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D1" w:rsidRPr="001E0E13" w:rsidRDefault="002E46D1" w:rsidP="002E46D1">
      <w:pPr>
        <w:jc w:val="center"/>
        <w:rPr>
          <w:rFonts w:cstheme="majorBidi"/>
          <w:sz w:val="36"/>
          <w:szCs w:val="36"/>
        </w:rPr>
      </w:pPr>
      <w:r w:rsidRPr="001E0E13">
        <w:rPr>
          <w:rFonts w:cstheme="majorBidi"/>
          <w:sz w:val="36"/>
          <w:szCs w:val="36"/>
        </w:rPr>
        <w:t>Univerzita Palackého v Olomouci</w:t>
      </w:r>
    </w:p>
    <w:p w:rsidR="002E46D1" w:rsidRPr="001E0E13" w:rsidRDefault="002E46D1" w:rsidP="002E46D1">
      <w:pPr>
        <w:jc w:val="center"/>
        <w:rPr>
          <w:rFonts w:cstheme="majorBidi"/>
          <w:sz w:val="36"/>
          <w:szCs w:val="36"/>
        </w:rPr>
      </w:pPr>
      <w:r w:rsidRPr="001E0E13">
        <w:rPr>
          <w:rFonts w:cstheme="majorBidi"/>
          <w:sz w:val="36"/>
          <w:szCs w:val="36"/>
        </w:rPr>
        <w:t>Filozofická fakulta</w:t>
      </w:r>
    </w:p>
    <w:p w:rsidR="002E46D1" w:rsidRPr="001E0E13" w:rsidRDefault="0011554E" w:rsidP="002E46D1">
      <w:pPr>
        <w:rPr>
          <w:rFonts w:cstheme="majorBidi"/>
        </w:rPr>
      </w:pPr>
      <w:r>
        <w:rPr>
          <w:rFonts w:cstheme="majorBidi"/>
          <w:noProof/>
          <w:lang w:eastAsia="cs-CZ"/>
        </w:rPr>
        <w:drawing>
          <wp:anchor distT="0" distB="0" distL="114300" distR="114300" simplePos="0" relativeHeight="251660288" behindDoc="1" locked="0" layoutInCell="1" allowOverlap="1">
            <wp:simplePos x="0" y="0"/>
            <wp:positionH relativeFrom="column">
              <wp:posOffset>1953260</wp:posOffset>
            </wp:positionH>
            <wp:positionV relativeFrom="paragraph">
              <wp:posOffset>38100</wp:posOffset>
            </wp:positionV>
            <wp:extent cx="1127125" cy="1153795"/>
            <wp:effectExtent l="19050" t="0" r="0" b="0"/>
            <wp:wrapNone/>
            <wp:docPr id="1" name="obrázek 4" descr="http://www.raplus.eu/image/logo-u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plus.eu/image/logo-upol/"/>
                    <pic:cNvPicPr>
                      <a:picLocks noChangeAspect="1" noChangeArrowheads="1"/>
                    </pic:cNvPicPr>
                  </pic:nvPicPr>
                  <pic:blipFill>
                    <a:blip r:embed="rId8" cstate="print"/>
                    <a:srcRect/>
                    <a:stretch>
                      <a:fillRect/>
                    </a:stretch>
                  </pic:blipFill>
                  <pic:spPr bwMode="auto">
                    <a:xfrm>
                      <a:off x="0" y="0"/>
                      <a:ext cx="1127125" cy="1153795"/>
                    </a:xfrm>
                    <a:prstGeom prst="rect">
                      <a:avLst/>
                    </a:prstGeom>
                    <a:noFill/>
                    <a:ln w="9525">
                      <a:noFill/>
                      <a:miter lim="800000"/>
                      <a:headEnd/>
                      <a:tailEnd/>
                    </a:ln>
                  </pic:spPr>
                </pic:pic>
              </a:graphicData>
            </a:graphic>
          </wp:anchor>
        </w:drawing>
      </w:r>
    </w:p>
    <w:p w:rsidR="002E46D1" w:rsidRPr="001E0E13" w:rsidRDefault="002E46D1" w:rsidP="002E46D1">
      <w:pPr>
        <w:rPr>
          <w:rFonts w:cstheme="majorBidi"/>
        </w:rPr>
      </w:pPr>
    </w:p>
    <w:p w:rsidR="002E46D1" w:rsidRPr="001E0E13" w:rsidRDefault="002E46D1" w:rsidP="002E46D1">
      <w:pPr>
        <w:rPr>
          <w:rFonts w:cstheme="majorBidi"/>
        </w:rPr>
      </w:pPr>
    </w:p>
    <w:p w:rsidR="002E46D1" w:rsidRDefault="002E46D1" w:rsidP="002E46D1">
      <w:pPr>
        <w:rPr>
          <w:rFonts w:cstheme="majorBidi"/>
        </w:rPr>
      </w:pPr>
    </w:p>
    <w:p w:rsidR="0011554E" w:rsidRPr="001E0E13" w:rsidRDefault="0011554E" w:rsidP="002E46D1">
      <w:pPr>
        <w:rPr>
          <w:rFonts w:cstheme="majorBidi"/>
        </w:rPr>
      </w:pPr>
    </w:p>
    <w:p w:rsidR="002E46D1" w:rsidRPr="001E0E13" w:rsidRDefault="002E46D1" w:rsidP="002E46D1">
      <w:pPr>
        <w:rPr>
          <w:rFonts w:cstheme="majorBidi"/>
        </w:rPr>
      </w:pPr>
    </w:p>
    <w:p w:rsidR="002E46D1" w:rsidRPr="001E0E13" w:rsidRDefault="002E46D1" w:rsidP="002E46D1">
      <w:pPr>
        <w:jc w:val="center"/>
        <w:rPr>
          <w:rFonts w:cstheme="majorBidi"/>
          <w:b/>
          <w:bCs/>
          <w:sz w:val="44"/>
          <w:szCs w:val="44"/>
        </w:rPr>
      </w:pPr>
      <w:r w:rsidRPr="001E0E13">
        <w:rPr>
          <w:rFonts w:cstheme="majorBidi"/>
          <w:b/>
          <w:bCs/>
          <w:sz w:val="44"/>
          <w:szCs w:val="44"/>
        </w:rPr>
        <w:t>BAKALÁŘSKÁ DIPLOMOVÁ PRÁCE</w:t>
      </w:r>
    </w:p>
    <w:p w:rsidR="002E46D1" w:rsidRPr="001E0E13" w:rsidRDefault="002E46D1" w:rsidP="002E46D1">
      <w:pPr>
        <w:rPr>
          <w:rFonts w:cstheme="majorBidi"/>
          <w:szCs w:val="24"/>
        </w:rPr>
      </w:pPr>
    </w:p>
    <w:p w:rsidR="002E46D1" w:rsidRPr="001E0E13" w:rsidRDefault="002E46D1" w:rsidP="002E46D1">
      <w:pPr>
        <w:rPr>
          <w:rFonts w:cstheme="majorBidi"/>
        </w:rPr>
      </w:pPr>
    </w:p>
    <w:p w:rsidR="002E46D1" w:rsidRPr="001E0E13" w:rsidRDefault="002E46D1" w:rsidP="002E46D1">
      <w:pPr>
        <w:rPr>
          <w:rFonts w:cstheme="majorBidi"/>
        </w:rPr>
      </w:pPr>
    </w:p>
    <w:p w:rsidR="002E46D1" w:rsidRPr="001E0E13" w:rsidRDefault="002E46D1" w:rsidP="002E46D1">
      <w:pPr>
        <w:tabs>
          <w:tab w:val="left" w:pos="5002"/>
        </w:tabs>
        <w:rPr>
          <w:rFonts w:cstheme="majorBidi"/>
        </w:rPr>
      </w:pPr>
      <w:r w:rsidRPr="001E0E13">
        <w:rPr>
          <w:rFonts w:cstheme="majorBidi"/>
        </w:rPr>
        <w:tab/>
      </w:r>
    </w:p>
    <w:p w:rsidR="002E46D1" w:rsidRPr="001E0E13" w:rsidRDefault="002E46D1" w:rsidP="002E46D1">
      <w:pPr>
        <w:rPr>
          <w:rFonts w:cstheme="majorBidi"/>
        </w:rPr>
      </w:pPr>
    </w:p>
    <w:p w:rsidR="002E46D1" w:rsidRPr="001E0E13" w:rsidRDefault="002E46D1" w:rsidP="002E46D1">
      <w:pPr>
        <w:rPr>
          <w:rFonts w:cstheme="majorBidi"/>
        </w:rPr>
      </w:pPr>
    </w:p>
    <w:p w:rsidR="002E46D1" w:rsidRPr="001E0E13" w:rsidRDefault="002E46D1" w:rsidP="002E46D1">
      <w:pPr>
        <w:rPr>
          <w:rFonts w:cstheme="majorBidi"/>
        </w:rPr>
      </w:pPr>
    </w:p>
    <w:p w:rsidR="002E46D1" w:rsidRPr="001E0E13" w:rsidRDefault="002E46D1" w:rsidP="002E46D1">
      <w:pPr>
        <w:rPr>
          <w:rFonts w:cstheme="majorBidi"/>
        </w:rPr>
      </w:pPr>
    </w:p>
    <w:p w:rsidR="002E46D1" w:rsidRPr="001E0E13" w:rsidRDefault="002E46D1" w:rsidP="002E46D1">
      <w:pPr>
        <w:rPr>
          <w:rFonts w:cstheme="majorBidi"/>
        </w:rPr>
      </w:pPr>
    </w:p>
    <w:p w:rsidR="002E46D1" w:rsidRPr="001E0E13" w:rsidRDefault="002E46D1" w:rsidP="002E46D1">
      <w:pPr>
        <w:rPr>
          <w:rFonts w:cstheme="majorBidi"/>
        </w:rPr>
      </w:pPr>
    </w:p>
    <w:p w:rsidR="002E46D1" w:rsidRPr="001E0E13" w:rsidRDefault="002E46D1" w:rsidP="002E46D1">
      <w:pPr>
        <w:rPr>
          <w:rFonts w:cstheme="majorBidi"/>
          <w:sz w:val="36"/>
          <w:szCs w:val="36"/>
        </w:rPr>
      </w:pPr>
    </w:p>
    <w:p w:rsidR="002E46D1" w:rsidRPr="001E0E13" w:rsidRDefault="002E46D1" w:rsidP="002E46D1">
      <w:pPr>
        <w:rPr>
          <w:rFonts w:cstheme="majorBidi"/>
          <w:b/>
          <w:bCs/>
          <w:sz w:val="40"/>
          <w:szCs w:val="40"/>
        </w:rPr>
      </w:pPr>
      <w:r w:rsidRPr="001E0E13">
        <w:rPr>
          <w:rFonts w:cstheme="majorBidi"/>
          <w:b/>
          <w:bCs/>
          <w:sz w:val="40"/>
          <w:szCs w:val="40"/>
        </w:rPr>
        <w:t>2014</w:t>
      </w:r>
      <w:r w:rsidRPr="001E0E13">
        <w:rPr>
          <w:rFonts w:cstheme="majorBidi"/>
          <w:b/>
          <w:bCs/>
          <w:sz w:val="40"/>
          <w:szCs w:val="40"/>
        </w:rPr>
        <w:tab/>
      </w:r>
      <w:r w:rsidRPr="001E0E13">
        <w:rPr>
          <w:rFonts w:cstheme="majorBidi"/>
          <w:b/>
          <w:bCs/>
          <w:sz w:val="40"/>
          <w:szCs w:val="40"/>
        </w:rPr>
        <w:tab/>
      </w:r>
      <w:r w:rsidRPr="001E0E13">
        <w:rPr>
          <w:rFonts w:cstheme="majorBidi"/>
          <w:b/>
          <w:bCs/>
          <w:sz w:val="40"/>
          <w:szCs w:val="40"/>
        </w:rPr>
        <w:tab/>
      </w:r>
      <w:r w:rsidRPr="001E0E13">
        <w:rPr>
          <w:rFonts w:cstheme="majorBidi"/>
          <w:b/>
          <w:bCs/>
          <w:sz w:val="40"/>
          <w:szCs w:val="40"/>
        </w:rPr>
        <w:tab/>
      </w:r>
      <w:r w:rsidRPr="001E0E13">
        <w:rPr>
          <w:rFonts w:cstheme="majorBidi"/>
          <w:b/>
          <w:bCs/>
          <w:sz w:val="40"/>
          <w:szCs w:val="40"/>
        </w:rPr>
        <w:tab/>
      </w:r>
      <w:r w:rsidRPr="001E0E13">
        <w:rPr>
          <w:rFonts w:cstheme="majorBidi"/>
          <w:b/>
          <w:bCs/>
          <w:sz w:val="40"/>
          <w:szCs w:val="40"/>
        </w:rPr>
        <w:tab/>
        <w:t>Aneta Guhlová</w:t>
      </w:r>
    </w:p>
    <w:p w:rsidR="00141584" w:rsidRPr="002E46D1" w:rsidRDefault="00141584" w:rsidP="00141584">
      <w:pPr>
        <w:spacing w:line="276" w:lineRule="auto"/>
        <w:jc w:val="center"/>
        <w:rPr>
          <w:b/>
          <w:bCs/>
          <w:sz w:val="40"/>
          <w:szCs w:val="36"/>
        </w:rPr>
      </w:pPr>
      <w:r w:rsidRPr="002E46D1">
        <w:rPr>
          <w:b/>
          <w:bCs/>
          <w:sz w:val="40"/>
          <w:szCs w:val="36"/>
        </w:rPr>
        <w:lastRenderedPageBreak/>
        <w:t>Univerzita Palackého v Olomouci</w:t>
      </w:r>
    </w:p>
    <w:p w:rsidR="00141584" w:rsidRPr="002F62CC" w:rsidRDefault="00141584" w:rsidP="00141584">
      <w:pPr>
        <w:spacing w:line="276" w:lineRule="auto"/>
        <w:jc w:val="center"/>
        <w:rPr>
          <w:sz w:val="40"/>
          <w:szCs w:val="36"/>
          <w:lang w:val="de-DE"/>
        </w:rPr>
      </w:pPr>
      <w:r w:rsidRPr="002F62CC">
        <w:rPr>
          <w:sz w:val="40"/>
          <w:szCs w:val="36"/>
          <w:lang w:val="de-DE"/>
        </w:rPr>
        <w:t>Filozofická Fakulta</w:t>
      </w:r>
    </w:p>
    <w:p w:rsidR="00880627" w:rsidRPr="002F62CC" w:rsidRDefault="00880627" w:rsidP="00880627">
      <w:pPr>
        <w:spacing w:line="276" w:lineRule="auto"/>
        <w:jc w:val="center"/>
        <w:rPr>
          <w:b/>
          <w:bCs/>
          <w:sz w:val="32"/>
          <w:szCs w:val="28"/>
          <w:lang w:val="de-DE"/>
        </w:rPr>
      </w:pPr>
      <w:r w:rsidRPr="002F62CC">
        <w:rPr>
          <w:b/>
          <w:bCs/>
          <w:sz w:val="32"/>
          <w:szCs w:val="28"/>
          <w:lang w:val="de-DE"/>
        </w:rPr>
        <w:t>Katedra Germanistiky</w:t>
      </w:r>
    </w:p>
    <w:p w:rsidR="00386D62" w:rsidRPr="002F62CC" w:rsidRDefault="00386D62" w:rsidP="00880627">
      <w:pPr>
        <w:spacing w:line="276" w:lineRule="auto"/>
        <w:jc w:val="center"/>
        <w:rPr>
          <w:lang w:val="de-DE"/>
        </w:rPr>
      </w:pPr>
    </w:p>
    <w:p w:rsidR="00386D62" w:rsidRPr="002F62CC" w:rsidRDefault="00092AF5">
      <w:pPr>
        <w:spacing w:line="276" w:lineRule="auto"/>
        <w:jc w:val="left"/>
        <w:rPr>
          <w:lang w:val="de-DE"/>
        </w:rPr>
      </w:pPr>
      <w:r w:rsidRPr="002F62CC">
        <w:rPr>
          <w:noProof/>
          <w:lang w:eastAsia="cs-CZ"/>
        </w:rPr>
        <w:drawing>
          <wp:anchor distT="0" distB="0" distL="114300" distR="114300" simplePos="0" relativeHeight="251658240" behindDoc="0" locked="0" layoutInCell="1" allowOverlap="1">
            <wp:simplePos x="0" y="0"/>
            <wp:positionH relativeFrom="column">
              <wp:posOffset>1960245</wp:posOffset>
            </wp:positionH>
            <wp:positionV relativeFrom="paragraph">
              <wp:posOffset>145415</wp:posOffset>
            </wp:positionV>
            <wp:extent cx="1143000" cy="1162050"/>
            <wp:effectExtent l="19050" t="0" r="0" b="0"/>
            <wp:wrapSquare wrapText="bothSides"/>
            <wp:docPr id="4" name="obrázek 4" descr="http://www.raplus.eu/image/logo-u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plus.eu/image/logo-upol/"/>
                    <pic:cNvPicPr>
                      <a:picLocks noChangeAspect="1" noChangeArrowheads="1"/>
                    </pic:cNvPicPr>
                  </pic:nvPicPr>
                  <pic:blipFill>
                    <a:blip r:embed="rId8" cstate="print"/>
                    <a:srcRect/>
                    <a:stretch>
                      <a:fillRect/>
                    </a:stretch>
                  </pic:blipFill>
                  <pic:spPr bwMode="auto">
                    <a:xfrm>
                      <a:off x="0" y="0"/>
                      <a:ext cx="1143000" cy="1162050"/>
                    </a:xfrm>
                    <a:prstGeom prst="rect">
                      <a:avLst/>
                    </a:prstGeom>
                    <a:noFill/>
                    <a:ln w="9525">
                      <a:noFill/>
                      <a:miter lim="800000"/>
                      <a:headEnd/>
                      <a:tailEnd/>
                    </a:ln>
                  </pic:spPr>
                </pic:pic>
              </a:graphicData>
            </a:graphic>
          </wp:anchor>
        </w:drawing>
      </w:r>
    </w:p>
    <w:p w:rsidR="00E53DE1" w:rsidRPr="002F62CC" w:rsidRDefault="00E53DE1">
      <w:pPr>
        <w:spacing w:line="276" w:lineRule="auto"/>
        <w:jc w:val="left"/>
        <w:rPr>
          <w:lang w:val="de-DE"/>
        </w:rPr>
      </w:pPr>
    </w:p>
    <w:p w:rsidR="00092AF5" w:rsidRPr="002F62CC" w:rsidRDefault="00092AF5" w:rsidP="00E53DE1">
      <w:pPr>
        <w:spacing w:line="276" w:lineRule="auto"/>
        <w:jc w:val="center"/>
        <w:rPr>
          <w:b/>
          <w:bCs/>
          <w:sz w:val="36"/>
          <w:szCs w:val="32"/>
          <w:lang w:val="de-DE"/>
        </w:rPr>
      </w:pPr>
    </w:p>
    <w:p w:rsidR="00092AF5" w:rsidRPr="002F62CC" w:rsidRDefault="00092AF5" w:rsidP="00E53DE1">
      <w:pPr>
        <w:spacing w:line="276" w:lineRule="auto"/>
        <w:jc w:val="center"/>
        <w:rPr>
          <w:b/>
          <w:bCs/>
          <w:sz w:val="36"/>
          <w:szCs w:val="32"/>
          <w:lang w:val="de-DE"/>
        </w:rPr>
      </w:pPr>
    </w:p>
    <w:p w:rsidR="00092AF5" w:rsidRPr="002F62CC" w:rsidRDefault="00092AF5" w:rsidP="00E53DE1">
      <w:pPr>
        <w:spacing w:line="276" w:lineRule="auto"/>
        <w:jc w:val="center"/>
        <w:rPr>
          <w:b/>
          <w:bCs/>
          <w:sz w:val="36"/>
          <w:szCs w:val="32"/>
          <w:lang w:val="de-DE"/>
        </w:rPr>
      </w:pPr>
    </w:p>
    <w:p w:rsidR="00E53DE1" w:rsidRPr="002F62CC" w:rsidRDefault="00E53DE1" w:rsidP="00E53DE1">
      <w:pPr>
        <w:spacing w:line="276" w:lineRule="auto"/>
        <w:jc w:val="center"/>
        <w:rPr>
          <w:b/>
          <w:bCs/>
          <w:sz w:val="36"/>
          <w:szCs w:val="32"/>
          <w:lang w:val="de-DE"/>
        </w:rPr>
      </w:pPr>
      <w:r w:rsidRPr="002F62CC">
        <w:rPr>
          <w:b/>
          <w:bCs/>
          <w:sz w:val="36"/>
          <w:szCs w:val="32"/>
          <w:lang w:val="de-DE"/>
        </w:rPr>
        <w:t>Aneta Guhlová</w:t>
      </w:r>
    </w:p>
    <w:p w:rsidR="00E53DE1" w:rsidRPr="002F62CC" w:rsidRDefault="00E53DE1">
      <w:pPr>
        <w:spacing w:line="276" w:lineRule="auto"/>
        <w:jc w:val="left"/>
        <w:rPr>
          <w:lang w:val="de-DE"/>
        </w:rPr>
      </w:pPr>
    </w:p>
    <w:p w:rsidR="00E53DE1" w:rsidRPr="002F62CC" w:rsidRDefault="00E53DE1">
      <w:pPr>
        <w:spacing w:line="276" w:lineRule="auto"/>
        <w:jc w:val="left"/>
        <w:rPr>
          <w:sz w:val="22"/>
          <w:szCs w:val="20"/>
          <w:lang w:val="de-DE"/>
        </w:rPr>
      </w:pPr>
    </w:p>
    <w:p w:rsidR="00386D62" w:rsidRPr="002F62CC" w:rsidRDefault="00141584" w:rsidP="00141584">
      <w:pPr>
        <w:spacing w:line="276" w:lineRule="auto"/>
        <w:jc w:val="center"/>
        <w:rPr>
          <w:b/>
          <w:bCs/>
          <w:sz w:val="44"/>
          <w:szCs w:val="40"/>
          <w:lang w:val="de-DE"/>
        </w:rPr>
      </w:pPr>
      <w:r w:rsidRPr="002F62CC">
        <w:rPr>
          <w:b/>
          <w:bCs/>
          <w:sz w:val="44"/>
          <w:szCs w:val="40"/>
          <w:lang w:val="de-DE"/>
        </w:rPr>
        <w:t>BAKALÁŘŠKÁ DIPLOMOVÁ PRÁCE</w:t>
      </w:r>
    </w:p>
    <w:p w:rsidR="00386D62" w:rsidRPr="002F62CC" w:rsidRDefault="00386D62">
      <w:pPr>
        <w:spacing w:line="276" w:lineRule="auto"/>
        <w:jc w:val="left"/>
        <w:rPr>
          <w:lang w:val="de-DE"/>
        </w:rPr>
      </w:pPr>
    </w:p>
    <w:p w:rsidR="00E53DE1" w:rsidRPr="002F62CC" w:rsidRDefault="00E53DE1">
      <w:pPr>
        <w:spacing w:line="276" w:lineRule="auto"/>
        <w:jc w:val="left"/>
        <w:rPr>
          <w:lang w:val="de-DE"/>
        </w:rPr>
      </w:pPr>
    </w:p>
    <w:p w:rsidR="00D62183" w:rsidRPr="002F62CC" w:rsidRDefault="00E53DE1" w:rsidP="00E53DE1">
      <w:pPr>
        <w:spacing w:line="276" w:lineRule="auto"/>
        <w:jc w:val="center"/>
        <w:rPr>
          <w:b/>
          <w:bCs/>
          <w:sz w:val="40"/>
          <w:szCs w:val="36"/>
          <w:lang w:val="de-DE"/>
        </w:rPr>
      </w:pPr>
      <w:r w:rsidRPr="002F62CC">
        <w:rPr>
          <w:b/>
          <w:bCs/>
          <w:sz w:val="40"/>
          <w:szCs w:val="36"/>
          <w:lang w:val="de-DE"/>
        </w:rPr>
        <w:t xml:space="preserve">Die Phraseologischen Felder </w:t>
      </w:r>
    </w:p>
    <w:p w:rsidR="00880627" w:rsidRPr="002F62CC" w:rsidRDefault="00E53DE1" w:rsidP="00092AF5">
      <w:pPr>
        <w:spacing w:line="276" w:lineRule="auto"/>
        <w:jc w:val="center"/>
        <w:rPr>
          <w:b/>
          <w:bCs/>
          <w:lang w:val="de-DE"/>
        </w:rPr>
      </w:pPr>
      <w:r w:rsidRPr="002F62CC">
        <w:rPr>
          <w:b/>
          <w:bCs/>
          <w:sz w:val="40"/>
          <w:szCs w:val="36"/>
          <w:lang w:val="de-DE"/>
        </w:rPr>
        <w:t>„Angst, Furcht, Sorge, Kummer, Leid“</w:t>
      </w:r>
    </w:p>
    <w:p w:rsidR="00880627" w:rsidRPr="002F62CC" w:rsidRDefault="00880627">
      <w:pPr>
        <w:spacing w:line="276" w:lineRule="auto"/>
        <w:jc w:val="left"/>
        <w:rPr>
          <w:lang w:val="de-DE"/>
        </w:rPr>
      </w:pPr>
    </w:p>
    <w:p w:rsidR="00E53DE1" w:rsidRPr="002F62CC" w:rsidRDefault="00E53DE1">
      <w:pPr>
        <w:spacing w:line="276" w:lineRule="auto"/>
        <w:jc w:val="left"/>
        <w:rPr>
          <w:lang w:val="de-DE"/>
        </w:rPr>
      </w:pPr>
    </w:p>
    <w:p w:rsidR="00092AF5" w:rsidRPr="002F62CC" w:rsidRDefault="00092AF5">
      <w:pPr>
        <w:spacing w:line="276" w:lineRule="auto"/>
        <w:jc w:val="left"/>
        <w:rPr>
          <w:lang w:val="de-DE"/>
        </w:rPr>
      </w:pPr>
    </w:p>
    <w:p w:rsidR="00092AF5" w:rsidRPr="002F62CC" w:rsidRDefault="00092AF5">
      <w:pPr>
        <w:spacing w:line="276" w:lineRule="auto"/>
        <w:jc w:val="left"/>
        <w:rPr>
          <w:lang w:val="de-DE"/>
        </w:rPr>
      </w:pPr>
    </w:p>
    <w:p w:rsidR="00E53DE1" w:rsidRPr="002F62CC" w:rsidRDefault="0050039B" w:rsidP="00E53DE1">
      <w:pPr>
        <w:spacing w:line="276" w:lineRule="auto"/>
        <w:jc w:val="center"/>
        <w:rPr>
          <w:sz w:val="36"/>
          <w:szCs w:val="32"/>
          <w:lang w:val="de-DE"/>
        </w:rPr>
      </w:pPr>
      <w:r>
        <w:rPr>
          <w:b/>
          <w:bCs/>
          <w:sz w:val="28"/>
          <w:szCs w:val="24"/>
          <w:lang w:val="de-DE"/>
        </w:rPr>
        <w:t xml:space="preserve">Vedoucí práce: </w:t>
      </w:r>
      <w:r>
        <w:rPr>
          <w:b/>
          <w:bCs/>
          <w:sz w:val="28"/>
          <w:szCs w:val="24"/>
          <w:lang w:val="de-DE"/>
        </w:rPr>
        <w:tab/>
        <w:t>PhDr. Zden</w:t>
      </w:r>
      <w:r w:rsidR="00386D62" w:rsidRPr="002F62CC">
        <w:rPr>
          <w:b/>
          <w:bCs/>
          <w:sz w:val="28"/>
          <w:szCs w:val="24"/>
          <w:lang w:val="de-DE"/>
        </w:rPr>
        <w:t>ka Křížková, Dr.</w:t>
      </w:r>
      <w:r w:rsidR="00E53DE1" w:rsidRPr="002F62CC">
        <w:rPr>
          <w:sz w:val="36"/>
          <w:szCs w:val="32"/>
          <w:lang w:val="de-DE"/>
        </w:rPr>
        <w:t xml:space="preserve"> </w:t>
      </w:r>
    </w:p>
    <w:p w:rsidR="00E53DE1" w:rsidRPr="002F62CC" w:rsidRDefault="00E53DE1" w:rsidP="00E53DE1">
      <w:pPr>
        <w:spacing w:line="276" w:lineRule="auto"/>
        <w:jc w:val="center"/>
        <w:rPr>
          <w:b/>
          <w:bCs/>
          <w:sz w:val="28"/>
          <w:szCs w:val="24"/>
          <w:lang w:val="de-DE"/>
        </w:rPr>
      </w:pPr>
      <w:r w:rsidRPr="002F62CC">
        <w:rPr>
          <w:b/>
          <w:bCs/>
          <w:sz w:val="28"/>
          <w:szCs w:val="24"/>
          <w:lang w:val="de-DE"/>
        </w:rPr>
        <w:t>Olomouc 2014</w:t>
      </w:r>
    </w:p>
    <w:p w:rsidR="00943666" w:rsidRPr="002F62CC" w:rsidRDefault="00943666" w:rsidP="00E53DE1">
      <w:pPr>
        <w:spacing w:line="276" w:lineRule="auto"/>
        <w:jc w:val="left"/>
        <w:rPr>
          <w:lang w:val="de-DE"/>
        </w:rPr>
        <w:sectPr w:rsidR="00943666" w:rsidRPr="002F62CC" w:rsidSect="00DB3A34">
          <w:pgSz w:w="11906" w:h="16838"/>
          <w:pgMar w:top="1418" w:right="1701" w:bottom="1418" w:left="2268" w:header="709" w:footer="709" w:gutter="0"/>
          <w:cols w:space="708"/>
          <w:docGrid w:linePitch="360"/>
        </w:sectPr>
      </w:pPr>
    </w:p>
    <w:p w:rsidR="00F908CB" w:rsidRPr="002F62CC" w:rsidRDefault="00F908CB" w:rsidP="00880627">
      <w:pPr>
        <w:pStyle w:val="Nadpis1"/>
        <w:numPr>
          <w:ilvl w:val="0"/>
          <w:numId w:val="0"/>
        </w:numPr>
        <w:rPr>
          <w:lang w:val="de-DE"/>
        </w:rPr>
      </w:pPr>
      <w:bookmarkStart w:id="0" w:name="_Toc384205893"/>
    </w:p>
    <w:p w:rsidR="00F908CB" w:rsidRPr="002F62CC" w:rsidRDefault="00F908CB" w:rsidP="00880627">
      <w:pPr>
        <w:pStyle w:val="Nadpis1"/>
        <w:numPr>
          <w:ilvl w:val="0"/>
          <w:numId w:val="0"/>
        </w:numPr>
        <w:rPr>
          <w:lang w:val="de-DE"/>
        </w:rPr>
      </w:pPr>
    </w:p>
    <w:p w:rsidR="00F908CB" w:rsidRPr="002F62CC" w:rsidRDefault="00F908CB" w:rsidP="00880627">
      <w:pPr>
        <w:pStyle w:val="Nadpis1"/>
        <w:numPr>
          <w:ilvl w:val="0"/>
          <w:numId w:val="0"/>
        </w:numPr>
        <w:rPr>
          <w:lang w:val="de-DE"/>
        </w:rPr>
      </w:pPr>
    </w:p>
    <w:p w:rsidR="00F908CB" w:rsidRPr="002F62CC" w:rsidRDefault="00F908CB" w:rsidP="00880627">
      <w:pPr>
        <w:pStyle w:val="Nadpis1"/>
        <w:numPr>
          <w:ilvl w:val="0"/>
          <w:numId w:val="0"/>
        </w:numPr>
        <w:rPr>
          <w:lang w:val="de-DE"/>
        </w:rPr>
      </w:pPr>
    </w:p>
    <w:p w:rsidR="00F908CB" w:rsidRPr="002F62CC" w:rsidRDefault="00F908CB" w:rsidP="00880627">
      <w:pPr>
        <w:pStyle w:val="Nadpis1"/>
        <w:numPr>
          <w:ilvl w:val="0"/>
          <w:numId w:val="0"/>
        </w:numPr>
        <w:rPr>
          <w:lang w:val="de-DE"/>
        </w:rPr>
      </w:pPr>
    </w:p>
    <w:p w:rsidR="00F908CB" w:rsidRPr="002F62CC" w:rsidRDefault="00F908CB" w:rsidP="00880627">
      <w:pPr>
        <w:pStyle w:val="Nadpis1"/>
        <w:numPr>
          <w:ilvl w:val="0"/>
          <w:numId w:val="0"/>
        </w:numPr>
        <w:rPr>
          <w:lang w:val="de-DE"/>
        </w:rPr>
      </w:pPr>
    </w:p>
    <w:p w:rsidR="00F908CB" w:rsidRPr="002F62CC" w:rsidRDefault="00F908CB" w:rsidP="00880627">
      <w:pPr>
        <w:pStyle w:val="Nadpis1"/>
        <w:numPr>
          <w:ilvl w:val="0"/>
          <w:numId w:val="0"/>
        </w:numPr>
        <w:rPr>
          <w:lang w:val="de-DE"/>
        </w:rPr>
      </w:pPr>
    </w:p>
    <w:p w:rsidR="00F908CB" w:rsidRPr="002F62CC" w:rsidRDefault="00F908CB" w:rsidP="00880627">
      <w:pPr>
        <w:pStyle w:val="Nadpis1"/>
        <w:numPr>
          <w:ilvl w:val="0"/>
          <w:numId w:val="0"/>
        </w:numPr>
        <w:rPr>
          <w:lang w:val="de-DE"/>
        </w:rPr>
      </w:pPr>
    </w:p>
    <w:p w:rsidR="00F908CB" w:rsidRPr="002F62CC" w:rsidRDefault="00F908CB" w:rsidP="00880627">
      <w:pPr>
        <w:pStyle w:val="Nadpis1"/>
        <w:numPr>
          <w:ilvl w:val="0"/>
          <w:numId w:val="0"/>
        </w:numPr>
        <w:rPr>
          <w:lang w:val="de-DE"/>
        </w:rPr>
      </w:pPr>
    </w:p>
    <w:p w:rsidR="00F908CB" w:rsidRPr="002F62CC" w:rsidRDefault="00F908CB" w:rsidP="00880627">
      <w:pPr>
        <w:pStyle w:val="Nadpis1"/>
        <w:numPr>
          <w:ilvl w:val="0"/>
          <w:numId w:val="0"/>
        </w:numPr>
        <w:rPr>
          <w:lang w:val="de-DE"/>
        </w:rPr>
      </w:pPr>
    </w:p>
    <w:p w:rsidR="00F908CB" w:rsidRPr="002F62CC" w:rsidRDefault="00F908CB" w:rsidP="00880627">
      <w:pPr>
        <w:pStyle w:val="Nadpis1"/>
        <w:numPr>
          <w:ilvl w:val="0"/>
          <w:numId w:val="0"/>
        </w:numPr>
        <w:rPr>
          <w:lang w:val="de-DE"/>
        </w:rPr>
      </w:pPr>
    </w:p>
    <w:p w:rsidR="00F908CB" w:rsidRPr="002E46D1" w:rsidRDefault="002E46D1" w:rsidP="002E46D1">
      <w:pPr>
        <w:jc w:val="center"/>
        <w:rPr>
          <w:b/>
          <w:bCs/>
          <w:sz w:val="32"/>
          <w:szCs w:val="28"/>
          <w:lang w:val="de-DE"/>
        </w:rPr>
      </w:pPr>
      <w:r w:rsidRPr="002E46D1">
        <w:rPr>
          <w:b/>
          <w:bCs/>
          <w:sz w:val="32"/>
          <w:szCs w:val="28"/>
          <w:lang w:val="de-DE"/>
        </w:rPr>
        <w:t>Prohlášení</w:t>
      </w:r>
    </w:p>
    <w:p w:rsidR="00F908CB" w:rsidRPr="002F62CC" w:rsidRDefault="00F908CB" w:rsidP="00F908CB">
      <w:pPr>
        <w:rPr>
          <w:lang w:val="de-DE"/>
        </w:rPr>
      </w:pPr>
      <w:r w:rsidRPr="002F62CC">
        <w:rPr>
          <w:lang w:val="de-DE"/>
        </w:rPr>
        <w:t>Prohlašuji, že jsem diplomovou práci vypracovala samostatně a uvedla jsem předepsaným způsobem veškeré zdroje a použitou literaturu.</w:t>
      </w:r>
    </w:p>
    <w:p w:rsidR="00F908CB" w:rsidRPr="002F62CC" w:rsidRDefault="00F908CB" w:rsidP="00F908CB">
      <w:pPr>
        <w:rPr>
          <w:lang w:val="de-DE"/>
        </w:rPr>
      </w:pPr>
    </w:p>
    <w:p w:rsidR="00F908CB" w:rsidRPr="002F62CC" w:rsidRDefault="00F908CB" w:rsidP="00F908CB">
      <w:pPr>
        <w:rPr>
          <w:lang w:val="de-DE"/>
        </w:rPr>
      </w:pPr>
      <w:r w:rsidRPr="002F62CC">
        <w:rPr>
          <w:lang w:val="de-DE"/>
        </w:rPr>
        <w:t xml:space="preserve">V Olomouci dne </w:t>
      </w:r>
      <w:r w:rsidR="00507F81">
        <w:rPr>
          <w:lang w:val="de-DE"/>
        </w:rPr>
        <w:t>1.5.2014</w:t>
      </w:r>
      <w:r w:rsidR="00D97125">
        <w:rPr>
          <w:lang w:val="de-DE"/>
        </w:rPr>
        <w:t xml:space="preserve">                              ……………………………</w:t>
      </w:r>
    </w:p>
    <w:p w:rsidR="00F908CB" w:rsidRPr="002F62CC" w:rsidRDefault="00F908CB" w:rsidP="00880627">
      <w:pPr>
        <w:pStyle w:val="Nadpis1"/>
        <w:numPr>
          <w:ilvl w:val="0"/>
          <w:numId w:val="0"/>
        </w:numPr>
        <w:rPr>
          <w:lang w:val="de-DE"/>
        </w:rPr>
      </w:pPr>
    </w:p>
    <w:p w:rsidR="00F908CB" w:rsidRPr="002F62CC" w:rsidRDefault="00F908CB" w:rsidP="00880627">
      <w:pPr>
        <w:pStyle w:val="Nadpis1"/>
        <w:numPr>
          <w:ilvl w:val="0"/>
          <w:numId w:val="0"/>
        </w:numPr>
        <w:rPr>
          <w:lang w:val="de-DE"/>
        </w:rPr>
      </w:pPr>
    </w:p>
    <w:p w:rsidR="00F908CB" w:rsidRPr="002F62CC" w:rsidRDefault="00F908CB" w:rsidP="00F908CB">
      <w:pPr>
        <w:rPr>
          <w:lang w:val="de-DE"/>
        </w:rPr>
      </w:pPr>
    </w:p>
    <w:p w:rsidR="00F908CB" w:rsidRPr="002F62CC" w:rsidRDefault="00F908CB" w:rsidP="00F908CB">
      <w:pPr>
        <w:rPr>
          <w:lang w:val="de-DE"/>
        </w:rPr>
      </w:pPr>
    </w:p>
    <w:p w:rsidR="00F908CB" w:rsidRPr="002F62CC" w:rsidRDefault="00F908CB" w:rsidP="00F908CB">
      <w:pPr>
        <w:rPr>
          <w:lang w:val="de-DE"/>
        </w:rPr>
      </w:pPr>
    </w:p>
    <w:p w:rsidR="00F908CB" w:rsidRPr="002F62CC" w:rsidRDefault="00F908CB" w:rsidP="00F908CB">
      <w:pPr>
        <w:rPr>
          <w:lang w:val="de-DE"/>
        </w:rPr>
      </w:pPr>
    </w:p>
    <w:p w:rsidR="00F908CB" w:rsidRPr="002F62CC" w:rsidRDefault="00F908CB" w:rsidP="00F908CB">
      <w:pPr>
        <w:rPr>
          <w:lang w:val="de-DE"/>
        </w:rPr>
      </w:pPr>
    </w:p>
    <w:p w:rsidR="00F908CB" w:rsidRPr="002F62CC" w:rsidRDefault="00F908CB" w:rsidP="00F908CB">
      <w:pPr>
        <w:rPr>
          <w:lang w:val="de-DE"/>
        </w:rPr>
      </w:pPr>
    </w:p>
    <w:p w:rsidR="00F908CB" w:rsidRPr="002F62CC" w:rsidRDefault="00F908CB" w:rsidP="00F908CB">
      <w:pPr>
        <w:rPr>
          <w:lang w:val="de-DE"/>
        </w:rPr>
      </w:pPr>
    </w:p>
    <w:p w:rsidR="00F908CB" w:rsidRPr="002F62CC" w:rsidRDefault="00F908CB" w:rsidP="00F908CB">
      <w:pPr>
        <w:rPr>
          <w:lang w:val="de-DE"/>
        </w:rPr>
      </w:pPr>
    </w:p>
    <w:p w:rsidR="00F908CB" w:rsidRPr="002F62CC" w:rsidRDefault="00F908CB" w:rsidP="00F908CB">
      <w:pPr>
        <w:rPr>
          <w:lang w:val="de-DE"/>
        </w:rPr>
      </w:pPr>
    </w:p>
    <w:p w:rsidR="00096682" w:rsidRDefault="00096682" w:rsidP="0050039B">
      <w:pPr>
        <w:rPr>
          <w:b/>
          <w:bCs/>
          <w:sz w:val="32"/>
          <w:szCs w:val="28"/>
          <w:lang w:val="de-DE"/>
        </w:rPr>
      </w:pPr>
    </w:p>
    <w:p w:rsidR="00F908CB" w:rsidRPr="00096682" w:rsidRDefault="00096682" w:rsidP="00096682">
      <w:pPr>
        <w:jc w:val="center"/>
        <w:rPr>
          <w:b/>
          <w:bCs/>
          <w:sz w:val="32"/>
          <w:szCs w:val="28"/>
          <w:lang w:val="de-DE"/>
        </w:rPr>
      </w:pPr>
      <w:r w:rsidRPr="00096682">
        <w:rPr>
          <w:b/>
          <w:bCs/>
          <w:sz w:val="32"/>
          <w:szCs w:val="28"/>
          <w:lang w:val="de-DE"/>
        </w:rPr>
        <w:t>Poděkování</w:t>
      </w:r>
    </w:p>
    <w:p w:rsidR="00F908CB" w:rsidRDefault="00F908CB" w:rsidP="00DA7B08">
      <w:pPr>
        <w:rPr>
          <w:bCs/>
          <w:lang w:val="de-DE"/>
        </w:rPr>
      </w:pPr>
      <w:r w:rsidRPr="002F62CC">
        <w:rPr>
          <w:lang w:val="de-DE"/>
        </w:rPr>
        <w:t>Na tomto místě bych ráda poděkovala</w:t>
      </w:r>
      <w:r w:rsidR="00DA7B08">
        <w:rPr>
          <w:lang w:val="de-DE"/>
        </w:rPr>
        <w:t xml:space="preserve"> své vedoucí bakalářské práce</w:t>
      </w:r>
      <w:r w:rsidRPr="002F62CC">
        <w:rPr>
          <w:lang w:val="de-DE"/>
        </w:rPr>
        <w:t xml:space="preserve"> </w:t>
      </w:r>
      <w:r w:rsidR="00A65F7F">
        <w:rPr>
          <w:bCs/>
          <w:lang w:val="de-DE"/>
        </w:rPr>
        <w:t>PhDr. Zden</w:t>
      </w:r>
      <w:r w:rsidRPr="002F62CC">
        <w:rPr>
          <w:bCs/>
          <w:lang w:val="de-DE"/>
        </w:rPr>
        <w:t>ce Křížkové, Dr.</w:t>
      </w:r>
      <w:r w:rsidR="00A168C7" w:rsidRPr="002F62CC">
        <w:rPr>
          <w:bCs/>
          <w:lang w:val="de-DE"/>
        </w:rPr>
        <w:t xml:space="preserve"> za její </w:t>
      </w:r>
      <w:r w:rsidR="00DA7B08">
        <w:rPr>
          <w:bCs/>
          <w:lang w:val="de-DE"/>
        </w:rPr>
        <w:t>cenn</w:t>
      </w:r>
      <w:r w:rsidR="00A168C7" w:rsidRPr="002F62CC">
        <w:rPr>
          <w:bCs/>
          <w:lang w:val="de-DE"/>
        </w:rPr>
        <w:t>é rady</w:t>
      </w:r>
      <w:r w:rsidR="00DA7B08">
        <w:rPr>
          <w:bCs/>
          <w:lang w:val="de-DE"/>
        </w:rPr>
        <w:t>, vstřícný přístup</w:t>
      </w:r>
      <w:r w:rsidR="00A168C7" w:rsidRPr="002F62CC">
        <w:rPr>
          <w:bCs/>
          <w:lang w:val="de-DE"/>
        </w:rPr>
        <w:t xml:space="preserve"> a připomínky, které vedly ke zhotovení mé bakalářské práce.</w:t>
      </w:r>
    </w:p>
    <w:p w:rsidR="00097276" w:rsidRDefault="004D3AE9" w:rsidP="00732CEF">
      <w:pPr>
        <w:rPr>
          <w:bCs/>
          <w:lang w:val="de-DE"/>
        </w:rPr>
      </w:pPr>
      <w:r>
        <w:rPr>
          <w:bCs/>
          <w:lang w:val="de-DE"/>
        </w:rPr>
        <w:t>Mé veliké poděkování patří také mé</w:t>
      </w:r>
      <w:r w:rsidR="00097276">
        <w:rPr>
          <w:bCs/>
          <w:lang w:val="de-DE"/>
        </w:rPr>
        <w:t xml:space="preserve"> </w:t>
      </w:r>
      <w:r w:rsidR="00732CEF">
        <w:rPr>
          <w:bCs/>
          <w:lang w:val="de-DE"/>
        </w:rPr>
        <w:t xml:space="preserve">nejlepší </w:t>
      </w:r>
      <w:r>
        <w:rPr>
          <w:bCs/>
          <w:lang w:val="de-DE"/>
        </w:rPr>
        <w:t>přítelkyni</w:t>
      </w:r>
      <w:r w:rsidR="00732CEF">
        <w:rPr>
          <w:bCs/>
          <w:lang w:val="de-DE"/>
        </w:rPr>
        <w:t xml:space="preserve"> </w:t>
      </w:r>
      <w:r>
        <w:rPr>
          <w:bCs/>
          <w:lang w:val="de-DE"/>
        </w:rPr>
        <w:t xml:space="preserve">Mileně Schuchové, </w:t>
      </w:r>
      <w:r w:rsidR="00097276">
        <w:rPr>
          <w:bCs/>
          <w:lang w:val="de-DE"/>
        </w:rPr>
        <w:t>která mne od začátku motivovala, důvěřovala mi a pos</w:t>
      </w:r>
      <w:r w:rsidR="00267EBD">
        <w:rPr>
          <w:bCs/>
          <w:lang w:val="de-DE"/>
        </w:rPr>
        <w:t>kytovala mi rady, které přispěly</w:t>
      </w:r>
      <w:r w:rsidR="00097276">
        <w:rPr>
          <w:bCs/>
          <w:lang w:val="de-DE"/>
        </w:rPr>
        <w:t xml:space="preserve"> k dokončení mé práce</w:t>
      </w:r>
      <w:r w:rsidR="00D97125">
        <w:rPr>
          <w:bCs/>
          <w:lang w:val="de-DE"/>
        </w:rPr>
        <w:t>. T</w:t>
      </w:r>
      <w:r w:rsidR="00096682">
        <w:rPr>
          <w:bCs/>
          <w:lang w:val="de-DE"/>
        </w:rPr>
        <w:t xml:space="preserve">aké </w:t>
      </w:r>
      <w:r w:rsidR="00D97125">
        <w:rPr>
          <w:bCs/>
          <w:lang w:val="de-DE"/>
        </w:rPr>
        <w:t>bych</w:t>
      </w:r>
      <w:r w:rsidR="00096682">
        <w:rPr>
          <w:bCs/>
          <w:lang w:val="de-DE"/>
        </w:rPr>
        <w:t xml:space="preserve"> </w:t>
      </w:r>
      <w:r w:rsidR="00097276" w:rsidRPr="004D3AE9">
        <w:rPr>
          <w:bCs/>
          <w:lang w:val="de-DE"/>
        </w:rPr>
        <w:t>ráda poděkovala sv</w:t>
      </w:r>
      <w:r w:rsidR="00D97125">
        <w:rPr>
          <w:bCs/>
          <w:lang w:val="de-DE"/>
        </w:rPr>
        <w:t>ým milovaným</w:t>
      </w:r>
      <w:r w:rsidR="00097276">
        <w:rPr>
          <w:bCs/>
          <w:lang w:val="de-DE"/>
        </w:rPr>
        <w:t xml:space="preserve"> rodičům za projevenou </w:t>
      </w:r>
      <w:r w:rsidR="00096682">
        <w:rPr>
          <w:bCs/>
          <w:lang w:val="de-DE"/>
        </w:rPr>
        <w:t xml:space="preserve"> důvěru a </w:t>
      </w:r>
      <w:r w:rsidR="00097276">
        <w:rPr>
          <w:bCs/>
          <w:lang w:val="de-DE"/>
        </w:rPr>
        <w:t>psychickou podporu</w:t>
      </w:r>
      <w:r w:rsidR="00096682">
        <w:rPr>
          <w:bCs/>
          <w:lang w:val="de-DE"/>
        </w:rPr>
        <w:t xml:space="preserve"> po celou dobu mého studia.</w:t>
      </w:r>
    </w:p>
    <w:p w:rsidR="0050039B" w:rsidRDefault="00096682" w:rsidP="00096682">
      <w:pPr>
        <w:rPr>
          <w:bCs/>
          <w:lang w:val="de-DE"/>
        </w:rPr>
        <w:sectPr w:rsidR="0050039B" w:rsidSect="00DB3A34">
          <w:footerReference w:type="default" r:id="rId9"/>
          <w:pgSz w:w="11906" w:h="16838"/>
          <w:pgMar w:top="1418" w:right="1701" w:bottom="1418" w:left="2268" w:header="709" w:footer="709" w:gutter="0"/>
          <w:cols w:space="708"/>
          <w:docGrid w:linePitch="360"/>
        </w:sectPr>
      </w:pPr>
      <w:r w:rsidRPr="00096682">
        <w:rPr>
          <w:bCs/>
          <w:lang w:val="de-DE"/>
        </w:rPr>
        <w:t>V neposlední řadě bych ráda poděkovala sv</w:t>
      </w:r>
      <w:r w:rsidR="00D97125">
        <w:rPr>
          <w:bCs/>
          <w:lang w:val="de-DE"/>
        </w:rPr>
        <w:t>é přítelkyni a bývalé kolegy</w:t>
      </w:r>
      <w:r>
        <w:rPr>
          <w:bCs/>
          <w:lang w:val="de-DE"/>
        </w:rPr>
        <w:t>ni Olze Tauberové za pomoc a podporu, kterou mi projevila</w:t>
      </w:r>
      <w:r w:rsidR="0050039B">
        <w:rPr>
          <w:bCs/>
          <w:lang w:val="de-DE"/>
        </w:rPr>
        <w:t xml:space="preserve"> při psaní mé bakalářské práce.</w:t>
      </w:r>
    </w:p>
    <w:sdt>
      <w:sdtPr>
        <w:rPr>
          <w:rFonts w:asciiTheme="majorBidi" w:eastAsiaTheme="minorHAnsi" w:hAnsiTheme="majorBidi" w:cstheme="minorBidi"/>
          <w:b w:val="0"/>
          <w:bCs w:val="0"/>
          <w:color w:val="auto"/>
          <w:sz w:val="24"/>
          <w:szCs w:val="22"/>
        </w:rPr>
        <w:id w:val="137430990"/>
        <w:docPartObj>
          <w:docPartGallery w:val="Table of Contents"/>
          <w:docPartUnique/>
        </w:docPartObj>
      </w:sdtPr>
      <w:sdtContent>
        <w:p w:rsidR="00D97125" w:rsidRDefault="0050039B" w:rsidP="00D50052">
          <w:pPr>
            <w:pStyle w:val="Nadpisobsahu"/>
            <w:numPr>
              <w:ilvl w:val="0"/>
              <w:numId w:val="0"/>
            </w:numPr>
          </w:pPr>
          <w:r>
            <w:rPr>
              <w:color w:val="auto"/>
            </w:rPr>
            <w:t>Inhalt</w:t>
          </w:r>
        </w:p>
        <w:p w:rsidR="00D50052" w:rsidRPr="00F76D6D" w:rsidRDefault="00A467BE" w:rsidP="00D50052">
          <w:pPr>
            <w:pStyle w:val="Obsah1"/>
            <w:rPr>
              <w:rFonts w:asciiTheme="minorHAnsi" w:eastAsiaTheme="minorEastAsia" w:hAnsiTheme="minorHAnsi"/>
              <w:noProof/>
              <w:sz w:val="22"/>
              <w:lang w:eastAsia="cs-CZ"/>
            </w:rPr>
          </w:pPr>
          <w:r w:rsidRPr="00F76D6D">
            <w:fldChar w:fldCharType="begin"/>
          </w:r>
          <w:r w:rsidR="00D97125" w:rsidRPr="00F76D6D">
            <w:instrText xml:space="preserve"> TOC \o "1-3" \h \z \u </w:instrText>
          </w:r>
          <w:r w:rsidRPr="00F76D6D">
            <w:fldChar w:fldCharType="separate"/>
          </w:r>
          <w:hyperlink w:anchor="_Toc386582748" w:history="1">
            <w:r w:rsidR="00D50052" w:rsidRPr="00F76D6D">
              <w:rPr>
                <w:rStyle w:val="Hypertextovodkaz"/>
                <w:noProof/>
                <w:u w:val="none"/>
              </w:rPr>
              <w:t>I.</w:t>
            </w:r>
            <w:r w:rsidR="00D50052" w:rsidRPr="00F76D6D">
              <w:rPr>
                <w:rFonts w:asciiTheme="minorHAnsi" w:eastAsiaTheme="minorEastAsia" w:hAnsiTheme="minorHAnsi"/>
                <w:noProof/>
                <w:sz w:val="22"/>
                <w:lang w:eastAsia="cs-CZ"/>
              </w:rPr>
              <w:tab/>
            </w:r>
            <w:r w:rsidR="00D50052" w:rsidRPr="00F76D6D">
              <w:rPr>
                <w:rStyle w:val="Hypertextovodkaz"/>
                <w:noProof/>
                <w:u w:val="none"/>
              </w:rPr>
              <w:t>Einleitung</w:t>
            </w:r>
            <w:r w:rsidR="00D50052" w:rsidRPr="00F76D6D">
              <w:rPr>
                <w:noProof/>
                <w:webHidden/>
              </w:rPr>
              <w:tab/>
            </w:r>
            <w:r w:rsidRPr="00F76D6D">
              <w:rPr>
                <w:noProof/>
                <w:webHidden/>
              </w:rPr>
              <w:fldChar w:fldCharType="begin"/>
            </w:r>
            <w:r w:rsidR="00D50052" w:rsidRPr="00F76D6D">
              <w:rPr>
                <w:noProof/>
                <w:webHidden/>
              </w:rPr>
              <w:instrText xml:space="preserve"> PAGEREF _Toc386582748 \h </w:instrText>
            </w:r>
            <w:r w:rsidRPr="00F76D6D">
              <w:rPr>
                <w:noProof/>
                <w:webHidden/>
              </w:rPr>
            </w:r>
            <w:r w:rsidRPr="00F76D6D">
              <w:rPr>
                <w:noProof/>
                <w:webHidden/>
              </w:rPr>
              <w:fldChar w:fldCharType="separate"/>
            </w:r>
            <w:r w:rsidR="00507F81">
              <w:rPr>
                <w:noProof/>
                <w:webHidden/>
              </w:rPr>
              <w:t>7</w:t>
            </w:r>
            <w:r w:rsidRPr="00F76D6D">
              <w:rPr>
                <w:noProof/>
                <w:webHidden/>
              </w:rPr>
              <w:fldChar w:fldCharType="end"/>
            </w:r>
          </w:hyperlink>
        </w:p>
        <w:p w:rsidR="00D50052" w:rsidRPr="00F76D6D" w:rsidRDefault="00A467BE" w:rsidP="00D50052">
          <w:pPr>
            <w:pStyle w:val="Obsah1"/>
            <w:rPr>
              <w:rFonts w:asciiTheme="minorHAnsi" w:eastAsiaTheme="minorEastAsia" w:hAnsiTheme="minorHAnsi"/>
              <w:noProof/>
              <w:sz w:val="22"/>
              <w:lang w:eastAsia="cs-CZ"/>
            </w:rPr>
          </w:pPr>
          <w:hyperlink w:anchor="_Toc386582749" w:history="1">
            <w:r w:rsidR="00D50052" w:rsidRPr="00F76D6D">
              <w:rPr>
                <w:rStyle w:val="Hypertextovodkaz"/>
                <w:noProof/>
                <w:u w:val="none"/>
              </w:rPr>
              <w:t>II.</w:t>
            </w:r>
            <w:r w:rsidR="00D50052" w:rsidRPr="00F76D6D">
              <w:rPr>
                <w:rFonts w:asciiTheme="minorHAnsi" w:eastAsiaTheme="minorEastAsia" w:hAnsiTheme="minorHAnsi"/>
                <w:noProof/>
                <w:sz w:val="22"/>
                <w:lang w:eastAsia="cs-CZ"/>
              </w:rPr>
              <w:tab/>
            </w:r>
            <w:r w:rsidR="00D50052" w:rsidRPr="00F76D6D">
              <w:rPr>
                <w:rStyle w:val="Hypertextovodkaz"/>
                <w:noProof/>
                <w:u w:val="none"/>
              </w:rPr>
              <w:t>Theoretischer Teil</w:t>
            </w:r>
            <w:r w:rsidR="00D50052" w:rsidRPr="00F76D6D">
              <w:rPr>
                <w:noProof/>
                <w:webHidden/>
              </w:rPr>
              <w:tab/>
            </w:r>
            <w:r w:rsidRPr="00F76D6D">
              <w:rPr>
                <w:noProof/>
                <w:webHidden/>
              </w:rPr>
              <w:fldChar w:fldCharType="begin"/>
            </w:r>
            <w:r w:rsidR="00D50052" w:rsidRPr="00F76D6D">
              <w:rPr>
                <w:noProof/>
                <w:webHidden/>
              </w:rPr>
              <w:instrText xml:space="preserve"> PAGEREF _Toc386582749 \h </w:instrText>
            </w:r>
            <w:r w:rsidRPr="00F76D6D">
              <w:rPr>
                <w:noProof/>
                <w:webHidden/>
              </w:rPr>
            </w:r>
            <w:r w:rsidRPr="00F76D6D">
              <w:rPr>
                <w:noProof/>
                <w:webHidden/>
              </w:rPr>
              <w:fldChar w:fldCharType="separate"/>
            </w:r>
            <w:r w:rsidR="00507F81">
              <w:rPr>
                <w:noProof/>
                <w:webHidden/>
              </w:rPr>
              <w:t>8</w:t>
            </w:r>
            <w:r w:rsidRPr="00F76D6D">
              <w:rPr>
                <w:noProof/>
                <w:webHidden/>
              </w:rPr>
              <w:fldChar w:fldCharType="end"/>
            </w:r>
          </w:hyperlink>
        </w:p>
        <w:p w:rsidR="00D50052" w:rsidRPr="00F76D6D" w:rsidRDefault="00A467BE" w:rsidP="00F76D6D">
          <w:pPr>
            <w:pStyle w:val="Obsah2"/>
            <w:ind w:left="0"/>
            <w:rPr>
              <w:rFonts w:asciiTheme="minorHAnsi" w:eastAsiaTheme="minorEastAsia" w:hAnsiTheme="minorHAnsi"/>
              <w:noProof/>
              <w:sz w:val="22"/>
              <w:lang w:eastAsia="cs-CZ"/>
            </w:rPr>
          </w:pPr>
          <w:hyperlink w:anchor="_Toc386582750" w:history="1">
            <w:r w:rsidR="00D50052" w:rsidRPr="00F76D6D">
              <w:rPr>
                <w:rStyle w:val="Hypertextovodkaz"/>
                <w:noProof/>
                <w:u w:val="none"/>
                <w:lang w:val="de-DE"/>
              </w:rPr>
              <w:t>1.</w:t>
            </w:r>
            <w:r w:rsidR="00F76D6D" w:rsidRPr="00F76D6D">
              <w:rPr>
                <w:rFonts w:asciiTheme="minorHAnsi" w:eastAsiaTheme="minorEastAsia" w:hAnsiTheme="minorHAnsi"/>
                <w:noProof/>
                <w:sz w:val="22"/>
                <w:lang w:eastAsia="cs-CZ"/>
              </w:rPr>
              <w:t xml:space="preserve"> </w:t>
            </w:r>
            <w:r w:rsidR="00D50052" w:rsidRPr="00F76D6D">
              <w:rPr>
                <w:rStyle w:val="Hypertextovodkaz"/>
                <w:noProof/>
                <w:u w:val="none"/>
                <w:lang w:val="de-DE"/>
              </w:rPr>
              <w:t>Gegenstand der Phraseologie</w:t>
            </w:r>
            <w:r w:rsidR="00D50052" w:rsidRPr="00F76D6D">
              <w:rPr>
                <w:noProof/>
                <w:webHidden/>
              </w:rPr>
              <w:tab/>
            </w:r>
            <w:r w:rsidRPr="00F76D6D">
              <w:rPr>
                <w:noProof/>
                <w:webHidden/>
              </w:rPr>
              <w:fldChar w:fldCharType="begin"/>
            </w:r>
            <w:r w:rsidR="00D50052" w:rsidRPr="00F76D6D">
              <w:rPr>
                <w:noProof/>
                <w:webHidden/>
              </w:rPr>
              <w:instrText xml:space="preserve"> PAGEREF _Toc386582750 \h </w:instrText>
            </w:r>
            <w:r w:rsidRPr="00F76D6D">
              <w:rPr>
                <w:noProof/>
                <w:webHidden/>
              </w:rPr>
            </w:r>
            <w:r w:rsidRPr="00F76D6D">
              <w:rPr>
                <w:noProof/>
                <w:webHidden/>
              </w:rPr>
              <w:fldChar w:fldCharType="separate"/>
            </w:r>
            <w:r w:rsidR="00507F81">
              <w:rPr>
                <w:noProof/>
                <w:webHidden/>
              </w:rPr>
              <w:t>8</w:t>
            </w:r>
            <w:r w:rsidRPr="00F76D6D">
              <w:rPr>
                <w:noProof/>
                <w:webHidden/>
              </w:rPr>
              <w:fldChar w:fldCharType="end"/>
            </w:r>
          </w:hyperlink>
        </w:p>
        <w:p w:rsidR="00D50052" w:rsidRPr="00F76D6D" w:rsidRDefault="00A467BE" w:rsidP="00F76D6D">
          <w:pPr>
            <w:pStyle w:val="Obsah2"/>
            <w:ind w:left="0"/>
            <w:rPr>
              <w:rFonts w:asciiTheme="minorHAnsi" w:eastAsiaTheme="minorEastAsia" w:hAnsiTheme="minorHAnsi"/>
              <w:noProof/>
              <w:sz w:val="22"/>
              <w:lang w:eastAsia="cs-CZ"/>
            </w:rPr>
          </w:pPr>
          <w:hyperlink w:anchor="_Toc386582751" w:history="1">
            <w:r w:rsidR="00D50052" w:rsidRPr="00F76D6D">
              <w:rPr>
                <w:rStyle w:val="Hypertextovodkaz"/>
                <w:noProof/>
                <w:u w:val="none"/>
              </w:rPr>
              <w:t>2.</w:t>
            </w:r>
            <w:r w:rsidR="00F76D6D" w:rsidRPr="00F76D6D">
              <w:rPr>
                <w:rFonts w:asciiTheme="minorHAnsi" w:eastAsiaTheme="minorEastAsia" w:hAnsiTheme="minorHAnsi"/>
                <w:noProof/>
                <w:sz w:val="22"/>
                <w:lang w:eastAsia="cs-CZ"/>
              </w:rPr>
              <w:t xml:space="preserve"> </w:t>
            </w:r>
            <w:r w:rsidR="00D50052" w:rsidRPr="00F76D6D">
              <w:rPr>
                <w:rStyle w:val="Hypertextovodkaz"/>
                <w:noProof/>
                <w:u w:val="none"/>
              </w:rPr>
              <w:t>Phraseologische Merkmale</w:t>
            </w:r>
            <w:r w:rsidR="00D50052" w:rsidRPr="00F76D6D">
              <w:rPr>
                <w:noProof/>
                <w:webHidden/>
              </w:rPr>
              <w:tab/>
            </w:r>
            <w:r w:rsidRPr="00F76D6D">
              <w:rPr>
                <w:noProof/>
                <w:webHidden/>
              </w:rPr>
              <w:fldChar w:fldCharType="begin"/>
            </w:r>
            <w:r w:rsidR="00D50052" w:rsidRPr="00F76D6D">
              <w:rPr>
                <w:noProof/>
                <w:webHidden/>
              </w:rPr>
              <w:instrText xml:space="preserve"> PAGEREF _Toc386582751 \h </w:instrText>
            </w:r>
            <w:r w:rsidRPr="00F76D6D">
              <w:rPr>
                <w:noProof/>
                <w:webHidden/>
              </w:rPr>
            </w:r>
            <w:r w:rsidRPr="00F76D6D">
              <w:rPr>
                <w:noProof/>
                <w:webHidden/>
              </w:rPr>
              <w:fldChar w:fldCharType="separate"/>
            </w:r>
            <w:r w:rsidR="00507F81">
              <w:rPr>
                <w:noProof/>
                <w:webHidden/>
              </w:rPr>
              <w:t>9</w:t>
            </w:r>
            <w:r w:rsidRPr="00F76D6D">
              <w:rPr>
                <w:noProof/>
                <w:webHidden/>
              </w:rPr>
              <w:fldChar w:fldCharType="end"/>
            </w:r>
          </w:hyperlink>
        </w:p>
        <w:p w:rsidR="00D50052" w:rsidRPr="00F76D6D" w:rsidRDefault="00F76D6D" w:rsidP="00F76D6D">
          <w:pPr>
            <w:pStyle w:val="Obsah3"/>
            <w:tabs>
              <w:tab w:val="left" w:pos="1100"/>
              <w:tab w:val="right" w:leader="dot" w:pos="7927"/>
            </w:tabs>
            <w:ind w:left="0"/>
            <w:rPr>
              <w:rFonts w:asciiTheme="minorHAnsi" w:eastAsiaTheme="minorEastAsia" w:hAnsiTheme="minorHAnsi"/>
              <w:noProof/>
              <w:sz w:val="22"/>
              <w:lang w:eastAsia="cs-CZ"/>
            </w:rPr>
          </w:pPr>
          <w:r w:rsidRPr="00F76D6D">
            <w:rPr>
              <w:rStyle w:val="Hypertextovodkaz"/>
              <w:noProof/>
              <w:u w:val="none"/>
            </w:rPr>
            <w:t xml:space="preserve">   </w:t>
          </w:r>
          <w:hyperlink w:anchor="_Toc386582752" w:history="1">
            <w:r w:rsidR="00D50052" w:rsidRPr="00F76D6D">
              <w:rPr>
                <w:rStyle w:val="Hypertextovodkaz"/>
                <w:noProof/>
                <w:u w:val="none"/>
              </w:rPr>
              <w:t>2.1.</w:t>
            </w:r>
            <w:r w:rsidRPr="00F76D6D">
              <w:rPr>
                <w:rFonts w:asciiTheme="minorHAnsi" w:eastAsiaTheme="minorEastAsia" w:hAnsiTheme="minorHAnsi"/>
                <w:noProof/>
                <w:sz w:val="22"/>
                <w:lang w:eastAsia="cs-CZ"/>
              </w:rPr>
              <w:t xml:space="preserve"> </w:t>
            </w:r>
            <w:r w:rsidR="00D50052" w:rsidRPr="00F76D6D">
              <w:rPr>
                <w:rStyle w:val="Hypertextovodkaz"/>
                <w:noProof/>
                <w:u w:val="none"/>
              </w:rPr>
              <w:t>Polylexikalität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_Toc386582752 \h </w:instrText>
            </w:r>
            <w:r w:rsidR="00A467BE" w:rsidRPr="00F76D6D">
              <w:rPr>
                <w:noProof/>
                <w:webHidden/>
              </w:rPr>
            </w:r>
            <w:r w:rsidR="00A467BE" w:rsidRPr="00F76D6D">
              <w:rPr>
                <w:noProof/>
                <w:webHidden/>
              </w:rPr>
              <w:fldChar w:fldCharType="separate"/>
            </w:r>
            <w:r w:rsidR="00507F81">
              <w:rPr>
                <w:noProof/>
                <w:webHidden/>
              </w:rPr>
              <w:t>9</w:t>
            </w:r>
            <w:r w:rsidR="00A467BE" w:rsidRPr="00F76D6D">
              <w:rPr>
                <w:noProof/>
                <w:webHidden/>
              </w:rPr>
              <w:fldChar w:fldCharType="end"/>
            </w:r>
          </w:hyperlink>
        </w:p>
        <w:p w:rsidR="00D50052" w:rsidRPr="00F76D6D" w:rsidRDefault="00F76D6D" w:rsidP="00F76D6D">
          <w:pPr>
            <w:pStyle w:val="Obsah3"/>
            <w:tabs>
              <w:tab w:val="left" w:pos="1100"/>
              <w:tab w:val="right" w:leader="dot" w:pos="7927"/>
            </w:tabs>
            <w:ind w:left="0"/>
            <w:rPr>
              <w:rFonts w:asciiTheme="minorHAnsi" w:eastAsiaTheme="minorEastAsia" w:hAnsiTheme="minorHAnsi"/>
              <w:noProof/>
              <w:sz w:val="22"/>
              <w:lang w:eastAsia="cs-CZ"/>
            </w:rPr>
          </w:pPr>
          <w:r w:rsidRPr="00F76D6D">
            <w:rPr>
              <w:rStyle w:val="Hypertextovodkaz"/>
              <w:noProof/>
              <w:u w:val="none"/>
            </w:rPr>
            <w:t xml:space="preserve">   </w:t>
          </w:r>
          <w:hyperlink w:anchor="_Toc386582753" w:history="1">
            <w:r w:rsidR="00D50052" w:rsidRPr="00F76D6D">
              <w:rPr>
                <w:rStyle w:val="Hypertextovodkaz"/>
                <w:noProof/>
                <w:u w:val="none"/>
              </w:rPr>
              <w:t>2.2.Festigkeit/ Stabilität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_Toc386582753 \h </w:instrText>
            </w:r>
            <w:r w:rsidR="00A467BE" w:rsidRPr="00F76D6D">
              <w:rPr>
                <w:noProof/>
                <w:webHidden/>
              </w:rPr>
            </w:r>
            <w:r w:rsidR="00A467BE" w:rsidRPr="00F76D6D">
              <w:rPr>
                <w:noProof/>
                <w:webHidden/>
              </w:rPr>
              <w:fldChar w:fldCharType="separate"/>
            </w:r>
            <w:r w:rsidR="00507F81">
              <w:rPr>
                <w:noProof/>
                <w:webHidden/>
              </w:rPr>
              <w:t>9</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54" w:history="1">
            <w:r w:rsidR="00D50052" w:rsidRPr="00F76D6D">
              <w:rPr>
                <w:rStyle w:val="Hypertextovodkaz"/>
                <w:noProof/>
                <w:u w:val="none"/>
                <w:lang w:val="de-DE"/>
              </w:rPr>
              <w:t>2.2.1. Festigkeit nach Harald Burger</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_Toc386582754 \h </w:instrText>
            </w:r>
            <w:r w:rsidR="00A467BE" w:rsidRPr="00F76D6D">
              <w:rPr>
                <w:noProof/>
                <w:webHidden/>
              </w:rPr>
            </w:r>
            <w:r w:rsidR="00A467BE" w:rsidRPr="00F76D6D">
              <w:rPr>
                <w:noProof/>
                <w:webHidden/>
              </w:rPr>
              <w:fldChar w:fldCharType="separate"/>
            </w:r>
            <w:r w:rsidR="00507F81">
              <w:rPr>
                <w:noProof/>
                <w:webHidden/>
              </w:rPr>
              <w:t>10</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55" w:history="1">
            <w:r w:rsidR="00D50052" w:rsidRPr="00F76D6D">
              <w:rPr>
                <w:rStyle w:val="Hypertextovodkaz"/>
                <w:noProof/>
                <w:u w:val="none"/>
                <w:lang w:val="de-DE"/>
              </w:rPr>
              <w:t>2.2.1.1. Psycholinguistische Festigkeit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_Toc386582755 \h </w:instrText>
            </w:r>
            <w:r w:rsidR="00A467BE" w:rsidRPr="00F76D6D">
              <w:rPr>
                <w:noProof/>
                <w:webHidden/>
              </w:rPr>
            </w:r>
            <w:r w:rsidR="00A467BE" w:rsidRPr="00F76D6D">
              <w:rPr>
                <w:noProof/>
                <w:webHidden/>
              </w:rPr>
              <w:fldChar w:fldCharType="separate"/>
            </w:r>
            <w:r w:rsidR="00507F81">
              <w:rPr>
                <w:noProof/>
                <w:webHidden/>
              </w:rPr>
              <w:t>10</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56" w:history="1">
            <w:r w:rsidR="00D50052" w:rsidRPr="00F76D6D">
              <w:rPr>
                <w:rStyle w:val="Hypertextovodkaz"/>
                <w:noProof/>
                <w:u w:val="none"/>
                <w:lang w:val="de-DE"/>
              </w:rPr>
              <w:t>2.2.1.2. Strukturelle Festigkeit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_Toc386582756 \h </w:instrText>
            </w:r>
            <w:r w:rsidR="00A467BE" w:rsidRPr="00F76D6D">
              <w:rPr>
                <w:noProof/>
                <w:webHidden/>
              </w:rPr>
            </w:r>
            <w:r w:rsidR="00A467BE" w:rsidRPr="00F76D6D">
              <w:rPr>
                <w:noProof/>
                <w:webHidden/>
              </w:rPr>
              <w:fldChar w:fldCharType="separate"/>
            </w:r>
            <w:r w:rsidR="00507F81">
              <w:rPr>
                <w:noProof/>
                <w:webHidden/>
              </w:rPr>
              <w:t>11</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57" w:history="1">
            <w:r w:rsidR="00D50052" w:rsidRPr="00F76D6D">
              <w:rPr>
                <w:rStyle w:val="Hypertextovodkaz"/>
                <w:noProof/>
                <w:u w:val="none"/>
                <w:lang w:val="de-DE"/>
              </w:rPr>
              <w:t>2.2.1.3. Pragmatische Festigkeit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_Toc386582757 \h </w:instrText>
            </w:r>
            <w:r w:rsidR="00A467BE" w:rsidRPr="00F76D6D">
              <w:rPr>
                <w:noProof/>
                <w:webHidden/>
              </w:rPr>
            </w:r>
            <w:r w:rsidR="00A467BE" w:rsidRPr="00F76D6D">
              <w:rPr>
                <w:noProof/>
                <w:webHidden/>
              </w:rPr>
              <w:fldChar w:fldCharType="separate"/>
            </w:r>
            <w:r w:rsidR="00507F81">
              <w:rPr>
                <w:noProof/>
                <w:webHidden/>
              </w:rPr>
              <w:t>11</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58" w:history="1">
            <w:r w:rsidR="00D50052" w:rsidRPr="00F76D6D">
              <w:rPr>
                <w:rStyle w:val="Hypertextovodkaz"/>
                <w:noProof/>
                <w:u w:val="none"/>
                <w:lang w:val="de-DE"/>
              </w:rPr>
              <w:t>2.3. Idiomatizität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_Toc386582758 \h </w:instrText>
            </w:r>
            <w:r w:rsidR="00A467BE" w:rsidRPr="00F76D6D">
              <w:rPr>
                <w:noProof/>
                <w:webHidden/>
              </w:rPr>
            </w:r>
            <w:r w:rsidR="00A467BE" w:rsidRPr="00F76D6D">
              <w:rPr>
                <w:noProof/>
                <w:webHidden/>
              </w:rPr>
              <w:fldChar w:fldCharType="separate"/>
            </w:r>
            <w:r w:rsidR="00507F81">
              <w:rPr>
                <w:noProof/>
                <w:webHidden/>
              </w:rPr>
              <w:t>12</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r w:rsidR="00D50052" w:rsidRPr="00F76D6D">
            <w:rPr>
              <w:rStyle w:val="Hypertextovodkaz"/>
              <w:noProof/>
              <w:u w:val="none"/>
            </w:rPr>
            <w:t xml:space="preserve"> </w:t>
          </w:r>
          <w:hyperlink w:anchor="_Toc386582759" w:history="1">
            <w:r w:rsidR="00D50052" w:rsidRPr="00F76D6D">
              <w:rPr>
                <w:rStyle w:val="Hypertextovodkaz"/>
                <w:noProof/>
                <w:u w:val="none"/>
                <w:lang w:val="de-DE"/>
              </w:rPr>
              <w:t>2.3.1.  Grad der Idiomatizität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_Toc386582759 \h </w:instrText>
            </w:r>
            <w:r w:rsidR="00A467BE" w:rsidRPr="00F76D6D">
              <w:rPr>
                <w:noProof/>
                <w:webHidden/>
              </w:rPr>
            </w:r>
            <w:r w:rsidR="00A467BE" w:rsidRPr="00F76D6D">
              <w:rPr>
                <w:noProof/>
                <w:webHidden/>
              </w:rPr>
              <w:fldChar w:fldCharType="separate"/>
            </w:r>
            <w:r w:rsidR="00507F81">
              <w:rPr>
                <w:noProof/>
                <w:webHidden/>
              </w:rPr>
              <w:t>12</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r w:rsidR="00D50052" w:rsidRPr="00F76D6D">
            <w:rPr>
              <w:rStyle w:val="Hypertextovodkaz"/>
              <w:noProof/>
              <w:u w:val="none"/>
            </w:rPr>
            <w:t xml:space="preserve"> </w:t>
          </w:r>
          <w:hyperlink w:anchor="_Toc386582760" w:history="1">
            <w:r w:rsidR="00D50052" w:rsidRPr="00F76D6D">
              <w:rPr>
                <w:rStyle w:val="Hypertextovodkaz"/>
                <w:noProof/>
                <w:u w:val="none"/>
                <w:lang w:val="de-DE"/>
              </w:rPr>
              <w:t>2.3.1.1.Vollidiomatische Phraseme</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_Toc386582760 \h </w:instrText>
            </w:r>
            <w:r w:rsidR="00A467BE" w:rsidRPr="00F76D6D">
              <w:rPr>
                <w:noProof/>
                <w:webHidden/>
              </w:rPr>
            </w:r>
            <w:r w:rsidR="00A467BE" w:rsidRPr="00F76D6D">
              <w:rPr>
                <w:noProof/>
                <w:webHidden/>
              </w:rPr>
              <w:fldChar w:fldCharType="separate"/>
            </w:r>
            <w:r w:rsidR="00507F81">
              <w:rPr>
                <w:noProof/>
                <w:webHidden/>
              </w:rPr>
              <w:t>12</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61" w:history="1">
            <w:r w:rsidR="00D50052" w:rsidRPr="00F76D6D">
              <w:rPr>
                <w:rStyle w:val="Hypertextovodkaz"/>
                <w:noProof/>
                <w:u w:val="none"/>
                <w:lang w:val="de-DE"/>
              </w:rPr>
              <w:t>2.3.1.2.  Teilidiomatische Phraseme</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_Toc386582761 \h </w:instrText>
            </w:r>
            <w:r w:rsidR="00A467BE" w:rsidRPr="00F76D6D">
              <w:rPr>
                <w:noProof/>
                <w:webHidden/>
              </w:rPr>
            </w:r>
            <w:r w:rsidR="00A467BE" w:rsidRPr="00F76D6D">
              <w:rPr>
                <w:noProof/>
                <w:webHidden/>
              </w:rPr>
              <w:fldChar w:fldCharType="separate"/>
            </w:r>
            <w:r w:rsidR="00507F81">
              <w:rPr>
                <w:noProof/>
                <w:webHidden/>
              </w:rPr>
              <w:t>13</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62" w:history="1">
            <w:r w:rsidR="00D50052" w:rsidRPr="00F76D6D">
              <w:rPr>
                <w:rStyle w:val="Hypertextovodkaz"/>
                <w:noProof/>
                <w:u w:val="none"/>
                <w:lang w:val="de-DE"/>
              </w:rPr>
              <w:t>2.3.1.3.  Nichtidiomatische Phraseme</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_Toc386582762 \h </w:instrText>
            </w:r>
            <w:r w:rsidR="00A467BE" w:rsidRPr="00F76D6D">
              <w:rPr>
                <w:noProof/>
                <w:webHidden/>
              </w:rPr>
            </w:r>
            <w:r w:rsidR="00A467BE" w:rsidRPr="00F76D6D">
              <w:rPr>
                <w:noProof/>
                <w:webHidden/>
              </w:rPr>
              <w:fldChar w:fldCharType="separate"/>
            </w:r>
            <w:r w:rsidR="00507F81">
              <w:rPr>
                <w:noProof/>
                <w:webHidden/>
              </w:rPr>
              <w:t>13</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63" w:history="1">
            <w:r w:rsidR="00D50052" w:rsidRPr="00F76D6D">
              <w:rPr>
                <w:rStyle w:val="Hypertextovodkaz"/>
                <w:noProof/>
                <w:u w:val="none"/>
                <w:lang w:val="de-DE"/>
              </w:rPr>
              <w:t>2.3.2. Arten der Idiomatizität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_Toc386582763 \h </w:instrText>
            </w:r>
            <w:r w:rsidR="00A467BE" w:rsidRPr="00F76D6D">
              <w:rPr>
                <w:noProof/>
                <w:webHidden/>
              </w:rPr>
            </w:r>
            <w:r w:rsidR="00A467BE" w:rsidRPr="00F76D6D">
              <w:rPr>
                <w:noProof/>
                <w:webHidden/>
              </w:rPr>
              <w:fldChar w:fldCharType="separate"/>
            </w:r>
            <w:r w:rsidR="00507F81">
              <w:rPr>
                <w:noProof/>
                <w:webHidden/>
              </w:rPr>
              <w:t>14</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64" w:history="1">
            <w:r w:rsidR="00D50052" w:rsidRPr="00F76D6D">
              <w:rPr>
                <w:rStyle w:val="Hypertextovodkaz"/>
                <w:noProof/>
                <w:u w:val="none"/>
                <w:lang w:val="de-DE"/>
              </w:rPr>
              <w:t>2.3.2.1. Durchsichtige Idiomatizität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_Toc386582764 \h </w:instrText>
            </w:r>
            <w:r w:rsidR="00A467BE" w:rsidRPr="00F76D6D">
              <w:rPr>
                <w:noProof/>
                <w:webHidden/>
              </w:rPr>
            </w:r>
            <w:r w:rsidR="00A467BE" w:rsidRPr="00F76D6D">
              <w:rPr>
                <w:noProof/>
                <w:webHidden/>
              </w:rPr>
              <w:fldChar w:fldCharType="separate"/>
            </w:r>
            <w:r w:rsidR="00507F81">
              <w:rPr>
                <w:noProof/>
                <w:webHidden/>
              </w:rPr>
              <w:t>14</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65" w:history="1">
            <w:r w:rsidR="00D50052" w:rsidRPr="00F76D6D">
              <w:rPr>
                <w:rStyle w:val="Hypertextovodkaz"/>
                <w:noProof/>
                <w:u w:val="none"/>
                <w:lang w:val="de-DE"/>
              </w:rPr>
              <w:t>2.3.2.2. Undursichtige Idiomatizität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_Toc386582765 \h </w:instrText>
            </w:r>
            <w:r w:rsidR="00A467BE" w:rsidRPr="00F76D6D">
              <w:rPr>
                <w:noProof/>
                <w:webHidden/>
              </w:rPr>
            </w:r>
            <w:r w:rsidR="00A467BE" w:rsidRPr="00F76D6D">
              <w:rPr>
                <w:noProof/>
                <w:webHidden/>
              </w:rPr>
              <w:fldChar w:fldCharType="separate"/>
            </w:r>
            <w:r w:rsidR="00507F81">
              <w:rPr>
                <w:noProof/>
                <w:webHidden/>
              </w:rPr>
              <w:t>14</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66" w:history="1">
            <w:r w:rsidR="00D50052" w:rsidRPr="00F76D6D">
              <w:rPr>
                <w:rStyle w:val="Hypertextovodkaz"/>
                <w:noProof/>
                <w:u w:val="none"/>
                <w:lang w:val="de-DE"/>
              </w:rPr>
              <w:t>2.4. Lexikalisierung und Reproduzierbarkeit</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_Toc386582766 \h </w:instrText>
            </w:r>
            <w:r w:rsidR="00A467BE" w:rsidRPr="00F76D6D">
              <w:rPr>
                <w:noProof/>
                <w:webHidden/>
              </w:rPr>
            </w:r>
            <w:r w:rsidR="00A467BE" w:rsidRPr="00F76D6D">
              <w:rPr>
                <w:noProof/>
                <w:webHidden/>
              </w:rPr>
              <w:fldChar w:fldCharType="separate"/>
            </w:r>
            <w:r w:rsidR="00507F81">
              <w:rPr>
                <w:noProof/>
                <w:webHidden/>
              </w:rPr>
              <w:t>14</w:t>
            </w:r>
            <w:r w:rsidR="00A467BE" w:rsidRPr="00F76D6D">
              <w:rPr>
                <w:noProof/>
                <w:webHidden/>
              </w:rPr>
              <w:fldChar w:fldCharType="end"/>
            </w:r>
          </w:hyperlink>
        </w:p>
        <w:p w:rsidR="00D50052" w:rsidRPr="00F76D6D" w:rsidRDefault="00A467BE" w:rsidP="00D50052">
          <w:pPr>
            <w:pStyle w:val="Obsah1"/>
            <w:rPr>
              <w:rFonts w:asciiTheme="minorHAnsi" w:eastAsiaTheme="minorEastAsia" w:hAnsiTheme="minorHAnsi"/>
              <w:noProof/>
              <w:sz w:val="22"/>
              <w:lang w:eastAsia="cs-CZ"/>
            </w:rPr>
          </w:pPr>
          <w:hyperlink w:anchor="_Toc386582767" w:history="1">
            <w:r w:rsidR="00F76D6D" w:rsidRPr="00F76D6D">
              <w:rPr>
                <w:rStyle w:val="Hypertextovodkaz"/>
                <w:noProof/>
                <w:u w:val="none"/>
                <w:lang w:val="de-DE"/>
              </w:rPr>
              <w:t>3.</w:t>
            </w:r>
            <w:r w:rsidR="00D50052" w:rsidRPr="00F76D6D">
              <w:rPr>
                <w:rStyle w:val="Hypertextovodkaz"/>
                <w:noProof/>
                <w:u w:val="none"/>
                <w:lang w:val="de-DE"/>
              </w:rPr>
              <w:t xml:space="preserve"> Phraseologismen und ihre Klassifikation nach Harald Burger</w:t>
            </w:r>
            <w:r w:rsidR="00D50052" w:rsidRPr="00F76D6D">
              <w:rPr>
                <w:noProof/>
                <w:webHidden/>
              </w:rPr>
              <w:tab/>
            </w:r>
            <w:r w:rsidRPr="00F76D6D">
              <w:rPr>
                <w:noProof/>
                <w:webHidden/>
              </w:rPr>
              <w:fldChar w:fldCharType="begin"/>
            </w:r>
            <w:r w:rsidR="00D50052" w:rsidRPr="00F76D6D">
              <w:rPr>
                <w:noProof/>
                <w:webHidden/>
              </w:rPr>
              <w:instrText xml:space="preserve"> PAGEREF _Toc386582767 \h </w:instrText>
            </w:r>
            <w:r w:rsidRPr="00F76D6D">
              <w:rPr>
                <w:noProof/>
                <w:webHidden/>
              </w:rPr>
            </w:r>
            <w:r w:rsidRPr="00F76D6D">
              <w:rPr>
                <w:noProof/>
                <w:webHidden/>
              </w:rPr>
              <w:fldChar w:fldCharType="separate"/>
            </w:r>
            <w:r w:rsidR="00507F81">
              <w:rPr>
                <w:noProof/>
                <w:webHidden/>
              </w:rPr>
              <w:t>16</w:t>
            </w:r>
            <w:r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68" w:history="1">
            <w:r w:rsidR="00D50052" w:rsidRPr="00F76D6D">
              <w:rPr>
                <w:rStyle w:val="Hypertextovodkaz"/>
                <w:noProof/>
                <w:u w:val="none"/>
                <w:lang w:val="de-DE"/>
              </w:rPr>
              <w:t>3.1. Basisklassifikation und Basisterminologie</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_Toc386582768 \h </w:instrText>
            </w:r>
            <w:r w:rsidR="00A467BE" w:rsidRPr="00F76D6D">
              <w:rPr>
                <w:noProof/>
                <w:webHidden/>
              </w:rPr>
            </w:r>
            <w:r w:rsidR="00A467BE" w:rsidRPr="00F76D6D">
              <w:rPr>
                <w:noProof/>
                <w:webHidden/>
              </w:rPr>
              <w:fldChar w:fldCharType="separate"/>
            </w:r>
            <w:r w:rsidR="00507F81">
              <w:rPr>
                <w:noProof/>
                <w:webHidden/>
              </w:rPr>
              <w:t>16</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69" w:history="1">
            <w:r w:rsidR="00D50052" w:rsidRPr="00F76D6D">
              <w:rPr>
                <w:rStyle w:val="Hypertextovodkaz"/>
                <w:noProof/>
                <w:u w:val="none"/>
                <w:lang w:val="de-DE"/>
              </w:rPr>
              <w:t>3.2. Syntaktische Klassifikation</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_Toc386582769 \h </w:instrText>
            </w:r>
            <w:r w:rsidR="00A467BE" w:rsidRPr="00F76D6D">
              <w:rPr>
                <w:noProof/>
                <w:webHidden/>
              </w:rPr>
            </w:r>
            <w:r w:rsidR="00A467BE" w:rsidRPr="00F76D6D">
              <w:rPr>
                <w:noProof/>
                <w:webHidden/>
              </w:rPr>
              <w:fldChar w:fldCharType="separate"/>
            </w:r>
            <w:r w:rsidR="00507F81">
              <w:rPr>
                <w:noProof/>
                <w:webHidden/>
              </w:rPr>
              <w:t>19</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70" w:history="1">
            <w:r w:rsidR="00D50052" w:rsidRPr="00F76D6D">
              <w:rPr>
                <w:rStyle w:val="Hypertextovodkaz"/>
                <w:noProof/>
                <w:u w:val="none"/>
                <w:lang w:val="de-DE"/>
              </w:rPr>
              <w:t>3.3. Spezielle Klassen</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_Toc386582770 \h </w:instrText>
            </w:r>
            <w:r w:rsidR="00A467BE" w:rsidRPr="00F76D6D">
              <w:rPr>
                <w:noProof/>
                <w:webHidden/>
              </w:rPr>
            </w:r>
            <w:r w:rsidR="00A467BE" w:rsidRPr="00F76D6D">
              <w:rPr>
                <w:noProof/>
                <w:webHidden/>
              </w:rPr>
              <w:fldChar w:fldCharType="separate"/>
            </w:r>
            <w:r w:rsidR="00507F81">
              <w:rPr>
                <w:noProof/>
                <w:webHidden/>
              </w:rPr>
              <w:t>20</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71" w:history="1">
            <w:r w:rsidR="00D50052" w:rsidRPr="00F76D6D">
              <w:rPr>
                <w:rStyle w:val="Hypertextovodkaz"/>
                <w:noProof/>
                <w:u w:val="none"/>
                <w:lang w:val="de-DE"/>
              </w:rPr>
              <w:t>3.3.1. Modellbildungen</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_Toc386582771 \h </w:instrText>
            </w:r>
            <w:r w:rsidR="00A467BE" w:rsidRPr="00F76D6D">
              <w:rPr>
                <w:noProof/>
                <w:webHidden/>
              </w:rPr>
            </w:r>
            <w:r w:rsidR="00A467BE" w:rsidRPr="00F76D6D">
              <w:rPr>
                <w:noProof/>
                <w:webHidden/>
              </w:rPr>
              <w:fldChar w:fldCharType="separate"/>
            </w:r>
            <w:r w:rsidR="00507F81">
              <w:rPr>
                <w:noProof/>
                <w:webHidden/>
              </w:rPr>
              <w:t>20</w:t>
            </w:r>
            <w:r w:rsidR="00A467BE" w:rsidRPr="00F76D6D">
              <w:rPr>
                <w:noProof/>
                <w:webHidden/>
              </w:rPr>
              <w:fldChar w:fldCharType="end"/>
            </w:r>
          </w:hyperlink>
        </w:p>
        <w:p w:rsidR="00D50052" w:rsidRPr="00F76D6D" w:rsidRDefault="00F76D6D" w:rsidP="00D50052">
          <w:pPr>
            <w:pStyle w:val="Obsah1"/>
            <w:rPr>
              <w:rFonts w:asciiTheme="minorHAnsi" w:eastAsiaTheme="minorEastAsia" w:hAnsiTheme="minorHAnsi"/>
              <w:noProof/>
              <w:sz w:val="22"/>
              <w:lang w:eastAsia="cs-CZ"/>
            </w:rPr>
          </w:pPr>
          <w:r w:rsidRPr="00F76D6D">
            <w:rPr>
              <w:rStyle w:val="Hypertextovodkaz"/>
              <w:noProof/>
              <w:u w:val="none"/>
            </w:rPr>
            <w:t xml:space="preserve">         </w:t>
          </w:r>
          <w:hyperlink w:anchor="_Toc386582772" w:history="1">
            <w:r w:rsidR="00D50052" w:rsidRPr="00F76D6D">
              <w:rPr>
                <w:rStyle w:val="Hypertextovodkaz"/>
                <w:noProof/>
                <w:u w:val="none"/>
                <w:lang w:val="de-DE"/>
              </w:rPr>
              <w:t>3.3.2. Zwillingsformeln (Paarformeln)</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_Toc386582772 \h </w:instrText>
            </w:r>
            <w:r w:rsidR="00A467BE" w:rsidRPr="00F76D6D">
              <w:rPr>
                <w:noProof/>
                <w:webHidden/>
              </w:rPr>
            </w:r>
            <w:r w:rsidR="00A467BE" w:rsidRPr="00F76D6D">
              <w:rPr>
                <w:noProof/>
                <w:webHidden/>
              </w:rPr>
              <w:fldChar w:fldCharType="separate"/>
            </w:r>
            <w:r w:rsidR="00507F81">
              <w:rPr>
                <w:noProof/>
                <w:webHidden/>
              </w:rPr>
              <w:t>21</w:t>
            </w:r>
            <w:r w:rsidR="00A467BE" w:rsidRPr="00F76D6D">
              <w:rPr>
                <w:noProof/>
                <w:webHidden/>
              </w:rPr>
              <w:fldChar w:fldCharType="end"/>
            </w:r>
          </w:hyperlink>
        </w:p>
        <w:p w:rsidR="00D50052" w:rsidRPr="00F76D6D" w:rsidRDefault="00A467BE" w:rsidP="00F76D6D">
          <w:pPr>
            <w:pStyle w:val="Obsah2"/>
            <w:ind w:left="0"/>
            <w:rPr>
              <w:rFonts w:asciiTheme="minorHAnsi" w:eastAsiaTheme="minorEastAsia" w:hAnsiTheme="minorHAnsi"/>
              <w:noProof/>
              <w:sz w:val="22"/>
              <w:lang w:eastAsia="cs-CZ"/>
            </w:rPr>
          </w:pPr>
          <w:hyperlink w:anchor="_Toc386582773" w:history="1">
            <w:r w:rsidR="00D50052" w:rsidRPr="00F76D6D">
              <w:rPr>
                <w:rStyle w:val="Hypertextovodkaz"/>
                <w:noProof/>
                <w:u w:val="none"/>
                <w:lang w:val="de-DE"/>
              </w:rPr>
              <w:t>4. Semantische Felder</w:t>
            </w:r>
            <w:r w:rsidR="00D50052" w:rsidRPr="00F76D6D">
              <w:rPr>
                <w:noProof/>
                <w:webHidden/>
              </w:rPr>
              <w:tab/>
            </w:r>
            <w:r w:rsidRPr="00F76D6D">
              <w:rPr>
                <w:noProof/>
                <w:webHidden/>
              </w:rPr>
              <w:fldChar w:fldCharType="begin"/>
            </w:r>
            <w:r w:rsidR="00D50052" w:rsidRPr="00F76D6D">
              <w:rPr>
                <w:noProof/>
                <w:webHidden/>
              </w:rPr>
              <w:instrText xml:space="preserve"> PAGEREF _Toc386582773 \h </w:instrText>
            </w:r>
            <w:r w:rsidRPr="00F76D6D">
              <w:rPr>
                <w:noProof/>
                <w:webHidden/>
              </w:rPr>
            </w:r>
            <w:r w:rsidRPr="00F76D6D">
              <w:rPr>
                <w:noProof/>
                <w:webHidden/>
              </w:rPr>
              <w:fldChar w:fldCharType="separate"/>
            </w:r>
            <w:r w:rsidR="00507F81">
              <w:rPr>
                <w:noProof/>
                <w:webHidden/>
              </w:rPr>
              <w:t>25</w:t>
            </w:r>
            <w:r w:rsidRPr="00F76D6D">
              <w:rPr>
                <w:noProof/>
                <w:webHidden/>
              </w:rPr>
              <w:fldChar w:fldCharType="end"/>
            </w:r>
          </w:hyperlink>
        </w:p>
        <w:p w:rsidR="00D50052" w:rsidRPr="00F76D6D" w:rsidRDefault="00A467BE" w:rsidP="00F76D6D">
          <w:pPr>
            <w:pStyle w:val="Obsah2"/>
            <w:ind w:left="0"/>
            <w:rPr>
              <w:rFonts w:asciiTheme="minorHAnsi" w:eastAsiaTheme="minorEastAsia" w:hAnsiTheme="minorHAnsi"/>
              <w:noProof/>
              <w:sz w:val="22"/>
              <w:lang w:eastAsia="cs-CZ"/>
            </w:rPr>
          </w:pPr>
          <w:hyperlink w:anchor="_Toc386582774" w:history="1">
            <w:r w:rsidR="00D50052" w:rsidRPr="00F76D6D">
              <w:rPr>
                <w:rStyle w:val="Hypertextovodkaz"/>
                <w:noProof/>
                <w:u w:val="none"/>
                <w:lang w:val="de-DE"/>
              </w:rPr>
              <w:t>5. Konfrontative Phraseologie</w:t>
            </w:r>
            <w:r w:rsidR="00D50052" w:rsidRPr="00F76D6D">
              <w:rPr>
                <w:noProof/>
                <w:webHidden/>
              </w:rPr>
              <w:tab/>
            </w:r>
            <w:r w:rsidRPr="00F76D6D">
              <w:rPr>
                <w:noProof/>
                <w:webHidden/>
              </w:rPr>
              <w:fldChar w:fldCharType="begin"/>
            </w:r>
            <w:r w:rsidR="00D50052" w:rsidRPr="00F76D6D">
              <w:rPr>
                <w:noProof/>
                <w:webHidden/>
              </w:rPr>
              <w:instrText xml:space="preserve"> PAGEREF _Toc386582774 \h </w:instrText>
            </w:r>
            <w:r w:rsidRPr="00F76D6D">
              <w:rPr>
                <w:noProof/>
                <w:webHidden/>
              </w:rPr>
            </w:r>
            <w:r w:rsidRPr="00F76D6D">
              <w:rPr>
                <w:noProof/>
                <w:webHidden/>
              </w:rPr>
              <w:fldChar w:fldCharType="separate"/>
            </w:r>
            <w:r w:rsidR="00507F81">
              <w:rPr>
                <w:noProof/>
                <w:webHidden/>
              </w:rPr>
              <w:t>27</w:t>
            </w:r>
            <w:r w:rsidRPr="00F76D6D">
              <w:rPr>
                <w:noProof/>
                <w:webHidden/>
              </w:rPr>
              <w:fldChar w:fldCharType="end"/>
            </w:r>
          </w:hyperlink>
        </w:p>
        <w:p w:rsidR="00D50052" w:rsidRPr="00F76D6D" w:rsidRDefault="00F76D6D" w:rsidP="00F76D6D">
          <w:pPr>
            <w:pStyle w:val="Obsah3"/>
            <w:tabs>
              <w:tab w:val="right" w:leader="dot" w:pos="7927"/>
            </w:tabs>
            <w:ind w:left="0"/>
            <w:rPr>
              <w:rFonts w:asciiTheme="minorHAnsi" w:eastAsiaTheme="minorEastAsia" w:hAnsiTheme="minorHAnsi"/>
              <w:noProof/>
              <w:sz w:val="22"/>
              <w:lang w:eastAsia="cs-CZ"/>
            </w:rPr>
          </w:pPr>
          <w:r w:rsidRPr="00F76D6D">
            <w:rPr>
              <w:rStyle w:val="Hypertextovodkaz"/>
              <w:noProof/>
              <w:u w:val="none"/>
            </w:rPr>
            <w:t xml:space="preserve">   </w:t>
          </w:r>
          <w:hyperlink w:anchor="_Toc386582775" w:history="1">
            <w:r w:rsidR="00D50052" w:rsidRPr="00F76D6D">
              <w:rPr>
                <w:rStyle w:val="Hypertextovodkaz"/>
                <w:noProof/>
                <w:u w:val="none"/>
                <w:lang w:val="de-DE"/>
              </w:rPr>
              <w:t>5.1. Äquivalenztypen</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_Toc386582775 \h </w:instrText>
            </w:r>
            <w:r w:rsidR="00A467BE" w:rsidRPr="00F76D6D">
              <w:rPr>
                <w:noProof/>
                <w:webHidden/>
              </w:rPr>
            </w:r>
            <w:r w:rsidR="00A467BE" w:rsidRPr="00F76D6D">
              <w:rPr>
                <w:noProof/>
                <w:webHidden/>
              </w:rPr>
              <w:fldChar w:fldCharType="separate"/>
            </w:r>
            <w:r w:rsidR="00507F81">
              <w:rPr>
                <w:noProof/>
                <w:webHidden/>
              </w:rPr>
              <w:t>27</w:t>
            </w:r>
            <w:r w:rsidR="00A467BE" w:rsidRPr="00F76D6D">
              <w:rPr>
                <w:noProof/>
                <w:webHidden/>
              </w:rPr>
              <w:fldChar w:fldCharType="end"/>
            </w:r>
          </w:hyperlink>
        </w:p>
        <w:p w:rsidR="00D50052" w:rsidRPr="00F76D6D" w:rsidRDefault="00A467BE" w:rsidP="00D50052">
          <w:pPr>
            <w:pStyle w:val="Obsah1"/>
            <w:rPr>
              <w:rFonts w:asciiTheme="minorHAnsi" w:eastAsiaTheme="minorEastAsia" w:hAnsiTheme="minorHAnsi"/>
              <w:noProof/>
              <w:sz w:val="22"/>
              <w:lang w:eastAsia="cs-CZ"/>
            </w:rPr>
          </w:pPr>
          <w:hyperlink w:anchor="_Toc386582776" w:history="1">
            <w:r w:rsidR="00D50052" w:rsidRPr="00F76D6D">
              <w:rPr>
                <w:rStyle w:val="Hypertextovodkaz"/>
                <w:noProof/>
                <w:u w:val="none"/>
              </w:rPr>
              <w:t>III.</w:t>
            </w:r>
            <w:r w:rsidR="00D50052" w:rsidRPr="00F76D6D">
              <w:rPr>
                <w:rFonts w:asciiTheme="minorHAnsi" w:eastAsiaTheme="minorEastAsia" w:hAnsiTheme="minorHAnsi"/>
                <w:noProof/>
                <w:sz w:val="22"/>
                <w:lang w:eastAsia="cs-CZ"/>
              </w:rPr>
              <w:tab/>
            </w:r>
            <w:r w:rsidR="00D50052" w:rsidRPr="00F76D6D">
              <w:rPr>
                <w:rStyle w:val="Hypertextovodkaz"/>
                <w:noProof/>
                <w:u w:val="none"/>
              </w:rPr>
              <w:t>Praktischer Teil</w:t>
            </w:r>
            <w:r w:rsidR="00D50052" w:rsidRPr="00F76D6D">
              <w:rPr>
                <w:noProof/>
                <w:webHidden/>
              </w:rPr>
              <w:tab/>
            </w:r>
            <w:r w:rsidRPr="00F76D6D">
              <w:rPr>
                <w:noProof/>
                <w:webHidden/>
              </w:rPr>
              <w:fldChar w:fldCharType="begin"/>
            </w:r>
            <w:r w:rsidR="00D50052" w:rsidRPr="00F76D6D">
              <w:rPr>
                <w:noProof/>
                <w:webHidden/>
              </w:rPr>
              <w:instrText xml:space="preserve"> PAGEREF _Toc386582776 \h </w:instrText>
            </w:r>
            <w:r w:rsidRPr="00F76D6D">
              <w:rPr>
                <w:noProof/>
                <w:webHidden/>
              </w:rPr>
            </w:r>
            <w:r w:rsidRPr="00F76D6D">
              <w:rPr>
                <w:noProof/>
                <w:webHidden/>
              </w:rPr>
              <w:fldChar w:fldCharType="separate"/>
            </w:r>
            <w:r w:rsidR="00507F81">
              <w:rPr>
                <w:noProof/>
                <w:webHidden/>
              </w:rPr>
              <w:t>32</w:t>
            </w:r>
            <w:r w:rsidRPr="00F76D6D">
              <w:rPr>
                <w:noProof/>
                <w:webHidden/>
              </w:rPr>
              <w:fldChar w:fldCharType="end"/>
            </w:r>
          </w:hyperlink>
        </w:p>
        <w:p w:rsidR="00D50052" w:rsidRPr="00F76D6D" w:rsidRDefault="00A467BE" w:rsidP="00F76D6D">
          <w:pPr>
            <w:pStyle w:val="Obsah2"/>
            <w:ind w:left="0"/>
            <w:rPr>
              <w:rFonts w:asciiTheme="minorHAnsi" w:eastAsiaTheme="minorEastAsia" w:hAnsiTheme="minorHAnsi"/>
              <w:noProof/>
              <w:sz w:val="22"/>
              <w:lang w:eastAsia="cs-CZ"/>
            </w:rPr>
          </w:pPr>
          <w:hyperlink w:anchor="_Toc386582777" w:history="1">
            <w:r w:rsidR="00D50052" w:rsidRPr="00F76D6D">
              <w:rPr>
                <w:rStyle w:val="Hypertextovodkaz"/>
                <w:noProof/>
                <w:u w:val="none"/>
                <w:lang w:val="de-DE"/>
              </w:rPr>
              <w:t>1.</w:t>
            </w:r>
            <w:r w:rsidR="00F76D6D" w:rsidRPr="00F76D6D">
              <w:rPr>
                <w:rFonts w:asciiTheme="minorHAnsi" w:eastAsiaTheme="minorEastAsia" w:hAnsiTheme="minorHAnsi"/>
                <w:noProof/>
                <w:sz w:val="22"/>
                <w:lang w:eastAsia="cs-CZ"/>
              </w:rPr>
              <w:t xml:space="preserve"> </w:t>
            </w:r>
            <w:r w:rsidR="00D50052" w:rsidRPr="00F76D6D">
              <w:rPr>
                <w:rStyle w:val="Hypertextovodkaz"/>
                <w:noProof/>
                <w:u w:val="none"/>
                <w:lang w:val="de-DE"/>
              </w:rPr>
              <w:t>Angst</w:t>
            </w:r>
            <w:r w:rsidR="00D50052" w:rsidRPr="00F76D6D">
              <w:rPr>
                <w:noProof/>
                <w:webHidden/>
              </w:rPr>
              <w:tab/>
            </w:r>
            <w:r w:rsidRPr="00F76D6D">
              <w:rPr>
                <w:noProof/>
                <w:webHidden/>
              </w:rPr>
              <w:fldChar w:fldCharType="begin"/>
            </w:r>
            <w:r w:rsidR="00D50052" w:rsidRPr="00F76D6D">
              <w:rPr>
                <w:noProof/>
                <w:webHidden/>
              </w:rPr>
              <w:instrText xml:space="preserve"> PAGEREF _Toc386582777 \h </w:instrText>
            </w:r>
            <w:r w:rsidRPr="00F76D6D">
              <w:rPr>
                <w:noProof/>
                <w:webHidden/>
              </w:rPr>
            </w:r>
            <w:r w:rsidRPr="00F76D6D">
              <w:rPr>
                <w:noProof/>
                <w:webHidden/>
              </w:rPr>
              <w:fldChar w:fldCharType="separate"/>
            </w:r>
            <w:r w:rsidR="00507F81">
              <w:rPr>
                <w:noProof/>
                <w:webHidden/>
              </w:rPr>
              <w:t>32</w:t>
            </w:r>
            <w:r w:rsidRPr="00F76D6D">
              <w:rPr>
                <w:noProof/>
                <w:webHidden/>
              </w:rPr>
              <w:fldChar w:fldCharType="end"/>
            </w:r>
          </w:hyperlink>
        </w:p>
        <w:p w:rsidR="00D50052" w:rsidRPr="00F76D6D" w:rsidRDefault="00F76D6D" w:rsidP="00F76D6D">
          <w:pPr>
            <w:pStyle w:val="Obsah3"/>
            <w:tabs>
              <w:tab w:val="left" w:pos="1100"/>
              <w:tab w:val="right" w:leader="dot" w:pos="7927"/>
            </w:tabs>
            <w:ind w:left="0"/>
            <w:rPr>
              <w:rFonts w:asciiTheme="minorHAnsi" w:eastAsiaTheme="minorEastAsia" w:hAnsiTheme="minorHAnsi"/>
              <w:noProof/>
              <w:sz w:val="22"/>
              <w:lang w:eastAsia="cs-CZ"/>
            </w:rPr>
          </w:pPr>
          <w:r w:rsidRPr="00F76D6D">
            <w:rPr>
              <w:rStyle w:val="Hypertextovodkaz"/>
              <w:noProof/>
              <w:u w:val="none"/>
            </w:rPr>
            <w:t xml:space="preserve">   </w:t>
          </w:r>
          <w:hyperlink w:anchor="_Toc386582778" w:history="1">
            <w:r w:rsidR="00D50052" w:rsidRPr="00F76D6D">
              <w:rPr>
                <w:rStyle w:val="Hypertextovodkaz"/>
                <w:noProof/>
                <w:u w:val="none"/>
                <w:lang w:val="de-DE"/>
              </w:rPr>
              <w:t>1.1.</w:t>
            </w:r>
            <w:r w:rsidRPr="00F76D6D">
              <w:rPr>
                <w:rFonts w:asciiTheme="minorHAnsi" w:eastAsiaTheme="minorEastAsia" w:hAnsiTheme="minorHAnsi"/>
                <w:noProof/>
                <w:sz w:val="22"/>
                <w:lang w:eastAsia="cs-CZ"/>
              </w:rPr>
              <w:t xml:space="preserve"> </w:t>
            </w:r>
            <w:r w:rsidR="00D50052" w:rsidRPr="00F76D6D">
              <w:rPr>
                <w:rStyle w:val="Hypertextovodkaz"/>
                <w:noProof/>
                <w:u w:val="none"/>
                <w:lang w:val="de-DE"/>
              </w:rPr>
              <w:t>Angst haben</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_Toc386582778 \h </w:instrText>
            </w:r>
            <w:r w:rsidR="00A467BE" w:rsidRPr="00F76D6D">
              <w:rPr>
                <w:noProof/>
                <w:webHidden/>
              </w:rPr>
            </w:r>
            <w:r w:rsidR="00A467BE" w:rsidRPr="00F76D6D">
              <w:rPr>
                <w:noProof/>
                <w:webHidden/>
              </w:rPr>
              <w:fldChar w:fldCharType="separate"/>
            </w:r>
            <w:r w:rsidR="00507F81">
              <w:rPr>
                <w:noProof/>
                <w:webHidden/>
              </w:rPr>
              <w:t>32</w:t>
            </w:r>
            <w:r w:rsidR="00A467BE" w:rsidRPr="00F76D6D">
              <w:rPr>
                <w:noProof/>
                <w:webHidden/>
              </w:rPr>
              <w:fldChar w:fldCharType="end"/>
            </w:r>
          </w:hyperlink>
        </w:p>
        <w:p w:rsidR="00D50052" w:rsidRPr="00F76D6D" w:rsidRDefault="00F76D6D" w:rsidP="00F76D6D">
          <w:pPr>
            <w:pStyle w:val="Obsah3"/>
            <w:tabs>
              <w:tab w:val="left" w:pos="1100"/>
              <w:tab w:val="right" w:leader="dot" w:pos="7927"/>
            </w:tabs>
            <w:ind w:left="0"/>
            <w:rPr>
              <w:rFonts w:asciiTheme="minorHAnsi" w:eastAsiaTheme="minorEastAsia" w:hAnsiTheme="minorHAnsi"/>
              <w:noProof/>
              <w:sz w:val="22"/>
              <w:lang w:eastAsia="cs-CZ"/>
            </w:rPr>
          </w:pPr>
          <w:r w:rsidRPr="00F76D6D">
            <w:rPr>
              <w:rStyle w:val="Hypertextovodkaz"/>
              <w:noProof/>
              <w:u w:val="none"/>
            </w:rPr>
            <w:t xml:space="preserve">   </w:t>
          </w:r>
          <w:hyperlink w:anchor="_Toc386582779" w:history="1">
            <w:r w:rsidR="00D50052" w:rsidRPr="00F76D6D">
              <w:rPr>
                <w:rStyle w:val="Hypertextovodkaz"/>
                <w:noProof/>
                <w:u w:val="none"/>
                <w:lang w:val="de-DE"/>
              </w:rPr>
              <w:t>1.2.</w:t>
            </w:r>
            <w:r w:rsidRPr="00F76D6D">
              <w:rPr>
                <w:rFonts w:asciiTheme="minorHAnsi" w:eastAsiaTheme="minorEastAsia" w:hAnsiTheme="minorHAnsi"/>
                <w:noProof/>
                <w:sz w:val="22"/>
                <w:lang w:eastAsia="cs-CZ"/>
              </w:rPr>
              <w:t xml:space="preserve"> </w:t>
            </w:r>
            <w:r w:rsidR="00D50052" w:rsidRPr="00F76D6D">
              <w:rPr>
                <w:rStyle w:val="Hypertextovodkaz"/>
                <w:noProof/>
                <w:u w:val="none"/>
                <w:lang w:val="de-DE"/>
              </w:rPr>
              <w:t>Angst bekommen</w:t>
            </w:r>
            <w:r w:rsidR="00D50052" w:rsidRPr="00F76D6D">
              <w:rPr>
                <w:noProof/>
                <w:webHidden/>
              </w:rPr>
              <w:tab/>
            </w:r>
            <w:r w:rsidR="00A467BE" w:rsidRPr="00F76D6D">
              <w:rPr>
                <w:noProof/>
                <w:webHidden/>
              </w:rPr>
              <w:fldChar w:fldCharType="begin"/>
            </w:r>
            <w:r w:rsidR="00D50052" w:rsidRPr="00F76D6D">
              <w:rPr>
                <w:noProof/>
                <w:webHidden/>
              </w:rPr>
              <w:instrText xml:space="preserve"> PAGEREF _Toc386582779 \h </w:instrText>
            </w:r>
            <w:r w:rsidR="00A467BE" w:rsidRPr="00F76D6D">
              <w:rPr>
                <w:noProof/>
                <w:webHidden/>
              </w:rPr>
            </w:r>
            <w:r w:rsidR="00A467BE" w:rsidRPr="00F76D6D">
              <w:rPr>
                <w:noProof/>
                <w:webHidden/>
              </w:rPr>
              <w:fldChar w:fldCharType="separate"/>
            </w:r>
            <w:r w:rsidR="00507F81">
              <w:rPr>
                <w:noProof/>
                <w:webHidden/>
              </w:rPr>
              <w:t>42</w:t>
            </w:r>
            <w:r w:rsidR="00A467BE" w:rsidRPr="00F76D6D">
              <w:rPr>
                <w:noProof/>
                <w:webHidden/>
              </w:rPr>
              <w:fldChar w:fldCharType="end"/>
            </w:r>
          </w:hyperlink>
        </w:p>
        <w:p w:rsidR="00D50052" w:rsidRPr="00F76D6D" w:rsidRDefault="00A467BE" w:rsidP="00F76D6D">
          <w:pPr>
            <w:pStyle w:val="Obsah2"/>
            <w:ind w:left="0"/>
            <w:rPr>
              <w:rFonts w:asciiTheme="minorHAnsi" w:eastAsiaTheme="minorEastAsia" w:hAnsiTheme="minorHAnsi"/>
              <w:noProof/>
              <w:sz w:val="22"/>
              <w:lang w:eastAsia="cs-CZ"/>
            </w:rPr>
          </w:pPr>
          <w:hyperlink w:anchor="_Toc386582780" w:history="1">
            <w:r w:rsidR="00D50052" w:rsidRPr="00F76D6D">
              <w:rPr>
                <w:rStyle w:val="Hypertextovodkaz"/>
                <w:noProof/>
                <w:u w:val="none"/>
                <w:lang w:val="de-DE"/>
              </w:rPr>
              <w:t>2.</w:t>
            </w:r>
            <w:r w:rsidR="00F76D6D" w:rsidRPr="00F76D6D">
              <w:rPr>
                <w:rFonts w:asciiTheme="minorHAnsi" w:eastAsiaTheme="minorEastAsia" w:hAnsiTheme="minorHAnsi"/>
                <w:noProof/>
                <w:sz w:val="22"/>
                <w:lang w:eastAsia="cs-CZ"/>
              </w:rPr>
              <w:t xml:space="preserve"> </w:t>
            </w:r>
            <w:r w:rsidR="00D50052" w:rsidRPr="00F76D6D">
              <w:rPr>
                <w:rStyle w:val="Hypertextovodkaz"/>
                <w:noProof/>
                <w:u w:val="none"/>
                <w:lang w:val="de-DE"/>
              </w:rPr>
              <w:t>Furcht</w:t>
            </w:r>
            <w:r w:rsidR="00D50052" w:rsidRPr="00F76D6D">
              <w:rPr>
                <w:noProof/>
                <w:webHidden/>
              </w:rPr>
              <w:tab/>
            </w:r>
            <w:r w:rsidRPr="00F76D6D">
              <w:rPr>
                <w:noProof/>
                <w:webHidden/>
              </w:rPr>
              <w:fldChar w:fldCharType="begin"/>
            </w:r>
            <w:r w:rsidR="00D50052" w:rsidRPr="00F76D6D">
              <w:rPr>
                <w:noProof/>
                <w:webHidden/>
              </w:rPr>
              <w:instrText xml:space="preserve"> PAGEREF _Toc386582780 \h </w:instrText>
            </w:r>
            <w:r w:rsidRPr="00F76D6D">
              <w:rPr>
                <w:noProof/>
                <w:webHidden/>
              </w:rPr>
            </w:r>
            <w:r w:rsidRPr="00F76D6D">
              <w:rPr>
                <w:noProof/>
                <w:webHidden/>
              </w:rPr>
              <w:fldChar w:fldCharType="separate"/>
            </w:r>
            <w:r w:rsidR="00507F81">
              <w:rPr>
                <w:noProof/>
                <w:webHidden/>
              </w:rPr>
              <w:t>47</w:t>
            </w:r>
            <w:r w:rsidRPr="00F76D6D">
              <w:rPr>
                <w:noProof/>
                <w:webHidden/>
              </w:rPr>
              <w:fldChar w:fldCharType="end"/>
            </w:r>
          </w:hyperlink>
        </w:p>
        <w:p w:rsidR="00D50052" w:rsidRPr="00F76D6D" w:rsidRDefault="00A467BE" w:rsidP="00F76D6D">
          <w:pPr>
            <w:pStyle w:val="Obsah2"/>
            <w:ind w:left="0"/>
            <w:rPr>
              <w:rFonts w:asciiTheme="minorHAnsi" w:eastAsiaTheme="minorEastAsia" w:hAnsiTheme="minorHAnsi"/>
              <w:noProof/>
              <w:sz w:val="22"/>
              <w:lang w:eastAsia="cs-CZ"/>
            </w:rPr>
          </w:pPr>
          <w:hyperlink w:anchor="_Toc386582781" w:history="1">
            <w:r w:rsidR="00D50052" w:rsidRPr="00F76D6D">
              <w:rPr>
                <w:rStyle w:val="Hypertextovodkaz"/>
                <w:noProof/>
                <w:u w:val="none"/>
                <w:lang w:val="de-DE"/>
              </w:rPr>
              <w:t>3.</w:t>
            </w:r>
            <w:r w:rsidR="00F76D6D" w:rsidRPr="00F76D6D">
              <w:rPr>
                <w:rFonts w:asciiTheme="minorHAnsi" w:eastAsiaTheme="minorEastAsia" w:hAnsiTheme="minorHAnsi"/>
                <w:noProof/>
                <w:sz w:val="22"/>
                <w:lang w:eastAsia="cs-CZ"/>
              </w:rPr>
              <w:t xml:space="preserve"> </w:t>
            </w:r>
            <w:r w:rsidR="00D50052" w:rsidRPr="00F76D6D">
              <w:rPr>
                <w:rStyle w:val="Hypertextovodkaz"/>
                <w:noProof/>
                <w:u w:val="none"/>
                <w:lang w:val="de-DE"/>
              </w:rPr>
              <w:t>Sorge</w:t>
            </w:r>
            <w:r w:rsidR="00D50052" w:rsidRPr="00F76D6D">
              <w:rPr>
                <w:noProof/>
                <w:webHidden/>
              </w:rPr>
              <w:tab/>
            </w:r>
            <w:r w:rsidRPr="00F76D6D">
              <w:rPr>
                <w:noProof/>
                <w:webHidden/>
              </w:rPr>
              <w:fldChar w:fldCharType="begin"/>
            </w:r>
            <w:r w:rsidR="00D50052" w:rsidRPr="00F76D6D">
              <w:rPr>
                <w:noProof/>
                <w:webHidden/>
              </w:rPr>
              <w:instrText xml:space="preserve"> PAGEREF _Toc386582781 \h </w:instrText>
            </w:r>
            <w:r w:rsidRPr="00F76D6D">
              <w:rPr>
                <w:noProof/>
                <w:webHidden/>
              </w:rPr>
            </w:r>
            <w:r w:rsidRPr="00F76D6D">
              <w:rPr>
                <w:noProof/>
                <w:webHidden/>
              </w:rPr>
              <w:fldChar w:fldCharType="separate"/>
            </w:r>
            <w:r w:rsidR="00507F81">
              <w:rPr>
                <w:noProof/>
                <w:webHidden/>
              </w:rPr>
              <w:t>49</w:t>
            </w:r>
            <w:r w:rsidRPr="00F76D6D">
              <w:rPr>
                <w:noProof/>
                <w:webHidden/>
              </w:rPr>
              <w:fldChar w:fldCharType="end"/>
            </w:r>
          </w:hyperlink>
        </w:p>
        <w:p w:rsidR="00D50052" w:rsidRPr="00F76D6D" w:rsidRDefault="00A467BE" w:rsidP="00F76D6D">
          <w:pPr>
            <w:pStyle w:val="Obsah2"/>
            <w:ind w:left="0"/>
            <w:rPr>
              <w:rFonts w:asciiTheme="minorHAnsi" w:eastAsiaTheme="minorEastAsia" w:hAnsiTheme="minorHAnsi"/>
              <w:noProof/>
              <w:sz w:val="22"/>
              <w:lang w:eastAsia="cs-CZ"/>
            </w:rPr>
          </w:pPr>
          <w:hyperlink w:anchor="_Toc386582782" w:history="1">
            <w:r w:rsidR="00D50052" w:rsidRPr="00F76D6D">
              <w:rPr>
                <w:rStyle w:val="Hypertextovodkaz"/>
                <w:noProof/>
                <w:u w:val="none"/>
              </w:rPr>
              <w:t>4.</w:t>
            </w:r>
            <w:r w:rsidR="00F76D6D" w:rsidRPr="00F76D6D">
              <w:rPr>
                <w:rFonts w:asciiTheme="minorHAnsi" w:eastAsiaTheme="minorEastAsia" w:hAnsiTheme="minorHAnsi"/>
                <w:noProof/>
                <w:sz w:val="22"/>
                <w:lang w:eastAsia="cs-CZ"/>
              </w:rPr>
              <w:t xml:space="preserve"> </w:t>
            </w:r>
            <w:r w:rsidR="00D50052" w:rsidRPr="00F76D6D">
              <w:rPr>
                <w:rStyle w:val="Hypertextovodkaz"/>
                <w:noProof/>
                <w:u w:val="none"/>
              </w:rPr>
              <w:t>Kummer</w:t>
            </w:r>
            <w:r w:rsidR="00D50052" w:rsidRPr="00F76D6D">
              <w:rPr>
                <w:noProof/>
                <w:webHidden/>
              </w:rPr>
              <w:tab/>
            </w:r>
            <w:r w:rsidRPr="00F76D6D">
              <w:rPr>
                <w:noProof/>
                <w:webHidden/>
              </w:rPr>
              <w:fldChar w:fldCharType="begin"/>
            </w:r>
            <w:r w:rsidR="00D50052" w:rsidRPr="00F76D6D">
              <w:rPr>
                <w:noProof/>
                <w:webHidden/>
              </w:rPr>
              <w:instrText xml:space="preserve"> PAGEREF _Toc386582782 \h </w:instrText>
            </w:r>
            <w:r w:rsidRPr="00F76D6D">
              <w:rPr>
                <w:noProof/>
                <w:webHidden/>
              </w:rPr>
            </w:r>
            <w:r w:rsidRPr="00F76D6D">
              <w:rPr>
                <w:noProof/>
                <w:webHidden/>
              </w:rPr>
              <w:fldChar w:fldCharType="separate"/>
            </w:r>
            <w:r w:rsidR="00507F81">
              <w:rPr>
                <w:noProof/>
                <w:webHidden/>
              </w:rPr>
              <w:t>51</w:t>
            </w:r>
            <w:r w:rsidRPr="00F76D6D">
              <w:rPr>
                <w:noProof/>
                <w:webHidden/>
              </w:rPr>
              <w:fldChar w:fldCharType="end"/>
            </w:r>
          </w:hyperlink>
        </w:p>
        <w:p w:rsidR="00D50052" w:rsidRPr="00F76D6D" w:rsidRDefault="00A467BE" w:rsidP="00F76D6D">
          <w:pPr>
            <w:pStyle w:val="Obsah2"/>
            <w:ind w:left="0"/>
            <w:rPr>
              <w:rFonts w:asciiTheme="minorHAnsi" w:eastAsiaTheme="minorEastAsia" w:hAnsiTheme="minorHAnsi"/>
              <w:noProof/>
              <w:sz w:val="22"/>
              <w:lang w:eastAsia="cs-CZ"/>
            </w:rPr>
          </w:pPr>
          <w:hyperlink w:anchor="_Toc386582783" w:history="1">
            <w:r w:rsidR="00D50052" w:rsidRPr="00F76D6D">
              <w:rPr>
                <w:rStyle w:val="Hypertextovodkaz"/>
                <w:noProof/>
                <w:u w:val="none"/>
                <w:lang w:val="de-DE"/>
              </w:rPr>
              <w:t>5.</w:t>
            </w:r>
            <w:r w:rsidR="00F76D6D" w:rsidRPr="00F76D6D">
              <w:rPr>
                <w:rFonts w:asciiTheme="minorHAnsi" w:eastAsiaTheme="minorEastAsia" w:hAnsiTheme="minorHAnsi"/>
                <w:noProof/>
                <w:sz w:val="22"/>
                <w:lang w:eastAsia="cs-CZ"/>
              </w:rPr>
              <w:t xml:space="preserve"> </w:t>
            </w:r>
            <w:r w:rsidR="00D50052" w:rsidRPr="00F76D6D">
              <w:rPr>
                <w:rStyle w:val="Hypertextovodkaz"/>
                <w:noProof/>
                <w:u w:val="none"/>
                <w:lang w:val="de-DE"/>
              </w:rPr>
              <w:t>Leid</w:t>
            </w:r>
            <w:r w:rsidR="00D50052" w:rsidRPr="00F76D6D">
              <w:rPr>
                <w:noProof/>
                <w:webHidden/>
              </w:rPr>
              <w:tab/>
            </w:r>
            <w:r w:rsidRPr="00F76D6D">
              <w:rPr>
                <w:noProof/>
                <w:webHidden/>
              </w:rPr>
              <w:fldChar w:fldCharType="begin"/>
            </w:r>
            <w:r w:rsidR="00D50052" w:rsidRPr="00F76D6D">
              <w:rPr>
                <w:noProof/>
                <w:webHidden/>
              </w:rPr>
              <w:instrText xml:space="preserve"> PAGEREF _Toc386582783 \h </w:instrText>
            </w:r>
            <w:r w:rsidRPr="00F76D6D">
              <w:rPr>
                <w:noProof/>
                <w:webHidden/>
              </w:rPr>
            </w:r>
            <w:r w:rsidRPr="00F76D6D">
              <w:rPr>
                <w:noProof/>
                <w:webHidden/>
              </w:rPr>
              <w:fldChar w:fldCharType="separate"/>
            </w:r>
            <w:r w:rsidR="00507F81">
              <w:rPr>
                <w:noProof/>
                <w:webHidden/>
              </w:rPr>
              <w:t>54</w:t>
            </w:r>
            <w:r w:rsidRPr="00F76D6D">
              <w:rPr>
                <w:noProof/>
                <w:webHidden/>
              </w:rPr>
              <w:fldChar w:fldCharType="end"/>
            </w:r>
          </w:hyperlink>
        </w:p>
        <w:p w:rsidR="00D50052" w:rsidRPr="00F76D6D" w:rsidRDefault="00D50052" w:rsidP="00D50052">
          <w:pPr>
            <w:pStyle w:val="Obsah1"/>
            <w:rPr>
              <w:rFonts w:asciiTheme="minorHAnsi" w:eastAsiaTheme="minorEastAsia" w:hAnsiTheme="minorHAnsi"/>
              <w:noProof/>
              <w:sz w:val="22"/>
              <w:lang w:eastAsia="cs-CZ"/>
            </w:rPr>
          </w:pPr>
          <w:r w:rsidRPr="00F76D6D">
            <w:rPr>
              <w:rStyle w:val="Hypertextovodkaz"/>
              <w:noProof/>
              <w:color w:val="auto"/>
              <w:u w:val="none"/>
            </w:rPr>
            <w:t>I</w:t>
          </w:r>
          <w:hyperlink w:anchor="_Toc386582784" w:history="1">
            <w:r w:rsidRPr="00F76D6D">
              <w:rPr>
                <w:rStyle w:val="Hypertextovodkaz"/>
                <w:noProof/>
                <w:color w:val="auto"/>
                <w:u w:val="none"/>
                <w:lang w:val="de-DE"/>
              </w:rPr>
              <w:t>V.</w:t>
            </w:r>
            <w:r w:rsidRPr="00F76D6D">
              <w:rPr>
                <w:rFonts w:asciiTheme="minorHAnsi" w:eastAsiaTheme="minorEastAsia" w:hAnsiTheme="minorHAnsi"/>
                <w:noProof/>
                <w:sz w:val="22"/>
                <w:lang w:eastAsia="cs-CZ"/>
              </w:rPr>
              <w:tab/>
            </w:r>
            <w:r w:rsidRPr="00F76D6D">
              <w:rPr>
                <w:rStyle w:val="Hypertextovodkaz"/>
                <w:noProof/>
                <w:color w:val="auto"/>
                <w:u w:val="none"/>
                <w:lang w:val="de-DE"/>
              </w:rPr>
              <w:t>Schlussfolgerung</w:t>
            </w:r>
            <w:r w:rsidRPr="00F76D6D">
              <w:rPr>
                <w:noProof/>
                <w:webHidden/>
              </w:rPr>
              <w:tab/>
            </w:r>
            <w:r w:rsidR="00A467BE" w:rsidRPr="00F76D6D">
              <w:rPr>
                <w:noProof/>
                <w:webHidden/>
              </w:rPr>
              <w:fldChar w:fldCharType="begin"/>
            </w:r>
            <w:r w:rsidRPr="00F76D6D">
              <w:rPr>
                <w:noProof/>
                <w:webHidden/>
              </w:rPr>
              <w:instrText xml:space="preserve"> PAGEREF _Toc386582784 \h </w:instrText>
            </w:r>
            <w:r w:rsidR="00A467BE" w:rsidRPr="00F76D6D">
              <w:rPr>
                <w:noProof/>
                <w:webHidden/>
              </w:rPr>
            </w:r>
            <w:r w:rsidR="00A467BE" w:rsidRPr="00F76D6D">
              <w:rPr>
                <w:noProof/>
                <w:webHidden/>
              </w:rPr>
              <w:fldChar w:fldCharType="separate"/>
            </w:r>
            <w:r w:rsidR="00507F81">
              <w:rPr>
                <w:noProof/>
                <w:webHidden/>
              </w:rPr>
              <w:t>56</w:t>
            </w:r>
            <w:r w:rsidR="00A467BE" w:rsidRPr="00F76D6D">
              <w:rPr>
                <w:noProof/>
                <w:webHidden/>
              </w:rPr>
              <w:fldChar w:fldCharType="end"/>
            </w:r>
          </w:hyperlink>
        </w:p>
        <w:p w:rsidR="00D50052" w:rsidRPr="00F76D6D" w:rsidRDefault="00A467BE" w:rsidP="00D50052">
          <w:pPr>
            <w:pStyle w:val="Obsah1"/>
            <w:rPr>
              <w:rFonts w:asciiTheme="minorHAnsi" w:eastAsiaTheme="minorEastAsia" w:hAnsiTheme="minorHAnsi"/>
              <w:noProof/>
              <w:sz w:val="22"/>
              <w:lang w:eastAsia="cs-CZ"/>
            </w:rPr>
          </w:pPr>
          <w:hyperlink w:anchor="_Toc386582785" w:history="1">
            <w:r w:rsidR="00D50052" w:rsidRPr="00F76D6D">
              <w:rPr>
                <w:rStyle w:val="Hypertextovodkaz"/>
                <w:noProof/>
                <w:color w:val="auto"/>
                <w:u w:val="none"/>
                <w:lang w:val="de-DE"/>
              </w:rPr>
              <w:t>V.</w:t>
            </w:r>
            <w:r w:rsidR="00D50052" w:rsidRPr="00F76D6D">
              <w:rPr>
                <w:rFonts w:asciiTheme="minorHAnsi" w:eastAsiaTheme="minorEastAsia" w:hAnsiTheme="minorHAnsi"/>
                <w:noProof/>
                <w:sz w:val="22"/>
                <w:lang w:eastAsia="cs-CZ"/>
              </w:rPr>
              <w:tab/>
            </w:r>
            <w:r w:rsidR="00D50052" w:rsidRPr="00F76D6D">
              <w:rPr>
                <w:rStyle w:val="Hypertextovodkaz"/>
                <w:noProof/>
                <w:color w:val="auto"/>
                <w:u w:val="none"/>
                <w:lang w:val="de-DE"/>
              </w:rPr>
              <w:t>Resümee</w:t>
            </w:r>
            <w:r w:rsidR="00D50052" w:rsidRPr="00F76D6D">
              <w:rPr>
                <w:noProof/>
                <w:webHidden/>
              </w:rPr>
              <w:tab/>
            </w:r>
            <w:r w:rsidRPr="00F76D6D">
              <w:rPr>
                <w:noProof/>
                <w:webHidden/>
              </w:rPr>
              <w:fldChar w:fldCharType="begin"/>
            </w:r>
            <w:r w:rsidR="00D50052" w:rsidRPr="00F76D6D">
              <w:rPr>
                <w:noProof/>
                <w:webHidden/>
              </w:rPr>
              <w:instrText xml:space="preserve"> PAGEREF _Toc386582785 \h </w:instrText>
            </w:r>
            <w:r w:rsidRPr="00F76D6D">
              <w:rPr>
                <w:noProof/>
                <w:webHidden/>
              </w:rPr>
            </w:r>
            <w:r w:rsidRPr="00F76D6D">
              <w:rPr>
                <w:noProof/>
                <w:webHidden/>
              </w:rPr>
              <w:fldChar w:fldCharType="separate"/>
            </w:r>
            <w:r w:rsidR="00507F81">
              <w:rPr>
                <w:noProof/>
                <w:webHidden/>
              </w:rPr>
              <w:t>58</w:t>
            </w:r>
            <w:r w:rsidRPr="00F76D6D">
              <w:rPr>
                <w:noProof/>
                <w:webHidden/>
              </w:rPr>
              <w:fldChar w:fldCharType="end"/>
            </w:r>
          </w:hyperlink>
        </w:p>
        <w:p w:rsidR="00D50052" w:rsidRPr="00F76D6D" w:rsidRDefault="00A467BE" w:rsidP="00D50052">
          <w:pPr>
            <w:pStyle w:val="Obsah1"/>
            <w:rPr>
              <w:rFonts w:asciiTheme="minorHAnsi" w:eastAsiaTheme="minorEastAsia" w:hAnsiTheme="minorHAnsi"/>
              <w:noProof/>
              <w:sz w:val="22"/>
              <w:lang w:eastAsia="cs-CZ"/>
            </w:rPr>
          </w:pPr>
          <w:hyperlink w:anchor="_Toc386582786" w:history="1">
            <w:r w:rsidR="00D50052" w:rsidRPr="00F76D6D">
              <w:rPr>
                <w:rStyle w:val="Hypertextovodkaz"/>
                <w:noProof/>
                <w:color w:val="auto"/>
                <w:u w:val="none"/>
                <w:lang w:val="de-DE"/>
              </w:rPr>
              <w:t>VI.</w:t>
            </w:r>
            <w:r w:rsidR="00D50052" w:rsidRPr="00F76D6D">
              <w:rPr>
                <w:rFonts w:asciiTheme="minorHAnsi" w:eastAsiaTheme="minorEastAsia" w:hAnsiTheme="minorHAnsi"/>
                <w:noProof/>
                <w:sz w:val="22"/>
                <w:lang w:eastAsia="cs-CZ"/>
              </w:rPr>
              <w:tab/>
            </w:r>
            <w:r w:rsidR="00D50052" w:rsidRPr="00F76D6D">
              <w:rPr>
                <w:rStyle w:val="Hypertextovodkaz"/>
                <w:noProof/>
                <w:color w:val="auto"/>
                <w:u w:val="none"/>
                <w:lang w:val="de-DE"/>
              </w:rPr>
              <w:t>Resumé</w:t>
            </w:r>
            <w:r w:rsidR="00D50052" w:rsidRPr="00F76D6D">
              <w:rPr>
                <w:noProof/>
                <w:webHidden/>
              </w:rPr>
              <w:tab/>
            </w:r>
            <w:r w:rsidRPr="00F76D6D">
              <w:rPr>
                <w:noProof/>
                <w:webHidden/>
              </w:rPr>
              <w:fldChar w:fldCharType="begin"/>
            </w:r>
            <w:r w:rsidR="00D50052" w:rsidRPr="00F76D6D">
              <w:rPr>
                <w:noProof/>
                <w:webHidden/>
              </w:rPr>
              <w:instrText xml:space="preserve"> PAGEREF _Toc386582786 \h </w:instrText>
            </w:r>
            <w:r w:rsidRPr="00F76D6D">
              <w:rPr>
                <w:noProof/>
                <w:webHidden/>
              </w:rPr>
            </w:r>
            <w:r w:rsidRPr="00F76D6D">
              <w:rPr>
                <w:noProof/>
                <w:webHidden/>
              </w:rPr>
              <w:fldChar w:fldCharType="separate"/>
            </w:r>
            <w:r w:rsidR="00507F81">
              <w:rPr>
                <w:noProof/>
                <w:webHidden/>
              </w:rPr>
              <w:t>60</w:t>
            </w:r>
            <w:r w:rsidRPr="00F76D6D">
              <w:rPr>
                <w:noProof/>
                <w:webHidden/>
              </w:rPr>
              <w:fldChar w:fldCharType="end"/>
            </w:r>
          </w:hyperlink>
        </w:p>
        <w:p w:rsidR="00D50052" w:rsidRPr="00F76D6D" w:rsidRDefault="00A467BE" w:rsidP="00D50052">
          <w:pPr>
            <w:pStyle w:val="Obsah1"/>
            <w:rPr>
              <w:rFonts w:asciiTheme="minorHAnsi" w:eastAsiaTheme="minorEastAsia" w:hAnsiTheme="minorHAnsi"/>
              <w:noProof/>
              <w:sz w:val="22"/>
              <w:lang w:eastAsia="cs-CZ"/>
            </w:rPr>
          </w:pPr>
          <w:hyperlink w:anchor="_Toc386582787" w:history="1">
            <w:r w:rsidR="00D50052" w:rsidRPr="00F76D6D">
              <w:rPr>
                <w:rStyle w:val="Hypertextovodkaz"/>
                <w:noProof/>
                <w:color w:val="auto"/>
                <w:u w:val="none"/>
                <w:lang w:val="de-DE"/>
              </w:rPr>
              <w:t>VII.</w:t>
            </w:r>
            <w:r w:rsidR="00D50052" w:rsidRPr="00F76D6D">
              <w:rPr>
                <w:rFonts w:asciiTheme="minorHAnsi" w:eastAsiaTheme="minorEastAsia" w:hAnsiTheme="minorHAnsi"/>
                <w:noProof/>
                <w:sz w:val="22"/>
                <w:lang w:eastAsia="cs-CZ"/>
              </w:rPr>
              <w:tab/>
            </w:r>
            <w:r w:rsidR="00507F81">
              <w:rPr>
                <w:rFonts w:asciiTheme="minorHAnsi" w:eastAsiaTheme="minorEastAsia" w:hAnsiTheme="minorHAnsi"/>
                <w:noProof/>
                <w:sz w:val="22"/>
                <w:lang w:eastAsia="cs-CZ"/>
              </w:rPr>
              <w:t xml:space="preserve"> </w:t>
            </w:r>
            <w:r w:rsidR="00D50052" w:rsidRPr="00F76D6D">
              <w:rPr>
                <w:rStyle w:val="Hypertextovodkaz"/>
                <w:noProof/>
                <w:color w:val="auto"/>
                <w:u w:val="none"/>
                <w:lang w:val="de-DE"/>
              </w:rPr>
              <w:t>Markierung</w:t>
            </w:r>
            <w:r w:rsidR="00D50052" w:rsidRPr="00F76D6D">
              <w:rPr>
                <w:noProof/>
                <w:webHidden/>
              </w:rPr>
              <w:tab/>
            </w:r>
            <w:r w:rsidRPr="00F76D6D">
              <w:rPr>
                <w:noProof/>
                <w:webHidden/>
              </w:rPr>
              <w:fldChar w:fldCharType="begin"/>
            </w:r>
            <w:r w:rsidR="00D50052" w:rsidRPr="00F76D6D">
              <w:rPr>
                <w:noProof/>
                <w:webHidden/>
              </w:rPr>
              <w:instrText xml:space="preserve"> PAGEREF _Toc386582787 \h </w:instrText>
            </w:r>
            <w:r w:rsidRPr="00F76D6D">
              <w:rPr>
                <w:noProof/>
                <w:webHidden/>
              </w:rPr>
            </w:r>
            <w:r w:rsidRPr="00F76D6D">
              <w:rPr>
                <w:noProof/>
                <w:webHidden/>
              </w:rPr>
              <w:fldChar w:fldCharType="separate"/>
            </w:r>
            <w:r w:rsidR="00507F81">
              <w:rPr>
                <w:noProof/>
                <w:webHidden/>
              </w:rPr>
              <w:t>62</w:t>
            </w:r>
            <w:r w:rsidRPr="00F76D6D">
              <w:rPr>
                <w:noProof/>
                <w:webHidden/>
              </w:rPr>
              <w:fldChar w:fldCharType="end"/>
            </w:r>
          </w:hyperlink>
        </w:p>
        <w:p w:rsidR="00D50052" w:rsidRPr="00F76D6D" w:rsidRDefault="00D50052" w:rsidP="00D50052">
          <w:pPr>
            <w:pStyle w:val="Obsah1"/>
            <w:rPr>
              <w:rFonts w:asciiTheme="minorHAnsi" w:eastAsiaTheme="minorEastAsia" w:hAnsiTheme="minorHAnsi"/>
              <w:noProof/>
              <w:sz w:val="22"/>
              <w:lang w:eastAsia="cs-CZ"/>
            </w:rPr>
          </w:pPr>
          <w:r w:rsidRPr="00F76D6D">
            <w:rPr>
              <w:rStyle w:val="Hypertextovodkaz"/>
              <w:noProof/>
              <w:color w:val="auto"/>
              <w:u w:val="none"/>
            </w:rPr>
            <w:t>V</w:t>
          </w:r>
          <w:hyperlink w:anchor="_Toc386582788" w:history="1">
            <w:r w:rsidRPr="00F76D6D">
              <w:rPr>
                <w:rStyle w:val="Hypertextovodkaz"/>
                <w:noProof/>
                <w:u w:val="none"/>
                <w:lang w:val="de-DE"/>
              </w:rPr>
              <w:t>III.</w:t>
            </w:r>
            <w:r w:rsidR="00F76D6D" w:rsidRPr="00F76D6D">
              <w:rPr>
                <w:rFonts w:asciiTheme="minorHAnsi" w:eastAsiaTheme="minorEastAsia" w:hAnsiTheme="minorHAnsi"/>
                <w:noProof/>
                <w:sz w:val="22"/>
                <w:lang w:eastAsia="cs-CZ"/>
              </w:rPr>
              <w:t xml:space="preserve"> </w:t>
            </w:r>
            <w:r w:rsidRPr="00F76D6D">
              <w:rPr>
                <w:rStyle w:val="Hypertextovodkaz"/>
                <w:noProof/>
                <w:u w:val="none"/>
                <w:lang w:val="de-DE"/>
              </w:rPr>
              <w:t>Literaturverzeichnis</w:t>
            </w:r>
            <w:r w:rsidRPr="00F76D6D">
              <w:rPr>
                <w:noProof/>
                <w:webHidden/>
              </w:rPr>
              <w:tab/>
            </w:r>
            <w:r w:rsidR="00A467BE" w:rsidRPr="00F76D6D">
              <w:rPr>
                <w:noProof/>
                <w:webHidden/>
              </w:rPr>
              <w:fldChar w:fldCharType="begin"/>
            </w:r>
            <w:r w:rsidRPr="00F76D6D">
              <w:rPr>
                <w:noProof/>
                <w:webHidden/>
              </w:rPr>
              <w:instrText xml:space="preserve"> PAGEREF _Toc386582788 \h </w:instrText>
            </w:r>
            <w:r w:rsidR="00A467BE" w:rsidRPr="00F76D6D">
              <w:rPr>
                <w:noProof/>
                <w:webHidden/>
              </w:rPr>
            </w:r>
            <w:r w:rsidR="00A467BE" w:rsidRPr="00F76D6D">
              <w:rPr>
                <w:noProof/>
                <w:webHidden/>
              </w:rPr>
              <w:fldChar w:fldCharType="separate"/>
            </w:r>
            <w:r w:rsidR="00507F81">
              <w:rPr>
                <w:noProof/>
                <w:webHidden/>
              </w:rPr>
              <w:t>63</w:t>
            </w:r>
            <w:r w:rsidR="00A467BE" w:rsidRPr="00F76D6D">
              <w:rPr>
                <w:noProof/>
                <w:webHidden/>
              </w:rPr>
              <w:fldChar w:fldCharType="end"/>
            </w:r>
          </w:hyperlink>
        </w:p>
        <w:p w:rsidR="00D50052" w:rsidRPr="00F76D6D" w:rsidRDefault="00D50052" w:rsidP="00D50052">
          <w:pPr>
            <w:pStyle w:val="Obsah1"/>
            <w:rPr>
              <w:rFonts w:asciiTheme="minorHAnsi" w:eastAsiaTheme="minorEastAsia" w:hAnsiTheme="minorHAnsi"/>
              <w:noProof/>
              <w:sz w:val="22"/>
              <w:lang w:eastAsia="cs-CZ"/>
            </w:rPr>
          </w:pPr>
          <w:r w:rsidRPr="00F76D6D">
            <w:rPr>
              <w:rStyle w:val="Hypertextovodkaz"/>
              <w:noProof/>
              <w:color w:val="auto"/>
              <w:u w:val="none"/>
            </w:rPr>
            <w:t>I</w:t>
          </w:r>
          <w:hyperlink w:anchor="_Toc386582789" w:history="1">
            <w:r w:rsidRPr="00F76D6D">
              <w:rPr>
                <w:rStyle w:val="Hypertextovodkaz"/>
                <w:noProof/>
                <w:u w:val="none"/>
                <w:lang w:val="en-US"/>
              </w:rPr>
              <w:t>X.</w:t>
            </w:r>
            <w:r w:rsidRPr="00F76D6D">
              <w:rPr>
                <w:rFonts w:asciiTheme="minorHAnsi" w:eastAsiaTheme="minorEastAsia" w:hAnsiTheme="minorHAnsi"/>
                <w:noProof/>
                <w:sz w:val="22"/>
                <w:lang w:eastAsia="cs-CZ"/>
              </w:rPr>
              <w:tab/>
            </w:r>
            <w:r w:rsidRPr="00F76D6D">
              <w:rPr>
                <w:rStyle w:val="Hypertextovodkaz"/>
                <w:noProof/>
                <w:u w:val="none"/>
                <w:lang w:val="en-US"/>
              </w:rPr>
              <w:t>Annotation</w:t>
            </w:r>
            <w:r w:rsidRPr="00F76D6D">
              <w:rPr>
                <w:noProof/>
                <w:webHidden/>
              </w:rPr>
              <w:tab/>
            </w:r>
            <w:r w:rsidR="00A467BE" w:rsidRPr="00F76D6D">
              <w:rPr>
                <w:noProof/>
                <w:webHidden/>
              </w:rPr>
              <w:fldChar w:fldCharType="begin"/>
            </w:r>
            <w:r w:rsidRPr="00F76D6D">
              <w:rPr>
                <w:noProof/>
                <w:webHidden/>
              </w:rPr>
              <w:instrText xml:space="preserve"> PAGEREF _Toc386582789 \h </w:instrText>
            </w:r>
            <w:r w:rsidR="00A467BE" w:rsidRPr="00F76D6D">
              <w:rPr>
                <w:noProof/>
                <w:webHidden/>
              </w:rPr>
            </w:r>
            <w:r w:rsidR="00A467BE" w:rsidRPr="00F76D6D">
              <w:rPr>
                <w:noProof/>
                <w:webHidden/>
              </w:rPr>
              <w:fldChar w:fldCharType="separate"/>
            </w:r>
            <w:r w:rsidR="00507F81">
              <w:rPr>
                <w:noProof/>
                <w:webHidden/>
              </w:rPr>
              <w:t>65</w:t>
            </w:r>
            <w:r w:rsidR="00A467BE" w:rsidRPr="00F76D6D">
              <w:rPr>
                <w:noProof/>
                <w:webHidden/>
              </w:rPr>
              <w:fldChar w:fldCharType="end"/>
            </w:r>
          </w:hyperlink>
        </w:p>
        <w:p w:rsidR="00D97125" w:rsidRPr="00F76D6D" w:rsidRDefault="00A467BE">
          <w:r w:rsidRPr="00F76D6D">
            <w:fldChar w:fldCharType="end"/>
          </w:r>
        </w:p>
      </w:sdtContent>
    </w:sdt>
    <w:p w:rsidR="00F908CB" w:rsidRPr="002F62CC" w:rsidRDefault="002D192B" w:rsidP="002D192B">
      <w:pPr>
        <w:spacing w:line="276" w:lineRule="auto"/>
        <w:jc w:val="left"/>
        <w:rPr>
          <w:lang w:val="de-DE"/>
        </w:rPr>
      </w:pPr>
      <w:r>
        <w:rPr>
          <w:lang w:val="de-DE"/>
        </w:rPr>
        <w:br w:type="page"/>
      </w:r>
    </w:p>
    <w:p w:rsidR="009F0B73" w:rsidRDefault="009C484C" w:rsidP="00C6420D">
      <w:pPr>
        <w:pStyle w:val="Nadpis1"/>
        <w:rPr>
          <w:sz w:val="36"/>
          <w:szCs w:val="36"/>
        </w:rPr>
      </w:pPr>
      <w:bookmarkStart w:id="1" w:name="_Toc386582748"/>
      <w:r w:rsidRPr="008F00AE">
        <w:rPr>
          <w:sz w:val="36"/>
          <w:szCs w:val="36"/>
        </w:rPr>
        <w:lastRenderedPageBreak/>
        <w:t>Einleitung</w:t>
      </w:r>
      <w:bookmarkEnd w:id="0"/>
      <w:bookmarkEnd w:id="1"/>
    </w:p>
    <w:p w:rsidR="002C657A" w:rsidRDefault="00FD30B5" w:rsidP="008B1162">
      <w:pPr>
        <w:rPr>
          <w:lang w:val="de-DE"/>
        </w:rPr>
      </w:pPr>
      <w:r w:rsidRPr="00FD30B5">
        <w:rPr>
          <w:lang w:val="de-DE"/>
        </w:rPr>
        <w:t xml:space="preserve">In </w:t>
      </w:r>
      <w:r w:rsidR="009A05C7">
        <w:rPr>
          <w:lang w:val="de-DE"/>
        </w:rPr>
        <w:t xml:space="preserve">der </w:t>
      </w:r>
      <w:r w:rsidRPr="00FD30B5">
        <w:rPr>
          <w:lang w:val="de-DE"/>
        </w:rPr>
        <w:t xml:space="preserve">vorliegenden Bachelorarbeit </w:t>
      </w:r>
      <w:r w:rsidR="00F9346A">
        <w:rPr>
          <w:lang w:val="de-DE"/>
        </w:rPr>
        <w:t xml:space="preserve">werden die </w:t>
      </w:r>
      <w:r w:rsidRPr="00FD30B5">
        <w:rPr>
          <w:lang w:val="de-DE"/>
        </w:rPr>
        <w:t>zu den phraseologischen Feldern „Angst, Furcht, Sorge, Kummer, Leid“ gehören</w:t>
      </w:r>
      <w:r w:rsidR="008F730E">
        <w:rPr>
          <w:lang w:val="de-DE"/>
        </w:rPr>
        <w:t>de Phraseologismen analysiert</w:t>
      </w:r>
      <w:r w:rsidRPr="00FD30B5">
        <w:rPr>
          <w:lang w:val="de-DE"/>
        </w:rPr>
        <w:t xml:space="preserve">. </w:t>
      </w:r>
      <w:r w:rsidR="00194E32">
        <w:rPr>
          <w:lang w:val="de-DE"/>
        </w:rPr>
        <w:t>Ich</w:t>
      </w:r>
      <w:r w:rsidR="009A05C7">
        <w:rPr>
          <w:lang w:val="de-DE"/>
        </w:rPr>
        <w:t xml:space="preserve"> </w:t>
      </w:r>
      <w:r w:rsidR="008F730E">
        <w:rPr>
          <w:lang w:val="de-DE"/>
        </w:rPr>
        <w:t>erwähn</w:t>
      </w:r>
      <w:r w:rsidR="00194E32">
        <w:rPr>
          <w:lang w:val="de-DE"/>
        </w:rPr>
        <w:t>e</w:t>
      </w:r>
      <w:r w:rsidR="008F730E">
        <w:rPr>
          <w:lang w:val="de-DE"/>
        </w:rPr>
        <w:t xml:space="preserve"> </w:t>
      </w:r>
      <w:r w:rsidR="009A05C7">
        <w:rPr>
          <w:lang w:val="de-DE"/>
        </w:rPr>
        <w:t>folglich ihre</w:t>
      </w:r>
      <w:r w:rsidR="0037726F">
        <w:rPr>
          <w:lang w:val="de-DE"/>
        </w:rPr>
        <w:t xml:space="preserve"> Verwendung und Übe</w:t>
      </w:r>
      <w:r>
        <w:rPr>
          <w:lang w:val="de-DE"/>
        </w:rPr>
        <w:t xml:space="preserve">reinstimmung im Vergleich zwischen </w:t>
      </w:r>
      <w:r w:rsidR="008B1162">
        <w:rPr>
          <w:lang w:val="de-DE"/>
        </w:rPr>
        <w:t xml:space="preserve">der </w:t>
      </w:r>
      <w:r>
        <w:rPr>
          <w:lang w:val="de-DE"/>
        </w:rPr>
        <w:t>deutsche</w:t>
      </w:r>
      <w:r w:rsidR="009A05C7">
        <w:rPr>
          <w:lang w:val="de-DE"/>
        </w:rPr>
        <w:t>n</w:t>
      </w:r>
      <w:r>
        <w:rPr>
          <w:lang w:val="de-DE"/>
        </w:rPr>
        <w:t xml:space="preserve"> und tschechische</w:t>
      </w:r>
      <w:r w:rsidR="009A05C7">
        <w:rPr>
          <w:lang w:val="de-DE"/>
        </w:rPr>
        <w:t>n</w:t>
      </w:r>
      <w:r>
        <w:rPr>
          <w:lang w:val="de-DE"/>
        </w:rPr>
        <w:t xml:space="preserve"> Sprache</w:t>
      </w:r>
      <w:r w:rsidR="009A05C7">
        <w:rPr>
          <w:lang w:val="de-DE"/>
        </w:rPr>
        <w:t xml:space="preserve">. </w:t>
      </w:r>
      <w:r w:rsidR="002C657A">
        <w:rPr>
          <w:lang w:val="de-DE"/>
        </w:rPr>
        <w:t>Der Hauptgedanke dieses Thema</w:t>
      </w:r>
      <w:r w:rsidR="008B1162">
        <w:rPr>
          <w:lang w:val="de-DE"/>
        </w:rPr>
        <w:t>s</w:t>
      </w:r>
      <w:r w:rsidR="002C657A">
        <w:rPr>
          <w:lang w:val="de-DE"/>
        </w:rPr>
        <w:t xml:space="preserve"> zu wählen, war für mich die Tatsache, dass die Phraseologismen ein notwendiger Bestandteil der Sprache </w:t>
      </w:r>
      <w:r w:rsidR="008B1162">
        <w:rPr>
          <w:lang w:val="de-DE"/>
        </w:rPr>
        <w:t>darstellen</w:t>
      </w:r>
      <w:r w:rsidR="002C657A">
        <w:rPr>
          <w:lang w:val="de-DE"/>
        </w:rPr>
        <w:t xml:space="preserve">, wenn man die Sprache auf </w:t>
      </w:r>
      <w:r w:rsidR="00194E32">
        <w:rPr>
          <w:lang w:val="de-DE"/>
        </w:rPr>
        <w:t>eine</w:t>
      </w:r>
      <w:r w:rsidR="002C657A">
        <w:rPr>
          <w:lang w:val="de-DE"/>
        </w:rPr>
        <w:t>m guten Niveau beherrsche</w:t>
      </w:r>
      <w:r w:rsidR="008B1162">
        <w:rPr>
          <w:lang w:val="de-DE"/>
        </w:rPr>
        <w:t>n möchte. Es wird mindestens der</w:t>
      </w:r>
      <w:r w:rsidR="002C657A">
        <w:rPr>
          <w:lang w:val="de-DE"/>
        </w:rPr>
        <w:t xml:space="preserve"> Wortschatz verbreitet und man kann sich der bestimmten Sprachgemeinschaft nähern.</w:t>
      </w:r>
    </w:p>
    <w:p w:rsidR="00FD30B5" w:rsidRDefault="009A05C7" w:rsidP="008F730E">
      <w:pPr>
        <w:rPr>
          <w:lang w:val="de-DE"/>
        </w:rPr>
      </w:pPr>
      <w:r>
        <w:rPr>
          <w:lang w:val="de-DE"/>
        </w:rPr>
        <w:t xml:space="preserve">Diese Arbeit </w:t>
      </w:r>
      <w:r w:rsidR="008F730E">
        <w:rPr>
          <w:lang w:val="de-DE"/>
        </w:rPr>
        <w:t>beinhaltet</w:t>
      </w:r>
      <w:r w:rsidR="008B1162">
        <w:rPr>
          <w:lang w:val="de-DE"/>
        </w:rPr>
        <w:t xml:space="preserve"> zwei Teile</w:t>
      </w:r>
      <w:r w:rsidR="005402E0">
        <w:rPr>
          <w:lang w:val="de-DE"/>
        </w:rPr>
        <w:t xml:space="preserve"> und zwar </w:t>
      </w:r>
      <w:r w:rsidR="008B1162">
        <w:rPr>
          <w:lang w:val="de-DE"/>
        </w:rPr>
        <w:t xml:space="preserve">den </w:t>
      </w:r>
      <w:r w:rsidR="008F730E">
        <w:rPr>
          <w:lang w:val="de-DE"/>
        </w:rPr>
        <w:t>theoretischen und praktischen</w:t>
      </w:r>
      <w:r w:rsidR="005402E0">
        <w:rPr>
          <w:lang w:val="de-DE"/>
        </w:rPr>
        <w:t xml:space="preserve"> Teil.</w:t>
      </w:r>
      <w:r w:rsidR="00DC31F1">
        <w:rPr>
          <w:lang w:val="de-DE"/>
        </w:rPr>
        <w:t xml:space="preserve"> </w:t>
      </w:r>
      <w:r w:rsidR="008F730E">
        <w:rPr>
          <w:lang w:val="de-DE"/>
        </w:rPr>
        <w:t>Es gibt</w:t>
      </w:r>
      <w:r w:rsidR="00DC31F1">
        <w:rPr>
          <w:lang w:val="de-DE"/>
        </w:rPr>
        <w:t xml:space="preserve"> mehrere Ausdrücke für den Phraseologismus wie z. B. Phrasem, feste Wortverbindung oder</w:t>
      </w:r>
      <w:r w:rsidR="008F730E">
        <w:rPr>
          <w:lang w:val="de-DE"/>
        </w:rPr>
        <w:t xml:space="preserve"> phraseologische Wortverbindung, die in der folgenden Arbeit benutzt </w:t>
      </w:r>
      <w:r w:rsidR="00194E32">
        <w:rPr>
          <w:lang w:val="de-DE"/>
        </w:rPr>
        <w:t>werden</w:t>
      </w:r>
      <w:r w:rsidR="008F730E">
        <w:rPr>
          <w:lang w:val="de-DE"/>
        </w:rPr>
        <w:t>.</w:t>
      </w:r>
    </w:p>
    <w:p w:rsidR="005402E0" w:rsidRDefault="005402E0" w:rsidP="006202F0">
      <w:pPr>
        <w:rPr>
          <w:lang w:val="de-DE"/>
        </w:rPr>
      </w:pPr>
      <w:r>
        <w:rPr>
          <w:lang w:val="de-DE"/>
        </w:rPr>
        <w:t xml:space="preserve">In dem ersten theoretischen Teil </w:t>
      </w:r>
      <w:r w:rsidR="008F730E">
        <w:rPr>
          <w:lang w:val="de-DE"/>
        </w:rPr>
        <w:t xml:space="preserve">werden </w:t>
      </w:r>
      <w:r>
        <w:rPr>
          <w:lang w:val="de-DE"/>
        </w:rPr>
        <w:t>die grundlegenden Begriffe, die mit Phraseologie zusamm</w:t>
      </w:r>
      <w:r w:rsidR="009A05C7">
        <w:rPr>
          <w:lang w:val="de-DE"/>
        </w:rPr>
        <w:t>enhängen</w:t>
      </w:r>
      <w:r w:rsidR="006202F0">
        <w:rPr>
          <w:lang w:val="de-DE"/>
        </w:rPr>
        <w:t xml:space="preserve"> wie z. B. Phraseologismus, phraseologische </w:t>
      </w:r>
      <w:r w:rsidR="008F730E">
        <w:rPr>
          <w:lang w:val="de-DE"/>
        </w:rPr>
        <w:t>Me</w:t>
      </w:r>
      <w:r w:rsidR="0037726F">
        <w:rPr>
          <w:lang w:val="de-DE"/>
        </w:rPr>
        <w:t>r</w:t>
      </w:r>
      <w:r w:rsidR="008F730E">
        <w:rPr>
          <w:lang w:val="de-DE"/>
        </w:rPr>
        <w:t>kmale und Klassifikation aufgeklärt</w:t>
      </w:r>
      <w:r w:rsidR="009A05C7">
        <w:rPr>
          <w:lang w:val="de-DE"/>
        </w:rPr>
        <w:t>.</w:t>
      </w:r>
      <w:r w:rsidR="002C657A">
        <w:rPr>
          <w:lang w:val="de-DE"/>
        </w:rPr>
        <w:t xml:space="preserve"> </w:t>
      </w:r>
      <w:r w:rsidR="000C662B">
        <w:rPr>
          <w:lang w:val="de-DE"/>
        </w:rPr>
        <w:t>Das nächste</w:t>
      </w:r>
      <w:r>
        <w:rPr>
          <w:lang w:val="de-DE"/>
        </w:rPr>
        <w:t xml:space="preserve"> Kapitel bilden die semantischen Felder und als Letztes </w:t>
      </w:r>
      <w:r w:rsidR="002C657A">
        <w:rPr>
          <w:lang w:val="de-DE"/>
        </w:rPr>
        <w:t xml:space="preserve">wird </w:t>
      </w:r>
      <w:r w:rsidR="003A683C">
        <w:rPr>
          <w:lang w:val="de-DE"/>
        </w:rPr>
        <w:t xml:space="preserve">die konfrontative Phraseologie, die für </w:t>
      </w:r>
      <w:r w:rsidR="002C657A">
        <w:rPr>
          <w:lang w:val="de-DE"/>
        </w:rPr>
        <w:t>den</w:t>
      </w:r>
      <w:r w:rsidR="003A683C">
        <w:rPr>
          <w:lang w:val="de-DE"/>
        </w:rPr>
        <w:t xml:space="preserve"> praktischen Teil besonders wichtig ist</w:t>
      </w:r>
      <w:r w:rsidR="002C657A">
        <w:rPr>
          <w:lang w:val="de-DE"/>
        </w:rPr>
        <w:t>, angeführt</w:t>
      </w:r>
      <w:r w:rsidR="006202F0">
        <w:rPr>
          <w:lang w:val="de-DE"/>
        </w:rPr>
        <w:t>. Anhand von diesem Kapitel</w:t>
      </w:r>
      <w:r w:rsidR="003A683C">
        <w:rPr>
          <w:lang w:val="de-DE"/>
        </w:rPr>
        <w:t xml:space="preserve"> </w:t>
      </w:r>
      <w:r w:rsidR="002C657A">
        <w:rPr>
          <w:lang w:val="de-DE"/>
        </w:rPr>
        <w:t>werden</w:t>
      </w:r>
      <w:r w:rsidR="003A683C">
        <w:rPr>
          <w:lang w:val="de-DE"/>
        </w:rPr>
        <w:t xml:space="preserve"> </w:t>
      </w:r>
      <w:r w:rsidR="002C657A">
        <w:rPr>
          <w:lang w:val="de-DE"/>
        </w:rPr>
        <w:t>dann die</w:t>
      </w:r>
      <w:r w:rsidR="003A683C">
        <w:rPr>
          <w:lang w:val="de-DE"/>
        </w:rPr>
        <w:t xml:space="preserve"> Äquivalenztypen von allen Phra</w:t>
      </w:r>
      <w:r w:rsidR="00194E32">
        <w:rPr>
          <w:lang w:val="de-DE"/>
        </w:rPr>
        <w:t>seologismen, die</w:t>
      </w:r>
      <w:r w:rsidR="009A05C7">
        <w:rPr>
          <w:lang w:val="de-DE"/>
        </w:rPr>
        <w:t xml:space="preserve"> im</w:t>
      </w:r>
      <w:r w:rsidR="002C657A">
        <w:rPr>
          <w:lang w:val="de-DE"/>
        </w:rPr>
        <w:t xml:space="preserve"> praktischen Teil angeführt werde</w:t>
      </w:r>
      <w:r w:rsidR="00194E32">
        <w:rPr>
          <w:lang w:val="de-DE"/>
        </w:rPr>
        <w:t>n</w:t>
      </w:r>
      <w:r w:rsidR="002C657A">
        <w:rPr>
          <w:lang w:val="de-DE"/>
        </w:rPr>
        <w:t>, bestimmt.</w:t>
      </w:r>
    </w:p>
    <w:p w:rsidR="003A683C" w:rsidRPr="00FD30B5" w:rsidRDefault="003A683C" w:rsidP="00194E32">
      <w:pPr>
        <w:rPr>
          <w:lang w:val="de-DE"/>
        </w:rPr>
      </w:pPr>
      <w:r>
        <w:rPr>
          <w:lang w:val="de-DE"/>
        </w:rPr>
        <w:t>Praktischer Teil befasst sich mit den konkreten Phraseologismen aus den semantischen Feldern „Angst, Furcht, Sorge, Kummer, Leid“. Bei jedem Phraseologismus stehen dann Äquivalenztyp und zwei Beispiele auf Deutsch und zwei auf Tschechisch.</w:t>
      </w:r>
      <w:r w:rsidR="00DC31F1">
        <w:rPr>
          <w:lang w:val="de-DE"/>
        </w:rPr>
        <w:t xml:space="preserve"> </w:t>
      </w:r>
    </w:p>
    <w:p w:rsidR="00880627" w:rsidRPr="00FD30B5" w:rsidRDefault="00880627" w:rsidP="00880627">
      <w:pPr>
        <w:rPr>
          <w:lang w:val="de-DE"/>
        </w:rPr>
      </w:pPr>
    </w:p>
    <w:p w:rsidR="00880627" w:rsidRPr="002F62CC" w:rsidRDefault="00880627" w:rsidP="00880627">
      <w:pPr>
        <w:rPr>
          <w:lang w:val="de-DE"/>
        </w:rPr>
      </w:pPr>
    </w:p>
    <w:p w:rsidR="00880627" w:rsidRPr="002F62CC" w:rsidRDefault="00880627" w:rsidP="00880627">
      <w:pPr>
        <w:rPr>
          <w:lang w:val="de-DE"/>
        </w:rPr>
      </w:pPr>
    </w:p>
    <w:p w:rsidR="00F908CB" w:rsidRPr="002F62CC" w:rsidRDefault="00F908CB" w:rsidP="00880627">
      <w:pPr>
        <w:rPr>
          <w:lang w:val="de-DE"/>
        </w:rPr>
      </w:pPr>
    </w:p>
    <w:p w:rsidR="00883943" w:rsidRPr="008F00AE" w:rsidRDefault="00883943" w:rsidP="00113311">
      <w:pPr>
        <w:pStyle w:val="Nadpis1"/>
        <w:rPr>
          <w:sz w:val="36"/>
          <w:szCs w:val="36"/>
        </w:rPr>
      </w:pPr>
      <w:bookmarkStart w:id="2" w:name="_Toc384205894"/>
      <w:bookmarkStart w:id="3" w:name="_Toc386582749"/>
      <w:r w:rsidRPr="008F00AE">
        <w:rPr>
          <w:sz w:val="36"/>
          <w:szCs w:val="36"/>
        </w:rPr>
        <w:lastRenderedPageBreak/>
        <w:t>Theoretischer Teil</w:t>
      </w:r>
      <w:bookmarkEnd w:id="2"/>
      <w:bookmarkEnd w:id="3"/>
    </w:p>
    <w:p w:rsidR="0061771D" w:rsidRPr="002F62CC" w:rsidRDefault="00506B76" w:rsidP="007242C6">
      <w:pPr>
        <w:pStyle w:val="Nadpis2"/>
        <w:rPr>
          <w:lang w:val="de-DE"/>
        </w:rPr>
      </w:pPr>
      <w:r w:rsidRPr="002F62CC">
        <w:rPr>
          <w:lang w:val="de-DE"/>
        </w:rPr>
        <w:t xml:space="preserve"> </w:t>
      </w:r>
      <w:bookmarkStart w:id="4" w:name="_Toc384205895"/>
      <w:bookmarkStart w:id="5" w:name="_Toc386306456"/>
      <w:bookmarkStart w:id="6" w:name="_Toc386582750"/>
      <w:r w:rsidRPr="002F62CC">
        <w:rPr>
          <w:lang w:val="de-DE"/>
        </w:rPr>
        <w:t>Gegenstand der Phraseologie</w:t>
      </w:r>
      <w:bookmarkEnd w:id="4"/>
      <w:bookmarkEnd w:id="5"/>
      <w:bookmarkEnd w:id="6"/>
    </w:p>
    <w:p w:rsidR="000C3325" w:rsidRPr="002F62CC" w:rsidRDefault="00CF41A6" w:rsidP="00D36887">
      <w:pPr>
        <w:rPr>
          <w:rFonts w:ascii="Times New Roman" w:hAnsi="Times New Roman" w:cs="Times New Roman"/>
          <w:szCs w:val="24"/>
          <w:lang w:val="de-DE"/>
        </w:rPr>
      </w:pPr>
      <w:r w:rsidRPr="002F62CC">
        <w:rPr>
          <w:rFonts w:ascii="Times New Roman" w:hAnsi="Times New Roman" w:cs="Times New Roman"/>
          <w:szCs w:val="24"/>
          <w:lang w:val="de-DE"/>
        </w:rPr>
        <w:t xml:space="preserve">Früher fasste man Phraseologie als ein Teil der Lexikographie auf, zurzeit wird sie als ein Bestandteil der </w:t>
      </w:r>
      <w:r w:rsidR="0052542A" w:rsidRPr="002F62CC">
        <w:rPr>
          <w:rFonts w:ascii="Times New Roman" w:hAnsi="Times New Roman" w:cs="Times New Roman"/>
          <w:szCs w:val="24"/>
          <w:lang w:val="de-DE"/>
        </w:rPr>
        <w:t>linguistischen</w:t>
      </w:r>
      <w:r w:rsidRPr="002F62CC">
        <w:rPr>
          <w:rFonts w:ascii="Times New Roman" w:hAnsi="Times New Roman" w:cs="Times New Roman"/>
          <w:szCs w:val="24"/>
          <w:lang w:val="de-DE"/>
        </w:rPr>
        <w:t xml:space="preserve"> Disziplin Lexikologie betrachtet.</w:t>
      </w:r>
      <w:r w:rsidR="00A03785" w:rsidRPr="002F62CC">
        <w:rPr>
          <w:rStyle w:val="Znakapoznpodarou"/>
          <w:rFonts w:ascii="Times New Roman" w:hAnsi="Times New Roman" w:cs="Times New Roman"/>
          <w:szCs w:val="24"/>
          <w:lang w:val="de-DE"/>
        </w:rPr>
        <w:footnoteReference w:id="1"/>
      </w:r>
      <w:r w:rsidRPr="002F62CC">
        <w:rPr>
          <w:rFonts w:ascii="Times New Roman" w:hAnsi="Times New Roman" w:cs="Times New Roman"/>
          <w:szCs w:val="24"/>
          <w:lang w:val="de-DE"/>
        </w:rPr>
        <w:t xml:space="preserve"> Sie befasst sich </w:t>
      </w:r>
      <w:r w:rsidR="0052542A" w:rsidRPr="002F62CC">
        <w:rPr>
          <w:rFonts w:ascii="Times New Roman" w:hAnsi="Times New Roman" w:cs="Times New Roman"/>
          <w:szCs w:val="24"/>
          <w:lang w:val="de-DE"/>
        </w:rPr>
        <w:t xml:space="preserve">mit </w:t>
      </w:r>
      <w:r w:rsidR="0052542A" w:rsidRPr="002F62CC">
        <w:rPr>
          <w:rFonts w:ascii="Times New Roman" w:hAnsi="Times New Roman" w:cs="Times New Roman"/>
          <w:b/>
          <w:bCs/>
          <w:szCs w:val="24"/>
          <w:lang w:val="de-DE"/>
        </w:rPr>
        <w:t>Phraseologismen</w:t>
      </w:r>
      <w:r w:rsidR="00EA30A8" w:rsidRPr="002F62CC">
        <w:rPr>
          <w:rFonts w:ascii="Times New Roman" w:hAnsi="Times New Roman" w:cs="Times New Roman"/>
          <w:b/>
          <w:bCs/>
          <w:szCs w:val="24"/>
          <w:lang w:val="de-DE"/>
        </w:rPr>
        <w:t xml:space="preserve"> (Phraseme</w:t>
      </w:r>
      <w:r w:rsidR="00D36887">
        <w:rPr>
          <w:rFonts w:ascii="Times New Roman" w:hAnsi="Times New Roman" w:cs="Times New Roman"/>
          <w:b/>
          <w:bCs/>
          <w:szCs w:val="24"/>
          <w:lang w:val="de-DE"/>
        </w:rPr>
        <w:t>n</w:t>
      </w:r>
      <w:r w:rsidR="00EA30A8" w:rsidRPr="002F62CC">
        <w:rPr>
          <w:rFonts w:ascii="Times New Roman" w:hAnsi="Times New Roman" w:cs="Times New Roman"/>
          <w:b/>
          <w:bCs/>
          <w:szCs w:val="24"/>
          <w:lang w:val="de-DE"/>
        </w:rPr>
        <w:t>)</w:t>
      </w:r>
      <w:r w:rsidR="0052542A" w:rsidRPr="002F62CC">
        <w:rPr>
          <w:rFonts w:ascii="Times New Roman" w:hAnsi="Times New Roman" w:cs="Times New Roman"/>
          <w:szCs w:val="24"/>
          <w:lang w:val="de-DE"/>
        </w:rPr>
        <w:t xml:space="preserve">, die man auch </w:t>
      </w:r>
      <w:r w:rsidR="00EA30A8" w:rsidRPr="002F62CC">
        <w:rPr>
          <w:rFonts w:ascii="Times New Roman" w:hAnsi="Times New Roman" w:cs="Times New Roman"/>
          <w:b/>
          <w:bCs/>
          <w:szCs w:val="24"/>
          <w:lang w:val="de-DE"/>
        </w:rPr>
        <w:t>feste Wendungen</w:t>
      </w:r>
      <w:r w:rsidR="00EA30A8" w:rsidRPr="002F62CC">
        <w:rPr>
          <w:lang w:val="de-DE"/>
        </w:rPr>
        <w:t xml:space="preserve">, </w:t>
      </w:r>
      <w:r w:rsidR="00EA30A8" w:rsidRPr="002F62CC">
        <w:rPr>
          <w:rFonts w:ascii="Times New Roman" w:hAnsi="Times New Roman" w:cs="Times New Roman"/>
          <w:b/>
          <w:bCs/>
          <w:szCs w:val="24"/>
          <w:lang w:val="de-DE"/>
        </w:rPr>
        <w:t>Phraseolexeme</w:t>
      </w:r>
      <w:r w:rsidR="00EA30A8" w:rsidRPr="002F62CC">
        <w:rPr>
          <w:rFonts w:ascii="Times New Roman" w:hAnsi="Times New Roman" w:cs="Times New Roman"/>
          <w:szCs w:val="24"/>
          <w:lang w:val="de-DE"/>
        </w:rPr>
        <w:t xml:space="preserve">, </w:t>
      </w:r>
      <w:r w:rsidR="00EA30A8" w:rsidRPr="002F62CC">
        <w:rPr>
          <w:rFonts w:ascii="Times New Roman" w:hAnsi="Times New Roman" w:cs="Times New Roman"/>
          <w:b/>
          <w:bCs/>
          <w:szCs w:val="24"/>
          <w:lang w:val="de-DE"/>
        </w:rPr>
        <w:t>Idiome</w:t>
      </w:r>
      <w:r w:rsidR="00EA30A8" w:rsidRPr="002F62CC">
        <w:rPr>
          <w:lang w:val="de-DE"/>
        </w:rPr>
        <w:t xml:space="preserve">, </w:t>
      </w:r>
      <w:r w:rsidR="0052542A" w:rsidRPr="002F62CC">
        <w:rPr>
          <w:rFonts w:ascii="Times New Roman" w:hAnsi="Times New Roman" w:cs="Times New Roman"/>
          <w:b/>
          <w:bCs/>
          <w:szCs w:val="24"/>
          <w:lang w:val="de-DE"/>
        </w:rPr>
        <w:t>feste Wortverbindungen</w:t>
      </w:r>
      <w:r w:rsidR="00A03785" w:rsidRPr="002F62CC">
        <w:rPr>
          <w:rFonts w:ascii="Times New Roman" w:hAnsi="Times New Roman" w:cs="Times New Roman"/>
          <w:szCs w:val="24"/>
          <w:lang w:val="de-DE"/>
        </w:rPr>
        <w:t xml:space="preserve"> </w:t>
      </w:r>
      <w:r w:rsidR="0052542A" w:rsidRPr="002F62CC">
        <w:rPr>
          <w:rFonts w:ascii="Times New Roman" w:hAnsi="Times New Roman" w:cs="Times New Roman"/>
          <w:szCs w:val="24"/>
          <w:lang w:val="de-DE"/>
        </w:rPr>
        <w:t xml:space="preserve">oder </w:t>
      </w:r>
      <w:r w:rsidR="0052542A" w:rsidRPr="002F62CC">
        <w:rPr>
          <w:rFonts w:ascii="Times New Roman" w:hAnsi="Times New Roman" w:cs="Times New Roman"/>
          <w:b/>
          <w:bCs/>
          <w:szCs w:val="24"/>
          <w:lang w:val="de-DE"/>
        </w:rPr>
        <w:t>phraseologische Wortverbindungen</w:t>
      </w:r>
      <w:r w:rsidR="0052542A" w:rsidRPr="002F62CC">
        <w:rPr>
          <w:rFonts w:ascii="Times New Roman" w:hAnsi="Times New Roman" w:cs="Times New Roman"/>
          <w:szCs w:val="24"/>
          <w:lang w:val="de-DE"/>
        </w:rPr>
        <w:t xml:space="preserve"> benennen kann.</w:t>
      </w:r>
      <w:r w:rsidR="00EA30A8" w:rsidRPr="002F62CC">
        <w:rPr>
          <w:rFonts w:ascii="Times New Roman" w:hAnsi="Times New Roman" w:cs="Times New Roman"/>
          <w:szCs w:val="24"/>
          <w:lang w:val="de-DE"/>
        </w:rPr>
        <w:t xml:space="preserve"> In meiner Arbeit erwähne ich einige von diesen Benennungen.</w:t>
      </w:r>
      <w:r w:rsidR="004C20BF" w:rsidRPr="002F62CC">
        <w:rPr>
          <w:rFonts w:ascii="Times New Roman" w:hAnsi="Times New Roman" w:cs="Times New Roman"/>
          <w:szCs w:val="24"/>
          <w:lang w:val="de-DE"/>
        </w:rPr>
        <w:t xml:space="preserve"> </w:t>
      </w:r>
      <w:r w:rsidR="000C3325" w:rsidRPr="002F62CC">
        <w:rPr>
          <w:rFonts w:ascii="Times New Roman" w:hAnsi="Times New Roman" w:cs="Times New Roman"/>
          <w:szCs w:val="24"/>
          <w:lang w:val="de-DE"/>
        </w:rPr>
        <w:t xml:space="preserve">Phraseologismen sind aus mehr als einem Wort bestehende Ausdrücke, die durch ihre Kombinierbarkeit unseren Wortschatz erweitern können. Weiter dienen die Phraseologismen zur Benennung im Fall der Nomination. </w:t>
      </w:r>
    </w:p>
    <w:p w:rsidR="00EE24B2" w:rsidRPr="002F62CC" w:rsidRDefault="004C20BF" w:rsidP="00AF40E4">
      <w:pPr>
        <w:rPr>
          <w:rFonts w:ascii="Times New Roman" w:hAnsi="Times New Roman" w:cs="Times New Roman"/>
          <w:szCs w:val="24"/>
          <w:lang w:val="de-DE"/>
        </w:rPr>
      </w:pPr>
      <w:r w:rsidRPr="002F62CC">
        <w:rPr>
          <w:rFonts w:ascii="Times New Roman" w:hAnsi="Times New Roman" w:cs="Times New Roman"/>
          <w:szCs w:val="24"/>
          <w:lang w:val="de-DE"/>
        </w:rPr>
        <w:t>Jeder Linguist verwendet andere Ausdrücke und erwähnt andere Definition</w:t>
      </w:r>
      <w:r w:rsidR="004F0471" w:rsidRPr="002F62CC">
        <w:rPr>
          <w:rFonts w:ascii="Times New Roman" w:hAnsi="Times New Roman" w:cs="Times New Roman"/>
          <w:szCs w:val="24"/>
          <w:lang w:val="de-DE"/>
        </w:rPr>
        <w:t>en für die festen Wortverbindungen</w:t>
      </w:r>
      <w:r w:rsidRPr="002F62CC">
        <w:rPr>
          <w:rFonts w:ascii="Times New Roman" w:hAnsi="Times New Roman" w:cs="Times New Roman"/>
          <w:szCs w:val="24"/>
          <w:lang w:val="de-DE"/>
        </w:rPr>
        <w:t>. CH. PALM führt in</w:t>
      </w:r>
      <w:r w:rsidR="0090298C">
        <w:rPr>
          <w:rFonts w:ascii="Times New Roman" w:hAnsi="Times New Roman" w:cs="Times New Roman"/>
          <w:szCs w:val="24"/>
          <w:lang w:val="de-DE"/>
        </w:rPr>
        <w:t xml:space="preserve"> ihrem Buch diese Definition an</w:t>
      </w:r>
      <w:r w:rsidRPr="002F62CC">
        <w:rPr>
          <w:rFonts w:ascii="Times New Roman" w:hAnsi="Times New Roman" w:cs="Times New Roman"/>
          <w:szCs w:val="24"/>
          <w:lang w:val="de-DE"/>
        </w:rPr>
        <w:t xml:space="preserve">: </w:t>
      </w:r>
      <w:r w:rsidRPr="002F62CC">
        <w:rPr>
          <w:rFonts w:ascii="Times New Roman" w:hAnsi="Times New Roman" w:cs="Times New Roman"/>
          <w:i/>
          <w:iCs/>
          <w:szCs w:val="24"/>
          <w:lang w:val="de-DE"/>
        </w:rPr>
        <w:t>„</w:t>
      </w:r>
      <w:r w:rsidR="00327AB5">
        <w:rPr>
          <w:rFonts w:ascii="Times New Roman" w:hAnsi="Times New Roman" w:cs="Times New Roman"/>
          <w:i/>
          <w:iCs/>
          <w:szCs w:val="24"/>
          <w:lang w:val="de-DE"/>
        </w:rPr>
        <w:t>…</w:t>
      </w:r>
      <w:r w:rsidRPr="002F62CC">
        <w:rPr>
          <w:rFonts w:ascii="Times New Roman" w:hAnsi="Times New Roman" w:cs="Times New Roman"/>
          <w:i/>
          <w:iCs/>
          <w:szCs w:val="24"/>
          <w:lang w:val="de-DE"/>
        </w:rPr>
        <w:t>feste Wortverbindungen einer Sprache, die in System und Satz Funktion und Bedeutung einzelner</w:t>
      </w:r>
      <w:r w:rsidR="00B233D3" w:rsidRPr="002F62CC">
        <w:rPr>
          <w:rFonts w:ascii="Times New Roman" w:hAnsi="Times New Roman" w:cs="Times New Roman"/>
          <w:i/>
          <w:iCs/>
          <w:szCs w:val="24"/>
          <w:lang w:val="de-DE"/>
        </w:rPr>
        <w:t xml:space="preserve"> Wörter (Lexeme) übernehmen kön</w:t>
      </w:r>
      <w:r w:rsidRPr="002F62CC">
        <w:rPr>
          <w:rFonts w:ascii="Times New Roman" w:hAnsi="Times New Roman" w:cs="Times New Roman"/>
          <w:i/>
          <w:iCs/>
          <w:szCs w:val="24"/>
          <w:lang w:val="de-DE"/>
        </w:rPr>
        <w:t>nen</w:t>
      </w:r>
      <w:r w:rsidR="00AF40E4" w:rsidRPr="002F62CC">
        <w:rPr>
          <w:rFonts w:ascii="Times New Roman" w:hAnsi="Times New Roman" w:cs="Times New Roman"/>
          <w:i/>
          <w:iCs/>
          <w:szCs w:val="24"/>
          <w:lang w:val="de-DE"/>
        </w:rPr>
        <w:t>. … Ein Phrasem hat die Minimalstruktur der Wortgruppe, d.h. es besteht aus mindestens zwei Einheiten des lexikalischen Systems, Lexemen (Wörtern). Diese Verknüpfung dieser Lexeme kann regulär oder irregulär sein. Regulär verknüpfte Phraseme haben in der Regel auch eine Bedeutung als freie Wortgruppe.</w:t>
      </w:r>
      <w:r w:rsidRPr="002F62CC">
        <w:rPr>
          <w:rFonts w:ascii="Times New Roman" w:hAnsi="Times New Roman" w:cs="Times New Roman"/>
          <w:i/>
          <w:iCs/>
          <w:szCs w:val="24"/>
          <w:lang w:val="de-DE"/>
        </w:rPr>
        <w:t>“</w:t>
      </w:r>
      <w:r w:rsidRPr="002F62CC">
        <w:rPr>
          <w:rStyle w:val="Znakapoznpodarou"/>
          <w:rFonts w:ascii="Times New Roman" w:hAnsi="Times New Roman" w:cs="Times New Roman"/>
          <w:szCs w:val="24"/>
          <w:lang w:val="de-DE"/>
        </w:rPr>
        <w:footnoteReference w:id="2"/>
      </w:r>
      <w:r w:rsidRPr="002F62CC">
        <w:rPr>
          <w:rFonts w:ascii="Times New Roman" w:hAnsi="Times New Roman" w:cs="Times New Roman"/>
          <w:szCs w:val="24"/>
          <w:lang w:val="de-DE"/>
        </w:rPr>
        <w:t xml:space="preserve"> </w:t>
      </w:r>
    </w:p>
    <w:p w:rsidR="00414529" w:rsidRDefault="0025785D" w:rsidP="0025785D">
      <w:pPr>
        <w:rPr>
          <w:lang w:val="de-DE"/>
        </w:rPr>
      </w:pPr>
      <w:r w:rsidRPr="002F62CC">
        <w:rPr>
          <w:lang w:val="de-DE"/>
        </w:rPr>
        <w:t>Laut</w:t>
      </w:r>
      <w:r w:rsidR="004F0471" w:rsidRPr="002F62CC">
        <w:rPr>
          <w:lang w:val="de-DE"/>
        </w:rPr>
        <w:t xml:space="preserve"> </w:t>
      </w:r>
      <w:r w:rsidR="00D86FAD" w:rsidRPr="002F62CC">
        <w:rPr>
          <w:lang w:val="de-DE"/>
        </w:rPr>
        <w:t>FLEISCHER</w:t>
      </w:r>
      <w:r w:rsidRPr="002F62CC">
        <w:rPr>
          <w:lang w:val="de-DE"/>
        </w:rPr>
        <w:t xml:space="preserve"> sind Phraseologismen syntaktische Verbindungen von wörtlichen Komponenten, die besessen ihre eigentümliche Merkmale und Eigenschaften.</w:t>
      </w:r>
      <w:r w:rsidR="00D86FAD" w:rsidRPr="002F62CC">
        <w:rPr>
          <w:lang w:val="de-DE"/>
        </w:rPr>
        <w:t xml:space="preserve"> Man kann als Phrasem</w:t>
      </w:r>
      <w:r w:rsidRPr="002F62CC">
        <w:rPr>
          <w:lang w:val="de-DE"/>
        </w:rPr>
        <w:t>e</w:t>
      </w:r>
      <w:r w:rsidR="00D86FAD" w:rsidRPr="002F62CC">
        <w:rPr>
          <w:lang w:val="de-DE"/>
        </w:rPr>
        <w:t xml:space="preserve"> solche Verbindungen bezeichnen, die aus mindestens einem autosemantischen Wort bestehen.</w:t>
      </w:r>
      <w:r w:rsidR="00D86FAD" w:rsidRPr="002F62CC">
        <w:rPr>
          <w:rStyle w:val="Znakapoznpodarou"/>
          <w:lang w:val="de-DE"/>
        </w:rPr>
        <w:footnoteReference w:id="3"/>
      </w:r>
    </w:p>
    <w:p w:rsidR="004F0471" w:rsidRPr="002F62CC" w:rsidRDefault="00414529" w:rsidP="00414529">
      <w:pPr>
        <w:spacing w:line="276" w:lineRule="auto"/>
        <w:jc w:val="left"/>
        <w:rPr>
          <w:lang w:val="de-DE"/>
        </w:rPr>
      </w:pPr>
      <w:r>
        <w:rPr>
          <w:lang w:val="de-DE"/>
        </w:rPr>
        <w:br w:type="page"/>
      </w:r>
    </w:p>
    <w:p w:rsidR="00196B5E" w:rsidRPr="00444B0D" w:rsidRDefault="001637D8" w:rsidP="00444B0D">
      <w:pPr>
        <w:pStyle w:val="Nadpis2"/>
      </w:pPr>
      <w:bookmarkStart w:id="7" w:name="_Toc386306457"/>
      <w:bookmarkStart w:id="8" w:name="_Toc386582751"/>
      <w:r w:rsidRPr="00444B0D">
        <w:lastRenderedPageBreak/>
        <w:t>Phraseologische Merkmale</w:t>
      </w:r>
      <w:bookmarkEnd w:id="7"/>
      <w:bookmarkEnd w:id="8"/>
    </w:p>
    <w:p w:rsidR="00EB2CD7" w:rsidRPr="002F62CC" w:rsidRDefault="00EB2CD7" w:rsidP="00AD4B28">
      <w:pPr>
        <w:tabs>
          <w:tab w:val="left" w:pos="3660"/>
        </w:tabs>
        <w:rPr>
          <w:rFonts w:ascii="Times New Roman" w:hAnsi="Times New Roman" w:cs="Times New Roman"/>
          <w:lang w:val="de-DE"/>
        </w:rPr>
      </w:pPr>
      <w:r w:rsidRPr="002F62CC">
        <w:rPr>
          <w:rFonts w:ascii="Times New Roman" w:hAnsi="Times New Roman" w:cs="Times New Roman"/>
          <w:lang w:val="de-DE"/>
        </w:rPr>
        <w:t>Was die Phraseologismen betrifft, sind sie meistens durch vier Merkmale gekennzeichnet und zwar durch Polylexikaliät, Idiomatizität, Stabilität</w:t>
      </w:r>
      <w:r w:rsidR="0090298C">
        <w:rPr>
          <w:rFonts w:ascii="Times New Roman" w:hAnsi="Times New Roman" w:cs="Times New Roman"/>
          <w:lang w:val="de-DE"/>
        </w:rPr>
        <w:t xml:space="preserve"> </w:t>
      </w:r>
      <w:r w:rsidRPr="002F62CC">
        <w:rPr>
          <w:rFonts w:ascii="Times New Roman" w:hAnsi="Times New Roman" w:cs="Times New Roman"/>
          <w:lang w:val="de-DE"/>
        </w:rPr>
        <w:t>/</w:t>
      </w:r>
      <w:r w:rsidR="0090298C">
        <w:rPr>
          <w:rFonts w:ascii="Times New Roman" w:hAnsi="Times New Roman" w:cs="Times New Roman"/>
          <w:lang w:val="de-DE"/>
        </w:rPr>
        <w:t xml:space="preserve"> </w:t>
      </w:r>
      <w:r w:rsidRPr="002F62CC">
        <w:rPr>
          <w:rFonts w:ascii="Times New Roman" w:hAnsi="Times New Roman" w:cs="Times New Roman"/>
          <w:lang w:val="de-DE"/>
        </w:rPr>
        <w:t xml:space="preserve">Festigkeit und Reproduzierbarkeit und Lexikalisierung. </w:t>
      </w:r>
      <w:r w:rsidR="00966142" w:rsidRPr="002F62CC">
        <w:rPr>
          <w:rFonts w:ascii="Times New Roman" w:hAnsi="Times New Roman" w:cs="Times New Roman"/>
          <w:lang w:val="de-DE"/>
        </w:rPr>
        <w:t>Mit Hilfe von diesen Charakteristiken ist möglich eine Abgrenzung von Phraseologismen (feste Wortverbindungen) und freie Wortverbindungen durch</w:t>
      </w:r>
      <w:r w:rsidR="00327AB5">
        <w:rPr>
          <w:rFonts w:ascii="Times New Roman" w:hAnsi="Times New Roman" w:cs="Times New Roman"/>
          <w:lang w:val="de-DE"/>
        </w:rPr>
        <w:t>zu</w:t>
      </w:r>
      <w:r w:rsidR="00966142" w:rsidRPr="002F62CC">
        <w:rPr>
          <w:rFonts w:ascii="Times New Roman" w:hAnsi="Times New Roman" w:cs="Times New Roman"/>
          <w:lang w:val="de-DE"/>
        </w:rPr>
        <w:t xml:space="preserve">führen. Anhand von diesen Merkmalen können wir die Phraseologie weiter gliedern und zwar auf die Phraseologie im engeren Sinne und im weiteren Sinne. </w:t>
      </w:r>
      <w:r w:rsidR="001637D8" w:rsidRPr="002F62CC">
        <w:rPr>
          <w:rFonts w:ascii="Times New Roman" w:hAnsi="Times New Roman" w:cs="Times New Roman"/>
          <w:lang w:val="de-DE"/>
        </w:rPr>
        <w:t>Phraseme, die die Festigkeit</w:t>
      </w:r>
      <w:r w:rsidR="0090298C">
        <w:rPr>
          <w:rFonts w:ascii="Times New Roman" w:hAnsi="Times New Roman" w:cs="Times New Roman"/>
          <w:lang w:val="de-DE"/>
        </w:rPr>
        <w:t xml:space="preserve"> </w:t>
      </w:r>
      <w:r w:rsidR="001637D8" w:rsidRPr="002F62CC">
        <w:rPr>
          <w:rFonts w:ascii="Times New Roman" w:hAnsi="Times New Roman" w:cs="Times New Roman"/>
          <w:lang w:val="de-DE"/>
        </w:rPr>
        <w:t>/</w:t>
      </w:r>
      <w:r w:rsidR="0090298C">
        <w:rPr>
          <w:rFonts w:ascii="Times New Roman" w:hAnsi="Times New Roman" w:cs="Times New Roman"/>
          <w:lang w:val="de-DE"/>
        </w:rPr>
        <w:t xml:space="preserve"> </w:t>
      </w:r>
      <w:r w:rsidR="001637D8" w:rsidRPr="002F62CC">
        <w:rPr>
          <w:rFonts w:ascii="Times New Roman" w:hAnsi="Times New Roman" w:cs="Times New Roman"/>
          <w:lang w:val="de-DE"/>
        </w:rPr>
        <w:t xml:space="preserve">Stabilität und auch die Polylexikalität in sich tragen, spezifizieren wir als </w:t>
      </w:r>
      <w:r w:rsidR="001637D8" w:rsidRPr="002F62CC">
        <w:rPr>
          <w:rFonts w:ascii="Times New Roman" w:hAnsi="Times New Roman" w:cs="Times New Roman"/>
          <w:b/>
          <w:bCs/>
          <w:lang w:val="de-DE"/>
        </w:rPr>
        <w:t>Phraseologie im weiteren Sinne</w:t>
      </w:r>
      <w:r w:rsidR="001637D8" w:rsidRPr="002F62CC">
        <w:rPr>
          <w:rFonts w:ascii="Times New Roman" w:hAnsi="Times New Roman" w:cs="Times New Roman"/>
          <w:lang w:val="de-DE"/>
        </w:rPr>
        <w:t>. Demgegenüber die Phraseologismen, denen die Festigkeit</w:t>
      </w:r>
      <w:r w:rsidR="0090298C">
        <w:rPr>
          <w:rFonts w:ascii="Times New Roman" w:hAnsi="Times New Roman" w:cs="Times New Roman"/>
          <w:lang w:val="de-DE"/>
        </w:rPr>
        <w:t xml:space="preserve">  </w:t>
      </w:r>
      <w:r w:rsidR="001637D8" w:rsidRPr="002F62CC">
        <w:rPr>
          <w:rFonts w:ascii="Times New Roman" w:hAnsi="Times New Roman" w:cs="Times New Roman"/>
          <w:lang w:val="de-DE"/>
        </w:rPr>
        <w:t xml:space="preserve">/Stabilität, Polylexikalität und noch Idiomatizität eigentümlich ist, bezeichnen wir als </w:t>
      </w:r>
      <w:r w:rsidR="001637D8" w:rsidRPr="002F62CC">
        <w:rPr>
          <w:rFonts w:ascii="Times New Roman" w:hAnsi="Times New Roman" w:cs="Times New Roman"/>
          <w:b/>
          <w:bCs/>
          <w:lang w:val="de-DE"/>
        </w:rPr>
        <w:t>Phraseologie im engeren Sinne</w:t>
      </w:r>
      <w:r w:rsidR="001637D8" w:rsidRPr="002F62CC">
        <w:rPr>
          <w:rFonts w:ascii="Times New Roman" w:hAnsi="Times New Roman" w:cs="Times New Roman"/>
          <w:lang w:val="de-DE"/>
        </w:rPr>
        <w:t>.</w:t>
      </w:r>
    </w:p>
    <w:p w:rsidR="00EE24B2" w:rsidRPr="002F62CC" w:rsidRDefault="00196B5E" w:rsidP="0090298C">
      <w:pPr>
        <w:tabs>
          <w:tab w:val="left" w:pos="3660"/>
        </w:tabs>
        <w:rPr>
          <w:rFonts w:ascii="Times New Roman" w:hAnsi="Times New Roman" w:cs="Times New Roman"/>
          <w:lang w:val="de-DE"/>
        </w:rPr>
      </w:pPr>
      <w:r w:rsidRPr="002F62CC">
        <w:rPr>
          <w:rFonts w:ascii="Times New Roman" w:hAnsi="Times New Roman" w:cs="Times New Roman"/>
          <w:lang w:val="de-DE"/>
        </w:rPr>
        <w:t xml:space="preserve">Phraseme sollen aus mehr als einem Wort gebildet werden, diese Wörter nennt man linguistisch </w:t>
      </w:r>
      <w:r w:rsidRPr="002F62CC">
        <w:rPr>
          <w:rFonts w:ascii="Times New Roman" w:hAnsi="Times New Roman" w:cs="Times New Roman"/>
          <w:b/>
          <w:lang w:val="de-DE"/>
        </w:rPr>
        <w:t>Komponenten</w:t>
      </w:r>
      <w:r w:rsidRPr="002F62CC">
        <w:rPr>
          <w:rFonts w:ascii="Times New Roman" w:hAnsi="Times New Roman" w:cs="Times New Roman"/>
          <w:lang w:val="de-DE"/>
        </w:rPr>
        <w:t>. Diese Erscheinungen werden im Umkreis der Phraseologie</w:t>
      </w:r>
      <w:r w:rsidR="009C40E6" w:rsidRPr="002F62CC">
        <w:rPr>
          <w:rFonts w:ascii="Times New Roman" w:hAnsi="Times New Roman" w:cs="Times New Roman"/>
          <w:lang w:val="de-DE"/>
        </w:rPr>
        <w:t xml:space="preserve"> als</w:t>
      </w:r>
      <w:r w:rsidRPr="002F62CC">
        <w:rPr>
          <w:rFonts w:ascii="Times New Roman" w:hAnsi="Times New Roman" w:cs="Times New Roman"/>
          <w:lang w:val="de-DE"/>
        </w:rPr>
        <w:t xml:space="preserve"> </w:t>
      </w:r>
      <w:r w:rsidRPr="002F62CC">
        <w:rPr>
          <w:rFonts w:ascii="Times New Roman" w:hAnsi="Times New Roman" w:cs="Times New Roman"/>
          <w:b/>
          <w:lang w:val="de-DE"/>
        </w:rPr>
        <w:t>Polylexikalität</w:t>
      </w:r>
      <w:r w:rsidRPr="002F62CC">
        <w:rPr>
          <w:rFonts w:ascii="Times New Roman" w:hAnsi="Times New Roman" w:cs="Times New Roman"/>
          <w:lang w:val="de-DE"/>
        </w:rPr>
        <w:t xml:space="preserve"> bezeichnet.</w:t>
      </w:r>
      <w:r w:rsidR="00BF4E57" w:rsidRPr="002F62CC">
        <w:rPr>
          <w:rFonts w:ascii="Times New Roman" w:hAnsi="Times New Roman" w:cs="Times New Roman"/>
          <w:lang w:val="de-DE"/>
        </w:rPr>
        <w:t xml:space="preserve"> </w:t>
      </w:r>
    </w:p>
    <w:p w:rsidR="00D13839" w:rsidRPr="00444B0D" w:rsidRDefault="00D13839" w:rsidP="00832B7F">
      <w:pPr>
        <w:pStyle w:val="Nadpis3"/>
      </w:pPr>
      <w:bookmarkStart w:id="9" w:name="_Toc386306458"/>
      <w:bookmarkStart w:id="10" w:name="_Toc386582752"/>
      <w:r w:rsidRPr="00444B0D">
        <w:t>Polylexikalität</w:t>
      </w:r>
      <w:bookmarkEnd w:id="9"/>
      <w:bookmarkEnd w:id="10"/>
    </w:p>
    <w:p w:rsidR="00E6273B" w:rsidRPr="002F62CC" w:rsidRDefault="003633CD" w:rsidP="009633DE">
      <w:pPr>
        <w:rPr>
          <w:rFonts w:ascii="Times New Roman" w:hAnsi="Times New Roman" w:cs="Times New Roman"/>
          <w:szCs w:val="24"/>
          <w:lang w:val="de-DE"/>
        </w:rPr>
      </w:pPr>
      <w:r w:rsidRPr="002F62CC">
        <w:rPr>
          <w:rFonts w:ascii="Times New Roman" w:hAnsi="Times New Roman" w:cs="Times New Roman"/>
          <w:szCs w:val="24"/>
          <w:lang w:val="de-DE"/>
        </w:rPr>
        <w:t xml:space="preserve">Laut </w:t>
      </w:r>
      <w:r w:rsidR="000E2F1D" w:rsidRPr="002F62CC">
        <w:rPr>
          <w:rFonts w:ascii="Times New Roman" w:hAnsi="Times New Roman" w:cs="Times New Roman"/>
          <w:szCs w:val="24"/>
          <w:lang w:val="de-DE"/>
        </w:rPr>
        <w:t xml:space="preserve"> H. </w:t>
      </w:r>
      <w:r w:rsidRPr="002F62CC">
        <w:rPr>
          <w:rFonts w:ascii="Times New Roman" w:hAnsi="Times New Roman" w:cs="Times New Roman"/>
          <w:szCs w:val="24"/>
          <w:lang w:val="de-DE"/>
        </w:rPr>
        <w:t>B</w:t>
      </w:r>
      <w:r w:rsidR="000E2F1D" w:rsidRPr="002F62CC">
        <w:rPr>
          <w:rFonts w:ascii="Times New Roman" w:hAnsi="Times New Roman" w:cs="Times New Roman"/>
          <w:szCs w:val="24"/>
          <w:lang w:val="de-DE"/>
        </w:rPr>
        <w:t>URGER</w:t>
      </w:r>
      <w:r w:rsidR="001637D8" w:rsidRPr="002F62CC">
        <w:rPr>
          <w:rFonts w:ascii="Times New Roman" w:hAnsi="Times New Roman" w:cs="Times New Roman"/>
          <w:szCs w:val="24"/>
          <w:lang w:val="de-DE"/>
        </w:rPr>
        <w:t>.</w:t>
      </w:r>
      <w:r w:rsidR="006952F2" w:rsidRPr="002F62CC">
        <w:rPr>
          <w:rStyle w:val="Znakapoznpodarou"/>
          <w:rFonts w:ascii="Times New Roman" w:hAnsi="Times New Roman" w:cs="Times New Roman"/>
          <w:szCs w:val="24"/>
          <w:lang w:val="de-DE"/>
        </w:rPr>
        <w:footnoteReference w:id="4"/>
      </w:r>
      <w:r w:rsidRPr="002F62CC">
        <w:rPr>
          <w:rFonts w:ascii="Times New Roman" w:hAnsi="Times New Roman" w:cs="Times New Roman"/>
          <w:szCs w:val="24"/>
          <w:lang w:val="de-DE"/>
        </w:rPr>
        <w:t xml:space="preserve"> sollte die Polylexikalität bei jeder festen Kombination entstehen, die aus der Mindestzahl von zwei Lexemen besteht. Im vorliegenden Falle handelt es sich um d</w:t>
      </w:r>
      <w:r w:rsidR="00B66D3C" w:rsidRPr="002F62CC">
        <w:rPr>
          <w:rFonts w:ascii="Times New Roman" w:hAnsi="Times New Roman" w:cs="Times New Roman"/>
          <w:szCs w:val="24"/>
          <w:lang w:val="de-DE"/>
        </w:rPr>
        <w:t>ie</w:t>
      </w:r>
      <w:r w:rsidRPr="002F62CC">
        <w:rPr>
          <w:rFonts w:ascii="Times New Roman" w:hAnsi="Times New Roman" w:cs="Times New Roman"/>
          <w:szCs w:val="24"/>
          <w:lang w:val="de-DE"/>
        </w:rPr>
        <w:t xml:space="preserve"> Erscheinung der </w:t>
      </w:r>
      <w:r w:rsidRPr="002F62CC">
        <w:rPr>
          <w:rFonts w:ascii="Times New Roman" w:hAnsi="Times New Roman" w:cs="Times New Roman"/>
          <w:b/>
          <w:szCs w:val="24"/>
          <w:lang w:val="de-DE"/>
        </w:rPr>
        <w:t>Mehrgliedrigkeit</w:t>
      </w:r>
      <w:r w:rsidRPr="002F62CC">
        <w:rPr>
          <w:rFonts w:ascii="Times New Roman" w:hAnsi="Times New Roman" w:cs="Times New Roman"/>
          <w:szCs w:val="24"/>
          <w:lang w:val="de-DE"/>
        </w:rPr>
        <w:t xml:space="preserve">. Demgegenüber </w:t>
      </w:r>
      <w:r w:rsidR="009633DE" w:rsidRPr="002F62CC">
        <w:rPr>
          <w:rFonts w:ascii="Times New Roman" w:hAnsi="Times New Roman" w:cs="Times New Roman"/>
          <w:szCs w:val="24"/>
          <w:lang w:val="de-DE"/>
        </w:rPr>
        <w:t xml:space="preserve">kommen </w:t>
      </w:r>
      <w:r w:rsidRPr="002F62CC">
        <w:rPr>
          <w:rFonts w:ascii="Times New Roman" w:hAnsi="Times New Roman" w:cs="Times New Roman"/>
          <w:szCs w:val="24"/>
          <w:lang w:val="de-DE"/>
        </w:rPr>
        <w:t>die anderen Linguisten wie z.</w:t>
      </w:r>
      <w:r w:rsidR="0090298C">
        <w:rPr>
          <w:rFonts w:ascii="Times New Roman" w:hAnsi="Times New Roman" w:cs="Times New Roman"/>
          <w:szCs w:val="24"/>
          <w:lang w:val="de-DE"/>
        </w:rPr>
        <w:t xml:space="preserve"> </w:t>
      </w:r>
      <w:r w:rsidRPr="002F62CC">
        <w:rPr>
          <w:rFonts w:ascii="Times New Roman" w:hAnsi="Times New Roman" w:cs="Times New Roman"/>
          <w:szCs w:val="24"/>
          <w:lang w:val="de-DE"/>
        </w:rPr>
        <w:t xml:space="preserve">B. </w:t>
      </w:r>
      <w:r w:rsidR="00F05F3C" w:rsidRPr="002F62CC">
        <w:rPr>
          <w:rFonts w:ascii="Times New Roman" w:hAnsi="Times New Roman" w:cs="Times New Roman"/>
          <w:szCs w:val="24"/>
          <w:lang w:val="de-DE"/>
        </w:rPr>
        <w:t xml:space="preserve">W. </w:t>
      </w:r>
      <w:r w:rsidRPr="002F62CC">
        <w:rPr>
          <w:rFonts w:ascii="Times New Roman" w:hAnsi="Times New Roman" w:cs="Times New Roman"/>
          <w:szCs w:val="24"/>
          <w:lang w:val="de-DE"/>
        </w:rPr>
        <w:t>F</w:t>
      </w:r>
      <w:r w:rsidR="00F05F3C" w:rsidRPr="002F62CC">
        <w:rPr>
          <w:rFonts w:ascii="Times New Roman" w:hAnsi="Times New Roman" w:cs="Times New Roman"/>
          <w:szCs w:val="24"/>
          <w:lang w:val="de-DE"/>
        </w:rPr>
        <w:t>LEISCHER</w:t>
      </w:r>
      <w:r w:rsidRPr="002F62CC">
        <w:rPr>
          <w:rFonts w:ascii="Times New Roman" w:hAnsi="Times New Roman" w:cs="Times New Roman"/>
          <w:szCs w:val="24"/>
          <w:lang w:val="de-DE"/>
        </w:rPr>
        <w:t xml:space="preserve"> bei der Grenze der Mindestanzahl von Lexemen, die die Polylexikalität schaffen, nicht eindeutig überein.</w:t>
      </w:r>
      <w:r w:rsidR="005F5584" w:rsidRPr="002F62CC">
        <w:rPr>
          <w:rFonts w:ascii="Times New Roman" w:hAnsi="Times New Roman" w:cs="Times New Roman"/>
          <w:szCs w:val="24"/>
          <w:lang w:val="de-DE"/>
        </w:rPr>
        <w:t xml:space="preserve"> Es ist davon abhängig, ob die Wörter in Funktionswörter oder in Inhaltswörter zu unterscheiden sind. Die obere Grenze der Anzahl der Komponenten, aus deren der Phraseologismus bestehen kann, ist auch nicht so leicht</w:t>
      </w:r>
      <w:r w:rsidR="006952F2" w:rsidRPr="002F62CC">
        <w:rPr>
          <w:rFonts w:ascii="Times New Roman" w:hAnsi="Times New Roman" w:cs="Times New Roman"/>
          <w:szCs w:val="24"/>
          <w:lang w:val="de-DE"/>
        </w:rPr>
        <w:t xml:space="preserve"> zu</w:t>
      </w:r>
      <w:r w:rsidR="005F5584" w:rsidRPr="002F62CC">
        <w:rPr>
          <w:rFonts w:ascii="Times New Roman" w:hAnsi="Times New Roman" w:cs="Times New Roman"/>
          <w:szCs w:val="24"/>
          <w:lang w:val="de-DE"/>
        </w:rPr>
        <w:t xml:space="preserve"> präzisieren. Aus der syntaktischen Sicht kann als die obere Grenze der Wortanzahl der Satz gelten. </w:t>
      </w:r>
    </w:p>
    <w:p w:rsidR="00506B76" w:rsidRPr="00444B0D" w:rsidRDefault="00506B76" w:rsidP="00832B7F">
      <w:pPr>
        <w:pStyle w:val="Nadpis3"/>
      </w:pPr>
      <w:bookmarkStart w:id="11" w:name="_Toc384205899"/>
      <w:r w:rsidRPr="00444B0D">
        <w:t xml:space="preserve"> </w:t>
      </w:r>
      <w:bookmarkStart w:id="12" w:name="_Toc386306459"/>
      <w:bookmarkStart w:id="13" w:name="_Toc386582753"/>
      <w:r w:rsidRPr="00444B0D">
        <w:t>Festigkeit</w:t>
      </w:r>
      <w:r w:rsidR="00032FC1" w:rsidRPr="00444B0D">
        <w:t>/ Stabilität</w:t>
      </w:r>
      <w:bookmarkEnd w:id="11"/>
      <w:bookmarkEnd w:id="12"/>
      <w:bookmarkEnd w:id="13"/>
    </w:p>
    <w:p w:rsidR="002C0F4C" w:rsidRDefault="00D94DE8" w:rsidP="0090298C">
      <w:pPr>
        <w:rPr>
          <w:rFonts w:cstheme="majorBidi"/>
          <w:szCs w:val="24"/>
          <w:lang w:val="de-DE"/>
        </w:rPr>
      </w:pPr>
      <w:r w:rsidRPr="002F62CC">
        <w:rPr>
          <w:rFonts w:cstheme="majorBidi"/>
          <w:szCs w:val="24"/>
          <w:lang w:val="de-DE"/>
        </w:rPr>
        <w:t>Bei diesem Merkmal haben wir mehrere Variationen den Terminus zu benennen. Wenn wir W.FLEISCHER und H. B</w:t>
      </w:r>
      <w:r w:rsidR="000E2F1D" w:rsidRPr="002F62CC">
        <w:rPr>
          <w:rFonts w:cstheme="majorBidi"/>
          <w:szCs w:val="24"/>
          <w:lang w:val="de-DE"/>
        </w:rPr>
        <w:t>URGER</w:t>
      </w:r>
      <w:r w:rsidRPr="002F62CC">
        <w:rPr>
          <w:rFonts w:cstheme="majorBidi"/>
          <w:szCs w:val="24"/>
          <w:lang w:val="de-DE"/>
        </w:rPr>
        <w:t xml:space="preserve"> in Vergleich setzen, f</w:t>
      </w:r>
      <w:r w:rsidR="00ED122C" w:rsidRPr="002F62CC">
        <w:rPr>
          <w:rFonts w:cstheme="majorBidi"/>
          <w:szCs w:val="24"/>
          <w:lang w:val="de-DE"/>
        </w:rPr>
        <w:t xml:space="preserve">ührt jeder von </w:t>
      </w:r>
      <w:r w:rsidR="00ED122C" w:rsidRPr="002F62CC">
        <w:rPr>
          <w:rFonts w:cstheme="majorBidi"/>
          <w:szCs w:val="24"/>
          <w:lang w:val="de-DE"/>
        </w:rPr>
        <w:lastRenderedPageBreak/>
        <w:t>ihnen einen anderen</w:t>
      </w:r>
      <w:r w:rsidR="0090298C">
        <w:rPr>
          <w:rFonts w:cstheme="majorBidi"/>
          <w:szCs w:val="24"/>
          <w:lang w:val="de-DE"/>
        </w:rPr>
        <w:t xml:space="preserve"> Begriff a</w:t>
      </w:r>
      <w:r w:rsidRPr="002F62CC">
        <w:rPr>
          <w:rFonts w:cstheme="majorBidi"/>
          <w:szCs w:val="24"/>
          <w:lang w:val="de-DE"/>
        </w:rPr>
        <w:t>n. H. B</w:t>
      </w:r>
      <w:r w:rsidR="000E2F1D" w:rsidRPr="002F62CC">
        <w:rPr>
          <w:rFonts w:cstheme="majorBidi"/>
          <w:szCs w:val="24"/>
          <w:lang w:val="de-DE"/>
        </w:rPr>
        <w:t>URGER</w:t>
      </w:r>
      <w:r w:rsidRPr="002F62CC">
        <w:rPr>
          <w:rFonts w:cstheme="majorBidi"/>
          <w:szCs w:val="24"/>
          <w:lang w:val="de-DE"/>
        </w:rPr>
        <w:t xml:space="preserve"> wendet die Bezeichnung </w:t>
      </w:r>
      <w:r w:rsidRPr="002F62CC">
        <w:rPr>
          <w:rFonts w:cstheme="majorBidi"/>
          <w:b/>
          <w:bCs/>
          <w:szCs w:val="24"/>
          <w:lang w:val="de-DE"/>
        </w:rPr>
        <w:t xml:space="preserve">Festigkeit </w:t>
      </w:r>
      <w:r w:rsidR="0090298C">
        <w:rPr>
          <w:rFonts w:cstheme="majorBidi"/>
          <w:szCs w:val="24"/>
          <w:lang w:val="de-DE"/>
        </w:rPr>
        <w:t xml:space="preserve">und </w:t>
      </w:r>
      <w:r w:rsidRPr="002F62CC">
        <w:rPr>
          <w:rFonts w:cstheme="majorBidi"/>
          <w:szCs w:val="24"/>
          <w:lang w:val="de-DE"/>
        </w:rPr>
        <w:t>W. F</w:t>
      </w:r>
      <w:r w:rsidR="000E2F1D" w:rsidRPr="002F62CC">
        <w:rPr>
          <w:rFonts w:cstheme="majorBidi"/>
          <w:szCs w:val="24"/>
          <w:lang w:val="de-DE"/>
        </w:rPr>
        <w:t>LEISCHER</w:t>
      </w:r>
      <w:r w:rsidRPr="002F62CC">
        <w:rPr>
          <w:rFonts w:cstheme="majorBidi"/>
          <w:szCs w:val="24"/>
          <w:lang w:val="de-DE"/>
        </w:rPr>
        <w:t xml:space="preserve"> den Name</w:t>
      </w:r>
      <w:r w:rsidR="00ED122C" w:rsidRPr="002F62CC">
        <w:rPr>
          <w:rFonts w:cstheme="majorBidi"/>
          <w:szCs w:val="24"/>
          <w:lang w:val="de-DE"/>
        </w:rPr>
        <w:t>n</w:t>
      </w:r>
      <w:r w:rsidRPr="002F62CC">
        <w:rPr>
          <w:rFonts w:cstheme="majorBidi"/>
          <w:szCs w:val="24"/>
          <w:lang w:val="de-DE"/>
        </w:rPr>
        <w:t xml:space="preserve"> </w:t>
      </w:r>
      <w:r w:rsidRPr="002F62CC">
        <w:rPr>
          <w:rFonts w:cstheme="majorBidi"/>
          <w:b/>
          <w:bCs/>
          <w:szCs w:val="24"/>
          <w:lang w:val="de-DE"/>
        </w:rPr>
        <w:t xml:space="preserve">Stabilität </w:t>
      </w:r>
      <w:r w:rsidRPr="002F62CC">
        <w:rPr>
          <w:rFonts w:cstheme="majorBidi"/>
          <w:szCs w:val="24"/>
          <w:lang w:val="de-DE"/>
        </w:rPr>
        <w:t>an.</w:t>
      </w:r>
    </w:p>
    <w:p w:rsidR="00F73E65" w:rsidRPr="002F62CC" w:rsidRDefault="00284161" w:rsidP="002C0F4C">
      <w:pPr>
        <w:rPr>
          <w:rFonts w:cstheme="majorBidi"/>
          <w:szCs w:val="24"/>
          <w:lang w:val="de-DE"/>
        </w:rPr>
      </w:pPr>
      <w:r w:rsidRPr="002F62CC">
        <w:rPr>
          <w:rFonts w:cstheme="majorBidi"/>
          <w:szCs w:val="24"/>
          <w:lang w:val="de-DE"/>
        </w:rPr>
        <w:t xml:space="preserve">Es ist ganz schwer diesen Terminus zu fassen. </w:t>
      </w:r>
      <w:r w:rsidR="006D2D46" w:rsidRPr="002F62CC">
        <w:rPr>
          <w:rFonts w:cstheme="majorBidi"/>
          <w:szCs w:val="24"/>
          <w:lang w:val="de-DE"/>
        </w:rPr>
        <w:t>Festigkeit hält man als eine der primären Grundbedingung</w:t>
      </w:r>
      <w:r w:rsidR="00F05F3C" w:rsidRPr="002F62CC">
        <w:rPr>
          <w:rFonts w:cstheme="majorBidi"/>
          <w:szCs w:val="24"/>
          <w:lang w:val="de-DE"/>
        </w:rPr>
        <w:t>en</w:t>
      </w:r>
      <w:r w:rsidR="006D2D46" w:rsidRPr="002F62CC">
        <w:rPr>
          <w:rFonts w:cstheme="majorBidi"/>
          <w:szCs w:val="24"/>
          <w:lang w:val="de-DE"/>
        </w:rPr>
        <w:t xml:space="preserve"> von jedem Phraseologismus. </w:t>
      </w:r>
      <w:r w:rsidR="006D15F8" w:rsidRPr="002F62CC">
        <w:rPr>
          <w:rFonts w:cstheme="majorBidi"/>
          <w:szCs w:val="24"/>
          <w:lang w:val="de-DE"/>
        </w:rPr>
        <w:t>Im Sinne der Festigkeit müssen alle Phraseologismen in ihrer gegenwärtigen Sprache nicht fremd sein. Es ergibt sich, dass die Bestandteile des Phraseologismus keine Veränderung erfahren können.</w:t>
      </w:r>
      <w:r w:rsidR="0090298C">
        <w:rPr>
          <w:rFonts w:cstheme="majorBidi"/>
          <w:szCs w:val="24"/>
          <w:lang w:val="de-DE"/>
        </w:rPr>
        <w:t xml:space="preserve"> Gerade wie die Bezeichnung ‚</w:t>
      </w:r>
      <w:r w:rsidR="00150A76" w:rsidRPr="002F62CC">
        <w:rPr>
          <w:rFonts w:cstheme="majorBidi"/>
          <w:szCs w:val="24"/>
          <w:u w:val="single"/>
          <w:lang w:val="de-DE"/>
        </w:rPr>
        <w:t>Stabilität</w:t>
      </w:r>
      <w:r w:rsidR="0090298C">
        <w:rPr>
          <w:rFonts w:cstheme="majorBidi"/>
          <w:szCs w:val="24"/>
          <w:u w:val="single"/>
          <w:lang w:val="de-DE"/>
        </w:rPr>
        <w:t>‘</w:t>
      </w:r>
      <w:r w:rsidR="00B66D3C" w:rsidRPr="002F62CC">
        <w:rPr>
          <w:rFonts w:cstheme="majorBidi"/>
          <w:szCs w:val="24"/>
          <w:lang w:val="de-DE"/>
        </w:rPr>
        <w:t xml:space="preserve"> </w:t>
      </w:r>
      <w:r w:rsidR="00150A76" w:rsidRPr="002F62CC">
        <w:rPr>
          <w:rFonts w:cstheme="majorBidi"/>
          <w:szCs w:val="24"/>
          <w:lang w:val="de-DE"/>
        </w:rPr>
        <w:t>sagt</w:t>
      </w:r>
      <w:r w:rsidR="00B66D3C" w:rsidRPr="002F62CC">
        <w:rPr>
          <w:rFonts w:cstheme="majorBidi"/>
          <w:szCs w:val="24"/>
          <w:lang w:val="de-DE"/>
        </w:rPr>
        <w:t xml:space="preserve"> aus</w:t>
      </w:r>
      <w:r w:rsidR="009633DE" w:rsidRPr="002F62CC">
        <w:rPr>
          <w:rFonts w:cstheme="majorBidi"/>
          <w:szCs w:val="24"/>
          <w:lang w:val="de-DE"/>
        </w:rPr>
        <w:t xml:space="preserve">, jeder Phraseologismus muss </w:t>
      </w:r>
      <w:r w:rsidR="0090298C">
        <w:rPr>
          <w:rFonts w:cstheme="majorBidi"/>
          <w:szCs w:val="24"/>
          <w:lang w:val="de-DE"/>
        </w:rPr>
        <w:t>in ihrer richtigen Bedeutung und in ihrer vorschriftsmäßigen</w:t>
      </w:r>
      <w:r w:rsidR="00150A76" w:rsidRPr="002F62CC">
        <w:rPr>
          <w:rFonts w:cstheme="majorBidi"/>
          <w:szCs w:val="24"/>
          <w:lang w:val="de-DE"/>
        </w:rPr>
        <w:t xml:space="preserve"> Struktur feststehend und stabil sein. </w:t>
      </w:r>
      <w:r w:rsidR="0059641E" w:rsidRPr="002F62CC">
        <w:rPr>
          <w:rFonts w:cstheme="majorBidi"/>
          <w:szCs w:val="24"/>
          <w:lang w:val="de-DE"/>
        </w:rPr>
        <w:t xml:space="preserve">H. </w:t>
      </w:r>
      <w:r w:rsidR="00150A76" w:rsidRPr="002F62CC">
        <w:rPr>
          <w:rFonts w:cstheme="majorBidi"/>
          <w:szCs w:val="24"/>
          <w:lang w:val="de-DE"/>
        </w:rPr>
        <w:t>B</w:t>
      </w:r>
      <w:r w:rsidR="0059641E" w:rsidRPr="002F62CC">
        <w:rPr>
          <w:rFonts w:cstheme="majorBidi"/>
          <w:szCs w:val="24"/>
          <w:lang w:val="de-DE"/>
        </w:rPr>
        <w:t>URGER</w:t>
      </w:r>
      <w:r w:rsidR="00150A76" w:rsidRPr="002F62CC">
        <w:rPr>
          <w:rFonts w:cstheme="majorBidi"/>
          <w:szCs w:val="24"/>
          <w:lang w:val="de-DE"/>
        </w:rPr>
        <w:t xml:space="preserve"> gliedert die phraseologische Festigkeit</w:t>
      </w:r>
      <w:r w:rsidR="00B66D3C" w:rsidRPr="002F62CC">
        <w:rPr>
          <w:rFonts w:cstheme="majorBidi"/>
          <w:szCs w:val="24"/>
          <w:lang w:val="de-DE"/>
        </w:rPr>
        <w:t xml:space="preserve"> zwischen drei</w:t>
      </w:r>
      <w:r w:rsidR="00032FC1" w:rsidRPr="002F62CC">
        <w:rPr>
          <w:rFonts w:cstheme="majorBidi"/>
          <w:szCs w:val="24"/>
          <w:lang w:val="de-DE"/>
        </w:rPr>
        <w:t xml:space="preserve"> folgende Ebenen</w:t>
      </w:r>
      <w:r w:rsidR="00150A76" w:rsidRPr="002F62CC">
        <w:rPr>
          <w:rFonts w:cstheme="majorBidi"/>
          <w:szCs w:val="24"/>
          <w:lang w:val="de-DE"/>
        </w:rPr>
        <w:t xml:space="preserve"> </w:t>
      </w:r>
      <w:r w:rsidR="00032FC1" w:rsidRPr="002F62CC">
        <w:rPr>
          <w:rFonts w:cstheme="majorBidi"/>
          <w:szCs w:val="24"/>
          <w:lang w:val="de-DE"/>
        </w:rPr>
        <w:t>auf</w:t>
      </w:r>
      <w:r w:rsidR="00F73E65" w:rsidRPr="002F62CC">
        <w:rPr>
          <w:rFonts w:cstheme="majorBidi"/>
          <w:szCs w:val="24"/>
          <w:lang w:val="de-DE"/>
        </w:rPr>
        <w:t>:</w:t>
      </w:r>
      <w:r w:rsidR="005F4023" w:rsidRPr="002F62CC">
        <w:rPr>
          <w:rStyle w:val="Znakapoznpodarou"/>
          <w:rFonts w:cstheme="majorBidi"/>
          <w:szCs w:val="24"/>
          <w:lang w:val="de-DE"/>
        </w:rPr>
        <w:footnoteReference w:id="5"/>
      </w:r>
      <w:r w:rsidR="00F73E65" w:rsidRPr="002F62CC">
        <w:rPr>
          <w:rFonts w:cstheme="majorBidi"/>
          <w:szCs w:val="24"/>
          <w:lang w:val="de-DE"/>
        </w:rPr>
        <w:t xml:space="preserve">     </w:t>
      </w:r>
    </w:p>
    <w:p w:rsidR="0043340A" w:rsidRPr="002F62CC" w:rsidRDefault="0043340A" w:rsidP="00602AD6">
      <w:pPr>
        <w:pStyle w:val="Odstavecseseznamem"/>
        <w:numPr>
          <w:ilvl w:val="0"/>
          <w:numId w:val="1"/>
        </w:numPr>
        <w:rPr>
          <w:rFonts w:cstheme="majorBidi"/>
          <w:i/>
          <w:iCs/>
          <w:szCs w:val="24"/>
          <w:lang w:val="de-DE"/>
        </w:rPr>
      </w:pPr>
      <w:r w:rsidRPr="002F62CC">
        <w:rPr>
          <w:rFonts w:cstheme="majorBidi"/>
          <w:i/>
          <w:iCs/>
          <w:szCs w:val="24"/>
          <w:lang w:val="de-DE"/>
        </w:rPr>
        <w:t>psycholinguistische Festigkeit</w:t>
      </w:r>
    </w:p>
    <w:p w:rsidR="00506B76" w:rsidRPr="002F62CC" w:rsidRDefault="00032FC1" w:rsidP="00602AD6">
      <w:pPr>
        <w:pStyle w:val="Odstavecseseznamem"/>
        <w:numPr>
          <w:ilvl w:val="0"/>
          <w:numId w:val="1"/>
        </w:numPr>
        <w:rPr>
          <w:rFonts w:cstheme="majorBidi"/>
          <w:i/>
          <w:iCs/>
          <w:szCs w:val="24"/>
          <w:lang w:val="de-DE"/>
        </w:rPr>
      </w:pPr>
      <w:r w:rsidRPr="002F62CC">
        <w:rPr>
          <w:rFonts w:cstheme="majorBidi"/>
          <w:i/>
          <w:iCs/>
          <w:szCs w:val="24"/>
          <w:lang w:val="de-DE"/>
        </w:rPr>
        <w:t>strukturelle Festigkeit</w:t>
      </w:r>
    </w:p>
    <w:p w:rsidR="00032FC1" w:rsidRPr="002F62CC" w:rsidRDefault="00032FC1" w:rsidP="00602AD6">
      <w:pPr>
        <w:pStyle w:val="Odstavecseseznamem"/>
        <w:numPr>
          <w:ilvl w:val="0"/>
          <w:numId w:val="1"/>
        </w:numPr>
        <w:rPr>
          <w:rFonts w:cstheme="majorBidi"/>
          <w:szCs w:val="24"/>
          <w:lang w:val="de-DE"/>
        </w:rPr>
      </w:pPr>
      <w:r w:rsidRPr="002F62CC">
        <w:rPr>
          <w:rFonts w:cstheme="majorBidi"/>
          <w:i/>
          <w:iCs/>
          <w:szCs w:val="24"/>
          <w:lang w:val="de-DE"/>
        </w:rPr>
        <w:t>pragmatische Festigkeit</w:t>
      </w:r>
    </w:p>
    <w:p w:rsidR="00AD764F" w:rsidRPr="002F62CC" w:rsidRDefault="00134BBD" w:rsidP="00AD4B28">
      <w:pPr>
        <w:rPr>
          <w:rFonts w:cstheme="majorBidi"/>
          <w:szCs w:val="24"/>
          <w:lang w:val="de-DE"/>
        </w:rPr>
      </w:pPr>
      <w:r w:rsidRPr="002F62CC">
        <w:rPr>
          <w:rFonts w:cstheme="majorBidi"/>
          <w:szCs w:val="24"/>
          <w:lang w:val="de-DE"/>
        </w:rPr>
        <w:t xml:space="preserve">Demgegenüber die Gliederung dieses Kapitels von </w:t>
      </w:r>
      <w:r w:rsidR="000E2F1D" w:rsidRPr="002F62CC">
        <w:rPr>
          <w:rFonts w:cstheme="majorBidi"/>
          <w:szCs w:val="24"/>
          <w:lang w:val="de-DE"/>
        </w:rPr>
        <w:t>W. FLEISCHER</w:t>
      </w:r>
      <w:r w:rsidR="00B66D3C" w:rsidRPr="002F62CC">
        <w:rPr>
          <w:rFonts w:cstheme="majorBidi"/>
          <w:szCs w:val="24"/>
          <w:lang w:val="de-DE"/>
        </w:rPr>
        <w:t xml:space="preserve"> ist zwischen drei</w:t>
      </w:r>
      <w:r w:rsidRPr="002F62CC">
        <w:rPr>
          <w:rFonts w:cstheme="majorBidi"/>
          <w:szCs w:val="24"/>
          <w:lang w:val="de-DE"/>
        </w:rPr>
        <w:t xml:space="preserve"> Hauptthemen unterteilt, er reiht hier </w:t>
      </w:r>
      <w:r w:rsidR="000C662B">
        <w:rPr>
          <w:rFonts w:cstheme="majorBidi"/>
          <w:i/>
          <w:iCs/>
          <w:szCs w:val="24"/>
          <w:lang w:val="de-DE"/>
        </w:rPr>
        <w:t>u</w:t>
      </w:r>
      <w:r w:rsidR="00327AB5">
        <w:rPr>
          <w:rFonts w:cstheme="majorBidi"/>
          <w:i/>
          <w:iCs/>
          <w:szCs w:val="24"/>
          <w:lang w:val="de-DE"/>
        </w:rPr>
        <w:t>nikale</w:t>
      </w:r>
      <w:r w:rsidR="00A2409A">
        <w:rPr>
          <w:rFonts w:cstheme="majorBidi"/>
          <w:i/>
          <w:iCs/>
          <w:szCs w:val="24"/>
          <w:lang w:val="de-DE"/>
        </w:rPr>
        <w:t>n</w:t>
      </w:r>
      <w:r w:rsidR="00327AB5">
        <w:rPr>
          <w:rFonts w:cstheme="majorBidi"/>
          <w:i/>
          <w:iCs/>
          <w:szCs w:val="24"/>
          <w:lang w:val="de-DE"/>
        </w:rPr>
        <w:t xml:space="preserve"> Kompone</w:t>
      </w:r>
      <w:r w:rsidR="00D671A3" w:rsidRPr="002F62CC">
        <w:rPr>
          <w:rFonts w:cstheme="majorBidi"/>
          <w:i/>
          <w:iCs/>
          <w:szCs w:val="24"/>
          <w:lang w:val="de-DE"/>
        </w:rPr>
        <w:t>nte</w:t>
      </w:r>
      <w:r w:rsidR="00D671A3" w:rsidRPr="002F62CC">
        <w:rPr>
          <w:rFonts w:cstheme="majorBidi"/>
          <w:szCs w:val="24"/>
          <w:lang w:val="de-DE"/>
        </w:rPr>
        <w:t xml:space="preserve">, dann befasst er sich mit </w:t>
      </w:r>
      <w:r w:rsidR="00D671A3" w:rsidRPr="002F62CC">
        <w:rPr>
          <w:rFonts w:cstheme="majorBidi"/>
          <w:i/>
          <w:iCs/>
          <w:szCs w:val="24"/>
          <w:lang w:val="de-DE"/>
        </w:rPr>
        <w:t>syntaktischer Analyse</w:t>
      </w:r>
      <w:r w:rsidR="00D671A3" w:rsidRPr="002F62CC">
        <w:rPr>
          <w:rFonts w:cstheme="majorBidi"/>
          <w:szCs w:val="24"/>
          <w:lang w:val="de-DE"/>
        </w:rPr>
        <w:t xml:space="preserve"> und als letzter Punkt, den er näher schildert, wird </w:t>
      </w:r>
      <w:r w:rsidR="00D671A3" w:rsidRPr="002F62CC">
        <w:rPr>
          <w:rFonts w:cstheme="majorBidi"/>
          <w:i/>
          <w:iCs/>
          <w:szCs w:val="24"/>
          <w:lang w:val="de-DE"/>
        </w:rPr>
        <w:t>Stabilität nichtidiomatischer Konstruktionen</w:t>
      </w:r>
      <w:r w:rsidR="00D671A3" w:rsidRPr="002F62CC">
        <w:rPr>
          <w:rFonts w:cstheme="majorBidi"/>
          <w:szCs w:val="24"/>
          <w:lang w:val="de-DE"/>
        </w:rPr>
        <w:t xml:space="preserve"> erwähnt.</w:t>
      </w:r>
      <w:r w:rsidR="002C0F4C">
        <w:rPr>
          <w:rStyle w:val="Znakapoznpodarou"/>
          <w:rFonts w:cstheme="majorBidi"/>
          <w:szCs w:val="24"/>
          <w:lang w:val="de-DE"/>
        </w:rPr>
        <w:footnoteReference w:id="6"/>
      </w:r>
    </w:p>
    <w:p w:rsidR="00F73E65" w:rsidRPr="002F62CC" w:rsidRDefault="001637D8" w:rsidP="00366898">
      <w:pPr>
        <w:pStyle w:val="Nadpis1"/>
        <w:numPr>
          <w:ilvl w:val="0"/>
          <w:numId w:val="0"/>
        </w:numPr>
        <w:ind w:left="708"/>
        <w:rPr>
          <w:lang w:val="de-DE"/>
        </w:rPr>
      </w:pPr>
      <w:bookmarkStart w:id="14" w:name="_Toc384205900"/>
      <w:bookmarkStart w:id="15" w:name="_Toc386306460"/>
      <w:bookmarkStart w:id="16" w:name="_Toc386582754"/>
      <w:r w:rsidRPr="002F62CC">
        <w:rPr>
          <w:lang w:val="de-DE"/>
        </w:rPr>
        <w:t>2.2</w:t>
      </w:r>
      <w:r w:rsidR="00F73E65" w:rsidRPr="002F62CC">
        <w:rPr>
          <w:lang w:val="de-DE"/>
        </w:rPr>
        <w:t xml:space="preserve">.1. </w:t>
      </w:r>
      <w:r w:rsidR="00AD764F" w:rsidRPr="002F62CC">
        <w:rPr>
          <w:lang w:val="de-DE"/>
        </w:rPr>
        <w:t>Festigkeit nach Harald Burger</w:t>
      </w:r>
      <w:bookmarkEnd w:id="14"/>
      <w:bookmarkEnd w:id="15"/>
      <w:bookmarkEnd w:id="16"/>
    </w:p>
    <w:p w:rsidR="00AD764F" w:rsidRPr="002F62CC" w:rsidRDefault="00AD764F" w:rsidP="000E2F1D">
      <w:pPr>
        <w:rPr>
          <w:rFonts w:cstheme="majorBidi"/>
          <w:szCs w:val="24"/>
          <w:lang w:val="de-DE"/>
        </w:rPr>
      </w:pPr>
      <w:r w:rsidRPr="002F62CC">
        <w:rPr>
          <w:rFonts w:cstheme="majorBidi"/>
          <w:szCs w:val="24"/>
          <w:lang w:val="de-DE"/>
        </w:rPr>
        <w:t>Mit dem Begriff der Festigkeit/ Stabilität werde ich mich weiter im Anschluss an H. B</w:t>
      </w:r>
      <w:r w:rsidR="000E2F1D" w:rsidRPr="002F62CC">
        <w:rPr>
          <w:rFonts w:cstheme="majorBidi"/>
          <w:szCs w:val="24"/>
          <w:lang w:val="de-DE"/>
        </w:rPr>
        <w:t>URGER</w:t>
      </w:r>
      <w:r w:rsidRPr="002F62CC">
        <w:rPr>
          <w:rFonts w:cstheme="majorBidi"/>
          <w:szCs w:val="24"/>
          <w:lang w:val="de-DE"/>
        </w:rPr>
        <w:t xml:space="preserve"> beschäftigen.</w:t>
      </w:r>
      <w:r w:rsidR="006B2FF5">
        <w:rPr>
          <w:rStyle w:val="Znakapoznpodarou"/>
          <w:rFonts w:cstheme="majorBidi"/>
          <w:szCs w:val="24"/>
          <w:lang w:val="de-DE"/>
        </w:rPr>
        <w:footnoteReference w:id="7"/>
      </w:r>
    </w:p>
    <w:p w:rsidR="00AD764F" w:rsidRPr="002F62CC" w:rsidRDefault="00620810" w:rsidP="00366898">
      <w:pPr>
        <w:pStyle w:val="Nadpis1"/>
        <w:numPr>
          <w:ilvl w:val="0"/>
          <w:numId w:val="0"/>
        </w:numPr>
        <w:ind w:left="1416"/>
        <w:rPr>
          <w:lang w:val="de-DE"/>
        </w:rPr>
      </w:pPr>
      <w:bookmarkStart w:id="17" w:name="_Toc384205901"/>
      <w:bookmarkStart w:id="18" w:name="_Toc386306461"/>
      <w:bookmarkStart w:id="19" w:name="_Toc386582755"/>
      <w:r w:rsidRPr="002F62CC">
        <w:rPr>
          <w:lang w:val="de-DE"/>
        </w:rPr>
        <w:t>2.2.</w:t>
      </w:r>
      <w:r w:rsidR="00AD764F" w:rsidRPr="002F62CC">
        <w:rPr>
          <w:lang w:val="de-DE"/>
        </w:rPr>
        <w:t>1.1.</w:t>
      </w:r>
      <w:r w:rsidR="00D136B6" w:rsidRPr="002F62CC">
        <w:rPr>
          <w:lang w:val="de-DE"/>
        </w:rPr>
        <w:t xml:space="preserve"> Psycholinguistische</w:t>
      </w:r>
      <w:r w:rsidR="00AD764F" w:rsidRPr="002F62CC">
        <w:rPr>
          <w:lang w:val="de-DE"/>
        </w:rPr>
        <w:t xml:space="preserve"> Festigkeit</w:t>
      </w:r>
      <w:bookmarkEnd w:id="17"/>
      <w:bookmarkEnd w:id="18"/>
      <w:bookmarkEnd w:id="19"/>
    </w:p>
    <w:p w:rsidR="00187F37" w:rsidRPr="002F62CC" w:rsidRDefault="00F83D6E" w:rsidP="00AD4B28">
      <w:pPr>
        <w:rPr>
          <w:rFonts w:cstheme="majorBidi"/>
          <w:szCs w:val="24"/>
          <w:lang w:val="de-DE"/>
        </w:rPr>
      </w:pPr>
      <w:r w:rsidRPr="002F62CC">
        <w:rPr>
          <w:rFonts w:cstheme="majorBidi"/>
          <w:szCs w:val="24"/>
          <w:lang w:val="de-DE"/>
        </w:rPr>
        <w:t xml:space="preserve">Die Schlussfolgerung des psycholinguistischen Tests geht davon aus, dass es die Speicherung des Phraseologismus als </w:t>
      </w:r>
      <w:r w:rsidR="00050D78" w:rsidRPr="002F62CC">
        <w:rPr>
          <w:rFonts w:cstheme="majorBidi"/>
          <w:szCs w:val="24"/>
          <w:lang w:val="de-DE"/>
        </w:rPr>
        <w:t>‚</w:t>
      </w:r>
      <w:r w:rsidRPr="002F62CC">
        <w:rPr>
          <w:rFonts w:cstheme="majorBidi"/>
          <w:szCs w:val="24"/>
          <w:lang w:val="de-DE"/>
        </w:rPr>
        <w:t>mentale</w:t>
      </w:r>
      <w:r w:rsidR="00050D78" w:rsidRPr="002F62CC">
        <w:rPr>
          <w:rFonts w:cstheme="majorBidi"/>
          <w:szCs w:val="24"/>
          <w:lang w:val="de-DE"/>
        </w:rPr>
        <w:t>‘</w:t>
      </w:r>
      <w:r w:rsidRPr="002F62CC">
        <w:rPr>
          <w:rFonts w:cstheme="majorBidi"/>
          <w:szCs w:val="24"/>
          <w:lang w:val="de-DE"/>
        </w:rPr>
        <w:t xml:space="preserve"> Einheit entsteht. Hier kommen wir zur Ähnlichkeit mit der Einheit des W</w:t>
      </w:r>
      <w:r w:rsidR="009633DE" w:rsidRPr="002F62CC">
        <w:rPr>
          <w:rFonts w:cstheme="majorBidi"/>
          <w:szCs w:val="24"/>
          <w:lang w:val="de-DE"/>
        </w:rPr>
        <w:t>ortes, das als Ganzes</w:t>
      </w:r>
      <w:r w:rsidRPr="002F62CC">
        <w:rPr>
          <w:rFonts w:cstheme="majorBidi"/>
          <w:szCs w:val="24"/>
          <w:lang w:val="de-DE"/>
        </w:rPr>
        <w:t xml:space="preserve"> abrufbar und weiter produzierbar </w:t>
      </w:r>
      <w:r w:rsidR="00D53864" w:rsidRPr="002F62CC">
        <w:rPr>
          <w:rFonts w:cstheme="majorBidi"/>
          <w:szCs w:val="24"/>
          <w:lang w:val="de-DE"/>
        </w:rPr>
        <w:t>ist.</w:t>
      </w:r>
      <w:r w:rsidR="009A262B" w:rsidRPr="002F62CC">
        <w:rPr>
          <w:rFonts w:cstheme="majorBidi"/>
          <w:szCs w:val="24"/>
          <w:lang w:val="de-DE"/>
        </w:rPr>
        <w:t xml:space="preserve"> Im Vergleich zu den Wörtern bildet aber die Mehrheit von Phraseologismen keine „kompakte“</w:t>
      </w:r>
      <w:r w:rsidR="00847C4A" w:rsidRPr="002F62CC">
        <w:rPr>
          <w:rFonts w:cstheme="majorBidi"/>
          <w:szCs w:val="24"/>
          <w:lang w:val="de-DE"/>
        </w:rPr>
        <w:t xml:space="preserve"> Einheit. </w:t>
      </w:r>
      <w:r w:rsidR="00CF44AD" w:rsidRPr="002F62CC">
        <w:rPr>
          <w:rFonts w:cstheme="majorBidi"/>
          <w:szCs w:val="24"/>
          <w:lang w:val="de-DE"/>
        </w:rPr>
        <w:t xml:space="preserve">Es entsteht hier auch eine Möglichkeit die Komponenten des Phraseologismus in gewissermaßen </w:t>
      </w:r>
      <w:r w:rsidR="00B66D3C" w:rsidRPr="002F62CC">
        <w:rPr>
          <w:rFonts w:cstheme="majorBidi"/>
          <w:szCs w:val="24"/>
          <w:lang w:val="de-DE"/>
        </w:rPr>
        <w:t xml:space="preserve">zu </w:t>
      </w:r>
      <w:r w:rsidR="00CF44AD" w:rsidRPr="002F62CC">
        <w:rPr>
          <w:rFonts w:cstheme="majorBidi"/>
          <w:szCs w:val="24"/>
          <w:lang w:val="de-DE"/>
        </w:rPr>
        <w:lastRenderedPageBreak/>
        <w:t>deklinieren</w:t>
      </w:r>
      <w:r w:rsidR="0090298C">
        <w:rPr>
          <w:rFonts w:cstheme="majorBidi"/>
          <w:szCs w:val="24"/>
          <w:lang w:val="de-DE"/>
        </w:rPr>
        <w:t>, konjugieren oder umstellen. In dem</w:t>
      </w:r>
      <w:r w:rsidR="00CF44AD" w:rsidRPr="002F62CC">
        <w:rPr>
          <w:rFonts w:cstheme="majorBidi"/>
          <w:szCs w:val="24"/>
          <w:lang w:val="de-DE"/>
        </w:rPr>
        <w:t xml:space="preserve"> Fall der Verwendung von Begriff „Einheit</w:t>
      </w:r>
      <w:r w:rsidR="002031B0" w:rsidRPr="002F62CC">
        <w:rPr>
          <w:rFonts w:cstheme="majorBidi"/>
          <w:szCs w:val="24"/>
          <w:lang w:val="de-DE"/>
        </w:rPr>
        <w:t>“ ist es nötig diese Ambivalenz zu erwähnen.</w:t>
      </w:r>
    </w:p>
    <w:p w:rsidR="00007573" w:rsidRPr="002F62CC" w:rsidRDefault="009633DE" w:rsidP="0090298C">
      <w:pPr>
        <w:rPr>
          <w:rFonts w:cstheme="majorBidi"/>
          <w:szCs w:val="24"/>
          <w:lang w:val="de-DE"/>
        </w:rPr>
      </w:pPr>
      <w:proofErr w:type="gramStart"/>
      <w:r w:rsidRPr="002F62CC">
        <w:rPr>
          <w:rFonts w:cstheme="majorBidi"/>
          <w:szCs w:val="24"/>
          <w:lang w:val="de-DE"/>
        </w:rPr>
        <w:t>Der</w:t>
      </w:r>
      <w:proofErr w:type="gramEnd"/>
      <w:r w:rsidR="00187F37" w:rsidRPr="002F62CC">
        <w:rPr>
          <w:rFonts w:cstheme="majorBidi"/>
          <w:szCs w:val="24"/>
          <w:lang w:val="de-DE"/>
        </w:rPr>
        <w:t xml:space="preserve"> Beweis, dass die Phraseologismen als Einheit gespeichert werden können, </w:t>
      </w:r>
      <w:r w:rsidRPr="002F62CC">
        <w:rPr>
          <w:rFonts w:cstheme="majorBidi"/>
          <w:szCs w:val="24"/>
          <w:lang w:val="de-DE"/>
        </w:rPr>
        <w:t xml:space="preserve">erbringt </w:t>
      </w:r>
      <w:r w:rsidR="00187F37" w:rsidRPr="002F62CC">
        <w:rPr>
          <w:rFonts w:cstheme="majorBidi"/>
          <w:szCs w:val="24"/>
          <w:lang w:val="de-DE"/>
        </w:rPr>
        <w:t>der schon oben erwähnte psycholinguistische Test</w:t>
      </w:r>
      <w:r w:rsidR="00B66D3C" w:rsidRPr="002F62CC">
        <w:rPr>
          <w:rFonts w:cstheme="majorBidi"/>
          <w:szCs w:val="24"/>
          <w:lang w:val="de-DE"/>
        </w:rPr>
        <w:t>. Dieser</w:t>
      </w:r>
      <w:r w:rsidR="00187F37" w:rsidRPr="002F62CC">
        <w:rPr>
          <w:rFonts w:cstheme="majorBidi"/>
          <w:szCs w:val="24"/>
          <w:lang w:val="de-DE"/>
        </w:rPr>
        <w:t xml:space="preserve"> Test </w:t>
      </w:r>
      <w:r w:rsidR="00605D0C" w:rsidRPr="002F62CC">
        <w:rPr>
          <w:rFonts w:cstheme="majorBidi"/>
          <w:szCs w:val="24"/>
          <w:lang w:val="de-DE"/>
        </w:rPr>
        <w:t xml:space="preserve">wurde in der Form von </w:t>
      </w:r>
      <w:r w:rsidR="00605D0C" w:rsidRPr="002F62CC">
        <w:rPr>
          <w:rFonts w:cstheme="majorBidi"/>
          <w:szCs w:val="24"/>
          <w:u w:val="single"/>
          <w:lang w:val="de-DE"/>
        </w:rPr>
        <w:t>Lückentexten</w:t>
      </w:r>
      <w:r w:rsidR="00605D0C" w:rsidRPr="002F62CC">
        <w:rPr>
          <w:rFonts w:cstheme="majorBidi"/>
          <w:szCs w:val="24"/>
          <w:lang w:val="de-DE"/>
        </w:rPr>
        <w:t xml:space="preserve"> durchgeführt, wobei die Versuchspersonen versuchten die fehlende und in einen Satz oder Text </w:t>
      </w:r>
      <w:r w:rsidR="000F5465" w:rsidRPr="002F62CC">
        <w:rPr>
          <w:rFonts w:cstheme="majorBidi"/>
          <w:szCs w:val="24"/>
          <w:lang w:val="de-DE"/>
        </w:rPr>
        <w:t>versteckte</w:t>
      </w:r>
      <w:r w:rsidR="00605D0C" w:rsidRPr="002F62CC">
        <w:rPr>
          <w:rFonts w:cstheme="majorBidi"/>
          <w:szCs w:val="24"/>
          <w:lang w:val="de-DE"/>
        </w:rPr>
        <w:t xml:space="preserve"> Komponente des Phraseologismus hinzufügen.</w:t>
      </w:r>
      <w:r w:rsidR="002C0F4C">
        <w:rPr>
          <w:rStyle w:val="Znakapoznpodarou"/>
          <w:rFonts w:cstheme="majorBidi"/>
          <w:szCs w:val="24"/>
          <w:lang w:val="de-DE"/>
        </w:rPr>
        <w:footnoteReference w:id="8"/>
      </w:r>
    </w:p>
    <w:p w:rsidR="00007573" w:rsidRPr="002F62CC" w:rsidRDefault="00620810" w:rsidP="00366898">
      <w:pPr>
        <w:pStyle w:val="Nadpis1"/>
        <w:numPr>
          <w:ilvl w:val="0"/>
          <w:numId w:val="0"/>
        </w:numPr>
        <w:ind w:left="1416"/>
        <w:rPr>
          <w:lang w:val="de-DE"/>
        </w:rPr>
      </w:pPr>
      <w:bookmarkStart w:id="20" w:name="_Toc384205902"/>
      <w:bookmarkStart w:id="21" w:name="_Toc386306462"/>
      <w:bookmarkStart w:id="22" w:name="_Toc386582756"/>
      <w:r w:rsidRPr="002F62CC">
        <w:rPr>
          <w:lang w:val="de-DE"/>
        </w:rPr>
        <w:t>2.2</w:t>
      </w:r>
      <w:r w:rsidR="00007573" w:rsidRPr="002F62CC">
        <w:rPr>
          <w:lang w:val="de-DE"/>
        </w:rPr>
        <w:t>.1.2. Strukturelle Festigkeit</w:t>
      </w:r>
      <w:bookmarkEnd w:id="20"/>
      <w:bookmarkEnd w:id="21"/>
      <w:bookmarkEnd w:id="22"/>
    </w:p>
    <w:p w:rsidR="00117737" w:rsidRPr="002F62CC" w:rsidRDefault="00117737" w:rsidP="00AD4B28">
      <w:pPr>
        <w:rPr>
          <w:rFonts w:cstheme="majorBidi"/>
          <w:szCs w:val="24"/>
          <w:lang w:val="de-DE"/>
        </w:rPr>
      </w:pPr>
      <w:r w:rsidRPr="002F62CC">
        <w:rPr>
          <w:rFonts w:cstheme="majorBidi"/>
          <w:i/>
          <w:iCs/>
          <w:szCs w:val="24"/>
          <w:lang w:val="de-DE"/>
        </w:rPr>
        <w:t>„Was mit Festigkeit im strukturellen Sinne (d. h. in Bezug auf das sprachliche System</w:t>
      </w:r>
      <w:r w:rsidR="008F09A8" w:rsidRPr="002F62CC">
        <w:rPr>
          <w:rFonts w:cstheme="majorBidi"/>
          <w:i/>
          <w:iCs/>
          <w:szCs w:val="24"/>
          <w:lang w:val="de-DE"/>
        </w:rPr>
        <w:t xml:space="preserve">) gemeint sein kann, läßt sich nur verstehen, wenn man den Begriff von nicht-phraseologischen Wortkombinationen her betrachtet. Als Gegenbegriff zu ‚phraseologische Wortverbindung‘ gilt der Terminus </w:t>
      </w:r>
      <w:r w:rsidR="008F09A8" w:rsidRPr="002F62CC">
        <w:rPr>
          <w:rFonts w:cstheme="majorBidi"/>
          <w:b/>
          <w:bCs/>
          <w:i/>
          <w:iCs/>
          <w:szCs w:val="24"/>
          <w:lang w:val="de-DE"/>
        </w:rPr>
        <w:t>freie Wortverbindung</w:t>
      </w:r>
      <w:r w:rsidR="008F09A8" w:rsidRPr="002F62CC">
        <w:rPr>
          <w:rFonts w:cstheme="majorBidi"/>
          <w:i/>
          <w:iCs/>
          <w:szCs w:val="24"/>
          <w:lang w:val="de-DE"/>
        </w:rPr>
        <w:t>.“</w:t>
      </w:r>
      <w:r w:rsidR="008F09A8" w:rsidRPr="002F62CC">
        <w:rPr>
          <w:rStyle w:val="Znakapoznpodarou"/>
          <w:rFonts w:cstheme="majorBidi"/>
          <w:szCs w:val="24"/>
          <w:lang w:val="de-DE"/>
        </w:rPr>
        <w:footnoteReference w:id="9"/>
      </w:r>
    </w:p>
    <w:p w:rsidR="008F09A8" w:rsidRPr="002F62CC" w:rsidRDefault="008F09A8" w:rsidP="000E2F1D">
      <w:pPr>
        <w:rPr>
          <w:rFonts w:cstheme="majorBidi"/>
          <w:szCs w:val="24"/>
          <w:lang w:val="de-DE"/>
        </w:rPr>
      </w:pPr>
      <w:r w:rsidRPr="002F62CC">
        <w:rPr>
          <w:rFonts w:cstheme="majorBidi"/>
          <w:szCs w:val="24"/>
          <w:lang w:val="de-DE"/>
        </w:rPr>
        <w:t>In d</w:t>
      </w:r>
      <w:r w:rsidR="004C0530" w:rsidRPr="002F62CC">
        <w:rPr>
          <w:rFonts w:cstheme="majorBidi"/>
          <w:szCs w:val="24"/>
          <w:lang w:val="de-DE"/>
        </w:rPr>
        <w:t xml:space="preserve">iesem </w:t>
      </w:r>
      <w:r w:rsidRPr="002F62CC">
        <w:rPr>
          <w:rFonts w:cstheme="majorBidi"/>
          <w:szCs w:val="24"/>
          <w:lang w:val="de-DE"/>
        </w:rPr>
        <w:t>Kapitel gibt H. B</w:t>
      </w:r>
      <w:r w:rsidR="000E2F1D" w:rsidRPr="002F62CC">
        <w:rPr>
          <w:rFonts w:cstheme="majorBidi"/>
          <w:szCs w:val="24"/>
          <w:lang w:val="de-DE"/>
        </w:rPr>
        <w:t>URGER</w:t>
      </w:r>
      <w:r w:rsidRPr="002F62CC">
        <w:rPr>
          <w:rFonts w:cstheme="majorBidi"/>
          <w:szCs w:val="24"/>
          <w:lang w:val="de-DE"/>
        </w:rPr>
        <w:t xml:space="preserve"> auch den Begriff </w:t>
      </w:r>
      <w:r w:rsidRPr="002F62CC">
        <w:rPr>
          <w:rFonts w:cstheme="majorBidi"/>
          <w:b/>
          <w:bCs/>
          <w:szCs w:val="24"/>
          <w:lang w:val="de-DE"/>
        </w:rPr>
        <w:t>Anomalie</w:t>
      </w:r>
      <w:r w:rsidRPr="002F62CC">
        <w:rPr>
          <w:rFonts w:cstheme="majorBidi"/>
          <w:szCs w:val="24"/>
          <w:lang w:val="de-DE"/>
        </w:rPr>
        <w:t xml:space="preserve"> an, der </w:t>
      </w:r>
      <w:r w:rsidR="005D5083" w:rsidRPr="002F62CC">
        <w:rPr>
          <w:rFonts w:cstheme="majorBidi"/>
          <w:szCs w:val="24"/>
          <w:lang w:val="de-DE"/>
        </w:rPr>
        <w:t xml:space="preserve">auf </w:t>
      </w:r>
      <w:r w:rsidRPr="002F62CC">
        <w:rPr>
          <w:rFonts w:cstheme="majorBidi"/>
          <w:szCs w:val="24"/>
          <w:lang w:val="de-DE"/>
        </w:rPr>
        <w:t xml:space="preserve">eine Erscheinung der Idiomatizität von Phraseologismus verweist </w:t>
      </w:r>
      <w:r w:rsidR="004C0530" w:rsidRPr="002F62CC">
        <w:rPr>
          <w:rFonts w:cstheme="majorBidi"/>
          <w:szCs w:val="24"/>
          <w:lang w:val="de-DE"/>
        </w:rPr>
        <w:t>und zwar, dass z. B die Wortfolge eines Phraseologismus geändert wird, was die Idiomatizität der festen Wortverbindungen bestätigt</w:t>
      </w:r>
      <w:r w:rsidR="00B66D3C" w:rsidRPr="002F62CC">
        <w:rPr>
          <w:rFonts w:cstheme="majorBidi"/>
          <w:szCs w:val="24"/>
          <w:lang w:val="de-DE"/>
        </w:rPr>
        <w:t>,</w:t>
      </w:r>
      <w:r w:rsidR="004C0530" w:rsidRPr="002F62CC">
        <w:rPr>
          <w:rFonts w:cstheme="majorBidi"/>
          <w:szCs w:val="24"/>
          <w:lang w:val="de-DE"/>
        </w:rPr>
        <w:t xml:space="preserve"> oder der Gebrauch des Artikels wie z.</w:t>
      </w:r>
      <w:r w:rsidR="0090298C">
        <w:rPr>
          <w:rFonts w:cstheme="majorBidi"/>
          <w:szCs w:val="24"/>
          <w:lang w:val="de-DE"/>
        </w:rPr>
        <w:t xml:space="preserve"> </w:t>
      </w:r>
      <w:r w:rsidR="004C0530" w:rsidRPr="002F62CC">
        <w:rPr>
          <w:rFonts w:cstheme="majorBidi"/>
          <w:szCs w:val="24"/>
          <w:lang w:val="de-DE"/>
        </w:rPr>
        <w:t>B. ‚Hahn im Korbe sein‘ oder ‚Hals über Kopf‘.</w:t>
      </w:r>
      <w:r w:rsidR="002C0F4C">
        <w:rPr>
          <w:rStyle w:val="Znakapoznpodarou"/>
          <w:rFonts w:cstheme="majorBidi"/>
          <w:szCs w:val="24"/>
          <w:lang w:val="de-DE"/>
        </w:rPr>
        <w:footnoteReference w:id="10"/>
      </w:r>
    </w:p>
    <w:p w:rsidR="00007573" w:rsidRPr="002F62CC" w:rsidRDefault="00620810" w:rsidP="00366898">
      <w:pPr>
        <w:pStyle w:val="Nadpis1"/>
        <w:numPr>
          <w:ilvl w:val="0"/>
          <w:numId w:val="0"/>
        </w:numPr>
        <w:ind w:left="1416"/>
        <w:rPr>
          <w:lang w:val="de-DE"/>
        </w:rPr>
      </w:pPr>
      <w:bookmarkStart w:id="23" w:name="_Toc384205903"/>
      <w:bookmarkStart w:id="24" w:name="_Toc386306463"/>
      <w:bookmarkStart w:id="25" w:name="_Toc386582757"/>
      <w:r w:rsidRPr="002F62CC">
        <w:rPr>
          <w:lang w:val="de-DE"/>
        </w:rPr>
        <w:t>2.2</w:t>
      </w:r>
      <w:r w:rsidR="00130423" w:rsidRPr="002F62CC">
        <w:rPr>
          <w:lang w:val="de-DE"/>
        </w:rPr>
        <w:t>.1.3. Pragmatische Festigkeit</w:t>
      </w:r>
      <w:bookmarkEnd w:id="23"/>
      <w:bookmarkEnd w:id="24"/>
      <w:bookmarkEnd w:id="25"/>
    </w:p>
    <w:p w:rsidR="00130423" w:rsidRPr="002F62CC" w:rsidRDefault="00500FB8" w:rsidP="006B2FF5">
      <w:pPr>
        <w:rPr>
          <w:rFonts w:cstheme="majorBidi"/>
          <w:szCs w:val="24"/>
          <w:lang w:val="de-DE"/>
        </w:rPr>
      </w:pPr>
      <w:r w:rsidRPr="002F62CC">
        <w:rPr>
          <w:rFonts w:cstheme="majorBidi"/>
          <w:szCs w:val="24"/>
          <w:lang w:val="de-DE"/>
        </w:rPr>
        <w:t>Es ist schon verankert, dass diese Typen von Phraseologismen für bestimmte Situationen</w:t>
      </w:r>
      <w:r w:rsidR="005D73AE" w:rsidRPr="002F62CC">
        <w:rPr>
          <w:rFonts w:cstheme="majorBidi"/>
          <w:szCs w:val="24"/>
          <w:lang w:val="de-DE"/>
        </w:rPr>
        <w:t xml:space="preserve"> der schriftlichen und mündlichen Kommunikation</w:t>
      </w:r>
      <w:r w:rsidRPr="002F62CC">
        <w:rPr>
          <w:rFonts w:cstheme="majorBidi"/>
          <w:szCs w:val="24"/>
          <w:lang w:val="de-DE"/>
        </w:rPr>
        <w:t xml:space="preserve"> charakteristisch sind.</w:t>
      </w:r>
      <w:r w:rsidR="005D73AE" w:rsidRPr="002F62CC">
        <w:rPr>
          <w:rFonts w:cstheme="majorBidi"/>
          <w:szCs w:val="24"/>
          <w:lang w:val="de-DE"/>
        </w:rPr>
        <w:t xml:space="preserve"> Diese Erscheinung kann als eine „pragmatische“</w:t>
      </w:r>
      <w:r w:rsidR="003A4C34" w:rsidRPr="002F62CC">
        <w:rPr>
          <w:rFonts w:cstheme="majorBidi"/>
          <w:szCs w:val="24"/>
          <w:lang w:val="de-DE"/>
        </w:rPr>
        <w:t xml:space="preserve"> </w:t>
      </w:r>
      <w:r w:rsidR="005D73AE" w:rsidRPr="002F62CC">
        <w:rPr>
          <w:rFonts w:cstheme="majorBidi"/>
          <w:szCs w:val="24"/>
          <w:lang w:val="de-DE"/>
        </w:rPr>
        <w:t>Betrachtungsweise benannt werden</w:t>
      </w:r>
      <w:r w:rsidR="005D73AE" w:rsidRPr="002F62CC">
        <w:rPr>
          <w:lang w:val="de-DE"/>
        </w:rPr>
        <w:t xml:space="preserve">. </w:t>
      </w:r>
      <w:r w:rsidR="00B66D3C" w:rsidRPr="002F62CC">
        <w:rPr>
          <w:rFonts w:cstheme="majorBidi"/>
          <w:szCs w:val="24"/>
          <w:lang w:val="de-DE"/>
        </w:rPr>
        <w:t>Eine Gruppe von der p</w:t>
      </w:r>
      <w:r w:rsidR="008F3900" w:rsidRPr="002F62CC">
        <w:rPr>
          <w:rFonts w:cstheme="majorBidi"/>
          <w:szCs w:val="24"/>
          <w:lang w:val="de-DE"/>
        </w:rPr>
        <w:t>ragmatische</w:t>
      </w:r>
      <w:r w:rsidR="00B66D3C" w:rsidRPr="002F62CC">
        <w:rPr>
          <w:rFonts w:cstheme="majorBidi"/>
          <w:szCs w:val="24"/>
          <w:lang w:val="de-DE"/>
        </w:rPr>
        <w:t>n</w:t>
      </w:r>
      <w:r w:rsidR="008F3900" w:rsidRPr="002F62CC">
        <w:rPr>
          <w:rFonts w:cstheme="majorBidi"/>
          <w:szCs w:val="24"/>
          <w:lang w:val="de-DE"/>
        </w:rPr>
        <w:t xml:space="preserve"> Festigkeit bilden die Situationstypen wie z.</w:t>
      </w:r>
      <w:r w:rsidR="00AA1E49">
        <w:rPr>
          <w:rFonts w:cstheme="majorBidi"/>
          <w:szCs w:val="24"/>
          <w:lang w:val="de-DE"/>
        </w:rPr>
        <w:t xml:space="preserve"> </w:t>
      </w:r>
      <w:r w:rsidR="008F3900" w:rsidRPr="002F62CC">
        <w:rPr>
          <w:rFonts w:cstheme="majorBidi"/>
          <w:szCs w:val="24"/>
          <w:lang w:val="de-DE"/>
        </w:rPr>
        <w:t xml:space="preserve">B. </w:t>
      </w:r>
      <w:r w:rsidR="008F3900" w:rsidRPr="002F62CC">
        <w:rPr>
          <w:rFonts w:cstheme="majorBidi"/>
          <w:szCs w:val="24"/>
          <w:u w:val="single"/>
          <w:lang w:val="de-DE"/>
        </w:rPr>
        <w:t>Gruß- und Abschiedsformeln</w:t>
      </w:r>
      <w:r w:rsidR="008F3900" w:rsidRPr="002F62CC">
        <w:rPr>
          <w:rFonts w:cstheme="majorBidi"/>
          <w:szCs w:val="24"/>
          <w:lang w:val="de-DE"/>
        </w:rPr>
        <w:t xml:space="preserve"> </w:t>
      </w:r>
      <w:r w:rsidR="003A4C34" w:rsidRPr="002F62CC">
        <w:rPr>
          <w:rFonts w:cstheme="majorBidi"/>
          <w:szCs w:val="24"/>
          <w:lang w:val="de-DE"/>
        </w:rPr>
        <w:t xml:space="preserve">wie </w:t>
      </w:r>
      <w:r w:rsidR="003A4C34" w:rsidRPr="002F62CC">
        <w:rPr>
          <w:rFonts w:cstheme="majorBidi"/>
          <w:i/>
          <w:iCs/>
          <w:szCs w:val="24"/>
          <w:lang w:val="de-DE"/>
        </w:rPr>
        <w:t>‚</w:t>
      </w:r>
      <w:r w:rsidR="008F3900" w:rsidRPr="002F62CC">
        <w:rPr>
          <w:rFonts w:cstheme="majorBidi"/>
          <w:i/>
          <w:iCs/>
          <w:szCs w:val="24"/>
          <w:lang w:val="de-DE"/>
        </w:rPr>
        <w:t>Guten Tag</w:t>
      </w:r>
      <w:r w:rsidR="003A4C34" w:rsidRPr="002F62CC">
        <w:rPr>
          <w:rFonts w:cstheme="majorBidi"/>
          <w:i/>
          <w:iCs/>
          <w:szCs w:val="24"/>
          <w:lang w:val="de-DE"/>
        </w:rPr>
        <w:t>‘</w:t>
      </w:r>
      <w:r w:rsidR="003A4C34" w:rsidRPr="002F62CC">
        <w:rPr>
          <w:rFonts w:cstheme="majorBidi"/>
          <w:szCs w:val="24"/>
          <w:lang w:val="de-DE"/>
        </w:rPr>
        <w:t>,</w:t>
      </w:r>
      <w:r w:rsidR="003A4C34" w:rsidRPr="002F62CC">
        <w:rPr>
          <w:rFonts w:cstheme="majorBidi"/>
          <w:i/>
          <w:iCs/>
          <w:szCs w:val="24"/>
          <w:lang w:val="de-DE"/>
        </w:rPr>
        <w:t xml:space="preserve"> ‚Auf Wiedersehen‘</w:t>
      </w:r>
      <w:r w:rsidR="008F3900" w:rsidRPr="002F62CC">
        <w:rPr>
          <w:rFonts w:cstheme="majorBidi"/>
          <w:szCs w:val="24"/>
          <w:lang w:val="de-DE"/>
        </w:rPr>
        <w:t xml:space="preserve">, </w:t>
      </w:r>
      <w:r w:rsidR="008F3900" w:rsidRPr="002F62CC">
        <w:rPr>
          <w:rFonts w:cstheme="majorBidi"/>
          <w:szCs w:val="24"/>
          <w:u w:val="single"/>
          <w:lang w:val="de-DE"/>
        </w:rPr>
        <w:t>Glückwunschformel</w:t>
      </w:r>
      <w:r w:rsidR="008F3900" w:rsidRPr="002F62CC">
        <w:rPr>
          <w:rFonts w:cstheme="majorBidi"/>
          <w:szCs w:val="24"/>
          <w:lang w:val="de-DE"/>
        </w:rPr>
        <w:t xml:space="preserve"> und andere Arten von Formeln.</w:t>
      </w:r>
      <w:r w:rsidR="003A4C34" w:rsidRPr="002F62CC">
        <w:rPr>
          <w:rFonts w:cstheme="majorBidi"/>
          <w:szCs w:val="24"/>
          <w:lang w:val="de-DE"/>
        </w:rPr>
        <w:t xml:space="preserve"> Die zweite Gruppe ist auch mit Hilfe von Kommunikationsfo</w:t>
      </w:r>
      <w:r w:rsidR="005D5083" w:rsidRPr="002F62CC">
        <w:rPr>
          <w:rFonts w:cstheme="majorBidi"/>
          <w:szCs w:val="24"/>
          <w:lang w:val="de-DE"/>
        </w:rPr>
        <w:t>rmeln verformt aber die sind der</w:t>
      </w:r>
      <w:r w:rsidR="003A4C34" w:rsidRPr="002F62CC">
        <w:rPr>
          <w:rFonts w:cstheme="majorBidi"/>
          <w:szCs w:val="24"/>
          <w:lang w:val="de-DE"/>
        </w:rPr>
        <w:t xml:space="preserve"> Gesprächssteuerung wie z.</w:t>
      </w:r>
      <w:r w:rsidR="00AA1E49">
        <w:rPr>
          <w:rFonts w:cstheme="majorBidi"/>
          <w:szCs w:val="24"/>
          <w:lang w:val="de-DE"/>
        </w:rPr>
        <w:t xml:space="preserve"> </w:t>
      </w:r>
      <w:r w:rsidR="003A4C34" w:rsidRPr="002F62CC">
        <w:rPr>
          <w:rFonts w:cstheme="majorBidi"/>
          <w:szCs w:val="24"/>
          <w:lang w:val="de-DE"/>
        </w:rPr>
        <w:t xml:space="preserve">B. </w:t>
      </w:r>
      <w:r w:rsidR="003A4C34" w:rsidRPr="002F62CC">
        <w:rPr>
          <w:rFonts w:cstheme="majorBidi"/>
          <w:i/>
          <w:iCs/>
          <w:szCs w:val="24"/>
          <w:lang w:val="de-DE"/>
        </w:rPr>
        <w:t>‚nicht wahr?‘</w:t>
      </w:r>
      <w:r w:rsidR="003A4C34" w:rsidRPr="002F62CC">
        <w:rPr>
          <w:rFonts w:cstheme="majorBidi"/>
          <w:szCs w:val="24"/>
          <w:lang w:val="de-DE"/>
        </w:rPr>
        <w:t xml:space="preserve">, </w:t>
      </w:r>
      <w:r w:rsidR="003A4C34" w:rsidRPr="002F62CC">
        <w:rPr>
          <w:rFonts w:cstheme="majorBidi"/>
          <w:i/>
          <w:iCs/>
          <w:szCs w:val="24"/>
          <w:lang w:val="de-DE"/>
        </w:rPr>
        <w:t>‚meines Erachtens‘</w:t>
      </w:r>
      <w:r w:rsidR="003A4C34" w:rsidRPr="002F62CC">
        <w:rPr>
          <w:rFonts w:cstheme="majorBidi"/>
          <w:szCs w:val="24"/>
          <w:lang w:val="de-DE"/>
        </w:rPr>
        <w:t xml:space="preserve">, </w:t>
      </w:r>
      <w:r w:rsidR="003A4C34" w:rsidRPr="002F62CC">
        <w:rPr>
          <w:rFonts w:cstheme="majorBidi"/>
          <w:i/>
          <w:iCs/>
          <w:szCs w:val="24"/>
          <w:lang w:val="de-DE"/>
        </w:rPr>
        <w:t>‚ich meine‘</w:t>
      </w:r>
      <w:r w:rsidR="003A4C34" w:rsidRPr="002F62CC">
        <w:rPr>
          <w:rFonts w:cstheme="majorBidi"/>
          <w:szCs w:val="24"/>
          <w:lang w:val="de-DE"/>
        </w:rPr>
        <w:t xml:space="preserve">, </w:t>
      </w:r>
      <w:r w:rsidR="003A4C34" w:rsidRPr="002F62CC">
        <w:rPr>
          <w:rFonts w:cstheme="majorBidi"/>
          <w:i/>
          <w:iCs/>
          <w:szCs w:val="24"/>
          <w:lang w:val="de-DE"/>
        </w:rPr>
        <w:lastRenderedPageBreak/>
        <w:t>‚hör mal‘</w:t>
      </w:r>
      <w:r w:rsidR="003A4C34" w:rsidRPr="002F62CC">
        <w:rPr>
          <w:rFonts w:cstheme="majorBidi"/>
          <w:szCs w:val="24"/>
          <w:lang w:val="de-DE"/>
        </w:rPr>
        <w:t xml:space="preserve"> oder </w:t>
      </w:r>
      <w:r w:rsidR="003A4C34" w:rsidRPr="002F62CC">
        <w:rPr>
          <w:rFonts w:cstheme="majorBidi"/>
          <w:i/>
          <w:iCs/>
          <w:szCs w:val="24"/>
          <w:lang w:val="de-DE"/>
        </w:rPr>
        <w:t>‚siehst du?‘</w:t>
      </w:r>
      <w:r w:rsidR="003A4C34" w:rsidRPr="002F62CC">
        <w:rPr>
          <w:rFonts w:cstheme="majorBidi"/>
          <w:szCs w:val="24"/>
          <w:lang w:val="de-DE"/>
        </w:rPr>
        <w:t xml:space="preserve"> untergeordnet. Solche Beispiele nennen wir </w:t>
      </w:r>
      <w:r w:rsidR="003A4C34" w:rsidRPr="002F62CC">
        <w:rPr>
          <w:rFonts w:cstheme="majorBidi"/>
          <w:b/>
          <w:bCs/>
          <w:szCs w:val="24"/>
          <w:lang w:val="de-DE"/>
        </w:rPr>
        <w:t>Routineformel</w:t>
      </w:r>
      <w:r w:rsidR="003A4C34" w:rsidRPr="002F62CC">
        <w:rPr>
          <w:rFonts w:cstheme="majorBidi"/>
          <w:szCs w:val="24"/>
          <w:lang w:val="de-DE"/>
        </w:rPr>
        <w:t>.</w:t>
      </w:r>
      <w:r w:rsidR="002C0F4C">
        <w:rPr>
          <w:rStyle w:val="Znakapoznpodarou"/>
          <w:rFonts w:cstheme="majorBidi"/>
          <w:szCs w:val="24"/>
          <w:lang w:val="de-DE"/>
        </w:rPr>
        <w:footnoteReference w:id="11"/>
      </w:r>
    </w:p>
    <w:p w:rsidR="00144B18" w:rsidRPr="008A1B70" w:rsidRDefault="00620810" w:rsidP="002C0F4C">
      <w:pPr>
        <w:pStyle w:val="Nadpis1"/>
        <w:numPr>
          <w:ilvl w:val="0"/>
          <w:numId w:val="0"/>
        </w:numPr>
        <w:ind w:left="360"/>
        <w:rPr>
          <w:sz w:val="30"/>
          <w:szCs w:val="30"/>
          <w:lang w:val="de-DE"/>
        </w:rPr>
      </w:pPr>
      <w:bookmarkStart w:id="26" w:name="_Toc384205904"/>
      <w:bookmarkStart w:id="27" w:name="_Toc386306464"/>
      <w:bookmarkStart w:id="28" w:name="_Toc386582758"/>
      <w:r w:rsidRPr="008A1B70">
        <w:rPr>
          <w:sz w:val="30"/>
          <w:szCs w:val="30"/>
          <w:lang w:val="de-DE"/>
        </w:rPr>
        <w:t>2</w:t>
      </w:r>
      <w:r w:rsidR="00144B18" w:rsidRPr="008A1B70">
        <w:rPr>
          <w:sz w:val="30"/>
          <w:szCs w:val="30"/>
          <w:lang w:val="de-DE"/>
        </w:rPr>
        <w:t>.3. Idiomatizität</w:t>
      </w:r>
      <w:bookmarkEnd w:id="26"/>
      <w:bookmarkEnd w:id="27"/>
      <w:bookmarkEnd w:id="28"/>
    </w:p>
    <w:p w:rsidR="00144B18" w:rsidRPr="002F62CC" w:rsidRDefault="00144B18" w:rsidP="00AD4B28">
      <w:pPr>
        <w:tabs>
          <w:tab w:val="left" w:pos="3660"/>
        </w:tabs>
        <w:rPr>
          <w:rFonts w:ascii="Times New Roman" w:hAnsi="Times New Roman" w:cs="Times New Roman"/>
          <w:lang w:val="de-DE"/>
        </w:rPr>
      </w:pPr>
      <w:r w:rsidRPr="002F62CC">
        <w:rPr>
          <w:rFonts w:ascii="Times New Roman" w:hAnsi="Times New Roman" w:cs="Times New Roman"/>
          <w:lang w:val="de-DE"/>
        </w:rPr>
        <w:t>Idiomatizität wird als die wichtigste Eigenschaft der Phraseologismen wahrgenommen, wenn man die festen Satzverbindungen beschreibt. Die Idiomazität betrifft die Semantik. Das Prinzip besteht darin, dass die übertragene Bedeutung mit der wörtlichen Bedeutun</w:t>
      </w:r>
      <w:r w:rsidR="00B66D3C" w:rsidRPr="002F62CC">
        <w:rPr>
          <w:rFonts w:ascii="Times New Roman" w:hAnsi="Times New Roman" w:cs="Times New Roman"/>
          <w:lang w:val="de-DE"/>
        </w:rPr>
        <w:t xml:space="preserve">g nicht identisch ist. Also die </w:t>
      </w:r>
      <w:r w:rsidRPr="002F62CC">
        <w:rPr>
          <w:rFonts w:ascii="Times New Roman" w:hAnsi="Times New Roman" w:cs="Times New Roman"/>
          <w:lang w:val="de-DE"/>
        </w:rPr>
        <w:t xml:space="preserve">Wortbedeutung kann von der Bedeutung der einzelnen Wörter in Phraseologismus nicht so leicht abgeleitet werden. Solche Erscheinung und wichtiger Teil einer Sprache nennen wir </w:t>
      </w:r>
      <w:r w:rsidRPr="002F62CC">
        <w:rPr>
          <w:rFonts w:ascii="Times New Roman" w:hAnsi="Times New Roman" w:cs="Times New Roman"/>
          <w:b/>
          <w:lang w:val="de-DE"/>
        </w:rPr>
        <w:t>Idiom</w:t>
      </w:r>
      <w:r w:rsidRPr="002F62CC">
        <w:rPr>
          <w:rFonts w:ascii="Times New Roman" w:hAnsi="Times New Roman" w:cs="Times New Roman"/>
          <w:lang w:val="de-DE"/>
        </w:rPr>
        <w:t xml:space="preserve">. Idiom anbelangt die </w:t>
      </w:r>
      <w:r w:rsidR="005D5083" w:rsidRPr="002F62CC">
        <w:rPr>
          <w:rFonts w:ascii="Times New Roman" w:hAnsi="Times New Roman" w:cs="Times New Roman"/>
          <w:lang w:val="de-DE"/>
        </w:rPr>
        <w:t>Wortverbindungen, die bestimmten</w:t>
      </w:r>
      <w:r w:rsidRPr="002F62CC">
        <w:rPr>
          <w:rFonts w:ascii="Times New Roman" w:hAnsi="Times New Roman" w:cs="Times New Roman"/>
          <w:lang w:val="de-DE"/>
        </w:rPr>
        <w:t xml:space="preserve"> Grad der Idiomazität zum Ausdruck bringen. Manchmal sind die Idiome ironisch, bildlich, historisch beeinflusst oder haben ihren Herkunft in einem literarischen Werk</w:t>
      </w:r>
      <w:bookmarkStart w:id="29" w:name="_GoBack"/>
      <w:bookmarkEnd w:id="29"/>
      <w:r w:rsidRPr="002F62CC">
        <w:rPr>
          <w:rFonts w:ascii="Times New Roman" w:hAnsi="Times New Roman" w:cs="Times New Roman"/>
          <w:lang w:val="de-DE"/>
        </w:rPr>
        <w:t>. Im Unterschied zu Metaphern ist der Austausch von einzelnen Wörtern nicht möglich</w:t>
      </w:r>
      <w:r w:rsidR="002C0F4C">
        <w:rPr>
          <w:rFonts w:ascii="Times New Roman" w:hAnsi="Times New Roman" w:cs="Times New Roman"/>
          <w:lang w:val="de-DE"/>
        </w:rPr>
        <w:t>.</w:t>
      </w:r>
      <w:r w:rsidR="002C0F4C">
        <w:rPr>
          <w:rStyle w:val="Znakapoznpodarou"/>
          <w:rFonts w:ascii="Times New Roman" w:hAnsi="Times New Roman" w:cs="Times New Roman"/>
          <w:lang w:val="de-DE"/>
        </w:rPr>
        <w:footnoteReference w:id="12"/>
      </w:r>
      <w:r w:rsidRPr="002F62CC">
        <w:rPr>
          <w:rFonts w:ascii="Times New Roman" w:hAnsi="Times New Roman" w:cs="Times New Roman"/>
          <w:lang w:val="de-DE"/>
        </w:rPr>
        <w:t xml:space="preserve"> </w:t>
      </w:r>
    </w:p>
    <w:p w:rsidR="00DB6019" w:rsidRPr="002F62CC" w:rsidRDefault="00620810" w:rsidP="00366898">
      <w:pPr>
        <w:pStyle w:val="Nadpis1"/>
        <w:numPr>
          <w:ilvl w:val="0"/>
          <w:numId w:val="0"/>
        </w:numPr>
        <w:ind w:left="708"/>
        <w:rPr>
          <w:lang w:val="de-DE"/>
        </w:rPr>
      </w:pPr>
      <w:bookmarkStart w:id="30" w:name="_Toc384205905"/>
      <w:bookmarkStart w:id="31" w:name="_Toc386306465"/>
      <w:bookmarkStart w:id="32" w:name="_Toc386582759"/>
      <w:r w:rsidRPr="002F62CC">
        <w:rPr>
          <w:lang w:val="de-DE"/>
        </w:rPr>
        <w:t>2</w:t>
      </w:r>
      <w:r w:rsidR="00DB6019" w:rsidRPr="002F62CC">
        <w:rPr>
          <w:lang w:val="de-DE"/>
        </w:rPr>
        <w:t>.3.1.  Grad der Idiomatizität</w:t>
      </w:r>
      <w:bookmarkEnd w:id="30"/>
      <w:bookmarkEnd w:id="31"/>
      <w:bookmarkEnd w:id="32"/>
    </w:p>
    <w:p w:rsidR="00144B18" w:rsidRPr="002F62CC" w:rsidRDefault="00144B18" w:rsidP="005D5083">
      <w:pPr>
        <w:tabs>
          <w:tab w:val="left" w:pos="3660"/>
        </w:tabs>
        <w:rPr>
          <w:rFonts w:ascii="Times New Roman" w:hAnsi="Times New Roman" w:cs="Times New Roman"/>
          <w:lang w:val="de-DE"/>
        </w:rPr>
      </w:pPr>
      <w:r w:rsidRPr="002F62CC">
        <w:rPr>
          <w:rFonts w:ascii="Times New Roman" w:hAnsi="Times New Roman" w:cs="Times New Roman"/>
          <w:lang w:val="de-DE"/>
        </w:rPr>
        <w:t>Je grö</w:t>
      </w:r>
      <w:r w:rsidR="005D5083" w:rsidRPr="002F62CC">
        <w:rPr>
          <w:rFonts w:ascii="Times New Roman" w:hAnsi="Times New Roman" w:cs="Times New Roman"/>
          <w:lang w:val="de-DE"/>
        </w:rPr>
        <w:t>ßer der Unterschied zwischen der</w:t>
      </w:r>
      <w:r w:rsidRPr="002F62CC">
        <w:rPr>
          <w:rFonts w:ascii="Times New Roman" w:hAnsi="Times New Roman" w:cs="Times New Roman"/>
          <w:lang w:val="de-DE"/>
        </w:rPr>
        <w:t xml:space="preserve"> phraseologischen und wörtlichen Bedeutung ist, desto stärker ist der </w:t>
      </w:r>
      <w:r w:rsidR="00B66D3C" w:rsidRPr="002F62CC">
        <w:rPr>
          <w:rFonts w:ascii="Times New Roman" w:hAnsi="Times New Roman" w:cs="Times New Roman"/>
          <w:b/>
          <w:bCs/>
          <w:lang w:val="de-DE"/>
        </w:rPr>
        <w:t xml:space="preserve">Grad der </w:t>
      </w:r>
      <w:r w:rsidRPr="002F62CC">
        <w:rPr>
          <w:rFonts w:ascii="Times New Roman" w:hAnsi="Times New Roman" w:cs="Times New Roman"/>
          <w:b/>
          <w:bCs/>
          <w:lang w:val="de-DE"/>
        </w:rPr>
        <w:t>Idiomazität</w:t>
      </w:r>
      <w:r w:rsidRPr="002F62CC">
        <w:rPr>
          <w:rFonts w:ascii="Times New Roman" w:hAnsi="Times New Roman" w:cs="Times New Roman"/>
          <w:lang w:val="de-DE"/>
        </w:rPr>
        <w:t>. Wir unterscheiden solche Typen von Phrasemen:</w:t>
      </w:r>
    </w:p>
    <w:p w:rsidR="00144B18" w:rsidRPr="006D090D" w:rsidRDefault="00144B18" w:rsidP="00602AD6">
      <w:pPr>
        <w:pStyle w:val="Odstavecseseznamem"/>
        <w:numPr>
          <w:ilvl w:val="0"/>
          <w:numId w:val="92"/>
        </w:numPr>
        <w:tabs>
          <w:tab w:val="left" w:pos="3660"/>
        </w:tabs>
        <w:rPr>
          <w:rFonts w:ascii="Times New Roman" w:hAnsi="Times New Roman" w:cs="Times New Roman"/>
          <w:lang w:val="de-DE"/>
        </w:rPr>
      </w:pPr>
      <w:r w:rsidRPr="006D090D">
        <w:rPr>
          <w:rFonts w:ascii="Times New Roman" w:hAnsi="Times New Roman" w:cs="Times New Roman"/>
          <w:lang w:val="de-DE"/>
        </w:rPr>
        <w:t>Vollidiomatische Phraseme</w:t>
      </w:r>
    </w:p>
    <w:p w:rsidR="00144B18" w:rsidRPr="006D090D" w:rsidRDefault="00144B18" w:rsidP="00602AD6">
      <w:pPr>
        <w:pStyle w:val="Odstavecseseznamem"/>
        <w:numPr>
          <w:ilvl w:val="0"/>
          <w:numId w:val="92"/>
        </w:numPr>
        <w:tabs>
          <w:tab w:val="left" w:pos="3660"/>
        </w:tabs>
        <w:rPr>
          <w:rFonts w:ascii="Times New Roman" w:hAnsi="Times New Roman" w:cs="Times New Roman"/>
          <w:lang w:val="de-DE"/>
        </w:rPr>
      </w:pPr>
      <w:r w:rsidRPr="006D090D">
        <w:rPr>
          <w:rFonts w:ascii="Times New Roman" w:hAnsi="Times New Roman" w:cs="Times New Roman"/>
          <w:lang w:val="de-DE"/>
        </w:rPr>
        <w:t xml:space="preserve">Teilidiomatische Phraseme </w:t>
      </w:r>
    </w:p>
    <w:p w:rsidR="00144B18" w:rsidRPr="006D090D" w:rsidRDefault="00144B18" w:rsidP="00602AD6">
      <w:pPr>
        <w:pStyle w:val="Odstavecseseznamem"/>
        <w:numPr>
          <w:ilvl w:val="0"/>
          <w:numId w:val="92"/>
        </w:numPr>
        <w:tabs>
          <w:tab w:val="left" w:pos="3660"/>
        </w:tabs>
        <w:rPr>
          <w:rFonts w:ascii="Times New Roman" w:hAnsi="Times New Roman" w:cs="Times New Roman"/>
          <w:lang w:val="de-DE"/>
        </w:rPr>
      </w:pPr>
      <w:r w:rsidRPr="006D090D">
        <w:rPr>
          <w:rFonts w:ascii="Times New Roman" w:hAnsi="Times New Roman" w:cs="Times New Roman"/>
          <w:lang w:val="de-DE"/>
        </w:rPr>
        <w:t xml:space="preserve">Nichtidiomatische Phraseme </w:t>
      </w:r>
    </w:p>
    <w:p w:rsidR="00144B18" w:rsidRPr="002F62CC" w:rsidRDefault="00620810" w:rsidP="00366898">
      <w:pPr>
        <w:pStyle w:val="Nadpis1"/>
        <w:numPr>
          <w:ilvl w:val="0"/>
          <w:numId w:val="0"/>
        </w:numPr>
        <w:ind w:left="1416"/>
        <w:rPr>
          <w:lang w:val="de-DE"/>
        </w:rPr>
      </w:pPr>
      <w:bookmarkStart w:id="33" w:name="_Toc384205906"/>
      <w:bookmarkStart w:id="34" w:name="_Toc386306466"/>
      <w:bookmarkStart w:id="35" w:name="_Toc386582760"/>
      <w:r w:rsidRPr="002F62CC">
        <w:rPr>
          <w:lang w:val="de-DE"/>
        </w:rPr>
        <w:t>2.</w:t>
      </w:r>
      <w:r w:rsidR="00E6779B" w:rsidRPr="002F62CC">
        <w:rPr>
          <w:lang w:val="de-DE"/>
        </w:rPr>
        <w:t>3.1.1.</w:t>
      </w:r>
      <w:r w:rsidR="00144B18" w:rsidRPr="002F62CC">
        <w:rPr>
          <w:lang w:val="de-DE"/>
        </w:rPr>
        <w:t>Vollidiomatische Phraseme</w:t>
      </w:r>
      <w:bookmarkEnd w:id="33"/>
      <w:bookmarkEnd w:id="34"/>
      <w:bookmarkEnd w:id="35"/>
      <w:r w:rsidR="00144B18" w:rsidRPr="002F62CC">
        <w:rPr>
          <w:lang w:val="de-DE"/>
        </w:rPr>
        <w:t xml:space="preserve"> </w:t>
      </w:r>
    </w:p>
    <w:p w:rsidR="00144B18" w:rsidRDefault="00144B18" w:rsidP="00A62DB7">
      <w:pPr>
        <w:tabs>
          <w:tab w:val="left" w:pos="3660"/>
        </w:tabs>
        <w:rPr>
          <w:rFonts w:ascii="Times New Roman" w:hAnsi="Times New Roman" w:cs="Times New Roman"/>
          <w:lang w:val="de-DE"/>
        </w:rPr>
      </w:pPr>
      <w:r w:rsidRPr="002F62CC">
        <w:rPr>
          <w:rFonts w:ascii="Times New Roman" w:hAnsi="Times New Roman" w:cs="Times New Roman"/>
          <w:lang w:val="de-DE"/>
        </w:rPr>
        <w:t>Vollidiome treten so auf, dass alle Bestandteile des Phraseologismus im Sinne der Semantik transformier</w:t>
      </w:r>
      <w:r w:rsidR="007E0F60" w:rsidRPr="002F62CC">
        <w:rPr>
          <w:rFonts w:ascii="Times New Roman" w:hAnsi="Times New Roman" w:cs="Times New Roman"/>
          <w:lang w:val="de-DE"/>
        </w:rPr>
        <w:t xml:space="preserve">t werden. Es bedeutet, dass </w:t>
      </w:r>
      <w:r w:rsidRPr="002F62CC">
        <w:rPr>
          <w:rFonts w:ascii="Times New Roman" w:hAnsi="Times New Roman" w:cs="Times New Roman"/>
          <w:lang w:val="de-DE"/>
        </w:rPr>
        <w:t xml:space="preserve"> ihre origin</w:t>
      </w:r>
      <w:r w:rsidR="007E0F60" w:rsidRPr="002F62CC">
        <w:rPr>
          <w:rFonts w:ascii="Times New Roman" w:hAnsi="Times New Roman" w:cs="Times New Roman"/>
          <w:lang w:val="de-DE"/>
        </w:rPr>
        <w:t>elle Bedeutung ganz verschwunden</w:t>
      </w:r>
      <w:r w:rsidR="009633DE" w:rsidRPr="002F62CC">
        <w:rPr>
          <w:rFonts w:ascii="Times New Roman" w:hAnsi="Times New Roman" w:cs="Times New Roman"/>
          <w:lang w:val="de-DE"/>
        </w:rPr>
        <w:t xml:space="preserve"> ist</w:t>
      </w:r>
      <w:r w:rsidRPr="002F62CC">
        <w:rPr>
          <w:rFonts w:ascii="Times New Roman" w:hAnsi="Times New Roman" w:cs="Times New Roman"/>
          <w:lang w:val="de-DE"/>
        </w:rPr>
        <w:t>. In der ganzen Wendung entsteht die Diskrepanz zwisc</w:t>
      </w:r>
      <w:r w:rsidR="005D5083" w:rsidRPr="002F62CC">
        <w:rPr>
          <w:rFonts w:ascii="Times New Roman" w:hAnsi="Times New Roman" w:cs="Times New Roman"/>
          <w:lang w:val="de-DE"/>
        </w:rPr>
        <w:t xml:space="preserve">hen der </w:t>
      </w:r>
      <w:r w:rsidR="005D5083" w:rsidRPr="002F62CC">
        <w:rPr>
          <w:rFonts w:ascii="Times New Roman" w:hAnsi="Times New Roman" w:cs="Times New Roman"/>
          <w:lang w:val="de-DE"/>
        </w:rPr>
        <w:lastRenderedPageBreak/>
        <w:t xml:space="preserve">phraseologischen und </w:t>
      </w:r>
      <w:r w:rsidRPr="002F62CC">
        <w:rPr>
          <w:rFonts w:ascii="Times New Roman" w:hAnsi="Times New Roman" w:cs="Times New Roman"/>
          <w:lang w:val="de-DE"/>
        </w:rPr>
        <w:t xml:space="preserve">wörtlichen (freien) Bedeutung. </w:t>
      </w:r>
      <w:r w:rsidR="000E2F1D" w:rsidRPr="002F62CC">
        <w:rPr>
          <w:rFonts w:ascii="Times New Roman" w:hAnsi="Times New Roman" w:cs="Times New Roman"/>
          <w:lang w:val="de-DE"/>
        </w:rPr>
        <w:t>CH.</w:t>
      </w:r>
      <w:r w:rsidRPr="002F62CC">
        <w:rPr>
          <w:rFonts w:ascii="Times New Roman" w:hAnsi="Times New Roman" w:cs="Times New Roman"/>
          <w:lang w:val="de-DE"/>
        </w:rPr>
        <w:t xml:space="preserve"> </w:t>
      </w:r>
      <w:r w:rsidRPr="002F62CC">
        <w:rPr>
          <w:rFonts w:ascii="Times New Roman" w:hAnsi="Times New Roman" w:cs="Times New Roman"/>
          <w:i/>
          <w:iCs/>
          <w:lang w:val="de-DE"/>
        </w:rPr>
        <w:t>PALM</w:t>
      </w:r>
      <w:r w:rsidRPr="002F62CC">
        <w:rPr>
          <w:rFonts w:ascii="Times New Roman" w:hAnsi="Times New Roman" w:cs="Times New Roman"/>
          <w:lang w:val="de-DE"/>
        </w:rPr>
        <w:t xml:space="preserve"> führt einige Beispiele</w:t>
      </w:r>
      <w:r w:rsidR="005D5083" w:rsidRPr="002F62CC">
        <w:rPr>
          <w:rFonts w:ascii="Times New Roman" w:hAnsi="Times New Roman" w:cs="Times New Roman"/>
          <w:lang w:val="de-DE"/>
        </w:rPr>
        <w:t xml:space="preserve"> der vollidiomatischen Phraseme</w:t>
      </w:r>
      <w:r w:rsidR="00A62DB7">
        <w:rPr>
          <w:rFonts w:ascii="Times New Roman" w:hAnsi="Times New Roman" w:cs="Times New Roman"/>
          <w:lang w:val="de-DE"/>
        </w:rPr>
        <w:t>n</w:t>
      </w:r>
      <w:r w:rsidR="00AA1E49">
        <w:rPr>
          <w:rFonts w:ascii="Times New Roman" w:hAnsi="Times New Roman" w:cs="Times New Roman"/>
          <w:lang w:val="de-DE"/>
        </w:rPr>
        <w:t xml:space="preserve"> a</w:t>
      </w:r>
      <w:r w:rsidRPr="002F62CC">
        <w:rPr>
          <w:rFonts w:ascii="Times New Roman" w:hAnsi="Times New Roman" w:cs="Times New Roman"/>
          <w:lang w:val="de-DE"/>
        </w:rPr>
        <w:t>n</w:t>
      </w:r>
      <w:r w:rsidR="006D090D">
        <w:rPr>
          <w:rFonts w:ascii="Times New Roman" w:hAnsi="Times New Roman" w:cs="Times New Roman"/>
          <w:lang w:val="de-DE"/>
        </w:rPr>
        <w:t>.</w:t>
      </w:r>
    </w:p>
    <w:p w:rsidR="00144B18" w:rsidRPr="00A62DB7" w:rsidRDefault="00A62DB7" w:rsidP="00A62DB7">
      <w:pPr>
        <w:rPr>
          <w:rFonts w:ascii="Times New Roman" w:hAnsi="Times New Roman" w:cs="Times New Roman"/>
          <w:lang w:val="de-DE"/>
        </w:rPr>
      </w:pPr>
      <w:r w:rsidRPr="00A62DB7">
        <w:rPr>
          <w:rFonts w:ascii="Times New Roman" w:hAnsi="Times New Roman" w:cs="Times New Roman"/>
          <w:u w:val="single"/>
          <w:lang w:val="de-DE"/>
        </w:rPr>
        <w:t>Beispiele:</w:t>
      </w:r>
      <w:r>
        <w:rPr>
          <w:rFonts w:ascii="Times New Roman" w:hAnsi="Times New Roman" w:cs="Times New Roman"/>
          <w:lang w:val="de-DE"/>
        </w:rPr>
        <w:tab/>
      </w:r>
      <w:r w:rsidR="00144B18" w:rsidRPr="00A62DB7">
        <w:rPr>
          <w:rFonts w:ascii="Times New Roman" w:hAnsi="Times New Roman" w:cs="Times New Roman"/>
          <w:i/>
          <w:iCs/>
          <w:lang w:val="de-DE"/>
        </w:rPr>
        <w:t xml:space="preserve">jemandem zu schaffen machen </w:t>
      </w:r>
      <w:r w:rsidR="00144B18" w:rsidRPr="00A62DB7">
        <w:rPr>
          <w:rFonts w:ascii="Times New Roman" w:hAnsi="Times New Roman" w:cs="Times New Roman"/>
          <w:lang w:val="de-DE"/>
        </w:rPr>
        <w:t>– ‚eine Last für jemanden sein‘</w:t>
      </w:r>
    </w:p>
    <w:p w:rsidR="00144B18" w:rsidRPr="002F62CC" w:rsidRDefault="00144B18" w:rsidP="00A62DB7">
      <w:pPr>
        <w:pStyle w:val="Odstavecseseznamem"/>
        <w:ind w:left="1410"/>
        <w:rPr>
          <w:rFonts w:ascii="Times New Roman" w:hAnsi="Times New Roman" w:cs="Times New Roman"/>
          <w:lang w:val="de-DE"/>
        </w:rPr>
      </w:pPr>
      <w:r w:rsidRPr="002F62CC">
        <w:rPr>
          <w:rFonts w:ascii="Times New Roman" w:hAnsi="Times New Roman" w:cs="Times New Roman"/>
          <w:i/>
          <w:iCs/>
          <w:lang w:val="de-DE"/>
        </w:rPr>
        <w:t xml:space="preserve">mit jemandem noch ein Hühnchen zu rupfen haben </w:t>
      </w:r>
      <w:r w:rsidRPr="002F62CC">
        <w:rPr>
          <w:rFonts w:ascii="Times New Roman" w:hAnsi="Times New Roman" w:cs="Times New Roman"/>
          <w:lang w:val="de-DE"/>
        </w:rPr>
        <w:t>– ‚sich mit jemandem aussprechen wollen und ihm das unter leichter Drohung ankündigen‘</w:t>
      </w:r>
      <w:r w:rsidRPr="002F62CC">
        <w:rPr>
          <w:rStyle w:val="Znakapoznpodarou"/>
          <w:rFonts w:ascii="Times New Roman" w:hAnsi="Times New Roman" w:cs="Times New Roman"/>
          <w:lang w:val="de-DE"/>
        </w:rPr>
        <w:footnoteReference w:id="13"/>
      </w:r>
    </w:p>
    <w:p w:rsidR="00144B18" w:rsidRDefault="00144B18" w:rsidP="00D36887">
      <w:pPr>
        <w:tabs>
          <w:tab w:val="left" w:pos="3660"/>
        </w:tabs>
        <w:rPr>
          <w:rFonts w:ascii="Times New Roman" w:hAnsi="Times New Roman" w:cs="Times New Roman"/>
          <w:lang w:val="de-DE"/>
        </w:rPr>
      </w:pPr>
      <w:r w:rsidRPr="002F62CC">
        <w:rPr>
          <w:rFonts w:ascii="Times New Roman" w:hAnsi="Times New Roman" w:cs="Times New Roman"/>
          <w:lang w:val="de-DE"/>
        </w:rPr>
        <w:t xml:space="preserve">Wie es in der Phraseologie von </w:t>
      </w:r>
      <w:r w:rsidR="000E2F1D" w:rsidRPr="002F62CC">
        <w:rPr>
          <w:rFonts w:ascii="Times New Roman" w:hAnsi="Times New Roman" w:cs="Times New Roman"/>
          <w:lang w:val="de-DE"/>
        </w:rPr>
        <w:t xml:space="preserve">H. </w:t>
      </w:r>
      <w:r w:rsidR="00AA1E49">
        <w:rPr>
          <w:rFonts w:ascii="Times New Roman" w:hAnsi="Times New Roman" w:cs="Times New Roman"/>
          <w:lang w:val="de-DE"/>
        </w:rPr>
        <w:t>BURGER a</w:t>
      </w:r>
      <w:r w:rsidRPr="002F62CC">
        <w:rPr>
          <w:rFonts w:ascii="Times New Roman" w:hAnsi="Times New Roman" w:cs="Times New Roman"/>
          <w:lang w:val="de-DE"/>
        </w:rPr>
        <w:t xml:space="preserve">ngeführt wird, </w:t>
      </w:r>
      <w:r w:rsidR="00D36887">
        <w:rPr>
          <w:rFonts w:ascii="Times New Roman" w:hAnsi="Times New Roman" w:cs="Times New Roman"/>
          <w:lang w:val="de-DE"/>
        </w:rPr>
        <w:t xml:space="preserve">es </w:t>
      </w:r>
      <w:r w:rsidR="00D36887" w:rsidRPr="002F62CC">
        <w:rPr>
          <w:rFonts w:ascii="Times New Roman" w:hAnsi="Times New Roman" w:cs="Times New Roman"/>
          <w:lang w:val="de-DE"/>
        </w:rPr>
        <w:t xml:space="preserve">entsteht </w:t>
      </w:r>
      <w:r w:rsidRPr="002F62CC">
        <w:rPr>
          <w:rFonts w:ascii="Times New Roman" w:hAnsi="Times New Roman" w:cs="Times New Roman"/>
          <w:lang w:val="de-DE"/>
        </w:rPr>
        <w:t xml:space="preserve">ganz besonders verständliche und starke Idiomatizität </w:t>
      </w:r>
      <w:r w:rsidR="00217E2E" w:rsidRPr="002F62CC">
        <w:rPr>
          <w:rFonts w:ascii="Times New Roman" w:hAnsi="Times New Roman" w:cs="Times New Roman"/>
          <w:lang w:val="de-DE"/>
        </w:rPr>
        <w:t>bei solchen Wendungen, die die u</w:t>
      </w:r>
      <w:r w:rsidRPr="002F62CC">
        <w:rPr>
          <w:rFonts w:ascii="Times New Roman" w:hAnsi="Times New Roman" w:cs="Times New Roman"/>
          <w:lang w:val="de-DE"/>
        </w:rPr>
        <w:t>nikale Komponente umfassen</w:t>
      </w:r>
      <w:r w:rsidR="002C0F4C">
        <w:rPr>
          <w:rFonts w:ascii="Times New Roman" w:hAnsi="Times New Roman" w:cs="Times New Roman"/>
          <w:lang w:val="de-DE"/>
        </w:rPr>
        <w:t>:</w:t>
      </w:r>
      <w:r w:rsidR="002C0F4C" w:rsidRPr="002C0F4C">
        <w:rPr>
          <w:rStyle w:val="Znakapoznpodarou"/>
          <w:rFonts w:ascii="Times New Roman" w:hAnsi="Times New Roman" w:cs="Times New Roman"/>
          <w:lang w:val="de-DE"/>
        </w:rPr>
        <w:t xml:space="preserve"> </w:t>
      </w:r>
      <w:r w:rsidR="002C0F4C" w:rsidRPr="002F62CC">
        <w:rPr>
          <w:rStyle w:val="Znakapoznpodarou"/>
          <w:rFonts w:ascii="Times New Roman" w:hAnsi="Times New Roman" w:cs="Times New Roman"/>
          <w:lang w:val="de-DE"/>
        </w:rPr>
        <w:footnoteReference w:id="14"/>
      </w:r>
    </w:p>
    <w:p w:rsidR="00144B18" w:rsidRPr="00D36887" w:rsidRDefault="00A62DB7" w:rsidP="002C0F4C">
      <w:pPr>
        <w:rPr>
          <w:rFonts w:ascii="Times New Roman" w:hAnsi="Times New Roman" w:cs="Times New Roman"/>
          <w:lang w:val="de-DE"/>
        </w:rPr>
      </w:pPr>
      <w:r w:rsidRPr="00A62DB7">
        <w:rPr>
          <w:rFonts w:ascii="Times New Roman" w:hAnsi="Times New Roman" w:cs="Times New Roman"/>
          <w:u w:val="single"/>
          <w:lang w:val="de-DE"/>
        </w:rPr>
        <w:t>Beispiel:</w:t>
      </w:r>
      <w:r>
        <w:rPr>
          <w:rFonts w:ascii="Times New Roman" w:hAnsi="Times New Roman" w:cs="Times New Roman"/>
          <w:lang w:val="de-DE"/>
        </w:rPr>
        <w:tab/>
      </w:r>
      <w:r w:rsidRPr="002F62CC">
        <w:rPr>
          <w:rFonts w:ascii="Times New Roman" w:hAnsi="Times New Roman" w:cs="Times New Roman"/>
          <w:i/>
          <w:iCs/>
          <w:lang w:val="de-DE"/>
        </w:rPr>
        <w:t>gang und gäbe sein</w:t>
      </w:r>
      <w:r w:rsidR="00785217">
        <w:rPr>
          <w:rFonts w:ascii="Times New Roman" w:hAnsi="Times New Roman" w:cs="Times New Roman"/>
          <w:lang w:val="de-DE"/>
        </w:rPr>
        <w:t xml:space="preserve"> – ‚allgemein üblich sein‘</w:t>
      </w:r>
    </w:p>
    <w:p w:rsidR="00144B18" w:rsidRPr="002F62CC" w:rsidRDefault="00620810" w:rsidP="00366898">
      <w:pPr>
        <w:pStyle w:val="Nadpis1"/>
        <w:numPr>
          <w:ilvl w:val="0"/>
          <w:numId w:val="0"/>
        </w:numPr>
        <w:ind w:left="1416"/>
        <w:rPr>
          <w:lang w:val="de-DE"/>
        </w:rPr>
      </w:pPr>
      <w:bookmarkStart w:id="36" w:name="_Toc384205907"/>
      <w:bookmarkStart w:id="37" w:name="_Toc386306467"/>
      <w:bookmarkStart w:id="38" w:name="_Toc386582761"/>
      <w:r w:rsidRPr="002F62CC">
        <w:rPr>
          <w:lang w:val="de-DE"/>
        </w:rPr>
        <w:t>2</w:t>
      </w:r>
      <w:r w:rsidR="00144B18" w:rsidRPr="002F62CC">
        <w:rPr>
          <w:lang w:val="de-DE"/>
        </w:rPr>
        <w:t>.3</w:t>
      </w:r>
      <w:r w:rsidR="00E6779B" w:rsidRPr="002F62CC">
        <w:rPr>
          <w:lang w:val="de-DE"/>
        </w:rPr>
        <w:t>.1.2</w:t>
      </w:r>
      <w:r w:rsidR="00144B18" w:rsidRPr="002F62CC">
        <w:rPr>
          <w:lang w:val="de-DE"/>
        </w:rPr>
        <w:t>.  Teilidiomatische Phraseme</w:t>
      </w:r>
      <w:bookmarkEnd w:id="36"/>
      <w:bookmarkEnd w:id="37"/>
      <w:bookmarkEnd w:id="38"/>
      <w:r w:rsidR="00144B18" w:rsidRPr="002F62CC">
        <w:rPr>
          <w:lang w:val="de-DE"/>
        </w:rPr>
        <w:t xml:space="preserve"> </w:t>
      </w:r>
    </w:p>
    <w:p w:rsidR="00144B18" w:rsidRDefault="005D5083" w:rsidP="002C0F4C">
      <w:pPr>
        <w:tabs>
          <w:tab w:val="left" w:pos="3660"/>
        </w:tabs>
        <w:rPr>
          <w:rFonts w:ascii="Times New Roman" w:hAnsi="Times New Roman" w:cs="Times New Roman"/>
          <w:lang w:val="de-DE"/>
        </w:rPr>
      </w:pPr>
      <w:r w:rsidRPr="002F62CC">
        <w:rPr>
          <w:rFonts w:ascii="Times New Roman" w:hAnsi="Times New Roman" w:cs="Times New Roman"/>
          <w:lang w:val="de-DE"/>
        </w:rPr>
        <w:t>Dieser</w:t>
      </w:r>
      <w:r w:rsidR="00144B18" w:rsidRPr="002F62CC">
        <w:rPr>
          <w:rFonts w:ascii="Times New Roman" w:hAnsi="Times New Roman" w:cs="Times New Roman"/>
          <w:lang w:val="de-DE"/>
        </w:rPr>
        <w:t xml:space="preserve"> Typ von Phrasemen weist eine Kombination von idiomatischen und freien Bedeutungen auf. Anders gesagt wird nur bei einem Teil des Phrasems die semantisch</w:t>
      </w:r>
      <w:r w:rsidR="00327AB5">
        <w:rPr>
          <w:rFonts w:ascii="Times New Roman" w:hAnsi="Times New Roman" w:cs="Times New Roman"/>
          <w:lang w:val="de-DE"/>
        </w:rPr>
        <w:t xml:space="preserve">e Transformation realisiert. In </w:t>
      </w:r>
      <w:r w:rsidR="00144B18" w:rsidRPr="002F62CC">
        <w:rPr>
          <w:rFonts w:ascii="Times New Roman" w:hAnsi="Times New Roman" w:cs="Times New Roman"/>
          <w:lang w:val="de-DE"/>
        </w:rPr>
        <w:t xml:space="preserve">folgenden angeführten Beispielen werden mit der </w:t>
      </w:r>
      <w:r w:rsidR="00144B18" w:rsidRPr="002F62CC">
        <w:rPr>
          <w:rFonts w:ascii="Times New Roman" w:hAnsi="Times New Roman" w:cs="Times New Roman"/>
          <w:i/>
          <w:iCs/>
          <w:lang w:val="de-DE"/>
        </w:rPr>
        <w:t>Kursive</w:t>
      </w:r>
      <w:r w:rsidR="00144B18" w:rsidRPr="002F62CC">
        <w:rPr>
          <w:rFonts w:ascii="Times New Roman" w:hAnsi="Times New Roman" w:cs="Times New Roman"/>
          <w:lang w:val="de-DE"/>
        </w:rPr>
        <w:t xml:space="preserve"> solche Teile markiert, die </w:t>
      </w:r>
      <w:r w:rsidR="002C0F4C">
        <w:rPr>
          <w:rFonts w:ascii="Times New Roman" w:hAnsi="Times New Roman" w:cs="Times New Roman"/>
          <w:lang w:val="de-DE"/>
        </w:rPr>
        <w:t>semantisch transformiert wurden:</w:t>
      </w:r>
      <w:r w:rsidR="002C0F4C" w:rsidRPr="002C0F4C">
        <w:rPr>
          <w:rStyle w:val="Znakapoznpodarou"/>
          <w:rFonts w:ascii="Times New Roman" w:hAnsi="Times New Roman" w:cs="Times New Roman"/>
          <w:lang w:val="de-DE"/>
        </w:rPr>
        <w:t xml:space="preserve"> </w:t>
      </w:r>
    </w:p>
    <w:p w:rsidR="00144B18" w:rsidRPr="00703A3C" w:rsidRDefault="00703A3C" w:rsidP="00703A3C">
      <w:pPr>
        <w:ind w:left="1410" w:hanging="1410"/>
        <w:rPr>
          <w:rFonts w:ascii="Times New Roman" w:hAnsi="Times New Roman" w:cs="Times New Roman"/>
          <w:u w:val="single"/>
          <w:lang w:val="de-DE"/>
        </w:rPr>
      </w:pPr>
      <w:r w:rsidRPr="00703A3C">
        <w:rPr>
          <w:rFonts w:ascii="Times New Roman" w:hAnsi="Times New Roman" w:cs="Times New Roman"/>
          <w:u w:val="single"/>
          <w:lang w:val="de-DE"/>
        </w:rPr>
        <w:t>Beispiele:</w:t>
      </w:r>
      <w:r w:rsidRPr="00703A3C">
        <w:rPr>
          <w:rFonts w:ascii="Times New Roman" w:hAnsi="Times New Roman" w:cs="Times New Roman"/>
          <w:lang w:val="de-DE"/>
        </w:rPr>
        <w:tab/>
      </w:r>
      <w:r w:rsidR="00144B18" w:rsidRPr="00703A3C">
        <w:rPr>
          <w:rFonts w:ascii="Times New Roman" w:hAnsi="Times New Roman" w:cs="Times New Roman"/>
          <w:i/>
          <w:iCs/>
          <w:lang w:val="de-DE"/>
        </w:rPr>
        <w:t>von Tuten und Blasen</w:t>
      </w:r>
      <w:r w:rsidR="00144B18" w:rsidRPr="00703A3C">
        <w:rPr>
          <w:rFonts w:ascii="Times New Roman" w:hAnsi="Times New Roman" w:cs="Times New Roman"/>
          <w:lang w:val="de-DE"/>
        </w:rPr>
        <w:t xml:space="preserve"> </w:t>
      </w:r>
      <w:r w:rsidR="00144B18" w:rsidRPr="00EA5134">
        <w:rPr>
          <w:rFonts w:ascii="Times New Roman" w:hAnsi="Times New Roman" w:cs="Times New Roman"/>
          <w:i/>
          <w:iCs/>
          <w:u w:val="single"/>
          <w:lang w:val="de-DE"/>
        </w:rPr>
        <w:t>keine Ahnung haben</w:t>
      </w:r>
      <w:r w:rsidR="00144B18" w:rsidRPr="00703A3C">
        <w:rPr>
          <w:rFonts w:ascii="Times New Roman" w:hAnsi="Times New Roman" w:cs="Times New Roman"/>
          <w:lang w:val="de-DE"/>
        </w:rPr>
        <w:t xml:space="preserve"> – ‚etwas nicht wissen oder können‘</w:t>
      </w:r>
    </w:p>
    <w:p w:rsidR="00144B18" w:rsidRPr="002F62CC" w:rsidRDefault="00144B18" w:rsidP="002C0F4C">
      <w:pPr>
        <w:pStyle w:val="Odstavecseseznamem"/>
        <w:ind w:left="1410"/>
        <w:rPr>
          <w:rFonts w:ascii="Times New Roman" w:hAnsi="Times New Roman" w:cs="Times New Roman"/>
          <w:lang w:val="de-DE"/>
        </w:rPr>
      </w:pPr>
      <w:r w:rsidRPr="00EA5134">
        <w:rPr>
          <w:rFonts w:ascii="Times New Roman" w:hAnsi="Times New Roman" w:cs="Times New Roman"/>
          <w:i/>
          <w:iCs/>
          <w:lang w:val="de-DE"/>
        </w:rPr>
        <w:t xml:space="preserve">aus der Schule </w:t>
      </w:r>
      <w:r w:rsidRPr="00EA5134">
        <w:rPr>
          <w:rFonts w:ascii="Times New Roman" w:hAnsi="Times New Roman" w:cs="Times New Roman"/>
          <w:i/>
          <w:iCs/>
          <w:u w:val="single"/>
          <w:lang w:val="de-DE"/>
        </w:rPr>
        <w:t>plaudern</w:t>
      </w:r>
      <w:r w:rsidRPr="002F62CC">
        <w:rPr>
          <w:rFonts w:ascii="Times New Roman" w:hAnsi="Times New Roman" w:cs="Times New Roman"/>
          <w:lang w:val="de-DE"/>
        </w:rPr>
        <w:t xml:space="preserve"> – ‚interne Dinge oder Geheimnisse ausplaudern‘</w:t>
      </w:r>
      <w:r w:rsidR="002C0F4C" w:rsidRPr="002F62CC">
        <w:rPr>
          <w:rStyle w:val="Znakapoznpodarou"/>
          <w:rFonts w:ascii="Times New Roman" w:hAnsi="Times New Roman" w:cs="Times New Roman"/>
          <w:lang w:val="de-DE"/>
        </w:rPr>
        <w:footnoteReference w:id="15"/>
      </w:r>
    </w:p>
    <w:p w:rsidR="00144B18" w:rsidRPr="002F62CC" w:rsidRDefault="00620810" w:rsidP="00366898">
      <w:pPr>
        <w:pStyle w:val="Nadpis1"/>
        <w:numPr>
          <w:ilvl w:val="0"/>
          <w:numId w:val="0"/>
        </w:numPr>
        <w:ind w:left="1416"/>
        <w:rPr>
          <w:lang w:val="de-DE"/>
        </w:rPr>
      </w:pPr>
      <w:bookmarkStart w:id="39" w:name="_Toc384205908"/>
      <w:bookmarkStart w:id="40" w:name="_Toc386306468"/>
      <w:bookmarkStart w:id="41" w:name="_Toc386582762"/>
      <w:r w:rsidRPr="002F62CC">
        <w:rPr>
          <w:lang w:val="de-DE"/>
        </w:rPr>
        <w:t>2</w:t>
      </w:r>
      <w:r w:rsidR="00144B18" w:rsidRPr="002F62CC">
        <w:rPr>
          <w:lang w:val="de-DE"/>
        </w:rPr>
        <w:t>.3.</w:t>
      </w:r>
      <w:r w:rsidR="00E6779B" w:rsidRPr="002F62CC">
        <w:rPr>
          <w:lang w:val="de-DE"/>
        </w:rPr>
        <w:t>1.</w:t>
      </w:r>
      <w:r w:rsidR="00144B18" w:rsidRPr="002F62CC">
        <w:rPr>
          <w:lang w:val="de-DE"/>
        </w:rPr>
        <w:t>3.  Nichtidiomatische Phraseme</w:t>
      </w:r>
      <w:bookmarkEnd w:id="39"/>
      <w:bookmarkEnd w:id="40"/>
      <w:bookmarkEnd w:id="41"/>
    </w:p>
    <w:p w:rsidR="00144B18" w:rsidRPr="002F62CC" w:rsidRDefault="00144B18" w:rsidP="00AD4B28">
      <w:pPr>
        <w:tabs>
          <w:tab w:val="left" w:pos="3660"/>
        </w:tabs>
        <w:rPr>
          <w:rFonts w:ascii="Times New Roman" w:hAnsi="Times New Roman" w:cs="Times New Roman"/>
          <w:lang w:val="de-DE"/>
        </w:rPr>
      </w:pPr>
      <w:r w:rsidRPr="002F62CC">
        <w:rPr>
          <w:rFonts w:ascii="Times New Roman" w:hAnsi="Times New Roman" w:cs="Times New Roman"/>
          <w:lang w:val="de-DE"/>
        </w:rPr>
        <w:t>Als nichtidiomatische Phraseme bezeichnen wir sol</w:t>
      </w:r>
      <w:r w:rsidR="005D5083" w:rsidRPr="002F62CC">
        <w:rPr>
          <w:rFonts w:ascii="Times New Roman" w:hAnsi="Times New Roman" w:cs="Times New Roman"/>
          <w:lang w:val="de-DE"/>
        </w:rPr>
        <w:t>che Wendungen, die nur minimalen oder keinen</w:t>
      </w:r>
      <w:r w:rsidRPr="002F62CC">
        <w:rPr>
          <w:rFonts w:ascii="Times New Roman" w:hAnsi="Times New Roman" w:cs="Times New Roman"/>
          <w:lang w:val="de-DE"/>
        </w:rPr>
        <w:t xml:space="preserve"> Unterschied zwischen freien und phraseologischen </w:t>
      </w:r>
      <w:r w:rsidRPr="002F62CC">
        <w:rPr>
          <w:rFonts w:ascii="Times New Roman" w:hAnsi="Times New Roman" w:cs="Times New Roman"/>
          <w:lang w:val="de-DE"/>
        </w:rPr>
        <w:lastRenderedPageBreak/>
        <w:t xml:space="preserve">Bedeutung aufweisen. </w:t>
      </w:r>
      <w:r w:rsidR="000E2F1D" w:rsidRPr="002F62CC">
        <w:rPr>
          <w:rFonts w:ascii="Times New Roman" w:hAnsi="Times New Roman" w:cs="Times New Roman"/>
          <w:lang w:val="de-DE"/>
        </w:rPr>
        <w:t xml:space="preserve">H. </w:t>
      </w:r>
      <w:r w:rsidRPr="002F62CC">
        <w:rPr>
          <w:rFonts w:ascii="Times New Roman" w:hAnsi="Times New Roman" w:cs="Times New Roman"/>
          <w:lang w:val="de-DE"/>
        </w:rPr>
        <w:t>BURGER hat ein Beispiel für die Phraseme, die nicht id</w:t>
      </w:r>
      <w:r w:rsidR="00327AB5">
        <w:rPr>
          <w:rFonts w:ascii="Times New Roman" w:hAnsi="Times New Roman" w:cs="Times New Roman"/>
          <w:lang w:val="de-DE"/>
        </w:rPr>
        <w:t>iomatisch auftreten, angeführt</w:t>
      </w:r>
      <w:r w:rsidRPr="002F62CC">
        <w:rPr>
          <w:rFonts w:ascii="Times New Roman" w:hAnsi="Times New Roman" w:cs="Times New Roman"/>
          <w:lang w:val="de-DE"/>
        </w:rPr>
        <w:t>:</w:t>
      </w:r>
      <w:r w:rsidR="002C0F4C" w:rsidRPr="002C0F4C">
        <w:rPr>
          <w:rStyle w:val="Znakapoznpodarou"/>
          <w:rFonts w:ascii="Times New Roman" w:hAnsi="Times New Roman" w:cs="Times New Roman"/>
          <w:lang w:val="de-DE"/>
        </w:rPr>
        <w:t xml:space="preserve"> </w:t>
      </w:r>
      <w:r w:rsidR="002C0F4C" w:rsidRPr="002F62CC">
        <w:rPr>
          <w:rStyle w:val="Znakapoznpodarou"/>
          <w:rFonts w:ascii="Times New Roman" w:hAnsi="Times New Roman" w:cs="Times New Roman"/>
          <w:lang w:val="de-DE"/>
        </w:rPr>
        <w:footnoteReference w:id="16"/>
      </w:r>
    </w:p>
    <w:p w:rsidR="00F97F04" w:rsidRPr="00703A3C" w:rsidRDefault="00703A3C" w:rsidP="002C0F4C">
      <w:pPr>
        <w:rPr>
          <w:rFonts w:ascii="Times New Roman" w:hAnsi="Times New Roman" w:cs="Times New Roman"/>
          <w:lang w:val="de-DE"/>
        </w:rPr>
      </w:pPr>
      <w:r w:rsidRPr="00703A3C">
        <w:rPr>
          <w:rFonts w:ascii="Times New Roman" w:hAnsi="Times New Roman" w:cs="Times New Roman"/>
          <w:u w:val="single"/>
          <w:lang w:val="de-DE"/>
        </w:rPr>
        <w:t>Beispiel:</w:t>
      </w:r>
      <w:r>
        <w:rPr>
          <w:rFonts w:ascii="Times New Roman" w:hAnsi="Times New Roman" w:cs="Times New Roman"/>
          <w:lang w:val="de-DE"/>
        </w:rPr>
        <w:t xml:space="preserve"> </w:t>
      </w:r>
      <w:r>
        <w:rPr>
          <w:rFonts w:ascii="Times New Roman" w:hAnsi="Times New Roman" w:cs="Times New Roman"/>
          <w:lang w:val="de-DE"/>
        </w:rPr>
        <w:tab/>
      </w:r>
      <w:r w:rsidR="00144B18" w:rsidRPr="00EA5134">
        <w:rPr>
          <w:rFonts w:ascii="Times New Roman" w:hAnsi="Times New Roman" w:cs="Times New Roman"/>
          <w:i/>
          <w:iCs/>
          <w:lang w:val="de-DE"/>
        </w:rPr>
        <w:t>sich die Zähne putzen</w:t>
      </w:r>
    </w:p>
    <w:p w:rsidR="00AD4B28" w:rsidRPr="002F62CC" w:rsidRDefault="00620810" w:rsidP="00366898">
      <w:pPr>
        <w:pStyle w:val="Nadpis1"/>
        <w:numPr>
          <w:ilvl w:val="0"/>
          <w:numId w:val="0"/>
        </w:numPr>
        <w:ind w:left="708"/>
        <w:rPr>
          <w:lang w:val="de-DE"/>
        </w:rPr>
      </w:pPr>
      <w:bookmarkStart w:id="42" w:name="_Toc384205909"/>
      <w:bookmarkStart w:id="43" w:name="_Toc386306469"/>
      <w:bookmarkStart w:id="44" w:name="_Toc386582763"/>
      <w:r w:rsidRPr="002F62CC">
        <w:rPr>
          <w:lang w:val="de-DE"/>
        </w:rPr>
        <w:t>2</w:t>
      </w:r>
      <w:r w:rsidR="00AD4B28" w:rsidRPr="002F62CC">
        <w:rPr>
          <w:lang w:val="de-DE"/>
        </w:rPr>
        <w:t>.3.</w:t>
      </w:r>
      <w:r w:rsidR="00E6779B" w:rsidRPr="002F62CC">
        <w:rPr>
          <w:lang w:val="de-DE"/>
        </w:rPr>
        <w:t>2. Arten der Idiomatizität</w:t>
      </w:r>
      <w:bookmarkEnd w:id="42"/>
      <w:bookmarkEnd w:id="43"/>
      <w:bookmarkEnd w:id="44"/>
    </w:p>
    <w:p w:rsidR="00E6779B" w:rsidRPr="002F62CC" w:rsidRDefault="00E6779B" w:rsidP="00E6779B">
      <w:pPr>
        <w:rPr>
          <w:rFonts w:cstheme="majorBidi"/>
          <w:szCs w:val="24"/>
          <w:lang w:val="de-DE"/>
        </w:rPr>
      </w:pPr>
      <w:r w:rsidRPr="002F62CC">
        <w:rPr>
          <w:rFonts w:cstheme="majorBidi"/>
          <w:szCs w:val="24"/>
          <w:lang w:val="de-DE"/>
        </w:rPr>
        <w:t xml:space="preserve">Man unterscheidet zwei Arten von Idiomatizität, wobei der Unterschied in ihrer Durchsichtigkeit liegt. </w:t>
      </w:r>
    </w:p>
    <w:p w:rsidR="00F05697" w:rsidRPr="002F62CC" w:rsidRDefault="00620810" w:rsidP="00366898">
      <w:pPr>
        <w:pStyle w:val="Nadpis1"/>
        <w:numPr>
          <w:ilvl w:val="0"/>
          <w:numId w:val="0"/>
        </w:numPr>
        <w:ind w:left="1416"/>
        <w:rPr>
          <w:lang w:val="de-DE"/>
        </w:rPr>
      </w:pPr>
      <w:bookmarkStart w:id="45" w:name="_Toc384205910"/>
      <w:bookmarkStart w:id="46" w:name="_Toc386306470"/>
      <w:bookmarkStart w:id="47" w:name="_Toc386582764"/>
      <w:r w:rsidRPr="002F62CC">
        <w:rPr>
          <w:lang w:val="de-DE"/>
        </w:rPr>
        <w:t>2</w:t>
      </w:r>
      <w:r w:rsidR="00F05697" w:rsidRPr="002F62CC">
        <w:rPr>
          <w:lang w:val="de-DE"/>
        </w:rPr>
        <w:t>.3.2.1. Durchsichtige Idiomatizität</w:t>
      </w:r>
      <w:bookmarkEnd w:id="45"/>
      <w:bookmarkEnd w:id="46"/>
      <w:bookmarkEnd w:id="47"/>
    </w:p>
    <w:p w:rsidR="00F05697" w:rsidRPr="002F62CC" w:rsidRDefault="00F05697" w:rsidP="00D36887">
      <w:pPr>
        <w:rPr>
          <w:rFonts w:cstheme="majorBidi"/>
          <w:szCs w:val="24"/>
          <w:lang w:val="de-DE"/>
        </w:rPr>
      </w:pPr>
      <w:r w:rsidRPr="002F62CC">
        <w:rPr>
          <w:rFonts w:cstheme="majorBidi"/>
          <w:szCs w:val="24"/>
          <w:lang w:val="de-DE"/>
        </w:rPr>
        <w:t>Ein auch eine wörtliche Lesart beinhaltende</w:t>
      </w:r>
      <w:r w:rsidR="009633DE" w:rsidRPr="002F62CC">
        <w:rPr>
          <w:rFonts w:cstheme="majorBidi"/>
          <w:szCs w:val="24"/>
          <w:lang w:val="de-DE"/>
        </w:rPr>
        <w:t>s</w:t>
      </w:r>
      <w:r w:rsidRPr="002F62CC">
        <w:rPr>
          <w:rFonts w:cstheme="majorBidi"/>
          <w:szCs w:val="24"/>
          <w:lang w:val="de-DE"/>
        </w:rPr>
        <w:t xml:space="preserve"> Phrasem, bei dem wir auf Grundlage der metaphorischen Prozesse </w:t>
      </w:r>
      <w:r w:rsidR="00D36887">
        <w:rPr>
          <w:rFonts w:cstheme="majorBidi"/>
          <w:szCs w:val="24"/>
          <w:lang w:val="de-DE"/>
        </w:rPr>
        <w:t xml:space="preserve">die semantische Transformation </w:t>
      </w:r>
      <w:r w:rsidRPr="002F62CC">
        <w:rPr>
          <w:rFonts w:cstheme="majorBidi"/>
          <w:szCs w:val="24"/>
          <w:lang w:val="de-DE"/>
        </w:rPr>
        <w:t>betrachten können</w:t>
      </w:r>
      <w:r w:rsidR="002C0F4C">
        <w:rPr>
          <w:rFonts w:cstheme="majorBidi"/>
          <w:szCs w:val="24"/>
          <w:lang w:val="de-DE"/>
        </w:rPr>
        <w:t>:</w:t>
      </w:r>
      <w:r w:rsidR="002C0F4C" w:rsidRPr="00262822">
        <w:rPr>
          <w:rStyle w:val="Znakapoznpodarou"/>
          <w:rFonts w:cstheme="majorBidi"/>
          <w:szCs w:val="24"/>
          <w:lang w:val="de-DE"/>
        </w:rPr>
        <w:footnoteReference w:id="17"/>
      </w:r>
    </w:p>
    <w:p w:rsidR="00262822" w:rsidRDefault="00163629" w:rsidP="00262822">
      <w:pPr>
        <w:ind w:left="1410" w:hanging="1410"/>
        <w:rPr>
          <w:rFonts w:cstheme="majorBidi"/>
          <w:szCs w:val="24"/>
          <w:lang w:val="de-DE"/>
        </w:rPr>
      </w:pPr>
      <w:r w:rsidRPr="002F62CC">
        <w:rPr>
          <w:rFonts w:cstheme="majorBidi"/>
          <w:szCs w:val="24"/>
          <w:u w:val="single"/>
          <w:lang w:val="de-DE"/>
        </w:rPr>
        <w:t>Beispiel</w:t>
      </w:r>
      <w:r w:rsidR="00AA1E49">
        <w:rPr>
          <w:rFonts w:cstheme="majorBidi"/>
          <w:szCs w:val="24"/>
          <w:u w:val="single"/>
          <w:lang w:val="de-DE"/>
        </w:rPr>
        <w:t>e</w:t>
      </w:r>
      <w:r w:rsidRPr="002F62CC">
        <w:rPr>
          <w:rFonts w:cstheme="majorBidi"/>
          <w:szCs w:val="24"/>
          <w:u w:val="single"/>
          <w:lang w:val="de-DE"/>
        </w:rPr>
        <w:t>:</w:t>
      </w:r>
      <w:r w:rsidRPr="002F62CC">
        <w:rPr>
          <w:rFonts w:cstheme="majorBidi"/>
          <w:szCs w:val="24"/>
          <w:lang w:val="de-DE"/>
        </w:rPr>
        <w:t xml:space="preserve"> </w:t>
      </w:r>
      <w:r w:rsidR="00703A3C">
        <w:rPr>
          <w:rFonts w:cstheme="majorBidi"/>
          <w:szCs w:val="24"/>
          <w:lang w:val="de-DE"/>
        </w:rPr>
        <w:tab/>
      </w:r>
      <w:r w:rsidRPr="00E6354E">
        <w:rPr>
          <w:rFonts w:cstheme="majorBidi"/>
          <w:i/>
          <w:iCs/>
          <w:szCs w:val="24"/>
          <w:lang w:val="de-DE"/>
        </w:rPr>
        <w:t>sich über Wasser halten</w:t>
      </w:r>
      <w:r w:rsidRPr="002F62CC">
        <w:rPr>
          <w:rFonts w:cstheme="majorBidi"/>
          <w:szCs w:val="24"/>
          <w:lang w:val="de-DE"/>
        </w:rPr>
        <w:t xml:space="preserve"> </w:t>
      </w:r>
      <w:r w:rsidR="00262822">
        <w:rPr>
          <w:rFonts w:cstheme="majorBidi"/>
          <w:szCs w:val="24"/>
          <w:lang w:val="de-DE"/>
        </w:rPr>
        <w:t>– ‚seine eigene Existenz [in wirtschaftlicher Hinsicht] erhalten‘</w:t>
      </w:r>
    </w:p>
    <w:p w:rsidR="00163629" w:rsidRPr="00262822" w:rsidRDefault="00163629" w:rsidP="002C0F4C">
      <w:pPr>
        <w:ind w:left="708" w:firstLine="708"/>
        <w:rPr>
          <w:rFonts w:cstheme="majorBidi"/>
          <w:szCs w:val="24"/>
          <w:lang w:val="de-DE"/>
        </w:rPr>
      </w:pPr>
      <w:r w:rsidRPr="00E6354E">
        <w:rPr>
          <w:rFonts w:cstheme="majorBidi"/>
          <w:i/>
          <w:iCs/>
          <w:szCs w:val="24"/>
          <w:lang w:val="de-DE"/>
        </w:rPr>
        <w:t>am Ball bleiben</w:t>
      </w:r>
      <w:r w:rsidR="00262822">
        <w:rPr>
          <w:rFonts w:cstheme="majorBidi"/>
          <w:szCs w:val="24"/>
          <w:lang w:val="de-DE"/>
        </w:rPr>
        <w:t xml:space="preserve"> – ‚aktiv bleiben, etwas weiterverfolgen‘</w:t>
      </w:r>
    </w:p>
    <w:p w:rsidR="00363053" w:rsidRPr="002F62CC" w:rsidRDefault="00620810" w:rsidP="00366898">
      <w:pPr>
        <w:pStyle w:val="Nadpis1"/>
        <w:numPr>
          <w:ilvl w:val="0"/>
          <w:numId w:val="0"/>
        </w:numPr>
        <w:ind w:left="1416"/>
        <w:rPr>
          <w:lang w:val="de-DE"/>
        </w:rPr>
      </w:pPr>
      <w:bookmarkStart w:id="48" w:name="_Toc384205911"/>
      <w:bookmarkStart w:id="49" w:name="_Toc386306471"/>
      <w:bookmarkStart w:id="50" w:name="_Toc386582765"/>
      <w:r w:rsidRPr="002F62CC">
        <w:rPr>
          <w:lang w:val="de-DE"/>
        </w:rPr>
        <w:t>2</w:t>
      </w:r>
      <w:r w:rsidR="00363053" w:rsidRPr="002F62CC">
        <w:rPr>
          <w:lang w:val="de-DE"/>
        </w:rPr>
        <w:t>.3.2.2. Undursichtige Idiomatizität</w:t>
      </w:r>
      <w:bookmarkEnd w:id="48"/>
      <w:bookmarkEnd w:id="49"/>
      <w:bookmarkEnd w:id="50"/>
    </w:p>
    <w:p w:rsidR="00363053" w:rsidRPr="002F62CC" w:rsidRDefault="008753B7" w:rsidP="00217E2E">
      <w:pPr>
        <w:rPr>
          <w:rFonts w:cstheme="majorBidi"/>
          <w:szCs w:val="24"/>
          <w:lang w:val="de-DE"/>
        </w:rPr>
      </w:pPr>
      <w:r w:rsidRPr="002F62CC">
        <w:rPr>
          <w:rFonts w:cstheme="majorBidi"/>
          <w:szCs w:val="24"/>
          <w:lang w:val="de-DE"/>
        </w:rPr>
        <w:t xml:space="preserve">Wenn </w:t>
      </w:r>
      <w:r w:rsidR="00363053" w:rsidRPr="002F62CC">
        <w:rPr>
          <w:rFonts w:cstheme="majorBidi"/>
          <w:szCs w:val="24"/>
          <w:lang w:val="de-DE"/>
        </w:rPr>
        <w:t>in einem Phraseologismus die veraltete</w:t>
      </w:r>
      <w:r w:rsidR="00163629" w:rsidRPr="002F62CC">
        <w:rPr>
          <w:rFonts w:cstheme="majorBidi"/>
          <w:szCs w:val="24"/>
          <w:lang w:val="de-DE"/>
        </w:rPr>
        <w:t>n</w:t>
      </w:r>
      <w:r w:rsidR="00363053" w:rsidRPr="002F62CC">
        <w:rPr>
          <w:rFonts w:cstheme="majorBidi"/>
          <w:szCs w:val="24"/>
          <w:lang w:val="de-DE"/>
        </w:rPr>
        <w:t xml:space="preserve"> nicht mehr verwendete</w:t>
      </w:r>
      <w:r w:rsidR="00163629" w:rsidRPr="002F62CC">
        <w:rPr>
          <w:rFonts w:cstheme="majorBidi"/>
          <w:szCs w:val="24"/>
          <w:lang w:val="de-DE"/>
        </w:rPr>
        <w:t>n</w:t>
      </w:r>
      <w:r w:rsidR="00363053" w:rsidRPr="002F62CC">
        <w:rPr>
          <w:rFonts w:cstheme="majorBidi"/>
          <w:szCs w:val="24"/>
          <w:lang w:val="de-DE"/>
        </w:rPr>
        <w:t xml:space="preserve"> Ausdrücke vorkommen</w:t>
      </w:r>
      <w:r w:rsidR="00217E2E" w:rsidRPr="002F62CC">
        <w:rPr>
          <w:rFonts w:cstheme="majorBidi"/>
          <w:szCs w:val="24"/>
          <w:lang w:val="de-DE"/>
        </w:rPr>
        <w:t>, sprechen wir von der</w:t>
      </w:r>
      <w:r w:rsidR="00363053" w:rsidRPr="002F62CC">
        <w:rPr>
          <w:rFonts w:cstheme="majorBidi"/>
          <w:szCs w:val="24"/>
          <w:lang w:val="de-DE"/>
        </w:rPr>
        <w:t xml:space="preserve"> undurchsichtigen </w:t>
      </w:r>
      <w:r w:rsidR="00217E2E" w:rsidRPr="002F62CC">
        <w:rPr>
          <w:rFonts w:cstheme="majorBidi"/>
          <w:szCs w:val="24"/>
          <w:lang w:val="de-DE"/>
        </w:rPr>
        <w:t>Idiomatisierung</w:t>
      </w:r>
      <w:r w:rsidR="002C0F4C">
        <w:rPr>
          <w:rFonts w:cstheme="majorBidi"/>
          <w:szCs w:val="24"/>
          <w:lang w:val="de-DE"/>
        </w:rPr>
        <w:t>:</w:t>
      </w:r>
      <w:r w:rsidR="002C0F4C">
        <w:rPr>
          <w:rStyle w:val="Znakapoznpodarou"/>
          <w:rFonts w:cstheme="majorBidi"/>
          <w:szCs w:val="24"/>
          <w:lang w:val="de-DE"/>
        </w:rPr>
        <w:footnoteReference w:id="18"/>
      </w:r>
      <w:r w:rsidR="00163629" w:rsidRPr="002F62CC">
        <w:rPr>
          <w:rFonts w:cstheme="majorBidi"/>
          <w:szCs w:val="24"/>
          <w:lang w:val="de-DE"/>
        </w:rPr>
        <w:t xml:space="preserve"> </w:t>
      </w:r>
    </w:p>
    <w:p w:rsidR="00262822" w:rsidRPr="00262822" w:rsidRDefault="00703A3C" w:rsidP="00703A3C">
      <w:pPr>
        <w:ind w:left="1410" w:hanging="1410"/>
        <w:rPr>
          <w:rFonts w:cstheme="majorBidi"/>
          <w:i/>
          <w:iCs/>
          <w:szCs w:val="24"/>
          <w:lang w:val="de-DE"/>
        </w:rPr>
      </w:pPr>
      <w:r>
        <w:rPr>
          <w:rFonts w:cstheme="majorBidi"/>
          <w:szCs w:val="24"/>
          <w:u w:val="single"/>
          <w:lang w:val="de-DE"/>
        </w:rPr>
        <w:t>Beispiel</w:t>
      </w:r>
      <w:r w:rsidR="00AA1E49">
        <w:rPr>
          <w:rFonts w:cstheme="majorBidi"/>
          <w:szCs w:val="24"/>
          <w:u w:val="single"/>
          <w:lang w:val="de-DE"/>
        </w:rPr>
        <w:t>e</w:t>
      </w:r>
      <w:r w:rsidR="00A44FEF" w:rsidRPr="00703A3C">
        <w:rPr>
          <w:rFonts w:cstheme="majorBidi"/>
          <w:szCs w:val="24"/>
          <w:u w:val="single"/>
          <w:lang w:val="de-DE"/>
        </w:rPr>
        <w:t>:</w:t>
      </w:r>
      <w:r w:rsidR="00A44FEF" w:rsidRPr="002F62CC">
        <w:rPr>
          <w:rFonts w:cstheme="majorBidi"/>
          <w:szCs w:val="24"/>
          <w:lang w:val="de-DE"/>
        </w:rPr>
        <w:t xml:space="preserve"> </w:t>
      </w:r>
      <w:r>
        <w:rPr>
          <w:rFonts w:cstheme="majorBidi"/>
          <w:szCs w:val="24"/>
          <w:lang w:val="de-DE"/>
        </w:rPr>
        <w:tab/>
      </w:r>
      <w:r w:rsidR="00262822" w:rsidRPr="00E6354E">
        <w:rPr>
          <w:rFonts w:cstheme="majorBidi"/>
          <w:i/>
          <w:iCs/>
          <w:szCs w:val="24"/>
          <w:lang w:val="de-DE"/>
        </w:rPr>
        <w:t>auf dem Holzweg sein</w:t>
      </w:r>
      <w:r w:rsidR="00262822">
        <w:rPr>
          <w:rFonts w:cstheme="majorBidi"/>
          <w:szCs w:val="24"/>
          <w:lang w:val="de-DE"/>
        </w:rPr>
        <w:t xml:space="preserve"> – ‚im Irrtum sein‘</w:t>
      </w:r>
    </w:p>
    <w:p w:rsidR="00363053" w:rsidRPr="00262822" w:rsidRDefault="00A44FEF" w:rsidP="00262822">
      <w:pPr>
        <w:ind w:left="1410"/>
        <w:rPr>
          <w:rFonts w:cstheme="majorBidi"/>
          <w:szCs w:val="24"/>
          <w:lang w:val="de-DE"/>
        </w:rPr>
      </w:pPr>
      <w:r w:rsidRPr="00E6354E">
        <w:rPr>
          <w:rFonts w:cstheme="majorBidi"/>
          <w:i/>
          <w:iCs/>
          <w:szCs w:val="24"/>
          <w:lang w:val="de-DE"/>
        </w:rPr>
        <w:t>einen Nar</w:t>
      </w:r>
      <w:r w:rsidR="00262822" w:rsidRPr="00E6354E">
        <w:rPr>
          <w:rFonts w:cstheme="majorBidi"/>
          <w:i/>
          <w:iCs/>
          <w:szCs w:val="24"/>
          <w:lang w:val="de-DE"/>
        </w:rPr>
        <w:t>ren an jemandem gefressen haben</w:t>
      </w:r>
      <w:r w:rsidR="00262822">
        <w:rPr>
          <w:rFonts w:cstheme="majorBidi"/>
          <w:szCs w:val="24"/>
          <w:lang w:val="de-DE"/>
        </w:rPr>
        <w:t xml:space="preserve"> –</w:t>
      </w:r>
      <w:r w:rsidR="00E6354E">
        <w:rPr>
          <w:rFonts w:cstheme="majorBidi"/>
          <w:szCs w:val="24"/>
          <w:lang w:val="de-DE"/>
        </w:rPr>
        <w:t xml:space="preserve"> ‚jmdn. /</w:t>
      </w:r>
      <w:r w:rsidR="00262822">
        <w:rPr>
          <w:rFonts w:cstheme="majorBidi"/>
          <w:szCs w:val="24"/>
          <w:lang w:val="de-DE"/>
        </w:rPr>
        <w:t xml:space="preserve"> et</w:t>
      </w:r>
      <w:r w:rsidR="00E6354E">
        <w:rPr>
          <w:rFonts w:cstheme="majorBidi"/>
          <w:szCs w:val="24"/>
          <w:lang w:val="de-DE"/>
        </w:rPr>
        <w:t>w</w:t>
      </w:r>
      <w:r w:rsidR="00262822">
        <w:rPr>
          <w:rFonts w:cstheme="majorBidi"/>
          <w:szCs w:val="24"/>
          <w:lang w:val="de-DE"/>
        </w:rPr>
        <w:t>as sehr gern haben; sich in jmdn., in etwas vernarrt haben‘</w:t>
      </w:r>
    </w:p>
    <w:p w:rsidR="003B3075" w:rsidRPr="008A1B70" w:rsidRDefault="00620810" w:rsidP="003F78D4">
      <w:pPr>
        <w:pStyle w:val="Nadpis1"/>
        <w:numPr>
          <w:ilvl w:val="0"/>
          <w:numId w:val="0"/>
        </w:numPr>
        <w:ind w:left="360"/>
        <w:rPr>
          <w:sz w:val="30"/>
          <w:szCs w:val="30"/>
          <w:lang w:val="de-DE"/>
        </w:rPr>
      </w:pPr>
      <w:bookmarkStart w:id="51" w:name="_Toc384205912"/>
      <w:bookmarkStart w:id="52" w:name="_Toc386306472"/>
      <w:bookmarkStart w:id="53" w:name="_Toc386582766"/>
      <w:r w:rsidRPr="008A1B70">
        <w:rPr>
          <w:sz w:val="30"/>
          <w:szCs w:val="30"/>
          <w:lang w:val="de-DE"/>
        </w:rPr>
        <w:t>2</w:t>
      </w:r>
      <w:r w:rsidR="003B3075" w:rsidRPr="008A1B70">
        <w:rPr>
          <w:sz w:val="30"/>
          <w:szCs w:val="30"/>
          <w:lang w:val="de-DE"/>
        </w:rPr>
        <w:t>.4. Lexikalisierung und Reproduzierbarkeit</w:t>
      </w:r>
      <w:bookmarkEnd w:id="51"/>
      <w:bookmarkEnd w:id="52"/>
      <w:bookmarkEnd w:id="53"/>
    </w:p>
    <w:p w:rsidR="003B3075" w:rsidRPr="002F62CC" w:rsidRDefault="003B3075" w:rsidP="00AD4B28">
      <w:pPr>
        <w:rPr>
          <w:rFonts w:cstheme="majorBidi"/>
          <w:szCs w:val="24"/>
          <w:lang w:val="de-DE"/>
        </w:rPr>
      </w:pPr>
      <w:r w:rsidRPr="002F62CC">
        <w:rPr>
          <w:rFonts w:cstheme="majorBidi"/>
          <w:szCs w:val="24"/>
          <w:lang w:val="de-DE"/>
        </w:rPr>
        <w:t>Mit der Bestimmung der Phraseologismen werden wir noc</w:t>
      </w:r>
      <w:r w:rsidR="00AA1E49">
        <w:rPr>
          <w:rFonts w:cstheme="majorBidi"/>
          <w:szCs w:val="24"/>
          <w:lang w:val="de-DE"/>
        </w:rPr>
        <w:t>h zwei letze Begriffe a</w:t>
      </w:r>
      <w:r w:rsidR="00E83336" w:rsidRPr="002F62CC">
        <w:rPr>
          <w:rFonts w:cstheme="majorBidi"/>
          <w:szCs w:val="24"/>
          <w:lang w:val="de-DE"/>
        </w:rPr>
        <w:t>nführen</w:t>
      </w:r>
      <w:r w:rsidRPr="002F62CC">
        <w:rPr>
          <w:rFonts w:cstheme="majorBidi"/>
          <w:szCs w:val="24"/>
          <w:lang w:val="de-DE"/>
        </w:rPr>
        <w:t xml:space="preserve"> und zwar die Lexikalisierung und Reproduzierbarkeit.</w:t>
      </w:r>
    </w:p>
    <w:p w:rsidR="00BC5ED3" w:rsidRDefault="003B3075" w:rsidP="00262822">
      <w:pPr>
        <w:rPr>
          <w:rFonts w:cstheme="majorBidi"/>
          <w:b/>
          <w:bCs/>
          <w:szCs w:val="24"/>
          <w:lang w:val="de-DE"/>
        </w:rPr>
      </w:pPr>
      <w:r w:rsidRPr="002F62CC">
        <w:rPr>
          <w:rFonts w:cstheme="majorBidi"/>
          <w:szCs w:val="24"/>
          <w:lang w:val="de-DE"/>
        </w:rPr>
        <w:lastRenderedPageBreak/>
        <w:t xml:space="preserve">Der </w:t>
      </w:r>
      <w:r w:rsidR="00327AB5">
        <w:rPr>
          <w:rFonts w:cstheme="majorBidi"/>
          <w:szCs w:val="24"/>
          <w:lang w:val="de-DE"/>
        </w:rPr>
        <w:t>Terminus</w:t>
      </w:r>
      <w:r w:rsidRPr="002F62CC">
        <w:rPr>
          <w:rFonts w:cstheme="majorBidi"/>
          <w:szCs w:val="24"/>
          <w:lang w:val="de-DE"/>
        </w:rPr>
        <w:t xml:space="preserve"> </w:t>
      </w:r>
      <w:r w:rsidR="00F97F04" w:rsidRPr="002F62CC">
        <w:rPr>
          <w:rFonts w:cstheme="majorBidi"/>
          <w:b/>
          <w:bCs/>
          <w:szCs w:val="24"/>
          <w:lang w:val="de-DE"/>
        </w:rPr>
        <w:t>‚Lexikalisierung‘</w:t>
      </w:r>
      <w:r w:rsidR="00F97F04" w:rsidRPr="002F62CC">
        <w:rPr>
          <w:rFonts w:cstheme="majorBidi"/>
          <w:szCs w:val="24"/>
          <w:lang w:val="de-DE"/>
        </w:rPr>
        <w:t xml:space="preserve"> </w:t>
      </w:r>
      <w:r w:rsidRPr="002F62CC">
        <w:rPr>
          <w:rFonts w:cstheme="majorBidi"/>
          <w:szCs w:val="24"/>
          <w:lang w:val="de-DE"/>
        </w:rPr>
        <w:t xml:space="preserve"> ist davon abgeleitet und hängt damit zusammen, dass die Phraseologismen </w:t>
      </w:r>
      <w:r w:rsidRPr="002F62CC">
        <w:rPr>
          <w:rFonts w:cstheme="majorBidi"/>
          <w:b/>
          <w:bCs/>
          <w:szCs w:val="24"/>
          <w:lang w:val="de-DE"/>
        </w:rPr>
        <w:t>im Lexikon</w:t>
      </w:r>
      <w:r w:rsidRPr="002F62CC">
        <w:rPr>
          <w:rFonts w:cstheme="majorBidi"/>
          <w:szCs w:val="24"/>
          <w:lang w:val="de-DE"/>
        </w:rPr>
        <w:t xml:space="preserve"> einer Sprache komplex gespeichert und aufgenommen werden.</w:t>
      </w:r>
      <w:r w:rsidR="00F97F04" w:rsidRPr="002F62CC">
        <w:rPr>
          <w:rFonts w:cstheme="majorBidi"/>
          <w:szCs w:val="24"/>
          <w:lang w:val="de-DE"/>
        </w:rPr>
        <w:t xml:space="preserve"> Es setzt sich voraus, dass die meisten Sprachbenutzer diese Phraseologismen als solche identifizieren.</w:t>
      </w:r>
      <w:r w:rsidR="00E83336" w:rsidRPr="002F62CC">
        <w:rPr>
          <w:rFonts w:cstheme="majorBidi"/>
          <w:szCs w:val="24"/>
          <w:lang w:val="de-DE"/>
        </w:rPr>
        <w:t xml:space="preserve"> In der Kommunikation wird dann der Phraseologismus nicht produziert, sondern als eine in immer derselben Form </w:t>
      </w:r>
      <w:r w:rsidR="00E83336" w:rsidRPr="002F62CC">
        <w:rPr>
          <w:rFonts w:cstheme="majorBidi"/>
          <w:b/>
          <w:bCs/>
          <w:szCs w:val="24"/>
          <w:lang w:val="de-DE"/>
        </w:rPr>
        <w:t>„reproduzierte“</w:t>
      </w:r>
      <w:r w:rsidR="00E83336" w:rsidRPr="002F62CC">
        <w:rPr>
          <w:rFonts w:cstheme="majorBidi"/>
          <w:szCs w:val="24"/>
          <w:lang w:val="de-DE"/>
        </w:rPr>
        <w:t xml:space="preserve"> lexikalische Einheit benutzt. Also hier entsteht der Terminus </w:t>
      </w:r>
      <w:r w:rsidR="00E83336" w:rsidRPr="002F62CC">
        <w:rPr>
          <w:rFonts w:cstheme="majorBidi"/>
          <w:b/>
          <w:bCs/>
          <w:szCs w:val="24"/>
          <w:lang w:val="de-DE"/>
        </w:rPr>
        <w:t>‚Reproduzierbarkeit‘.</w:t>
      </w:r>
      <w:r w:rsidR="007F6FFB">
        <w:rPr>
          <w:rStyle w:val="Znakapoznpodarou"/>
          <w:rFonts w:cstheme="majorBidi"/>
          <w:b/>
          <w:bCs/>
          <w:szCs w:val="24"/>
          <w:lang w:val="de-DE"/>
        </w:rPr>
        <w:footnoteReference w:id="19"/>
      </w:r>
    </w:p>
    <w:p w:rsidR="00426134" w:rsidRPr="002F62CC" w:rsidRDefault="00BC5ED3" w:rsidP="00BC5ED3">
      <w:pPr>
        <w:spacing w:line="276" w:lineRule="auto"/>
        <w:jc w:val="left"/>
        <w:rPr>
          <w:rFonts w:cstheme="majorBidi"/>
          <w:b/>
          <w:bCs/>
          <w:szCs w:val="24"/>
          <w:lang w:val="de-DE"/>
        </w:rPr>
      </w:pPr>
      <w:r>
        <w:rPr>
          <w:rFonts w:cstheme="majorBidi"/>
          <w:b/>
          <w:bCs/>
          <w:szCs w:val="24"/>
          <w:lang w:val="de-DE"/>
        </w:rPr>
        <w:br w:type="page"/>
      </w:r>
    </w:p>
    <w:p w:rsidR="00106569" w:rsidRPr="002F62CC" w:rsidRDefault="00106569" w:rsidP="003F78D4">
      <w:pPr>
        <w:pStyle w:val="Nadpis1"/>
        <w:numPr>
          <w:ilvl w:val="0"/>
          <w:numId w:val="0"/>
        </w:numPr>
        <w:rPr>
          <w:lang w:val="de-DE"/>
        </w:rPr>
      </w:pPr>
      <w:bookmarkStart w:id="54" w:name="_Toc384205913"/>
      <w:bookmarkStart w:id="55" w:name="_Toc386306473"/>
      <w:bookmarkStart w:id="56" w:name="_Toc386582767"/>
      <w:r w:rsidRPr="00AA1E49">
        <w:rPr>
          <w:sz w:val="32"/>
          <w:szCs w:val="32"/>
          <w:lang w:val="de-DE"/>
        </w:rPr>
        <w:lastRenderedPageBreak/>
        <w:t>3</w:t>
      </w:r>
      <w:r w:rsidR="00F76D6D" w:rsidRPr="00AA1E49">
        <w:rPr>
          <w:sz w:val="32"/>
          <w:szCs w:val="32"/>
          <w:lang w:val="de-DE"/>
        </w:rPr>
        <w:t>.</w:t>
      </w:r>
      <w:r w:rsidRPr="00AA1E49">
        <w:rPr>
          <w:sz w:val="32"/>
          <w:szCs w:val="32"/>
          <w:lang w:val="de-DE"/>
        </w:rPr>
        <w:t xml:space="preserve"> </w:t>
      </w:r>
      <w:r w:rsidR="00D61222" w:rsidRPr="00AA1E49">
        <w:rPr>
          <w:sz w:val="32"/>
          <w:szCs w:val="32"/>
          <w:lang w:val="de-DE"/>
        </w:rPr>
        <w:t>Phraseologismen und ihre Klassifikation</w:t>
      </w:r>
      <w:r w:rsidR="004B3E3A" w:rsidRPr="00AA1E49">
        <w:rPr>
          <w:sz w:val="32"/>
          <w:szCs w:val="32"/>
          <w:lang w:val="de-DE"/>
        </w:rPr>
        <w:t xml:space="preserve"> nach Harald Burger</w:t>
      </w:r>
      <w:bookmarkEnd w:id="54"/>
      <w:bookmarkEnd w:id="55"/>
      <w:bookmarkEnd w:id="56"/>
    </w:p>
    <w:p w:rsidR="007C6D2C" w:rsidRPr="002F62CC" w:rsidRDefault="007C6D2C" w:rsidP="00D36887">
      <w:pPr>
        <w:rPr>
          <w:lang w:val="de-DE"/>
        </w:rPr>
      </w:pPr>
      <w:r w:rsidRPr="002F62CC">
        <w:rPr>
          <w:lang w:val="de-DE"/>
        </w:rPr>
        <w:t xml:space="preserve">In diesem Kapitel werde ich mich mit Phraseologismen und ihre Klassifikation </w:t>
      </w:r>
      <w:r w:rsidR="00C7165C" w:rsidRPr="002F62CC">
        <w:rPr>
          <w:lang w:val="de-DE"/>
        </w:rPr>
        <w:t>nach Harald BURGER beschäftigen. Ich habe diesen Linguist</w:t>
      </w:r>
      <w:r w:rsidR="00D36887">
        <w:rPr>
          <w:lang w:val="de-DE"/>
        </w:rPr>
        <w:t>en</w:t>
      </w:r>
      <w:r w:rsidR="00C7165C" w:rsidRPr="002F62CC">
        <w:rPr>
          <w:lang w:val="de-DE"/>
        </w:rPr>
        <w:t xml:space="preserve"> und sein Buch </w:t>
      </w:r>
      <w:r w:rsidR="00C7165C" w:rsidRPr="002F62CC">
        <w:rPr>
          <w:b/>
          <w:bCs/>
          <w:i/>
          <w:iCs/>
          <w:lang w:val="de-DE"/>
        </w:rPr>
        <w:t>Phraseologie – Eine Einführung am Beispiel des Deutschen</w:t>
      </w:r>
      <w:r w:rsidR="00C7165C" w:rsidRPr="002F62CC">
        <w:rPr>
          <w:lang w:val="de-DE"/>
        </w:rPr>
        <w:t xml:space="preserve"> ausgewählt, weil dieses Kapitel in seinem Buch allermeist begreifbar und verständlich </w:t>
      </w:r>
      <w:r w:rsidR="00D36887">
        <w:rPr>
          <w:lang w:val="de-DE"/>
        </w:rPr>
        <w:t>war</w:t>
      </w:r>
      <w:r w:rsidR="00C7165C" w:rsidRPr="002F62CC">
        <w:rPr>
          <w:lang w:val="de-DE"/>
        </w:rPr>
        <w:t xml:space="preserve">, </w:t>
      </w:r>
      <w:r w:rsidR="00414A45" w:rsidRPr="002F62CC">
        <w:rPr>
          <w:lang w:val="de-DE"/>
        </w:rPr>
        <w:t>im Gegensatz zu anderen Autoren. Harald BURGER fängt mit der Basisklassifikation und Basisterminologie an, dann folgt syntaktische Klassifikation, spezielle Klassen von Phraseologismen, Mischklassifikationen, Kollokationen, Routineformeln und als das letzte Kapitel verwendet er problematische Termini.</w:t>
      </w:r>
      <w:r w:rsidR="00404619" w:rsidRPr="002F62CC">
        <w:rPr>
          <w:lang w:val="de-DE"/>
        </w:rPr>
        <w:t xml:space="preserve"> Im folgenden Kapitel werde ich mich näher mit</w:t>
      </w:r>
      <w:r w:rsidR="00A9230D" w:rsidRPr="002F62CC">
        <w:rPr>
          <w:lang w:val="de-DE"/>
        </w:rPr>
        <w:t xml:space="preserve"> der</w:t>
      </w:r>
      <w:r w:rsidR="00404619" w:rsidRPr="002F62CC">
        <w:rPr>
          <w:lang w:val="de-DE"/>
        </w:rPr>
        <w:t xml:space="preserve"> Basisklassifikation, syntaktischen Klassifikation und speziellen Klassen beschäftigen.</w:t>
      </w:r>
    </w:p>
    <w:p w:rsidR="00D61222" w:rsidRPr="008A1B70" w:rsidRDefault="00586077" w:rsidP="007F6FFB">
      <w:pPr>
        <w:pStyle w:val="Nadpis1"/>
        <w:numPr>
          <w:ilvl w:val="0"/>
          <w:numId w:val="0"/>
        </w:numPr>
        <w:ind w:left="360"/>
        <w:rPr>
          <w:sz w:val="30"/>
          <w:szCs w:val="30"/>
          <w:lang w:val="de-DE"/>
        </w:rPr>
      </w:pPr>
      <w:bookmarkStart w:id="57" w:name="_Toc384205914"/>
      <w:bookmarkStart w:id="58" w:name="_Toc386306474"/>
      <w:bookmarkStart w:id="59" w:name="_Toc386582768"/>
      <w:r w:rsidRPr="008A1B70">
        <w:rPr>
          <w:sz w:val="30"/>
          <w:szCs w:val="30"/>
          <w:lang w:val="de-DE"/>
        </w:rPr>
        <w:t>3.1. Basisklassifikation und Basisterminologie</w:t>
      </w:r>
      <w:bookmarkEnd w:id="57"/>
      <w:bookmarkEnd w:id="58"/>
      <w:bookmarkEnd w:id="59"/>
    </w:p>
    <w:p w:rsidR="007A3FE8" w:rsidRPr="002F62CC" w:rsidRDefault="00A9230D" w:rsidP="007A3FE8">
      <w:pPr>
        <w:rPr>
          <w:lang w:val="de-DE"/>
        </w:rPr>
      </w:pPr>
      <w:r w:rsidRPr="002F62CC">
        <w:rPr>
          <w:lang w:val="de-DE"/>
        </w:rPr>
        <w:t>Zur Gliederung der ganzen Phraseologie</w:t>
      </w:r>
      <w:r w:rsidR="007A3FE8" w:rsidRPr="002F62CC">
        <w:rPr>
          <w:lang w:val="de-DE"/>
        </w:rPr>
        <w:t xml:space="preserve"> verwendete H. BURGER das Kriterium der Zeichenfunktion. Dabei ist Entstehung von folgenden Arten des Phraseologismus realisiert:</w:t>
      </w:r>
      <w:r w:rsidR="007F6FFB" w:rsidRPr="007F6FFB">
        <w:rPr>
          <w:rStyle w:val="Znakapoznpodarou"/>
          <w:lang w:val="de-DE"/>
        </w:rPr>
        <w:t xml:space="preserve"> </w:t>
      </w:r>
      <w:r w:rsidR="007F6FFB" w:rsidRPr="002F62CC">
        <w:rPr>
          <w:rStyle w:val="Znakapoznpodarou"/>
          <w:lang w:val="de-DE"/>
        </w:rPr>
        <w:footnoteReference w:id="20"/>
      </w:r>
    </w:p>
    <w:p w:rsidR="007A3FE8" w:rsidRPr="002F62CC" w:rsidRDefault="007A3FE8" w:rsidP="00602AD6">
      <w:pPr>
        <w:pStyle w:val="Odstavecseseznamem"/>
        <w:numPr>
          <w:ilvl w:val="0"/>
          <w:numId w:val="6"/>
        </w:numPr>
        <w:rPr>
          <w:lang w:val="de-DE"/>
        </w:rPr>
      </w:pPr>
      <w:r w:rsidRPr="002F62CC">
        <w:rPr>
          <w:b/>
          <w:bCs/>
          <w:lang w:val="de-DE"/>
        </w:rPr>
        <w:t>Referentielle Phraseologismen</w:t>
      </w:r>
      <w:r w:rsidRPr="002F62CC">
        <w:rPr>
          <w:lang w:val="de-DE"/>
        </w:rPr>
        <w:t xml:space="preserve"> </w:t>
      </w:r>
      <w:r w:rsidR="00EF3C65" w:rsidRPr="002F62CC">
        <w:rPr>
          <w:lang w:val="de-DE"/>
        </w:rPr>
        <w:t xml:space="preserve">sind solche Phraseme, die </w:t>
      </w:r>
      <w:r w:rsidR="00681F28">
        <w:rPr>
          <w:lang w:val="de-DE"/>
        </w:rPr>
        <w:t>sich</w:t>
      </w:r>
      <w:r w:rsidR="00EF3C65" w:rsidRPr="002F62CC">
        <w:rPr>
          <w:lang w:val="de-DE"/>
        </w:rPr>
        <w:t xml:space="preserve"> auf Objekte, Vorgänge oder Sachverhalte der Wirklichkeit oder auch Fiktion </w:t>
      </w:r>
      <w:r w:rsidR="00681F28">
        <w:rPr>
          <w:lang w:val="de-DE"/>
        </w:rPr>
        <w:t>beziehen.</w:t>
      </w:r>
    </w:p>
    <w:p w:rsidR="00EF3C65" w:rsidRPr="00E6354E" w:rsidRDefault="00EF3C65" w:rsidP="00E6354E">
      <w:pPr>
        <w:ind w:firstLine="708"/>
        <w:rPr>
          <w:i/>
          <w:iCs/>
          <w:lang w:val="de-DE"/>
        </w:rPr>
      </w:pPr>
      <w:r w:rsidRPr="002F62CC">
        <w:rPr>
          <w:u w:val="single"/>
          <w:lang w:val="de-DE"/>
        </w:rPr>
        <w:t>Beispiele:</w:t>
      </w:r>
      <w:r w:rsidRPr="002F62CC">
        <w:rPr>
          <w:lang w:val="de-DE"/>
        </w:rPr>
        <w:t xml:space="preserve"> </w:t>
      </w:r>
      <w:r w:rsidRPr="002F62CC">
        <w:rPr>
          <w:lang w:val="de-DE"/>
        </w:rPr>
        <w:tab/>
      </w:r>
      <w:r w:rsidR="00E6354E">
        <w:rPr>
          <w:i/>
          <w:iCs/>
          <w:lang w:val="de-DE"/>
        </w:rPr>
        <w:t xml:space="preserve">jmdn. übers Ohr hauen – </w:t>
      </w:r>
      <w:r w:rsidR="00E6354E">
        <w:rPr>
          <w:lang w:val="de-DE"/>
        </w:rPr>
        <w:t>‚jmdn. betrügen‘</w:t>
      </w:r>
    </w:p>
    <w:p w:rsidR="007A3FE8" w:rsidRPr="00E6354E" w:rsidRDefault="00EF3C65" w:rsidP="00E6354E">
      <w:pPr>
        <w:ind w:left="2124" w:firstLine="6"/>
        <w:rPr>
          <w:lang w:val="de-DE"/>
        </w:rPr>
      </w:pPr>
      <w:r w:rsidRPr="002F62CC">
        <w:rPr>
          <w:i/>
          <w:iCs/>
          <w:lang w:val="de-DE"/>
        </w:rPr>
        <w:t>Morgenstund hat Gold im Mund</w:t>
      </w:r>
      <w:r w:rsidR="00E6354E">
        <w:rPr>
          <w:lang w:val="de-DE"/>
        </w:rPr>
        <w:t xml:space="preserve"> – ‚am Morgen lässt es sich gut arbeiten; wer früh mit der Arbeit anfängt, erreicht viel‘</w:t>
      </w:r>
    </w:p>
    <w:p w:rsidR="00E126A6" w:rsidRPr="002F62CC" w:rsidRDefault="00A9230D" w:rsidP="00A9230D">
      <w:pPr>
        <w:rPr>
          <w:lang w:val="de-DE"/>
        </w:rPr>
      </w:pPr>
      <w:r w:rsidRPr="002F62CC">
        <w:rPr>
          <w:lang w:val="de-DE"/>
        </w:rPr>
        <w:t>Es ist möglich d</w:t>
      </w:r>
      <w:r w:rsidR="00E126A6" w:rsidRPr="002F62CC">
        <w:rPr>
          <w:lang w:val="de-DE"/>
        </w:rPr>
        <w:t>iese Gruppe von Phraseme</w:t>
      </w:r>
      <w:r w:rsidRPr="002F62CC">
        <w:rPr>
          <w:lang w:val="de-DE"/>
        </w:rPr>
        <w:t>n</w:t>
      </w:r>
      <w:r w:rsidR="00E126A6" w:rsidRPr="002F62CC">
        <w:rPr>
          <w:lang w:val="de-DE"/>
        </w:rPr>
        <w:t xml:space="preserve"> weiter zu gliedern und zwar nach dem </w:t>
      </w:r>
      <w:r w:rsidR="00E126A6" w:rsidRPr="002F62CC">
        <w:rPr>
          <w:b/>
          <w:bCs/>
          <w:lang w:val="de-DE"/>
        </w:rPr>
        <w:t>semantischen</w:t>
      </w:r>
      <w:r w:rsidR="00E126A6" w:rsidRPr="002F62CC">
        <w:rPr>
          <w:lang w:val="de-DE"/>
        </w:rPr>
        <w:t xml:space="preserve"> und </w:t>
      </w:r>
      <w:r w:rsidR="00E126A6" w:rsidRPr="002F62CC">
        <w:rPr>
          <w:b/>
          <w:bCs/>
          <w:lang w:val="de-DE"/>
        </w:rPr>
        <w:t>syntaktischen Kriterium</w:t>
      </w:r>
      <w:r w:rsidR="00741623" w:rsidRPr="002F62CC">
        <w:rPr>
          <w:lang w:val="de-DE"/>
        </w:rPr>
        <w:t>.</w:t>
      </w:r>
    </w:p>
    <w:p w:rsidR="0073310A" w:rsidRPr="002F62CC" w:rsidRDefault="00D5450D" w:rsidP="00602AD6">
      <w:pPr>
        <w:pStyle w:val="Odstavecseseznamem"/>
        <w:numPr>
          <w:ilvl w:val="0"/>
          <w:numId w:val="7"/>
        </w:numPr>
        <w:rPr>
          <w:lang w:val="de-DE"/>
        </w:rPr>
      </w:pPr>
      <w:r w:rsidRPr="002F62CC">
        <w:rPr>
          <w:b/>
          <w:bCs/>
          <w:lang w:val="de-DE"/>
        </w:rPr>
        <w:t>Klassifizierung nach dem semantischen Kriterium</w:t>
      </w:r>
      <w:r w:rsidRPr="002F62CC">
        <w:rPr>
          <w:lang w:val="de-DE"/>
        </w:rPr>
        <w:t xml:space="preserve"> </w:t>
      </w:r>
    </w:p>
    <w:p w:rsidR="0073310A" w:rsidRPr="002F62CC" w:rsidRDefault="0073310A" w:rsidP="00E56CDB">
      <w:pPr>
        <w:pStyle w:val="Odstavecseseznamem"/>
        <w:ind w:left="1080"/>
        <w:rPr>
          <w:lang w:val="de-DE"/>
        </w:rPr>
      </w:pPr>
      <w:r w:rsidRPr="002F62CC">
        <w:rPr>
          <w:lang w:val="de-DE"/>
        </w:rPr>
        <w:t>E</w:t>
      </w:r>
      <w:r w:rsidR="00340FE3" w:rsidRPr="002F62CC">
        <w:rPr>
          <w:lang w:val="de-DE"/>
        </w:rPr>
        <w:t>s ist möglich die Phraseologismen weiter</w:t>
      </w:r>
      <w:r w:rsidR="0040242C" w:rsidRPr="002F62CC">
        <w:rPr>
          <w:lang w:val="de-DE"/>
        </w:rPr>
        <w:t xml:space="preserve"> zu </w:t>
      </w:r>
      <w:r w:rsidR="00340FE3" w:rsidRPr="002F62CC">
        <w:rPr>
          <w:lang w:val="de-DE"/>
        </w:rPr>
        <w:t xml:space="preserve">gliedern und zwar auf die </w:t>
      </w:r>
      <w:r w:rsidR="00340FE3" w:rsidRPr="002F62CC">
        <w:rPr>
          <w:b/>
          <w:bCs/>
          <w:lang w:val="de-DE"/>
        </w:rPr>
        <w:t>propositionale</w:t>
      </w:r>
      <w:r w:rsidR="00340FE3" w:rsidRPr="002F62CC">
        <w:rPr>
          <w:lang w:val="de-DE"/>
        </w:rPr>
        <w:t xml:space="preserve"> und </w:t>
      </w:r>
      <w:r w:rsidR="00340FE3" w:rsidRPr="002F62CC">
        <w:rPr>
          <w:b/>
          <w:bCs/>
          <w:lang w:val="de-DE"/>
        </w:rPr>
        <w:t>nominative Phraseme</w:t>
      </w:r>
      <w:r w:rsidR="00340FE3" w:rsidRPr="002F62CC">
        <w:rPr>
          <w:lang w:val="de-DE"/>
        </w:rPr>
        <w:t>.</w:t>
      </w:r>
      <w:r w:rsidR="006E75AA" w:rsidRPr="002F62CC">
        <w:rPr>
          <w:lang w:val="de-DE"/>
        </w:rPr>
        <w:t xml:space="preserve"> </w:t>
      </w:r>
      <w:r w:rsidR="00AA1E49">
        <w:rPr>
          <w:lang w:val="de-DE"/>
        </w:rPr>
        <w:t xml:space="preserve">Die sind laut </w:t>
      </w:r>
      <w:r w:rsidR="00E56CDB" w:rsidRPr="002F62CC">
        <w:rPr>
          <w:lang w:val="de-DE"/>
        </w:rPr>
        <w:t xml:space="preserve">H. </w:t>
      </w:r>
      <w:r w:rsidR="00E56CDB" w:rsidRPr="002F62CC">
        <w:rPr>
          <w:lang w:val="de-DE"/>
        </w:rPr>
        <w:lastRenderedPageBreak/>
        <w:t>BURGER noch untergegliedert und zwar nach dem Grad der Idiomatizität.</w:t>
      </w:r>
    </w:p>
    <w:p w:rsidR="009A2892" w:rsidRPr="002F62CC" w:rsidRDefault="006E75AA" w:rsidP="00602AD6">
      <w:pPr>
        <w:pStyle w:val="Odstavecseseznamem"/>
        <w:numPr>
          <w:ilvl w:val="0"/>
          <w:numId w:val="8"/>
        </w:numPr>
        <w:rPr>
          <w:lang w:val="de-DE"/>
        </w:rPr>
      </w:pPr>
      <w:r w:rsidRPr="002F62CC">
        <w:rPr>
          <w:b/>
          <w:bCs/>
          <w:lang w:val="de-DE"/>
        </w:rPr>
        <w:t>Nominative Phraseologismen</w:t>
      </w:r>
      <w:r w:rsidRPr="002F62CC">
        <w:rPr>
          <w:lang w:val="de-DE"/>
        </w:rPr>
        <w:t xml:space="preserve"> bezeichnen die Vorgänge oder Objekte</w:t>
      </w:r>
      <w:r w:rsidR="009A2892" w:rsidRPr="002F62CC">
        <w:rPr>
          <w:lang w:val="de-DE"/>
        </w:rPr>
        <w:t>.</w:t>
      </w:r>
    </w:p>
    <w:p w:rsidR="0073310A" w:rsidRPr="00954EF0" w:rsidRDefault="009A2892" w:rsidP="009A2892">
      <w:pPr>
        <w:ind w:left="1800"/>
        <w:rPr>
          <w:lang w:val="de-DE"/>
        </w:rPr>
      </w:pPr>
      <w:r w:rsidRPr="002F62CC">
        <w:rPr>
          <w:u w:val="single"/>
          <w:lang w:val="de-DE"/>
        </w:rPr>
        <w:t>Beispiel:</w:t>
      </w:r>
      <w:r w:rsidRPr="002F62CC">
        <w:rPr>
          <w:lang w:val="de-DE"/>
        </w:rPr>
        <w:tab/>
      </w:r>
      <w:r w:rsidRPr="002F62CC">
        <w:rPr>
          <w:lang w:val="de-DE"/>
        </w:rPr>
        <w:tab/>
      </w:r>
      <w:r w:rsidR="00954EF0">
        <w:rPr>
          <w:i/>
          <w:iCs/>
          <w:lang w:val="de-DE"/>
        </w:rPr>
        <w:t>das s</w:t>
      </w:r>
      <w:r w:rsidR="004A799D" w:rsidRPr="002F62CC">
        <w:rPr>
          <w:i/>
          <w:iCs/>
          <w:lang w:val="de-DE"/>
        </w:rPr>
        <w:t>chwarze Brett</w:t>
      </w:r>
      <w:r w:rsidR="00954EF0">
        <w:rPr>
          <w:i/>
          <w:iCs/>
          <w:lang w:val="de-DE"/>
        </w:rPr>
        <w:t xml:space="preserve"> – </w:t>
      </w:r>
      <w:r w:rsidR="00954EF0">
        <w:rPr>
          <w:lang w:val="de-DE"/>
        </w:rPr>
        <w:t>‚das Anschlagbrett‘</w:t>
      </w:r>
    </w:p>
    <w:p w:rsidR="0073310A" w:rsidRPr="002F62CC" w:rsidRDefault="00E56CDB" w:rsidP="0073310A">
      <w:pPr>
        <w:pStyle w:val="Odstavecseseznamem"/>
        <w:ind w:left="1800"/>
        <w:rPr>
          <w:lang w:val="de-DE"/>
        </w:rPr>
      </w:pPr>
      <w:r w:rsidRPr="002F62CC">
        <w:rPr>
          <w:lang w:val="de-DE"/>
        </w:rPr>
        <w:t>Im Sinne vo</w:t>
      </w:r>
      <w:r w:rsidR="005A35DF">
        <w:rPr>
          <w:lang w:val="de-DE"/>
        </w:rPr>
        <w:t>n Idiomatizität können wir die n</w:t>
      </w:r>
      <w:r w:rsidRPr="002F62CC">
        <w:rPr>
          <w:lang w:val="de-DE"/>
        </w:rPr>
        <w:t>ominative</w:t>
      </w:r>
      <w:r w:rsidR="005A35DF">
        <w:rPr>
          <w:lang w:val="de-DE"/>
        </w:rPr>
        <w:t>n</w:t>
      </w:r>
      <w:r w:rsidRPr="002F62CC">
        <w:rPr>
          <w:lang w:val="de-DE"/>
        </w:rPr>
        <w:t xml:space="preserve"> Phraseologismen noch auf folgende Erscheinungen aufgliedern:</w:t>
      </w:r>
    </w:p>
    <w:p w:rsidR="005E265D" w:rsidRPr="002F62CC" w:rsidRDefault="00E56CDB" w:rsidP="00602AD6">
      <w:pPr>
        <w:pStyle w:val="Odstavecseseznamem"/>
        <w:numPr>
          <w:ilvl w:val="0"/>
          <w:numId w:val="9"/>
        </w:numPr>
        <w:rPr>
          <w:lang w:val="de-DE"/>
        </w:rPr>
      </w:pPr>
      <w:r w:rsidRPr="002F62CC">
        <w:rPr>
          <w:b/>
          <w:bCs/>
          <w:lang w:val="de-DE"/>
        </w:rPr>
        <w:t>Idiom</w:t>
      </w:r>
      <w:r w:rsidR="005E265D" w:rsidRPr="002F62CC">
        <w:rPr>
          <w:lang w:val="de-DE"/>
        </w:rPr>
        <w:t xml:space="preserve"> – einer der heutzutage gebräuchlichste Begriff von den idiomatischen Wortverbindungen</w:t>
      </w:r>
    </w:p>
    <w:p w:rsidR="000C5D37" w:rsidRPr="002F62CC" w:rsidRDefault="000C5D37" w:rsidP="000C5D37">
      <w:pPr>
        <w:pStyle w:val="Odstavecseseznamem"/>
        <w:ind w:left="2520"/>
        <w:rPr>
          <w:lang w:val="de-DE"/>
        </w:rPr>
      </w:pPr>
      <w:r w:rsidRPr="002F62CC">
        <w:rPr>
          <w:u w:val="single"/>
          <w:lang w:val="de-DE"/>
        </w:rPr>
        <w:t>Beispiel:</w:t>
      </w:r>
      <w:r w:rsidRPr="002F62CC">
        <w:rPr>
          <w:lang w:val="de-DE"/>
        </w:rPr>
        <w:tab/>
      </w:r>
      <w:r w:rsidRPr="002F62CC">
        <w:rPr>
          <w:i/>
          <w:iCs/>
          <w:lang w:val="de-DE"/>
        </w:rPr>
        <w:t>jm. einen Korb geben</w:t>
      </w:r>
      <w:r w:rsidRPr="002F62CC">
        <w:rPr>
          <w:lang w:val="de-DE"/>
        </w:rPr>
        <w:t xml:space="preserve"> – ‚jmdn. abweisen‘</w:t>
      </w:r>
    </w:p>
    <w:p w:rsidR="00E56CDB" w:rsidRPr="002F62CC" w:rsidRDefault="00E56CDB" w:rsidP="00602AD6">
      <w:pPr>
        <w:pStyle w:val="Odstavecseseznamem"/>
        <w:numPr>
          <w:ilvl w:val="0"/>
          <w:numId w:val="9"/>
        </w:numPr>
        <w:rPr>
          <w:lang w:val="de-DE"/>
        </w:rPr>
      </w:pPr>
      <w:r w:rsidRPr="002F62CC">
        <w:rPr>
          <w:b/>
          <w:bCs/>
          <w:lang w:val="de-DE"/>
        </w:rPr>
        <w:t>Teil-Idio</w:t>
      </w:r>
      <w:r w:rsidR="005E265D" w:rsidRPr="002F62CC">
        <w:rPr>
          <w:b/>
          <w:bCs/>
          <w:lang w:val="de-DE"/>
        </w:rPr>
        <w:t xml:space="preserve">m </w:t>
      </w:r>
      <w:r w:rsidR="005A35DF">
        <w:rPr>
          <w:lang w:val="de-DE"/>
        </w:rPr>
        <w:t>– be</w:t>
      </w:r>
      <w:r w:rsidR="005E265D" w:rsidRPr="002F62CC">
        <w:rPr>
          <w:lang w:val="de-DE"/>
        </w:rPr>
        <w:t>zeichnet die Phraseme, die nur teil-idiomatisch sind</w:t>
      </w:r>
    </w:p>
    <w:p w:rsidR="000C5D37" w:rsidRPr="002F62CC" w:rsidRDefault="000C5D37" w:rsidP="000C5D37">
      <w:pPr>
        <w:pStyle w:val="Odstavecseseznamem"/>
        <w:ind w:left="3540" w:hanging="1020"/>
        <w:rPr>
          <w:u w:val="single"/>
          <w:lang w:val="de-DE"/>
        </w:rPr>
      </w:pPr>
      <w:r w:rsidRPr="002F62CC">
        <w:rPr>
          <w:u w:val="single"/>
          <w:lang w:val="de-DE"/>
        </w:rPr>
        <w:t>Beispiel:</w:t>
      </w:r>
      <w:r w:rsidRPr="002F62CC">
        <w:rPr>
          <w:lang w:val="de-DE"/>
        </w:rPr>
        <w:tab/>
      </w:r>
      <w:r w:rsidRPr="002F62CC">
        <w:rPr>
          <w:i/>
          <w:iCs/>
          <w:lang w:val="de-DE"/>
        </w:rPr>
        <w:t>einen Streit vom Zaun brechen</w:t>
      </w:r>
      <w:r w:rsidRPr="002F62CC">
        <w:rPr>
          <w:lang w:val="de-DE"/>
        </w:rPr>
        <w:t xml:space="preserve"> – ‚einen Streit beginnen, provozieren‘</w:t>
      </w:r>
    </w:p>
    <w:p w:rsidR="00E56CDB" w:rsidRPr="002F62CC" w:rsidRDefault="00E56CDB" w:rsidP="00602AD6">
      <w:pPr>
        <w:pStyle w:val="Odstavecseseznamem"/>
        <w:numPr>
          <w:ilvl w:val="0"/>
          <w:numId w:val="9"/>
        </w:numPr>
        <w:rPr>
          <w:lang w:val="de-DE"/>
        </w:rPr>
      </w:pPr>
      <w:r w:rsidRPr="002F62CC">
        <w:rPr>
          <w:b/>
          <w:bCs/>
          <w:lang w:val="de-DE"/>
        </w:rPr>
        <w:t>Kollokation</w:t>
      </w:r>
      <w:r w:rsidR="005E265D" w:rsidRPr="002F62CC">
        <w:rPr>
          <w:lang w:val="de-DE"/>
        </w:rPr>
        <w:t xml:space="preserve"> – ist eine Variante von</w:t>
      </w:r>
      <w:r w:rsidR="005A35DF">
        <w:rPr>
          <w:lang w:val="de-DE"/>
        </w:rPr>
        <w:t xml:space="preserve"> einem</w:t>
      </w:r>
      <w:r w:rsidR="005E265D" w:rsidRPr="002F62CC">
        <w:rPr>
          <w:lang w:val="de-DE"/>
        </w:rPr>
        <w:t xml:space="preserve"> nicht- oder schwachidiomatischen Phraseologismus</w:t>
      </w:r>
    </w:p>
    <w:p w:rsidR="00C53A6C" w:rsidRPr="002F62CC" w:rsidRDefault="00C53A6C" w:rsidP="00C53A6C">
      <w:pPr>
        <w:pStyle w:val="Odstavecseseznamem"/>
        <w:ind w:left="2520"/>
        <w:rPr>
          <w:i/>
          <w:iCs/>
          <w:u w:val="single"/>
          <w:lang w:val="de-DE"/>
        </w:rPr>
      </w:pPr>
      <w:r w:rsidRPr="002F62CC">
        <w:rPr>
          <w:u w:val="single"/>
          <w:lang w:val="de-DE"/>
        </w:rPr>
        <w:t>Beispiel:</w:t>
      </w:r>
      <w:r w:rsidRPr="002F62CC">
        <w:rPr>
          <w:lang w:val="de-DE"/>
        </w:rPr>
        <w:t xml:space="preserve"> </w:t>
      </w:r>
      <w:r w:rsidRPr="002F62CC">
        <w:rPr>
          <w:lang w:val="de-DE"/>
        </w:rPr>
        <w:tab/>
      </w:r>
      <w:r w:rsidRPr="002F62CC">
        <w:rPr>
          <w:i/>
          <w:iCs/>
          <w:lang w:val="de-DE"/>
        </w:rPr>
        <w:t>sich die Zähne putzen</w:t>
      </w:r>
    </w:p>
    <w:p w:rsidR="009A2892" w:rsidRPr="002F62CC" w:rsidRDefault="00100913" w:rsidP="007B0A05">
      <w:pPr>
        <w:ind w:left="1800"/>
        <w:rPr>
          <w:lang w:val="de-DE"/>
        </w:rPr>
      </w:pPr>
      <w:r w:rsidRPr="002F62CC">
        <w:rPr>
          <w:lang w:val="de-DE"/>
        </w:rPr>
        <w:t>Aus der</w:t>
      </w:r>
      <w:r w:rsidR="009A2892" w:rsidRPr="002F62CC">
        <w:rPr>
          <w:lang w:val="de-DE"/>
        </w:rPr>
        <w:t xml:space="preserve"> syntaktischen S</w:t>
      </w:r>
      <w:r w:rsidR="005B5E24" w:rsidRPr="002F62CC">
        <w:rPr>
          <w:lang w:val="de-DE"/>
        </w:rPr>
        <w:t>icht entsprechen die nominative</w:t>
      </w:r>
      <w:r w:rsidR="005A35DF">
        <w:rPr>
          <w:lang w:val="de-DE"/>
        </w:rPr>
        <w:t>n</w:t>
      </w:r>
      <w:r w:rsidR="005B5E24" w:rsidRPr="002F62CC">
        <w:rPr>
          <w:lang w:val="de-DE"/>
        </w:rPr>
        <w:t xml:space="preserve"> </w:t>
      </w:r>
      <w:r w:rsidR="009A2892" w:rsidRPr="002F62CC">
        <w:rPr>
          <w:lang w:val="de-DE"/>
        </w:rPr>
        <w:t xml:space="preserve">Phraseme den </w:t>
      </w:r>
      <w:r w:rsidR="009A2892" w:rsidRPr="002F62CC">
        <w:rPr>
          <w:b/>
          <w:bCs/>
          <w:lang w:val="de-DE"/>
        </w:rPr>
        <w:t>satzgliedwertigen</w:t>
      </w:r>
      <w:r w:rsidR="009A2892" w:rsidRPr="002F62CC">
        <w:rPr>
          <w:lang w:val="de-DE"/>
        </w:rPr>
        <w:t xml:space="preserve"> Phraseologismen</w:t>
      </w:r>
      <w:r w:rsidR="007B0A05" w:rsidRPr="002F62CC">
        <w:rPr>
          <w:lang w:val="de-DE"/>
        </w:rPr>
        <w:t xml:space="preserve">, die in dem syntaktischen Bau den Satzgliedern gemäß sind. </w:t>
      </w:r>
    </w:p>
    <w:p w:rsidR="0060682F" w:rsidRPr="002F62CC" w:rsidRDefault="004A799D" w:rsidP="00602AD6">
      <w:pPr>
        <w:pStyle w:val="Odstavecseseznamem"/>
        <w:numPr>
          <w:ilvl w:val="0"/>
          <w:numId w:val="8"/>
        </w:numPr>
        <w:rPr>
          <w:lang w:val="de-DE"/>
        </w:rPr>
      </w:pPr>
      <w:r w:rsidRPr="002F62CC">
        <w:rPr>
          <w:lang w:val="de-DE"/>
        </w:rPr>
        <w:t xml:space="preserve">Bei den </w:t>
      </w:r>
      <w:r w:rsidRPr="002F62CC">
        <w:rPr>
          <w:b/>
          <w:bCs/>
          <w:lang w:val="de-DE"/>
        </w:rPr>
        <w:t>propositionalen Phraseologismen</w:t>
      </w:r>
      <w:r w:rsidRPr="002F62CC">
        <w:rPr>
          <w:lang w:val="de-DE"/>
        </w:rPr>
        <w:t xml:space="preserve"> handelt es sich um die Bekundung </w:t>
      </w:r>
      <w:r w:rsidR="00AA1E49">
        <w:rPr>
          <w:lang w:val="de-DE"/>
        </w:rPr>
        <w:t>über diese Vorgänge und Objekte</w:t>
      </w:r>
    </w:p>
    <w:p w:rsidR="009A2892" w:rsidRPr="002F62CC" w:rsidRDefault="0073310A" w:rsidP="009A2892">
      <w:pPr>
        <w:ind w:left="1092" w:firstLine="708"/>
        <w:rPr>
          <w:i/>
          <w:iCs/>
          <w:lang w:val="de-DE"/>
        </w:rPr>
      </w:pPr>
      <w:r w:rsidRPr="002F62CC">
        <w:rPr>
          <w:u w:val="single"/>
          <w:lang w:val="de-DE"/>
        </w:rPr>
        <w:t>Beispiel:</w:t>
      </w:r>
      <w:r w:rsidRPr="002F62CC">
        <w:rPr>
          <w:lang w:val="de-DE"/>
        </w:rPr>
        <w:t xml:space="preserve"> </w:t>
      </w:r>
      <w:r w:rsidRPr="002F62CC">
        <w:rPr>
          <w:lang w:val="de-DE"/>
        </w:rPr>
        <w:tab/>
      </w:r>
      <w:r w:rsidRPr="002F62CC">
        <w:rPr>
          <w:lang w:val="de-DE"/>
        </w:rPr>
        <w:tab/>
      </w:r>
      <w:r w:rsidR="009A2892" w:rsidRPr="002F62CC">
        <w:rPr>
          <w:i/>
          <w:iCs/>
          <w:lang w:val="de-DE"/>
        </w:rPr>
        <w:t>Morgenstund hat Gold im Mund</w:t>
      </w:r>
    </w:p>
    <w:p w:rsidR="009B6F17" w:rsidRPr="002F62CC" w:rsidRDefault="001E377B" w:rsidP="00602AD6">
      <w:pPr>
        <w:pStyle w:val="Odstavecseseznamem"/>
        <w:numPr>
          <w:ilvl w:val="0"/>
          <w:numId w:val="10"/>
        </w:numPr>
        <w:rPr>
          <w:lang w:val="de-DE"/>
        </w:rPr>
      </w:pPr>
      <w:r w:rsidRPr="002F62CC">
        <w:rPr>
          <w:b/>
          <w:bCs/>
          <w:lang w:val="de-DE"/>
        </w:rPr>
        <w:t>Feste Phrasen</w:t>
      </w:r>
      <w:r w:rsidR="005A35DF">
        <w:rPr>
          <w:lang w:val="de-DE"/>
        </w:rPr>
        <w:t xml:space="preserve"> sind die</w:t>
      </w:r>
      <w:r w:rsidR="006B7178" w:rsidRPr="002F62CC">
        <w:rPr>
          <w:lang w:val="de-DE"/>
        </w:rPr>
        <w:t xml:space="preserve"> mit Hilfe von lexikalischen Bestandteilen, mit einem Kontext verbundene und nur in diesem Kontext verständliche Aussagen</w:t>
      </w:r>
    </w:p>
    <w:p w:rsidR="009B6F17" w:rsidRPr="002F62CC" w:rsidRDefault="006B7178" w:rsidP="00C53A6C">
      <w:pPr>
        <w:ind w:left="3540" w:hanging="1020"/>
        <w:rPr>
          <w:u w:val="single"/>
          <w:lang w:val="de-DE"/>
        </w:rPr>
      </w:pPr>
      <w:r w:rsidRPr="002F62CC">
        <w:rPr>
          <w:u w:val="single"/>
          <w:lang w:val="de-DE"/>
        </w:rPr>
        <w:t>Beispiel:</w:t>
      </w:r>
      <w:r w:rsidR="00C53A6C" w:rsidRPr="002F62CC">
        <w:rPr>
          <w:lang w:val="de-DE"/>
        </w:rPr>
        <w:tab/>
      </w:r>
      <w:r w:rsidR="00C53A6C" w:rsidRPr="002F62CC">
        <w:rPr>
          <w:i/>
          <w:iCs/>
          <w:lang w:val="de-DE"/>
        </w:rPr>
        <w:t>jmdm. geht ein Licht auf</w:t>
      </w:r>
      <w:r w:rsidR="00C53A6C" w:rsidRPr="002F62CC">
        <w:rPr>
          <w:lang w:val="de-DE"/>
        </w:rPr>
        <w:t xml:space="preserve"> – ‚jmd. verste</w:t>
      </w:r>
      <w:r w:rsidR="00361C75">
        <w:rPr>
          <w:lang w:val="de-DE"/>
        </w:rPr>
        <w:t>ht, durchschaut</w:t>
      </w:r>
      <w:r w:rsidR="00E6354E">
        <w:rPr>
          <w:lang w:val="de-DE"/>
        </w:rPr>
        <w:t xml:space="preserve"> plötzlich etwas</w:t>
      </w:r>
      <w:r w:rsidR="00C53A6C" w:rsidRPr="002F62CC">
        <w:rPr>
          <w:lang w:val="de-DE"/>
        </w:rPr>
        <w:t>‘</w:t>
      </w:r>
    </w:p>
    <w:p w:rsidR="001E377B" w:rsidRPr="002F62CC" w:rsidRDefault="001E377B" w:rsidP="00602AD6">
      <w:pPr>
        <w:pStyle w:val="Odstavecseseznamem"/>
        <w:numPr>
          <w:ilvl w:val="0"/>
          <w:numId w:val="10"/>
        </w:numPr>
        <w:rPr>
          <w:lang w:val="de-DE"/>
        </w:rPr>
      </w:pPr>
      <w:r w:rsidRPr="002F62CC">
        <w:rPr>
          <w:b/>
          <w:bCs/>
          <w:lang w:val="de-DE"/>
        </w:rPr>
        <w:lastRenderedPageBreak/>
        <w:t>Topische Formeln</w:t>
      </w:r>
      <w:r w:rsidR="006B7178" w:rsidRPr="002F62CC">
        <w:rPr>
          <w:lang w:val="de-DE"/>
        </w:rPr>
        <w:t xml:space="preserve"> anders auch </w:t>
      </w:r>
      <w:r w:rsidR="006B7178" w:rsidRPr="002F62CC">
        <w:rPr>
          <w:b/>
          <w:bCs/>
          <w:lang w:val="de-DE"/>
        </w:rPr>
        <w:t>„Topoi“</w:t>
      </w:r>
      <w:r w:rsidR="006B7178" w:rsidRPr="002F62CC">
        <w:rPr>
          <w:lang w:val="de-DE"/>
        </w:rPr>
        <w:t xml:space="preserve"> gesagt, </w:t>
      </w:r>
      <w:r w:rsidRPr="002F62CC">
        <w:rPr>
          <w:lang w:val="de-DE"/>
        </w:rPr>
        <w:t xml:space="preserve"> </w:t>
      </w:r>
      <w:r w:rsidR="005A35DF">
        <w:rPr>
          <w:lang w:val="de-DE"/>
        </w:rPr>
        <w:t>bestehen</w:t>
      </w:r>
      <w:r w:rsidR="00CB7D8A" w:rsidRPr="002F62CC">
        <w:rPr>
          <w:lang w:val="de-DE"/>
        </w:rPr>
        <w:t xml:space="preserve"> aus zwei weiteren </w:t>
      </w:r>
      <w:r w:rsidR="005A35DF">
        <w:rPr>
          <w:lang w:val="de-DE"/>
        </w:rPr>
        <w:t>Gruppen</w:t>
      </w:r>
      <w:r w:rsidR="00CB7D8A" w:rsidRPr="002F62CC">
        <w:rPr>
          <w:lang w:val="de-DE"/>
        </w:rPr>
        <w:t xml:space="preserve"> und zwar:</w:t>
      </w:r>
    </w:p>
    <w:p w:rsidR="00092AF5" w:rsidRPr="002F62CC" w:rsidRDefault="001E377B" w:rsidP="00602AD6">
      <w:pPr>
        <w:pStyle w:val="Odstavecseseznamem"/>
        <w:numPr>
          <w:ilvl w:val="0"/>
          <w:numId w:val="11"/>
        </w:numPr>
        <w:rPr>
          <w:lang w:val="de-DE"/>
        </w:rPr>
      </w:pPr>
      <w:r w:rsidRPr="002F62CC">
        <w:rPr>
          <w:b/>
          <w:bCs/>
          <w:lang w:val="de-DE"/>
        </w:rPr>
        <w:t>Sprichwörter</w:t>
      </w:r>
      <w:r w:rsidR="00CB7D8A" w:rsidRPr="002F62CC">
        <w:rPr>
          <w:lang w:val="de-DE"/>
        </w:rPr>
        <w:t xml:space="preserve"> können wir als in dieser Gruppe wichtigste Redewendungen in Betracht ziehen. </w:t>
      </w:r>
    </w:p>
    <w:p w:rsidR="001E377B" w:rsidRPr="002F62CC" w:rsidRDefault="00092AF5" w:rsidP="00092AF5">
      <w:pPr>
        <w:pStyle w:val="Odstavecseseznamem"/>
        <w:ind w:left="2880"/>
        <w:rPr>
          <w:lang w:val="de-DE"/>
        </w:rPr>
      </w:pPr>
      <w:r w:rsidRPr="002F62CC">
        <w:rPr>
          <w:lang w:val="de-DE"/>
        </w:rPr>
        <w:t xml:space="preserve">H. </w:t>
      </w:r>
      <w:r w:rsidR="00CB7D8A" w:rsidRPr="002F62CC">
        <w:rPr>
          <w:lang w:val="de-DE"/>
        </w:rPr>
        <w:t>B</w:t>
      </w:r>
      <w:r w:rsidR="00FB34F5" w:rsidRPr="002F62CC">
        <w:rPr>
          <w:lang w:val="de-DE"/>
        </w:rPr>
        <w:t>URGER</w:t>
      </w:r>
      <w:r w:rsidR="00CB7D8A" w:rsidRPr="002F62CC">
        <w:rPr>
          <w:lang w:val="de-DE"/>
        </w:rPr>
        <w:t xml:space="preserve"> führt folgende Definition an</w:t>
      </w:r>
      <w:r w:rsidR="00FB34F5" w:rsidRPr="002F62CC">
        <w:rPr>
          <w:lang w:val="de-DE"/>
        </w:rPr>
        <w:t xml:space="preserve">: </w:t>
      </w:r>
      <w:r w:rsidR="00FB34F5" w:rsidRPr="00361C75">
        <w:rPr>
          <w:i/>
          <w:iCs/>
          <w:lang w:val="de-DE"/>
        </w:rPr>
        <w:t>„Sprichwörter sind in sich geschlossene Sätze, die durch kein lexikalisches Element an den Kontext angeschlossen werden müssen.“</w:t>
      </w:r>
      <w:r w:rsidR="00FB34F5" w:rsidRPr="00361C75">
        <w:rPr>
          <w:rStyle w:val="Znakapoznpodarou"/>
          <w:lang w:val="de-DE"/>
        </w:rPr>
        <w:footnoteReference w:id="21"/>
      </w:r>
    </w:p>
    <w:p w:rsidR="00FB34F5" w:rsidRPr="00361C75" w:rsidRDefault="00AA1E49" w:rsidP="00AA1E49">
      <w:pPr>
        <w:pStyle w:val="Odstavecseseznamem"/>
        <w:ind w:left="4245" w:hanging="1365"/>
        <w:rPr>
          <w:lang w:val="de-DE"/>
        </w:rPr>
      </w:pPr>
      <w:r>
        <w:rPr>
          <w:u w:val="single"/>
          <w:lang w:val="de-DE"/>
        </w:rPr>
        <w:t>Beispiel</w:t>
      </w:r>
      <w:r w:rsidR="00FB34F5" w:rsidRPr="002F62CC">
        <w:rPr>
          <w:u w:val="single"/>
          <w:lang w:val="de-DE"/>
        </w:rPr>
        <w:t>:</w:t>
      </w:r>
      <w:r w:rsidR="000C5D37" w:rsidRPr="002F62CC">
        <w:rPr>
          <w:lang w:val="de-DE"/>
        </w:rPr>
        <w:tab/>
      </w:r>
      <w:r w:rsidR="000C5D37" w:rsidRPr="002F62CC">
        <w:rPr>
          <w:i/>
          <w:iCs/>
          <w:lang w:val="de-DE"/>
        </w:rPr>
        <w:t>Hunde, die bellen, beißen nicht</w:t>
      </w:r>
      <w:r w:rsidR="00361C75">
        <w:rPr>
          <w:i/>
          <w:iCs/>
          <w:lang w:val="de-DE"/>
        </w:rPr>
        <w:t xml:space="preserve"> – </w:t>
      </w:r>
      <w:r w:rsidR="00361C75">
        <w:rPr>
          <w:lang w:val="de-DE"/>
        </w:rPr>
        <w:t>‚wer laut schimpft, lässt es meist dabei bewenden; wer fürchterliche Drohungen ausstößt, macht sie gewöhnlich nicht wahr‘</w:t>
      </w:r>
    </w:p>
    <w:p w:rsidR="00CB7D8A" w:rsidRPr="002F62CC" w:rsidRDefault="00CB7D8A" w:rsidP="00CB7D8A">
      <w:pPr>
        <w:pStyle w:val="Odstavecseseznamem"/>
        <w:ind w:left="2880"/>
        <w:rPr>
          <w:lang w:val="de-DE"/>
        </w:rPr>
      </w:pPr>
    </w:p>
    <w:p w:rsidR="00FB34F5" w:rsidRPr="002F62CC" w:rsidRDefault="001E377B" w:rsidP="00602AD6">
      <w:pPr>
        <w:pStyle w:val="Odstavecseseznamem"/>
        <w:numPr>
          <w:ilvl w:val="0"/>
          <w:numId w:val="11"/>
        </w:numPr>
        <w:rPr>
          <w:lang w:val="de-DE"/>
        </w:rPr>
      </w:pPr>
      <w:r w:rsidRPr="002F62CC">
        <w:rPr>
          <w:b/>
          <w:bCs/>
          <w:lang w:val="de-DE"/>
        </w:rPr>
        <w:t>Gemeinplätze</w:t>
      </w:r>
      <w:r w:rsidR="00FB34F5" w:rsidRPr="002F62CC">
        <w:rPr>
          <w:lang w:val="de-DE"/>
        </w:rPr>
        <w:t xml:space="preserve"> sind Begriffe, die an der Formulierung von Selbs</w:t>
      </w:r>
      <w:r w:rsidR="0040242C" w:rsidRPr="002F62CC">
        <w:rPr>
          <w:lang w:val="de-DE"/>
        </w:rPr>
        <w:t>tverständlichkeit stehen. Diese</w:t>
      </w:r>
      <w:r w:rsidR="00FB34F5" w:rsidRPr="002F62CC">
        <w:rPr>
          <w:lang w:val="de-DE"/>
        </w:rPr>
        <w:t xml:space="preserve"> Erscheinung soll die Handlung bewerten oder rechtfertigen.</w:t>
      </w:r>
    </w:p>
    <w:p w:rsidR="00FB34F5" w:rsidRPr="002F62CC" w:rsidRDefault="00703A3C" w:rsidP="00FB34F5">
      <w:pPr>
        <w:pStyle w:val="Odstavecseseznamem"/>
        <w:ind w:left="2880"/>
        <w:rPr>
          <w:u w:val="single"/>
          <w:lang w:val="de-DE"/>
        </w:rPr>
      </w:pPr>
      <w:r>
        <w:rPr>
          <w:u w:val="single"/>
          <w:lang w:val="de-DE"/>
        </w:rPr>
        <w:t>Beispiel</w:t>
      </w:r>
      <w:r w:rsidR="00FB34F5" w:rsidRPr="002F62CC">
        <w:rPr>
          <w:u w:val="single"/>
          <w:lang w:val="de-DE"/>
        </w:rPr>
        <w:t>:</w:t>
      </w:r>
      <w:r w:rsidR="00C53A6C" w:rsidRPr="002F62CC">
        <w:rPr>
          <w:lang w:val="de-DE"/>
        </w:rPr>
        <w:tab/>
      </w:r>
      <w:r w:rsidR="00C53A6C" w:rsidRPr="002F62CC">
        <w:rPr>
          <w:i/>
          <w:iCs/>
          <w:lang w:val="de-DE"/>
        </w:rPr>
        <w:t>Was sein muss, muss sein.</w:t>
      </w:r>
      <w:r w:rsidR="00C53A6C" w:rsidRPr="002F62CC">
        <w:rPr>
          <w:lang w:val="de-DE"/>
        </w:rPr>
        <w:t xml:space="preserve"> </w:t>
      </w:r>
    </w:p>
    <w:p w:rsidR="00D5450D" w:rsidRPr="002F62CC" w:rsidRDefault="0040242C" w:rsidP="00092AF5">
      <w:pPr>
        <w:ind w:left="2832" w:firstLine="48"/>
        <w:rPr>
          <w:i/>
          <w:iCs/>
          <w:lang w:val="de-DE"/>
        </w:rPr>
      </w:pPr>
      <w:r w:rsidRPr="002F62CC">
        <w:rPr>
          <w:lang w:val="de-DE"/>
        </w:rPr>
        <w:t>Dieser</w:t>
      </w:r>
      <w:r w:rsidR="00100913" w:rsidRPr="002F62CC">
        <w:rPr>
          <w:lang w:val="de-DE"/>
        </w:rPr>
        <w:t xml:space="preserve"> Typ von Phraseme</w:t>
      </w:r>
      <w:r w:rsidRPr="002F62CC">
        <w:rPr>
          <w:lang w:val="de-DE"/>
        </w:rPr>
        <w:t>n</w:t>
      </w:r>
      <w:r w:rsidR="00100913" w:rsidRPr="002F62CC">
        <w:rPr>
          <w:lang w:val="de-DE"/>
        </w:rPr>
        <w:t xml:space="preserve"> korrespondiert aus de</w:t>
      </w:r>
      <w:r w:rsidR="007B0A05" w:rsidRPr="002F62CC">
        <w:rPr>
          <w:lang w:val="de-DE"/>
        </w:rPr>
        <w:t>r</w:t>
      </w:r>
      <w:r w:rsidR="00100913" w:rsidRPr="002F62CC">
        <w:rPr>
          <w:lang w:val="de-DE"/>
        </w:rPr>
        <w:t xml:space="preserve"> syntaktischen Sicht dem </w:t>
      </w:r>
      <w:r w:rsidR="00100913" w:rsidRPr="002F62CC">
        <w:rPr>
          <w:b/>
          <w:bCs/>
          <w:lang w:val="de-DE"/>
        </w:rPr>
        <w:t>satzwertigen</w:t>
      </w:r>
      <w:r w:rsidR="00100913" w:rsidRPr="002F62CC">
        <w:rPr>
          <w:lang w:val="de-DE"/>
        </w:rPr>
        <w:t xml:space="preserve"> </w:t>
      </w:r>
      <w:r w:rsidR="007B0A05" w:rsidRPr="002F62CC">
        <w:rPr>
          <w:lang w:val="de-DE"/>
        </w:rPr>
        <w:t>bzw.</w:t>
      </w:r>
      <w:r w:rsidR="009B6F17" w:rsidRPr="002F62CC">
        <w:rPr>
          <w:lang w:val="de-DE"/>
        </w:rPr>
        <w:t xml:space="preserve"> </w:t>
      </w:r>
      <w:r w:rsidR="007B0A05" w:rsidRPr="002F62CC">
        <w:rPr>
          <w:b/>
          <w:bCs/>
          <w:lang w:val="de-DE"/>
        </w:rPr>
        <w:t>textwertigen</w:t>
      </w:r>
      <w:r w:rsidR="007B0A05" w:rsidRPr="002F62CC">
        <w:rPr>
          <w:lang w:val="de-DE"/>
        </w:rPr>
        <w:t xml:space="preserve"> Phraseologismus, d</w:t>
      </w:r>
      <w:r w:rsidR="001E377B" w:rsidRPr="002F62CC">
        <w:rPr>
          <w:lang w:val="de-DE"/>
        </w:rPr>
        <w:t>as</w:t>
      </w:r>
      <w:r w:rsidRPr="002F62CC">
        <w:rPr>
          <w:lang w:val="de-DE"/>
        </w:rPr>
        <w:t xml:space="preserve"> in der</w:t>
      </w:r>
      <w:r w:rsidR="007B0A05" w:rsidRPr="002F62CC">
        <w:rPr>
          <w:lang w:val="de-DE"/>
        </w:rPr>
        <w:t xml:space="preserve"> Form des </w:t>
      </w:r>
      <w:r w:rsidR="001E377B" w:rsidRPr="002F62CC">
        <w:rPr>
          <w:lang w:val="de-DE"/>
        </w:rPr>
        <w:t xml:space="preserve">ganzen </w:t>
      </w:r>
      <w:r w:rsidR="007B0A05" w:rsidRPr="002F62CC">
        <w:rPr>
          <w:lang w:val="de-DE"/>
        </w:rPr>
        <w:t>Satzes oder Textes auft</w:t>
      </w:r>
      <w:r w:rsidR="001E377B" w:rsidRPr="002F62CC">
        <w:rPr>
          <w:lang w:val="de-DE"/>
        </w:rPr>
        <w:t>ritt.</w:t>
      </w:r>
    </w:p>
    <w:p w:rsidR="007A3FE8" w:rsidRPr="002F62CC" w:rsidRDefault="007A3FE8" w:rsidP="00602AD6">
      <w:pPr>
        <w:pStyle w:val="Odstavecseseznamem"/>
        <w:numPr>
          <w:ilvl w:val="0"/>
          <w:numId w:val="6"/>
        </w:numPr>
        <w:rPr>
          <w:lang w:val="de-DE"/>
        </w:rPr>
      </w:pPr>
      <w:r w:rsidRPr="002F62CC">
        <w:rPr>
          <w:b/>
          <w:bCs/>
          <w:lang w:val="de-DE"/>
        </w:rPr>
        <w:t>Strukturelle Phraseologismen</w:t>
      </w:r>
      <w:r w:rsidRPr="002F62CC">
        <w:rPr>
          <w:lang w:val="de-DE"/>
        </w:rPr>
        <w:t xml:space="preserve"> sind für ihre Herstellung der grammatischen Beziehungen</w:t>
      </w:r>
      <w:r w:rsidR="00EF3C65" w:rsidRPr="002F62CC">
        <w:rPr>
          <w:lang w:val="de-DE"/>
        </w:rPr>
        <w:t xml:space="preserve"> innerhalb der Sprache typisch. Es handelte sich um die kleinste Gruppe. </w:t>
      </w:r>
    </w:p>
    <w:p w:rsidR="007A3FE8" w:rsidRPr="00954EF0" w:rsidRDefault="007A3FE8" w:rsidP="00E10B61">
      <w:pPr>
        <w:ind w:firstLine="708"/>
        <w:rPr>
          <w:lang w:val="de-DE"/>
        </w:rPr>
      </w:pPr>
      <w:r w:rsidRPr="002F62CC">
        <w:rPr>
          <w:u w:val="single"/>
          <w:lang w:val="de-DE"/>
        </w:rPr>
        <w:t>Beispiele:</w:t>
      </w:r>
      <w:r w:rsidRPr="002F62CC">
        <w:rPr>
          <w:lang w:val="de-DE"/>
        </w:rPr>
        <w:t xml:space="preserve"> </w:t>
      </w:r>
      <w:r w:rsidRPr="002F62CC">
        <w:rPr>
          <w:lang w:val="de-DE"/>
        </w:rPr>
        <w:tab/>
      </w:r>
      <w:r w:rsidRPr="002F62CC">
        <w:rPr>
          <w:i/>
          <w:iCs/>
          <w:lang w:val="de-DE"/>
        </w:rPr>
        <w:t>in Bezug auf</w:t>
      </w:r>
      <w:r w:rsidR="00954EF0">
        <w:rPr>
          <w:i/>
          <w:iCs/>
          <w:lang w:val="de-DE"/>
        </w:rPr>
        <w:t xml:space="preserve"> </w:t>
      </w:r>
      <w:r w:rsidR="00954EF0">
        <w:rPr>
          <w:lang w:val="de-DE"/>
        </w:rPr>
        <w:t>– ‚was jmdn. / etw. betrifft‘</w:t>
      </w:r>
    </w:p>
    <w:p w:rsidR="007A3FE8" w:rsidRPr="002F62CC" w:rsidRDefault="007A3FE8" w:rsidP="00954EF0">
      <w:pPr>
        <w:tabs>
          <w:tab w:val="left" w:pos="708"/>
          <w:tab w:val="left" w:pos="1416"/>
          <w:tab w:val="left" w:pos="2124"/>
          <w:tab w:val="left" w:pos="2832"/>
          <w:tab w:val="left" w:pos="3540"/>
          <w:tab w:val="left" w:pos="4620"/>
        </w:tabs>
        <w:rPr>
          <w:i/>
          <w:iCs/>
          <w:lang w:val="de-DE"/>
        </w:rPr>
      </w:pPr>
      <w:r w:rsidRPr="002F62CC">
        <w:rPr>
          <w:i/>
          <w:iCs/>
          <w:lang w:val="de-DE"/>
        </w:rPr>
        <w:tab/>
      </w:r>
      <w:r w:rsidRPr="002F62CC">
        <w:rPr>
          <w:i/>
          <w:iCs/>
          <w:lang w:val="de-DE"/>
        </w:rPr>
        <w:tab/>
      </w:r>
      <w:r w:rsidR="00E10B61" w:rsidRPr="002F62CC">
        <w:rPr>
          <w:i/>
          <w:iCs/>
          <w:lang w:val="de-DE"/>
        </w:rPr>
        <w:tab/>
      </w:r>
      <w:r w:rsidR="00954EF0">
        <w:rPr>
          <w:i/>
          <w:iCs/>
          <w:lang w:val="de-DE"/>
        </w:rPr>
        <w:t xml:space="preserve">sowohl – als auch </w:t>
      </w:r>
    </w:p>
    <w:p w:rsidR="00A259B7" w:rsidRPr="002F62CC" w:rsidRDefault="007A3FE8" w:rsidP="00602AD6">
      <w:pPr>
        <w:pStyle w:val="Odstavecseseznamem"/>
        <w:numPr>
          <w:ilvl w:val="0"/>
          <w:numId w:val="6"/>
        </w:numPr>
        <w:rPr>
          <w:lang w:val="de-DE"/>
        </w:rPr>
      </w:pPr>
      <w:r w:rsidRPr="002F62CC">
        <w:rPr>
          <w:b/>
          <w:bCs/>
          <w:lang w:val="de-DE"/>
        </w:rPr>
        <w:t>Kommunikative Phraseologismen</w:t>
      </w:r>
      <w:r w:rsidR="00E10B61" w:rsidRPr="002F62CC">
        <w:rPr>
          <w:b/>
          <w:bCs/>
          <w:lang w:val="de-DE"/>
        </w:rPr>
        <w:t xml:space="preserve"> </w:t>
      </w:r>
      <w:r w:rsidR="00496989" w:rsidRPr="002F62CC">
        <w:rPr>
          <w:lang w:val="de-DE"/>
        </w:rPr>
        <w:t xml:space="preserve">können wir auch mit dem Begriff </w:t>
      </w:r>
      <w:r w:rsidR="00496989" w:rsidRPr="002F62CC">
        <w:rPr>
          <w:b/>
          <w:bCs/>
          <w:lang w:val="de-DE"/>
        </w:rPr>
        <w:t>Routineformeln</w:t>
      </w:r>
      <w:r w:rsidR="00496989" w:rsidRPr="002F62CC">
        <w:rPr>
          <w:lang w:val="de-DE"/>
        </w:rPr>
        <w:t xml:space="preserve"> bezeichnen. Es gibt wichtige Elemente bei der </w:t>
      </w:r>
      <w:r w:rsidR="00496989" w:rsidRPr="002F62CC">
        <w:rPr>
          <w:lang w:val="de-DE"/>
        </w:rPr>
        <w:lastRenderedPageBreak/>
        <w:t>schriftliche</w:t>
      </w:r>
      <w:r w:rsidR="00A259B7" w:rsidRPr="002F62CC">
        <w:rPr>
          <w:lang w:val="de-DE"/>
        </w:rPr>
        <w:t>n</w:t>
      </w:r>
      <w:r w:rsidR="00496989" w:rsidRPr="002F62CC">
        <w:rPr>
          <w:lang w:val="de-DE"/>
        </w:rPr>
        <w:t xml:space="preserve"> und </w:t>
      </w:r>
      <w:r w:rsidR="00A259B7" w:rsidRPr="002F62CC">
        <w:rPr>
          <w:lang w:val="de-DE"/>
        </w:rPr>
        <w:t xml:space="preserve">mündlichen Kommunikation, wobei die mündliche Kommunikation mehrere Wendungen umfasst. </w:t>
      </w:r>
    </w:p>
    <w:p w:rsidR="00A259B7" w:rsidRPr="002F62CC" w:rsidRDefault="00A259B7" w:rsidP="005A35DF">
      <w:pPr>
        <w:ind w:firstLine="708"/>
        <w:rPr>
          <w:lang w:val="de-DE"/>
        </w:rPr>
      </w:pPr>
      <w:r w:rsidRPr="002F62CC">
        <w:rPr>
          <w:lang w:val="de-DE"/>
        </w:rPr>
        <w:t xml:space="preserve">Es </w:t>
      </w:r>
      <w:r w:rsidR="005A35DF">
        <w:rPr>
          <w:lang w:val="de-DE"/>
        </w:rPr>
        <w:t>sind</w:t>
      </w:r>
      <w:r w:rsidRPr="002F62CC">
        <w:rPr>
          <w:lang w:val="de-DE"/>
        </w:rPr>
        <w:t xml:space="preserve"> zwei große Gruppen von Routineformeln zu unterscheiden: </w:t>
      </w:r>
    </w:p>
    <w:p w:rsidR="00A259B7" w:rsidRPr="002F62CC" w:rsidRDefault="00A259B7" w:rsidP="00E126A6">
      <w:pPr>
        <w:ind w:left="1416"/>
        <w:rPr>
          <w:lang w:val="de-DE"/>
        </w:rPr>
      </w:pPr>
      <w:r w:rsidRPr="00A273EA">
        <w:rPr>
          <w:b/>
          <w:bCs/>
          <w:lang w:val="de-DE"/>
        </w:rPr>
        <w:t>a)</w:t>
      </w:r>
      <w:r w:rsidRPr="002F62CC">
        <w:rPr>
          <w:lang w:val="de-DE"/>
        </w:rPr>
        <w:t xml:space="preserve"> funktionell an einen bestimmten Situationstyp gebundene    Routineformeln </w:t>
      </w:r>
    </w:p>
    <w:p w:rsidR="007A3FE8" w:rsidRPr="002F62CC" w:rsidRDefault="00A259B7" w:rsidP="00D71304">
      <w:pPr>
        <w:ind w:left="1416"/>
        <w:rPr>
          <w:lang w:val="de-DE"/>
        </w:rPr>
      </w:pPr>
      <w:r w:rsidRPr="00A273EA">
        <w:rPr>
          <w:b/>
          <w:bCs/>
          <w:lang w:val="de-DE"/>
        </w:rPr>
        <w:t>b)</w:t>
      </w:r>
      <w:r w:rsidRPr="002F62CC">
        <w:rPr>
          <w:lang w:val="de-DE"/>
        </w:rPr>
        <w:t xml:space="preserve"> situationsabhängige kommunikative Routineformeln</w:t>
      </w:r>
    </w:p>
    <w:p w:rsidR="00A259B7" w:rsidRPr="00954EF0" w:rsidRDefault="00A259B7" w:rsidP="00954EF0">
      <w:pPr>
        <w:ind w:left="2832" w:hanging="1416"/>
        <w:rPr>
          <w:lang w:val="de-DE"/>
        </w:rPr>
      </w:pPr>
      <w:r w:rsidRPr="002F62CC">
        <w:rPr>
          <w:u w:val="single"/>
          <w:lang w:val="de-DE"/>
        </w:rPr>
        <w:t>Beispiele:</w:t>
      </w:r>
      <w:r w:rsidRPr="002F62CC">
        <w:rPr>
          <w:lang w:val="de-DE"/>
        </w:rPr>
        <w:t xml:space="preserve"> </w:t>
      </w:r>
      <w:r w:rsidRPr="002F62CC">
        <w:rPr>
          <w:lang w:val="de-DE"/>
        </w:rPr>
        <w:tab/>
      </w:r>
      <w:r w:rsidRPr="002F62CC">
        <w:rPr>
          <w:i/>
          <w:iCs/>
          <w:lang w:val="de-DE"/>
        </w:rPr>
        <w:t>Guten Morgen</w:t>
      </w:r>
      <w:r w:rsidR="00954EF0">
        <w:rPr>
          <w:i/>
          <w:iCs/>
          <w:lang w:val="de-DE"/>
        </w:rPr>
        <w:t xml:space="preserve"> – </w:t>
      </w:r>
      <w:r w:rsidR="00954EF0">
        <w:rPr>
          <w:lang w:val="de-DE"/>
        </w:rPr>
        <w:t xml:space="preserve">‚Grusformel </w:t>
      </w:r>
      <w:r w:rsidR="00954EF0">
        <w:rPr>
          <w:rFonts w:cstheme="majorBidi"/>
          <w:lang w:val="de-DE"/>
        </w:rPr>
        <w:t>[</w:t>
      </w:r>
      <w:r w:rsidR="00954EF0">
        <w:rPr>
          <w:lang w:val="de-DE"/>
        </w:rPr>
        <w:t>während des Vormittags</w:t>
      </w:r>
      <w:r w:rsidR="00954EF0">
        <w:rPr>
          <w:rFonts w:cstheme="majorBidi"/>
          <w:lang w:val="de-DE"/>
        </w:rPr>
        <w:t>]‘</w:t>
      </w:r>
    </w:p>
    <w:p w:rsidR="0060682F" w:rsidRPr="00361C75" w:rsidRDefault="00A259B7" w:rsidP="00E126A6">
      <w:pPr>
        <w:pStyle w:val="Odstavecseseznamem"/>
        <w:rPr>
          <w:lang w:val="de-DE"/>
        </w:rPr>
      </w:pPr>
      <w:r w:rsidRPr="002F62CC">
        <w:rPr>
          <w:i/>
          <w:iCs/>
          <w:lang w:val="de-DE"/>
        </w:rPr>
        <w:tab/>
      </w:r>
      <w:r w:rsidR="00E126A6" w:rsidRPr="002F62CC">
        <w:rPr>
          <w:i/>
          <w:iCs/>
          <w:lang w:val="de-DE"/>
        </w:rPr>
        <w:tab/>
      </w:r>
      <w:r w:rsidR="00703A3C">
        <w:rPr>
          <w:i/>
          <w:iCs/>
          <w:lang w:val="de-DE"/>
        </w:rPr>
        <w:tab/>
      </w:r>
      <w:r w:rsidRPr="002F62CC">
        <w:rPr>
          <w:i/>
          <w:iCs/>
          <w:lang w:val="de-DE"/>
        </w:rPr>
        <w:t>nicht wahr?</w:t>
      </w:r>
      <w:r w:rsidR="00361C75">
        <w:rPr>
          <w:lang w:val="de-DE"/>
        </w:rPr>
        <w:t xml:space="preserve"> – ‚so ist es doch</w:t>
      </w:r>
      <w:proofErr w:type="gramStart"/>
      <w:r w:rsidR="00361C75">
        <w:rPr>
          <w:lang w:val="de-DE"/>
        </w:rPr>
        <w:t>?‘</w:t>
      </w:r>
      <w:proofErr w:type="gramEnd"/>
    </w:p>
    <w:p w:rsidR="00586077" w:rsidRPr="008A1B70" w:rsidRDefault="00586077" w:rsidP="00366898">
      <w:pPr>
        <w:pStyle w:val="Nadpis1"/>
        <w:numPr>
          <w:ilvl w:val="0"/>
          <w:numId w:val="0"/>
        </w:numPr>
        <w:ind w:left="708"/>
        <w:rPr>
          <w:sz w:val="30"/>
          <w:szCs w:val="30"/>
          <w:lang w:val="de-DE"/>
        </w:rPr>
      </w:pPr>
      <w:bookmarkStart w:id="60" w:name="_Toc384205915"/>
      <w:bookmarkStart w:id="61" w:name="_Toc386306475"/>
      <w:bookmarkStart w:id="62" w:name="_Toc386582769"/>
      <w:r w:rsidRPr="008A1B70">
        <w:rPr>
          <w:sz w:val="30"/>
          <w:szCs w:val="30"/>
          <w:lang w:val="de-DE"/>
        </w:rPr>
        <w:t>3.2. Syntaktische Klassifikation</w:t>
      </w:r>
      <w:bookmarkEnd w:id="60"/>
      <w:bookmarkEnd w:id="61"/>
      <w:bookmarkEnd w:id="62"/>
    </w:p>
    <w:p w:rsidR="00DE61A3" w:rsidRPr="002F62CC" w:rsidRDefault="00A076E4" w:rsidP="00A076E4">
      <w:pPr>
        <w:rPr>
          <w:lang w:val="de-DE"/>
        </w:rPr>
      </w:pPr>
      <w:r w:rsidRPr="002F62CC">
        <w:rPr>
          <w:lang w:val="de-DE"/>
        </w:rPr>
        <w:t>Diese Klassifikation von Phraseme</w:t>
      </w:r>
      <w:r w:rsidR="005A35DF">
        <w:rPr>
          <w:lang w:val="de-DE"/>
        </w:rPr>
        <w:t>n</w:t>
      </w:r>
      <w:r w:rsidRPr="002F62CC">
        <w:rPr>
          <w:lang w:val="de-DE"/>
        </w:rPr>
        <w:t xml:space="preserve"> bilden Phraseologismen nach der Abhängigkeit zu Satzgliedern oder Wortarten. Laut H. BURGER sind diese Phraseologismen in </w:t>
      </w:r>
      <w:r w:rsidRPr="002F62CC">
        <w:rPr>
          <w:b/>
          <w:bCs/>
          <w:lang w:val="de-DE"/>
        </w:rPr>
        <w:t>präpositionale/konjunktionale</w:t>
      </w:r>
      <w:r w:rsidRPr="002F62CC">
        <w:rPr>
          <w:lang w:val="de-DE"/>
        </w:rPr>
        <w:t xml:space="preserve">, </w:t>
      </w:r>
      <w:r w:rsidRPr="002F62CC">
        <w:rPr>
          <w:b/>
          <w:bCs/>
          <w:lang w:val="de-DE"/>
        </w:rPr>
        <w:t>adjektivische</w:t>
      </w:r>
      <w:r w:rsidRPr="002F62CC">
        <w:rPr>
          <w:lang w:val="de-DE"/>
        </w:rPr>
        <w:t xml:space="preserve">, </w:t>
      </w:r>
      <w:r w:rsidRPr="002F62CC">
        <w:rPr>
          <w:b/>
          <w:bCs/>
          <w:lang w:val="de-DE"/>
        </w:rPr>
        <w:t>adverbiale</w:t>
      </w:r>
      <w:r w:rsidRPr="002F62CC">
        <w:rPr>
          <w:lang w:val="de-DE"/>
        </w:rPr>
        <w:t xml:space="preserve">, </w:t>
      </w:r>
      <w:r w:rsidRPr="002F62CC">
        <w:rPr>
          <w:b/>
          <w:bCs/>
          <w:lang w:val="de-DE"/>
        </w:rPr>
        <w:t>nominale</w:t>
      </w:r>
      <w:r w:rsidR="00E10B61" w:rsidRPr="002F62CC">
        <w:rPr>
          <w:b/>
          <w:bCs/>
          <w:lang w:val="de-DE"/>
        </w:rPr>
        <w:t xml:space="preserve"> </w:t>
      </w:r>
      <w:r w:rsidR="00E10B61" w:rsidRPr="002F62CC">
        <w:rPr>
          <w:lang w:val="de-DE"/>
        </w:rPr>
        <w:t xml:space="preserve">und  </w:t>
      </w:r>
      <w:r w:rsidR="00E10B61" w:rsidRPr="002F62CC">
        <w:rPr>
          <w:b/>
          <w:bCs/>
          <w:lang w:val="de-DE"/>
        </w:rPr>
        <w:t>verbale Phraseme</w:t>
      </w:r>
      <w:r w:rsidR="00E10B61" w:rsidRPr="002F62CC">
        <w:rPr>
          <w:lang w:val="de-DE"/>
        </w:rPr>
        <w:t xml:space="preserve"> geteilt.</w:t>
      </w:r>
      <w:r w:rsidR="00A26A0C">
        <w:rPr>
          <w:rStyle w:val="Znakapoznpodarou"/>
          <w:lang w:val="de-DE"/>
        </w:rPr>
        <w:footnoteReference w:id="22"/>
      </w:r>
    </w:p>
    <w:p w:rsidR="00A050DB" w:rsidRPr="002F62CC" w:rsidRDefault="009179B3" w:rsidP="00602AD6">
      <w:pPr>
        <w:pStyle w:val="Odstavecseseznamem"/>
        <w:numPr>
          <w:ilvl w:val="1"/>
          <w:numId w:val="5"/>
        </w:numPr>
        <w:rPr>
          <w:b/>
          <w:bCs/>
          <w:lang w:val="de-DE"/>
        </w:rPr>
      </w:pPr>
      <w:r w:rsidRPr="002F62CC">
        <w:rPr>
          <w:b/>
          <w:bCs/>
          <w:lang w:val="de-DE"/>
        </w:rPr>
        <w:t xml:space="preserve">Präpositionale/konjunktionale Phraseologismen </w:t>
      </w:r>
      <w:r w:rsidR="00686C79" w:rsidRPr="002F62CC">
        <w:rPr>
          <w:lang w:val="de-DE"/>
        </w:rPr>
        <w:t>- es handelt sich um die Phraseme, in denen eine Präposition oder Konjunktion steht</w:t>
      </w:r>
    </w:p>
    <w:p w:rsidR="00B16CB6" w:rsidRPr="00A273EA" w:rsidRDefault="00361C75" w:rsidP="00A273EA">
      <w:pPr>
        <w:pStyle w:val="Odstavecseseznamem"/>
        <w:ind w:left="2832" w:hanging="1392"/>
        <w:rPr>
          <w:lang w:val="de-DE"/>
        </w:rPr>
      </w:pPr>
      <w:r>
        <w:rPr>
          <w:u w:val="single"/>
          <w:lang w:val="de-DE"/>
        </w:rPr>
        <w:t>Beispiel</w:t>
      </w:r>
      <w:r w:rsidR="00686C79" w:rsidRPr="002F62CC">
        <w:rPr>
          <w:u w:val="single"/>
          <w:lang w:val="de-DE"/>
        </w:rPr>
        <w:t>:</w:t>
      </w:r>
      <w:r w:rsidR="00B16CB6" w:rsidRPr="002F62CC">
        <w:rPr>
          <w:lang w:val="de-DE"/>
        </w:rPr>
        <w:tab/>
      </w:r>
      <w:r w:rsidR="00B16CB6" w:rsidRPr="002F62CC">
        <w:rPr>
          <w:i/>
          <w:iCs/>
          <w:lang w:val="de-DE"/>
        </w:rPr>
        <w:t>im Hinblick auf</w:t>
      </w:r>
      <w:r>
        <w:rPr>
          <w:i/>
          <w:iCs/>
          <w:lang w:val="de-DE"/>
        </w:rPr>
        <w:t xml:space="preserve"> </w:t>
      </w:r>
      <w:r>
        <w:rPr>
          <w:lang w:val="de-DE"/>
        </w:rPr>
        <w:t>– ‚mit Rücksicht auf, angesichts, wegen‘</w:t>
      </w:r>
    </w:p>
    <w:p w:rsidR="00686C79" w:rsidRPr="002F62CC" w:rsidRDefault="00686C79" w:rsidP="00602AD6">
      <w:pPr>
        <w:pStyle w:val="Odstavecseseznamem"/>
        <w:numPr>
          <w:ilvl w:val="1"/>
          <w:numId w:val="5"/>
        </w:numPr>
        <w:rPr>
          <w:b/>
          <w:bCs/>
          <w:lang w:val="de-DE"/>
        </w:rPr>
      </w:pPr>
      <w:r w:rsidRPr="002F62CC">
        <w:rPr>
          <w:b/>
          <w:bCs/>
          <w:lang w:val="de-DE"/>
        </w:rPr>
        <w:t>Adjektivische Phraseologismen</w:t>
      </w:r>
      <w:r w:rsidR="00B16CB6" w:rsidRPr="002F62CC">
        <w:rPr>
          <w:b/>
          <w:bCs/>
          <w:lang w:val="de-DE"/>
        </w:rPr>
        <w:t xml:space="preserve"> </w:t>
      </w:r>
      <w:r w:rsidR="00B16CB6" w:rsidRPr="002F62CC">
        <w:rPr>
          <w:lang w:val="de-DE"/>
        </w:rPr>
        <w:t>sind solche feste Wendungen, die als Adjektiv funktionieren.</w:t>
      </w:r>
    </w:p>
    <w:p w:rsidR="00BD3B7B" w:rsidRPr="00361C75" w:rsidRDefault="00703A3C" w:rsidP="00B16CB6">
      <w:pPr>
        <w:pStyle w:val="Odstavecseseznamem"/>
        <w:ind w:left="1440"/>
        <w:rPr>
          <w:u w:val="single"/>
          <w:lang w:val="de-DE"/>
        </w:rPr>
      </w:pPr>
      <w:r>
        <w:rPr>
          <w:u w:val="single"/>
          <w:lang w:val="de-DE"/>
        </w:rPr>
        <w:t>Beispiel</w:t>
      </w:r>
      <w:r w:rsidR="00B16CB6" w:rsidRPr="002F62CC">
        <w:rPr>
          <w:u w:val="single"/>
          <w:lang w:val="de-DE"/>
        </w:rPr>
        <w:t>:</w:t>
      </w:r>
      <w:r w:rsidR="00B16CB6" w:rsidRPr="002F62CC">
        <w:rPr>
          <w:lang w:val="de-DE"/>
        </w:rPr>
        <w:tab/>
      </w:r>
      <w:r w:rsidR="00B16CB6" w:rsidRPr="002F62CC">
        <w:rPr>
          <w:i/>
          <w:iCs/>
          <w:lang w:val="de-DE"/>
        </w:rPr>
        <w:t>dumm wie Bohnenstroh</w:t>
      </w:r>
      <w:r w:rsidR="00361C75">
        <w:rPr>
          <w:lang w:val="de-DE"/>
        </w:rPr>
        <w:t xml:space="preserve"> – ‚dumm‘</w:t>
      </w:r>
    </w:p>
    <w:p w:rsidR="00686C79" w:rsidRPr="002F62CC" w:rsidRDefault="00686C79" w:rsidP="00602AD6">
      <w:pPr>
        <w:pStyle w:val="Odstavecseseznamem"/>
        <w:numPr>
          <w:ilvl w:val="1"/>
          <w:numId w:val="5"/>
        </w:numPr>
        <w:rPr>
          <w:b/>
          <w:bCs/>
          <w:lang w:val="de-DE"/>
        </w:rPr>
      </w:pPr>
      <w:r w:rsidRPr="002F62CC">
        <w:rPr>
          <w:b/>
          <w:bCs/>
          <w:lang w:val="de-DE"/>
        </w:rPr>
        <w:t>Adverbiale Phraseologismen</w:t>
      </w:r>
      <w:r w:rsidR="00B16CB6" w:rsidRPr="002F62CC">
        <w:rPr>
          <w:b/>
          <w:bCs/>
          <w:lang w:val="de-DE"/>
        </w:rPr>
        <w:t xml:space="preserve"> </w:t>
      </w:r>
      <w:r w:rsidR="00B16CB6" w:rsidRPr="002F62CC">
        <w:rPr>
          <w:lang w:val="de-DE"/>
        </w:rPr>
        <w:t>beziehen sich auf solche Phraseme</w:t>
      </w:r>
      <w:r w:rsidR="00A273EA">
        <w:rPr>
          <w:lang w:val="de-DE"/>
        </w:rPr>
        <w:t>,</w:t>
      </w:r>
      <w:r w:rsidR="00B16CB6" w:rsidRPr="002F62CC">
        <w:rPr>
          <w:lang w:val="de-DE"/>
        </w:rPr>
        <w:t xml:space="preserve"> die in der Funktion von Adverbiale auftreten.</w:t>
      </w:r>
    </w:p>
    <w:p w:rsidR="00BD3B7B" w:rsidRPr="002F62CC" w:rsidRDefault="00703A3C" w:rsidP="00DE61A3">
      <w:pPr>
        <w:pStyle w:val="Odstavecseseznamem"/>
        <w:ind w:left="1440"/>
        <w:rPr>
          <w:lang w:val="de-DE"/>
        </w:rPr>
      </w:pPr>
      <w:r>
        <w:rPr>
          <w:u w:val="single"/>
          <w:lang w:val="de-DE"/>
        </w:rPr>
        <w:t>Beispiel</w:t>
      </w:r>
      <w:r w:rsidR="00B16CB6" w:rsidRPr="00703A3C">
        <w:rPr>
          <w:u w:val="single"/>
          <w:lang w:val="de-DE"/>
        </w:rPr>
        <w:t>:</w:t>
      </w:r>
      <w:r w:rsidR="00B16CB6" w:rsidRPr="002F62CC">
        <w:rPr>
          <w:lang w:val="de-DE"/>
        </w:rPr>
        <w:t xml:space="preserve"> </w:t>
      </w:r>
      <w:r w:rsidR="00B16CB6" w:rsidRPr="002F62CC">
        <w:rPr>
          <w:lang w:val="de-DE"/>
        </w:rPr>
        <w:tab/>
      </w:r>
      <w:r w:rsidR="00B16CB6" w:rsidRPr="002F62CC">
        <w:rPr>
          <w:i/>
          <w:iCs/>
          <w:lang w:val="de-DE"/>
        </w:rPr>
        <w:t>im Handumdrehen</w:t>
      </w:r>
      <w:r w:rsidR="00B16CB6" w:rsidRPr="002F62CC">
        <w:rPr>
          <w:lang w:val="de-DE"/>
        </w:rPr>
        <w:t xml:space="preserve"> – ‚sehr schnell‘</w:t>
      </w:r>
    </w:p>
    <w:p w:rsidR="00686C79" w:rsidRPr="002F62CC" w:rsidRDefault="00686C79" w:rsidP="00602AD6">
      <w:pPr>
        <w:pStyle w:val="Odstavecseseznamem"/>
        <w:numPr>
          <w:ilvl w:val="1"/>
          <w:numId w:val="5"/>
        </w:numPr>
        <w:rPr>
          <w:b/>
          <w:bCs/>
          <w:lang w:val="de-DE"/>
        </w:rPr>
      </w:pPr>
      <w:r w:rsidRPr="002F62CC">
        <w:rPr>
          <w:b/>
          <w:bCs/>
          <w:lang w:val="de-DE"/>
        </w:rPr>
        <w:t>Nominale Phraseologismen</w:t>
      </w:r>
      <w:r w:rsidR="00DE61A3" w:rsidRPr="002F62CC">
        <w:rPr>
          <w:b/>
          <w:bCs/>
          <w:lang w:val="de-DE"/>
        </w:rPr>
        <w:t xml:space="preserve"> </w:t>
      </w:r>
      <w:r w:rsidR="00DE61A3" w:rsidRPr="002F62CC">
        <w:rPr>
          <w:lang w:val="de-DE"/>
        </w:rPr>
        <w:t>haben als Satzglied die Funktion des Objekts oder Subjekts.</w:t>
      </w:r>
    </w:p>
    <w:p w:rsidR="00BD3B7B" w:rsidRPr="00954EF0" w:rsidRDefault="00703A3C" w:rsidP="00954EF0">
      <w:pPr>
        <w:pStyle w:val="Odstavecseseznamem"/>
        <w:ind w:left="2832" w:hanging="1392"/>
        <w:rPr>
          <w:u w:val="single"/>
          <w:lang w:val="de-DE"/>
        </w:rPr>
      </w:pPr>
      <w:r>
        <w:rPr>
          <w:u w:val="single"/>
          <w:lang w:val="de-DE"/>
        </w:rPr>
        <w:lastRenderedPageBreak/>
        <w:t>Beispiel</w:t>
      </w:r>
      <w:r w:rsidR="00DE61A3" w:rsidRPr="002F62CC">
        <w:rPr>
          <w:u w:val="single"/>
          <w:lang w:val="de-DE"/>
        </w:rPr>
        <w:t>:</w:t>
      </w:r>
      <w:r w:rsidR="00DE61A3" w:rsidRPr="002F62CC">
        <w:rPr>
          <w:lang w:val="de-DE"/>
        </w:rPr>
        <w:tab/>
      </w:r>
      <w:r w:rsidR="00DE61A3" w:rsidRPr="002F62CC">
        <w:rPr>
          <w:i/>
          <w:iCs/>
          <w:lang w:val="de-DE"/>
        </w:rPr>
        <w:t>die Schwarze Kunst</w:t>
      </w:r>
      <w:r w:rsidR="00954EF0">
        <w:rPr>
          <w:i/>
          <w:iCs/>
          <w:lang w:val="de-DE"/>
        </w:rPr>
        <w:t xml:space="preserve"> </w:t>
      </w:r>
      <w:r w:rsidR="00954EF0">
        <w:rPr>
          <w:lang w:val="de-DE"/>
        </w:rPr>
        <w:t>– ‚die Magie; das Buchdruckerwesen‘</w:t>
      </w:r>
    </w:p>
    <w:p w:rsidR="00686C79" w:rsidRPr="002F62CC" w:rsidRDefault="00686C79" w:rsidP="00602AD6">
      <w:pPr>
        <w:pStyle w:val="Odstavecseseznamem"/>
        <w:numPr>
          <w:ilvl w:val="1"/>
          <w:numId w:val="5"/>
        </w:numPr>
        <w:rPr>
          <w:b/>
          <w:bCs/>
          <w:lang w:val="de-DE"/>
        </w:rPr>
      </w:pPr>
      <w:r w:rsidRPr="002F62CC">
        <w:rPr>
          <w:b/>
          <w:bCs/>
          <w:lang w:val="de-DE"/>
        </w:rPr>
        <w:t>Verbale Phraseologismen</w:t>
      </w:r>
      <w:r w:rsidR="00DE61A3" w:rsidRPr="002F62CC">
        <w:rPr>
          <w:b/>
          <w:bCs/>
          <w:lang w:val="de-DE"/>
        </w:rPr>
        <w:t xml:space="preserve"> </w:t>
      </w:r>
      <w:r w:rsidR="00DE61A3" w:rsidRPr="002F62CC">
        <w:rPr>
          <w:lang w:val="de-DE"/>
        </w:rPr>
        <w:t>beinhalten ein Verb und auch verschiedene Valenzen (interne oder externe).</w:t>
      </w:r>
    </w:p>
    <w:p w:rsidR="00BD3B7B" w:rsidRPr="002F62CC" w:rsidRDefault="00703A3C" w:rsidP="00BD3B7B">
      <w:pPr>
        <w:pStyle w:val="Odstavecseseznamem"/>
        <w:ind w:left="1440"/>
        <w:rPr>
          <w:lang w:val="de-DE"/>
        </w:rPr>
      </w:pPr>
      <w:r>
        <w:rPr>
          <w:u w:val="single"/>
          <w:lang w:val="de-DE"/>
        </w:rPr>
        <w:t>Beispiel</w:t>
      </w:r>
      <w:r w:rsidR="00DE61A3" w:rsidRPr="002F62CC">
        <w:rPr>
          <w:u w:val="single"/>
          <w:lang w:val="de-DE"/>
        </w:rPr>
        <w:t>:</w:t>
      </w:r>
      <w:r w:rsidR="00DE61A3" w:rsidRPr="002F62CC">
        <w:rPr>
          <w:lang w:val="de-DE"/>
        </w:rPr>
        <w:t xml:space="preserve"> </w:t>
      </w:r>
      <w:r w:rsidR="00DE61A3" w:rsidRPr="002F62CC">
        <w:rPr>
          <w:lang w:val="de-DE"/>
        </w:rPr>
        <w:tab/>
      </w:r>
      <w:r w:rsidR="00DE61A3" w:rsidRPr="002F62CC">
        <w:rPr>
          <w:i/>
          <w:iCs/>
          <w:lang w:val="de-DE"/>
        </w:rPr>
        <w:t>jmd. macht aus einer Mücke einen Elefanten</w:t>
      </w:r>
    </w:p>
    <w:p w:rsidR="00DE61A3" w:rsidRPr="002F62CC" w:rsidRDefault="00DE61A3" w:rsidP="00BD3B7B">
      <w:pPr>
        <w:pStyle w:val="Odstavecseseznamem"/>
        <w:ind w:left="1440"/>
        <w:rPr>
          <w:lang w:val="de-DE"/>
        </w:rPr>
      </w:pPr>
      <w:r w:rsidRPr="002F62CC">
        <w:rPr>
          <w:lang w:val="de-DE"/>
        </w:rPr>
        <w:tab/>
      </w:r>
      <w:r w:rsidRPr="002F62CC">
        <w:rPr>
          <w:lang w:val="de-DE"/>
        </w:rPr>
        <w:tab/>
        <w:t>(eine externe, zwei interne Valenzen)</w:t>
      </w:r>
    </w:p>
    <w:p w:rsidR="00586077" w:rsidRPr="008A1B70" w:rsidRDefault="00586077" w:rsidP="00366898">
      <w:pPr>
        <w:pStyle w:val="Nadpis1"/>
        <w:numPr>
          <w:ilvl w:val="0"/>
          <w:numId w:val="0"/>
        </w:numPr>
        <w:ind w:left="708"/>
        <w:rPr>
          <w:sz w:val="30"/>
          <w:szCs w:val="30"/>
          <w:lang w:val="de-DE"/>
        </w:rPr>
      </w:pPr>
      <w:bookmarkStart w:id="63" w:name="_Toc384205916"/>
      <w:bookmarkStart w:id="64" w:name="_Toc386306476"/>
      <w:bookmarkStart w:id="65" w:name="_Toc386582770"/>
      <w:r w:rsidRPr="008A1B70">
        <w:rPr>
          <w:sz w:val="30"/>
          <w:szCs w:val="30"/>
          <w:lang w:val="de-DE"/>
        </w:rPr>
        <w:t>3.3. Spezielle Klassen</w:t>
      </w:r>
      <w:bookmarkEnd w:id="63"/>
      <w:bookmarkEnd w:id="64"/>
      <w:bookmarkEnd w:id="65"/>
    </w:p>
    <w:p w:rsidR="00A050DB" w:rsidRPr="002F62CC" w:rsidRDefault="000C3F78" w:rsidP="009179B3">
      <w:pPr>
        <w:rPr>
          <w:lang w:val="de-DE"/>
        </w:rPr>
      </w:pPr>
      <w:r w:rsidRPr="002F62CC">
        <w:rPr>
          <w:lang w:val="de-DE"/>
        </w:rPr>
        <w:t xml:space="preserve">Bezeichnen alle phraseologischen Wortverbindungen, die auf der Basis von Kriterien nicht zu der Basisklassifikation zugeordnet werden können. H. </w:t>
      </w:r>
      <w:r w:rsidR="00BF1CD2">
        <w:rPr>
          <w:lang w:val="de-DE"/>
        </w:rPr>
        <w:t xml:space="preserve">BURGER führt </w:t>
      </w:r>
      <w:r w:rsidRPr="002F62CC">
        <w:rPr>
          <w:lang w:val="de-DE"/>
        </w:rPr>
        <w:t>komparative Phraseologismen, Kinegramme, Geflügelt</w:t>
      </w:r>
      <w:r w:rsidR="00893CA6">
        <w:rPr>
          <w:lang w:val="de-DE"/>
        </w:rPr>
        <w:t>e Worte, Autorphraseologismen, o</w:t>
      </w:r>
      <w:r w:rsidRPr="002F62CC">
        <w:rPr>
          <w:lang w:val="de-DE"/>
        </w:rPr>
        <w:t>nymische Phraseologismen, phraseologische Termini und Klisch</w:t>
      </w:r>
      <w:r w:rsidR="00893CA6">
        <w:rPr>
          <w:lang w:val="de-DE"/>
        </w:rPr>
        <w:t>ees als Beispiele für spezielle</w:t>
      </w:r>
      <w:r w:rsidRPr="002F62CC">
        <w:rPr>
          <w:lang w:val="de-DE"/>
        </w:rPr>
        <w:t xml:space="preserve"> Klassen</w:t>
      </w:r>
      <w:r w:rsidR="00BF1CD2">
        <w:rPr>
          <w:lang w:val="de-DE"/>
        </w:rPr>
        <w:t xml:space="preserve"> an</w:t>
      </w:r>
      <w:r w:rsidRPr="002F62CC">
        <w:rPr>
          <w:lang w:val="de-DE"/>
        </w:rPr>
        <w:t xml:space="preserve">. </w:t>
      </w:r>
      <w:r w:rsidR="00A050DB" w:rsidRPr="002F62CC">
        <w:rPr>
          <w:lang w:val="de-DE"/>
        </w:rPr>
        <w:t>Laut H. BURGER können wir alle diese Termini außer Modellbildungen zur Basisklassifikation einordnen.</w:t>
      </w:r>
      <w:r w:rsidR="004F494F">
        <w:rPr>
          <w:rStyle w:val="Znakapoznpodarou"/>
          <w:lang w:val="de-DE"/>
        </w:rPr>
        <w:footnoteReference w:id="23"/>
      </w:r>
    </w:p>
    <w:p w:rsidR="00586077" w:rsidRPr="002F62CC" w:rsidRDefault="00586077" w:rsidP="00366898">
      <w:pPr>
        <w:pStyle w:val="Nadpis1"/>
        <w:numPr>
          <w:ilvl w:val="0"/>
          <w:numId w:val="0"/>
        </w:numPr>
        <w:ind w:left="1416"/>
        <w:rPr>
          <w:lang w:val="de-DE"/>
        </w:rPr>
      </w:pPr>
      <w:bookmarkStart w:id="66" w:name="_Toc384205917"/>
      <w:bookmarkStart w:id="67" w:name="_Toc386306477"/>
      <w:bookmarkStart w:id="68" w:name="_Toc386582771"/>
      <w:r w:rsidRPr="002F62CC">
        <w:rPr>
          <w:lang w:val="de-DE"/>
        </w:rPr>
        <w:t>3.3.1. Modellbildungen</w:t>
      </w:r>
      <w:bookmarkEnd w:id="66"/>
      <w:bookmarkEnd w:id="67"/>
      <w:bookmarkEnd w:id="68"/>
    </w:p>
    <w:p w:rsidR="00586077" w:rsidRPr="002F62CC" w:rsidRDefault="00C80B3A" w:rsidP="00586077">
      <w:pPr>
        <w:rPr>
          <w:lang w:val="de-DE"/>
        </w:rPr>
      </w:pPr>
      <w:r w:rsidRPr="002F62CC">
        <w:rPr>
          <w:lang w:val="de-DE"/>
        </w:rPr>
        <w:t>Bei Modelbildungen sprechen wir von den Wörtern, die nach einem bestimmten strukturellen Schema verformt sind, zu diesen Begriffen ist eine haltbare semantische Erläuterung eingeschätzt. Die einzelnen Teile sind lexikalisch (mehr oder weniger) besetzbar und haben freie Bedeutung.</w:t>
      </w:r>
      <w:r w:rsidR="00703A3C">
        <w:rPr>
          <w:lang w:val="de-DE"/>
        </w:rPr>
        <w:t xml:space="preserve"> Es gibt folgende bestimmte Modelle:</w:t>
      </w:r>
      <w:r w:rsidR="004F494F">
        <w:rPr>
          <w:rStyle w:val="Znakapoznpodarou"/>
          <w:lang w:val="de-DE"/>
        </w:rPr>
        <w:footnoteReference w:id="24"/>
      </w:r>
    </w:p>
    <w:p w:rsidR="00C80B3A" w:rsidRPr="002F62CC" w:rsidRDefault="00C80B3A" w:rsidP="008A6E69">
      <w:pPr>
        <w:rPr>
          <w:lang w:val="de-DE"/>
        </w:rPr>
      </w:pPr>
      <w:r w:rsidRPr="002F62CC">
        <w:rPr>
          <w:b/>
          <w:bCs/>
          <w:lang w:val="de-DE"/>
        </w:rPr>
        <w:t>Modell: X um X</w:t>
      </w:r>
      <w:r w:rsidR="008A6E69" w:rsidRPr="002F62CC">
        <w:rPr>
          <w:b/>
          <w:bCs/>
          <w:lang w:val="de-DE"/>
        </w:rPr>
        <w:t xml:space="preserve"> </w:t>
      </w:r>
      <w:r w:rsidR="008A6E69" w:rsidRPr="002F62CC">
        <w:rPr>
          <w:lang w:val="de-DE"/>
        </w:rPr>
        <w:t>(</w:t>
      </w:r>
      <w:r w:rsidR="008A6E69" w:rsidRPr="002F62CC">
        <w:rPr>
          <w:u w:val="single"/>
          <w:lang w:val="de-DE"/>
        </w:rPr>
        <w:t>Umschreibung:</w:t>
      </w:r>
      <w:r w:rsidR="008A6E69" w:rsidRPr="002F62CC">
        <w:rPr>
          <w:lang w:val="de-DE"/>
        </w:rPr>
        <w:t xml:space="preserve"> ‚ein X nach dem anderen‘)</w:t>
      </w:r>
    </w:p>
    <w:p w:rsidR="00C80B3A" w:rsidRPr="002F62CC" w:rsidRDefault="006D090D" w:rsidP="008A6E69">
      <w:pPr>
        <w:rPr>
          <w:lang w:val="de-DE"/>
        </w:rPr>
      </w:pPr>
      <w:r w:rsidRPr="006D090D">
        <w:rPr>
          <w:u w:val="single"/>
          <w:lang w:val="de-DE"/>
        </w:rPr>
        <w:t>Beispiele:</w:t>
      </w:r>
      <w:r>
        <w:rPr>
          <w:lang w:val="de-DE"/>
        </w:rPr>
        <w:tab/>
      </w:r>
      <w:r w:rsidR="00C80B3A" w:rsidRPr="002F62CC">
        <w:rPr>
          <w:i/>
          <w:iCs/>
          <w:lang w:val="de-DE"/>
        </w:rPr>
        <w:t>Glas um Glas</w:t>
      </w:r>
      <w:r w:rsidR="00C80B3A" w:rsidRPr="002F62CC">
        <w:rPr>
          <w:lang w:val="de-DE"/>
        </w:rPr>
        <w:t xml:space="preserve"> –</w:t>
      </w:r>
      <w:r w:rsidR="002B34B5" w:rsidRPr="002F62CC">
        <w:rPr>
          <w:lang w:val="de-DE"/>
        </w:rPr>
        <w:t xml:space="preserve"> ‚</w:t>
      </w:r>
      <w:r w:rsidR="00C80B3A" w:rsidRPr="002F62CC">
        <w:rPr>
          <w:lang w:val="de-DE"/>
        </w:rPr>
        <w:t>ein Glas nach dem anderen</w:t>
      </w:r>
      <w:r w:rsidR="002B34B5" w:rsidRPr="002F62CC">
        <w:rPr>
          <w:lang w:val="de-DE"/>
        </w:rPr>
        <w:t>‘</w:t>
      </w:r>
    </w:p>
    <w:p w:rsidR="00C80B3A" w:rsidRPr="002F62CC" w:rsidRDefault="00C80B3A" w:rsidP="006D090D">
      <w:pPr>
        <w:ind w:left="708" w:firstLine="708"/>
        <w:rPr>
          <w:lang w:val="de-DE"/>
        </w:rPr>
      </w:pPr>
      <w:r w:rsidRPr="002F62CC">
        <w:rPr>
          <w:i/>
          <w:iCs/>
          <w:lang w:val="de-DE"/>
        </w:rPr>
        <w:t>Flasche um Flasche</w:t>
      </w:r>
      <w:r w:rsidRPr="002F62CC">
        <w:rPr>
          <w:lang w:val="de-DE"/>
        </w:rPr>
        <w:t xml:space="preserve"> – </w:t>
      </w:r>
      <w:r w:rsidR="002B34B5" w:rsidRPr="002F62CC">
        <w:rPr>
          <w:lang w:val="de-DE"/>
        </w:rPr>
        <w:t>‚</w:t>
      </w:r>
      <w:r w:rsidRPr="002F62CC">
        <w:rPr>
          <w:lang w:val="de-DE"/>
        </w:rPr>
        <w:t>eine Flasche nach der anderen</w:t>
      </w:r>
      <w:r w:rsidR="002B34B5" w:rsidRPr="002F62CC">
        <w:rPr>
          <w:lang w:val="de-DE"/>
        </w:rPr>
        <w:t>‘</w:t>
      </w:r>
    </w:p>
    <w:p w:rsidR="008A6E69" w:rsidRPr="002F62CC" w:rsidRDefault="00C80B3A" w:rsidP="006D090D">
      <w:pPr>
        <w:ind w:left="708" w:firstLine="708"/>
        <w:rPr>
          <w:lang w:val="de-DE"/>
        </w:rPr>
      </w:pPr>
      <w:r w:rsidRPr="002F62CC">
        <w:rPr>
          <w:i/>
          <w:iCs/>
          <w:lang w:val="de-DE"/>
        </w:rPr>
        <w:t>Stein um Stein</w:t>
      </w:r>
      <w:r w:rsidRPr="002F62CC">
        <w:rPr>
          <w:lang w:val="de-DE"/>
        </w:rPr>
        <w:t xml:space="preserve"> – </w:t>
      </w:r>
      <w:r w:rsidR="002B34B5" w:rsidRPr="002F62CC">
        <w:rPr>
          <w:lang w:val="de-DE"/>
        </w:rPr>
        <w:t>‚</w:t>
      </w:r>
      <w:r w:rsidRPr="002F62CC">
        <w:rPr>
          <w:lang w:val="de-DE"/>
        </w:rPr>
        <w:t>ein Stein nach dem anderen</w:t>
      </w:r>
      <w:r w:rsidR="002B34B5" w:rsidRPr="002F62CC">
        <w:rPr>
          <w:lang w:val="de-DE"/>
        </w:rPr>
        <w:t>‘</w:t>
      </w:r>
    </w:p>
    <w:p w:rsidR="00C80B3A" w:rsidRPr="002F62CC" w:rsidRDefault="00C80B3A" w:rsidP="008A6E69">
      <w:pPr>
        <w:rPr>
          <w:b/>
          <w:bCs/>
          <w:lang w:val="de-DE"/>
        </w:rPr>
      </w:pPr>
      <w:r w:rsidRPr="002F62CC">
        <w:rPr>
          <w:b/>
          <w:bCs/>
          <w:lang w:val="de-DE"/>
        </w:rPr>
        <w:t>Modell: von X zu X</w:t>
      </w:r>
    </w:p>
    <w:p w:rsidR="00C80B3A" w:rsidRPr="002F62CC" w:rsidRDefault="00703A3C" w:rsidP="00703A3C">
      <w:pPr>
        <w:ind w:left="1410" w:hanging="1410"/>
        <w:rPr>
          <w:lang w:val="de-DE"/>
        </w:rPr>
      </w:pPr>
      <w:r w:rsidRPr="00703A3C">
        <w:rPr>
          <w:u w:val="single"/>
          <w:lang w:val="de-DE"/>
        </w:rPr>
        <w:t>Beispiele:</w:t>
      </w:r>
      <w:r>
        <w:rPr>
          <w:i/>
          <w:iCs/>
          <w:lang w:val="de-DE"/>
        </w:rPr>
        <w:t xml:space="preserve"> </w:t>
      </w:r>
      <w:r>
        <w:rPr>
          <w:i/>
          <w:iCs/>
          <w:lang w:val="de-DE"/>
        </w:rPr>
        <w:tab/>
      </w:r>
      <w:r w:rsidR="00C80B3A" w:rsidRPr="002F62CC">
        <w:rPr>
          <w:i/>
          <w:iCs/>
          <w:lang w:val="de-DE"/>
        </w:rPr>
        <w:t>von Stadt zu Stadt</w:t>
      </w:r>
      <w:r w:rsidR="00C80B3A" w:rsidRPr="002F62CC">
        <w:rPr>
          <w:lang w:val="de-DE"/>
        </w:rPr>
        <w:t xml:space="preserve"> – </w:t>
      </w:r>
      <w:r>
        <w:rPr>
          <w:lang w:val="de-DE"/>
        </w:rPr>
        <w:t xml:space="preserve">‚stete Fortbewegung </w:t>
      </w:r>
      <w:r w:rsidR="00C80B3A" w:rsidRPr="002F62CC">
        <w:rPr>
          <w:lang w:val="de-DE"/>
        </w:rPr>
        <w:t>von einer Stadt zur nächsten zur nächsten</w:t>
      </w:r>
      <w:r>
        <w:rPr>
          <w:lang w:val="de-DE"/>
        </w:rPr>
        <w:t xml:space="preserve"> usw.‘</w:t>
      </w:r>
    </w:p>
    <w:p w:rsidR="00C80B3A" w:rsidRPr="002F62CC" w:rsidRDefault="00C80B3A" w:rsidP="00703A3C">
      <w:pPr>
        <w:ind w:left="1410" w:firstLine="6"/>
        <w:rPr>
          <w:lang w:val="de-DE"/>
        </w:rPr>
      </w:pPr>
      <w:r w:rsidRPr="002F62CC">
        <w:rPr>
          <w:i/>
          <w:iCs/>
          <w:lang w:val="de-DE"/>
        </w:rPr>
        <w:lastRenderedPageBreak/>
        <w:t>von Mann zu Mann</w:t>
      </w:r>
      <w:r w:rsidRPr="002F62CC">
        <w:rPr>
          <w:lang w:val="de-DE"/>
        </w:rPr>
        <w:t xml:space="preserve"> </w:t>
      </w:r>
      <w:r w:rsidR="008A6E69" w:rsidRPr="002F62CC">
        <w:rPr>
          <w:lang w:val="de-DE"/>
        </w:rPr>
        <w:t>–</w:t>
      </w:r>
      <w:r w:rsidRPr="002F62CC">
        <w:rPr>
          <w:lang w:val="de-DE"/>
        </w:rPr>
        <w:t xml:space="preserve"> </w:t>
      </w:r>
      <w:r w:rsidR="002B34B5" w:rsidRPr="002F62CC">
        <w:rPr>
          <w:lang w:val="de-DE"/>
        </w:rPr>
        <w:t>‚</w:t>
      </w:r>
      <w:r w:rsidRPr="002F62CC">
        <w:rPr>
          <w:lang w:val="de-DE"/>
        </w:rPr>
        <w:t>wechselseitiger</w:t>
      </w:r>
      <w:r w:rsidR="008A6E69" w:rsidRPr="002F62CC">
        <w:rPr>
          <w:lang w:val="de-DE"/>
        </w:rPr>
        <w:t xml:space="preserve"> Austausch von Informationen zwischen Männern</w:t>
      </w:r>
      <w:r w:rsidR="002B34B5" w:rsidRPr="002F62CC">
        <w:rPr>
          <w:lang w:val="de-DE"/>
        </w:rPr>
        <w:t>‘</w:t>
      </w:r>
    </w:p>
    <w:p w:rsidR="00237AAB" w:rsidRPr="002F62CC" w:rsidRDefault="00237AAB" w:rsidP="00703A3C">
      <w:pPr>
        <w:ind w:left="1410" w:firstLine="6"/>
        <w:rPr>
          <w:lang w:val="de-DE"/>
        </w:rPr>
      </w:pPr>
      <w:r w:rsidRPr="002F62CC">
        <w:rPr>
          <w:i/>
          <w:iCs/>
          <w:lang w:val="de-DE"/>
        </w:rPr>
        <w:t>von Tag zu Tag</w:t>
      </w:r>
      <w:r w:rsidRPr="002F62CC">
        <w:rPr>
          <w:lang w:val="de-DE"/>
        </w:rPr>
        <w:t xml:space="preserve"> – </w:t>
      </w:r>
      <w:r w:rsidR="002B34B5" w:rsidRPr="002F62CC">
        <w:rPr>
          <w:lang w:val="de-DE"/>
        </w:rPr>
        <w:t>‚</w:t>
      </w:r>
      <w:r w:rsidRPr="002F62CC">
        <w:rPr>
          <w:lang w:val="de-DE"/>
        </w:rPr>
        <w:t>stetige Entwicklung, wie z.B. jemand wird von Tag zu Tag reicher usw</w:t>
      </w:r>
      <w:proofErr w:type="gramStart"/>
      <w:r w:rsidR="002C7C0D">
        <w:rPr>
          <w:lang w:val="de-DE"/>
        </w:rPr>
        <w:t>.</w:t>
      </w:r>
      <w:r w:rsidR="002B34B5" w:rsidRPr="002F62CC">
        <w:rPr>
          <w:lang w:val="de-DE"/>
        </w:rPr>
        <w:t>‘</w:t>
      </w:r>
      <w:proofErr w:type="gramEnd"/>
    </w:p>
    <w:p w:rsidR="008A6E69" w:rsidRPr="002F62CC" w:rsidRDefault="008A6E69" w:rsidP="00703A3C">
      <w:pPr>
        <w:rPr>
          <w:lang w:val="de-DE"/>
        </w:rPr>
      </w:pPr>
      <w:r w:rsidRPr="002F62CC">
        <w:rPr>
          <w:lang w:val="de-DE"/>
        </w:rPr>
        <w:t>Alle von diesen Varianten von Phrasemen kann man durch ein Lexem in engerem semantische</w:t>
      </w:r>
      <w:r w:rsidR="00237AAB" w:rsidRPr="002F62CC">
        <w:rPr>
          <w:lang w:val="de-DE"/>
        </w:rPr>
        <w:t>m</w:t>
      </w:r>
      <w:r w:rsidRPr="002F62CC">
        <w:rPr>
          <w:lang w:val="de-DE"/>
        </w:rPr>
        <w:t xml:space="preserve"> Feld ersetzt werden</w:t>
      </w:r>
      <w:r w:rsidR="00237AAB" w:rsidRPr="002F62CC">
        <w:rPr>
          <w:lang w:val="de-DE"/>
        </w:rPr>
        <w:t>:</w:t>
      </w:r>
    </w:p>
    <w:p w:rsidR="00237AAB" w:rsidRPr="002F62CC" w:rsidRDefault="00703A3C" w:rsidP="00703A3C">
      <w:pPr>
        <w:rPr>
          <w:lang w:val="de-DE"/>
        </w:rPr>
      </w:pPr>
      <w:r w:rsidRPr="00703A3C">
        <w:rPr>
          <w:u w:val="single"/>
          <w:lang w:val="de-DE"/>
        </w:rPr>
        <w:t>Beispiel</w:t>
      </w:r>
      <w:r>
        <w:rPr>
          <w:i/>
          <w:iCs/>
          <w:lang w:val="de-DE"/>
        </w:rPr>
        <w:t>:</w:t>
      </w:r>
      <w:r>
        <w:rPr>
          <w:i/>
          <w:iCs/>
          <w:lang w:val="de-DE"/>
        </w:rPr>
        <w:tab/>
      </w:r>
      <w:r w:rsidR="00237AAB" w:rsidRPr="002F62CC">
        <w:rPr>
          <w:i/>
          <w:iCs/>
          <w:lang w:val="de-DE"/>
        </w:rPr>
        <w:t>von Tag zu Tag</w:t>
      </w:r>
      <w:r w:rsidR="00237AAB" w:rsidRPr="002F62CC">
        <w:rPr>
          <w:lang w:val="de-DE"/>
        </w:rPr>
        <w:t xml:space="preserve"> </w:t>
      </w:r>
      <w:r w:rsidR="00237AAB" w:rsidRPr="002F62CC">
        <w:rPr>
          <w:lang w:val="de-DE"/>
        </w:rPr>
        <w:sym w:font="Wingdings" w:char="F0D8"/>
      </w:r>
      <w:r w:rsidR="00237AAB" w:rsidRPr="002F62CC">
        <w:rPr>
          <w:lang w:val="de-DE"/>
        </w:rPr>
        <w:t xml:space="preserve"> </w:t>
      </w:r>
      <w:r w:rsidR="00237AAB" w:rsidRPr="002F62CC">
        <w:rPr>
          <w:i/>
          <w:iCs/>
          <w:lang w:val="de-DE"/>
        </w:rPr>
        <w:t>von Woche zu Woche</w:t>
      </w:r>
    </w:p>
    <w:p w:rsidR="008A6E69" w:rsidRPr="002F62CC" w:rsidRDefault="00CA5721" w:rsidP="00CA5721">
      <w:pPr>
        <w:rPr>
          <w:lang w:val="de-DE"/>
        </w:rPr>
      </w:pPr>
      <w:r w:rsidRPr="002F62CC">
        <w:rPr>
          <w:lang w:val="de-DE"/>
        </w:rPr>
        <w:t xml:space="preserve">Eine </w:t>
      </w:r>
      <w:r w:rsidR="00237AAB" w:rsidRPr="002F62CC">
        <w:rPr>
          <w:b/>
          <w:bCs/>
          <w:lang w:val="de-DE"/>
        </w:rPr>
        <w:t>Ausnahme</w:t>
      </w:r>
      <w:r w:rsidR="00237AAB" w:rsidRPr="002F62CC">
        <w:rPr>
          <w:lang w:val="de-DE"/>
        </w:rPr>
        <w:t xml:space="preserve"> bildet </w:t>
      </w:r>
      <w:r w:rsidRPr="002F62CC">
        <w:rPr>
          <w:lang w:val="de-DE"/>
        </w:rPr>
        <w:t xml:space="preserve">eine Verwendung von dem Phraseologismus </w:t>
      </w:r>
      <w:r w:rsidRPr="002F62CC">
        <w:rPr>
          <w:i/>
          <w:iCs/>
          <w:lang w:val="de-DE"/>
        </w:rPr>
        <w:t>‚von Zeit zu Zeit‘</w:t>
      </w:r>
      <w:r w:rsidRPr="002F62CC">
        <w:rPr>
          <w:lang w:val="de-DE"/>
        </w:rPr>
        <w:t>, weil es sich um ein Idiom handelt, ist keine Substitution möglich.</w:t>
      </w:r>
    </w:p>
    <w:p w:rsidR="00CA5721" w:rsidRPr="002F62CC" w:rsidRDefault="00CA5721" w:rsidP="008A6E69">
      <w:pPr>
        <w:rPr>
          <w:lang w:val="de-DE"/>
        </w:rPr>
      </w:pPr>
      <w:r w:rsidRPr="002F62CC">
        <w:rPr>
          <w:lang w:val="de-DE"/>
        </w:rPr>
        <w:t xml:space="preserve">Als </w:t>
      </w:r>
      <w:r w:rsidRPr="002F62CC">
        <w:rPr>
          <w:b/>
          <w:bCs/>
          <w:lang w:val="de-DE"/>
        </w:rPr>
        <w:t>Spezialfälle</w:t>
      </w:r>
      <w:r w:rsidRPr="002F62CC">
        <w:rPr>
          <w:lang w:val="de-DE"/>
        </w:rPr>
        <w:t xml:space="preserve"> von Modellbildungen können wir die </w:t>
      </w:r>
      <w:r w:rsidRPr="002F62CC">
        <w:rPr>
          <w:u w:val="single"/>
          <w:lang w:val="de-DE"/>
        </w:rPr>
        <w:t>Zwillingsformel</w:t>
      </w:r>
      <w:r w:rsidR="008F2743" w:rsidRPr="002F62CC">
        <w:rPr>
          <w:lang w:val="de-DE"/>
        </w:rPr>
        <w:t xml:space="preserve"> (3.3.2.)</w:t>
      </w:r>
      <w:r w:rsidRPr="002F62CC">
        <w:rPr>
          <w:lang w:val="de-DE"/>
        </w:rPr>
        <w:t xml:space="preserve"> und </w:t>
      </w:r>
      <w:r w:rsidRPr="002F62CC">
        <w:rPr>
          <w:u w:val="single"/>
          <w:lang w:val="de-DE"/>
        </w:rPr>
        <w:t>komparativen Phraseologismen</w:t>
      </w:r>
      <w:r w:rsidR="008F2743" w:rsidRPr="002F62CC">
        <w:rPr>
          <w:u w:val="single"/>
          <w:lang w:val="de-DE"/>
        </w:rPr>
        <w:t xml:space="preserve"> </w:t>
      </w:r>
      <w:r w:rsidR="008F2743" w:rsidRPr="002F62CC">
        <w:rPr>
          <w:lang w:val="de-DE"/>
        </w:rPr>
        <w:t>(3.3.3.)</w:t>
      </w:r>
      <w:r w:rsidRPr="002F62CC">
        <w:rPr>
          <w:lang w:val="de-DE"/>
        </w:rPr>
        <w:t xml:space="preserve"> wahrnehmen.</w:t>
      </w:r>
      <w:r w:rsidRPr="002F62CC">
        <w:rPr>
          <w:rStyle w:val="Znakapoznpodarou"/>
          <w:lang w:val="de-DE"/>
        </w:rPr>
        <w:footnoteReference w:id="25"/>
      </w:r>
    </w:p>
    <w:p w:rsidR="00CA5721" w:rsidRPr="002F62CC" w:rsidRDefault="008F2743" w:rsidP="00366898">
      <w:pPr>
        <w:pStyle w:val="Nadpis1"/>
        <w:numPr>
          <w:ilvl w:val="0"/>
          <w:numId w:val="0"/>
        </w:numPr>
        <w:ind w:left="1416"/>
        <w:rPr>
          <w:lang w:val="de-DE"/>
        </w:rPr>
      </w:pPr>
      <w:bookmarkStart w:id="69" w:name="_Toc384205918"/>
      <w:bookmarkStart w:id="70" w:name="_Toc386306478"/>
      <w:bookmarkStart w:id="71" w:name="_Toc386582772"/>
      <w:r w:rsidRPr="002F62CC">
        <w:rPr>
          <w:lang w:val="de-DE"/>
        </w:rPr>
        <w:t>3.3.2. Zwillingsformeln (Paarformeln)</w:t>
      </w:r>
      <w:bookmarkEnd w:id="69"/>
      <w:bookmarkEnd w:id="70"/>
      <w:bookmarkEnd w:id="71"/>
    </w:p>
    <w:p w:rsidR="008F2743" w:rsidRPr="002F62CC" w:rsidRDefault="008F2743" w:rsidP="004F494F">
      <w:pPr>
        <w:rPr>
          <w:lang w:val="de-DE"/>
        </w:rPr>
      </w:pPr>
      <w:r w:rsidRPr="002F62CC">
        <w:rPr>
          <w:lang w:val="de-DE"/>
        </w:rPr>
        <w:t>Es handelt sich um aus zwei Wörter</w:t>
      </w:r>
      <w:r w:rsidR="00893CA6">
        <w:rPr>
          <w:lang w:val="de-DE"/>
        </w:rPr>
        <w:t>n</w:t>
      </w:r>
      <w:r w:rsidRPr="002F62CC">
        <w:rPr>
          <w:lang w:val="de-DE"/>
        </w:rPr>
        <w:t xml:space="preserve"> d</w:t>
      </w:r>
      <w:r w:rsidR="00893CA6">
        <w:rPr>
          <w:lang w:val="de-DE"/>
        </w:rPr>
        <w:t>erselben</w:t>
      </w:r>
      <w:r w:rsidRPr="002F62CC">
        <w:rPr>
          <w:lang w:val="de-DE"/>
        </w:rPr>
        <w:t xml:space="preserve"> Wortart oder aus zwei </w:t>
      </w:r>
      <w:r w:rsidR="00893CA6">
        <w:rPr>
          <w:lang w:val="de-DE"/>
        </w:rPr>
        <w:t>gleichen</w:t>
      </w:r>
      <w:r w:rsidRPr="002F62CC">
        <w:rPr>
          <w:lang w:val="de-DE"/>
        </w:rPr>
        <w:t xml:space="preserve"> Wörter</w:t>
      </w:r>
      <w:r w:rsidR="00893CA6">
        <w:rPr>
          <w:lang w:val="de-DE"/>
        </w:rPr>
        <w:t>n</w:t>
      </w:r>
      <w:r w:rsidRPr="002F62CC">
        <w:rPr>
          <w:lang w:val="de-DE"/>
        </w:rPr>
        <w:t xml:space="preserve"> bestehende Phraseologismen, die mit der Konjunktion ‚</w:t>
      </w:r>
      <w:r w:rsidRPr="002F62CC">
        <w:rPr>
          <w:b/>
          <w:bCs/>
          <w:lang w:val="de-DE"/>
        </w:rPr>
        <w:t>und‘</w:t>
      </w:r>
      <w:r w:rsidRPr="002F62CC">
        <w:rPr>
          <w:lang w:val="de-DE"/>
        </w:rPr>
        <w:t xml:space="preserve"> oder mit andere</w:t>
      </w:r>
      <w:r w:rsidR="00893CA6">
        <w:rPr>
          <w:lang w:val="de-DE"/>
        </w:rPr>
        <w:t>r</w:t>
      </w:r>
      <w:r w:rsidRPr="002F62CC">
        <w:rPr>
          <w:lang w:val="de-DE"/>
        </w:rPr>
        <w:t xml:space="preserve"> Konjunktion oder Präposition verbunden sind</w:t>
      </w:r>
      <w:r w:rsidR="002B34B5" w:rsidRPr="002F62CC">
        <w:rPr>
          <w:lang w:val="de-DE"/>
        </w:rPr>
        <w:t xml:space="preserve">. </w:t>
      </w:r>
      <w:r w:rsidRPr="002F62CC">
        <w:rPr>
          <w:lang w:val="de-DE"/>
        </w:rPr>
        <w:t xml:space="preserve">Bei diesen Erscheinungen entstehen die </w:t>
      </w:r>
      <w:r w:rsidRPr="002F62CC">
        <w:rPr>
          <w:b/>
          <w:bCs/>
          <w:lang w:val="de-DE"/>
        </w:rPr>
        <w:t>Paarformeln</w:t>
      </w:r>
      <w:r w:rsidRPr="002F62CC">
        <w:rPr>
          <w:lang w:val="de-DE"/>
        </w:rPr>
        <w:t xml:space="preserve">, die einige spezifische rhetorische Merkmale wie z.B. Stabreim aufweisen können. </w:t>
      </w:r>
      <w:r w:rsidR="005D7C9B" w:rsidRPr="002F62CC">
        <w:rPr>
          <w:lang w:val="de-DE"/>
        </w:rPr>
        <w:t>Die Wortpaare</w:t>
      </w:r>
      <w:r w:rsidR="000831D5" w:rsidRPr="002F62CC">
        <w:rPr>
          <w:lang w:val="de-DE"/>
        </w:rPr>
        <w:t xml:space="preserve"> </w:t>
      </w:r>
      <w:r w:rsidR="00BF1CD2">
        <w:rPr>
          <w:lang w:val="de-DE"/>
        </w:rPr>
        <w:t xml:space="preserve">kommen </w:t>
      </w:r>
      <w:r w:rsidR="000831D5" w:rsidRPr="002F62CC">
        <w:rPr>
          <w:lang w:val="de-DE"/>
        </w:rPr>
        <w:t xml:space="preserve">mit unikalen Komponenten </w:t>
      </w:r>
      <w:r w:rsidR="005D7C9B" w:rsidRPr="002F62CC">
        <w:rPr>
          <w:lang w:val="de-DE"/>
        </w:rPr>
        <w:t xml:space="preserve">in bestimmter Reihenfolge vor. </w:t>
      </w:r>
    </w:p>
    <w:p w:rsidR="002B34B5" w:rsidRPr="002F62CC" w:rsidRDefault="002B34B5" w:rsidP="00510036">
      <w:pPr>
        <w:rPr>
          <w:u w:val="single"/>
          <w:lang w:val="de-DE"/>
        </w:rPr>
      </w:pPr>
      <w:r w:rsidRPr="002F62CC">
        <w:rPr>
          <w:u w:val="single"/>
          <w:lang w:val="de-DE"/>
        </w:rPr>
        <w:t>Beispiele:</w:t>
      </w:r>
      <w:r w:rsidR="00510036" w:rsidRPr="002F62CC">
        <w:rPr>
          <w:lang w:val="de-DE"/>
        </w:rPr>
        <w:tab/>
      </w:r>
      <w:r w:rsidRPr="002F62CC">
        <w:rPr>
          <w:i/>
          <w:iCs/>
          <w:lang w:val="de-DE"/>
        </w:rPr>
        <w:t xml:space="preserve">klipp und klar </w:t>
      </w:r>
      <w:r w:rsidRPr="002F62CC">
        <w:rPr>
          <w:lang w:val="de-DE"/>
        </w:rPr>
        <w:t>– ‚völlig klar; offen, ganz ehrlich‘</w:t>
      </w:r>
    </w:p>
    <w:p w:rsidR="002B34B5" w:rsidRPr="002F62CC" w:rsidRDefault="002B34B5" w:rsidP="00510036">
      <w:pPr>
        <w:ind w:left="708" w:firstLine="708"/>
        <w:rPr>
          <w:lang w:val="de-DE"/>
        </w:rPr>
      </w:pPr>
      <w:r w:rsidRPr="002F62CC">
        <w:rPr>
          <w:i/>
          <w:iCs/>
          <w:lang w:val="de-DE"/>
        </w:rPr>
        <w:t xml:space="preserve">weit und breit </w:t>
      </w:r>
      <w:r w:rsidR="000831D5" w:rsidRPr="002F62CC">
        <w:rPr>
          <w:lang w:val="de-DE"/>
        </w:rPr>
        <w:t>–</w:t>
      </w:r>
      <w:r w:rsidRPr="002F62CC">
        <w:rPr>
          <w:lang w:val="de-DE"/>
        </w:rPr>
        <w:t xml:space="preserve"> </w:t>
      </w:r>
      <w:r w:rsidR="000831D5" w:rsidRPr="002F62CC">
        <w:rPr>
          <w:lang w:val="de-DE"/>
        </w:rPr>
        <w:t>‚in der ganzen Umgebung‘</w:t>
      </w:r>
    </w:p>
    <w:p w:rsidR="000831D5" w:rsidRPr="002F62CC" w:rsidRDefault="00A152C4" w:rsidP="000831D5">
      <w:pPr>
        <w:rPr>
          <w:lang w:val="de-DE"/>
        </w:rPr>
      </w:pPr>
      <w:r w:rsidRPr="002F62CC">
        <w:rPr>
          <w:lang w:val="de-DE"/>
        </w:rPr>
        <w:t xml:space="preserve">Es gibt noch eine Möglichkeit </w:t>
      </w:r>
      <w:r w:rsidR="002B34B5" w:rsidRPr="002F62CC">
        <w:rPr>
          <w:lang w:val="de-DE"/>
        </w:rPr>
        <w:t xml:space="preserve">die Zwillingsformel zu bilden und zwar mit Verknüpfung von zwei identischen Wörtern durch eine Konjunktion. </w:t>
      </w:r>
    </w:p>
    <w:p w:rsidR="000831D5" w:rsidRPr="002F62CC" w:rsidRDefault="000831D5" w:rsidP="00510036">
      <w:pPr>
        <w:rPr>
          <w:u w:val="single"/>
          <w:lang w:val="de-DE"/>
        </w:rPr>
      </w:pPr>
      <w:r w:rsidRPr="002F62CC">
        <w:rPr>
          <w:u w:val="single"/>
          <w:lang w:val="de-DE"/>
        </w:rPr>
        <w:t>Beispiele:</w:t>
      </w:r>
      <w:r w:rsidR="00510036" w:rsidRPr="002F62CC">
        <w:rPr>
          <w:lang w:val="de-DE"/>
        </w:rPr>
        <w:tab/>
      </w:r>
      <w:r w:rsidR="002B34B5" w:rsidRPr="002F62CC">
        <w:rPr>
          <w:i/>
          <w:iCs/>
          <w:lang w:val="de-DE"/>
        </w:rPr>
        <w:t xml:space="preserve">Schlag auf Schlag </w:t>
      </w:r>
      <w:r w:rsidRPr="002F62CC">
        <w:rPr>
          <w:lang w:val="de-DE"/>
        </w:rPr>
        <w:t>– ‚schnell hintereinander‘</w:t>
      </w:r>
    </w:p>
    <w:p w:rsidR="00A152C4" w:rsidRPr="002F62CC" w:rsidRDefault="002B34B5" w:rsidP="00510036">
      <w:pPr>
        <w:ind w:left="1416"/>
        <w:rPr>
          <w:lang w:val="de-DE"/>
        </w:rPr>
      </w:pPr>
      <w:r w:rsidRPr="002F62CC">
        <w:rPr>
          <w:i/>
          <w:iCs/>
          <w:lang w:val="de-DE"/>
        </w:rPr>
        <w:t>Schulter an Schulter</w:t>
      </w:r>
      <w:r w:rsidR="000831D5" w:rsidRPr="002F62CC">
        <w:rPr>
          <w:i/>
          <w:iCs/>
          <w:lang w:val="de-DE"/>
        </w:rPr>
        <w:t xml:space="preserve"> </w:t>
      </w:r>
      <w:r w:rsidR="000831D5" w:rsidRPr="002F62CC">
        <w:rPr>
          <w:lang w:val="de-DE"/>
        </w:rPr>
        <w:t>– ‚so nah neben jemandem, dass man sich mit den Schultern berührt‘</w:t>
      </w:r>
    </w:p>
    <w:p w:rsidR="000831D5" w:rsidRPr="002F62CC" w:rsidRDefault="005D7C9B" w:rsidP="00BF1CD2">
      <w:pPr>
        <w:rPr>
          <w:lang w:val="de-DE"/>
        </w:rPr>
      </w:pPr>
      <w:r w:rsidRPr="002F62CC">
        <w:rPr>
          <w:lang w:val="de-DE"/>
        </w:rPr>
        <w:lastRenderedPageBreak/>
        <w:t xml:space="preserve">Die Paarformeln treten in jeder Art der Idiomatizität auf. Als </w:t>
      </w:r>
      <w:r w:rsidRPr="002F62CC">
        <w:rPr>
          <w:u w:val="single"/>
          <w:lang w:val="de-DE"/>
        </w:rPr>
        <w:t>nichtidiomatisch</w:t>
      </w:r>
      <w:r w:rsidRPr="002F62CC">
        <w:rPr>
          <w:lang w:val="de-DE"/>
        </w:rPr>
        <w:t xml:space="preserve"> können wir </w:t>
      </w:r>
      <w:r w:rsidRPr="002F62CC">
        <w:rPr>
          <w:i/>
          <w:iCs/>
          <w:lang w:val="de-DE"/>
        </w:rPr>
        <w:t>‚dick und fett‘</w:t>
      </w:r>
      <w:r w:rsidRPr="002F62CC">
        <w:rPr>
          <w:lang w:val="de-DE"/>
        </w:rPr>
        <w:t xml:space="preserve">, als </w:t>
      </w:r>
      <w:r w:rsidRPr="002F62CC">
        <w:rPr>
          <w:u w:val="single"/>
          <w:lang w:val="de-DE"/>
        </w:rPr>
        <w:t>teilidiomatisch</w:t>
      </w:r>
      <w:r w:rsidRPr="002F62CC">
        <w:rPr>
          <w:lang w:val="de-DE"/>
        </w:rPr>
        <w:t xml:space="preserve"> </w:t>
      </w:r>
      <w:r w:rsidRPr="002F62CC">
        <w:rPr>
          <w:i/>
          <w:iCs/>
          <w:lang w:val="de-DE"/>
        </w:rPr>
        <w:t>‚klipp und klar‘</w:t>
      </w:r>
      <w:r w:rsidRPr="002F62CC">
        <w:rPr>
          <w:lang w:val="de-DE"/>
        </w:rPr>
        <w:t xml:space="preserve"> und als </w:t>
      </w:r>
      <w:r w:rsidRPr="002F62CC">
        <w:rPr>
          <w:u w:val="single"/>
          <w:lang w:val="de-DE"/>
        </w:rPr>
        <w:t>vollidiomatisch</w:t>
      </w:r>
      <w:r w:rsidRPr="002F62CC">
        <w:rPr>
          <w:lang w:val="de-DE"/>
        </w:rPr>
        <w:t xml:space="preserve"> </w:t>
      </w:r>
      <w:r w:rsidRPr="002F62CC">
        <w:rPr>
          <w:i/>
          <w:iCs/>
          <w:lang w:val="de-DE"/>
        </w:rPr>
        <w:t>‚gang und gäbe‘</w:t>
      </w:r>
      <w:r w:rsidRPr="002F62CC">
        <w:rPr>
          <w:lang w:val="de-DE"/>
        </w:rPr>
        <w:t xml:space="preserve"> bezeichnen.</w:t>
      </w:r>
    </w:p>
    <w:p w:rsidR="005D7C9B" w:rsidRPr="002F62CC" w:rsidRDefault="00B43F54" w:rsidP="00BF1CD2">
      <w:pPr>
        <w:rPr>
          <w:lang w:val="de-DE"/>
        </w:rPr>
      </w:pPr>
      <w:r w:rsidRPr="002F62CC">
        <w:rPr>
          <w:lang w:val="de-DE"/>
        </w:rPr>
        <w:t xml:space="preserve">Die Zwillingsformeln kommen häufig als ein Teil der größeren Phraseologischen Einheiten vor, </w:t>
      </w:r>
      <w:r w:rsidR="0010587D" w:rsidRPr="002F62CC">
        <w:rPr>
          <w:lang w:val="de-DE"/>
        </w:rPr>
        <w:t>es passiert meistens bei den verbalen Phraseologismen.</w:t>
      </w:r>
      <w:r w:rsidR="004F494F" w:rsidRPr="002F62CC">
        <w:rPr>
          <w:rStyle w:val="Znakapoznpodarou"/>
          <w:lang w:val="de-DE"/>
        </w:rPr>
        <w:footnoteReference w:id="26"/>
      </w:r>
    </w:p>
    <w:p w:rsidR="0010587D" w:rsidRPr="002F62CC" w:rsidRDefault="0010587D" w:rsidP="004F494F">
      <w:pPr>
        <w:ind w:left="1410" w:hanging="1410"/>
        <w:rPr>
          <w:u w:val="single"/>
          <w:lang w:val="de-DE"/>
        </w:rPr>
      </w:pPr>
      <w:r w:rsidRPr="002F62CC">
        <w:rPr>
          <w:u w:val="single"/>
          <w:lang w:val="de-DE"/>
        </w:rPr>
        <w:t>Beispiel:</w:t>
      </w:r>
      <w:r w:rsidR="00510036" w:rsidRPr="002F62CC">
        <w:rPr>
          <w:lang w:val="de-DE"/>
        </w:rPr>
        <w:tab/>
      </w:r>
      <w:r w:rsidRPr="002F62CC">
        <w:rPr>
          <w:i/>
          <w:iCs/>
          <w:lang w:val="de-DE"/>
        </w:rPr>
        <w:t>mit jemandem durch dick und dünn gehen</w:t>
      </w:r>
      <w:r w:rsidRPr="002F62CC">
        <w:rPr>
          <w:lang w:val="de-DE"/>
        </w:rPr>
        <w:t xml:space="preserve"> – ‚jemandem ein treuer Kamerad sein‘</w:t>
      </w:r>
    </w:p>
    <w:p w:rsidR="0010587D" w:rsidRPr="002F62CC" w:rsidRDefault="0010587D" w:rsidP="00366898">
      <w:pPr>
        <w:pStyle w:val="Nadpis4"/>
        <w:rPr>
          <w:lang w:val="de-DE"/>
        </w:rPr>
      </w:pPr>
      <w:r w:rsidRPr="002F62CC">
        <w:rPr>
          <w:lang w:val="de-DE"/>
        </w:rPr>
        <w:t>3.3.3 Komparative Phraseologismen</w:t>
      </w:r>
    </w:p>
    <w:p w:rsidR="003343AD" w:rsidRPr="002F62CC" w:rsidRDefault="00321613" w:rsidP="00EE6725">
      <w:pPr>
        <w:rPr>
          <w:lang w:val="de-DE"/>
        </w:rPr>
      </w:pPr>
      <w:r w:rsidRPr="002F62CC">
        <w:rPr>
          <w:lang w:val="de-DE"/>
        </w:rPr>
        <w:t xml:space="preserve">Komparative Phraseologismen können wir auch </w:t>
      </w:r>
      <w:r w:rsidR="006C40C1" w:rsidRPr="002F62CC">
        <w:rPr>
          <w:b/>
          <w:bCs/>
          <w:lang w:val="de-DE"/>
        </w:rPr>
        <w:t>„phraseologische Vergleiche“</w:t>
      </w:r>
      <w:r w:rsidR="00EE6725">
        <w:rPr>
          <w:lang w:val="de-DE"/>
        </w:rPr>
        <w:t xml:space="preserve"> </w:t>
      </w:r>
      <w:r w:rsidR="00EE6725" w:rsidRPr="00EE6725">
        <w:rPr>
          <w:lang w:val="de-DE"/>
        </w:rPr>
        <w:t>nennen</w:t>
      </w:r>
      <w:r w:rsidR="00EE6725">
        <w:rPr>
          <w:lang w:val="de-DE"/>
        </w:rPr>
        <w:t>,</w:t>
      </w:r>
      <w:r w:rsidR="00EE6725" w:rsidRPr="002F62CC">
        <w:rPr>
          <w:lang w:val="de-DE"/>
        </w:rPr>
        <w:t xml:space="preserve"> </w:t>
      </w:r>
      <w:r w:rsidR="006C40C1" w:rsidRPr="002F62CC">
        <w:rPr>
          <w:lang w:val="de-DE"/>
        </w:rPr>
        <w:t xml:space="preserve">bei dieser Erscheinung treffen wir auf einen festen Vergleich an, der  oft ein Verb oder ein Adjektiv </w:t>
      </w:r>
      <w:r w:rsidR="003343AD" w:rsidRPr="002F62CC">
        <w:rPr>
          <w:lang w:val="de-DE"/>
        </w:rPr>
        <w:t>(</w:t>
      </w:r>
      <w:r w:rsidR="006C40C1" w:rsidRPr="002F62CC">
        <w:rPr>
          <w:lang w:val="de-DE"/>
        </w:rPr>
        <w:t>in</w:t>
      </w:r>
      <w:r w:rsidR="003343AD" w:rsidRPr="002F62CC">
        <w:rPr>
          <w:lang w:val="de-DE"/>
        </w:rPr>
        <w:t xml:space="preserve"> ihrer</w:t>
      </w:r>
      <w:r w:rsidR="006C40C1" w:rsidRPr="002F62CC">
        <w:rPr>
          <w:lang w:val="de-DE"/>
        </w:rPr>
        <w:t xml:space="preserve"> freie</w:t>
      </w:r>
      <w:r w:rsidR="003343AD" w:rsidRPr="002F62CC">
        <w:rPr>
          <w:lang w:val="de-DE"/>
        </w:rPr>
        <w:t>n</w:t>
      </w:r>
      <w:r w:rsidR="006C40C1" w:rsidRPr="002F62CC">
        <w:rPr>
          <w:lang w:val="de-DE"/>
        </w:rPr>
        <w:t xml:space="preserve"> Bedeutung</w:t>
      </w:r>
      <w:r w:rsidR="003343AD" w:rsidRPr="002F62CC">
        <w:rPr>
          <w:lang w:val="de-DE"/>
        </w:rPr>
        <w:t>)</w:t>
      </w:r>
      <w:r w:rsidR="006C40C1" w:rsidRPr="002F62CC">
        <w:rPr>
          <w:lang w:val="de-DE"/>
        </w:rPr>
        <w:t xml:space="preserve"> verstärkt.</w:t>
      </w:r>
      <w:r w:rsidR="00AC331A" w:rsidRPr="002F62CC">
        <w:rPr>
          <w:lang w:val="de-DE"/>
        </w:rPr>
        <w:t xml:space="preserve"> Es kann bei dem Vergleich passieren, dass er in der Redewendung eine Negation bildet.</w:t>
      </w:r>
      <w:r w:rsidR="003343AD" w:rsidRPr="002F62CC">
        <w:rPr>
          <w:lang w:val="de-DE"/>
        </w:rPr>
        <w:t xml:space="preserve"> </w:t>
      </w:r>
      <w:r w:rsidR="00AC331A" w:rsidRPr="002F62CC">
        <w:rPr>
          <w:lang w:val="de-DE"/>
        </w:rPr>
        <w:t>Die phraseologische</w:t>
      </w:r>
      <w:r w:rsidR="00E954CB" w:rsidRPr="002F62CC">
        <w:rPr>
          <w:lang w:val="de-DE"/>
        </w:rPr>
        <w:t>n</w:t>
      </w:r>
      <w:r w:rsidR="00AC331A" w:rsidRPr="002F62CC">
        <w:rPr>
          <w:lang w:val="de-DE"/>
        </w:rPr>
        <w:t xml:space="preserve"> Vergleiche</w:t>
      </w:r>
      <w:r w:rsidR="006C40C1" w:rsidRPr="002F62CC">
        <w:rPr>
          <w:lang w:val="de-DE"/>
        </w:rPr>
        <w:t xml:space="preserve"> können wir nach der Durchsichtigkeit des Vergleiches als </w:t>
      </w:r>
      <w:r w:rsidR="006C40C1" w:rsidRPr="002F62CC">
        <w:rPr>
          <w:u w:val="single"/>
          <w:lang w:val="de-DE"/>
        </w:rPr>
        <w:t>Kollokationen</w:t>
      </w:r>
      <w:r w:rsidR="006C40C1" w:rsidRPr="002F62CC">
        <w:rPr>
          <w:lang w:val="de-DE"/>
        </w:rPr>
        <w:t xml:space="preserve"> oder als </w:t>
      </w:r>
      <w:r w:rsidR="006C40C1" w:rsidRPr="002F62CC">
        <w:rPr>
          <w:u w:val="single"/>
          <w:lang w:val="de-DE"/>
        </w:rPr>
        <w:t>Teil-Idiome</w:t>
      </w:r>
      <w:r w:rsidR="006C40C1" w:rsidRPr="002F62CC">
        <w:rPr>
          <w:lang w:val="de-DE"/>
        </w:rPr>
        <w:t xml:space="preserve"> </w:t>
      </w:r>
      <w:r w:rsidR="003343AD" w:rsidRPr="002F62CC">
        <w:rPr>
          <w:lang w:val="de-DE"/>
        </w:rPr>
        <w:t xml:space="preserve">bestimmen. </w:t>
      </w:r>
    </w:p>
    <w:p w:rsidR="003343AD" w:rsidRPr="002F62CC" w:rsidRDefault="003343AD" w:rsidP="00954EF0">
      <w:pPr>
        <w:rPr>
          <w:lang w:val="de-DE"/>
        </w:rPr>
      </w:pPr>
      <w:r w:rsidRPr="002F62CC">
        <w:rPr>
          <w:u w:val="single"/>
          <w:lang w:val="de-DE"/>
        </w:rPr>
        <w:t>Beispiele:</w:t>
      </w:r>
      <w:r w:rsidRPr="002F62CC">
        <w:rPr>
          <w:lang w:val="de-DE"/>
        </w:rPr>
        <w:t xml:space="preserve"> </w:t>
      </w:r>
      <w:r w:rsidRPr="002F62CC">
        <w:rPr>
          <w:lang w:val="de-DE"/>
        </w:rPr>
        <w:tab/>
      </w:r>
      <w:r w:rsidRPr="002F62CC">
        <w:rPr>
          <w:i/>
          <w:iCs/>
          <w:lang w:val="de-DE"/>
        </w:rPr>
        <w:t xml:space="preserve">flink wie ein </w:t>
      </w:r>
      <w:r w:rsidR="00954EF0">
        <w:rPr>
          <w:i/>
          <w:iCs/>
          <w:lang w:val="de-DE"/>
        </w:rPr>
        <w:t>Wiesel</w:t>
      </w:r>
      <w:r w:rsidR="00954EF0">
        <w:rPr>
          <w:lang w:val="de-DE"/>
        </w:rPr>
        <w:t xml:space="preserve"> – ‚sehr flink, schnell‘</w:t>
      </w:r>
      <w:r w:rsidRPr="002F62CC">
        <w:rPr>
          <w:lang w:val="de-DE"/>
        </w:rPr>
        <w:t xml:space="preserve"> </w:t>
      </w:r>
      <w:r w:rsidRPr="002F62CC">
        <w:rPr>
          <w:lang w:val="de-DE"/>
        </w:rPr>
        <w:sym w:font="Wingdings" w:char="F0D8"/>
      </w:r>
      <w:r w:rsidRPr="002F62CC">
        <w:rPr>
          <w:lang w:val="de-DE"/>
        </w:rPr>
        <w:t xml:space="preserve"> Kollokation</w:t>
      </w:r>
    </w:p>
    <w:p w:rsidR="003343AD" w:rsidRPr="002F62CC" w:rsidRDefault="003343AD" w:rsidP="003343AD">
      <w:pPr>
        <w:ind w:left="708" w:firstLine="708"/>
        <w:rPr>
          <w:lang w:val="de-DE"/>
        </w:rPr>
      </w:pPr>
      <w:r w:rsidRPr="002F62CC">
        <w:rPr>
          <w:i/>
          <w:iCs/>
          <w:lang w:val="de-DE"/>
        </w:rPr>
        <w:t>dumm wie Bohnenstroh</w:t>
      </w:r>
      <w:r w:rsidRPr="002F62CC">
        <w:rPr>
          <w:lang w:val="de-DE"/>
        </w:rPr>
        <w:t xml:space="preserve"> </w:t>
      </w:r>
      <w:r w:rsidR="00954EF0">
        <w:rPr>
          <w:lang w:val="de-DE"/>
        </w:rPr>
        <w:t xml:space="preserve">– ‚dumm‘ </w:t>
      </w:r>
      <w:r w:rsidRPr="002F62CC">
        <w:rPr>
          <w:lang w:val="de-DE"/>
        </w:rPr>
        <w:sym w:font="Wingdings" w:char="F0D8"/>
      </w:r>
      <w:r w:rsidRPr="002F62CC">
        <w:rPr>
          <w:lang w:val="de-DE"/>
        </w:rPr>
        <w:t xml:space="preserve"> Teil-Idiom</w:t>
      </w:r>
    </w:p>
    <w:p w:rsidR="0010587D" w:rsidRPr="002F62CC" w:rsidRDefault="00EE6725" w:rsidP="003343AD">
      <w:pPr>
        <w:rPr>
          <w:lang w:val="de-DE"/>
        </w:rPr>
      </w:pPr>
      <w:r>
        <w:rPr>
          <w:lang w:val="de-DE"/>
        </w:rPr>
        <w:t>Es kommen</w:t>
      </w:r>
      <w:r w:rsidR="003343AD" w:rsidRPr="002F62CC">
        <w:rPr>
          <w:lang w:val="de-DE"/>
        </w:rPr>
        <w:t xml:space="preserve"> auch viele Beispiele vor, in denen der Vergleich keine verstärkende Funktion trägt. In solchen Fällen spezifiziert der Vergleich diese Phraseologismen anders (auf der Ebene der Semantik).</w:t>
      </w:r>
      <w:r w:rsidR="003343AD" w:rsidRPr="002F62CC">
        <w:rPr>
          <w:rStyle w:val="Znakapoznpodarou"/>
          <w:lang w:val="de-DE"/>
        </w:rPr>
        <w:footnoteReference w:id="27"/>
      </w:r>
    </w:p>
    <w:p w:rsidR="00E954CB" w:rsidRPr="00414529" w:rsidRDefault="00A374C0" w:rsidP="004F494F">
      <w:pPr>
        <w:ind w:left="1410" w:hanging="1410"/>
        <w:rPr>
          <w:lang w:val="de-DE"/>
        </w:rPr>
      </w:pPr>
      <w:r w:rsidRPr="002F62CC">
        <w:rPr>
          <w:u w:val="single"/>
          <w:lang w:val="de-DE"/>
        </w:rPr>
        <w:t>Beispiel:</w:t>
      </w:r>
      <w:r w:rsidR="004F494F" w:rsidRPr="004F494F">
        <w:rPr>
          <w:rStyle w:val="Znakapoznpodarou"/>
          <w:u w:val="single"/>
          <w:lang w:val="de-DE"/>
        </w:rPr>
        <w:t xml:space="preserve"> </w:t>
      </w:r>
      <w:r w:rsidR="004F494F" w:rsidRPr="004F494F">
        <w:rPr>
          <w:rStyle w:val="Znakapoznpodarou"/>
          <w:lang w:val="de-DE"/>
        </w:rPr>
        <w:footnoteReference w:id="28"/>
      </w:r>
      <w:r w:rsidRPr="002F62CC">
        <w:rPr>
          <w:lang w:val="de-DE"/>
        </w:rPr>
        <w:t xml:space="preserve"> </w:t>
      </w:r>
      <w:r w:rsidRPr="002F62CC">
        <w:rPr>
          <w:lang w:val="de-DE"/>
        </w:rPr>
        <w:tab/>
      </w:r>
      <w:r w:rsidRPr="002F62CC">
        <w:rPr>
          <w:i/>
          <w:iCs/>
          <w:lang w:val="de-DE"/>
        </w:rPr>
        <w:t>dastehen wie ein begossener Pudel</w:t>
      </w:r>
      <w:r w:rsidRPr="002F62CC">
        <w:rPr>
          <w:lang w:val="de-DE"/>
        </w:rPr>
        <w:t xml:space="preserve"> – ‚</w:t>
      </w:r>
      <w:r w:rsidR="008D3330">
        <w:rPr>
          <w:lang w:val="de-DE"/>
        </w:rPr>
        <w:t>kleinlaut, beschämt</w:t>
      </w:r>
      <w:r w:rsidRPr="002F62CC">
        <w:rPr>
          <w:lang w:val="de-DE"/>
        </w:rPr>
        <w:t>‘</w:t>
      </w:r>
    </w:p>
    <w:p w:rsidR="00E954CB" w:rsidRPr="002F62CC" w:rsidRDefault="00E954CB" w:rsidP="00366898">
      <w:pPr>
        <w:pStyle w:val="Nadpis4"/>
        <w:rPr>
          <w:lang w:val="de-DE"/>
        </w:rPr>
      </w:pPr>
      <w:r w:rsidRPr="002F62CC">
        <w:rPr>
          <w:lang w:val="de-DE"/>
        </w:rPr>
        <w:t>3</w:t>
      </w:r>
      <w:r w:rsidR="00103E42" w:rsidRPr="002F62CC">
        <w:rPr>
          <w:lang w:val="de-DE"/>
        </w:rPr>
        <w:t>.</w:t>
      </w:r>
      <w:r w:rsidRPr="002F62CC">
        <w:rPr>
          <w:lang w:val="de-DE"/>
        </w:rPr>
        <w:t>3.4. Kinegramme</w:t>
      </w:r>
    </w:p>
    <w:p w:rsidR="00593B9F" w:rsidRPr="002F62CC" w:rsidRDefault="00593B9F" w:rsidP="00EE6725">
      <w:pPr>
        <w:rPr>
          <w:lang w:val="de-DE"/>
        </w:rPr>
      </w:pPr>
      <w:r w:rsidRPr="002F62CC">
        <w:rPr>
          <w:lang w:val="de-DE"/>
        </w:rPr>
        <w:t>Mit diesem Begriff bezeichnen wir ein nonverbales Verhalten, d</w:t>
      </w:r>
      <w:r w:rsidR="00EE6725">
        <w:rPr>
          <w:lang w:val="de-DE"/>
        </w:rPr>
        <w:t>as</w:t>
      </w:r>
      <w:r w:rsidRPr="002F62CC">
        <w:rPr>
          <w:lang w:val="de-DE"/>
        </w:rPr>
        <w:t xml:space="preserve"> verbalisiert wird. </w:t>
      </w:r>
      <w:r w:rsidR="002C7E87" w:rsidRPr="002F62CC">
        <w:rPr>
          <w:lang w:val="de-DE"/>
        </w:rPr>
        <w:t xml:space="preserve">Mit Kinegrammen verbinden sich besondere semantische Eigenschaften. </w:t>
      </w:r>
      <w:r w:rsidRPr="002F62CC">
        <w:rPr>
          <w:lang w:val="de-DE"/>
        </w:rPr>
        <w:t>Man mach</w:t>
      </w:r>
      <w:r w:rsidR="002C7E87" w:rsidRPr="002F62CC">
        <w:rPr>
          <w:lang w:val="de-DE"/>
        </w:rPr>
        <w:t>t</w:t>
      </w:r>
      <w:r w:rsidRPr="002F62CC">
        <w:rPr>
          <w:lang w:val="de-DE"/>
        </w:rPr>
        <w:t xml:space="preserve"> einen Unterschied zwischen den </w:t>
      </w:r>
      <w:r w:rsidRPr="002F62CC">
        <w:rPr>
          <w:b/>
          <w:bCs/>
          <w:lang w:val="de-DE"/>
        </w:rPr>
        <w:t>echten Kinegramme</w:t>
      </w:r>
      <w:r w:rsidR="002C7E87" w:rsidRPr="002F62CC">
        <w:rPr>
          <w:b/>
          <w:bCs/>
          <w:lang w:val="de-DE"/>
        </w:rPr>
        <w:t>n</w:t>
      </w:r>
      <w:r w:rsidR="00925578" w:rsidRPr="002F62CC">
        <w:rPr>
          <w:b/>
          <w:bCs/>
          <w:lang w:val="de-DE"/>
        </w:rPr>
        <w:t xml:space="preserve"> </w:t>
      </w:r>
      <w:r w:rsidR="00925578" w:rsidRPr="002F62CC">
        <w:rPr>
          <w:lang w:val="de-DE"/>
        </w:rPr>
        <w:t xml:space="preserve">wie z.B. </w:t>
      </w:r>
      <w:r w:rsidR="00925578" w:rsidRPr="002F62CC">
        <w:rPr>
          <w:i/>
          <w:iCs/>
          <w:lang w:val="de-DE"/>
        </w:rPr>
        <w:t>die Nase rümpfen</w:t>
      </w:r>
      <w:r w:rsidR="00925578" w:rsidRPr="002F62CC">
        <w:rPr>
          <w:lang w:val="de-DE"/>
        </w:rPr>
        <w:t>,</w:t>
      </w:r>
      <w:r w:rsidR="002C7E87" w:rsidRPr="002F62CC">
        <w:rPr>
          <w:lang w:val="de-DE"/>
        </w:rPr>
        <w:t xml:space="preserve"> wobei das Verhalten, das sie ausdrücken, wirklich realisiert werden kann und den sogenannten </w:t>
      </w:r>
      <w:r w:rsidR="002C7E87" w:rsidRPr="002F62CC">
        <w:rPr>
          <w:b/>
          <w:bCs/>
          <w:lang w:val="de-DE"/>
        </w:rPr>
        <w:t>Pseudo-Kinegrammen</w:t>
      </w:r>
      <w:r w:rsidR="002C7E87" w:rsidRPr="002F62CC">
        <w:rPr>
          <w:lang w:val="de-DE"/>
        </w:rPr>
        <w:t xml:space="preserve">, die heutzutage nicht </w:t>
      </w:r>
      <w:r w:rsidR="002C7E87" w:rsidRPr="002F62CC">
        <w:rPr>
          <w:lang w:val="de-DE"/>
        </w:rPr>
        <w:lastRenderedPageBreak/>
        <w:t xml:space="preserve">mehr praktiziert werden wie z.B. </w:t>
      </w:r>
      <w:r w:rsidR="002C7E87" w:rsidRPr="002F62CC">
        <w:rPr>
          <w:i/>
          <w:iCs/>
          <w:lang w:val="de-DE"/>
        </w:rPr>
        <w:t>die Hände über dem Kopf zusammenschlagen</w:t>
      </w:r>
      <w:r w:rsidR="002C7E87" w:rsidRPr="002F62CC">
        <w:rPr>
          <w:lang w:val="de-DE"/>
        </w:rPr>
        <w:t xml:space="preserve"> – ‚</w:t>
      </w:r>
      <w:r w:rsidR="00925578" w:rsidRPr="002F62CC">
        <w:rPr>
          <w:lang w:val="de-DE"/>
        </w:rPr>
        <w:t>entsetzt sein‘.</w:t>
      </w:r>
      <w:r w:rsidR="00925578" w:rsidRPr="002F62CC">
        <w:rPr>
          <w:rStyle w:val="Znakapoznpodarou"/>
          <w:lang w:val="de-DE"/>
        </w:rPr>
        <w:footnoteReference w:id="29"/>
      </w:r>
    </w:p>
    <w:p w:rsidR="00E954CB" w:rsidRPr="002F62CC" w:rsidRDefault="00103E42" w:rsidP="00366898">
      <w:pPr>
        <w:pStyle w:val="Nadpis4"/>
        <w:rPr>
          <w:lang w:val="de-DE"/>
        </w:rPr>
      </w:pPr>
      <w:r w:rsidRPr="002F62CC">
        <w:rPr>
          <w:lang w:val="de-DE"/>
        </w:rPr>
        <w:t>3.3.5. Geflügelte Worte</w:t>
      </w:r>
    </w:p>
    <w:p w:rsidR="00510036" w:rsidRPr="002F62CC" w:rsidRDefault="00510036" w:rsidP="00510036">
      <w:pPr>
        <w:rPr>
          <w:lang w:val="de-DE"/>
        </w:rPr>
      </w:pPr>
      <w:r w:rsidRPr="002F62CC">
        <w:rPr>
          <w:lang w:val="de-DE"/>
        </w:rPr>
        <w:t>Es geht um aus Filmen, Serien, Werbungen und weiteren non-literarischen Bereichen der Sprache stammende Bezeichnungen, die auf eine bestimmte und für einen Sprecher berühmte Quelle zurückweisen.</w:t>
      </w:r>
      <w:r w:rsidR="004F494F" w:rsidRPr="004F494F">
        <w:rPr>
          <w:rStyle w:val="Znakapoznpodarou"/>
          <w:lang w:val="de-DE"/>
        </w:rPr>
        <w:t xml:space="preserve"> </w:t>
      </w:r>
      <w:r w:rsidR="004F494F" w:rsidRPr="002F62CC">
        <w:rPr>
          <w:rStyle w:val="Znakapoznpodarou"/>
          <w:lang w:val="de-DE"/>
        </w:rPr>
        <w:footnoteReference w:id="30"/>
      </w:r>
    </w:p>
    <w:p w:rsidR="00510036" w:rsidRPr="002F62CC" w:rsidRDefault="00510036" w:rsidP="00510036">
      <w:pPr>
        <w:ind w:left="1410" w:hanging="1410"/>
        <w:rPr>
          <w:lang w:val="de-DE"/>
        </w:rPr>
      </w:pPr>
      <w:r w:rsidRPr="002F62CC">
        <w:rPr>
          <w:u w:val="single"/>
          <w:lang w:val="de-DE"/>
        </w:rPr>
        <w:t>Beispiele:</w:t>
      </w:r>
      <w:r w:rsidRPr="002F62CC">
        <w:rPr>
          <w:lang w:val="de-DE"/>
        </w:rPr>
        <w:t xml:space="preserve"> </w:t>
      </w:r>
      <w:r w:rsidRPr="002F62CC">
        <w:rPr>
          <w:lang w:val="de-DE"/>
        </w:rPr>
        <w:tab/>
      </w:r>
      <w:r w:rsidRPr="002F62CC">
        <w:rPr>
          <w:i/>
          <w:iCs/>
          <w:lang w:val="de-DE"/>
        </w:rPr>
        <w:t>Sein oder Nichtsein, das ist hier die Frage</w:t>
      </w:r>
      <w:r w:rsidRPr="002F62CC">
        <w:rPr>
          <w:lang w:val="de-DE"/>
        </w:rPr>
        <w:t xml:space="preserve"> (Shakespeare) – ein </w:t>
      </w:r>
      <w:r w:rsidR="008D1634" w:rsidRPr="002F62CC">
        <w:rPr>
          <w:lang w:val="de-DE"/>
        </w:rPr>
        <w:t>g</w:t>
      </w:r>
      <w:r w:rsidRPr="002F62CC">
        <w:rPr>
          <w:lang w:val="de-DE"/>
        </w:rPr>
        <w:t>eflügeltes Wort im klassischen Sinne</w:t>
      </w:r>
    </w:p>
    <w:p w:rsidR="008D1634" w:rsidRPr="002F62CC" w:rsidRDefault="008D1634" w:rsidP="004F494F">
      <w:pPr>
        <w:ind w:left="1410" w:hanging="1410"/>
        <w:rPr>
          <w:lang w:val="de-DE"/>
        </w:rPr>
      </w:pPr>
      <w:r w:rsidRPr="002F62CC">
        <w:rPr>
          <w:lang w:val="de-DE"/>
        </w:rPr>
        <w:tab/>
      </w:r>
      <w:r w:rsidRPr="002F62CC">
        <w:rPr>
          <w:i/>
          <w:iCs/>
          <w:lang w:val="de-DE"/>
        </w:rPr>
        <w:t>Nicht immer, aber immer öfter</w:t>
      </w:r>
      <w:r w:rsidRPr="002F62CC">
        <w:rPr>
          <w:lang w:val="de-DE"/>
        </w:rPr>
        <w:t xml:space="preserve"> – ein modernes geflügeltes Wort aus der Werbesprache</w:t>
      </w:r>
    </w:p>
    <w:p w:rsidR="00103E42" w:rsidRPr="002F62CC" w:rsidRDefault="00103E42" w:rsidP="00366898">
      <w:pPr>
        <w:pStyle w:val="Nadpis4"/>
        <w:rPr>
          <w:lang w:val="de-DE"/>
        </w:rPr>
      </w:pPr>
      <w:r w:rsidRPr="002F62CC">
        <w:rPr>
          <w:lang w:val="de-DE"/>
        </w:rPr>
        <w:t>3.3.6. Autophraseologismen</w:t>
      </w:r>
    </w:p>
    <w:p w:rsidR="008D1634" w:rsidRPr="002F62CC" w:rsidRDefault="00AF3289" w:rsidP="00A273EA">
      <w:pPr>
        <w:rPr>
          <w:lang w:val="de-DE"/>
        </w:rPr>
      </w:pPr>
      <w:r w:rsidRPr="002F62CC">
        <w:rPr>
          <w:lang w:val="de-DE"/>
        </w:rPr>
        <w:t>Die Rede ist von</w:t>
      </w:r>
      <w:r w:rsidR="002628A7" w:rsidRPr="002F62CC">
        <w:rPr>
          <w:lang w:val="de-DE"/>
        </w:rPr>
        <w:t xml:space="preserve"> mehrgliedrigen Wendungen innerhalb des meistens literarischen Textes, die sich zum einen bestimmten Typ des Phraseologismus transformieren.</w:t>
      </w:r>
      <w:r w:rsidRPr="002F62CC">
        <w:rPr>
          <w:lang w:val="de-DE"/>
        </w:rPr>
        <w:t xml:space="preserve"> </w:t>
      </w:r>
      <w:r w:rsidR="008D1634" w:rsidRPr="002F62CC">
        <w:rPr>
          <w:lang w:val="de-DE"/>
        </w:rPr>
        <w:t>Es ist schon vorgegeben, dass sie nur inne</w:t>
      </w:r>
      <w:r w:rsidR="002628A7" w:rsidRPr="002F62CC">
        <w:rPr>
          <w:lang w:val="de-DE"/>
        </w:rPr>
        <w:t>n</w:t>
      </w:r>
      <w:r w:rsidR="008D1634" w:rsidRPr="002F62CC">
        <w:rPr>
          <w:lang w:val="de-DE"/>
        </w:rPr>
        <w:t xml:space="preserve"> von diesem Text ihren Sinn finden. </w:t>
      </w:r>
      <w:r w:rsidR="002628A7" w:rsidRPr="002F62CC">
        <w:rPr>
          <w:lang w:val="de-DE"/>
        </w:rPr>
        <w:t>H</w:t>
      </w:r>
      <w:r w:rsidR="00A273EA">
        <w:rPr>
          <w:lang w:val="de-DE"/>
        </w:rPr>
        <w:t>.</w:t>
      </w:r>
      <w:r w:rsidR="002628A7" w:rsidRPr="002F62CC">
        <w:rPr>
          <w:lang w:val="de-DE"/>
        </w:rPr>
        <w:t xml:space="preserve"> BURGER führt dazu ein Beispiel </w:t>
      </w:r>
      <w:r w:rsidR="00B20B99" w:rsidRPr="002F62CC">
        <w:rPr>
          <w:lang w:val="de-DE"/>
        </w:rPr>
        <w:t xml:space="preserve">aus dem Buch „Buddenbrooks“ von Thomas Mann an, zu der Wendung </w:t>
      </w:r>
      <w:r w:rsidR="00B20B99" w:rsidRPr="002F62CC">
        <w:rPr>
          <w:i/>
          <w:iCs/>
          <w:lang w:val="de-DE"/>
        </w:rPr>
        <w:t>‚auf den Steinen sitzen‘</w:t>
      </w:r>
      <w:r w:rsidR="00B20B99" w:rsidRPr="002F62CC">
        <w:rPr>
          <w:lang w:val="de-DE"/>
        </w:rPr>
        <w:t xml:space="preserve"> haben die Figuren des Romans eine Art Privatbedeutung. </w:t>
      </w:r>
      <w:r w:rsidR="00925578" w:rsidRPr="002F62CC">
        <w:rPr>
          <w:rStyle w:val="Znakapoznpodarou"/>
          <w:lang w:val="de-DE"/>
        </w:rPr>
        <w:footnoteReference w:id="31"/>
      </w:r>
    </w:p>
    <w:p w:rsidR="00103E42" w:rsidRPr="002F62CC" w:rsidRDefault="00103E42" w:rsidP="00366898">
      <w:pPr>
        <w:pStyle w:val="Nadpis4"/>
        <w:rPr>
          <w:lang w:val="de-DE"/>
        </w:rPr>
      </w:pPr>
      <w:r w:rsidRPr="002F62CC">
        <w:rPr>
          <w:lang w:val="de-DE"/>
        </w:rPr>
        <w:t>3.3.7. Onymische Phraseologismen</w:t>
      </w:r>
    </w:p>
    <w:p w:rsidR="00563C58" w:rsidRPr="002F62CC" w:rsidRDefault="006B79DD" w:rsidP="00563C58">
      <w:pPr>
        <w:rPr>
          <w:lang w:val="de-DE"/>
        </w:rPr>
      </w:pPr>
      <w:r w:rsidRPr="002F62CC">
        <w:rPr>
          <w:lang w:val="de-DE"/>
        </w:rPr>
        <w:t>Dieser Art von Phraseologismen disponiert über die Funktion von Eigennamen.</w:t>
      </w:r>
      <w:r w:rsidR="00D6038C" w:rsidRPr="002F62CC">
        <w:rPr>
          <w:lang w:val="de-DE"/>
        </w:rPr>
        <w:t xml:space="preserve"> Das Verhalten ist in manchen Aspekten ähnlich wie bei den festen Wortverbindungen</w:t>
      </w:r>
      <w:r w:rsidR="00A273EA">
        <w:rPr>
          <w:lang w:val="de-DE"/>
        </w:rPr>
        <w:t>,</w:t>
      </w:r>
      <w:r w:rsidR="00D6038C" w:rsidRPr="002F62CC">
        <w:rPr>
          <w:lang w:val="de-DE"/>
        </w:rPr>
        <w:t xml:space="preserve"> aber trotzdem </w:t>
      </w:r>
      <w:r w:rsidR="00F659D1" w:rsidRPr="002F62CC">
        <w:rPr>
          <w:lang w:val="de-DE"/>
        </w:rPr>
        <w:t>sind diese Phraseme meistens aus dem Bereich der Phraseologie ausgeschlossen, weil sie vor allem zur Identifizierung genutzt werden. Es gibt aber auch einige Argumente, die diese Phraseme wieder in die Phraseologie integrieren können.</w:t>
      </w:r>
      <w:r w:rsidR="004F494F" w:rsidRPr="002F62CC">
        <w:rPr>
          <w:rStyle w:val="Znakapoznpodarou"/>
          <w:i/>
          <w:iCs/>
          <w:lang w:val="de-DE"/>
        </w:rPr>
        <w:footnoteReference w:id="32"/>
      </w:r>
    </w:p>
    <w:p w:rsidR="00F659D1" w:rsidRPr="002F62CC" w:rsidRDefault="00F659D1" w:rsidP="00F659D1">
      <w:pPr>
        <w:rPr>
          <w:i/>
          <w:iCs/>
          <w:lang w:val="de-DE"/>
        </w:rPr>
      </w:pPr>
      <w:r w:rsidRPr="002F62CC">
        <w:rPr>
          <w:u w:val="single"/>
          <w:lang w:val="de-DE"/>
        </w:rPr>
        <w:t>Beispiele:</w:t>
      </w:r>
      <w:r w:rsidRPr="002F62CC">
        <w:rPr>
          <w:lang w:val="de-DE"/>
        </w:rPr>
        <w:tab/>
      </w:r>
      <w:r w:rsidRPr="002F62CC">
        <w:rPr>
          <w:i/>
          <w:iCs/>
          <w:lang w:val="de-DE"/>
        </w:rPr>
        <w:t>Schwarzes Meer</w:t>
      </w:r>
    </w:p>
    <w:p w:rsidR="00F659D1" w:rsidRPr="002F62CC" w:rsidRDefault="00F659D1" w:rsidP="004F494F">
      <w:pPr>
        <w:rPr>
          <w:i/>
          <w:iCs/>
          <w:lang w:val="de-DE"/>
        </w:rPr>
      </w:pPr>
      <w:r w:rsidRPr="002F62CC">
        <w:rPr>
          <w:i/>
          <w:iCs/>
          <w:lang w:val="de-DE"/>
        </w:rPr>
        <w:lastRenderedPageBreak/>
        <w:tab/>
      </w:r>
      <w:r w:rsidRPr="002F62CC">
        <w:rPr>
          <w:i/>
          <w:iCs/>
          <w:lang w:val="de-DE"/>
        </w:rPr>
        <w:tab/>
        <w:t>Das Rote Kreuz</w:t>
      </w:r>
    </w:p>
    <w:p w:rsidR="00103E42" w:rsidRPr="002F62CC" w:rsidRDefault="00103E42" w:rsidP="00366898">
      <w:pPr>
        <w:pStyle w:val="Nadpis4"/>
        <w:rPr>
          <w:lang w:val="de-DE"/>
        </w:rPr>
      </w:pPr>
      <w:r w:rsidRPr="002F62CC">
        <w:rPr>
          <w:lang w:val="de-DE"/>
        </w:rPr>
        <w:t>3.3.8. Phraseologische Termini</w:t>
      </w:r>
    </w:p>
    <w:p w:rsidR="002454DE" w:rsidRPr="002F62CC" w:rsidRDefault="007B5F5B" w:rsidP="00BF1CD2">
      <w:pPr>
        <w:rPr>
          <w:lang w:val="de-DE"/>
        </w:rPr>
      </w:pPr>
      <w:r w:rsidRPr="002F62CC">
        <w:rPr>
          <w:lang w:val="de-DE"/>
        </w:rPr>
        <w:t xml:space="preserve">Die phraseologischen Termini sind in der letzten Zeit im Bereich der Bildung von </w:t>
      </w:r>
      <w:r w:rsidR="00EE6725">
        <w:rPr>
          <w:lang w:val="de-DE"/>
        </w:rPr>
        <w:t xml:space="preserve">den </w:t>
      </w:r>
      <w:r w:rsidRPr="002F62CC">
        <w:rPr>
          <w:lang w:val="de-DE"/>
        </w:rPr>
        <w:t>neuen fachsprachlichen Terminologie zumindest verdoppelt beachtet. Viele Linguisten ordnen diesen Bereich</w:t>
      </w:r>
      <w:r w:rsidR="00E62517" w:rsidRPr="002F62CC">
        <w:rPr>
          <w:lang w:val="de-DE"/>
        </w:rPr>
        <w:t xml:space="preserve"> aber</w:t>
      </w:r>
      <w:r w:rsidRPr="002F62CC">
        <w:rPr>
          <w:lang w:val="de-DE"/>
        </w:rPr>
        <w:t xml:space="preserve"> n</w:t>
      </w:r>
      <w:r w:rsidR="00E62517" w:rsidRPr="002F62CC">
        <w:rPr>
          <w:lang w:val="de-DE"/>
        </w:rPr>
        <w:t>icht mehr zur Phraseologie ein</w:t>
      </w:r>
      <w:r w:rsidR="008B27C1" w:rsidRPr="002F62CC">
        <w:rPr>
          <w:lang w:val="de-DE"/>
        </w:rPr>
        <w:t>,</w:t>
      </w:r>
      <w:r w:rsidR="00E62517" w:rsidRPr="002F62CC">
        <w:rPr>
          <w:lang w:val="de-DE"/>
        </w:rPr>
        <w:t xml:space="preserve"> </w:t>
      </w:r>
      <w:r w:rsidR="008B27C1" w:rsidRPr="002F62CC">
        <w:rPr>
          <w:lang w:val="de-DE"/>
        </w:rPr>
        <w:t xml:space="preserve">trotzdem sie so oft </w:t>
      </w:r>
      <w:r w:rsidR="00E62517" w:rsidRPr="002F62CC">
        <w:rPr>
          <w:lang w:val="de-DE"/>
        </w:rPr>
        <w:t>im alltäglichen Sprachgebrauch</w:t>
      </w:r>
      <w:r w:rsidR="008B27C1" w:rsidRPr="002F62CC">
        <w:rPr>
          <w:lang w:val="de-DE"/>
        </w:rPr>
        <w:t xml:space="preserve"> benutzt sind</w:t>
      </w:r>
      <w:r w:rsidR="00E62517" w:rsidRPr="002F62CC">
        <w:rPr>
          <w:lang w:val="de-DE"/>
        </w:rPr>
        <w:t xml:space="preserve"> und ihre Wurzeln in verschiedenen Sphären des Lebens </w:t>
      </w:r>
      <w:r w:rsidR="00BF1CD2" w:rsidRPr="002F62CC">
        <w:rPr>
          <w:lang w:val="de-DE"/>
        </w:rPr>
        <w:t xml:space="preserve">haben </w:t>
      </w:r>
      <w:r w:rsidR="00E62517" w:rsidRPr="002F62CC">
        <w:rPr>
          <w:lang w:val="de-DE"/>
        </w:rPr>
        <w:t>wie z.</w:t>
      </w:r>
      <w:r w:rsidR="0064556C">
        <w:rPr>
          <w:lang w:val="de-DE"/>
        </w:rPr>
        <w:t xml:space="preserve"> </w:t>
      </w:r>
      <w:r w:rsidR="00E62517" w:rsidRPr="002F62CC">
        <w:rPr>
          <w:lang w:val="de-DE"/>
        </w:rPr>
        <w:t>B. in Recht, Wirtschaft, Mathematik usw. Als Beispiele können wir einige Termini aus der Mathematik (</w:t>
      </w:r>
      <w:r w:rsidR="00E62517" w:rsidRPr="002F62CC">
        <w:rPr>
          <w:i/>
          <w:iCs/>
          <w:lang w:val="de-DE"/>
        </w:rPr>
        <w:t>spitzer Winker</w:t>
      </w:r>
      <w:r w:rsidR="00E62517" w:rsidRPr="002F62CC">
        <w:rPr>
          <w:lang w:val="de-DE"/>
        </w:rPr>
        <w:t>), aus dem Sport (</w:t>
      </w:r>
      <w:r w:rsidR="00E62517" w:rsidRPr="002F62CC">
        <w:rPr>
          <w:i/>
          <w:iCs/>
          <w:lang w:val="de-DE"/>
        </w:rPr>
        <w:t>ein Tor schießen</w:t>
      </w:r>
      <w:r w:rsidR="00E62517" w:rsidRPr="002F62CC">
        <w:rPr>
          <w:lang w:val="de-DE"/>
        </w:rPr>
        <w:t xml:space="preserve">), aus </w:t>
      </w:r>
      <w:r w:rsidR="00036D53" w:rsidRPr="002F62CC">
        <w:rPr>
          <w:lang w:val="de-DE"/>
        </w:rPr>
        <w:t>dem Recht (</w:t>
      </w:r>
      <w:r w:rsidR="00036D53" w:rsidRPr="002F62CC">
        <w:rPr>
          <w:i/>
          <w:iCs/>
          <w:lang w:val="de-DE"/>
        </w:rPr>
        <w:t>rechtliches Gehör</w:t>
      </w:r>
      <w:r w:rsidR="00036D53" w:rsidRPr="002F62CC">
        <w:rPr>
          <w:lang w:val="de-DE"/>
        </w:rPr>
        <w:t>) oder aus der Meteorologie (</w:t>
      </w:r>
      <w:r w:rsidR="00036D53" w:rsidRPr="002F62CC">
        <w:rPr>
          <w:i/>
          <w:iCs/>
          <w:lang w:val="de-DE"/>
        </w:rPr>
        <w:t>die Temperaturen liegen über/unter dem Gefrierpunkt</w:t>
      </w:r>
      <w:r w:rsidR="00036D53" w:rsidRPr="002F62CC">
        <w:rPr>
          <w:lang w:val="de-DE"/>
        </w:rPr>
        <w:t>).</w:t>
      </w:r>
      <w:r w:rsidR="00036D53" w:rsidRPr="002F62CC">
        <w:rPr>
          <w:rStyle w:val="Znakapoznpodarou"/>
          <w:lang w:val="de-DE"/>
        </w:rPr>
        <w:footnoteReference w:id="33"/>
      </w:r>
    </w:p>
    <w:p w:rsidR="00414A45" w:rsidRPr="002F62CC" w:rsidRDefault="00414A45" w:rsidP="00366898">
      <w:pPr>
        <w:pStyle w:val="Nadpis4"/>
        <w:rPr>
          <w:lang w:val="de-DE"/>
        </w:rPr>
      </w:pPr>
      <w:r w:rsidRPr="002F62CC">
        <w:rPr>
          <w:lang w:val="de-DE"/>
        </w:rPr>
        <w:t>3.3.9. Klischees</w:t>
      </w:r>
    </w:p>
    <w:p w:rsidR="00CE0144" w:rsidRPr="002F62CC" w:rsidRDefault="00CE0144" w:rsidP="00EE6725">
      <w:pPr>
        <w:rPr>
          <w:lang w:val="de-DE"/>
        </w:rPr>
      </w:pPr>
      <w:r w:rsidRPr="002F62CC">
        <w:rPr>
          <w:lang w:val="de-DE"/>
        </w:rPr>
        <w:t>Diesen Aspekt tritt, genauso wie beim Wörter, im engen Zusammenhang mit der Mode auf. Bei Klischees ist möglich, dass sie in</w:t>
      </w:r>
      <w:r w:rsidR="00EE6725">
        <w:rPr>
          <w:lang w:val="de-DE"/>
        </w:rPr>
        <w:t xml:space="preserve"> einem</w:t>
      </w:r>
      <w:r w:rsidRPr="002F62CC">
        <w:rPr>
          <w:lang w:val="de-DE"/>
        </w:rPr>
        <w:t xml:space="preserve"> bestimmten Zeitpunkt modisch sind und auch umgekehrt. Klischees können laut H. BURGER d</w:t>
      </w:r>
      <w:r w:rsidR="00EE6725">
        <w:rPr>
          <w:lang w:val="de-DE"/>
        </w:rPr>
        <w:t>ie</w:t>
      </w:r>
      <w:r w:rsidRPr="002F62CC">
        <w:rPr>
          <w:lang w:val="de-DE"/>
        </w:rPr>
        <w:t xml:space="preserve"> Funktion der Schlagwörter tragen, die ein Aufstieg-Höhepunkt und auch den Abstieg erleben können. Vor allem die metaphorischen Idiome können diesen Umlauf in vielen Fällen erfahren.</w:t>
      </w:r>
      <w:r w:rsidR="004F494F">
        <w:rPr>
          <w:rStyle w:val="Znakapoznpodarou"/>
          <w:lang w:val="de-DE"/>
        </w:rPr>
        <w:footnoteReference w:id="34"/>
      </w:r>
    </w:p>
    <w:p w:rsidR="00CE0144" w:rsidRPr="002F62CC" w:rsidRDefault="00CE0144" w:rsidP="00CE0144">
      <w:pPr>
        <w:rPr>
          <w:lang w:val="de-DE"/>
        </w:rPr>
      </w:pPr>
      <w:r w:rsidRPr="002F62CC">
        <w:rPr>
          <w:u w:val="single"/>
          <w:lang w:val="de-DE"/>
        </w:rPr>
        <w:t>Beispiele:</w:t>
      </w:r>
      <w:r w:rsidRPr="002F62CC">
        <w:rPr>
          <w:lang w:val="de-DE"/>
        </w:rPr>
        <w:tab/>
      </w:r>
      <w:r w:rsidRPr="002F62CC">
        <w:rPr>
          <w:i/>
          <w:iCs/>
          <w:lang w:val="de-DE"/>
        </w:rPr>
        <w:t>Schritt in die richtige/falsche Richtung</w:t>
      </w:r>
    </w:p>
    <w:p w:rsidR="00103E42" w:rsidRPr="002F62CC" w:rsidRDefault="00103E42" w:rsidP="00366898">
      <w:pPr>
        <w:pStyle w:val="Nadpis4"/>
        <w:rPr>
          <w:lang w:val="de-DE"/>
        </w:rPr>
      </w:pPr>
    </w:p>
    <w:p w:rsidR="004B3E3A" w:rsidRPr="002F62CC" w:rsidRDefault="004B3E3A" w:rsidP="004B3E3A">
      <w:pPr>
        <w:rPr>
          <w:rFonts w:cstheme="majorBidi"/>
          <w:szCs w:val="24"/>
          <w:lang w:val="de-DE"/>
        </w:rPr>
      </w:pPr>
    </w:p>
    <w:p w:rsidR="00C53A6C" w:rsidRPr="002F62CC" w:rsidRDefault="00C53A6C" w:rsidP="004F494F">
      <w:pPr>
        <w:rPr>
          <w:rFonts w:cstheme="majorBidi"/>
          <w:szCs w:val="24"/>
          <w:lang w:val="de-DE"/>
        </w:rPr>
      </w:pPr>
      <w:r w:rsidRPr="002F62CC">
        <w:rPr>
          <w:rFonts w:cstheme="majorBidi"/>
          <w:szCs w:val="24"/>
          <w:lang w:val="de-DE"/>
        </w:rPr>
        <w:tab/>
      </w:r>
      <w:r w:rsidRPr="002F62CC">
        <w:rPr>
          <w:rFonts w:cstheme="majorBidi"/>
          <w:szCs w:val="24"/>
          <w:lang w:val="de-DE"/>
        </w:rPr>
        <w:tab/>
      </w:r>
      <w:r w:rsidRPr="002F62CC">
        <w:rPr>
          <w:rFonts w:cstheme="majorBidi"/>
          <w:szCs w:val="24"/>
          <w:lang w:val="de-DE"/>
        </w:rPr>
        <w:tab/>
      </w:r>
      <w:r w:rsidRPr="002F62CC">
        <w:rPr>
          <w:rFonts w:cstheme="majorBidi"/>
          <w:szCs w:val="24"/>
          <w:lang w:val="de-DE"/>
        </w:rPr>
        <w:br w:type="page"/>
      </w:r>
    </w:p>
    <w:p w:rsidR="00106569" w:rsidRPr="002F62CC" w:rsidRDefault="00C53A6C" w:rsidP="00366898">
      <w:pPr>
        <w:pStyle w:val="Nadpis2"/>
        <w:numPr>
          <w:ilvl w:val="0"/>
          <w:numId w:val="0"/>
        </w:numPr>
        <w:rPr>
          <w:lang w:val="de-DE"/>
        </w:rPr>
      </w:pPr>
      <w:bookmarkStart w:id="72" w:name="_Toc386306479"/>
      <w:bookmarkStart w:id="73" w:name="_Toc386582773"/>
      <w:r w:rsidRPr="002F62CC">
        <w:rPr>
          <w:lang w:val="de-DE"/>
        </w:rPr>
        <w:lastRenderedPageBreak/>
        <w:t>4. Semantische Felder</w:t>
      </w:r>
      <w:bookmarkEnd w:id="72"/>
      <w:bookmarkEnd w:id="73"/>
    </w:p>
    <w:p w:rsidR="00C53A6C" w:rsidRPr="002F62CC" w:rsidRDefault="009E3DF5" w:rsidP="009E3DF5">
      <w:pPr>
        <w:rPr>
          <w:lang w:val="de-DE"/>
        </w:rPr>
      </w:pPr>
      <w:r w:rsidRPr="002F62CC">
        <w:rPr>
          <w:lang w:val="de-DE"/>
        </w:rPr>
        <w:t xml:space="preserve">In folgendem Kapitel werde ich mich mit semantischen (lexikalischen) Feldern </w:t>
      </w:r>
      <w:r w:rsidR="00EE6725">
        <w:rPr>
          <w:lang w:val="de-DE"/>
        </w:rPr>
        <w:t>beschäftigen, weil ich in meinem</w:t>
      </w:r>
      <w:r w:rsidRPr="002F62CC">
        <w:rPr>
          <w:lang w:val="de-DE"/>
        </w:rPr>
        <w:t xml:space="preserve"> praktischen Teil der Arbeit näher mit diesen Feldern in Verbindung komme. Ich befasse mich mit den Phraseologismen, die in Beziehung mit Angst </w:t>
      </w:r>
      <w:r w:rsidR="007449FA" w:rsidRPr="002F62CC">
        <w:rPr>
          <w:lang w:val="de-DE"/>
        </w:rPr>
        <w:t xml:space="preserve">und Furcht </w:t>
      </w:r>
      <w:r w:rsidRPr="002F62CC">
        <w:rPr>
          <w:lang w:val="de-DE"/>
        </w:rPr>
        <w:t>stehen.</w:t>
      </w:r>
    </w:p>
    <w:p w:rsidR="00E575A7" w:rsidRPr="002F62CC" w:rsidRDefault="00E575A7" w:rsidP="00BE28D6">
      <w:pPr>
        <w:rPr>
          <w:lang w:val="de-DE"/>
        </w:rPr>
      </w:pPr>
      <w:r w:rsidRPr="002F62CC">
        <w:rPr>
          <w:b/>
          <w:bCs/>
          <w:lang w:val="de-DE"/>
        </w:rPr>
        <w:t xml:space="preserve">Semantisches Feld </w:t>
      </w:r>
      <w:r w:rsidRPr="002F62CC">
        <w:rPr>
          <w:lang w:val="de-DE"/>
        </w:rPr>
        <w:t xml:space="preserve">anders auch </w:t>
      </w:r>
      <w:r w:rsidRPr="002F62CC">
        <w:rPr>
          <w:b/>
          <w:bCs/>
          <w:lang w:val="de-DE"/>
        </w:rPr>
        <w:t>Wortfeld</w:t>
      </w:r>
      <w:r w:rsidRPr="002F62CC">
        <w:rPr>
          <w:lang w:val="de-DE"/>
        </w:rPr>
        <w:t xml:space="preserve"> benannt, bezeichnet eine bestimmte Klasse von Wörtern (Lexemen), die in der Form und auch in der Bedeutung verwandt</w:t>
      </w:r>
      <w:r w:rsidR="00573945" w:rsidRPr="002F62CC">
        <w:rPr>
          <w:lang w:val="de-DE"/>
        </w:rPr>
        <w:t xml:space="preserve"> und ähnlich sind. Alle diese Lexeme haben gemeinsame semantische Merkmale und</w:t>
      </w:r>
      <w:r w:rsidRPr="002F62CC">
        <w:rPr>
          <w:lang w:val="de-DE"/>
        </w:rPr>
        <w:t xml:space="preserve"> sind</w:t>
      </w:r>
      <w:r w:rsidR="00573945" w:rsidRPr="002F62CC">
        <w:rPr>
          <w:lang w:val="de-DE"/>
        </w:rPr>
        <w:t>,</w:t>
      </w:r>
      <w:r w:rsidR="000B2904">
        <w:rPr>
          <w:lang w:val="de-DE"/>
        </w:rPr>
        <w:t xml:space="preserve"> im Sinne des</w:t>
      </w:r>
      <w:r w:rsidRPr="002F62CC">
        <w:rPr>
          <w:lang w:val="de-DE"/>
        </w:rPr>
        <w:t xml:space="preserve"> Wortschatz</w:t>
      </w:r>
      <w:r w:rsidR="000B2904">
        <w:rPr>
          <w:lang w:val="de-DE"/>
        </w:rPr>
        <w:t>es</w:t>
      </w:r>
      <w:r w:rsidR="00573945" w:rsidRPr="002F62CC">
        <w:rPr>
          <w:lang w:val="de-DE"/>
        </w:rPr>
        <w:t>,</w:t>
      </w:r>
      <w:r w:rsidRPr="002F62CC">
        <w:rPr>
          <w:lang w:val="de-DE"/>
        </w:rPr>
        <w:t xml:space="preserve"> </w:t>
      </w:r>
      <w:r w:rsidR="00573945" w:rsidRPr="002F62CC">
        <w:rPr>
          <w:lang w:val="de-DE"/>
        </w:rPr>
        <w:t xml:space="preserve">die Teilklassen einer Sprache. Man kann sie in dem Fall, dass es nicht um strikte Synonyme </w:t>
      </w:r>
      <w:r w:rsidR="00BE28D6" w:rsidRPr="002F62CC">
        <w:rPr>
          <w:lang w:val="de-DE"/>
        </w:rPr>
        <w:t>geht, voneinander unterscheiden.</w:t>
      </w:r>
      <w:r w:rsidR="000D3849" w:rsidRPr="002F62CC">
        <w:rPr>
          <w:lang w:val="de-DE"/>
        </w:rPr>
        <w:t xml:space="preserve"> Als Beispiele für semantische Wortfelder können wir verschiedene Benennungen von Körperteilen, Bewegung, Farben, räumliche Dimensionen usw. angeben.</w:t>
      </w:r>
      <w:r w:rsidR="00BE28D6" w:rsidRPr="002F62CC">
        <w:rPr>
          <w:rStyle w:val="Znakapoznpodarou"/>
          <w:lang w:val="de-DE"/>
        </w:rPr>
        <w:footnoteReference w:id="35"/>
      </w:r>
      <w:r w:rsidR="00F55848" w:rsidRPr="002F62CC">
        <w:rPr>
          <w:lang w:val="de-DE"/>
        </w:rPr>
        <w:t xml:space="preserve"> Als ein einfaches Beispiel des Wortfeldes kann man die Notenreihe benutzen wie z.</w:t>
      </w:r>
      <w:r w:rsidR="0064556C">
        <w:rPr>
          <w:lang w:val="de-DE"/>
        </w:rPr>
        <w:t xml:space="preserve"> </w:t>
      </w:r>
      <w:r w:rsidR="00F55848" w:rsidRPr="002F62CC">
        <w:rPr>
          <w:lang w:val="de-DE"/>
        </w:rPr>
        <w:t xml:space="preserve">B. </w:t>
      </w:r>
      <w:r w:rsidR="00F55848" w:rsidRPr="002F62CC">
        <w:rPr>
          <w:i/>
          <w:iCs/>
          <w:lang w:val="de-DE"/>
        </w:rPr>
        <w:t>sehr gut – gut – befriedigend – ausreichend – mangelhaft – ungenügend</w:t>
      </w:r>
      <w:r w:rsidR="00F55848" w:rsidRPr="002F62CC">
        <w:rPr>
          <w:lang w:val="de-DE"/>
        </w:rPr>
        <w:t xml:space="preserve">. </w:t>
      </w:r>
    </w:p>
    <w:p w:rsidR="00BE28D6" w:rsidRPr="002F62CC" w:rsidRDefault="0064556C" w:rsidP="00050886">
      <w:pPr>
        <w:rPr>
          <w:lang w:val="de-DE"/>
        </w:rPr>
      </w:pPr>
      <w:r>
        <w:rPr>
          <w:lang w:val="de-DE"/>
        </w:rPr>
        <w:t xml:space="preserve">E. </w:t>
      </w:r>
      <w:r w:rsidR="00BB4BE0" w:rsidRPr="002F62CC">
        <w:rPr>
          <w:lang w:val="de-DE"/>
        </w:rPr>
        <w:t>C</w:t>
      </w:r>
      <w:r w:rsidR="00050886" w:rsidRPr="002F62CC">
        <w:rPr>
          <w:lang w:val="de-DE"/>
        </w:rPr>
        <w:t>OSERIU</w:t>
      </w:r>
      <w:r w:rsidR="00BB4BE0" w:rsidRPr="002F62CC">
        <w:rPr>
          <w:lang w:val="de-DE"/>
        </w:rPr>
        <w:t xml:space="preserve"> führte folgende sehr präzise Definition des semantischen Feldes an: </w:t>
      </w:r>
      <w:r w:rsidR="00BB4BE0" w:rsidRPr="002F62CC">
        <w:rPr>
          <w:i/>
          <w:iCs/>
          <w:lang w:val="de-DE"/>
        </w:rPr>
        <w:t>„Ein Wortfeld ist in strukturellen Hinsicht ein lexikalisches Paradigma, das durch die Aufteilung eines lexikalischen Inhaltskontinuums unter verschiedene in der Sprache als Wörter gegebene Einheiten entsteht, die durch eine einfache inhaltsunterscheidende Züge in unmittelbaren Opposition zueinander stehen.“</w:t>
      </w:r>
      <w:r w:rsidR="00BB4BE0" w:rsidRPr="002F62CC">
        <w:rPr>
          <w:rStyle w:val="Znakapoznpodarou"/>
          <w:lang w:val="de-DE"/>
        </w:rPr>
        <w:footnoteReference w:id="36"/>
      </w:r>
    </w:p>
    <w:p w:rsidR="00F560FF" w:rsidRPr="002F62CC" w:rsidRDefault="00F560FF" w:rsidP="00FB15D9">
      <w:pPr>
        <w:rPr>
          <w:lang w:val="de-DE"/>
        </w:rPr>
      </w:pPr>
      <w:r w:rsidRPr="002F62CC">
        <w:rPr>
          <w:lang w:val="de-DE"/>
        </w:rPr>
        <w:t>Es ist möglich die semantischen Wortfelder intern nach unterschiedlichen semantischen Regeln strukturieren</w:t>
      </w:r>
      <w:r w:rsidR="00CB0259" w:rsidRPr="002F62CC">
        <w:rPr>
          <w:lang w:val="de-DE"/>
        </w:rPr>
        <w:t xml:space="preserve">. LUTZEIER </w:t>
      </w:r>
      <w:r w:rsidR="00FB15D9" w:rsidRPr="002F62CC">
        <w:rPr>
          <w:lang w:val="de-DE"/>
        </w:rPr>
        <w:t>erwähnt für diese Bereiche den Begriff</w:t>
      </w:r>
      <w:r w:rsidR="00CB0259" w:rsidRPr="002F62CC">
        <w:rPr>
          <w:lang w:val="de-DE"/>
        </w:rPr>
        <w:t xml:space="preserve"> </w:t>
      </w:r>
      <w:r w:rsidR="00FB15D9" w:rsidRPr="002F62CC">
        <w:rPr>
          <w:b/>
          <w:bCs/>
          <w:i/>
          <w:iCs/>
          <w:lang w:val="de-DE"/>
        </w:rPr>
        <w:t>„Dimensionen“</w:t>
      </w:r>
      <w:r w:rsidR="00CB0259" w:rsidRPr="002F62CC">
        <w:rPr>
          <w:lang w:val="de-DE"/>
        </w:rPr>
        <w:t>.</w:t>
      </w:r>
      <w:r w:rsidR="000B2904">
        <w:rPr>
          <w:lang w:val="de-DE"/>
        </w:rPr>
        <w:t xml:space="preserve"> Zu</w:t>
      </w:r>
      <w:r w:rsidR="005F1B98" w:rsidRPr="002F62CC">
        <w:rPr>
          <w:lang w:val="de-DE"/>
        </w:rPr>
        <w:t xml:space="preserve"> Aufbau des semantischen Wortfeldes </w:t>
      </w:r>
      <w:r w:rsidR="00CB5F38" w:rsidRPr="002F62CC">
        <w:rPr>
          <w:lang w:val="de-DE"/>
        </w:rPr>
        <w:t>zählen wir die dem Feld als Bestandteile angehörigen Sinnrelationen zwischen Lexemen und Phraseologismen.</w:t>
      </w:r>
      <w:r w:rsidR="00FB15D9" w:rsidRPr="002F62CC">
        <w:rPr>
          <w:rStyle w:val="Znakapoznpodarou"/>
          <w:lang w:val="de-DE"/>
        </w:rPr>
        <w:footnoteReference w:id="37"/>
      </w:r>
    </w:p>
    <w:p w:rsidR="00927F45" w:rsidRPr="002F62CC" w:rsidRDefault="00927F45" w:rsidP="000B2904">
      <w:pPr>
        <w:rPr>
          <w:lang w:val="de-DE"/>
        </w:rPr>
      </w:pPr>
      <w:r w:rsidRPr="002F62CC">
        <w:rPr>
          <w:lang w:val="de-DE"/>
        </w:rPr>
        <w:t>Laut E</w:t>
      </w:r>
      <w:r w:rsidR="000B3DF1" w:rsidRPr="002F62CC">
        <w:rPr>
          <w:lang w:val="de-DE"/>
        </w:rPr>
        <w:t>C</w:t>
      </w:r>
      <w:r w:rsidRPr="002F62CC">
        <w:rPr>
          <w:lang w:val="de-DE"/>
        </w:rPr>
        <w:t>Os Meinung sind die semantischen Felder kulturabhängig im Sinne von der Existenz und Struktur.</w:t>
      </w:r>
      <w:r w:rsidR="000B3DF1" w:rsidRPr="002F62CC">
        <w:rPr>
          <w:lang w:val="de-DE"/>
        </w:rPr>
        <w:t xml:space="preserve"> Die Felder sind als Bes</w:t>
      </w:r>
      <w:r w:rsidR="000B2904">
        <w:rPr>
          <w:lang w:val="de-DE"/>
        </w:rPr>
        <w:t>tandteile kulturell spezifische</w:t>
      </w:r>
      <w:r w:rsidR="000B3DF1" w:rsidRPr="002F62CC">
        <w:rPr>
          <w:lang w:val="de-DE"/>
        </w:rPr>
        <w:t xml:space="preserve">, </w:t>
      </w:r>
      <w:r w:rsidR="000B2904">
        <w:rPr>
          <w:lang w:val="de-DE"/>
        </w:rPr>
        <w:lastRenderedPageBreak/>
        <w:t>anthropozentrische</w:t>
      </w:r>
      <w:r w:rsidR="000B3DF1" w:rsidRPr="002F62CC">
        <w:rPr>
          <w:lang w:val="de-DE"/>
        </w:rPr>
        <w:t xml:space="preserve"> Charakter tragende Weltmodelle betrachtet, wobei keine objektivistische „wahrheitsgetreuen Abbilder“ der Welt möglich</w:t>
      </w:r>
      <w:r w:rsidR="000B2904" w:rsidRPr="000B2904">
        <w:rPr>
          <w:lang w:val="de-DE"/>
        </w:rPr>
        <w:t xml:space="preserve"> </w:t>
      </w:r>
      <w:r w:rsidR="000B2904" w:rsidRPr="002F62CC">
        <w:rPr>
          <w:lang w:val="de-DE"/>
        </w:rPr>
        <w:t>ist</w:t>
      </w:r>
      <w:r w:rsidR="000B3DF1" w:rsidRPr="002F62CC">
        <w:rPr>
          <w:lang w:val="de-DE"/>
        </w:rPr>
        <w:t xml:space="preserve">. </w:t>
      </w:r>
      <w:r w:rsidR="000B3DF1" w:rsidRPr="002F62CC">
        <w:rPr>
          <w:rStyle w:val="Znakapoznpodarou"/>
          <w:lang w:val="de-DE"/>
        </w:rPr>
        <w:footnoteReference w:id="38"/>
      </w:r>
    </w:p>
    <w:p w:rsidR="007449FA" w:rsidRDefault="00050886" w:rsidP="00092AF5">
      <w:pPr>
        <w:rPr>
          <w:lang w:val="de-DE"/>
        </w:rPr>
      </w:pPr>
      <w:r w:rsidRPr="002F62CC">
        <w:rPr>
          <w:lang w:val="de-DE"/>
        </w:rPr>
        <w:t xml:space="preserve">Semantische Wortfelder sind als Produkt der Entwicklung der Sprache betrachtet. </w:t>
      </w:r>
      <w:r w:rsidR="001A3598" w:rsidRPr="002F62CC">
        <w:rPr>
          <w:lang w:val="de-DE"/>
        </w:rPr>
        <w:t>Im Rahmen der kontrastiven Erforschung auf der Ebene des Wortschatzes ist als ein Ziel die Auflösung von Unterschieden und Gemeinsamkeiten bezeichnet.</w:t>
      </w:r>
      <w:r w:rsidR="001A3598" w:rsidRPr="002F62CC">
        <w:rPr>
          <w:rStyle w:val="Znakapoznpodarou"/>
          <w:lang w:val="de-DE"/>
        </w:rPr>
        <w:footnoteReference w:id="39"/>
      </w:r>
    </w:p>
    <w:p w:rsidR="004F494F" w:rsidRPr="002F62CC" w:rsidRDefault="004F494F" w:rsidP="004F494F">
      <w:pPr>
        <w:spacing w:line="276" w:lineRule="auto"/>
        <w:jc w:val="left"/>
        <w:rPr>
          <w:lang w:val="de-DE"/>
        </w:rPr>
      </w:pPr>
      <w:r>
        <w:rPr>
          <w:lang w:val="de-DE"/>
        </w:rPr>
        <w:br w:type="page"/>
      </w:r>
    </w:p>
    <w:p w:rsidR="00C26EE9" w:rsidRPr="002F62CC" w:rsidRDefault="00C26EE9" w:rsidP="00366898">
      <w:pPr>
        <w:pStyle w:val="Nadpis2"/>
        <w:numPr>
          <w:ilvl w:val="0"/>
          <w:numId w:val="0"/>
        </w:numPr>
        <w:rPr>
          <w:lang w:val="de-DE"/>
        </w:rPr>
      </w:pPr>
      <w:bookmarkStart w:id="74" w:name="_Toc386306480"/>
      <w:bookmarkStart w:id="75" w:name="_Toc386582774"/>
      <w:r w:rsidRPr="002F62CC">
        <w:rPr>
          <w:lang w:val="de-DE"/>
        </w:rPr>
        <w:lastRenderedPageBreak/>
        <w:t>5</w:t>
      </w:r>
      <w:r w:rsidR="00095E2F">
        <w:rPr>
          <w:lang w:val="de-DE"/>
        </w:rPr>
        <w:t>.</w:t>
      </w:r>
      <w:r w:rsidRPr="002F62CC">
        <w:rPr>
          <w:lang w:val="de-DE"/>
        </w:rPr>
        <w:t xml:space="preserve"> Konfrontative Phraseologie</w:t>
      </w:r>
      <w:bookmarkEnd w:id="74"/>
      <w:bookmarkEnd w:id="75"/>
    </w:p>
    <w:p w:rsidR="007449FA" w:rsidRPr="002F62CC" w:rsidRDefault="009B6578" w:rsidP="00BF1CD2">
      <w:pPr>
        <w:rPr>
          <w:lang w:val="de-DE"/>
        </w:rPr>
      </w:pPr>
      <w:r>
        <w:rPr>
          <w:lang w:val="de-DE"/>
        </w:rPr>
        <w:t xml:space="preserve">In diesem Kapitel </w:t>
      </w:r>
      <w:r w:rsidR="00305FAA">
        <w:rPr>
          <w:lang w:val="de-DE"/>
        </w:rPr>
        <w:t>stütze ich mich auf die The</w:t>
      </w:r>
      <w:r w:rsidR="008A1B70">
        <w:rPr>
          <w:lang w:val="de-DE"/>
        </w:rPr>
        <w:t>o</w:t>
      </w:r>
      <w:r w:rsidR="00305FAA">
        <w:rPr>
          <w:lang w:val="de-DE"/>
        </w:rPr>
        <w:t xml:space="preserve">rie von H. HENSCHEL. </w:t>
      </w:r>
      <w:r w:rsidR="00CB4B1C" w:rsidRPr="002F62CC">
        <w:rPr>
          <w:lang w:val="de-DE"/>
        </w:rPr>
        <w:t>Das Wesentliche, was für die konfrontative Phraseologie gilt</w:t>
      </w:r>
      <w:r w:rsidR="0042584C" w:rsidRPr="002F62CC">
        <w:rPr>
          <w:lang w:val="de-DE"/>
        </w:rPr>
        <w:t>,</w:t>
      </w:r>
      <w:r w:rsidR="00CB4B1C" w:rsidRPr="002F62CC">
        <w:rPr>
          <w:lang w:val="de-DE"/>
        </w:rPr>
        <w:t xml:space="preserve"> ist die Tatsache, dass sie zwischen zwei Sprachen nicht nur die Unterschiede, sondern auch </w:t>
      </w:r>
      <w:r w:rsidR="0094753F" w:rsidRPr="002F62CC">
        <w:rPr>
          <w:lang w:val="de-DE"/>
        </w:rPr>
        <w:t>die Gemeinsamkeiten</w:t>
      </w:r>
      <w:r w:rsidR="00545CF7" w:rsidRPr="002F62CC">
        <w:rPr>
          <w:lang w:val="de-DE"/>
        </w:rPr>
        <w:t xml:space="preserve"> und Ähnlichkeiten</w:t>
      </w:r>
      <w:r w:rsidR="0042584C" w:rsidRPr="002F62CC">
        <w:rPr>
          <w:lang w:val="de-DE"/>
        </w:rPr>
        <w:t xml:space="preserve"> sucht</w:t>
      </w:r>
      <w:r w:rsidR="0094753F" w:rsidRPr="002F62CC">
        <w:rPr>
          <w:lang w:val="de-DE"/>
        </w:rPr>
        <w:t>.</w:t>
      </w:r>
      <w:r w:rsidR="00545CF7" w:rsidRPr="002F62CC">
        <w:rPr>
          <w:lang w:val="de-DE"/>
        </w:rPr>
        <w:t xml:space="preserve"> </w:t>
      </w:r>
      <w:r w:rsidR="00AD7BC1" w:rsidRPr="002F62CC">
        <w:rPr>
          <w:lang w:val="de-DE"/>
        </w:rPr>
        <w:t xml:space="preserve">Es gibt zwei Möglichkeiten, wie diese Linguistik auftreten kann, entweder kann eine Sprache (meistens handelt es sich um die Fremdsprache) als Objekt der </w:t>
      </w:r>
      <w:r w:rsidR="00BF1CD2">
        <w:rPr>
          <w:lang w:val="de-DE"/>
        </w:rPr>
        <w:t>Darstellung</w:t>
      </w:r>
      <w:r w:rsidR="00AD7BC1" w:rsidRPr="002F62CC">
        <w:rPr>
          <w:lang w:val="de-DE"/>
        </w:rPr>
        <w:t xml:space="preserve"> stehen oder zwei Sprache</w:t>
      </w:r>
      <w:r w:rsidR="00BF1CD2">
        <w:rPr>
          <w:lang w:val="de-DE"/>
        </w:rPr>
        <w:t>n</w:t>
      </w:r>
      <w:r w:rsidR="00AD7BC1" w:rsidRPr="002F62CC">
        <w:rPr>
          <w:lang w:val="de-DE"/>
        </w:rPr>
        <w:t xml:space="preserve"> der Gegenstand der Darstellung bilden.</w:t>
      </w:r>
      <w:r w:rsidR="00545CF7" w:rsidRPr="002F62CC">
        <w:rPr>
          <w:rStyle w:val="Znakapoznpodarou"/>
          <w:lang w:val="de-DE"/>
        </w:rPr>
        <w:footnoteReference w:id="40"/>
      </w:r>
      <w:r w:rsidR="0094753F" w:rsidRPr="002F62CC">
        <w:rPr>
          <w:lang w:val="de-DE"/>
        </w:rPr>
        <w:t xml:space="preserve"> </w:t>
      </w:r>
    </w:p>
    <w:p w:rsidR="007449FA" w:rsidRPr="002F62CC" w:rsidRDefault="00F444E5" w:rsidP="003F78D4">
      <w:pPr>
        <w:pStyle w:val="Nadpis3"/>
        <w:numPr>
          <w:ilvl w:val="0"/>
          <w:numId w:val="0"/>
        </w:numPr>
        <w:ind w:firstLine="708"/>
        <w:rPr>
          <w:lang w:val="de-DE"/>
        </w:rPr>
      </w:pPr>
      <w:bookmarkStart w:id="76" w:name="_Toc386306481"/>
      <w:bookmarkStart w:id="77" w:name="_Toc386582775"/>
      <w:r w:rsidRPr="002F62CC">
        <w:rPr>
          <w:lang w:val="de-DE"/>
        </w:rPr>
        <w:t>5.1. Äquivalenztypen</w:t>
      </w:r>
      <w:bookmarkEnd w:id="76"/>
      <w:bookmarkEnd w:id="77"/>
    </w:p>
    <w:p w:rsidR="007449FA" w:rsidRPr="002F62CC" w:rsidRDefault="00F444E5" w:rsidP="000B2904">
      <w:pPr>
        <w:rPr>
          <w:lang w:val="de-DE"/>
        </w:rPr>
      </w:pPr>
      <w:r w:rsidRPr="002F62CC">
        <w:rPr>
          <w:lang w:val="de-DE"/>
        </w:rPr>
        <w:t xml:space="preserve">HENSCHEL definierte den Begriff Äquivalenz als </w:t>
      </w:r>
      <w:r w:rsidRPr="002F62CC">
        <w:rPr>
          <w:i/>
          <w:iCs/>
          <w:lang w:val="de-DE"/>
        </w:rPr>
        <w:t>„kommunikative Entsprechung zwischen Ausgangs- und Zielsprache einer Einheit. Diese ist</w:t>
      </w:r>
      <w:r w:rsidR="00931C0A" w:rsidRPr="002F62CC">
        <w:rPr>
          <w:i/>
          <w:iCs/>
          <w:lang w:val="de-DE"/>
        </w:rPr>
        <w:t xml:space="preserve"> erreichbar durch maximale Über</w:t>
      </w:r>
      <w:r w:rsidRPr="002F62CC">
        <w:rPr>
          <w:i/>
          <w:iCs/>
          <w:lang w:val="de-DE"/>
        </w:rPr>
        <w:t>einstimmung von Deno</w:t>
      </w:r>
      <w:r w:rsidR="00931C0A" w:rsidRPr="002F62CC">
        <w:rPr>
          <w:i/>
          <w:iCs/>
          <w:lang w:val="de-DE"/>
        </w:rPr>
        <w:t>tat, Konnotat und Funktionalität</w:t>
      </w:r>
      <w:r w:rsidRPr="002F62CC">
        <w:rPr>
          <w:i/>
          <w:iCs/>
          <w:lang w:val="de-DE"/>
        </w:rPr>
        <w:t>, einschließlich formaler Struktur und Komponentenbestand“</w:t>
      </w:r>
      <w:r w:rsidR="004C370F" w:rsidRPr="002F62CC">
        <w:rPr>
          <w:rStyle w:val="Znakapoznpodarou"/>
          <w:lang w:val="de-DE"/>
        </w:rPr>
        <w:footnoteReference w:id="41"/>
      </w:r>
      <w:r w:rsidR="00476722" w:rsidRPr="002F62CC">
        <w:rPr>
          <w:lang w:val="de-DE"/>
        </w:rPr>
        <w:t xml:space="preserve"> Bei dem Vergleich von zwei Sprachen auf der Ebene der Phraseologie g</w:t>
      </w:r>
      <w:r w:rsidR="008A1B70">
        <w:rPr>
          <w:lang w:val="de-DE"/>
        </w:rPr>
        <w:t xml:space="preserve">ibt es mehrere Äquivalenzstufen </w:t>
      </w:r>
      <w:r w:rsidR="00476722" w:rsidRPr="002F62CC">
        <w:rPr>
          <w:lang w:val="de-DE"/>
        </w:rPr>
        <w:t xml:space="preserve">(-typen) zu unterscheiden. Die meisten Forscher </w:t>
      </w:r>
      <w:r w:rsidR="000B2904" w:rsidRPr="002F62CC">
        <w:rPr>
          <w:lang w:val="de-DE"/>
        </w:rPr>
        <w:t xml:space="preserve">gliedern </w:t>
      </w:r>
      <w:r w:rsidR="00476722" w:rsidRPr="002F62CC">
        <w:rPr>
          <w:lang w:val="de-DE"/>
        </w:rPr>
        <w:t>in diesem Bereich die Äquivalenz in vier Typen auf:</w:t>
      </w:r>
      <w:r w:rsidR="00476722" w:rsidRPr="002F62CC">
        <w:rPr>
          <w:rStyle w:val="Znakapoznpodarou"/>
          <w:lang w:val="de-DE"/>
        </w:rPr>
        <w:footnoteReference w:id="42"/>
      </w:r>
      <w:r w:rsidR="00476722" w:rsidRPr="002F62CC">
        <w:rPr>
          <w:lang w:val="de-DE"/>
        </w:rPr>
        <w:t xml:space="preserve"> </w:t>
      </w:r>
    </w:p>
    <w:p w:rsidR="00476722" w:rsidRPr="002F62CC" w:rsidRDefault="00476722" w:rsidP="00602AD6">
      <w:pPr>
        <w:pStyle w:val="Odstavecseseznamem"/>
        <w:numPr>
          <w:ilvl w:val="0"/>
          <w:numId w:val="14"/>
        </w:numPr>
        <w:rPr>
          <w:lang w:val="de-DE"/>
        </w:rPr>
      </w:pPr>
      <w:r w:rsidRPr="002F62CC">
        <w:rPr>
          <w:lang w:val="de-DE"/>
        </w:rPr>
        <w:t>vollständige Äquivalenz</w:t>
      </w:r>
    </w:p>
    <w:p w:rsidR="00476722" w:rsidRPr="002F62CC" w:rsidRDefault="00476722" w:rsidP="00602AD6">
      <w:pPr>
        <w:pStyle w:val="Odstavecseseznamem"/>
        <w:numPr>
          <w:ilvl w:val="0"/>
          <w:numId w:val="14"/>
        </w:numPr>
        <w:rPr>
          <w:lang w:val="de-DE"/>
        </w:rPr>
      </w:pPr>
      <w:r w:rsidRPr="002F62CC">
        <w:rPr>
          <w:lang w:val="de-DE"/>
        </w:rPr>
        <w:t>partielle (teilweise) Äquivalenz</w:t>
      </w:r>
    </w:p>
    <w:p w:rsidR="00476722" w:rsidRPr="002F62CC" w:rsidRDefault="00476722" w:rsidP="00602AD6">
      <w:pPr>
        <w:pStyle w:val="Odstavecseseznamem"/>
        <w:numPr>
          <w:ilvl w:val="0"/>
          <w:numId w:val="14"/>
        </w:numPr>
        <w:rPr>
          <w:lang w:val="de-DE"/>
        </w:rPr>
      </w:pPr>
      <w:r w:rsidRPr="002F62CC">
        <w:rPr>
          <w:lang w:val="de-DE"/>
        </w:rPr>
        <w:t>rein semantische (nicht-phraseologische lexikalische) Äquivalenz</w:t>
      </w:r>
    </w:p>
    <w:p w:rsidR="00476722" w:rsidRPr="002F62CC" w:rsidRDefault="00476722" w:rsidP="00602AD6">
      <w:pPr>
        <w:pStyle w:val="Odstavecseseznamem"/>
        <w:numPr>
          <w:ilvl w:val="0"/>
          <w:numId w:val="14"/>
        </w:numPr>
        <w:rPr>
          <w:lang w:val="de-DE"/>
        </w:rPr>
      </w:pPr>
      <w:r w:rsidRPr="002F62CC">
        <w:rPr>
          <w:lang w:val="de-DE"/>
        </w:rPr>
        <w:t>fehlende Äquivalenz (Nulläquivalenz)</w:t>
      </w:r>
    </w:p>
    <w:p w:rsidR="007449FA" w:rsidRPr="002F62CC" w:rsidRDefault="00476722" w:rsidP="00384931">
      <w:pPr>
        <w:pStyle w:val="Nadpis4"/>
        <w:rPr>
          <w:lang w:val="de-DE"/>
        </w:rPr>
      </w:pPr>
      <w:r w:rsidRPr="002F62CC">
        <w:rPr>
          <w:lang w:val="de-DE"/>
        </w:rPr>
        <w:t>5.1.1. Vollständige Äquivalenz</w:t>
      </w:r>
    </w:p>
    <w:p w:rsidR="00C45EC0" w:rsidRPr="002F62CC" w:rsidRDefault="002E6403" w:rsidP="00384931">
      <w:pPr>
        <w:rPr>
          <w:lang w:val="de-DE"/>
        </w:rPr>
      </w:pPr>
      <w:r>
        <w:rPr>
          <w:lang w:val="de-DE"/>
        </w:rPr>
        <w:t>Bei folgenden Äquivalenztypen knüpfe ich an die Materialien</w:t>
      </w:r>
      <w:r w:rsidR="008A1B70">
        <w:rPr>
          <w:lang w:val="de-DE"/>
        </w:rPr>
        <w:t xml:space="preserve"> von H. HENSCHEL, woher ich geque</w:t>
      </w:r>
      <w:r>
        <w:rPr>
          <w:lang w:val="de-DE"/>
        </w:rPr>
        <w:t xml:space="preserve">llt habe. </w:t>
      </w:r>
      <w:r w:rsidR="00C45EC0" w:rsidRPr="002F62CC">
        <w:rPr>
          <w:lang w:val="de-DE"/>
        </w:rPr>
        <w:t>Unter</w:t>
      </w:r>
      <w:r w:rsidR="000B2904">
        <w:rPr>
          <w:lang w:val="de-DE"/>
        </w:rPr>
        <w:t xml:space="preserve"> der</w:t>
      </w:r>
      <w:r w:rsidR="00C45EC0" w:rsidRPr="002F62CC">
        <w:rPr>
          <w:lang w:val="de-DE"/>
        </w:rPr>
        <w:t xml:space="preserve"> vollständige</w:t>
      </w:r>
      <w:r w:rsidR="000B2904">
        <w:rPr>
          <w:lang w:val="de-DE"/>
        </w:rPr>
        <w:t>n</w:t>
      </w:r>
      <w:r w:rsidR="00C45EC0" w:rsidRPr="002F62CC">
        <w:rPr>
          <w:lang w:val="de-DE"/>
        </w:rPr>
        <w:t xml:space="preserve"> Äquivalenz können wir uns vorstellen, dass sich die tschechische</w:t>
      </w:r>
      <w:r w:rsidR="00910528" w:rsidRPr="002F62CC">
        <w:rPr>
          <w:lang w:val="de-DE"/>
        </w:rPr>
        <w:t>n</w:t>
      </w:r>
      <w:r w:rsidR="00C45EC0" w:rsidRPr="002F62CC">
        <w:rPr>
          <w:lang w:val="de-DE"/>
        </w:rPr>
        <w:t xml:space="preserve"> und deutsche</w:t>
      </w:r>
      <w:r w:rsidR="00910528" w:rsidRPr="002F62CC">
        <w:rPr>
          <w:lang w:val="de-DE"/>
        </w:rPr>
        <w:t>n</w:t>
      </w:r>
      <w:r w:rsidR="00C45EC0" w:rsidRPr="002F62CC">
        <w:rPr>
          <w:lang w:val="de-DE"/>
        </w:rPr>
        <w:t xml:space="preserve"> Phraseologismen in Semantik, Struktur und Lexika </w:t>
      </w:r>
      <w:r w:rsidR="00910528" w:rsidRPr="002F62CC">
        <w:rPr>
          <w:lang w:val="de-DE"/>
        </w:rPr>
        <w:t xml:space="preserve">korrespondieren. Diese Phraseme stimmen auch in ihrem identischen Bild zusammen, zu dieser Gruppe </w:t>
      </w:r>
      <w:r w:rsidR="00910528" w:rsidRPr="002F62CC">
        <w:rPr>
          <w:lang w:val="de-DE"/>
        </w:rPr>
        <w:lastRenderedPageBreak/>
        <w:t xml:space="preserve">können wir gerade Tschechisch und Deutsch zählen, weil sie an sich kulturell und historisch </w:t>
      </w:r>
      <w:r w:rsidR="00384931">
        <w:rPr>
          <w:lang w:val="de-DE"/>
        </w:rPr>
        <w:t>beeinflussen</w:t>
      </w:r>
      <w:r w:rsidR="00910528" w:rsidRPr="002F62CC">
        <w:rPr>
          <w:lang w:val="de-DE"/>
        </w:rPr>
        <w:t>.</w:t>
      </w:r>
      <w:r w:rsidR="00384931">
        <w:rPr>
          <w:rStyle w:val="Znakapoznpodarou"/>
          <w:lang w:val="de-DE"/>
        </w:rPr>
        <w:footnoteReference w:id="43"/>
      </w:r>
      <w:r w:rsidR="00910528" w:rsidRPr="002F62CC">
        <w:rPr>
          <w:lang w:val="de-DE"/>
        </w:rPr>
        <w:t xml:space="preserve"> </w:t>
      </w:r>
    </w:p>
    <w:p w:rsidR="00910528" w:rsidRPr="002F62CC" w:rsidRDefault="00910528" w:rsidP="000B2904">
      <w:pPr>
        <w:rPr>
          <w:lang w:val="de-DE"/>
        </w:rPr>
      </w:pPr>
      <w:r w:rsidRPr="002F62CC">
        <w:rPr>
          <w:lang w:val="de-DE"/>
        </w:rPr>
        <w:t>Zu diese</w:t>
      </w:r>
      <w:r w:rsidR="002801F6" w:rsidRPr="002F62CC">
        <w:rPr>
          <w:lang w:val="de-DE"/>
        </w:rPr>
        <w:t>m</w:t>
      </w:r>
      <w:r w:rsidRPr="002F62CC">
        <w:rPr>
          <w:lang w:val="de-DE"/>
        </w:rPr>
        <w:t xml:space="preserve"> Typ von Äquivalenz gehören </w:t>
      </w:r>
      <w:r w:rsidR="002801F6" w:rsidRPr="002F62CC">
        <w:rPr>
          <w:lang w:val="de-DE"/>
        </w:rPr>
        <w:t xml:space="preserve">auch die Phraseologismen, die in nachstehenden Merkmalen </w:t>
      </w:r>
      <w:r w:rsidR="000B2904">
        <w:rPr>
          <w:lang w:val="de-DE"/>
        </w:rPr>
        <w:t>Besonderheiten aufweisen</w:t>
      </w:r>
      <w:r w:rsidR="002801F6" w:rsidRPr="002F62CC">
        <w:rPr>
          <w:lang w:val="de-DE"/>
        </w:rPr>
        <w:t>:</w:t>
      </w:r>
    </w:p>
    <w:p w:rsidR="00796FE4" w:rsidRPr="002F62CC" w:rsidRDefault="002801F6" w:rsidP="00602AD6">
      <w:pPr>
        <w:pStyle w:val="Odstavecseseznamem"/>
        <w:numPr>
          <w:ilvl w:val="0"/>
          <w:numId w:val="16"/>
        </w:numPr>
        <w:rPr>
          <w:lang w:val="de-DE"/>
        </w:rPr>
      </w:pPr>
      <w:r w:rsidRPr="002F62CC">
        <w:rPr>
          <w:b/>
          <w:bCs/>
          <w:lang w:val="de-DE"/>
        </w:rPr>
        <w:t>morphologische bzw. morphosyntaktische Abweichungen</w:t>
      </w:r>
      <w:r w:rsidR="00796FE4" w:rsidRPr="002F62CC">
        <w:rPr>
          <w:b/>
          <w:bCs/>
          <w:lang w:val="de-DE"/>
        </w:rPr>
        <w:t xml:space="preserve"> aufweisen besonders:</w:t>
      </w:r>
      <w:r w:rsidR="00796FE4" w:rsidRPr="002F62CC">
        <w:rPr>
          <w:lang w:val="de-DE"/>
        </w:rPr>
        <w:tab/>
        <w:t xml:space="preserve">i) </w:t>
      </w:r>
      <w:r w:rsidR="00796FE4" w:rsidRPr="002F62CC">
        <w:rPr>
          <w:lang w:val="de-DE"/>
        </w:rPr>
        <w:tab/>
      </w:r>
      <w:r w:rsidR="00796FE4" w:rsidRPr="002F62CC">
        <w:rPr>
          <w:u w:val="single"/>
          <w:lang w:val="de-DE"/>
        </w:rPr>
        <w:t>im Numerus</w:t>
      </w:r>
      <w:r w:rsidR="00796FE4" w:rsidRPr="002F62CC">
        <w:rPr>
          <w:lang w:val="de-DE"/>
        </w:rPr>
        <w:t>:</w:t>
      </w:r>
      <w:r w:rsidR="00796FE4" w:rsidRPr="002F62CC">
        <w:rPr>
          <w:lang w:val="de-DE"/>
        </w:rPr>
        <w:tab/>
        <w:t xml:space="preserve"> </w:t>
      </w:r>
      <w:r w:rsidR="00723F1A" w:rsidRPr="002F62CC">
        <w:rPr>
          <w:lang w:val="de-DE"/>
        </w:rPr>
        <w:tab/>
      </w:r>
      <w:r w:rsidR="00796FE4" w:rsidRPr="004F494F">
        <w:rPr>
          <w:i/>
          <w:iCs/>
          <w:u w:val="single"/>
          <w:lang w:val="de-DE"/>
        </w:rPr>
        <w:t>Donner</w:t>
      </w:r>
      <w:r w:rsidR="00796FE4" w:rsidRPr="004F494F">
        <w:rPr>
          <w:i/>
          <w:iCs/>
          <w:lang w:val="de-DE"/>
        </w:rPr>
        <w:t xml:space="preserve"> und </w:t>
      </w:r>
      <w:r w:rsidR="00796FE4" w:rsidRPr="004F494F">
        <w:rPr>
          <w:i/>
          <w:iCs/>
          <w:u w:val="single"/>
          <w:lang w:val="de-DE"/>
        </w:rPr>
        <w:t>Blitz</w:t>
      </w:r>
      <w:r w:rsidR="00796FE4" w:rsidRPr="002F62CC">
        <w:rPr>
          <w:lang w:val="de-DE"/>
        </w:rPr>
        <w:t xml:space="preserve"> (Sg.) </w:t>
      </w:r>
    </w:p>
    <w:p w:rsidR="00796FE4" w:rsidRPr="002F62CC" w:rsidRDefault="00796FE4" w:rsidP="00723F1A">
      <w:pPr>
        <w:pStyle w:val="Odstavecseseznamem"/>
        <w:ind w:left="4260" w:firstLine="696"/>
        <w:rPr>
          <w:lang w:val="de-DE"/>
        </w:rPr>
      </w:pPr>
      <w:r w:rsidRPr="004F494F">
        <w:rPr>
          <w:lang w:val="de-DE"/>
        </w:rPr>
        <w:t>‚</w:t>
      </w:r>
      <w:r w:rsidRPr="004F494F">
        <w:rPr>
          <w:u w:val="single"/>
          <w:lang w:val="de-DE"/>
        </w:rPr>
        <w:t>hromy</w:t>
      </w:r>
      <w:r w:rsidRPr="004F494F">
        <w:rPr>
          <w:lang w:val="de-DE"/>
        </w:rPr>
        <w:t xml:space="preserve"> a </w:t>
      </w:r>
      <w:r w:rsidRPr="004F494F">
        <w:rPr>
          <w:u w:val="single"/>
          <w:lang w:val="de-DE"/>
        </w:rPr>
        <w:t>blesky</w:t>
      </w:r>
      <w:r w:rsidRPr="004F494F">
        <w:rPr>
          <w:lang w:val="de-DE"/>
        </w:rPr>
        <w:t>‘</w:t>
      </w:r>
      <w:r w:rsidRPr="002F62CC">
        <w:rPr>
          <w:lang w:val="de-DE"/>
        </w:rPr>
        <w:t xml:space="preserve"> (Pl.)</w:t>
      </w:r>
    </w:p>
    <w:p w:rsidR="00796FE4" w:rsidRPr="002F62CC" w:rsidRDefault="00796FE4" w:rsidP="00796FE4">
      <w:pPr>
        <w:pStyle w:val="Odstavecseseznamem"/>
        <w:ind w:left="2124"/>
        <w:rPr>
          <w:lang w:val="de-DE"/>
        </w:rPr>
      </w:pPr>
      <w:r w:rsidRPr="002F62CC">
        <w:rPr>
          <w:lang w:val="de-DE"/>
        </w:rPr>
        <w:t xml:space="preserve">ii) </w:t>
      </w:r>
      <w:r w:rsidRPr="002F62CC">
        <w:rPr>
          <w:lang w:val="de-DE"/>
        </w:rPr>
        <w:tab/>
      </w:r>
      <w:r w:rsidRPr="002F62CC">
        <w:rPr>
          <w:u w:val="single"/>
          <w:lang w:val="de-DE"/>
        </w:rPr>
        <w:t>im Kasus</w:t>
      </w:r>
      <w:r w:rsidRPr="002F62CC">
        <w:rPr>
          <w:lang w:val="de-DE"/>
        </w:rPr>
        <w:t>:</w:t>
      </w:r>
      <w:r w:rsidRPr="002F62CC">
        <w:rPr>
          <w:lang w:val="de-DE"/>
        </w:rPr>
        <w:tab/>
      </w:r>
      <w:r w:rsidR="00723F1A" w:rsidRPr="002F62CC">
        <w:rPr>
          <w:lang w:val="de-DE"/>
        </w:rPr>
        <w:tab/>
      </w:r>
      <w:r w:rsidRPr="004F494F">
        <w:rPr>
          <w:i/>
          <w:iCs/>
          <w:u w:val="single"/>
          <w:lang w:val="de-DE"/>
        </w:rPr>
        <w:t xml:space="preserve">einen </w:t>
      </w:r>
      <w:r w:rsidRPr="004F494F">
        <w:rPr>
          <w:i/>
          <w:iCs/>
          <w:lang w:val="de-DE"/>
        </w:rPr>
        <w:t>Korb bekommen</w:t>
      </w:r>
      <w:r w:rsidRPr="002F62CC">
        <w:rPr>
          <w:lang w:val="de-DE"/>
        </w:rPr>
        <w:t xml:space="preserve"> (Akk.)</w:t>
      </w:r>
      <w:r w:rsidR="00DE359D" w:rsidRPr="002F62CC">
        <w:rPr>
          <w:lang w:val="de-DE"/>
        </w:rPr>
        <w:t xml:space="preserve"> </w:t>
      </w:r>
    </w:p>
    <w:p w:rsidR="00796FE4" w:rsidRPr="002F62CC" w:rsidRDefault="00796FE4" w:rsidP="00796FE4">
      <w:pPr>
        <w:pStyle w:val="Odstavecseseznamem"/>
        <w:ind w:left="2124"/>
        <w:rPr>
          <w:lang w:val="de-DE"/>
        </w:rPr>
      </w:pPr>
      <w:r w:rsidRPr="002F62CC">
        <w:rPr>
          <w:lang w:val="de-DE"/>
        </w:rPr>
        <w:tab/>
      </w:r>
      <w:r w:rsidRPr="002F62CC">
        <w:rPr>
          <w:lang w:val="de-DE"/>
        </w:rPr>
        <w:tab/>
      </w:r>
      <w:r w:rsidRPr="002F62CC">
        <w:rPr>
          <w:lang w:val="de-DE"/>
        </w:rPr>
        <w:tab/>
      </w:r>
      <w:r w:rsidR="00723F1A" w:rsidRPr="002F62CC">
        <w:rPr>
          <w:lang w:val="de-DE"/>
        </w:rPr>
        <w:tab/>
      </w:r>
      <w:r w:rsidR="00DB5671" w:rsidRPr="002F62CC">
        <w:rPr>
          <w:lang w:val="de-DE"/>
        </w:rPr>
        <w:t xml:space="preserve">- </w:t>
      </w:r>
      <w:r w:rsidRPr="004F494F">
        <w:rPr>
          <w:lang w:val="de-DE"/>
        </w:rPr>
        <w:t xml:space="preserve">‚dostat </w:t>
      </w:r>
      <w:r w:rsidRPr="004F494F">
        <w:rPr>
          <w:u w:val="single"/>
          <w:lang w:val="de-DE"/>
        </w:rPr>
        <w:t>košem</w:t>
      </w:r>
      <w:r w:rsidRPr="004F494F">
        <w:rPr>
          <w:lang w:val="de-DE"/>
        </w:rPr>
        <w:t>‘</w:t>
      </w:r>
      <w:r w:rsidRPr="002F62CC">
        <w:rPr>
          <w:lang w:val="de-DE"/>
        </w:rPr>
        <w:t xml:space="preserve"> (7.pád)</w:t>
      </w:r>
    </w:p>
    <w:p w:rsidR="00723F1A" w:rsidRPr="004F494F" w:rsidRDefault="00796FE4" w:rsidP="00DB5671">
      <w:pPr>
        <w:pStyle w:val="Odstavecseseznamem"/>
        <w:ind w:left="2124"/>
        <w:rPr>
          <w:lang w:val="de-DE"/>
        </w:rPr>
      </w:pPr>
      <w:r w:rsidRPr="002F62CC">
        <w:rPr>
          <w:lang w:val="de-DE"/>
        </w:rPr>
        <w:t>iii)</w:t>
      </w:r>
      <w:r w:rsidRPr="002F62CC">
        <w:rPr>
          <w:lang w:val="de-DE"/>
        </w:rPr>
        <w:tab/>
      </w:r>
      <w:r w:rsidR="00723F1A" w:rsidRPr="002F62CC">
        <w:rPr>
          <w:u w:val="single"/>
          <w:lang w:val="de-DE"/>
        </w:rPr>
        <w:t>in der Präposition</w:t>
      </w:r>
      <w:r w:rsidR="00723F1A" w:rsidRPr="002F62CC">
        <w:rPr>
          <w:lang w:val="de-DE"/>
        </w:rPr>
        <w:t>:</w:t>
      </w:r>
      <w:r w:rsidR="00723F1A" w:rsidRPr="002F62CC">
        <w:rPr>
          <w:lang w:val="de-DE"/>
        </w:rPr>
        <w:tab/>
      </w:r>
      <w:r w:rsidR="00723F1A" w:rsidRPr="004F494F">
        <w:rPr>
          <w:i/>
          <w:iCs/>
          <w:u w:val="single"/>
          <w:lang w:val="de-DE"/>
        </w:rPr>
        <w:t>vor</w:t>
      </w:r>
      <w:r w:rsidR="00723F1A" w:rsidRPr="004F494F">
        <w:rPr>
          <w:i/>
          <w:iCs/>
          <w:lang w:val="de-DE"/>
        </w:rPr>
        <w:t xml:space="preserve"> der Nase</w:t>
      </w:r>
      <w:r w:rsidR="00DE359D" w:rsidRPr="002F62CC">
        <w:rPr>
          <w:lang w:val="de-DE"/>
        </w:rPr>
        <w:t xml:space="preserve"> </w:t>
      </w:r>
      <w:r w:rsidR="00DB5671" w:rsidRPr="002F62CC">
        <w:rPr>
          <w:lang w:val="de-DE"/>
        </w:rPr>
        <w:t xml:space="preserve">- </w:t>
      </w:r>
      <w:r w:rsidR="00723F1A" w:rsidRPr="004F494F">
        <w:rPr>
          <w:lang w:val="de-DE"/>
        </w:rPr>
        <w:t>‚</w:t>
      </w:r>
      <w:r w:rsidR="00723F1A" w:rsidRPr="004F494F">
        <w:rPr>
          <w:u w:val="single"/>
          <w:lang w:val="de-DE"/>
        </w:rPr>
        <w:t>u</w:t>
      </w:r>
      <w:r w:rsidR="00723F1A" w:rsidRPr="004F494F">
        <w:rPr>
          <w:lang w:val="de-DE"/>
        </w:rPr>
        <w:t xml:space="preserve"> nosu‘</w:t>
      </w:r>
    </w:p>
    <w:p w:rsidR="00723F1A" w:rsidRPr="004F494F" w:rsidRDefault="00723F1A" w:rsidP="00D543CB">
      <w:pPr>
        <w:pStyle w:val="Odstavecseseznamem"/>
        <w:ind w:left="2829" w:hanging="705"/>
        <w:rPr>
          <w:lang w:val="de-DE"/>
        </w:rPr>
      </w:pPr>
      <w:r w:rsidRPr="002F62CC">
        <w:rPr>
          <w:lang w:val="de-DE"/>
        </w:rPr>
        <w:t>iv)</w:t>
      </w:r>
      <w:r w:rsidRPr="002F62CC">
        <w:rPr>
          <w:lang w:val="de-DE"/>
        </w:rPr>
        <w:tab/>
      </w:r>
      <w:r w:rsidRPr="002F62CC">
        <w:rPr>
          <w:u w:val="single"/>
          <w:lang w:val="de-DE"/>
        </w:rPr>
        <w:t>Vernachlässigung des tschechischen Diminutivs im Deutschen</w:t>
      </w:r>
      <w:r w:rsidRPr="002F62CC">
        <w:rPr>
          <w:lang w:val="de-DE"/>
        </w:rPr>
        <w:t>:</w:t>
      </w:r>
      <w:r w:rsidRPr="002F62CC">
        <w:rPr>
          <w:lang w:val="de-DE"/>
        </w:rPr>
        <w:tab/>
      </w:r>
      <w:r w:rsidRPr="002F62CC">
        <w:rPr>
          <w:lang w:val="de-DE"/>
        </w:rPr>
        <w:tab/>
      </w:r>
      <w:r w:rsidRPr="004F494F">
        <w:rPr>
          <w:i/>
          <w:iCs/>
          <w:lang w:val="de-DE"/>
        </w:rPr>
        <w:t>eine harte Nuß</w:t>
      </w:r>
      <w:r w:rsidR="004F494F">
        <w:rPr>
          <w:lang w:val="de-DE"/>
        </w:rPr>
        <w:t xml:space="preserve"> </w:t>
      </w:r>
      <w:r w:rsidR="00D543CB" w:rsidRPr="002F62CC">
        <w:rPr>
          <w:lang w:val="de-DE"/>
        </w:rPr>
        <w:t xml:space="preserve">- </w:t>
      </w:r>
      <w:r w:rsidRPr="004F494F">
        <w:rPr>
          <w:lang w:val="de-DE"/>
        </w:rPr>
        <w:t xml:space="preserve">‚tvrdý </w:t>
      </w:r>
      <w:r w:rsidRPr="004F494F">
        <w:rPr>
          <w:u w:val="single"/>
          <w:lang w:val="de-DE"/>
        </w:rPr>
        <w:t>oříšek</w:t>
      </w:r>
      <w:r w:rsidRPr="004F494F">
        <w:rPr>
          <w:lang w:val="de-DE"/>
        </w:rPr>
        <w:t>‘</w:t>
      </w:r>
    </w:p>
    <w:p w:rsidR="002801F6" w:rsidRPr="002F62CC" w:rsidRDefault="00723F1A" w:rsidP="00602AD6">
      <w:pPr>
        <w:pStyle w:val="Odstavecseseznamem"/>
        <w:numPr>
          <w:ilvl w:val="0"/>
          <w:numId w:val="16"/>
        </w:numPr>
        <w:rPr>
          <w:lang w:val="de-DE"/>
        </w:rPr>
      </w:pPr>
      <w:r w:rsidRPr="002F62CC">
        <w:rPr>
          <w:b/>
          <w:bCs/>
          <w:lang w:val="de-DE"/>
        </w:rPr>
        <w:t xml:space="preserve">Ersetzung </w:t>
      </w:r>
      <w:r w:rsidR="002801F6" w:rsidRPr="002F62CC">
        <w:rPr>
          <w:b/>
          <w:bCs/>
          <w:lang w:val="de-DE"/>
        </w:rPr>
        <w:t>einer Komponente durch ein Synonym</w:t>
      </w:r>
      <w:r w:rsidRPr="002F62CC">
        <w:rPr>
          <w:lang w:val="de-DE"/>
        </w:rPr>
        <w:t xml:space="preserve"> (wird oft mit stilistische</w:t>
      </w:r>
      <w:r w:rsidR="000B2904">
        <w:rPr>
          <w:lang w:val="de-DE"/>
        </w:rPr>
        <w:t>r</w:t>
      </w:r>
      <w:r w:rsidRPr="002F62CC">
        <w:rPr>
          <w:lang w:val="de-DE"/>
        </w:rPr>
        <w:t xml:space="preserve"> Veränderung vereinigt</w:t>
      </w:r>
      <w:r w:rsidR="006E7FFE" w:rsidRPr="002F62CC">
        <w:rPr>
          <w:lang w:val="de-DE"/>
        </w:rPr>
        <w:t>)</w:t>
      </w:r>
      <w:r w:rsidRPr="002F62CC">
        <w:rPr>
          <w:lang w:val="de-DE"/>
        </w:rPr>
        <w:t xml:space="preserve">: </w:t>
      </w:r>
      <w:r w:rsidRPr="002F62CC">
        <w:rPr>
          <w:lang w:val="de-DE"/>
        </w:rPr>
        <w:tab/>
      </w:r>
    </w:p>
    <w:p w:rsidR="00723F1A" w:rsidRPr="004F494F" w:rsidRDefault="00723F1A" w:rsidP="008D3330">
      <w:pPr>
        <w:pStyle w:val="Odstavecseseznamem"/>
        <w:ind w:left="2124" w:hanging="1404"/>
        <w:rPr>
          <w:lang w:val="de-DE"/>
        </w:rPr>
      </w:pPr>
      <w:r w:rsidRPr="002F62CC">
        <w:rPr>
          <w:u w:val="single"/>
          <w:lang w:val="de-DE"/>
        </w:rPr>
        <w:t>Beispiel:</w:t>
      </w:r>
      <w:r w:rsidRPr="002F62CC">
        <w:rPr>
          <w:lang w:val="de-DE"/>
        </w:rPr>
        <w:tab/>
      </w:r>
      <w:r w:rsidRPr="004F494F">
        <w:rPr>
          <w:i/>
          <w:iCs/>
          <w:lang w:val="de-DE"/>
        </w:rPr>
        <w:t xml:space="preserve">jdm. reinen Wein </w:t>
      </w:r>
      <w:r w:rsidRPr="004F494F">
        <w:rPr>
          <w:i/>
          <w:iCs/>
          <w:u w:val="single"/>
          <w:lang w:val="de-DE"/>
        </w:rPr>
        <w:t>einschenken</w:t>
      </w:r>
      <w:r w:rsidR="00BA0269" w:rsidRPr="002F62CC">
        <w:rPr>
          <w:lang w:val="de-DE"/>
        </w:rPr>
        <w:t xml:space="preserve"> </w:t>
      </w:r>
      <w:r w:rsidR="00D543CB" w:rsidRPr="002F62CC">
        <w:rPr>
          <w:lang w:val="de-DE"/>
        </w:rPr>
        <w:t xml:space="preserve">- </w:t>
      </w:r>
      <w:r w:rsidR="00BA0269" w:rsidRPr="004F494F">
        <w:rPr>
          <w:lang w:val="de-DE"/>
        </w:rPr>
        <w:t>‚</w:t>
      </w:r>
      <w:r w:rsidR="00BA0269" w:rsidRPr="004F494F">
        <w:rPr>
          <w:u w:val="single"/>
          <w:lang w:val="de-DE"/>
        </w:rPr>
        <w:t>nalít</w:t>
      </w:r>
      <w:r w:rsidR="00BA0269" w:rsidRPr="004F494F">
        <w:rPr>
          <w:lang w:val="de-DE"/>
        </w:rPr>
        <w:t xml:space="preserve"> někomu čistého vína‘</w:t>
      </w:r>
      <w:r w:rsidR="008D3330" w:rsidRPr="004F494F">
        <w:rPr>
          <w:lang w:val="de-DE"/>
        </w:rPr>
        <w:t>(w. ‚eingießen‘)</w:t>
      </w:r>
    </w:p>
    <w:p w:rsidR="002801F6" w:rsidRPr="002F62CC" w:rsidRDefault="002801F6" w:rsidP="00602AD6">
      <w:pPr>
        <w:pStyle w:val="Odstavecseseznamem"/>
        <w:numPr>
          <w:ilvl w:val="0"/>
          <w:numId w:val="16"/>
        </w:numPr>
        <w:rPr>
          <w:lang w:val="de-DE"/>
        </w:rPr>
      </w:pPr>
      <w:r w:rsidRPr="002F62CC">
        <w:rPr>
          <w:b/>
          <w:bCs/>
          <w:lang w:val="de-DE"/>
        </w:rPr>
        <w:t>Veränderte Wortfolge</w:t>
      </w:r>
      <w:r w:rsidR="00BA0269" w:rsidRPr="002F62CC">
        <w:rPr>
          <w:b/>
          <w:bCs/>
          <w:lang w:val="de-DE"/>
        </w:rPr>
        <w:t xml:space="preserve"> durch die veränderte Position des Verbs</w:t>
      </w:r>
      <w:r w:rsidR="00BA0269" w:rsidRPr="002F62CC">
        <w:rPr>
          <w:lang w:val="de-DE"/>
        </w:rPr>
        <w:t xml:space="preserve"> (v.a. in Paarformeln):</w:t>
      </w:r>
    </w:p>
    <w:p w:rsidR="00BA0269" w:rsidRPr="004F494F" w:rsidRDefault="00BA0269" w:rsidP="00D543CB">
      <w:pPr>
        <w:pStyle w:val="Odstavecseseznamem"/>
        <w:ind w:left="2124" w:hanging="1404"/>
        <w:rPr>
          <w:lang w:val="de-DE"/>
        </w:rPr>
      </w:pPr>
      <w:r w:rsidRPr="002F62CC">
        <w:rPr>
          <w:u w:val="single"/>
          <w:lang w:val="de-DE"/>
        </w:rPr>
        <w:t>Beispiel:</w:t>
      </w:r>
      <w:r w:rsidRPr="002F62CC">
        <w:rPr>
          <w:lang w:val="de-DE"/>
        </w:rPr>
        <w:tab/>
      </w:r>
      <w:r w:rsidRPr="004F494F">
        <w:rPr>
          <w:i/>
          <w:iCs/>
          <w:lang w:val="de-DE"/>
        </w:rPr>
        <w:t>jdm. vergeht Hören und Sehen</w:t>
      </w:r>
      <w:r w:rsidR="00DE359D" w:rsidRPr="002F62CC">
        <w:rPr>
          <w:lang w:val="de-DE"/>
        </w:rPr>
        <w:t xml:space="preserve"> </w:t>
      </w:r>
      <w:r w:rsidR="00D543CB" w:rsidRPr="002F62CC">
        <w:rPr>
          <w:lang w:val="de-DE"/>
        </w:rPr>
        <w:t xml:space="preserve">- </w:t>
      </w:r>
      <w:r w:rsidRPr="004F494F">
        <w:rPr>
          <w:lang w:val="de-DE"/>
        </w:rPr>
        <w:t>‚přechází někomu zrak i sluch‘</w:t>
      </w:r>
    </w:p>
    <w:p w:rsidR="00BA0269" w:rsidRPr="002F62CC" w:rsidRDefault="002801F6" w:rsidP="00602AD6">
      <w:pPr>
        <w:pStyle w:val="Odstavecseseznamem"/>
        <w:numPr>
          <w:ilvl w:val="0"/>
          <w:numId w:val="16"/>
        </w:numPr>
        <w:rPr>
          <w:lang w:val="de-DE"/>
        </w:rPr>
      </w:pPr>
      <w:r w:rsidRPr="002F62CC">
        <w:rPr>
          <w:b/>
          <w:bCs/>
          <w:lang w:val="de-DE"/>
        </w:rPr>
        <w:t>unterschiedliche Explizität</w:t>
      </w:r>
      <w:r w:rsidR="00BA0269" w:rsidRPr="002F62CC">
        <w:rPr>
          <w:lang w:val="de-DE"/>
        </w:rPr>
        <w:t xml:space="preserve"> wird damit ausgedrückt, das die gleich</w:t>
      </w:r>
      <w:r w:rsidR="000B2904">
        <w:rPr>
          <w:lang w:val="de-DE"/>
        </w:rPr>
        <w:t>e</w:t>
      </w:r>
      <w:r w:rsidR="00BA0269" w:rsidRPr="002F62CC">
        <w:rPr>
          <w:lang w:val="de-DE"/>
        </w:rPr>
        <w:t xml:space="preserve"> Phraseme unterschiedliche Zahl der Komponenten haben (Erweiterung, Reduzierung – im Tschechischen nur einmal s.u.)</w:t>
      </w:r>
      <w:r w:rsidR="00BC5ED3">
        <w:rPr>
          <w:lang w:val="de-DE"/>
        </w:rPr>
        <w:t>.</w:t>
      </w:r>
    </w:p>
    <w:p w:rsidR="00BA0269" w:rsidRPr="002F62CC" w:rsidRDefault="00BA0269" w:rsidP="00BA0269">
      <w:pPr>
        <w:pStyle w:val="Odstavecseseznamem"/>
        <w:rPr>
          <w:i/>
          <w:iCs/>
          <w:lang w:val="de-DE"/>
        </w:rPr>
      </w:pPr>
      <w:r w:rsidRPr="002F62CC">
        <w:rPr>
          <w:u w:val="single"/>
          <w:lang w:val="de-DE"/>
        </w:rPr>
        <w:t>Beispiel</w:t>
      </w:r>
      <w:r w:rsidR="00DE359D" w:rsidRPr="002F62CC">
        <w:rPr>
          <w:u w:val="single"/>
          <w:lang w:val="de-DE"/>
        </w:rPr>
        <w:t>e</w:t>
      </w:r>
      <w:r w:rsidRPr="002F62CC">
        <w:rPr>
          <w:u w:val="single"/>
          <w:lang w:val="de-DE"/>
        </w:rPr>
        <w:t>:</w:t>
      </w:r>
      <w:r w:rsidRPr="002F62CC">
        <w:rPr>
          <w:lang w:val="de-DE"/>
        </w:rPr>
        <w:t xml:space="preserve"> </w:t>
      </w:r>
      <w:r w:rsidRPr="002F62CC">
        <w:rPr>
          <w:lang w:val="de-DE"/>
        </w:rPr>
        <w:tab/>
      </w:r>
      <w:r w:rsidRPr="004F494F">
        <w:rPr>
          <w:i/>
          <w:iCs/>
          <w:lang w:val="de-DE"/>
        </w:rPr>
        <w:t>das ist kein Honigschlecken</w:t>
      </w:r>
      <w:r w:rsidRPr="002F62CC">
        <w:rPr>
          <w:lang w:val="de-DE"/>
        </w:rPr>
        <w:t xml:space="preserve"> - </w:t>
      </w:r>
      <w:r w:rsidRPr="004F494F">
        <w:rPr>
          <w:lang w:val="de-DE"/>
        </w:rPr>
        <w:t>‚to není žádný med‘</w:t>
      </w:r>
    </w:p>
    <w:p w:rsidR="00BA0269" w:rsidRPr="00BC5ED3" w:rsidRDefault="00BA0269" w:rsidP="00D543CB">
      <w:pPr>
        <w:pStyle w:val="Odstavecseseznamem"/>
        <w:ind w:left="2124" w:firstLine="6"/>
        <w:rPr>
          <w:lang w:val="de-DE"/>
        </w:rPr>
      </w:pPr>
      <w:r w:rsidRPr="00BC5ED3">
        <w:rPr>
          <w:i/>
          <w:iCs/>
          <w:lang w:val="de-DE"/>
        </w:rPr>
        <w:t>etw</w:t>
      </w:r>
      <w:r w:rsidR="00DE359D" w:rsidRPr="00BC5ED3">
        <w:rPr>
          <w:i/>
          <w:iCs/>
          <w:lang w:val="de-DE"/>
        </w:rPr>
        <w:t>.</w:t>
      </w:r>
      <w:r w:rsidRPr="00BC5ED3">
        <w:rPr>
          <w:i/>
          <w:iCs/>
          <w:lang w:val="de-DE"/>
        </w:rPr>
        <w:t xml:space="preserve"> in den Schornstein schreiben</w:t>
      </w:r>
      <w:r w:rsidRPr="002F62CC">
        <w:rPr>
          <w:lang w:val="de-DE"/>
        </w:rPr>
        <w:t xml:space="preserve"> </w:t>
      </w:r>
      <w:r w:rsidR="00D543CB" w:rsidRPr="002F62CC">
        <w:rPr>
          <w:lang w:val="de-DE"/>
        </w:rPr>
        <w:t xml:space="preserve">- </w:t>
      </w:r>
      <w:r w:rsidRPr="00BC5ED3">
        <w:rPr>
          <w:lang w:val="de-DE"/>
        </w:rPr>
        <w:t>‚zapsat něco černou křídou do komína‘</w:t>
      </w:r>
      <w:r w:rsidRPr="00BC5ED3">
        <w:rPr>
          <w:lang w:val="de-DE"/>
        </w:rPr>
        <w:tab/>
      </w:r>
    </w:p>
    <w:p w:rsidR="002801F6" w:rsidRPr="002F62CC" w:rsidRDefault="002801F6" w:rsidP="00602AD6">
      <w:pPr>
        <w:pStyle w:val="Odstavecseseznamem"/>
        <w:numPr>
          <w:ilvl w:val="0"/>
          <w:numId w:val="16"/>
        </w:numPr>
        <w:rPr>
          <w:lang w:val="de-DE"/>
        </w:rPr>
      </w:pPr>
      <w:r w:rsidRPr="002F62CC">
        <w:rPr>
          <w:b/>
          <w:bCs/>
          <w:lang w:val="de-DE"/>
        </w:rPr>
        <w:t>unterschiedliche Varianz</w:t>
      </w:r>
      <w:r w:rsidR="00DE359D" w:rsidRPr="002F62CC">
        <w:rPr>
          <w:lang w:val="de-DE"/>
        </w:rPr>
        <w:t xml:space="preserve"> in der Bedeutung von Anzahl der Lexika (im Tschechischen reichere Varianz)</w:t>
      </w:r>
      <w:r w:rsidR="00BC5ED3">
        <w:rPr>
          <w:lang w:val="de-DE"/>
        </w:rPr>
        <w:t>.</w:t>
      </w:r>
    </w:p>
    <w:p w:rsidR="002C521B" w:rsidRDefault="002C521B" w:rsidP="00D543CB">
      <w:pPr>
        <w:pStyle w:val="Odstavecseseznamem"/>
        <w:ind w:left="2124" w:hanging="1404"/>
        <w:rPr>
          <w:lang w:val="de-DE"/>
        </w:rPr>
      </w:pPr>
      <w:r w:rsidRPr="002F62CC">
        <w:rPr>
          <w:u w:val="single"/>
          <w:lang w:val="de-DE"/>
        </w:rPr>
        <w:t>Beispiel:</w:t>
      </w:r>
      <w:r w:rsidRPr="002F62CC">
        <w:rPr>
          <w:lang w:val="de-DE"/>
        </w:rPr>
        <w:t xml:space="preserve"> </w:t>
      </w:r>
      <w:r w:rsidRPr="002F62CC">
        <w:rPr>
          <w:lang w:val="de-DE"/>
        </w:rPr>
        <w:tab/>
      </w:r>
      <w:r w:rsidRPr="00BC5ED3">
        <w:rPr>
          <w:i/>
          <w:iCs/>
          <w:lang w:val="de-DE"/>
        </w:rPr>
        <w:t>in den sauren Apfel beißen</w:t>
      </w:r>
      <w:r w:rsidR="00D543CB" w:rsidRPr="002F62CC">
        <w:rPr>
          <w:lang w:val="de-DE"/>
        </w:rPr>
        <w:t xml:space="preserve"> - </w:t>
      </w:r>
      <w:r w:rsidRPr="00BC5ED3">
        <w:rPr>
          <w:lang w:val="de-DE"/>
        </w:rPr>
        <w:t>‚kousnout do kyseého &lt;trpkého, hořkého&gt; jablka’</w:t>
      </w:r>
    </w:p>
    <w:p w:rsidR="00BC5ED3" w:rsidRPr="00BC5ED3" w:rsidRDefault="00BC5ED3" w:rsidP="00D543CB">
      <w:pPr>
        <w:pStyle w:val="Odstavecseseznamem"/>
        <w:ind w:left="2124" w:hanging="1404"/>
        <w:rPr>
          <w:lang w:val="de-DE"/>
        </w:rPr>
      </w:pPr>
    </w:p>
    <w:p w:rsidR="002801F6" w:rsidRPr="002F62CC" w:rsidRDefault="002801F6" w:rsidP="00602AD6">
      <w:pPr>
        <w:pStyle w:val="Odstavecseseznamem"/>
        <w:numPr>
          <w:ilvl w:val="0"/>
          <w:numId w:val="16"/>
        </w:numPr>
        <w:rPr>
          <w:b/>
          <w:bCs/>
          <w:lang w:val="de-DE"/>
        </w:rPr>
      </w:pPr>
      <w:r w:rsidRPr="002F62CC">
        <w:rPr>
          <w:b/>
          <w:bCs/>
          <w:lang w:val="de-DE"/>
        </w:rPr>
        <w:lastRenderedPageBreak/>
        <w:t>Wiedergabe tschechischer Phraseme durch Komposita</w:t>
      </w:r>
    </w:p>
    <w:p w:rsidR="005C3C79" w:rsidRPr="002F62CC" w:rsidRDefault="005C3C79" w:rsidP="005C3C79">
      <w:pPr>
        <w:ind w:firstLine="708"/>
        <w:rPr>
          <w:lang w:val="de-DE"/>
        </w:rPr>
      </w:pPr>
      <w:r w:rsidRPr="002F62CC">
        <w:rPr>
          <w:u w:val="single"/>
          <w:lang w:val="de-DE"/>
        </w:rPr>
        <w:t>Beispiel</w:t>
      </w:r>
      <w:r w:rsidR="00C45EC0" w:rsidRPr="002F62CC">
        <w:rPr>
          <w:u w:val="single"/>
          <w:lang w:val="de-DE"/>
        </w:rPr>
        <w:t>:</w:t>
      </w:r>
      <w:r w:rsidR="00C45EC0" w:rsidRPr="002F62CC">
        <w:rPr>
          <w:lang w:val="de-DE"/>
        </w:rPr>
        <w:t xml:space="preserve"> </w:t>
      </w:r>
      <w:r w:rsidR="00C45EC0" w:rsidRPr="002F62CC">
        <w:rPr>
          <w:lang w:val="de-DE"/>
        </w:rPr>
        <w:tab/>
      </w:r>
      <w:r w:rsidR="002C521B" w:rsidRPr="00BC5ED3">
        <w:rPr>
          <w:i/>
          <w:iCs/>
          <w:lang w:val="de-DE"/>
        </w:rPr>
        <w:t>himmelsschreiend</w:t>
      </w:r>
      <w:r w:rsidR="002C521B" w:rsidRPr="002F62CC">
        <w:rPr>
          <w:lang w:val="de-DE"/>
        </w:rPr>
        <w:t xml:space="preserve"> – </w:t>
      </w:r>
      <w:r w:rsidR="002C521B" w:rsidRPr="00BC5ED3">
        <w:rPr>
          <w:lang w:val="de-DE"/>
        </w:rPr>
        <w:t>‚do nebe volající‘</w:t>
      </w:r>
      <w:r w:rsidR="00384931" w:rsidRPr="00BC5ED3">
        <w:rPr>
          <w:rStyle w:val="Znakapoznpodarou"/>
          <w:lang w:val="de-DE"/>
        </w:rPr>
        <w:footnoteReference w:id="44"/>
      </w:r>
      <w:r w:rsidR="002C521B" w:rsidRPr="002F62CC">
        <w:rPr>
          <w:i/>
          <w:iCs/>
          <w:lang w:val="de-DE"/>
        </w:rPr>
        <w:tab/>
      </w:r>
      <w:r w:rsidR="002C521B" w:rsidRPr="002F62CC">
        <w:rPr>
          <w:i/>
          <w:iCs/>
          <w:lang w:val="de-DE"/>
        </w:rPr>
        <w:tab/>
      </w:r>
    </w:p>
    <w:p w:rsidR="00476722" w:rsidRPr="002F62CC" w:rsidRDefault="00476722" w:rsidP="002E6403">
      <w:pPr>
        <w:pStyle w:val="Nadpis4"/>
        <w:rPr>
          <w:lang w:val="de-DE"/>
        </w:rPr>
      </w:pPr>
      <w:r w:rsidRPr="002F62CC">
        <w:rPr>
          <w:lang w:val="de-DE"/>
        </w:rPr>
        <w:t>5.1.2. Die partielle Äquivalenz</w:t>
      </w:r>
    </w:p>
    <w:p w:rsidR="006E7FFE" w:rsidRPr="002F62CC" w:rsidRDefault="006E7FFE" w:rsidP="006E7FFE">
      <w:pPr>
        <w:rPr>
          <w:lang w:val="de-DE"/>
        </w:rPr>
      </w:pPr>
      <w:r w:rsidRPr="002F62CC">
        <w:rPr>
          <w:lang w:val="de-DE"/>
        </w:rPr>
        <w:t>Dieser Typ von Äquivalenz kommt bei dem phraseologischen Vergleich von zwei Sprachen ganz häufig vor. Die deutsch-tschechische Phraseologismen bei denen diese Äquivalenz auftritt, stimmen nicht völlig in verschiedenen Erscheinungen auf der bildlichen, strukturellen, semantischen oder funktionellen Ebene überein. Diese Unterschiede verursachen ganz oft Schwierigkeiten, wenn man die Phraseme anwenden oder erkennen möchte. Es handelt sich um:</w:t>
      </w:r>
      <w:r w:rsidR="002E6403">
        <w:rPr>
          <w:rStyle w:val="Znakapoznpodarou"/>
          <w:lang w:val="de-DE"/>
        </w:rPr>
        <w:footnoteReference w:id="45"/>
      </w:r>
    </w:p>
    <w:p w:rsidR="006E7FFE" w:rsidRPr="002F62CC" w:rsidRDefault="006E7FFE" w:rsidP="00602AD6">
      <w:pPr>
        <w:pStyle w:val="Odstavecseseznamem"/>
        <w:numPr>
          <w:ilvl w:val="0"/>
          <w:numId w:val="15"/>
        </w:numPr>
        <w:rPr>
          <w:b/>
          <w:bCs/>
          <w:lang w:val="de-DE"/>
        </w:rPr>
      </w:pPr>
      <w:r w:rsidRPr="002F62CC">
        <w:rPr>
          <w:b/>
          <w:bCs/>
          <w:lang w:val="de-DE"/>
        </w:rPr>
        <w:t xml:space="preserve">Komponentenaustausch </w:t>
      </w:r>
      <w:r w:rsidRPr="002F62CC">
        <w:rPr>
          <w:lang w:val="de-DE"/>
        </w:rPr>
        <w:t>entsteht in der Zeit, wenn die Wörter im Phraseologismus (meistens Substantive) durch ein andere</w:t>
      </w:r>
      <w:r w:rsidR="002C7C0D">
        <w:rPr>
          <w:lang w:val="de-DE"/>
        </w:rPr>
        <w:t>s Wort aus demselben semantischen</w:t>
      </w:r>
      <w:r w:rsidRPr="002F62CC">
        <w:rPr>
          <w:lang w:val="de-DE"/>
        </w:rPr>
        <w:t xml:space="preserve"> Feld gewechselt </w:t>
      </w:r>
      <w:r w:rsidR="0064556C">
        <w:rPr>
          <w:lang w:val="de-DE"/>
        </w:rPr>
        <w:t>werden</w:t>
      </w:r>
      <w:r w:rsidRPr="002F62CC">
        <w:rPr>
          <w:lang w:val="de-DE"/>
        </w:rPr>
        <w:t>, es kann bei Bezeichnungen von Ti</w:t>
      </w:r>
      <w:r w:rsidR="00BC5ED3">
        <w:rPr>
          <w:lang w:val="de-DE"/>
        </w:rPr>
        <w:t>eren und Körperteilen passieren.</w:t>
      </w:r>
    </w:p>
    <w:p w:rsidR="006E7FFE" w:rsidRPr="00BC5ED3" w:rsidRDefault="006E7FFE" w:rsidP="000B2904">
      <w:pPr>
        <w:pStyle w:val="Odstavecseseznamem"/>
        <w:rPr>
          <w:lang w:val="de-DE"/>
        </w:rPr>
      </w:pPr>
      <w:r w:rsidRPr="002F62CC">
        <w:rPr>
          <w:u w:val="single"/>
          <w:lang w:val="de-DE"/>
        </w:rPr>
        <w:t>Beispiele:</w:t>
      </w:r>
      <w:r w:rsidRPr="002F62CC">
        <w:rPr>
          <w:lang w:val="de-DE"/>
        </w:rPr>
        <w:t xml:space="preserve"> </w:t>
      </w:r>
      <w:r w:rsidRPr="002F62CC">
        <w:rPr>
          <w:lang w:val="de-DE"/>
        </w:rPr>
        <w:tab/>
      </w:r>
      <w:r w:rsidRPr="00BC5ED3">
        <w:rPr>
          <w:i/>
          <w:iCs/>
          <w:lang w:val="de-DE"/>
        </w:rPr>
        <w:t>Naschkatze</w:t>
      </w:r>
      <w:r w:rsidR="00DB35AC" w:rsidRPr="00BC5ED3">
        <w:rPr>
          <w:lang w:val="de-DE"/>
        </w:rPr>
        <w:t xml:space="preserve"> </w:t>
      </w:r>
      <w:r w:rsidRPr="00BC5ED3">
        <w:rPr>
          <w:lang w:val="de-DE"/>
        </w:rPr>
        <w:t>– ‚mlsná koza‘</w:t>
      </w:r>
      <w:r w:rsidR="000B2904" w:rsidRPr="00BC5ED3">
        <w:rPr>
          <w:lang w:val="de-DE"/>
        </w:rPr>
        <w:t xml:space="preserve"> (w. ‚Ziege‘)</w:t>
      </w:r>
    </w:p>
    <w:p w:rsidR="000B2904" w:rsidRPr="00BC5ED3" w:rsidRDefault="006E7FFE" w:rsidP="000B2904">
      <w:pPr>
        <w:pStyle w:val="Odstavecseseznamem"/>
        <w:ind w:left="1416" w:firstLine="696"/>
        <w:rPr>
          <w:lang w:val="de-DE"/>
        </w:rPr>
      </w:pPr>
      <w:r w:rsidRPr="00BC5ED3">
        <w:rPr>
          <w:i/>
          <w:iCs/>
          <w:lang w:val="de-DE"/>
        </w:rPr>
        <w:t xml:space="preserve">die Beine in die Hand nehmen </w:t>
      </w:r>
      <w:r w:rsidR="00404F3A" w:rsidRPr="00BC5ED3">
        <w:rPr>
          <w:lang w:val="de-DE"/>
        </w:rPr>
        <w:t xml:space="preserve">- </w:t>
      </w:r>
      <w:r w:rsidRPr="00BC5ED3">
        <w:rPr>
          <w:lang w:val="de-DE"/>
        </w:rPr>
        <w:t>‚vzít nohy na ramena‘</w:t>
      </w:r>
      <w:r w:rsidR="000B2904" w:rsidRPr="00BC5ED3">
        <w:rPr>
          <w:lang w:val="de-DE"/>
        </w:rPr>
        <w:t xml:space="preserve"> </w:t>
      </w:r>
    </w:p>
    <w:p w:rsidR="006E7FFE" w:rsidRPr="000B2904" w:rsidRDefault="000B2904" w:rsidP="000B2904">
      <w:pPr>
        <w:pStyle w:val="Odstavecseseznamem"/>
        <w:ind w:left="1416" w:firstLine="696"/>
        <w:rPr>
          <w:lang w:val="de-DE"/>
        </w:rPr>
      </w:pPr>
      <w:r w:rsidRPr="000B2904">
        <w:rPr>
          <w:lang w:val="de-DE"/>
        </w:rPr>
        <w:t>(w. ‚auf die Schultern‘)</w:t>
      </w:r>
    </w:p>
    <w:p w:rsidR="006E7FFE" w:rsidRPr="002F62CC" w:rsidRDefault="00404F3A" w:rsidP="00384931">
      <w:pPr>
        <w:ind w:left="705"/>
        <w:rPr>
          <w:lang w:val="de-DE"/>
        </w:rPr>
      </w:pPr>
      <w:r w:rsidRPr="002F62CC">
        <w:rPr>
          <w:lang w:val="de-DE"/>
        </w:rPr>
        <w:t>Wenn im Phraseologismus die verbale</w:t>
      </w:r>
      <w:r w:rsidR="0064556C">
        <w:rPr>
          <w:lang w:val="de-DE"/>
        </w:rPr>
        <w:t>n</w:t>
      </w:r>
      <w:r w:rsidRPr="002F62CC">
        <w:rPr>
          <w:lang w:val="de-DE"/>
        </w:rPr>
        <w:t xml:space="preserve"> Komponente</w:t>
      </w:r>
      <w:r w:rsidR="0064556C">
        <w:rPr>
          <w:lang w:val="de-DE"/>
        </w:rPr>
        <w:t>n</w:t>
      </w:r>
      <w:r w:rsidRPr="002F62CC">
        <w:rPr>
          <w:lang w:val="de-DE"/>
        </w:rPr>
        <w:t xml:space="preserve"> ausgetauscht </w:t>
      </w:r>
      <w:r w:rsidR="0064556C">
        <w:rPr>
          <w:lang w:val="de-DE"/>
        </w:rPr>
        <w:t>werden</w:t>
      </w:r>
      <w:r w:rsidRPr="002F62CC">
        <w:rPr>
          <w:lang w:val="de-DE"/>
        </w:rPr>
        <w:t>, dann kommt in vielen Fällen eher die grammatische als die lexikalische Äquivalenz vor.</w:t>
      </w:r>
    </w:p>
    <w:p w:rsidR="00404F3A" w:rsidRPr="00BC5ED3" w:rsidRDefault="00404F3A" w:rsidP="000B2904">
      <w:pPr>
        <w:ind w:left="2124" w:hanging="1419"/>
        <w:rPr>
          <w:lang w:val="de-DE"/>
        </w:rPr>
      </w:pPr>
      <w:r w:rsidRPr="002F62CC">
        <w:rPr>
          <w:u w:val="single"/>
          <w:lang w:val="de-DE"/>
        </w:rPr>
        <w:t>Beispiele:</w:t>
      </w:r>
      <w:r w:rsidRPr="002F62CC">
        <w:rPr>
          <w:lang w:val="de-DE"/>
        </w:rPr>
        <w:tab/>
      </w:r>
      <w:r w:rsidRPr="00BC5ED3">
        <w:rPr>
          <w:i/>
          <w:iCs/>
          <w:lang w:val="de-DE"/>
        </w:rPr>
        <w:t>jdn. in die Knie zwingen</w:t>
      </w:r>
      <w:r w:rsidR="00DB35AC" w:rsidRPr="00BC5ED3">
        <w:rPr>
          <w:lang w:val="de-DE"/>
        </w:rPr>
        <w:t xml:space="preserve"> </w:t>
      </w:r>
      <w:r w:rsidRPr="00BC5ED3">
        <w:rPr>
          <w:lang w:val="de-DE"/>
        </w:rPr>
        <w:t>– ‚dostat někoho na kolena‘</w:t>
      </w:r>
      <w:r w:rsidR="000B2904" w:rsidRPr="00BC5ED3">
        <w:rPr>
          <w:lang w:val="de-DE"/>
        </w:rPr>
        <w:t xml:space="preserve">        (w. ‚bekommen‘)</w:t>
      </w:r>
    </w:p>
    <w:p w:rsidR="006E7FFE" w:rsidRPr="00BC5ED3" w:rsidRDefault="00404F3A" w:rsidP="000B2904">
      <w:pPr>
        <w:ind w:left="2124" w:hanging="1419"/>
        <w:rPr>
          <w:lang w:val="de-DE"/>
        </w:rPr>
      </w:pPr>
      <w:r w:rsidRPr="00BC5ED3">
        <w:rPr>
          <w:lang w:val="de-DE"/>
        </w:rPr>
        <w:tab/>
      </w:r>
      <w:r w:rsidRPr="00BC5ED3">
        <w:rPr>
          <w:i/>
          <w:iCs/>
          <w:lang w:val="de-DE"/>
        </w:rPr>
        <w:t>die Nase voll haben von jdm./etw.</w:t>
      </w:r>
      <w:r w:rsidR="00DB35AC" w:rsidRPr="00BC5ED3">
        <w:rPr>
          <w:lang w:val="de-DE"/>
        </w:rPr>
        <w:t xml:space="preserve"> </w:t>
      </w:r>
      <w:r w:rsidRPr="00BC5ED3">
        <w:rPr>
          <w:lang w:val="de-DE"/>
        </w:rPr>
        <w:t>– ‚mít někoho/něčeho plné zuby‘</w:t>
      </w:r>
      <w:r w:rsidR="000B2904" w:rsidRPr="00BC5ED3">
        <w:rPr>
          <w:lang w:val="de-DE"/>
        </w:rPr>
        <w:t xml:space="preserve"> (w. ‚volle Zähne‘)</w:t>
      </w:r>
    </w:p>
    <w:p w:rsidR="006E7FFE" w:rsidRPr="002F62CC" w:rsidRDefault="00060FF1" w:rsidP="00602AD6">
      <w:pPr>
        <w:pStyle w:val="Odstavecseseznamem"/>
        <w:numPr>
          <w:ilvl w:val="0"/>
          <w:numId w:val="15"/>
        </w:numPr>
        <w:rPr>
          <w:b/>
          <w:bCs/>
          <w:lang w:val="de-DE"/>
        </w:rPr>
      </w:pPr>
      <w:r w:rsidRPr="002F62CC">
        <w:rPr>
          <w:lang w:val="de-DE"/>
        </w:rPr>
        <w:t>Um</w:t>
      </w:r>
      <w:r w:rsidRPr="002F62CC">
        <w:rPr>
          <w:b/>
          <w:bCs/>
          <w:lang w:val="de-DE"/>
        </w:rPr>
        <w:t xml:space="preserve"> </w:t>
      </w:r>
      <w:r w:rsidR="009007DC" w:rsidRPr="002F62CC">
        <w:rPr>
          <w:b/>
          <w:bCs/>
          <w:lang w:val="de-DE"/>
        </w:rPr>
        <w:t>F</w:t>
      </w:r>
      <w:r w:rsidR="006E7FFE" w:rsidRPr="002F62CC">
        <w:rPr>
          <w:b/>
          <w:bCs/>
          <w:lang w:val="de-DE"/>
        </w:rPr>
        <w:t>unktionale Unterschiede</w:t>
      </w:r>
      <w:r w:rsidR="00404F3A" w:rsidRPr="002F62CC">
        <w:rPr>
          <w:b/>
          <w:bCs/>
          <w:lang w:val="de-DE"/>
        </w:rPr>
        <w:t xml:space="preserve"> </w:t>
      </w:r>
      <w:r w:rsidRPr="002F62CC">
        <w:rPr>
          <w:lang w:val="de-DE"/>
        </w:rPr>
        <w:t>handelt es sich auch in solche Situationen, wenn zwei Phraseme semantisch gleich sind und auch wenn sie sich in dem Bestand von Komponenten decken.  Sie können in der Valenzstruktur, in den Phrasemklassen, in der Aktionsart der Verbalphraseme usw. abweichen.</w:t>
      </w:r>
    </w:p>
    <w:p w:rsidR="00060FF1" w:rsidRPr="002F62CC" w:rsidRDefault="00D543CB" w:rsidP="00060FF1">
      <w:pPr>
        <w:pStyle w:val="Odstavecseseznamem"/>
        <w:ind w:left="2124" w:hanging="1404"/>
        <w:rPr>
          <w:i/>
          <w:iCs/>
          <w:lang w:val="de-DE"/>
        </w:rPr>
      </w:pPr>
      <w:r w:rsidRPr="002F62CC">
        <w:rPr>
          <w:u w:val="single"/>
          <w:lang w:val="de-DE"/>
        </w:rPr>
        <w:lastRenderedPageBreak/>
        <w:t>Beispiel</w:t>
      </w:r>
      <w:r w:rsidR="00060FF1" w:rsidRPr="002F62CC">
        <w:rPr>
          <w:u w:val="single"/>
          <w:lang w:val="de-DE"/>
        </w:rPr>
        <w:t>:</w:t>
      </w:r>
      <w:r w:rsidR="00060FF1" w:rsidRPr="002F62CC">
        <w:rPr>
          <w:lang w:val="de-DE"/>
        </w:rPr>
        <w:tab/>
      </w:r>
      <w:r w:rsidR="00060FF1" w:rsidRPr="00BC5ED3">
        <w:rPr>
          <w:i/>
          <w:iCs/>
          <w:lang w:val="de-DE"/>
        </w:rPr>
        <w:t>sich alle zehn Finger nach etw. lecken</w:t>
      </w:r>
      <w:r w:rsidR="00060FF1" w:rsidRPr="00BC5ED3">
        <w:rPr>
          <w:lang w:val="de-DE"/>
        </w:rPr>
        <w:t xml:space="preserve"> – ‚olíznout všech deset‘</w:t>
      </w:r>
    </w:p>
    <w:p w:rsidR="00D543CB" w:rsidRPr="002F62CC" w:rsidRDefault="00D543CB" w:rsidP="00060FF1">
      <w:pPr>
        <w:pStyle w:val="Odstavecseseznamem"/>
        <w:ind w:left="2124" w:hanging="1404"/>
        <w:rPr>
          <w:lang w:val="de-DE"/>
        </w:rPr>
      </w:pPr>
      <w:r w:rsidRPr="002F62CC">
        <w:rPr>
          <w:lang w:val="de-DE"/>
        </w:rPr>
        <w:t>Weiter können wir auch bei dem Vergleich von Phraseme</w:t>
      </w:r>
      <w:r w:rsidR="007F5D7D">
        <w:rPr>
          <w:lang w:val="de-DE"/>
        </w:rPr>
        <w:t>n</w:t>
      </w:r>
      <w:r w:rsidRPr="002F62CC">
        <w:rPr>
          <w:lang w:val="de-DE"/>
        </w:rPr>
        <w:t>, die im</w:t>
      </w:r>
    </w:p>
    <w:p w:rsidR="00D543CB" w:rsidRPr="002F62CC" w:rsidRDefault="00D543CB" w:rsidP="00060FF1">
      <w:pPr>
        <w:pStyle w:val="Odstavecseseznamem"/>
        <w:ind w:left="2124" w:hanging="1404"/>
        <w:rPr>
          <w:lang w:val="de-DE"/>
        </w:rPr>
      </w:pPr>
      <w:r w:rsidRPr="002F62CC">
        <w:rPr>
          <w:lang w:val="de-DE"/>
        </w:rPr>
        <w:t>Deutschen als Komposita und im Tschechischen als Vergleiche benutzt</w:t>
      </w:r>
    </w:p>
    <w:p w:rsidR="00D543CB" w:rsidRPr="002F62CC" w:rsidRDefault="00D543CB" w:rsidP="00060FF1">
      <w:pPr>
        <w:pStyle w:val="Odstavecseseznamem"/>
        <w:ind w:left="2124" w:hanging="1404"/>
        <w:rPr>
          <w:lang w:val="de-DE"/>
        </w:rPr>
      </w:pPr>
      <w:r w:rsidRPr="002F62CC">
        <w:rPr>
          <w:lang w:val="de-DE"/>
        </w:rPr>
        <w:t>werden, eine Veränderung feststellen. Im tschechischen werden diese</w:t>
      </w:r>
    </w:p>
    <w:p w:rsidR="00060FF1" w:rsidRPr="002F62CC" w:rsidRDefault="00D543CB" w:rsidP="00060FF1">
      <w:pPr>
        <w:pStyle w:val="Odstavecseseznamem"/>
        <w:ind w:left="2124" w:hanging="1404"/>
        <w:rPr>
          <w:lang w:val="de-DE"/>
        </w:rPr>
      </w:pPr>
      <w:r w:rsidRPr="002F62CC">
        <w:rPr>
          <w:lang w:val="de-DE"/>
        </w:rPr>
        <w:t xml:space="preserve">Phraseologismen meistens durch Verbindung mit </w:t>
      </w:r>
      <w:r w:rsidRPr="002F62CC">
        <w:rPr>
          <w:i/>
          <w:iCs/>
          <w:lang w:val="de-DE"/>
        </w:rPr>
        <w:t>wie</w:t>
      </w:r>
      <w:r w:rsidRPr="002F62CC">
        <w:rPr>
          <w:lang w:val="de-DE"/>
        </w:rPr>
        <w:t xml:space="preserve"> gebildet.</w:t>
      </w:r>
    </w:p>
    <w:p w:rsidR="00D543CB" w:rsidRPr="00BC5ED3" w:rsidRDefault="00D543CB" w:rsidP="00D543CB">
      <w:pPr>
        <w:pStyle w:val="Odstavecseseznamem"/>
        <w:ind w:left="2124" w:hanging="1404"/>
        <w:rPr>
          <w:rFonts w:cstheme="majorBidi"/>
          <w:lang w:val="de-DE"/>
        </w:rPr>
      </w:pPr>
      <w:r w:rsidRPr="002F62CC">
        <w:rPr>
          <w:u w:val="single"/>
          <w:lang w:val="de-DE"/>
        </w:rPr>
        <w:t>Beispiele:</w:t>
      </w:r>
      <w:r w:rsidRPr="002F62CC">
        <w:rPr>
          <w:lang w:val="de-DE"/>
        </w:rPr>
        <w:t xml:space="preserve"> </w:t>
      </w:r>
      <w:r w:rsidRPr="002F62CC">
        <w:rPr>
          <w:lang w:val="de-DE"/>
        </w:rPr>
        <w:tab/>
      </w:r>
      <w:r w:rsidRPr="00BC5ED3">
        <w:rPr>
          <w:i/>
          <w:iCs/>
          <w:lang w:val="de-DE"/>
        </w:rPr>
        <w:t xml:space="preserve">kristallklar </w:t>
      </w:r>
      <w:r w:rsidRPr="00BC5ED3">
        <w:rPr>
          <w:rFonts w:cstheme="majorBidi"/>
          <w:i/>
          <w:iCs/>
          <w:lang w:val="de-DE"/>
        </w:rPr>
        <w:t>[sein]</w:t>
      </w:r>
      <w:r w:rsidRPr="00BC5ED3">
        <w:rPr>
          <w:rFonts w:cstheme="majorBidi"/>
          <w:lang w:val="de-DE"/>
        </w:rPr>
        <w:t xml:space="preserve"> – ‚[být] jasný jako křišťál‘</w:t>
      </w:r>
    </w:p>
    <w:p w:rsidR="006E7FFE" w:rsidRPr="00BC5ED3" w:rsidRDefault="00D543CB" w:rsidP="00D543CB">
      <w:pPr>
        <w:pStyle w:val="Odstavecseseznamem"/>
        <w:ind w:left="2124" w:hanging="1404"/>
        <w:rPr>
          <w:lang w:val="de-DE"/>
        </w:rPr>
      </w:pPr>
      <w:r w:rsidRPr="00BC5ED3">
        <w:rPr>
          <w:lang w:val="de-DE"/>
        </w:rPr>
        <w:tab/>
      </w:r>
      <w:r w:rsidRPr="00BC5ED3">
        <w:rPr>
          <w:i/>
          <w:iCs/>
          <w:lang w:val="de-DE"/>
        </w:rPr>
        <w:t xml:space="preserve">krebsrot </w:t>
      </w:r>
      <w:r w:rsidRPr="00BC5ED3">
        <w:rPr>
          <w:rFonts w:cstheme="majorBidi"/>
          <w:i/>
          <w:iCs/>
          <w:lang w:val="de-DE"/>
        </w:rPr>
        <w:t>[sein]</w:t>
      </w:r>
      <w:r w:rsidRPr="00BC5ED3">
        <w:rPr>
          <w:rFonts w:cstheme="majorBidi"/>
          <w:lang w:val="de-DE"/>
        </w:rPr>
        <w:t xml:space="preserve"> - ‚[být] červený jako rak‘</w:t>
      </w:r>
    </w:p>
    <w:p w:rsidR="006E7FFE" w:rsidRPr="002F62CC" w:rsidRDefault="00543C76" w:rsidP="00602AD6">
      <w:pPr>
        <w:pStyle w:val="Odstavecseseznamem"/>
        <w:numPr>
          <w:ilvl w:val="0"/>
          <w:numId w:val="15"/>
        </w:numPr>
        <w:rPr>
          <w:lang w:val="de-DE"/>
        </w:rPr>
      </w:pPr>
      <w:r w:rsidRPr="002F62CC">
        <w:rPr>
          <w:lang w:val="de-DE"/>
        </w:rPr>
        <w:t xml:space="preserve">Die </w:t>
      </w:r>
      <w:r w:rsidR="006E7FFE" w:rsidRPr="002F62CC">
        <w:rPr>
          <w:b/>
          <w:bCs/>
          <w:lang w:val="de-DE"/>
        </w:rPr>
        <w:t>Unterschiede im Bildcharakter</w:t>
      </w:r>
      <w:r w:rsidR="00404F3A" w:rsidRPr="002F62CC">
        <w:rPr>
          <w:b/>
          <w:bCs/>
          <w:lang w:val="de-DE"/>
        </w:rPr>
        <w:t xml:space="preserve"> </w:t>
      </w:r>
      <w:r w:rsidRPr="002F62CC">
        <w:rPr>
          <w:lang w:val="de-DE"/>
        </w:rPr>
        <w:t xml:space="preserve">zeigen sich damit aus, dass die </w:t>
      </w:r>
      <w:r w:rsidR="00702266">
        <w:rPr>
          <w:lang w:val="de-DE"/>
        </w:rPr>
        <w:t>Phrasemp</w:t>
      </w:r>
      <w:r w:rsidRPr="002F62CC">
        <w:rPr>
          <w:lang w:val="de-DE"/>
        </w:rPr>
        <w:t xml:space="preserve">aare nur </w:t>
      </w:r>
      <w:r w:rsidR="00702266">
        <w:rPr>
          <w:lang w:val="de-DE"/>
        </w:rPr>
        <w:t>ein ähnliches Bild</w:t>
      </w:r>
      <w:r w:rsidRPr="002F62CC">
        <w:rPr>
          <w:lang w:val="de-DE"/>
        </w:rPr>
        <w:t xml:space="preserve"> </w:t>
      </w:r>
      <w:r w:rsidR="00702266">
        <w:rPr>
          <w:lang w:val="de-DE"/>
        </w:rPr>
        <w:t>umfassen</w:t>
      </w:r>
      <w:r w:rsidRPr="002F62CC">
        <w:rPr>
          <w:lang w:val="de-DE"/>
        </w:rPr>
        <w:t xml:space="preserve">. Die Komponente, aus deren  sie bestehen sind </w:t>
      </w:r>
      <w:r w:rsidR="00702266">
        <w:rPr>
          <w:lang w:val="de-DE"/>
        </w:rPr>
        <w:t>teilweise</w:t>
      </w:r>
      <w:r w:rsidRPr="002F62CC">
        <w:rPr>
          <w:lang w:val="de-DE"/>
        </w:rPr>
        <w:t xml:space="preserve"> oder ganz unterschiedlich</w:t>
      </w:r>
      <w:r w:rsidR="000C2B92">
        <w:rPr>
          <w:lang w:val="de-DE"/>
        </w:rPr>
        <w:t>, d</w:t>
      </w:r>
      <w:r w:rsidR="00702266">
        <w:rPr>
          <w:lang w:val="de-DE"/>
        </w:rPr>
        <w:t xml:space="preserve">amit sind </w:t>
      </w:r>
      <w:r w:rsidRPr="002F62CC">
        <w:rPr>
          <w:lang w:val="de-DE"/>
        </w:rPr>
        <w:t xml:space="preserve"> </w:t>
      </w:r>
      <w:r w:rsidR="00702266">
        <w:rPr>
          <w:lang w:val="de-DE"/>
        </w:rPr>
        <w:t>gleichzeitig</w:t>
      </w:r>
      <w:r w:rsidRPr="002F62CC">
        <w:rPr>
          <w:lang w:val="de-DE"/>
        </w:rPr>
        <w:t xml:space="preserve"> </w:t>
      </w:r>
      <w:r w:rsidR="00702266">
        <w:rPr>
          <w:lang w:val="de-DE"/>
        </w:rPr>
        <w:t xml:space="preserve">einige </w:t>
      </w:r>
      <w:r w:rsidR="00C84F3B">
        <w:rPr>
          <w:lang w:val="de-DE"/>
        </w:rPr>
        <w:t>Modifikationen</w:t>
      </w:r>
      <w:r w:rsidR="00702266">
        <w:rPr>
          <w:lang w:val="de-DE"/>
        </w:rPr>
        <w:t xml:space="preserve"> auf der </w:t>
      </w:r>
      <w:r w:rsidRPr="002F62CC">
        <w:rPr>
          <w:lang w:val="de-DE"/>
        </w:rPr>
        <w:t>semantische</w:t>
      </w:r>
      <w:r w:rsidR="00702266">
        <w:rPr>
          <w:lang w:val="de-DE"/>
        </w:rPr>
        <w:t>n</w:t>
      </w:r>
      <w:r w:rsidRPr="002F62CC">
        <w:rPr>
          <w:lang w:val="de-DE"/>
        </w:rPr>
        <w:t>, funktionale</w:t>
      </w:r>
      <w:r w:rsidR="00702266">
        <w:rPr>
          <w:lang w:val="de-DE"/>
        </w:rPr>
        <w:t>n</w:t>
      </w:r>
      <w:r w:rsidRPr="002F62CC">
        <w:rPr>
          <w:lang w:val="de-DE"/>
        </w:rPr>
        <w:t xml:space="preserve"> und strukturelle</w:t>
      </w:r>
      <w:r w:rsidR="00702266">
        <w:rPr>
          <w:lang w:val="de-DE"/>
        </w:rPr>
        <w:t>n</w:t>
      </w:r>
      <w:r w:rsidRPr="002F62CC">
        <w:rPr>
          <w:lang w:val="de-DE"/>
        </w:rPr>
        <w:t xml:space="preserve"> Ebene</w:t>
      </w:r>
      <w:r w:rsidR="00702266">
        <w:rPr>
          <w:lang w:val="de-DE"/>
        </w:rPr>
        <w:t xml:space="preserve"> verbunden</w:t>
      </w:r>
      <w:r w:rsidRPr="002F62CC">
        <w:rPr>
          <w:lang w:val="de-DE"/>
        </w:rPr>
        <w:t xml:space="preserve">. </w:t>
      </w:r>
    </w:p>
    <w:p w:rsidR="00543C76" w:rsidRPr="002F62CC" w:rsidRDefault="00D543CB" w:rsidP="000B2904">
      <w:pPr>
        <w:pStyle w:val="Odstavecseseznamem"/>
        <w:ind w:left="2124" w:hanging="1404"/>
        <w:rPr>
          <w:i/>
          <w:iCs/>
          <w:lang w:val="de-DE"/>
        </w:rPr>
      </w:pPr>
      <w:r w:rsidRPr="002F62CC">
        <w:rPr>
          <w:u w:val="single"/>
          <w:lang w:val="de-DE"/>
        </w:rPr>
        <w:t>Beispiel</w:t>
      </w:r>
      <w:r w:rsidR="00543C76" w:rsidRPr="002F62CC">
        <w:rPr>
          <w:u w:val="single"/>
          <w:lang w:val="de-DE"/>
        </w:rPr>
        <w:t>:</w:t>
      </w:r>
      <w:r w:rsidR="00543C76" w:rsidRPr="002F62CC">
        <w:rPr>
          <w:lang w:val="de-DE"/>
        </w:rPr>
        <w:t xml:space="preserve"> </w:t>
      </w:r>
      <w:r w:rsidR="00543C76" w:rsidRPr="002F62CC">
        <w:rPr>
          <w:lang w:val="de-DE"/>
        </w:rPr>
        <w:tab/>
      </w:r>
      <w:r w:rsidR="00543C76" w:rsidRPr="00BC5ED3">
        <w:rPr>
          <w:i/>
          <w:iCs/>
          <w:lang w:val="de-DE"/>
        </w:rPr>
        <w:t>sich die Beine in den Bauch stehen</w:t>
      </w:r>
      <w:r w:rsidR="00543C76" w:rsidRPr="002F62CC">
        <w:rPr>
          <w:lang w:val="de-DE"/>
        </w:rPr>
        <w:t xml:space="preserve">  - </w:t>
      </w:r>
      <w:r w:rsidR="00543C76" w:rsidRPr="00BC5ED3">
        <w:rPr>
          <w:lang w:val="de-DE"/>
        </w:rPr>
        <w:t>‚vystát dolík‘</w:t>
      </w:r>
      <w:r w:rsidR="007F5D7D">
        <w:rPr>
          <w:i/>
          <w:iCs/>
          <w:lang w:val="de-DE"/>
        </w:rPr>
        <w:t xml:space="preserve"> </w:t>
      </w:r>
      <w:r w:rsidR="000B2904" w:rsidRPr="002F62CC">
        <w:rPr>
          <w:lang w:val="de-DE"/>
        </w:rPr>
        <w:t>(w. ‚eine Vertiefung stehen‘)</w:t>
      </w:r>
    </w:p>
    <w:p w:rsidR="009007DC" w:rsidRPr="002F62CC" w:rsidRDefault="009007DC" w:rsidP="00602AD6">
      <w:pPr>
        <w:pStyle w:val="Odstavecseseznamem"/>
        <w:numPr>
          <w:ilvl w:val="0"/>
          <w:numId w:val="15"/>
        </w:numPr>
        <w:rPr>
          <w:lang w:val="de-DE"/>
        </w:rPr>
      </w:pPr>
      <w:r w:rsidRPr="002F62CC">
        <w:rPr>
          <w:b/>
          <w:bCs/>
          <w:lang w:val="de-DE"/>
        </w:rPr>
        <w:t>Semantische Unterschiede</w:t>
      </w:r>
      <w:r w:rsidR="00543C76" w:rsidRPr="002F62CC">
        <w:rPr>
          <w:b/>
          <w:bCs/>
          <w:lang w:val="de-DE"/>
        </w:rPr>
        <w:t xml:space="preserve"> </w:t>
      </w:r>
      <w:r w:rsidR="00E917AE" w:rsidRPr="002F62CC">
        <w:rPr>
          <w:lang w:val="de-DE"/>
        </w:rPr>
        <w:t xml:space="preserve">kommen zum Vorschein bei formalen phraseologischen Paaren, die gleich sind aber ihre Bedeutung geht auseinander. </w:t>
      </w:r>
    </w:p>
    <w:p w:rsidR="00E917AE" w:rsidRPr="00BC5ED3" w:rsidRDefault="00E917AE" w:rsidP="009C0BF1">
      <w:pPr>
        <w:pStyle w:val="Odstavecseseznamem"/>
        <w:ind w:left="2124" w:hanging="1404"/>
        <w:rPr>
          <w:lang w:val="de-DE"/>
        </w:rPr>
      </w:pPr>
      <w:r w:rsidRPr="002F62CC">
        <w:rPr>
          <w:u w:val="single"/>
          <w:lang w:val="de-DE"/>
        </w:rPr>
        <w:t>Beispiel</w:t>
      </w:r>
      <w:r w:rsidR="00D543CB" w:rsidRPr="002F62CC">
        <w:rPr>
          <w:u w:val="single"/>
          <w:lang w:val="de-DE"/>
        </w:rPr>
        <w:t>:</w:t>
      </w:r>
      <w:r w:rsidRPr="002F62CC">
        <w:rPr>
          <w:lang w:val="de-DE"/>
        </w:rPr>
        <w:t xml:space="preserve"> </w:t>
      </w:r>
      <w:r w:rsidRPr="002F62CC">
        <w:rPr>
          <w:lang w:val="de-DE"/>
        </w:rPr>
        <w:tab/>
      </w:r>
      <w:r w:rsidRPr="00BC5ED3">
        <w:rPr>
          <w:i/>
          <w:iCs/>
          <w:lang w:val="de-DE"/>
        </w:rPr>
        <w:t>ein Wort gab das andere (und es entstand Streit)</w:t>
      </w:r>
      <w:r w:rsidRPr="002F62CC">
        <w:rPr>
          <w:lang w:val="de-DE"/>
        </w:rPr>
        <w:t xml:space="preserve"> tsch. auch </w:t>
      </w:r>
      <w:r w:rsidRPr="00BC5ED3">
        <w:rPr>
          <w:i/>
          <w:iCs/>
          <w:lang w:val="de-DE"/>
        </w:rPr>
        <w:t>‚… und man einigte sich‘</w:t>
      </w:r>
      <w:r w:rsidRPr="002F62CC">
        <w:rPr>
          <w:lang w:val="de-DE"/>
        </w:rPr>
        <w:t xml:space="preserve"> – </w:t>
      </w:r>
      <w:r w:rsidRPr="00BC5ED3">
        <w:rPr>
          <w:lang w:val="de-DE"/>
        </w:rPr>
        <w:t>‚slovo dalo slovo‘</w:t>
      </w:r>
    </w:p>
    <w:p w:rsidR="00476722" w:rsidRPr="002F62CC" w:rsidRDefault="00476722" w:rsidP="002E6403">
      <w:pPr>
        <w:pStyle w:val="Nadpis4"/>
        <w:rPr>
          <w:lang w:val="de-DE"/>
        </w:rPr>
      </w:pPr>
      <w:r w:rsidRPr="002F62CC">
        <w:rPr>
          <w:lang w:val="de-DE"/>
        </w:rPr>
        <w:t xml:space="preserve">5.1.3. </w:t>
      </w:r>
      <w:r w:rsidR="00E917AE" w:rsidRPr="002F62CC">
        <w:rPr>
          <w:lang w:val="de-DE"/>
        </w:rPr>
        <w:t>Rein s</w:t>
      </w:r>
      <w:r w:rsidRPr="002F62CC">
        <w:rPr>
          <w:lang w:val="de-DE"/>
        </w:rPr>
        <w:t>emantische Äquivalenz</w:t>
      </w:r>
    </w:p>
    <w:p w:rsidR="00B73B80" w:rsidRPr="002F62CC" w:rsidRDefault="00B73B80" w:rsidP="00B73B80">
      <w:pPr>
        <w:rPr>
          <w:lang w:val="de-DE"/>
        </w:rPr>
      </w:pPr>
      <w:r w:rsidRPr="002F62CC">
        <w:rPr>
          <w:lang w:val="de-DE"/>
        </w:rPr>
        <w:t>Bei den Erforschungen, die sich mit der phraseologischen Äquivalenz beschäftigen, wird dieser Typ ganz oft weggelassen. Dies ist passiert, weil diese Phraseologismen keine Einigkeit bei Lexemen, in der Grammatik und auch im Bild gefunden haben. Diese Phraseme weisen aber fast dieselbe Bedeutung auf.</w:t>
      </w:r>
    </w:p>
    <w:p w:rsidR="00B73B80" w:rsidRPr="00BC5ED3" w:rsidRDefault="00D543CB" w:rsidP="009C0BF1">
      <w:pPr>
        <w:ind w:left="1410" w:hanging="1410"/>
        <w:rPr>
          <w:lang w:val="de-DE"/>
        </w:rPr>
      </w:pPr>
      <w:r w:rsidRPr="002F62CC">
        <w:rPr>
          <w:u w:val="single"/>
          <w:lang w:val="de-DE"/>
        </w:rPr>
        <w:t>Beispiel</w:t>
      </w:r>
      <w:r w:rsidR="00E917AE" w:rsidRPr="002F62CC">
        <w:rPr>
          <w:u w:val="single"/>
          <w:lang w:val="de-DE"/>
        </w:rPr>
        <w:t>:</w:t>
      </w:r>
      <w:r w:rsidR="00E917AE" w:rsidRPr="002F62CC">
        <w:rPr>
          <w:lang w:val="de-DE"/>
        </w:rPr>
        <w:t xml:space="preserve"> </w:t>
      </w:r>
      <w:r w:rsidR="00E917AE" w:rsidRPr="002F62CC">
        <w:rPr>
          <w:lang w:val="de-DE"/>
        </w:rPr>
        <w:tab/>
      </w:r>
      <w:r w:rsidR="00E917AE" w:rsidRPr="00BC5ED3">
        <w:rPr>
          <w:i/>
          <w:iCs/>
          <w:lang w:val="de-DE"/>
        </w:rPr>
        <w:t>Dreck am Stecken haben</w:t>
      </w:r>
      <w:r w:rsidR="00DB35AC" w:rsidRPr="00BC5ED3">
        <w:rPr>
          <w:lang w:val="de-DE"/>
        </w:rPr>
        <w:t xml:space="preserve"> </w:t>
      </w:r>
      <w:r w:rsidR="00E917AE" w:rsidRPr="00BC5ED3">
        <w:rPr>
          <w:lang w:val="de-DE"/>
        </w:rPr>
        <w:t>– ‚mít máslo na hlavě‘</w:t>
      </w:r>
      <w:r w:rsidR="007F5D7D" w:rsidRPr="00BC5ED3">
        <w:rPr>
          <w:lang w:val="de-DE"/>
        </w:rPr>
        <w:t xml:space="preserve"> (w. ‚Butter auf dem Kopf haben‘ – in Österreich ist diese Form gebräuchlich)</w:t>
      </w:r>
    </w:p>
    <w:p w:rsidR="00476722" w:rsidRPr="002F62CC" w:rsidRDefault="00476722" w:rsidP="002E6403">
      <w:pPr>
        <w:pStyle w:val="Nadpis4"/>
        <w:rPr>
          <w:lang w:val="de-DE"/>
        </w:rPr>
      </w:pPr>
      <w:r w:rsidRPr="002F62CC">
        <w:rPr>
          <w:lang w:val="de-DE"/>
        </w:rPr>
        <w:t>5.1.4. Nulläquivalenz</w:t>
      </w:r>
    </w:p>
    <w:p w:rsidR="00B73B80" w:rsidRPr="002F62CC" w:rsidRDefault="00B73B80" w:rsidP="00384931">
      <w:pPr>
        <w:rPr>
          <w:lang w:val="de-DE"/>
        </w:rPr>
      </w:pPr>
      <w:r w:rsidRPr="002F62CC">
        <w:rPr>
          <w:lang w:val="de-DE"/>
        </w:rPr>
        <w:t xml:space="preserve">Es handelt sich bei Nulläquivalenz um solche </w:t>
      </w:r>
      <w:r w:rsidR="007F5D7D">
        <w:rPr>
          <w:lang w:val="de-DE"/>
        </w:rPr>
        <w:t>deutsche</w:t>
      </w:r>
      <w:r w:rsidR="00920563">
        <w:rPr>
          <w:lang w:val="de-DE"/>
        </w:rPr>
        <w:t>n</w:t>
      </w:r>
      <w:r w:rsidRPr="002F62CC">
        <w:rPr>
          <w:lang w:val="de-DE"/>
        </w:rPr>
        <w:t xml:space="preserve"> (oder andere Sprache) Phraseologismen, denen kein </w:t>
      </w:r>
      <w:r w:rsidR="007F5D7D">
        <w:rPr>
          <w:lang w:val="de-DE"/>
        </w:rPr>
        <w:t>tschechisches</w:t>
      </w:r>
      <w:r w:rsidRPr="002F62CC">
        <w:rPr>
          <w:lang w:val="de-DE"/>
        </w:rPr>
        <w:t xml:space="preserve"> Äquivalent zur Verfügung steht. In der Praxis muss man sich bei Umschreibung von diesen Phrase</w:t>
      </w:r>
      <w:r w:rsidR="007F5D7D">
        <w:rPr>
          <w:lang w:val="de-DE"/>
        </w:rPr>
        <w:t>m</w:t>
      </w:r>
      <w:r w:rsidRPr="002F62CC">
        <w:rPr>
          <w:lang w:val="de-DE"/>
        </w:rPr>
        <w:t xml:space="preserve"> bemühen, um </w:t>
      </w:r>
      <w:r w:rsidRPr="002F62CC">
        <w:rPr>
          <w:lang w:val="de-DE"/>
        </w:rPr>
        <w:lastRenderedPageBreak/>
        <w:t>keine Informationen verloren w</w:t>
      </w:r>
      <w:r w:rsidR="00384931">
        <w:rPr>
          <w:lang w:val="de-DE"/>
        </w:rPr>
        <w:t>ird</w:t>
      </w:r>
      <w:r w:rsidRPr="002F62CC">
        <w:rPr>
          <w:lang w:val="de-DE"/>
        </w:rPr>
        <w:t>.</w:t>
      </w:r>
      <w:r w:rsidR="007D4849" w:rsidRPr="002F62CC">
        <w:rPr>
          <w:lang w:val="de-DE"/>
        </w:rPr>
        <w:t xml:space="preserve"> Die nichtäquivalenten Wendungen werden mit verschiedenen Mitteln ersetzt und zwar durch:</w:t>
      </w:r>
    </w:p>
    <w:p w:rsidR="007D4849" w:rsidRPr="002F62CC" w:rsidRDefault="007D4849" w:rsidP="00602AD6">
      <w:pPr>
        <w:pStyle w:val="Odstavecseseznamem"/>
        <w:numPr>
          <w:ilvl w:val="0"/>
          <w:numId w:val="17"/>
        </w:numPr>
        <w:rPr>
          <w:b/>
          <w:bCs/>
          <w:lang w:val="de-DE"/>
        </w:rPr>
      </w:pPr>
      <w:r w:rsidRPr="002F62CC">
        <w:rPr>
          <w:b/>
          <w:bCs/>
          <w:lang w:val="de-DE"/>
        </w:rPr>
        <w:t>expresive Einwortlexeme:</w:t>
      </w:r>
    </w:p>
    <w:p w:rsidR="007D4849" w:rsidRPr="00BC5ED3" w:rsidRDefault="007D4849" w:rsidP="007D4849">
      <w:pPr>
        <w:pStyle w:val="Odstavecseseznamem"/>
        <w:rPr>
          <w:lang w:val="de-DE"/>
        </w:rPr>
      </w:pPr>
      <w:r w:rsidRPr="002F62CC">
        <w:rPr>
          <w:u w:val="single"/>
          <w:lang w:val="de-DE"/>
        </w:rPr>
        <w:t>Beispiel:</w:t>
      </w:r>
      <w:r w:rsidRPr="002F62CC">
        <w:rPr>
          <w:lang w:val="de-DE"/>
        </w:rPr>
        <w:tab/>
      </w:r>
      <w:r w:rsidRPr="00BC5ED3">
        <w:rPr>
          <w:i/>
          <w:iCs/>
          <w:lang w:val="de-DE"/>
        </w:rPr>
        <w:t>jdm. etw. vorkauen</w:t>
      </w:r>
      <w:r w:rsidRPr="00BC5ED3">
        <w:rPr>
          <w:lang w:val="de-DE"/>
        </w:rPr>
        <w:t xml:space="preserve"> – ‚dát někomu něco po lopatě‘</w:t>
      </w:r>
    </w:p>
    <w:p w:rsidR="007D4849" w:rsidRPr="00BC5ED3" w:rsidRDefault="007D4849" w:rsidP="00602AD6">
      <w:pPr>
        <w:pStyle w:val="Odstavecseseznamem"/>
        <w:numPr>
          <w:ilvl w:val="0"/>
          <w:numId w:val="17"/>
        </w:numPr>
        <w:rPr>
          <w:b/>
          <w:bCs/>
          <w:lang w:val="de-DE"/>
        </w:rPr>
      </w:pPr>
      <w:r w:rsidRPr="00BC5ED3">
        <w:rPr>
          <w:b/>
          <w:bCs/>
          <w:lang w:val="de-DE"/>
        </w:rPr>
        <w:t>nichtexpresive Einwortlexeme und freie Wortverbindungen:</w:t>
      </w:r>
    </w:p>
    <w:p w:rsidR="007D4849" w:rsidRPr="00BC5ED3" w:rsidRDefault="007D4849" w:rsidP="007D4849">
      <w:pPr>
        <w:pStyle w:val="Odstavecseseznamem"/>
        <w:rPr>
          <w:lang w:val="de-DE"/>
        </w:rPr>
      </w:pPr>
      <w:r w:rsidRPr="00BC5ED3">
        <w:rPr>
          <w:u w:val="single"/>
          <w:lang w:val="de-DE"/>
        </w:rPr>
        <w:t>Beispiel:</w:t>
      </w:r>
      <w:r w:rsidRPr="00BC5ED3">
        <w:rPr>
          <w:lang w:val="de-DE"/>
        </w:rPr>
        <w:tab/>
      </w:r>
      <w:r w:rsidRPr="00BC5ED3">
        <w:rPr>
          <w:i/>
          <w:iCs/>
          <w:lang w:val="de-DE"/>
        </w:rPr>
        <w:t>äußerst rückständig sein</w:t>
      </w:r>
      <w:r w:rsidRPr="00BC5ED3">
        <w:rPr>
          <w:lang w:val="de-DE"/>
        </w:rPr>
        <w:t xml:space="preserve"> – </w:t>
      </w:r>
      <w:r w:rsidR="009C0BF1" w:rsidRPr="00BC5ED3">
        <w:rPr>
          <w:lang w:val="de-DE"/>
        </w:rPr>
        <w:t>‚být sto let</w:t>
      </w:r>
      <w:r w:rsidRPr="00BC5ED3">
        <w:rPr>
          <w:lang w:val="de-DE"/>
        </w:rPr>
        <w:t xml:space="preserve"> </w:t>
      </w:r>
      <w:r w:rsidR="007F5D7D" w:rsidRPr="00BC5ED3">
        <w:rPr>
          <w:lang w:val="de-DE"/>
        </w:rPr>
        <w:t>z</w:t>
      </w:r>
      <w:r w:rsidRPr="00BC5ED3">
        <w:rPr>
          <w:lang w:val="de-DE"/>
        </w:rPr>
        <w:t>a opicemi‘</w:t>
      </w:r>
    </w:p>
    <w:p w:rsidR="007D4849" w:rsidRPr="00BC5ED3" w:rsidRDefault="007D4849" w:rsidP="00602AD6">
      <w:pPr>
        <w:pStyle w:val="Odstavecseseznamem"/>
        <w:numPr>
          <w:ilvl w:val="0"/>
          <w:numId w:val="17"/>
        </w:numPr>
        <w:rPr>
          <w:b/>
          <w:bCs/>
          <w:lang w:val="de-DE"/>
        </w:rPr>
      </w:pPr>
      <w:r w:rsidRPr="00BC5ED3">
        <w:rPr>
          <w:b/>
          <w:bCs/>
          <w:lang w:val="de-DE"/>
        </w:rPr>
        <w:t>Periphrasen:</w:t>
      </w:r>
    </w:p>
    <w:p w:rsidR="007449FA" w:rsidRPr="00BC5ED3" w:rsidRDefault="007D4849" w:rsidP="009C0BF1">
      <w:pPr>
        <w:pStyle w:val="Odstavecseseznamem"/>
        <w:ind w:left="2124" w:hanging="1404"/>
        <w:rPr>
          <w:lang w:val="de-DE"/>
        </w:rPr>
      </w:pPr>
      <w:r w:rsidRPr="00BC5ED3">
        <w:rPr>
          <w:u w:val="single"/>
          <w:lang w:val="de-DE"/>
        </w:rPr>
        <w:t>Beispiel:</w:t>
      </w:r>
      <w:r w:rsidRPr="00BC5ED3">
        <w:rPr>
          <w:lang w:val="de-DE"/>
        </w:rPr>
        <w:tab/>
      </w:r>
      <w:r w:rsidRPr="00BC5ED3">
        <w:rPr>
          <w:i/>
          <w:iCs/>
          <w:lang w:val="de-DE"/>
        </w:rPr>
        <w:t>jd. hält das gute Leben nicht aus</w:t>
      </w:r>
      <w:r w:rsidRPr="00BC5ED3">
        <w:rPr>
          <w:lang w:val="de-DE"/>
        </w:rPr>
        <w:t xml:space="preserve"> – ‚někoho pálí dobré bydlo‘</w:t>
      </w:r>
    </w:p>
    <w:p w:rsidR="007449FA" w:rsidRPr="002F62CC" w:rsidRDefault="007449FA" w:rsidP="007449FA">
      <w:pPr>
        <w:tabs>
          <w:tab w:val="left" w:pos="1005"/>
        </w:tabs>
        <w:rPr>
          <w:lang w:val="de-DE"/>
        </w:rPr>
      </w:pPr>
      <w:r w:rsidRPr="002F62CC">
        <w:rPr>
          <w:lang w:val="de-DE"/>
        </w:rPr>
        <w:tab/>
      </w:r>
    </w:p>
    <w:p w:rsidR="007449FA" w:rsidRPr="002F62CC" w:rsidRDefault="007449FA">
      <w:pPr>
        <w:spacing w:line="276" w:lineRule="auto"/>
        <w:jc w:val="left"/>
        <w:rPr>
          <w:lang w:val="de-DE"/>
        </w:rPr>
      </w:pPr>
      <w:r w:rsidRPr="002F62CC">
        <w:rPr>
          <w:lang w:val="de-DE"/>
        </w:rPr>
        <w:br w:type="page"/>
      </w:r>
    </w:p>
    <w:p w:rsidR="00245DFE" w:rsidRPr="008F00AE" w:rsidRDefault="007449FA" w:rsidP="00C6420D">
      <w:pPr>
        <w:pStyle w:val="Nadpis1"/>
        <w:rPr>
          <w:sz w:val="36"/>
          <w:szCs w:val="36"/>
        </w:rPr>
      </w:pPr>
      <w:bookmarkStart w:id="78" w:name="_Toc386582776"/>
      <w:r w:rsidRPr="008F00AE">
        <w:rPr>
          <w:sz w:val="36"/>
          <w:szCs w:val="36"/>
        </w:rPr>
        <w:lastRenderedPageBreak/>
        <w:t>Praktischer Teil</w:t>
      </w:r>
      <w:bookmarkEnd w:id="78"/>
    </w:p>
    <w:p w:rsidR="00F516AE" w:rsidRPr="008F00AE" w:rsidRDefault="00F516AE" w:rsidP="00602AD6">
      <w:pPr>
        <w:pStyle w:val="Nadpis2"/>
        <w:numPr>
          <w:ilvl w:val="0"/>
          <w:numId w:val="83"/>
        </w:numPr>
        <w:rPr>
          <w:lang w:val="de-DE"/>
        </w:rPr>
      </w:pPr>
      <w:bookmarkStart w:id="79" w:name="_Toc386582777"/>
      <w:r w:rsidRPr="008F00AE">
        <w:rPr>
          <w:lang w:val="de-DE"/>
        </w:rPr>
        <w:t>Angst</w:t>
      </w:r>
      <w:bookmarkEnd w:id="79"/>
    </w:p>
    <w:p w:rsidR="00C26739" w:rsidRPr="00C26739" w:rsidRDefault="008F00AE" w:rsidP="00C26739">
      <w:pPr>
        <w:pStyle w:val="Nadpis3"/>
        <w:rPr>
          <w:lang w:val="de-DE"/>
        </w:rPr>
      </w:pPr>
      <w:bookmarkStart w:id="80" w:name="_Toc386582778"/>
      <w:r>
        <w:rPr>
          <w:lang w:val="de-DE"/>
        </w:rPr>
        <w:t>Angst haben</w:t>
      </w:r>
      <w:bookmarkEnd w:id="80"/>
    </w:p>
    <w:p w:rsidR="00F516AE" w:rsidRPr="002F62CC" w:rsidRDefault="00F516AE" w:rsidP="00602AD6">
      <w:pPr>
        <w:pStyle w:val="Odstavecseseznamem"/>
        <w:numPr>
          <w:ilvl w:val="0"/>
          <w:numId w:val="31"/>
        </w:numPr>
        <w:rPr>
          <w:b/>
          <w:bCs/>
          <w:lang w:val="de-DE"/>
        </w:rPr>
      </w:pPr>
      <w:r w:rsidRPr="002F62CC">
        <w:rPr>
          <w:b/>
          <w:bCs/>
          <w:lang w:val="de-DE"/>
        </w:rPr>
        <w:t>jmdm. wird / ist angst und bange</w:t>
      </w:r>
      <w:r w:rsidRPr="002F62CC">
        <w:rPr>
          <w:rStyle w:val="Znakapoznpodarou"/>
          <w:b/>
          <w:bCs/>
          <w:lang w:val="de-DE"/>
        </w:rPr>
        <w:footnoteReference w:id="46"/>
      </w:r>
    </w:p>
    <w:p w:rsidR="00F516AE" w:rsidRPr="002F62CC" w:rsidRDefault="00F516AE" w:rsidP="00602AD6">
      <w:pPr>
        <w:pStyle w:val="Odstavecseseznamem"/>
        <w:numPr>
          <w:ilvl w:val="0"/>
          <w:numId w:val="31"/>
        </w:numPr>
        <w:rPr>
          <w:b/>
          <w:bCs/>
          <w:lang w:val="de-DE"/>
        </w:rPr>
      </w:pPr>
      <w:r w:rsidRPr="002F62CC">
        <w:rPr>
          <w:b/>
          <w:bCs/>
          <w:lang w:val="de-DE"/>
        </w:rPr>
        <w:t>někdo má / dostává strach; někdo se bojí / začíná bát</w:t>
      </w:r>
    </w:p>
    <w:p w:rsidR="00F516AE" w:rsidRPr="002F62CC" w:rsidRDefault="00F516AE" w:rsidP="00602AD6">
      <w:pPr>
        <w:pStyle w:val="Odstavecseseznamem"/>
        <w:numPr>
          <w:ilvl w:val="0"/>
          <w:numId w:val="31"/>
        </w:numPr>
        <w:rPr>
          <w:b/>
          <w:bCs/>
          <w:lang w:val="de-DE"/>
        </w:rPr>
      </w:pPr>
      <w:r>
        <w:rPr>
          <w:b/>
          <w:bCs/>
          <w:lang w:val="de-DE"/>
        </w:rPr>
        <w:t>Nulläquivalenz</w:t>
      </w:r>
    </w:p>
    <w:p w:rsidR="00F516AE" w:rsidRPr="002F62CC" w:rsidRDefault="00F516AE" w:rsidP="00602AD6">
      <w:pPr>
        <w:pStyle w:val="Odstavecseseznamem"/>
        <w:numPr>
          <w:ilvl w:val="0"/>
          <w:numId w:val="32"/>
        </w:numPr>
        <w:rPr>
          <w:b/>
          <w:bCs/>
          <w:lang w:val="de-DE"/>
        </w:rPr>
      </w:pPr>
      <w:r w:rsidRPr="002F62CC">
        <w:rPr>
          <w:lang w:val="de-DE"/>
        </w:rPr>
        <w:t>Ihre Mutter wird immer angst und bange, wenn sie immer nachts durch den Park gehen musste.</w:t>
      </w:r>
    </w:p>
    <w:p w:rsidR="00F516AE" w:rsidRPr="00096682" w:rsidRDefault="00096682" w:rsidP="00602AD6">
      <w:pPr>
        <w:pStyle w:val="Odstavecseseznamem"/>
        <w:numPr>
          <w:ilvl w:val="0"/>
          <w:numId w:val="32"/>
        </w:numPr>
        <w:rPr>
          <w:lang w:val="de-DE"/>
        </w:rPr>
      </w:pPr>
      <w:r w:rsidRPr="00096682">
        <w:rPr>
          <w:lang w:val="de-DE"/>
        </w:rPr>
        <w:t>Als d</w:t>
      </w:r>
      <w:r w:rsidR="00093CE2">
        <w:rPr>
          <w:lang w:val="de-DE"/>
        </w:rPr>
        <w:t>as</w:t>
      </w:r>
      <w:r w:rsidRPr="00096682">
        <w:rPr>
          <w:lang w:val="de-DE"/>
        </w:rPr>
        <w:t xml:space="preserve"> Flugzeug die erste Turbulenz hatte, wurde mir </w:t>
      </w:r>
      <w:r w:rsidR="00093CE2">
        <w:rPr>
          <w:lang w:val="de-DE"/>
        </w:rPr>
        <w:t>a</w:t>
      </w:r>
      <w:r w:rsidRPr="00096682">
        <w:rPr>
          <w:lang w:val="de-DE"/>
        </w:rPr>
        <w:t xml:space="preserve">ngst und </w:t>
      </w:r>
      <w:r w:rsidR="00093CE2">
        <w:rPr>
          <w:lang w:val="de-DE"/>
        </w:rPr>
        <w:t>b</w:t>
      </w:r>
      <w:r w:rsidRPr="00096682">
        <w:rPr>
          <w:lang w:val="de-DE"/>
        </w:rPr>
        <w:t>ange.</w:t>
      </w:r>
    </w:p>
    <w:p w:rsidR="00F516AE" w:rsidRPr="009637CF" w:rsidRDefault="00F516AE" w:rsidP="00602AD6">
      <w:pPr>
        <w:pStyle w:val="Odstavecseseznamem"/>
        <w:numPr>
          <w:ilvl w:val="0"/>
          <w:numId w:val="33"/>
        </w:numPr>
        <w:rPr>
          <w:b/>
          <w:bCs/>
        </w:rPr>
      </w:pPr>
      <w:r w:rsidRPr="009637CF">
        <w:t>Mnoho lidí má strach z toho, že by nepokoje mezi Ukrajinou a Ruskem mohli propuknout ve válku.</w:t>
      </w:r>
    </w:p>
    <w:p w:rsidR="00C26739" w:rsidRPr="009637CF" w:rsidRDefault="00F516AE" w:rsidP="00602AD6">
      <w:pPr>
        <w:pStyle w:val="Odstavecseseznamem"/>
        <w:numPr>
          <w:ilvl w:val="0"/>
          <w:numId w:val="33"/>
        </w:numPr>
        <w:rPr>
          <w:b/>
          <w:bCs/>
        </w:rPr>
      </w:pPr>
      <w:r w:rsidRPr="009637CF">
        <w:t>Záchranáři se začínali bát, že nestihnou přepravit těžce zraněného pacienta včas do nemocnice. Nakonec vše dobře dopadlo.</w:t>
      </w:r>
    </w:p>
    <w:p w:rsidR="005608B6" w:rsidRPr="005608B6" w:rsidRDefault="005608B6" w:rsidP="005608B6">
      <w:pPr>
        <w:rPr>
          <w:lang w:val="en-US"/>
        </w:rPr>
      </w:pPr>
    </w:p>
    <w:p w:rsidR="005608B6" w:rsidRPr="002F62CC" w:rsidRDefault="005608B6" w:rsidP="00602AD6">
      <w:pPr>
        <w:pStyle w:val="Odstavecseseznamem"/>
        <w:numPr>
          <w:ilvl w:val="0"/>
          <w:numId w:val="34"/>
        </w:numPr>
        <w:rPr>
          <w:b/>
          <w:bCs/>
          <w:lang w:val="de-DE"/>
        </w:rPr>
      </w:pPr>
      <w:r w:rsidRPr="002F62CC">
        <w:rPr>
          <w:b/>
          <w:bCs/>
          <w:lang w:val="de-DE"/>
        </w:rPr>
        <w:t xml:space="preserve">sich in den Frack machen / </w:t>
      </w:r>
      <w:r w:rsidRPr="002F62CC">
        <w:rPr>
          <w:rFonts w:cstheme="majorBidi"/>
          <w:b/>
          <w:bCs/>
          <w:lang w:val="de-DE"/>
        </w:rPr>
        <w:t>scheißen</w:t>
      </w:r>
      <w:r w:rsidRPr="002F62CC">
        <w:rPr>
          <w:rStyle w:val="Znakapoznpodarou"/>
          <w:rFonts w:cstheme="majorBidi"/>
          <w:b/>
          <w:bCs/>
          <w:lang w:val="de-DE"/>
        </w:rPr>
        <w:footnoteReference w:id="47"/>
      </w:r>
    </w:p>
    <w:p w:rsidR="00363C19" w:rsidRPr="00363C19" w:rsidRDefault="005608B6" w:rsidP="00602AD6">
      <w:pPr>
        <w:pStyle w:val="Odstavecseseznamem"/>
        <w:numPr>
          <w:ilvl w:val="0"/>
          <w:numId w:val="34"/>
        </w:numPr>
        <w:rPr>
          <w:b/>
          <w:bCs/>
          <w:i/>
          <w:iCs/>
          <w:lang w:val="de-DE"/>
        </w:rPr>
      </w:pPr>
      <w:r w:rsidRPr="00363C19">
        <w:rPr>
          <w:b/>
          <w:bCs/>
          <w:lang w:val="de-DE"/>
        </w:rPr>
        <w:t>nadělat si do kalhot; podělat se strachy; mít (strachu) plný kalhoty; mít v kalhotech (naděláno</w:t>
      </w:r>
      <w:r w:rsidR="00363C19">
        <w:rPr>
          <w:b/>
          <w:bCs/>
          <w:lang w:val="de-DE"/>
        </w:rPr>
        <w:t>)</w:t>
      </w:r>
    </w:p>
    <w:p w:rsidR="005608B6" w:rsidRPr="00363C19" w:rsidRDefault="005608B6" w:rsidP="00602AD6">
      <w:pPr>
        <w:pStyle w:val="Odstavecseseznamem"/>
        <w:numPr>
          <w:ilvl w:val="0"/>
          <w:numId w:val="34"/>
        </w:numPr>
        <w:rPr>
          <w:b/>
          <w:bCs/>
          <w:i/>
          <w:iCs/>
          <w:lang w:val="de-DE"/>
        </w:rPr>
      </w:pPr>
      <w:r w:rsidRPr="00363C19">
        <w:rPr>
          <w:b/>
          <w:bCs/>
          <w:i/>
          <w:iCs/>
          <w:lang w:val="de-DE"/>
        </w:rPr>
        <w:t>partielle Äquivalenz / rein semantische Äquivalenz</w:t>
      </w:r>
    </w:p>
    <w:p w:rsidR="005608B6" w:rsidRPr="002F62CC" w:rsidRDefault="005608B6" w:rsidP="00602AD6">
      <w:pPr>
        <w:pStyle w:val="Odstavecseseznamem"/>
        <w:numPr>
          <w:ilvl w:val="0"/>
          <w:numId w:val="50"/>
        </w:numPr>
        <w:rPr>
          <w:b/>
          <w:bCs/>
          <w:lang w:val="de-DE"/>
        </w:rPr>
      </w:pPr>
      <w:r>
        <w:rPr>
          <w:lang w:val="de-DE"/>
        </w:rPr>
        <w:t>Bevor mir die Ärztin meinen Befund brachte und die Diagnose stellte, machte ich mir fast in den Frack.</w:t>
      </w:r>
    </w:p>
    <w:p w:rsidR="005608B6" w:rsidRPr="002F62CC" w:rsidRDefault="005608B6" w:rsidP="00602AD6">
      <w:pPr>
        <w:pStyle w:val="Odstavecseseznamem"/>
        <w:numPr>
          <w:ilvl w:val="0"/>
          <w:numId w:val="50"/>
        </w:numPr>
        <w:rPr>
          <w:b/>
          <w:bCs/>
          <w:lang w:val="de-DE"/>
        </w:rPr>
      </w:pPr>
      <w:r>
        <w:rPr>
          <w:lang w:val="de-DE"/>
        </w:rPr>
        <w:t>Er hat sich in den Frack gemacht, als auf ihn der große fremde Hund sprang.</w:t>
      </w:r>
    </w:p>
    <w:p w:rsidR="005608B6" w:rsidRPr="009637CF" w:rsidRDefault="005608B6" w:rsidP="00602AD6">
      <w:pPr>
        <w:pStyle w:val="Odstavecseseznamem"/>
        <w:numPr>
          <w:ilvl w:val="0"/>
          <w:numId w:val="37"/>
        </w:numPr>
      </w:pPr>
      <w:r w:rsidRPr="009637CF">
        <w:t>Div si nenadělal do kalhot, když viděl, jak si na něj lékař připravuje skalpel.</w:t>
      </w:r>
    </w:p>
    <w:p w:rsidR="005608B6" w:rsidRPr="00944413" w:rsidRDefault="005608B6" w:rsidP="00602AD6">
      <w:pPr>
        <w:pStyle w:val="Odstavecseseznamem"/>
        <w:numPr>
          <w:ilvl w:val="0"/>
          <w:numId w:val="37"/>
        </w:numPr>
      </w:pPr>
      <w:r w:rsidRPr="009637CF">
        <w:t>Po tragédii, která se Adamovi stala, jsme si uvědomili, že pokud chceme dělat věci pořádně, tak musíme přestat mít naděláno v kalhotách.</w:t>
      </w:r>
    </w:p>
    <w:p w:rsidR="005608B6" w:rsidRPr="00944413" w:rsidRDefault="005608B6" w:rsidP="005608B6"/>
    <w:p w:rsidR="005608B6" w:rsidRPr="008D4522" w:rsidRDefault="005608B6" w:rsidP="00602AD6">
      <w:pPr>
        <w:pStyle w:val="Odstavecseseznamem"/>
        <w:numPr>
          <w:ilvl w:val="0"/>
          <w:numId w:val="91"/>
        </w:numPr>
        <w:rPr>
          <w:b/>
          <w:bCs/>
          <w:lang w:val="de-DE"/>
        </w:rPr>
      </w:pPr>
      <w:r w:rsidRPr="008D4522">
        <w:rPr>
          <w:b/>
          <w:bCs/>
          <w:lang w:val="de-DE"/>
        </w:rPr>
        <w:lastRenderedPageBreak/>
        <w:t>jmd. hat Manschetten vor jmdm. / etw.</w:t>
      </w:r>
      <w:r w:rsidRPr="002F62CC">
        <w:rPr>
          <w:rStyle w:val="Znakapoznpodarou"/>
          <w:b/>
          <w:bCs/>
          <w:lang w:val="de-DE"/>
        </w:rPr>
        <w:footnoteReference w:id="48"/>
      </w:r>
    </w:p>
    <w:p w:rsidR="005608B6" w:rsidRPr="00363C19" w:rsidRDefault="005608B6" w:rsidP="00602AD6">
      <w:pPr>
        <w:pStyle w:val="Odstavecseseznamem"/>
        <w:numPr>
          <w:ilvl w:val="0"/>
          <w:numId w:val="34"/>
        </w:numPr>
        <w:rPr>
          <w:b/>
          <w:bCs/>
          <w:lang w:val="de-DE"/>
        </w:rPr>
      </w:pPr>
      <w:r w:rsidRPr="002F62CC">
        <w:rPr>
          <w:b/>
          <w:bCs/>
          <w:lang w:val="de-DE"/>
        </w:rPr>
        <w:t xml:space="preserve">někdo má (z někoho / z něčeho) nahnáno / vítr / </w:t>
      </w:r>
      <w:r w:rsidRPr="00363C19">
        <w:rPr>
          <w:b/>
          <w:bCs/>
          <w:lang w:val="de-DE"/>
        </w:rPr>
        <w:t>bobky; někdo má v kalhotách (naděláno)</w:t>
      </w:r>
    </w:p>
    <w:p w:rsidR="005608B6" w:rsidRPr="002F62CC" w:rsidRDefault="005608B6" w:rsidP="00602AD6">
      <w:pPr>
        <w:pStyle w:val="Odstavecseseznamem"/>
        <w:numPr>
          <w:ilvl w:val="0"/>
          <w:numId w:val="34"/>
        </w:numPr>
        <w:rPr>
          <w:b/>
          <w:bCs/>
          <w:lang w:val="de-DE"/>
        </w:rPr>
      </w:pPr>
      <w:r>
        <w:rPr>
          <w:b/>
          <w:bCs/>
          <w:i/>
          <w:iCs/>
          <w:lang w:val="de-DE"/>
        </w:rPr>
        <w:t>partielle</w:t>
      </w:r>
      <w:r w:rsidRPr="00AF7234">
        <w:rPr>
          <w:b/>
          <w:bCs/>
          <w:i/>
          <w:iCs/>
          <w:lang w:val="de-DE"/>
        </w:rPr>
        <w:t xml:space="preserve"> Äquivalenz / rein semantische Äquivalenz</w:t>
      </w:r>
    </w:p>
    <w:p w:rsidR="005608B6" w:rsidRPr="002F62CC" w:rsidRDefault="005608B6" w:rsidP="00602AD6">
      <w:pPr>
        <w:pStyle w:val="Odstavecseseznamem"/>
        <w:numPr>
          <w:ilvl w:val="0"/>
          <w:numId w:val="68"/>
        </w:numPr>
        <w:rPr>
          <w:b/>
          <w:bCs/>
          <w:lang w:val="de-DE"/>
        </w:rPr>
      </w:pPr>
      <w:r>
        <w:rPr>
          <w:lang w:val="de-DE"/>
        </w:rPr>
        <w:t>Wenn sie schon solche Manschetten vor dieser leichten Prüfung hat, was will sie danach bei den Staatsprüfungen machen?</w:t>
      </w:r>
    </w:p>
    <w:p w:rsidR="005608B6" w:rsidRPr="00E21905" w:rsidRDefault="005608B6" w:rsidP="00602AD6">
      <w:pPr>
        <w:pStyle w:val="Odstavecseseznamem"/>
        <w:numPr>
          <w:ilvl w:val="0"/>
          <w:numId w:val="68"/>
        </w:numPr>
        <w:rPr>
          <w:lang w:val="de-DE"/>
        </w:rPr>
      </w:pPr>
      <w:r w:rsidRPr="00E21905">
        <w:rPr>
          <w:lang w:val="de-DE"/>
        </w:rPr>
        <w:t>Robert hat Manschetten vor seinem neuen Abteilungsleiter. Ich weiß nicht warum, mir scheint er sehr nett.</w:t>
      </w:r>
    </w:p>
    <w:p w:rsidR="005608B6" w:rsidRPr="009637CF" w:rsidRDefault="005608B6" w:rsidP="00602AD6">
      <w:pPr>
        <w:pStyle w:val="Odstavecseseznamem"/>
        <w:numPr>
          <w:ilvl w:val="0"/>
          <w:numId w:val="38"/>
        </w:numPr>
        <w:rPr>
          <w:b/>
          <w:bCs/>
        </w:rPr>
      </w:pPr>
      <w:r w:rsidRPr="009637CF">
        <w:t xml:space="preserve">Sebastian Vettel měl vítr, že nedojede kvůli nepříznivému počasí Velkou cenu Číny formule 1. </w:t>
      </w:r>
    </w:p>
    <w:p w:rsidR="005608B6" w:rsidRPr="00944413" w:rsidRDefault="005608B6" w:rsidP="00602AD6">
      <w:pPr>
        <w:pStyle w:val="Odstavecseseznamem"/>
        <w:numPr>
          <w:ilvl w:val="0"/>
          <w:numId w:val="38"/>
        </w:numPr>
        <w:rPr>
          <w:b/>
          <w:bCs/>
        </w:rPr>
      </w:pPr>
      <w:r w:rsidRPr="009637CF">
        <w:t>Skladníci měli v kalhotách, když je měl přijet vedoucí zkontrolovat. Pokaždé, když objeví nějaký nedostatek nebo problém, tak jim strhne peníze z platu.</w:t>
      </w:r>
    </w:p>
    <w:p w:rsidR="005608B6" w:rsidRPr="00944413" w:rsidRDefault="005608B6" w:rsidP="005608B6">
      <w:pPr>
        <w:rPr>
          <w:b/>
          <w:bCs/>
        </w:rPr>
      </w:pPr>
    </w:p>
    <w:p w:rsidR="005608B6" w:rsidRPr="002F62CC" w:rsidRDefault="005608B6" w:rsidP="00602AD6">
      <w:pPr>
        <w:pStyle w:val="Odstavecseseznamem"/>
        <w:numPr>
          <w:ilvl w:val="0"/>
          <w:numId w:val="34"/>
        </w:numPr>
        <w:rPr>
          <w:b/>
          <w:bCs/>
          <w:lang w:val="de-DE"/>
        </w:rPr>
      </w:pPr>
      <w:r w:rsidRPr="002F62CC">
        <w:rPr>
          <w:b/>
          <w:bCs/>
          <w:lang w:val="de-DE"/>
        </w:rPr>
        <w:t>jmdm. flattern die Hosen</w:t>
      </w:r>
      <w:r w:rsidRPr="002F62CC">
        <w:rPr>
          <w:rStyle w:val="Znakapoznpodarou"/>
          <w:b/>
          <w:bCs/>
          <w:lang w:val="de-DE"/>
        </w:rPr>
        <w:footnoteReference w:id="49"/>
      </w:r>
    </w:p>
    <w:p w:rsidR="005608B6" w:rsidRPr="002F62CC" w:rsidRDefault="005608B6" w:rsidP="00602AD6">
      <w:pPr>
        <w:pStyle w:val="Odstavecseseznamem"/>
        <w:numPr>
          <w:ilvl w:val="0"/>
          <w:numId w:val="34"/>
        </w:numPr>
        <w:rPr>
          <w:b/>
          <w:bCs/>
          <w:lang w:val="de-DE"/>
        </w:rPr>
      </w:pPr>
      <w:r w:rsidRPr="002F62CC">
        <w:rPr>
          <w:b/>
          <w:bCs/>
          <w:lang w:val="de-DE"/>
        </w:rPr>
        <w:t>někdo se třese strachy; někdo je celej podělanej / posranej strachy</w:t>
      </w:r>
    </w:p>
    <w:p w:rsidR="005608B6" w:rsidRPr="00385249" w:rsidRDefault="005608B6" w:rsidP="00602AD6">
      <w:pPr>
        <w:pStyle w:val="Odstavecseseznamem"/>
        <w:numPr>
          <w:ilvl w:val="0"/>
          <w:numId w:val="34"/>
        </w:numPr>
        <w:rPr>
          <w:b/>
          <w:bCs/>
          <w:i/>
          <w:iCs/>
          <w:lang w:val="de-DE"/>
        </w:rPr>
      </w:pPr>
      <w:r w:rsidRPr="00385249">
        <w:rPr>
          <w:b/>
          <w:bCs/>
          <w:i/>
          <w:iCs/>
          <w:lang w:val="de-DE"/>
        </w:rPr>
        <w:t>partielle Äquivalenz / rein semantische Äquivalenz</w:t>
      </w:r>
    </w:p>
    <w:p w:rsidR="005608B6" w:rsidRPr="002F62CC" w:rsidRDefault="005608B6" w:rsidP="00602AD6">
      <w:pPr>
        <w:pStyle w:val="Odstavecseseznamem"/>
        <w:numPr>
          <w:ilvl w:val="0"/>
          <w:numId w:val="47"/>
        </w:numPr>
        <w:rPr>
          <w:b/>
          <w:bCs/>
          <w:lang w:val="de-DE"/>
        </w:rPr>
      </w:pPr>
      <w:r>
        <w:rPr>
          <w:lang w:val="de-DE"/>
        </w:rPr>
        <w:t>Manche Leute benehmen sich so, als ob sie keine Angst kennen. Aber in der Wirklichkeit flattern ihnen oft die Hosen.</w:t>
      </w:r>
    </w:p>
    <w:p w:rsidR="005608B6" w:rsidRPr="002F62CC" w:rsidRDefault="005608B6" w:rsidP="00602AD6">
      <w:pPr>
        <w:pStyle w:val="Odstavecseseznamem"/>
        <w:numPr>
          <w:ilvl w:val="0"/>
          <w:numId w:val="47"/>
        </w:numPr>
        <w:rPr>
          <w:b/>
          <w:bCs/>
          <w:lang w:val="de-DE"/>
        </w:rPr>
      </w:pPr>
      <w:r>
        <w:rPr>
          <w:lang w:val="de-DE"/>
        </w:rPr>
        <w:t>Obwohl Petr ein fleißiger Student ist, flattern ihm vor jeder Prüfung die Hosen.</w:t>
      </w:r>
    </w:p>
    <w:p w:rsidR="005608B6" w:rsidRPr="009637CF" w:rsidRDefault="005608B6" w:rsidP="00602AD6">
      <w:pPr>
        <w:pStyle w:val="Odstavecseseznamem"/>
        <w:numPr>
          <w:ilvl w:val="0"/>
          <w:numId w:val="74"/>
        </w:numPr>
        <w:rPr>
          <w:b/>
          <w:bCs/>
        </w:rPr>
      </w:pPr>
      <w:r w:rsidRPr="009637CF">
        <w:t>Před návštěvou zubního lékaře se František opět, stejně jako každý půlrok, třásl strachy.</w:t>
      </w:r>
    </w:p>
    <w:p w:rsidR="005608B6" w:rsidRPr="009637CF" w:rsidRDefault="005608B6" w:rsidP="00602AD6">
      <w:pPr>
        <w:pStyle w:val="Odstavecseseznamem"/>
        <w:numPr>
          <w:ilvl w:val="0"/>
          <w:numId w:val="74"/>
        </w:numPr>
      </w:pPr>
      <w:r w:rsidRPr="009637CF">
        <w:t>Marku, to nevadí, že máš strach. Edison se také třásl strachy, když šel na patentní úřad s prvním vynálezem.</w:t>
      </w:r>
    </w:p>
    <w:p w:rsidR="00F516AE" w:rsidRPr="00944413" w:rsidRDefault="00F516AE" w:rsidP="00F516AE">
      <w:pPr>
        <w:rPr>
          <w:b/>
          <w:bCs/>
        </w:rPr>
      </w:pPr>
    </w:p>
    <w:p w:rsidR="00F516AE" w:rsidRPr="002F62CC" w:rsidRDefault="00F516AE" w:rsidP="00602AD6">
      <w:pPr>
        <w:pStyle w:val="Odstavecseseznamem"/>
        <w:numPr>
          <w:ilvl w:val="0"/>
          <w:numId w:val="34"/>
        </w:numPr>
        <w:rPr>
          <w:b/>
          <w:bCs/>
          <w:lang w:val="de-DE"/>
        </w:rPr>
      </w:pPr>
      <w:r w:rsidRPr="002F62CC">
        <w:rPr>
          <w:b/>
          <w:bCs/>
          <w:lang w:val="de-DE"/>
        </w:rPr>
        <w:t>zittern wie Espenlaub</w:t>
      </w:r>
      <w:r w:rsidRPr="002F62CC">
        <w:rPr>
          <w:rStyle w:val="Znakapoznpodarou"/>
          <w:b/>
          <w:bCs/>
          <w:lang w:val="de-DE"/>
        </w:rPr>
        <w:footnoteReference w:id="50"/>
      </w:r>
    </w:p>
    <w:p w:rsidR="00F516AE" w:rsidRPr="002F62CC" w:rsidRDefault="00F516AE" w:rsidP="00602AD6">
      <w:pPr>
        <w:pStyle w:val="Odstavecseseznamem"/>
        <w:numPr>
          <w:ilvl w:val="0"/>
          <w:numId w:val="34"/>
        </w:numPr>
        <w:rPr>
          <w:b/>
          <w:bCs/>
          <w:lang w:val="de-DE"/>
        </w:rPr>
      </w:pPr>
      <w:r w:rsidRPr="002F62CC">
        <w:rPr>
          <w:b/>
          <w:bCs/>
          <w:lang w:val="de-DE"/>
        </w:rPr>
        <w:t>třást se jako osika (strachem / …)</w:t>
      </w:r>
    </w:p>
    <w:p w:rsidR="00F516AE" w:rsidRPr="00467C77" w:rsidRDefault="00F516AE" w:rsidP="00602AD6">
      <w:pPr>
        <w:pStyle w:val="Odstavecseseznamem"/>
        <w:numPr>
          <w:ilvl w:val="0"/>
          <w:numId w:val="34"/>
        </w:numPr>
        <w:rPr>
          <w:b/>
          <w:bCs/>
          <w:i/>
          <w:iCs/>
          <w:lang w:val="de-DE"/>
        </w:rPr>
      </w:pPr>
      <w:r w:rsidRPr="00467C77">
        <w:rPr>
          <w:b/>
          <w:bCs/>
          <w:i/>
          <w:iCs/>
          <w:lang w:val="de-DE"/>
        </w:rPr>
        <w:t>vollständige Äquivalenz</w:t>
      </w:r>
    </w:p>
    <w:p w:rsidR="00F516AE" w:rsidRPr="00093CE2" w:rsidRDefault="00093CE2" w:rsidP="00602AD6">
      <w:pPr>
        <w:pStyle w:val="Odstavecseseznamem"/>
        <w:numPr>
          <w:ilvl w:val="0"/>
          <w:numId w:val="48"/>
        </w:numPr>
        <w:rPr>
          <w:lang w:val="de-DE"/>
        </w:rPr>
      </w:pPr>
      <w:r w:rsidRPr="00093CE2">
        <w:rPr>
          <w:lang w:val="de-DE"/>
        </w:rPr>
        <w:lastRenderedPageBreak/>
        <w:t>Als ich Kind war und der Nicolaus mit dem Engel und zwei Teufel zu uns nach Hause gekommen sind, habe ich wie Espenlaub gezittert und ich bin nur erstaunt gestanden.</w:t>
      </w:r>
    </w:p>
    <w:p w:rsidR="00F516AE" w:rsidRPr="002F62CC" w:rsidRDefault="00093CE2" w:rsidP="00602AD6">
      <w:pPr>
        <w:pStyle w:val="Odstavecseseznamem"/>
        <w:numPr>
          <w:ilvl w:val="0"/>
          <w:numId w:val="48"/>
        </w:numPr>
        <w:rPr>
          <w:b/>
          <w:bCs/>
          <w:lang w:val="de-DE"/>
        </w:rPr>
      </w:pPr>
      <w:r>
        <w:rPr>
          <w:lang w:val="de-DE"/>
        </w:rPr>
        <w:t>Gleich nach dem Unfall hat Ulrich noch geistesgegenwertig die Rettung angerufen, aber dann hat er wie Espenlaub gezittert.</w:t>
      </w:r>
    </w:p>
    <w:p w:rsidR="00F516AE" w:rsidRPr="009637CF" w:rsidRDefault="00F516AE" w:rsidP="00602AD6">
      <w:pPr>
        <w:pStyle w:val="Odstavecseseznamem"/>
        <w:numPr>
          <w:ilvl w:val="0"/>
          <w:numId w:val="36"/>
        </w:numPr>
        <w:rPr>
          <w:b/>
          <w:bCs/>
        </w:rPr>
      </w:pPr>
      <w:r w:rsidRPr="009637CF">
        <w:t>Petra vykřikla strachy, když viděla na skalce plazícího se hada. Když k ní její bratr přiběhl, třásla se jako osika.</w:t>
      </w:r>
    </w:p>
    <w:p w:rsidR="00F516AE" w:rsidRPr="00944413" w:rsidRDefault="00F516AE" w:rsidP="00602AD6">
      <w:pPr>
        <w:pStyle w:val="Odstavecseseznamem"/>
        <w:numPr>
          <w:ilvl w:val="0"/>
          <w:numId w:val="36"/>
        </w:numPr>
        <w:rPr>
          <w:b/>
          <w:bCs/>
        </w:rPr>
      </w:pPr>
      <w:r w:rsidRPr="009637CF">
        <w:t>Předtím, než Kláru odvezli na operační sál, třásla se strachem jako osika.</w:t>
      </w:r>
    </w:p>
    <w:p w:rsidR="00F516AE" w:rsidRPr="00944413" w:rsidRDefault="00F516AE" w:rsidP="00F516AE">
      <w:pPr>
        <w:rPr>
          <w:b/>
          <w:bCs/>
        </w:rPr>
      </w:pPr>
    </w:p>
    <w:p w:rsidR="00F516AE" w:rsidRPr="002F62CC" w:rsidRDefault="00F516AE" w:rsidP="00602AD6">
      <w:pPr>
        <w:pStyle w:val="Odstavecseseznamem"/>
        <w:numPr>
          <w:ilvl w:val="0"/>
          <w:numId w:val="34"/>
        </w:numPr>
        <w:rPr>
          <w:b/>
          <w:bCs/>
          <w:lang w:val="de-DE"/>
        </w:rPr>
      </w:pPr>
      <w:r w:rsidRPr="002F62CC">
        <w:rPr>
          <w:b/>
          <w:bCs/>
          <w:lang w:val="de-DE"/>
        </w:rPr>
        <w:t>jmd. hat weiche Knie (gekriegt / bekommen); jmdm. wurde weich in den Knien; jmdm. schlottern die Knie</w:t>
      </w:r>
      <w:r w:rsidRPr="002F62CC">
        <w:rPr>
          <w:rStyle w:val="Znakapoznpodarou"/>
          <w:b/>
          <w:bCs/>
          <w:lang w:val="de-DE"/>
        </w:rPr>
        <w:t xml:space="preserve"> </w:t>
      </w:r>
      <w:r w:rsidRPr="002F62CC">
        <w:rPr>
          <w:rStyle w:val="Znakapoznpodarou"/>
          <w:b/>
          <w:bCs/>
          <w:lang w:val="de-DE"/>
        </w:rPr>
        <w:footnoteReference w:id="51"/>
      </w:r>
    </w:p>
    <w:p w:rsidR="00F516AE" w:rsidRDefault="00F516AE" w:rsidP="00602AD6">
      <w:pPr>
        <w:pStyle w:val="Odstavecseseznamem"/>
        <w:numPr>
          <w:ilvl w:val="0"/>
          <w:numId w:val="34"/>
        </w:numPr>
        <w:rPr>
          <w:b/>
          <w:bCs/>
          <w:lang w:val="de-DE"/>
        </w:rPr>
      </w:pPr>
      <w:r w:rsidRPr="002F62CC">
        <w:rPr>
          <w:b/>
          <w:bCs/>
          <w:lang w:val="de-DE"/>
        </w:rPr>
        <w:t>někomu se třesou kolena (strachy); někdo má nahnáno</w:t>
      </w:r>
      <w:r>
        <w:rPr>
          <w:b/>
          <w:bCs/>
          <w:lang w:val="de-DE"/>
        </w:rPr>
        <w:t>;</w:t>
      </w:r>
      <w:r w:rsidRPr="002F62CC">
        <w:rPr>
          <w:b/>
          <w:bCs/>
          <w:lang w:val="de-DE"/>
        </w:rPr>
        <w:t xml:space="preserve"> </w:t>
      </w:r>
      <w:r>
        <w:rPr>
          <w:b/>
          <w:bCs/>
          <w:lang w:val="de-DE"/>
        </w:rPr>
        <w:t>někdo se třese strach</w:t>
      </w:r>
      <w:r w:rsidR="0067720E">
        <w:rPr>
          <w:b/>
          <w:bCs/>
          <w:lang w:val="de-DE"/>
        </w:rPr>
        <w:t>y</w:t>
      </w:r>
    </w:p>
    <w:p w:rsidR="00F516AE" w:rsidRPr="008D4522" w:rsidRDefault="008D4522" w:rsidP="00602AD6">
      <w:pPr>
        <w:pStyle w:val="Odstavecseseznamem"/>
        <w:numPr>
          <w:ilvl w:val="0"/>
          <w:numId w:val="34"/>
        </w:numPr>
        <w:rPr>
          <w:b/>
          <w:bCs/>
          <w:lang w:val="de-DE"/>
        </w:rPr>
      </w:pPr>
      <w:r w:rsidRPr="00385249">
        <w:rPr>
          <w:b/>
          <w:bCs/>
          <w:i/>
          <w:iCs/>
          <w:lang w:val="de-DE"/>
        </w:rPr>
        <w:t>partielle Äquivalenz / rein semantische Äquivalenz</w:t>
      </w:r>
    </w:p>
    <w:p w:rsidR="00F516AE" w:rsidRDefault="00093CE2" w:rsidP="00602AD6">
      <w:pPr>
        <w:pStyle w:val="Odstavecseseznamem"/>
        <w:numPr>
          <w:ilvl w:val="0"/>
          <w:numId w:val="49"/>
        </w:numPr>
        <w:rPr>
          <w:lang w:val="de-DE"/>
        </w:rPr>
      </w:pPr>
      <w:r w:rsidRPr="00093CE2">
        <w:rPr>
          <w:lang w:val="de-DE"/>
        </w:rPr>
        <w:t>Der Sportler hatte vor dem letzten Schuss weiche Knie bekommen, trotzdem wurde er unüberwindlich.</w:t>
      </w:r>
    </w:p>
    <w:p w:rsidR="00093CE2" w:rsidRPr="00093CE2" w:rsidRDefault="00093CE2" w:rsidP="00602AD6">
      <w:pPr>
        <w:pStyle w:val="Odstavecseseznamem"/>
        <w:numPr>
          <w:ilvl w:val="0"/>
          <w:numId w:val="49"/>
        </w:numPr>
        <w:rPr>
          <w:lang w:val="de-DE"/>
        </w:rPr>
      </w:pPr>
      <w:r>
        <w:rPr>
          <w:lang w:val="de-DE"/>
        </w:rPr>
        <w:t>Ich kann mich ganz genau erinnern, wie mir vor dem Abitur weich in den Knie wurde</w:t>
      </w:r>
    </w:p>
    <w:p w:rsidR="00F516AE" w:rsidRPr="009637CF" w:rsidRDefault="00F516AE" w:rsidP="00602AD6">
      <w:pPr>
        <w:pStyle w:val="Odstavecseseznamem"/>
        <w:numPr>
          <w:ilvl w:val="0"/>
          <w:numId w:val="37"/>
        </w:numPr>
        <w:rPr>
          <w:b/>
          <w:bCs/>
        </w:rPr>
      </w:pPr>
      <w:r w:rsidRPr="009637CF">
        <w:t xml:space="preserve">Ne každý snáší dobře bouřky, někdo doma v suchu bouřku rád pozoruje a cítí se fascinován, ale někomu se naopak strachy třesou kolena a hledá místo, kam by se před bouřkou schoval. </w:t>
      </w:r>
    </w:p>
    <w:p w:rsidR="00363C19" w:rsidRPr="00944413" w:rsidRDefault="00F516AE" w:rsidP="00602AD6">
      <w:pPr>
        <w:pStyle w:val="Odstavecseseznamem"/>
        <w:numPr>
          <w:ilvl w:val="0"/>
          <w:numId w:val="37"/>
        </w:numPr>
        <w:rPr>
          <w:b/>
          <w:bCs/>
        </w:rPr>
      </w:pPr>
      <w:r w:rsidRPr="009637CF">
        <w:t>Vždy, když se podívám z Nuselského mostu dolů, tak se mi roztřesou kolena.</w:t>
      </w:r>
    </w:p>
    <w:p w:rsidR="00F516AE" w:rsidRPr="00944413" w:rsidRDefault="00F516AE" w:rsidP="00F516AE">
      <w:pPr>
        <w:rPr>
          <w:b/>
          <w:bCs/>
        </w:rPr>
      </w:pPr>
    </w:p>
    <w:p w:rsidR="00F516AE" w:rsidRPr="002F62CC" w:rsidRDefault="00F516AE" w:rsidP="00602AD6">
      <w:pPr>
        <w:pStyle w:val="Odstavecseseznamem"/>
        <w:numPr>
          <w:ilvl w:val="0"/>
          <w:numId w:val="34"/>
        </w:numPr>
        <w:rPr>
          <w:b/>
          <w:bCs/>
          <w:lang w:val="de-DE"/>
        </w:rPr>
      </w:pPr>
      <w:r w:rsidRPr="002F62CC">
        <w:rPr>
          <w:b/>
          <w:bCs/>
          <w:lang w:val="de-DE"/>
        </w:rPr>
        <w:t>jmdm. geht der Arsch auf / mit Grundeis</w:t>
      </w:r>
      <w:r w:rsidRPr="002F62CC">
        <w:rPr>
          <w:rStyle w:val="Znakapoznpodarou"/>
          <w:b/>
          <w:bCs/>
          <w:lang w:val="de-DE"/>
        </w:rPr>
        <w:footnoteReference w:id="52"/>
      </w:r>
    </w:p>
    <w:p w:rsidR="00F516AE" w:rsidRPr="00363C19" w:rsidRDefault="00F516AE" w:rsidP="00602AD6">
      <w:pPr>
        <w:pStyle w:val="Odstavecseseznamem"/>
        <w:numPr>
          <w:ilvl w:val="0"/>
          <w:numId w:val="34"/>
        </w:numPr>
        <w:rPr>
          <w:b/>
          <w:bCs/>
          <w:lang w:val="de-DE"/>
        </w:rPr>
      </w:pPr>
      <w:r w:rsidRPr="002F62CC">
        <w:rPr>
          <w:b/>
          <w:bCs/>
          <w:lang w:val="de-DE"/>
        </w:rPr>
        <w:t xml:space="preserve">někdo má staženej zadek / staženou prdel (strachy); </w:t>
      </w:r>
      <w:r w:rsidRPr="00363C19">
        <w:rPr>
          <w:b/>
          <w:bCs/>
          <w:lang w:val="de-DE"/>
        </w:rPr>
        <w:t xml:space="preserve">někdo má pořádně nahnáno </w:t>
      </w:r>
    </w:p>
    <w:p w:rsidR="00F516AE" w:rsidRPr="002F62CC" w:rsidRDefault="00F516AE" w:rsidP="00602AD6">
      <w:pPr>
        <w:pStyle w:val="Odstavecseseznamem"/>
        <w:numPr>
          <w:ilvl w:val="0"/>
          <w:numId w:val="34"/>
        </w:numPr>
        <w:rPr>
          <w:b/>
          <w:bCs/>
          <w:lang w:val="de-DE"/>
        </w:rPr>
      </w:pPr>
      <w:r w:rsidRPr="00385249">
        <w:rPr>
          <w:b/>
          <w:bCs/>
          <w:i/>
          <w:iCs/>
          <w:lang w:val="de-DE"/>
        </w:rPr>
        <w:t>partielle Äquivalenz / rein semantische Äquivalenz</w:t>
      </w:r>
    </w:p>
    <w:p w:rsidR="00F516AE" w:rsidRPr="002E07F6" w:rsidRDefault="002E07F6" w:rsidP="00602AD6">
      <w:pPr>
        <w:pStyle w:val="Odstavecseseznamem"/>
        <w:numPr>
          <w:ilvl w:val="0"/>
          <w:numId w:val="51"/>
        </w:numPr>
        <w:rPr>
          <w:lang w:val="de-DE"/>
        </w:rPr>
      </w:pPr>
      <w:r w:rsidRPr="002E07F6">
        <w:rPr>
          <w:lang w:val="de-DE"/>
        </w:rPr>
        <w:t>Ich bin am Mittwoch zum Gericht eingeladen. Obwohl ich dorthin als Zeuge eingeladen bin, geht mir der Arsch auf.</w:t>
      </w:r>
    </w:p>
    <w:p w:rsidR="00F516AE" w:rsidRPr="002E07F6" w:rsidRDefault="002E07F6" w:rsidP="00602AD6">
      <w:pPr>
        <w:pStyle w:val="Odstavecseseznamem"/>
        <w:numPr>
          <w:ilvl w:val="0"/>
          <w:numId w:val="51"/>
        </w:numPr>
        <w:rPr>
          <w:lang w:val="de-DE"/>
        </w:rPr>
      </w:pPr>
      <w:r w:rsidRPr="002E07F6">
        <w:rPr>
          <w:lang w:val="de-DE"/>
        </w:rPr>
        <w:lastRenderedPageBreak/>
        <w:t>Der überfallenen Frau hat sich der Arsch aufgemacht, als der Dieb mit einer echten Pistole zwischen ihre Augen gezielt hat.</w:t>
      </w:r>
    </w:p>
    <w:p w:rsidR="00F516AE" w:rsidRPr="009637CF" w:rsidRDefault="00F516AE" w:rsidP="00602AD6">
      <w:pPr>
        <w:pStyle w:val="Odstavecseseznamem"/>
        <w:numPr>
          <w:ilvl w:val="0"/>
          <w:numId w:val="73"/>
        </w:numPr>
        <w:rPr>
          <w:b/>
          <w:bCs/>
        </w:rPr>
      </w:pPr>
      <w:r w:rsidRPr="009637CF">
        <w:t>Santové většinou přinášejí radost, ale někdy z nich mohou mít děti pořádně nahnáno.</w:t>
      </w:r>
    </w:p>
    <w:p w:rsidR="00F516AE" w:rsidRPr="00944413" w:rsidRDefault="00F516AE" w:rsidP="00602AD6">
      <w:pPr>
        <w:pStyle w:val="Odstavecseseznamem"/>
        <w:numPr>
          <w:ilvl w:val="0"/>
          <w:numId w:val="73"/>
        </w:numPr>
      </w:pPr>
      <w:r w:rsidRPr="009637CF">
        <w:t>Jednou se ruský hokejista Ovechkin reportérům přiznal, že měl z našeho hokejisty Jaromíra Jágra pořádně nahnáno.</w:t>
      </w:r>
    </w:p>
    <w:p w:rsidR="00F516AE" w:rsidRPr="00944413" w:rsidRDefault="00F516AE" w:rsidP="00F516AE">
      <w:pPr>
        <w:rPr>
          <w:b/>
          <w:bCs/>
        </w:rPr>
      </w:pPr>
    </w:p>
    <w:p w:rsidR="00F516AE" w:rsidRPr="002F62CC" w:rsidRDefault="00F516AE" w:rsidP="00602AD6">
      <w:pPr>
        <w:pStyle w:val="Odstavecseseznamem"/>
        <w:numPr>
          <w:ilvl w:val="0"/>
          <w:numId w:val="34"/>
        </w:numPr>
        <w:rPr>
          <w:b/>
          <w:bCs/>
          <w:lang w:val="de-DE"/>
        </w:rPr>
      </w:pPr>
      <w:r w:rsidRPr="002F62CC">
        <w:rPr>
          <w:b/>
          <w:bCs/>
          <w:lang w:val="de-DE"/>
        </w:rPr>
        <w:t xml:space="preserve">jmd. </w:t>
      </w:r>
      <w:r w:rsidR="00710049" w:rsidRPr="002F62CC">
        <w:rPr>
          <w:b/>
          <w:bCs/>
          <w:lang w:val="de-DE"/>
        </w:rPr>
        <w:t xml:space="preserve">kriegt </w:t>
      </w:r>
      <w:r w:rsidRPr="002F62CC">
        <w:rPr>
          <w:b/>
          <w:bCs/>
          <w:lang w:val="de-DE"/>
        </w:rPr>
        <w:t xml:space="preserve">/ </w:t>
      </w:r>
      <w:r w:rsidR="00710049" w:rsidRPr="002F62CC">
        <w:rPr>
          <w:b/>
          <w:bCs/>
          <w:lang w:val="de-DE"/>
        </w:rPr>
        <w:t xml:space="preserve">bekommt </w:t>
      </w:r>
      <w:r w:rsidRPr="002F62CC">
        <w:rPr>
          <w:b/>
          <w:bCs/>
          <w:lang w:val="de-DE"/>
        </w:rPr>
        <w:t>das kalte / große Grausen; jmdn. packt das kalte Grausen; jmdn. befällt / überkommt / fasst ein Grausen</w:t>
      </w:r>
      <w:r w:rsidRPr="002F62CC">
        <w:rPr>
          <w:rStyle w:val="Znakapoznpodarou"/>
          <w:b/>
          <w:bCs/>
          <w:lang w:val="de-DE"/>
        </w:rPr>
        <w:t xml:space="preserve"> </w:t>
      </w:r>
      <w:r w:rsidRPr="002F62CC">
        <w:rPr>
          <w:rStyle w:val="Znakapoznpodarou"/>
          <w:b/>
          <w:bCs/>
          <w:lang w:val="de-DE"/>
        </w:rPr>
        <w:footnoteReference w:id="53"/>
      </w:r>
    </w:p>
    <w:p w:rsidR="00F516AE" w:rsidRPr="00363C19" w:rsidRDefault="00F516AE" w:rsidP="00602AD6">
      <w:pPr>
        <w:pStyle w:val="Odstavecseseznamem"/>
        <w:numPr>
          <w:ilvl w:val="0"/>
          <w:numId w:val="34"/>
        </w:numPr>
        <w:rPr>
          <w:b/>
          <w:bCs/>
          <w:lang w:val="de-DE"/>
        </w:rPr>
      </w:pPr>
      <w:r w:rsidRPr="002F62CC">
        <w:rPr>
          <w:b/>
          <w:bCs/>
          <w:lang w:val="de-DE"/>
        </w:rPr>
        <w:t>někoho mrazí / zamrazí;</w:t>
      </w:r>
      <w:r w:rsidR="00363C19">
        <w:rPr>
          <w:b/>
          <w:bCs/>
          <w:lang w:val="de-DE"/>
        </w:rPr>
        <w:t xml:space="preserve"> na někoho padne hrůza</w:t>
      </w:r>
      <w:r w:rsidRPr="00363C19">
        <w:rPr>
          <w:b/>
          <w:bCs/>
          <w:lang w:val="de-DE"/>
        </w:rPr>
        <w:t>; někoho zachvacuje děs</w:t>
      </w:r>
    </w:p>
    <w:p w:rsidR="00F516AE" w:rsidRPr="002F62CC" w:rsidRDefault="00F516AE" w:rsidP="00602AD6">
      <w:pPr>
        <w:pStyle w:val="Odstavecseseznamem"/>
        <w:numPr>
          <w:ilvl w:val="0"/>
          <w:numId w:val="34"/>
        </w:numPr>
        <w:rPr>
          <w:b/>
          <w:bCs/>
          <w:lang w:val="de-DE"/>
        </w:rPr>
      </w:pPr>
      <w:r w:rsidRPr="00385249">
        <w:rPr>
          <w:b/>
          <w:bCs/>
          <w:i/>
          <w:iCs/>
          <w:lang w:val="de-DE"/>
        </w:rPr>
        <w:t>partielle Äquivalenz</w:t>
      </w:r>
    </w:p>
    <w:p w:rsidR="00F516AE" w:rsidRPr="00CE72C4" w:rsidRDefault="00F516AE" w:rsidP="00602AD6">
      <w:pPr>
        <w:pStyle w:val="Odstavecseseznamem"/>
        <w:numPr>
          <w:ilvl w:val="0"/>
          <w:numId w:val="52"/>
        </w:numPr>
        <w:rPr>
          <w:lang w:val="de-DE"/>
        </w:rPr>
      </w:pPr>
      <w:r w:rsidRPr="00CE72C4">
        <w:rPr>
          <w:lang w:val="de-DE"/>
        </w:rPr>
        <w:t>Meine Schwester packt das kalte Grausen vor großen Spinnen, deswegen will sie eine T</w:t>
      </w:r>
      <w:r>
        <w:rPr>
          <w:lang w:val="de-DE"/>
        </w:rPr>
        <w:t>h</w:t>
      </w:r>
      <w:r w:rsidRPr="00CE72C4">
        <w:rPr>
          <w:lang w:val="de-DE"/>
        </w:rPr>
        <w:t xml:space="preserve">erapie machen. </w:t>
      </w:r>
    </w:p>
    <w:p w:rsidR="00F516AE" w:rsidRPr="00CE72C4" w:rsidRDefault="00F516AE" w:rsidP="00602AD6">
      <w:pPr>
        <w:pStyle w:val="Odstavecseseznamem"/>
        <w:numPr>
          <w:ilvl w:val="0"/>
          <w:numId w:val="52"/>
        </w:numPr>
        <w:rPr>
          <w:lang w:val="de-DE"/>
        </w:rPr>
      </w:pPr>
      <w:r w:rsidRPr="00CE72C4">
        <w:rPr>
          <w:lang w:val="de-DE"/>
        </w:rPr>
        <w:t>Man fasst ein Grausen, wenn man über manche Ungerechtigkeiten und Katastrophen in manchen Länder liest.</w:t>
      </w:r>
    </w:p>
    <w:p w:rsidR="00F516AE" w:rsidRPr="009637CF" w:rsidRDefault="00F516AE" w:rsidP="00602AD6">
      <w:pPr>
        <w:pStyle w:val="Odstavecseseznamem"/>
        <w:numPr>
          <w:ilvl w:val="0"/>
          <w:numId w:val="72"/>
        </w:numPr>
      </w:pPr>
      <w:r w:rsidRPr="009637CF">
        <w:t>V odborné literatuře nacházíme různé články a studie o upírech a UFO, přičemž z některých teorií nás až mrazí.</w:t>
      </w:r>
    </w:p>
    <w:p w:rsidR="00F516AE" w:rsidRPr="009637CF" w:rsidRDefault="00F516AE" w:rsidP="00602AD6">
      <w:pPr>
        <w:pStyle w:val="Odstavecseseznamem"/>
        <w:numPr>
          <w:ilvl w:val="0"/>
          <w:numId w:val="72"/>
        </w:numPr>
      </w:pPr>
      <w:r w:rsidRPr="009637CF">
        <w:t>Svět zachvacoval děs a zmatek, když byly uveřejněny záběry teroristických útoků na Světové obchodní centrum</w:t>
      </w:r>
      <w:r w:rsidR="009637CF">
        <w:t>,</w:t>
      </w:r>
      <w:r w:rsidRPr="009637CF">
        <w:t xml:space="preserve"> ze dne </w:t>
      </w:r>
      <w:proofErr w:type="gramStart"/>
      <w:r w:rsidRPr="009637CF">
        <w:t>11.9.2001</w:t>
      </w:r>
      <w:proofErr w:type="gramEnd"/>
      <w:r w:rsidRPr="009637CF">
        <w:t>.</w:t>
      </w:r>
    </w:p>
    <w:p w:rsidR="00F516AE" w:rsidRPr="009637CF" w:rsidRDefault="00F516AE" w:rsidP="00F516AE">
      <w:pPr>
        <w:rPr>
          <w:b/>
          <w:bCs/>
        </w:rPr>
      </w:pPr>
    </w:p>
    <w:p w:rsidR="00F516AE" w:rsidRPr="002F62CC" w:rsidRDefault="00F516AE" w:rsidP="00602AD6">
      <w:pPr>
        <w:pStyle w:val="Odstavecseseznamem"/>
        <w:numPr>
          <w:ilvl w:val="0"/>
          <w:numId w:val="34"/>
        </w:numPr>
        <w:rPr>
          <w:b/>
          <w:bCs/>
          <w:lang w:val="de-DE"/>
        </w:rPr>
      </w:pPr>
      <w:r w:rsidRPr="002F62CC">
        <w:rPr>
          <w:b/>
          <w:bCs/>
          <w:lang w:val="de-DE"/>
        </w:rPr>
        <w:t>jmd. kriegt</w:t>
      </w:r>
      <w:r w:rsidR="009C1AA1">
        <w:rPr>
          <w:b/>
          <w:bCs/>
          <w:lang w:val="de-DE"/>
        </w:rPr>
        <w:t xml:space="preserve"> </w:t>
      </w:r>
      <w:r w:rsidR="009C1AA1" w:rsidRPr="002F62CC">
        <w:rPr>
          <w:b/>
          <w:bCs/>
          <w:lang w:val="de-DE"/>
        </w:rPr>
        <w:t>/</w:t>
      </w:r>
      <w:r w:rsidRPr="002F62CC">
        <w:rPr>
          <w:b/>
          <w:bCs/>
          <w:lang w:val="de-DE"/>
        </w:rPr>
        <w:t xml:space="preserve"> </w:t>
      </w:r>
      <w:r w:rsidR="009C1AA1" w:rsidRPr="002F62CC">
        <w:rPr>
          <w:b/>
          <w:bCs/>
          <w:lang w:val="de-DE"/>
        </w:rPr>
        <w:t xml:space="preserve">bekommt </w:t>
      </w:r>
      <w:r w:rsidRPr="002F62CC">
        <w:rPr>
          <w:b/>
          <w:bCs/>
          <w:lang w:val="de-DE"/>
        </w:rPr>
        <w:t>kalte Füße</w:t>
      </w:r>
      <w:r w:rsidRPr="002F62CC">
        <w:rPr>
          <w:rStyle w:val="Znakapoznpodarou"/>
          <w:b/>
          <w:bCs/>
          <w:lang w:val="de-DE"/>
        </w:rPr>
        <w:footnoteReference w:id="54"/>
      </w:r>
    </w:p>
    <w:p w:rsidR="00F516AE" w:rsidRPr="002F62CC" w:rsidRDefault="00F516AE" w:rsidP="00602AD6">
      <w:pPr>
        <w:pStyle w:val="Odstavecseseznamem"/>
        <w:numPr>
          <w:ilvl w:val="0"/>
          <w:numId w:val="34"/>
        </w:numPr>
        <w:rPr>
          <w:b/>
          <w:bCs/>
          <w:lang w:val="de-DE"/>
        </w:rPr>
      </w:pPr>
      <w:r w:rsidRPr="002F62CC">
        <w:rPr>
          <w:b/>
          <w:bCs/>
          <w:lang w:val="de-DE"/>
        </w:rPr>
        <w:t>někdo má srdce až v kalhotách; někomu se podlomí kolena (strachy); někomu spadlo srdce do kalhot</w:t>
      </w:r>
    </w:p>
    <w:p w:rsidR="00F516AE" w:rsidRPr="002F62CC" w:rsidRDefault="00F516AE" w:rsidP="00602AD6">
      <w:pPr>
        <w:pStyle w:val="Odstavecseseznamem"/>
        <w:numPr>
          <w:ilvl w:val="0"/>
          <w:numId w:val="34"/>
        </w:numPr>
        <w:rPr>
          <w:b/>
          <w:bCs/>
          <w:lang w:val="de-DE"/>
        </w:rPr>
      </w:pPr>
      <w:r w:rsidRPr="00385249">
        <w:rPr>
          <w:b/>
          <w:bCs/>
          <w:i/>
          <w:iCs/>
          <w:lang w:val="de-DE"/>
        </w:rPr>
        <w:t>rein semantische Äquivalenz</w:t>
      </w:r>
    </w:p>
    <w:p w:rsidR="00F516AE" w:rsidRPr="00CE72C4" w:rsidRDefault="00F516AE" w:rsidP="00602AD6">
      <w:pPr>
        <w:pStyle w:val="Odstavecseseznamem"/>
        <w:numPr>
          <w:ilvl w:val="0"/>
          <w:numId w:val="53"/>
        </w:numPr>
        <w:rPr>
          <w:b/>
          <w:bCs/>
          <w:lang w:val="de-DE"/>
        </w:rPr>
      </w:pPr>
      <w:r>
        <w:rPr>
          <w:lang w:val="de-DE"/>
        </w:rPr>
        <w:t>Als er die erste Bewerbung vor sich hatte, hatte er vor Angst kalte Füße bekommen.</w:t>
      </w:r>
    </w:p>
    <w:p w:rsidR="00F516AE" w:rsidRPr="002F62CC" w:rsidRDefault="00F516AE" w:rsidP="00602AD6">
      <w:pPr>
        <w:pStyle w:val="Odstavecseseznamem"/>
        <w:numPr>
          <w:ilvl w:val="0"/>
          <w:numId w:val="53"/>
        </w:numPr>
        <w:rPr>
          <w:b/>
          <w:bCs/>
          <w:lang w:val="de-DE"/>
        </w:rPr>
      </w:pPr>
      <w:r>
        <w:rPr>
          <w:lang w:val="de-DE"/>
        </w:rPr>
        <w:t>Die Polizisten haben keine leichte Arbeit. Bei manchen Fälle</w:t>
      </w:r>
      <w:r w:rsidR="0044671B">
        <w:rPr>
          <w:lang w:val="de-DE"/>
        </w:rPr>
        <w:t>n</w:t>
      </w:r>
      <w:r>
        <w:rPr>
          <w:lang w:val="de-DE"/>
        </w:rPr>
        <w:t xml:space="preserve"> kriegen sie oft kalte Füße.</w:t>
      </w:r>
    </w:p>
    <w:p w:rsidR="00F516AE" w:rsidRPr="009637CF" w:rsidRDefault="00F516AE" w:rsidP="00602AD6">
      <w:pPr>
        <w:pStyle w:val="Odstavecseseznamem"/>
        <w:numPr>
          <w:ilvl w:val="0"/>
          <w:numId w:val="37"/>
        </w:numPr>
        <w:rPr>
          <w:b/>
          <w:bCs/>
        </w:rPr>
      </w:pPr>
      <w:r w:rsidRPr="009637CF">
        <w:lastRenderedPageBreak/>
        <w:t xml:space="preserve">Když slyšela v televizi o letecké katastrofě, podlomila se jí strachy kolena, protože její otec letěl ten samý den na služební cestu. </w:t>
      </w:r>
    </w:p>
    <w:p w:rsidR="00F516AE" w:rsidRPr="002F62CC" w:rsidRDefault="00F516AE" w:rsidP="00602AD6">
      <w:pPr>
        <w:pStyle w:val="Odstavecseseznamem"/>
        <w:numPr>
          <w:ilvl w:val="0"/>
          <w:numId w:val="37"/>
        </w:numPr>
        <w:rPr>
          <w:b/>
          <w:bCs/>
          <w:lang w:val="de-DE"/>
        </w:rPr>
      </w:pPr>
      <w:r w:rsidRPr="009637CF">
        <w:t>Ne jeden hasič má před každým výjezdem srdce v kalhotách. Jejich práce je totiž velmi stresová a nebezpečná.</w:t>
      </w:r>
      <w:r w:rsidRPr="002F62CC">
        <w:rPr>
          <w:lang w:val="de-DE"/>
        </w:rPr>
        <w:t xml:space="preserve"> </w:t>
      </w:r>
    </w:p>
    <w:p w:rsidR="00F516AE" w:rsidRPr="002F62CC" w:rsidRDefault="00F516AE" w:rsidP="00F516AE">
      <w:pPr>
        <w:rPr>
          <w:b/>
          <w:bCs/>
          <w:lang w:val="de-DE"/>
        </w:rPr>
      </w:pPr>
    </w:p>
    <w:p w:rsidR="00F516AE" w:rsidRPr="002F62CC" w:rsidRDefault="00F516AE" w:rsidP="00602AD6">
      <w:pPr>
        <w:pStyle w:val="Odstavecseseznamem"/>
        <w:numPr>
          <w:ilvl w:val="0"/>
          <w:numId w:val="34"/>
        </w:numPr>
        <w:rPr>
          <w:b/>
          <w:bCs/>
          <w:lang w:val="de-DE"/>
        </w:rPr>
      </w:pPr>
      <w:r w:rsidRPr="002F62CC">
        <w:rPr>
          <w:b/>
          <w:bCs/>
          <w:lang w:val="de-DE"/>
        </w:rPr>
        <w:t>mächtigen / riesigen / großen Bammel vor jmdm. / etw. haben</w:t>
      </w:r>
      <w:r w:rsidRPr="002F62CC">
        <w:rPr>
          <w:rStyle w:val="Znakapoznpodarou"/>
          <w:b/>
          <w:bCs/>
          <w:lang w:val="de-DE"/>
        </w:rPr>
        <w:footnoteReference w:id="55"/>
      </w:r>
    </w:p>
    <w:p w:rsidR="00F516AE" w:rsidRPr="002F62CC" w:rsidRDefault="00F516AE" w:rsidP="00602AD6">
      <w:pPr>
        <w:pStyle w:val="Odstavecseseznamem"/>
        <w:numPr>
          <w:ilvl w:val="0"/>
          <w:numId w:val="34"/>
        </w:numPr>
        <w:rPr>
          <w:b/>
          <w:bCs/>
          <w:lang w:val="de-DE"/>
        </w:rPr>
      </w:pPr>
      <w:r>
        <w:rPr>
          <w:b/>
          <w:bCs/>
          <w:lang w:val="de-DE"/>
        </w:rPr>
        <w:t>mít z někoho / něčeho hrůzu</w:t>
      </w:r>
      <w:r w:rsidRPr="002F62CC">
        <w:rPr>
          <w:b/>
          <w:bCs/>
          <w:lang w:val="de-DE"/>
        </w:rPr>
        <w:t>; mít notně nahnáno; třást se strachy / strachem; klepat se jak hovno v rosolu</w:t>
      </w:r>
    </w:p>
    <w:p w:rsidR="00F516AE" w:rsidRPr="002F62CC" w:rsidRDefault="00F516AE" w:rsidP="00602AD6">
      <w:pPr>
        <w:pStyle w:val="Odstavecseseznamem"/>
        <w:numPr>
          <w:ilvl w:val="0"/>
          <w:numId w:val="34"/>
        </w:numPr>
        <w:rPr>
          <w:b/>
          <w:bCs/>
          <w:lang w:val="de-DE"/>
        </w:rPr>
      </w:pPr>
      <w:r>
        <w:rPr>
          <w:b/>
          <w:bCs/>
          <w:i/>
          <w:iCs/>
          <w:lang w:val="de-DE"/>
        </w:rPr>
        <w:t xml:space="preserve">vollständige Äquivalenz </w:t>
      </w:r>
      <w:r w:rsidRPr="00385249">
        <w:rPr>
          <w:b/>
          <w:bCs/>
          <w:i/>
          <w:iCs/>
          <w:lang w:val="de-DE"/>
        </w:rPr>
        <w:t xml:space="preserve"> / rein semantische Äquivalenz</w:t>
      </w:r>
    </w:p>
    <w:p w:rsidR="00F516AE" w:rsidRPr="006B6660" w:rsidRDefault="00F516AE" w:rsidP="00602AD6">
      <w:pPr>
        <w:pStyle w:val="Odstavecseseznamem"/>
        <w:numPr>
          <w:ilvl w:val="0"/>
          <w:numId w:val="54"/>
        </w:numPr>
        <w:rPr>
          <w:b/>
          <w:bCs/>
          <w:lang w:val="de-DE"/>
        </w:rPr>
      </w:pPr>
      <w:r>
        <w:rPr>
          <w:lang w:val="de-DE"/>
        </w:rPr>
        <w:t>Ihr Exfreund hat sie nach der Trennung bis jetzt nicht in Ruhe gelassen. Jedesmal, wenn sie in die Arbeit geht, hat sie einen riesigen großen Bammel vor ihm.</w:t>
      </w:r>
    </w:p>
    <w:p w:rsidR="00F516AE" w:rsidRPr="006B6660" w:rsidRDefault="00F516AE" w:rsidP="00602AD6">
      <w:pPr>
        <w:pStyle w:val="Odstavecseseznamem"/>
        <w:numPr>
          <w:ilvl w:val="0"/>
          <w:numId w:val="54"/>
        </w:numPr>
        <w:rPr>
          <w:lang w:val="de-DE"/>
        </w:rPr>
      </w:pPr>
      <w:r w:rsidRPr="006B6660">
        <w:rPr>
          <w:lang w:val="de-DE"/>
        </w:rPr>
        <w:t>Als unser Vater den ersten Hund nach Hause brachte, hatte ich einen unbeschriebenen Bammel vor ihm. Dann wurde er bald mein bester Freund.</w:t>
      </w:r>
    </w:p>
    <w:p w:rsidR="00F516AE" w:rsidRPr="009637CF" w:rsidRDefault="00F516AE" w:rsidP="00602AD6">
      <w:pPr>
        <w:pStyle w:val="Odstavecseseznamem"/>
        <w:numPr>
          <w:ilvl w:val="0"/>
          <w:numId w:val="41"/>
        </w:numPr>
        <w:rPr>
          <w:b/>
          <w:bCs/>
        </w:rPr>
      </w:pPr>
      <w:r w:rsidRPr="009637CF">
        <w:t>Podívej se na něj, na zbabělce, ten má z toho přepadení staženou prdel, že by mohl přeštípnout pětku drát. Radši tu banku vyloupíme sami.</w:t>
      </w:r>
    </w:p>
    <w:p w:rsidR="00F516AE" w:rsidRPr="00F516AE" w:rsidRDefault="00F516AE" w:rsidP="00602AD6">
      <w:pPr>
        <w:pStyle w:val="Odstavecseseznamem"/>
        <w:numPr>
          <w:ilvl w:val="0"/>
          <w:numId w:val="41"/>
        </w:numPr>
        <w:rPr>
          <w:b/>
          <w:bCs/>
          <w:lang w:val="en-US"/>
        </w:rPr>
      </w:pPr>
      <w:r w:rsidRPr="009637CF">
        <w:t>Kolikrát jsem ti už říkala, že je letadlo, podle statistik, nejbezpečnějším dopravním prostředkem. Ale ty se i přes to</w:t>
      </w:r>
      <w:r w:rsidR="009637CF">
        <w:t xml:space="preserve"> před letem vždy třeseš st</w:t>
      </w:r>
      <w:r w:rsidRPr="009637CF">
        <w:t>r</w:t>
      </w:r>
      <w:r w:rsidR="009637CF">
        <w:t>a</w:t>
      </w:r>
      <w:r w:rsidRPr="009637CF">
        <w:t>chy</w:t>
      </w:r>
      <w:r w:rsidRPr="00F516AE">
        <w:rPr>
          <w:lang w:val="en-US"/>
        </w:rPr>
        <w:t>.</w:t>
      </w:r>
    </w:p>
    <w:p w:rsidR="00F516AE" w:rsidRPr="009637CF" w:rsidRDefault="00F516AE" w:rsidP="00F516AE">
      <w:pPr>
        <w:rPr>
          <w:b/>
          <w:bCs/>
          <w:lang w:val="en-US"/>
        </w:rPr>
      </w:pPr>
    </w:p>
    <w:p w:rsidR="00F516AE" w:rsidRPr="002F62CC" w:rsidRDefault="00F516AE" w:rsidP="00602AD6">
      <w:pPr>
        <w:pStyle w:val="Odstavecseseznamem"/>
        <w:numPr>
          <w:ilvl w:val="0"/>
          <w:numId w:val="34"/>
        </w:numPr>
        <w:rPr>
          <w:b/>
          <w:bCs/>
          <w:lang w:val="de-DE"/>
        </w:rPr>
      </w:pPr>
      <w:r w:rsidRPr="002F62CC">
        <w:rPr>
          <w:b/>
          <w:bCs/>
          <w:lang w:val="de-DE"/>
        </w:rPr>
        <w:t>einen Horror vor jmdm. / etw. haben</w:t>
      </w:r>
      <w:r w:rsidRPr="002F62CC">
        <w:rPr>
          <w:rStyle w:val="Znakapoznpodarou"/>
          <w:b/>
          <w:bCs/>
          <w:lang w:val="de-DE"/>
        </w:rPr>
        <w:footnoteReference w:id="56"/>
      </w:r>
    </w:p>
    <w:p w:rsidR="00F516AE" w:rsidRPr="002F62CC" w:rsidRDefault="00F516AE" w:rsidP="00602AD6">
      <w:pPr>
        <w:pStyle w:val="Odstavecseseznamem"/>
        <w:numPr>
          <w:ilvl w:val="0"/>
          <w:numId w:val="34"/>
        </w:numPr>
        <w:rPr>
          <w:b/>
          <w:bCs/>
          <w:lang w:val="de-DE"/>
        </w:rPr>
      </w:pPr>
      <w:r w:rsidRPr="002F62CC">
        <w:rPr>
          <w:b/>
          <w:bCs/>
          <w:lang w:val="de-DE"/>
        </w:rPr>
        <w:t>mít hrůzu z někoho / něčeho; děsit se někoho / něčeho; mít hroznej / šílenej / příšernej strach z někoho / něčeho</w:t>
      </w:r>
    </w:p>
    <w:p w:rsidR="00F516AE" w:rsidRPr="002F62CC" w:rsidRDefault="00F516AE" w:rsidP="00602AD6">
      <w:pPr>
        <w:pStyle w:val="Odstavecseseznamem"/>
        <w:numPr>
          <w:ilvl w:val="0"/>
          <w:numId w:val="34"/>
        </w:numPr>
        <w:rPr>
          <w:b/>
          <w:bCs/>
          <w:lang w:val="de-DE"/>
        </w:rPr>
      </w:pPr>
      <w:r w:rsidRPr="00AF7234">
        <w:rPr>
          <w:b/>
          <w:bCs/>
          <w:i/>
          <w:iCs/>
          <w:lang w:val="de-DE"/>
        </w:rPr>
        <w:t xml:space="preserve">vollständige Äquivalenz </w:t>
      </w:r>
    </w:p>
    <w:p w:rsidR="00F516AE" w:rsidRPr="006B6660" w:rsidRDefault="00F516AE" w:rsidP="00602AD6">
      <w:pPr>
        <w:pStyle w:val="Odstavecseseznamem"/>
        <w:numPr>
          <w:ilvl w:val="0"/>
          <w:numId w:val="71"/>
        </w:numPr>
        <w:rPr>
          <w:b/>
          <w:bCs/>
          <w:lang w:val="de-DE"/>
        </w:rPr>
      </w:pPr>
      <w:r>
        <w:rPr>
          <w:lang w:val="de-DE"/>
        </w:rPr>
        <w:t>Sie hat lange Zeit ihre Schwangerschaft versteckt, weil sie einen Horror vor eigenen Eltern hatte.</w:t>
      </w:r>
    </w:p>
    <w:p w:rsidR="00F516AE" w:rsidRPr="002F62CC" w:rsidRDefault="00F516AE" w:rsidP="00602AD6">
      <w:pPr>
        <w:pStyle w:val="Odstavecseseznamem"/>
        <w:numPr>
          <w:ilvl w:val="0"/>
          <w:numId w:val="71"/>
        </w:numPr>
        <w:rPr>
          <w:b/>
          <w:bCs/>
          <w:lang w:val="de-DE"/>
        </w:rPr>
      </w:pPr>
      <w:r>
        <w:rPr>
          <w:lang w:val="de-DE"/>
        </w:rPr>
        <w:t>Dadurch Petr als Kind einen schwierigen Unfall mit dem Rad hatte, hat er seit der Zeit einen Horror vor dem Radfahren.</w:t>
      </w:r>
    </w:p>
    <w:p w:rsidR="00F516AE" w:rsidRPr="009637CF" w:rsidRDefault="00F516AE" w:rsidP="00602AD6">
      <w:pPr>
        <w:pStyle w:val="Odstavecseseznamem"/>
        <w:numPr>
          <w:ilvl w:val="0"/>
          <w:numId w:val="43"/>
        </w:numPr>
      </w:pPr>
      <w:r w:rsidRPr="009637CF">
        <w:t>Už teď mám hrůzu z toho, až budu muset říci rodičům, že jsem dostal už třetí pětku z matematiky.</w:t>
      </w:r>
    </w:p>
    <w:p w:rsidR="00F516AE" w:rsidRPr="00944413" w:rsidRDefault="00F516AE" w:rsidP="00602AD6">
      <w:pPr>
        <w:pStyle w:val="Odstavecseseznamem"/>
        <w:numPr>
          <w:ilvl w:val="0"/>
          <w:numId w:val="43"/>
        </w:numPr>
      </w:pPr>
      <w:r w:rsidRPr="009637CF">
        <w:lastRenderedPageBreak/>
        <w:t>Poté, co byl svědkem vážné dopravní nehody, měl vždy příšerný strach, když měl přejít po přechodu pro chodce.</w:t>
      </w:r>
    </w:p>
    <w:p w:rsidR="00F516AE" w:rsidRPr="00944413" w:rsidRDefault="00F516AE" w:rsidP="00F516AE">
      <w:pPr>
        <w:rPr>
          <w:b/>
          <w:bCs/>
        </w:rPr>
      </w:pPr>
    </w:p>
    <w:p w:rsidR="00F516AE" w:rsidRPr="002F62CC" w:rsidRDefault="00F516AE" w:rsidP="00602AD6">
      <w:pPr>
        <w:pStyle w:val="Odstavecseseznamem"/>
        <w:numPr>
          <w:ilvl w:val="0"/>
          <w:numId w:val="34"/>
        </w:numPr>
        <w:rPr>
          <w:b/>
          <w:bCs/>
          <w:lang w:val="de-DE"/>
        </w:rPr>
      </w:pPr>
      <w:r w:rsidRPr="002F62CC">
        <w:rPr>
          <w:b/>
          <w:bCs/>
          <w:lang w:val="de-DE"/>
        </w:rPr>
        <w:t>die Kehle ist jmdm. wie zugeschnürt / zusammengeschnürt; jmdm. schnürt sich die Kehle zusammen; die Kehle wie zugeschnürt haben</w:t>
      </w:r>
      <w:r w:rsidRPr="002F62CC">
        <w:rPr>
          <w:rStyle w:val="Znakapoznpodarou"/>
          <w:b/>
          <w:bCs/>
          <w:lang w:val="de-DE"/>
        </w:rPr>
        <w:footnoteReference w:id="57"/>
      </w:r>
    </w:p>
    <w:p w:rsidR="00F516AE" w:rsidRPr="002F62CC" w:rsidRDefault="00F516AE" w:rsidP="00602AD6">
      <w:pPr>
        <w:pStyle w:val="Odstavecseseznamem"/>
        <w:numPr>
          <w:ilvl w:val="0"/>
          <w:numId w:val="34"/>
        </w:numPr>
        <w:rPr>
          <w:b/>
          <w:bCs/>
          <w:lang w:val="de-DE"/>
        </w:rPr>
      </w:pPr>
      <w:r w:rsidRPr="002F62CC">
        <w:rPr>
          <w:b/>
          <w:bCs/>
          <w:lang w:val="de-DE"/>
        </w:rPr>
        <w:t xml:space="preserve">někdo má (úplně) sevřené hrdlo (strachem);  někdo nemůže ze sebe vypravit ani slovo /  ani hlásku </w:t>
      </w:r>
    </w:p>
    <w:p w:rsidR="00F516AE" w:rsidRPr="002F62CC" w:rsidRDefault="00F516AE" w:rsidP="00602AD6">
      <w:pPr>
        <w:pStyle w:val="Odstavecseseznamem"/>
        <w:numPr>
          <w:ilvl w:val="0"/>
          <w:numId w:val="34"/>
        </w:numPr>
        <w:rPr>
          <w:b/>
          <w:bCs/>
          <w:lang w:val="de-DE"/>
        </w:rPr>
      </w:pPr>
      <w:r w:rsidRPr="00AF7234">
        <w:rPr>
          <w:b/>
          <w:bCs/>
          <w:i/>
          <w:iCs/>
          <w:lang w:val="de-DE"/>
        </w:rPr>
        <w:t>vollständige Äquivalenz / rein semantische Äquivalenz</w:t>
      </w:r>
    </w:p>
    <w:p w:rsidR="00F516AE" w:rsidRPr="002F62CC" w:rsidRDefault="00F516AE" w:rsidP="00602AD6">
      <w:pPr>
        <w:pStyle w:val="Odstavecseseznamem"/>
        <w:numPr>
          <w:ilvl w:val="0"/>
          <w:numId w:val="70"/>
        </w:numPr>
        <w:rPr>
          <w:b/>
          <w:bCs/>
          <w:lang w:val="de-DE"/>
        </w:rPr>
      </w:pPr>
      <w:r>
        <w:rPr>
          <w:lang w:val="de-DE"/>
        </w:rPr>
        <w:t>Als meine Freundin Petra von Tod ihren Eltern gehört hat, hat ihr sich die Kehle zusammengeschnürt und sie ist eine Weile sprachlos geblieben. Dann hat sie nur geweint und geweint.</w:t>
      </w:r>
    </w:p>
    <w:p w:rsidR="00F516AE" w:rsidRPr="002F62CC" w:rsidRDefault="00F516AE" w:rsidP="00602AD6">
      <w:pPr>
        <w:pStyle w:val="Odstavecseseznamem"/>
        <w:numPr>
          <w:ilvl w:val="0"/>
          <w:numId w:val="70"/>
        </w:numPr>
        <w:rPr>
          <w:b/>
          <w:bCs/>
          <w:lang w:val="de-DE"/>
        </w:rPr>
      </w:pPr>
      <w:r>
        <w:rPr>
          <w:lang w:val="de-DE"/>
        </w:rPr>
        <w:t>Ich habe die Kehle immer wie zugeschnürt, wenn die Rettung vorbei fährt. Ich denke danach oft an den Mensch, der die ärztliche Hilfe so dringend gebraucht hat.</w:t>
      </w:r>
    </w:p>
    <w:p w:rsidR="00F516AE" w:rsidRPr="009637CF" w:rsidRDefault="00F516AE" w:rsidP="00602AD6">
      <w:pPr>
        <w:pStyle w:val="Odstavecseseznamem"/>
        <w:numPr>
          <w:ilvl w:val="0"/>
          <w:numId w:val="44"/>
        </w:numPr>
        <w:rPr>
          <w:b/>
          <w:bCs/>
        </w:rPr>
      </w:pPr>
      <w:r w:rsidRPr="009637CF">
        <w:t>I když se na zkoušku opravdu poctivě učila, tak ze sebe nemohla strachem vypravit ani hlásku.</w:t>
      </w:r>
    </w:p>
    <w:p w:rsidR="00F516AE" w:rsidRPr="00944413" w:rsidRDefault="00F516AE" w:rsidP="00602AD6">
      <w:pPr>
        <w:pStyle w:val="Odstavecseseznamem"/>
        <w:numPr>
          <w:ilvl w:val="0"/>
          <w:numId w:val="44"/>
        </w:numPr>
        <w:rPr>
          <w:b/>
          <w:bCs/>
        </w:rPr>
      </w:pPr>
      <w:r w:rsidRPr="009637CF">
        <w:t>Když známá zpěvačka vystoupila v plně obsazené koncertní hale na pódium, nevypravila ze sebe ani hlásku. Poté začali posluchači tleskat, strach z ní opadl a koncert se stal nezapomenutelným zážitkem.</w:t>
      </w:r>
    </w:p>
    <w:p w:rsidR="00F516AE" w:rsidRPr="00944413" w:rsidRDefault="00F516AE" w:rsidP="00F516AE">
      <w:pPr>
        <w:rPr>
          <w:b/>
          <w:bCs/>
        </w:rPr>
      </w:pPr>
    </w:p>
    <w:p w:rsidR="00F516AE" w:rsidRPr="002F62CC" w:rsidRDefault="00456040" w:rsidP="00602AD6">
      <w:pPr>
        <w:pStyle w:val="Odstavecseseznamem"/>
        <w:numPr>
          <w:ilvl w:val="0"/>
          <w:numId w:val="34"/>
        </w:numPr>
        <w:rPr>
          <w:b/>
          <w:bCs/>
          <w:lang w:val="de-DE"/>
        </w:rPr>
      </w:pPr>
      <w:r>
        <w:rPr>
          <w:b/>
          <w:bCs/>
          <w:lang w:val="de-DE"/>
        </w:rPr>
        <w:t xml:space="preserve">jmd. hat / kriegt </w:t>
      </w:r>
      <w:r w:rsidR="00F516AE" w:rsidRPr="002F62CC">
        <w:rPr>
          <w:b/>
          <w:bCs/>
          <w:lang w:val="de-DE"/>
        </w:rPr>
        <w:t>Muffensaufen</w:t>
      </w:r>
      <w:r w:rsidR="00F516AE" w:rsidRPr="002F62CC">
        <w:rPr>
          <w:rStyle w:val="Znakapoznpodarou"/>
          <w:b/>
          <w:bCs/>
          <w:lang w:val="de-DE"/>
        </w:rPr>
        <w:footnoteReference w:id="58"/>
      </w:r>
    </w:p>
    <w:p w:rsidR="00F516AE" w:rsidRPr="002F62CC" w:rsidRDefault="00F516AE" w:rsidP="00602AD6">
      <w:pPr>
        <w:pStyle w:val="Odstavecseseznamem"/>
        <w:numPr>
          <w:ilvl w:val="0"/>
          <w:numId w:val="34"/>
        </w:numPr>
        <w:rPr>
          <w:b/>
          <w:bCs/>
          <w:lang w:val="de-DE"/>
        </w:rPr>
      </w:pPr>
      <w:r w:rsidRPr="002F62CC">
        <w:rPr>
          <w:b/>
          <w:bCs/>
          <w:lang w:val="de-DE"/>
        </w:rPr>
        <w:t>někdo má / dostane hrozný s</w:t>
      </w:r>
      <w:r>
        <w:rPr>
          <w:b/>
          <w:bCs/>
          <w:lang w:val="de-DE"/>
        </w:rPr>
        <w:t>trach; někdo má hrozně nahnáno</w:t>
      </w:r>
    </w:p>
    <w:p w:rsidR="00F516AE" w:rsidRPr="00AF7234" w:rsidRDefault="00F516AE" w:rsidP="00602AD6">
      <w:pPr>
        <w:pStyle w:val="Odstavecseseznamem"/>
        <w:numPr>
          <w:ilvl w:val="0"/>
          <w:numId w:val="34"/>
        </w:numPr>
        <w:rPr>
          <w:b/>
          <w:bCs/>
          <w:i/>
          <w:iCs/>
          <w:lang w:val="de-DE"/>
        </w:rPr>
      </w:pPr>
      <w:r w:rsidRPr="00AF7234">
        <w:rPr>
          <w:b/>
          <w:bCs/>
          <w:i/>
          <w:iCs/>
          <w:lang w:val="de-DE"/>
        </w:rPr>
        <w:t>Nulläquivalenz</w:t>
      </w:r>
    </w:p>
    <w:p w:rsidR="00F516AE" w:rsidRPr="002F62CC" w:rsidRDefault="00F516AE" w:rsidP="00602AD6">
      <w:pPr>
        <w:pStyle w:val="Odstavecseseznamem"/>
        <w:numPr>
          <w:ilvl w:val="0"/>
          <w:numId w:val="69"/>
        </w:numPr>
        <w:rPr>
          <w:b/>
          <w:bCs/>
          <w:lang w:val="de-DE"/>
        </w:rPr>
      </w:pPr>
      <w:r>
        <w:rPr>
          <w:lang w:val="de-DE"/>
        </w:rPr>
        <w:t>Vor dem letzten Besuch bei dem neuen Zahnarzt habe ich Muffensaufen gekriegt.</w:t>
      </w:r>
    </w:p>
    <w:p w:rsidR="00F516AE" w:rsidRPr="002F62CC" w:rsidRDefault="00F516AE" w:rsidP="00602AD6">
      <w:pPr>
        <w:pStyle w:val="Odstavecseseznamem"/>
        <w:numPr>
          <w:ilvl w:val="0"/>
          <w:numId w:val="69"/>
        </w:numPr>
        <w:rPr>
          <w:b/>
          <w:bCs/>
          <w:lang w:val="de-DE"/>
        </w:rPr>
      </w:pPr>
      <w:r>
        <w:rPr>
          <w:lang w:val="de-DE"/>
        </w:rPr>
        <w:t>Meine Nachbarin hat die schreckliche Überschwemmung im Jahr 1997 in Mähren erlebt und jetzt hat sie bei jedem Regen Muffensaufen.</w:t>
      </w:r>
    </w:p>
    <w:p w:rsidR="00F516AE" w:rsidRPr="009637CF" w:rsidRDefault="00F516AE" w:rsidP="00602AD6">
      <w:pPr>
        <w:pStyle w:val="Odstavecseseznamem"/>
        <w:numPr>
          <w:ilvl w:val="0"/>
          <w:numId w:val="42"/>
        </w:numPr>
        <w:rPr>
          <w:b/>
          <w:bCs/>
        </w:rPr>
      </w:pPr>
      <w:r w:rsidRPr="009637CF">
        <w:t xml:space="preserve">Lenka byla před banálním předoperačním vyšetřením podělaná strachy. </w:t>
      </w:r>
    </w:p>
    <w:p w:rsidR="00F516AE" w:rsidRPr="008A1B70" w:rsidRDefault="00F516AE" w:rsidP="008A1B70">
      <w:pPr>
        <w:pStyle w:val="Odstavecseseznamem"/>
        <w:numPr>
          <w:ilvl w:val="0"/>
          <w:numId w:val="42"/>
        </w:numPr>
        <w:rPr>
          <w:b/>
          <w:bCs/>
        </w:rPr>
      </w:pPr>
      <w:r w:rsidRPr="009637CF">
        <w:t>Snad každý, kdo studoval</w:t>
      </w:r>
      <w:r w:rsidR="009637CF">
        <w:t>,</w:t>
      </w:r>
      <w:r w:rsidRPr="009637CF">
        <w:t xml:space="preserve"> na Polytechnické škole v Jihlavě mě</w:t>
      </w:r>
      <w:r w:rsidR="009637CF">
        <w:t>l někdy hrozně nahnáno z tamn</w:t>
      </w:r>
      <w:r w:rsidRPr="009637CF">
        <w:t>í zkoušky z makroekonomie, která je velmi těžká.</w:t>
      </w:r>
    </w:p>
    <w:p w:rsidR="00F516AE" w:rsidRPr="002F62CC" w:rsidRDefault="00F516AE" w:rsidP="00602AD6">
      <w:pPr>
        <w:pStyle w:val="Odstavecseseznamem"/>
        <w:numPr>
          <w:ilvl w:val="0"/>
          <w:numId w:val="34"/>
        </w:numPr>
        <w:rPr>
          <w:b/>
          <w:bCs/>
          <w:lang w:val="de-DE"/>
        </w:rPr>
      </w:pPr>
      <w:r w:rsidRPr="002F62CC">
        <w:rPr>
          <w:b/>
          <w:bCs/>
          <w:lang w:val="de-DE"/>
        </w:rPr>
        <w:lastRenderedPageBreak/>
        <w:t>vor jmdm. / etw. Schiss haben / bekommen</w:t>
      </w:r>
      <w:r w:rsidRPr="002F62CC">
        <w:rPr>
          <w:rStyle w:val="Znakapoznpodarou"/>
          <w:b/>
          <w:bCs/>
          <w:lang w:val="de-DE"/>
        </w:rPr>
        <w:footnoteReference w:id="59"/>
      </w:r>
    </w:p>
    <w:p w:rsidR="00F516AE" w:rsidRPr="002F62CC" w:rsidRDefault="00F516AE" w:rsidP="00602AD6">
      <w:pPr>
        <w:pStyle w:val="Odstavecseseznamem"/>
        <w:numPr>
          <w:ilvl w:val="0"/>
          <w:numId w:val="34"/>
        </w:numPr>
        <w:rPr>
          <w:b/>
          <w:bCs/>
          <w:lang w:val="de-DE"/>
        </w:rPr>
      </w:pPr>
      <w:r w:rsidRPr="002F62CC">
        <w:rPr>
          <w:b/>
          <w:bCs/>
          <w:lang w:val="de-DE"/>
        </w:rPr>
        <w:t>mít z někoho / něčeho bobky / staženou prdel; být z někoho / něčeho podělanej / posranej až za ušima; strachem se z někoho / něčeho div nepodělat /  neposrat</w:t>
      </w:r>
    </w:p>
    <w:p w:rsidR="00F516AE" w:rsidRPr="002F62CC" w:rsidRDefault="00F516AE" w:rsidP="00602AD6">
      <w:pPr>
        <w:pStyle w:val="Odstavecseseznamem"/>
        <w:numPr>
          <w:ilvl w:val="0"/>
          <w:numId w:val="34"/>
        </w:numPr>
        <w:rPr>
          <w:b/>
          <w:bCs/>
          <w:lang w:val="de-DE"/>
        </w:rPr>
      </w:pPr>
      <w:r w:rsidRPr="0015706F">
        <w:rPr>
          <w:b/>
          <w:bCs/>
          <w:i/>
          <w:iCs/>
          <w:lang w:val="de-DE"/>
        </w:rPr>
        <w:t>partielle</w:t>
      </w:r>
      <w:r w:rsidRPr="00AF7234">
        <w:rPr>
          <w:b/>
          <w:bCs/>
          <w:i/>
          <w:iCs/>
          <w:lang w:val="de-DE"/>
        </w:rPr>
        <w:t xml:space="preserve"> Äquivalenz / rein semantische Äquivalenz</w:t>
      </w:r>
    </w:p>
    <w:p w:rsidR="00F516AE" w:rsidRPr="002F62CC" w:rsidRDefault="00F516AE" w:rsidP="00602AD6">
      <w:pPr>
        <w:pStyle w:val="Odstavecseseznamem"/>
        <w:numPr>
          <w:ilvl w:val="0"/>
          <w:numId w:val="67"/>
        </w:numPr>
        <w:rPr>
          <w:b/>
          <w:bCs/>
          <w:lang w:val="de-DE"/>
        </w:rPr>
      </w:pPr>
      <w:r>
        <w:rPr>
          <w:lang w:val="de-DE"/>
        </w:rPr>
        <w:t xml:space="preserve">Der Angestellte der überfallenden Tankstelle hat vor dem Dieb Schiss </w:t>
      </w:r>
      <w:r w:rsidR="0044671B">
        <w:rPr>
          <w:lang w:val="de-DE"/>
        </w:rPr>
        <w:t>gehabt</w:t>
      </w:r>
      <w:r>
        <w:rPr>
          <w:lang w:val="de-DE"/>
        </w:rPr>
        <w:t>.</w:t>
      </w:r>
    </w:p>
    <w:p w:rsidR="00F516AE" w:rsidRPr="00D65A8B" w:rsidRDefault="00F516AE" w:rsidP="00602AD6">
      <w:pPr>
        <w:pStyle w:val="Odstavecseseznamem"/>
        <w:numPr>
          <w:ilvl w:val="0"/>
          <w:numId w:val="67"/>
        </w:numPr>
        <w:rPr>
          <w:lang w:val="de-DE"/>
        </w:rPr>
      </w:pPr>
      <w:r w:rsidRPr="00D65A8B">
        <w:rPr>
          <w:lang w:val="de-DE"/>
        </w:rPr>
        <w:t>Obwohl ihm die Ärzte gute Chancen gaben, hatte er vor der Operation Schiss.</w:t>
      </w:r>
    </w:p>
    <w:p w:rsidR="00F516AE" w:rsidRPr="009637CF" w:rsidRDefault="00F516AE" w:rsidP="00602AD6">
      <w:pPr>
        <w:pStyle w:val="Odstavecseseznamem"/>
        <w:numPr>
          <w:ilvl w:val="0"/>
          <w:numId w:val="45"/>
        </w:numPr>
        <w:rPr>
          <w:b/>
          <w:bCs/>
        </w:rPr>
      </w:pPr>
      <w:r w:rsidRPr="009637CF">
        <w:t>Když na prodavače zloděj vytáhl pistoli, div se strachy nepodělal. V tu chvíli ho ani nenapadlo mu v krádeži bránit.</w:t>
      </w:r>
    </w:p>
    <w:p w:rsidR="00F516AE" w:rsidRPr="00944413" w:rsidRDefault="00F516AE" w:rsidP="00602AD6">
      <w:pPr>
        <w:pStyle w:val="Odstavecseseznamem"/>
        <w:numPr>
          <w:ilvl w:val="0"/>
          <w:numId w:val="45"/>
        </w:numPr>
      </w:pPr>
      <w:r w:rsidRPr="009637CF">
        <w:t>Politik byl podělanej až za ušima, když vyšlo najevo, že přijímal milionové úplatky za stavby nelegálních objektů.</w:t>
      </w:r>
      <w:r w:rsidRPr="00944413">
        <w:t xml:space="preserve"> </w:t>
      </w:r>
    </w:p>
    <w:p w:rsidR="00F516AE" w:rsidRPr="00944413" w:rsidRDefault="00F516AE" w:rsidP="00F516AE">
      <w:pPr>
        <w:rPr>
          <w:b/>
          <w:bCs/>
        </w:rPr>
      </w:pPr>
    </w:p>
    <w:p w:rsidR="00F516AE" w:rsidRPr="002F62CC" w:rsidRDefault="00F516AE" w:rsidP="00602AD6">
      <w:pPr>
        <w:pStyle w:val="Odstavecseseznamem"/>
        <w:numPr>
          <w:ilvl w:val="0"/>
          <w:numId w:val="34"/>
        </w:numPr>
        <w:rPr>
          <w:b/>
          <w:bCs/>
          <w:lang w:val="de-DE"/>
        </w:rPr>
      </w:pPr>
      <w:r w:rsidRPr="002F62CC">
        <w:rPr>
          <w:b/>
          <w:bCs/>
          <w:lang w:val="de-DE"/>
        </w:rPr>
        <w:t>jmd. hat / bekommt Torschlusspanik</w:t>
      </w:r>
      <w:r w:rsidRPr="002F62CC">
        <w:rPr>
          <w:rStyle w:val="Znakapoznpodarou"/>
          <w:b/>
          <w:bCs/>
          <w:lang w:val="de-DE"/>
        </w:rPr>
        <w:footnoteReference w:id="60"/>
      </w:r>
    </w:p>
    <w:p w:rsidR="00F516AE" w:rsidRPr="002F62CC" w:rsidRDefault="00F516AE" w:rsidP="00602AD6">
      <w:pPr>
        <w:pStyle w:val="Odstavecseseznamem"/>
        <w:numPr>
          <w:ilvl w:val="0"/>
          <w:numId w:val="34"/>
        </w:numPr>
        <w:rPr>
          <w:b/>
          <w:bCs/>
          <w:lang w:val="de-DE"/>
        </w:rPr>
      </w:pPr>
      <w:r w:rsidRPr="002F62CC">
        <w:rPr>
          <w:b/>
          <w:bCs/>
          <w:lang w:val="de-DE"/>
        </w:rPr>
        <w:t>někdo má / dostane strach / bojí se, že mu ujede poslední vlak</w:t>
      </w:r>
      <w:r>
        <w:rPr>
          <w:b/>
          <w:bCs/>
          <w:lang w:val="de-DE"/>
        </w:rPr>
        <w:t>;</w:t>
      </w:r>
      <w:r w:rsidRPr="002F62CC">
        <w:rPr>
          <w:b/>
          <w:bCs/>
          <w:lang w:val="de-DE"/>
        </w:rPr>
        <w:t xml:space="preserve"> někdo má / dostane strach, že se už nevdá </w:t>
      </w:r>
      <w:r>
        <w:rPr>
          <w:b/>
          <w:bCs/>
          <w:lang w:val="de-DE"/>
        </w:rPr>
        <w:t>[žena] / že už se neožení [muž]</w:t>
      </w:r>
      <w:r w:rsidRPr="002F62CC">
        <w:rPr>
          <w:b/>
          <w:bCs/>
          <w:lang w:val="de-DE"/>
        </w:rPr>
        <w:t xml:space="preserve"> / že zůstane sám / že už si nikoho nenajde</w:t>
      </w:r>
    </w:p>
    <w:p w:rsidR="00F516AE" w:rsidRPr="002F62CC" w:rsidRDefault="00DB35AC" w:rsidP="00602AD6">
      <w:pPr>
        <w:pStyle w:val="Odstavecseseznamem"/>
        <w:numPr>
          <w:ilvl w:val="0"/>
          <w:numId w:val="34"/>
        </w:numPr>
        <w:rPr>
          <w:b/>
          <w:bCs/>
          <w:lang w:val="de-DE"/>
        </w:rPr>
      </w:pPr>
      <w:r>
        <w:rPr>
          <w:b/>
          <w:bCs/>
          <w:i/>
          <w:iCs/>
          <w:lang w:val="de-DE"/>
        </w:rPr>
        <w:t>rein semantische</w:t>
      </w:r>
      <w:r w:rsidR="00F516AE" w:rsidRPr="00AF7234">
        <w:rPr>
          <w:b/>
          <w:bCs/>
          <w:i/>
          <w:iCs/>
          <w:lang w:val="de-DE"/>
        </w:rPr>
        <w:t xml:space="preserve"> Äquivalenz / </w:t>
      </w:r>
      <w:r w:rsidR="00F516AE">
        <w:rPr>
          <w:b/>
          <w:bCs/>
          <w:i/>
          <w:iCs/>
          <w:lang w:val="de-DE"/>
        </w:rPr>
        <w:t>Nullä</w:t>
      </w:r>
      <w:r w:rsidR="00F516AE" w:rsidRPr="00AF7234">
        <w:rPr>
          <w:b/>
          <w:bCs/>
          <w:i/>
          <w:iCs/>
          <w:lang w:val="de-DE"/>
        </w:rPr>
        <w:t>quivalenz</w:t>
      </w:r>
    </w:p>
    <w:p w:rsidR="00F516AE" w:rsidRPr="002F62CC" w:rsidRDefault="00F516AE" w:rsidP="00602AD6">
      <w:pPr>
        <w:pStyle w:val="Odstavecseseznamem"/>
        <w:numPr>
          <w:ilvl w:val="0"/>
          <w:numId w:val="32"/>
        </w:numPr>
        <w:rPr>
          <w:b/>
          <w:bCs/>
          <w:lang w:val="de-DE"/>
        </w:rPr>
      </w:pPr>
      <w:r w:rsidRPr="002F62CC">
        <w:rPr>
          <w:lang w:val="de-DE"/>
        </w:rPr>
        <w:t>Meine Schwester, die schon dreißig Jahre alt ist, hatte schon mehrmals Torschlusspanik.</w:t>
      </w:r>
    </w:p>
    <w:p w:rsidR="00F516AE" w:rsidRPr="002F62CC" w:rsidRDefault="00F516AE" w:rsidP="00602AD6">
      <w:pPr>
        <w:pStyle w:val="Odstavecseseznamem"/>
        <w:numPr>
          <w:ilvl w:val="0"/>
          <w:numId w:val="32"/>
        </w:numPr>
        <w:rPr>
          <w:b/>
          <w:bCs/>
          <w:lang w:val="de-DE"/>
        </w:rPr>
      </w:pPr>
      <w:r>
        <w:rPr>
          <w:lang w:val="de-DE"/>
        </w:rPr>
        <w:t xml:space="preserve">Petr ist ein hübscher Mann. Trotz seiner Schönheit und seines guten Charakters kann er die Richtige nicht  finden und er </w:t>
      </w:r>
      <w:r w:rsidR="0044671B">
        <w:rPr>
          <w:lang w:val="de-DE"/>
        </w:rPr>
        <w:t xml:space="preserve">hat </w:t>
      </w:r>
      <w:r>
        <w:rPr>
          <w:lang w:val="de-DE"/>
        </w:rPr>
        <w:t>immer öfter und öfter Torschlusspanik.</w:t>
      </w:r>
    </w:p>
    <w:p w:rsidR="00F516AE" w:rsidRPr="009637CF" w:rsidRDefault="00F516AE" w:rsidP="00602AD6">
      <w:pPr>
        <w:pStyle w:val="Odstavecseseznamem"/>
        <w:numPr>
          <w:ilvl w:val="0"/>
          <w:numId w:val="33"/>
        </w:numPr>
      </w:pPr>
      <w:r w:rsidRPr="009637CF">
        <w:t xml:space="preserve">Snad každý, komu je více jak 35 let a je svobodný, </w:t>
      </w:r>
      <w:r w:rsidR="0044671B" w:rsidRPr="009637CF">
        <w:t>měl</w:t>
      </w:r>
      <w:r w:rsidRPr="009637CF">
        <w:t xml:space="preserve"> někdy strach, že zůstane sám a nenajde si k sobě spřízněného člověka, se kterým by mohl strávit zbytek života.</w:t>
      </w:r>
    </w:p>
    <w:p w:rsidR="00F516AE" w:rsidRPr="002F62CC" w:rsidRDefault="00F516AE" w:rsidP="00602AD6">
      <w:pPr>
        <w:pStyle w:val="Odstavecseseznamem"/>
        <w:numPr>
          <w:ilvl w:val="0"/>
          <w:numId w:val="33"/>
        </w:numPr>
        <w:rPr>
          <w:lang w:val="de-DE"/>
        </w:rPr>
      </w:pPr>
      <w:r w:rsidRPr="009637CF">
        <w:t>Moje babička vždy měla strach, že si nikoho nenajdu a že se nevdám. Teď mám již 10 let hodného manžela a dvě děti.</w:t>
      </w:r>
    </w:p>
    <w:p w:rsidR="00F516AE" w:rsidRPr="00E21905" w:rsidRDefault="00F516AE" w:rsidP="00E21905">
      <w:pPr>
        <w:rPr>
          <w:lang w:val="de-DE"/>
        </w:rPr>
      </w:pPr>
    </w:p>
    <w:p w:rsidR="00F516AE" w:rsidRPr="002F62CC" w:rsidRDefault="00F516AE" w:rsidP="00602AD6">
      <w:pPr>
        <w:pStyle w:val="Odstavecseseznamem"/>
        <w:numPr>
          <w:ilvl w:val="0"/>
          <w:numId w:val="34"/>
        </w:numPr>
        <w:rPr>
          <w:b/>
          <w:bCs/>
          <w:lang w:val="de-DE"/>
        </w:rPr>
      </w:pPr>
      <w:r w:rsidRPr="002F62CC">
        <w:rPr>
          <w:b/>
          <w:bCs/>
          <w:lang w:val="de-DE"/>
        </w:rPr>
        <w:lastRenderedPageBreak/>
        <w:t>(hundert)tausend Tode sterben</w:t>
      </w:r>
      <w:r w:rsidRPr="002F62CC">
        <w:rPr>
          <w:rStyle w:val="Znakapoznpodarou"/>
          <w:b/>
          <w:bCs/>
          <w:lang w:val="de-DE"/>
        </w:rPr>
        <w:footnoteReference w:id="61"/>
      </w:r>
    </w:p>
    <w:p w:rsidR="00F516AE" w:rsidRPr="002F62CC" w:rsidRDefault="00F516AE" w:rsidP="00602AD6">
      <w:pPr>
        <w:pStyle w:val="Odstavecseseznamem"/>
        <w:numPr>
          <w:ilvl w:val="0"/>
          <w:numId w:val="34"/>
        </w:numPr>
        <w:rPr>
          <w:b/>
          <w:bCs/>
          <w:lang w:val="de-DE"/>
        </w:rPr>
      </w:pPr>
      <w:r w:rsidRPr="002F62CC">
        <w:rPr>
          <w:b/>
          <w:bCs/>
          <w:lang w:val="de-DE"/>
        </w:rPr>
        <w:t>mít z něčeho málem smrt</w:t>
      </w:r>
      <w:r>
        <w:rPr>
          <w:b/>
          <w:bCs/>
          <w:lang w:val="de-DE"/>
        </w:rPr>
        <w:t>;</w:t>
      </w:r>
      <w:r w:rsidRPr="002F62CC">
        <w:rPr>
          <w:b/>
          <w:bCs/>
          <w:lang w:val="de-DE"/>
        </w:rPr>
        <w:t xml:space="preserve"> umírat strachy / hrůzo</w:t>
      </w:r>
      <w:r>
        <w:rPr>
          <w:b/>
          <w:bCs/>
          <w:lang w:val="de-DE"/>
        </w:rPr>
        <w:t>u; málem umřít strachy / hrůzou</w:t>
      </w:r>
    </w:p>
    <w:p w:rsidR="00F516AE" w:rsidRPr="001A50D4" w:rsidRDefault="00F516AE" w:rsidP="00602AD6">
      <w:pPr>
        <w:pStyle w:val="Odstavecseseznamem"/>
        <w:numPr>
          <w:ilvl w:val="0"/>
          <w:numId w:val="34"/>
        </w:numPr>
        <w:rPr>
          <w:b/>
          <w:bCs/>
          <w:i/>
          <w:iCs/>
          <w:lang w:val="de-DE"/>
        </w:rPr>
      </w:pPr>
      <w:r w:rsidRPr="001A50D4">
        <w:rPr>
          <w:b/>
          <w:bCs/>
          <w:i/>
          <w:iCs/>
          <w:lang w:val="de-DE"/>
        </w:rPr>
        <w:t>partielle Äquivalenz</w:t>
      </w:r>
    </w:p>
    <w:p w:rsidR="00F516AE" w:rsidRPr="002F62CC" w:rsidRDefault="00F516AE" w:rsidP="00602AD6">
      <w:pPr>
        <w:pStyle w:val="Odstavecseseznamem"/>
        <w:numPr>
          <w:ilvl w:val="0"/>
          <w:numId w:val="32"/>
        </w:numPr>
        <w:rPr>
          <w:lang w:val="de-DE"/>
        </w:rPr>
      </w:pPr>
      <w:r>
        <w:rPr>
          <w:lang w:val="de-DE"/>
        </w:rPr>
        <w:t>Ich würde tausend Tode sterben,</w:t>
      </w:r>
      <w:r>
        <w:rPr>
          <w:color w:val="FF0000"/>
          <w:lang w:val="de-DE"/>
        </w:rPr>
        <w:t xml:space="preserve"> </w:t>
      </w:r>
      <w:r w:rsidRPr="001A50D4">
        <w:rPr>
          <w:lang w:val="de-DE"/>
        </w:rPr>
        <w:t>wenn du</w:t>
      </w:r>
      <w:r w:rsidRPr="002F62CC">
        <w:rPr>
          <w:lang w:val="de-DE"/>
        </w:rPr>
        <w:t xml:space="preserve"> Fallschirmspringen mach</w:t>
      </w:r>
      <w:r>
        <w:rPr>
          <w:lang w:val="de-DE"/>
        </w:rPr>
        <w:t>st</w:t>
      </w:r>
      <w:r w:rsidRPr="002F62CC">
        <w:rPr>
          <w:lang w:val="de-DE"/>
        </w:rPr>
        <w:t>, es ist zu gefährlich.</w:t>
      </w:r>
    </w:p>
    <w:p w:rsidR="00F516AE" w:rsidRPr="002F62CC" w:rsidRDefault="00F516AE" w:rsidP="00602AD6">
      <w:pPr>
        <w:pStyle w:val="Odstavecseseznamem"/>
        <w:numPr>
          <w:ilvl w:val="0"/>
          <w:numId w:val="32"/>
        </w:numPr>
        <w:rPr>
          <w:lang w:val="de-DE"/>
        </w:rPr>
      </w:pPr>
      <w:r>
        <w:rPr>
          <w:lang w:val="de-DE"/>
        </w:rPr>
        <w:t>Meine Mutter ist tausend Tode gestorben, wenn ich ersten Mal in die Disko gegangen bin.</w:t>
      </w:r>
    </w:p>
    <w:p w:rsidR="00F516AE" w:rsidRPr="009637CF" w:rsidRDefault="00F516AE" w:rsidP="00602AD6">
      <w:pPr>
        <w:pStyle w:val="Odstavecseseznamem"/>
        <w:numPr>
          <w:ilvl w:val="0"/>
          <w:numId w:val="33"/>
        </w:numPr>
      </w:pPr>
      <w:r w:rsidRPr="009637CF">
        <w:t>Když se večer Marek vracel s Lenkou z kina přes park, tak umřeli málem strachy, když z křoví vyběhl zajíc.</w:t>
      </w:r>
    </w:p>
    <w:p w:rsidR="00F516AE" w:rsidRPr="009637CF" w:rsidRDefault="00F516AE" w:rsidP="00602AD6">
      <w:pPr>
        <w:pStyle w:val="Odstavecseseznamem"/>
        <w:numPr>
          <w:ilvl w:val="0"/>
          <w:numId w:val="33"/>
        </w:numPr>
      </w:pPr>
      <w:r w:rsidRPr="009637CF">
        <w:t>Když mě můj kolega v práci úmyslně vylekal, měla jsem z toho málem smrt.</w:t>
      </w:r>
    </w:p>
    <w:p w:rsidR="00E21905" w:rsidRPr="00944413" w:rsidRDefault="00E21905" w:rsidP="00F516AE"/>
    <w:p w:rsidR="00F516AE" w:rsidRPr="002F62CC" w:rsidRDefault="00F516AE" w:rsidP="00602AD6">
      <w:pPr>
        <w:pStyle w:val="Odstavecseseznamem"/>
        <w:numPr>
          <w:ilvl w:val="0"/>
          <w:numId w:val="35"/>
        </w:numPr>
        <w:rPr>
          <w:b/>
          <w:bCs/>
          <w:lang w:val="de-DE"/>
        </w:rPr>
      </w:pPr>
      <w:r w:rsidRPr="002F62CC">
        <w:rPr>
          <w:b/>
          <w:bCs/>
          <w:lang w:val="de-DE"/>
        </w:rPr>
        <w:t>jmdm. geht der Stift</w:t>
      </w:r>
      <w:r w:rsidRPr="002F62CC">
        <w:rPr>
          <w:rStyle w:val="Znakapoznpodarou"/>
          <w:b/>
          <w:bCs/>
          <w:lang w:val="de-DE"/>
        </w:rPr>
        <w:footnoteReference w:id="62"/>
      </w:r>
    </w:p>
    <w:p w:rsidR="00F516AE" w:rsidRPr="002F62CC" w:rsidRDefault="00F516AE" w:rsidP="00602AD6">
      <w:pPr>
        <w:pStyle w:val="Odstavecseseznamem"/>
        <w:numPr>
          <w:ilvl w:val="0"/>
          <w:numId w:val="35"/>
        </w:numPr>
        <w:rPr>
          <w:b/>
          <w:bCs/>
          <w:lang w:val="de-DE"/>
        </w:rPr>
      </w:pPr>
      <w:r w:rsidRPr="002F62CC">
        <w:rPr>
          <w:b/>
          <w:bCs/>
          <w:lang w:val="de-DE"/>
        </w:rPr>
        <w:t>někdo má nahnáno</w:t>
      </w:r>
    </w:p>
    <w:p w:rsidR="00F516AE" w:rsidRDefault="00F516AE" w:rsidP="00602AD6">
      <w:pPr>
        <w:pStyle w:val="Odstavecseseznamem"/>
        <w:numPr>
          <w:ilvl w:val="0"/>
          <w:numId w:val="35"/>
        </w:numPr>
        <w:rPr>
          <w:b/>
          <w:bCs/>
          <w:i/>
          <w:iCs/>
          <w:lang w:val="de-DE"/>
        </w:rPr>
      </w:pPr>
      <w:r w:rsidRPr="003514D9">
        <w:rPr>
          <w:b/>
          <w:bCs/>
          <w:i/>
          <w:iCs/>
          <w:lang w:val="de-DE"/>
        </w:rPr>
        <w:t>rein semantische Äquivalenz</w:t>
      </w:r>
    </w:p>
    <w:p w:rsidR="00F516AE" w:rsidRPr="00CF267A" w:rsidRDefault="00F516AE" w:rsidP="00602AD6">
      <w:pPr>
        <w:pStyle w:val="Odstavecseseznamem"/>
        <w:numPr>
          <w:ilvl w:val="0"/>
          <w:numId w:val="82"/>
        </w:numPr>
        <w:rPr>
          <w:b/>
          <w:bCs/>
          <w:i/>
          <w:iCs/>
          <w:lang w:val="de-DE"/>
        </w:rPr>
      </w:pPr>
      <w:r>
        <w:rPr>
          <w:lang w:val="de-DE"/>
        </w:rPr>
        <w:t>Mir geht der Stift, wenn ich vom Fliegen nur höre.</w:t>
      </w:r>
    </w:p>
    <w:p w:rsidR="00F516AE" w:rsidRPr="00CF267A" w:rsidRDefault="00F516AE" w:rsidP="00602AD6">
      <w:pPr>
        <w:pStyle w:val="Odstavecseseznamem"/>
        <w:numPr>
          <w:ilvl w:val="0"/>
          <w:numId w:val="82"/>
        </w:numPr>
        <w:rPr>
          <w:b/>
          <w:bCs/>
          <w:i/>
          <w:iCs/>
          <w:lang w:val="de-DE"/>
        </w:rPr>
      </w:pPr>
      <w:r>
        <w:rPr>
          <w:lang w:val="de-DE"/>
        </w:rPr>
        <w:t>Klaus wurde ein Profidieb. Trotzdem geht ihm der Stift vor jedem Diebstahl.</w:t>
      </w:r>
    </w:p>
    <w:p w:rsidR="00F516AE" w:rsidRPr="009637CF" w:rsidRDefault="00F516AE" w:rsidP="00602AD6">
      <w:pPr>
        <w:pStyle w:val="Odstavecseseznamem"/>
        <w:numPr>
          <w:ilvl w:val="0"/>
          <w:numId w:val="33"/>
        </w:numPr>
        <w:rPr>
          <w:b/>
          <w:bCs/>
        </w:rPr>
      </w:pPr>
      <w:r w:rsidRPr="009637CF">
        <w:t>Při hromadném propouštění měli všichni zaměstnanci nahnáno, že přijdou o práci.</w:t>
      </w:r>
    </w:p>
    <w:p w:rsidR="00F516AE" w:rsidRPr="009637CF" w:rsidRDefault="00F516AE" w:rsidP="00602AD6">
      <w:pPr>
        <w:pStyle w:val="Odstavecseseznamem"/>
        <w:numPr>
          <w:ilvl w:val="0"/>
          <w:numId w:val="33"/>
        </w:numPr>
        <w:rPr>
          <w:b/>
          <w:bCs/>
        </w:rPr>
      </w:pPr>
      <w:r w:rsidRPr="009637CF">
        <w:t>Richard měl nahnáno, když auto před ním prudce zabrzdilo. Myslel si, že ho přejede.</w:t>
      </w:r>
    </w:p>
    <w:p w:rsidR="00F516AE" w:rsidRPr="002F62CC" w:rsidRDefault="00F516AE" w:rsidP="00F516AE">
      <w:pPr>
        <w:rPr>
          <w:lang w:val="de-DE"/>
        </w:rPr>
      </w:pPr>
    </w:p>
    <w:p w:rsidR="00F516AE" w:rsidRPr="002F62CC" w:rsidRDefault="00F516AE" w:rsidP="00602AD6">
      <w:pPr>
        <w:pStyle w:val="Odstavecseseznamem"/>
        <w:numPr>
          <w:ilvl w:val="0"/>
          <w:numId w:val="35"/>
        </w:numPr>
        <w:rPr>
          <w:b/>
          <w:bCs/>
          <w:lang w:val="de-DE"/>
        </w:rPr>
      </w:pPr>
      <w:r w:rsidRPr="002F62CC">
        <w:rPr>
          <w:b/>
          <w:bCs/>
          <w:lang w:val="de-DE"/>
        </w:rPr>
        <w:t>jmdm. geht (ganz schön) die Muffe; jmdm. geht die Muffe eins zu tausend / hunderttausend</w:t>
      </w:r>
      <w:r w:rsidRPr="002F62CC">
        <w:rPr>
          <w:rStyle w:val="Znakapoznpodarou"/>
          <w:b/>
          <w:bCs/>
          <w:lang w:val="de-DE"/>
        </w:rPr>
        <w:footnoteReference w:id="63"/>
      </w:r>
    </w:p>
    <w:p w:rsidR="00F516AE" w:rsidRPr="009A40D2" w:rsidRDefault="00F516AE" w:rsidP="00602AD6">
      <w:pPr>
        <w:pStyle w:val="Odstavecseseznamem"/>
        <w:numPr>
          <w:ilvl w:val="0"/>
          <w:numId w:val="35"/>
        </w:numPr>
        <w:rPr>
          <w:b/>
          <w:bCs/>
          <w:lang w:val="de-DE"/>
        </w:rPr>
      </w:pPr>
      <w:r w:rsidRPr="002F62CC">
        <w:rPr>
          <w:b/>
          <w:bCs/>
          <w:lang w:val="de-DE"/>
        </w:rPr>
        <w:t>někdo má (z někoho / z něčeho) nahnáno / vítr / vichr / bobky</w:t>
      </w:r>
    </w:p>
    <w:p w:rsidR="00F516AE" w:rsidRPr="00CF267A" w:rsidRDefault="00F516AE" w:rsidP="00602AD6">
      <w:pPr>
        <w:pStyle w:val="Odstavecseseznamem"/>
        <w:numPr>
          <w:ilvl w:val="0"/>
          <w:numId w:val="35"/>
        </w:numPr>
        <w:rPr>
          <w:b/>
          <w:bCs/>
          <w:lang w:val="de-DE"/>
        </w:rPr>
      </w:pPr>
      <w:r w:rsidRPr="00AF7234">
        <w:rPr>
          <w:b/>
          <w:bCs/>
          <w:i/>
          <w:iCs/>
          <w:lang w:val="de-DE"/>
        </w:rPr>
        <w:t>rein semantische Äquivalenz</w:t>
      </w:r>
    </w:p>
    <w:p w:rsidR="00F516AE" w:rsidRDefault="00F516AE" w:rsidP="00602AD6">
      <w:pPr>
        <w:pStyle w:val="Odstavecseseznamem"/>
        <w:numPr>
          <w:ilvl w:val="0"/>
          <w:numId w:val="32"/>
        </w:numPr>
        <w:rPr>
          <w:lang w:val="de-DE"/>
        </w:rPr>
      </w:pPr>
      <w:r>
        <w:rPr>
          <w:lang w:val="de-DE"/>
        </w:rPr>
        <w:lastRenderedPageBreak/>
        <w:t>Mir ist die Muffe gegangen, wenn uns der Reifen auf der Autobahn plötzlich geplatzt hat.</w:t>
      </w:r>
    </w:p>
    <w:p w:rsidR="00F516AE" w:rsidRPr="00CF267A" w:rsidRDefault="00F516AE" w:rsidP="00602AD6">
      <w:pPr>
        <w:pStyle w:val="Odstavecseseznamem"/>
        <w:numPr>
          <w:ilvl w:val="0"/>
          <w:numId w:val="32"/>
        </w:numPr>
        <w:rPr>
          <w:lang w:val="de-DE"/>
        </w:rPr>
      </w:pPr>
      <w:r>
        <w:rPr>
          <w:lang w:val="de-DE"/>
        </w:rPr>
        <w:t>Wenn ich zu meinem Chef in sein Büro eingeladen bin, geht mir ganz schön die Muffe.</w:t>
      </w:r>
    </w:p>
    <w:p w:rsidR="00F516AE" w:rsidRPr="009637CF" w:rsidRDefault="00F516AE" w:rsidP="00602AD6">
      <w:pPr>
        <w:pStyle w:val="Odstavecseseznamem"/>
        <w:numPr>
          <w:ilvl w:val="0"/>
          <w:numId w:val="39"/>
        </w:numPr>
        <w:rPr>
          <w:b/>
          <w:bCs/>
        </w:rPr>
      </w:pPr>
      <w:r w:rsidRPr="009637CF">
        <w:t>Květa měla bobky, použít při písemné zkoušce tahák. Hrozilo by jí totiž vyloučení ze školy.</w:t>
      </w:r>
    </w:p>
    <w:p w:rsidR="00F516AE" w:rsidRPr="00944413" w:rsidRDefault="00F516AE" w:rsidP="00602AD6">
      <w:pPr>
        <w:pStyle w:val="Odstavecseseznamem"/>
        <w:numPr>
          <w:ilvl w:val="0"/>
          <w:numId w:val="39"/>
        </w:numPr>
        <w:rPr>
          <w:b/>
          <w:bCs/>
        </w:rPr>
      </w:pPr>
      <w:r w:rsidRPr="009637CF">
        <w:t>Vždy, když má jít Petr k řediteli do kanceláře, tak má vítr, aby ho nevyhodili.</w:t>
      </w:r>
    </w:p>
    <w:p w:rsidR="00F516AE" w:rsidRPr="00944413" w:rsidRDefault="00F516AE" w:rsidP="00F516AE">
      <w:pPr>
        <w:rPr>
          <w:b/>
          <w:bCs/>
        </w:rPr>
      </w:pPr>
    </w:p>
    <w:p w:rsidR="00F516AE" w:rsidRPr="002F62CC" w:rsidRDefault="00F516AE" w:rsidP="00602AD6">
      <w:pPr>
        <w:pStyle w:val="Odstavecseseznamem"/>
        <w:numPr>
          <w:ilvl w:val="0"/>
          <w:numId w:val="35"/>
        </w:numPr>
        <w:rPr>
          <w:b/>
          <w:bCs/>
          <w:lang w:val="de-DE"/>
        </w:rPr>
      </w:pPr>
      <w:r w:rsidRPr="002F62CC">
        <w:rPr>
          <w:b/>
          <w:bCs/>
          <w:lang w:val="de-DE"/>
        </w:rPr>
        <w:t>Gespenster sehen</w:t>
      </w:r>
      <w:r w:rsidRPr="002F62CC">
        <w:rPr>
          <w:rStyle w:val="Znakapoznpodarou"/>
          <w:b/>
          <w:bCs/>
          <w:lang w:val="de-DE"/>
        </w:rPr>
        <w:footnoteReference w:id="64"/>
      </w:r>
    </w:p>
    <w:p w:rsidR="00F516AE" w:rsidRPr="002F62CC" w:rsidRDefault="00F516AE" w:rsidP="00602AD6">
      <w:pPr>
        <w:pStyle w:val="Odstavecseseznamem"/>
        <w:numPr>
          <w:ilvl w:val="0"/>
          <w:numId w:val="35"/>
        </w:numPr>
        <w:rPr>
          <w:b/>
          <w:bCs/>
          <w:lang w:val="de-DE"/>
        </w:rPr>
      </w:pPr>
      <w:r w:rsidRPr="002F62CC">
        <w:rPr>
          <w:b/>
          <w:bCs/>
          <w:lang w:val="de-DE"/>
        </w:rPr>
        <w:t>vidět strašáky / strašidla / bubáky; mít vidiny</w:t>
      </w:r>
    </w:p>
    <w:p w:rsidR="00F516AE" w:rsidRPr="003514D9" w:rsidRDefault="00F516AE" w:rsidP="00602AD6">
      <w:pPr>
        <w:pStyle w:val="Odstavecseseznamem"/>
        <w:numPr>
          <w:ilvl w:val="0"/>
          <w:numId w:val="35"/>
        </w:numPr>
        <w:rPr>
          <w:b/>
          <w:bCs/>
          <w:lang w:val="de-DE"/>
        </w:rPr>
      </w:pPr>
      <w:r w:rsidRPr="003514D9">
        <w:rPr>
          <w:b/>
          <w:bCs/>
          <w:i/>
          <w:iCs/>
          <w:lang w:val="de-DE"/>
        </w:rPr>
        <w:t xml:space="preserve">vollständige Äquivalenz </w:t>
      </w:r>
    </w:p>
    <w:p w:rsidR="00F516AE" w:rsidRPr="000E0805" w:rsidRDefault="00F516AE" w:rsidP="00602AD6">
      <w:pPr>
        <w:pStyle w:val="Odstavecseseznamem"/>
        <w:numPr>
          <w:ilvl w:val="0"/>
          <w:numId w:val="32"/>
        </w:numPr>
        <w:rPr>
          <w:lang w:val="de-DE"/>
        </w:rPr>
      </w:pPr>
      <w:r w:rsidRPr="000E0805">
        <w:rPr>
          <w:lang w:val="de-DE"/>
        </w:rPr>
        <w:t>Petr hat sich sehr geändert. Er ist sehr pessimistisch geworden, er vertraut niema</w:t>
      </w:r>
      <w:r>
        <w:rPr>
          <w:lang w:val="de-DE"/>
        </w:rPr>
        <w:t>ndem</w:t>
      </w:r>
      <w:r w:rsidRPr="000E0805">
        <w:rPr>
          <w:lang w:val="de-DE"/>
        </w:rPr>
        <w:t xml:space="preserve"> mehr und überall sieht er Gespenster.</w:t>
      </w:r>
    </w:p>
    <w:p w:rsidR="00F516AE" w:rsidRPr="002E07F6" w:rsidRDefault="002E07F6" w:rsidP="00602AD6">
      <w:pPr>
        <w:pStyle w:val="Odstavecseseznamem"/>
        <w:numPr>
          <w:ilvl w:val="0"/>
          <w:numId w:val="32"/>
        </w:numPr>
        <w:rPr>
          <w:lang w:val="de-DE"/>
        </w:rPr>
      </w:pPr>
      <w:r w:rsidRPr="002E07F6">
        <w:rPr>
          <w:lang w:val="de-DE"/>
        </w:rPr>
        <w:t>Obwohl der Drogensüchtige in einer Entziehungskur war, hat er noch eine lange Zeit überall Gespenster gesehen.</w:t>
      </w:r>
    </w:p>
    <w:p w:rsidR="00F516AE" w:rsidRPr="009637CF" w:rsidRDefault="00F516AE" w:rsidP="00602AD6">
      <w:pPr>
        <w:pStyle w:val="Odstavecseseznamem"/>
        <w:numPr>
          <w:ilvl w:val="0"/>
          <w:numId w:val="46"/>
        </w:numPr>
        <w:rPr>
          <w:b/>
          <w:bCs/>
        </w:rPr>
      </w:pPr>
      <w:r w:rsidRPr="009637CF">
        <w:t>Malý Pepíček chtěl spát s rodiči, protože u něj v pokoji prý byli bubáci.</w:t>
      </w:r>
    </w:p>
    <w:p w:rsidR="00F516AE" w:rsidRPr="009637CF" w:rsidRDefault="00F516AE" w:rsidP="00602AD6">
      <w:pPr>
        <w:pStyle w:val="Odstavecseseznamem"/>
        <w:numPr>
          <w:ilvl w:val="0"/>
          <w:numId w:val="46"/>
        </w:numPr>
      </w:pPr>
      <w:r w:rsidRPr="009637CF">
        <w:t>Harry Potter se měl vypořádat s bubákem, jelikož ale dostal velký strach, když ho spatřil, tak musel zakročit profesor čar a kouzel a bubáka zahnat zpět do truhly.</w:t>
      </w:r>
    </w:p>
    <w:p w:rsidR="00F516AE" w:rsidRPr="00944413" w:rsidRDefault="00F516AE" w:rsidP="00F516AE">
      <w:pPr>
        <w:rPr>
          <w:b/>
          <w:bCs/>
        </w:rPr>
      </w:pPr>
    </w:p>
    <w:p w:rsidR="00F516AE" w:rsidRPr="002F62CC" w:rsidRDefault="00F516AE" w:rsidP="00602AD6">
      <w:pPr>
        <w:pStyle w:val="Odstavecseseznamem"/>
        <w:numPr>
          <w:ilvl w:val="0"/>
          <w:numId w:val="35"/>
        </w:numPr>
        <w:rPr>
          <w:b/>
          <w:bCs/>
          <w:lang w:val="de-DE"/>
        </w:rPr>
      </w:pPr>
      <w:r w:rsidRPr="002F62CC">
        <w:rPr>
          <w:b/>
          <w:bCs/>
          <w:lang w:val="de-DE"/>
        </w:rPr>
        <w:t>jmdm. geht die Düse</w:t>
      </w:r>
      <w:r w:rsidRPr="002F62CC">
        <w:rPr>
          <w:rStyle w:val="Znakapoznpodarou"/>
          <w:b/>
          <w:bCs/>
          <w:lang w:val="de-DE"/>
        </w:rPr>
        <w:footnoteReference w:id="65"/>
      </w:r>
    </w:p>
    <w:p w:rsidR="00F516AE" w:rsidRDefault="00F516AE" w:rsidP="00602AD6">
      <w:pPr>
        <w:pStyle w:val="Odstavecseseznamem"/>
        <w:numPr>
          <w:ilvl w:val="0"/>
          <w:numId w:val="35"/>
        </w:numPr>
        <w:rPr>
          <w:b/>
          <w:bCs/>
          <w:lang w:val="de-DE"/>
        </w:rPr>
      </w:pPr>
      <w:r w:rsidRPr="002F62CC">
        <w:rPr>
          <w:b/>
          <w:bCs/>
          <w:lang w:val="de-DE"/>
        </w:rPr>
        <w:t>někdo má / dostal / dostává (z něčeho / někoho) vichr / vítr / bobky</w:t>
      </w:r>
    </w:p>
    <w:p w:rsidR="00F516AE" w:rsidRPr="008A4023" w:rsidRDefault="00F516AE" w:rsidP="00602AD6">
      <w:pPr>
        <w:pStyle w:val="Odstavecseseznamem"/>
        <w:numPr>
          <w:ilvl w:val="0"/>
          <w:numId w:val="35"/>
        </w:numPr>
        <w:rPr>
          <w:b/>
          <w:bCs/>
          <w:lang w:val="de-DE"/>
        </w:rPr>
      </w:pPr>
      <w:r w:rsidRPr="00AF7234">
        <w:rPr>
          <w:b/>
          <w:bCs/>
          <w:i/>
          <w:iCs/>
          <w:lang w:val="de-DE"/>
        </w:rPr>
        <w:t>rein semantische Äquivalenz</w:t>
      </w:r>
    </w:p>
    <w:p w:rsidR="00F516AE" w:rsidRPr="000E0805" w:rsidRDefault="00F516AE" w:rsidP="00602AD6">
      <w:pPr>
        <w:pStyle w:val="Odstavecseseznamem"/>
        <w:numPr>
          <w:ilvl w:val="0"/>
          <w:numId w:val="32"/>
        </w:numPr>
        <w:rPr>
          <w:lang w:val="de-DE"/>
        </w:rPr>
      </w:pPr>
      <w:r w:rsidRPr="000E0805">
        <w:rPr>
          <w:lang w:val="de-DE"/>
        </w:rPr>
        <w:t>Mir geht die Düse, wenn ich über den Hunger kleiner Kinder in Afrika lese.</w:t>
      </w:r>
    </w:p>
    <w:p w:rsidR="00F516AE" w:rsidRPr="000E0805" w:rsidRDefault="00F516AE" w:rsidP="00602AD6">
      <w:pPr>
        <w:pStyle w:val="Odstavecseseznamem"/>
        <w:numPr>
          <w:ilvl w:val="0"/>
          <w:numId w:val="32"/>
        </w:numPr>
        <w:rPr>
          <w:lang w:val="de-DE"/>
        </w:rPr>
      </w:pPr>
      <w:r w:rsidRPr="000E0805">
        <w:rPr>
          <w:lang w:val="de-DE"/>
        </w:rPr>
        <w:t>Ihm geht die Düse, wenn ihm seine komplizierte Freundin schreibt, dass sie mit ihm ernsthaft sprechen möchte.</w:t>
      </w:r>
    </w:p>
    <w:p w:rsidR="00F516AE" w:rsidRPr="009637CF" w:rsidRDefault="00E21905" w:rsidP="00602AD6">
      <w:pPr>
        <w:pStyle w:val="Odstavecseseznamem"/>
        <w:numPr>
          <w:ilvl w:val="0"/>
          <w:numId w:val="66"/>
        </w:numPr>
      </w:pPr>
      <w:r w:rsidRPr="009637CF">
        <w:t>Nikol je hrozně bojácná dívka, jen když někde něco zašramotí, tak má hned bobky.</w:t>
      </w:r>
    </w:p>
    <w:p w:rsidR="00F516AE" w:rsidRDefault="00E21905" w:rsidP="00602AD6">
      <w:pPr>
        <w:pStyle w:val="Odstavecseseznamem"/>
        <w:numPr>
          <w:ilvl w:val="0"/>
          <w:numId w:val="66"/>
        </w:numPr>
        <w:rPr>
          <w:lang w:val="en-US"/>
        </w:rPr>
      </w:pPr>
      <w:r w:rsidRPr="009637CF">
        <w:lastRenderedPageBreak/>
        <w:t>Nevím, proč máš z té injekce takovej vítr</w:t>
      </w:r>
      <w:r w:rsidR="009637CF">
        <w:t>,</w:t>
      </w:r>
      <w:r w:rsidRPr="009637CF">
        <w:t xml:space="preserve"> vždyť to jenom štípne. Chováš se jak malej Jarda!</w:t>
      </w:r>
    </w:p>
    <w:p w:rsidR="00BB0145" w:rsidRPr="00BB0145" w:rsidRDefault="00BB0145" w:rsidP="00BB0145">
      <w:pPr>
        <w:rPr>
          <w:lang w:val="en-US"/>
        </w:rPr>
      </w:pPr>
    </w:p>
    <w:p w:rsidR="00F516AE" w:rsidRPr="002F62CC" w:rsidRDefault="00F516AE" w:rsidP="00602AD6">
      <w:pPr>
        <w:pStyle w:val="Odstavecseseznamem"/>
        <w:numPr>
          <w:ilvl w:val="0"/>
          <w:numId w:val="35"/>
        </w:numPr>
        <w:rPr>
          <w:b/>
          <w:bCs/>
          <w:lang w:val="de-DE"/>
        </w:rPr>
      </w:pPr>
      <w:r w:rsidRPr="002F62CC">
        <w:rPr>
          <w:b/>
          <w:bCs/>
          <w:lang w:val="de-DE"/>
        </w:rPr>
        <w:t>jmd. hat / bekommt / kri</w:t>
      </w:r>
      <w:r>
        <w:rPr>
          <w:b/>
          <w:bCs/>
          <w:lang w:val="de-DE"/>
        </w:rPr>
        <w:t>egt bei etw. eine Gänsehaut; jmd</w:t>
      </w:r>
      <w:r w:rsidRPr="002F62CC">
        <w:rPr>
          <w:b/>
          <w:bCs/>
          <w:lang w:val="de-DE"/>
        </w:rPr>
        <w:t>n. überläuft eine Gänsehaut</w:t>
      </w:r>
      <w:r w:rsidRPr="002F62CC">
        <w:rPr>
          <w:rStyle w:val="Znakapoznpodarou"/>
          <w:b/>
          <w:bCs/>
          <w:lang w:val="de-DE"/>
        </w:rPr>
        <w:footnoteReference w:id="66"/>
      </w:r>
    </w:p>
    <w:p w:rsidR="00F516AE" w:rsidRDefault="00F516AE" w:rsidP="00602AD6">
      <w:pPr>
        <w:pStyle w:val="Odstavecseseznamem"/>
        <w:numPr>
          <w:ilvl w:val="0"/>
          <w:numId w:val="35"/>
        </w:numPr>
        <w:rPr>
          <w:b/>
          <w:bCs/>
          <w:lang w:val="de-DE"/>
        </w:rPr>
      </w:pPr>
      <w:r w:rsidRPr="002F62CC">
        <w:rPr>
          <w:b/>
          <w:bCs/>
          <w:lang w:val="de-DE"/>
        </w:rPr>
        <w:t>někdo má / dostává (strachem / …) husí kůži; někomu naskakuje / se dělá / běží po těle husí kůže</w:t>
      </w:r>
    </w:p>
    <w:p w:rsidR="00F516AE" w:rsidRPr="000E0805" w:rsidRDefault="00F516AE" w:rsidP="00602AD6">
      <w:pPr>
        <w:pStyle w:val="Odstavecseseznamem"/>
        <w:numPr>
          <w:ilvl w:val="0"/>
          <w:numId w:val="35"/>
        </w:numPr>
        <w:rPr>
          <w:b/>
          <w:bCs/>
          <w:lang w:val="de-DE"/>
        </w:rPr>
      </w:pPr>
      <w:r w:rsidRPr="0010138E">
        <w:rPr>
          <w:b/>
          <w:bCs/>
          <w:i/>
          <w:iCs/>
          <w:lang w:val="de-DE"/>
        </w:rPr>
        <w:t xml:space="preserve">vollständige Äquivalenz </w:t>
      </w:r>
    </w:p>
    <w:p w:rsidR="00F516AE" w:rsidRPr="000E0805" w:rsidRDefault="00F516AE" w:rsidP="00602AD6">
      <w:pPr>
        <w:pStyle w:val="Odstavecseseznamem"/>
        <w:numPr>
          <w:ilvl w:val="0"/>
          <w:numId w:val="32"/>
        </w:numPr>
        <w:rPr>
          <w:lang w:val="de-DE"/>
        </w:rPr>
      </w:pPr>
      <w:r w:rsidRPr="000E0805">
        <w:rPr>
          <w:lang w:val="de-DE"/>
        </w:rPr>
        <w:t>Von seiner schrecklichen Verletzung dank eines Autounfalles habe ich Gänsehaut bekommen.</w:t>
      </w:r>
    </w:p>
    <w:p w:rsidR="00F516AE" w:rsidRPr="002F62CC" w:rsidRDefault="00F516AE" w:rsidP="00602AD6">
      <w:pPr>
        <w:pStyle w:val="Odstavecseseznamem"/>
        <w:numPr>
          <w:ilvl w:val="0"/>
          <w:numId w:val="32"/>
        </w:numPr>
        <w:rPr>
          <w:b/>
          <w:bCs/>
          <w:lang w:val="de-DE"/>
        </w:rPr>
      </w:pPr>
      <w:r w:rsidRPr="000E0805">
        <w:rPr>
          <w:lang w:val="de-DE"/>
        </w:rPr>
        <w:t xml:space="preserve">Wenn der Professor meinen Namen sagte, habe ich gewusst, dass ich an der Reihe bin und ich </w:t>
      </w:r>
      <w:r w:rsidR="0044671B">
        <w:rPr>
          <w:lang w:val="de-DE"/>
        </w:rPr>
        <w:t>hatte</w:t>
      </w:r>
      <w:r w:rsidRPr="000E0805">
        <w:rPr>
          <w:lang w:val="de-DE"/>
        </w:rPr>
        <w:t xml:space="preserve"> sofort Gänsehaut.</w:t>
      </w:r>
    </w:p>
    <w:p w:rsidR="00F516AE" w:rsidRPr="009637CF" w:rsidRDefault="00F516AE" w:rsidP="00602AD6">
      <w:pPr>
        <w:pStyle w:val="Odstavecseseznamem"/>
        <w:numPr>
          <w:ilvl w:val="0"/>
          <w:numId w:val="40"/>
        </w:numPr>
        <w:rPr>
          <w:b/>
          <w:bCs/>
        </w:rPr>
      </w:pPr>
      <w:r w:rsidRPr="009637CF">
        <w:t xml:space="preserve">Při sledování hororu Vřískot, </w:t>
      </w:r>
      <w:r w:rsidR="0044671B" w:rsidRPr="009637CF">
        <w:t>měl Pavel</w:t>
      </w:r>
      <w:r w:rsidRPr="009637CF">
        <w:t xml:space="preserve"> při některých scénách husí kůže.</w:t>
      </w:r>
    </w:p>
    <w:p w:rsidR="00F516AE" w:rsidRPr="009637CF" w:rsidRDefault="00F516AE" w:rsidP="00602AD6">
      <w:pPr>
        <w:pStyle w:val="Odstavecseseznamem"/>
        <w:numPr>
          <w:ilvl w:val="0"/>
          <w:numId w:val="40"/>
        </w:numPr>
        <w:rPr>
          <w:b/>
          <w:bCs/>
        </w:rPr>
      </w:pPr>
      <w:r w:rsidRPr="009637CF">
        <w:t>Když si p</w:t>
      </w:r>
      <w:r w:rsidR="002C7C0D">
        <w:t xml:space="preserve">ředstavím, že bych </w:t>
      </w:r>
      <w:proofErr w:type="gramStart"/>
      <w:r w:rsidR="002C7C0D">
        <w:t>měla</w:t>
      </w:r>
      <w:proofErr w:type="gramEnd"/>
      <w:r w:rsidR="002C7C0D">
        <w:t xml:space="preserve"> skočit b</w:t>
      </w:r>
      <w:r w:rsidRPr="009637CF">
        <w:t>ungee</w:t>
      </w:r>
      <w:r w:rsidR="002C7C0D">
        <w:t xml:space="preserve"> </w:t>
      </w:r>
      <w:r w:rsidRPr="009637CF">
        <w:t xml:space="preserve">jumping </w:t>
      </w:r>
      <w:proofErr w:type="gramStart"/>
      <w:r w:rsidRPr="009637CF">
        <w:t>mám</w:t>
      </w:r>
      <w:proofErr w:type="gramEnd"/>
      <w:r w:rsidRPr="009637CF">
        <w:t xml:space="preserve"> husí kůži. Nikdy bych to neudělala.</w:t>
      </w:r>
    </w:p>
    <w:p w:rsidR="00F516AE" w:rsidRPr="002C7C0D" w:rsidRDefault="00F516AE" w:rsidP="00F516AE">
      <w:pPr>
        <w:rPr>
          <w:b/>
          <w:bCs/>
        </w:rPr>
      </w:pPr>
    </w:p>
    <w:p w:rsidR="00F516AE" w:rsidRPr="002F62CC" w:rsidRDefault="00F516AE" w:rsidP="00602AD6">
      <w:pPr>
        <w:pStyle w:val="Odstavecseseznamem"/>
        <w:numPr>
          <w:ilvl w:val="0"/>
          <w:numId w:val="35"/>
        </w:numPr>
        <w:rPr>
          <w:b/>
          <w:bCs/>
          <w:lang w:val="de-DE"/>
        </w:rPr>
      </w:pPr>
      <w:r w:rsidRPr="002F62CC">
        <w:rPr>
          <w:b/>
          <w:bCs/>
          <w:lang w:val="de-DE"/>
        </w:rPr>
        <w:t>einen Kloß im Hals / in der Kehle (stecken) haben</w:t>
      </w:r>
      <w:r w:rsidRPr="002F62CC">
        <w:rPr>
          <w:rStyle w:val="Znakapoznpodarou"/>
          <w:b/>
          <w:bCs/>
          <w:lang w:val="de-DE"/>
        </w:rPr>
        <w:footnoteReference w:id="67"/>
      </w:r>
    </w:p>
    <w:p w:rsidR="00F516AE" w:rsidRPr="002F62CC" w:rsidRDefault="00F516AE" w:rsidP="00602AD6">
      <w:pPr>
        <w:pStyle w:val="Odstavecseseznamem"/>
        <w:numPr>
          <w:ilvl w:val="0"/>
          <w:numId w:val="35"/>
        </w:numPr>
        <w:rPr>
          <w:b/>
          <w:bCs/>
          <w:lang w:val="de-DE"/>
        </w:rPr>
      </w:pPr>
      <w:r w:rsidRPr="002F62CC">
        <w:rPr>
          <w:b/>
          <w:bCs/>
          <w:lang w:val="de-DE"/>
        </w:rPr>
        <w:t xml:space="preserve">strachem </w:t>
      </w:r>
      <w:r>
        <w:rPr>
          <w:b/>
          <w:bCs/>
          <w:lang w:val="de-DE"/>
        </w:rPr>
        <w:t>mít knedlík v krku,</w:t>
      </w:r>
      <w:r w:rsidRPr="002F62CC">
        <w:rPr>
          <w:b/>
          <w:bCs/>
          <w:lang w:val="de-DE"/>
        </w:rPr>
        <w:t xml:space="preserve"> mít staženej / sevřenej krk;</w:t>
      </w:r>
      <w:r>
        <w:rPr>
          <w:b/>
          <w:bCs/>
          <w:lang w:val="de-DE"/>
        </w:rPr>
        <w:t xml:space="preserve"> </w:t>
      </w:r>
      <w:r w:rsidRPr="002F62CC">
        <w:rPr>
          <w:b/>
          <w:bCs/>
          <w:lang w:val="de-DE"/>
        </w:rPr>
        <w:t>mít stažené / sevřené hrdlo</w:t>
      </w:r>
    </w:p>
    <w:p w:rsidR="00F516AE" w:rsidRPr="0010138E" w:rsidRDefault="00F516AE" w:rsidP="00602AD6">
      <w:pPr>
        <w:pStyle w:val="Odstavecseseznamem"/>
        <w:numPr>
          <w:ilvl w:val="0"/>
          <w:numId w:val="35"/>
        </w:numPr>
        <w:rPr>
          <w:b/>
          <w:bCs/>
          <w:lang w:val="de-DE"/>
        </w:rPr>
      </w:pPr>
      <w:r>
        <w:rPr>
          <w:b/>
          <w:bCs/>
          <w:i/>
          <w:iCs/>
          <w:lang w:val="de-DE"/>
        </w:rPr>
        <w:t xml:space="preserve">vollständige Äquivalenz / </w:t>
      </w:r>
      <w:r w:rsidRPr="0015706F">
        <w:rPr>
          <w:b/>
          <w:bCs/>
          <w:i/>
          <w:iCs/>
          <w:lang w:val="de-DE"/>
        </w:rPr>
        <w:t>partielle</w:t>
      </w:r>
      <w:r w:rsidRPr="00AF7234">
        <w:rPr>
          <w:b/>
          <w:bCs/>
          <w:i/>
          <w:iCs/>
          <w:lang w:val="de-DE"/>
        </w:rPr>
        <w:t xml:space="preserve"> Äquivalenz </w:t>
      </w:r>
    </w:p>
    <w:p w:rsidR="00F516AE" w:rsidRPr="000E0805" w:rsidRDefault="00F516AE" w:rsidP="00602AD6">
      <w:pPr>
        <w:pStyle w:val="Odstavecseseznamem"/>
        <w:numPr>
          <w:ilvl w:val="0"/>
          <w:numId w:val="32"/>
        </w:numPr>
        <w:rPr>
          <w:lang w:val="de-DE"/>
        </w:rPr>
      </w:pPr>
      <w:r w:rsidRPr="000E0805">
        <w:rPr>
          <w:lang w:val="de-DE"/>
        </w:rPr>
        <w:t>Obwohl ich teil an einem Kurs genommen habe, habe ich bei der mündlichen Deutschprüfung einen Kloß in der Kehle gehabt.</w:t>
      </w:r>
    </w:p>
    <w:p w:rsidR="00F516AE" w:rsidRPr="000E0805" w:rsidRDefault="00F516AE" w:rsidP="00602AD6">
      <w:pPr>
        <w:pStyle w:val="Odstavecseseznamem"/>
        <w:numPr>
          <w:ilvl w:val="0"/>
          <w:numId w:val="32"/>
        </w:numPr>
        <w:rPr>
          <w:lang w:val="de-DE"/>
        </w:rPr>
      </w:pPr>
      <w:r w:rsidRPr="000E0805">
        <w:rPr>
          <w:lang w:val="de-DE"/>
        </w:rPr>
        <w:t xml:space="preserve">Als ich zum ersten Mal vor der Öffentlichkeit singen sollte, hatte ich einen Kloß im Hals gesteckt und ich bin auf der Bühne nur still gestanden. </w:t>
      </w:r>
    </w:p>
    <w:p w:rsidR="00F516AE" w:rsidRPr="009637CF" w:rsidRDefault="00F516AE" w:rsidP="00602AD6">
      <w:pPr>
        <w:pStyle w:val="Odstavecseseznamem"/>
        <w:numPr>
          <w:ilvl w:val="0"/>
          <w:numId w:val="65"/>
        </w:numPr>
      </w:pPr>
      <w:r w:rsidRPr="009637CF">
        <w:t>Pepa se účastnil soutěže ‚Chcete být milionářem?‘ a probojoval se k otázce za milion korun, jakmile se ale měl dozvědět, zdali odpověděl správně, měl strachy sevřené hrdlo.</w:t>
      </w:r>
    </w:p>
    <w:p w:rsidR="00E21905" w:rsidRPr="009637CF" w:rsidRDefault="00F516AE" w:rsidP="00602AD6">
      <w:pPr>
        <w:pStyle w:val="Odstavecseseznamem"/>
        <w:numPr>
          <w:ilvl w:val="0"/>
          <w:numId w:val="65"/>
        </w:numPr>
      </w:pPr>
      <w:r w:rsidRPr="009637CF">
        <w:t>Poté, co Alena předstoupila při státních závěrečných zkouškách před komis</w:t>
      </w:r>
      <w:r w:rsidR="008F00AE" w:rsidRPr="009637CF">
        <w:t>i, měla strachem knedlík v krku.</w:t>
      </w:r>
      <w:r w:rsidR="00BB0145" w:rsidRPr="00944413">
        <w:br w:type="page"/>
      </w:r>
    </w:p>
    <w:p w:rsidR="00F516AE" w:rsidRPr="002F62CC" w:rsidRDefault="008F00AE" w:rsidP="008F00AE">
      <w:pPr>
        <w:pStyle w:val="Nadpis3"/>
        <w:rPr>
          <w:lang w:val="de-DE"/>
        </w:rPr>
      </w:pPr>
      <w:bookmarkStart w:id="81" w:name="_Toc386582779"/>
      <w:r>
        <w:rPr>
          <w:lang w:val="de-DE"/>
        </w:rPr>
        <w:lastRenderedPageBreak/>
        <w:t>Angst bekommen</w:t>
      </w:r>
      <w:bookmarkEnd w:id="81"/>
    </w:p>
    <w:p w:rsidR="00F516AE" w:rsidRPr="002F62CC" w:rsidRDefault="00F516AE" w:rsidP="00602AD6">
      <w:pPr>
        <w:pStyle w:val="Odstavecseseznamem"/>
        <w:numPr>
          <w:ilvl w:val="0"/>
          <w:numId w:val="20"/>
        </w:numPr>
        <w:rPr>
          <w:b/>
          <w:bCs/>
          <w:lang w:val="de-DE"/>
        </w:rPr>
      </w:pPr>
      <w:r w:rsidRPr="002F62CC">
        <w:rPr>
          <w:b/>
          <w:bCs/>
          <w:lang w:val="de-DE"/>
        </w:rPr>
        <w:t>jmdm. wird / ist angst und bange</w:t>
      </w:r>
      <w:r w:rsidRPr="002F62CC">
        <w:rPr>
          <w:rStyle w:val="Znakapoznpodarou"/>
          <w:b/>
          <w:bCs/>
          <w:lang w:val="de-DE"/>
        </w:rPr>
        <w:footnoteReference w:id="68"/>
      </w:r>
    </w:p>
    <w:p w:rsidR="00F516AE" w:rsidRDefault="00F516AE" w:rsidP="00602AD6">
      <w:pPr>
        <w:pStyle w:val="Odstavecseseznamem"/>
        <w:numPr>
          <w:ilvl w:val="0"/>
          <w:numId w:val="20"/>
        </w:numPr>
        <w:rPr>
          <w:b/>
          <w:bCs/>
          <w:lang w:val="de-DE"/>
        </w:rPr>
      </w:pPr>
      <w:r w:rsidRPr="002F62CC">
        <w:rPr>
          <w:b/>
          <w:bCs/>
          <w:lang w:val="de-DE"/>
        </w:rPr>
        <w:t>někdo má / dostává strach; někdo se bojí / začíná bát</w:t>
      </w:r>
    </w:p>
    <w:p w:rsidR="00F516AE" w:rsidRPr="002E07F6" w:rsidRDefault="00F516AE" w:rsidP="00602AD6">
      <w:pPr>
        <w:pStyle w:val="Odstavecseseznamem"/>
        <w:numPr>
          <w:ilvl w:val="0"/>
          <w:numId w:val="20"/>
        </w:numPr>
        <w:rPr>
          <w:b/>
          <w:bCs/>
          <w:lang w:val="de-DE"/>
        </w:rPr>
      </w:pPr>
      <w:r>
        <w:rPr>
          <w:b/>
          <w:bCs/>
          <w:i/>
          <w:iCs/>
          <w:lang w:val="de-DE"/>
        </w:rPr>
        <w:t>Nullä</w:t>
      </w:r>
      <w:r w:rsidRPr="00AF7234">
        <w:rPr>
          <w:b/>
          <w:bCs/>
          <w:i/>
          <w:iCs/>
          <w:lang w:val="de-DE"/>
        </w:rPr>
        <w:t xml:space="preserve">quivalenz </w:t>
      </w:r>
    </w:p>
    <w:p w:rsidR="002E07F6" w:rsidRPr="002E07F6" w:rsidRDefault="002E07F6" w:rsidP="00602AD6">
      <w:pPr>
        <w:pStyle w:val="Odstavecseseznamem"/>
        <w:numPr>
          <w:ilvl w:val="0"/>
          <w:numId w:val="84"/>
        </w:numPr>
        <w:rPr>
          <w:b/>
          <w:bCs/>
          <w:lang w:val="de-DE"/>
        </w:rPr>
      </w:pPr>
      <w:r>
        <w:rPr>
          <w:lang w:val="de-DE"/>
        </w:rPr>
        <w:t>Manche Leute werden angst und bange, wenn sie von der Polizei aufgehalten worden sind.</w:t>
      </w:r>
    </w:p>
    <w:p w:rsidR="002E07F6" w:rsidRPr="002E07F6" w:rsidRDefault="002E07F6" w:rsidP="00602AD6">
      <w:pPr>
        <w:pStyle w:val="Odstavecseseznamem"/>
        <w:numPr>
          <w:ilvl w:val="0"/>
          <w:numId w:val="84"/>
        </w:numPr>
        <w:rPr>
          <w:b/>
          <w:bCs/>
          <w:lang w:val="de-DE"/>
        </w:rPr>
      </w:pPr>
      <w:r>
        <w:rPr>
          <w:lang w:val="de-DE"/>
        </w:rPr>
        <w:t>Meine neue Kollegin ist angst und bange, wenn sie vor anderen Kollegen auf Englisch sprechen soll.</w:t>
      </w:r>
    </w:p>
    <w:p w:rsidR="002E07F6" w:rsidRPr="009637CF" w:rsidRDefault="00E21905" w:rsidP="00602AD6">
      <w:pPr>
        <w:pStyle w:val="Odstavecseseznamem"/>
        <w:numPr>
          <w:ilvl w:val="0"/>
          <w:numId w:val="85"/>
        </w:numPr>
      </w:pPr>
      <w:r w:rsidRPr="009637CF">
        <w:t>Začínám se bát, že jsem u těch přijímacích zkoušek opravdu neuspěla. Bylo tam příliš moc uchazečů.</w:t>
      </w:r>
    </w:p>
    <w:p w:rsidR="00E21905" w:rsidRPr="00944413" w:rsidRDefault="00E21905" w:rsidP="00602AD6">
      <w:pPr>
        <w:pStyle w:val="Odstavecseseznamem"/>
        <w:numPr>
          <w:ilvl w:val="0"/>
          <w:numId w:val="85"/>
        </w:numPr>
      </w:pPr>
      <w:r w:rsidRPr="009637CF">
        <w:t>Pepa dostal strach, že mu na dálnici nevyjde benzín k další čerpací stanici.</w:t>
      </w:r>
      <w:r w:rsidR="00F9179B" w:rsidRPr="009637CF">
        <w:t xml:space="preserve"> </w:t>
      </w:r>
    </w:p>
    <w:p w:rsidR="00F516AE" w:rsidRPr="00944413" w:rsidRDefault="00F516AE" w:rsidP="00F516AE">
      <w:pPr>
        <w:rPr>
          <w:b/>
          <w:bCs/>
        </w:rPr>
      </w:pPr>
    </w:p>
    <w:p w:rsidR="00F516AE" w:rsidRPr="002F62CC" w:rsidRDefault="00F516AE" w:rsidP="00602AD6">
      <w:pPr>
        <w:pStyle w:val="Odstavecseseznamem"/>
        <w:numPr>
          <w:ilvl w:val="0"/>
          <w:numId w:val="20"/>
        </w:numPr>
        <w:rPr>
          <w:b/>
          <w:bCs/>
          <w:lang w:val="de-DE"/>
        </w:rPr>
      </w:pPr>
      <w:r w:rsidRPr="002F62CC">
        <w:rPr>
          <w:b/>
          <w:bCs/>
          <w:lang w:val="de-DE"/>
        </w:rPr>
        <w:t>Fracksausen haben</w:t>
      </w:r>
      <w:r w:rsidRPr="002F62CC">
        <w:rPr>
          <w:rStyle w:val="Znakapoznpodarou"/>
          <w:b/>
          <w:bCs/>
          <w:lang w:val="de-DE"/>
        </w:rPr>
        <w:footnoteReference w:id="69"/>
      </w:r>
    </w:p>
    <w:p w:rsidR="00F516AE" w:rsidRDefault="00F516AE" w:rsidP="00602AD6">
      <w:pPr>
        <w:pStyle w:val="Odstavecseseznamem"/>
        <w:numPr>
          <w:ilvl w:val="0"/>
          <w:numId w:val="20"/>
        </w:numPr>
        <w:rPr>
          <w:b/>
          <w:bCs/>
          <w:lang w:val="de-DE"/>
        </w:rPr>
      </w:pPr>
      <w:r w:rsidRPr="002F62CC">
        <w:rPr>
          <w:b/>
          <w:bCs/>
          <w:lang w:val="de-DE"/>
        </w:rPr>
        <w:t>mít z něčeho vichr</w:t>
      </w:r>
    </w:p>
    <w:p w:rsidR="00F516AE" w:rsidRPr="00AD33E2" w:rsidRDefault="00F516AE" w:rsidP="00602AD6">
      <w:pPr>
        <w:pStyle w:val="Odstavecseseznamem"/>
        <w:numPr>
          <w:ilvl w:val="0"/>
          <w:numId w:val="20"/>
        </w:numPr>
        <w:rPr>
          <w:b/>
          <w:bCs/>
          <w:lang w:val="de-DE"/>
        </w:rPr>
      </w:pPr>
      <w:r w:rsidRPr="0010138E">
        <w:rPr>
          <w:b/>
          <w:bCs/>
          <w:i/>
          <w:iCs/>
          <w:lang w:val="de-DE"/>
        </w:rPr>
        <w:t xml:space="preserve">partielle Äquivalenz </w:t>
      </w:r>
    </w:p>
    <w:p w:rsidR="00AD33E2" w:rsidRPr="00AD33E2" w:rsidRDefault="00AD33E2" w:rsidP="00602AD6">
      <w:pPr>
        <w:pStyle w:val="Odstavecseseznamem"/>
        <w:numPr>
          <w:ilvl w:val="0"/>
          <w:numId w:val="86"/>
        </w:numPr>
        <w:rPr>
          <w:b/>
          <w:bCs/>
          <w:lang w:val="de-DE"/>
        </w:rPr>
      </w:pPr>
      <w:r>
        <w:rPr>
          <w:lang w:val="de-DE"/>
        </w:rPr>
        <w:t>Obwohl Jörg die große Schokolade im Geschäft für seine Freunde klauen wollte, hatte er Fracksausen und er hat das doch nicht getan.</w:t>
      </w:r>
    </w:p>
    <w:p w:rsidR="00AD33E2" w:rsidRPr="00E21905" w:rsidRDefault="00AD33E2" w:rsidP="00602AD6">
      <w:pPr>
        <w:pStyle w:val="Odstavecseseznamem"/>
        <w:numPr>
          <w:ilvl w:val="0"/>
          <w:numId w:val="86"/>
        </w:numPr>
        <w:rPr>
          <w:b/>
          <w:bCs/>
          <w:lang w:val="de-DE"/>
        </w:rPr>
      </w:pPr>
      <w:r>
        <w:rPr>
          <w:lang w:val="de-DE"/>
        </w:rPr>
        <w:t>Mein Chef ist sehr streng. Ich habe immer Fracksausen, wenn ich zu ihm ins Büro gehen soll.</w:t>
      </w:r>
    </w:p>
    <w:p w:rsidR="00E21905" w:rsidRPr="009637CF" w:rsidRDefault="00F9179B" w:rsidP="00602AD6">
      <w:pPr>
        <w:pStyle w:val="Odstavecseseznamem"/>
        <w:numPr>
          <w:ilvl w:val="0"/>
          <w:numId w:val="90"/>
        </w:numPr>
      </w:pPr>
      <w:r w:rsidRPr="009637CF">
        <w:t>Aleš má pěkný vichr z toho, že nestihne odevzdat bakalářkou práci v předem určeném termínu.</w:t>
      </w:r>
    </w:p>
    <w:p w:rsidR="00F9179B" w:rsidRPr="00944413" w:rsidRDefault="00F9179B" w:rsidP="00602AD6">
      <w:pPr>
        <w:pStyle w:val="Odstavecseseznamem"/>
        <w:numPr>
          <w:ilvl w:val="0"/>
          <w:numId w:val="90"/>
        </w:numPr>
      </w:pPr>
      <w:r w:rsidRPr="009637CF">
        <w:t>Při policejní honičce měli policisté vichr, že se může situace vyhrotit. Ujíždějící řidič jel 180km/h přes obec</w:t>
      </w:r>
      <w:r w:rsidR="00F04C1D" w:rsidRPr="009637CF">
        <w:t>. Kdyby se v blízkosti vyskytl nějaký člověk, mohla by se stát tragédie.</w:t>
      </w:r>
    </w:p>
    <w:p w:rsidR="00AD33E2" w:rsidRPr="00944413" w:rsidRDefault="00AD33E2" w:rsidP="00AD33E2">
      <w:pPr>
        <w:rPr>
          <w:b/>
          <w:bCs/>
        </w:rPr>
      </w:pPr>
    </w:p>
    <w:p w:rsidR="00F516AE" w:rsidRPr="002F62CC" w:rsidRDefault="00F516AE" w:rsidP="00602AD6">
      <w:pPr>
        <w:pStyle w:val="Odstavecseseznamem"/>
        <w:numPr>
          <w:ilvl w:val="0"/>
          <w:numId w:val="20"/>
        </w:numPr>
        <w:rPr>
          <w:b/>
          <w:bCs/>
          <w:lang w:val="de-DE"/>
        </w:rPr>
      </w:pPr>
      <w:r w:rsidRPr="002F62CC">
        <w:rPr>
          <w:b/>
          <w:bCs/>
          <w:lang w:val="de-DE"/>
        </w:rPr>
        <w:t>Muffe bekommen / kriegen</w:t>
      </w:r>
      <w:r w:rsidRPr="002F62CC">
        <w:rPr>
          <w:rStyle w:val="Znakapoznpodarou"/>
          <w:b/>
          <w:bCs/>
          <w:lang w:val="de-DE"/>
        </w:rPr>
        <w:footnoteReference w:id="70"/>
      </w:r>
    </w:p>
    <w:p w:rsidR="00F516AE" w:rsidRPr="00430C21" w:rsidRDefault="00F516AE" w:rsidP="00602AD6">
      <w:pPr>
        <w:pStyle w:val="Odstavecseseznamem"/>
        <w:numPr>
          <w:ilvl w:val="0"/>
          <w:numId w:val="20"/>
        </w:numPr>
        <w:rPr>
          <w:b/>
          <w:bCs/>
          <w:lang w:val="de-DE"/>
        </w:rPr>
      </w:pPr>
      <w:r w:rsidRPr="002F62CC">
        <w:rPr>
          <w:b/>
          <w:bCs/>
          <w:lang w:val="de-DE"/>
        </w:rPr>
        <w:t xml:space="preserve">dostat vítr / vichr </w:t>
      </w:r>
    </w:p>
    <w:p w:rsidR="00F516AE" w:rsidRPr="0010138E" w:rsidRDefault="00F516AE" w:rsidP="00602AD6">
      <w:pPr>
        <w:pStyle w:val="Odstavecseseznamem"/>
        <w:numPr>
          <w:ilvl w:val="0"/>
          <w:numId w:val="20"/>
        </w:numPr>
        <w:rPr>
          <w:b/>
          <w:bCs/>
          <w:lang w:val="de-DE"/>
        </w:rPr>
      </w:pPr>
      <w:r w:rsidRPr="0010138E">
        <w:rPr>
          <w:b/>
          <w:bCs/>
          <w:i/>
          <w:iCs/>
          <w:lang w:val="de-DE"/>
        </w:rPr>
        <w:t xml:space="preserve">partielle Äquivalenz </w:t>
      </w:r>
    </w:p>
    <w:p w:rsidR="00F516AE" w:rsidRPr="00AD33E2" w:rsidRDefault="00AD33E2" w:rsidP="00602AD6">
      <w:pPr>
        <w:pStyle w:val="Odstavecseseznamem"/>
        <w:numPr>
          <w:ilvl w:val="0"/>
          <w:numId w:val="87"/>
        </w:numPr>
        <w:rPr>
          <w:b/>
          <w:bCs/>
          <w:lang w:val="de-DE"/>
        </w:rPr>
      </w:pPr>
      <w:r>
        <w:rPr>
          <w:lang w:val="de-DE"/>
        </w:rPr>
        <w:t>Mein Bruder bekommt vor jeder Blutabnahme Muffe.</w:t>
      </w:r>
    </w:p>
    <w:p w:rsidR="00AD33E2" w:rsidRPr="00AD33E2" w:rsidRDefault="00AD33E2" w:rsidP="00602AD6">
      <w:pPr>
        <w:pStyle w:val="Odstavecseseznamem"/>
        <w:numPr>
          <w:ilvl w:val="0"/>
          <w:numId w:val="87"/>
        </w:numPr>
        <w:rPr>
          <w:b/>
          <w:bCs/>
          <w:lang w:val="de-DE"/>
        </w:rPr>
      </w:pPr>
      <w:r>
        <w:rPr>
          <w:lang w:val="de-DE"/>
        </w:rPr>
        <w:lastRenderedPageBreak/>
        <w:t>Vor der ersten Probefahrt in der Fahrschule habe ich Muffe gekriegt, obwohl ich früher mit meinem Vater geübt habe.</w:t>
      </w:r>
    </w:p>
    <w:p w:rsidR="00AD33E2" w:rsidRPr="009637CF" w:rsidRDefault="00F04C1D" w:rsidP="00602AD6">
      <w:pPr>
        <w:pStyle w:val="Odstavecseseznamem"/>
        <w:numPr>
          <w:ilvl w:val="0"/>
          <w:numId w:val="85"/>
        </w:numPr>
      </w:pPr>
      <w:r w:rsidRPr="009637CF">
        <w:t>Pepíček dostal vítr, když mu rodiče pohrozili, že pokud nepřinese na vysvědč</w:t>
      </w:r>
      <w:r w:rsidR="009637CF">
        <w:t>ení samé jedničky, tak mu zakážou</w:t>
      </w:r>
      <w:r w:rsidRPr="009637CF">
        <w:t xml:space="preserve"> počítačové hry.</w:t>
      </w:r>
    </w:p>
    <w:p w:rsidR="00F04C1D" w:rsidRPr="009637CF" w:rsidRDefault="00F04C1D" w:rsidP="00602AD6">
      <w:pPr>
        <w:pStyle w:val="Odstavecseseznamem"/>
        <w:numPr>
          <w:ilvl w:val="0"/>
          <w:numId w:val="85"/>
        </w:numPr>
      </w:pPr>
      <w:r w:rsidRPr="009637CF">
        <w:t>Poté co Evžen zadal špatně objednávku, tak dostal vítr, že přijde o zaměstnání.</w:t>
      </w:r>
    </w:p>
    <w:p w:rsidR="00AD33E2" w:rsidRPr="00944413" w:rsidRDefault="00AD33E2" w:rsidP="00F516AE">
      <w:pPr>
        <w:rPr>
          <w:b/>
          <w:bCs/>
        </w:rPr>
      </w:pPr>
    </w:p>
    <w:p w:rsidR="00F516AE" w:rsidRPr="002F62CC" w:rsidRDefault="00F516AE" w:rsidP="00602AD6">
      <w:pPr>
        <w:pStyle w:val="Odstavecseseznamem"/>
        <w:numPr>
          <w:ilvl w:val="0"/>
          <w:numId w:val="20"/>
        </w:numPr>
        <w:rPr>
          <w:b/>
          <w:bCs/>
          <w:lang w:val="de-DE"/>
        </w:rPr>
      </w:pPr>
      <w:r w:rsidRPr="002F62CC">
        <w:rPr>
          <w:b/>
          <w:bCs/>
          <w:lang w:val="de-DE"/>
        </w:rPr>
        <w:t>in den Knien weich werden</w:t>
      </w:r>
      <w:r w:rsidRPr="002F62CC">
        <w:rPr>
          <w:rStyle w:val="Znakapoznpodarou"/>
          <w:b/>
          <w:bCs/>
          <w:lang w:val="de-DE"/>
        </w:rPr>
        <w:footnoteReference w:id="71"/>
      </w:r>
    </w:p>
    <w:p w:rsidR="00F516AE" w:rsidRDefault="00F516AE" w:rsidP="00602AD6">
      <w:pPr>
        <w:pStyle w:val="Odstavecseseznamem"/>
        <w:numPr>
          <w:ilvl w:val="0"/>
          <w:numId w:val="20"/>
        </w:numPr>
        <w:rPr>
          <w:b/>
          <w:bCs/>
          <w:lang w:val="de-DE"/>
        </w:rPr>
      </w:pPr>
      <w:r w:rsidRPr="002F62CC">
        <w:rPr>
          <w:b/>
          <w:bCs/>
          <w:lang w:val="de-DE"/>
        </w:rPr>
        <w:t>dostat (velkej) strach; zaleknout se; bát se</w:t>
      </w:r>
    </w:p>
    <w:p w:rsidR="00F516AE" w:rsidRDefault="00F516AE" w:rsidP="00602AD6">
      <w:pPr>
        <w:pStyle w:val="Odstavecseseznamem"/>
        <w:numPr>
          <w:ilvl w:val="0"/>
          <w:numId w:val="20"/>
        </w:numPr>
        <w:rPr>
          <w:b/>
          <w:bCs/>
          <w:i/>
          <w:iCs/>
          <w:lang w:val="de-DE"/>
        </w:rPr>
      </w:pPr>
      <w:r w:rsidRPr="0010138E">
        <w:rPr>
          <w:b/>
          <w:bCs/>
          <w:i/>
          <w:iCs/>
          <w:lang w:val="de-DE"/>
        </w:rPr>
        <w:t>Nulläquivalenz</w:t>
      </w:r>
    </w:p>
    <w:p w:rsidR="00AD33E2" w:rsidRPr="00AD33E2" w:rsidRDefault="00AD33E2" w:rsidP="00602AD6">
      <w:pPr>
        <w:pStyle w:val="Odstavecseseznamem"/>
        <w:numPr>
          <w:ilvl w:val="0"/>
          <w:numId w:val="88"/>
        </w:numPr>
        <w:rPr>
          <w:b/>
          <w:bCs/>
          <w:i/>
          <w:iCs/>
          <w:lang w:val="de-DE"/>
        </w:rPr>
      </w:pPr>
      <w:r>
        <w:rPr>
          <w:lang w:val="de-DE"/>
        </w:rPr>
        <w:t>Als ich meinen Freund zum ersten Mal traf, wurde ich weich in den Knien, wie schön er war.</w:t>
      </w:r>
    </w:p>
    <w:p w:rsidR="00AD33E2" w:rsidRPr="00AD33E2" w:rsidRDefault="00AD33E2" w:rsidP="00602AD6">
      <w:pPr>
        <w:pStyle w:val="Odstavecseseznamem"/>
        <w:numPr>
          <w:ilvl w:val="0"/>
          <w:numId w:val="88"/>
        </w:numPr>
        <w:rPr>
          <w:b/>
          <w:bCs/>
          <w:i/>
          <w:iCs/>
          <w:lang w:val="de-DE"/>
        </w:rPr>
      </w:pPr>
      <w:r>
        <w:rPr>
          <w:lang w:val="de-DE"/>
        </w:rPr>
        <w:t>Die Katze wurde offensichtlich wie in den Knien, als sie damals unseren Hund zum ersten Mal sah.</w:t>
      </w:r>
    </w:p>
    <w:p w:rsidR="00AD33E2" w:rsidRPr="009637CF" w:rsidRDefault="00F9179B" w:rsidP="00602AD6">
      <w:pPr>
        <w:pStyle w:val="Odstavecseseznamem"/>
        <w:numPr>
          <w:ilvl w:val="0"/>
          <w:numId w:val="85"/>
        </w:numPr>
        <w:rPr>
          <w:b/>
          <w:bCs/>
          <w:i/>
          <w:iCs/>
        </w:rPr>
      </w:pPr>
      <w:r w:rsidRPr="009637CF">
        <w:t>Když běžela naše fenka Jacky pro balonek k silnici, bála jsem se, že ji srazí auto.</w:t>
      </w:r>
    </w:p>
    <w:p w:rsidR="00F9179B" w:rsidRPr="00944413" w:rsidRDefault="00F04C1D" w:rsidP="00602AD6">
      <w:pPr>
        <w:pStyle w:val="Odstavecseseznamem"/>
        <w:numPr>
          <w:ilvl w:val="0"/>
          <w:numId w:val="85"/>
        </w:numPr>
        <w:rPr>
          <w:b/>
          <w:bCs/>
          <w:i/>
          <w:iCs/>
        </w:rPr>
      </w:pPr>
      <w:r w:rsidRPr="009637CF">
        <w:t>Dostal velkej strach, když zjistil, že může být obviněn z trestného činu, který nespáchal a hrozilo by mu tak 5 let vězení.</w:t>
      </w:r>
    </w:p>
    <w:p w:rsidR="00F516AE" w:rsidRPr="00944413" w:rsidRDefault="00F516AE" w:rsidP="00F516AE">
      <w:pPr>
        <w:rPr>
          <w:b/>
          <w:bCs/>
        </w:rPr>
      </w:pPr>
    </w:p>
    <w:p w:rsidR="00F516AE" w:rsidRPr="002F62CC" w:rsidRDefault="00F516AE" w:rsidP="00602AD6">
      <w:pPr>
        <w:pStyle w:val="Odstavecseseznamem"/>
        <w:numPr>
          <w:ilvl w:val="0"/>
          <w:numId w:val="20"/>
        </w:numPr>
        <w:rPr>
          <w:b/>
          <w:bCs/>
          <w:lang w:val="de-DE"/>
        </w:rPr>
      </w:pPr>
      <w:r w:rsidRPr="002F62CC">
        <w:rPr>
          <w:b/>
          <w:bCs/>
          <w:lang w:val="de-DE"/>
        </w:rPr>
        <w:t>jmd. hat weiche Knie (</w:t>
      </w:r>
      <w:r w:rsidR="009C1AA1" w:rsidRPr="002F62CC">
        <w:rPr>
          <w:b/>
          <w:bCs/>
          <w:lang w:val="de-DE"/>
        </w:rPr>
        <w:t>bekommen /</w:t>
      </w:r>
      <w:r w:rsidR="009C1AA1">
        <w:rPr>
          <w:b/>
          <w:bCs/>
          <w:lang w:val="de-DE"/>
        </w:rPr>
        <w:t xml:space="preserve"> </w:t>
      </w:r>
      <w:r w:rsidR="009C1AA1" w:rsidRPr="002F62CC">
        <w:rPr>
          <w:b/>
          <w:bCs/>
          <w:lang w:val="de-DE"/>
        </w:rPr>
        <w:t>gekriegt</w:t>
      </w:r>
      <w:r w:rsidRPr="002F62CC">
        <w:rPr>
          <w:b/>
          <w:bCs/>
          <w:lang w:val="de-DE"/>
        </w:rPr>
        <w:t>); jmdm. wurde weich in den Knien</w:t>
      </w:r>
      <w:r w:rsidRPr="002F62CC">
        <w:rPr>
          <w:rStyle w:val="Znakapoznpodarou"/>
          <w:b/>
          <w:bCs/>
          <w:lang w:val="de-DE"/>
        </w:rPr>
        <w:footnoteReference w:id="72"/>
      </w:r>
    </w:p>
    <w:p w:rsidR="00F516AE" w:rsidRPr="002F62CC" w:rsidRDefault="00F516AE" w:rsidP="00602AD6">
      <w:pPr>
        <w:pStyle w:val="Odstavecseseznamem"/>
        <w:numPr>
          <w:ilvl w:val="0"/>
          <w:numId w:val="20"/>
        </w:numPr>
        <w:rPr>
          <w:b/>
          <w:bCs/>
          <w:lang w:val="de-DE"/>
        </w:rPr>
      </w:pPr>
      <w:r w:rsidRPr="002F62CC">
        <w:rPr>
          <w:b/>
          <w:bCs/>
          <w:lang w:val="de-DE"/>
        </w:rPr>
        <w:t>někomu se třesou kolena (strachy); někdo se třese strachy, někdo má nahnáno</w:t>
      </w:r>
    </w:p>
    <w:p w:rsidR="00F516AE" w:rsidRPr="00AD33E2" w:rsidRDefault="00F516AE" w:rsidP="00602AD6">
      <w:pPr>
        <w:pStyle w:val="Odstavecseseznamem"/>
        <w:numPr>
          <w:ilvl w:val="0"/>
          <w:numId w:val="20"/>
        </w:numPr>
        <w:rPr>
          <w:b/>
          <w:bCs/>
          <w:lang w:val="de-DE"/>
        </w:rPr>
      </w:pPr>
      <w:r w:rsidRPr="0010138E">
        <w:rPr>
          <w:b/>
          <w:bCs/>
          <w:i/>
          <w:iCs/>
          <w:lang w:val="de-DE"/>
        </w:rPr>
        <w:t xml:space="preserve">partielle Äquivalenz </w:t>
      </w:r>
    </w:p>
    <w:p w:rsidR="00AD33E2" w:rsidRPr="00AD33E2" w:rsidRDefault="00AD33E2" w:rsidP="00602AD6">
      <w:pPr>
        <w:pStyle w:val="Odstavecseseznamem"/>
        <w:numPr>
          <w:ilvl w:val="0"/>
          <w:numId w:val="89"/>
        </w:numPr>
        <w:rPr>
          <w:b/>
          <w:bCs/>
          <w:lang w:val="de-DE"/>
        </w:rPr>
      </w:pPr>
      <w:r>
        <w:rPr>
          <w:lang w:val="de-DE"/>
        </w:rPr>
        <w:t>Unsere ganze Klasse hat weiche Knie bekommen, als der Tag des Abiturs kam.</w:t>
      </w:r>
    </w:p>
    <w:p w:rsidR="00AD33E2" w:rsidRPr="00AD33E2" w:rsidRDefault="00AD33E2" w:rsidP="00602AD6">
      <w:pPr>
        <w:pStyle w:val="Odstavecseseznamem"/>
        <w:numPr>
          <w:ilvl w:val="0"/>
          <w:numId w:val="89"/>
        </w:numPr>
        <w:rPr>
          <w:b/>
          <w:bCs/>
          <w:lang w:val="de-DE"/>
        </w:rPr>
      </w:pPr>
      <w:r>
        <w:rPr>
          <w:lang w:val="de-DE"/>
        </w:rPr>
        <w:t>Obwohl sie schon immer Schauspielerin werden wollte, bekommt sie jedes Mal auf der Bühne weiche Knie.</w:t>
      </w:r>
    </w:p>
    <w:p w:rsidR="00AD33E2" w:rsidRPr="009637CF" w:rsidRDefault="00F04C1D" w:rsidP="00602AD6">
      <w:pPr>
        <w:pStyle w:val="Odstavecseseznamem"/>
        <w:numPr>
          <w:ilvl w:val="0"/>
          <w:numId w:val="85"/>
        </w:numPr>
      </w:pPr>
      <w:r w:rsidRPr="009637CF">
        <w:t>Zpočátku představení se herci třásla kolena, na svém výkonu ale strach nedal znát.</w:t>
      </w:r>
    </w:p>
    <w:p w:rsidR="00F04C1D" w:rsidRPr="00944413" w:rsidRDefault="008D4522" w:rsidP="00602AD6">
      <w:pPr>
        <w:pStyle w:val="Odstavecseseznamem"/>
        <w:numPr>
          <w:ilvl w:val="0"/>
          <w:numId w:val="85"/>
        </w:numPr>
      </w:pPr>
      <w:r w:rsidRPr="009637CF">
        <w:lastRenderedPageBreak/>
        <w:t>Když viděla Andrea vstoupit revizora do tramvaje, tak se jí roztřásly kolena, protože neměla platnou jízdenku.</w:t>
      </w:r>
    </w:p>
    <w:p w:rsidR="00F516AE" w:rsidRPr="00944413" w:rsidRDefault="00F516AE" w:rsidP="00F516AE">
      <w:pPr>
        <w:rPr>
          <w:b/>
          <w:bCs/>
        </w:rPr>
      </w:pPr>
    </w:p>
    <w:p w:rsidR="00F516AE" w:rsidRPr="002F62CC" w:rsidRDefault="00F516AE" w:rsidP="00602AD6">
      <w:pPr>
        <w:pStyle w:val="Odstavecseseznamem"/>
        <w:numPr>
          <w:ilvl w:val="0"/>
          <w:numId w:val="20"/>
        </w:numPr>
        <w:rPr>
          <w:b/>
          <w:bCs/>
          <w:lang w:val="de-DE"/>
        </w:rPr>
      </w:pPr>
      <w:r w:rsidRPr="002F62CC">
        <w:rPr>
          <w:b/>
          <w:bCs/>
          <w:lang w:val="de-DE"/>
        </w:rPr>
        <w:t>jmdm. stehen / steigen die Haare zu Berge</w:t>
      </w:r>
      <w:r w:rsidRPr="002F62CC">
        <w:rPr>
          <w:rStyle w:val="Znakapoznpodarou"/>
          <w:b/>
          <w:bCs/>
          <w:lang w:val="de-DE"/>
        </w:rPr>
        <w:footnoteReference w:id="73"/>
      </w:r>
    </w:p>
    <w:p w:rsidR="00F516AE" w:rsidRDefault="00F516AE" w:rsidP="00602AD6">
      <w:pPr>
        <w:pStyle w:val="Odstavecseseznamem"/>
        <w:numPr>
          <w:ilvl w:val="0"/>
          <w:numId w:val="20"/>
        </w:numPr>
        <w:rPr>
          <w:b/>
          <w:bCs/>
          <w:lang w:val="de-DE"/>
        </w:rPr>
      </w:pPr>
      <w:r w:rsidRPr="002F62CC">
        <w:rPr>
          <w:b/>
          <w:bCs/>
          <w:lang w:val="de-DE"/>
        </w:rPr>
        <w:t>někomu vstávají vlasy (hrůzou) na hlavě; někomu se ježí vlasy (hrůzou)</w:t>
      </w:r>
    </w:p>
    <w:p w:rsidR="00F516AE" w:rsidRDefault="00F516AE" w:rsidP="00602AD6">
      <w:pPr>
        <w:pStyle w:val="Odstavecseseznamem"/>
        <w:numPr>
          <w:ilvl w:val="0"/>
          <w:numId w:val="20"/>
        </w:numPr>
        <w:rPr>
          <w:b/>
          <w:bCs/>
          <w:i/>
          <w:iCs/>
          <w:lang w:val="de-DE"/>
        </w:rPr>
      </w:pPr>
      <w:r w:rsidRPr="0010138E">
        <w:rPr>
          <w:b/>
          <w:bCs/>
          <w:i/>
          <w:iCs/>
          <w:lang w:val="de-DE"/>
        </w:rPr>
        <w:t>vollständige Äquivalenz</w:t>
      </w:r>
    </w:p>
    <w:p w:rsidR="00F516AE" w:rsidRDefault="00987155" w:rsidP="00602AD6">
      <w:pPr>
        <w:pStyle w:val="Odstavecseseznamem"/>
        <w:numPr>
          <w:ilvl w:val="0"/>
          <w:numId w:val="78"/>
        </w:numPr>
        <w:rPr>
          <w:b/>
          <w:bCs/>
          <w:i/>
          <w:iCs/>
          <w:lang w:val="de-DE"/>
        </w:rPr>
      </w:pPr>
      <w:r>
        <w:rPr>
          <w:lang w:val="de-DE"/>
        </w:rPr>
        <w:t>Es sind mir die Haare zu Berge gestiegen, wenn ich mir stellte vor, was passieren konnte.</w:t>
      </w:r>
    </w:p>
    <w:p w:rsidR="00F516AE" w:rsidRDefault="00987155" w:rsidP="00602AD6">
      <w:pPr>
        <w:pStyle w:val="Odstavecseseznamem"/>
        <w:numPr>
          <w:ilvl w:val="0"/>
          <w:numId w:val="78"/>
        </w:numPr>
        <w:rPr>
          <w:b/>
          <w:bCs/>
          <w:i/>
          <w:iCs/>
          <w:lang w:val="de-DE"/>
        </w:rPr>
      </w:pPr>
      <w:r>
        <w:rPr>
          <w:lang w:val="de-DE"/>
        </w:rPr>
        <w:t>Als ich ihn singen hörte, sind mir die Haare zu Berge gestanden und ich habe ihn lieber sofort gestoppt.</w:t>
      </w:r>
    </w:p>
    <w:p w:rsidR="00F516AE" w:rsidRPr="009637CF" w:rsidRDefault="00F516AE" w:rsidP="00602AD6">
      <w:pPr>
        <w:pStyle w:val="Odstavecseseznamem"/>
        <w:numPr>
          <w:ilvl w:val="0"/>
          <w:numId w:val="79"/>
        </w:numPr>
        <w:rPr>
          <w:b/>
          <w:bCs/>
          <w:i/>
          <w:iCs/>
        </w:rPr>
      </w:pPr>
      <w:r w:rsidRPr="009637CF">
        <w:t>Lenka řekla Petrovi, že je možná těhotná, tomu při představě zodpovědnosti a závazků na celý život vstávali hrůzou vlasy na hlavě.</w:t>
      </w:r>
    </w:p>
    <w:p w:rsidR="00F516AE" w:rsidRPr="009637CF" w:rsidRDefault="00F516AE" w:rsidP="00602AD6">
      <w:pPr>
        <w:pStyle w:val="Odstavecseseznamem"/>
        <w:numPr>
          <w:ilvl w:val="0"/>
          <w:numId w:val="79"/>
        </w:numPr>
        <w:rPr>
          <w:b/>
          <w:bCs/>
          <w:i/>
          <w:iCs/>
        </w:rPr>
      </w:pPr>
      <w:r w:rsidRPr="009637CF">
        <w:t>Při sezení u táborového ohně jsme si vyprávěli strašidelné příběhy. Mnohdy zase až tak strašidelné nebyly, ale při Honzově příběhu se nám strachem ježily vlasy na hlavě.</w:t>
      </w:r>
    </w:p>
    <w:p w:rsidR="00F516AE" w:rsidRPr="00944413" w:rsidRDefault="00F516AE" w:rsidP="00F516AE">
      <w:pPr>
        <w:rPr>
          <w:b/>
          <w:bCs/>
        </w:rPr>
      </w:pPr>
    </w:p>
    <w:p w:rsidR="00F516AE" w:rsidRPr="002F62CC" w:rsidRDefault="00F516AE" w:rsidP="00602AD6">
      <w:pPr>
        <w:pStyle w:val="Odstavecseseznamem"/>
        <w:numPr>
          <w:ilvl w:val="0"/>
          <w:numId w:val="20"/>
        </w:numPr>
        <w:rPr>
          <w:b/>
          <w:bCs/>
          <w:lang w:val="de-DE"/>
        </w:rPr>
      </w:pPr>
      <w:r w:rsidRPr="002F62CC">
        <w:rPr>
          <w:b/>
          <w:bCs/>
          <w:lang w:val="de-DE"/>
        </w:rPr>
        <w:t>das Herz fällt / rutscht jmdm. in die Hose / Hosentasche / Schuhe / Stiefel</w:t>
      </w:r>
      <w:r w:rsidRPr="002F62CC">
        <w:rPr>
          <w:rStyle w:val="Znakapoznpodarou"/>
          <w:b/>
          <w:bCs/>
          <w:lang w:val="de-DE"/>
        </w:rPr>
        <w:footnoteReference w:id="74"/>
      </w:r>
    </w:p>
    <w:p w:rsidR="00F516AE" w:rsidRDefault="00F516AE" w:rsidP="00602AD6">
      <w:pPr>
        <w:pStyle w:val="Odstavecseseznamem"/>
        <w:numPr>
          <w:ilvl w:val="0"/>
          <w:numId w:val="20"/>
        </w:numPr>
        <w:rPr>
          <w:b/>
          <w:bCs/>
          <w:lang w:val="de-DE"/>
        </w:rPr>
      </w:pPr>
      <w:r w:rsidRPr="002F62CC">
        <w:rPr>
          <w:b/>
          <w:bCs/>
          <w:lang w:val="de-DE"/>
        </w:rPr>
        <w:t>někomu spadlo srdce do kalhot</w:t>
      </w:r>
      <w:r>
        <w:rPr>
          <w:b/>
          <w:bCs/>
          <w:lang w:val="de-DE"/>
        </w:rPr>
        <w:t xml:space="preserve"> / někdo má srdce v kalhotách</w:t>
      </w:r>
    </w:p>
    <w:p w:rsidR="00F516AE" w:rsidRPr="00564D76" w:rsidRDefault="00F516AE" w:rsidP="00602AD6">
      <w:pPr>
        <w:pStyle w:val="Odstavecseseznamem"/>
        <w:numPr>
          <w:ilvl w:val="0"/>
          <w:numId w:val="20"/>
        </w:numPr>
        <w:rPr>
          <w:b/>
          <w:bCs/>
          <w:lang w:val="de-DE"/>
        </w:rPr>
      </w:pPr>
      <w:r>
        <w:rPr>
          <w:b/>
          <w:bCs/>
          <w:lang w:val="de-DE"/>
        </w:rPr>
        <w:t xml:space="preserve"> </w:t>
      </w:r>
      <w:r w:rsidRPr="0010138E">
        <w:rPr>
          <w:b/>
          <w:bCs/>
          <w:i/>
          <w:iCs/>
          <w:lang w:val="de-DE"/>
        </w:rPr>
        <w:t>vollständige Äquivalenz</w:t>
      </w:r>
    </w:p>
    <w:p w:rsidR="00F516AE" w:rsidRDefault="00987155" w:rsidP="00602AD6">
      <w:pPr>
        <w:pStyle w:val="Odstavecseseznamem"/>
        <w:numPr>
          <w:ilvl w:val="0"/>
          <w:numId w:val="80"/>
        </w:numPr>
        <w:rPr>
          <w:b/>
          <w:bCs/>
          <w:lang w:val="de-DE"/>
        </w:rPr>
      </w:pPr>
      <w:r>
        <w:rPr>
          <w:lang w:val="de-DE"/>
        </w:rPr>
        <w:t>Dem Täter ist das Herz in die Hose gerutscht, wenn er den Bewacher bemerkt hat.</w:t>
      </w:r>
    </w:p>
    <w:p w:rsidR="00F516AE" w:rsidRDefault="00987155" w:rsidP="00602AD6">
      <w:pPr>
        <w:pStyle w:val="Odstavecseseznamem"/>
        <w:numPr>
          <w:ilvl w:val="0"/>
          <w:numId w:val="80"/>
        </w:numPr>
        <w:rPr>
          <w:b/>
          <w:bCs/>
          <w:lang w:val="de-DE"/>
        </w:rPr>
      </w:pPr>
      <w:r>
        <w:rPr>
          <w:lang w:val="de-DE"/>
        </w:rPr>
        <w:t>Jonas wollte schon immer Safari besuchen. Wenn er aber mit mir im Tiergarten ist und sieht Raubtiere fällt ihm das Herz in die Hose.</w:t>
      </w:r>
    </w:p>
    <w:p w:rsidR="00F516AE" w:rsidRPr="009637CF" w:rsidRDefault="00F516AE" w:rsidP="00602AD6">
      <w:pPr>
        <w:pStyle w:val="Odstavecseseznamem"/>
        <w:numPr>
          <w:ilvl w:val="0"/>
          <w:numId w:val="81"/>
        </w:numPr>
      </w:pPr>
      <w:r w:rsidRPr="009637CF">
        <w:t>Před rozhodující penaltou</w:t>
      </w:r>
      <w:r w:rsidR="009637CF">
        <w:t xml:space="preserve">, </w:t>
      </w:r>
      <w:r w:rsidRPr="009637CF">
        <w:t>měl Petr Čech srdce v kalhotách, závisel na něm totiž postup celého týmu do evropské ligy.</w:t>
      </w:r>
    </w:p>
    <w:p w:rsidR="00F516AE" w:rsidRPr="009637CF" w:rsidRDefault="00D050D3" w:rsidP="00602AD6">
      <w:pPr>
        <w:pStyle w:val="Odstavecseseznamem"/>
        <w:numPr>
          <w:ilvl w:val="0"/>
          <w:numId w:val="81"/>
        </w:numPr>
      </w:pPr>
      <w:r w:rsidRPr="009637CF">
        <w:t>Když jsem procházela nočním parkem, měla jsem srdce až v kalhotách.</w:t>
      </w:r>
    </w:p>
    <w:p w:rsidR="00BB0145" w:rsidRPr="00944413" w:rsidRDefault="00BB0145" w:rsidP="00BB0145"/>
    <w:p w:rsidR="001804A8" w:rsidRPr="00944413" w:rsidRDefault="001804A8" w:rsidP="00DF7FF8">
      <w:pPr>
        <w:spacing w:line="276" w:lineRule="auto"/>
        <w:jc w:val="left"/>
      </w:pPr>
    </w:p>
    <w:p w:rsidR="001804A8" w:rsidRPr="002F62CC" w:rsidRDefault="001804A8" w:rsidP="00602AD6">
      <w:pPr>
        <w:pStyle w:val="Odstavecseseznamem"/>
        <w:numPr>
          <w:ilvl w:val="0"/>
          <w:numId w:val="34"/>
        </w:numPr>
        <w:rPr>
          <w:b/>
          <w:bCs/>
          <w:lang w:val="de-DE"/>
        </w:rPr>
      </w:pPr>
      <w:r w:rsidRPr="002F62CC">
        <w:rPr>
          <w:b/>
          <w:bCs/>
          <w:lang w:val="de-DE"/>
        </w:rPr>
        <w:t>vor jmdm. / etw. Schiss bekommen</w:t>
      </w:r>
      <w:r w:rsidR="009C1AA1">
        <w:rPr>
          <w:b/>
          <w:bCs/>
          <w:lang w:val="de-DE"/>
        </w:rPr>
        <w:t xml:space="preserve"> </w:t>
      </w:r>
      <w:r w:rsidR="009C1AA1" w:rsidRPr="002F62CC">
        <w:rPr>
          <w:b/>
          <w:bCs/>
          <w:lang w:val="de-DE"/>
        </w:rPr>
        <w:t>/ haben</w:t>
      </w:r>
      <w:r w:rsidR="009C1AA1" w:rsidRPr="002F62CC">
        <w:rPr>
          <w:rStyle w:val="Znakapoznpodarou"/>
          <w:b/>
          <w:bCs/>
          <w:lang w:val="de-DE"/>
        </w:rPr>
        <w:t xml:space="preserve"> </w:t>
      </w:r>
      <w:r w:rsidRPr="002F62CC">
        <w:rPr>
          <w:rStyle w:val="Znakapoznpodarou"/>
          <w:b/>
          <w:bCs/>
          <w:lang w:val="de-DE"/>
        </w:rPr>
        <w:footnoteReference w:id="75"/>
      </w:r>
    </w:p>
    <w:p w:rsidR="001804A8" w:rsidRDefault="009C1AA1" w:rsidP="00602AD6">
      <w:pPr>
        <w:pStyle w:val="Odstavecseseznamem"/>
        <w:numPr>
          <w:ilvl w:val="0"/>
          <w:numId w:val="34"/>
        </w:numPr>
        <w:rPr>
          <w:b/>
          <w:bCs/>
          <w:lang w:val="de-DE"/>
        </w:rPr>
      </w:pPr>
      <w:r>
        <w:rPr>
          <w:b/>
          <w:bCs/>
          <w:lang w:val="de-DE"/>
        </w:rPr>
        <w:t>dostat</w:t>
      </w:r>
      <w:r w:rsidR="001804A8" w:rsidRPr="002F62CC">
        <w:rPr>
          <w:b/>
          <w:bCs/>
          <w:lang w:val="de-DE"/>
        </w:rPr>
        <w:t xml:space="preserve"> z někoho / něčeho bobky / staženou prdel; být z někoho / něčeho podělanej / posranej až za ušima; strachem se z někoho / něčeho div nepodělat /  neposrat</w:t>
      </w:r>
    </w:p>
    <w:p w:rsidR="00710049" w:rsidRPr="00710049" w:rsidRDefault="00515F04" w:rsidP="00602AD6">
      <w:pPr>
        <w:pStyle w:val="Odstavecseseznamem"/>
        <w:numPr>
          <w:ilvl w:val="0"/>
          <w:numId w:val="34"/>
        </w:numPr>
        <w:rPr>
          <w:b/>
          <w:bCs/>
          <w:lang w:val="de-DE"/>
        </w:rPr>
      </w:pPr>
      <w:r>
        <w:rPr>
          <w:b/>
          <w:bCs/>
          <w:i/>
          <w:iCs/>
          <w:lang w:val="de-DE"/>
        </w:rPr>
        <w:t>partielle Äquivalenz / rein semantische Äquivalenz</w:t>
      </w:r>
    </w:p>
    <w:p w:rsidR="00FF5F8B" w:rsidRDefault="00710049" w:rsidP="00602AD6">
      <w:pPr>
        <w:pStyle w:val="Odstavecseseznamem"/>
        <w:numPr>
          <w:ilvl w:val="0"/>
          <w:numId w:val="103"/>
        </w:numPr>
        <w:rPr>
          <w:b/>
          <w:bCs/>
          <w:lang w:val="de-DE"/>
        </w:rPr>
      </w:pPr>
      <w:r w:rsidRPr="00CE72C4">
        <w:rPr>
          <w:lang w:val="de-DE"/>
        </w:rPr>
        <w:t xml:space="preserve">Man soll sich nicht vor Angst vor jedem kleinen Problem </w:t>
      </w:r>
      <w:r>
        <w:rPr>
          <w:lang w:val="de-DE"/>
        </w:rPr>
        <w:t>Schiss bekommen</w:t>
      </w:r>
      <w:r w:rsidRPr="00CE72C4">
        <w:rPr>
          <w:lang w:val="de-DE"/>
        </w:rPr>
        <w:t>, sondern man soll Angst ein bisschen beherrschen können.</w:t>
      </w:r>
    </w:p>
    <w:p w:rsidR="00FF5F8B" w:rsidRDefault="00710049" w:rsidP="00602AD6">
      <w:pPr>
        <w:pStyle w:val="Odstavecseseznamem"/>
        <w:numPr>
          <w:ilvl w:val="0"/>
          <w:numId w:val="103"/>
        </w:numPr>
        <w:rPr>
          <w:b/>
          <w:bCs/>
          <w:lang w:val="de-DE"/>
        </w:rPr>
      </w:pPr>
      <w:r w:rsidRPr="00D65A8B">
        <w:rPr>
          <w:lang w:val="de-DE"/>
        </w:rPr>
        <w:t xml:space="preserve">Als ich zum ersten Mal mit dem Flugzeug geflogen bin, habe ich zwei Schnäpse trinken müssen und trotzdem </w:t>
      </w:r>
      <w:r>
        <w:rPr>
          <w:lang w:val="de-DE"/>
        </w:rPr>
        <w:t>habe ich Schiss davor bekommen</w:t>
      </w:r>
      <w:r w:rsidRPr="00D65A8B">
        <w:rPr>
          <w:lang w:val="de-DE"/>
        </w:rPr>
        <w:t>.</w:t>
      </w:r>
    </w:p>
    <w:p w:rsidR="00710049" w:rsidRPr="002F62CC" w:rsidRDefault="00710049" w:rsidP="00602AD6">
      <w:pPr>
        <w:pStyle w:val="Odstavecseseznamem"/>
        <w:numPr>
          <w:ilvl w:val="0"/>
          <w:numId w:val="103"/>
        </w:numPr>
        <w:rPr>
          <w:b/>
          <w:bCs/>
          <w:lang w:val="de-DE"/>
        </w:rPr>
      </w:pPr>
      <w:r>
        <w:rPr>
          <w:lang w:val="de-DE"/>
        </w:rPr>
        <w:t>Rukojmí se</w:t>
      </w:r>
      <w:r w:rsidRPr="002F62CC">
        <w:rPr>
          <w:lang w:val="de-DE"/>
        </w:rPr>
        <w:t xml:space="preserve"> málem </w:t>
      </w:r>
      <w:r>
        <w:rPr>
          <w:lang w:val="de-DE"/>
        </w:rPr>
        <w:t>div neposral</w:t>
      </w:r>
      <w:r w:rsidRPr="002F62CC">
        <w:rPr>
          <w:lang w:val="de-DE"/>
        </w:rPr>
        <w:t>, když se dozvěděl, že za něj nebude zaplaceno výkupné.</w:t>
      </w:r>
    </w:p>
    <w:p w:rsidR="00FF5F8B" w:rsidRPr="00710049" w:rsidRDefault="00710049" w:rsidP="00602AD6">
      <w:pPr>
        <w:pStyle w:val="Odstavecseseznamem"/>
        <w:numPr>
          <w:ilvl w:val="0"/>
          <w:numId w:val="103"/>
        </w:numPr>
        <w:rPr>
          <w:b/>
          <w:bCs/>
          <w:lang w:val="de-DE"/>
        </w:rPr>
      </w:pPr>
      <w:r w:rsidRPr="002F62CC">
        <w:rPr>
          <w:lang w:val="de-DE"/>
        </w:rPr>
        <w:t xml:space="preserve">Marek se vytahoval, že se ničeho nebojí, přitom byl při noční stezce odvahy posranej </w:t>
      </w:r>
      <w:r>
        <w:rPr>
          <w:lang w:val="de-DE"/>
        </w:rPr>
        <w:t>až za ušima</w:t>
      </w:r>
      <w:r w:rsidRPr="002F62CC">
        <w:rPr>
          <w:lang w:val="de-DE"/>
        </w:rPr>
        <w:t>.</w:t>
      </w:r>
    </w:p>
    <w:p w:rsidR="001804A8" w:rsidRPr="001804A8" w:rsidRDefault="001804A8" w:rsidP="001804A8">
      <w:pPr>
        <w:rPr>
          <w:b/>
          <w:bCs/>
          <w:lang w:val="de-DE"/>
        </w:rPr>
      </w:pPr>
    </w:p>
    <w:p w:rsidR="001804A8" w:rsidRPr="002F62CC" w:rsidRDefault="001804A8" w:rsidP="00602AD6">
      <w:pPr>
        <w:pStyle w:val="Odstavecseseznamem"/>
        <w:numPr>
          <w:ilvl w:val="0"/>
          <w:numId w:val="35"/>
        </w:numPr>
        <w:rPr>
          <w:b/>
          <w:bCs/>
          <w:lang w:val="de-DE"/>
        </w:rPr>
      </w:pPr>
      <w:r w:rsidRPr="002F62CC">
        <w:rPr>
          <w:b/>
          <w:bCs/>
          <w:lang w:val="de-DE"/>
        </w:rPr>
        <w:t xml:space="preserve">jmd. bekommt </w:t>
      </w:r>
      <w:r w:rsidR="009C1AA1" w:rsidRPr="002F62CC">
        <w:rPr>
          <w:b/>
          <w:bCs/>
          <w:lang w:val="de-DE"/>
        </w:rPr>
        <w:t>/</w:t>
      </w:r>
      <w:r w:rsidR="009C1AA1">
        <w:rPr>
          <w:b/>
          <w:bCs/>
          <w:lang w:val="de-DE"/>
        </w:rPr>
        <w:t xml:space="preserve"> </w:t>
      </w:r>
      <w:r w:rsidR="009C1AA1" w:rsidRPr="002F62CC">
        <w:rPr>
          <w:b/>
          <w:bCs/>
          <w:lang w:val="de-DE"/>
        </w:rPr>
        <w:t xml:space="preserve">hat  </w:t>
      </w:r>
      <w:r w:rsidRPr="002F62CC">
        <w:rPr>
          <w:b/>
          <w:bCs/>
          <w:lang w:val="de-DE"/>
        </w:rPr>
        <w:t>/ kri</w:t>
      </w:r>
      <w:r>
        <w:rPr>
          <w:b/>
          <w:bCs/>
          <w:lang w:val="de-DE"/>
        </w:rPr>
        <w:t>egt bei etw. eine Gänsehaut; jmd</w:t>
      </w:r>
      <w:r w:rsidRPr="002F62CC">
        <w:rPr>
          <w:b/>
          <w:bCs/>
          <w:lang w:val="de-DE"/>
        </w:rPr>
        <w:t>n. überläuft eine Gänsehaut</w:t>
      </w:r>
      <w:r w:rsidRPr="002F62CC">
        <w:rPr>
          <w:rStyle w:val="Znakapoznpodarou"/>
          <w:b/>
          <w:bCs/>
          <w:lang w:val="de-DE"/>
        </w:rPr>
        <w:footnoteReference w:id="76"/>
      </w:r>
    </w:p>
    <w:p w:rsidR="001804A8" w:rsidRDefault="001804A8" w:rsidP="00602AD6">
      <w:pPr>
        <w:pStyle w:val="Odstavecseseznamem"/>
        <w:numPr>
          <w:ilvl w:val="0"/>
          <w:numId w:val="35"/>
        </w:numPr>
        <w:rPr>
          <w:b/>
          <w:bCs/>
          <w:lang w:val="de-DE"/>
        </w:rPr>
      </w:pPr>
      <w:r w:rsidRPr="002F62CC">
        <w:rPr>
          <w:b/>
          <w:bCs/>
          <w:lang w:val="de-DE"/>
        </w:rPr>
        <w:t xml:space="preserve">někdo dostává </w:t>
      </w:r>
      <w:r w:rsidR="009C1AA1" w:rsidRPr="002F62CC">
        <w:rPr>
          <w:b/>
          <w:bCs/>
          <w:lang w:val="de-DE"/>
        </w:rPr>
        <w:t>/</w:t>
      </w:r>
      <w:r w:rsidR="009C1AA1">
        <w:rPr>
          <w:b/>
          <w:bCs/>
          <w:lang w:val="de-DE"/>
        </w:rPr>
        <w:t xml:space="preserve"> </w:t>
      </w:r>
      <w:r w:rsidR="009C1AA1" w:rsidRPr="002F62CC">
        <w:rPr>
          <w:b/>
          <w:bCs/>
          <w:lang w:val="de-DE"/>
        </w:rPr>
        <w:t xml:space="preserve">má  </w:t>
      </w:r>
      <w:r w:rsidRPr="002F62CC">
        <w:rPr>
          <w:b/>
          <w:bCs/>
          <w:lang w:val="de-DE"/>
        </w:rPr>
        <w:t>(strachem / …) husí kůži; někomu naskakuje / se dělá / běží po těle husí kůže</w:t>
      </w:r>
    </w:p>
    <w:p w:rsidR="00515F04" w:rsidRPr="00FF5F8B" w:rsidRDefault="00515F04" w:rsidP="00602AD6">
      <w:pPr>
        <w:pStyle w:val="Odstavecseseznamem"/>
        <w:numPr>
          <w:ilvl w:val="0"/>
          <w:numId w:val="35"/>
        </w:numPr>
        <w:rPr>
          <w:b/>
          <w:bCs/>
          <w:lang w:val="de-DE"/>
        </w:rPr>
      </w:pPr>
      <w:r>
        <w:rPr>
          <w:b/>
          <w:bCs/>
          <w:i/>
          <w:iCs/>
          <w:lang w:val="de-DE"/>
        </w:rPr>
        <w:t>vollständige Äquivalenz</w:t>
      </w:r>
    </w:p>
    <w:p w:rsidR="00FF5F8B" w:rsidRDefault="00381AE6" w:rsidP="00602AD6">
      <w:pPr>
        <w:pStyle w:val="Odstavecseseznamem"/>
        <w:numPr>
          <w:ilvl w:val="0"/>
          <w:numId w:val="101"/>
        </w:numPr>
        <w:rPr>
          <w:b/>
          <w:bCs/>
          <w:lang w:val="de-DE"/>
        </w:rPr>
      </w:pPr>
      <w:r>
        <w:rPr>
          <w:lang w:val="de-DE"/>
        </w:rPr>
        <w:t>Ich</w:t>
      </w:r>
      <w:r w:rsidR="00DB7E81">
        <w:rPr>
          <w:lang w:val="de-DE"/>
        </w:rPr>
        <w:t xml:space="preserve"> </w:t>
      </w:r>
      <w:r>
        <w:rPr>
          <w:lang w:val="de-DE"/>
        </w:rPr>
        <w:t>bekomme</w:t>
      </w:r>
      <w:r w:rsidR="00DB7E81">
        <w:rPr>
          <w:lang w:val="de-DE"/>
        </w:rPr>
        <w:t xml:space="preserve"> eine Gänsehaut, wenn ich festgestellt habe, dass ich meine Bachelorarbeit in einer Monat abgeben muss.</w:t>
      </w:r>
    </w:p>
    <w:p w:rsidR="00FF5F8B" w:rsidRPr="00902C81" w:rsidRDefault="00381AE6" w:rsidP="00602AD6">
      <w:pPr>
        <w:pStyle w:val="Odstavecseseznamem"/>
        <w:numPr>
          <w:ilvl w:val="0"/>
          <w:numId w:val="101"/>
        </w:numPr>
        <w:rPr>
          <w:lang w:val="de-DE"/>
        </w:rPr>
      </w:pPr>
      <w:r w:rsidRPr="00902C81">
        <w:rPr>
          <w:lang w:val="de-DE"/>
        </w:rPr>
        <w:t>Sie bekam immer eine Gänsehaut, wenn</w:t>
      </w:r>
      <w:r w:rsidR="00902C81" w:rsidRPr="00902C81">
        <w:rPr>
          <w:lang w:val="de-DE"/>
        </w:rPr>
        <w:t xml:space="preserve"> ich daran erinnere, was konnte passieren, wenn der Fahrer nicht genug früh gestoppt hätte.</w:t>
      </w:r>
    </w:p>
    <w:p w:rsidR="00FF5F8B" w:rsidRPr="00902C81" w:rsidRDefault="00381AE6" w:rsidP="00602AD6">
      <w:pPr>
        <w:pStyle w:val="Odstavecseseznamem"/>
        <w:numPr>
          <w:ilvl w:val="0"/>
          <w:numId w:val="100"/>
        </w:numPr>
      </w:pPr>
      <w:r w:rsidRPr="00902C81">
        <w:t>Vždy</w:t>
      </w:r>
      <w:r w:rsidR="00902C81" w:rsidRPr="00902C81">
        <w:t>,</w:t>
      </w:r>
      <w:r w:rsidRPr="00902C81">
        <w:t xml:space="preserve"> když se podívám na lyžařskou dráhu, dostanu husí kůži, a</w:t>
      </w:r>
      <w:r w:rsidR="00902C81" w:rsidRPr="00902C81">
        <w:t>le pak, když už jsem nahoře, tak dostanu odvahu.</w:t>
      </w:r>
    </w:p>
    <w:p w:rsidR="00FF5F8B" w:rsidRPr="00902C81" w:rsidRDefault="00902C81" w:rsidP="00602AD6">
      <w:pPr>
        <w:pStyle w:val="Odstavecseseznamem"/>
        <w:numPr>
          <w:ilvl w:val="0"/>
          <w:numId w:val="100"/>
        </w:numPr>
      </w:pPr>
      <w:r w:rsidRPr="00902C81">
        <w:t>Petrovi se udělala husí kůže, když zjistil, že měl být už hodinu v práci.</w:t>
      </w:r>
    </w:p>
    <w:p w:rsidR="001804A8" w:rsidRDefault="001804A8" w:rsidP="001804A8">
      <w:pPr>
        <w:ind w:left="360"/>
        <w:rPr>
          <w:b/>
          <w:bCs/>
        </w:rPr>
      </w:pPr>
    </w:p>
    <w:p w:rsidR="00710049" w:rsidRPr="00902C81" w:rsidRDefault="00710049" w:rsidP="001804A8">
      <w:pPr>
        <w:ind w:left="360"/>
        <w:rPr>
          <w:b/>
          <w:bCs/>
        </w:rPr>
      </w:pPr>
    </w:p>
    <w:p w:rsidR="001804A8" w:rsidRPr="002F62CC" w:rsidRDefault="001804A8" w:rsidP="00602AD6">
      <w:pPr>
        <w:pStyle w:val="Odstavecseseznamem"/>
        <w:numPr>
          <w:ilvl w:val="0"/>
          <w:numId w:val="34"/>
        </w:numPr>
        <w:rPr>
          <w:b/>
          <w:bCs/>
          <w:lang w:val="de-DE"/>
        </w:rPr>
      </w:pPr>
      <w:r w:rsidRPr="002F62CC">
        <w:rPr>
          <w:b/>
          <w:bCs/>
          <w:lang w:val="de-DE"/>
        </w:rPr>
        <w:lastRenderedPageBreak/>
        <w:t xml:space="preserve">jmd. </w:t>
      </w:r>
      <w:r w:rsidR="0006522D" w:rsidRPr="002F62CC">
        <w:rPr>
          <w:b/>
          <w:bCs/>
          <w:lang w:val="de-DE"/>
        </w:rPr>
        <w:t>bekommt</w:t>
      </w:r>
      <w:r w:rsidR="0006522D">
        <w:rPr>
          <w:b/>
          <w:bCs/>
          <w:lang w:val="de-DE"/>
        </w:rPr>
        <w:t xml:space="preserve"> </w:t>
      </w:r>
      <w:r w:rsidR="009C1AA1">
        <w:rPr>
          <w:b/>
          <w:bCs/>
          <w:lang w:val="de-DE"/>
        </w:rPr>
        <w:t>/</w:t>
      </w:r>
      <w:r w:rsidRPr="002F62CC">
        <w:rPr>
          <w:b/>
          <w:bCs/>
          <w:lang w:val="de-DE"/>
        </w:rPr>
        <w:t xml:space="preserve"> </w:t>
      </w:r>
      <w:r w:rsidR="0006522D" w:rsidRPr="002F62CC">
        <w:rPr>
          <w:b/>
          <w:bCs/>
          <w:lang w:val="de-DE"/>
        </w:rPr>
        <w:t xml:space="preserve">hat </w:t>
      </w:r>
      <w:r w:rsidRPr="002F62CC">
        <w:rPr>
          <w:b/>
          <w:bCs/>
          <w:lang w:val="de-DE"/>
        </w:rPr>
        <w:t>Torschlusspanik</w:t>
      </w:r>
      <w:r w:rsidRPr="002F62CC">
        <w:rPr>
          <w:rStyle w:val="Znakapoznpodarou"/>
          <w:b/>
          <w:bCs/>
          <w:lang w:val="de-DE"/>
        </w:rPr>
        <w:footnoteReference w:id="77"/>
      </w:r>
    </w:p>
    <w:p w:rsidR="001804A8" w:rsidRDefault="001804A8" w:rsidP="00602AD6">
      <w:pPr>
        <w:pStyle w:val="Odstavecseseznamem"/>
        <w:numPr>
          <w:ilvl w:val="0"/>
          <w:numId w:val="34"/>
        </w:numPr>
        <w:rPr>
          <w:b/>
          <w:bCs/>
          <w:lang w:val="de-DE"/>
        </w:rPr>
      </w:pPr>
      <w:r w:rsidRPr="002F62CC">
        <w:rPr>
          <w:b/>
          <w:bCs/>
          <w:lang w:val="de-DE"/>
        </w:rPr>
        <w:t>někdo dostane strach / bojí se, že mu ujede poslední vlak</w:t>
      </w:r>
      <w:r>
        <w:rPr>
          <w:b/>
          <w:bCs/>
          <w:lang w:val="de-DE"/>
        </w:rPr>
        <w:t>;</w:t>
      </w:r>
      <w:r w:rsidRPr="002F62CC">
        <w:rPr>
          <w:b/>
          <w:bCs/>
          <w:lang w:val="de-DE"/>
        </w:rPr>
        <w:t xml:space="preserve"> někdo dostane strach, že se už nevdá </w:t>
      </w:r>
      <w:r>
        <w:rPr>
          <w:b/>
          <w:bCs/>
          <w:lang w:val="de-DE"/>
        </w:rPr>
        <w:t>[žena] / že už se neožení [muž]</w:t>
      </w:r>
      <w:r w:rsidRPr="002F62CC">
        <w:rPr>
          <w:b/>
          <w:bCs/>
          <w:lang w:val="de-DE"/>
        </w:rPr>
        <w:t xml:space="preserve"> / že zůstane sám / že už si nikoho nenajde</w:t>
      </w:r>
    </w:p>
    <w:p w:rsidR="006C4E28" w:rsidRDefault="00E667BF" w:rsidP="00602AD6">
      <w:pPr>
        <w:pStyle w:val="Odstavecseseznamem"/>
        <w:numPr>
          <w:ilvl w:val="0"/>
          <w:numId w:val="34"/>
        </w:numPr>
        <w:rPr>
          <w:b/>
          <w:bCs/>
          <w:i/>
          <w:iCs/>
          <w:lang w:val="de-DE"/>
        </w:rPr>
      </w:pPr>
      <w:r w:rsidRPr="00515F04">
        <w:rPr>
          <w:b/>
          <w:bCs/>
          <w:i/>
          <w:iCs/>
          <w:lang w:val="de-DE"/>
        </w:rPr>
        <w:t>rein semantische Äquivalenz</w:t>
      </w:r>
      <w:r w:rsidR="00515F04" w:rsidRPr="00515F04">
        <w:rPr>
          <w:b/>
          <w:bCs/>
          <w:i/>
          <w:iCs/>
          <w:lang w:val="de-DE"/>
        </w:rPr>
        <w:t xml:space="preserve"> / Nulläquivalenz</w:t>
      </w:r>
    </w:p>
    <w:p w:rsidR="00FF5F8B" w:rsidRPr="0006522D" w:rsidRDefault="0006522D" w:rsidP="00602AD6">
      <w:pPr>
        <w:pStyle w:val="Odstavecseseznamem"/>
        <w:numPr>
          <w:ilvl w:val="0"/>
          <w:numId w:val="102"/>
        </w:numPr>
        <w:rPr>
          <w:lang w:val="de-DE"/>
        </w:rPr>
      </w:pPr>
      <w:r w:rsidRPr="0006522D">
        <w:rPr>
          <w:lang w:val="de-DE"/>
        </w:rPr>
        <w:t>Die Leute, die immer Single sind und den Leben genießen und sagen, dass sie zufrieden sind. Bekommen im Anschluss Torschlusspanik, weil sie schon lange Zeit keine Sicherheit mit dem Partner haben.</w:t>
      </w:r>
    </w:p>
    <w:p w:rsidR="00FF5F8B" w:rsidRPr="00FF5F8B" w:rsidRDefault="0006522D" w:rsidP="00602AD6">
      <w:pPr>
        <w:pStyle w:val="Odstavecseseznamem"/>
        <w:numPr>
          <w:ilvl w:val="0"/>
          <w:numId w:val="102"/>
        </w:numPr>
        <w:rPr>
          <w:b/>
          <w:bCs/>
          <w:i/>
          <w:iCs/>
          <w:lang w:val="de-DE"/>
        </w:rPr>
      </w:pPr>
      <w:r>
        <w:rPr>
          <w:lang w:val="de-DE"/>
        </w:rPr>
        <w:t>Paris Hilton ist jetzt 29 Jahre alt und sie bekommt Torschlusspanik. Sie weiß, dass jeder Mann sie nur wegen ihrem Erbe heiraten möchte.</w:t>
      </w:r>
    </w:p>
    <w:p w:rsidR="00FF5F8B" w:rsidRPr="0006522D" w:rsidRDefault="00FF5F8B" w:rsidP="00602AD6">
      <w:pPr>
        <w:pStyle w:val="Odstavecseseznamem"/>
        <w:numPr>
          <w:ilvl w:val="0"/>
          <w:numId w:val="99"/>
        </w:numPr>
      </w:pPr>
      <w:r w:rsidRPr="0006522D">
        <w:t>Pepa se po druhém nevydařeném manželství bojí, že zůstane sám a už se neožení.</w:t>
      </w:r>
    </w:p>
    <w:p w:rsidR="00FF5F8B" w:rsidRPr="0006522D" w:rsidRDefault="0006522D" w:rsidP="00602AD6">
      <w:pPr>
        <w:pStyle w:val="Odstavecseseznamem"/>
        <w:numPr>
          <w:ilvl w:val="0"/>
          <w:numId w:val="99"/>
        </w:numPr>
      </w:pPr>
      <w:r w:rsidRPr="0006522D">
        <w:t>Linda dostala strach, že už se nikdy nevdá, protože má již čtyřletou dceru a je pořád sama.</w:t>
      </w:r>
    </w:p>
    <w:p w:rsidR="001804A8" w:rsidRPr="00944413" w:rsidRDefault="001804A8" w:rsidP="001804A8">
      <w:pPr>
        <w:spacing w:line="276" w:lineRule="auto"/>
        <w:jc w:val="left"/>
      </w:pPr>
    </w:p>
    <w:p w:rsidR="00F516AE" w:rsidRPr="00944413" w:rsidRDefault="00DF7FF8" w:rsidP="00DF7FF8">
      <w:pPr>
        <w:spacing w:line="276" w:lineRule="auto"/>
        <w:jc w:val="left"/>
      </w:pPr>
      <w:r w:rsidRPr="00944413">
        <w:br w:type="page"/>
      </w:r>
    </w:p>
    <w:p w:rsidR="00F516AE" w:rsidRPr="002F62CC" w:rsidRDefault="00366898" w:rsidP="00366898">
      <w:pPr>
        <w:pStyle w:val="Nadpis2"/>
        <w:rPr>
          <w:lang w:val="de-DE"/>
        </w:rPr>
      </w:pPr>
      <w:bookmarkStart w:id="82" w:name="_Toc386582780"/>
      <w:r>
        <w:rPr>
          <w:lang w:val="de-DE"/>
        </w:rPr>
        <w:lastRenderedPageBreak/>
        <w:t>Furcht</w:t>
      </w:r>
      <w:bookmarkEnd w:id="82"/>
    </w:p>
    <w:p w:rsidR="00F516AE" w:rsidRPr="002F62CC" w:rsidRDefault="00F516AE" w:rsidP="00602AD6">
      <w:pPr>
        <w:pStyle w:val="Odstavecseseznamem"/>
        <w:numPr>
          <w:ilvl w:val="0"/>
          <w:numId w:val="21"/>
        </w:numPr>
        <w:rPr>
          <w:b/>
          <w:bCs/>
          <w:lang w:val="de-DE"/>
        </w:rPr>
      </w:pPr>
      <w:r w:rsidRPr="002F62CC">
        <w:rPr>
          <w:b/>
          <w:bCs/>
          <w:lang w:val="de-DE"/>
        </w:rPr>
        <w:t>mit Zittern und Zagen</w:t>
      </w:r>
      <w:r w:rsidRPr="002F62CC">
        <w:rPr>
          <w:rStyle w:val="Znakapoznpodarou"/>
          <w:b/>
          <w:bCs/>
          <w:lang w:val="de-DE"/>
        </w:rPr>
        <w:footnoteReference w:id="78"/>
      </w:r>
    </w:p>
    <w:p w:rsidR="00F516AE" w:rsidRDefault="00F516AE" w:rsidP="00602AD6">
      <w:pPr>
        <w:pStyle w:val="Odstavecseseznamem"/>
        <w:numPr>
          <w:ilvl w:val="0"/>
          <w:numId w:val="21"/>
        </w:numPr>
        <w:rPr>
          <w:b/>
          <w:bCs/>
          <w:lang w:val="de-DE"/>
        </w:rPr>
      </w:pPr>
      <w:r w:rsidRPr="002F62CC">
        <w:rPr>
          <w:b/>
          <w:bCs/>
          <w:lang w:val="de-DE"/>
        </w:rPr>
        <w:t>s třesoucím</w:t>
      </w:r>
      <w:r>
        <w:rPr>
          <w:b/>
          <w:bCs/>
          <w:lang w:val="de-DE"/>
        </w:rPr>
        <w:t>i se koleny; (celý) rozechvělý</w:t>
      </w:r>
    </w:p>
    <w:p w:rsidR="00F516AE" w:rsidRPr="00A157B1" w:rsidRDefault="00F516AE" w:rsidP="00602AD6">
      <w:pPr>
        <w:pStyle w:val="Odstavecseseznamem"/>
        <w:numPr>
          <w:ilvl w:val="0"/>
          <w:numId w:val="21"/>
        </w:numPr>
        <w:rPr>
          <w:b/>
          <w:bCs/>
          <w:i/>
          <w:iCs/>
          <w:lang w:val="de-DE"/>
        </w:rPr>
      </w:pPr>
      <w:r w:rsidRPr="00A157B1">
        <w:rPr>
          <w:b/>
          <w:bCs/>
          <w:i/>
          <w:iCs/>
          <w:lang w:val="de-DE"/>
        </w:rPr>
        <w:t>rein semantische Äquivalenz</w:t>
      </w:r>
    </w:p>
    <w:p w:rsidR="00F516AE" w:rsidRPr="002F62CC" w:rsidRDefault="00F516AE" w:rsidP="00602AD6">
      <w:pPr>
        <w:pStyle w:val="Odstavecseseznamem"/>
        <w:numPr>
          <w:ilvl w:val="0"/>
          <w:numId w:val="18"/>
        </w:numPr>
        <w:rPr>
          <w:rFonts w:cstheme="majorBidi"/>
          <w:szCs w:val="24"/>
          <w:lang w:val="de-DE"/>
        </w:rPr>
      </w:pPr>
      <w:r w:rsidRPr="002F62CC">
        <w:rPr>
          <w:rFonts w:cstheme="majorBidi"/>
          <w:szCs w:val="24"/>
          <w:shd w:val="clear" w:color="auto" w:fill="FFFFFF"/>
          <w:lang w:val="de-DE"/>
        </w:rPr>
        <w:t>Das arme Bäuerlein näherte sich mit Zittern und Zagen dem mächtigen</w:t>
      </w:r>
      <w:r w:rsidRPr="002F62CC">
        <w:rPr>
          <w:rStyle w:val="apple-converted-space"/>
          <w:rFonts w:cstheme="majorBidi"/>
          <w:szCs w:val="24"/>
          <w:shd w:val="clear" w:color="auto" w:fill="FFFFFF"/>
          <w:lang w:val="de-DE"/>
        </w:rPr>
        <w:t> </w:t>
      </w:r>
      <w:hyperlink r:id="rId10" w:history="1">
        <w:r w:rsidRPr="002F62CC">
          <w:rPr>
            <w:rStyle w:val="Hypertextovodkaz"/>
            <w:rFonts w:cstheme="majorBidi"/>
            <w:color w:val="auto"/>
            <w:szCs w:val="24"/>
            <w:u w:val="none"/>
            <w:shd w:val="clear" w:color="auto" w:fill="FFFFFF"/>
            <w:lang w:val="de-DE"/>
          </w:rPr>
          <w:t>Erzbischof</w:t>
        </w:r>
      </w:hyperlink>
      <w:r w:rsidRPr="002F62CC">
        <w:rPr>
          <w:rFonts w:cstheme="majorBidi"/>
          <w:szCs w:val="24"/>
          <w:shd w:val="clear" w:color="auto" w:fill="FFFFFF"/>
          <w:lang w:val="de-DE"/>
        </w:rPr>
        <w:t>.</w:t>
      </w:r>
    </w:p>
    <w:p w:rsidR="00F516AE" w:rsidRPr="002F62CC" w:rsidRDefault="00987155" w:rsidP="00602AD6">
      <w:pPr>
        <w:pStyle w:val="Odstavecseseznamem"/>
        <w:numPr>
          <w:ilvl w:val="0"/>
          <w:numId w:val="18"/>
        </w:numPr>
        <w:rPr>
          <w:rFonts w:cstheme="majorBidi"/>
          <w:szCs w:val="24"/>
          <w:lang w:val="de-DE"/>
        </w:rPr>
      </w:pPr>
      <w:r>
        <w:rPr>
          <w:rFonts w:cstheme="majorBidi"/>
          <w:szCs w:val="24"/>
          <w:lang w:val="de-DE"/>
        </w:rPr>
        <w:t>Den ersten Arbeitstag in der Firma habe ich mit Zittern und Zagen bestanden.</w:t>
      </w:r>
    </w:p>
    <w:p w:rsidR="00F516AE" w:rsidRPr="00FF5F8B" w:rsidRDefault="00F516AE" w:rsidP="00602AD6">
      <w:pPr>
        <w:pStyle w:val="Odstavecseseznamem"/>
        <w:numPr>
          <w:ilvl w:val="0"/>
          <w:numId w:val="22"/>
        </w:numPr>
        <w:rPr>
          <w:b/>
          <w:bCs/>
        </w:rPr>
      </w:pPr>
      <w:r w:rsidRPr="00FF5F8B">
        <w:t>Josef se přemístil s třesoucími se koleny před maturitní komisi.</w:t>
      </w:r>
      <w:r w:rsidR="00FF5F8B">
        <w:t xml:space="preserve"> Možná i tento velký stres byl příčinou jeho neúspěchu.</w:t>
      </w:r>
    </w:p>
    <w:p w:rsidR="00F516AE" w:rsidRPr="00FF5F8B" w:rsidRDefault="00D050D3" w:rsidP="00602AD6">
      <w:pPr>
        <w:pStyle w:val="Odstavecseseznamem"/>
        <w:numPr>
          <w:ilvl w:val="0"/>
          <w:numId w:val="22"/>
        </w:numPr>
      </w:pPr>
      <w:r w:rsidRPr="00FF5F8B">
        <w:t>S třesoucími se koleny jsem přešla přes práh bytu a zamrazilo mě, když jsem slyšela, že se někdo pohybuje v kuchyni.</w:t>
      </w:r>
    </w:p>
    <w:p w:rsidR="008D4522" w:rsidRPr="00FF5F8B" w:rsidRDefault="008D4522" w:rsidP="008D4522"/>
    <w:p w:rsidR="00F516AE" w:rsidRPr="002F62CC" w:rsidRDefault="00F516AE" w:rsidP="00602AD6">
      <w:pPr>
        <w:pStyle w:val="Odstavecseseznamem"/>
        <w:numPr>
          <w:ilvl w:val="0"/>
          <w:numId w:val="23"/>
        </w:numPr>
        <w:rPr>
          <w:b/>
          <w:bCs/>
          <w:lang w:val="de-DE"/>
        </w:rPr>
      </w:pPr>
      <w:r w:rsidRPr="002F62CC">
        <w:rPr>
          <w:b/>
          <w:bCs/>
          <w:lang w:val="de-DE"/>
        </w:rPr>
        <w:t>in Furcht schweben</w:t>
      </w:r>
      <w:r w:rsidRPr="002F62CC">
        <w:rPr>
          <w:rStyle w:val="Znakapoznpodarou"/>
          <w:b/>
          <w:bCs/>
          <w:lang w:val="de-DE"/>
        </w:rPr>
        <w:footnoteReference w:id="79"/>
      </w:r>
    </w:p>
    <w:p w:rsidR="00F516AE" w:rsidRPr="002F62CC" w:rsidRDefault="00F516AE" w:rsidP="00602AD6">
      <w:pPr>
        <w:pStyle w:val="Odstavecseseznamem"/>
        <w:numPr>
          <w:ilvl w:val="0"/>
          <w:numId w:val="23"/>
        </w:numPr>
        <w:rPr>
          <w:b/>
          <w:bCs/>
          <w:lang w:val="de-DE"/>
        </w:rPr>
      </w:pPr>
      <w:r w:rsidRPr="002F62CC">
        <w:rPr>
          <w:b/>
          <w:bCs/>
          <w:lang w:val="de-DE"/>
        </w:rPr>
        <w:t>tonout v obavách</w:t>
      </w:r>
    </w:p>
    <w:p w:rsidR="00F516AE" w:rsidRPr="00A157B1" w:rsidRDefault="00267EBD" w:rsidP="00602AD6">
      <w:pPr>
        <w:pStyle w:val="Odstavecseseznamem"/>
        <w:numPr>
          <w:ilvl w:val="0"/>
          <w:numId w:val="23"/>
        </w:numPr>
        <w:rPr>
          <w:b/>
          <w:bCs/>
          <w:i/>
          <w:iCs/>
          <w:lang w:val="de-DE"/>
        </w:rPr>
      </w:pPr>
      <w:r>
        <w:rPr>
          <w:b/>
          <w:bCs/>
          <w:i/>
          <w:iCs/>
          <w:lang w:val="de-DE"/>
        </w:rPr>
        <w:t xml:space="preserve">vollständige </w:t>
      </w:r>
      <w:r w:rsidR="00F516AE" w:rsidRPr="00A157B1">
        <w:rPr>
          <w:b/>
          <w:bCs/>
          <w:i/>
          <w:iCs/>
          <w:lang w:val="de-DE"/>
        </w:rPr>
        <w:t xml:space="preserve"> Äquivalenz</w:t>
      </w:r>
    </w:p>
    <w:p w:rsidR="00F516AE" w:rsidRPr="002F62CC" w:rsidRDefault="00F516AE" w:rsidP="00602AD6">
      <w:pPr>
        <w:pStyle w:val="Odstavecseseznamem"/>
        <w:numPr>
          <w:ilvl w:val="0"/>
          <w:numId w:val="18"/>
        </w:numPr>
        <w:rPr>
          <w:b/>
          <w:bCs/>
          <w:lang w:val="de-DE"/>
        </w:rPr>
      </w:pPr>
      <w:r w:rsidRPr="002F62CC">
        <w:rPr>
          <w:lang w:val="de-DE"/>
        </w:rPr>
        <w:t xml:space="preserve">Jede Eltern schweben in Furcht, wenn ihre Kinder nicht pünktlich nach Hause kommen. </w:t>
      </w:r>
    </w:p>
    <w:p w:rsidR="00F516AE" w:rsidRPr="002F62CC" w:rsidRDefault="00987155" w:rsidP="00602AD6">
      <w:pPr>
        <w:pStyle w:val="Odstavecseseznamem"/>
        <w:numPr>
          <w:ilvl w:val="0"/>
          <w:numId w:val="18"/>
        </w:numPr>
        <w:rPr>
          <w:b/>
          <w:bCs/>
          <w:lang w:val="de-DE"/>
        </w:rPr>
      </w:pPr>
      <w:r>
        <w:rPr>
          <w:lang w:val="de-DE"/>
        </w:rPr>
        <w:t>Nach jedem Streit mit ihm schwebe ich in Furcht, dass ich von ihm nie wieder höre.</w:t>
      </w:r>
    </w:p>
    <w:p w:rsidR="00F516AE" w:rsidRPr="00920563" w:rsidRDefault="00F516AE" w:rsidP="00602AD6">
      <w:pPr>
        <w:pStyle w:val="Odstavecseseznamem"/>
        <w:numPr>
          <w:ilvl w:val="0"/>
          <w:numId w:val="22"/>
        </w:numPr>
        <w:rPr>
          <w:b/>
          <w:bCs/>
        </w:rPr>
      </w:pPr>
      <w:r w:rsidRPr="00920563">
        <w:t>Při tragické nehodě autobusu tonuli příbuzní v obavách, že ztratili milované osoby.</w:t>
      </w:r>
    </w:p>
    <w:p w:rsidR="008D4522" w:rsidRPr="00920563" w:rsidRDefault="00D050D3" w:rsidP="00602AD6">
      <w:pPr>
        <w:pStyle w:val="Odstavecseseznamem"/>
        <w:numPr>
          <w:ilvl w:val="0"/>
          <w:numId w:val="22"/>
        </w:numPr>
      </w:pPr>
      <w:r w:rsidRPr="00920563">
        <w:t>Maminka tonula v obavách, zdali hasiči vynesou z hořícího domu její pětiletou dcerku. Vše nakonec dobře dopadlo.</w:t>
      </w:r>
    </w:p>
    <w:p w:rsidR="00BB0145" w:rsidRDefault="00BB0145" w:rsidP="00DF7FF8">
      <w:pPr>
        <w:jc w:val="left"/>
        <w:rPr>
          <w:lang w:val="de-DE"/>
        </w:rPr>
      </w:pPr>
    </w:p>
    <w:p w:rsidR="00BB0145" w:rsidRPr="00BB0145" w:rsidRDefault="00BB0145" w:rsidP="00602AD6">
      <w:pPr>
        <w:pStyle w:val="Odstavecseseznamem"/>
        <w:numPr>
          <w:ilvl w:val="0"/>
          <w:numId w:val="93"/>
        </w:numPr>
        <w:jc w:val="left"/>
        <w:rPr>
          <w:b/>
          <w:bCs/>
          <w:lang w:val="de-DE"/>
        </w:rPr>
      </w:pPr>
      <w:r w:rsidRPr="00BB0145">
        <w:rPr>
          <w:b/>
          <w:bCs/>
          <w:lang w:val="de-DE"/>
        </w:rPr>
        <w:t>die Angst packt jmdn.</w:t>
      </w:r>
      <w:r w:rsidRPr="00BB0145">
        <w:rPr>
          <w:rStyle w:val="Znakapoznpodarou"/>
          <w:b/>
          <w:bCs/>
          <w:lang w:val="de-DE"/>
        </w:rPr>
        <w:footnoteReference w:id="80"/>
      </w:r>
    </w:p>
    <w:p w:rsidR="00BB0145" w:rsidRDefault="00BB0145" w:rsidP="00602AD6">
      <w:pPr>
        <w:pStyle w:val="Odstavecseseznamem"/>
        <w:numPr>
          <w:ilvl w:val="0"/>
          <w:numId w:val="93"/>
        </w:numPr>
        <w:jc w:val="left"/>
        <w:rPr>
          <w:b/>
          <w:bCs/>
          <w:lang w:val="de-DE"/>
        </w:rPr>
      </w:pPr>
      <w:r w:rsidRPr="00BB0145">
        <w:rPr>
          <w:b/>
          <w:bCs/>
          <w:lang w:val="de-DE"/>
        </w:rPr>
        <w:t>někoho se zmocňují obavy / zmocňuje strach</w:t>
      </w:r>
    </w:p>
    <w:p w:rsidR="00515F04" w:rsidRPr="009C1AA1" w:rsidRDefault="00515F04" w:rsidP="00602AD6">
      <w:pPr>
        <w:pStyle w:val="Odstavecseseznamem"/>
        <w:numPr>
          <w:ilvl w:val="0"/>
          <w:numId w:val="93"/>
        </w:numPr>
        <w:jc w:val="left"/>
        <w:rPr>
          <w:b/>
          <w:bCs/>
          <w:lang w:val="de-DE"/>
        </w:rPr>
      </w:pPr>
      <w:r w:rsidRPr="009C1AA1">
        <w:rPr>
          <w:b/>
          <w:bCs/>
          <w:i/>
          <w:iCs/>
          <w:lang w:val="de-DE"/>
        </w:rPr>
        <w:t>partielle Äquivalenz</w:t>
      </w:r>
    </w:p>
    <w:p w:rsidR="009C1AA1" w:rsidRPr="00FA69A3" w:rsidRDefault="009C1AA1" w:rsidP="00602AD6">
      <w:pPr>
        <w:pStyle w:val="Odstavecseseznamem"/>
        <w:numPr>
          <w:ilvl w:val="0"/>
          <w:numId w:val="95"/>
        </w:numPr>
        <w:jc w:val="left"/>
        <w:rPr>
          <w:b/>
          <w:bCs/>
          <w:lang w:val="de-DE"/>
        </w:rPr>
      </w:pPr>
      <w:r>
        <w:rPr>
          <w:lang w:val="de-DE"/>
        </w:rPr>
        <w:lastRenderedPageBreak/>
        <w:t>Wenn er die alte Dame im Supermarket überfallen wollte, packte ihn doch grobe Angst und er l</w:t>
      </w:r>
      <w:r w:rsidR="00FA69A3">
        <w:rPr>
          <w:lang w:val="de-DE"/>
        </w:rPr>
        <w:t>ieß</w:t>
      </w:r>
      <w:r>
        <w:rPr>
          <w:lang w:val="de-DE"/>
        </w:rPr>
        <w:t xml:space="preserve"> den Plan fallen</w:t>
      </w:r>
      <w:r w:rsidR="00FA69A3">
        <w:rPr>
          <w:lang w:val="de-DE"/>
        </w:rPr>
        <w:t>.</w:t>
      </w:r>
    </w:p>
    <w:p w:rsidR="00FA69A3" w:rsidRPr="00FA69A3" w:rsidRDefault="00FA69A3" w:rsidP="00602AD6">
      <w:pPr>
        <w:pStyle w:val="Odstavecseseznamem"/>
        <w:numPr>
          <w:ilvl w:val="0"/>
          <w:numId w:val="95"/>
        </w:numPr>
        <w:jc w:val="left"/>
        <w:rPr>
          <w:b/>
          <w:bCs/>
          <w:lang w:val="de-DE"/>
        </w:rPr>
      </w:pPr>
      <w:r>
        <w:rPr>
          <w:lang w:val="de-DE"/>
        </w:rPr>
        <w:t>Ich hatte von klein auf eine riesengroße Angst vor Krankenhaus, da wenn ich immer gehe, packt mich die Angst</w:t>
      </w:r>
    </w:p>
    <w:p w:rsidR="00FA69A3" w:rsidRPr="00920563" w:rsidRDefault="00FA69A3" w:rsidP="00602AD6">
      <w:pPr>
        <w:pStyle w:val="Odstavecseseznamem"/>
        <w:numPr>
          <w:ilvl w:val="0"/>
          <w:numId w:val="96"/>
        </w:numPr>
        <w:jc w:val="left"/>
      </w:pPr>
      <w:r w:rsidRPr="00920563">
        <w:t xml:space="preserve">Aničky se zmocňoval strach vždy, když jí maminka </w:t>
      </w:r>
      <w:r w:rsidR="00BE153E" w:rsidRPr="00920563">
        <w:t>chtěla zhasnout</w:t>
      </w:r>
      <w:r w:rsidRPr="00920563">
        <w:t xml:space="preserve"> lampičku </w:t>
      </w:r>
      <w:r w:rsidR="00BE153E" w:rsidRPr="00920563">
        <w:t>předtím</w:t>
      </w:r>
      <w:r w:rsidR="00920563">
        <w:t>,</w:t>
      </w:r>
      <w:r w:rsidR="00BE153E" w:rsidRPr="00920563">
        <w:t xml:space="preserve"> než dívenka stihla usnout.</w:t>
      </w:r>
    </w:p>
    <w:p w:rsidR="00BB0145" w:rsidRPr="00920563" w:rsidRDefault="00920563" w:rsidP="00602AD6">
      <w:pPr>
        <w:pStyle w:val="Odstavecseseznamem"/>
        <w:numPr>
          <w:ilvl w:val="0"/>
          <w:numId w:val="96"/>
        </w:numPr>
        <w:jc w:val="left"/>
      </w:pPr>
      <w:r w:rsidRPr="00920563">
        <w:t>Miluji svoji babičku, a proto vždy, když jí telefonuji a ona se neozývá</w:t>
      </w:r>
      <w:r>
        <w:t>, zmocňuje se mě strach, že se jí něco stalo.</w:t>
      </w:r>
    </w:p>
    <w:p w:rsidR="00515F04" w:rsidRPr="00920563" w:rsidRDefault="00515F04" w:rsidP="00515F04">
      <w:pPr>
        <w:jc w:val="left"/>
        <w:rPr>
          <w:b/>
          <w:bCs/>
          <w:color w:val="FF0000"/>
        </w:rPr>
      </w:pPr>
    </w:p>
    <w:p w:rsidR="00515F04" w:rsidRPr="002F62CC" w:rsidRDefault="00515F04" w:rsidP="00602AD6">
      <w:pPr>
        <w:pStyle w:val="Odstavecseseznamem"/>
        <w:numPr>
          <w:ilvl w:val="0"/>
          <w:numId w:val="35"/>
        </w:numPr>
        <w:rPr>
          <w:b/>
          <w:bCs/>
          <w:lang w:val="de-DE"/>
        </w:rPr>
      </w:pPr>
      <w:r w:rsidRPr="002F62CC">
        <w:rPr>
          <w:b/>
          <w:bCs/>
          <w:lang w:val="de-DE"/>
        </w:rPr>
        <w:t>etw. fürchten / scheuen / melden wie der Teufel das Weihwasser</w:t>
      </w:r>
      <w:r w:rsidRPr="002F62CC">
        <w:rPr>
          <w:rStyle w:val="Znakapoznpodarou"/>
          <w:b/>
          <w:bCs/>
          <w:lang w:val="de-DE"/>
        </w:rPr>
        <w:footnoteReference w:id="81"/>
      </w:r>
    </w:p>
    <w:p w:rsidR="00515F04" w:rsidRDefault="00515F04" w:rsidP="00602AD6">
      <w:pPr>
        <w:pStyle w:val="Odstavecseseznamem"/>
        <w:numPr>
          <w:ilvl w:val="0"/>
          <w:numId w:val="35"/>
        </w:numPr>
        <w:rPr>
          <w:b/>
          <w:bCs/>
          <w:lang w:val="de-DE"/>
        </w:rPr>
      </w:pPr>
      <w:r w:rsidRPr="002F62CC">
        <w:rPr>
          <w:b/>
          <w:bCs/>
          <w:lang w:val="de-DE"/>
        </w:rPr>
        <w:t>bát se něčeho jako čert  svěcený vody</w:t>
      </w:r>
      <w:r w:rsidRPr="00430C21">
        <w:rPr>
          <w:b/>
          <w:bCs/>
          <w:lang w:val="de-DE"/>
        </w:rPr>
        <w:t xml:space="preserve"> </w:t>
      </w:r>
      <w:r w:rsidRPr="002F62CC">
        <w:rPr>
          <w:b/>
          <w:bCs/>
          <w:lang w:val="de-DE"/>
        </w:rPr>
        <w:t>/</w:t>
      </w:r>
      <w:r>
        <w:rPr>
          <w:b/>
          <w:bCs/>
          <w:lang w:val="de-DE"/>
        </w:rPr>
        <w:t xml:space="preserve"> </w:t>
      </w:r>
      <w:r w:rsidRPr="002F62CC">
        <w:rPr>
          <w:b/>
          <w:bCs/>
          <w:lang w:val="de-DE"/>
        </w:rPr>
        <w:t>kříže</w:t>
      </w:r>
    </w:p>
    <w:p w:rsidR="00515F04" w:rsidRPr="008A4023" w:rsidRDefault="00515F04" w:rsidP="00602AD6">
      <w:pPr>
        <w:pStyle w:val="Odstavecseseznamem"/>
        <w:numPr>
          <w:ilvl w:val="0"/>
          <w:numId w:val="35"/>
        </w:numPr>
        <w:rPr>
          <w:b/>
          <w:bCs/>
          <w:lang w:val="de-DE"/>
        </w:rPr>
      </w:pPr>
      <w:r>
        <w:rPr>
          <w:b/>
          <w:bCs/>
          <w:i/>
          <w:iCs/>
          <w:lang w:val="de-DE"/>
        </w:rPr>
        <w:t>vollständige</w:t>
      </w:r>
      <w:r w:rsidRPr="00AF7234">
        <w:rPr>
          <w:b/>
          <w:bCs/>
          <w:i/>
          <w:iCs/>
          <w:lang w:val="de-DE"/>
        </w:rPr>
        <w:t xml:space="preserve"> Äquivalenz / rein semantische Äquivalenz</w:t>
      </w:r>
    </w:p>
    <w:p w:rsidR="00515F04" w:rsidRPr="002F62CC" w:rsidRDefault="00515F04" w:rsidP="00602AD6">
      <w:pPr>
        <w:pStyle w:val="Odstavecseseznamem"/>
        <w:numPr>
          <w:ilvl w:val="0"/>
          <w:numId w:val="32"/>
        </w:numPr>
        <w:rPr>
          <w:b/>
          <w:bCs/>
          <w:lang w:val="de-DE"/>
        </w:rPr>
      </w:pPr>
      <w:r>
        <w:rPr>
          <w:lang w:val="de-DE"/>
        </w:rPr>
        <w:t>Dadurch Hans ziemlich reiche Erfahrungen mit der Polizei hat, fürchtet er vor jedem Polizeiauto wie der Teufel das Weihwasser.</w:t>
      </w:r>
    </w:p>
    <w:p w:rsidR="00515F04" w:rsidRPr="000E0805" w:rsidRDefault="00515F04" w:rsidP="00602AD6">
      <w:pPr>
        <w:pStyle w:val="Odstavecseseznamem"/>
        <w:numPr>
          <w:ilvl w:val="0"/>
          <w:numId w:val="32"/>
        </w:numPr>
        <w:rPr>
          <w:lang w:val="de-DE"/>
        </w:rPr>
      </w:pPr>
      <w:r w:rsidRPr="000E0805">
        <w:rPr>
          <w:lang w:val="de-DE"/>
        </w:rPr>
        <w:t>Nach der Alkoholvergiftung fürchtet er alkoholische Getränke wie der Teufe</w:t>
      </w:r>
      <w:r>
        <w:rPr>
          <w:lang w:val="de-DE"/>
        </w:rPr>
        <w:t>l</w:t>
      </w:r>
      <w:r w:rsidRPr="000E0805">
        <w:rPr>
          <w:lang w:val="de-DE"/>
        </w:rPr>
        <w:t xml:space="preserve"> das Weihwasser.</w:t>
      </w:r>
    </w:p>
    <w:p w:rsidR="00515F04" w:rsidRPr="00FF5F8B" w:rsidRDefault="00515F04" w:rsidP="00602AD6">
      <w:pPr>
        <w:pStyle w:val="Odstavecseseznamem"/>
        <w:numPr>
          <w:ilvl w:val="0"/>
          <w:numId w:val="39"/>
        </w:numPr>
        <w:rPr>
          <w:b/>
          <w:bCs/>
        </w:rPr>
      </w:pPr>
      <w:r w:rsidRPr="00FF5F8B">
        <w:t>Náš kocour Adámek se vyhýbá vodě jako čert kříži.</w:t>
      </w:r>
      <w:r w:rsidR="00FF5F8B">
        <w:t xml:space="preserve"> Proto nemůžeme pochopit, proč si jako místo odpočinku vybírá zrovna buben pračky.</w:t>
      </w:r>
    </w:p>
    <w:p w:rsidR="00515F04" w:rsidRPr="00FF5F8B" w:rsidRDefault="00515F04" w:rsidP="00602AD6">
      <w:pPr>
        <w:pStyle w:val="Odstavecseseznamem"/>
        <w:numPr>
          <w:ilvl w:val="0"/>
          <w:numId w:val="39"/>
        </w:numPr>
        <w:rPr>
          <w:b/>
          <w:bCs/>
        </w:rPr>
      </w:pPr>
      <w:r w:rsidRPr="00FF5F8B">
        <w:t>Žanetin dlouholetý přítel Jirka se vyhýbá rozhovorům o svatbě jako čert kříži.</w:t>
      </w:r>
    </w:p>
    <w:p w:rsidR="00683974" w:rsidRPr="00FF5F8B" w:rsidRDefault="00683974" w:rsidP="00683974">
      <w:pPr>
        <w:spacing w:line="276" w:lineRule="auto"/>
        <w:jc w:val="left"/>
        <w:rPr>
          <w:b/>
          <w:bCs/>
        </w:rPr>
      </w:pPr>
      <w:r w:rsidRPr="00FF5F8B">
        <w:rPr>
          <w:b/>
          <w:bCs/>
        </w:rPr>
        <w:br w:type="page"/>
      </w:r>
    </w:p>
    <w:p w:rsidR="00F516AE" w:rsidRPr="002F62CC" w:rsidRDefault="00F516AE" w:rsidP="00366898">
      <w:pPr>
        <w:pStyle w:val="Nadpis2"/>
        <w:rPr>
          <w:lang w:val="de-DE"/>
        </w:rPr>
      </w:pPr>
      <w:bookmarkStart w:id="83" w:name="_Toc386582781"/>
      <w:r w:rsidRPr="002F62CC">
        <w:rPr>
          <w:lang w:val="de-DE"/>
        </w:rPr>
        <w:lastRenderedPageBreak/>
        <w:t>S</w:t>
      </w:r>
      <w:r w:rsidR="00366898">
        <w:rPr>
          <w:lang w:val="de-DE"/>
        </w:rPr>
        <w:t>orge</w:t>
      </w:r>
      <w:bookmarkEnd w:id="83"/>
    </w:p>
    <w:p w:rsidR="00F516AE" w:rsidRPr="002F62CC" w:rsidRDefault="00F516AE" w:rsidP="00602AD6">
      <w:pPr>
        <w:pStyle w:val="Odstavecseseznamem"/>
        <w:numPr>
          <w:ilvl w:val="0"/>
          <w:numId w:val="24"/>
        </w:numPr>
        <w:rPr>
          <w:b/>
          <w:bCs/>
          <w:lang w:val="de-DE"/>
        </w:rPr>
      </w:pPr>
      <w:r w:rsidRPr="002F62CC">
        <w:rPr>
          <w:b/>
          <w:bCs/>
          <w:lang w:val="de-DE"/>
        </w:rPr>
        <w:t>viel Sorge und Mühe mit jmdm. / etw. haben</w:t>
      </w:r>
      <w:r w:rsidRPr="002F62CC">
        <w:rPr>
          <w:rStyle w:val="Znakapoznpodarou"/>
          <w:lang w:val="de-DE"/>
        </w:rPr>
        <w:footnoteReference w:id="82"/>
      </w:r>
    </w:p>
    <w:p w:rsidR="00F516AE" w:rsidRDefault="00F516AE" w:rsidP="00602AD6">
      <w:pPr>
        <w:pStyle w:val="Odstavecseseznamem"/>
        <w:numPr>
          <w:ilvl w:val="0"/>
          <w:numId w:val="24"/>
        </w:numPr>
        <w:rPr>
          <w:b/>
          <w:bCs/>
          <w:lang w:val="de-DE"/>
        </w:rPr>
      </w:pPr>
      <w:r w:rsidRPr="002F62CC">
        <w:rPr>
          <w:b/>
          <w:bCs/>
          <w:lang w:val="de-DE"/>
        </w:rPr>
        <w:t>mít hodně starostí s někým / něčím; natrápit se s někým / něčím</w:t>
      </w:r>
    </w:p>
    <w:p w:rsidR="00F516AE" w:rsidRPr="00A157B1" w:rsidRDefault="00F516AE" w:rsidP="00602AD6">
      <w:pPr>
        <w:pStyle w:val="Odstavecseseznamem"/>
        <w:numPr>
          <w:ilvl w:val="0"/>
          <w:numId w:val="24"/>
        </w:numPr>
        <w:rPr>
          <w:b/>
          <w:bCs/>
          <w:i/>
          <w:iCs/>
          <w:lang w:val="de-DE"/>
        </w:rPr>
      </w:pPr>
      <w:r w:rsidRPr="00A157B1">
        <w:rPr>
          <w:b/>
          <w:bCs/>
          <w:i/>
          <w:iCs/>
          <w:lang w:val="de-DE"/>
        </w:rPr>
        <w:t>Nulläquivalenz</w:t>
      </w:r>
    </w:p>
    <w:p w:rsidR="00F516AE" w:rsidRPr="002F62CC" w:rsidRDefault="00987155" w:rsidP="00602AD6">
      <w:pPr>
        <w:pStyle w:val="Odstavecseseznamem"/>
        <w:numPr>
          <w:ilvl w:val="0"/>
          <w:numId w:val="18"/>
        </w:numPr>
        <w:rPr>
          <w:lang w:val="de-DE"/>
        </w:rPr>
      </w:pPr>
      <w:r>
        <w:rPr>
          <w:lang w:val="de-DE"/>
        </w:rPr>
        <w:t>So viel Sorge</w:t>
      </w:r>
      <w:r w:rsidR="00F516AE" w:rsidRPr="002F62CC">
        <w:rPr>
          <w:lang w:val="de-DE"/>
        </w:rPr>
        <w:t xml:space="preserve"> und Mühe die Eltern mit Kindern haben und trotzdem lieben sie die Kinder so sehr.</w:t>
      </w:r>
    </w:p>
    <w:p w:rsidR="00F516AE" w:rsidRPr="002F62CC" w:rsidRDefault="00987155" w:rsidP="00602AD6">
      <w:pPr>
        <w:pStyle w:val="Odstavecseseznamem"/>
        <w:numPr>
          <w:ilvl w:val="0"/>
          <w:numId w:val="18"/>
        </w:numPr>
        <w:rPr>
          <w:lang w:val="de-DE"/>
        </w:rPr>
      </w:pPr>
      <w:r>
        <w:rPr>
          <w:lang w:val="de-DE"/>
        </w:rPr>
        <w:t>Trotz viel Sorge und Mühe mit Hunden hat fast j</w:t>
      </w:r>
      <w:r w:rsidR="00710049">
        <w:rPr>
          <w:lang w:val="de-DE"/>
        </w:rPr>
        <w:t>eder Bürger in der T</w:t>
      </w:r>
      <w:r w:rsidR="009637CF">
        <w:rPr>
          <w:lang w:val="de-DE"/>
        </w:rPr>
        <w:t>schechische</w:t>
      </w:r>
      <w:r w:rsidR="00710049">
        <w:rPr>
          <w:lang w:val="de-DE"/>
        </w:rPr>
        <w:t>n</w:t>
      </w:r>
      <w:r>
        <w:rPr>
          <w:lang w:val="de-DE"/>
        </w:rPr>
        <w:t xml:space="preserve"> Republik solches Tier.</w:t>
      </w:r>
    </w:p>
    <w:p w:rsidR="00F516AE" w:rsidRPr="00FF5F8B" w:rsidRDefault="00F516AE" w:rsidP="00602AD6">
      <w:pPr>
        <w:pStyle w:val="Odstavecseseznamem"/>
        <w:numPr>
          <w:ilvl w:val="0"/>
          <w:numId w:val="22"/>
        </w:numPr>
      </w:pPr>
      <w:r w:rsidRPr="00FF5F8B">
        <w:t xml:space="preserve">Soudce měl hodně starostí s vyhodnocováním případu, kdy za autonehodu, při níž zemřel mladý člověk, mohl opilý řidič vozidla. </w:t>
      </w:r>
    </w:p>
    <w:p w:rsidR="00F516AE" w:rsidRPr="00944413" w:rsidRDefault="00D050D3" w:rsidP="00602AD6">
      <w:pPr>
        <w:pStyle w:val="Odstavecseseznamem"/>
        <w:numPr>
          <w:ilvl w:val="0"/>
          <w:numId w:val="22"/>
        </w:numPr>
      </w:pPr>
      <w:r w:rsidRPr="00FF5F8B">
        <w:t>Snad každá žena se někdy natrápila s muži. Začínám si opravdu myslet, že muži jsou z Marsu a ženy z Venuše</w:t>
      </w:r>
      <w:r w:rsidRPr="00944413">
        <w:t>.</w:t>
      </w:r>
    </w:p>
    <w:p w:rsidR="00F516AE" w:rsidRPr="00944413" w:rsidRDefault="00F516AE" w:rsidP="00BE153E"/>
    <w:p w:rsidR="00F516AE" w:rsidRPr="002F62CC" w:rsidRDefault="00F516AE" w:rsidP="00602AD6">
      <w:pPr>
        <w:pStyle w:val="Odstavecseseznamem"/>
        <w:numPr>
          <w:ilvl w:val="0"/>
          <w:numId w:val="25"/>
        </w:numPr>
        <w:rPr>
          <w:b/>
          <w:bCs/>
          <w:lang w:val="de-DE"/>
        </w:rPr>
      </w:pPr>
      <w:r w:rsidRPr="002F62CC">
        <w:rPr>
          <w:b/>
          <w:bCs/>
          <w:lang w:val="de-DE"/>
        </w:rPr>
        <w:t>mit/ zwischen Hangen und Bangen</w:t>
      </w:r>
      <w:r w:rsidRPr="002F62CC">
        <w:rPr>
          <w:rStyle w:val="Znakapoznpodarou"/>
          <w:b/>
          <w:bCs/>
          <w:lang w:val="de-DE"/>
        </w:rPr>
        <w:footnoteReference w:id="83"/>
      </w:r>
      <w:r w:rsidRPr="002F62CC">
        <w:rPr>
          <w:b/>
          <w:bCs/>
          <w:lang w:val="de-DE"/>
        </w:rPr>
        <w:t xml:space="preserve"> </w:t>
      </w:r>
    </w:p>
    <w:p w:rsidR="00F516AE" w:rsidRDefault="00F516AE" w:rsidP="00602AD6">
      <w:pPr>
        <w:pStyle w:val="Odstavecseseznamem"/>
        <w:numPr>
          <w:ilvl w:val="0"/>
          <w:numId w:val="25"/>
        </w:numPr>
        <w:rPr>
          <w:b/>
          <w:bCs/>
          <w:lang w:val="de-DE"/>
        </w:rPr>
      </w:pPr>
      <w:r w:rsidRPr="002F62CC">
        <w:rPr>
          <w:b/>
          <w:bCs/>
          <w:lang w:val="de-DE"/>
        </w:rPr>
        <w:t>se srdcem / hrdlem sevřeným strachem; s obavami v srdci</w:t>
      </w:r>
    </w:p>
    <w:p w:rsidR="00F516AE" w:rsidRPr="00A157B1" w:rsidRDefault="00F516AE" w:rsidP="00602AD6">
      <w:pPr>
        <w:pStyle w:val="Odstavecseseznamem"/>
        <w:numPr>
          <w:ilvl w:val="0"/>
          <w:numId w:val="25"/>
        </w:numPr>
        <w:rPr>
          <w:b/>
          <w:bCs/>
          <w:i/>
          <w:iCs/>
          <w:lang w:val="de-DE"/>
        </w:rPr>
      </w:pPr>
      <w:r w:rsidRPr="00A157B1">
        <w:rPr>
          <w:b/>
          <w:bCs/>
          <w:i/>
          <w:iCs/>
          <w:lang w:val="de-DE"/>
        </w:rPr>
        <w:t>rein semantische Äquivalenz</w:t>
      </w:r>
    </w:p>
    <w:p w:rsidR="00F516AE" w:rsidRPr="002F62CC" w:rsidRDefault="00F516AE" w:rsidP="00602AD6">
      <w:pPr>
        <w:pStyle w:val="Odstavecseseznamem"/>
        <w:numPr>
          <w:ilvl w:val="0"/>
          <w:numId w:val="18"/>
        </w:numPr>
        <w:rPr>
          <w:b/>
          <w:bCs/>
          <w:lang w:val="de-DE"/>
        </w:rPr>
      </w:pPr>
      <w:r w:rsidRPr="002F62CC">
        <w:rPr>
          <w:lang w:val="de-DE"/>
        </w:rPr>
        <w:t>Anna´s Eltern warten mit Hangen und Bangen auf die Ergebnisse ihrer letzten Staatsprüfung.</w:t>
      </w:r>
    </w:p>
    <w:p w:rsidR="00F516AE" w:rsidRPr="002F62CC" w:rsidRDefault="00987155" w:rsidP="00602AD6">
      <w:pPr>
        <w:pStyle w:val="Odstavecseseznamem"/>
        <w:numPr>
          <w:ilvl w:val="0"/>
          <w:numId w:val="18"/>
        </w:numPr>
        <w:rPr>
          <w:b/>
          <w:bCs/>
          <w:lang w:val="de-DE"/>
        </w:rPr>
      </w:pPr>
      <w:r>
        <w:rPr>
          <w:lang w:val="de-DE"/>
        </w:rPr>
        <w:t>Ich warte mit Hangen und Bangen auf den Befund vom Krankenhaus, den ich schon gestern bekommen sollte.</w:t>
      </w:r>
    </w:p>
    <w:p w:rsidR="00F516AE" w:rsidRPr="00FF5F8B" w:rsidRDefault="00F516AE" w:rsidP="00602AD6">
      <w:pPr>
        <w:pStyle w:val="Odstavecseseznamem"/>
        <w:numPr>
          <w:ilvl w:val="0"/>
          <w:numId w:val="22"/>
        </w:numPr>
        <w:rPr>
          <w:b/>
          <w:bCs/>
        </w:rPr>
      </w:pPr>
      <w:r w:rsidRPr="00FF5F8B">
        <w:t>Poslední minu</w:t>
      </w:r>
      <w:r w:rsidR="00316B1F" w:rsidRPr="00FF5F8B">
        <w:t>ty zápasu měli v</w:t>
      </w:r>
      <w:r w:rsidRPr="00FF5F8B">
        <w:t>ášniví fanoušci hrdlo sevřené strachem, zda jejich tým opravdu vyhraje a postoupí do vysněné extraligy.</w:t>
      </w:r>
    </w:p>
    <w:p w:rsidR="00F516AE" w:rsidRPr="00FF5F8B" w:rsidRDefault="00316B1F" w:rsidP="00602AD6">
      <w:pPr>
        <w:pStyle w:val="Odstavecseseznamem"/>
        <w:numPr>
          <w:ilvl w:val="0"/>
          <w:numId w:val="22"/>
        </w:numPr>
      </w:pPr>
      <w:r w:rsidRPr="00FF5F8B">
        <w:t>Alice se s obavami v srdci zeptala Jirky</w:t>
      </w:r>
      <w:r w:rsidR="00D050D3" w:rsidRPr="00FF5F8B">
        <w:t>, co se mu stalo, že je na ni v poslední době tak nepříjemný. Ten jí odpověděl, že už s ní dál nechce žít.</w:t>
      </w:r>
    </w:p>
    <w:p w:rsidR="00F516AE" w:rsidRPr="00944413" w:rsidRDefault="00F516AE" w:rsidP="00F516AE"/>
    <w:p w:rsidR="00F516AE" w:rsidRPr="002F62CC" w:rsidRDefault="00F516AE" w:rsidP="00602AD6">
      <w:pPr>
        <w:pStyle w:val="Odstavecseseznamem"/>
        <w:numPr>
          <w:ilvl w:val="0"/>
          <w:numId w:val="27"/>
        </w:numPr>
        <w:rPr>
          <w:b/>
          <w:bCs/>
          <w:lang w:val="de-DE"/>
        </w:rPr>
      </w:pPr>
      <w:r w:rsidRPr="002F62CC">
        <w:rPr>
          <w:b/>
          <w:bCs/>
          <w:lang w:val="de-DE"/>
        </w:rPr>
        <w:t>unter jedem Dach ist / wohnt ein Ach</w:t>
      </w:r>
      <w:r w:rsidRPr="002F62CC">
        <w:rPr>
          <w:rStyle w:val="Znakapoznpodarou"/>
          <w:b/>
          <w:bCs/>
          <w:lang w:val="de-DE"/>
        </w:rPr>
        <w:footnoteReference w:id="84"/>
      </w:r>
    </w:p>
    <w:p w:rsidR="00F516AE" w:rsidRPr="002F62CC" w:rsidRDefault="00F516AE" w:rsidP="00602AD6">
      <w:pPr>
        <w:pStyle w:val="Odstavecseseznamem"/>
        <w:numPr>
          <w:ilvl w:val="0"/>
          <w:numId w:val="26"/>
        </w:numPr>
        <w:rPr>
          <w:b/>
          <w:bCs/>
          <w:lang w:val="de-DE"/>
        </w:rPr>
      </w:pPr>
      <w:r w:rsidRPr="002F62CC">
        <w:rPr>
          <w:b/>
          <w:bCs/>
          <w:lang w:val="de-DE"/>
        </w:rPr>
        <w:t>všude je něco; v každý rodině jsou starosti</w:t>
      </w:r>
    </w:p>
    <w:p w:rsidR="00F516AE" w:rsidRPr="00A157B1" w:rsidRDefault="00F516AE" w:rsidP="00602AD6">
      <w:pPr>
        <w:pStyle w:val="Odstavecseseznamem"/>
        <w:numPr>
          <w:ilvl w:val="0"/>
          <w:numId w:val="26"/>
        </w:numPr>
        <w:rPr>
          <w:b/>
          <w:bCs/>
          <w:i/>
          <w:iCs/>
          <w:lang w:val="de-DE"/>
        </w:rPr>
      </w:pPr>
      <w:r w:rsidRPr="00A157B1">
        <w:rPr>
          <w:b/>
          <w:bCs/>
          <w:i/>
          <w:iCs/>
          <w:lang w:val="de-DE"/>
        </w:rPr>
        <w:t>Nulläquivalenz</w:t>
      </w:r>
    </w:p>
    <w:p w:rsidR="00F516AE" w:rsidRPr="002F62CC" w:rsidRDefault="00F516AE" w:rsidP="00602AD6">
      <w:pPr>
        <w:pStyle w:val="Odstavecseseznamem"/>
        <w:numPr>
          <w:ilvl w:val="0"/>
          <w:numId w:val="18"/>
        </w:numPr>
        <w:rPr>
          <w:lang w:val="de-DE"/>
        </w:rPr>
      </w:pPr>
      <w:r w:rsidRPr="002F62CC">
        <w:rPr>
          <w:lang w:val="de-DE"/>
        </w:rPr>
        <w:lastRenderedPageBreak/>
        <w:t>Wenn ich mich auf meiner schlecht bezahlte Arbeit erinnere, ich muss immer wieder sagen: „unter jedem Dach woh</w:t>
      </w:r>
      <w:r w:rsidR="00987155">
        <w:rPr>
          <w:lang w:val="de-DE"/>
        </w:rPr>
        <w:t>n</w:t>
      </w:r>
      <w:r w:rsidRPr="002F62CC">
        <w:rPr>
          <w:lang w:val="de-DE"/>
        </w:rPr>
        <w:t>t ein Ach.“ Jetzt bin ich gut bezahlt, aber wir bilden in der Arbeit keine Gemeinschaft von Leuten.</w:t>
      </w:r>
    </w:p>
    <w:p w:rsidR="00F516AE" w:rsidRPr="002F62CC" w:rsidRDefault="00987155" w:rsidP="00602AD6">
      <w:pPr>
        <w:pStyle w:val="Odstavecseseznamem"/>
        <w:numPr>
          <w:ilvl w:val="0"/>
          <w:numId w:val="18"/>
        </w:numPr>
        <w:rPr>
          <w:lang w:val="de-DE"/>
        </w:rPr>
      </w:pPr>
      <w:r>
        <w:rPr>
          <w:lang w:val="de-DE"/>
        </w:rPr>
        <w:t>Mit meinem Partner streiten wir sehr selten, aber wenn doch, dann denke ich mir, dass unter jedem Dach ein Ach wohnt.</w:t>
      </w:r>
    </w:p>
    <w:p w:rsidR="00F516AE" w:rsidRPr="00FF5F8B" w:rsidRDefault="00F516AE" w:rsidP="00602AD6">
      <w:pPr>
        <w:pStyle w:val="Odstavecseseznamem"/>
        <w:numPr>
          <w:ilvl w:val="0"/>
          <w:numId w:val="22"/>
        </w:numPr>
      </w:pPr>
      <w:r w:rsidRPr="00FF5F8B">
        <w:t>Říká se, že v každé rodině je něco. Nikdy nenarazíš na rodinu, kde by nebyly alespoň drobné starosti.</w:t>
      </w:r>
    </w:p>
    <w:p w:rsidR="00F516AE" w:rsidRPr="00FF5F8B" w:rsidRDefault="00316B1F" w:rsidP="00602AD6">
      <w:pPr>
        <w:pStyle w:val="Odstavecseseznamem"/>
        <w:numPr>
          <w:ilvl w:val="0"/>
          <w:numId w:val="22"/>
        </w:numPr>
      </w:pPr>
      <w:r w:rsidRPr="00FF5F8B">
        <w:t>Jak u vás, tak u nás v rodině jsou starosti. To jenom u Nováků se jeví být všechno dokonalé.</w:t>
      </w:r>
    </w:p>
    <w:p w:rsidR="00A155DC" w:rsidRPr="00944413" w:rsidRDefault="00A155DC" w:rsidP="00A155DC">
      <w:pPr>
        <w:spacing w:line="276" w:lineRule="auto"/>
        <w:jc w:val="left"/>
      </w:pPr>
    </w:p>
    <w:p w:rsidR="00A155DC" w:rsidRPr="00683974" w:rsidRDefault="00683974" w:rsidP="00602AD6">
      <w:pPr>
        <w:pStyle w:val="Odstavecseseznamem"/>
        <w:numPr>
          <w:ilvl w:val="0"/>
          <w:numId w:val="94"/>
        </w:numPr>
        <w:jc w:val="left"/>
        <w:rPr>
          <w:b/>
          <w:bCs/>
          <w:lang w:val="de-DE"/>
        </w:rPr>
      </w:pPr>
      <w:r w:rsidRPr="00683974">
        <w:rPr>
          <w:b/>
          <w:bCs/>
          <w:lang w:val="de-DE"/>
        </w:rPr>
        <w:t>aus den Sorgen nicht heraus kommen</w:t>
      </w:r>
      <w:r>
        <w:rPr>
          <w:rStyle w:val="Znakapoznpodarou"/>
          <w:b/>
          <w:bCs/>
          <w:lang w:val="de-DE"/>
        </w:rPr>
        <w:footnoteReference w:id="85"/>
      </w:r>
    </w:p>
    <w:p w:rsidR="00683974" w:rsidRDefault="00683974" w:rsidP="00602AD6">
      <w:pPr>
        <w:pStyle w:val="Odstavecseseznamem"/>
        <w:numPr>
          <w:ilvl w:val="0"/>
          <w:numId w:val="94"/>
        </w:numPr>
        <w:jc w:val="left"/>
        <w:rPr>
          <w:b/>
          <w:bCs/>
          <w:lang w:val="de-DE"/>
        </w:rPr>
      </w:pPr>
      <w:r w:rsidRPr="00683974">
        <w:rPr>
          <w:b/>
          <w:bCs/>
          <w:lang w:val="de-DE"/>
        </w:rPr>
        <w:t>nevycházet / nevyjít ze starostí; mít pořád / stále nějaké starosti</w:t>
      </w:r>
    </w:p>
    <w:p w:rsidR="00CF5255" w:rsidRDefault="00BE153E" w:rsidP="00602AD6">
      <w:pPr>
        <w:pStyle w:val="Odstavecseseznamem"/>
        <w:numPr>
          <w:ilvl w:val="0"/>
          <w:numId w:val="94"/>
        </w:numPr>
        <w:jc w:val="left"/>
        <w:rPr>
          <w:b/>
          <w:bCs/>
          <w:i/>
          <w:iCs/>
          <w:lang w:val="de-DE"/>
        </w:rPr>
      </w:pPr>
      <w:r w:rsidRPr="00BE153E">
        <w:rPr>
          <w:b/>
          <w:bCs/>
          <w:i/>
          <w:iCs/>
          <w:lang w:val="de-DE"/>
        </w:rPr>
        <w:t>vollständige Äquivalenz</w:t>
      </w:r>
    </w:p>
    <w:p w:rsidR="00FF5F8B" w:rsidRPr="00FF5F8B" w:rsidRDefault="00DB7E81" w:rsidP="00602AD6">
      <w:pPr>
        <w:pStyle w:val="Odstavecseseznamem"/>
        <w:numPr>
          <w:ilvl w:val="0"/>
          <w:numId w:val="98"/>
        </w:numPr>
        <w:jc w:val="left"/>
        <w:rPr>
          <w:b/>
          <w:bCs/>
          <w:i/>
          <w:iCs/>
          <w:lang w:val="de-DE"/>
        </w:rPr>
      </w:pPr>
      <w:r>
        <w:rPr>
          <w:lang w:val="de-DE"/>
        </w:rPr>
        <w:t>Man kommt mit geliebten Verwandten nie aus den Sorgen heraus, immer hat man Gefühl, dass mit ihnen etwas Schlechtes passieren kann.</w:t>
      </w:r>
    </w:p>
    <w:p w:rsidR="00FF5F8B" w:rsidRPr="00FF5F8B" w:rsidRDefault="00DB7E81" w:rsidP="00602AD6">
      <w:pPr>
        <w:pStyle w:val="Odstavecseseznamem"/>
        <w:numPr>
          <w:ilvl w:val="0"/>
          <w:numId w:val="98"/>
        </w:numPr>
        <w:jc w:val="left"/>
        <w:rPr>
          <w:b/>
          <w:bCs/>
          <w:i/>
          <w:iCs/>
          <w:lang w:val="de-DE"/>
        </w:rPr>
      </w:pPr>
      <w:r>
        <w:rPr>
          <w:lang w:val="de-DE"/>
        </w:rPr>
        <w:t>Wenn du nicht zu Hause bist, komme ich nie aus den Sorgen heraus, ich denke immer, dass du noch zu jung bist, damit du in die Disko allein gehst.</w:t>
      </w:r>
    </w:p>
    <w:p w:rsidR="00A155DC" w:rsidRPr="00FF5F8B" w:rsidRDefault="00920563" w:rsidP="00602AD6">
      <w:pPr>
        <w:pStyle w:val="Odstavecseseznamem"/>
        <w:numPr>
          <w:ilvl w:val="0"/>
          <w:numId w:val="97"/>
        </w:numPr>
        <w:jc w:val="left"/>
      </w:pPr>
      <w:r w:rsidRPr="00FF5F8B">
        <w:t xml:space="preserve">Marek má při svém náročném povolání stále nějaké starosti, </w:t>
      </w:r>
      <w:r w:rsidR="00FF5F8B" w:rsidRPr="00FF5F8B">
        <w:t>není se čemu divit, že ho občas přepadá deprese.</w:t>
      </w:r>
    </w:p>
    <w:p w:rsidR="00FF5F8B" w:rsidRPr="00FF5F8B" w:rsidRDefault="00FF5F8B" w:rsidP="00602AD6">
      <w:pPr>
        <w:pStyle w:val="Odstavecseseznamem"/>
        <w:numPr>
          <w:ilvl w:val="0"/>
          <w:numId w:val="97"/>
        </w:numPr>
        <w:jc w:val="left"/>
      </w:pPr>
      <w:r w:rsidRPr="00FF5F8B">
        <w:t>Od té doby co jí ztroskotalo manžels</w:t>
      </w:r>
      <w:r w:rsidR="00DB7E81">
        <w:t>t</w:t>
      </w:r>
      <w:r w:rsidRPr="00FF5F8B">
        <w:t>ví má pořád starosti, ať už se to týká dětí, zaměstnání či osobního života.</w:t>
      </w:r>
    </w:p>
    <w:p w:rsidR="00A155DC" w:rsidRPr="00DB7E81" w:rsidRDefault="00683974" w:rsidP="00FF5F8B">
      <w:pPr>
        <w:jc w:val="left"/>
      </w:pPr>
      <w:r w:rsidRPr="00DB7E81">
        <w:br w:type="page"/>
      </w:r>
    </w:p>
    <w:p w:rsidR="00F516AE" w:rsidRPr="002F62CC" w:rsidRDefault="00F516AE" w:rsidP="00366898">
      <w:pPr>
        <w:pStyle w:val="Nadpis2"/>
      </w:pPr>
      <w:bookmarkStart w:id="84" w:name="_Toc386582782"/>
      <w:r w:rsidRPr="002F62CC">
        <w:lastRenderedPageBreak/>
        <w:t>K</w:t>
      </w:r>
      <w:r w:rsidR="00366898">
        <w:t>ummer</w:t>
      </w:r>
      <w:bookmarkEnd w:id="84"/>
    </w:p>
    <w:p w:rsidR="00F516AE" w:rsidRPr="002F62CC" w:rsidRDefault="00F516AE" w:rsidP="00602AD6">
      <w:pPr>
        <w:pStyle w:val="Odstavecseseznamem"/>
        <w:numPr>
          <w:ilvl w:val="0"/>
          <w:numId w:val="28"/>
        </w:numPr>
        <w:rPr>
          <w:b/>
          <w:bCs/>
          <w:lang w:val="de-DE"/>
        </w:rPr>
      </w:pPr>
      <w:r w:rsidRPr="002F62CC">
        <w:rPr>
          <w:b/>
          <w:bCs/>
          <w:lang w:val="de-DE"/>
        </w:rPr>
        <w:t>seinem Kummer Luft machen</w:t>
      </w:r>
      <w:r w:rsidRPr="002F62CC">
        <w:rPr>
          <w:rStyle w:val="Znakapoznpodarou"/>
          <w:b/>
          <w:bCs/>
          <w:lang w:val="de-DE"/>
        </w:rPr>
        <w:footnoteReference w:id="86"/>
      </w:r>
    </w:p>
    <w:p w:rsidR="00F516AE" w:rsidRDefault="00F516AE" w:rsidP="00602AD6">
      <w:pPr>
        <w:pStyle w:val="Odstavecseseznamem"/>
        <w:numPr>
          <w:ilvl w:val="0"/>
          <w:numId w:val="28"/>
        </w:numPr>
        <w:rPr>
          <w:b/>
          <w:bCs/>
          <w:lang w:val="de-DE"/>
        </w:rPr>
      </w:pPr>
      <w:r w:rsidRPr="002F62CC">
        <w:rPr>
          <w:b/>
          <w:bCs/>
          <w:lang w:val="de-DE"/>
        </w:rPr>
        <w:t>postěžovat si; ulevit si od starostí</w:t>
      </w:r>
    </w:p>
    <w:p w:rsidR="00F516AE" w:rsidRPr="00A157B1" w:rsidRDefault="00F516AE" w:rsidP="00602AD6">
      <w:pPr>
        <w:pStyle w:val="Odstavecseseznamem"/>
        <w:numPr>
          <w:ilvl w:val="0"/>
          <w:numId w:val="28"/>
        </w:numPr>
        <w:rPr>
          <w:b/>
          <w:bCs/>
          <w:i/>
          <w:iCs/>
          <w:lang w:val="de-DE"/>
        </w:rPr>
      </w:pPr>
      <w:r w:rsidRPr="00A157B1">
        <w:rPr>
          <w:b/>
          <w:bCs/>
          <w:i/>
          <w:iCs/>
          <w:lang w:val="de-DE"/>
        </w:rPr>
        <w:t>Nulläquivalenz</w:t>
      </w:r>
    </w:p>
    <w:p w:rsidR="00F516AE" w:rsidRPr="002F62CC" w:rsidRDefault="00F516AE" w:rsidP="00602AD6">
      <w:pPr>
        <w:pStyle w:val="Odstavecseseznamem"/>
        <w:numPr>
          <w:ilvl w:val="0"/>
          <w:numId w:val="18"/>
        </w:numPr>
        <w:rPr>
          <w:lang w:val="de-DE"/>
        </w:rPr>
      </w:pPr>
      <w:r w:rsidRPr="002F62CC">
        <w:rPr>
          <w:lang w:val="de-DE"/>
        </w:rPr>
        <w:t xml:space="preserve">Wer seinem Kummer Luft machen möchte, der sollte eine Fachberatung suchen. </w:t>
      </w:r>
    </w:p>
    <w:p w:rsidR="00F516AE" w:rsidRPr="002F62CC" w:rsidRDefault="00987155" w:rsidP="00602AD6">
      <w:pPr>
        <w:pStyle w:val="Odstavecseseznamem"/>
        <w:numPr>
          <w:ilvl w:val="0"/>
          <w:numId w:val="18"/>
        </w:numPr>
        <w:rPr>
          <w:lang w:val="de-DE"/>
        </w:rPr>
      </w:pPr>
      <w:r>
        <w:rPr>
          <w:lang w:val="de-DE"/>
        </w:rPr>
        <w:t xml:space="preserve">Es ist </w:t>
      </w:r>
      <w:r w:rsidR="00C061F5">
        <w:rPr>
          <w:lang w:val="de-DE"/>
        </w:rPr>
        <w:t>nicht gut Probleme in sich selbst tragen, jeder braucht seinem Kümmer Luft zu machen.</w:t>
      </w:r>
    </w:p>
    <w:p w:rsidR="00F516AE" w:rsidRPr="00920563" w:rsidRDefault="00F516AE" w:rsidP="00602AD6">
      <w:pPr>
        <w:pStyle w:val="Odstavecseseznamem"/>
        <w:numPr>
          <w:ilvl w:val="0"/>
          <w:numId w:val="22"/>
        </w:numPr>
      </w:pPr>
      <w:r w:rsidRPr="00920563">
        <w:t xml:space="preserve">Jana si postěžovala kamarádce, že má trápení s manželem, který netráví příliš mnoho času doma s rodinou. </w:t>
      </w:r>
    </w:p>
    <w:p w:rsidR="00F516AE" w:rsidRPr="00944413" w:rsidRDefault="00C061F5" w:rsidP="00602AD6">
      <w:pPr>
        <w:pStyle w:val="Odstavecseseznamem"/>
        <w:numPr>
          <w:ilvl w:val="0"/>
          <w:numId w:val="22"/>
        </w:numPr>
      </w:pPr>
      <w:r w:rsidRPr="00920563">
        <w:t>V našem dámském klubu je vítána každá žena, která si chce popovídat a ulevit si od starostí.</w:t>
      </w:r>
    </w:p>
    <w:p w:rsidR="00F516AE" w:rsidRPr="00944413" w:rsidRDefault="00F516AE" w:rsidP="00F516AE"/>
    <w:p w:rsidR="00F516AE" w:rsidRPr="002F62CC" w:rsidRDefault="00F516AE" w:rsidP="00602AD6">
      <w:pPr>
        <w:pStyle w:val="Odstavecseseznamem"/>
        <w:numPr>
          <w:ilvl w:val="0"/>
          <w:numId w:val="30"/>
        </w:numPr>
        <w:rPr>
          <w:b/>
          <w:bCs/>
          <w:lang w:val="de-DE"/>
        </w:rPr>
      </w:pPr>
      <w:r w:rsidRPr="002F62CC">
        <w:rPr>
          <w:b/>
          <w:bCs/>
          <w:lang w:val="de-DE"/>
        </w:rPr>
        <w:t>etw. nagt / frisst an jmds. Herzen</w:t>
      </w:r>
      <w:r w:rsidRPr="002F62CC">
        <w:rPr>
          <w:rStyle w:val="Znakapoznpodarou"/>
          <w:b/>
          <w:bCs/>
          <w:lang w:val="de-DE"/>
        </w:rPr>
        <w:footnoteReference w:id="87"/>
      </w:r>
      <w:r w:rsidRPr="002F62CC">
        <w:rPr>
          <w:b/>
          <w:bCs/>
          <w:lang w:val="de-DE"/>
        </w:rPr>
        <w:t xml:space="preserve"> </w:t>
      </w:r>
    </w:p>
    <w:p w:rsidR="00F516AE" w:rsidRDefault="00F516AE" w:rsidP="00602AD6">
      <w:pPr>
        <w:pStyle w:val="Odstavecseseznamem"/>
        <w:numPr>
          <w:ilvl w:val="0"/>
          <w:numId w:val="30"/>
        </w:numPr>
        <w:rPr>
          <w:b/>
          <w:bCs/>
          <w:lang w:val="de-DE"/>
        </w:rPr>
      </w:pPr>
      <w:r w:rsidRPr="002F62CC">
        <w:rPr>
          <w:b/>
          <w:bCs/>
          <w:lang w:val="de-DE"/>
        </w:rPr>
        <w:t>něco někomu hlodá v duši</w:t>
      </w:r>
    </w:p>
    <w:p w:rsidR="00F516AE" w:rsidRPr="00A157B1" w:rsidRDefault="00F516AE" w:rsidP="00602AD6">
      <w:pPr>
        <w:pStyle w:val="Odstavecseseznamem"/>
        <w:numPr>
          <w:ilvl w:val="0"/>
          <w:numId w:val="30"/>
        </w:numPr>
        <w:rPr>
          <w:b/>
          <w:bCs/>
          <w:i/>
          <w:iCs/>
          <w:lang w:val="de-DE"/>
        </w:rPr>
      </w:pPr>
      <w:r w:rsidRPr="00A157B1">
        <w:rPr>
          <w:b/>
          <w:bCs/>
          <w:i/>
          <w:iCs/>
          <w:lang w:val="de-DE"/>
        </w:rPr>
        <w:t>partielle Äquivalenz</w:t>
      </w:r>
    </w:p>
    <w:p w:rsidR="00F516AE" w:rsidRPr="00C061F5" w:rsidRDefault="00C061F5" w:rsidP="00602AD6">
      <w:pPr>
        <w:pStyle w:val="Odstavecseseznamem"/>
        <w:numPr>
          <w:ilvl w:val="0"/>
          <w:numId w:val="55"/>
        </w:numPr>
        <w:rPr>
          <w:lang w:val="de-DE"/>
        </w:rPr>
      </w:pPr>
      <w:r w:rsidRPr="00C061F5">
        <w:rPr>
          <w:lang w:val="de-DE"/>
        </w:rPr>
        <w:t>An meinem Herzen frisst, dass ich keinen Abschied von meiner Mutter genommen habe, bevor sie gestorben ist.</w:t>
      </w:r>
    </w:p>
    <w:p w:rsidR="00F516AE" w:rsidRPr="00C061F5" w:rsidRDefault="00C061F5" w:rsidP="00602AD6">
      <w:pPr>
        <w:pStyle w:val="Odstavecseseznamem"/>
        <w:numPr>
          <w:ilvl w:val="0"/>
          <w:numId w:val="55"/>
        </w:numPr>
        <w:rPr>
          <w:lang w:val="de-DE"/>
        </w:rPr>
      </w:pPr>
      <w:r w:rsidRPr="00C061F5">
        <w:rPr>
          <w:lang w:val="de-DE"/>
        </w:rPr>
        <w:t>Der Streit frisst an meinem Herzen, deswegen möchte ich mich bei dir entschuldigen.</w:t>
      </w:r>
    </w:p>
    <w:p w:rsidR="00F516AE" w:rsidRPr="00920563" w:rsidRDefault="00316B1F" w:rsidP="00602AD6">
      <w:pPr>
        <w:pStyle w:val="Odstavecseseznamem"/>
        <w:numPr>
          <w:ilvl w:val="0"/>
          <w:numId w:val="56"/>
        </w:numPr>
      </w:pPr>
      <w:r w:rsidRPr="00920563">
        <w:t>Pořád jí hlodalo v duši, že se s ní Martin rozešel. Nikdy se totiž nehádali a vypadali jako spokojený pár. Myslela si, že spolu zůstanou do konce života.</w:t>
      </w:r>
    </w:p>
    <w:p w:rsidR="00F516AE" w:rsidRPr="00316B1F" w:rsidRDefault="00316B1F" w:rsidP="00602AD6">
      <w:pPr>
        <w:pStyle w:val="Odstavecseseznamem"/>
        <w:numPr>
          <w:ilvl w:val="0"/>
          <w:numId w:val="56"/>
        </w:numPr>
        <w:rPr>
          <w:lang w:val="en-US"/>
        </w:rPr>
      </w:pPr>
      <w:r w:rsidRPr="00920563">
        <w:t>Proč jí pořád v duši hlodá strach a proč jsou její vyhlídky na lepší budoucnost pořád tak daleko? Doufám, že mám pouze nějaké špatné období.</w:t>
      </w:r>
    </w:p>
    <w:p w:rsidR="00F516AE" w:rsidRDefault="00F516AE" w:rsidP="00F516AE">
      <w:pPr>
        <w:rPr>
          <w:b/>
          <w:bCs/>
          <w:lang w:val="en-US"/>
        </w:rPr>
      </w:pPr>
    </w:p>
    <w:p w:rsidR="000B0312" w:rsidRDefault="000B0312" w:rsidP="00F516AE">
      <w:pPr>
        <w:rPr>
          <w:b/>
          <w:bCs/>
          <w:lang w:val="en-US"/>
        </w:rPr>
      </w:pPr>
    </w:p>
    <w:p w:rsidR="000B0312" w:rsidRPr="00316B1F" w:rsidRDefault="000B0312" w:rsidP="00F516AE">
      <w:pPr>
        <w:rPr>
          <w:b/>
          <w:bCs/>
          <w:lang w:val="en-US"/>
        </w:rPr>
      </w:pPr>
    </w:p>
    <w:p w:rsidR="00F516AE" w:rsidRPr="002F62CC" w:rsidRDefault="00F516AE" w:rsidP="00602AD6">
      <w:pPr>
        <w:pStyle w:val="Odstavecseseznamem"/>
        <w:numPr>
          <w:ilvl w:val="0"/>
          <w:numId w:val="30"/>
        </w:numPr>
        <w:rPr>
          <w:b/>
          <w:bCs/>
          <w:lang w:val="de-DE"/>
        </w:rPr>
      </w:pPr>
      <w:r>
        <w:rPr>
          <w:b/>
          <w:bCs/>
          <w:lang w:val="de-DE"/>
        </w:rPr>
        <w:lastRenderedPageBreak/>
        <w:t>W</w:t>
      </w:r>
      <w:r w:rsidRPr="002F62CC">
        <w:rPr>
          <w:b/>
          <w:bCs/>
          <w:lang w:val="de-DE"/>
        </w:rPr>
        <w:t>o /  woran fehlt´s (Ihnen / dir) denn?</w:t>
      </w:r>
      <w:r w:rsidRPr="002F62CC">
        <w:rPr>
          <w:rStyle w:val="Znakapoznpodarou"/>
          <w:b/>
          <w:bCs/>
          <w:lang w:val="de-DE"/>
        </w:rPr>
        <w:footnoteReference w:id="88"/>
      </w:r>
    </w:p>
    <w:p w:rsidR="00F516AE" w:rsidRPr="00FF09C8" w:rsidRDefault="00F516AE" w:rsidP="00602AD6">
      <w:pPr>
        <w:pStyle w:val="Odstavecseseznamem"/>
        <w:numPr>
          <w:ilvl w:val="0"/>
          <w:numId w:val="30"/>
        </w:numPr>
        <w:rPr>
          <w:b/>
          <w:bCs/>
          <w:lang w:val="en-US"/>
        </w:rPr>
      </w:pPr>
      <w:r>
        <w:rPr>
          <w:b/>
          <w:bCs/>
          <w:lang w:val="en-US"/>
        </w:rPr>
        <w:t>C</w:t>
      </w:r>
      <w:r w:rsidRPr="00FF09C8">
        <w:rPr>
          <w:b/>
          <w:bCs/>
          <w:lang w:val="en-US"/>
        </w:rPr>
        <w:t xml:space="preserve">o </w:t>
      </w:r>
      <w:proofErr w:type="gramStart"/>
      <w:r w:rsidRPr="00FF09C8">
        <w:rPr>
          <w:b/>
          <w:bCs/>
          <w:lang w:val="en-US"/>
        </w:rPr>
        <w:t>tě</w:t>
      </w:r>
      <w:proofErr w:type="gramEnd"/>
      <w:r w:rsidRPr="00FF09C8">
        <w:rPr>
          <w:b/>
          <w:bCs/>
          <w:lang w:val="en-US"/>
        </w:rPr>
        <w:t xml:space="preserve"> trápí? / </w:t>
      </w:r>
      <w:proofErr w:type="gramStart"/>
      <w:r w:rsidRPr="00FF09C8">
        <w:rPr>
          <w:b/>
          <w:bCs/>
          <w:lang w:val="en-US"/>
        </w:rPr>
        <w:t>ti</w:t>
      </w:r>
      <w:proofErr w:type="gramEnd"/>
      <w:r w:rsidRPr="00FF09C8">
        <w:rPr>
          <w:b/>
          <w:bCs/>
          <w:lang w:val="en-US"/>
        </w:rPr>
        <w:t xml:space="preserve"> chybí?</w:t>
      </w:r>
    </w:p>
    <w:p w:rsidR="00F516AE" w:rsidRPr="00A157B1" w:rsidRDefault="00F516AE" w:rsidP="00602AD6">
      <w:pPr>
        <w:pStyle w:val="Odstavecseseznamem"/>
        <w:numPr>
          <w:ilvl w:val="0"/>
          <w:numId w:val="30"/>
        </w:numPr>
        <w:rPr>
          <w:b/>
          <w:bCs/>
          <w:i/>
          <w:iCs/>
          <w:lang w:val="en-US"/>
        </w:rPr>
      </w:pPr>
      <w:r w:rsidRPr="00A157B1">
        <w:rPr>
          <w:b/>
          <w:bCs/>
          <w:i/>
          <w:iCs/>
          <w:lang w:val="en-US"/>
        </w:rPr>
        <w:t>vollständige Äquivalenz</w:t>
      </w:r>
    </w:p>
    <w:p w:rsidR="00F516AE" w:rsidRPr="002F62CC" w:rsidRDefault="00C061F5" w:rsidP="00602AD6">
      <w:pPr>
        <w:pStyle w:val="Odstavecseseznamem"/>
        <w:numPr>
          <w:ilvl w:val="0"/>
          <w:numId w:val="63"/>
        </w:numPr>
        <w:rPr>
          <w:b/>
          <w:bCs/>
          <w:lang w:val="de-DE"/>
        </w:rPr>
      </w:pPr>
      <w:r>
        <w:rPr>
          <w:lang w:val="de-DE"/>
        </w:rPr>
        <w:t>In der letzten Zeit kann man mit dir nicht sprechen. Woran fehlt´s dir denn?</w:t>
      </w:r>
    </w:p>
    <w:p w:rsidR="00F516AE" w:rsidRPr="00C061F5" w:rsidRDefault="00C061F5" w:rsidP="00602AD6">
      <w:pPr>
        <w:pStyle w:val="Odstavecseseznamem"/>
        <w:numPr>
          <w:ilvl w:val="0"/>
          <w:numId w:val="63"/>
        </w:numPr>
        <w:rPr>
          <w:lang w:val="de-DE"/>
        </w:rPr>
      </w:pPr>
      <w:r w:rsidRPr="00C061F5">
        <w:rPr>
          <w:lang w:val="de-DE"/>
        </w:rPr>
        <w:t>Als ich Sie früher getroffen habe, haben Sie immer gelacht. Jetzt begrüßen Sie mich fast nicht. Wo fehlt´s Ihnen denn?</w:t>
      </w:r>
    </w:p>
    <w:p w:rsidR="00F516AE" w:rsidRPr="00920563" w:rsidRDefault="00F154BB" w:rsidP="00602AD6">
      <w:pPr>
        <w:pStyle w:val="Odstavecseseznamem"/>
        <w:numPr>
          <w:ilvl w:val="0"/>
          <w:numId w:val="64"/>
        </w:numPr>
      </w:pPr>
      <w:r w:rsidRPr="00920563">
        <w:t>Eliško</w:t>
      </w:r>
      <w:r w:rsidR="00920563">
        <w:t>,</w:t>
      </w:r>
      <w:r w:rsidRPr="00920563">
        <w:t xml:space="preserve"> proč jsi celý týden tak smutná? </w:t>
      </w:r>
      <w:r w:rsidR="00006062" w:rsidRPr="00920563">
        <w:t>Je to kvůli rodičům</w:t>
      </w:r>
      <w:r w:rsidR="00920563">
        <w:t>,</w:t>
      </w:r>
      <w:r w:rsidR="00006062" w:rsidRPr="00920563">
        <w:t xml:space="preserve"> se kterými máš problémy? Nebo co jiného tě trápí?</w:t>
      </w:r>
    </w:p>
    <w:p w:rsidR="00F516AE" w:rsidRPr="00006062" w:rsidRDefault="00006062" w:rsidP="00602AD6">
      <w:pPr>
        <w:pStyle w:val="Odstavecseseznamem"/>
        <w:numPr>
          <w:ilvl w:val="0"/>
          <w:numId w:val="64"/>
        </w:numPr>
        <w:rPr>
          <w:lang w:val="de-DE"/>
        </w:rPr>
      </w:pPr>
      <w:r w:rsidRPr="00920563">
        <w:t>Když jsem se Vojty zeptala</w:t>
      </w:r>
      <w:r w:rsidR="00920563">
        <w:t>,</w:t>
      </w:r>
      <w:r w:rsidRPr="00920563">
        <w:t xml:space="preserve"> co ho trápí, tak jenom mlčky poodešel o krok dál. Asi o tom nechtěl mluvit.</w:t>
      </w:r>
    </w:p>
    <w:p w:rsidR="00F516AE" w:rsidRPr="00006062" w:rsidRDefault="00F516AE" w:rsidP="00F516AE">
      <w:pPr>
        <w:rPr>
          <w:b/>
          <w:bCs/>
          <w:lang w:val="de-DE"/>
        </w:rPr>
      </w:pPr>
    </w:p>
    <w:p w:rsidR="00F516AE" w:rsidRPr="002F62CC" w:rsidRDefault="00F516AE" w:rsidP="00602AD6">
      <w:pPr>
        <w:pStyle w:val="Odstavecseseznamem"/>
        <w:numPr>
          <w:ilvl w:val="0"/>
          <w:numId w:val="30"/>
        </w:numPr>
        <w:rPr>
          <w:b/>
          <w:bCs/>
          <w:lang w:val="de-DE"/>
        </w:rPr>
      </w:pPr>
      <w:r w:rsidRPr="002F62CC">
        <w:rPr>
          <w:b/>
          <w:bCs/>
          <w:lang w:val="de-DE"/>
        </w:rPr>
        <w:t>jmd. frisst etw. in sich hinein</w:t>
      </w:r>
      <w:r w:rsidRPr="002F62CC">
        <w:rPr>
          <w:rStyle w:val="Znakapoznpodarou"/>
          <w:b/>
          <w:bCs/>
          <w:lang w:val="de-DE"/>
        </w:rPr>
        <w:footnoteReference w:id="89"/>
      </w:r>
    </w:p>
    <w:p w:rsidR="00F516AE" w:rsidRDefault="00F516AE" w:rsidP="00602AD6">
      <w:pPr>
        <w:pStyle w:val="Odstavecseseznamem"/>
        <w:numPr>
          <w:ilvl w:val="0"/>
          <w:numId w:val="30"/>
        </w:numPr>
        <w:rPr>
          <w:b/>
          <w:bCs/>
          <w:lang w:val="de-DE"/>
        </w:rPr>
      </w:pPr>
      <w:r>
        <w:rPr>
          <w:b/>
          <w:bCs/>
          <w:lang w:val="de-DE"/>
        </w:rPr>
        <w:t>někoho něco uvnitř žere</w:t>
      </w:r>
    </w:p>
    <w:p w:rsidR="00F516AE" w:rsidRPr="00A157B1" w:rsidRDefault="00F516AE" w:rsidP="00602AD6">
      <w:pPr>
        <w:pStyle w:val="Odstavecseseznamem"/>
        <w:numPr>
          <w:ilvl w:val="0"/>
          <w:numId w:val="30"/>
        </w:numPr>
        <w:rPr>
          <w:b/>
          <w:bCs/>
          <w:i/>
          <w:iCs/>
          <w:lang w:val="de-DE"/>
        </w:rPr>
      </w:pPr>
      <w:r w:rsidRPr="00A157B1">
        <w:rPr>
          <w:b/>
          <w:bCs/>
          <w:i/>
          <w:iCs/>
          <w:lang w:val="de-DE"/>
        </w:rPr>
        <w:t>vollständige Äquivalenz</w:t>
      </w:r>
    </w:p>
    <w:p w:rsidR="00F516AE" w:rsidRPr="002F62CC" w:rsidRDefault="00C061F5" w:rsidP="00602AD6">
      <w:pPr>
        <w:pStyle w:val="Odstavecseseznamem"/>
        <w:numPr>
          <w:ilvl w:val="0"/>
          <w:numId w:val="61"/>
        </w:numPr>
        <w:rPr>
          <w:b/>
          <w:bCs/>
          <w:lang w:val="de-DE"/>
        </w:rPr>
      </w:pPr>
      <w:r>
        <w:rPr>
          <w:lang w:val="de-DE"/>
        </w:rPr>
        <w:t>Alex ist in der letzten Zeit untragbar. Es frisst ihn sich etwas in sich hinein und ich will ihm helfen</w:t>
      </w:r>
    </w:p>
    <w:p w:rsidR="00F516AE" w:rsidRPr="00C061F5" w:rsidRDefault="00C061F5" w:rsidP="00602AD6">
      <w:pPr>
        <w:pStyle w:val="Odstavecseseznamem"/>
        <w:numPr>
          <w:ilvl w:val="0"/>
          <w:numId w:val="61"/>
        </w:numPr>
        <w:rPr>
          <w:lang w:val="de-DE"/>
        </w:rPr>
      </w:pPr>
      <w:r w:rsidRPr="00C061F5">
        <w:rPr>
          <w:lang w:val="de-DE"/>
        </w:rPr>
        <w:t>Ich habe etwas Schlechtes getan, es frisst mich jetzt in mich hinein und ich habe Gewissenbisse.</w:t>
      </w:r>
    </w:p>
    <w:p w:rsidR="00F516AE" w:rsidRPr="00920563" w:rsidRDefault="002C7C0D" w:rsidP="00602AD6">
      <w:pPr>
        <w:pStyle w:val="Odstavecseseznamem"/>
        <w:numPr>
          <w:ilvl w:val="0"/>
          <w:numId w:val="62"/>
        </w:numPr>
      </w:pPr>
      <w:r>
        <w:t>Evo</w:t>
      </w:r>
      <w:r w:rsidR="00F154BB" w:rsidRPr="00920563">
        <w:t>, netrap se tím! Stejně Lenku jenom uvnitř žere, že jsi úspěšnější než ona.</w:t>
      </w:r>
    </w:p>
    <w:p w:rsidR="00F516AE" w:rsidRPr="00F154BB" w:rsidRDefault="00F154BB" w:rsidP="00602AD6">
      <w:pPr>
        <w:pStyle w:val="Odstavecseseznamem"/>
        <w:numPr>
          <w:ilvl w:val="0"/>
          <w:numId w:val="62"/>
        </w:numPr>
        <w:rPr>
          <w:lang w:val="en-US"/>
        </w:rPr>
      </w:pPr>
      <w:r w:rsidRPr="00920563">
        <w:t xml:space="preserve">Někteří vězni si uvědomují, co spáchali a žere je uvnitř svědomí. Jsou ale </w:t>
      </w:r>
      <w:r w:rsidR="003E320B" w:rsidRPr="00920563">
        <w:t>také</w:t>
      </w:r>
      <w:r w:rsidRPr="00920563">
        <w:t xml:space="preserve"> tací, kteří svou lítost nikdy neprojevili.</w:t>
      </w:r>
    </w:p>
    <w:p w:rsidR="00F516AE" w:rsidRPr="00F154BB" w:rsidRDefault="00F516AE" w:rsidP="00F516AE">
      <w:pPr>
        <w:rPr>
          <w:lang w:val="en-US"/>
        </w:rPr>
      </w:pPr>
    </w:p>
    <w:p w:rsidR="00F516AE" w:rsidRPr="002F62CC" w:rsidRDefault="00F516AE" w:rsidP="00602AD6">
      <w:pPr>
        <w:pStyle w:val="Odstavecseseznamem"/>
        <w:numPr>
          <w:ilvl w:val="0"/>
          <w:numId w:val="30"/>
        </w:numPr>
        <w:rPr>
          <w:b/>
          <w:bCs/>
          <w:lang w:val="de-DE"/>
        </w:rPr>
      </w:pPr>
      <w:r w:rsidRPr="002F62CC">
        <w:rPr>
          <w:b/>
          <w:bCs/>
          <w:lang w:val="de-DE"/>
        </w:rPr>
        <w:t>sein Kreuz mit jmdm. / etw. haben</w:t>
      </w:r>
      <w:r w:rsidRPr="002F62CC">
        <w:rPr>
          <w:rStyle w:val="Znakapoznpodarou"/>
          <w:b/>
          <w:bCs/>
          <w:lang w:val="de-DE"/>
        </w:rPr>
        <w:footnoteReference w:id="90"/>
      </w:r>
    </w:p>
    <w:p w:rsidR="00F516AE" w:rsidRDefault="00F516AE" w:rsidP="00602AD6">
      <w:pPr>
        <w:pStyle w:val="Odstavecseseznamem"/>
        <w:numPr>
          <w:ilvl w:val="0"/>
          <w:numId w:val="30"/>
        </w:numPr>
        <w:rPr>
          <w:b/>
          <w:bCs/>
          <w:lang w:val="de-DE"/>
        </w:rPr>
      </w:pPr>
      <w:r w:rsidRPr="002F62CC">
        <w:rPr>
          <w:b/>
          <w:bCs/>
          <w:lang w:val="de-DE"/>
        </w:rPr>
        <w:t>mít s někým / něčím trápení / problémy / potíže</w:t>
      </w:r>
    </w:p>
    <w:p w:rsidR="00F516AE" w:rsidRPr="00A157B1" w:rsidRDefault="00F516AE" w:rsidP="00602AD6">
      <w:pPr>
        <w:pStyle w:val="Odstavecseseznamem"/>
        <w:numPr>
          <w:ilvl w:val="0"/>
          <w:numId w:val="30"/>
        </w:numPr>
        <w:rPr>
          <w:b/>
          <w:bCs/>
          <w:i/>
          <w:iCs/>
          <w:lang w:val="de-DE"/>
        </w:rPr>
      </w:pPr>
      <w:r w:rsidRPr="00A157B1">
        <w:rPr>
          <w:b/>
          <w:bCs/>
          <w:i/>
          <w:iCs/>
          <w:lang w:val="de-DE"/>
        </w:rPr>
        <w:t>Nulläquivalenz</w:t>
      </w:r>
    </w:p>
    <w:p w:rsidR="00F516AE" w:rsidRPr="00A90F6C" w:rsidRDefault="00C061F5" w:rsidP="00602AD6">
      <w:pPr>
        <w:pStyle w:val="Odstavecseseznamem"/>
        <w:numPr>
          <w:ilvl w:val="0"/>
          <w:numId w:val="59"/>
        </w:numPr>
        <w:rPr>
          <w:lang w:val="de-DE"/>
        </w:rPr>
      </w:pPr>
      <w:r w:rsidRPr="00A90F6C">
        <w:rPr>
          <w:lang w:val="de-DE"/>
        </w:rPr>
        <w:t>Als wir Kinder waren, haben unsere Eltern mit uns Kreuz gehabt.</w:t>
      </w:r>
    </w:p>
    <w:p w:rsidR="00F516AE" w:rsidRPr="00A90F6C" w:rsidRDefault="00C061F5" w:rsidP="00602AD6">
      <w:pPr>
        <w:pStyle w:val="Odstavecseseznamem"/>
        <w:numPr>
          <w:ilvl w:val="0"/>
          <w:numId w:val="59"/>
        </w:numPr>
        <w:rPr>
          <w:lang w:val="de-DE"/>
        </w:rPr>
      </w:pPr>
      <w:r w:rsidRPr="00A90F6C">
        <w:rPr>
          <w:lang w:val="de-DE"/>
        </w:rPr>
        <w:lastRenderedPageBreak/>
        <w:t>Da mein Freund nur vegetarische Speisen isst und diese Küche mir fremd ist, habe ich mit ihm Kreuz.</w:t>
      </w:r>
    </w:p>
    <w:p w:rsidR="00F516AE" w:rsidRPr="00920563" w:rsidRDefault="004D3AE9" w:rsidP="00602AD6">
      <w:pPr>
        <w:pStyle w:val="Odstavecseseznamem"/>
        <w:numPr>
          <w:ilvl w:val="0"/>
          <w:numId w:val="60"/>
        </w:numPr>
      </w:pPr>
      <w:r w:rsidRPr="00920563">
        <w:t>Eva má neustálé problémy se svým patnáctiletým synem Petrem, ten chodí za školu</w:t>
      </w:r>
      <w:r w:rsidR="00F154BB" w:rsidRPr="00920563">
        <w:t xml:space="preserve"> a ona si s ním neví rady.</w:t>
      </w:r>
    </w:p>
    <w:p w:rsidR="00F516AE" w:rsidRPr="00944413" w:rsidRDefault="00F154BB" w:rsidP="00602AD6">
      <w:pPr>
        <w:pStyle w:val="Odstavecseseznamem"/>
        <w:numPr>
          <w:ilvl w:val="0"/>
          <w:numId w:val="60"/>
        </w:numPr>
      </w:pPr>
      <w:r w:rsidRPr="00920563">
        <w:t>Aničku postihla v posledním měsíci samá trápení. Rozešel se s ní přítel, má problémy v práci a ještě ji sužují zdravotní potíže.</w:t>
      </w:r>
    </w:p>
    <w:p w:rsidR="00F516AE" w:rsidRPr="00944413" w:rsidRDefault="00F516AE" w:rsidP="00F516AE">
      <w:pPr>
        <w:rPr>
          <w:b/>
          <w:bCs/>
        </w:rPr>
      </w:pPr>
    </w:p>
    <w:p w:rsidR="00F516AE" w:rsidRPr="002F62CC" w:rsidRDefault="00F516AE" w:rsidP="00602AD6">
      <w:pPr>
        <w:pStyle w:val="Odstavecseseznamem"/>
        <w:numPr>
          <w:ilvl w:val="0"/>
          <w:numId w:val="30"/>
        </w:numPr>
        <w:rPr>
          <w:b/>
          <w:bCs/>
          <w:lang w:val="de-DE"/>
        </w:rPr>
      </w:pPr>
      <w:r w:rsidRPr="002F62CC">
        <w:rPr>
          <w:b/>
          <w:bCs/>
          <w:lang w:val="de-DE"/>
        </w:rPr>
        <w:t>jmdm. den Kopf schwer machen</w:t>
      </w:r>
      <w:r w:rsidRPr="002F62CC">
        <w:rPr>
          <w:rStyle w:val="Znakapoznpodarou"/>
          <w:b/>
          <w:bCs/>
          <w:lang w:val="de-DE"/>
        </w:rPr>
        <w:footnoteReference w:id="91"/>
      </w:r>
    </w:p>
    <w:p w:rsidR="00F516AE" w:rsidRPr="008E7E5B" w:rsidRDefault="00F516AE" w:rsidP="00602AD6">
      <w:pPr>
        <w:pStyle w:val="Odstavecseseznamem"/>
        <w:numPr>
          <w:ilvl w:val="0"/>
          <w:numId w:val="30"/>
        </w:numPr>
        <w:rPr>
          <w:b/>
          <w:bCs/>
          <w:lang w:val="de-DE"/>
        </w:rPr>
      </w:pPr>
      <w:r w:rsidRPr="008E7E5B">
        <w:rPr>
          <w:b/>
          <w:bCs/>
          <w:lang w:val="de-DE"/>
        </w:rPr>
        <w:t>dělat někomu těžkou hlavu</w:t>
      </w:r>
    </w:p>
    <w:p w:rsidR="00F516AE" w:rsidRPr="00A157B1" w:rsidRDefault="00F516AE" w:rsidP="00602AD6">
      <w:pPr>
        <w:pStyle w:val="Odstavecseseznamem"/>
        <w:numPr>
          <w:ilvl w:val="0"/>
          <w:numId w:val="30"/>
        </w:numPr>
        <w:rPr>
          <w:b/>
          <w:bCs/>
          <w:i/>
          <w:iCs/>
          <w:lang w:val="de-DE"/>
        </w:rPr>
      </w:pPr>
      <w:r w:rsidRPr="00A157B1">
        <w:rPr>
          <w:b/>
          <w:bCs/>
          <w:i/>
          <w:iCs/>
          <w:lang w:val="de-DE"/>
        </w:rPr>
        <w:t>vollständige Äquivalenz</w:t>
      </w:r>
    </w:p>
    <w:p w:rsidR="00F516AE" w:rsidRPr="00A90F6C" w:rsidRDefault="00A90F6C" w:rsidP="00602AD6">
      <w:pPr>
        <w:pStyle w:val="Odstavecseseznamem"/>
        <w:numPr>
          <w:ilvl w:val="0"/>
          <w:numId w:val="58"/>
        </w:numPr>
        <w:rPr>
          <w:lang w:val="de-DE"/>
        </w:rPr>
      </w:pPr>
      <w:r w:rsidRPr="00A90F6C">
        <w:rPr>
          <w:lang w:val="de-DE"/>
        </w:rPr>
        <w:t>Meine Brüder haben sich seit zwei Monaten nicht gemeldet, sie machen mir den Kopf schwer.</w:t>
      </w:r>
    </w:p>
    <w:p w:rsidR="00F516AE" w:rsidRPr="002F62CC" w:rsidRDefault="00A90F6C" w:rsidP="00602AD6">
      <w:pPr>
        <w:pStyle w:val="Odstavecseseznamem"/>
        <w:numPr>
          <w:ilvl w:val="0"/>
          <w:numId w:val="58"/>
        </w:numPr>
        <w:rPr>
          <w:b/>
          <w:bCs/>
          <w:lang w:val="de-DE"/>
        </w:rPr>
      </w:pPr>
      <w:r w:rsidRPr="00A90F6C">
        <w:rPr>
          <w:lang w:val="de-DE"/>
        </w:rPr>
        <w:t>Wenn du die Prüfung  nicht bestehst, mach dir deinen Kopf nicht schwer. Du hast doch noch zwei Möglichkeiten.</w:t>
      </w:r>
    </w:p>
    <w:p w:rsidR="00F516AE" w:rsidRPr="00920563" w:rsidRDefault="00F516AE" w:rsidP="00602AD6">
      <w:pPr>
        <w:pStyle w:val="Odstavecseseznamem"/>
        <w:numPr>
          <w:ilvl w:val="0"/>
          <w:numId w:val="22"/>
        </w:numPr>
        <w:rPr>
          <w:b/>
          <w:bCs/>
        </w:rPr>
      </w:pPr>
      <w:r w:rsidRPr="00920563">
        <w:t>Alice má svých starostí dost, k tomu se musí starat ještě o svou nemocnou babičku.</w:t>
      </w:r>
      <w:r w:rsidR="00A90F6C" w:rsidRPr="00920563">
        <w:t xml:space="preserve"> To vše jí akorát dělá těžkou hlavu.</w:t>
      </w:r>
    </w:p>
    <w:p w:rsidR="00F516AE" w:rsidRPr="00944413" w:rsidRDefault="00F154BB" w:rsidP="00602AD6">
      <w:pPr>
        <w:pStyle w:val="Odstavecseseznamem"/>
        <w:numPr>
          <w:ilvl w:val="0"/>
          <w:numId w:val="22"/>
        </w:numPr>
      </w:pPr>
      <w:r w:rsidRPr="00920563">
        <w:t>Pořád mi dělá těžkou hlavu, proč se Lucie ještě neozvala. Domů měla dorazit už před dvěma hodinami.</w:t>
      </w:r>
    </w:p>
    <w:p w:rsidR="00F516AE" w:rsidRPr="00944413" w:rsidRDefault="008D4522" w:rsidP="008D4522">
      <w:pPr>
        <w:spacing w:line="276" w:lineRule="auto"/>
        <w:jc w:val="left"/>
      </w:pPr>
      <w:r w:rsidRPr="00944413">
        <w:br w:type="page"/>
      </w:r>
    </w:p>
    <w:p w:rsidR="00F516AE" w:rsidRPr="002F62CC" w:rsidRDefault="00366898" w:rsidP="00366898">
      <w:pPr>
        <w:pStyle w:val="Nadpis2"/>
        <w:rPr>
          <w:lang w:val="de-DE"/>
        </w:rPr>
      </w:pPr>
      <w:bookmarkStart w:id="85" w:name="_Toc386582783"/>
      <w:r>
        <w:rPr>
          <w:lang w:val="de-DE"/>
        </w:rPr>
        <w:lastRenderedPageBreak/>
        <w:t>Leid</w:t>
      </w:r>
      <w:bookmarkEnd w:id="85"/>
    </w:p>
    <w:p w:rsidR="00F516AE" w:rsidRPr="008E7E5B" w:rsidRDefault="00F516AE" w:rsidP="00602AD6">
      <w:pPr>
        <w:pStyle w:val="Odstavecseseznamem"/>
        <w:numPr>
          <w:ilvl w:val="0"/>
          <w:numId w:val="75"/>
        </w:numPr>
        <w:rPr>
          <w:b/>
          <w:bCs/>
          <w:lang w:val="de-DE"/>
        </w:rPr>
      </w:pPr>
      <w:r w:rsidRPr="008E7E5B">
        <w:rPr>
          <w:b/>
          <w:bCs/>
          <w:lang w:val="de-DE"/>
        </w:rPr>
        <w:t>um jmdn. Leid tragen</w:t>
      </w:r>
      <w:r w:rsidRPr="002F62CC">
        <w:rPr>
          <w:rStyle w:val="Znakapoznpodarou"/>
          <w:b/>
          <w:bCs/>
          <w:lang w:val="de-DE"/>
        </w:rPr>
        <w:footnoteReference w:id="92"/>
      </w:r>
    </w:p>
    <w:p w:rsidR="00F516AE" w:rsidRPr="00DF3D55" w:rsidRDefault="00F516AE" w:rsidP="00602AD6">
      <w:pPr>
        <w:pStyle w:val="Odstavecseseznamem"/>
        <w:numPr>
          <w:ilvl w:val="0"/>
          <w:numId w:val="75"/>
        </w:numPr>
        <w:rPr>
          <w:lang w:val="de-DE"/>
        </w:rPr>
      </w:pPr>
      <w:r w:rsidRPr="008E7E5B">
        <w:rPr>
          <w:b/>
          <w:bCs/>
          <w:lang w:val="de-DE"/>
        </w:rPr>
        <w:t>mít (hluboký) smutek po někom; truchlit nad někým; oplakávat někoho</w:t>
      </w:r>
    </w:p>
    <w:p w:rsidR="00F516AE" w:rsidRPr="00DF3D55" w:rsidRDefault="00F516AE" w:rsidP="00602AD6">
      <w:pPr>
        <w:pStyle w:val="Odstavecseseznamem"/>
        <w:numPr>
          <w:ilvl w:val="0"/>
          <w:numId w:val="75"/>
        </w:numPr>
        <w:rPr>
          <w:i/>
          <w:iCs/>
          <w:lang w:val="de-DE"/>
        </w:rPr>
      </w:pPr>
      <w:r w:rsidRPr="00DF3D55">
        <w:rPr>
          <w:b/>
          <w:bCs/>
          <w:i/>
          <w:iCs/>
          <w:lang w:val="de-DE"/>
        </w:rPr>
        <w:t>Nulläquivalenz</w:t>
      </w:r>
    </w:p>
    <w:p w:rsidR="00F516AE" w:rsidRPr="002F62CC" w:rsidRDefault="00F516AE" w:rsidP="00602AD6">
      <w:pPr>
        <w:pStyle w:val="Odstavecseseznamem"/>
        <w:numPr>
          <w:ilvl w:val="0"/>
          <w:numId w:val="18"/>
        </w:numPr>
        <w:rPr>
          <w:lang w:val="de-DE"/>
        </w:rPr>
      </w:pPr>
      <w:r w:rsidRPr="002F62CC">
        <w:rPr>
          <w:lang w:val="de-DE"/>
        </w:rPr>
        <w:t xml:space="preserve">Sie hat noch </w:t>
      </w:r>
      <w:r>
        <w:rPr>
          <w:lang w:val="de-DE"/>
        </w:rPr>
        <w:t>zehn</w:t>
      </w:r>
      <w:r w:rsidRPr="002F62CC">
        <w:rPr>
          <w:lang w:val="de-DE"/>
        </w:rPr>
        <w:t xml:space="preserve"> Jahren nach um den gestorbenen Großvater Leid getragen. </w:t>
      </w:r>
    </w:p>
    <w:p w:rsidR="00F516AE" w:rsidRPr="002F62CC" w:rsidRDefault="00A90F6C" w:rsidP="00602AD6">
      <w:pPr>
        <w:pStyle w:val="Odstavecseseznamem"/>
        <w:numPr>
          <w:ilvl w:val="0"/>
          <w:numId w:val="18"/>
        </w:numPr>
        <w:rPr>
          <w:lang w:val="de-DE"/>
        </w:rPr>
      </w:pPr>
      <w:r>
        <w:rPr>
          <w:lang w:val="de-DE"/>
        </w:rPr>
        <w:t>Obwohl mein Oma vor einem Jahr gestorben ist, trage ich Leid um sie bis heute, weil ich sie sehr geliebt habe.</w:t>
      </w:r>
    </w:p>
    <w:p w:rsidR="00F516AE" w:rsidRPr="00920563" w:rsidRDefault="00F516AE" w:rsidP="00602AD6">
      <w:pPr>
        <w:pStyle w:val="Odstavecseseznamem"/>
        <w:numPr>
          <w:ilvl w:val="0"/>
          <w:numId w:val="22"/>
        </w:numPr>
      </w:pPr>
      <w:r w:rsidRPr="00920563">
        <w:t>Žena měla hluboký smutek nad ztrátou svého manžela, kterého velmi milovala.</w:t>
      </w:r>
    </w:p>
    <w:p w:rsidR="00F516AE" w:rsidRPr="00944413" w:rsidRDefault="00F516AE" w:rsidP="00602AD6">
      <w:pPr>
        <w:pStyle w:val="Odstavecseseznamem"/>
        <w:numPr>
          <w:ilvl w:val="0"/>
          <w:numId w:val="22"/>
        </w:numPr>
      </w:pPr>
      <w:r w:rsidRPr="00920563">
        <w:t>Nad úspěšným, tragicky zemřelým zpěvákem truchlili tisíce jeho věrných fanoušku, kterým navždy zůstane v jejich srdcích</w:t>
      </w:r>
      <w:r w:rsidRPr="00944413">
        <w:t>.</w:t>
      </w:r>
    </w:p>
    <w:p w:rsidR="00255713" w:rsidRPr="00944413" w:rsidRDefault="00255713" w:rsidP="00255713"/>
    <w:p w:rsidR="00F516AE" w:rsidRPr="00255713" w:rsidRDefault="00F516AE" w:rsidP="00602AD6">
      <w:pPr>
        <w:pStyle w:val="Odstavecseseznamem"/>
        <w:numPr>
          <w:ilvl w:val="0"/>
          <w:numId w:val="104"/>
        </w:numPr>
        <w:rPr>
          <w:lang w:val="de-DE"/>
        </w:rPr>
      </w:pPr>
      <w:r w:rsidRPr="00255713">
        <w:rPr>
          <w:b/>
          <w:bCs/>
          <w:lang w:val="de-DE"/>
        </w:rPr>
        <w:t>sein Kreuz tragen / auf sich nehmen</w:t>
      </w:r>
      <w:r w:rsidRPr="002F62CC">
        <w:rPr>
          <w:rStyle w:val="Znakapoznpodarou"/>
          <w:b/>
          <w:bCs/>
          <w:lang w:val="de-DE"/>
        </w:rPr>
        <w:footnoteReference w:id="93"/>
      </w:r>
    </w:p>
    <w:p w:rsidR="00F516AE" w:rsidRPr="00255713" w:rsidRDefault="00F516AE" w:rsidP="00602AD6">
      <w:pPr>
        <w:pStyle w:val="Odstavecseseznamem"/>
        <w:numPr>
          <w:ilvl w:val="0"/>
          <w:numId w:val="104"/>
        </w:numPr>
        <w:rPr>
          <w:b/>
          <w:bCs/>
          <w:lang w:val="de-DE"/>
        </w:rPr>
      </w:pPr>
      <w:r w:rsidRPr="00255713">
        <w:rPr>
          <w:b/>
          <w:bCs/>
          <w:lang w:val="de-DE"/>
        </w:rPr>
        <w:t>nést si svůj kříž; snášet (trpělivě) svůj osud</w:t>
      </w:r>
    </w:p>
    <w:p w:rsidR="00F516AE" w:rsidRPr="00255713" w:rsidRDefault="00F516AE" w:rsidP="00602AD6">
      <w:pPr>
        <w:pStyle w:val="Odstavecseseznamem"/>
        <w:numPr>
          <w:ilvl w:val="0"/>
          <w:numId w:val="104"/>
        </w:numPr>
        <w:rPr>
          <w:b/>
          <w:bCs/>
          <w:i/>
          <w:iCs/>
          <w:lang w:val="de-DE"/>
        </w:rPr>
      </w:pPr>
      <w:r w:rsidRPr="00255713">
        <w:rPr>
          <w:b/>
          <w:bCs/>
          <w:i/>
          <w:iCs/>
          <w:lang w:val="de-DE"/>
        </w:rPr>
        <w:t>vollständige Äquivalenz</w:t>
      </w:r>
      <w:r w:rsidR="00E21C5B" w:rsidRPr="00255713">
        <w:rPr>
          <w:b/>
          <w:bCs/>
          <w:i/>
          <w:iCs/>
          <w:lang w:val="de-DE"/>
        </w:rPr>
        <w:t xml:space="preserve"> / rein semantische Äquivalenz</w:t>
      </w:r>
    </w:p>
    <w:p w:rsidR="00F516AE" w:rsidRPr="002F62CC" w:rsidRDefault="00F516AE" w:rsidP="00602AD6">
      <w:pPr>
        <w:pStyle w:val="Odstavecseseznamem"/>
        <w:numPr>
          <w:ilvl w:val="0"/>
          <w:numId w:val="18"/>
        </w:numPr>
        <w:rPr>
          <w:lang w:val="de-DE"/>
        </w:rPr>
      </w:pPr>
      <w:r w:rsidRPr="002F62CC">
        <w:rPr>
          <w:lang w:val="de-DE"/>
        </w:rPr>
        <w:t xml:space="preserve">Seit dem schweren Autounfall ist er blind auf einem Auge, aber er trägt geduldig sein Kreuz. </w:t>
      </w:r>
    </w:p>
    <w:p w:rsidR="00F516AE" w:rsidRPr="002F62CC" w:rsidRDefault="00A90F6C" w:rsidP="00602AD6">
      <w:pPr>
        <w:pStyle w:val="Odstavecseseznamem"/>
        <w:numPr>
          <w:ilvl w:val="0"/>
          <w:numId w:val="18"/>
        </w:numPr>
        <w:rPr>
          <w:lang w:val="de-DE"/>
        </w:rPr>
      </w:pPr>
      <w:r>
        <w:rPr>
          <w:lang w:val="de-DE"/>
        </w:rPr>
        <w:t>Jeder Mensch trägt sein Kreuz. Manche Leute haben es leichter, manche schwieriger.</w:t>
      </w:r>
    </w:p>
    <w:p w:rsidR="00F516AE" w:rsidRPr="00920563" w:rsidRDefault="00F516AE" w:rsidP="00602AD6">
      <w:pPr>
        <w:pStyle w:val="Odstavecseseznamem"/>
        <w:numPr>
          <w:ilvl w:val="0"/>
          <w:numId w:val="57"/>
        </w:numPr>
      </w:pPr>
      <w:r w:rsidRPr="00920563">
        <w:t>Každý si nese svůj kříž, jeden v podobě nevydařeného manželství, druhý v podobě nekonečné samoty.</w:t>
      </w:r>
    </w:p>
    <w:p w:rsidR="00F516AE" w:rsidRPr="00732CEF" w:rsidRDefault="00A90F6C" w:rsidP="00602AD6">
      <w:pPr>
        <w:pStyle w:val="Odstavecseseznamem"/>
        <w:numPr>
          <w:ilvl w:val="0"/>
          <w:numId w:val="57"/>
        </w:numPr>
        <w:rPr>
          <w:lang w:val="en-US"/>
        </w:rPr>
      </w:pPr>
      <w:r w:rsidRPr="00920563">
        <w:t>Od té doby, co se Novákovi rozvedli</w:t>
      </w:r>
      <w:r w:rsidR="00920563">
        <w:t>,</w:t>
      </w:r>
      <w:r w:rsidRPr="00920563">
        <w:t xml:space="preserve"> si každý nese svůj kříž. On bydlí v malé garsonce, ona zůstala </w:t>
      </w:r>
      <w:r w:rsidR="003E320B" w:rsidRPr="00920563">
        <w:t>s dětmi</w:t>
      </w:r>
      <w:r w:rsidR="00E21C5B" w:rsidRPr="00920563">
        <w:t xml:space="preserve"> samotná</w:t>
      </w:r>
      <w:r w:rsidRPr="00920563">
        <w:t>.</w:t>
      </w:r>
    </w:p>
    <w:p w:rsidR="00F516AE" w:rsidRPr="00A90F6C" w:rsidRDefault="00F516AE" w:rsidP="00F516AE">
      <w:pPr>
        <w:rPr>
          <w:lang w:val="en-US"/>
        </w:rPr>
      </w:pPr>
    </w:p>
    <w:p w:rsidR="00F516AE" w:rsidRPr="00255713" w:rsidRDefault="00F516AE" w:rsidP="00602AD6">
      <w:pPr>
        <w:pStyle w:val="Odstavecseseznamem"/>
        <w:numPr>
          <w:ilvl w:val="0"/>
          <w:numId w:val="105"/>
        </w:numPr>
        <w:rPr>
          <w:lang w:val="de-DE"/>
        </w:rPr>
      </w:pPr>
      <w:r w:rsidRPr="00255713">
        <w:rPr>
          <w:b/>
          <w:bCs/>
          <w:lang w:val="de-DE"/>
        </w:rPr>
        <w:t>es tut jmdm. in der Seele Leid</w:t>
      </w:r>
      <w:r w:rsidRPr="002F62CC">
        <w:rPr>
          <w:rStyle w:val="Znakapoznpodarou"/>
          <w:b/>
          <w:bCs/>
          <w:lang w:val="de-DE"/>
        </w:rPr>
        <w:footnoteReference w:id="94"/>
      </w:r>
    </w:p>
    <w:p w:rsidR="00F516AE" w:rsidRPr="00255713" w:rsidRDefault="00F516AE" w:rsidP="00602AD6">
      <w:pPr>
        <w:pStyle w:val="Odstavecseseznamem"/>
        <w:numPr>
          <w:ilvl w:val="0"/>
          <w:numId w:val="105"/>
        </w:numPr>
        <w:rPr>
          <w:lang w:val="de-DE"/>
        </w:rPr>
      </w:pPr>
      <w:r w:rsidRPr="00255713">
        <w:rPr>
          <w:b/>
          <w:bCs/>
          <w:lang w:val="de-DE"/>
        </w:rPr>
        <w:t>někdo z celé duše / z celého srdce / nesmírně lituje, že …</w:t>
      </w:r>
    </w:p>
    <w:p w:rsidR="00F516AE" w:rsidRPr="00255713" w:rsidRDefault="00A90F6C" w:rsidP="00602AD6">
      <w:pPr>
        <w:pStyle w:val="Odstavecseseznamem"/>
        <w:numPr>
          <w:ilvl w:val="0"/>
          <w:numId w:val="105"/>
        </w:numPr>
        <w:rPr>
          <w:b/>
          <w:bCs/>
          <w:i/>
          <w:iCs/>
          <w:lang w:val="de-DE"/>
        </w:rPr>
      </w:pPr>
      <w:r w:rsidRPr="00255713">
        <w:rPr>
          <w:b/>
          <w:bCs/>
          <w:i/>
          <w:iCs/>
          <w:lang w:val="de-DE"/>
        </w:rPr>
        <w:t>Nulläquivalenz</w:t>
      </w:r>
    </w:p>
    <w:p w:rsidR="00F516AE" w:rsidRPr="002F62CC" w:rsidRDefault="00F516AE" w:rsidP="00602AD6">
      <w:pPr>
        <w:pStyle w:val="Odstavecseseznamem"/>
        <w:numPr>
          <w:ilvl w:val="0"/>
          <w:numId w:val="19"/>
        </w:numPr>
        <w:rPr>
          <w:lang w:val="de-DE"/>
        </w:rPr>
      </w:pPr>
      <w:r w:rsidRPr="002F62CC">
        <w:rPr>
          <w:lang w:val="de-DE"/>
        </w:rPr>
        <w:lastRenderedPageBreak/>
        <w:t xml:space="preserve">Sie war die beste Frau seines Lebens und es tat ihm in der Seele Leid, dass er sie nicht geheiratet hat. </w:t>
      </w:r>
    </w:p>
    <w:p w:rsidR="00F516AE" w:rsidRPr="002F62CC" w:rsidRDefault="00A90F6C" w:rsidP="00602AD6">
      <w:pPr>
        <w:pStyle w:val="Odstavecseseznamem"/>
        <w:numPr>
          <w:ilvl w:val="0"/>
          <w:numId w:val="19"/>
        </w:numPr>
        <w:rPr>
          <w:lang w:val="de-DE"/>
        </w:rPr>
      </w:pPr>
      <w:r>
        <w:rPr>
          <w:lang w:val="de-DE"/>
        </w:rPr>
        <w:t>Petra tut in der Seele Leid, dass ohne Abschied und ohne einziges Wort von der Familie gegangen ist.</w:t>
      </w:r>
    </w:p>
    <w:p w:rsidR="00F516AE" w:rsidRPr="00920563" w:rsidRDefault="00F516AE" w:rsidP="00602AD6">
      <w:pPr>
        <w:pStyle w:val="Odstavecseseznamem"/>
        <w:numPr>
          <w:ilvl w:val="0"/>
          <w:numId w:val="22"/>
        </w:numPr>
      </w:pPr>
      <w:r w:rsidRPr="00920563">
        <w:t>Odsouzený z celého srdce litoval toho, že ublížil nevinnému člověku. I pře</w:t>
      </w:r>
      <w:r w:rsidR="002C7C0D">
        <w:t>sto si, ale svůj trest musí odpy</w:t>
      </w:r>
      <w:r w:rsidRPr="00920563">
        <w:t>kat.</w:t>
      </w:r>
    </w:p>
    <w:p w:rsidR="00F516AE" w:rsidRPr="00944413" w:rsidRDefault="00F516AE" w:rsidP="00602AD6">
      <w:pPr>
        <w:pStyle w:val="Odstavecseseznamem"/>
        <w:numPr>
          <w:ilvl w:val="0"/>
          <w:numId w:val="22"/>
        </w:numPr>
      </w:pPr>
      <w:r w:rsidRPr="00920563">
        <w:t>Většinou nejvíce lidé z celého srdce litují toho, co neudělali. Eva litovala toho, že nestihla říci svému dědečkovi, jak moc ho měla ráda.</w:t>
      </w:r>
    </w:p>
    <w:p w:rsidR="00F516AE" w:rsidRPr="00944413" w:rsidRDefault="00F516AE" w:rsidP="00F516AE"/>
    <w:p w:rsidR="00F516AE" w:rsidRPr="002F62CC" w:rsidRDefault="00F516AE" w:rsidP="00602AD6">
      <w:pPr>
        <w:pStyle w:val="Odstavecseseznamem"/>
        <w:numPr>
          <w:ilvl w:val="0"/>
          <w:numId w:val="29"/>
        </w:numPr>
        <w:rPr>
          <w:b/>
          <w:bCs/>
          <w:lang w:val="de-DE"/>
        </w:rPr>
      </w:pPr>
      <w:r w:rsidRPr="002F62CC">
        <w:rPr>
          <w:b/>
          <w:bCs/>
          <w:lang w:val="de-DE"/>
        </w:rPr>
        <w:t>jmdm. sein Leid klagen</w:t>
      </w:r>
      <w:r w:rsidRPr="002F62CC">
        <w:rPr>
          <w:rStyle w:val="Znakapoznpodarou"/>
          <w:b/>
          <w:bCs/>
          <w:lang w:val="de-DE"/>
        </w:rPr>
        <w:footnoteReference w:id="95"/>
      </w:r>
    </w:p>
    <w:p w:rsidR="00F516AE" w:rsidRDefault="00F516AE" w:rsidP="00602AD6">
      <w:pPr>
        <w:pStyle w:val="Odstavecseseznamem"/>
        <w:numPr>
          <w:ilvl w:val="0"/>
          <w:numId w:val="29"/>
        </w:numPr>
        <w:rPr>
          <w:b/>
          <w:bCs/>
          <w:lang w:val="de-DE"/>
        </w:rPr>
      </w:pPr>
      <w:r>
        <w:rPr>
          <w:b/>
          <w:bCs/>
          <w:lang w:val="de-DE"/>
        </w:rPr>
        <w:t xml:space="preserve">vypovědět </w:t>
      </w:r>
      <w:r w:rsidRPr="002F62CC">
        <w:rPr>
          <w:b/>
          <w:bCs/>
          <w:lang w:val="de-DE"/>
        </w:rPr>
        <w:t xml:space="preserve"> / vylít</w:t>
      </w:r>
      <w:r>
        <w:rPr>
          <w:b/>
          <w:bCs/>
          <w:lang w:val="de-DE"/>
        </w:rPr>
        <w:t xml:space="preserve"> někomu svůj žal / bol</w:t>
      </w:r>
    </w:p>
    <w:p w:rsidR="00F516AE" w:rsidRPr="00DF3D55" w:rsidRDefault="00F516AE" w:rsidP="00602AD6">
      <w:pPr>
        <w:pStyle w:val="Odstavecseseznamem"/>
        <w:numPr>
          <w:ilvl w:val="0"/>
          <w:numId w:val="29"/>
        </w:numPr>
        <w:rPr>
          <w:b/>
          <w:bCs/>
          <w:i/>
          <w:iCs/>
          <w:lang w:val="de-DE"/>
        </w:rPr>
      </w:pPr>
      <w:r w:rsidRPr="00DF3D55">
        <w:rPr>
          <w:b/>
          <w:bCs/>
          <w:i/>
          <w:iCs/>
          <w:lang w:val="de-DE"/>
        </w:rPr>
        <w:t>partielle Äquivalenz</w:t>
      </w:r>
    </w:p>
    <w:p w:rsidR="00F516AE" w:rsidRPr="002F62CC" w:rsidRDefault="00F516AE" w:rsidP="00602AD6">
      <w:pPr>
        <w:pStyle w:val="Odstavecseseznamem"/>
        <w:numPr>
          <w:ilvl w:val="0"/>
          <w:numId w:val="19"/>
        </w:numPr>
        <w:rPr>
          <w:b/>
          <w:bCs/>
          <w:lang w:val="de-DE"/>
        </w:rPr>
      </w:pPr>
      <w:r w:rsidRPr="002F62CC">
        <w:rPr>
          <w:lang w:val="de-DE"/>
        </w:rPr>
        <w:t>Ich würde dir so gerne mein Leid klagen, warum ich so unglücklich bin, aber ich möchte dich mit meinen Problemen nicht belasten.</w:t>
      </w:r>
    </w:p>
    <w:p w:rsidR="00F516AE" w:rsidRPr="00A90F6C" w:rsidRDefault="00A90F6C" w:rsidP="00602AD6">
      <w:pPr>
        <w:pStyle w:val="Odstavecseseznamem"/>
        <w:numPr>
          <w:ilvl w:val="0"/>
          <w:numId w:val="19"/>
        </w:numPr>
        <w:rPr>
          <w:lang w:val="de-DE"/>
        </w:rPr>
      </w:pPr>
      <w:r w:rsidRPr="00A90F6C">
        <w:rPr>
          <w:lang w:val="de-DE"/>
        </w:rPr>
        <w:t>Maria ist meine beste Freundin. Ihr kann ich jeder Zeit mein Leid klagen und ich bin mir sicher, dass sie still bleibt und sagt es nicht weiter.</w:t>
      </w:r>
    </w:p>
    <w:p w:rsidR="00F516AE" w:rsidRPr="00920563" w:rsidRDefault="00F516AE" w:rsidP="00602AD6">
      <w:pPr>
        <w:pStyle w:val="Odstavecseseznamem"/>
        <w:numPr>
          <w:ilvl w:val="0"/>
          <w:numId w:val="22"/>
        </w:numPr>
        <w:rPr>
          <w:b/>
          <w:bCs/>
        </w:rPr>
      </w:pPr>
      <w:r w:rsidRPr="00920563">
        <w:t>Martině se ulevilo až poté, co sv</w:t>
      </w:r>
      <w:r w:rsidR="002C7C0D">
        <w:t>o</w:t>
      </w:r>
      <w:r w:rsidRPr="00920563">
        <w:t>ji bolest vypověděla své nejlepší přítelkyni.</w:t>
      </w:r>
    </w:p>
    <w:p w:rsidR="00F516AE" w:rsidRPr="00944413" w:rsidRDefault="00F516AE" w:rsidP="00602AD6">
      <w:pPr>
        <w:pStyle w:val="Odstavecseseznamem"/>
        <w:numPr>
          <w:ilvl w:val="0"/>
          <w:numId w:val="22"/>
        </w:numPr>
      </w:pPr>
      <w:r w:rsidRPr="00920563">
        <w:t>Jirkův bol z rozchodu s přítelkyní ho tak dlouho sužoval, že ho vypověděl své sestře, která mu pomohla urovnat si vše v hlavě a znovu se zamilovat.</w:t>
      </w:r>
      <w:r w:rsidRPr="00944413">
        <w:t xml:space="preserve"> </w:t>
      </w:r>
    </w:p>
    <w:p w:rsidR="00F516AE" w:rsidRPr="00944413" w:rsidRDefault="00F516AE" w:rsidP="00F516AE">
      <w:pPr>
        <w:pStyle w:val="Odstavecseseznamem"/>
      </w:pPr>
    </w:p>
    <w:p w:rsidR="00DA14F5" w:rsidRPr="00944413" w:rsidRDefault="00DA14F5" w:rsidP="00CF5255">
      <w:pPr>
        <w:pStyle w:val="Odstavecseseznamem"/>
      </w:pPr>
    </w:p>
    <w:p w:rsidR="00DA14F5" w:rsidRPr="00944413" w:rsidRDefault="00DA14F5" w:rsidP="00DA14F5">
      <w:pPr>
        <w:pStyle w:val="Odstavecseseznamem"/>
      </w:pPr>
    </w:p>
    <w:p w:rsidR="00F516AE" w:rsidRPr="00944413" w:rsidRDefault="00F516AE" w:rsidP="00F516AE">
      <w:pPr>
        <w:pStyle w:val="Nadpis7"/>
        <w:numPr>
          <w:ilvl w:val="0"/>
          <w:numId w:val="0"/>
        </w:numPr>
        <w:ind w:left="227"/>
        <w:rPr>
          <w:lang w:val="cs-CZ"/>
        </w:rPr>
      </w:pPr>
    </w:p>
    <w:p w:rsidR="00F516AE" w:rsidRPr="00944413" w:rsidRDefault="00F516AE" w:rsidP="00F516AE"/>
    <w:p w:rsidR="00F516AE" w:rsidRPr="00944413" w:rsidRDefault="00F516AE" w:rsidP="00F516AE">
      <w:pPr>
        <w:spacing w:line="276" w:lineRule="auto"/>
        <w:jc w:val="left"/>
      </w:pPr>
      <w:r w:rsidRPr="00944413">
        <w:br w:type="page"/>
      </w:r>
    </w:p>
    <w:p w:rsidR="00D97125" w:rsidRDefault="00D97125" w:rsidP="00D97125">
      <w:pPr>
        <w:pStyle w:val="Nadpis1"/>
        <w:rPr>
          <w:sz w:val="36"/>
          <w:szCs w:val="36"/>
          <w:lang w:val="de-DE"/>
        </w:rPr>
      </w:pPr>
      <w:bookmarkStart w:id="86" w:name="_Toc386582784"/>
      <w:r w:rsidRPr="00D97125">
        <w:rPr>
          <w:sz w:val="36"/>
          <w:szCs w:val="36"/>
          <w:lang w:val="de-DE"/>
        </w:rPr>
        <w:lastRenderedPageBreak/>
        <w:t>Schlussfolgerung</w:t>
      </w:r>
      <w:bookmarkEnd w:id="86"/>
    </w:p>
    <w:p w:rsidR="00A2613B" w:rsidRDefault="000A30F7" w:rsidP="000A30F7">
      <w:pPr>
        <w:rPr>
          <w:lang w:val="de-DE"/>
        </w:rPr>
      </w:pPr>
      <w:r>
        <w:rPr>
          <w:lang w:val="de-DE"/>
        </w:rPr>
        <w:t>In diesem Kapitel rekapitulierte ich alle Ergebnisse von meiner phraseologischen deutsch-tschechischen Forschung der semantischen Felder „Angst, Furc</w:t>
      </w:r>
      <w:r w:rsidR="009747FF">
        <w:rPr>
          <w:lang w:val="de-DE"/>
        </w:rPr>
        <w:t>ht, Sorge, Kummer, Leid“. In dem</w:t>
      </w:r>
      <w:r>
        <w:rPr>
          <w:lang w:val="de-DE"/>
        </w:rPr>
        <w:t xml:space="preserve"> theoretischen Teil widmet</w:t>
      </w:r>
      <w:r w:rsidR="006202F0">
        <w:rPr>
          <w:lang w:val="de-DE"/>
        </w:rPr>
        <w:t>e ich mich den Theorien über die</w:t>
      </w:r>
      <w:r>
        <w:rPr>
          <w:lang w:val="de-DE"/>
        </w:rPr>
        <w:t xml:space="preserve"> phrase</w:t>
      </w:r>
      <w:r w:rsidR="006117AF">
        <w:rPr>
          <w:lang w:val="de-DE"/>
        </w:rPr>
        <w:t>ologischen Eigenschaften und</w:t>
      </w:r>
      <w:r>
        <w:rPr>
          <w:lang w:val="de-DE"/>
        </w:rPr>
        <w:t xml:space="preserve"> praktische</w:t>
      </w:r>
      <w:r w:rsidR="006117AF">
        <w:rPr>
          <w:lang w:val="de-DE"/>
        </w:rPr>
        <w:t>r</w:t>
      </w:r>
      <w:r>
        <w:rPr>
          <w:lang w:val="de-DE"/>
        </w:rPr>
        <w:t xml:space="preserve"> Teil hängte eng mit dem theoretischen zusammen, weil ich bei einzelnen Phrasemen den Äquivalenztyp feststellte.</w:t>
      </w:r>
    </w:p>
    <w:p w:rsidR="003D69ED" w:rsidRDefault="009747FF" w:rsidP="009747FF">
      <w:pPr>
        <w:rPr>
          <w:lang w:val="de-DE"/>
        </w:rPr>
      </w:pPr>
      <w:r>
        <w:rPr>
          <w:lang w:val="de-DE"/>
        </w:rPr>
        <w:t xml:space="preserve">In dem praktischen Teil befasste ich </w:t>
      </w:r>
      <w:r w:rsidR="006202F0">
        <w:rPr>
          <w:lang w:val="de-DE"/>
        </w:rPr>
        <w:t>mich mit den</w:t>
      </w:r>
      <w:r>
        <w:rPr>
          <w:lang w:val="de-DE"/>
        </w:rPr>
        <w:t xml:space="preserve"> einzelnen Phraseologismen. </w:t>
      </w:r>
      <w:r w:rsidR="003D69ED">
        <w:rPr>
          <w:lang w:val="de-DE"/>
        </w:rPr>
        <w:t>Bei der Bestimmung von Äquivalenztypen führte ich bei jedem Beispiel eine oder zwei Äquivalenztypen an. Wenn b</w:t>
      </w:r>
      <w:r w:rsidR="006117AF">
        <w:rPr>
          <w:lang w:val="de-DE"/>
        </w:rPr>
        <w:t>ei dem Phraseologismus nur ein</w:t>
      </w:r>
      <w:r w:rsidR="003D69ED">
        <w:rPr>
          <w:lang w:val="de-DE"/>
        </w:rPr>
        <w:t xml:space="preserve"> Typ steht, dann bedeutet es, dass die nachstehenden Äquivalente</w:t>
      </w:r>
      <w:r w:rsidR="00CB113D">
        <w:rPr>
          <w:lang w:val="de-DE"/>
        </w:rPr>
        <w:t xml:space="preserve"> auch</w:t>
      </w:r>
      <w:r w:rsidR="006117AF">
        <w:rPr>
          <w:lang w:val="de-DE"/>
        </w:rPr>
        <w:t xml:space="preserve"> den</w:t>
      </w:r>
      <w:r w:rsidR="003D69ED">
        <w:rPr>
          <w:lang w:val="de-DE"/>
        </w:rPr>
        <w:t>selben Äquivalenztyp besaßen. Ähnlich war es auch bei solchen Phraseologismen, bei denen ich zwei Äquivalenztypen anführte. Der erste Typ gehört</w:t>
      </w:r>
      <w:r w:rsidR="006117AF">
        <w:rPr>
          <w:lang w:val="de-DE"/>
        </w:rPr>
        <w:t>e</w:t>
      </w:r>
      <w:r w:rsidR="003D69ED">
        <w:rPr>
          <w:lang w:val="de-DE"/>
        </w:rPr>
        <w:t xml:space="preserve"> zum ersten Äquivalent</w:t>
      </w:r>
      <w:r w:rsidR="006117AF">
        <w:rPr>
          <w:lang w:val="de-DE"/>
        </w:rPr>
        <w:t>en</w:t>
      </w:r>
      <w:r w:rsidR="003D69ED">
        <w:rPr>
          <w:lang w:val="de-DE"/>
        </w:rPr>
        <w:t xml:space="preserve"> und der zweite Typ zum allen folgenden.</w:t>
      </w:r>
      <w:r>
        <w:rPr>
          <w:lang w:val="de-DE"/>
        </w:rPr>
        <w:t xml:space="preserve"> Insgesamt zählte diese Arbeit </w:t>
      </w:r>
      <w:r w:rsidRPr="009747FF">
        <w:rPr>
          <w:b/>
          <w:bCs/>
          <w:lang w:val="de-DE"/>
        </w:rPr>
        <w:t>53</w:t>
      </w:r>
      <w:r>
        <w:rPr>
          <w:lang w:val="de-DE"/>
        </w:rPr>
        <w:t xml:space="preserve"> Phraseologismen.</w:t>
      </w:r>
    </w:p>
    <w:p w:rsidR="000E6470" w:rsidRDefault="003D69ED" w:rsidP="006117AF">
      <w:pPr>
        <w:rPr>
          <w:lang w:val="de-DE"/>
        </w:rPr>
      </w:pPr>
      <w:r>
        <w:rPr>
          <w:lang w:val="de-DE"/>
        </w:rPr>
        <w:t>Als erstes semantisches Feld führte ich „Angst“ an. Weil es sich</w:t>
      </w:r>
      <w:r w:rsidR="006117AF">
        <w:rPr>
          <w:lang w:val="de-DE"/>
        </w:rPr>
        <w:t>,</w:t>
      </w:r>
      <w:r>
        <w:rPr>
          <w:lang w:val="de-DE"/>
        </w:rPr>
        <w:t xml:space="preserve"> </w:t>
      </w:r>
      <w:r w:rsidR="00255713">
        <w:rPr>
          <w:lang w:val="de-DE"/>
        </w:rPr>
        <w:t>im Sinne der Anzahl</w:t>
      </w:r>
      <w:r w:rsidR="006117AF">
        <w:rPr>
          <w:lang w:val="de-DE"/>
        </w:rPr>
        <w:t xml:space="preserve"> von Phraseologismen, </w:t>
      </w:r>
      <w:r>
        <w:rPr>
          <w:lang w:val="de-DE"/>
        </w:rPr>
        <w:t>um ganz verbreitetes seman</w:t>
      </w:r>
      <w:r w:rsidR="006202F0">
        <w:rPr>
          <w:lang w:val="de-DE"/>
        </w:rPr>
        <w:t>tische Feld handelte, entschied</w:t>
      </w:r>
      <w:r>
        <w:rPr>
          <w:lang w:val="de-DE"/>
        </w:rPr>
        <w:t xml:space="preserve"> ich mich nur </w:t>
      </w:r>
      <w:r w:rsidR="006202F0">
        <w:rPr>
          <w:lang w:val="de-DE"/>
        </w:rPr>
        <w:t>für solche</w:t>
      </w:r>
      <w:r>
        <w:rPr>
          <w:lang w:val="de-DE"/>
        </w:rPr>
        <w:t xml:space="preserve"> Phraseologismen zu widmen, die </w:t>
      </w:r>
      <w:r w:rsidR="006117AF">
        <w:rPr>
          <w:lang w:val="de-DE"/>
        </w:rPr>
        <w:t>die</w:t>
      </w:r>
      <w:r>
        <w:rPr>
          <w:lang w:val="de-DE"/>
        </w:rPr>
        <w:t xml:space="preserve"> Bedeutung „Angst haben“ und „Angst bekommen“ </w:t>
      </w:r>
      <w:r w:rsidR="006117AF">
        <w:rPr>
          <w:lang w:val="de-DE"/>
        </w:rPr>
        <w:t>hatten</w:t>
      </w:r>
      <w:r>
        <w:rPr>
          <w:lang w:val="de-DE"/>
        </w:rPr>
        <w:t>.</w:t>
      </w:r>
      <w:r w:rsidR="0010722C">
        <w:rPr>
          <w:lang w:val="de-DE"/>
        </w:rPr>
        <w:t xml:space="preserve"> </w:t>
      </w:r>
    </w:p>
    <w:p w:rsidR="003D69ED" w:rsidRDefault="000E6470" w:rsidP="009747FF">
      <w:pPr>
        <w:rPr>
          <w:lang w:val="de-DE"/>
        </w:rPr>
      </w:pPr>
      <w:r>
        <w:rPr>
          <w:lang w:val="de-DE"/>
        </w:rPr>
        <w:t xml:space="preserve">In diesem Feld kamen viele Kombinationen von Äquivalenztypen bei einzelnen Phraseologismen vor. </w:t>
      </w:r>
      <w:r w:rsidR="002D23D6">
        <w:rPr>
          <w:lang w:val="de-DE"/>
        </w:rPr>
        <w:t>Bei den</w:t>
      </w:r>
      <w:r w:rsidR="009747FF">
        <w:rPr>
          <w:lang w:val="de-DE"/>
        </w:rPr>
        <w:t xml:space="preserve"> </w:t>
      </w:r>
      <w:r w:rsidR="009747FF" w:rsidRPr="00F01D2F">
        <w:rPr>
          <w:b/>
          <w:bCs/>
          <w:lang w:val="de-DE"/>
        </w:rPr>
        <w:t>22</w:t>
      </w:r>
      <w:r w:rsidR="002D23D6">
        <w:rPr>
          <w:lang w:val="de-DE"/>
        </w:rPr>
        <w:t xml:space="preserve"> </w:t>
      </w:r>
      <w:r w:rsidR="0010722C">
        <w:rPr>
          <w:lang w:val="de-DE"/>
        </w:rPr>
        <w:t xml:space="preserve">Phraseologismen, die </w:t>
      </w:r>
      <w:r w:rsidR="006117AF">
        <w:rPr>
          <w:lang w:val="de-DE"/>
        </w:rPr>
        <w:t>aus</w:t>
      </w:r>
      <w:r w:rsidR="0010722C">
        <w:rPr>
          <w:lang w:val="de-DE"/>
        </w:rPr>
        <w:t xml:space="preserve">drückten, dass jemand </w:t>
      </w:r>
      <w:r w:rsidR="0010722C" w:rsidRPr="00C61968">
        <w:rPr>
          <w:b/>
          <w:bCs/>
          <w:lang w:val="de-DE"/>
        </w:rPr>
        <w:t>„Angst hat“</w:t>
      </w:r>
      <w:r w:rsidR="0010722C">
        <w:rPr>
          <w:lang w:val="de-DE"/>
        </w:rPr>
        <w:t xml:space="preserve"> in </w:t>
      </w:r>
      <w:r w:rsidR="0010722C" w:rsidRPr="00F01D2F">
        <w:rPr>
          <w:b/>
          <w:bCs/>
          <w:lang w:val="de-DE"/>
        </w:rPr>
        <w:t>7</w:t>
      </w:r>
      <w:r w:rsidR="0010722C">
        <w:rPr>
          <w:lang w:val="de-DE"/>
        </w:rPr>
        <w:t xml:space="preserve"> Fälle</w:t>
      </w:r>
      <w:r w:rsidR="00456040">
        <w:rPr>
          <w:lang w:val="de-DE"/>
        </w:rPr>
        <w:t>n</w:t>
      </w:r>
      <w:r w:rsidR="0010722C">
        <w:rPr>
          <w:lang w:val="de-DE"/>
        </w:rPr>
        <w:t xml:space="preserve"> </w:t>
      </w:r>
      <w:r w:rsidR="009747FF">
        <w:rPr>
          <w:lang w:val="de-DE"/>
        </w:rPr>
        <w:t xml:space="preserve">vollständige, in </w:t>
      </w:r>
      <w:r w:rsidR="009747FF" w:rsidRPr="00F01D2F">
        <w:rPr>
          <w:b/>
          <w:bCs/>
          <w:lang w:val="de-DE"/>
        </w:rPr>
        <w:t>8</w:t>
      </w:r>
      <w:r w:rsidR="009747FF">
        <w:rPr>
          <w:lang w:val="de-DE"/>
        </w:rPr>
        <w:t xml:space="preserve"> Fällen partielle, in </w:t>
      </w:r>
      <w:r w:rsidR="009747FF" w:rsidRPr="00F01D2F">
        <w:rPr>
          <w:b/>
          <w:bCs/>
          <w:lang w:val="de-DE"/>
        </w:rPr>
        <w:t>5</w:t>
      </w:r>
      <w:r w:rsidR="009747FF">
        <w:rPr>
          <w:lang w:val="de-DE"/>
        </w:rPr>
        <w:t xml:space="preserve"> Fällen </w:t>
      </w:r>
      <w:r w:rsidR="0010722C">
        <w:rPr>
          <w:lang w:val="de-DE"/>
        </w:rPr>
        <w:t xml:space="preserve">rein semantische Äquivalenz </w:t>
      </w:r>
      <w:r w:rsidR="009747FF">
        <w:rPr>
          <w:lang w:val="de-DE"/>
        </w:rPr>
        <w:t xml:space="preserve"> und in </w:t>
      </w:r>
      <w:r w:rsidR="009747FF" w:rsidRPr="00F01D2F">
        <w:rPr>
          <w:b/>
          <w:bCs/>
          <w:lang w:val="de-DE"/>
        </w:rPr>
        <w:t>2</w:t>
      </w:r>
      <w:r w:rsidR="009747FF">
        <w:rPr>
          <w:lang w:val="de-DE"/>
        </w:rPr>
        <w:t xml:space="preserve"> Fällen Nulläquivalenz </w:t>
      </w:r>
      <w:r w:rsidR="0010722C">
        <w:rPr>
          <w:lang w:val="de-DE"/>
        </w:rPr>
        <w:t>auf</w:t>
      </w:r>
      <w:r w:rsidR="00456040">
        <w:rPr>
          <w:lang w:val="de-DE"/>
        </w:rPr>
        <w:t>trat</w:t>
      </w:r>
      <w:r w:rsidR="00F01D2F">
        <w:rPr>
          <w:lang w:val="de-DE"/>
        </w:rPr>
        <w:t>.</w:t>
      </w:r>
    </w:p>
    <w:p w:rsidR="00DC3CA4" w:rsidRDefault="00892832" w:rsidP="009747FF">
      <w:pPr>
        <w:rPr>
          <w:lang w:val="de-DE"/>
        </w:rPr>
      </w:pPr>
      <w:r>
        <w:rPr>
          <w:lang w:val="de-DE"/>
        </w:rPr>
        <w:t>Demgegenüber</w:t>
      </w:r>
      <w:r w:rsidR="009747FF">
        <w:rPr>
          <w:lang w:val="de-DE"/>
        </w:rPr>
        <w:t xml:space="preserve"> bei </w:t>
      </w:r>
      <w:r w:rsidR="009747FF" w:rsidRPr="00F01D2F">
        <w:rPr>
          <w:b/>
          <w:bCs/>
          <w:lang w:val="de-DE"/>
        </w:rPr>
        <w:t>13</w:t>
      </w:r>
      <w:r w:rsidR="009747FF">
        <w:rPr>
          <w:lang w:val="de-DE"/>
        </w:rPr>
        <w:t xml:space="preserve"> Beispielen im Sinne</w:t>
      </w:r>
      <w:r>
        <w:rPr>
          <w:lang w:val="de-DE"/>
        </w:rPr>
        <w:t xml:space="preserve"> </w:t>
      </w:r>
      <w:r w:rsidRPr="00C61968">
        <w:rPr>
          <w:b/>
          <w:bCs/>
          <w:lang w:val="de-DE"/>
        </w:rPr>
        <w:t>„Angst bekommen“</w:t>
      </w:r>
      <w:r>
        <w:rPr>
          <w:lang w:val="de-DE"/>
        </w:rPr>
        <w:t xml:space="preserve"> </w:t>
      </w:r>
      <w:r w:rsidR="009747FF">
        <w:rPr>
          <w:lang w:val="de-DE"/>
        </w:rPr>
        <w:t xml:space="preserve">kam </w:t>
      </w:r>
      <w:r w:rsidR="009747FF" w:rsidRPr="00F01D2F">
        <w:rPr>
          <w:b/>
          <w:bCs/>
          <w:lang w:val="de-DE"/>
        </w:rPr>
        <w:t>3</w:t>
      </w:r>
      <w:r w:rsidR="009747FF">
        <w:rPr>
          <w:lang w:val="de-DE"/>
        </w:rPr>
        <w:t xml:space="preserve"> Mal vollständige, </w:t>
      </w:r>
      <w:r w:rsidR="009747FF" w:rsidRPr="00F01D2F">
        <w:rPr>
          <w:b/>
          <w:bCs/>
          <w:lang w:val="de-DE"/>
        </w:rPr>
        <w:t>5</w:t>
      </w:r>
      <w:r w:rsidR="009747FF">
        <w:rPr>
          <w:lang w:val="de-DE"/>
        </w:rPr>
        <w:t xml:space="preserve"> Mal partielle, </w:t>
      </w:r>
      <w:r w:rsidR="009747FF" w:rsidRPr="00F01D2F">
        <w:rPr>
          <w:b/>
          <w:bCs/>
          <w:lang w:val="de-DE"/>
        </w:rPr>
        <w:t>1</w:t>
      </w:r>
      <w:r w:rsidR="009747FF">
        <w:rPr>
          <w:lang w:val="de-DE"/>
        </w:rPr>
        <w:t xml:space="preserve"> Mal rein semantische und </w:t>
      </w:r>
      <w:r w:rsidR="009747FF" w:rsidRPr="00F01D2F">
        <w:rPr>
          <w:b/>
          <w:bCs/>
          <w:lang w:val="de-DE"/>
        </w:rPr>
        <w:t>2</w:t>
      </w:r>
      <w:r w:rsidR="009747FF">
        <w:rPr>
          <w:lang w:val="de-DE"/>
        </w:rPr>
        <w:t xml:space="preserve"> Mal Nulläquivalenz vor.</w:t>
      </w:r>
    </w:p>
    <w:p w:rsidR="00DC3CA4" w:rsidRDefault="00DC3CA4" w:rsidP="00FC68E1">
      <w:pPr>
        <w:rPr>
          <w:lang w:val="de-DE"/>
        </w:rPr>
      </w:pPr>
      <w:r>
        <w:rPr>
          <w:lang w:val="de-DE"/>
        </w:rPr>
        <w:t xml:space="preserve">Beim semantischen Feld </w:t>
      </w:r>
      <w:r w:rsidRPr="00C61968">
        <w:rPr>
          <w:b/>
          <w:bCs/>
          <w:lang w:val="de-DE"/>
        </w:rPr>
        <w:t>„Furcht“</w:t>
      </w:r>
      <w:r w:rsidR="00FC68E1">
        <w:rPr>
          <w:lang w:val="de-DE"/>
        </w:rPr>
        <w:t xml:space="preserve">, das insgesamt </w:t>
      </w:r>
      <w:r w:rsidR="00FC68E1" w:rsidRPr="00F01D2F">
        <w:rPr>
          <w:b/>
          <w:bCs/>
          <w:lang w:val="de-DE"/>
        </w:rPr>
        <w:t>4</w:t>
      </w:r>
      <w:r w:rsidR="00FC68E1">
        <w:rPr>
          <w:lang w:val="de-DE"/>
        </w:rPr>
        <w:t xml:space="preserve"> Beispi</w:t>
      </w:r>
      <w:r w:rsidR="00255713">
        <w:rPr>
          <w:lang w:val="de-DE"/>
        </w:rPr>
        <w:t>e</w:t>
      </w:r>
      <w:r w:rsidR="00FC68E1">
        <w:rPr>
          <w:lang w:val="de-DE"/>
        </w:rPr>
        <w:t>le beinhaltete,</w:t>
      </w:r>
      <w:r>
        <w:rPr>
          <w:lang w:val="de-DE"/>
        </w:rPr>
        <w:t xml:space="preserve"> war in </w:t>
      </w:r>
      <w:r w:rsidRPr="00892832">
        <w:rPr>
          <w:b/>
          <w:bCs/>
          <w:lang w:val="de-DE"/>
        </w:rPr>
        <w:t>2</w:t>
      </w:r>
      <w:r>
        <w:rPr>
          <w:lang w:val="de-DE"/>
        </w:rPr>
        <w:t xml:space="preserve"> Beispielen </w:t>
      </w:r>
      <w:r w:rsidR="009747FF">
        <w:rPr>
          <w:lang w:val="de-DE"/>
        </w:rPr>
        <w:t>vollständige Äquivalenz</w:t>
      </w:r>
      <w:r>
        <w:rPr>
          <w:lang w:val="de-DE"/>
        </w:rPr>
        <w:t>,</w:t>
      </w:r>
      <w:r w:rsidR="00FC68E1">
        <w:rPr>
          <w:lang w:val="de-DE"/>
        </w:rPr>
        <w:t xml:space="preserve"> in </w:t>
      </w:r>
      <w:r w:rsidR="00FC68E1" w:rsidRPr="00F01D2F">
        <w:rPr>
          <w:b/>
          <w:bCs/>
          <w:lang w:val="de-DE"/>
        </w:rPr>
        <w:t>1</w:t>
      </w:r>
      <w:r w:rsidR="00FC68E1">
        <w:rPr>
          <w:lang w:val="de-DE"/>
        </w:rPr>
        <w:t xml:space="preserve"> Beispiel partielle Äquivalenz und</w:t>
      </w:r>
      <w:r>
        <w:rPr>
          <w:lang w:val="de-DE"/>
        </w:rPr>
        <w:t xml:space="preserve"> in </w:t>
      </w:r>
      <w:r w:rsidR="00FC68E1">
        <w:rPr>
          <w:b/>
          <w:bCs/>
          <w:lang w:val="de-DE"/>
        </w:rPr>
        <w:t>1</w:t>
      </w:r>
      <w:r w:rsidR="00FC68E1">
        <w:rPr>
          <w:lang w:val="de-DE"/>
        </w:rPr>
        <w:t xml:space="preserve"> Beispiel rein semantische Äquivalenz</w:t>
      </w:r>
      <w:r>
        <w:rPr>
          <w:lang w:val="de-DE"/>
        </w:rPr>
        <w:t xml:space="preserve"> anwesend.</w:t>
      </w:r>
    </w:p>
    <w:p w:rsidR="00FC68E1" w:rsidRDefault="00FC68E1" w:rsidP="00892832">
      <w:pPr>
        <w:rPr>
          <w:lang w:val="de-DE"/>
        </w:rPr>
      </w:pPr>
    </w:p>
    <w:p w:rsidR="00FC68E1" w:rsidRDefault="00F01D2F" w:rsidP="00F01D2F">
      <w:pPr>
        <w:rPr>
          <w:lang w:val="de-DE"/>
        </w:rPr>
      </w:pPr>
      <w:r>
        <w:rPr>
          <w:lang w:val="de-DE"/>
        </w:rPr>
        <w:lastRenderedPageBreak/>
        <w:t xml:space="preserve">Das semantische Feld </w:t>
      </w:r>
      <w:r w:rsidR="00FC68E1" w:rsidRPr="00C61968">
        <w:rPr>
          <w:b/>
          <w:bCs/>
          <w:lang w:val="de-DE"/>
        </w:rPr>
        <w:t>„Sorge</w:t>
      </w:r>
      <w:r w:rsidRPr="00C61968">
        <w:rPr>
          <w:b/>
          <w:bCs/>
          <w:lang w:val="de-DE"/>
        </w:rPr>
        <w:t>“</w:t>
      </w:r>
      <w:r>
        <w:rPr>
          <w:lang w:val="de-DE"/>
        </w:rPr>
        <w:t xml:space="preserve"> beinhaltete insgesamt </w:t>
      </w:r>
      <w:r w:rsidRPr="00F01D2F">
        <w:rPr>
          <w:b/>
          <w:bCs/>
          <w:lang w:val="de-DE"/>
        </w:rPr>
        <w:t>4</w:t>
      </w:r>
      <w:r>
        <w:rPr>
          <w:lang w:val="de-DE"/>
        </w:rPr>
        <w:t xml:space="preserve"> Phraseologismen zu denen </w:t>
      </w:r>
      <w:r w:rsidRPr="00F01D2F">
        <w:rPr>
          <w:b/>
          <w:bCs/>
          <w:lang w:val="de-DE"/>
        </w:rPr>
        <w:t>1</w:t>
      </w:r>
      <w:r>
        <w:rPr>
          <w:lang w:val="de-DE"/>
        </w:rPr>
        <w:t xml:space="preserve"> Mal vollständige, </w:t>
      </w:r>
      <w:r w:rsidRPr="00F01D2F">
        <w:rPr>
          <w:b/>
          <w:bCs/>
          <w:lang w:val="de-DE"/>
        </w:rPr>
        <w:t>1</w:t>
      </w:r>
      <w:r>
        <w:rPr>
          <w:lang w:val="de-DE"/>
        </w:rPr>
        <w:t xml:space="preserve"> Mal rein semantische und </w:t>
      </w:r>
      <w:r w:rsidRPr="00F01D2F">
        <w:rPr>
          <w:b/>
          <w:bCs/>
          <w:lang w:val="de-DE"/>
        </w:rPr>
        <w:t>2</w:t>
      </w:r>
      <w:r>
        <w:rPr>
          <w:lang w:val="de-DE"/>
        </w:rPr>
        <w:t xml:space="preserve"> Mal Nulläquivalenz zugeordnet wurde.</w:t>
      </w:r>
    </w:p>
    <w:p w:rsidR="000E6470" w:rsidRDefault="00DC3CA4" w:rsidP="00FC68E1">
      <w:pPr>
        <w:rPr>
          <w:lang w:val="de-DE"/>
        </w:rPr>
      </w:pPr>
      <w:r>
        <w:rPr>
          <w:lang w:val="de-DE"/>
        </w:rPr>
        <w:t xml:space="preserve">Die dem semantischen Feld </w:t>
      </w:r>
      <w:r w:rsidRPr="00C61968">
        <w:rPr>
          <w:b/>
          <w:bCs/>
          <w:lang w:val="de-DE"/>
        </w:rPr>
        <w:t>„Kummer“</w:t>
      </w:r>
      <w:r>
        <w:rPr>
          <w:lang w:val="de-DE"/>
        </w:rPr>
        <w:t xml:space="preserve"> angehörigen</w:t>
      </w:r>
      <w:r w:rsidR="00FC68E1">
        <w:rPr>
          <w:lang w:val="de-DE"/>
        </w:rPr>
        <w:t xml:space="preserve"> </w:t>
      </w:r>
      <w:r w:rsidR="00FC68E1" w:rsidRPr="00F01D2F">
        <w:rPr>
          <w:b/>
          <w:bCs/>
          <w:lang w:val="de-DE"/>
        </w:rPr>
        <w:t>6</w:t>
      </w:r>
      <w:r>
        <w:rPr>
          <w:lang w:val="de-DE"/>
        </w:rPr>
        <w:t xml:space="preserve"> Phraseologismen traten </w:t>
      </w:r>
      <w:r w:rsidRPr="00892832">
        <w:rPr>
          <w:b/>
          <w:bCs/>
          <w:lang w:val="de-DE"/>
        </w:rPr>
        <w:t>3</w:t>
      </w:r>
      <w:r>
        <w:rPr>
          <w:lang w:val="de-DE"/>
        </w:rPr>
        <w:t xml:space="preserve"> Mal als vollständige Äquivalenz, </w:t>
      </w:r>
      <w:r w:rsidR="00FC68E1" w:rsidRPr="00892832">
        <w:rPr>
          <w:b/>
          <w:bCs/>
          <w:lang w:val="de-DE"/>
        </w:rPr>
        <w:t>1</w:t>
      </w:r>
      <w:r w:rsidR="00FC68E1">
        <w:rPr>
          <w:lang w:val="de-DE"/>
        </w:rPr>
        <w:t xml:space="preserve"> Mal als partielle Äquivalenz und</w:t>
      </w:r>
      <w:r w:rsidR="00FC68E1" w:rsidRPr="00892832">
        <w:rPr>
          <w:b/>
          <w:bCs/>
          <w:lang w:val="de-DE"/>
        </w:rPr>
        <w:t xml:space="preserve"> </w:t>
      </w:r>
      <w:r w:rsidRPr="00892832">
        <w:rPr>
          <w:b/>
          <w:bCs/>
          <w:lang w:val="de-DE"/>
        </w:rPr>
        <w:t>2</w:t>
      </w:r>
      <w:r w:rsidR="00892832">
        <w:rPr>
          <w:lang w:val="de-DE"/>
        </w:rPr>
        <w:t xml:space="preserve"> Mal als Nulläquivalenz </w:t>
      </w:r>
      <w:r>
        <w:rPr>
          <w:lang w:val="de-DE"/>
        </w:rPr>
        <w:t>auf.</w:t>
      </w:r>
    </w:p>
    <w:p w:rsidR="000E6470" w:rsidRDefault="00F01D2F" w:rsidP="00F01D2F">
      <w:pPr>
        <w:rPr>
          <w:lang w:val="de-DE"/>
        </w:rPr>
      </w:pPr>
      <w:r>
        <w:rPr>
          <w:lang w:val="de-DE"/>
        </w:rPr>
        <w:t>Das letzte Feld</w:t>
      </w:r>
      <w:r w:rsidR="000E6470">
        <w:rPr>
          <w:lang w:val="de-DE"/>
        </w:rPr>
        <w:t xml:space="preserve"> befasste </w:t>
      </w:r>
      <w:r w:rsidRPr="00F01D2F">
        <w:rPr>
          <w:b/>
          <w:bCs/>
          <w:lang w:val="de-DE"/>
        </w:rPr>
        <w:t>4</w:t>
      </w:r>
      <w:r>
        <w:rPr>
          <w:lang w:val="de-DE"/>
        </w:rPr>
        <w:t xml:space="preserve"> Phraseologismen in der Bedeutung von</w:t>
      </w:r>
      <w:r w:rsidR="000E6470">
        <w:rPr>
          <w:lang w:val="de-DE"/>
        </w:rPr>
        <w:t xml:space="preserve"> </w:t>
      </w:r>
      <w:r w:rsidR="000E6470" w:rsidRPr="00C61968">
        <w:rPr>
          <w:b/>
          <w:bCs/>
          <w:lang w:val="de-DE"/>
        </w:rPr>
        <w:t>„Leid“</w:t>
      </w:r>
      <w:r w:rsidR="000E6470">
        <w:rPr>
          <w:lang w:val="de-DE"/>
        </w:rPr>
        <w:t xml:space="preserve">. Bei Phrasemen aus diesem Feld kamen </w:t>
      </w:r>
      <w:r w:rsidRPr="00892832">
        <w:rPr>
          <w:b/>
          <w:bCs/>
          <w:lang w:val="de-DE"/>
        </w:rPr>
        <w:t>1</w:t>
      </w:r>
      <w:r>
        <w:rPr>
          <w:lang w:val="de-DE"/>
        </w:rPr>
        <w:t xml:space="preserve"> Mal vollständige Äquivalenz</w:t>
      </w:r>
      <w:r w:rsidR="000E6470">
        <w:rPr>
          <w:lang w:val="de-DE"/>
        </w:rPr>
        <w:t xml:space="preserve">, </w:t>
      </w:r>
      <w:r w:rsidR="00892832" w:rsidRPr="00892832">
        <w:rPr>
          <w:b/>
          <w:bCs/>
          <w:lang w:val="de-DE"/>
        </w:rPr>
        <w:t>1</w:t>
      </w:r>
      <w:r w:rsidR="00892832">
        <w:rPr>
          <w:lang w:val="de-DE"/>
        </w:rPr>
        <w:t xml:space="preserve"> M</w:t>
      </w:r>
      <w:r w:rsidR="000E6470">
        <w:rPr>
          <w:lang w:val="de-DE"/>
        </w:rPr>
        <w:t xml:space="preserve">al partielle Äquivalenz und </w:t>
      </w:r>
      <w:r w:rsidRPr="00892832">
        <w:rPr>
          <w:b/>
          <w:bCs/>
          <w:lang w:val="de-DE"/>
        </w:rPr>
        <w:t>2</w:t>
      </w:r>
      <w:r>
        <w:rPr>
          <w:lang w:val="de-DE"/>
        </w:rPr>
        <w:t xml:space="preserve"> Mal Nulläquivalenz </w:t>
      </w:r>
      <w:r w:rsidR="000E6470">
        <w:rPr>
          <w:lang w:val="de-DE"/>
        </w:rPr>
        <w:t>vor.</w:t>
      </w:r>
    </w:p>
    <w:p w:rsidR="00892832" w:rsidRDefault="00892832" w:rsidP="00CB113D">
      <w:pPr>
        <w:rPr>
          <w:lang w:val="de-DE"/>
        </w:rPr>
      </w:pPr>
      <w:r>
        <w:rPr>
          <w:lang w:val="de-DE"/>
        </w:rPr>
        <w:t xml:space="preserve">Ich würde gerne zum Schluss sagen, dass </w:t>
      </w:r>
      <w:r w:rsidR="00B305D5">
        <w:rPr>
          <w:lang w:val="de-DE"/>
        </w:rPr>
        <w:t xml:space="preserve">die </w:t>
      </w:r>
      <w:r>
        <w:rPr>
          <w:lang w:val="de-DE"/>
        </w:rPr>
        <w:t>deutsche und tschechische Sprache</w:t>
      </w:r>
      <w:r w:rsidR="00CB113D">
        <w:rPr>
          <w:lang w:val="de-DE"/>
        </w:rPr>
        <w:t xml:space="preserve"> viele Phraseologismen gleich haben und in vielen Erscheinungen hängen zusammen auch trotzdem sie ganz unterschiedliche Sprachen sind. Es war sehr interessant diesen „Kontrast“ </w:t>
      </w:r>
      <w:r w:rsidR="00B305D5">
        <w:rPr>
          <w:lang w:val="de-DE"/>
        </w:rPr>
        <w:t xml:space="preserve">zu </w:t>
      </w:r>
      <w:r w:rsidR="00CB113D">
        <w:rPr>
          <w:lang w:val="de-DE"/>
        </w:rPr>
        <w:t>beobachten und</w:t>
      </w:r>
      <w:r w:rsidR="00003904">
        <w:rPr>
          <w:lang w:val="de-DE"/>
        </w:rPr>
        <w:t xml:space="preserve"> sich </w:t>
      </w:r>
      <w:r w:rsidR="002D23D6">
        <w:rPr>
          <w:lang w:val="de-DE"/>
        </w:rPr>
        <w:t>den</w:t>
      </w:r>
      <w:r w:rsidR="00CB113D">
        <w:rPr>
          <w:lang w:val="de-DE"/>
        </w:rPr>
        <w:t xml:space="preserve"> Wortschatz zu erweitern. </w:t>
      </w:r>
    </w:p>
    <w:p w:rsidR="00D97125" w:rsidRDefault="00D97125" w:rsidP="00DC3CA4">
      <w:pPr>
        <w:rPr>
          <w:lang w:val="de-DE"/>
        </w:rPr>
      </w:pPr>
      <w:r>
        <w:rPr>
          <w:lang w:val="de-DE"/>
        </w:rPr>
        <w:br w:type="page"/>
      </w:r>
    </w:p>
    <w:p w:rsidR="00D97125" w:rsidRDefault="00D97125" w:rsidP="00D97125">
      <w:pPr>
        <w:pStyle w:val="Nadpis1"/>
        <w:rPr>
          <w:sz w:val="36"/>
          <w:szCs w:val="36"/>
          <w:lang w:val="de-DE"/>
        </w:rPr>
      </w:pPr>
      <w:bookmarkStart w:id="87" w:name="_Toc386582785"/>
      <w:r w:rsidRPr="00D97125">
        <w:rPr>
          <w:sz w:val="36"/>
          <w:szCs w:val="36"/>
          <w:lang w:val="de-DE"/>
        </w:rPr>
        <w:lastRenderedPageBreak/>
        <w:t>Resümee</w:t>
      </w:r>
      <w:bookmarkEnd w:id="87"/>
    </w:p>
    <w:p w:rsidR="00D97125" w:rsidRDefault="00255713" w:rsidP="00D97125">
      <w:pPr>
        <w:rPr>
          <w:lang w:val="de-DE"/>
        </w:rPr>
      </w:pPr>
      <w:r>
        <w:rPr>
          <w:lang w:val="de-DE"/>
        </w:rPr>
        <w:t>In meiner oben ge</w:t>
      </w:r>
      <w:r w:rsidR="00556F3E">
        <w:rPr>
          <w:lang w:val="de-DE"/>
        </w:rPr>
        <w:t>na</w:t>
      </w:r>
      <w:r>
        <w:rPr>
          <w:lang w:val="de-DE"/>
        </w:rPr>
        <w:t>n</w:t>
      </w:r>
      <w:r w:rsidR="00556F3E">
        <w:rPr>
          <w:lang w:val="de-DE"/>
        </w:rPr>
        <w:t>nte</w:t>
      </w:r>
      <w:r w:rsidR="00617FE0">
        <w:rPr>
          <w:lang w:val="de-DE"/>
        </w:rPr>
        <w:t>n</w:t>
      </w:r>
      <w:r w:rsidR="00556F3E">
        <w:rPr>
          <w:lang w:val="de-DE"/>
        </w:rPr>
        <w:t xml:space="preserve"> Bachelorarbeit</w:t>
      </w:r>
      <w:r w:rsidR="00617FE0">
        <w:rPr>
          <w:lang w:val="de-DE"/>
        </w:rPr>
        <w:t xml:space="preserve"> beschäftigte ich</w:t>
      </w:r>
      <w:r w:rsidR="009C65EE">
        <w:rPr>
          <w:lang w:val="de-DE"/>
        </w:rPr>
        <w:t xml:space="preserve"> mich</w:t>
      </w:r>
      <w:r w:rsidR="00617FE0">
        <w:rPr>
          <w:lang w:val="de-DE"/>
        </w:rPr>
        <w:t xml:space="preserve"> mit dem Vergleich von deutsch-tschechischen Phraseologismen, die dem semantischen Feld „Angst, Furcht, Sorge, Kummer, Leid“ gehören.</w:t>
      </w:r>
      <w:r w:rsidR="006A23F8">
        <w:rPr>
          <w:lang w:val="de-DE"/>
        </w:rPr>
        <w:t xml:space="preserve"> Die ganze Arbeit ist in zwei Teilen situiert und zwar in dem theoretischen und praktischen Teil.</w:t>
      </w:r>
    </w:p>
    <w:p w:rsidR="00FD30B5" w:rsidRDefault="006A23F8" w:rsidP="00D97125">
      <w:pPr>
        <w:rPr>
          <w:lang w:val="de-DE"/>
        </w:rPr>
      </w:pPr>
      <w:r>
        <w:rPr>
          <w:lang w:val="de-DE"/>
        </w:rPr>
        <w:t xml:space="preserve">Im theoretischen  Teil sind vor allem die Basisdefinitionen und Begriffen, die </w:t>
      </w:r>
      <w:r w:rsidR="00255713">
        <w:rPr>
          <w:lang w:val="de-DE"/>
        </w:rPr>
        <w:t>mit der Phraseologie als lingui</w:t>
      </w:r>
      <w:r>
        <w:rPr>
          <w:lang w:val="de-DE"/>
        </w:rPr>
        <w:t xml:space="preserve">stische Teildisziplin zusammenhängen, beschreibt. Als </w:t>
      </w:r>
      <w:r w:rsidR="007B1AC4">
        <w:rPr>
          <w:lang w:val="de-DE"/>
        </w:rPr>
        <w:t xml:space="preserve">die Hauptquellen </w:t>
      </w:r>
      <w:r w:rsidR="007B1AC4" w:rsidRPr="00B17959">
        <w:rPr>
          <w:lang w:val="de-DE"/>
        </w:rPr>
        <w:t>führ</w:t>
      </w:r>
      <w:r w:rsidR="00B17959" w:rsidRPr="00B17959">
        <w:rPr>
          <w:lang w:val="de-DE"/>
        </w:rPr>
        <w:t>t</w:t>
      </w:r>
      <w:r w:rsidR="007B1AC4" w:rsidRPr="00B17959">
        <w:rPr>
          <w:lang w:val="de-DE"/>
        </w:rPr>
        <w:t>e ich</w:t>
      </w:r>
      <w:r w:rsidR="007B1AC4">
        <w:rPr>
          <w:lang w:val="de-DE"/>
        </w:rPr>
        <w:t xml:space="preserve"> </w:t>
      </w:r>
    </w:p>
    <w:p w:rsidR="006A23F8" w:rsidRDefault="007B1AC4" w:rsidP="00255713">
      <w:pPr>
        <w:rPr>
          <w:lang w:val="de-DE"/>
        </w:rPr>
      </w:pPr>
      <w:r>
        <w:rPr>
          <w:lang w:val="de-DE"/>
        </w:rPr>
        <w:t>vornehmlich das Buch von H</w:t>
      </w:r>
      <w:r w:rsidR="00255713">
        <w:rPr>
          <w:lang w:val="de-DE"/>
        </w:rPr>
        <w:t>.</w:t>
      </w:r>
      <w:r>
        <w:rPr>
          <w:lang w:val="de-DE"/>
        </w:rPr>
        <w:t xml:space="preserve"> Burger „</w:t>
      </w:r>
      <w:r w:rsidRPr="00B17959">
        <w:rPr>
          <w:i/>
          <w:iCs/>
          <w:lang w:val="de-DE"/>
        </w:rPr>
        <w:t>Phraseologie, eine Einführung am Beispiel des Deutschen“</w:t>
      </w:r>
      <w:r>
        <w:rPr>
          <w:lang w:val="de-DE"/>
        </w:rPr>
        <w:t xml:space="preserve">, weiter auch das Werk von Wolfgang Fleischer </w:t>
      </w:r>
      <w:r w:rsidR="00255713">
        <w:rPr>
          <w:i/>
          <w:iCs/>
          <w:lang w:val="de-DE"/>
        </w:rPr>
        <w:t>„Phraseologi</w:t>
      </w:r>
      <w:r w:rsidRPr="00B17959">
        <w:rPr>
          <w:i/>
          <w:iCs/>
          <w:lang w:val="de-DE"/>
        </w:rPr>
        <w:t>e der deutschen Sprach</w:t>
      </w:r>
      <w:r w:rsidR="00B17959" w:rsidRPr="00B17959">
        <w:rPr>
          <w:i/>
          <w:iCs/>
          <w:lang w:val="de-DE"/>
        </w:rPr>
        <w:t>e</w:t>
      </w:r>
      <w:r w:rsidRPr="00B17959">
        <w:rPr>
          <w:i/>
          <w:iCs/>
          <w:lang w:val="de-DE"/>
        </w:rPr>
        <w:t>“</w:t>
      </w:r>
      <w:r>
        <w:rPr>
          <w:lang w:val="de-DE"/>
        </w:rPr>
        <w:t xml:space="preserve"> und Christine Palm </w:t>
      </w:r>
      <w:r w:rsidRPr="00B17959">
        <w:rPr>
          <w:i/>
          <w:iCs/>
          <w:lang w:val="de-DE"/>
        </w:rPr>
        <w:t>„Phraseologie, eine Einführung“</w:t>
      </w:r>
      <w:r>
        <w:rPr>
          <w:lang w:val="de-DE"/>
        </w:rPr>
        <w:t>, ein.</w:t>
      </w:r>
    </w:p>
    <w:p w:rsidR="007B1AC4" w:rsidRDefault="007B1AC4" w:rsidP="00D97125">
      <w:pPr>
        <w:rPr>
          <w:lang w:val="de-DE"/>
        </w:rPr>
      </w:pPr>
      <w:r>
        <w:rPr>
          <w:lang w:val="de-DE"/>
        </w:rPr>
        <w:t xml:space="preserve">In einleitenden Kapiteln </w:t>
      </w:r>
      <w:r w:rsidRPr="00B17959">
        <w:rPr>
          <w:lang w:val="de-DE"/>
        </w:rPr>
        <w:t>beschäftig</w:t>
      </w:r>
      <w:r w:rsidR="00B17959">
        <w:rPr>
          <w:lang w:val="de-DE"/>
        </w:rPr>
        <w:t>t</w:t>
      </w:r>
      <w:r w:rsidRPr="00B17959">
        <w:rPr>
          <w:lang w:val="de-DE"/>
        </w:rPr>
        <w:t>e ich</w:t>
      </w:r>
      <w:r>
        <w:rPr>
          <w:lang w:val="de-DE"/>
        </w:rPr>
        <w:t xml:space="preserve"> mich mit dem Begriff Phraseologismus al</w:t>
      </w:r>
      <w:r w:rsidR="009C65EE">
        <w:rPr>
          <w:lang w:val="de-DE"/>
        </w:rPr>
        <w:t>l</w:t>
      </w:r>
      <w:r>
        <w:rPr>
          <w:lang w:val="de-DE"/>
        </w:rPr>
        <w:t xml:space="preserve">gemein, mit phraseologischen Merkmalen wie z. B. Polylexikalität, Stabilität, Idiomatizität, Lexikalisierung und Reproduzierbarkeit. Folglich </w:t>
      </w:r>
      <w:r w:rsidRPr="00B17959">
        <w:rPr>
          <w:lang w:val="de-DE"/>
        </w:rPr>
        <w:t>klassifizier</w:t>
      </w:r>
      <w:r w:rsidR="00B17959">
        <w:rPr>
          <w:lang w:val="de-DE"/>
        </w:rPr>
        <w:t>t</w:t>
      </w:r>
      <w:r w:rsidRPr="00B17959">
        <w:rPr>
          <w:lang w:val="de-DE"/>
        </w:rPr>
        <w:t>e</w:t>
      </w:r>
      <w:r>
        <w:rPr>
          <w:lang w:val="de-DE"/>
        </w:rPr>
        <w:t xml:space="preserve"> ich Phraseologismen laut Harald Burger. </w:t>
      </w:r>
      <w:r w:rsidR="00483893">
        <w:rPr>
          <w:lang w:val="de-DE"/>
        </w:rPr>
        <w:t xml:space="preserve">Es handelt sich hier um die Basisklassifikation und Terminologie, syntaktische Klassifikation </w:t>
      </w:r>
      <w:r w:rsidR="00B5417B">
        <w:rPr>
          <w:lang w:val="de-DE"/>
        </w:rPr>
        <w:t>und weiter um spezielle Klassen von Phraseologismen. Mit weiterem Kapitel sind semantische Felder aufgeklärt.</w:t>
      </w:r>
    </w:p>
    <w:p w:rsidR="00B5417B" w:rsidRDefault="00B5417B" w:rsidP="00255713">
      <w:pPr>
        <w:rPr>
          <w:lang w:val="de-DE"/>
        </w:rPr>
      </w:pPr>
      <w:r>
        <w:rPr>
          <w:lang w:val="de-DE"/>
        </w:rPr>
        <w:t>Letztes Kapitel meiner Bachelorarbeit beinhaltet sog. konfrontative oder auch kontrastive Phraseologie, die sich mit der Äquivalenz bei einzelnen Phraseologismen beschäftigt. Wie schon der Begriff „kontrastive“ sagt, es handelt sich hier um Vergleich den Phraseologismen von zwei Sprachen.</w:t>
      </w:r>
      <w:r w:rsidR="00B22B4B">
        <w:rPr>
          <w:lang w:val="de-DE"/>
        </w:rPr>
        <w:t xml:space="preserve"> In meinem Fall ist es gerade Deutsch und Tschechisch. Dieser Teil der Arbeit war sehr wichtig und nützlich für die Bearbeitung des praktisc</w:t>
      </w:r>
      <w:r w:rsidR="00255713">
        <w:rPr>
          <w:lang w:val="de-DE"/>
        </w:rPr>
        <w:t>hen Teiles. Ich quoll</w:t>
      </w:r>
      <w:r w:rsidR="00B22B4B">
        <w:rPr>
          <w:lang w:val="de-DE"/>
        </w:rPr>
        <w:t xml:space="preserve"> hier aus dem Werk von H</w:t>
      </w:r>
      <w:r w:rsidR="00255713">
        <w:rPr>
          <w:lang w:val="de-DE"/>
        </w:rPr>
        <w:t>. Henschel, die gerade dieser</w:t>
      </w:r>
      <w:r w:rsidR="00B22B4B">
        <w:rPr>
          <w:lang w:val="de-DE"/>
        </w:rPr>
        <w:t xml:space="preserve"> Begriff der Äqu</w:t>
      </w:r>
      <w:r w:rsidR="00255713">
        <w:rPr>
          <w:lang w:val="de-DE"/>
        </w:rPr>
        <w:t>ivalenz sehr verständlich erläu</w:t>
      </w:r>
      <w:r w:rsidR="00B22B4B">
        <w:rPr>
          <w:lang w:val="de-DE"/>
        </w:rPr>
        <w:t>tert und analysiert. Mit diesem Kapitel endet mein theoretischer Teil.</w:t>
      </w:r>
    </w:p>
    <w:p w:rsidR="00D97125" w:rsidRDefault="00791151" w:rsidP="00913DDC">
      <w:pPr>
        <w:rPr>
          <w:rFonts w:cs="Times New Roman"/>
          <w:szCs w:val="24"/>
          <w:lang w:val="de-DE"/>
        </w:rPr>
      </w:pPr>
      <w:r>
        <w:rPr>
          <w:lang w:val="de-DE"/>
        </w:rPr>
        <w:t>Der zweite Teil meiner Arbeit ist praktisch gezielt</w:t>
      </w:r>
      <w:r w:rsidR="00913DDC">
        <w:rPr>
          <w:lang w:val="de-DE"/>
        </w:rPr>
        <w:t>. Einen Best</w:t>
      </w:r>
      <w:r w:rsidR="00255713">
        <w:rPr>
          <w:lang w:val="de-DE"/>
        </w:rPr>
        <w:t>andteil bilden Vergleiche von 53</w:t>
      </w:r>
      <w:r w:rsidR="00913DDC">
        <w:rPr>
          <w:lang w:val="de-DE"/>
        </w:rPr>
        <w:t xml:space="preserve"> Phraseologismen, die zu den semantischen Feldern „Angst, Furcht, Sorge, Kummer, Leid“ anhören. Bei dieser Analyse habe ich vor allem </w:t>
      </w:r>
      <w:r w:rsidR="00913DDC" w:rsidRPr="00B17959">
        <w:rPr>
          <w:lang w:val="de-DE"/>
        </w:rPr>
        <w:lastRenderedPageBreak/>
        <w:t>‚</w:t>
      </w:r>
      <w:r w:rsidR="00913DDC" w:rsidRPr="00B17959">
        <w:rPr>
          <w:rFonts w:cs="Times New Roman"/>
          <w:i/>
          <w:iCs/>
          <w:szCs w:val="24"/>
          <w:lang w:val="de-DE"/>
        </w:rPr>
        <w:t>Deutsch-tschechisches Wörterbuch der Phraseologismen und festgeprägten Wendungen‘</w:t>
      </w:r>
      <w:r w:rsidR="00913DDC">
        <w:rPr>
          <w:rFonts w:cs="Times New Roman"/>
          <w:i/>
          <w:iCs/>
          <w:szCs w:val="24"/>
          <w:lang w:val="de-DE"/>
        </w:rPr>
        <w:t xml:space="preserve"> </w:t>
      </w:r>
      <w:r w:rsidR="00913DDC">
        <w:rPr>
          <w:rFonts w:cs="Times New Roman"/>
          <w:szCs w:val="24"/>
          <w:lang w:val="de-DE"/>
        </w:rPr>
        <w:t xml:space="preserve">und auch </w:t>
      </w:r>
      <w:r w:rsidR="00913DDC" w:rsidRPr="00B17959">
        <w:rPr>
          <w:rFonts w:cs="Times New Roman"/>
          <w:i/>
          <w:iCs/>
          <w:szCs w:val="24"/>
          <w:lang w:val="de-DE"/>
        </w:rPr>
        <w:t>‚Redewendungen und sprichwörtliche Redensarten‘</w:t>
      </w:r>
      <w:r w:rsidR="00913DDC">
        <w:rPr>
          <w:rFonts w:cs="Times New Roman"/>
          <w:szCs w:val="24"/>
          <w:lang w:val="de-DE"/>
        </w:rPr>
        <w:t xml:space="preserve"> von DUDEN benutzt. Bei jedem Phraseologismus ist dann der Äquiv</w:t>
      </w:r>
      <w:r w:rsidR="00255713">
        <w:rPr>
          <w:rFonts w:cs="Times New Roman"/>
          <w:szCs w:val="24"/>
          <w:lang w:val="de-DE"/>
        </w:rPr>
        <w:t>alenztyp bestimmt und anschließ</w:t>
      </w:r>
      <w:r w:rsidR="00913DDC">
        <w:rPr>
          <w:rFonts w:cs="Times New Roman"/>
          <w:szCs w:val="24"/>
          <w:lang w:val="de-DE"/>
        </w:rPr>
        <w:t xml:space="preserve">end </w:t>
      </w:r>
      <w:r w:rsidR="00913DDC" w:rsidRPr="00B17959">
        <w:rPr>
          <w:rFonts w:cs="Times New Roman"/>
          <w:szCs w:val="24"/>
          <w:lang w:val="de-DE"/>
        </w:rPr>
        <w:t>führ</w:t>
      </w:r>
      <w:r w:rsidR="00B17959">
        <w:rPr>
          <w:rFonts w:cs="Times New Roman"/>
          <w:szCs w:val="24"/>
          <w:lang w:val="de-DE"/>
        </w:rPr>
        <w:t>t</w:t>
      </w:r>
      <w:r w:rsidR="00913DDC" w:rsidRPr="00B17959">
        <w:rPr>
          <w:rFonts w:cs="Times New Roman"/>
          <w:szCs w:val="24"/>
          <w:lang w:val="de-DE"/>
        </w:rPr>
        <w:t>e</w:t>
      </w:r>
      <w:r w:rsidR="00913DDC">
        <w:rPr>
          <w:rFonts w:cs="Times New Roman"/>
          <w:szCs w:val="24"/>
          <w:lang w:val="de-DE"/>
        </w:rPr>
        <w:t xml:space="preserve"> ich auch zwei Beispiele aus dem alltäglichen Leben auf Deutsch und zwei auf Tschechisch. Diese Beispielsätze habe ich mit Hilfe von Internetseiten gesucht. Am häufigsten </w:t>
      </w:r>
      <w:r w:rsidR="0099481F">
        <w:rPr>
          <w:rFonts w:cs="Times New Roman"/>
          <w:szCs w:val="24"/>
          <w:lang w:val="de-DE"/>
        </w:rPr>
        <w:t>ver</w:t>
      </w:r>
      <w:r w:rsidR="00913DDC">
        <w:rPr>
          <w:rFonts w:cs="Times New Roman"/>
          <w:szCs w:val="24"/>
          <w:lang w:val="de-DE"/>
        </w:rPr>
        <w:t xml:space="preserve">tritt in meiner Arbeit rein semantische Äquivalenz, </w:t>
      </w:r>
      <w:r w:rsidR="0099481F">
        <w:rPr>
          <w:rFonts w:cs="Times New Roman"/>
          <w:szCs w:val="24"/>
          <w:lang w:val="de-DE"/>
        </w:rPr>
        <w:t>wobei vollständige und partielle Äquivalenz auch ganz häufig vorkommt. Am wenigstens ist dann die Nulläquivalenz anwesend.</w:t>
      </w:r>
    </w:p>
    <w:p w:rsidR="0099481F" w:rsidRPr="00913DDC" w:rsidRDefault="0099481F" w:rsidP="009C65EE">
      <w:pPr>
        <w:rPr>
          <w:lang w:val="de-DE"/>
        </w:rPr>
      </w:pPr>
      <w:r>
        <w:rPr>
          <w:rFonts w:cs="Times New Roman"/>
          <w:szCs w:val="24"/>
          <w:lang w:val="de-DE"/>
        </w:rPr>
        <w:t>Bei der Bewertung von zwei Sprachsystemen bilden gerade Phraseologismen ganz wichtigen Bestandteil. Eben die Phraseologismen stiften die Vielfältigkeit von diesen Sprachen und jeder, der einer bestimmten Sprache verstehen möchte, sollte auch die Aufmerksamkeit den Phrasemen widmen. Praseologismen fungieren auch wie Verbreitung des Wortschatzes und Annäherung mit bestimmtem Sprachsystem.</w:t>
      </w:r>
    </w:p>
    <w:p w:rsidR="00D97125" w:rsidRDefault="00D97125" w:rsidP="00D97125">
      <w:pPr>
        <w:rPr>
          <w:lang w:val="de-DE"/>
        </w:rPr>
      </w:pPr>
    </w:p>
    <w:p w:rsidR="00D97125" w:rsidRDefault="00D97125" w:rsidP="00D97125">
      <w:pPr>
        <w:rPr>
          <w:lang w:val="de-DE"/>
        </w:rPr>
      </w:pPr>
    </w:p>
    <w:p w:rsidR="00D97125" w:rsidRDefault="00D97125" w:rsidP="00D97125">
      <w:pPr>
        <w:rPr>
          <w:lang w:val="de-DE"/>
        </w:rPr>
      </w:pPr>
    </w:p>
    <w:p w:rsidR="00D97125" w:rsidRDefault="00D97125" w:rsidP="00D97125">
      <w:pPr>
        <w:rPr>
          <w:lang w:val="de-DE"/>
        </w:rPr>
      </w:pPr>
    </w:p>
    <w:p w:rsidR="00D97125" w:rsidRDefault="00D97125" w:rsidP="00D97125">
      <w:pPr>
        <w:rPr>
          <w:lang w:val="de-DE"/>
        </w:rPr>
      </w:pPr>
    </w:p>
    <w:p w:rsidR="00D97125" w:rsidRDefault="00D97125" w:rsidP="00D97125">
      <w:pPr>
        <w:rPr>
          <w:lang w:val="de-DE"/>
        </w:rPr>
      </w:pPr>
    </w:p>
    <w:p w:rsidR="00D97125" w:rsidRDefault="00D97125" w:rsidP="00D97125">
      <w:pPr>
        <w:rPr>
          <w:lang w:val="de-DE"/>
        </w:rPr>
      </w:pPr>
    </w:p>
    <w:p w:rsidR="00D97125" w:rsidRDefault="00D97125" w:rsidP="00D97125">
      <w:pPr>
        <w:rPr>
          <w:lang w:val="de-DE"/>
        </w:rPr>
      </w:pPr>
    </w:p>
    <w:p w:rsidR="00D97125" w:rsidRDefault="00D97125" w:rsidP="00D97125">
      <w:pPr>
        <w:rPr>
          <w:lang w:val="de-DE"/>
        </w:rPr>
      </w:pPr>
    </w:p>
    <w:p w:rsidR="00B22B4B" w:rsidRDefault="00B22B4B" w:rsidP="00D97125">
      <w:pPr>
        <w:rPr>
          <w:lang w:val="de-DE"/>
        </w:rPr>
      </w:pPr>
    </w:p>
    <w:p w:rsidR="00B22B4B" w:rsidRDefault="00B22B4B" w:rsidP="00D97125">
      <w:pPr>
        <w:rPr>
          <w:lang w:val="de-DE"/>
        </w:rPr>
      </w:pPr>
    </w:p>
    <w:p w:rsidR="00B22B4B" w:rsidRDefault="00B22B4B" w:rsidP="00D97125">
      <w:pPr>
        <w:rPr>
          <w:lang w:val="de-DE"/>
        </w:rPr>
      </w:pPr>
    </w:p>
    <w:p w:rsidR="00D97125" w:rsidRDefault="00D97125" w:rsidP="009932DA">
      <w:pPr>
        <w:pStyle w:val="Nadpis1"/>
        <w:rPr>
          <w:sz w:val="36"/>
          <w:szCs w:val="36"/>
          <w:lang w:val="de-DE"/>
        </w:rPr>
      </w:pPr>
      <w:bookmarkStart w:id="88" w:name="_Toc386582786"/>
      <w:r>
        <w:rPr>
          <w:sz w:val="36"/>
          <w:szCs w:val="36"/>
          <w:lang w:val="de-DE"/>
        </w:rPr>
        <w:lastRenderedPageBreak/>
        <w:t>Resumé</w:t>
      </w:r>
      <w:bookmarkEnd w:id="88"/>
    </w:p>
    <w:p w:rsidR="00E0066A" w:rsidRPr="00556F3E" w:rsidRDefault="00E0066A" w:rsidP="00791151">
      <w:r w:rsidRPr="00556F3E">
        <w:t xml:space="preserve">V mé výše uvedené bakalářské práci jsem se zabývala porovnáním </w:t>
      </w:r>
      <w:r w:rsidR="00617FE0">
        <w:t>německo</w:t>
      </w:r>
      <w:r w:rsidRPr="00556F3E">
        <w:t>-</w:t>
      </w:r>
      <w:r w:rsidR="00617FE0">
        <w:t>českých</w:t>
      </w:r>
      <w:r w:rsidRPr="00556F3E">
        <w:t xml:space="preserve"> frazeologismů, které náleží do sémantick</w:t>
      </w:r>
      <w:r w:rsidR="00791151">
        <w:t xml:space="preserve">ých polí </w:t>
      </w:r>
      <w:r w:rsidRPr="00556F3E">
        <w:t>„Strach, Obava, Starost, Trápen</w:t>
      </w:r>
      <w:r w:rsidR="009C65EE">
        <w:t>í, Žal“. Celá práce je situována</w:t>
      </w:r>
      <w:r w:rsidRPr="00556F3E">
        <w:t xml:space="preserve"> do dvou částí, teoretické a praktické.</w:t>
      </w:r>
    </w:p>
    <w:p w:rsidR="00EC6AC6" w:rsidRPr="00556F3E" w:rsidRDefault="00EC6AC6" w:rsidP="00030D46">
      <w:r w:rsidRPr="00556F3E">
        <w:t>Součástí teoretické části jsou definice základních pojmů souvisejících s frazeologií</w:t>
      </w:r>
      <w:r w:rsidR="002A3E25" w:rsidRPr="00556F3E">
        <w:t xml:space="preserve"> jako lingvistikou disciplínou.</w:t>
      </w:r>
      <w:r w:rsidR="009B63D9" w:rsidRPr="00556F3E">
        <w:t xml:space="preserve"> Jako hlavní zdroje zde uvádím především knihu od Haralda Burgera </w:t>
      </w:r>
      <w:r w:rsidR="009B63D9" w:rsidRPr="00556F3E">
        <w:rPr>
          <w:i/>
          <w:iCs/>
        </w:rPr>
        <w:t>„Phraseologie, eine Einführung am Beispiel des Deutschen“</w:t>
      </w:r>
      <w:r w:rsidR="009B63D9" w:rsidRPr="00556F3E">
        <w:t xml:space="preserve">, dále také dílo Wolfganga Fleischera </w:t>
      </w:r>
      <w:r w:rsidR="009B63D9" w:rsidRPr="00556F3E">
        <w:rPr>
          <w:i/>
          <w:iCs/>
        </w:rPr>
        <w:t>„Phraseologie der deutschen Sprache“</w:t>
      </w:r>
      <w:r w:rsidR="009B63D9" w:rsidRPr="00556F3E">
        <w:t xml:space="preserve">, Christiny Palm </w:t>
      </w:r>
      <w:r w:rsidR="009B63D9" w:rsidRPr="00556F3E">
        <w:rPr>
          <w:i/>
          <w:iCs/>
        </w:rPr>
        <w:t>„Phraseologie, eine Einführung“</w:t>
      </w:r>
      <w:r w:rsidR="009B63D9" w:rsidRPr="00556F3E">
        <w:t xml:space="preserve">. </w:t>
      </w:r>
    </w:p>
    <w:p w:rsidR="00030D46" w:rsidRPr="00556F3E" w:rsidRDefault="00030D46" w:rsidP="00FE210D">
      <w:r w:rsidRPr="00556F3E">
        <w:t xml:space="preserve">V úvodních kapitolách se zabývám </w:t>
      </w:r>
      <w:r w:rsidR="009C65EE">
        <w:t>pojmem frazeologismu</w:t>
      </w:r>
      <w:r w:rsidR="00FE210D" w:rsidRPr="00556F3E">
        <w:t xml:space="preserve"> jako takovým, </w:t>
      </w:r>
      <w:r w:rsidRPr="00556F3E">
        <w:t>vlastnostmi frazeologismů, jako je například polylexikalita, stabilita, idiomatizita, lexikalizace a reprodukovatelnost. Následně klasifikuji frazeologismy podle Haralda Burgera. Jedná se zde o základní klasifikaci a terminologii, syntaktickou klasifikaci a dále i o speciální třídy frazeologismů. Další</w:t>
      </w:r>
      <w:r w:rsidR="00FE210D" w:rsidRPr="00556F3E">
        <w:t xml:space="preserve"> kapitolou jsou vysvětlena sémantická pole. </w:t>
      </w:r>
    </w:p>
    <w:p w:rsidR="00FE210D" w:rsidRPr="00556F3E" w:rsidRDefault="00FE210D" w:rsidP="00684B63">
      <w:r w:rsidRPr="00556F3E">
        <w:t>Poslední kapitolou teoretické části mé bakalářské práce je tzv. konfrontativní neboli kontrastivní frazeologie, která se zabývá ekvivalencí u jednotlivých frazeologismů. Jak již pojem ‚kontrastivní frazeologie‘ vypovídá, jedná se zde o srovnání frazeologismů dvou jazyků. V mém případě je to tedy čeština a němčina. Tento oddíl byl velmi důležitý pro zpracování praktické části mé bakalářské práce.</w:t>
      </w:r>
      <w:r w:rsidR="00684B63" w:rsidRPr="00556F3E">
        <w:t xml:space="preserve"> Jako hlavní zdroj, ze kterého jsem v této části čerpala</w:t>
      </w:r>
      <w:r w:rsidR="00556F3E">
        <w:t>,</w:t>
      </w:r>
      <w:r w:rsidR="00684B63" w:rsidRPr="00556F3E">
        <w:t xml:space="preserve"> bylo dílo od  Helgunde Henschel, která pojem ekvivalnce velmi srozumitelně analyzuje. Touto kapitolou tedy končí teoretická část práce.</w:t>
      </w:r>
    </w:p>
    <w:p w:rsidR="00684B63" w:rsidRPr="00556F3E" w:rsidRDefault="00791151" w:rsidP="00791151">
      <w:r>
        <w:t>Druhá část práce je prakticky zaměřena. S</w:t>
      </w:r>
      <w:r w:rsidR="00DA7405" w:rsidRPr="00556F3E">
        <w:t xml:space="preserve">oučástí je srovnání </w:t>
      </w:r>
      <w:r w:rsidR="00095E2F">
        <w:t>48</w:t>
      </w:r>
      <w:r>
        <w:t xml:space="preserve"> frazeologismů, které patří k sémantickým polím </w:t>
      </w:r>
      <w:r w:rsidRPr="00556F3E">
        <w:t>„Strach, Obava, Starost, Trápení, Žal“</w:t>
      </w:r>
      <w:r>
        <w:t>.</w:t>
      </w:r>
      <w:r w:rsidR="00DA7405" w:rsidRPr="00556F3E">
        <w:t xml:space="preserve"> Při této analýze jsem využívala nejvíce </w:t>
      </w:r>
      <w:r w:rsidR="00DA7405" w:rsidRPr="00556F3E">
        <w:rPr>
          <w:i/>
          <w:iCs/>
        </w:rPr>
        <w:t>‘Německo-český slovník frazeologismů a ustálených spojení’</w:t>
      </w:r>
      <w:r w:rsidR="00DA7405" w:rsidRPr="00556F3E">
        <w:t xml:space="preserve"> a </w:t>
      </w:r>
      <w:r w:rsidR="00556F3E" w:rsidRPr="00556F3E">
        <w:t xml:space="preserve">také slovník </w:t>
      </w:r>
      <w:r w:rsidR="00556F3E" w:rsidRPr="00556F3E">
        <w:rPr>
          <w:i/>
          <w:iCs/>
        </w:rPr>
        <w:t>‘Redewendungen und sprichwörtliche Redensarten’</w:t>
      </w:r>
      <w:r w:rsidR="00556F3E" w:rsidRPr="00556F3E">
        <w:t xml:space="preserve"> od Dudena. </w:t>
      </w:r>
      <w:r w:rsidR="00DA7405" w:rsidRPr="00556F3E">
        <w:t>U každého frazeologismu je pak určen typ ekvivalence a následně uvádím také dva příklady běžného výskytu frazeologismu v němčině a dva v češtině. Tyto příklady jsem dohledávala</w:t>
      </w:r>
      <w:r w:rsidR="00556F3E" w:rsidRPr="00556F3E">
        <w:t xml:space="preserve"> s pomocí internetových stránek. Nejčastěji se v mé práci setkávám s</w:t>
      </w:r>
      <w:r w:rsidR="00F01D1C">
        <w:t xml:space="preserve"> čistě semantickou ekvivalencí, přičemž úplná </w:t>
      </w:r>
      <w:r w:rsidR="00F01D1C">
        <w:lastRenderedPageBreak/>
        <w:t>a částečná ekvivalence</w:t>
      </w:r>
      <w:r w:rsidR="00556F3E" w:rsidRPr="00556F3E">
        <w:t xml:space="preserve"> byla </w:t>
      </w:r>
      <w:r w:rsidR="00556F3E">
        <w:t>také</w:t>
      </w:r>
      <w:r w:rsidR="00556F3E" w:rsidRPr="00556F3E">
        <w:t xml:space="preserve"> zastoupena </w:t>
      </w:r>
      <w:r w:rsidR="00F01D1C">
        <w:t>četnými</w:t>
      </w:r>
      <w:r w:rsidR="00556F3E" w:rsidRPr="00556F3E">
        <w:t xml:space="preserve"> příklady. </w:t>
      </w:r>
      <w:r w:rsidR="00F01D1C">
        <w:t>Nulová</w:t>
      </w:r>
      <w:r w:rsidR="00556F3E" w:rsidRPr="00556F3E">
        <w:t xml:space="preserve"> ekvivalence se potom vyskytuje v praktické části nejméně.</w:t>
      </w:r>
    </w:p>
    <w:p w:rsidR="00E0066A" w:rsidRPr="00556F3E" w:rsidRDefault="00556F3E" w:rsidP="00B17959">
      <w:r w:rsidRPr="00556F3E">
        <w:t xml:space="preserve">Při analýze dvou jazykových </w:t>
      </w:r>
      <w:r w:rsidR="00B17959" w:rsidRPr="00B17959">
        <w:t>systé</w:t>
      </w:r>
      <w:r w:rsidRPr="00B17959">
        <w:t>m</w:t>
      </w:r>
      <w:r w:rsidR="00B17959">
        <w:t>ů</w:t>
      </w:r>
      <w:r w:rsidRPr="00556F3E">
        <w:t xml:space="preserve"> jsou právě frazeologismy velmi důležitou součástí. Právě na frazeologismech je znázorněna rozmanitost těchto jazyků a každý, kdo chce porozumět cizímu jazyku, by měl věnovat pozornost právě </w:t>
      </w:r>
      <w:r w:rsidRPr="00B17959">
        <w:t>také</w:t>
      </w:r>
      <w:r w:rsidRPr="000459EB">
        <w:rPr>
          <w:color w:val="FF0000"/>
        </w:rPr>
        <w:t xml:space="preserve"> </w:t>
      </w:r>
      <w:r w:rsidRPr="00556F3E">
        <w:t>frazeologismům, které fungují jako rozšířen</w:t>
      </w:r>
      <w:r w:rsidR="000459EB">
        <w:t>í slovní zásoby a sblížení s da</w:t>
      </w:r>
      <w:r w:rsidRPr="00556F3E">
        <w:t>ným jazykovým systémem.</w:t>
      </w:r>
      <w:r w:rsidR="00791151">
        <w:br w:type="page"/>
      </w:r>
    </w:p>
    <w:p w:rsidR="00F516AE" w:rsidRDefault="00F516AE" w:rsidP="009932DA">
      <w:pPr>
        <w:pStyle w:val="Nadpis1"/>
        <w:rPr>
          <w:sz w:val="36"/>
          <w:szCs w:val="36"/>
          <w:lang w:val="de-DE"/>
        </w:rPr>
      </w:pPr>
      <w:bookmarkStart w:id="89" w:name="_Toc386582787"/>
      <w:r w:rsidRPr="009932DA">
        <w:rPr>
          <w:sz w:val="36"/>
          <w:szCs w:val="36"/>
          <w:lang w:val="de-DE"/>
        </w:rPr>
        <w:lastRenderedPageBreak/>
        <w:t>Markierung</w:t>
      </w:r>
      <w:bookmarkEnd w:id="89"/>
    </w:p>
    <w:p w:rsidR="00CF357B" w:rsidRPr="00CF357B" w:rsidRDefault="00CF357B" w:rsidP="00CF357B">
      <w:pPr>
        <w:rPr>
          <w:lang w:val="de-DE"/>
        </w:rPr>
      </w:pPr>
      <w:r>
        <w:rPr>
          <w:lang w:val="de-DE"/>
        </w:rPr>
        <w:t>d. h.</w:t>
      </w:r>
      <w:r>
        <w:rPr>
          <w:lang w:val="de-DE"/>
        </w:rPr>
        <w:tab/>
      </w:r>
      <w:r>
        <w:rPr>
          <w:lang w:val="de-DE"/>
        </w:rPr>
        <w:tab/>
      </w:r>
      <w:r>
        <w:rPr>
          <w:lang w:val="de-DE"/>
        </w:rPr>
        <w:tab/>
      </w:r>
      <w:r>
        <w:rPr>
          <w:lang w:val="de-DE"/>
        </w:rPr>
        <w:tab/>
      </w:r>
      <w:r>
        <w:rPr>
          <w:lang w:val="de-DE"/>
        </w:rPr>
        <w:tab/>
        <w:t>das heißt</w:t>
      </w:r>
    </w:p>
    <w:p w:rsidR="00F516AE" w:rsidRDefault="00F516AE" w:rsidP="00F516AE">
      <w:pPr>
        <w:ind w:left="3540" w:hanging="3540"/>
        <w:rPr>
          <w:lang w:val="de-DE"/>
        </w:rPr>
      </w:pPr>
      <w:r>
        <w:rPr>
          <w:lang w:val="de-DE"/>
        </w:rPr>
        <w:t>DTW: Buchstabe + Nummer</w:t>
      </w:r>
      <w:r>
        <w:rPr>
          <w:lang w:val="de-DE"/>
        </w:rPr>
        <w:tab/>
        <w:t>Bezeichnung des Phraseologismus im deutsch-tschechischen Wörterbuch der Phraseologismen und festprägten Wendungen</w:t>
      </w:r>
    </w:p>
    <w:p w:rsidR="00F516AE" w:rsidRDefault="00F516AE" w:rsidP="00F516AE">
      <w:pPr>
        <w:ind w:left="3540" w:hanging="3540"/>
        <w:rPr>
          <w:lang w:val="de-DE"/>
        </w:rPr>
      </w:pPr>
      <w:r>
        <w:rPr>
          <w:lang w:val="de-DE"/>
        </w:rPr>
        <w:t>bzw.</w:t>
      </w:r>
      <w:r>
        <w:rPr>
          <w:lang w:val="de-DE"/>
        </w:rPr>
        <w:tab/>
        <w:t>beziehungsweise</w:t>
      </w:r>
    </w:p>
    <w:p w:rsidR="00F516AE" w:rsidRDefault="00F516AE" w:rsidP="00F516AE">
      <w:pPr>
        <w:ind w:left="3540" w:hanging="3540"/>
        <w:rPr>
          <w:lang w:val="de-DE"/>
        </w:rPr>
      </w:pPr>
      <w:r>
        <w:rPr>
          <w:lang w:val="de-DE"/>
        </w:rPr>
        <w:t>etw.</w:t>
      </w:r>
      <w:r>
        <w:rPr>
          <w:lang w:val="de-DE"/>
        </w:rPr>
        <w:tab/>
        <w:t>etwas</w:t>
      </w:r>
    </w:p>
    <w:p w:rsidR="00F516AE" w:rsidRDefault="00F516AE" w:rsidP="00F516AE">
      <w:pPr>
        <w:ind w:left="3540" w:hanging="3540"/>
        <w:rPr>
          <w:lang w:val="de-DE"/>
        </w:rPr>
      </w:pPr>
      <w:r>
        <w:rPr>
          <w:lang w:val="de-DE"/>
        </w:rPr>
        <w:t>jmd.</w:t>
      </w:r>
      <w:r>
        <w:rPr>
          <w:lang w:val="de-DE"/>
        </w:rPr>
        <w:tab/>
        <w:t>jemand</w:t>
      </w:r>
    </w:p>
    <w:p w:rsidR="00F516AE" w:rsidRDefault="00F516AE" w:rsidP="00F516AE">
      <w:pPr>
        <w:ind w:left="3540" w:hanging="3540"/>
        <w:rPr>
          <w:lang w:val="de-DE"/>
        </w:rPr>
      </w:pPr>
      <w:r>
        <w:rPr>
          <w:lang w:val="de-DE"/>
        </w:rPr>
        <w:t>jmdm.</w:t>
      </w:r>
      <w:r>
        <w:rPr>
          <w:lang w:val="de-DE"/>
        </w:rPr>
        <w:tab/>
        <w:t>jemandem</w:t>
      </w:r>
    </w:p>
    <w:p w:rsidR="00F516AE" w:rsidRDefault="00F516AE" w:rsidP="00F516AE">
      <w:pPr>
        <w:ind w:left="3540" w:hanging="3540"/>
        <w:rPr>
          <w:lang w:val="de-DE"/>
        </w:rPr>
      </w:pPr>
      <w:r>
        <w:rPr>
          <w:lang w:val="de-DE"/>
        </w:rPr>
        <w:t>jmdn.</w:t>
      </w:r>
      <w:r>
        <w:rPr>
          <w:lang w:val="de-DE"/>
        </w:rPr>
        <w:tab/>
        <w:t>jemanden</w:t>
      </w:r>
    </w:p>
    <w:p w:rsidR="00F516AE" w:rsidRDefault="00F516AE" w:rsidP="00F516AE">
      <w:pPr>
        <w:ind w:left="3540" w:hanging="3540"/>
        <w:rPr>
          <w:lang w:val="de-DE"/>
        </w:rPr>
      </w:pPr>
      <w:r>
        <w:rPr>
          <w:lang w:val="de-DE"/>
        </w:rPr>
        <w:t>jmds.</w:t>
      </w:r>
      <w:r>
        <w:rPr>
          <w:lang w:val="de-DE"/>
        </w:rPr>
        <w:tab/>
        <w:t>jemandes</w:t>
      </w:r>
    </w:p>
    <w:p w:rsidR="00F516AE" w:rsidRDefault="00F516AE" w:rsidP="00F516AE">
      <w:pPr>
        <w:ind w:left="3540" w:hanging="3540"/>
        <w:rPr>
          <w:lang w:val="de-DE"/>
        </w:rPr>
      </w:pPr>
      <w:r>
        <w:rPr>
          <w:lang w:val="de-DE"/>
        </w:rPr>
        <w:t>S.</w:t>
      </w:r>
      <w:r>
        <w:rPr>
          <w:lang w:val="de-DE"/>
        </w:rPr>
        <w:tab/>
        <w:t>Seite</w:t>
      </w:r>
    </w:p>
    <w:p w:rsidR="00F516AE" w:rsidRDefault="00F516AE" w:rsidP="00F516AE">
      <w:pPr>
        <w:ind w:left="3540" w:hanging="3540"/>
        <w:rPr>
          <w:lang w:val="de-DE"/>
        </w:rPr>
      </w:pPr>
      <w:r>
        <w:rPr>
          <w:lang w:val="de-DE"/>
        </w:rPr>
        <w:t>s. u.</w:t>
      </w:r>
      <w:r>
        <w:rPr>
          <w:lang w:val="de-DE"/>
        </w:rPr>
        <w:tab/>
        <w:t>siehe unten</w:t>
      </w:r>
    </w:p>
    <w:p w:rsidR="00E0066A" w:rsidRDefault="00E0066A" w:rsidP="00F516AE">
      <w:pPr>
        <w:ind w:left="3540" w:hanging="3540"/>
        <w:rPr>
          <w:lang w:val="de-DE"/>
        </w:rPr>
      </w:pPr>
      <w:r>
        <w:rPr>
          <w:lang w:val="de-DE"/>
        </w:rPr>
        <w:t>sog.</w:t>
      </w:r>
      <w:r>
        <w:rPr>
          <w:lang w:val="de-DE"/>
        </w:rPr>
        <w:tab/>
        <w:t>so genannte</w:t>
      </w:r>
    </w:p>
    <w:p w:rsidR="00F516AE" w:rsidRDefault="00F516AE" w:rsidP="00F516AE">
      <w:pPr>
        <w:ind w:left="3540" w:hanging="3540"/>
        <w:rPr>
          <w:lang w:val="de-DE"/>
        </w:rPr>
      </w:pPr>
      <w:r>
        <w:rPr>
          <w:lang w:val="de-DE"/>
        </w:rPr>
        <w:t>usw.</w:t>
      </w:r>
      <w:r>
        <w:rPr>
          <w:lang w:val="de-DE"/>
        </w:rPr>
        <w:tab/>
        <w:t>und so weiter</w:t>
      </w:r>
    </w:p>
    <w:p w:rsidR="00F516AE" w:rsidRDefault="00F516AE" w:rsidP="00F516AE">
      <w:pPr>
        <w:ind w:left="3540" w:hanging="3540"/>
        <w:rPr>
          <w:lang w:val="de-DE"/>
        </w:rPr>
      </w:pPr>
      <w:r>
        <w:rPr>
          <w:lang w:val="de-DE"/>
        </w:rPr>
        <w:t>vgl.</w:t>
      </w:r>
      <w:r>
        <w:rPr>
          <w:lang w:val="de-DE"/>
        </w:rPr>
        <w:tab/>
        <w:t>vergleiche</w:t>
      </w:r>
    </w:p>
    <w:p w:rsidR="00F516AE" w:rsidRDefault="00F516AE" w:rsidP="00F516AE">
      <w:pPr>
        <w:ind w:left="3540" w:hanging="3540"/>
        <w:rPr>
          <w:lang w:val="de-DE"/>
        </w:rPr>
      </w:pPr>
      <w:r>
        <w:rPr>
          <w:lang w:val="de-DE"/>
        </w:rPr>
        <w:t>v. a.</w:t>
      </w:r>
      <w:r>
        <w:rPr>
          <w:lang w:val="de-DE"/>
        </w:rPr>
        <w:tab/>
        <w:t>vor allem</w:t>
      </w:r>
    </w:p>
    <w:p w:rsidR="00F516AE" w:rsidRDefault="00F516AE" w:rsidP="00F516AE">
      <w:pPr>
        <w:ind w:left="3540" w:hanging="3540"/>
        <w:rPr>
          <w:lang w:val="de-DE"/>
        </w:rPr>
      </w:pPr>
      <w:r>
        <w:rPr>
          <w:lang w:val="de-DE"/>
        </w:rPr>
        <w:t>w.</w:t>
      </w:r>
      <w:r>
        <w:rPr>
          <w:lang w:val="de-DE"/>
        </w:rPr>
        <w:tab/>
        <w:t>wörtlich</w:t>
      </w:r>
    </w:p>
    <w:p w:rsidR="00F516AE" w:rsidRDefault="00F516AE" w:rsidP="00F516AE">
      <w:pPr>
        <w:ind w:left="3540" w:hanging="3540"/>
        <w:rPr>
          <w:lang w:val="de-DE"/>
        </w:rPr>
      </w:pPr>
      <w:r>
        <w:rPr>
          <w:lang w:val="de-DE"/>
        </w:rPr>
        <w:t>z. B.</w:t>
      </w:r>
      <w:r>
        <w:rPr>
          <w:lang w:val="de-DE"/>
        </w:rPr>
        <w:tab/>
        <w:t>zum Beispiel</w:t>
      </w:r>
    </w:p>
    <w:p w:rsidR="00F516AE" w:rsidRDefault="00A26A0C" w:rsidP="00F516AE">
      <w:pPr>
        <w:spacing w:line="276" w:lineRule="auto"/>
        <w:jc w:val="left"/>
        <w:rPr>
          <w:lang w:val="de-DE"/>
        </w:rPr>
      </w:pPr>
      <w:r>
        <w:rPr>
          <w:lang w:val="de-DE"/>
        </w:rPr>
        <w:t>Zit.</w:t>
      </w:r>
      <w:r>
        <w:rPr>
          <w:lang w:val="de-DE"/>
        </w:rPr>
        <w:tab/>
      </w:r>
      <w:r>
        <w:rPr>
          <w:lang w:val="de-DE"/>
        </w:rPr>
        <w:tab/>
      </w:r>
      <w:r>
        <w:rPr>
          <w:lang w:val="de-DE"/>
        </w:rPr>
        <w:tab/>
      </w:r>
      <w:r>
        <w:rPr>
          <w:lang w:val="de-DE"/>
        </w:rPr>
        <w:tab/>
      </w:r>
      <w:r>
        <w:rPr>
          <w:lang w:val="de-DE"/>
        </w:rPr>
        <w:tab/>
        <w:t>Zitation</w:t>
      </w:r>
      <w:r w:rsidR="00F516AE">
        <w:rPr>
          <w:lang w:val="de-DE"/>
        </w:rPr>
        <w:br w:type="page"/>
      </w:r>
    </w:p>
    <w:p w:rsidR="00F516AE" w:rsidRPr="009932DA" w:rsidRDefault="00F516AE" w:rsidP="009932DA">
      <w:pPr>
        <w:pStyle w:val="Nadpis1"/>
        <w:rPr>
          <w:sz w:val="36"/>
          <w:szCs w:val="36"/>
          <w:lang w:val="de-DE"/>
        </w:rPr>
      </w:pPr>
      <w:bookmarkStart w:id="90" w:name="_Toc386582788"/>
      <w:r w:rsidRPr="009932DA">
        <w:rPr>
          <w:sz w:val="36"/>
          <w:szCs w:val="36"/>
          <w:lang w:val="de-DE"/>
        </w:rPr>
        <w:lastRenderedPageBreak/>
        <w:t>Literaturverzeichnis</w:t>
      </w:r>
      <w:bookmarkEnd w:id="90"/>
    </w:p>
    <w:p w:rsidR="00F516AE" w:rsidRPr="00057AC9" w:rsidRDefault="00F516AE" w:rsidP="00F516AE">
      <w:pPr>
        <w:rPr>
          <w:b/>
          <w:bCs/>
          <w:sz w:val="28"/>
          <w:szCs w:val="24"/>
          <w:lang w:val="de-DE"/>
        </w:rPr>
      </w:pPr>
      <w:r w:rsidRPr="00057AC9">
        <w:rPr>
          <w:b/>
          <w:bCs/>
          <w:sz w:val="28"/>
          <w:szCs w:val="24"/>
          <w:lang w:val="de-DE"/>
        </w:rPr>
        <w:t>Fachliteratur:</w:t>
      </w:r>
    </w:p>
    <w:p w:rsidR="00F516AE" w:rsidRDefault="00F516AE" w:rsidP="00F516AE">
      <w:pPr>
        <w:tabs>
          <w:tab w:val="left" w:pos="0"/>
        </w:tabs>
        <w:jc w:val="left"/>
        <w:rPr>
          <w:rFonts w:cs="Times New Roman"/>
          <w:szCs w:val="24"/>
          <w:lang w:val="de-DE"/>
        </w:rPr>
      </w:pPr>
      <w:r>
        <w:rPr>
          <w:rFonts w:cs="Times New Roman"/>
          <w:szCs w:val="24"/>
          <w:lang w:val="de-DE"/>
        </w:rPr>
        <w:t xml:space="preserve">BIERICH, Alexander: </w:t>
      </w:r>
      <w:r w:rsidRPr="005307BE">
        <w:rPr>
          <w:rFonts w:cs="Times New Roman"/>
          <w:i/>
          <w:iCs/>
          <w:szCs w:val="24"/>
          <w:lang w:val="de-DE"/>
        </w:rPr>
        <w:t>Zur kontrastiven Analyse semantischer Felder im Slavischen.</w:t>
      </w:r>
      <w:r>
        <w:rPr>
          <w:rFonts w:cs="Times New Roman"/>
          <w:szCs w:val="24"/>
          <w:lang w:val="de-DE"/>
        </w:rPr>
        <w:t xml:space="preserve"> In: Zeitschrift für Slavische Philologie,  57, 1998, H. 2, S. 251 – 267.</w:t>
      </w:r>
    </w:p>
    <w:p w:rsidR="00F516AE" w:rsidRDefault="00F516AE" w:rsidP="00414529">
      <w:pPr>
        <w:tabs>
          <w:tab w:val="left" w:pos="0"/>
        </w:tabs>
        <w:jc w:val="left"/>
        <w:rPr>
          <w:rFonts w:cs="Times New Roman"/>
          <w:szCs w:val="24"/>
          <w:lang w:val="de-DE"/>
        </w:rPr>
      </w:pPr>
      <w:r>
        <w:rPr>
          <w:rFonts w:cs="Times New Roman"/>
          <w:szCs w:val="24"/>
          <w:lang w:val="de-DE"/>
        </w:rPr>
        <w:t xml:space="preserve">BURGER, Harald: </w:t>
      </w:r>
      <w:r w:rsidRPr="00B3559A">
        <w:rPr>
          <w:rFonts w:cs="Times New Roman"/>
          <w:i/>
          <w:iCs/>
          <w:szCs w:val="24"/>
          <w:lang w:val="de-DE"/>
        </w:rPr>
        <w:t>Phraseologie. Eine Einführung am Beispiel des Deutschen.</w:t>
      </w:r>
      <w:r>
        <w:rPr>
          <w:rFonts w:cs="Times New Roman"/>
          <w:szCs w:val="24"/>
          <w:lang w:val="de-DE"/>
        </w:rPr>
        <w:t xml:space="preserve"> Berlin 1998.</w:t>
      </w:r>
    </w:p>
    <w:p w:rsidR="00F516AE" w:rsidRDefault="00F516AE" w:rsidP="00F516AE">
      <w:pPr>
        <w:tabs>
          <w:tab w:val="left" w:pos="0"/>
        </w:tabs>
        <w:jc w:val="left"/>
        <w:rPr>
          <w:rFonts w:cs="Times New Roman"/>
          <w:szCs w:val="24"/>
          <w:lang w:val="de-DE"/>
        </w:rPr>
      </w:pPr>
      <w:r>
        <w:rPr>
          <w:rFonts w:cs="Times New Roman"/>
          <w:szCs w:val="24"/>
          <w:lang w:val="de-DE"/>
        </w:rPr>
        <w:t xml:space="preserve">FLEISCHER, Wolfgang: </w:t>
      </w:r>
      <w:r w:rsidRPr="00B3559A">
        <w:rPr>
          <w:rFonts w:cs="Times New Roman"/>
          <w:i/>
          <w:iCs/>
          <w:szCs w:val="24"/>
          <w:lang w:val="de-DE"/>
        </w:rPr>
        <w:t>Phraseologie der deutschen Gegenwartssprache.</w:t>
      </w:r>
      <w:r>
        <w:rPr>
          <w:rFonts w:cs="Times New Roman"/>
          <w:szCs w:val="24"/>
          <w:lang w:val="de-DE"/>
        </w:rPr>
        <w:t xml:space="preserve"> Tübingen 1997.</w:t>
      </w:r>
    </w:p>
    <w:p w:rsidR="00F516AE" w:rsidRDefault="00F516AE" w:rsidP="00F516AE">
      <w:pPr>
        <w:tabs>
          <w:tab w:val="left" w:pos="0"/>
        </w:tabs>
        <w:jc w:val="left"/>
        <w:rPr>
          <w:rFonts w:cs="Times New Roman"/>
          <w:szCs w:val="24"/>
          <w:lang w:val="de-DE"/>
        </w:rPr>
      </w:pPr>
      <w:r>
        <w:rPr>
          <w:rFonts w:cs="Times New Roman"/>
          <w:szCs w:val="24"/>
          <w:lang w:val="de-DE"/>
        </w:rPr>
        <w:t xml:space="preserve">HENSCHEL, Helgunde: </w:t>
      </w:r>
      <w:r w:rsidRPr="00B3559A">
        <w:rPr>
          <w:rFonts w:cs="Times New Roman"/>
          <w:i/>
          <w:iCs/>
          <w:szCs w:val="24"/>
          <w:lang w:val="de-DE"/>
        </w:rPr>
        <w:t>Die Phraseologie der tschechischen Sprache. Ein Handbuch.</w:t>
      </w:r>
      <w:r>
        <w:rPr>
          <w:rFonts w:cs="Times New Roman"/>
          <w:szCs w:val="24"/>
          <w:lang w:val="de-DE"/>
        </w:rPr>
        <w:t xml:space="preserve"> Frankfurt am Main 1993.</w:t>
      </w:r>
    </w:p>
    <w:p w:rsidR="00F516AE" w:rsidRPr="00944413" w:rsidRDefault="00F516AE" w:rsidP="00F516AE">
      <w:pPr>
        <w:tabs>
          <w:tab w:val="left" w:pos="0"/>
        </w:tabs>
        <w:jc w:val="left"/>
        <w:rPr>
          <w:rFonts w:cs="Times New Roman"/>
          <w:szCs w:val="24"/>
          <w:lang w:val="de-DE"/>
        </w:rPr>
      </w:pPr>
      <w:r>
        <w:rPr>
          <w:rFonts w:cs="Times New Roman"/>
          <w:szCs w:val="24"/>
          <w:lang w:val="de-DE"/>
        </w:rPr>
        <w:t xml:space="preserve">MALÁ, Jiřina: </w:t>
      </w:r>
      <w:r w:rsidRPr="005307BE">
        <w:rPr>
          <w:rFonts w:cs="Times New Roman"/>
          <w:i/>
          <w:iCs/>
          <w:szCs w:val="24"/>
          <w:lang w:val="de-DE"/>
        </w:rPr>
        <w:t>Zu einigen Problemen der kontrastiven Phraseologie am Beispiel Deutsch-Tschechisch.</w:t>
      </w:r>
      <w:r>
        <w:rPr>
          <w:rFonts w:cs="Times New Roman"/>
          <w:szCs w:val="24"/>
          <w:lang w:val="de-DE"/>
        </w:rPr>
        <w:t xml:space="preserve"> </w:t>
      </w:r>
      <w:r w:rsidRPr="00944413">
        <w:rPr>
          <w:rFonts w:cs="Times New Roman"/>
          <w:szCs w:val="24"/>
          <w:lang w:val="de-DE"/>
        </w:rPr>
        <w:t>In: Sborník prací filozofické fakult</w:t>
      </w:r>
      <w:r w:rsidR="000B0312" w:rsidRPr="00944413">
        <w:rPr>
          <w:rFonts w:cs="Times New Roman"/>
          <w:szCs w:val="24"/>
          <w:lang w:val="de-DE"/>
        </w:rPr>
        <w:t>y brněnské univerzity, R4, 1999, S. 49 - 60.</w:t>
      </w:r>
    </w:p>
    <w:p w:rsidR="00F516AE" w:rsidRDefault="00F516AE" w:rsidP="00F516AE">
      <w:pPr>
        <w:tabs>
          <w:tab w:val="left" w:pos="0"/>
        </w:tabs>
        <w:jc w:val="left"/>
        <w:rPr>
          <w:rFonts w:cs="Times New Roman"/>
          <w:szCs w:val="24"/>
          <w:lang w:val="de-DE"/>
        </w:rPr>
      </w:pPr>
      <w:r w:rsidRPr="00944413">
        <w:rPr>
          <w:rFonts w:cs="Times New Roman"/>
          <w:szCs w:val="24"/>
          <w:lang w:val="de-DE"/>
        </w:rPr>
        <w:t xml:space="preserve">PALM, Christine: </w:t>
      </w:r>
      <w:r w:rsidRPr="00944413">
        <w:rPr>
          <w:rFonts w:cs="Times New Roman"/>
          <w:i/>
          <w:iCs/>
          <w:szCs w:val="24"/>
          <w:lang w:val="de-DE"/>
        </w:rPr>
        <w:t xml:space="preserve">Phraseologie. </w:t>
      </w:r>
      <w:r w:rsidRPr="00B3559A">
        <w:rPr>
          <w:rFonts w:cs="Times New Roman"/>
          <w:i/>
          <w:iCs/>
          <w:szCs w:val="24"/>
          <w:lang w:val="de-DE"/>
        </w:rPr>
        <w:t>Eine Einführung.</w:t>
      </w:r>
      <w:r>
        <w:rPr>
          <w:rFonts w:cs="Times New Roman"/>
          <w:szCs w:val="24"/>
          <w:lang w:val="de-DE"/>
        </w:rPr>
        <w:t xml:space="preserve"> </w:t>
      </w:r>
      <w:r w:rsidRPr="00B3559A">
        <w:rPr>
          <w:rFonts w:cs="Times New Roman"/>
          <w:i/>
          <w:iCs/>
          <w:szCs w:val="24"/>
          <w:lang w:val="de-DE"/>
        </w:rPr>
        <w:t>2. Auflage.</w:t>
      </w:r>
      <w:r>
        <w:rPr>
          <w:rFonts w:cs="Times New Roman"/>
          <w:szCs w:val="24"/>
          <w:lang w:val="de-DE"/>
        </w:rPr>
        <w:t xml:space="preserve"> Tübingen 1997.</w:t>
      </w:r>
    </w:p>
    <w:p w:rsidR="00F516AE" w:rsidRPr="00057AC9" w:rsidRDefault="00F516AE" w:rsidP="00F516AE">
      <w:pPr>
        <w:tabs>
          <w:tab w:val="left" w:pos="0"/>
        </w:tabs>
        <w:jc w:val="left"/>
        <w:rPr>
          <w:rFonts w:cs="Times New Roman"/>
          <w:b/>
          <w:bCs/>
          <w:sz w:val="28"/>
          <w:szCs w:val="28"/>
          <w:lang w:val="de-DE"/>
        </w:rPr>
      </w:pPr>
      <w:r w:rsidRPr="00057AC9">
        <w:rPr>
          <w:rFonts w:cs="Times New Roman"/>
          <w:b/>
          <w:bCs/>
          <w:sz w:val="28"/>
          <w:szCs w:val="28"/>
          <w:lang w:val="de-DE"/>
        </w:rPr>
        <w:t>Wörterbücher</w:t>
      </w:r>
      <w:r>
        <w:rPr>
          <w:rFonts w:cs="Times New Roman"/>
          <w:b/>
          <w:bCs/>
          <w:sz w:val="28"/>
          <w:szCs w:val="28"/>
          <w:lang w:val="de-DE"/>
        </w:rPr>
        <w:t>:</w:t>
      </w:r>
    </w:p>
    <w:p w:rsidR="00F516AE" w:rsidRDefault="00F516AE" w:rsidP="004C7794">
      <w:pPr>
        <w:tabs>
          <w:tab w:val="left" w:pos="0"/>
        </w:tabs>
        <w:jc w:val="left"/>
        <w:rPr>
          <w:rFonts w:cs="Times New Roman"/>
          <w:szCs w:val="24"/>
          <w:lang w:val="de-DE"/>
        </w:rPr>
      </w:pPr>
      <w:r>
        <w:rPr>
          <w:rFonts w:cs="Times New Roman"/>
          <w:szCs w:val="24"/>
          <w:lang w:val="de-DE"/>
        </w:rPr>
        <w:t>D</w:t>
      </w:r>
      <w:r w:rsidR="004C7794">
        <w:rPr>
          <w:rFonts w:cs="Times New Roman"/>
          <w:szCs w:val="24"/>
          <w:lang w:val="de-DE"/>
        </w:rPr>
        <w:t>UDEN</w:t>
      </w:r>
      <w:r>
        <w:rPr>
          <w:rFonts w:cs="Times New Roman"/>
          <w:szCs w:val="24"/>
          <w:lang w:val="de-DE"/>
        </w:rPr>
        <w:t xml:space="preserve">, Bd. 11. </w:t>
      </w:r>
      <w:r w:rsidRPr="00057AC9">
        <w:rPr>
          <w:rFonts w:cs="Times New Roman"/>
          <w:i/>
          <w:iCs/>
          <w:szCs w:val="24"/>
          <w:lang w:val="de-DE"/>
        </w:rPr>
        <w:t>Redewendungen und sprichwörtliche Redensarten. Wörterbuch der deutschen Idiomatik.</w:t>
      </w:r>
      <w:r>
        <w:rPr>
          <w:rFonts w:cs="Times New Roman"/>
          <w:szCs w:val="24"/>
          <w:lang w:val="de-DE"/>
        </w:rPr>
        <w:t xml:space="preserve"> Mannheim/Leipzig/Wien/Zürich, Dudenverlag 1998.</w:t>
      </w:r>
    </w:p>
    <w:p w:rsidR="00F516AE" w:rsidRDefault="00F516AE" w:rsidP="00F516AE">
      <w:pPr>
        <w:tabs>
          <w:tab w:val="left" w:pos="0"/>
        </w:tabs>
        <w:jc w:val="left"/>
        <w:rPr>
          <w:rFonts w:cs="Times New Roman"/>
          <w:szCs w:val="24"/>
          <w:lang w:val="de-DE"/>
        </w:rPr>
      </w:pPr>
      <w:r>
        <w:rPr>
          <w:rFonts w:cs="Times New Roman"/>
          <w:szCs w:val="24"/>
          <w:lang w:val="de-DE"/>
        </w:rPr>
        <w:t xml:space="preserve">HEŘMAN, K., BLAŽEJOVÁ, M., GOLDHAHN, H. und Kol. </w:t>
      </w:r>
      <w:r w:rsidRPr="00B3559A">
        <w:rPr>
          <w:rFonts w:cs="Times New Roman"/>
          <w:i/>
          <w:iCs/>
          <w:szCs w:val="24"/>
          <w:lang w:val="de-DE"/>
        </w:rPr>
        <w:t>Deutsch-tschechisches Wörterbuch der Phraseologismen und festgeprägten Wendungen. Německo-český slovník frazeologismů a ustálených spojení.</w:t>
      </w:r>
      <w:r>
        <w:rPr>
          <w:rFonts w:cs="Times New Roman"/>
          <w:szCs w:val="24"/>
          <w:lang w:val="de-DE"/>
        </w:rPr>
        <w:t xml:space="preserve"> 1. Ausgabe. Praha 2010.</w:t>
      </w:r>
    </w:p>
    <w:p w:rsidR="00F516AE" w:rsidRDefault="00F516AE" w:rsidP="00F516AE">
      <w:pPr>
        <w:tabs>
          <w:tab w:val="left" w:pos="0"/>
        </w:tabs>
        <w:jc w:val="left"/>
        <w:rPr>
          <w:rFonts w:cs="Times New Roman"/>
          <w:szCs w:val="24"/>
          <w:lang w:val="de-DE"/>
        </w:rPr>
      </w:pPr>
      <w:r>
        <w:rPr>
          <w:rFonts w:cs="Times New Roman"/>
          <w:szCs w:val="24"/>
          <w:lang w:val="de-DE"/>
        </w:rPr>
        <w:t xml:space="preserve">HEŘMAN, K., BLAŽEJOVÁ, M., GOLDHAHN, H. und Kol. </w:t>
      </w:r>
      <w:r w:rsidRPr="00B3559A">
        <w:rPr>
          <w:rFonts w:cs="Times New Roman"/>
          <w:i/>
          <w:iCs/>
          <w:szCs w:val="24"/>
          <w:lang w:val="de-DE"/>
        </w:rPr>
        <w:t xml:space="preserve">Deutsch-tschechisches Wörterbuch der Phraseologismen und festgeprägten Wendungen. Německo-český slovník frazeologismů a ustálených spojení. </w:t>
      </w:r>
      <w:r>
        <w:rPr>
          <w:rFonts w:cs="Times New Roman"/>
          <w:szCs w:val="24"/>
          <w:lang w:val="de-DE"/>
        </w:rPr>
        <w:t>2. Ausgabe. Praha 2010.</w:t>
      </w:r>
    </w:p>
    <w:p w:rsidR="00F516AE" w:rsidRDefault="00F516AE" w:rsidP="00F516AE">
      <w:pPr>
        <w:tabs>
          <w:tab w:val="left" w:pos="0"/>
        </w:tabs>
        <w:jc w:val="left"/>
        <w:rPr>
          <w:rFonts w:cs="Times New Roman"/>
          <w:szCs w:val="24"/>
          <w:lang w:val="de-DE"/>
        </w:rPr>
      </w:pPr>
      <w:r w:rsidRPr="00057AC9">
        <w:rPr>
          <w:rFonts w:cs="Times New Roman"/>
          <w:i/>
          <w:iCs/>
          <w:szCs w:val="24"/>
          <w:lang w:val="de-DE"/>
        </w:rPr>
        <w:t xml:space="preserve">Slovník české frazeologie a idiomatiky. Přirovnání. </w:t>
      </w:r>
      <w:r>
        <w:rPr>
          <w:rFonts w:cs="Times New Roman"/>
          <w:szCs w:val="24"/>
          <w:lang w:val="de-DE"/>
        </w:rPr>
        <w:t>Hrsg. v. F. Čermák, J. Hronek, J. Machač. Academia, Praha 1983.</w:t>
      </w:r>
    </w:p>
    <w:p w:rsidR="00F516AE" w:rsidRDefault="00F516AE" w:rsidP="00F516AE">
      <w:pPr>
        <w:tabs>
          <w:tab w:val="left" w:pos="0"/>
        </w:tabs>
        <w:jc w:val="left"/>
        <w:rPr>
          <w:rFonts w:cs="Times New Roman"/>
          <w:szCs w:val="24"/>
          <w:lang w:val="de-DE"/>
        </w:rPr>
      </w:pPr>
      <w:r w:rsidRPr="00057AC9">
        <w:rPr>
          <w:rFonts w:cs="Times New Roman"/>
          <w:i/>
          <w:iCs/>
          <w:szCs w:val="24"/>
          <w:lang w:val="de-DE"/>
        </w:rPr>
        <w:lastRenderedPageBreak/>
        <w:t xml:space="preserve">Slovník české frazeologie a idiomatiky. Výrazy neslovesné. </w:t>
      </w:r>
      <w:r>
        <w:rPr>
          <w:rFonts w:cs="Times New Roman"/>
          <w:szCs w:val="24"/>
          <w:lang w:val="de-DE"/>
        </w:rPr>
        <w:t>Hrsg. v. F. Čermák, J. Hronek, J. Machač. Academia, Praha 1988.</w:t>
      </w:r>
    </w:p>
    <w:p w:rsidR="00F516AE" w:rsidRPr="00F516AE" w:rsidRDefault="00F516AE" w:rsidP="00F516AE">
      <w:pPr>
        <w:tabs>
          <w:tab w:val="left" w:pos="0"/>
        </w:tabs>
        <w:jc w:val="left"/>
        <w:rPr>
          <w:rFonts w:cs="Times New Roman"/>
          <w:szCs w:val="24"/>
          <w:lang w:val="en-US"/>
        </w:rPr>
      </w:pPr>
      <w:r w:rsidRPr="00057AC9">
        <w:rPr>
          <w:rFonts w:cs="Times New Roman"/>
          <w:i/>
          <w:iCs/>
          <w:szCs w:val="24"/>
          <w:lang w:val="de-DE"/>
        </w:rPr>
        <w:t xml:space="preserve">Slovník české frazeologie a idiomatiky. Výrazy slovesné. </w:t>
      </w:r>
      <w:r>
        <w:rPr>
          <w:rFonts w:cs="Times New Roman"/>
          <w:szCs w:val="24"/>
          <w:lang w:val="de-DE"/>
        </w:rPr>
        <w:t xml:space="preserve">2 Bde. Hrsg. v. F. Čermák, J. Hronek, J. Machač. </w:t>
      </w:r>
      <w:r w:rsidR="00AD2371">
        <w:rPr>
          <w:rFonts w:cs="Times New Roman"/>
          <w:szCs w:val="24"/>
          <w:lang w:val="en-US"/>
        </w:rPr>
        <w:t xml:space="preserve">Academia, </w:t>
      </w:r>
      <w:r w:rsidRPr="00F516AE">
        <w:rPr>
          <w:rFonts w:cs="Times New Roman"/>
          <w:szCs w:val="24"/>
          <w:lang w:val="en-US"/>
        </w:rPr>
        <w:t>Praha 1994.</w:t>
      </w:r>
    </w:p>
    <w:p w:rsidR="00F516AE" w:rsidRPr="00F516AE" w:rsidRDefault="00F516AE" w:rsidP="00F516AE">
      <w:pPr>
        <w:rPr>
          <w:b/>
          <w:bCs/>
          <w:sz w:val="28"/>
          <w:szCs w:val="24"/>
          <w:lang w:val="en-US"/>
        </w:rPr>
      </w:pPr>
      <w:r w:rsidRPr="00F516AE">
        <w:rPr>
          <w:b/>
          <w:bCs/>
          <w:sz w:val="28"/>
          <w:szCs w:val="24"/>
          <w:lang w:val="en-US"/>
        </w:rPr>
        <w:t>Internetseiten:</w:t>
      </w:r>
    </w:p>
    <w:p w:rsidR="00F516AE" w:rsidRPr="00F516AE" w:rsidRDefault="00A467BE" w:rsidP="00F516AE">
      <w:pPr>
        <w:rPr>
          <w:lang w:val="en-US"/>
        </w:rPr>
      </w:pPr>
      <w:hyperlink r:id="rId11" w:history="1">
        <w:r w:rsidR="00F516AE" w:rsidRPr="00F516AE">
          <w:rPr>
            <w:rStyle w:val="Hypertextovodkaz"/>
            <w:lang w:val="en-US"/>
          </w:rPr>
          <w:t>http://frazeologizm.wordpress.com/</w:t>
        </w:r>
      </w:hyperlink>
    </w:p>
    <w:p w:rsidR="00F516AE" w:rsidRPr="00F516AE" w:rsidRDefault="00A467BE" w:rsidP="00F516AE">
      <w:pPr>
        <w:rPr>
          <w:lang w:val="en-US"/>
        </w:rPr>
      </w:pPr>
      <w:hyperlink r:id="rId12" w:history="1">
        <w:r w:rsidR="00F516AE" w:rsidRPr="00F516AE">
          <w:rPr>
            <w:rStyle w:val="Hypertextovodkaz"/>
            <w:lang w:val="en-US"/>
          </w:rPr>
          <w:t>www.google.de</w:t>
        </w:r>
      </w:hyperlink>
    </w:p>
    <w:p w:rsidR="00F516AE" w:rsidRPr="00F516AE" w:rsidRDefault="00A467BE" w:rsidP="00F516AE">
      <w:pPr>
        <w:rPr>
          <w:lang w:val="en-US"/>
        </w:rPr>
      </w:pPr>
      <w:hyperlink r:id="rId13" w:history="1">
        <w:r w:rsidR="00F516AE" w:rsidRPr="00F516AE">
          <w:rPr>
            <w:rStyle w:val="Hypertextovodkaz"/>
            <w:lang w:val="en-US"/>
          </w:rPr>
          <w:t>www.google.cz</w:t>
        </w:r>
      </w:hyperlink>
    </w:p>
    <w:p w:rsidR="00F516AE" w:rsidRPr="00F516AE" w:rsidRDefault="00A467BE" w:rsidP="00F516AE">
      <w:pPr>
        <w:rPr>
          <w:lang w:val="en-US"/>
        </w:rPr>
      </w:pPr>
      <w:hyperlink r:id="rId14" w:history="1">
        <w:r w:rsidR="00F516AE" w:rsidRPr="00F516AE">
          <w:rPr>
            <w:rStyle w:val="Hypertextovodkaz"/>
            <w:lang w:val="en-US"/>
          </w:rPr>
          <w:t>http://www.redensarten-index.de</w:t>
        </w:r>
      </w:hyperlink>
    </w:p>
    <w:p w:rsidR="00F516AE" w:rsidRPr="00F516AE" w:rsidRDefault="00A467BE" w:rsidP="00F516AE">
      <w:pPr>
        <w:rPr>
          <w:lang w:val="en-US"/>
        </w:rPr>
      </w:pPr>
      <w:hyperlink r:id="rId15" w:history="1">
        <w:r w:rsidR="00F516AE" w:rsidRPr="00F516AE">
          <w:rPr>
            <w:rStyle w:val="Hypertextovodkaz"/>
            <w:lang w:val="en-US"/>
          </w:rPr>
          <w:t>http://www.fb10.uni-bremen.de/khwagner/semantik/pdf/Felder.pdf</w:t>
        </w:r>
      </w:hyperlink>
    </w:p>
    <w:p w:rsidR="00F516AE" w:rsidRDefault="00A467BE" w:rsidP="00F516AE">
      <w:pPr>
        <w:rPr>
          <w:lang w:val="en-US"/>
        </w:rPr>
      </w:pPr>
      <w:hyperlink r:id="rId16" w:history="1">
        <w:r w:rsidR="008F2588" w:rsidRPr="00C94B54">
          <w:rPr>
            <w:rStyle w:val="Hypertextovodkaz"/>
            <w:lang w:val="en-US"/>
          </w:rPr>
          <w:t>http://web.vu.lt/flf/d.katinas/files/2011/09/Onomasiologie-Semasiologie.pdf</w:t>
        </w:r>
      </w:hyperlink>
    </w:p>
    <w:p w:rsidR="008F2588" w:rsidRPr="00F516AE" w:rsidRDefault="008F2588" w:rsidP="00F516AE">
      <w:pPr>
        <w:rPr>
          <w:lang w:val="en-US"/>
        </w:rPr>
      </w:pPr>
    </w:p>
    <w:p w:rsidR="00F516AE" w:rsidRPr="00F516AE" w:rsidRDefault="00F516AE" w:rsidP="00F516AE">
      <w:pPr>
        <w:rPr>
          <w:lang w:val="en-US"/>
        </w:rPr>
      </w:pPr>
    </w:p>
    <w:p w:rsidR="00E540E7" w:rsidRDefault="00E540E7" w:rsidP="00E540E7">
      <w:pPr>
        <w:rPr>
          <w:lang w:val="en-US"/>
        </w:rPr>
      </w:pPr>
    </w:p>
    <w:p w:rsidR="00F516AE" w:rsidRDefault="00F516AE" w:rsidP="00E540E7">
      <w:pPr>
        <w:rPr>
          <w:lang w:val="en-US"/>
        </w:rPr>
      </w:pPr>
    </w:p>
    <w:p w:rsidR="00F516AE" w:rsidRDefault="00F516AE" w:rsidP="00E540E7">
      <w:pPr>
        <w:rPr>
          <w:lang w:val="en-US"/>
        </w:rPr>
      </w:pPr>
    </w:p>
    <w:p w:rsidR="00F516AE" w:rsidRDefault="00F516AE" w:rsidP="00E540E7">
      <w:pPr>
        <w:rPr>
          <w:lang w:val="en-US"/>
        </w:rPr>
      </w:pPr>
    </w:p>
    <w:p w:rsidR="00F516AE" w:rsidRDefault="00F516AE" w:rsidP="00E540E7">
      <w:pPr>
        <w:rPr>
          <w:lang w:val="en-US"/>
        </w:rPr>
      </w:pPr>
    </w:p>
    <w:p w:rsidR="00F516AE" w:rsidRDefault="00F516AE" w:rsidP="00E540E7">
      <w:pPr>
        <w:rPr>
          <w:lang w:val="en-US"/>
        </w:rPr>
      </w:pPr>
    </w:p>
    <w:p w:rsidR="00F516AE" w:rsidRDefault="00F516AE" w:rsidP="00E540E7">
      <w:pPr>
        <w:rPr>
          <w:lang w:val="en-US"/>
        </w:rPr>
      </w:pPr>
    </w:p>
    <w:p w:rsidR="00F516AE" w:rsidRDefault="00F516AE" w:rsidP="00E540E7">
      <w:pPr>
        <w:rPr>
          <w:lang w:val="en-US"/>
        </w:rPr>
      </w:pPr>
    </w:p>
    <w:p w:rsidR="00F516AE" w:rsidRDefault="00F516AE" w:rsidP="00E540E7">
      <w:pPr>
        <w:rPr>
          <w:lang w:val="en-US"/>
        </w:rPr>
      </w:pPr>
    </w:p>
    <w:p w:rsidR="00F516AE" w:rsidRPr="009932DA" w:rsidRDefault="00F516AE" w:rsidP="009932DA">
      <w:pPr>
        <w:pStyle w:val="Nadpis1"/>
        <w:rPr>
          <w:sz w:val="36"/>
          <w:szCs w:val="36"/>
          <w:lang w:val="en-US"/>
        </w:rPr>
      </w:pPr>
      <w:bookmarkStart w:id="91" w:name="_Toc386582789"/>
      <w:r w:rsidRPr="009932DA">
        <w:rPr>
          <w:sz w:val="36"/>
          <w:szCs w:val="36"/>
          <w:lang w:val="en-US"/>
        </w:rPr>
        <w:lastRenderedPageBreak/>
        <w:t>Annotation</w:t>
      </w:r>
      <w:bookmarkEnd w:id="91"/>
    </w:p>
    <w:tbl>
      <w:tblPr>
        <w:tblStyle w:val="Mkatabulky"/>
        <w:tblW w:w="0" w:type="auto"/>
        <w:tblLook w:val="04A0"/>
      </w:tblPr>
      <w:tblGrid>
        <w:gridCol w:w="4038"/>
        <w:gridCol w:w="4039"/>
      </w:tblGrid>
      <w:tr w:rsidR="004C7794" w:rsidRPr="001403B8" w:rsidTr="004D3AE9">
        <w:tc>
          <w:tcPr>
            <w:tcW w:w="4038" w:type="dxa"/>
          </w:tcPr>
          <w:p w:rsidR="004C7794" w:rsidRPr="005F6907" w:rsidRDefault="004C7794" w:rsidP="004D3AE9">
            <w:pPr>
              <w:tabs>
                <w:tab w:val="left" w:pos="0"/>
              </w:tabs>
              <w:jc w:val="left"/>
              <w:rPr>
                <w:rFonts w:cs="Times New Roman"/>
                <w:b/>
                <w:bCs/>
                <w:sz w:val="24"/>
                <w:szCs w:val="24"/>
                <w:lang w:val="de-DE"/>
              </w:rPr>
            </w:pPr>
            <w:r w:rsidRPr="005F6907">
              <w:rPr>
                <w:rFonts w:cs="Times New Roman"/>
                <w:b/>
                <w:bCs/>
                <w:sz w:val="24"/>
                <w:szCs w:val="24"/>
                <w:lang w:val="de-DE"/>
              </w:rPr>
              <w:t>Příjmení a jméno autora</w:t>
            </w:r>
          </w:p>
        </w:tc>
        <w:tc>
          <w:tcPr>
            <w:tcW w:w="4039" w:type="dxa"/>
          </w:tcPr>
          <w:p w:rsidR="004C7794" w:rsidRPr="001403B8" w:rsidRDefault="004C7794" w:rsidP="004D3AE9">
            <w:pPr>
              <w:tabs>
                <w:tab w:val="left" w:pos="0"/>
              </w:tabs>
              <w:jc w:val="left"/>
              <w:rPr>
                <w:rFonts w:cs="Times New Roman"/>
                <w:sz w:val="24"/>
                <w:szCs w:val="24"/>
                <w:lang w:val="de-DE"/>
              </w:rPr>
            </w:pPr>
            <w:r>
              <w:rPr>
                <w:rFonts w:cs="Times New Roman"/>
                <w:sz w:val="24"/>
                <w:szCs w:val="24"/>
                <w:lang w:val="de-DE"/>
              </w:rPr>
              <w:t>Guhlová Aneta</w:t>
            </w:r>
          </w:p>
        </w:tc>
      </w:tr>
      <w:tr w:rsidR="004C7794" w:rsidRPr="001403B8" w:rsidTr="004D3AE9">
        <w:tc>
          <w:tcPr>
            <w:tcW w:w="4038" w:type="dxa"/>
          </w:tcPr>
          <w:p w:rsidR="004C7794" w:rsidRPr="005F6907" w:rsidRDefault="004C7794" w:rsidP="004D3AE9">
            <w:pPr>
              <w:tabs>
                <w:tab w:val="left" w:pos="0"/>
              </w:tabs>
              <w:jc w:val="left"/>
              <w:rPr>
                <w:rFonts w:cs="Times New Roman"/>
                <w:b/>
                <w:bCs/>
                <w:sz w:val="24"/>
                <w:szCs w:val="24"/>
                <w:lang w:val="de-DE"/>
              </w:rPr>
            </w:pPr>
            <w:r w:rsidRPr="005F6907">
              <w:rPr>
                <w:rFonts w:cs="Times New Roman"/>
                <w:b/>
                <w:bCs/>
                <w:sz w:val="24"/>
                <w:szCs w:val="24"/>
                <w:lang w:val="de-DE"/>
              </w:rPr>
              <w:t>Název katedry a fakulty</w:t>
            </w:r>
          </w:p>
        </w:tc>
        <w:tc>
          <w:tcPr>
            <w:tcW w:w="4039" w:type="dxa"/>
          </w:tcPr>
          <w:p w:rsidR="004C7794" w:rsidRPr="001403B8" w:rsidRDefault="004C7794" w:rsidP="004D3AE9">
            <w:pPr>
              <w:tabs>
                <w:tab w:val="left" w:pos="0"/>
              </w:tabs>
              <w:jc w:val="left"/>
              <w:rPr>
                <w:rFonts w:cs="Times New Roman"/>
                <w:sz w:val="24"/>
                <w:szCs w:val="24"/>
                <w:lang w:val="de-DE"/>
              </w:rPr>
            </w:pPr>
            <w:r w:rsidRPr="001403B8">
              <w:rPr>
                <w:rFonts w:cs="Times New Roman"/>
                <w:sz w:val="24"/>
                <w:szCs w:val="24"/>
                <w:lang w:val="de-DE"/>
              </w:rPr>
              <w:t>Katedra germanistiky, Filozofická fakulta</w:t>
            </w:r>
          </w:p>
        </w:tc>
      </w:tr>
      <w:tr w:rsidR="004C7794" w:rsidRPr="001403B8" w:rsidTr="004D3AE9">
        <w:tc>
          <w:tcPr>
            <w:tcW w:w="4038" w:type="dxa"/>
          </w:tcPr>
          <w:p w:rsidR="004C7794" w:rsidRPr="005F6907" w:rsidRDefault="004C7794" w:rsidP="004D3AE9">
            <w:pPr>
              <w:tabs>
                <w:tab w:val="left" w:pos="0"/>
              </w:tabs>
              <w:jc w:val="left"/>
              <w:rPr>
                <w:rFonts w:cs="Times New Roman"/>
                <w:b/>
                <w:bCs/>
                <w:sz w:val="24"/>
                <w:szCs w:val="24"/>
                <w:lang w:val="de-DE"/>
              </w:rPr>
            </w:pPr>
            <w:r w:rsidRPr="005F6907">
              <w:rPr>
                <w:rFonts w:cs="Times New Roman"/>
                <w:b/>
                <w:bCs/>
                <w:sz w:val="24"/>
                <w:szCs w:val="24"/>
                <w:lang w:val="de-DE"/>
              </w:rPr>
              <w:t>Název diplomové práce</w:t>
            </w:r>
          </w:p>
        </w:tc>
        <w:tc>
          <w:tcPr>
            <w:tcW w:w="4039" w:type="dxa"/>
          </w:tcPr>
          <w:p w:rsidR="004C7794" w:rsidRPr="001403B8" w:rsidRDefault="004C7794" w:rsidP="004D3AE9">
            <w:pPr>
              <w:tabs>
                <w:tab w:val="left" w:pos="0"/>
              </w:tabs>
              <w:jc w:val="left"/>
              <w:rPr>
                <w:rFonts w:cs="Times New Roman"/>
                <w:sz w:val="24"/>
                <w:szCs w:val="24"/>
                <w:lang w:val="de-DE"/>
              </w:rPr>
            </w:pPr>
            <w:r>
              <w:rPr>
                <w:rFonts w:cs="Times New Roman"/>
                <w:sz w:val="24"/>
                <w:szCs w:val="24"/>
                <w:lang w:val="de-DE"/>
              </w:rPr>
              <w:t>Die Phraseologischen Felder „Angst, Furcht, Sorge, Kummer, Leid“</w:t>
            </w:r>
          </w:p>
        </w:tc>
      </w:tr>
      <w:tr w:rsidR="004C7794" w:rsidRPr="001403B8" w:rsidTr="004D3AE9">
        <w:tc>
          <w:tcPr>
            <w:tcW w:w="4038" w:type="dxa"/>
          </w:tcPr>
          <w:p w:rsidR="004C7794" w:rsidRPr="005F6907" w:rsidRDefault="004C7794" w:rsidP="004D3AE9">
            <w:pPr>
              <w:tabs>
                <w:tab w:val="left" w:pos="0"/>
              </w:tabs>
              <w:jc w:val="left"/>
              <w:rPr>
                <w:rFonts w:cs="Times New Roman"/>
                <w:b/>
                <w:bCs/>
                <w:sz w:val="24"/>
                <w:szCs w:val="24"/>
                <w:lang w:val="de-DE"/>
              </w:rPr>
            </w:pPr>
            <w:r w:rsidRPr="005F6907">
              <w:rPr>
                <w:rFonts w:cs="Times New Roman"/>
                <w:b/>
                <w:bCs/>
                <w:sz w:val="24"/>
                <w:szCs w:val="24"/>
                <w:lang w:val="de-DE"/>
              </w:rPr>
              <w:t>Vedoucí diplomové práce</w:t>
            </w:r>
          </w:p>
        </w:tc>
        <w:tc>
          <w:tcPr>
            <w:tcW w:w="4039" w:type="dxa"/>
          </w:tcPr>
          <w:p w:rsidR="004C7794" w:rsidRPr="001403B8" w:rsidRDefault="00A65F7F" w:rsidP="00A65F7F">
            <w:pPr>
              <w:tabs>
                <w:tab w:val="left" w:pos="0"/>
              </w:tabs>
              <w:jc w:val="left"/>
              <w:rPr>
                <w:rFonts w:cs="Times New Roman"/>
                <w:sz w:val="24"/>
                <w:szCs w:val="24"/>
                <w:lang w:val="de-DE"/>
              </w:rPr>
            </w:pPr>
            <w:r>
              <w:rPr>
                <w:rFonts w:cs="Times New Roman"/>
                <w:sz w:val="24"/>
                <w:szCs w:val="24"/>
                <w:lang w:val="de-DE"/>
              </w:rPr>
              <w:t>PhDr. Zden</w:t>
            </w:r>
            <w:r w:rsidR="004C7794" w:rsidRPr="001403B8">
              <w:rPr>
                <w:rFonts w:cs="Times New Roman"/>
                <w:sz w:val="24"/>
                <w:szCs w:val="24"/>
                <w:lang w:val="de-DE"/>
              </w:rPr>
              <w:t>ka Křížková, Dr.</w:t>
            </w:r>
          </w:p>
        </w:tc>
      </w:tr>
      <w:tr w:rsidR="004C7794" w:rsidRPr="001403B8" w:rsidTr="004D3AE9">
        <w:tc>
          <w:tcPr>
            <w:tcW w:w="4038" w:type="dxa"/>
          </w:tcPr>
          <w:p w:rsidR="004C7794" w:rsidRPr="005F6907" w:rsidRDefault="004C7794" w:rsidP="004D3AE9">
            <w:pPr>
              <w:tabs>
                <w:tab w:val="left" w:pos="0"/>
              </w:tabs>
              <w:jc w:val="left"/>
              <w:rPr>
                <w:rFonts w:cs="Times New Roman"/>
                <w:b/>
                <w:bCs/>
                <w:sz w:val="24"/>
                <w:szCs w:val="24"/>
                <w:lang w:val="de-DE"/>
              </w:rPr>
            </w:pPr>
            <w:r w:rsidRPr="005F6907">
              <w:rPr>
                <w:rFonts w:cs="Times New Roman"/>
                <w:b/>
                <w:bCs/>
                <w:sz w:val="24"/>
                <w:szCs w:val="24"/>
                <w:lang w:val="de-DE"/>
              </w:rPr>
              <w:t>Počet znaků</w:t>
            </w:r>
          </w:p>
        </w:tc>
        <w:tc>
          <w:tcPr>
            <w:tcW w:w="4039" w:type="dxa"/>
          </w:tcPr>
          <w:p w:rsidR="004C7794" w:rsidRPr="001403B8" w:rsidRDefault="00F22F03" w:rsidP="004D3AE9">
            <w:pPr>
              <w:tabs>
                <w:tab w:val="left" w:pos="0"/>
              </w:tabs>
              <w:jc w:val="left"/>
              <w:rPr>
                <w:rFonts w:cs="Times New Roman"/>
                <w:sz w:val="24"/>
                <w:szCs w:val="24"/>
                <w:lang w:val="de-DE"/>
              </w:rPr>
            </w:pPr>
            <w:r>
              <w:rPr>
                <w:rFonts w:cs="Times New Roman"/>
                <w:sz w:val="24"/>
                <w:szCs w:val="24"/>
                <w:lang w:val="de-DE"/>
              </w:rPr>
              <w:t>81 41</w:t>
            </w:r>
            <w:r w:rsidR="00031E7A">
              <w:rPr>
                <w:rFonts w:cs="Times New Roman"/>
                <w:sz w:val="24"/>
                <w:szCs w:val="24"/>
                <w:lang w:val="de-DE"/>
              </w:rPr>
              <w:t>7</w:t>
            </w:r>
          </w:p>
        </w:tc>
      </w:tr>
      <w:tr w:rsidR="004C7794" w:rsidRPr="001403B8" w:rsidTr="004D3AE9">
        <w:tc>
          <w:tcPr>
            <w:tcW w:w="4038" w:type="dxa"/>
          </w:tcPr>
          <w:p w:rsidR="004C7794" w:rsidRPr="005F6907" w:rsidRDefault="004C7794" w:rsidP="004D3AE9">
            <w:pPr>
              <w:tabs>
                <w:tab w:val="left" w:pos="0"/>
              </w:tabs>
              <w:jc w:val="left"/>
              <w:rPr>
                <w:rFonts w:cs="Times New Roman"/>
                <w:b/>
                <w:bCs/>
                <w:sz w:val="24"/>
                <w:szCs w:val="24"/>
                <w:lang w:val="de-DE"/>
              </w:rPr>
            </w:pPr>
            <w:r w:rsidRPr="005F6907">
              <w:rPr>
                <w:rFonts w:cs="Times New Roman"/>
                <w:b/>
                <w:bCs/>
                <w:sz w:val="24"/>
                <w:szCs w:val="24"/>
                <w:lang w:val="de-DE"/>
              </w:rPr>
              <w:t>Počet příloh</w:t>
            </w:r>
          </w:p>
        </w:tc>
        <w:tc>
          <w:tcPr>
            <w:tcW w:w="4039" w:type="dxa"/>
          </w:tcPr>
          <w:p w:rsidR="004C7794" w:rsidRPr="001403B8" w:rsidRDefault="004C7794" w:rsidP="004D3AE9">
            <w:pPr>
              <w:tabs>
                <w:tab w:val="left" w:pos="0"/>
              </w:tabs>
              <w:jc w:val="left"/>
              <w:rPr>
                <w:rFonts w:cs="Times New Roman"/>
                <w:sz w:val="24"/>
                <w:szCs w:val="24"/>
                <w:lang w:val="de-DE"/>
              </w:rPr>
            </w:pPr>
            <w:r>
              <w:rPr>
                <w:rFonts w:cs="Times New Roman"/>
                <w:sz w:val="24"/>
                <w:szCs w:val="24"/>
                <w:lang w:val="de-DE"/>
              </w:rPr>
              <w:t>0</w:t>
            </w:r>
          </w:p>
        </w:tc>
      </w:tr>
      <w:tr w:rsidR="004C7794" w:rsidRPr="001403B8" w:rsidTr="004D3AE9">
        <w:tc>
          <w:tcPr>
            <w:tcW w:w="4038" w:type="dxa"/>
          </w:tcPr>
          <w:p w:rsidR="004C7794" w:rsidRPr="005F6907" w:rsidRDefault="004C7794" w:rsidP="004D3AE9">
            <w:pPr>
              <w:tabs>
                <w:tab w:val="left" w:pos="0"/>
              </w:tabs>
              <w:jc w:val="left"/>
              <w:rPr>
                <w:rFonts w:cs="Times New Roman"/>
                <w:b/>
                <w:bCs/>
                <w:sz w:val="24"/>
                <w:szCs w:val="24"/>
                <w:lang w:val="de-DE"/>
              </w:rPr>
            </w:pPr>
            <w:r w:rsidRPr="005F6907">
              <w:rPr>
                <w:rFonts w:cs="Times New Roman"/>
                <w:b/>
                <w:bCs/>
                <w:sz w:val="24"/>
                <w:szCs w:val="24"/>
                <w:lang w:val="de-DE"/>
              </w:rPr>
              <w:t>Počet titulů použité literatury</w:t>
            </w:r>
          </w:p>
        </w:tc>
        <w:tc>
          <w:tcPr>
            <w:tcW w:w="4039" w:type="dxa"/>
          </w:tcPr>
          <w:p w:rsidR="004C7794" w:rsidRPr="001403B8" w:rsidRDefault="00CB323B" w:rsidP="004D3AE9">
            <w:pPr>
              <w:tabs>
                <w:tab w:val="left" w:pos="0"/>
              </w:tabs>
              <w:jc w:val="left"/>
              <w:rPr>
                <w:rFonts w:cs="Times New Roman"/>
                <w:sz w:val="24"/>
                <w:szCs w:val="24"/>
                <w:lang w:val="de-DE"/>
              </w:rPr>
            </w:pPr>
            <w:r>
              <w:rPr>
                <w:rFonts w:cs="Times New Roman"/>
                <w:sz w:val="24"/>
                <w:szCs w:val="24"/>
                <w:lang w:val="de-DE"/>
              </w:rPr>
              <w:t>13</w:t>
            </w:r>
          </w:p>
        </w:tc>
      </w:tr>
      <w:tr w:rsidR="004C7794" w:rsidRPr="001403B8" w:rsidTr="004D3AE9">
        <w:tc>
          <w:tcPr>
            <w:tcW w:w="4038" w:type="dxa"/>
          </w:tcPr>
          <w:p w:rsidR="004C7794" w:rsidRPr="005F6907" w:rsidRDefault="004C7794" w:rsidP="004D3AE9">
            <w:pPr>
              <w:tabs>
                <w:tab w:val="left" w:pos="0"/>
              </w:tabs>
              <w:jc w:val="left"/>
              <w:rPr>
                <w:rFonts w:cs="Times New Roman"/>
                <w:b/>
                <w:bCs/>
                <w:sz w:val="24"/>
                <w:szCs w:val="24"/>
                <w:lang w:val="de-DE"/>
              </w:rPr>
            </w:pPr>
            <w:r w:rsidRPr="005F6907">
              <w:rPr>
                <w:rFonts w:cs="Times New Roman"/>
                <w:b/>
                <w:bCs/>
                <w:sz w:val="24"/>
                <w:szCs w:val="24"/>
                <w:lang w:val="de-DE"/>
              </w:rPr>
              <w:t>Počet internetových zdrojů</w:t>
            </w:r>
          </w:p>
        </w:tc>
        <w:tc>
          <w:tcPr>
            <w:tcW w:w="4039" w:type="dxa"/>
          </w:tcPr>
          <w:p w:rsidR="004C7794" w:rsidRPr="008811B2" w:rsidRDefault="00CB323B" w:rsidP="004D3AE9">
            <w:pPr>
              <w:tabs>
                <w:tab w:val="left" w:pos="0"/>
              </w:tabs>
              <w:jc w:val="left"/>
              <w:rPr>
                <w:rFonts w:cs="Times New Roman"/>
                <w:sz w:val="24"/>
                <w:szCs w:val="24"/>
                <w:lang w:val="de-DE"/>
              </w:rPr>
            </w:pPr>
            <w:r>
              <w:rPr>
                <w:rFonts w:cs="Times New Roman"/>
                <w:sz w:val="24"/>
                <w:szCs w:val="24"/>
                <w:lang w:val="de-DE"/>
              </w:rPr>
              <w:t>6</w:t>
            </w:r>
          </w:p>
        </w:tc>
      </w:tr>
      <w:tr w:rsidR="004C7794" w:rsidRPr="001403B8" w:rsidTr="004D3AE9">
        <w:tc>
          <w:tcPr>
            <w:tcW w:w="4038" w:type="dxa"/>
          </w:tcPr>
          <w:p w:rsidR="004C7794" w:rsidRPr="005F6907" w:rsidRDefault="004C7794" w:rsidP="004D3AE9">
            <w:pPr>
              <w:tabs>
                <w:tab w:val="left" w:pos="0"/>
              </w:tabs>
              <w:jc w:val="left"/>
              <w:rPr>
                <w:rFonts w:cs="Times New Roman"/>
                <w:b/>
                <w:bCs/>
                <w:sz w:val="24"/>
                <w:szCs w:val="24"/>
                <w:lang w:val="de-DE"/>
              </w:rPr>
            </w:pPr>
            <w:r w:rsidRPr="005F6907">
              <w:rPr>
                <w:rFonts w:cs="Times New Roman"/>
                <w:b/>
                <w:bCs/>
                <w:sz w:val="24"/>
                <w:szCs w:val="24"/>
                <w:lang w:val="de-DE"/>
              </w:rPr>
              <w:t>Klíčová slova</w:t>
            </w:r>
          </w:p>
        </w:tc>
        <w:tc>
          <w:tcPr>
            <w:tcW w:w="4039" w:type="dxa"/>
          </w:tcPr>
          <w:p w:rsidR="004C7794" w:rsidRPr="001403B8" w:rsidRDefault="004C7794" w:rsidP="004D3AE9">
            <w:pPr>
              <w:tabs>
                <w:tab w:val="left" w:pos="0"/>
              </w:tabs>
              <w:jc w:val="left"/>
              <w:rPr>
                <w:rFonts w:cs="Times New Roman"/>
                <w:sz w:val="24"/>
                <w:szCs w:val="24"/>
                <w:lang w:val="de-DE"/>
              </w:rPr>
            </w:pPr>
            <w:r>
              <w:rPr>
                <w:rFonts w:cs="Times New Roman"/>
                <w:sz w:val="24"/>
                <w:szCs w:val="24"/>
                <w:lang w:val="de-DE"/>
              </w:rPr>
              <w:t>Phraseologie</w:t>
            </w:r>
            <w:r w:rsidRPr="001403B8">
              <w:rPr>
                <w:rFonts w:cs="Times New Roman"/>
                <w:sz w:val="24"/>
                <w:szCs w:val="24"/>
                <w:lang w:val="de-DE"/>
              </w:rPr>
              <w:t>, Phrasem, Phraseologismus, Äquivalenz</w:t>
            </w:r>
            <w:r>
              <w:rPr>
                <w:rFonts w:cs="Times New Roman"/>
                <w:sz w:val="24"/>
                <w:szCs w:val="24"/>
                <w:lang w:val="de-DE"/>
              </w:rPr>
              <w:t>typen, Konfrontative Phraseologie, Angst, Furcht, Sorge, Kummer, Leid</w:t>
            </w:r>
          </w:p>
        </w:tc>
      </w:tr>
    </w:tbl>
    <w:p w:rsidR="004C7794" w:rsidRDefault="004C7794" w:rsidP="00E540E7"/>
    <w:p w:rsidR="00EE7B00" w:rsidRDefault="00CB323B" w:rsidP="00CB323B">
      <w:r>
        <w:t xml:space="preserve">Součástí této bakalářské práce je srovnání německých frazeologismů s českými ekvivalenty v sémantických polích </w:t>
      </w:r>
      <w:r w:rsidRPr="00556F3E">
        <w:t>„Strach, Obava, Starost, Trápen</w:t>
      </w:r>
      <w:r>
        <w:t>í, Žal“. Práce je rozdělena do teoretické a praktické části. Přičemž v teoretické části je vysvětlen pojem frazeologie jako lingvistické disciplíny, jsou zde uvedeny základní klasifikace frazémů a také sémantických polí. Nedílnou součástí teoretické části je také kapitola konfrontativní / kontrastivní frazeologie, která vysvětluje pojem ekvivalence a úzce souvisí s</w:t>
      </w:r>
      <w:r w:rsidR="00A63362">
        <w:t> praktickou částí práce.</w:t>
      </w:r>
    </w:p>
    <w:p w:rsidR="00A63362" w:rsidRDefault="00A63362" w:rsidP="00CB323B">
      <w:r>
        <w:t>V praktické části práce jsou uvedeny konkrétní německé frazeologismy s českými ekvivalenty, určením typu ekvivalence a následně dvěma příklady výskytu frazeologizmu v němčině a dvěma příklady v češtině. Veškeré výsledky průzkumu jsou uvedeny v závěru.</w:t>
      </w:r>
    </w:p>
    <w:p w:rsidR="00EE7B00" w:rsidRDefault="00EE7B00" w:rsidP="00E540E7"/>
    <w:p w:rsidR="00EE7B00" w:rsidRDefault="00EE7B00" w:rsidP="00E540E7"/>
    <w:p w:rsidR="00EE7B00" w:rsidRDefault="00EE7B00" w:rsidP="00E540E7"/>
    <w:p w:rsidR="00EE7B00" w:rsidRPr="00EF5C03" w:rsidRDefault="00EE7B00" w:rsidP="00EF5C03">
      <w:pPr>
        <w:rPr>
          <w:rFonts w:cstheme="majorBidi"/>
          <w:szCs w:val="24"/>
        </w:rPr>
      </w:pPr>
    </w:p>
    <w:p w:rsidR="00EF5C03" w:rsidRPr="00EF5C03" w:rsidRDefault="00EF5C03" w:rsidP="00EF5C03">
      <w:pPr>
        <w:pStyle w:val="Normlnweb"/>
        <w:shd w:val="clear" w:color="auto" w:fill="FFFFFF"/>
        <w:spacing w:before="0" w:beforeAutospacing="0" w:after="0" w:afterAutospacing="0" w:line="360" w:lineRule="auto"/>
        <w:jc w:val="both"/>
        <w:rPr>
          <w:rFonts w:asciiTheme="majorBidi" w:hAnsiTheme="majorBidi" w:cstheme="majorBidi"/>
          <w:color w:val="000000"/>
          <w:lang w:val="en-US"/>
        </w:rPr>
      </w:pPr>
      <w:r w:rsidRPr="00EF5C03">
        <w:rPr>
          <w:rFonts w:asciiTheme="majorBidi" w:hAnsiTheme="majorBidi" w:cstheme="majorBidi"/>
          <w:color w:val="000000"/>
          <w:lang w:val="en-US"/>
        </w:rPr>
        <w:t>The main object of this work</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is to compare the German</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idioms with the</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Czech equivalents</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in</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semantic</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fields “fear, concern, worry, suffering, sorrow".</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The whole work is</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divided into</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the</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theoretical</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and practical</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parts. There is explains in the theoretical</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part the concept</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of phraseology like a</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linguistic disciplines.</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There are mentioned some basic</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classification</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of idioms</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and</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semantic</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fields as well. Like an integral</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part of</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the theoretical part</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is a confrontational chapter / so</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the</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contrastive</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phraseology,</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which</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explains the concept of</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equivalence and</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it</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is closely related with</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the practical part.</w:t>
      </w:r>
    </w:p>
    <w:p w:rsidR="00EF5C03" w:rsidRPr="00EF5C03" w:rsidRDefault="00EF5C03" w:rsidP="00EF5C03">
      <w:pPr>
        <w:pStyle w:val="Normlnweb"/>
        <w:shd w:val="clear" w:color="auto" w:fill="FFFFFF"/>
        <w:spacing w:before="0" w:beforeAutospacing="0" w:after="0" w:afterAutospacing="0" w:line="360" w:lineRule="auto"/>
        <w:jc w:val="both"/>
        <w:rPr>
          <w:rFonts w:asciiTheme="majorBidi" w:hAnsiTheme="majorBidi" w:cstheme="majorBidi"/>
          <w:color w:val="000000"/>
          <w:lang w:val="en-US"/>
        </w:rPr>
      </w:pPr>
      <w:r w:rsidRPr="00EF5C03">
        <w:rPr>
          <w:rFonts w:asciiTheme="majorBidi" w:hAnsiTheme="majorBidi" w:cstheme="majorBidi"/>
          <w:color w:val="000000"/>
          <w:lang w:val="en-US"/>
        </w:rPr>
        <w:t> </w:t>
      </w:r>
    </w:p>
    <w:p w:rsidR="00EF5C03" w:rsidRPr="00EF5C03" w:rsidRDefault="00EF5C03" w:rsidP="00EF5C03">
      <w:pPr>
        <w:pStyle w:val="Normlnweb"/>
        <w:shd w:val="clear" w:color="auto" w:fill="FFFFFF"/>
        <w:spacing w:before="0" w:beforeAutospacing="0" w:after="0" w:afterAutospacing="0" w:line="360" w:lineRule="auto"/>
        <w:jc w:val="both"/>
        <w:rPr>
          <w:rFonts w:asciiTheme="majorBidi" w:hAnsiTheme="majorBidi" w:cstheme="majorBidi"/>
          <w:color w:val="000000"/>
          <w:lang w:val="en-US"/>
        </w:rPr>
      </w:pPr>
      <w:r w:rsidRPr="00EF5C03">
        <w:rPr>
          <w:rFonts w:asciiTheme="majorBidi" w:hAnsiTheme="majorBidi" w:cstheme="majorBidi"/>
          <w:color w:val="000000"/>
          <w:lang w:val="en-US"/>
        </w:rPr>
        <w:t>There are mentioned in the practical part</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some specific</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German idioms with their</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Czech equivalents, further determining of the</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type of equivalence</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and</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subsequently</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with two examples</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of</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idioms</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in German</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and two</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in English</w:t>
      </w:r>
      <w:r w:rsidRPr="00EF5C03">
        <w:rPr>
          <w:rStyle w:val="apple-converted-space"/>
          <w:rFonts w:asciiTheme="majorBidi" w:hAnsiTheme="majorBidi" w:cstheme="majorBidi"/>
          <w:color w:val="000000"/>
          <w:lang w:val="en-US"/>
        </w:rPr>
        <w:t> </w:t>
      </w:r>
      <w:r w:rsidRPr="00EF5C03">
        <w:rPr>
          <w:rFonts w:asciiTheme="majorBidi" w:hAnsiTheme="majorBidi" w:cstheme="majorBidi"/>
          <w:color w:val="000000"/>
          <w:lang w:val="en-US"/>
        </w:rPr>
        <w:t>examples as well. All results from this survey are mention at the end of this work.</w:t>
      </w:r>
      <w:r w:rsidRPr="00EF5C03">
        <w:rPr>
          <w:rStyle w:val="apple-converted-space"/>
          <w:rFonts w:asciiTheme="majorBidi" w:hAnsiTheme="majorBidi" w:cstheme="majorBidi"/>
          <w:color w:val="000000"/>
          <w:lang w:val="en-US"/>
        </w:rPr>
        <w:t> </w:t>
      </w:r>
    </w:p>
    <w:p w:rsidR="00EE7B00" w:rsidRDefault="00EE7B00" w:rsidP="00E540E7"/>
    <w:p w:rsidR="00EE7B00" w:rsidRDefault="00EE7B00" w:rsidP="00E540E7"/>
    <w:p w:rsidR="00EE7B00" w:rsidRDefault="00EE7B00" w:rsidP="00E540E7"/>
    <w:p w:rsidR="00EE7B00" w:rsidRDefault="00EE7B00" w:rsidP="00E540E7"/>
    <w:p w:rsidR="00EE7B00" w:rsidRDefault="00EE7B00" w:rsidP="00E540E7"/>
    <w:p w:rsidR="00EE7B00" w:rsidRDefault="00EE7B00" w:rsidP="00E540E7"/>
    <w:p w:rsidR="00EE7B00" w:rsidRPr="00EE7B00" w:rsidRDefault="00EE7B00" w:rsidP="003E320B">
      <w:pPr>
        <w:pStyle w:val="Nadpis1"/>
        <w:numPr>
          <w:ilvl w:val="0"/>
          <w:numId w:val="0"/>
        </w:numPr>
        <w:ind w:left="1004"/>
        <w:rPr>
          <w:sz w:val="36"/>
          <w:szCs w:val="36"/>
        </w:rPr>
      </w:pPr>
    </w:p>
    <w:sectPr w:rsidR="00EE7B00" w:rsidRPr="00EE7B00" w:rsidSect="00DB3A34">
      <w:footerReference w:type="default" r:id="rId17"/>
      <w:pgSz w:w="11906" w:h="16838"/>
      <w:pgMar w:top="1418" w:right="1701"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A9B" w:rsidRDefault="00A02A9B" w:rsidP="00D540B5">
      <w:pPr>
        <w:spacing w:after="0" w:line="240" w:lineRule="auto"/>
      </w:pPr>
      <w:r>
        <w:separator/>
      </w:r>
    </w:p>
  </w:endnote>
  <w:endnote w:type="continuationSeparator" w:id="0">
    <w:p w:rsidR="00A02A9B" w:rsidRDefault="00A02A9B" w:rsidP="00D54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09" w:rsidRDefault="00BA610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22829"/>
      <w:docPartObj>
        <w:docPartGallery w:val="Page Numbers (Bottom of Page)"/>
        <w:docPartUnique/>
      </w:docPartObj>
    </w:sdtPr>
    <w:sdtContent>
      <w:p w:rsidR="00BA6109" w:rsidRDefault="00A467BE">
        <w:pPr>
          <w:pStyle w:val="Zpat"/>
          <w:jc w:val="center"/>
        </w:pPr>
        <w:fldSimple w:instr=" PAGE   \* MERGEFORMAT ">
          <w:r w:rsidR="00031E7A">
            <w:rPr>
              <w:noProof/>
            </w:rPr>
            <w:t>66</w:t>
          </w:r>
        </w:fldSimple>
      </w:p>
    </w:sdtContent>
  </w:sdt>
  <w:p w:rsidR="00BA6109" w:rsidRDefault="00BA610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A9B" w:rsidRDefault="00A02A9B" w:rsidP="00D540B5">
      <w:pPr>
        <w:spacing w:after="0" w:line="240" w:lineRule="auto"/>
      </w:pPr>
      <w:r>
        <w:separator/>
      </w:r>
    </w:p>
  </w:footnote>
  <w:footnote w:type="continuationSeparator" w:id="0">
    <w:p w:rsidR="00A02A9B" w:rsidRDefault="00A02A9B" w:rsidP="00D540B5">
      <w:pPr>
        <w:spacing w:after="0" w:line="240" w:lineRule="auto"/>
      </w:pPr>
      <w:r>
        <w:continuationSeparator/>
      </w:r>
    </w:p>
  </w:footnote>
  <w:footnote w:id="1">
    <w:p w:rsidR="00BA6109" w:rsidRDefault="00BA6109">
      <w:pPr>
        <w:pStyle w:val="Textpoznpodarou"/>
      </w:pPr>
      <w:r>
        <w:rPr>
          <w:rStyle w:val="Znakapoznpodarou"/>
        </w:rPr>
        <w:footnoteRef/>
      </w:r>
      <w:r>
        <w:t xml:space="preserve"> vgl. H. Burger, 1998, S. 11.</w:t>
      </w:r>
    </w:p>
  </w:footnote>
  <w:footnote w:id="2">
    <w:p w:rsidR="00BA6109" w:rsidRDefault="00BA6109">
      <w:pPr>
        <w:pStyle w:val="Textpoznpodarou"/>
      </w:pPr>
      <w:r>
        <w:rPr>
          <w:rStyle w:val="Znakapoznpodarou"/>
        </w:rPr>
        <w:footnoteRef/>
      </w:r>
      <w:r>
        <w:t xml:space="preserve"> vgl. CH. Palm, 1997, S. 1.</w:t>
      </w:r>
    </w:p>
  </w:footnote>
  <w:footnote w:id="3">
    <w:p w:rsidR="00BA6109" w:rsidRDefault="00BA6109">
      <w:pPr>
        <w:pStyle w:val="Textpoznpodarou"/>
      </w:pPr>
      <w:r>
        <w:rPr>
          <w:rStyle w:val="Znakapoznpodarou"/>
        </w:rPr>
        <w:footnoteRef/>
      </w:r>
      <w:r>
        <w:t xml:space="preserve"> vgl. W. Fleischer, 1982, S. 34.</w:t>
      </w:r>
    </w:p>
  </w:footnote>
  <w:footnote w:id="4">
    <w:p w:rsidR="00BA6109" w:rsidRDefault="00BA6109">
      <w:pPr>
        <w:pStyle w:val="Textpoznpodarou"/>
      </w:pPr>
      <w:r>
        <w:rPr>
          <w:rStyle w:val="Znakapoznpodarou"/>
        </w:rPr>
        <w:footnoteRef/>
      </w:r>
      <w:r>
        <w:t xml:space="preserve"> vgl. H. Burger, 1998, S. 15.</w:t>
      </w:r>
    </w:p>
  </w:footnote>
  <w:footnote w:id="5">
    <w:p w:rsidR="00BA6109" w:rsidRDefault="00BA6109">
      <w:pPr>
        <w:pStyle w:val="Textpoznpodarou"/>
      </w:pPr>
      <w:r>
        <w:rPr>
          <w:rStyle w:val="Znakapoznpodarou"/>
        </w:rPr>
        <w:footnoteRef/>
      </w:r>
      <w:r>
        <w:t xml:space="preserve"> vgl. H. Burger, 1998, S. 16.</w:t>
      </w:r>
    </w:p>
  </w:footnote>
  <w:footnote w:id="6">
    <w:p w:rsidR="00BA6109" w:rsidRDefault="00BA6109">
      <w:pPr>
        <w:pStyle w:val="Textpoznpodarou"/>
      </w:pPr>
      <w:r>
        <w:rPr>
          <w:rStyle w:val="Znakapoznpodarou"/>
        </w:rPr>
        <w:footnoteRef/>
      </w:r>
      <w:r>
        <w:t xml:space="preserve"> vgl. W. Fleischer, 1997, S. 36.</w:t>
      </w:r>
    </w:p>
  </w:footnote>
  <w:footnote w:id="7">
    <w:p w:rsidR="00BA6109" w:rsidRDefault="00BA6109" w:rsidP="002C0F4C">
      <w:pPr>
        <w:pStyle w:val="Textpoznpodarou"/>
      </w:pPr>
      <w:r>
        <w:rPr>
          <w:rStyle w:val="Znakapoznpodarou"/>
        </w:rPr>
        <w:footnoteRef/>
      </w:r>
      <w:r>
        <w:t xml:space="preserve"> vgl. H. Burger, 1998, S. 16ff.</w:t>
      </w:r>
    </w:p>
  </w:footnote>
  <w:footnote w:id="8">
    <w:p w:rsidR="00BA6109" w:rsidRDefault="00BA6109" w:rsidP="002C0F4C">
      <w:pPr>
        <w:pStyle w:val="Textpoznpodarou"/>
      </w:pPr>
      <w:r>
        <w:rPr>
          <w:rStyle w:val="Znakapoznpodarou"/>
        </w:rPr>
        <w:footnoteRef/>
      </w:r>
      <w:r>
        <w:t xml:space="preserve"> vgl. H. Burger, 1998, S. 17ff.</w:t>
      </w:r>
    </w:p>
  </w:footnote>
  <w:footnote w:id="9">
    <w:p w:rsidR="00BA6109" w:rsidRDefault="00BA6109">
      <w:pPr>
        <w:pStyle w:val="Textpoznpodarou"/>
      </w:pPr>
      <w:r>
        <w:rPr>
          <w:rStyle w:val="Znakapoznpodarou"/>
        </w:rPr>
        <w:footnoteRef/>
      </w:r>
      <w:r>
        <w:t xml:space="preserve"> Zit. H. Burger, 1998, S. 20.</w:t>
      </w:r>
    </w:p>
  </w:footnote>
  <w:footnote w:id="10">
    <w:p w:rsidR="00BA6109" w:rsidRDefault="00BA6109" w:rsidP="002C0F4C">
      <w:pPr>
        <w:pStyle w:val="Textpoznpodarou"/>
      </w:pPr>
      <w:r>
        <w:rPr>
          <w:rStyle w:val="Znakapoznpodarou"/>
        </w:rPr>
        <w:footnoteRef/>
      </w:r>
      <w:r>
        <w:t xml:space="preserve"> vgl. H. Burger, 1998, S. 20.</w:t>
      </w:r>
    </w:p>
  </w:footnote>
  <w:footnote w:id="11">
    <w:p w:rsidR="00BA6109" w:rsidRDefault="00BA6109" w:rsidP="002C0F4C">
      <w:pPr>
        <w:pStyle w:val="Textpoznpodarou"/>
      </w:pPr>
      <w:r>
        <w:rPr>
          <w:rStyle w:val="Znakapoznpodarou"/>
        </w:rPr>
        <w:footnoteRef/>
      </w:r>
      <w:r>
        <w:t xml:space="preserve"> vgl. H. Burger, 1998, S. 29.</w:t>
      </w:r>
    </w:p>
  </w:footnote>
  <w:footnote w:id="12">
    <w:p w:rsidR="00BA6109" w:rsidRDefault="00BA6109">
      <w:pPr>
        <w:pStyle w:val="Textpoznpodarou"/>
      </w:pPr>
      <w:r>
        <w:rPr>
          <w:rStyle w:val="Znakapoznpodarou"/>
        </w:rPr>
        <w:footnoteRef/>
      </w:r>
      <w:r>
        <w:t xml:space="preserve"> vgl. H. Burger, 1998, S. 31ff.</w:t>
      </w:r>
    </w:p>
  </w:footnote>
  <w:footnote w:id="13">
    <w:p w:rsidR="00BA6109" w:rsidRDefault="00BA6109" w:rsidP="00F32A79">
      <w:pPr>
        <w:pStyle w:val="Textpoznpodarou"/>
      </w:pPr>
      <w:r>
        <w:rPr>
          <w:rStyle w:val="Znakapoznpodarou"/>
        </w:rPr>
        <w:footnoteRef/>
      </w:r>
      <w:r>
        <w:t xml:space="preserve"> vgl. CH. Palm, 1997, S. 12.</w:t>
      </w:r>
    </w:p>
  </w:footnote>
  <w:footnote w:id="14">
    <w:p w:rsidR="00BA6109" w:rsidRDefault="00BA6109" w:rsidP="002C0F4C">
      <w:pPr>
        <w:pStyle w:val="Textpoznpodarou"/>
      </w:pPr>
      <w:r>
        <w:rPr>
          <w:rStyle w:val="Znakapoznpodarou"/>
        </w:rPr>
        <w:footnoteRef/>
      </w:r>
      <w:r>
        <w:t xml:space="preserve"> vgl. H. Burger, 1998, S. 32.</w:t>
      </w:r>
    </w:p>
  </w:footnote>
  <w:footnote w:id="15">
    <w:p w:rsidR="00BA6109" w:rsidRDefault="00BA6109" w:rsidP="002C0F4C">
      <w:pPr>
        <w:pStyle w:val="Textpoznpodarou"/>
      </w:pPr>
      <w:r>
        <w:rPr>
          <w:rStyle w:val="Znakapoznpodarou"/>
        </w:rPr>
        <w:footnoteRef/>
      </w:r>
      <w:r>
        <w:t xml:space="preserve"> vgl. CH. Palm, 1997, S. 12</w:t>
      </w:r>
    </w:p>
  </w:footnote>
  <w:footnote w:id="16">
    <w:p w:rsidR="00BA6109" w:rsidRDefault="00BA6109" w:rsidP="002C0F4C">
      <w:pPr>
        <w:pStyle w:val="Textpoznpodarou"/>
      </w:pPr>
      <w:r>
        <w:rPr>
          <w:rStyle w:val="Znakapoznpodarou"/>
        </w:rPr>
        <w:footnoteRef/>
      </w:r>
      <w:r>
        <w:t xml:space="preserve"> vgl. H. Burger, 1998, S. 32.</w:t>
      </w:r>
    </w:p>
  </w:footnote>
  <w:footnote w:id="17">
    <w:p w:rsidR="00BA6109" w:rsidRDefault="00BA6109" w:rsidP="002C0F4C">
      <w:pPr>
        <w:pStyle w:val="Textpoznpodarou"/>
      </w:pPr>
      <w:r>
        <w:rPr>
          <w:rStyle w:val="Znakapoznpodarou"/>
        </w:rPr>
        <w:footnoteRef/>
      </w:r>
      <w:r>
        <w:t xml:space="preserve"> vgl. CH. Palm, 1997, S. 12.</w:t>
      </w:r>
    </w:p>
  </w:footnote>
  <w:footnote w:id="18">
    <w:p w:rsidR="00BA6109" w:rsidRDefault="00BA6109">
      <w:pPr>
        <w:pStyle w:val="Textpoznpodarou"/>
      </w:pPr>
      <w:r>
        <w:rPr>
          <w:rStyle w:val="Znakapoznpodarou"/>
        </w:rPr>
        <w:footnoteRef/>
      </w:r>
      <w:r>
        <w:t xml:space="preserve"> vgl. CH. Palm, 1997, S. 13.</w:t>
      </w:r>
    </w:p>
  </w:footnote>
  <w:footnote w:id="19">
    <w:p w:rsidR="00BA6109" w:rsidRDefault="00BA6109">
      <w:pPr>
        <w:pStyle w:val="Textpoznpodarou"/>
      </w:pPr>
      <w:r>
        <w:rPr>
          <w:rStyle w:val="Znakapoznpodarou"/>
        </w:rPr>
        <w:footnoteRef/>
      </w:r>
      <w:r>
        <w:t xml:space="preserve"> vgl. W. Fleicher, 1997, S. 62.</w:t>
      </w:r>
    </w:p>
  </w:footnote>
  <w:footnote w:id="20">
    <w:p w:rsidR="00BA6109" w:rsidRDefault="00BA6109" w:rsidP="007F6FFB">
      <w:pPr>
        <w:pStyle w:val="Textpoznpodarou"/>
      </w:pPr>
      <w:r>
        <w:rPr>
          <w:rStyle w:val="Znakapoznpodarou"/>
        </w:rPr>
        <w:footnoteRef/>
      </w:r>
      <w:r>
        <w:t xml:space="preserve"> vgl. H. Burger, 1998, S. 36ff.</w:t>
      </w:r>
    </w:p>
  </w:footnote>
  <w:footnote w:id="21">
    <w:p w:rsidR="00BA6109" w:rsidRDefault="00BA6109" w:rsidP="00A26A0C">
      <w:pPr>
        <w:pStyle w:val="Textpoznpodarou"/>
      </w:pPr>
      <w:r>
        <w:rPr>
          <w:rStyle w:val="Znakapoznpodarou"/>
        </w:rPr>
        <w:footnoteRef/>
      </w:r>
      <w:r>
        <w:t xml:space="preserve"> Zit. H. Burger, 1998, S. 39.</w:t>
      </w:r>
    </w:p>
  </w:footnote>
  <w:footnote w:id="22">
    <w:p w:rsidR="00BA6109" w:rsidRDefault="00BA6109">
      <w:pPr>
        <w:pStyle w:val="Textpoznpodarou"/>
      </w:pPr>
      <w:r>
        <w:rPr>
          <w:rStyle w:val="Znakapoznpodarou"/>
        </w:rPr>
        <w:footnoteRef/>
      </w:r>
      <w:r>
        <w:t xml:space="preserve"> vgl. H. Burger, 1998, S. 40ff.</w:t>
      </w:r>
    </w:p>
  </w:footnote>
  <w:footnote w:id="23">
    <w:p w:rsidR="00BA6109" w:rsidRDefault="00BA6109">
      <w:pPr>
        <w:pStyle w:val="Textpoznpodarou"/>
      </w:pPr>
      <w:r>
        <w:rPr>
          <w:rStyle w:val="Znakapoznpodarou"/>
        </w:rPr>
        <w:footnoteRef/>
      </w:r>
      <w:r>
        <w:t xml:space="preserve"> vgl. H. Burger, 1998, S. 42.</w:t>
      </w:r>
    </w:p>
  </w:footnote>
  <w:footnote w:id="24">
    <w:p w:rsidR="00BA6109" w:rsidRDefault="00BA6109">
      <w:pPr>
        <w:pStyle w:val="Textpoznpodarou"/>
      </w:pPr>
      <w:r>
        <w:rPr>
          <w:rStyle w:val="Znakapoznpodarou"/>
        </w:rPr>
        <w:footnoteRef/>
      </w:r>
      <w:r>
        <w:t xml:space="preserve"> vgl. H. Burger, 1998, S. 43.</w:t>
      </w:r>
    </w:p>
  </w:footnote>
  <w:footnote w:id="25">
    <w:p w:rsidR="00BA6109" w:rsidRDefault="00BA6109" w:rsidP="00CA5721">
      <w:pPr>
        <w:pStyle w:val="Textpoznpodarou"/>
      </w:pPr>
      <w:r>
        <w:rPr>
          <w:rStyle w:val="Znakapoznpodarou"/>
        </w:rPr>
        <w:footnoteRef/>
      </w:r>
      <w:r>
        <w:t xml:space="preserve"> vgl. H. Burger,</w:t>
      </w:r>
      <w:r w:rsidRPr="008359C8">
        <w:t xml:space="preserve"> </w:t>
      </w:r>
      <w:r>
        <w:t>1998, S. 42-43.</w:t>
      </w:r>
    </w:p>
  </w:footnote>
  <w:footnote w:id="26">
    <w:p w:rsidR="00BA6109" w:rsidRDefault="00BA6109" w:rsidP="004F494F">
      <w:pPr>
        <w:pStyle w:val="Textpoznpodarou"/>
      </w:pPr>
      <w:r>
        <w:rPr>
          <w:rStyle w:val="Znakapoznpodarou"/>
        </w:rPr>
        <w:footnoteRef/>
      </w:r>
      <w:r>
        <w:t xml:space="preserve"> vgl. H. Burger,</w:t>
      </w:r>
      <w:r w:rsidRPr="008359C8">
        <w:t xml:space="preserve"> </w:t>
      </w:r>
      <w:r>
        <w:t>1998, S. 43-44.</w:t>
      </w:r>
    </w:p>
  </w:footnote>
  <w:footnote w:id="27">
    <w:p w:rsidR="00BA6109" w:rsidRDefault="00BA6109">
      <w:pPr>
        <w:pStyle w:val="Textpoznpodarou"/>
      </w:pPr>
      <w:r>
        <w:rPr>
          <w:rStyle w:val="Znakapoznpodarou"/>
        </w:rPr>
        <w:footnoteRef/>
      </w:r>
      <w:r>
        <w:t xml:space="preserve"> vgl. H. Burger, 1998, S. 44.</w:t>
      </w:r>
    </w:p>
  </w:footnote>
  <w:footnote w:id="28">
    <w:p w:rsidR="00BA6109" w:rsidRDefault="00BA6109" w:rsidP="00BC5ED3">
      <w:pPr>
        <w:pStyle w:val="Textpoznpodarou"/>
      </w:pPr>
      <w:r>
        <w:rPr>
          <w:rStyle w:val="Znakapoznpodarou"/>
        </w:rPr>
        <w:footnoteRef/>
      </w:r>
      <w:r>
        <w:t xml:space="preserve"> vgl. W. Fleischer, S. 104.</w:t>
      </w:r>
    </w:p>
  </w:footnote>
  <w:footnote w:id="29">
    <w:p w:rsidR="00BA6109" w:rsidRDefault="00BA6109" w:rsidP="00BC5ED3">
      <w:pPr>
        <w:pStyle w:val="Textpoznpodarou"/>
      </w:pPr>
      <w:r>
        <w:rPr>
          <w:rStyle w:val="Znakapoznpodarou"/>
        </w:rPr>
        <w:footnoteRef/>
      </w:r>
      <w:r>
        <w:t xml:space="preserve"> vgl. H. Burger, 1998, S. 45.</w:t>
      </w:r>
    </w:p>
  </w:footnote>
  <w:footnote w:id="30">
    <w:p w:rsidR="00BA6109" w:rsidRDefault="00BA6109" w:rsidP="004F494F">
      <w:pPr>
        <w:pStyle w:val="Textpoznpodarou"/>
      </w:pPr>
      <w:r>
        <w:rPr>
          <w:rStyle w:val="Znakapoznpodarou"/>
        </w:rPr>
        <w:footnoteRef/>
      </w:r>
      <w:r>
        <w:t xml:space="preserve"> vgl. H. Burger, 1998, S. 45.</w:t>
      </w:r>
    </w:p>
  </w:footnote>
  <w:footnote w:id="31">
    <w:p w:rsidR="00BA6109" w:rsidRDefault="00BA6109">
      <w:pPr>
        <w:pStyle w:val="Textpoznpodarou"/>
      </w:pPr>
      <w:r>
        <w:rPr>
          <w:rStyle w:val="Znakapoznpodarou"/>
        </w:rPr>
        <w:footnoteRef/>
      </w:r>
      <w:r>
        <w:t xml:space="preserve"> vgl. H. Burger, 1998, S. 45-46.</w:t>
      </w:r>
    </w:p>
  </w:footnote>
  <w:footnote w:id="32">
    <w:p w:rsidR="00BA6109" w:rsidRDefault="00BA6109" w:rsidP="004F494F">
      <w:pPr>
        <w:pStyle w:val="Textpoznpodarou"/>
      </w:pPr>
      <w:r>
        <w:rPr>
          <w:rStyle w:val="Znakapoznpodarou"/>
        </w:rPr>
        <w:footnoteRef/>
      </w:r>
      <w:r>
        <w:t xml:space="preserve"> vgl. H. Burger, 1998, S. 46.</w:t>
      </w:r>
    </w:p>
  </w:footnote>
  <w:footnote w:id="33">
    <w:p w:rsidR="00BA6109" w:rsidRDefault="00BA6109" w:rsidP="004F494F">
      <w:pPr>
        <w:pStyle w:val="Textpoznpodarou"/>
      </w:pPr>
      <w:r>
        <w:rPr>
          <w:rStyle w:val="Znakapoznpodarou"/>
        </w:rPr>
        <w:footnoteRef/>
      </w:r>
      <w:r>
        <w:t xml:space="preserve"> vgl. H. Burger, 1998, S. 46ff.</w:t>
      </w:r>
    </w:p>
  </w:footnote>
  <w:footnote w:id="34">
    <w:p w:rsidR="00BA6109" w:rsidRDefault="00BA6109">
      <w:pPr>
        <w:pStyle w:val="Textpoznpodarou"/>
      </w:pPr>
      <w:r>
        <w:rPr>
          <w:rStyle w:val="Znakapoznpodarou"/>
        </w:rPr>
        <w:footnoteRef/>
      </w:r>
      <w:r>
        <w:t xml:space="preserve"> vgl. H. Burger, 1998, S. 48.</w:t>
      </w:r>
    </w:p>
  </w:footnote>
  <w:footnote w:id="35">
    <w:p w:rsidR="00BA6109" w:rsidRDefault="00BA6109">
      <w:pPr>
        <w:pStyle w:val="Textpoznpodarou"/>
      </w:pPr>
      <w:r>
        <w:rPr>
          <w:rStyle w:val="Znakapoznpodarou"/>
        </w:rPr>
        <w:footnoteRef/>
      </w:r>
      <w:r>
        <w:t xml:space="preserve"> vgl. A. Bierich, 1998, S. 251.</w:t>
      </w:r>
    </w:p>
  </w:footnote>
  <w:footnote w:id="36">
    <w:p w:rsidR="00BA6109" w:rsidRDefault="00BA6109">
      <w:pPr>
        <w:pStyle w:val="Textpoznpodarou"/>
      </w:pPr>
      <w:r>
        <w:rPr>
          <w:rStyle w:val="Znakapoznpodarou"/>
        </w:rPr>
        <w:footnoteRef/>
      </w:r>
      <w:r>
        <w:t xml:space="preserve"> vgl. E. Coseriu, 1967, S. 294.</w:t>
      </w:r>
    </w:p>
  </w:footnote>
  <w:footnote w:id="37">
    <w:p w:rsidR="00BA6109" w:rsidRDefault="00BA6109">
      <w:pPr>
        <w:pStyle w:val="Textpoznpodarou"/>
      </w:pPr>
      <w:r>
        <w:rPr>
          <w:rStyle w:val="Znakapoznpodarou"/>
        </w:rPr>
        <w:footnoteRef/>
      </w:r>
      <w:r>
        <w:t xml:space="preserve"> vgl. A. Bierich, 1998, S. 252.</w:t>
      </w:r>
    </w:p>
  </w:footnote>
  <w:footnote w:id="38">
    <w:p w:rsidR="00BA6109" w:rsidRDefault="00BA6109">
      <w:pPr>
        <w:pStyle w:val="Textpoznpodarou"/>
      </w:pPr>
      <w:r>
        <w:rPr>
          <w:rStyle w:val="Znakapoznpodarou"/>
        </w:rPr>
        <w:footnoteRef/>
      </w:r>
      <w:r>
        <w:t xml:space="preserve"> vgl. Eco, 1991, S. 93.</w:t>
      </w:r>
    </w:p>
  </w:footnote>
  <w:footnote w:id="39">
    <w:p w:rsidR="00BA6109" w:rsidRDefault="00BA6109">
      <w:pPr>
        <w:pStyle w:val="Textpoznpodarou"/>
      </w:pPr>
      <w:r>
        <w:rPr>
          <w:rStyle w:val="Znakapoznpodarou"/>
        </w:rPr>
        <w:footnoteRef/>
      </w:r>
      <w:r>
        <w:t xml:space="preserve"> vgl. A. Bierich, 1998, S. 253.</w:t>
      </w:r>
    </w:p>
  </w:footnote>
  <w:footnote w:id="40">
    <w:p w:rsidR="00BA6109" w:rsidRDefault="00BA6109">
      <w:pPr>
        <w:pStyle w:val="Textpoznpodarou"/>
      </w:pPr>
      <w:r>
        <w:rPr>
          <w:rStyle w:val="Znakapoznpodarou"/>
        </w:rPr>
        <w:footnoteRef/>
      </w:r>
      <w:r>
        <w:t xml:space="preserve"> vgl. H. Henschel, 1993, S. 135.</w:t>
      </w:r>
    </w:p>
  </w:footnote>
  <w:footnote w:id="41">
    <w:p w:rsidR="00BA6109" w:rsidRDefault="00BA6109">
      <w:pPr>
        <w:pStyle w:val="Textpoznpodarou"/>
      </w:pPr>
      <w:r>
        <w:rPr>
          <w:rStyle w:val="Znakapoznpodarou"/>
        </w:rPr>
        <w:footnoteRef/>
      </w:r>
      <w:r>
        <w:t xml:space="preserve"> vgl. H. Henschel, 1993, S. 137.</w:t>
      </w:r>
    </w:p>
  </w:footnote>
  <w:footnote w:id="42">
    <w:p w:rsidR="00BA6109" w:rsidRDefault="00BA6109">
      <w:pPr>
        <w:pStyle w:val="Textpoznpodarou"/>
      </w:pPr>
      <w:r>
        <w:rPr>
          <w:rStyle w:val="Znakapoznpodarou"/>
        </w:rPr>
        <w:footnoteRef/>
      </w:r>
      <w:r>
        <w:t xml:space="preserve"> vgl. J. Malá, 1999, S. 54.</w:t>
      </w:r>
    </w:p>
  </w:footnote>
  <w:footnote w:id="43">
    <w:p w:rsidR="00BA6109" w:rsidRDefault="00BA6109" w:rsidP="00384931">
      <w:pPr>
        <w:pStyle w:val="Textpoznpodarou"/>
      </w:pPr>
      <w:r>
        <w:rPr>
          <w:rStyle w:val="Znakapoznpodarou"/>
        </w:rPr>
        <w:footnoteRef/>
      </w:r>
      <w:r>
        <w:t xml:space="preserve"> vgl. H. Henschel, 1993, S. 138ff.</w:t>
      </w:r>
    </w:p>
  </w:footnote>
  <w:footnote w:id="44">
    <w:p w:rsidR="00BA6109" w:rsidRDefault="00BA6109" w:rsidP="002E6403">
      <w:pPr>
        <w:pStyle w:val="Textpoznpodarou"/>
      </w:pPr>
      <w:r>
        <w:rPr>
          <w:rStyle w:val="Znakapoznpodarou"/>
        </w:rPr>
        <w:footnoteRef/>
      </w:r>
      <w:r>
        <w:t xml:space="preserve"> vgl. H. Henschel, 1993, S. 139</w:t>
      </w:r>
      <w:r w:rsidRPr="002E6403">
        <w:t>.</w:t>
      </w:r>
    </w:p>
  </w:footnote>
  <w:footnote w:id="45">
    <w:p w:rsidR="00BA6109" w:rsidRDefault="00BA6109">
      <w:pPr>
        <w:pStyle w:val="Textpoznpodarou"/>
      </w:pPr>
      <w:r>
        <w:rPr>
          <w:rStyle w:val="Znakapoznpodarou"/>
        </w:rPr>
        <w:footnoteRef/>
      </w:r>
      <w:r>
        <w:t xml:space="preserve"> vgl. H. Henschel, 1993, S. 140ff.</w:t>
      </w:r>
    </w:p>
  </w:footnote>
  <w:footnote w:id="46">
    <w:p w:rsidR="00BA6109" w:rsidRDefault="00BA6109" w:rsidP="00F516AE">
      <w:pPr>
        <w:pStyle w:val="Textpoznpodarou"/>
      </w:pPr>
      <w:r>
        <w:rPr>
          <w:rStyle w:val="Znakapoznpodarou"/>
        </w:rPr>
        <w:footnoteRef/>
      </w:r>
      <w:r>
        <w:t xml:space="preserve"> </w:t>
      </w:r>
      <w:r w:rsidRPr="00AD2371">
        <w:rPr>
          <w:lang w:val="en-US"/>
        </w:rPr>
        <w:t xml:space="preserve">DTW: </w:t>
      </w:r>
      <w:r>
        <w:t>A 531, S. 59.</w:t>
      </w:r>
    </w:p>
  </w:footnote>
  <w:footnote w:id="47">
    <w:p w:rsidR="00BA6109" w:rsidRDefault="00BA6109" w:rsidP="005608B6">
      <w:pPr>
        <w:pStyle w:val="Textpoznpodarou"/>
      </w:pPr>
      <w:r>
        <w:rPr>
          <w:rStyle w:val="Znakapoznpodarou"/>
        </w:rPr>
        <w:footnoteRef/>
      </w:r>
      <w:r>
        <w:t xml:space="preserve"> </w:t>
      </w:r>
      <w:r w:rsidRPr="004C7794">
        <w:rPr>
          <w:lang w:val="en-US"/>
        </w:rPr>
        <w:t xml:space="preserve">DTW: </w:t>
      </w:r>
      <w:r>
        <w:t>F 870, S. 601.</w:t>
      </w:r>
    </w:p>
  </w:footnote>
  <w:footnote w:id="48">
    <w:p w:rsidR="00BA6109" w:rsidRDefault="00BA6109" w:rsidP="005608B6">
      <w:pPr>
        <w:pStyle w:val="Textpoznpodarou"/>
      </w:pPr>
      <w:r>
        <w:rPr>
          <w:rStyle w:val="Znakapoznpodarou"/>
        </w:rPr>
        <w:footnoteRef/>
      </w:r>
      <w:r>
        <w:t xml:space="preserve"> </w:t>
      </w:r>
      <w:r w:rsidRPr="004C7794">
        <w:rPr>
          <w:lang w:val="en-US"/>
        </w:rPr>
        <w:t xml:space="preserve">DTW: </w:t>
      </w:r>
      <w:r>
        <w:t>M 290, S. 1341.</w:t>
      </w:r>
    </w:p>
  </w:footnote>
  <w:footnote w:id="49">
    <w:p w:rsidR="00BA6109" w:rsidRDefault="00BA6109" w:rsidP="005608B6">
      <w:pPr>
        <w:pStyle w:val="Textpoznpodarou"/>
      </w:pPr>
      <w:r>
        <w:rPr>
          <w:rStyle w:val="Znakapoznpodarou"/>
        </w:rPr>
        <w:footnoteRef/>
      </w:r>
      <w:r>
        <w:t xml:space="preserve"> </w:t>
      </w:r>
      <w:r w:rsidRPr="00944413">
        <w:rPr>
          <w:lang w:val="en-US"/>
        </w:rPr>
        <w:t xml:space="preserve">DTW: </w:t>
      </w:r>
      <w:r>
        <w:t>H 1760, S. 987.</w:t>
      </w:r>
    </w:p>
  </w:footnote>
  <w:footnote w:id="50">
    <w:p w:rsidR="00BA6109" w:rsidRDefault="00BA6109" w:rsidP="00F516AE">
      <w:pPr>
        <w:pStyle w:val="Textpoznpodarou"/>
      </w:pPr>
      <w:r>
        <w:rPr>
          <w:rStyle w:val="Znakapoznpodarou"/>
        </w:rPr>
        <w:footnoteRef/>
      </w:r>
      <w:r>
        <w:t xml:space="preserve"> </w:t>
      </w:r>
      <w:r w:rsidRPr="00944413">
        <w:rPr>
          <w:lang w:val="en-US"/>
        </w:rPr>
        <w:t xml:space="preserve">DTW: </w:t>
      </w:r>
      <w:r>
        <w:t>Z 342, S. 2445.</w:t>
      </w:r>
    </w:p>
  </w:footnote>
  <w:footnote w:id="51">
    <w:p w:rsidR="00BA6109" w:rsidRDefault="00BA6109" w:rsidP="00F516AE">
      <w:pPr>
        <w:pStyle w:val="Textpoznpodarou"/>
      </w:pPr>
      <w:r>
        <w:rPr>
          <w:rStyle w:val="Znakapoznpodarou"/>
        </w:rPr>
        <w:footnoteRef/>
      </w:r>
      <w:r>
        <w:t xml:space="preserve"> </w:t>
      </w:r>
      <w:r w:rsidRPr="004C7794">
        <w:rPr>
          <w:lang w:val="en-US"/>
        </w:rPr>
        <w:t xml:space="preserve">DTW: </w:t>
      </w:r>
      <w:r>
        <w:t>K 834, S 1110.</w:t>
      </w:r>
    </w:p>
  </w:footnote>
  <w:footnote w:id="52">
    <w:p w:rsidR="00BA6109" w:rsidRDefault="00BA6109" w:rsidP="00F516AE">
      <w:pPr>
        <w:pStyle w:val="Textpoznpodarou"/>
      </w:pPr>
      <w:r>
        <w:rPr>
          <w:rStyle w:val="Znakapoznpodarou"/>
        </w:rPr>
        <w:footnoteRef/>
      </w:r>
      <w:r>
        <w:t xml:space="preserve"> </w:t>
      </w:r>
      <w:r w:rsidRPr="004C7794">
        <w:rPr>
          <w:lang w:val="en-US"/>
        </w:rPr>
        <w:t xml:space="preserve">DTW: </w:t>
      </w:r>
      <w:r>
        <w:t>A 965, S. 104.</w:t>
      </w:r>
    </w:p>
  </w:footnote>
  <w:footnote w:id="53">
    <w:p w:rsidR="00BA6109" w:rsidRDefault="00BA6109" w:rsidP="00F516AE">
      <w:pPr>
        <w:pStyle w:val="Textpoznpodarou"/>
      </w:pPr>
      <w:r>
        <w:rPr>
          <w:rStyle w:val="Znakapoznpodarou"/>
        </w:rPr>
        <w:footnoteRef/>
      </w:r>
      <w:r>
        <w:t xml:space="preserve"> </w:t>
      </w:r>
      <w:r w:rsidRPr="004C7794">
        <w:rPr>
          <w:lang w:val="en-US"/>
        </w:rPr>
        <w:t xml:space="preserve">DTW: </w:t>
      </w:r>
      <w:r>
        <w:t>G 1348, S. 748.</w:t>
      </w:r>
    </w:p>
  </w:footnote>
  <w:footnote w:id="54">
    <w:p w:rsidR="00BA6109" w:rsidRDefault="00BA6109" w:rsidP="00F516AE">
      <w:pPr>
        <w:pStyle w:val="Textpoznpodarou"/>
      </w:pPr>
      <w:r>
        <w:rPr>
          <w:rStyle w:val="Znakapoznpodarou"/>
        </w:rPr>
        <w:footnoteRef/>
      </w:r>
      <w:r>
        <w:t xml:space="preserve"> </w:t>
      </w:r>
      <w:r w:rsidRPr="004C7794">
        <w:rPr>
          <w:lang w:val="en-US"/>
        </w:rPr>
        <w:t xml:space="preserve">DTW: </w:t>
      </w:r>
      <w:r>
        <w:t>F 1235, S. 642.</w:t>
      </w:r>
    </w:p>
  </w:footnote>
  <w:footnote w:id="55">
    <w:p w:rsidR="00BA6109" w:rsidRDefault="00BA6109" w:rsidP="00F516AE">
      <w:pPr>
        <w:pStyle w:val="Textpoznpodarou"/>
      </w:pPr>
      <w:r>
        <w:rPr>
          <w:rStyle w:val="Znakapoznpodarou"/>
        </w:rPr>
        <w:footnoteRef/>
      </w:r>
      <w:r>
        <w:t xml:space="preserve"> </w:t>
      </w:r>
      <w:r w:rsidRPr="004C7794">
        <w:rPr>
          <w:lang w:val="en-US"/>
        </w:rPr>
        <w:t xml:space="preserve">DTW: </w:t>
      </w:r>
      <w:r>
        <w:t>B 113, S. 184.</w:t>
      </w:r>
    </w:p>
  </w:footnote>
  <w:footnote w:id="56">
    <w:p w:rsidR="00BA6109" w:rsidRDefault="00BA6109" w:rsidP="00F516AE">
      <w:pPr>
        <w:pStyle w:val="Textpoznpodarou"/>
      </w:pPr>
      <w:r>
        <w:rPr>
          <w:rStyle w:val="Znakapoznpodarou"/>
        </w:rPr>
        <w:footnoteRef/>
      </w:r>
      <w:r>
        <w:t xml:space="preserve"> </w:t>
      </w:r>
      <w:r w:rsidRPr="004C7794">
        <w:rPr>
          <w:lang w:val="en-US"/>
        </w:rPr>
        <w:t xml:space="preserve">DTW: </w:t>
      </w:r>
      <w:r>
        <w:t>H 1730, S. 984.</w:t>
      </w:r>
    </w:p>
  </w:footnote>
  <w:footnote w:id="57">
    <w:p w:rsidR="00BA6109" w:rsidRDefault="00BA6109" w:rsidP="00F516AE">
      <w:pPr>
        <w:pStyle w:val="Textpoznpodarou"/>
      </w:pPr>
      <w:r>
        <w:rPr>
          <w:rStyle w:val="Znakapoznpodarou"/>
        </w:rPr>
        <w:footnoteRef/>
      </w:r>
      <w:r>
        <w:t xml:space="preserve"> </w:t>
      </w:r>
      <w:r w:rsidRPr="004C7794">
        <w:rPr>
          <w:lang w:val="en-US"/>
        </w:rPr>
        <w:t xml:space="preserve">DTW: </w:t>
      </w:r>
      <w:r>
        <w:t>K 380, S. 1066.</w:t>
      </w:r>
    </w:p>
  </w:footnote>
  <w:footnote w:id="58">
    <w:p w:rsidR="00BA6109" w:rsidRDefault="00BA6109" w:rsidP="00F516AE">
      <w:pPr>
        <w:pStyle w:val="Textpoznpodarou"/>
      </w:pPr>
      <w:r>
        <w:rPr>
          <w:rStyle w:val="Znakapoznpodarou"/>
        </w:rPr>
        <w:footnoteRef/>
      </w:r>
      <w:r>
        <w:t xml:space="preserve"> </w:t>
      </w:r>
      <w:r w:rsidRPr="004C7794">
        <w:rPr>
          <w:lang w:val="en-US"/>
        </w:rPr>
        <w:t xml:space="preserve">DTW: </w:t>
      </w:r>
      <w:r>
        <w:t>M 1011, S. 1411.</w:t>
      </w:r>
    </w:p>
  </w:footnote>
  <w:footnote w:id="59">
    <w:p w:rsidR="00BA6109" w:rsidRDefault="00BA6109" w:rsidP="00F516AE">
      <w:pPr>
        <w:pStyle w:val="Textpoznpodarou"/>
      </w:pPr>
      <w:r>
        <w:rPr>
          <w:rStyle w:val="Znakapoznpodarou"/>
        </w:rPr>
        <w:footnoteRef/>
      </w:r>
      <w:r>
        <w:t xml:space="preserve"> </w:t>
      </w:r>
      <w:r w:rsidRPr="004C7794">
        <w:rPr>
          <w:lang w:val="en-US"/>
        </w:rPr>
        <w:t xml:space="preserve">DTW: </w:t>
      </w:r>
      <w:r>
        <w:t>S 782, S. 1807.</w:t>
      </w:r>
    </w:p>
  </w:footnote>
  <w:footnote w:id="60">
    <w:p w:rsidR="00BA6109" w:rsidRDefault="00BA6109" w:rsidP="00F516AE">
      <w:pPr>
        <w:pStyle w:val="Textpoznpodarou"/>
      </w:pPr>
      <w:r>
        <w:rPr>
          <w:rStyle w:val="Znakapoznpodarou"/>
        </w:rPr>
        <w:footnoteRef/>
      </w:r>
      <w:r>
        <w:t xml:space="preserve"> </w:t>
      </w:r>
      <w:r w:rsidRPr="00EE6725">
        <w:rPr>
          <w:lang w:val="de-DE"/>
        </w:rPr>
        <w:t xml:space="preserve">DTW: </w:t>
      </w:r>
      <w:r>
        <w:t>T 703, S. 2158.</w:t>
      </w:r>
    </w:p>
  </w:footnote>
  <w:footnote w:id="61">
    <w:p w:rsidR="00BA6109" w:rsidRDefault="00BA6109" w:rsidP="00F516AE">
      <w:pPr>
        <w:pStyle w:val="Textpoznpodarou"/>
      </w:pPr>
      <w:r>
        <w:rPr>
          <w:rStyle w:val="Znakapoznpodarou"/>
        </w:rPr>
        <w:footnoteRef/>
      </w:r>
      <w:r>
        <w:t xml:space="preserve"> </w:t>
      </w:r>
      <w:r w:rsidRPr="00EE6725">
        <w:rPr>
          <w:lang w:val="de-DE"/>
        </w:rPr>
        <w:t xml:space="preserve">DTW: </w:t>
      </w:r>
      <w:r>
        <w:t>T 589, S. 2148.</w:t>
      </w:r>
    </w:p>
  </w:footnote>
  <w:footnote w:id="62">
    <w:p w:rsidR="00BA6109" w:rsidRDefault="00BA6109" w:rsidP="00F516AE">
      <w:pPr>
        <w:pStyle w:val="Textpoznpodarou"/>
      </w:pPr>
      <w:r>
        <w:rPr>
          <w:rStyle w:val="Znakapoznpodarou"/>
        </w:rPr>
        <w:footnoteRef/>
      </w:r>
      <w:r>
        <w:t xml:space="preserve"> </w:t>
      </w:r>
      <w:r w:rsidRPr="004C7794">
        <w:rPr>
          <w:lang w:val="en-US"/>
        </w:rPr>
        <w:t xml:space="preserve">DTW: </w:t>
      </w:r>
      <w:r>
        <w:t>S 3179, S. 2041.</w:t>
      </w:r>
    </w:p>
  </w:footnote>
  <w:footnote w:id="63">
    <w:p w:rsidR="00BA6109" w:rsidRDefault="00BA6109" w:rsidP="00F516AE">
      <w:pPr>
        <w:pStyle w:val="Textpoznpodarou"/>
      </w:pPr>
      <w:r>
        <w:rPr>
          <w:rStyle w:val="Znakapoznpodarou"/>
        </w:rPr>
        <w:footnoteRef/>
      </w:r>
      <w:r>
        <w:t xml:space="preserve"> </w:t>
      </w:r>
      <w:r w:rsidRPr="004C7794">
        <w:rPr>
          <w:lang w:val="en-US"/>
        </w:rPr>
        <w:t xml:space="preserve">DTW: </w:t>
      </w:r>
      <w:r>
        <w:t>M 1007, S. 1411.</w:t>
      </w:r>
    </w:p>
  </w:footnote>
  <w:footnote w:id="64">
    <w:p w:rsidR="00BA6109" w:rsidRDefault="00BA6109" w:rsidP="00F516AE">
      <w:pPr>
        <w:pStyle w:val="Textpoznpodarou"/>
      </w:pPr>
      <w:r>
        <w:rPr>
          <w:rStyle w:val="Znakapoznpodarou"/>
        </w:rPr>
        <w:footnoteRef/>
      </w:r>
      <w:r>
        <w:t xml:space="preserve"> </w:t>
      </w:r>
      <w:r w:rsidRPr="00944413">
        <w:rPr>
          <w:lang w:val="en-US"/>
        </w:rPr>
        <w:t xml:space="preserve">DTW: </w:t>
      </w:r>
      <w:r>
        <w:t>G 865, S. 737.</w:t>
      </w:r>
    </w:p>
  </w:footnote>
  <w:footnote w:id="65">
    <w:p w:rsidR="00BA6109" w:rsidRDefault="00BA6109" w:rsidP="00F516AE">
      <w:pPr>
        <w:pStyle w:val="Textpoznpodarou"/>
      </w:pPr>
      <w:r>
        <w:rPr>
          <w:rStyle w:val="Znakapoznpodarou"/>
        </w:rPr>
        <w:footnoteRef/>
      </w:r>
      <w:r>
        <w:t xml:space="preserve"> </w:t>
      </w:r>
      <w:r w:rsidRPr="004C7794">
        <w:rPr>
          <w:lang w:val="en-US"/>
        </w:rPr>
        <w:t xml:space="preserve">DTW: </w:t>
      </w:r>
      <w:r>
        <w:t>D 792, S. 427.</w:t>
      </w:r>
    </w:p>
  </w:footnote>
  <w:footnote w:id="66">
    <w:p w:rsidR="00BA6109" w:rsidRDefault="00BA6109" w:rsidP="00F516AE">
      <w:pPr>
        <w:pStyle w:val="Textpoznpodarou"/>
      </w:pPr>
      <w:r>
        <w:rPr>
          <w:rStyle w:val="Znakapoznpodarou"/>
        </w:rPr>
        <w:footnoteRef/>
      </w:r>
      <w:r>
        <w:t xml:space="preserve"> </w:t>
      </w:r>
      <w:r w:rsidRPr="004C7794">
        <w:rPr>
          <w:lang w:val="en-US"/>
        </w:rPr>
        <w:t xml:space="preserve">DTW: </w:t>
      </w:r>
      <w:r>
        <w:t>G 69, S. 656.</w:t>
      </w:r>
    </w:p>
  </w:footnote>
  <w:footnote w:id="67">
    <w:p w:rsidR="00BA6109" w:rsidRDefault="00BA6109" w:rsidP="00F516AE">
      <w:pPr>
        <w:pStyle w:val="Textpoznpodarou"/>
      </w:pPr>
      <w:r>
        <w:rPr>
          <w:rStyle w:val="Znakapoznpodarou"/>
        </w:rPr>
        <w:footnoteRef/>
      </w:r>
      <w:r>
        <w:t xml:space="preserve"> </w:t>
      </w:r>
      <w:r w:rsidRPr="004C7794">
        <w:rPr>
          <w:lang w:val="en-US"/>
        </w:rPr>
        <w:t xml:space="preserve">DTW: </w:t>
      </w:r>
      <w:r>
        <w:t>K 768, S. 1104.</w:t>
      </w:r>
    </w:p>
  </w:footnote>
  <w:footnote w:id="68">
    <w:p w:rsidR="00BA6109" w:rsidRDefault="00BA6109" w:rsidP="00F516AE">
      <w:pPr>
        <w:pStyle w:val="Textpoznpodarou"/>
      </w:pPr>
      <w:r>
        <w:rPr>
          <w:rStyle w:val="Znakapoznpodarou"/>
        </w:rPr>
        <w:footnoteRef/>
      </w:r>
      <w:r>
        <w:t xml:space="preserve"> </w:t>
      </w:r>
      <w:r w:rsidRPr="004C7794">
        <w:rPr>
          <w:lang w:val="en-US"/>
        </w:rPr>
        <w:t xml:space="preserve">DTW: </w:t>
      </w:r>
      <w:r>
        <w:t>A 531, S. 59.</w:t>
      </w:r>
    </w:p>
  </w:footnote>
  <w:footnote w:id="69">
    <w:p w:rsidR="00BA6109" w:rsidRDefault="00BA6109" w:rsidP="00A26A0C">
      <w:pPr>
        <w:pStyle w:val="Textpoznpodarou"/>
      </w:pPr>
      <w:r>
        <w:rPr>
          <w:rStyle w:val="Znakapoznpodarou"/>
        </w:rPr>
        <w:footnoteRef/>
      </w:r>
      <w:r>
        <w:t xml:space="preserve"> </w:t>
      </w:r>
      <w:r>
        <w:rPr>
          <w:lang w:val="en-US"/>
        </w:rPr>
        <w:t>R</w:t>
      </w:r>
    </w:p>
  </w:footnote>
  <w:footnote w:id="70">
    <w:p w:rsidR="00BA6109" w:rsidRDefault="00BA6109" w:rsidP="00F516AE">
      <w:pPr>
        <w:pStyle w:val="Textpoznpodarou"/>
      </w:pPr>
      <w:r>
        <w:rPr>
          <w:rStyle w:val="Znakapoznpodarou"/>
        </w:rPr>
        <w:footnoteRef/>
      </w:r>
      <w:r>
        <w:t xml:space="preserve"> </w:t>
      </w:r>
      <w:r w:rsidRPr="004C7794">
        <w:rPr>
          <w:lang w:val="en-US"/>
        </w:rPr>
        <w:t xml:space="preserve">DTW: </w:t>
      </w:r>
      <w:r>
        <w:t>M 1008, S. 1411.</w:t>
      </w:r>
    </w:p>
  </w:footnote>
  <w:footnote w:id="71">
    <w:p w:rsidR="00BA6109" w:rsidRDefault="00BA6109" w:rsidP="00F516AE">
      <w:pPr>
        <w:pStyle w:val="Textpoznpodarou"/>
      </w:pPr>
      <w:r>
        <w:rPr>
          <w:rStyle w:val="Znakapoznpodarou"/>
        </w:rPr>
        <w:footnoteRef/>
      </w:r>
      <w:r>
        <w:t xml:space="preserve"> </w:t>
      </w:r>
      <w:r w:rsidRPr="00EE6725">
        <w:t xml:space="preserve">DTW: </w:t>
      </w:r>
      <w:r>
        <w:t>K 847, S. 1111.</w:t>
      </w:r>
    </w:p>
  </w:footnote>
  <w:footnote w:id="72">
    <w:p w:rsidR="00BA6109" w:rsidRDefault="00BA6109" w:rsidP="00F516AE">
      <w:pPr>
        <w:pStyle w:val="Textpoznpodarou"/>
      </w:pPr>
      <w:r>
        <w:rPr>
          <w:rStyle w:val="Znakapoznpodarou"/>
        </w:rPr>
        <w:footnoteRef/>
      </w:r>
      <w:r>
        <w:t xml:space="preserve"> </w:t>
      </w:r>
      <w:r w:rsidRPr="00EE6725">
        <w:t xml:space="preserve">DTW: </w:t>
      </w:r>
      <w:r>
        <w:t>K 834, S. 1110.</w:t>
      </w:r>
    </w:p>
  </w:footnote>
  <w:footnote w:id="73">
    <w:p w:rsidR="00BA6109" w:rsidRDefault="00BA6109" w:rsidP="00F516AE">
      <w:pPr>
        <w:pStyle w:val="Textpoznpodarou"/>
      </w:pPr>
      <w:r>
        <w:rPr>
          <w:rStyle w:val="Znakapoznpodarou"/>
        </w:rPr>
        <w:footnoteRef/>
      </w:r>
      <w:r>
        <w:t xml:space="preserve"> </w:t>
      </w:r>
      <w:r w:rsidRPr="00EE6725">
        <w:t xml:space="preserve">DTW: </w:t>
      </w:r>
      <w:r>
        <w:t>H 20, S. 815.</w:t>
      </w:r>
    </w:p>
  </w:footnote>
  <w:footnote w:id="74">
    <w:p w:rsidR="00BA6109" w:rsidRDefault="00BA6109" w:rsidP="00F516AE">
      <w:pPr>
        <w:pStyle w:val="Textpoznpodarou"/>
      </w:pPr>
      <w:r>
        <w:rPr>
          <w:rStyle w:val="Znakapoznpodarou"/>
        </w:rPr>
        <w:footnoteRef/>
      </w:r>
      <w:r>
        <w:t xml:space="preserve"> </w:t>
      </w:r>
      <w:r w:rsidRPr="00EE6725">
        <w:t xml:space="preserve">DTW: </w:t>
      </w:r>
      <w:r>
        <w:t>K 1179, S. 929.</w:t>
      </w:r>
    </w:p>
  </w:footnote>
  <w:footnote w:id="75">
    <w:p w:rsidR="00BA6109" w:rsidRDefault="00BA6109" w:rsidP="001804A8">
      <w:pPr>
        <w:pStyle w:val="Textpoznpodarou"/>
      </w:pPr>
      <w:r>
        <w:rPr>
          <w:rStyle w:val="Znakapoznpodarou"/>
        </w:rPr>
        <w:footnoteRef/>
      </w:r>
      <w:r>
        <w:t xml:space="preserve"> </w:t>
      </w:r>
      <w:r w:rsidRPr="004C7794">
        <w:rPr>
          <w:lang w:val="en-US"/>
        </w:rPr>
        <w:t xml:space="preserve">DTW: </w:t>
      </w:r>
      <w:r>
        <w:t>S 782, S. 1807.</w:t>
      </w:r>
    </w:p>
  </w:footnote>
  <w:footnote w:id="76">
    <w:p w:rsidR="00BA6109" w:rsidRDefault="00BA6109" w:rsidP="001804A8">
      <w:pPr>
        <w:pStyle w:val="Textpoznpodarou"/>
      </w:pPr>
      <w:r>
        <w:rPr>
          <w:rStyle w:val="Znakapoznpodarou"/>
        </w:rPr>
        <w:footnoteRef/>
      </w:r>
      <w:r>
        <w:t xml:space="preserve"> </w:t>
      </w:r>
      <w:r w:rsidRPr="00944413">
        <w:rPr>
          <w:lang w:val="de-DE"/>
        </w:rPr>
        <w:t xml:space="preserve">DTW: </w:t>
      </w:r>
      <w:r>
        <w:t>G 69, S. 656.</w:t>
      </w:r>
    </w:p>
  </w:footnote>
  <w:footnote w:id="77">
    <w:p w:rsidR="00BA6109" w:rsidRDefault="00BA6109" w:rsidP="001804A8">
      <w:pPr>
        <w:pStyle w:val="Textpoznpodarou"/>
      </w:pPr>
      <w:r>
        <w:rPr>
          <w:rStyle w:val="Znakapoznpodarou"/>
        </w:rPr>
        <w:footnoteRef/>
      </w:r>
      <w:r>
        <w:t xml:space="preserve"> </w:t>
      </w:r>
      <w:r w:rsidRPr="00EE6725">
        <w:rPr>
          <w:lang w:val="de-DE"/>
        </w:rPr>
        <w:t xml:space="preserve">DTW: </w:t>
      </w:r>
      <w:r>
        <w:t>T 703, S. 2158.</w:t>
      </w:r>
    </w:p>
  </w:footnote>
  <w:footnote w:id="78">
    <w:p w:rsidR="00BA6109" w:rsidRDefault="00BA6109" w:rsidP="00F516AE">
      <w:pPr>
        <w:pStyle w:val="Textpoznpodarou"/>
      </w:pPr>
      <w:r>
        <w:rPr>
          <w:rStyle w:val="Znakapoznpodarou"/>
        </w:rPr>
        <w:footnoteRef/>
      </w:r>
      <w:r>
        <w:t xml:space="preserve"> </w:t>
      </w:r>
      <w:r w:rsidRPr="00EE6725">
        <w:t xml:space="preserve">DTW: </w:t>
      </w:r>
      <w:r>
        <w:t>Z 343, S. 2445.</w:t>
      </w:r>
    </w:p>
  </w:footnote>
  <w:footnote w:id="79">
    <w:p w:rsidR="00BA6109" w:rsidRDefault="00BA6109" w:rsidP="00A26A0C">
      <w:pPr>
        <w:pStyle w:val="Textpoznpodarou"/>
      </w:pPr>
      <w:r>
        <w:rPr>
          <w:rStyle w:val="Znakapoznpodarou"/>
        </w:rPr>
        <w:footnoteRef/>
      </w:r>
      <w:r>
        <w:t xml:space="preserve"> </w:t>
      </w:r>
      <w:r>
        <w:rPr>
          <w:lang w:val="en-US"/>
        </w:rPr>
        <w:t>R</w:t>
      </w:r>
    </w:p>
  </w:footnote>
  <w:footnote w:id="80">
    <w:p w:rsidR="00BA6109" w:rsidRDefault="00BA6109">
      <w:pPr>
        <w:pStyle w:val="Textpoznpodarou"/>
      </w:pPr>
      <w:r>
        <w:rPr>
          <w:rStyle w:val="Znakapoznpodarou"/>
        </w:rPr>
        <w:footnoteRef/>
      </w:r>
      <w:r>
        <w:t xml:space="preserve"> DTW: A 535, S. 59.</w:t>
      </w:r>
    </w:p>
  </w:footnote>
  <w:footnote w:id="81">
    <w:p w:rsidR="00BA6109" w:rsidRDefault="00BA6109" w:rsidP="00515F04">
      <w:pPr>
        <w:pStyle w:val="Textpoznpodarou"/>
      </w:pPr>
      <w:r>
        <w:rPr>
          <w:rStyle w:val="Znakapoznpodarou"/>
        </w:rPr>
        <w:footnoteRef/>
      </w:r>
      <w:r>
        <w:t xml:space="preserve"> </w:t>
      </w:r>
      <w:r w:rsidRPr="00944413">
        <w:rPr>
          <w:lang w:val="en-US"/>
        </w:rPr>
        <w:t xml:space="preserve">DTW: </w:t>
      </w:r>
      <w:r>
        <w:t>T 348, S. 2125.</w:t>
      </w:r>
    </w:p>
  </w:footnote>
  <w:footnote w:id="82">
    <w:p w:rsidR="00BA6109" w:rsidRDefault="00BA6109" w:rsidP="00F516AE">
      <w:pPr>
        <w:pStyle w:val="Textpoznpodarou"/>
      </w:pPr>
      <w:r>
        <w:rPr>
          <w:rStyle w:val="Znakapoznpodarou"/>
        </w:rPr>
        <w:footnoteRef/>
      </w:r>
      <w:r>
        <w:t xml:space="preserve"> </w:t>
      </w:r>
      <w:r w:rsidRPr="004C7794">
        <w:rPr>
          <w:lang w:val="en-US"/>
        </w:rPr>
        <w:t xml:space="preserve">DTW: </w:t>
      </w:r>
      <w:r>
        <w:t>S 2371, S 1963.</w:t>
      </w:r>
    </w:p>
  </w:footnote>
  <w:footnote w:id="83">
    <w:p w:rsidR="00BA6109" w:rsidRDefault="00BA6109" w:rsidP="00F516AE">
      <w:pPr>
        <w:pStyle w:val="Textpoznpodarou"/>
      </w:pPr>
      <w:r>
        <w:rPr>
          <w:rStyle w:val="Znakapoznpodarou"/>
        </w:rPr>
        <w:footnoteRef/>
      </w:r>
      <w:r>
        <w:t xml:space="preserve"> </w:t>
      </w:r>
      <w:r w:rsidRPr="004C7794">
        <w:rPr>
          <w:lang w:val="en-US"/>
        </w:rPr>
        <w:t xml:space="preserve">DTW: </w:t>
      </w:r>
      <w:r>
        <w:t>H 638, S. 874.</w:t>
      </w:r>
    </w:p>
  </w:footnote>
  <w:footnote w:id="84">
    <w:p w:rsidR="00BA6109" w:rsidRDefault="00BA6109" w:rsidP="00F516AE">
      <w:pPr>
        <w:pStyle w:val="Textpoznpodarou"/>
      </w:pPr>
      <w:r>
        <w:rPr>
          <w:rStyle w:val="Znakapoznpodarou"/>
        </w:rPr>
        <w:footnoteRef/>
      </w:r>
      <w:r>
        <w:t xml:space="preserve"> </w:t>
      </w:r>
      <w:r w:rsidRPr="004C7794">
        <w:rPr>
          <w:lang w:val="en-US"/>
        </w:rPr>
        <w:t xml:space="preserve">DTW: </w:t>
      </w:r>
      <w:r>
        <w:t>D 34, S. 354.</w:t>
      </w:r>
    </w:p>
  </w:footnote>
  <w:footnote w:id="85">
    <w:p w:rsidR="00BA6109" w:rsidRDefault="00BA6109">
      <w:pPr>
        <w:pStyle w:val="Textpoznpodarou"/>
      </w:pPr>
      <w:r>
        <w:rPr>
          <w:rStyle w:val="Znakapoznpodarou"/>
        </w:rPr>
        <w:footnoteRef/>
      </w:r>
      <w:r>
        <w:t xml:space="preserve"> DTW: S 2382, S. 1964.</w:t>
      </w:r>
    </w:p>
  </w:footnote>
  <w:footnote w:id="86">
    <w:p w:rsidR="00BA6109" w:rsidRDefault="00BA6109" w:rsidP="00F516AE">
      <w:pPr>
        <w:pStyle w:val="Textpoznpodarou"/>
      </w:pPr>
      <w:r>
        <w:rPr>
          <w:rStyle w:val="Znakapoznpodarou"/>
        </w:rPr>
        <w:footnoteRef/>
      </w:r>
      <w:r>
        <w:t xml:space="preserve"> </w:t>
      </w:r>
      <w:r w:rsidRPr="004C7794">
        <w:rPr>
          <w:lang w:val="en-US"/>
        </w:rPr>
        <w:t xml:space="preserve">DTW: </w:t>
      </w:r>
      <w:r>
        <w:t>K 1688, S. 1191.</w:t>
      </w:r>
    </w:p>
  </w:footnote>
  <w:footnote w:id="87">
    <w:p w:rsidR="00BA6109" w:rsidRDefault="00BA6109" w:rsidP="00F516AE">
      <w:pPr>
        <w:pStyle w:val="Textpoznpodarou"/>
      </w:pPr>
      <w:r>
        <w:rPr>
          <w:rStyle w:val="Znakapoznpodarou"/>
        </w:rPr>
        <w:footnoteRef/>
      </w:r>
      <w:r>
        <w:t xml:space="preserve"> </w:t>
      </w:r>
      <w:r w:rsidRPr="004C7794">
        <w:rPr>
          <w:lang w:val="en-US"/>
        </w:rPr>
        <w:t xml:space="preserve">DTW: </w:t>
      </w:r>
      <w:r>
        <w:t>H 1237, S. 934.</w:t>
      </w:r>
    </w:p>
  </w:footnote>
  <w:footnote w:id="88">
    <w:p w:rsidR="00BA6109" w:rsidRDefault="00BA6109" w:rsidP="00F516AE">
      <w:pPr>
        <w:pStyle w:val="Textpoznpodarou"/>
      </w:pPr>
      <w:r>
        <w:rPr>
          <w:rStyle w:val="Znakapoznpodarou"/>
        </w:rPr>
        <w:footnoteRef/>
      </w:r>
      <w:r>
        <w:t xml:space="preserve"> </w:t>
      </w:r>
      <w:r w:rsidRPr="004C7794">
        <w:rPr>
          <w:lang w:val="en-US"/>
        </w:rPr>
        <w:t xml:space="preserve">DTW: </w:t>
      </w:r>
      <w:r>
        <w:t>F 293, S. 540.</w:t>
      </w:r>
    </w:p>
  </w:footnote>
  <w:footnote w:id="89">
    <w:p w:rsidR="00BA6109" w:rsidRDefault="00BA6109" w:rsidP="00F516AE">
      <w:pPr>
        <w:pStyle w:val="Textpoznpodarou"/>
      </w:pPr>
      <w:r>
        <w:rPr>
          <w:rStyle w:val="Znakapoznpodarou"/>
        </w:rPr>
        <w:footnoteRef/>
      </w:r>
      <w:r>
        <w:t xml:space="preserve"> </w:t>
      </w:r>
      <w:r w:rsidRPr="00EE6725">
        <w:t xml:space="preserve">DTW: </w:t>
      </w:r>
      <w:r>
        <w:t>F 973, S. 612.</w:t>
      </w:r>
    </w:p>
  </w:footnote>
  <w:footnote w:id="90">
    <w:p w:rsidR="00BA6109" w:rsidRDefault="00BA6109" w:rsidP="00F516AE">
      <w:pPr>
        <w:pStyle w:val="Textpoznpodarou"/>
      </w:pPr>
      <w:r>
        <w:rPr>
          <w:rStyle w:val="Znakapoznpodarou"/>
        </w:rPr>
        <w:footnoteRef/>
      </w:r>
      <w:r>
        <w:t xml:space="preserve"> </w:t>
      </w:r>
      <w:r w:rsidRPr="00EE6725">
        <w:t xml:space="preserve">DTW: </w:t>
      </w:r>
      <w:r>
        <w:t>K 1498, S. 1173.</w:t>
      </w:r>
    </w:p>
  </w:footnote>
  <w:footnote w:id="91">
    <w:p w:rsidR="00BA6109" w:rsidRDefault="00BA6109" w:rsidP="00F516AE">
      <w:pPr>
        <w:pStyle w:val="Textpoznpodarou"/>
      </w:pPr>
      <w:r>
        <w:rPr>
          <w:rStyle w:val="Znakapoznpodarou"/>
        </w:rPr>
        <w:footnoteRef/>
      </w:r>
      <w:r>
        <w:t xml:space="preserve"> </w:t>
      </w:r>
      <w:r w:rsidRPr="00EE6725">
        <w:t xml:space="preserve">DTW: </w:t>
      </w:r>
      <w:r>
        <w:t>K 1106, S. 1135.</w:t>
      </w:r>
    </w:p>
  </w:footnote>
  <w:footnote w:id="92">
    <w:p w:rsidR="00BA6109" w:rsidRDefault="00BA6109" w:rsidP="00F516AE">
      <w:pPr>
        <w:pStyle w:val="Textpoznpodarou"/>
      </w:pPr>
      <w:r>
        <w:rPr>
          <w:rStyle w:val="Znakapoznpodarou"/>
        </w:rPr>
        <w:footnoteRef/>
      </w:r>
      <w:r>
        <w:t xml:space="preserve"> </w:t>
      </w:r>
      <w:r w:rsidRPr="00EE6725">
        <w:t xml:space="preserve">DTW: </w:t>
      </w:r>
      <w:r>
        <w:t>L 636, S. 1261.</w:t>
      </w:r>
    </w:p>
  </w:footnote>
  <w:footnote w:id="93">
    <w:p w:rsidR="00BA6109" w:rsidRDefault="00BA6109" w:rsidP="00F516AE">
      <w:pPr>
        <w:pStyle w:val="Textpoznpodarou"/>
      </w:pPr>
      <w:r>
        <w:rPr>
          <w:rStyle w:val="Znakapoznpodarou"/>
        </w:rPr>
        <w:footnoteRef/>
      </w:r>
      <w:r>
        <w:t xml:space="preserve"> </w:t>
      </w:r>
      <w:r w:rsidRPr="00EE6725">
        <w:t xml:space="preserve">DTW: </w:t>
      </w:r>
      <w:r>
        <w:t>K 1502, S. 1174.</w:t>
      </w:r>
    </w:p>
  </w:footnote>
  <w:footnote w:id="94">
    <w:p w:rsidR="00BA6109" w:rsidRDefault="00BA6109" w:rsidP="00F516AE">
      <w:pPr>
        <w:pStyle w:val="Textpoznpodarou"/>
      </w:pPr>
      <w:r>
        <w:rPr>
          <w:rStyle w:val="Znakapoznpodarou"/>
        </w:rPr>
        <w:footnoteRef/>
      </w:r>
      <w:r>
        <w:t xml:space="preserve"> </w:t>
      </w:r>
      <w:r w:rsidRPr="004C7794">
        <w:rPr>
          <w:lang w:val="en-US"/>
        </w:rPr>
        <w:t xml:space="preserve">DTW: </w:t>
      </w:r>
      <w:r>
        <w:t>S 1821, S. 1912.</w:t>
      </w:r>
    </w:p>
  </w:footnote>
  <w:footnote w:id="95">
    <w:p w:rsidR="00BA6109" w:rsidRDefault="00BA6109" w:rsidP="00F516AE">
      <w:pPr>
        <w:pStyle w:val="Textpoznpodarou"/>
      </w:pPr>
      <w:r>
        <w:rPr>
          <w:rStyle w:val="Znakapoznpodarou"/>
        </w:rPr>
        <w:footnoteRef/>
      </w:r>
      <w:r>
        <w:t xml:space="preserve"> </w:t>
      </w:r>
      <w:r w:rsidRPr="004C7794">
        <w:rPr>
          <w:lang w:val="en-US"/>
        </w:rPr>
        <w:t xml:space="preserve">DTW: </w:t>
      </w:r>
      <w:r>
        <w:t>L 634, S 1261.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EB0"/>
    <w:multiLevelType w:val="hybridMultilevel"/>
    <w:tmpl w:val="5234EA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0C379A"/>
    <w:multiLevelType w:val="hybridMultilevel"/>
    <w:tmpl w:val="BEA2DFBC"/>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0F2919"/>
    <w:multiLevelType w:val="hybridMultilevel"/>
    <w:tmpl w:val="E356E9C8"/>
    <w:lvl w:ilvl="0" w:tplc="04050013">
      <w:start w:val="1"/>
      <w:numFmt w:val="upperRoman"/>
      <w:lvlText w:val="%1."/>
      <w:lvlJc w:val="righ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3">
    <w:nsid w:val="08280CD5"/>
    <w:multiLevelType w:val="hybridMultilevel"/>
    <w:tmpl w:val="F14EE6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92637E"/>
    <w:multiLevelType w:val="hybridMultilevel"/>
    <w:tmpl w:val="384C14D6"/>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EC1F18"/>
    <w:multiLevelType w:val="hybridMultilevel"/>
    <w:tmpl w:val="087E38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3657FA"/>
    <w:multiLevelType w:val="hybridMultilevel"/>
    <w:tmpl w:val="A5FAEF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C541CE5"/>
    <w:multiLevelType w:val="hybridMultilevel"/>
    <w:tmpl w:val="86E447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E080D73"/>
    <w:multiLevelType w:val="hybridMultilevel"/>
    <w:tmpl w:val="4948B7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E0C27EA"/>
    <w:multiLevelType w:val="hybridMultilevel"/>
    <w:tmpl w:val="B53A27D8"/>
    <w:lvl w:ilvl="0" w:tplc="DDCEC4E6">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4A4877"/>
    <w:multiLevelType w:val="hybridMultilevel"/>
    <w:tmpl w:val="691A75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1617089"/>
    <w:multiLevelType w:val="hybridMultilevel"/>
    <w:tmpl w:val="17300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1701F68"/>
    <w:multiLevelType w:val="hybridMultilevel"/>
    <w:tmpl w:val="21DA1CEE"/>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384709A"/>
    <w:multiLevelType w:val="hybridMultilevel"/>
    <w:tmpl w:val="39501A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4012BE0"/>
    <w:multiLevelType w:val="hybridMultilevel"/>
    <w:tmpl w:val="B128C476"/>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55B6640"/>
    <w:multiLevelType w:val="hybridMultilevel"/>
    <w:tmpl w:val="E8B4FFC6"/>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69E6DFA"/>
    <w:multiLevelType w:val="hybridMultilevel"/>
    <w:tmpl w:val="0D3AE8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6AD22E7"/>
    <w:multiLevelType w:val="hybridMultilevel"/>
    <w:tmpl w:val="035073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6EF1633"/>
    <w:multiLevelType w:val="hybridMultilevel"/>
    <w:tmpl w:val="1FF0AE14"/>
    <w:lvl w:ilvl="0" w:tplc="BA5A966C">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72E7F13"/>
    <w:multiLevelType w:val="hybridMultilevel"/>
    <w:tmpl w:val="1D2C8076"/>
    <w:lvl w:ilvl="0" w:tplc="3DAE96B4">
      <w:start w:val="1"/>
      <w:numFmt w:val="upperRoman"/>
      <w:pStyle w:val="Nzev"/>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nsid w:val="17EE309B"/>
    <w:multiLevelType w:val="multilevel"/>
    <w:tmpl w:val="5C04891E"/>
    <w:styleLink w:val="Styl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1.1"/>
      <w:lvlJc w:val="left"/>
      <w:pPr>
        <w:ind w:left="1080" w:hanging="360"/>
      </w:pPr>
      <w:rPr>
        <w:rFonts w:hint="default"/>
      </w:rPr>
    </w:lvl>
    <w:lvl w:ilvl="3">
      <w:start w:val="1"/>
      <w:numFmt w:val="none"/>
      <w:lvlText w:val="1.1.1"/>
      <w:lvlJc w:val="left"/>
      <w:pPr>
        <w:ind w:left="1440" w:hanging="360"/>
      </w:pPr>
      <w:rPr>
        <w:rFonts w:hint="default"/>
      </w:rPr>
    </w:lvl>
    <w:lvl w:ilvl="4">
      <w:start w:val="1"/>
      <w:numFmt w:val="none"/>
      <w:pStyle w:val="Nadpis5"/>
      <w:lvlText w:val="1.1.1.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8AC31C6"/>
    <w:multiLevelType w:val="hybridMultilevel"/>
    <w:tmpl w:val="596ABD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8CD32DC"/>
    <w:multiLevelType w:val="hybridMultilevel"/>
    <w:tmpl w:val="DD8E4AF6"/>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C0D6195"/>
    <w:multiLevelType w:val="hybridMultilevel"/>
    <w:tmpl w:val="D8247C48"/>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E543CC1"/>
    <w:multiLevelType w:val="hybridMultilevel"/>
    <w:tmpl w:val="CA72254E"/>
    <w:lvl w:ilvl="0" w:tplc="381AC16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157403D"/>
    <w:multiLevelType w:val="hybridMultilevel"/>
    <w:tmpl w:val="60E00D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2277154"/>
    <w:multiLevelType w:val="hybridMultilevel"/>
    <w:tmpl w:val="7FC08F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2920615"/>
    <w:multiLevelType w:val="hybridMultilevel"/>
    <w:tmpl w:val="EAB4B6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5D10A6B"/>
    <w:multiLevelType w:val="hybridMultilevel"/>
    <w:tmpl w:val="B67E87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6A4283C"/>
    <w:multiLevelType w:val="multilevel"/>
    <w:tmpl w:val="79308B3C"/>
    <w:lvl w:ilvl="0">
      <w:start w:val="1"/>
      <w:numFmt w:val="decimal"/>
      <w:pStyle w:val="Nadpis2"/>
      <w:lvlText w:val="%1."/>
      <w:lvlJc w:val="left"/>
      <w:pPr>
        <w:ind w:left="360" w:hanging="360"/>
      </w:pPr>
      <w:rPr>
        <w:rFonts w:hint="default"/>
      </w:rPr>
    </w:lvl>
    <w:lvl w:ilvl="1">
      <w:start w:val="1"/>
      <w:numFmt w:val="decimal"/>
      <w:pStyle w:val="Nadpis3"/>
      <w:lvlText w:val="%1.%2."/>
      <w:lvlJc w:val="left"/>
      <w:pPr>
        <w:ind w:left="1080" w:hanging="360"/>
      </w:pPr>
      <w:rPr>
        <w:rFonts w:hint="default"/>
      </w:rPr>
    </w:lvl>
    <w:lvl w:ilvl="2">
      <w:start w:val="1"/>
      <w:numFmt w:val="decimal"/>
      <w:lvlText w:val="2.%3.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nsid w:val="30FD0D0F"/>
    <w:multiLevelType w:val="hybridMultilevel"/>
    <w:tmpl w:val="685E5F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15D782A"/>
    <w:multiLevelType w:val="hybridMultilevel"/>
    <w:tmpl w:val="452650AA"/>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1DD172E"/>
    <w:multiLevelType w:val="hybridMultilevel"/>
    <w:tmpl w:val="D424203C"/>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324709DF"/>
    <w:multiLevelType w:val="hybridMultilevel"/>
    <w:tmpl w:val="C3064E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2A10AA5"/>
    <w:multiLevelType w:val="hybridMultilevel"/>
    <w:tmpl w:val="DBBE89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2D55BD7"/>
    <w:multiLevelType w:val="hybridMultilevel"/>
    <w:tmpl w:val="03CCEE74"/>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3A2079B"/>
    <w:multiLevelType w:val="hybridMultilevel"/>
    <w:tmpl w:val="D4B23A68"/>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4241446"/>
    <w:multiLevelType w:val="hybridMultilevel"/>
    <w:tmpl w:val="E6D07E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47059BB"/>
    <w:multiLevelType w:val="hybridMultilevel"/>
    <w:tmpl w:val="4D646D8C"/>
    <w:lvl w:ilvl="0" w:tplc="04050013">
      <w:start w:val="1"/>
      <w:numFmt w:val="upperRoman"/>
      <w:lvlText w:val="%1."/>
      <w:lvlJc w:val="righ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39">
    <w:nsid w:val="350C5D43"/>
    <w:multiLevelType w:val="hybridMultilevel"/>
    <w:tmpl w:val="F83487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35AE186B"/>
    <w:multiLevelType w:val="multilevel"/>
    <w:tmpl w:val="1E201E76"/>
    <w:styleLink w:val="Styl1"/>
    <w:lvl w:ilvl="0">
      <w:start w:val="1"/>
      <w:numFmt w:val="decimal"/>
      <w:isLg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2.%1.%4.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6E246BE"/>
    <w:multiLevelType w:val="hybridMultilevel"/>
    <w:tmpl w:val="484AC3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709071C"/>
    <w:multiLevelType w:val="hybridMultilevel"/>
    <w:tmpl w:val="760640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72A106E"/>
    <w:multiLevelType w:val="hybridMultilevel"/>
    <w:tmpl w:val="19F079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9466701"/>
    <w:multiLevelType w:val="hybridMultilevel"/>
    <w:tmpl w:val="8C26122E"/>
    <w:lvl w:ilvl="0" w:tplc="62BC1AE0">
      <w:start w:val="1"/>
      <w:numFmt w:val="low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39912DD4"/>
    <w:multiLevelType w:val="hybridMultilevel"/>
    <w:tmpl w:val="0B2CFF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39E243E2"/>
    <w:multiLevelType w:val="hybridMultilevel"/>
    <w:tmpl w:val="6ED8D880"/>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3C73418F"/>
    <w:multiLevelType w:val="hybridMultilevel"/>
    <w:tmpl w:val="DB18D5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3EB557D7"/>
    <w:multiLevelType w:val="hybridMultilevel"/>
    <w:tmpl w:val="321A7E34"/>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3ED53E14"/>
    <w:multiLevelType w:val="hybridMultilevel"/>
    <w:tmpl w:val="817C08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3F2C497A"/>
    <w:multiLevelType w:val="hybridMultilevel"/>
    <w:tmpl w:val="01BCD2D6"/>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3F612536"/>
    <w:multiLevelType w:val="hybridMultilevel"/>
    <w:tmpl w:val="7C36C6FA"/>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1C0287E"/>
    <w:multiLevelType w:val="hybridMultilevel"/>
    <w:tmpl w:val="44EA51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44121D83"/>
    <w:multiLevelType w:val="hybridMultilevel"/>
    <w:tmpl w:val="767862E6"/>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nsid w:val="457605C9"/>
    <w:multiLevelType w:val="hybridMultilevel"/>
    <w:tmpl w:val="2856D1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46171477"/>
    <w:multiLevelType w:val="multilevel"/>
    <w:tmpl w:val="E5B27FF2"/>
    <w:lvl w:ilvl="0">
      <w:start w:val="1"/>
      <w:numFmt w:val="upperRoman"/>
      <w:pStyle w:val="Nadpis1"/>
      <w:lvlText w:val="%1."/>
      <w:lvlJc w:val="right"/>
      <w:pPr>
        <w:ind w:left="1004" w:hanging="360"/>
      </w:pPr>
      <w:rPr>
        <w:rFonts w:hint="default"/>
        <w:color w:val="auto"/>
        <w:sz w:val="36"/>
        <w:szCs w:val="36"/>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6">
    <w:nsid w:val="47C21E84"/>
    <w:multiLevelType w:val="hybridMultilevel"/>
    <w:tmpl w:val="072C86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492140E9"/>
    <w:multiLevelType w:val="hybridMultilevel"/>
    <w:tmpl w:val="BABEBA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498655A3"/>
    <w:multiLevelType w:val="hybridMultilevel"/>
    <w:tmpl w:val="F288D924"/>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49A7448B"/>
    <w:multiLevelType w:val="hybridMultilevel"/>
    <w:tmpl w:val="A300D2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4B123272"/>
    <w:multiLevelType w:val="hybridMultilevel"/>
    <w:tmpl w:val="0470A8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4CBC1B55"/>
    <w:multiLevelType w:val="hybridMultilevel"/>
    <w:tmpl w:val="68A281FE"/>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4EED1E52"/>
    <w:multiLevelType w:val="hybridMultilevel"/>
    <w:tmpl w:val="E2602F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3B93083"/>
    <w:multiLevelType w:val="hybridMultilevel"/>
    <w:tmpl w:val="8E9A3294"/>
    <w:lvl w:ilvl="0" w:tplc="04050019">
      <w:start w:val="1"/>
      <w:numFmt w:val="lowerLetter"/>
      <w:lvlText w:val="%1."/>
      <w:lvlJc w:val="left"/>
      <w:pPr>
        <w:ind w:left="2880" w:hanging="360"/>
      </w:p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64">
    <w:nsid w:val="550B5089"/>
    <w:multiLevelType w:val="hybridMultilevel"/>
    <w:tmpl w:val="AC76A9CC"/>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57CF7A72"/>
    <w:multiLevelType w:val="hybridMultilevel"/>
    <w:tmpl w:val="8E9A3294"/>
    <w:lvl w:ilvl="0" w:tplc="04050019">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6">
    <w:nsid w:val="5A6A4BFF"/>
    <w:multiLevelType w:val="hybridMultilevel"/>
    <w:tmpl w:val="590A69D6"/>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AD60F16"/>
    <w:multiLevelType w:val="hybridMultilevel"/>
    <w:tmpl w:val="D0D046EE"/>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5F492E13"/>
    <w:multiLevelType w:val="hybridMultilevel"/>
    <w:tmpl w:val="7458E8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5FE06F98"/>
    <w:multiLevelType w:val="hybridMultilevel"/>
    <w:tmpl w:val="A8926A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60A203B2"/>
    <w:multiLevelType w:val="hybridMultilevel"/>
    <w:tmpl w:val="FA924C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61D334AB"/>
    <w:multiLevelType w:val="hybridMultilevel"/>
    <w:tmpl w:val="70B8A0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627B5441"/>
    <w:multiLevelType w:val="hybridMultilevel"/>
    <w:tmpl w:val="4AB681FE"/>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62EA08C9"/>
    <w:multiLevelType w:val="hybridMultilevel"/>
    <w:tmpl w:val="4356C2A4"/>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6318671A"/>
    <w:multiLevelType w:val="hybridMultilevel"/>
    <w:tmpl w:val="5516BB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6468436C"/>
    <w:multiLevelType w:val="hybridMultilevel"/>
    <w:tmpl w:val="ABF675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65DD0E0B"/>
    <w:multiLevelType w:val="hybridMultilevel"/>
    <w:tmpl w:val="F34A22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65E01BB4"/>
    <w:multiLevelType w:val="multilevel"/>
    <w:tmpl w:val="5C04891E"/>
    <w:numStyleLink w:val="Styl2"/>
  </w:abstractNum>
  <w:abstractNum w:abstractNumId="78">
    <w:nsid w:val="66B57D4B"/>
    <w:multiLevelType w:val="hybridMultilevel"/>
    <w:tmpl w:val="CDD025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678075D9"/>
    <w:multiLevelType w:val="hybridMultilevel"/>
    <w:tmpl w:val="D0A26F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6A7E2C7A"/>
    <w:multiLevelType w:val="hybridMultilevel"/>
    <w:tmpl w:val="DD70C1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6D3B2F6A"/>
    <w:multiLevelType w:val="hybridMultilevel"/>
    <w:tmpl w:val="8A3E0F6A"/>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6E533C0A"/>
    <w:multiLevelType w:val="hybridMultilevel"/>
    <w:tmpl w:val="3A88D6D0"/>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6F0617E6"/>
    <w:multiLevelType w:val="hybridMultilevel"/>
    <w:tmpl w:val="05FCEF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70845654"/>
    <w:multiLevelType w:val="hybridMultilevel"/>
    <w:tmpl w:val="470C2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71D53CB6"/>
    <w:multiLevelType w:val="hybridMultilevel"/>
    <w:tmpl w:val="97A058FE"/>
    <w:lvl w:ilvl="0" w:tplc="980803DC">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725B56B0"/>
    <w:multiLevelType w:val="hybridMultilevel"/>
    <w:tmpl w:val="A7B098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72905E30"/>
    <w:multiLevelType w:val="hybridMultilevel"/>
    <w:tmpl w:val="697E7B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735D0D8F"/>
    <w:multiLevelType w:val="hybridMultilevel"/>
    <w:tmpl w:val="C76E482E"/>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75E7649C"/>
    <w:multiLevelType w:val="hybridMultilevel"/>
    <w:tmpl w:val="398066E6"/>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76F67BC7"/>
    <w:multiLevelType w:val="hybridMultilevel"/>
    <w:tmpl w:val="42400D74"/>
    <w:lvl w:ilvl="0" w:tplc="A5509538">
      <w:start w:val="1"/>
      <w:numFmt w:val="bullet"/>
      <w:pStyle w:val="Nadpis7"/>
      <w:lvlText w:val=""/>
      <w:lvlJc w:val="left"/>
      <w:pPr>
        <w:ind w:left="986" w:hanging="360"/>
      </w:pPr>
      <w:rPr>
        <w:rFonts w:ascii="Wingdings" w:hAnsi="Wingdings" w:hint="default"/>
      </w:rPr>
    </w:lvl>
    <w:lvl w:ilvl="1" w:tplc="04050003">
      <w:start w:val="1"/>
      <w:numFmt w:val="bullet"/>
      <w:lvlText w:val="o"/>
      <w:lvlJc w:val="left"/>
      <w:pPr>
        <w:ind w:left="1706" w:hanging="360"/>
      </w:pPr>
      <w:rPr>
        <w:rFonts w:ascii="Courier New" w:hAnsi="Courier New" w:cs="Courier New" w:hint="default"/>
      </w:rPr>
    </w:lvl>
    <w:lvl w:ilvl="2" w:tplc="04050005" w:tentative="1">
      <w:start w:val="1"/>
      <w:numFmt w:val="bullet"/>
      <w:lvlText w:val=""/>
      <w:lvlJc w:val="left"/>
      <w:pPr>
        <w:ind w:left="2426" w:hanging="360"/>
      </w:pPr>
      <w:rPr>
        <w:rFonts w:ascii="Wingdings" w:hAnsi="Wingdings" w:hint="default"/>
      </w:rPr>
    </w:lvl>
    <w:lvl w:ilvl="3" w:tplc="04050001" w:tentative="1">
      <w:start w:val="1"/>
      <w:numFmt w:val="bullet"/>
      <w:lvlText w:val=""/>
      <w:lvlJc w:val="left"/>
      <w:pPr>
        <w:ind w:left="3146" w:hanging="360"/>
      </w:pPr>
      <w:rPr>
        <w:rFonts w:ascii="Symbol" w:hAnsi="Symbol" w:hint="default"/>
      </w:rPr>
    </w:lvl>
    <w:lvl w:ilvl="4" w:tplc="04050003" w:tentative="1">
      <w:start w:val="1"/>
      <w:numFmt w:val="bullet"/>
      <w:lvlText w:val="o"/>
      <w:lvlJc w:val="left"/>
      <w:pPr>
        <w:ind w:left="3866" w:hanging="360"/>
      </w:pPr>
      <w:rPr>
        <w:rFonts w:ascii="Courier New" w:hAnsi="Courier New" w:cs="Courier New" w:hint="default"/>
      </w:rPr>
    </w:lvl>
    <w:lvl w:ilvl="5" w:tplc="04050005" w:tentative="1">
      <w:start w:val="1"/>
      <w:numFmt w:val="bullet"/>
      <w:lvlText w:val=""/>
      <w:lvlJc w:val="left"/>
      <w:pPr>
        <w:ind w:left="4586" w:hanging="360"/>
      </w:pPr>
      <w:rPr>
        <w:rFonts w:ascii="Wingdings" w:hAnsi="Wingdings" w:hint="default"/>
      </w:rPr>
    </w:lvl>
    <w:lvl w:ilvl="6" w:tplc="04050001" w:tentative="1">
      <w:start w:val="1"/>
      <w:numFmt w:val="bullet"/>
      <w:lvlText w:val=""/>
      <w:lvlJc w:val="left"/>
      <w:pPr>
        <w:ind w:left="5306" w:hanging="360"/>
      </w:pPr>
      <w:rPr>
        <w:rFonts w:ascii="Symbol" w:hAnsi="Symbol" w:hint="default"/>
      </w:rPr>
    </w:lvl>
    <w:lvl w:ilvl="7" w:tplc="04050003" w:tentative="1">
      <w:start w:val="1"/>
      <w:numFmt w:val="bullet"/>
      <w:lvlText w:val="o"/>
      <w:lvlJc w:val="left"/>
      <w:pPr>
        <w:ind w:left="6026" w:hanging="360"/>
      </w:pPr>
      <w:rPr>
        <w:rFonts w:ascii="Courier New" w:hAnsi="Courier New" w:cs="Courier New" w:hint="default"/>
      </w:rPr>
    </w:lvl>
    <w:lvl w:ilvl="8" w:tplc="04050005" w:tentative="1">
      <w:start w:val="1"/>
      <w:numFmt w:val="bullet"/>
      <w:lvlText w:val=""/>
      <w:lvlJc w:val="left"/>
      <w:pPr>
        <w:ind w:left="6746" w:hanging="360"/>
      </w:pPr>
      <w:rPr>
        <w:rFonts w:ascii="Wingdings" w:hAnsi="Wingdings" w:hint="default"/>
      </w:rPr>
    </w:lvl>
  </w:abstractNum>
  <w:abstractNum w:abstractNumId="91">
    <w:nsid w:val="77276689"/>
    <w:multiLevelType w:val="hybridMultilevel"/>
    <w:tmpl w:val="AF6AE0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783E2788"/>
    <w:multiLevelType w:val="hybridMultilevel"/>
    <w:tmpl w:val="AED47746"/>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788A2832"/>
    <w:multiLevelType w:val="hybridMultilevel"/>
    <w:tmpl w:val="986868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8D0067B"/>
    <w:multiLevelType w:val="hybridMultilevel"/>
    <w:tmpl w:val="7DD279BE"/>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78F50FBD"/>
    <w:multiLevelType w:val="hybridMultilevel"/>
    <w:tmpl w:val="EA7677CA"/>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790464FF"/>
    <w:multiLevelType w:val="hybridMultilevel"/>
    <w:tmpl w:val="D17649D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79697C72"/>
    <w:multiLevelType w:val="hybridMultilevel"/>
    <w:tmpl w:val="CBE216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79B9079B"/>
    <w:multiLevelType w:val="hybridMultilevel"/>
    <w:tmpl w:val="FEE2AE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7A345F6B"/>
    <w:multiLevelType w:val="hybridMultilevel"/>
    <w:tmpl w:val="B5202C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7A752FDC"/>
    <w:multiLevelType w:val="hybridMultilevel"/>
    <w:tmpl w:val="921CE1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7AB66426"/>
    <w:multiLevelType w:val="hybridMultilevel"/>
    <w:tmpl w:val="974E25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7D3B0E31"/>
    <w:multiLevelType w:val="hybridMultilevel"/>
    <w:tmpl w:val="632895EC"/>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7E236794"/>
    <w:multiLevelType w:val="hybridMultilevel"/>
    <w:tmpl w:val="DB247C04"/>
    <w:lvl w:ilvl="0" w:tplc="EECC9E4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40"/>
  </w:num>
  <w:num w:numId="4">
    <w:abstractNumId w:val="20"/>
  </w:num>
  <w:num w:numId="5">
    <w:abstractNumId w:val="71"/>
  </w:num>
  <w:num w:numId="6">
    <w:abstractNumId w:val="26"/>
  </w:num>
  <w:num w:numId="7">
    <w:abstractNumId w:val="53"/>
  </w:num>
  <w:num w:numId="8">
    <w:abstractNumId w:val="65"/>
  </w:num>
  <w:num w:numId="9">
    <w:abstractNumId w:val="38"/>
  </w:num>
  <w:num w:numId="10">
    <w:abstractNumId w:val="2"/>
  </w:num>
  <w:num w:numId="11">
    <w:abstractNumId w:val="63"/>
  </w:num>
  <w:num w:numId="12">
    <w:abstractNumId w:val="90"/>
  </w:num>
  <w:num w:numId="13">
    <w:abstractNumId w:val="29"/>
  </w:num>
  <w:num w:numId="14">
    <w:abstractNumId w:val="85"/>
  </w:num>
  <w:num w:numId="15">
    <w:abstractNumId w:val="18"/>
  </w:num>
  <w:num w:numId="16">
    <w:abstractNumId w:val="44"/>
  </w:num>
  <w:num w:numId="17">
    <w:abstractNumId w:val="9"/>
  </w:num>
  <w:num w:numId="18">
    <w:abstractNumId w:val="28"/>
  </w:num>
  <w:num w:numId="19">
    <w:abstractNumId w:val="47"/>
  </w:num>
  <w:num w:numId="20">
    <w:abstractNumId w:val="34"/>
  </w:num>
  <w:num w:numId="21">
    <w:abstractNumId w:val="43"/>
  </w:num>
  <w:num w:numId="22">
    <w:abstractNumId w:val="89"/>
  </w:num>
  <w:num w:numId="23">
    <w:abstractNumId w:val="10"/>
  </w:num>
  <w:num w:numId="24">
    <w:abstractNumId w:val="70"/>
  </w:num>
  <w:num w:numId="25">
    <w:abstractNumId w:val="6"/>
  </w:num>
  <w:num w:numId="26">
    <w:abstractNumId w:val="27"/>
  </w:num>
  <w:num w:numId="27">
    <w:abstractNumId w:val="93"/>
  </w:num>
  <w:num w:numId="28">
    <w:abstractNumId w:val="60"/>
  </w:num>
  <w:num w:numId="29">
    <w:abstractNumId w:val="83"/>
  </w:num>
  <w:num w:numId="30">
    <w:abstractNumId w:val="16"/>
  </w:num>
  <w:num w:numId="31">
    <w:abstractNumId w:val="78"/>
  </w:num>
  <w:num w:numId="32">
    <w:abstractNumId w:val="96"/>
  </w:num>
  <w:num w:numId="33">
    <w:abstractNumId w:val="58"/>
  </w:num>
  <w:num w:numId="34">
    <w:abstractNumId w:val="45"/>
  </w:num>
  <w:num w:numId="35">
    <w:abstractNumId w:val="69"/>
  </w:num>
  <w:num w:numId="36">
    <w:abstractNumId w:val="22"/>
  </w:num>
  <w:num w:numId="37">
    <w:abstractNumId w:val="46"/>
  </w:num>
  <w:num w:numId="38">
    <w:abstractNumId w:val="95"/>
  </w:num>
  <w:num w:numId="39">
    <w:abstractNumId w:val="72"/>
  </w:num>
  <w:num w:numId="40">
    <w:abstractNumId w:val="31"/>
  </w:num>
  <w:num w:numId="41">
    <w:abstractNumId w:val="51"/>
  </w:num>
  <w:num w:numId="42">
    <w:abstractNumId w:val="12"/>
  </w:num>
  <w:num w:numId="43">
    <w:abstractNumId w:val="50"/>
  </w:num>
  <w:num w:numId="44">
    <w:abstractNumId w:val="67"/>
  </w:num>
  <w:num w:numId="45">
    <w:abstractNumId w:val="92"/>
  </w:num>
  <w:num w:numId="46">
    <w:abstractNumId w:val="103"/>
  </w:num>
  <w:num w:numId="47">
    <w:abstractNumId w:val="100"/>
  </w:num>
  <w:num w:numId="48">
    <w:abstractNumId w:val="79"/>
  </w:num>
  <w:num w:numId="49">
    <w:abstractNumId w:val="5"/>
  </w:num>
  <w:num w:numId="50">
    <w:abstractNumId w:val="59"/>
  </w:num>
  <w:num w:numId="51">
    <w:abstractNumId w:val="54"/>
  </w:num>
  <w:num w:numId="52">
    <w:abstractNumId w:val="41"/>
  </w:num>
  <w:num w:numId="53">
    <w:abstractNumId w:val="84"/>
  </w:num>
  <w:num w:numId="54">
    <w:abstractNumId w:val="8"/>
  </w:num>
  <w:num w:numId="55">
    <w:abstractNumId w:val="76"/>
  </w:num>
  <w:num w:numId="56">
    <w:abstractNumId w:val="66"/>
  </w:num>
  <w:num w:numId="57">
    <w:abstractNumId w:val="94"/>
  </w:num>
  <w:num w:numId="58">
    <w:abstractNumId w:val="37"/>
  </w:num>
  <w:num w:numId="59">
    <w:abstractNumId w:val="13"/>
  </w:num>
  <w:num w:numId="60">
    <w:abstractNumId w:val="36"/>
  </w:num>
  <w:num w:numId="61">
    <w:abstractNumId w:val="33"/>
  </w:num>
  <w:num w:numId="62">
    <w:abstractNumId w:val="61"/>
  </w:num>
  <w:num w:numId="63">
    <w:abstractNumId w:val="30"/>
  </w:num>
  <w:num w:numId="64">
    <w:abstractNumId w:val="15"/>
  </w:num>
  <w:num w:numId="65">
    <w:abstractNumId w:val="81"/>
  </w:num>
  <w:num w:numId="66">
    <w:abstractNumId w:val="64"/>
  </w:num>
  <w:num w:numId="67">
    <w:abstractNumId w:val="80"/>
  </w:num>
  <w:num w:numId="68">
    <w:abstractNumId w:val="91"/>
  </w:num>
  <w:num w:numId="69">
    <w:abstractNumId w:val="101"/>
  </w:num>
  <w:num w:numId="70">
    <w:abstractNumId w:val="86"/>
  </w:num>
  <w:num w:numId="71">
    <w:abstractNumId w:val="25"/>
  </w:num>
  <w:num w:numId="72">
    <w:abstractNumId w:val="14"/>
  </w:num>
  <w:num w:numId="73">
    <w:abstractNumId w:val="1"/>
  </w:num>
  <w:num w:numId="74">
    <w:abstractNumId w:val="48"/>
  </w:num>
  <w:num w:numId="75">
    <w:abstractNumId w:val="62"/>
  </w:num>
  <w:num w:numId="76">
    <w:abstractNumId w:val="77"/>
  </w:num>
  <w:num w:numId="77">
    <w:abstractNumId w:val="55"/>
  </w:num>
  <w:num w:numId="78">
    <w:abstractNumId w:val="3"/>
  </w:num>
  <w:num w:numId="79">
    <w:abstractNumId w:val="23"/>
  </w:num>
  <w:num w:numId="80">
    <w:abstractNumId w:val="97"/>
  </w:num>
  <w:num w:numId="81">
    <w:abstractNumId w:val="32"/>
  </w:num>
  <w:num w:numId="82">
    <w:abstractNumId w:val="0"/>
  </w:num>
  <w:num w:numId="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num>
  <w:num w:numId="85">
    <w:abstractNumId w:val="73"/>
  </w:num>
  <w:num w:numId="86">
    <w:abstractNumId w:val="57"/>
  </w:num>
  <w:num w:numId="87">
    <w:abstractNumId w:val="75"/>
  </w:num>
  <w:num w:numId="88">
    <w:abstractNumId w:val="52"/>
  </w:num>
  <w:num w:numId="89">
    <w:abstractNumId w:val="17"/>
  </w:num>
  <w:num w:numId="90">
    <w:abstractNumId w:val="88"/>
  </w:num>
  <w:num w:numId="91">
    <w:abstractNumId w:val="87"/>
  </w:num>
  <w:num w:numId="92">
    <w:abstractNumId w:val="24"/>
  </w:num>
  <w:num w:numId="93">
    <w:abstractNumId w:val="21"/>
  </w:num>
  <w:num w:numId="94">
    <w:abstractNumId w:val="98"/>
  </w:num>
  <w:num w:numId="95">
    <w:abstractNumId w:val="42"/>
  </w:num>
  <w:num w:numId="96">
    <w:abstractNumId w:val="82"/>
  </w:num>
  <w:num w:numId="97">
    <w:abstractNumId w:val="4"/>
  </w:num>
  <w:num w:numId="98">
    <w:abstractNumId w:val="68"/>
  </w:num>
  <w:num w:numId="99">
    <w:abstractNumId w:val="35"/>
  </w:num>
  <w:num w:numId="100">
    <w:abstractNumId w:val="102"/>
  </w:num>
  <w:num w:numId="101">
    <w:abstractNumId w:val="99"/>
  </w:num>
  <w:num w:numId="102">
    <w:abstractNumId w:val="74"/>
  </w:num>
  <w:num w:numId="103">
    <w:abstractNumId w:val="7"/>
  </w:num>
  <w:num w:numId="104">
    <w:abstractNumId w:val="56"/>
  </w:num>
  <w:num w:numId="105">
    <w:abstractNumId w:val="39"/>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5624"/>
  <w:stylePaneSortMethod w:val="0003"/>
  <w:defaultTabStop w:val="708"/>
  <w:hyphenationZone w:val="425"/>
  <w:characterSpacingControl w:val="doNotCompress"/>
  <w:hdrShapeDefaults>
    <o:shapedefaults v:ext="edit" spidmax="107522"/>
  </w:hdrShapeDefaults>
  <w:footnotePr>
    <w:footnote w:id="-1"/>
    <w:footnote w:id="0"/>
  </w:footnotePr>
  <w:endnotePr>
    <w:endnote w:id="-1"/>
    <w:endnote w:id="0"/>
  </w:endnotePr>
  <w:compat/>
  <w:rsids>
    <w:rsidRoot w:val="0077776E"/>
    <w:rsid w:val="00001623"/>
    <w:rsid w:val="00003904"/>
    <w:rsid w:val="00006062"/>
    <w:rsid w:val="00007573"/>
    <w:rsid w:val="000121C5"/>
    <w:rsid w:val="00021E4E"/>
    <w:rsid w:val="00024870"/>
    <w:rsid w:val="0002710D"/>
    <w:rsid w:val="00027862"/>
    <w:rsid w:val="00030D46"/>
    <w:rsid w:val="00031E7A"/>
    <w:rsid w:val="00032FC1"/>
    <w:rsid w:val="0003512C"/>
    <w:rsid w:val="00036D53"/>
    <w:rsid w:val="00036FB0"/>
    <w:rsid w:val="000459EB"/>
    <w:rsid w:val="00050886"/>
    <w:rsid w:val="00050D78"/>
    <w:rsid w:val="00050DE4"/>
    <w:rsid w:val="00055D26"/>
    <w:rsid w:val="00060FF1"/>
    <w:rsid w:val="0006522D"/>
    <w:rsid w:val="00066524"/>
    <w:rsid w:val="000712E6"/>
    <w:rsid w:val="00075C86"/>
    <w:rsid w:val="00080F15"/>
    <w:rsid w:val="000831D5"/>
    <w:rsid w:val="00087704"/>
    <w:rsid w:val="00092AF5"/>
    <w:rsid w:val="00093CE2"/>
    <w:rsid w:val="00094549"/>
    <w:rsid w:val="00095E2F"/>
    <w:rsid w:val="00096682"/>
    <w:rsid w:val="00097276"/>
    <w:rsid w:val="000A30F7"/>
    <w:rsid w:val="000B0312"/>
    <w:rsid w:val="000B2904"/>
    <w:rsid w:val="000B3239"/>
    <w:rsid w:val="000B3DF1"/>
    <w:rsid w:val="000C1DEE"/>
    <w:rsid w:val="000C2B92"/>
    <w:rsid w:val="000C3325"/>
    <w:rsid w:val="000C3F78"/>
    <w:rsid w:val="000C544A"/>
    <w:rsid w:val="000C5D37"/>
    <w:rsid w:val="000C662B"/>
    <w:rsid w:val="000D3849"/>
    <w:rsid w:val="000E2A68"/>
    <w:rsid w:val="000E2F1D"/>
    <w:rsid w:val="000E5249"/>
    <w:rsid w:val="000E6470"/>
    <w:rsid w:val="000F5007"/>
    <w:rsid w:val="000F5465"/>
    <w:rsid w:val="00100913"/>
    <w:rsid w:val="00103E42"/>
    <w:rsid w:val="0010587D"/>
    <w:rsid w:val="00106569"/>
    <w:rsid w:val="00106E36"/>
    <w:rsid w:val="0010722C"/>
    <w:rsid w:val="00112A6F"/>
    <w:rsid w:val="00113311"/>
    <w:rsid w:val="00113470"/>
    <w:rsid w:val="0011554E"/>
    <w:rsid w:val="00117737"/>
    <w:rsid w:val="00122EBD"/>
    <w:rsid w:val="00124F16"/>
    <w:rsid w:val="00130423"/>
    <w:rsid w:val="00134475"/>
    <w:rsid w:val="00134BBD"/>
    <w:rsid w:val="001366AA"/>
    <w:rsid w:val="00137707"/>
    <w:rsid w:val="00141584"/>
    <w:rsid w:val="001433E2"/>
    <w:rsid w:val="00144B18"/>
    <w:rsid w:val="00150A76"/>
    <w:rsid w:val="00151783"/>
    <w:rsid w:val="00153E02"/>
    <w:rsid w:val="00155770"/>
    <w:rsid w:val="00156F60"/>
    <w:rsid w:val="00161A73"/>
    <w:rsid w:val="00163629"/>
    <w:rsid w:val="001637D8"/>
    <w:rsid w:val="001646B8"/>
    <w:rsid w:val="00170C40"/>
    <w:rsid w:val="001804A8"/>
    <w:rsid w:val="00182479"/>
    <w:rsid w:val="00187B35"/>
    <w:rsid w:val="00187F37"/>
    <w:rsid w:val="00191D97"/>
    <w:rsid w:val="00194E32"/>
    <w:rsid w:val="00196B5E"/>
    <w:rsid w:val="001A21F2"/>
    <w:rsid w:val="001A3598"/>
    <w:rsid w:val="001A3853"/>
    <w:rsid w:val="001A4BBC"/>
    <w:rsid w:val="001B369B"/>
    <w:rsid w:val="001B50DF"/>
    <w:rsid w:val="001B5776"/>
    <w:rsid w:val="001C460C"/>
    <w:rsid w:val="001C4F6A"/>
    <w:rsid w:val="001D1440"/>
    <w:rsid w:val="001D2BAD"/>
    <w:rsid w:val="001D353E"/>
    <w:rsid w:val="001D3B16"/>
    <w:rsid w:val="001E0E13"/>
    <w:rsid w:val="001E12C6"/>
    <w:rsid w:val="001E2355"/>
    <w:rsid w:val="001E377B"/>
    <w:rsid w:val="001E52BC"/>
    <w:rsid w:val="001F0BAA"/>
    <w:rsid w:val="001F2FE8"/>
    <w:rsid w:val="001F5C7A"/>
    <w:rsid w:val="002031B0"/>
    <w:rsid w:val="00203625"/>
    <w:rsid w:val="00206023"/>
    <w:rsid w:val="00212295"/>
    <w:rsid w:val="00216C2E"/>
    <w:rsid w:val="00217E2E"/>
    <w:rsid w:val="00223541"/>
    <w:rsid w:val="00226F3D"/>
    <w:rsid w:val="0022799A"/>
    <w:rsid w:val="00234B9A"/>
    <w:rsid w:val="00237AAB"/>
    <w:rsid w:val="002440BC"/>
    <w:rsid w:val="00244899"/>
    <w:rsid w:val="002454DE"/>
    <w:rsid w:val="00245DFE"/>
    <w:rsid w:val="00255141"/>
    <w:rsid w:val="00255713"/>
    <w:rsid w:val="0025785D"/>
    <w:rsid w:val="00260244"/>
    <w:rsid w:val="00262822"/>
    <w:rsid w:val="002628A7"/>
    <w:rsid w:val="00267EBD"/>
    <w:rsid w:val="0027186B"/>
    <w:rsid w:val="002762AD"/>
    <w:rsid w:val="002801F6"/>
    <w:rsid w:val="00284161"/>
    <w:rsid w:val="00291DBC"/>
    <w:rsid w:val="00295425"/>
    <w:rsid w:val="002A3E25"/>
    <w:rsid w:val="002A56B5"/>
    <w:rsid w:val="002B34B5"/>
    <w:rsid w:val="002B646B"/>
    <w:rsid w:val="002C0F4C"/>
    <w:rsid w:val="002C521B"/>
    <w:rsid w:val="002C657A"/>
    <w:rsid w:val="002C7C0D"/>
    <w:rsid w:val="002C7E87"/>
    <w:rsid w:val="002D192B"/>
    <w:rsid w:val="002D23D6"/>
    <w:rsid w:val="002D3CD5"/>
    <w:rsid w:val="002D5888"/>
    <w:rsid w:val="002E07F6"/>
    <w:rsid w:val="002E4078"/>
    <w:rsid w:val="002E46D1"/>
    <w:rsid w:val="002E6403"/>
    <w:rsid w:val="002F62CC"/>
    <w:rsid w:val="00305539"/>
    <w:rsid w:val="00305FAA"/>
    <w:rsid w:val="003103B2"/>
    <w:rsid w:val="003132D3"/>
    <w:rsid w:val="003149ED"/>
    <w:rsid w:val="00316B1F"/>
    <w:rsid w:val="00321613"/>
    <w:rsid w:val="00326E69"/>
    <w:rsid w:val="00327AB5"/>
    <w:rsid w:val="003343AD"/>
    <w:rsid w:val="00335A11"/>
    <w:rsid w:val="00340FE3"/>
    <w:rsid w:val="00344B59"/>
    <w:rsid w:val="0034659C"/>
    <w:rsid w:val="00354583"/>
    <w:rsid w:val="00361C75"/>
    <w:rsid w:val="00363053"/>
    <w:rsid w:val="003633CD"/>
    <w:rsid w:val="00363C19"/>
    <w:rsid w:val="00366898"/>
    <w:rsid w:val="0037726F"/>
    <w:rsid w:val="00381AE6"/>
    <w:rsid w:val="00381B9C"/>
    <w:rsid w:val="00382867"/>
    <w:rsid w:val="00384931"/>
    <w:rsid w:val="00386D62"/>
    <w:rsid w:val="00390B77"/>
    <w:rsid w:val="003A3CA2"/>
    <w:rsid w:val="003A4C34"/>
    <w:rsid w:val="003A683C"/>
    <w:rsid w:val="003A730B"/>
    <w:rsid w:val="003B068D"/>
    <w:rsid w:val="003B3075"/>
    <w:rsid w:val="003D117B"/>
    <w:rsid w:val="003D1268"/>
    <w:rsid w:val="003D69ED"/>
    <w:rsid w:val="003E320B"/>
    <w:rsid w:val="003F0921"/>
    <w:rsid w:val="003F78D4"/>
    <w:rsid w:val="0040242C"/>
    <w:rsid w:val="0040279E"/>
    <w:rsid w:val="00404619"/>
    <w:rsid w:val="00404F3A"/>
    <w:rsid w:val="00406EBB"/>
    <w:rsid w:val="00407895"/>
    <w:rsid w:val="0041172D"/>
    <w:rsid w:val="00414529"/>
    <w:rsid w:val="00414A45"/>
    <w:rsid w:val="00422A3D"/>
    <w:rsid w:val="0042584C"/>
    <w:rsid w:val="00426134"/>
    <w:rsid w:val="00430288"/>
    <w:rsid w:val="0043340A"/>
    <w:rsid w:val="00444AA2"/>
    <w:rsid w:val="00444B0D"/>
    <w:rsid w:val="00445293"/>
    <w:rsid w:val="0044671B"/>
    <w:rsid w:val="0044711D"/>
    <w:rsid w:val="00456040"/>
    <w:rsid w:val="00466BE1"/>
    <w:rsid w:val="00467C77"/>
    <w:rsid w:val="00471FC8"/>
    <w:rsid w:val="00476722"/>
    <w:rsid w:val="00483893"/>
    <w:rsid w:val="00496989"/>
    <w:rsid w:val="004A799D"/>
    <w:rsid w:val="004B3E3A"/>
    <w:rsid w:val="004B608F"/>
    <w:rsid w:val="004B74B2"/>
    <w:rsid w:val="004C0530"/>
    <w:rsid w:val="004C20BF"/>
    <w:rsid w:val="004C234A"/>
    <w:rsid w:val="004C370F"/>
    <w:rsid w:val="004C5545"/>
    <w:rsid w:val="004C6322"/>
    <w:rsid w:val="004C66B3"/>
    <w:rsid w:val="004C7794"/>
    <w:rsid w:val="004D3AE9"/>
    <w:rsid w:val="004D77E9"/>
    <w:rsid w:val="004E4785"/>
    <w:rsid w:val="004E6095"/>
    <w:rsid w:val="004F0399"/>
    <w:rsid w:val="004F0471"/>
    <w:rsid w:val="004F494F"/>
    <w:rsid w:val="0050039B"/>
    <w:rsid w:val="00500948"/>
    <w:rsid w:val="00500FB8"/>
    <w:rsid w:val="0050233C"/>
    <w:rsid w:val="00502790"/>
    <w:rsid w:val="00502C16"/>
    <w:rsid w:val="005031EC"/>
    <w:rsid w:val="00506B76"/>
    <w:rsid w:val="00507F81"/>
    <w:rsid w:val="00510036"/>
    <w:rsid w:val="00515F04"/>
    <w:rsid w:val="005221EC"/>
    <w:rsid w:val="0052542A"/>
    <w:rsid w:val="005402E0"/>
    <w:rsid w:val="00543C76"/>
    <w:rsid w:val="00544856"/>
    <w:rsid w:val="00545CF7"/>
    <w:rsid w:val="0055031D"/>
    <w:rsid w:val="0055504A"/>
    <w:rsid w:val="00556F3E"/>
    <w:rsid w:val="0056088E"/>
    <w:rsid w:val="005608B6"/>
    <w:rsid w:val="00563C58"/>
    <w:rsid w:val="0057164F"/>
    <w:rsid w:val="00573945"/>
    <w:rsid w:val="00573C2A"/>
    <w:rsid w:val="00586077"/>
    <w:rsid w:val="00593B9F"/>
    <w:rsid w:val="00596318"/>
    <w:rsid w:val="0059641E"/>
    <w:rsid w:val="005A35DF"/>
    <w:rsid w:val="005B5E24"/>
    <w:rsid w:val="005B7AD8"/>
    <w:rsid w:val="005C3C79"/>
    <w:rsid w:val="005C51E1"/>
    <w:rsid w:val="005D5083"/>
    <w:rsid w:val="005D6E13"/>
    <w:rsid w:val="005D73AE"/>
    <w:rsid w:val="005D7C9B"/>
    <w:rsid w:val="005E265D"/>
    <w:rsid w:val="005F1B98"/>
    <w:rsid w:val="005F4023"/>
    <w:rsid w:val="005F51C9"/>
    <w:rsid w:val="005F5584"/>
    <w:rsid w:val="00602AD6"/>
    <w:rsid w:val="00605D0C"/>
    <w:rsid w:val="0060682F"/>
    <w:rsid w:val="006117AF"/>
    <w:rsid w:val="0061771D"/>
    <w:rsid w:val="00617FE0"/>
    <w:rsid w:val="006202F0"/>
    <w:rsid w:val="00620810"/>
    <w:rsid w:val="0062172A"/>
    <w:rsid w:val="006303B1"/>
    <w:rsid w:val="00631F62"/>
    <w:rsid w:val="0064556C"/>
    <w:rsid w:val="0065017B"/>
    <w:rsid w:val="00650771"/>
    <w:rsid w:val="0065360F"/>
    <w:rsid w:val="00666AF8"/>
    <w:rsid w:val="00676CE8"/>
    <w:rsid w:val="0067720E"/>
    <w:rsid w:val="00681F28"/>
    <w:rsid w:val="00683974"/>
    <w:rsid w:val="00684B63"/>
    <w:rsid w:val="00686C79"/>
    <w:rsid w:val="00690AB1"/>
    <w:rsid w:val="006952F2"/>
    <w:rsid w:val="006A23F8"/>
    <w:rsid w:val="006A4468"/>
    <w:rsid w:val="006B0574"/>
    <w:rsid w:val="006B235A"/>
    <w:rsid w:val="006B27BA"/>
    <w:rsid w:val="006B2FF5"/>
    <w:rsid w:val="006B7178"/>
    <w:rsid w:val="006B7645"/>
    <w:rsid w:val="006B79DD"/>
    <w:rsid w:val="006B7CFC"/>
    <w:rsid w:val="006C40C1"/>
    <w:rsid w:val="006C4E28"/>
    <w:rsid w:val="006D090D"/>
    <w:rsid w:val="006D15F8"/>
    <w:rsid w:val="006D2D46"/>
    <w:rsid w:val="006E10D6"/>
    <w:rsid w:val="006E75AA"/>
    <w:rsid w:val="006E7FFE"/>
    <w:rsid w:val="006F1620"/>
    <w:rsid w:val="00702266"/>
    <w:rsid w:val="00703A3C"/>
    <w:rsid w:val="00703E4D"/>
    <w:rsid w:val="00710049"/>
    <w:rsid w:val="007106A0"/>
    <w:rsid w:val="00713929"/>
    <w:rsid w:val="00717A57"/>
    <w:rsid w:val="00723F1A"/>
    <w:rsid w:val="007242C6"/>
    <w:rsid w:val="00732CEF"/>
    <w:rsid w:val="0073310A"/>
    <w:rsid w:val="00733A1F"/>
    <w:rsid w:val="00741623"/>
    <w:rsid w:val="0074195E"/>
    <w:rsid w:val="00741C4F"/>
    <w:rsid w:val="007449FA"/>
    <w:rsid w:val="007664AD"/>
    <w:rsid w:val="00771136"/>
    <w:rsid w:val="0077776E"/>
    <w:rsid w:val="00785217"/>
    <w:rsid w:val="00791151"/>
    <w:rsid w:val="007920EB"/>
    <w:rsid w:val="00792BD3"/>
    <w:rsid w:val="00796FE4"/>
    <w:rsid w:val="00797EB7"/>
    <w:rsid w:val="007A3FE8"/>
    <w:rsid w:val="007B0A05"/>
    <w:rsid w:val="007B1AC4"/>
    <w:rsid w:val="007B35C5"/>
    <w:rsid w:val="007B5F5B"/>
    <w:rsid w:val="007B75B1"/>
    <w:rsid w:val="007B7A2D"/>
    <w:rsid w:val="007C0629"/>
    <w:rsid w:val="007C6D2C"/>
    <w:rsid w:val="007D36E5"/>
    <w:rsid w:val="007D458A"/>
    <w:rsid w:val="007D4849"/>
    <w:rsid w:val="007D64C4"/>
    <w:rsid w:val="007D695E"/>
    <w:rsid w:val="007E0F60"/>
    <w:rsid w:val="007E3A6D"/>
    <w:rsid w:val="007E7324"/>
    <w:rsid w:val="007F5D7D"/>
    <w:rsid w:val="007F6FFB"/>
    <w:rsid w:val="00800DA2"/>
    <w:rsid w:val="00806833"/>
    <w:rsid w:val="00813359"/>
    <w:rsid w:val="00823A75"/>
    <w:rsid w:val="008253CE"/>
    <w:rsid w:val="0083231C"/>
    <w:rsid w:val="00832B7F"/>
    <w:rsid w:val="008359C8"/>
    <w:rsid w:val="008457B2"/>
    <w:rsid w:val="00847BF7"/>
    <w:rsid w:val="00847C4A"/>
    <w:rsid w:val="00854621"/>
    <w:rsid w:val="008603C2"/>
    <w:rsid w:val="0086310F"/>
    <w:rsid w:val="00867A76"/>
    <w:rsid w:val="00870221"/>
    <w:rsid w:val="008753B7"/>
    <w:rsid w:val="00880627"/>
    <w:rsid w:val="00883943"/>
    <w:rsid w:val="008907C4"/>
    <w:rsid w:val="00892832"/>
    <w:rsid w:val="00893CA6"/>
    <w:rsid w:val="0089582C"/>
    <w:rsid w:val="008A1B70"/>
    <w:rsid w:val="008A1D0D"/>
    <w:rsid w:val="008A6E69"/>
    <w:rsid w:val="008B1162"/>
    <w:rsid w:val="008B27C1"/>
    <w:rsid w:val="008B29B8"/>
    <w:rsid w:val="008B3DCA"/>
    <w:rsid w:val="008D1634"/>
    <w:rsid w:val="008D3330"/>
    <w:rsid w:val="008D4522"/>
    <w:rsid w:val="008D6C1D"/>
    <w:rsid w:val="008E08CE"/>
    <w:rsid w:val="008E1098"/>
    <w:rsid w:val="008E7E5B"/>
    <w:rsid w:val="008F00AE"/>
    <w:rsid w:val="008F09A8"/>
    <w:rsid w:val="008F2588"/>
    <w:rsid w:val="008F2743"/>
    <w:rsid w:val="008F3900"/>
    <w:rsid w:val="008F730E"/>
    <w:rsid w:val="009007DC"/>
    <w:rsid w:val="0090298C"/>
    <w:rsid w:val="00902C81"/>
    <w:rsid w:val="00903E4B"/>
    <w:rsid w:val="00906891"/>
    <w:rsid w:val="00910528"/>
    <w:rsid w:val="00910CA9"/>
    <w:rsid w:val="00913DDC"/>
    <w:rsid w:val="009179B3"/>
    <w:rsid w:val="00920563"/>
    <w:rsid w:val="00922CB4"/>
    <w:rsid w:val="00922DAA"/>
    <w:rsid w:val="00925578"/>
    <w:rsid w:val="00926F45"/>
    <w:rsid w:val="00927F45"/>
    <w:rsid w:val="00931C0A"/>
    <w:rsid w:val="00932469"/>
    <w:rsid w:val="00943666"/>
    <w:rsid w:val="00944413"/>
    <w:rsid w:val="0094753F"/>
    <w:rsid w:val="00947AC4"/>
    <w:rsid w:val="00954EF0"/>
    <w:rsid w:val="00956DD2"/>
    <w:rsid w:val="009633DE"/>
    <w:rsid w:val="009637CF"/>
    <w:rsid w:val="0096521D"/>
    <w:rsid w:val="00966142"/>
    <w:rsid w:val="009747FF"/>
    <w:rsid w:val="0098577A"/>
    <w:rsid w:val="00987155"/>
    <w:rsid w:val="009932DA"/>
    <w:rsid w:val="0099481F"/>
    <w:rsid w:val="009A05C7"/>
    <w:rsid w:val="009A084D"/>
    <w:rsid w:val="009A262B"/>
    <w:rsid w:val="009A2892"/>
    <w:rsid w:val="009A40D2"/>
    <w:rsid w:val="009B5598"/>
    <w:rsid w:val="009B6332"/>
    <w:rsid w:val="009B63D9"/>
    <w:rsid w:val="009B6578"/>
    <w:rsid w:val="009B6F17"/>
    <w:rsid w:val="009C0580"/>
    <w:rsid w:val="009C0BF1"/>
    <w:rsid w:val="009C0C5F"/>
    <w:rsid w:val="009C1AA1"/>
    <w:rsid w:val="009C40E6"/>
    <w:rsid w:val="009C484C"/>
    <w:rsid w:val="009C65EE"/>
    <w:rsid w:val="009D2807"/>
    <w:rsid w:val="009D57A9"/>
    <w:rsid w:val="009E3DF5"/>
    <w:rsid w:val="009E5D5A"/>
    <w:rsid w:val="009F0B73"/>
    <w:rsid w:val="00A02A9B"/>
    <w:rsid w:val="00A03785"/>
    <w:rsid w:val="00A050DB"/>
    <w:rsid w:val="00A06F93"/>
    <w:rsid w:val="00A076E4"/>
    <w:rsid w:val="00A10CA0"/>
    <w:rsid w:val="00A1455E"/>
    <w:rsid w:val="00A152C4"/>
    <w:rsid w:val="00A155DC"/>
    <w:rsid w:val="00A1617A"/>
    <w:rsid w:val="00A168C7"/>
    <w:rsid w:val="00A2409A"/>
    <w:rsid w:val="00A259B7"/>
    <w:rsid w:val="00A2613B"/>
    <w:rsid w:val="00A26A0C"/>
    <w:rsid w:val="00A273EA"/>
    <w:rsid w:val="00A3314B"/>
    <w:rsid w:val="00A374C0"/>
    <w:rsid w:val="00A44FEF"/>
    <w:rsid w:val="00A467BE"/>
    <w:rsid w:val="00A600D6"/>
    <w:rsid w:val="00A61DC4"/>
    <w:rsid w:val="00A62DB7"/>
    <w:rsid w:val="00A63362"/>
    <w:rsid w:val="00A64A52"/>
    <w:rsid w:val="00A65F7F"/>
    <w:rsid w:val="00A71B43"/>
    <w:rsid w:val="00A778C6"/>
    <w:rsid w:val="00A87132"/>
    <w:rsid w:val="00A90F6C"/>
    <w:rsid w:val="00A917F3"/>
    <w:rsid w:val="00A9230D"/>
    <w:rsid w:val="00A94402"/>
    <w:rsid w:val="00AA1E49"/>
    <w:rsid w:val="00AA6725"/>
    <w:rsid w:val="00AB695F"/>
    <w:rsid w:val="00AC331A"/>
    <w:rsid w:val="00AD2371"/>
    <w:rsid w:val="00AD33E2"/>
    <w:rsid w:val="00AD4B28"/>
    <w:rsid w:val="00AD764F"/>
    <w:rsid w:val="00AD7BC1"/>
    <w:rsid w:val="00AF1FC5"/>
    <w:rsid w:val="00AF3289"/>
    <w:rsid w:val="00AF40E4"/>
    <w:rsid w:val="00AF4B9A"/>
    <w:rsid w:val="00B02824"/>
    <w:rsid w:val="00B03825"/>
    <w:rsid w:val="00B1288D"/>
    <w:rsid w:val="00B165EF"/>
    <w:rsid w:val="00B16CB6"/>
    <w:rsid w:val="00B17959"/>
    <w:rsid w:val="00B20B99"/>
    <w:rsid w:val="00B222A5"/>
    <w:rsid w:val="00B22B4B"/>
    <w:rsid w:val="00B233D3"/>
    <w:rsid w:val="00B276E8"/>
    <w:rsid w:val="00B305D5"/>
    <w:rsid w:val="00B41D52"/>
    <w:rsid w:val="00B43F54"/>
    <w:rsid w:val="00B5417B"/>
    <w:rsid w:val="00B619C7"/>
    <w:rsid w:val="00B66D3C"/>
    <w:rsid w:val="00B72306"/>
    <w:rsid w:val="00B73B80"/>
    <w:rsid w:val="00B75553"/>
    <w:rsid w:val="00B77B8E"/>
    <w:rsid w:val="00B872E9"/>
    <w:rsid w:val="00B9252C"/>
    <w:rsid w:val="00B94C56"/>
    <w:rsid w:val="00BA0269"/>
    <w:rsid w:val="00BA47E9"/>
    <w:rsid w:val="00BA6109"/>
    <w:rsid w:val="00BB0145"/>
    <w:rsid w:val="00BB4BE0"/>
    <w:rsid w:val="00BB4FDF"/>
    <w:rsid w:val="00BC349D"/>
    <w:rsid w:val="00BC5ED3"/>
    <w:rsid w:val="00BC62FC"/>
    <w:rsid w:val="00BD0CA3"/>
    <w:rsid w:val="00BD3B7B"/>
    <w:rsid w:val="00BD67E2"/>
    <w:rsid w:val="00BE153E"/>
    <w:rsid w:val="00BE28D6"/>
    <w:rsid w:val="00BE3FDD"/>
    <w:rsid w:val="00BE74F9"/>
    <w:rsid w:val="00BF1CD2"/>
    <w:rsid w:val="00BF4E57"/>
    <w:rsid w:val="00C061F5"/>
    <w:rsid w:val="00C11B64"/>
    <w:rsid w:val="00C14BCE"/>
    <w:rsid w:val="00C16DB2"/>
    <w:rsid w:val="00C26739"/>
    <w:rsid w:val="00C2679B"/>
    <w:rsid w:val="00C26EE9"/>
    <w:rsid w:val="00C300D1"/>
    <w:rsid w:val="00C43C5A"/>
    <w:rsid w:val="00C45EC0"/>
    <w:rsid w:val="00C46ACF"/>
    <w:rsid w:val="00C53A6C"/>
    <w:rsid w:val="00C55B72"/>
    <w:rsid w:val="00C61968"/>
    <w:rsid w:val="00C6420D"/>
    <w:rsid w:val="00C643DD"/>
    <w:rsid w:val="00C7165C"/>
    <w:rsid w:val="00C73445"/>
    <w:rsid w:val="00C80B3A"/>
    <w:rsid w:val="00C84F3B"/>
    <w:rsid w:val="00C92A1F"/>
    <w:rsid w:val="00C92C86"/>
    <w:rsid w:val="00C97BCC"/>
    <w:rsid w:val="00CA150B"/>
    <w:rsid w:val="00CA5721"/>
    <w:rsid w:val="00CB0259"/>
    <w:rsid w:val="00CB113D"/>
    <w:rsid w:val="00CB14CD"/>
    <w:rsid w:val="00CB323B"/>
    <w:rsid w:val="00CB4B1C"/>
    <w:rsid w:val="00CB5F38"/>
    <w:rsid w:val="00CB7D8A"/>
    <w:rsid w:val="00CC3A28"/>
    <w:rsid w:val="00CC45B3"/>
    <w:rsid w:val="00CC6F34"/>
    <w:rsid w:val="00CD0CD8"/>
    <w:rsid w:val="00CE0144"/>
    <w:rsid w:val="00CF09B9"/>
    <w:rsid w:val="00CF11E6"/>
    <w:rsid w:val="00CF357B"/>
    <w:rsid w:val="00CF41A6"/>
    <w:rsid w:val="00CF44AD"/>
    <w:rsid w:val="00CF5255"/>
    <w:rsid w:val="00D050D3"/>
    <w:rsid w:val="00D07269"/>
    <w:rsid w:val="00D133C2"/>
    <w:rsid w:val="00D136B6"/>
    <w:rsid w:val="00D13839"/>
    <w:rsid w:val="00D36887"/>
    <w:rsid w:val="00D43068"/>
    <w:rsid w:val="00D4752E"/>
    <w:rsid w:val="00D50052"/>
    <w:rsid w:val="00D53864"/>
    <w:rsid w:val="00D540B5"/>
    <w:rsid w:val="00D543CB"/>
    <w:rsid w:val="00D5450D"/>
    <w:rsid w:val="00D6038C"/>
    <w:rsid w:val="00D61222"/>
    <w:rsid w:val="00D62183"/>
    <w:rsid w:val="00D671A3"/>
    <w:rsid w:val="00D70B00"/>
    <w:rsid w:val="00D71304"/>
    <w:rsid w:val="00D747DC"/>
    <w:rsid w:val="00D775B5"/>
    <w:rsid w:val="00D80FE8"/>
    <w:rsid w:val="00D81417"/>
    <w:rsid w:val="00D85700"/>
    <w:rsid w:val="00D86FAD"/>
    <w:rsid w:val="00D94DE8"/>
    <w:rsid w:val="00D9504B"/>
    <w:rsid w:val="00D97125"/>
    <w:rsid w:val="00DA14F5"/>
    <w:rsid w:val="00DA368D"/>
    <w:rsid w:val="00DA7405"/>
    <w:rsid w:val="00DA7B08"/>
    <w:rsid w:val="00DB0AD2"/>
    <w:rsid w:val="00DB2DC5"/>
    <w:rsid w:val="00DB35AC"/>
    <w:rsid w:val="00DB3A34"/>
    <w:rsid w:val="00DB512E"/>
    <w:rsid w:val="00DB5671"/>
    <w:rsid w:val="00DB6019"/>
    <w:rsid w:val="00DB7E81"/>
    <w:rsid w:val="00DC19C9"/>
    <w:rsid w:val="00DC31F1"/>
    <w:rsid w:val="00DC34D5"/>
    <w:rsid w:val="00DC3CA4"/>
    <w:rsid w:val="00DE1CBA"/>
    <w:rsid w:val="00DE359D"/>
    <w:rsid w:val="00DE61A3"/>
    <w:rsid w:val="00DF7FF8"/>
    <w:rsid w:val="00E0066A"/>
    <w:rsid w:val="00E049F5"/>
    <w:rsid w:val="00E10B61"/>
    <w:rsid w:val="00E126A6"/>
    <w:rsid w:val="00E13372"/>
    <w:rsid w:val="00E143BF"/>
    <w:rsid w:val="00E21905"/>
    <w:rsid w:val="00E21C5B"/>
    <w:rsid w:val="00E226B6"/>
    <w:rsid w:val="00E53DE1"/>
    <w:rsid w:val="00E540E7"/>
    <w:rsid w:val="00E56CDB"/>
    <w:rsid w:val="00E575A7"/>
    <w:rsid w:val="00E6143A"/>
    <w:rsid w:val="00E621F8"/>
    <w:rsid w:val="00E62517"/>
    <w:rsid w:val="00E6273B"/>
    <w:rsid w:val="00E62836"/>
    <w:rsid w:val="00E6354E"/>
    <w:rsid w:val="00E667BF"/>
    <w:rsid w:val="00E6779B"/>
    <w:rsid w:val="00E81BD6"/>
    <w:rsid w:val="00E83336"/>
    <w:rsid w:val="00E833B7"/>
    <w:rsid w:val="00E91754"/>
    <w:rsid w:val="00E917AE"/>
    <w:rsid w:val="00E93B5C"/>
    <w:rsid w:val="00E954CB"/>
    <w:rsid w:val="00E97361"/>
    <w:rsid w:val="00EA30A8"/>
    <w:rsid w:val="00EA4E7A"/>
    <w:rsid w:val="00EA5134"/>
    <w:rsid w:val="00EA69F9"/>
    <w:rsid w:val="00EB1A93"/>
    <w:rsid w:val="00EB2CD7"/>
    <w:rsid w:val="00EB3841"/>
    <w:rsid w:val="00EB6BCE"/>
    <w:rsid w:val="00EC0EB3"/>
    <w:rsid w:val="00EC37DA"/>
    <w:rsid w:val="00EC6AC6"/>
    <w:rsid w:val="00ED122C"/>
    <w:rsid w:val="00EE128E"/>
    <w:rsid w:val="00EE24B2"/>
    <w:rsid w:val="00EE6725"/>
    <w:rsid w:val="00EE7B00"/>
    <w:rsid w:val="00EF3478"/>
    <w:rsid w:val="00EF3C65"/>
    <w:rsid w:val="00EF42EE"/>
    <w:rsid w:val="00EF5C03"/>
    <w:rsid w:val="00F0104C"/>
    <w:rsid w:val="00F01D1C"/>
    <w:rsid w:val="00F01D2F"/>
    <w:rsid w:val="00F03EFF"/>
    <w:rsid w:val="00F04C1D"/>
    <w:rsid w:val="00F05697"/>
    <w:rsid w:val="00F05F3C"/>
    <w:rsid w:val="00F1396F"/>
    <w:rsid w:val="00F13980"/>
    <w:rsid w:val="00F1461B"/>
    <w:rsid w:val="00F154BB"/>
    <w:rsid w:val="00F2034D"/>
    <w:rsid w:val="00F212E7"/>
    <w:rsid w:val="00F22F03"/>
    <w:rsid w:val="00F32A79"/>
    <w:rsid w:val="00F32AE3"/>
    <w:rsid w:val="00F32EC1"/>
    <w:rsid w:val="00F43AE5"/>
    <w:rsid w:val="00F444E5"/>
    <w:rsid w:val="00F516AE"/>
    <w:rsid w:val="00F55848"/>
    <w:rsid w:val="00F560FF"/>
    <w:rsid w:val="00F644BE"/>
    <w:rsid w:val="00F659D1"/>
    <w:rsid w:val="00F71820"/>
    <w:rsid w:val="00F73E65"/>
    <w:rsid w:val="00F76D6D"/>
    <w:rsid w:val="00F83D6E"/>
    <w:rsid w:val="00F840F9"/>
    <w:rsid w:val="00F85F4F"/>
    <w:rsid w:val="00F908CB"/>
    <w:rsid w:val="00F9179B"/>
    <w:rsid w:val="00F9346A"/>
    <w:rsid w:val="00F9438D"/>
    <w:rsid w:val="00F9465A"/>
    <w:rsid w:val="00F96239"/>
    <w:rsid w:val="00F97667"/>
    <w:rsid w:val="00F97F04"/>
    <w:rsid w:val="00FA1DF3"/>
    <w:rsid w:val="00FA2D0E"/>
    <w:rsid w:val="00FA2FAC"/>
    <w:rsid w:val="00FA42C6"/>
    <w:rsid w:val="00FA69A3"/>
    <w:rsid w:val="00FB15D9"/>
    <w:rsid w:val="00FB2087"/>
    <w:rsid w:val="00FB34F5"/>
    <w:rsid w:val="00FB6D34"/>
    <w:rsid w:val="00FC68E1"/>
    <w:rsid w:val="00FD30B5"/>
    <w:rsid w:val="00FE210D"/>
    <w:rsid w:val="00FE7F22"/>
    <w:rsid w:val="00FF2FD8"/>
    <w:rsid w:val="00FF5F8B"/>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4583"/>
    <w:pPr>
      <w:spacing w:line="360" w:lineRule="auto"/>
      <w:jc w:val="both"/>
    </w:pPr>
    <w:rPr>
      <w:rFonts w:asciiTheme="majorBidi" w:hAnsiTheme="majorBidi"/>
      <w:sz w:val="24"/>
    </w:rPr>
  </w:style>
  <w:style w:type="paragraph" w:styleId="Nadpis1">
    <w:name w:val="heading 1"/>
    <w:aliases w:val="Podnadpis"/>
    <w:basedOn w:val="Normln"/>
    <w:next w:val="Normln"/>
    <w:link w:val="Nadpis1Char"/>
    <w:uiPriority w:val="9"/>
    <w:qFormat/>
    <w:rsid w:val="00797EB7"/>
    <w:pPr>
      <w:keepNext/>
      <w:keepLines/>
      <w:numPr>
        <w:numId w:val="77"/>
      </w:numPr>
      <w:spacing w:before="480" w:after="120"/>
      <w:outlineLvl w:val="0"/>
    </w:pPr>
    <w:rPr>
      <w:rFonts w:ascii="Times New Roman" w:hAnsi="Times New Roman"/>
      <w:b/>
      <w:bCs/>
      <w:sz w:val="28"/>
      <w:szCs w:val="28"/>
    </w:rPr>
  </w:style>
  <w:style w:type="paragraph" w:styleId="Nadpis2">
    <w:name w:val="heading 2"/>
    <w:basedOn w:val="Normln"/>
    <w:next w:val="Normln"/>
    <w:link w:val="Nadpis2Char"/>
    <w:uiPriority w:val="9"/>
    <w:qFormat/>
    <w:rsid w:val="00E62836"/>
    <w:pPr>
      <w:keepNext/>
      <w:keepLines/>
      <w:numPr>
        <w:numId w:val="13"/>
      </w:numPr>
      <w:spacing w:before="320" w:after="120"/>
      <w:outlineLvl w:val="1"/>
    </w:pPr>
    <w:rPr>
      <w:rFonts w:eastAsiaTheme="majorEastAsia" w:cstheme="majorBidi"/>
      <w:b/>
      <w:bCs/>
      <w:sz w:val="32"/>
      <w:szCs w:val="26"/>
    </w:rPr>
  </w:style>
  <w:style w:type="paragraph" w:styleId="Nadpis3">
    <w:name w:val="heading 3"/>
    <w:basedOn w:val="Normln"/>
    <w:next w:val="Normln"/>
    <w:link w:val="Nadpis3Char"/>
    <w:autoRedefine/>
    <w:uiPriority w:val="9"/>
    <w:qFormat/>
    <w:rsid w:val="00C26739"/>
    <w:pPr>
      <w:keepNext/>
      <w:keepLines/>
      <w:numPr>
        <w:ilvl w:val="1"/>
        <w:numId w:val="13"/>
      </w:numPr>
      <w:spacing w:before="200" w:after="0" w:line="480" w:lineRule="auto"/>
      <w:outlineLvl w:val="2"/>
    </w:pPr>
    <w:rPr>
      <w:rFonts w:eastAsiaTheme="majorEastAsia" w:cstheme="majorBidi"/>
      <w:b/>
      <w:bCs/>
      <w:sz w:val="30"/>
    </w:rPr>
  </w:style>
  <w:style w:type="paragraph" w:styleId="Nadpis4">
    <w:name w:val="heading 4"/>
    <w:basedOn w:val="Normln"/>
    <w:next w:val="Normln"/>
    <w:link w:val="Nadpis4Char"/>
    <w:autoRedefine/>
    <w:uiPriority w:val="9"/>
    <w:qFormat/>
    <w:rsid w:val="008A1B70"/>
    <w:pPr>
      <w:keepNext/>
      <w:keepLines/>
      <w:spacing w:before="320" w:after="120"/>
      <w:ind w:left="1776" w:hanging="360"/>
      <w:outlineLvl w:val="3"/>
    </w:pPr>
    <w:rPr>
      <w:rFonts w:eastAsiaTheme="majorEastAsia" w:cstheme="majorBidi"/>
      <w:b/>
      <w:bCs/>
      <w:iCs/>
      <w:sz w:val="28"/>
    </w:rPr>
  </w:style>
  <w:style w:type="paragraph" w:styleId="Nadpis5">
    <w:name w:val="heading 5"/>
    <w:basedOn w:val="Normln"/>
    <w:next w:val="Normln"/>
    <w:link w:val="Nadpis5Char"/>
    <w:uiPriority w:val="9"/>
    <w:qFormat/>
    <w:rsid w:val="00854621"/>
    <w:pPr>
      <w:keepNext/>
      <w:keepLines/>
      <w:numPr>
        <w:ilvl w:val="4"/>
        <w:numId w:val="76"/>
      </w:numPr>
      <w:spacing w:before="200" w:after="0"/>
      <w:outlineLvl w:val="4"/>
    </w:pPr>
    <w:rPr>
      <w:b/>
    </w:rPr>
  </w:style>
  <w:style w:type="paragraph" w:styleId="Nadpis6">
    <w:name w:val="heading 6"/>
    <w:basedOn w:val="Normln"/>
    <w:next w:val="Normln"/>
    <w:link w:val="Nadpis6Char"/>
    <w:uiPriority w:val="9"/>
    <w:qFormat/>
    <w:rsid w:val="003545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qFormat/>
    <w:rsid w:val="00092AF5"/>
    <w:pPr>
      <w:keepNext/>
      <w:keepLines/>
      <w:numPr>
        <w:numId w:val="12"/>
      </w:numPr>
      <w:spacing w:before="120" w:after="0"/>
      <w:jc w:val="left"/>
      <w:outlineLvl w:val="6"/>
    </w:pPr>
    <w:rPr>
      <w:rFonts w:eastAsiaTheme="majorEastAsia" w:cstheme="majorBidi"/>
      <w:b/>
      <w:iCs/>
      <w:lang w:val="de-DE"/>
    </w:rPr>
  </w:style>
  <w:style w:type="paragraph" w:styleId="Nadpis8">
    <w:name w:val="heading 8"/>
    <w:basedOn w:val="Normln"/>
    <w:next w:val="Normln"/>
    <w:link w:val="Nadpis8Char"/>
    <w:uiPriority w:val="9"/>
    <w:qFormat/>
    <w:rsid w:val="0035458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qFormat/>
    <w:rsid w:val="003545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40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40B5"/>
  </w:style>
  <w:style w:type="paragraph" w:styleId="Zpat">
    <w:name w:val="footer"/>
    <w:basedOn w:val="Normln"/>
    <w:link w:val="ZpatChar"/>
    <w:uiPriority w:val="99"/>
    <w:unhideWhenUsed/>
    <w:rsid w:val="00D540B5"/>
    <w:pPr>
      <w:tabs>
        <w:tab w:val="center" w:pos="4536"/>
        <w:tab w:val="right" w:pos="9072"/>
      </w:tabs>
      <w:spacing w:after="0" w:line="240" w:lineRule="auto"/>
    </w:pPr>
  </w:style>
  <w:style w:type="character" w:customStyle="1" w:styleId="ZpatChar">
    <w:name w:val="Zápatí Char"/>
    <w:basedOn w:val="Standardnpsmoodstavce"/>
    <w:link w:val="Zpat"/>
    <w:uiPriority w:val="99"/>
    <w:rsid w:val="00D540B5"/>
  </w:style>
  <w:style w:type="paragraph" w:styleId="Textbubliny">
    <w:name w:val="Balloon Text"/>
    <w:basedOn w:val="Normln"/>
    <w:link w:val="TextbublinyChar"/>
    <w:uiPriority w:val="99"/>
    <w:semiHidden/>
    <w:unhideWhenUsed/>
    <w:rsid w:val="00D540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0B5"/>
    <w:rPr>
      <w:rFonts w:ascii="Tahoma" w:hAnsi="Tahoma" w:cs="Tahoma"/>
      <w:sz w:val="16"/>
      <w:szCs w:val="16"/>
    </w:rPr>
  </w:style>
  <w:style w:type="character" w:customStyle="1" w:styleId="Nadpis1Char">
    <w:name w:val="Nadpis 1 Char"/>
    <w:aliases w:val="Podnadpis Char"/>
    <w:basedOn w:val="Standardnpsmoodstavce"/>
    <w:link w:val="Nadpis1"/>
    <w:uiPriority w:val="9"/>
    <w:rsid w:val="00797EB7"/>
    <w:rPr>
      <w:rFonts w:ascii="Times New Roman" w:hAnsi="Times New Roman"/>
      <w:b/>
      <w:bCs/>
      <w:sz w:val="28"/>
      <w:szCs w:val="28"/>
    </w:rPr>
  </w:style>
  <w:style w:type="paragraph" w:styleId="Textpoznpodarou">
    <w:name w:val="footnote text"/>
    <w:basedOn w:val="Normln"/>
    <w:link w:val="TextpoznpodarouChar"/>
    <w:uiPriority w:val="99"/>
    <w:semiHidden/>
    <w:unhideWhenUsed/>
    <w:rsid w:val="00A0378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3785"/>
    <w:rPr>
      <w:sz w:val="20"/>
      <w:szCs w:val="20"/>
    </w:rPr>
  </w:style>
  <w:style w:type="character" w:styleId="Znakapoznpodarou">
    <w:name w:val="footnote reference"/>
    <w:basedOn w:val="Standardnpsmoodstavce"/>
    <w:uiPriority w:val="99"/>
    <w:semiHidden/>
    <w:unhideWhenUsed/>
    <w:rsid w:val="00A03785"/>
    <w:rPr>
      <w:vertAlign w:val="superscript"/>
    </w:rPr>
  </w:style>
  <w:style w:type="paragraph" w:styleId="Odstavecseseznamem">
    <w:name w:val="List Paragraph"/>
    <w:basedOn w:val="Normln"/>
    <w:uiPriority w:val="34"/>
    <w:qFormat/>
    <w:rsid w:val="00354583"/>
    <w:pPr>
      <w:ind w:left="720"/>
      <w:contextualSpacing/>
    </w:pPr>
  </w:style>
  <w:style w:type="paragraph" w:styleId="Textvysvtlivek">
    <w:name w:val="endnote text"/>
    <w:basedOn w:val="Normln"/>
    <w:link w:val="TextvysvtlivekChar"/>
    <w:uiPriority w:val="99"/>
    <w:semiHidden/>
    <w:unhideWhenUsed/>
    <w:rsid w:val="0018247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82479"/>
    <w:rPr>
      <w:sz w:val="20"/>
      <w:szCs w:val="20"/>
    </w:rPr>
  </w:style>
  <w:style w:type="character" w:styleId="Odkaznavysvtlivky">
    <w:name w:val="endnote reference"/>
    <w:basedOn w:val="Standardnpsmoodstavce"/>
    <w:uiPriority w:val="99"/>
    <w:semiHidden/>
    <w:unhideWhenUsed/>
    <w:rsid w:val="00182479"/>
    <w:rPr>
      <w:vertAlign w:val="superscript"/>
    </w:rPr>
  </w:style>
  <w:style w:type="paragraph" w:styleId="Bezmezer">
    <w:name w:val="No Spacing"/>
    <w:aliases w:val="nadnadpis"/>
    <w:basedOn w:val="Nadpis1"/>
    <w:uiPriority w:val="1"/>
    <w:qFormat/>
    <w:rsid w:val="002D192B"/>
    <w:pPr>
      <w:numPr>
        <w:numId w:val="0"/>
      </w:numPr>
      <w:pBdr>
        <w:bottom w:val="single" w:sz="4" w:space="1" w:color="auto"/>
      </w:pBdr>
      <w:spacing w:before="240" w:after="360"/>
    </w:pPr>
    <w:rPr>
      <w:rFonts w:asciiTheme="majorBidi" w:hAnsiTheme="majorBidi"/>
      <w:sz w:val="36"/>
    </w:rPr>
  </w:style>
  <w:style w:type="paragraph" w:styleId="Nzev">
    <w:name w:val="Title"/>
    <w:basedOn w:val="Normln"/>
    <w:next w:val="Normln"/>
    <w:link w:val="NzevChar"/>
    <w:uiPriority w:val="10"/>
    <w:qFormat/>
    <w:rsid w:val="00354583"/>
    <w:pPr>
      <w:numPr>
        <w:numId w:val="2"/>
      </w:numPr>
      <w:pBdr>
        <w:bottom w:val="single" w:sz="8" w:space="4" w:color="auto"/>
      </w:pBdr>
      <w:spacing w:before="120" w:after="300" w:line="240" w:lineRule="auto"/>
      <w:contextualSpacing/>
    </w:pPr>
    <w:rPr>
      <w:rFonts w:eastAsiaTheme="majorEastAsia" w:cstheme="majorBidi"/>
      <w:spacing w:val="5"/>
      <w:kern w:val="28"/>
      <w:sz w:val="40"/>
      <w:szCs w:val="52"/>
      <w:lang w:val="de-DE"/>
    </w:rPr>
  </w:style>
  <w:style w:type="character" w:customStyle="1" w:styleId="NzevChar">
    <w:name w:val="Název Char"/>
    <w:basedOn w:val="Standardnpsmoodstavce"/>
    <w:link w:val="Nzev"/>
    <w:uiPriority w:val="10"/>
    <w:rsid w:val="00354583"/>
    <w:rPr>
      <w:rFonts w:asciiTheme="majorBidi" w:eastAsiaTheme="majorEastAsia" w:hAnsiTheme="majorBidi" w:cstheme="majorBidi"/>
      <w:spacing w:val="5"/>
      <w:kern w:val="28"/>
      <w:sz w:val="40"/>
      <w:szCs w:val="52"/>
      <w:lang w:val="de-DE"/>
    </w:rPr>
  </w:style>
  <w:style w:type="paragraph" w:styleId="Nadpisobsahu">
    <w:name w:val="TOC Heading"/>
    <w:basedOn w:val="Nadpis1"/>
    <w:next w:val="Normln"/>
    <w:uiPriority w:val="39"/>
    <w:qFormat/>
    <w:rsid w:val="00354583"/>
    <w:pPr>
      <w:spacing w:line="276" w:lineRule="auto"/>
      <w:ind w:left="0"/>
      <w:jc w:val="left"/>
      <w:outlineLvl w:val="9"/>
    </w:pPr>
    <w:rPr>
      <w:rFonts w:asciiTheme="majorHAnsi" w:eastAsiaTheme="majorEastAsia" w:hAnsiTheme="majorHAnsi" w:cstheme="majorBidi"/>
      <w:color w:val="365F91" w:themeColor="accent1" w:themeShade="BF"/>
    </w:rPr>
  </w:style>
  <w:style w:type="character" w:customStyle="1" w:styleId="Nadpis2Char">
    <w:name w:val="Nadpis 2 Char"/>
    <w:basedOn w:val="Standardnpsmoodstavce"/>
    <w:link w:val="Nadpis2"/>
    <w:uiPriority w:val="9"/>
    <w:rsid w:val="00E62836"/>
    <w:rPr>
      <w:rFonts w:asciiTheme="majorBidi" w:eastAsiaTheme="majorEastAsia" w:hAnsiTheme="majorBidi" w:cstheme="majorBidi"/>
      <w:b/>
      <w:bCs/>
      <w:sz w:val="32"/>
      <w:szCs w:val="26"/>
    </w:rPr>
  </w:style>
  <w:style w:type="character" w:customStyle="1" w:styleId="Nadpis3Char">
    <w:name w:val="Nadpis 3 Char"/>
    <w:basedOn w:val="Standardnpsmoodstavce"/>
    <w:link w:val="Nadpis3"/>
    <w:uiPriority w:val="9"/>
    <w:rsid w:val="00C26739"/>
    <w:rPr>
      <w:rFonts w:asciiTheme="majorBidi" w:eastAsiaTheme="majorEastAsia" w:hAnsiTheme="majorBidi" w:cstheme="majorBidi"/>
      <w:b/>
      <w:bCs/>
      <w:sz w:val="30"/>
    </w:rPr>
  </w:style>
  <w:style w:type="character" w:customStyle="1" w:styleId="Nadpis4Char">
    <w:name w:val="Nadpis 4 Char"/>
    <w:basedOn w:val="Standardnpsmoodstavce"/>
    <w:link w:val="Nadpis4"/>
    <w:uiPriority w:val="9"/>
    <w:rsid w:val="008A1B70"/>
    <w:rPr>
      <w:rFonts w:asciiTheme="majorBidi" w:eastAsiaTheme="majorEastAsia" w:hAnsiTheme="majorBidi" w:cstheme="majorBidi"/>
      <w:b/>
      <w:bCs/>
      <w:iCs/>
      <w:sz w:val="28"/>
    </w:rPr>
  </w:style>
  <w:style w:type="character" w:customStyle="1" w:styleId="Nadpis5Char">
    <w:name w:val="Nadpis 5 Char"/>
    <w:basedOn w:val="Standardnpsmoodstavce"/>
    <w:link w:val="Nadpis5"/>
    <w:uiPriority w:val="9"/>
    <w:rsid w:val="00854621"/>
    <w:rPr>
      <w:rFonts w:asciiTheme="majorBidi" w:hAnsiTheme="majorBidi"/>
      <w:b/>
      <w:sz w:val="24"/>
    </w:rPr>
  </w:style>
  <w:style w:type="character" w:customStyle="1" w:styleId="Nadpis6Char">
    <w:name w:val="Nadpis 6 Char"/>
    <w:basedOn w:val="Standardnpsmoodstavce"/>
    <w:link w:val="Nadpis6"/>
    <w:uiPriority w:val="9"/>
    <w:rsid w:val="00354583"/>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092AF5"/>
    <w:rPr>
      <w:rFonts w:asciiTheme="majorBidi" w:eastAsiaTheme="majorEastAsia" w:hAnsiTheme="majorBidi" w:cstheme="majorBidi"/>
      <w:b/>
      <w:iCs/>
      <w:sz w:val="24"/>
      <w:lang w:val="de-DE"/>
    </w:rPr>
  </w:style>
  <w:style w:type="character" w:customStyle="1" w:styleId="Nadpis8Char">
    <w:name w:val="Nadpis 8 Char"/>
    <w:basedOn w:val="Standardnpsmoodstavce"/>
    <w:link w:val="Nadpis8"/>
    <w:uiPriority w:val="9"/>
    <w:rsid w:val="0035458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354583"/>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797EB7"/>
    <w:pPr>
      <w:numPr>
        <w:numId w:val="3"/>
      </w:numPr>
    </w:pPr>
  </w:style>
  <w:style w:type="numbering" w:customStyle="1" w:styleId="Styl2">
    <w:name w:val="Styl2"/>
    <w:uiPriority w:val="99"/>
    <w:rsid w:val="00797EB7"/>
    <w:pPr>
      <w:numPr>
        <w:numId w:val="4"/>
      </w:numPr>
    </w:pPr>
  </w:style>
  <w:style w:type="paragraph" w:styleId="Obsah1">
    <w:name w:val="toc 1"/>
    <w:basedOn w:val="Normln"/>
    <w:next w:val="Normln"/>
    <w:autoRedefine/>
    <w:uiPriority w:val="39"/>
    <w:unhideWhenUsed/>
    <w:qFormat/>
    <w:rsid w:val="00D50052"/>
    <w:pPr>
      <w:tabs>
        <w:tab w:val="left" w:pos="426"/>
        <w:tab w:val="right" w:leader="dot" w:pos="7927"/>
      </w:tabs>
      <w:spacing w:after="100"/>
    </w:pPr>
  </w:style>
  <w:style w:type="paragraph" w:styleId="Obsah2">
    <w:name w:val="toc 2"/>
    <w:basedOn w:val="Normln"/>
    <w:next w:val="Normln"/>
    <w:autoRedefine/>
    <w:uiPriority w:val="39"/>
    <w:unhideWhenUsed/>
    <w:qFormat/>
    <w:rsid w:val="00F516AE"/>
    <w:pPr>
      <w:tabs>
        <w:tab w:val="left" w:pos="660"/>
        <w:tab w:val="right" w:leader="dot" w:pos="7927"/>
      </w:tabs>
      <w:spacing w:after="100"/>
      <w:ind w:left="240"/>
      <w:jc w:val="left"/>
    </w:pPr>
  </w:style>
  <w:style w:type="paragraph" w:styleId="Obsah3">
    <w:name w:val="toc 3"/>
    <w:basedOn w:val="Normln"/>
    <w:next w:val="Normln"/>
    <w:autoRedefine/>
    <w:uiPriority w:val="39"/>
    <w:unhideWhenUsed/>
    <w:qFormat/>
    <w:rsid w:val="00943666"/>
    <w:pPr>
      <w:spacing w:after="100"/>
      <w:ind w:left="480"/>
    </w:pPr>
  </w:style>
  <w:style w:type="character" w:styleId="Hypertextovodkaz">
    <w:name w:val="Hyperlink"/>
    <w:basedOn w:val="Standardnpsmoodstavce"/>
    <w:uiPriority w:val="99"/>
    <w:unhideWhenUsed/>
    <w:rsid w:val="00943666"/>
    <w:rPr>
      <w:color w:val="0000FF" w:themeColor="hyperlink"/>
      <w:u w:val="single"/>
    </w:rPr>
  </w:style>
  <w:style w:type="character" w:customStyle="1" w:styleId="apple-converted-space">
    <w:name w:val="apple-converted-space"/>
    <w:basedOn w:val="Standardnpsmoodstavce"/>
    <w:rsid w:val="00137707"/>
  </w:style>
  <w:style w:type="table" w:styleId="Mkatabulky">
    <w:name w:val="Table Grid"/>
    <w:basedOn w:val="Normlntabulka"/>
    <w:uiPriority w:val="59"/>
    <w:rsid w:val="004C7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EF5C03"/>
    <w:pPr>
      <w:spacing w:before="100" w:beforeAutospacing="1" w:after="100" w:afterAutospacing="1" w:line="240" w:lineRule="auto"/>
      <w:jc w:val="left"/>
    </w:pPr>
    <w:rPr>
      <w:rFonts w:ascii="Times New Roman" w:eastAsia="Times New Roman" w:hAnsi="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0233C"/>
    <w:pPr>
      <w:keepNext/>
      <w:keepLines/>
      <w:spacing w:before="480" w:after="0"/>
      <w:jc w:val="both"/>
      <w:outlineLvl w:val="0"/>
    </w:pPr>
    <w:rPr>
      <w:rFonts w:ascii="Times New Roman" w:eastAsiaTheme="majorEastAsia" w:hAnsi="Times New Roman"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40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40B5"/>
  </w:style>
  <w:style w:type="paragraph" w:styleId="Zpat">
    <w:name w:val="footer"/>
    <w:basedOn w:val="Normln"/>
    <w:link w:val="ZpatChar"/>
    <w:uiPriority w:val="99"/>
    <w:unhideWhenUsed/>
    <w:rsid w:val="00D540B5"/>
    <w:pPr>
      <w:tabs>
        <w:tab w:val="center" w:pos="4536"/>
        <w:tab w:val="right" w:pos="9072"/>
      </w:tabs>
      <w:spacing w:after="0" w:line="240" w:lineRule="auto"/>
    </w:pPr>
  </w:style>
  <w:style w:type="character" w:customStyle="1" w:styleId="ZpatChar">
    <w:name w:val="Zápatí Char"/>
    <w:basedOn w:val="Standardnpsmoodstavce"/>
    <w:link w:val="Zpat"/>
    <w:uiPriority w:val="99"/>
    <w:rsid w:val="00D540B5"/>
  </w:style>
  <w:style w:type="paragraph" w:styleId="Textbubliny">
    <w:name w:val="Balloon Text"/>
    <w:basedOn w:val="Normln"/>
    <w:link w:val="TextbublinyChar"/>
    <w:uiPriority w:val="99"/>
    <w:semiHidden/>
    <w:unhideWhenUsed/>
    <w:rsid w:val="00D540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0B5"/>
    <w:rPr>
      <w:rFonts w:ascii="Tahoma" w:hAnsi="Tahoma" w:cs="Tahoma"/>
      <w:sz w:val="16"/>
      <w:szCs w:val="16"/>
    </w:rPr>
  </w:style>
  <w:style w:type="character" w:customStyle="1" w:styleId="Nadpis1Char">
    <w:name w:val="Nadpis 1 Char"/>
    <w:basedOn w:val="Standardnpsmoodstavce"/>
    <w:link w:val="Nadpis1"/>
    <w:uiPriority w:val="9"/>
    <w:rsid w:val="0050233C"/>
    <w:rPr>
      <w:rFonts w:ascii="Times New Roman" w:eastAsiaTheme="majorEastAsia" w:hAnsi="Times New Roman" w:cstheme="majorBidi"/>
      <w:b/>
      <w:bCs/>
      <w:sz w:val="28"/>
      <w:szCs w:val="28"/>
    </w:rPr>
  </w:style>
  <w:style w:type="paragraph" w:styleId="Textpoznpodarou">
    <w:name w:val="footnote text"/>
    <w:basedOn w:val="Normln"/>
    <w:link w:val="TextpoznpodarouChar"/>
    <w:uiPriority w:val="99"/>
    <w:semiHidden/>
    <w:unhideWhenUsed/>
    <w:rsid w:val="00A0378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3785"/>
    <w:rPr>
      <w:sz w:val="20"/>
      <w:szCs w:val="20"/>
    </w:rPr>
  </w:style>
  <w:style w:type="character" w:styleId="Znakapoznpodarou">
    <w:name w:val="footnote reference"/>
    <w:basedOn w:val="Standardnpsmoodstavce"/>
    <w:uiPriority w:val="99"/>
    <w:semiHidden/>
    <w:unhideWhenUsed/>
    <w:rsid w:val="00A03785"/>
    <w:rPr>
      <w:vertAlign w:val="superscript"/>
    </w:rPr>
  </w:style>
  <w:style w:type="paragraph" w:styleId="Odstavecseseznamem">
    <w:name w:val="List Paragraph"/>
    <w:basedOn w:val="Normln"/>
    <w:uiPriority w:val="34"/>
    <w:qFormat/>
    <w:rsid w:val="0061771D"/>
    <w:pPr>
      <w:ind w:left="720"/>
      <w:contextualSpacing/>
    </w:pPr>
  </w:style>
  <w:style w:type="paragraph" w:styleId="Textvysvtlivek">
    <w:name w:val="endnote text"/>
    <w:basedOn w:val="Normln"/>
    <w:link w:val="TextvysvtlivekChar"/>
    <w:uiPriority w:val="99"/>
    <w:semiHidden/>
    <w:unhideWhenUsed/>
    <w:rsid w:val="0018247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82479"/>
    <w:rPr>
      <w:sz w:val="20"/>
      <w:szCs w:val="20"/>
    </w:rPr>
  </w:style>
  <w:style w:type="character" w:styleId="Odkaznavysvtlivky">
    <w:name w:val="endnote reference"/>
    <w:basedOn w:val="Standardnpsmoodstavce"/>
    <w:uiPriority w:val="99"/>
    <w:semiHidden/>
    <w:unhideWhenUsed/>
    <w:rsid w:val="00182479"/>
    <w:rPr>
      <w:vertAlign w:val="superscript"/>
    </w:rPr>
  </w:style>
  <w:style w:type="paragraph" w:styleId="Bezmezer">
    <w:name w:val="No Spacing"/>
    <w:uiPriority w:val="1"/>
    <w:qFormat/>
    <w:rsid w:val="00E6273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53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eb.vu.lt/flf/d.katinas/files/2011/09/Onomasiologie-Semasiologie.pd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azeologizm.wordpress.com/" TargetMode="External"/><Relationship Id="rId5" Type="http://schemas.openxmlformats.org/officeDocument/2006/relationships/webSettings" Target="webSettings.xml"/><Relationship Id="rId15" Type="http://schemas.openxmlformats.org/officeDocument/2006/relationships/hyperlink" Target="http://www.fb10.uni-bremen.de/khwagner/semantik/pdf/Felder.pdf" TargetMode="External"/><Relationship Id="rId10" Type="http://schemas.openxmlformats.org/officeDocument/2006/relationships/hyperlink" Target="http://universal_lexikon.deacademic.com/77129/Erzbischo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densarten-index.d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D8007-D6B8-40C5-8F92-40097048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66</Pages>
  <Words>12220</Words>
  <Characters>69778</Characters>
  <Application>Microsoft Office Word</Application>
  <DocSecurity>0</DocSecurity>
  <Lines>1744</Lines>
  <Paragraphs>911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Guhlová</dc:creator>
  <cp:lastModifiedBy>Aneta</cp:lastModifiedBy>
  <cp:revision>49</cp:revision>
  <dcterms:created xsi:type="dcterms:W3CDTF">2014-04-26T18:22:00Z</dcterms:created>
  <dcterms:modified xsi:type="dcterms:W3CDTF">2014-05-02T19:51:00Z</dcterms:modified>
</cp:coreProperties>
</file>