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11" w:rsidRDefault="00E90111">
      <w:pPr>
        <w:jc w:val="center"/>
        <w:rPr>
          <w:rFonts w:ascii="Garamond" w:hAnsi="Garamond"/>
          <w:b/>
          <w:caps/>
          <w:spacing w:val="96"/>
          <w:sz w:val="40"/>
        </w:rPr>
      </w:pPr>
      <w:bookmarkStart w:id="0" w:name="_GoBack"/>
      <w:bookmarkEnd w:id="0"/>
      <w:r>
        <w:rPr>
          <w:rFonts w:ascii="Garamond" w:hAnsi="Garamond"/>
          <w:b/>
          <w:caps/>
          <w:sz w:val="34"/>
        </w:rPr>
        <w:t xml:space="preserve"> </w:t>
      </w:r>
      <w:r>
        <w:rPr>
          <w:rFonts w:ascii="Garamond" w:hAnsi="Garamond"/>
          <w:b/>
          <w:caps/>
          <w:spacing w:val="96"/>
          <w:sz w:val="40"/>
        </w:rPr>
        <w:t>Univerzita  Hradec Králové</w:t>
      </w:r>
    </w:p>
    <w:p w:rsidR="00E90111" w:rsidRDefault="00E90111">
      <w:pPr>
        <w:rPr>
          <w:sz w:val="28"/>
        </w:rPr>
      </w:pPr>
      <w:r>
        <w:t xml:space="preserve">    </w:t>
      </w:r>
      <w:r>
        <w:rPr>
          <w:sz w:val="28"/>
        </w:rPr>
        <w:t>Fakulta přírodovědecká                                                                  Katedra fyziky</w:t>
      </w:r>
    </w:p>
    <w:p w:rsidR="00E90111" w:rsidRDefault="00E90111">
      <w:pPr>
        <w:jc w:val="center"/>
        <w:rPr>
          <w:sz w:val="28"/>
        </w:rPr>
      </w:pPr>
      <w:r>
        <w:rPr>
          <w:sz w:val="28"/>
        </w:rPr>
        <w:t>=========================================================</w:t>
      </w:r>
    </w:p>
    <w:p w:rsidR="00E90111" w:rsidRDefault="00E90111"/>
    <w:p w:rsidR="00E90111" w:rsidRDefault="00FA355E">
      <w:pPr>
        <w:pStyle w:val="Nadpis1"/>
        <w:rPr>
          <w:rFonts w:ascii="Bookman Old Style" w:hAnsi="Bookman Old Style"/>
        </w:rPr>
      </w:pPr>
      <w:r>
        <w:rPr>
          <w:rFonts w:ascii="Bookman Old Style" w:hAnsi="Bookman Old Style"/>
        </w:rPr>
        <w:t>Posudek školitele</w:t>
      </w:r>
      <w:r w:rsidR="00E90111">
        <w:rPr>
          <w:rFonts w:ascii="Bookman Old Style" w:hAnsi="Bookman Old Style"/>
        </w:rPr>
        <w:t xml:space="preserve"> disertační  práce</w:t>
      </w:r>
    </w:p>
    <w:p w:rsidR="00E90111" w:rsidRDefault="00E90111">
      <w:pPr>
        <w:jc w:val="center"/>
        <w:rPr>
          <w:rFonts w:ascii="Chantury" w:hAnsi="Chantury"/>
          <w:i/>
          <w:sz w:val="28"/>
        </w:rPr>
      </w:pPr>
    </w:p>
    <w:p w:rsidR="00E90111" w:rsidRDefault="00E90111">
      <w:pPr>
        <w:rPr>
          <w:sz w:val="28"/>
        </w:rPr>
      </w:pPr>
      <w:r>
        <w:rPr>
          <w:b/>
          <w:sz w:val="28"/>
          <w:u w:val="single"/>
        </w:rPr>
        <w:t>Název</w:t>
      </w:r>
      <w:r>
        <w:rPr>
          <w:sz w:val="28"/>
        </w:rPr>
        <w:t xml:space="preserve">:  </w:t>
      </w:r>
      <w:r>
        <w:rPr>
          <w:b/>
          <w:sz w:val="28"/>
        </w:rPr>
        <w:t xml:space="preserve"> </w:t>
      </w:r>
      <w:r w:rsidR="00D902FD">
        <w:rPr>
          <w:b/>
          <w:sz w:val="28"/>
        </w:rPr>
        <w:t>Didaktické prostředky ve výuce fyziky - elektrostatika</w:t>
      </w:r>
    </w:p>
    <w:p w:rsidR="00E90111" w:rsidRDefault="00E90111">
      <w:pPr>
        <w:rPr>
          <w:b/>
          <w:sz w:val="28"/>
        </w:rPr>
      </w:pPr>
      <w:r>
        <w:rPr>
          <w:b/>
          <w:sz w:val="28"/>
          <w:u w:val="single"/>
        </w:rPr>
        <w:t>Autor:</w:t>
      </w:r>
      <w:r>
        <w:rPr>
          <w:sz w:val="28"/>
        </w:rPr>
        <w:t xml:space="preserve">  </w:t>
      </w:r>
      <w:r>
        <w:rPr>
          <w:b/>
          <w:sz w:val="28"/>
        </w:rPr>
        <w:t xml:space="preserve">  </w:t>
      </w:r>
      <w:r w:rsidR="00D902FD">
        <w:rPr>
          <w:b/>
          <w:sz w:val="28"/>
        </w:rPr>
        <w:t>Mgr. Markéta Klimentová</w:t>
      </w:r>
    </w:p>
    <w:p w:rsidR="00E90111" w:rsidRDefault="00BB44BE">
      <w:pPr>
        <w:rPr>
          <w:sz w:val="28"/>
        </w:rPr>
      </w:pPr>
      <w:r>
        <w:rPr>
          <w:b/>
          <w:sz w:val="28"/>
          <w:u w:val="single"/>
        </w:rPr>
        <w:t>Školitel</w:t>
      </w:r>
      <w:r>
        <w:rPr>
          <w:sz w:val="28"/>
        </w:rPr>
        <w:t>:   doc. RNDr. Josef Hubeňák</w:t>
      </w:r>
      <w:r w:rsidR="00E90111">
        <w:rPr>
          <w:sz w:val="28"/>
        </w:rPr>
        <w:t>, CSc.</w:t>
      </w:r>
    </w:p>
    <w:p w:rsidR="00E90111" w:rsidRDefault="00E9011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E90111" w:rsidRDefault="00E90111">
      <w:pPr>
        <w:jc w:val="both"/>
        <w:rPr>
          <w:sz w:val="28"/>
        </w:rPr>
      </w:pPr>
    </w:p>
    <w:p w:rsidR="00513C95" w:rsidRDefault="00B235F4" w:rsidP="00B51C45">
      <w:pPr>
        <w:spacing w:after="100" w:afterAutospacing="1"/>
        <w:jc w:val="both"/>
        <w:rPr>
          <w:sz w:val="28"/>
        </w:rPr>
      </w:pPr>
      <w:r>
        <w:rPr>
          <w:sz w:val="28"/>
        </w:rPr>
        <w:t xml:space="preserve">      Pro fyzikální vzdělávání je stejně</w:t>
      </w:r>
      <w:r w:rsidR="00004FE3">
        <w:rPr>
          <w:sz w:val="28"/>
        </w:rPr>
        <w:t xml:space="preserve"> </w:t>
      </w:r>
      <w:r>
        <w:rPr>
          <w:sz w:val="28"/>
        </w:rPr>
        <w:t xml:space="preserve">jako pro </w:t>
      </w:r>
      <w:r w:rsidR="00004FE3">
        <w:rPr>
          <w:sz w:val="28"/>
        </w:rPr>
        <w:t>další přírodní vědy nezbytné kvalitní technické vybavení. V minulém století a v některých případech i dříve vznikly světové firmy, např. Phywe, Leybold, které dodnes dodávají vynikající experimentální sestavy pro výuku fyziky</w:t>
      </w:r>
      <w:r w:rsidR="00B51C45">
        <w:rPr>
          <w:sz w:val="28"/>
        </w:rPr>
        <w:t xml:space="preserve">. Ne každá škola si takové sestavy může pořídit. Aktivní a  technicky zdatní učitelé  stále existují a svými nápady (viz Veletrh nápadů učitelů fyziky) obohacují výuku fyziky na všech úrovních škol. Autorka spolupracovala v rámci tzv. Svépomocného výzkumu na vývoji </w:t>
      </w:r>
      <w:r w:rsidR="00004FE3">
        <w:rPr>
          <w:sz w:val="28"/>
        </w:rPr>
        <w:t xml:space="preserve">  </w:t>
      </w:r>
      <w:r w:rsidR="00B51C45">
        <w:rPr>
          <w:sz w:val="28"/>
        </w:rPr>
        <w:t>experimentální sady pro elektrostatiku a proto se v disertaci zabývá touto oblastí.</w:t>
      </w:r>
    </w:p>
    <w:p w:rsidR="00B51C45" w:rsidRDefault="00B51C45" w:rsidP="00B51C45">
      <w:pPr>
        <w:spacing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V teoretické části </w:t>
      </w:r>
      <w:r w:rsidR="00DF64E7">
        <w:rPr>
          <w:sz w:val="28"/>
        </w:rPr>
        <w:t>je uvedena terminologie, týkající se didaktických prostředků. Zde najdeme text, založený na studiu uznávaných autorů, jako jsou Maňák, Kolářová, Svoboda a další. Vzdělávání j</w:t>
      </w:r>
      <w:r w:rsidR="00624632">
        <w:rPr>
          <w:sz w:val="28"/>
        </w:rPr>
        <w:t xml:space="preserve">e procesem, který je vždy upraven jistou legislativou a také tuto oblast autorka prostudovala a vložila do textu práce. Následující kapitola s názvem </w:t>
      </w:r>
      <w:r w:rsidR="00624632">
        <w:rPr>
          <w:i/>
          <w:sz w:val="28"/>
        </w:rPr>
        <w:t>Východiska práce</w:t>
      </w:r>
      <w:r w:rsidR="00624632">
        <w:rPr>
          <w:sz w:val="28"/>
        </w:rPr>
        <w:t xml:space="preserve"> dává přehled o současném směřování vzdělávání v Evropě, v České republice a specificky ve fyzikálním vzdělávání. Najde</w:t>
      </w:r>
      <w:r w:rsidR="00162C45">
        <w:rPr>
          <w:sz w:val="28"/>
        </w:rPr>
        <w:t>me zde zajímavý přehled mezinárodních institucí a světově uznávaných autorů, kteří se zabývají právě vzděláváním ve fyzice. Pro české prostředí je zde soustředěn přehled učebnic fyziky a také přehled dodavatelů fyzikálních pomůcek a přístrojů pro školy.</w:t>
      </w:r>
    </w:p>
    <w:p w:rsidR="00162C45" w:rsidRDefault="00162C45" w:rsidP="00B51C45">
      <w:pPr>
        <w:spacing w:after="100" w:afterAutospacing="1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Čtvrtá kapitola je nazvána </w:t>
      </w:r>
      <w:r>
        <w:rPr>
          <w:i/>
          <w:sz w:val="28"/>
        </w:rPr>
        <w:t xml:space="preserve">Fyzika na druhém stupni základního vzdělávání. </w:t>
      </w:r>
      <w:r>
        <w:rPr>
          <w:sz w:val="28"/>
        </w:rPr>
        <w:t>Zde jsou již stanoveny cíle výzkumu a první výsledky – hodinové dotace pro fyziku a</w:t>
      </w:r>
      <w:r w:rsidR="00852EEA">
        <w:rPr>
          <w:sz w:val="28"/>
        </w:rPr>
        <w:t> </w:t>
      </w:r>
      <w:r>
        <w:rPr>
          <w:sz w:val="28"/>
        </w:rPr>
        <w:t xml:space="preserve"> čas věnovaný elektrostatice.</w:t>
      </w:r>
    </w:p>
    <w:p w:rsidR="00D06C37" w:rsidRDefault="00162C45" w:rsidP="00B51C45">
      <w:pPr>
        <w:spacing w:after="100" w:afterAutospacing="1"/>
        <w:ind w:firstLine="567"/>
        <w:jc w:val="both"/>
        <w:rPr>
          <w:sz w:val="28"/>
        </w:rPr>
      </w:pPr>
      <w:r>
        <w:rPr>
          <w:sz w:val="28"/>
        </w:rPr>
        <w:t>V páté kapitole je dokumentován průzkum učebnic několika nakladatelství a</w:t>
      </w:r>
      <w:r w:rsidR="00852EEA">
        <w:rPr>
          <w:sz w:val="28"/>
        </w:rPr>
        <w:t> </w:t>
      </w:r>
      <w:r>
        <w:rPr>
          <w:sz w:val="28"/>
        </w:rPr>
        <w:t xml:space="preserve"> pozornost je soustředěna na elektrostatiku</w:t>
      </w:r>
      <w:r w:rsidR="00D06C37">
        <w:rPr>
          <w:sz w:val="28"/>
        </w:rPr>
        <w:t xml:space="preserve"> v textech učebnic.</w:t>
      </w:r>
    </w:p>
    <w:p w:rsidR="00162C45" w:rsidRDefault="00D06C37" w:rsidP="00B51C45">
      <w:pPr>
        <w:spacing w:after="100" w:afterAutospacing="1"/>
        <w:ind w:firstLine="567"/>
        <w:jc w:val="both"/>
        <w:rPr>
          <w:sz w:val="28"/>
        </w:rPr>
      </w:pPr>
      <w:r>
        <w:rPr>
          <w:sz w:val="28"/>
        </w:rPr>
        <w:t>Šestá kapitola shrnuje výsledky dotazníkového šetření</w:t>
      </w:r>
      <w:r w:rsidR="00162C45">
        <w:rPr>
          <w:sz w:val="28"/>
        </w:rPr>
        <w:t xml:space="preserve"> </w:t>
      </w:r>
      <w:r>
        <w:rPr>
          <w:sz w:val="28"/>
        </w:rPr>
        <w:t xml:space="preserve">k významu pokusů. Respondenty byli žáci (celkem 557) a učitelé (20). Výsledky potvrdily předem formulované hypotézy ( autorka použila termín předpoklady). </w:t>
      </w:r>
    </w:p>
    <w:p w:rsidR="00D06C37" w:rsidRDefault="00D06C37" w:rsidP="00B51C45">
      <w:pPr>
        <w:spacing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Sedmá kapitola obsahuje stručný popis experimentální sady pro elektrostatiku, na jejíž tvorbě a výrobě se autorka podílela v rámci Svépomocného výzkumu. </w:t>
      </w:r>
      <w:r w:rsidR="00852EEA">
        <w:rPr>
          <w:sz w:val="28"/>
        </w:rPr>
        <w:t>Novým pří</w:t>
      </w:r>
      <w:r w:rsidR="000E0615">
        <w:rPr>
          <w:sz w:val="28"/>
        </w:rPr>
        <w:t xml:space="preserve">nosem je výzkum hodnocení pokusné sady, provedený formou řízeného rozhovoru. </w:t>
      </w:r>
    </w:p>
    <w:p w:rsidR="000E0615" w:rsidRDefault="000E0615" w:rsidP="00B51C45">
      <w:pPr>
        <w:spacing w:after="100" w:afterAutospacing="1"/>
        <w:ind w:firstLine="567"/>
        <w:jc w:val="both"/>
        <w:rPr>
          <w:sz w:val="28"/>
        </w:rPr>
      </w:pPr>
      <w:r>
        <w:rPr>
          <w:sz w:val="28"/>
        </w:rPr>
        <w:t>V </w:t>
      </w:r>
      <w:r>
        <w:rPr>
          <w:i/>
          <w:sz w:val="28"/>
        </w:rPr>
        <w:t>Závěru</w:t>
      </w:r>
      <w:r>
        <w:rPr>
          <w:sz w:val="28"/>
        </w:rPr>
        <w:t xml:space="preserve"> jsou stručně zopakovány teoretické a praktické cíle disertační práce a potvrzeno </w:t>
      </w:r>
      <w:r w:rsidR="00C111A6">
        <w:rPr>
          <w:sz w:val="28"/>
        </w:rPr>
        <w:t>jejich naplnění s odkazem na</w:t>
      </w:r>
      <w:r>
        <w:rPr>
          <w:sz w:val="28"/>
        </w:rPr>
        <w:t xml:space="preserve"> </w:t>
      </w:r>
      <w:r w:rsidR="00C111A6">
        <w:rPr>
          <w:sz w:val="28"/>
        </w:rPr>
        <w:t>kapitoly</w:t>
      </w:r>
      <w:r>
        <w:rPr>
          <w:sz w:val="28"/>
        </w:rPr>
        <w:t xml:space="preserve"> textu. Autorský text končí stranou 135 a následují obvyklé součásti, jako je seznam literatury, seznam grafů, obrázků a</w:t>
      </w:r>
      <w:r w:rsidR="00852EEA">
        <w:rPr>
          <w:sz w:val="28"/>
        </w:rPr>
        <w:t> </w:t>
      </w:r>
      <w:r>
        <w:rPr>
          <w:sz w:val="28"/>
        </w:rPr>
        <w:t xml:space="preserve"> tabulek a konečně seznam příloh. </w:t>
      </w:r>
    </w:p>
    <w:p w:rsidR="00C111A6" w:rsidRDefault="00C111A6" w:rsidP="00B51C45">
      <w:pPr>
        <w:spacing w:after="100" w:afterAutospacing="1"/>
        <w:ind w:firstLine="567"/>
        <w:jc w:val="both"/>
        <w:rPr>
          <w:sz w:val="28"/>
        </w:rPr>
      </w:pPr>
      <w:r>
        <w:rPr>
          <w:sz w:val="28"/>
        </w:rPr>
        <w:t>Závěr hodnocení školitele</w:t>
      </w:r>
    </w:p>
    <w:p w:rsidR="00852EEA" w:rsidRDefault="00C111A6" w:rsidP="00B51C45">
      <w:pPr>
        <w:spacing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Práce prokazuje dobrý teoretický přehled ve studované oblasti teorie vzdělávání ve fyzice a splňuje především praktický cíl – vývoj pokusné sady pro elektrostatiku. K této sadě získala autorka ohlasy z praxe a ověřila účelnost jejího použití. Text má všechny formální náležitosti, </w:t>
      </w:r>
      <w:r w:rsidR="00852EEA">
        <w:rPr>
          <w:sz w:val="28"/>
        </w:rPr>
        <w:t>dobrou grafickou úpravu a obsah, který má smysl číst.</w:t>
      </w:r>
    </w:p>
    <w:p w:rsidR="00C111A6" w:rsidRPr="000E0615" w:rsidRDefault="00852EEA" w:rsidP="00B51C45">
      <w:pPr>
        <w:spacing w:after="100" w:afterAutospacing="1"/>
        <w:ind w:firstLine="567"/>
        <w:jc w:val="both"/>
        <w:rPr>
          <w:sz w:val="28"/>
        </w:rPr>
      </w:pPr>
      <w:r>
        <w:rPr>
          <w:sz w:val="28"/>
        </w:rPr>
        <w:t>Práci doporučuji k obhajobě.</w:t>
      </w:r>
      <w:r w:rsidR="00C111A6">
        <w:rPr>
          <w:sz w:val="28"/>
        </w:rPr>
        <w:t xml:space="preserve"> </w:t>
      </w:r>
    </w:p>
    <w:p w:rsidR="00B51C45" w:rsidRDefault="00B51C45" w:rsidP="00B235F4">
      <w:pPr>
        <w:jc w:val="both"/>
        <w:rPr>
          <w:sz w:val="28"/>
        </w:rPr>
      </w:pPr>
    </w:p>
    <w:p w:rsidR="00D902FD" w:rsidRDefault="00D902FD" w:rsidP="006607A9">
      <w:pPr>
        <w:ind w:firstLine="426"/>
        <w:jc w:val="both"/>
        <w:rPr>
          <w:sz w:val="28"/>
        </w:rPr>
      </w:pPr>
    </w:p>
    <w:p w:rsidR="00D902FD" w:rsidRDefault="00D902FD" w:rsidP="006607A9">
      <w:pPr>
        <w:ind w:firstLine="426"/>
        <w:jc w:val="both"/>
        <w:rPr>
          <w:sz w:val="28"/>
        </w:rPr>
      </w:pPr>
    </w:p>
    <w:p w:rsidR="00F33D98" w:rsidRDefault="00F33D98" w:rsidP="006607A9">
      <w:pPr>
        <w:ind w:firstLine="426"/>
        <w:jc w:val="both"/>
        <w:rPr>
          <w:sz w:val="28"/>
        </w:rPr>
      </w:pPr>
      <w:r>
        <w:rPr>
          <w:sz w:val="28"/>
        </w:rPr>
        <w:t>V Hradci Králové</w:t>
      </w:r>
      <w:r w:rsidR="00852EEA">
        <w:rPr>
          <w:sz w:val="28"/>
        </w:rPr>
        <w:t xml:space="preserve"> dne 24. 11</w:t>
      </w:r>
      <w:r>
        <w:rPr>
          <w:sz w:val="28"/>
        </w:rPr>
        <w:t>.</w:t>
      </w:r>
      <w:r w:rsidR="00852EEA">
        <w:rPr>
          <w:sz w:val="28"/>
        </w:rPr>
        <w:t xml:space="preserve"> 2016</w:t>
      </w:r>
      <w:r>
        <w:rPr>
          <w:sz w:val="28"/>
        </w:rPr>
        <w:t xml:space="preserve">           Doc. Josef Hubeňák</w:t>
      </w:r>
    </w:p>
    <w:p w:rsidR="00F33D98" w:rsidRDefault="00F33D98" w:rsidP="006607A9">
      <w:pPr>
        <w:ind w:firstLine="426"/>
        <w:jc w:val="both"/>
        <w:rPr>
          <w:sz w:val="28"/>
        </w:rPr>
      </w:pPr>
    </w:p>
    <w:p w:rsidR="00F33D98" w:rsidRDefault="00F33D98" w:rsidP="006607A9">
      <w:pPr>
        <w:ind w:firstLine="426"/>
        <w:jc w:val="both"/>
        <w:rPr>
          <w:sz w:val="28"/>
        </w:rPr>
      </w:pPr>
    </w:p>
    <w:sectPr w:rsidR="00F33D98" w:rsidSect="00127591">
      <w:footerReference w:type="even" r:id="rId6"/>
      <w:footerReference w:type="default" r:id="rId7"/>
      <w:footerReference w:type="first" r:id="rId8"/>
      <w:pgSz w:w="11907" w:h="16840" w:code="9"/>
      <w:pgMar w:top="1134" w:right="1134" w:bottom="1418" w:left="1418" w:header="708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39" w:rsidRDefault="00186639">
      <w:r>
        <w:separator/>
      </w:r>
    </w:p>
  </w:endnote>
  <w:endnote w:type="continuationSeparator" w:id="0">
    <w:p w:rsidR="00186639" w:rsidRDefault="0018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antury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11" w:rsidRDefault="00E90111" w:rsidP="00B77F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90111" w:rsidRDefault="00E901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11" w:rsidRDefault="00E90111" w:rsidP="00B77F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5909">
      <w:rPr>
        <w:rStyle w:val="slostrnky"/>
        <w:noProof/>
      </w:rPr>
      <w:t>2</w:t>
    </w:r>
    <w:r>
      <w:rPr>
        <w:rStyle w:val="slostrnky"/>
      </w:rPr>
      <w:fldChar w:fldCharType="end"/>
    </w:r>
  </w:p>
  <w:p w:rsidR="00E90111" w:rsidRDefault="00E9011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767608"/>
      <w:docPartObj>
        <w:docPartGallery w:val="Page Numbers (Bottom of Page)"/>
        <w:docPartUnique/>
      </w:docPartObj>
    </w:sdtPr>
    <w:sdtEndPr/>
    <w:sdtContent>
      <w:p w:rsidR="00D748A1" w:rsidRDefault="00D748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909">
          <w:rPr>
            <w:noProof/>
          </w:rPr>
          <w:t>1</w:t>
        </w:r>
        <w:r>
          <w:fldChar w:fldCharType="end"/>
        </w:r>
      </w:p>
    </w:sdtContent>
  </w:sdt>
  <w:p w:rsidR="00D748A1" w:rsidRDefault="00D748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39" w:rsidRDefault="00186639">
      <w:r>
        <w:separator/>
      </w:r>
    </w:p>
  </w:footnote>
  <w:footnote w:type="continuationSeparator" w:id="0">
    <w:p w:rsidR="00186639" w:rsidRDefault="0018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99"/>
    <w:rsid w:val="00004FE3"/>
    <w:rsid w:val="00090C97"/>
    <w:rsid w:val="000B1AD1"/>
    <w:rsid w:val="000E0615"/>
    <w:rsid w:val="00127591"/>
    <w:rsid w:val="0015158A"/>
    <w:rsid w:val="00151B31"/>
    <w:rsid w:val="00153E85"/>
    <w:rsid w:val="001552CF"/>
    <w:rsid w:val="00162C45"/>
    <w:rsid w:val="001763A5"/>
    <w:rsid w:val="00177197"/>
    <w:rsid w:val="00186639"/>
    <w:rsid w:val="001C295C"/>
    <w:rsid w:val="00214C20"/>
    <w:rsid w:val="002478AB"/>
    <w:rsid w:val="0025168D"/>
    <w:rsid w:val="002A51AB"/>
    <w:rsid w:val="0032333B"/>
    <w:rsid w:val="00350309"/>
    <w:rsid w:val="00361958"/>
    <w:rsid w:val="00380F5E"/>
    <w:rsid w:val="00390E6B"/>
    <w:rsid w:val="004D5909"/>
    <w:rsid w:val="004D77A4"/>
    <w:rsid w:val="00513C95"/>
    <w:rsid w:val="00556D41"/>
    <w:rsid w:val="00570FF1"/>
    <w:rsid w:val="00591FCC"/>
    <w:rsid w:val="005A21BD"/>
    <w:rsid w:val="005C42F6"/>
    <w:rsid w:val="005E5596"/>
    <w:rsid w:val="00613A86"/>
    <w:rsid w:val="00624632"/>
    <w:rsid w:val="00635409"/>
    <w:rsid w:val="00650903"/>
    <w:rsid w:val="006607A9"/>
    <w:rsid w:val="00680EDC"/>
    <w:rsid w:val="006B0462"/>
    <w:rsid w:val="006B0F73"/>
    <w:rsid w:val="00721B42"/>
    <w:rsid w:val="00763A26"/>
    <w:rsid w:val="00770E5F"/>
    <w:rsid w:val="0077499D"/>
    <w:rsid w:val="007B5D61"/>
    <w:rsid w:val="007F2DC3"/>
    <w:rsid w:val="00852EEA"/>
    <w:rsid w:val="008773A0"/>
    <w:rsid w:val="0089289D"/>
    <w:rsid w:val="008A2E6D"/>
    <w:rsid w:val="008B239B"/>
    <w:rsid w:val="008C2B4D"/>
    <w:rsid w:val="008E0D8F"/>
    <w:rsid w:val="00900BF3"/>
    <w:rsid w:val="00934599"/>
    <w:rsid w:val="00970211"/>
    <w:rsid w:val="00970BC4"/>
    <w:rsid w:val="009A7F7B"/>
    <w:rsid w:val="009B4898"/>
    <w:rsid w:val="009C259B"/>
    <w:rsid w:val="009C5BF6"/>
    <w:rsid w:val="00A17E8B"/>
    <w:rsid w:val="00AC5DA7"/>
    <w:rsid w:val="00B235F4"/>
    <w:rsid w:val="00B51C45"/>
    <w:rsid w:val="00B77F8B"/>
    <w:rsid w:val="00BA36F3"/>
    <w:rsid w:val="00BB44BE"/>
    <w:rsid w:val="00BD2CB8"/>
    <w:rsid w:val="00C0106E"/>
    <w:rsid w:val="00C111A6"/>
    <w:rsid w:val="00C2375F"/>
    <w:rsid w:val="00C934D5"/>
    <w:rsid w:val="00C94310"/>
    <w:rsid w:val="00D06C37"/>
    <w:rsid w:val="00D11420"/>
    <w:rsid w:val="00D23C63"/>
    <w:rsid w:val="00D748A1"/>
    <w:rsid w:val="00D86B0F"/>
    <w:rsid w:val="00D902FD"/>
    <w:rsid w:val="00DE4954"/>
    <w:rsid w:val="00DF64E7"/>
    <w:rsid w:val="00E20F6A"/>
    <w:rsid w:val="00E90111"/>
    <w:rsid w:val="00EF5405"/>
    <w:rsid w:val="00F33D98"/>
    <w:rsid w:val="00F82BC9"/>
    <w:rsid w:val="00F962D4"/>
    <w:rsid w:val="00FA355E"/>
    <w:rsid w:val="00FB28CE"/>
    <w:rsid w:val="00F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148234-28D4-4D4D-B58C-D2F8EC54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2D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962D4"/>
    <w:pPr>
      <w:keepNext/>
      <w:jc w:val="center"/>
      <w:outlineLvl w:val="0"/>
    </w:pPr>
    <w:rPr>
      <w:rFonts w:ascii="Chantury" w:hAnsi="Chantury"/>
      <w:b/>
      <w:i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3233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962D4"/>
    <w:rPr>
      <w:rFonts w:ascii="Cambria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1275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21B42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127591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74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8A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B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Z&#225;loha%20star&#233;%20PC\_profil\Dokumenty\Hubenak\Dokumenty\WORDTEXT\Posudky\Posudek%20DP-vz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Posudek DP-vzor</Template>
  <TotalTime>1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  ŠKOLA   PEDAGOGICKÁ  V HRADCI KRÁLOVÉ</vt:lpstr>
    </vt:vector>
  </TitlesOfParts>
  <Company>KFy PdF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  ŠKOLA   PEDAGOGICKÁ  V HRADCI KRÁLOVÉ</dc:title>
  <dc:subject/>
  <dc:creator>puhubej1</dc:creator>
  <cp:keywords/>
  <dc:description/>
  <cp:lastModifiedBy>Pracná Romana</cp:lastModifiedBy>
  <cp:revision>2</cp:revision>
  <cp:lastPrinted>2016-11-24T09:17:00Z</cp:lastPrinted>
  <dcterms:created xsi:type="dcterms:W3CDTF">2016-11-24T09:38:00Z</dcterms:created>
  <dcterms:modified xsi:type="dcterms:W3CDTF">2016-11-24T09:38:00Z</dcterms:modified>
</cp:coreProperties>
</file>