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1FA618" w14:textId="77777777" w:rsidR="003D67E0" w:rsidRDefault="003D67E0" w:rsidP="003D67E0">
      <w:pPr>
        <w:autoSpaceDE w:val="0"/>
        <w:autoSpaceDN w:val="0"/>
        <w:adjustRightInd w:val="0"/>
        <w:jc w:val="center"/>
        <w:rPr>
          <w:color w:val="000000" w:themeColor="text1"/>
          <w:sz w:val="32"/>
          <w:szCs w:val="32"/>
        </w:rPr>
      </w:pPr>
      <w:r>
        <w:rPr>
          <w:color w:val="000000" w:themeColor="text1"/>
          <w:sz w:val="32"/>
          <w:szCs w:val="32"/>
        </w:rPr>
        <w:t>Univerzita Palackého v Olomouci</w:t>
      </w:r>
    </w:p>
    <w:p w14:paraId="4633DA09" w14:textId="77777777" w:rsidR="003D67E0" w:rsidRDefault="003D67E0" w:rsidP="003D67E0">
      <w:pPr>
        <w:autoSpaceDE w:val="0"/>
        <w:autoSpaceDN w:val="0"/>
        <w:adjustRightInd w:val="0"/>
        <w:jc w:val="center"/>
        <w:rPr>
          <w:color w:val="000000" w:themeColor="text1"/>
          <w:sz w:val="32"/>
          <w:szCs w:val="32"/>
        </w:rPr>
      </w:pPr>
      <w:r>
        <w:rPr>
          <w:color w:val="000000" w:themeColor="text1"/>
          <w:sz w:val="32"/>
          <w:szCs w:val="32"/>
        </w:rPr>
        <w:t>Cyrilometodějská teologická fakulta</w:t>
      </w:r>
    </w:p>
    <w:p w14:paraId="4E4053A6" w14:textId="77777777" w:rsidR="003D67E0" w:rsidRPr="00D0669A" w:rsidRDefault="003D67E0" w:rsidP="003D67E0">
      <w:pPr>
        <w:autoSpaceDE w:val="0"/>
        <w:autoSpaceDN w:val="0"/>
        <w:adjustRightInd w:val="0"/>
        <w:jc w:val="center"/>
        <w:rPr>
          <w:color w:val="000000" w:themeColor="text1"/>
          <w:sz w:val="32"/>
          <w:szCs w:val="32"/>
        </w:rPr>
      </w:pPr>
      <w:r>
        <w:rPr>
          <w:color w:val="000000" w:themeColor="text1"/>
          <w:sz w:val="32"/>
          <w:szCs w:val="32"/>
        </w:rPr>
        <w:t>Katedra křesťanské sociální práce</w:t>
      </w:r>
    </w:p>
    <w:p w14:paraId="14D5F2FB" w14:textId="77777777" w:rsidR="003D67E0" w:rsidRDefault="003D67E0" w:rsidP="003D67E0">
      <w:pPr>
        <w:autoSpaceDE w:val="0"/>
        <w:autoSpaceDN w:val="0"/>
        <w:adjustRightInd w:val="0"/>
        <w:jc w:val="center"/>
        <w:rPr>
          <w:color w:val="000000" w:themeColor="text1"/>
        </w:rPr>
      </w:pPr>
    </w:p>
    <w:p w14:paraId="6ED73B55" w14:textId="77777777" w:rsidR="003D67E0" w:rsidRDefault="003D67E0" w:rsidP="003D67E0">
      <w:pPr>
        <w:autoSpaceDE w:val="0"/>
        <w:autoSpaceDN w:val="0"/>
        <w:adjustRightInd w:val="0"/>
        <w:jc w:val="center"/>
        <w:rPr>
          <w:color w:val="000000" w:themeColor="text1"/>
        </w:rPr>
      </w:pPr>
    </w:p>
    <w:p w14:paraId="520C15E7" w14:textId="77777777" w:rsidR="003D67E0" w:rsidRDefault="003D67E0" w:rsidP="003D67E0">
      <w:pPr>
        <w:autoSpaceDE w:val="0"/>
        <w:autoSpaceDN w:val="0"/>
        <w:adjustRightInd w:val="0"/>
        <w:jc w:val="center"/>
        <w:rPr>
          <w:color w:val="000000" w:themeColor="text1"/>
        </w:rPr>
      </w:pPr>
    </w:p>
    <w:p w14:paraId="34B119A8" w14:textId="77777777" w:rsidR="003D67E0" w:rsidRDefault="003D67E0" w:rsidP="003D67E0">
      <w:pPr>
        <w:autoSpaceDE w:val="0"/>
        <w:autoSpaceDN w:val="0"/>
        <w:adjustRightInd w:val="0"/>
        <w:jc w:val="center"/>
        <w:rPr>
          <w:color w:val="000000" w:themeColor="text1"/>
        </w:rPr>
      </w:pPr>
    </w:p>
    <w:p w14:paraId="09321A9A" w14:textId="2BF369FB" w:rsidR="003D67E0" w:rsidRDefault="003D67E0" w:rsidP="003D67E0">
      <w:pPr>
        <w:autoSpaceDE w:val="0"/>
        <w:autoSpaceDN w:val="0"/>
        <w:adjustRightInd w:val="0"/>
        <w:jc w:val="center"/>
        <w:rPr>
          <w:b/>
          <w:bCs/>
          <w:color w:val="000000" w:themeColor="text1"/>
          <w:sz w:val="40"/>
          <w:szCs w:val="40"/>
        </w:rPr>
      </w:pPr>
      <w:r>
        <w:rPr>
          <w:b/>
          <w:bCs/>
          <w:color w:val="000000" w:themeColor="text1"/>
          <w:sz w:val="40"/>
          <w:szCs w:val="40"/>
        </w:rPr>
        <w:t>Záměrné sebepoškozování a sociální práce v internetovém prostředí</w:t>
      </w:r>
    </w:p>
    <w:p w14:paraId="62332DE1" w14:textId="77777777" w:rsidR="003D67E0" w:rsidRDefault="003D67E0" w:rsidP="003D67E0">
      <w:pPr>
        <w:autoSpaceDE w:val="0"/>
        <w:autoSpaceDN w:val="0"/>
        <w:adjustRightInd w:val="0"/>
        <w:jc w:val="center"/>
        <w:rPr>
          <w:b/>
          <w:bCs/>
          <w:color w:val="000000" w:themeColor="text1"/>
          <w:sz w:val="40"/>
          <w:szCs w:val="40"/>
        </w:rPr>
      </w:pPr>
    </w:p>
    <w:p w14:paraId="607409D2" w14:textId="77777777" w:rsidR="003D67E0" w:rsidRDefault="003D67E0" w:rsidP="003D67E0">
      <w:pPr>
        <w:autoSpaceDE w:val="0"/>
        <w:autoSpaceDN w:val="0"/>
        <w:adjustRightInd w:val="0"/>
        <w:jc w:val="center"/>
        <w:rPr>
          <w:b/>
          <w:bCs/>
          <w:color w:val="000000" w:themeColor="text1"/>
          <w:sz w:val="32"/>
          <w:szCs w:val="32"/>
        </w:rPr>
      </w:pPr>
      <w:r>
        <w:rPr>
          <w:b/>
          <w:bCs/>
          <w:color w:val="000000" w:themeColor="text1"/>
          <w:sz w:val="32"/>
          <w:szCs w:val="32"/>
        </w:rPr>
        <w:t>Bakalářská práce</w:t>
      </w:r>
    </w:p>
    <w:p w14:paraId="5EA9AB82" w14:textId="77777777" w:rsidR="003D67E0" w:rsidRDefault="003D67E0" w:rsidP="003D67E0">
      <w:pPr>
        <w:autoSpaceDE w:val="0"/>
        <w:autoSpaceDN w:val="0"/>
        <w:adjustRightInd w:val="0"/>
        <w:jc w:val="center"/>
        <w:rPr>
          <w:b/>
          <w:bCs/>
          <w:color w:val="000000" w:themeColor="text1"/>
          <w:sz w:val="32"/>
          <w:szCs w:val="32"/>
        </w:rPr>
      </w:pPr>
    </w:p>
    <w:p w14:paraId="2E257B7C" w14:textId="77777777" w:rsidR="003D67E0" w:rsidRDefault="003D67E0" w:rsidP="003D67E0">
      <w:pPr>
        <w:autoSpaceDE w:val="0"/>
        <w:autoSpaceDN w:val="0"/>
        <w:adjustRightInd w:val="0"/>
        <w:jc w:val="center"/>
        <w:rPr>
          <w:b/>
          <w:bCs/>
          <w:color w:val="000000" w:themeColor="text1"/>
          <w:sz w:val="32"/>
          <w:szCs w:val="32"/>
        </w:rPr>
      </w:pPr>
    </w:p>
    <w:p w14:paraId="6EFF150B" w14:textId="77777777" w:rsidR="003D67E0" w:rsidRDefault="003D67E0" w:rsidP="003D67E0">
      <w:pPr>
        <w:autoSpaceDE w:val="0"/>
        <w:autoSpaceDN w:val="0"/>
        <w:adjustRightInd w:val="0"/>
        <w:jc w:val="center"/>
        <w:rPr>
          <w:b/>
          <w:bCs/>
          <w:color w:val="000000" w:themeColor="text1"/>
          <w:sz w:val="32"/>
          <w:szCs w:val="32"/>
        </w:rPr>
      </w:pPr>
      <w:r>
        <w:rPr>
          <w:b/>
          <w:bCs/>
          <w:color w:val="000000" w:themeColor="text1"/>
          <w:sz w:val="32"/>
          <w:szCs w:val="32"/>
        </w:rPr>
        <w:t>Studijní program</w:t>
      </w:r>
    </w:p>
    <w:p w14:paraId="4AD72E66" w14:textId="77777777" w:rsidR="003D67E0" w:rsidRDefault="003D67E0" w:rsidP="003D67E0">
      <w:pPr>
        <w:autoSpaceDE w:val="0"/>
        <w:autoSpaceDN w:val="0"/>
        <w:adjustRightInd w:val="0"/>
        <w:jc w:val="center"/>
        <w:rPr>
          <w:b/>
          <w:bCs/>
          <w:color w:val="000000" w:themeColor="text1"/>
          <w:sz w:val="32"/>
          <w:szCs w:val="32"/>
        </w:rPr>
      </w:pPr>
      <w:r>
        <w:rPr>
          <w:b/>
          <w:bCs/>
          <w:color w:val="000000" w:themeColor="text1"/>
          <w:sz w:val="32"/>
          <w:szCs w:val="32"/>
        </w:rPr>
        <w:t>Mezinárodní sociální a humanitární práce</w:t>
      </w:r>
    </w:p>
    <w:p w14:paraId="3C1BCC02" w14:textId="77777777" w:rsidR="003D67E0" w:rsidRDefault="003D67E0" w:rsidP="003D67E0">
      <w:pPr>
        <w:autoSpaceDE w:val="0"/>
        <w:autoSpaceDN w:val="0"/>
        <w:adjustRightInd w:val="0"/>
        <w:jc w:val="center"/>
        <w:rPr>
          <w:b/>
          <w:bCs/>
          <w:color w:val="000000" w:themeColor="text1"/>
          <w:sz w:val="32"/>
          <w:szCs w:val="32"/>
        </w:rPr>
      </w:pPr>
    </w:p>
    <w:tbl>
      <w:tblPr>
        <w:tblStyle w:val="Mkatabulky"/>
        <w:tblW w:w="734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0"/>
        <w:gridCol w:w="4171"/>
      </w:tblGrid>
      <w:tr w:rsidR="003D67E0" w14:paraId="0DA47D33" w14:textId="77777777" w:rsidTr="00385348">
        <w:trPr>
          <w:trHeight w:val="419"/>
          <w:jc w:val="center"/>
        </w:trPr>
        <w:tc>
          <w:tcPr>
            <w:tcW w:w="3170" w:type="dxa"/>
            <w:hideMark/>
          </w:tcPr>
          <w:p w14:paraId="116E311C" w14:textId="77777777" w:rsidR="003D67E0" w:rsidRDefault="003D67E0" w:rsidP="00385348">
            <w:pPr>
              <w:autoSpaceDE w:val="0"/>
              <w:autoSpaceDN w:val="0"/>
              <w:adjustRightInd w:val="0"/>
              <w:ind w:right="284"/>
              <w:jc w:val="right"/>
              <w:rPr>
                <w:color w:val="000000" w:themeColor="text1"/>
              </w:rPr>
            </w:pPr>
            <w:r>
              <w:rPr>
                <w:color w:val="000000" w:themeColor="text1"/>
              </w:rPr>
              <w:t>Autor:</w:t>
            </w:r>
          </w:p>
        </w:tc>
        <w:tc>
          <w:tcPr>
            <w:tcW w:w="4171" w:type="dxa"/>
            <w:hideMark/>
          </w:tcPr>
          <w:p w14:paraId="4B5EC47B" w14:textId="30772D39" w:rsidR="003D67E0" w:rsidRDefault="003D67E0" w:rsidP="00385348">
            <w:pPr>
              <w:autoSpaceDE w:val="0"/>
              <w:autoSpaceDN w:val="0"/>
              <w:adjustRightInd w:val="0"/>
              <w:rPr>
                <w:color w:val="000000" w:themeColor="text1"/>
              </w:rPr>
            </w:pPr>
            <w:r>
              <w:rPr>
                <w:color w:val="000000" w:themeColor="text1"/>
              </w:rPr>
              <w:t>Dominik Hladký</w:t>
            </w:r>
          </w:p>
        </w:tc>
      </w:tr>
      <w:tr w:rsidR="003D67E0" w14:paraId="23CD2C32" w14:textId="77777777" w:rsidTr="00385348">
        <w:trPr>
          <w:trHeight w:val="389"/>
          <w:jc w:val="center"/>
        </w:trPr>
        <w:tc>
          <w:tcPr>
            <w:tcW w:w="3170" w:type="dxa"/>
            <w:hideMark/>
          </w:tcPr>
          <w:p w14:paraId="7A63D12F" w14:textId="77777777" w:rsidR="003D67E0" w:rsidRDefault="003D67E0" w:rsidP="00385348">
            <w:pPr>
              <w:autoSpaceDE w:val="0"/>
              <w:autoSpaceDN w:val="0"/>
              <w:adjustRightInd w:val="0"/>
              <w:ind w:right="284"/>
              <w:jc w:val="right"/>
              <w:rPr>
                <w:color w:val="000000" w:themeColor="text1"/>
              </w:rPr>
            </w:pPr>
            <w:r>
              <w:rPr>
                <w:color w:val="000000" w:themeColor="text1"/>
              </w:rPr>
              <w:t>Vedoucí práce:</w:t>
            </w:r>
          </w:p>
        </w:tc>
        <w:tc>
          <w:tcPr>
            <w:tcW w:w="4171" w:type="dxa"/>
            <w:hideMark/>
          </w:tcPr>
          <w:p w14:paraId="625CF919" w14:textId="35D4A613" w:rsidR="003D67E0" w:rsidRDefault="009F5202" w:rsidP="00385348">
            <w:pPr>
              <w:autoSpaceDE w:val="0"/>
              <w:autoSpaceDN w:val="0"/>
              <w:adjustRightInd w:val="0"/>
              <w:rPr>
                <w:color w:val="000000" w:themeColor="text1"/>
              </w:rPr>
            </w:pPr>
            <w:r w:rsidRPr="009F5202">
              <w:rPr>
                <w:color w:val="000000" w:themeColor="text1"/>
              </w:rPr>
              <w:t>PhDr. Jan Vančura, Ph.D.</w:t>
            </w:r>
          </w:p>
        </w:tc>
      </w:tr>
    </w:tbl>
    <w:p w14:paraId="11253429" w14:textId="77777777" w:rsidR="003D67E0" w:rsidRDefault="003D67E0" w:rsidP="003D67E0">
      <w:pPr>
        <w:autoSpaceDE w:val="0"/>
        <w:autoSpaceDN w:val="0"/>
        <w:adjustRightInd w:val="0"/>
        <w:rPr>
          <w:color w:val="000000" w:themeColor="text1"/>
        </w:rPr>
      </w:pPr>
    </w:p>
    <w:p w14:paraId="5B4ED2FF" w14:textId="77777777" w:rsidR="003D67E0" w:rsidRDefault="003D67E0" w:rsidP="003D67E0">
      <w:pPr>
        <w:jc w:val="center"/>
        <w:rPr>
          <w:color w:val="000000" w:themeColor="text1"/>
        </w:rPr>
      </w:pPr>
    </w:p>
    <w:p w14:paraId="7A017320" w14:textId="77777777" w:rsidR="003D67E0" w:rsidRDefault="003D67E0" w:rsidP="003D67E0">
      <w:pPr>
        <w:jc w:val="center"/>
        <w:rPr>
          <w:color w:val="000000" w:themeColor="text1"/>
        </w:rPr>
      </w:pPr>
    </w:p>
    <w:p w14:paraId="24AA8172" w14:textId="77777777" w:rsidR="003D67E0" w:rsidRDefault="003D67E0" w:rsidP="003D67E0">
      <w:pPr>
        <w:jc w:val="center"/>
        <w:rPr>
          <w:color w:val="000000" w:themeColor="text1"/>
        </w:rPr>
      </w:pPr>
      <w:r>
        <w:rPr>
          <w:color w:val="000000" w:themeColor="text1"/>
        </w:rPr>
        <w:t>Olomouc 2023</w:t>
      </w:r>
    </w:p>
    <w:p w14:paraId="12DB6207" w14:textId="7A8D9E8A" w:rsidR="00BB7CE0" w:rsidRPr="00314BB6" w:rsidRDefault="00BB7CE0" w:rsidP="009C478F">
      <w:pPr>
        <w:rPr>
          <w:sz w:val="22"/>
          <w:szCs w:val="22"/>
        </w:rPr>
        <w:sectPr w:rsidR="00BB7CE0" w:rsidRPr="00314BB6" w:rsidSect="00973FF1">
          <w:headerReference w:type="default" r:id="rId8"/>
          <w:type w:val="oddPage"/>
          <w:pgSz w:w="11906" w:h="16838" w:code="9"/>
          <w:pgMar w:top="3459" w:right="1134" w:bottom="964" w:left="1134" w:header="709" w:footer="709" w:gutter="0"/>
          <w:pgNumType w:start="1"/>
          <w:cols w:space="708"/>
          <w:vAlign w:val="both"/>
          <w:docGrid w:linePitch="360"/>
        </w:sectPr>
      </w:pPr>
    </w:p>
    <w:p w14:paraId="054C5B4C" w14:textId="77777777" w:rsidR="007C1DB7" w:rsidRPr="009C478F" w:rsidRDefault="00453E32" w:rsidP="00597D7D">
      <w:r>
        <w:lastRenderedPageBreak/>
        <w:t>P</w:t>
      </w:r>
      <w:r w:rsidR="007C1DB7" w:rsidRPr="009C478F">
        <w:t>rohlášení</w:t>
      </w:r>
    </w:p>
    <w:p w14:paraId="5D57214A" w14:textId="7A7DEB20" w:rsidR="007C1DB7" w:rsidRPr="00733EA0" w:rsidRDefault="007C1DB7" w:rsidP="00453E32">
      <w:pPr>
        <w:pStyle w:val="AP-Odstaveczapedlem"/>
        <w:rPr>
          <w:b/>
        </w:rPr>
      </w:pPr>
      <w:r w:rsidRPr="00733EA0">
        <w:t>Prohlašuji,</w:t>
      </w:r>
      <w:r w:rsidR="00A16662">
        <w:t xml:space="preserve"> </w:t>
      </w:r>
      <w:r w:rsidRPr="00733EA0">
        <w:t>že</w:t>
      </w:r>
      <w:r w:rsidR="00A16662">
        <w:t xml:space="preserve"> </w:t>
      </w:r>
      <w:r w:rsidRPr="00733EA0">
        <w:t>jsem</w:t>
      </w:r>
      <w:r w:rsidR="00A16662">
        <w:t xml:space="preserve"> </w:t>
      </w:r>
      <w:r w:rsidRPr="00733EA0">
        <w:t>tuto</w:t>
      </w:r>
      <w:r w:rsidR="00A16662">
        <w:t xml:space="preserve"> </w:t>
      </w:r>
      <w:r w:rsidR="00AD6BFB">
        <w:t>bakalářskou</w:t>
      </w:r>
      <w:r w:rsidR="002B018E">
        <w:t xml:space="preserve"> práci vypracoval samostatně na základě použitých pramenů</w:t>
      </w:r>
      <w:r w:rsidR="00483A90">
        <w:t xml:space="preserve"> a </w:t>
      </w:r>
      <w:r w:rsidR="002B018E">
        <w:t>literatury uvedených</w:t>
      </w:r>
      <w:r w:rsidR="00742512">
        <w:t xml:space="preserve"> v </w:t>
      </w:r>
      <w:r w:rsidR="002B018E">
        <w:t xml:space="preserve">bibliografickém seznamu. </w:t>
      </w:r>
    </w:p>
    <w:p w14:paraId="72A4F3F0" w14:textId="77777777" w:rsidR="009C478F" w:rsidRDefault="009C478F" w:rsidP="009C478F">
      <w:pPr>
        <w:tabs>
          <w:tab w:val="center" w:pos="6663"/>
        </w:tabs>
      </w:pPr>
    </w:p>
    <w:p w14:paraId="3D2F3925" w14:textId="41AE601B" w:rsidR="009C478F" w:rsidRDefault="007C1DB7" w:rsidP="00D11680">
      <w:pPr>
        <w:tabs>
          <w:tab w:val="center" w:pos="7655"/>
        </w:tabs>
      </w:pPr>
      <w:r w:rsidRPr="002B018E">
        <w:t>V</w:t>
      </w:r>
      <w:r w:rsidR="00A16662" w:rsidRPr="002B018E">
        <w:t xml:space="preserve"> </w:t>
      </w:r>
      <w:r w:rsidRPr="002B018E">
        <w:t>Olomouci</w:t>
      </w:r>
      <w:r w:rsidR="00A16662" w:rsidRPr="002B018E">
        <w:t xml:space="preserve"> </w:t>
      </w:r>
      <w:r w:rsidR="003A28FE" w:rsidRPr="002B018E">
        <w:t>21</w:t>
      </w:r>
      <w:r w:rsidR="00705CA8" w:rsidRPr="002B018E">
        <w:t>.</w:t>
      </w:r>
      <w:r w:rsidR="00A16662" w:rsidRPr="002B018E">
        <w:t xml:space="preserve"> </w:t>
      </w:r>
      <w:r w:rsidR="002B018E">
        <w:t>4</w:t>
      </w:r>
      <w:r w:rsidR="00705CA8" w:rsidRPr="002B018E">
        <w:t>.</w:t>
      </w:r>
      <w:r w:rsidR="00A16662" w:rsidRPr="002B018E">
        <w:t xml:space="preserve"> </w:t>
      </w:r>
      <w:r w:rsidR="00705CA8" w:rsidRPr="002B018E">
        <w:t>20</w:t>
      </w:r>
      <w:r w:rsidR="00130E76" w:rsidRPr="002B018E">
        <w:t>2</w:t>
      </w:r>
      <w:r w:rsidR="00882BD7" w:rsidRPr="002B018E">
        <w:t>3</w:t>
      </w:r>
      <w:r w:rsidR="009C478F">
        <w:tab/>
      </w:r>
      <w:r w:rsidR="002B018E">
        <w:t>Dominik Hladký</w:t>
      </w:r>
    </w:p>
    <w:p w14:paraId="57B01D20" w14:textId="77777777" w:rsidR="009C478F" w:rsidRDefault="009C478F" w:rsidP="00D11680">
      <w:pPr>
        <w:tabs>
          <w:tab w:val="left" w:pos="567"/>
        </w:tabs>
        <w:sectPr w:rsidR="009C478F" w:rsidSect="005B4C01">
          <w:headerReference w:type="default" r:id="rId9"/>
          <w:type w:val="oddPage"/>
          <w:pgSz w:w="11906" w:h="16838" w:code="9"/>
          <w:pgMar w:top="1418" w:right="1418" w:bottom="1418" w:left="1985" w:header="709" w:footer="709" w:gutter="0"/>
          <w:cols w:space="708"/>
          <w:vAlign w:val="bottom"/>
          <w:docGrid w:linePitch="360"/>
        </w:sectPr>
      </w:pPr>
    </w:p>
    <w:p w14:paraId="1A5A48EB" w14:textId="77777777" w:rsidR="007C1DB7" w:rsidRDefault="007C1DB7" w:rsidP="009C478F">
      <w:r w:rsidRPr="00597D7D">
        <w:lastRenderedPageBreak/>
        <w:t>Poděkování</w:t>
      </w:r>
    </w:p>
    <w:p w14:paraId="14AC0F41" w14:textId="671216CD" w:rsidR="00021D12" w:rsidRDefault="002B018E" w:rsidP="003A3C05">
      <w:pPr>
        <w:pStyle w:val="AP-Odstaveczapedlem"/>
      </w:pPr>
      <w:r w:rsidRPr="002B018E">
        <w:t>Rád bych poděkoval vedoucímu své práce, panu PhDr. Janu Vančurovi, Ph.D. za vedení této práce, za jeho tipy ke zlepšení jednotlivých částí</w:t>
      </w:r>
      <w:r w:rsidR="00483A90">
        <w:t xml:space="preserve"> a </w:t>
      </w:r>
      <w:r w:rsidRPr="002B018E">
        <w:t>za celkovou podporu. Dále děkuji ředitelce organizace Modrá linka z. s., paní MgA. Haně Regnerové za její ochotu konzultovat se mnou chod internetového poradenství. Také děkuji své rodině za pomoc</w:t>
      </w:r>
      <w:r w:rsidR="00483A90">
        <w:t xml:space="preserve"> a </w:t>
      </w:r>
      <w:r w:rsidRPr="002B018E">
        <w:t>podporu při studiu.</w:t>
      </w:r>
    </w:p>
    <w:p w14:paraId="27D1E6B7" w14:textId="77777777" w:rsidR="00021D12" w:rsidRDefault="00021D12" w:rsidP="009C478F">
      <w:pPr>
        <w:sectPr w:rsidR="00021D12" w:rsidSect="005B4C01">
          <w:type w:val="oddPage"/>
          <w:pgSz w:w="11906" w:h="16838" w:code="9"/>
          <w:pgMar w:top="1418" w:right="1418" w:bottom="1418" w:left="1985" w:header="709" w:footer="709" w:gutter="0"/>
          <w:cols w:space="708"/>
          <w:vAlign w:val="bottom"/>
          <w:docGrid w:linePitch="360"/>
        </w:sectPr>
      </w:pPr>
    </w:p>
    <w:sdt>
      <w:sdtPr>
        <w:rPr>
          <w:b w:val="0"/>
          <w:sz w:val="24"/>
        </w:rPr>
        <w:id w:val="-1530872791"/>
        <w:docPartObj>
          <w:docPartGallery w:val="Table of Contents"/>
          <w:docPartUnique/>
        </w:docPartObj>
      </w:sdtPr>
      <w:sdtEndPr>
        <w:rPr>
          <w:bCs/>
        </w:rPr>
      </w:sdtEndPr>
      <w:sdtContent>
        <w:p w14:paraId="07747372" w14:textId="2E683105" w:rsidR="002D38A9" w:rsidRDefault="002D38A9">
          <w:pPr>
            <w:pStyle w:val="Nadpisobsahu"/>
          </w:pPr>
          <w:r>
            <w:t>Obsah</w:t>
          </w:r>
        </w:p>
        <w:p w14:paraId="4221C228" w14:textId="48BAC60A" w:rsidR="00107A3C" w:rsidRDefault="002D38A9">
          <w:pPr>
            <w:pStyle w:val="Obsah1"/>
            <w:rPr>
              <w:rFonts w:asciiTheme="minorHAnsi" w:eastAsiaTheme="minorEastAsia" w:hAnsiTheme="minorHAnsi" w:cstheme="minorBidi"/>
              <w:sz w:val="22"/>
              <w:szCs w:val="22"/>
              <w:lang w:val="en-GB" w:eastAsia="en-GB"/>
            </w:rPr>
          </w:pPr>
          <w:r>
            <w:fldChar w:fldCharType="begin"/>
          </w:r>
          <w:r>
            <w:instrText xml:space="preserve"> TOC \o "1-3" \h \z \u </w:instrText>
          </w:r>
          <w:r>
            <w:fldChar w:fldCharType="separate"/>
          </w:r>
          <w:hyperlink w:anchor="_Toc133650870" w:history="1">
            <w:r w:rsidR="00107A3C" w:rsidRPr="00407038">
              <w:rPr>
                <w:rStyle w:val="Hypertextovodkaz"/>
              </w:rPr>
              <w:t>Úvod</w:t>
            </w:r>
            <w:r w:rsidR="00107A3C">
              <w:rPr>
                <w:webHidden/>
              </w:rPr>
              <w:tab/>
            </w:r>
            <w:r w:rsidR="00107A3C">
              <w:rPr>
                <w:webHidden/>
              </w:rPr>
              <w:fldChar w:fldCharType="begin"/>
            </w:r>
            <w:r w:rsidR="00107A3C">
              <w:rPr>
                <w:webHidden/>
              </w:rPr>
              <w:instrText xml:space="preserve"> PAGEREF _Toc133650870 \h </w:instrText>
            </w:r>
            <w:r w:rsidR="00107A3C">
              <w:rPr>
                <w:webHidden/>
              </w:rPr>
            </w:r>
            <w:r w:rsidR="00107A3C">
              <w:rPr>
                <w:webHidden/>
              </w:rPr>
              <w:fldChar w:fldCharType="separate"/>
            </w:r>
            <w:r w:rsidR="00107A3C">
              <w:rPr>
                <w:webHidden/>
              </w:rPr>
              <w:t>9</w:t>
            </w:r>
            <w:r w:rsidR="00107A3C">
              <w:rPr>
                <w:webHidden/>
              </w:rPr>
              <w:fldChar w:fldCharType="end"/>
            </w:r>
          </w:hyperlink>
        </w:p>
        <w:p w14:paraId="24224B08" w14:textId="64DAED4E" w:rsidR="00107A3C" w:rsidRDefault="00000000">
          <w:pPr>
            <w:pStyle w:val="Obsah1"/>
            <w:rPr>
              <w:rFonts w:asciiTheme="minorHAnsi" w:eastAsiaTheme="minorEastAsia" w:hAnsiTheme="minorHAnsi" w:cstheme="minorBidi"/>
              <w:sz w:val="22"/>
              <w:szCs w:val="22"/>
              <w:lang w:val="en-GB" w:eastAsia="en-GB"/>
            </w:rPr>
          </w:pPr>
          <w:hyperlink w:anchor="_Toc133650871" w:history="1">
            <w:r w:rsidR="00107A3C" w:rsidRPr="00407038">
              <w:rPr>
                <w:rStyle w:val="Hypertextovodkaz"/>
              </w:rPr>
              <w:t>1</w:t>
            </w:r>
            <w:r w:rsidR="00107A3C">
              <w:rPr>
                <w:rFonts w:asciiTheme="minorHAnsi" w:eastAsiaTheme="minorEastAsia" w:hAnsiTheme="minorHAnsi" w:cstheme="minorBidi"/>
                <w:sz w:val="22"/>
                <w:szCs w:val="22"/>
                <w:lang w:val="en-GB" w:eastAsia="en-GB"/>
              </w:rPr>
              <w:tab/>
            </w:r>
            <w:r w:rsidR="00107A3C" w:rsidRPr="00407038">
              <w:rPr>
                <w:rStyle w:val="Hypertextovodkaz"/>
              </w:rPr>
              <w:t>Vymezení pojmů</w:t>
            </w:r>
            <w:r w:rsidR="00107A3C">
              <w:rPr>
                <w:webHidden/>
              </w:rPr>
              <w:tab/>
            </w:r>
            <w:r w:rsidR="00107A3C">
              <w:rPr>
                <w:webHidden/>
              </w:rPr>
              <w:fldChar w:fldCharType="begin"/>
            </w:r>
            <w:r w:rsidR="00107A3C">
              <w:rPr>
                <w:webHidden/>
              </w:rPr>
              <w:instrText xml:space="preserve"> PAGEREF _Toc133650871 \h </w:instrText>
            </w:r>
            <w:r w:rsidR="00107A3C">
              <w:rPr>
                <w:webHidden/>
              </w:rPr>
            </w:r>
            <w:r w:rsidR="00107A3C">
              <w:rPr>
                <w:webHidden/>
              </w:rPr>
              <w:fldChar w:fldCharType="separate"/>
            </w:r>
            <w:r w:rsidR="00107A3C">
              <w:rPr>
                <w:webHidden/>
              </w:rPr>
              <w:t>11</w:t>
            </w:r>
            <w:r w:rsidR="00107A3C">
              <w:rPr>
                <w:webHidden/>
              </w:rPr>
              <w:fldChar w:fldCharType="end"/>
            </w:r>
          </w:hyperlink>
        </w:p>
        <w:p w14:paraId="52A524DB" w14:textId="4769C25D" w:rsidR="00107A3C" w:rsidRDefault="00000000">
          <w:pPr>
            <w:pStyle w:val="Obsah2"/>
            <w:rPr>
              <w:rFonts w:asciiTheme="minorHAnsi" w:eastAsiaTheme="minorEastAsia" w:hAnsiTheme="minorHAnsi" w:cstheme="minorBidi"/>
              <w:noProof/>
              <w:sz w:val="22"/>
              <w:szCs w:val="22"/>
              <w:lang w:val="en-GB" w:eastAsia="en-GB"/>
            </w:rPr>
          </w:pPr>
          <w:hyperlink w:anchor="_Toc133650872" w:history="1">
            <w:r w:rsidR="00107A3C" w:rsidRPr="00407038">
              <w:rPr>
                <w:rStyle w:val="Hypertextovodkaz"/>
                <w:noProof/>
              </w:rPr>
              <w:t>1.1</w:t>
            </w:r>
            <w:r w:rsidR="00107A3C">
              <w:rPr>
                <w:rFonts w:asciiTheme="minorHAnsi" w:eastAsiaTheme="minorEastAsia" w:hAnsiTheme="minorHAnsi" w:cstheme="minorBidi"/>
                <w:noProof/>
                <w:sz w:val="22"/>
                <w:szCs w:val="22"/>
                <w:lang w:val="en-GB" w:eastAsia="en-GB"/>
              </w:rPr>
              <w:tab/>
            </w:r>
            <w:r w:rsidR="00107A3C" w:rsidRPr="00407038">
              <w:rPr>
                <w:rStyle w:val="Hypertextovodkaz"/>
                <w:noProof/>
              </w:rPr>
              <w:t>Záměrné sebepoškozování</w:t>
            </w:r>
            <w:r w:rsidR="00107A3C">
              <w:rPr>
                <w:noProof/>
                <w:webHidden/>
              </w:rPr>
              <w:tab/>
            </w:r>
            <w:r w:rsidR="00107A3C">
              <w:rPr>
                <w:noProof/>
                <w:webHidden/>
              </w:rPr>
              <w:fldChar w:fldCharType="begin"/>
            </w:r>
            <w:r w:rsidR="00107A3C">
              <w:rPr>
                <w:noProof/>
                <w:webHidden/>
              </w:rPr>
              <w:instrText xml:space="preserve"> PAGEREF _Toc133650872 \h </w:instrText>
            </w:r>
            <w:r w:rsidR="00107A3C">
              <w:rPr>
                <w:noProof/>
                <w:webHidden/>
              </w:rPr>
            </w:r>
            <w:r w:rsidR="00107A3C">
              <w:rPr>
                <w:noProof/>
                <w:webHidden/>
              </w:rPr>
              <w:fldChar w:fldCharType="separate"/>
            </w:r>
            <w:r w:rsidR="00107A3C">
              <w:rPr>
                <w:noProof/>
                <w:webHidden/>
              </w:rPr>
              <w:t>11</w:t>
            </w:r>
            <w:r w:rsidR="00107A3C">
              <w:rPr>
                <w:noProof/>
                <w:webHidden/>
              </w:rPr>
              <w:fldChar w:fldCharType="end"/>
            </w:r>
          </w:hyperlink>
        </w:p>
        <w:p w14:paraId="2483D32E" w14:textId="1342DF27" w:rsidR="00107A3C" w:rsidRDefault="00000000">
          <w:pPr>
            <w:pStyle w:val="Obsah3"/>
            <w:rPr>
              <w:rFonts w:asciiTheme="minorHAnsi" w:eastAsiaTheme="minorEastAsia" w:hAnsiTheme="minorHAnsi" w:cstheme="minorBidi"/>
              <w:noProof/>
              <w:sz w:val="22"/>
              <w:szCs w:val="22"/>
              <w:lang w:val="en-GB" w:eastAsia="en-GB"/>
            </w:rPr>
          </w:pPr>
          <w:hyperlink w:anchor="_Toc133650873" w:history="1">
            <w:r w:rsidR="00107A3C" w:rsidRPr="00407038">
              <w:rPr>
                <w:rStyle w:val="Hypertextovodkaz"/>
                <w:noProof/>
              </w:rPr>
              <w:t>1.1.1</w:t>
            </w:r>
            <w:r w:rsidR="00107A3C">
              <w:rPr>
                <w:rFonts w:asciiTheme="minorHAnsi" w:eastAsiaTheme="minorEastAsia" w:hAnsiTheme="minorHAnsi" w:cstheme="minorBidi"/>
                <w:noProof/>
                <w:sz w:val="22"/>
                <w:szCs w:val="22"/>
                <w:lang w:val="en-GB" w:eastAsia="en-GB"/>
              </w:rPr>
              <w:tab/>
            </w:r>
            <w:r w:rsidR="00107A3C" w:rsidRPr="00407038">
              <w:rPr>
                <w:rStyle w:val="Hypertextovodkaz"/>
                <w:noProof/>
                <w:shd w:val="clear" w:color="auto" w:fill="FFFFFF"/>
              </w:rPr>
              <w:t>Příčiny záměrného sebepoškozování</w:t>
            </w:r>
            <w:r w:rsidR="00107A3C">
              <w:rPr>
                <w:noProof/>
                <w:webHidden/>
              </w:rPr>
              <w:tab/>
            </w:r>
            <w:r w:rsidR="00107A3C">
              <w:rPr>
                <w:noProof/>
                <w:webHidden/>
              </w:rPr>
              <w:fldChar w:fldCharType="begin"/>
            </w:r>
            <w:r w:rsidR="00107A3C">
              <w:rPr>
                <w:noProof/>
                <w:webHidden/>
              </w:rPr>
              <w:instrText xml:space="preserve"> PAGEREF _Toc133650873 \h </w:instrText>
            </w:r>
            <w:r w:rsidR="00107A3C">
              <w:rPr>
                <w:noProof/>
                <w:webHidden/>
              </w:rPr>
            </w:r>
            <w:r w:rsidR="00107A3C">
              <w:rPr>
                <w:noProof/>
                <w:webHidden/>
              </w:rPr>
              <w:fldChar w:fldCharType="separate"/>
            </w:r>
            <w:r w:rsidR="00107A3C">
              <w:rPr>
                <w:noProof/>
                <w:webHidden/>
              </w:rPr>
              <w:t>13</w:t>
            </w:r>
            <w:r w:rsidR="00107A3C">
              <w:rPr>
                <w:noProof/>
                <w:webHidden/>
              </w:rPr>
              <w:fldChar w:fldCharType="end"/>
            </w:r>
          </w:hyperlink>
        </w:p>
        <w:p w14:paraId="70495B95" w14:textId="7DD650A7" w:rsidR="00107A3C" w:rsidRDefault="00000000">
          <w:pPr>
            <w:pStyle w:val="Obsah2"/>
            <w:rPr>
              <w:rFonts w:asciiTheme="minorHAnsi" w:eastAsiaTheme="minorEastAsia" w:hAnsiTheme="minorHAnsi" w:cstheme="minorBidi"/>
              <w:noProof/>
              <w:sz w:val="22"/>
              <w:szCs w:val="22"/>
              <w:lang w:val="en-GB" w:eastAsia="en-GB"/>
            </w:rPr>
          </w:pPr>
          <w:hyperlink w:anchor="_Toc133650874" w:history="1">
            <w:r w:rsidR="00107A3C" w:rsidRPr="00407038">
              <w:rPr>
                <w:rStyle w:val="Hypertextovodkaz"/>
                <w:noProof/>
              </w:rPr>
              <w:t>1.2</w:t>
            </w:r>
            <w:r w:rsidR="00107A3C">
              <w:rPr>
                <w:rFonts w:asciiTheme="minorHAnsi" w:eastAsiaTheme="minorEastAsia" w:hAnsiTheme="minorHAnsi" w:cstheme="minorBidi"/>
                <w:noProof/>
                <w:sz w:val="22"/>
                <w:szCs w:val="22"/>
                <w:lang w:val="en-GB" w:eastAsia="en-GB"/>
              </w:rPr>
              <w:tab/>
            </w:r>
            <w:r w:rsidR="00107A3C" w:rsidRPr="00407038">
              <w:rPr>
                <w:rStyle w:val="Hypertextovodkaz"/>
                <w:noProof/>
              </w:rPr>
              <w:t>Internetová sociální práce (e-sociální práce)</w:t>
            </w:r>
            <w:r w:rsidR="00107A3C">
              <w:rPr>
                <w:noProof/>
                <w:webHidden/>
              </w:rPr>
              <w:tab/>
            </w:r>
            <w:r w:rsidR="00107A3C">
              <w:rPr>
                <w:noProof/>
                <w:webHidden/>
              </w:rPr>
              <w:fldChar w:fldCharType="begin"/>
            </w:r>
            <w:r w:rsidR="00107A3C">
              <w:rPr>
                <w:noProof/>
                <w:webHidden/>
              </w:rPr>
              <w:instrText xml:space="preserve"> PAGEREF _Toc133650874 \h </w:instrText>
            </w:r>
            <w:r w:rsidR="00107A3C">
              <w:rPr>
                <w:noProof/>
                <w:webHidden/>
              </w:rPr>
            </w:r>
            <w:r w:rsidR="00107A3C">
              <w:rPr>
                <w:noProof/>
                <w:webHidden/>
              </w:rPr>
              <w:fldChar w:fldCharType="separate"/>
            </w:r>
            <w:r w:rsidR="00107A3C">
              <w:rPr>
                <w:noProof/>
                <w:webHidden/>
              </w:rPr>
              <w:t>15</w:t>
            </w:r>
            <w:r w:rsidR="00107A3C">
              <w:rPr>
                <w:noProof/>
                <w:webHidden/>
              </w:rPr>
              <w:fldChar w:fldCharType="end"/>
            </w:r>
          </w:hyperlink>
        </w:p>
        <w:p w14:paraId="494B5518" w14:textId="349F6FF3" w:rsidR="00107A3C" w:rsidRDefault="00000000">
          <w:pPr>
            <w:pStyle w:val="Obsah1"/>
            <w:rPr>
              <w:rFonts w:asciiTheme="minorHAnsi" w:eastAsiaTheme="minorEastAsia" w:hAnsiTheme="minorHAnsi" w:cstheme="minorBidi"/>
              <w:sz w:val="22"/>
              <w:szCs w:val="22"/>
              <w:lang w:val="en-GB" w:eastAsia="en-GB"/>
            </w:rPr>
          </w:pPr>
          <w:hyperlink w:anchor="_Toc133650875" w:history="1">
            <w:r w:rsidR="00107A3C" w:rsidRPr="00407038">
              <w:rPr>
                <w:rStyle w:val="Hypertextovodkaz"/>
              </w:rPr>
              <w:t>2</w:t>
            </w:r>
            <w:r w:rsidR="00107A3C">
              <w:rPr>
                <w:rFonts w:asciiTheme="minorHAnsi" w:eastAsiaTheme="minorEastAsia" w:hAnsiTheme="minorHAnsi" w:cstheme="minorBidi"/>
                <w:sz w:val="22"/>
                <w:szCs w:val="22"/>
                <w:lang w:val="en-GB" w:eastAsia="en-GB"/>
              </w:rPr>
              <w:tab/>
            </w:r>
            <w:r w:rsidR="00107A3C" w:rsidRPr="00407038">
              <w:rPr>
                <w:rStyle w:val="Hypertextovodkaz"/>
              </w:rPr>
              <w:t>Rešerše výzkumů a zdrojů k danému tématu</w:t>
            </w:r>
            <w:r w:rsidR="00107A3C">
              <w:rPr>
                <w:webHidden/>
              </w:rPr>
              <w:tab/>
            </w:r>
            <w:r w:rsidR="00107A3C">
              <w:rPr>
                <w:webHidden/>
              </w:rPr>
              <w:fldChar w:fldCharType="begin"/>
            </w:r>
            <w:r w:rsidR="00107A3C">
              <w:rPr>
                <w:webHidden/>
              </w:rPr>
              <w:instrText xml:space="preserve"> PAGEREF _Toc133650875 \h </w:instrText>
            </w:r>
            <w:r w:rsidR="00107A3C">
              <w:rPr>
                <w:webHidden/>
              </w:rPr>
            </w:r>
            <w:r w:rsidR="00107A3C">
              <w:rPr>
                <w:webHidden/>
              </w:rPr>
              <w:fldChar w:fldCharType="separate"/>
            </w:r>
            <w:r w:rsidR="00107A3C">
              <w:rPr>
                <w:webHidden/>
              </w:rPr>
              <w:t>17</w:t>
            </w:r>
            <w:r w:rsidR="00107A3C">
              <w:rPr>
                <w:webHidden/>
              </w:rPr>
              <w:fldChar w:fldCharType="end"/>
            </w:r>
          </w:hyperlink>
        </w:p>
        <w:p w14:paraId="6A0C5E32" w14:textId="15ABEC07" w:rsidR="00107A3C" w:rsidRDefault="00000000">
          <w:pPr>
            <w:pStyle w:val="Obsah1"/>
            <w:rPr>
              <w:rFonts w:asciiTheme="minorHAnsi" w:eastAsiaTheme="minorEastAsia" w:hAnsiTheme="minorHAnsi" w:cstheme="minorBidi"/>
              <w:sz w:val="22"/>
              <w:szCs w:val="22"/>
              <w:lang w:val="en-GB" w:eastAsia="en-GB"/>
            </w:rPr>
          </w:pPr>
          <w:hyperlink w:anchor="_Toc133650876" w:history="1">
            <w:r w:rsidR="00107A3C" w:rsidRPr="00407038">
              <w:rPr>
                <w:rStyle w:val="Hypertextovodkaz"/>
              </w:rPr>
              <w:t>3</w:t>
            </w:r>
            <w:r w:rsidR="00107A3C">
              <w:rPr>
                <w:rFonts w:asciiTheme="minorHAnsi" w:eastAsiaTheme="minorEastAsia" w:hAnsiTheme="minorHAnsi" w:cstheme="minorBidi"/>
                <w:sz w:val="22"/>
                <w:szCs w:val="22"/>
                <w:lang w:val="en-GB" w:eastAsia="en-GB"/>
              </w:rPr>
              <w:tab/>
            </w:r>
            <w:r w:rsidR="00107A3C" w:rsidRPr="00407038">
              <w:rPr>
                <w:rStyle w:val="Hypertextovodkaz"/>
              </w:rPr>
              <w:t>Analýza potřebnosti</w:t>
            </w:r>
            <w:r w:rsidR="00107A3C">
              <w:rPr>
                <w:webHidden/>
              </w:rPr>
              <w:tab/>
            </w:r>
            <w:r w:rsidR="00107A3C">
              <w:rPr>
                <w:webHidden/>
              </w:rPr>
              <w:fldChar w:fldCharType="begin"/>
            </w:r>
            <w:r w:rsidR="00107A3C">
              <w:rPr>
                <w:webHidden/>
              </w:rPr>
              <w:instrText xml:space="preserve"> PAGEREF _Toc133650876 \h </w:instrText>
            </w:r>
            <w:r w:rsidR="00107A3C">
              <w:rPr>
                <w:webHidden/>
              </w:rPr>
            </w:r>
            <w:r w:rsidR="00107A3C">
              <w:rPr>
                <w:webHidden/>
              </w:rPr>
              <w:fldChar w:fldCharType="separate"/>
            </w:r>
            <w:r w:rsidR="00107A3C">
              <w:rPr>
                <w:webHidden/>
              </w:rPr>
              <w:t>21</w:t>
            </w:r>
            <w:r w:rsidR="00107A3C">
              <w:rPr>
                <w:webHidden/>
              </w:rPr>
              <w:fldChar w:fldCharType="end"/>
            </w:r>
          </w:hyperlink>
        </w:p>
        <w:p w14:paraId="77869441" w14:textId="4D7E5DCE" w:rsidR="00107A3C" w:rsidRDefault="00000000">
          <w:pPr>
            <w:pStyle w:val="Obsah2"/>
            <w:rPr>
              <w:rFonts w:asciiTheme="minorHAnsi" w:eastAsiaTheme="minorEastAsia" w:hAnsiTheme="minorHAnsi" w:cstheme="minorBidi"/>
              <w:noProof/>
              <w:sz w:val="22"/>
              <w:szCs w:val="22"/>
              <w:lang w:val="en-GB" w:eastAsia="en-GB"/>
            </w:rPr>
          </w:pPr>
          <w:hyperlink w:anchor="_Toc133650877" w:history="1">
            <w:r w:rsidR="00107A3C" w:rsidRPr="00407038">
              <w:rPr>
                <w:rStyle w:val="Hypertextovodkaz"/>
                <w:noProof/>
              </w:rPr>
              <w:t>3.1</w:t>
            </w:r>
            <w:r w:rsidR="00107A3C">
              <w:rPr>
                <w:rFonts w:asciiTheme="minorHAnsi" w:eastAsiaTheme="minorEastAsia" w:hAnsiTheme="minorHAnsi" w:cstheme="minorBidi"/>
                <w:noProof/>
                <w:sz w:val="22"/>
                <w:szCs w:val="22"/>
                <w:lang w:val="en-GB" w:eastAsia="en-GB"/>
              </w:rPr>
              <w:tab/>
            </w:r>
            <w:r w:rsidR="00107A3C" w:rsidRPr="00407038">
              <w:rPr>
                <w:rStyle w:val="Hypertextovodkaz"/>
                <w:noProof/>
                <w:shd w:val="clear" w:color="auto" w:fill="FFFFFF"/>
              </w:rPr>
              <w:t>Příčiny problému a jeho dopady na cílovou skupinu a společnost</w:t>
            </w:r>
            <w:r w:rsidR="00107A3C">
              <w:rPr>
                <w:noProof/>
                <w:webHidden/>
              </w:rPr>
              <w:tab/>
            </w:r>
            <w:r w:rsidR="00107A3C">
              <w:rPr>
                <w:noProof/>
                <w:webHidden/>
              </w:rPr>
              <w:fldChar w:fldCharType="begin"/>
            </w:r>
            <w:r w:rsidR="00107A3C">
              <w:rPr>
                <w:noProof/>
                <w:webHidden/>
              </w:rPr>
              <w:instrText xml:space="preserve"> PAGEREF _Toc133650877 \h </w:instrText>
            </w:r>
            <w:r w:rsidR="00107A3C">
              <w:rPr>
                <w:noProof/>
                <w:webHidden/>
              </w:rPr>
            </w:r>
            <w:r w:rsidR="00107A3C">
              <w:rPr>
                <w:noProof/>
                <w:webHidden/>
              </w:rPr>
              <w:fldChar w:fldCharType="separate"/>
            </w:r>
            <w:r w:rsidR="00107A3C">
              <w:rPr>
                <w:noProof/>
                <w:webHidden/>
              </w:rPr>
              <w:t>21</w:t>
            </w:r>
            <w:r w:rsidR="00107A3C">
              <w:rPr>
                <w:noProof/>
                <w:webHidden/>
              </w:rPr>
              <w:fldChar w:fldCharType="end"/>
            </w:r>
          </w:hyperlink>
        </w:p>
        <w:p w14:paraId="00F277A1" w14:textId="00A31969" w:rsidR="00107A3C" w:rsidRDefault="00000000">
          <w:pPr>
            <w:pStyle w:val="Obsah2"/>
            <w:rPr>
              <w:rFonts w:asciiTheme="minorHAnsi" w:eastAsiaTheme="minorEastAsia" w:hAnsiTheme="minorHAnsi" w:cstheme="minorBidi"/>
              <w:noProof/>
              <w:sz w:val="22"/>
              <w:szCs w:val="22"/>
              <w:lang w:val="en-GB" w:eastAsia="en-GB"/>
            </w:rPr>
          </w:pPr>
          <w:hyperlink w:anchor="_Toc133650878" w:history="1">
            <w:r w:rsidR="00107A3C" w:rsidRPr="00407038">
              <w:rPr>
                <w:rStyle w:val="Hypertextovodkaz"/>
                <w:noProof/>
              </w:rPr>
              <w:t>3.2</w:t>
            </w:r>
            <w:r w:rsidR="00107A3C">
              <w:rPr>
                <w:rFonts w:asciiTheme="minorHAnsi" w:eastAsiaTheme="minorEastAsia" w:hAnsiTheme="minorHAnsi" w:cstheme="minorBidi"/>
                <w:noProof/>
                <w:sz w:val="22"/>
                <w:szCs w:val="22"/>
                <w:lang w:val="en-GB" w:eastAsia="en-GB"/>
              </w:rPr>
              <w:tab/>
            </w:r>
            <w:r w:rsidR="00107A3C" w:rsidRPr="00407038">
              <w:rPr>
                <w:rStyle w:val="Hypertextovodkaz"/>
                <w:noProof/>
                <w:shd w:val="clear" w:color="auto" w:fill="FFFFFF"/>
              </w:rPr>
              <w:t>Základní informace o velikosti a případných specifikách cílové skupiny k řešenému problému</w:t>
            </w:r>
            <w:r w:rsidR="00107A3C">
              <w:rPr>
                <w:noProof/>
                <w:webHidden/>
              </w:rPr>
              <w:tab/>
            </w:r>
            <w:r w:rsidR="00107A3C">
              <w:rPr>
                <w:noProof/>
                <w:webHidden/>
              </w:rPr>
              <w:fldChar w:fldCharType="begin"/>
            </w:r>
            <w:r w:rsidR="00107A3C">
              <w:rPr>
                <w:noProof/>
                <w:webHidden/>
              </w:rPr>
              <w:instrText xml:space="preserve"> PAGEREF _Toc133650878 \h </w:instrText>
            </w:r>
            <w:r w:rsidR="00107A3C">
              <w:rPr>
                <w:noProof/>
                <w:webHidden/>
              </w:rPr>
            </w:r>
            <w:r w:rsidR="00107A3C">
              <w:rPr>
                <w:noProof/>
                <w:webHidden/>
              </w:rPr>
              <w:fldChar w:fldCharType="separate"/>
            </w:r>
            <w:r w:rsidR="00107A3C">
              <w:rPr>
                <w:noProof/>
                <w:webHidden/>
              </w:rPr>
              <w:t>23</w:t>
            </w:r>
            <w:r w:rsidR="00107A3C">
              <w:rPr>
                <w:noProof/>
                <w:webHidden/>
              </w:rPr>
              <w:fldChar w:fldCharType="end"/>
            </w:r>
          </w:hyperlink>
        </w:p>
        <w:p w14:paraId="70E41242" w14:textId="50FF0190" w:rsidR="00107A3C" w:rsidRDefault="00000000">
          <w:pPr>
            <w:pStyle w:val="Obsah3"/>
            <w:rPr>
              <w:rFonts w:asciiTheme="minorHAnsi" w:eastAsiaTheme="minorEastAsia" w:hAnsiTheme="minorHAnsi" w:cstheme="minorBidi"/>
              <w:noProof/>
              <w:sz w:val="22"/>
              <w:szCs w:val="22"/>
              <w:lang w:val="en-GB" w:eastAsia="en-GB"/>
            </w:rPr>
          </w:pPr>
          <w:hyperlink w:anchor="_Toc133650879" w:history="1">
            <w:r w:rsidR="00107A3C" w:rsidRPr="00407038">
              <w:rPr>
                <w:rStyle w:val="Hypertextovodkaz"/>
                <w:noProof/>
              </w:rPr>
              <w:t>3.2.1</w:t>
            </w:r>
            <w:r w:rsidR="00107A3C">
              <w:rPr>
                <w:rFonts w:asciiTheme="minorHAnsi" w:eastAsiaTheme="minorEastAsia" w:hAnsiTheme="minorHAnsi" w:cstheme="minorBidi"/>
                <w:noProof/>
                <w:sz w:val="22"/>
                <w:szCs w:val="22"/>
                <w:lang w:val="en-GB" w:eastAsia="en-GB"/>
              </w:rPr>
              <w:tab/>
            </w:r>
            <w:r w:rsidR="00107A3C" w:rsidRPr="00407038">
              <w:rPr>
                <w:rStyle w:val="Hypertextovodkaz"/>
                <w:noProof/>
                <w:shd w:val="clear" w:color="auto" w:fill="FFFFFF"/>
              </w:rPr>
              <w:t>Velikost cílové skupiny</w:t>
            </w:r>
            <w:r w:rsidR="00107A3C">
              <w:rPr>
                <w:noProof/>
                <w:webHidden/>
              </w:rPr>
              <w:tab/>
            </w:r>
            <w:r w:rsidR="00107A3C">
              <w:rPr>
                <w:noProof/>
                <w:webHidden/>
              </w:rPr>
              <w:fldChar w:fldCharType="begin"/>
            </w:r>
            <w:r w:rsidR="00107A3C">
              <w:rPr>
                <w:noProof/>
                <w:webHidden/>
              </w:rPr>
              <w:instrText xml:space="preserve"> PAGEREF _Toc133650879 \h </w:instrText>
            </w:r>
            <w:r w:rsidR="00107A3C">
              <w:rPr>
                <w:noProof/>
                <w:webHidden/>
              </w:rPr>
            </w:r>
            <w:r w:rsidR="00107A3C">
              <w:rPr>
                <w:noProof/>
                <w:webHidden/>
              </w:rPr>
              <w:fldChar w:fldCharType="separate"/>
            </w:r>
            <w:r w:rsidR="00107A3C">
              <w:rPr>
                <w:noProof/>
                <w:webHidden/>
              </w:rPr>
              <w:t>23</w:t>
            </w:r>
            <w:r w:rsidR="00107A3C">
              <w:rPr>
                <w:noProof/>
                <w:webHidden/>
              </w:rPr>
              <w:fldChar w:fldCharType="end"/>
            </w:r>
          </w:hyperlink>
        </w:p>
        <w:p w14:paraId="789D65B6" w14:textId="78A5C6DE" w:rsidR="00107A3C" w:rsidRDefault="00000000">
          <w:pPr>
            <w:pStyle w:val="Obsah3"/>
            <w:rPr>
              <w:rFonts w:asciiTheme="minorHAnsi" w:eastAsiaTheme="minorEastAsia" w:hAnsiTheme="minorHAnsi" w:cstheme="minorBidi"/>
              <w:noProof/>
              <w:sz w:val="22"/>
              <w:szCs w:val="22"/>
              <w:lang w:val="en-GB" w:eastAsia="en-GB"/>
            </w:rPr>
          </w:pPr>
          <w:hyperlink w:anchor="_Toc133650880" w:history="1">
            <w:r w:rsidR="00107A3C" w:rsidRPr="00407038">
              <w:rPr>
                <w:rStyle w:val="Hypertextovodkaz"/>
                <w:noProof/>
              </w:rPr>
              <w:t>3.2.2</w:t>
            </w:r>
            <w:r w:rsidR="00107A3C">
              <w:rPr>
                <w:rFonts w:asciiTheme="minorHAnsi" w:eastAsiaTheme="minorEastAsia" w:hAnsiTheme="minorHAnsi" w:cstheme="minorBidi"/>
                <w:noProof/>
                <w:sz w:val="22"/>
                <w:szCs w:val="22"/>
                <w:lang w:val="en-GB" w:eastAsia="en-GB"/>
              </w:rPr>
              <w:tab/>
            </w:r>
            <w:r w:rsidR="00107A3C" w:rsidRPr="00407038">
              <w:rPr>
                <w:rStyle w:val="Hypertextovodkaz"/>
                <w:noProof/>
                <w:shd w:val="clear" w:color="auto" w:fill="FFFFFF"/>
              </w:rPr>
              <w:t>Specifika cílové skupiny</w:t>
            </w:r>
            <w:r w:rsidR="00107A3C">
              <w:rPr>
                <w:noProof/>
                <w:webHidden/>
              </w:rPr>
              <w:tab/>
            </w:r>
            <w:r w:rsidR="00107A3C">
              <w:rPr>
                <w:noProof/>
                <w:webHidden/>
              </w:rPr>
              <w:fldChar w:fldCharType="begin"/>
            </w:r>
            <w:r w:rsidR="00107A3C">
              <w:rPr>
                <w:noProof/>
                <w:webHidden/>
              </w:rPr>
              <w:instrText xml:space="preserve"> PAGEREF _Toc133650880 \h </w:instrText>
            </w:r>
            <w:r w:rsidR="00107A3C">
              <w:rPr>
                <w:noProof/>
                <w:webHidden/>
              </w:rPr>
            </w:r>
            <w:r w:rsidR="00107A3C">
              <w:rPr>
                <w:noProof/>
                <w:webHidden/>
              </w:rPr>
              <w:fldChar w:fldCharType="separate"/>
            </w:r>
            <w:r w:rsidR="00107A3C">
              <w:rPr>
                <w:noProof/>
                <w:webHidden/>
              </w:rPr>
              <w:t>23</w:t>
            </w:r>
            <w:r w:rsidR="00107A3C">
              <w:rPr>
                <w:noProof/>
                <w:webHidden/>
              </w:rPr>
              <w:fldChar w:fldCharType="end"/>
            </w:r>
          </w:hyperlink>
        </w:p>
        <w:p w14:paraId="4953E689" w14:textId="72EFF1DD" w:rsidR="00107A3C" w:rsidRDefault="00000000">
          <w:pPr>
            <w:pStyle w:val="Obsah2"/>
            <w:rPr>
              <w:rFonts w:asciiTheme="minorHAnsi" w:eastAsiaTheme="minorEastAsia" w:hAnsiTheme="minorHAnsi" w:cstheme="minorBidi"/>
              <w:noProof/>
              <w:sz w:val="22"/>
              <w:szCs w:val="22"/>
              <w:lang w:val="en-GB" w:eastAsia="en-GB"/>
            </w:rPr>
          </w:pPr>
          <w:hyperlink w:anchor="_Toc133650881" w:history="1">
            <w:r w:rsidR="00107A3C" w:rsidRPr="00407038">
              <w:rPr>
                <w:rStyle w:val="Hypertextovodkaz"/>
                <w:noProof/>
              </w:rPr>
              <w:t>3.3</w:t>
            </w:r>
            <w:r w:rsidR="00107A3C">
              <w:rPr>
                <w:rFonts w:asciiTheme="minorHAnsi" w:eastAsiaTheme="minorEastAsia" w:hAnsiTheme="minorHAnsi" w:cstheme="minorBidi"/>
                <w:noProof/>
                <w:sz w:val="22"/>
                <w:szCs w:val="22"/>
                <w:lang w:val="en-GB" w:eastAsia="en-GB"/>
              </w:rPr>
              <w:tab/>
            </w:r>
            <w:r w:rsidR="00107A3C" w:rsidRPr="00407038">
              <w:rPr>
                <w:rStyle w:val="Hypertextovodkaz"/>
                <w:noProof/>
                <w:shd w:val="clear" w:color="auto" w:fill="FFFFFF"/>
              </w:rPr>
              <w:t>Popis metod získání předložených dat a vyhodnocení výchozího stavu</w:t>
            </w:r>
            <w:r w:rsidR="00107A3C">
              <w:rPr>
                <w:noProof/>
                <w:webHidden/>
              </w:rPr>
              <w:tab/>
            </w:r>
            <w:r w:rsidR="00107A3C">
              <w:rPr>
                <w:noProof/>
                <w:webHidden/>
              </w:rPr>
              <w:fldChar w:fldCharType="begin"/>
            </w:r>
            <w:r w:rsidR="00107A3C">
              <w:rPr>
                <w:noProof/>
                <w:webHidden/>
              </w:rPr>
              <w:instrText xml:space="preserve"> PAGEREF _Toc133650881 \h </w:instrText>
            </w:r>
            <w:r w:rsidR="00107A3C">
              <w:rPr>
                <w:noProof/>
                <w:webHidden/>
              </w:rPr>
            </w:r>
            <w:r w:rsidR="00107A3C">
              <w:rPr>
                <w:noProof/>
                <w:webHidden/>
              </w:rPr>
              <w:fldChar w:fldCharType="separate"/>
            </w:r>
            <w:r w:rsidR="00107A3C">
              <w:rPr>
                <w:noProof/>
                <w:webHidden/>
              </w:rPr>
              <w:t>24</w:t>
            </w:r>
            <w:r w:rsidR="00107A3C">
              <w:rPr>
                <w:noProof/>
                <w:webHidden/>
              </w:rPr>
              <w:fldChar w:fldCharType="end"/>
            </w:r>
          </w:hyperlink>
        </w:p>
        <w:p w14:paraId="32BFF382" w14:textId="1905DB0C" w:rsidR="00107A3C" w:rsidRDefault="00000000">
          <w:pPr>
            <w:pStyle w:val="Obsah2"/>
            <w:rPr>
              <w:rFonts w:asciiTheme="minorHAnsi" w:eastAsiaTheme="minorEastAsia" w:hAnsiTheme="minorHAnsi" w:cstheme="minorBidi"/>
              <w:noProof/>
              <w:sz w:val="22"/>
              <w:szCs w:val="22"/>
              <w:lang w:val="en-GB" w:eastAsia="en-GB"/>
            </w:rPr>
          </w:pPr>
          <w:hyperlink w:anchor="_Toc133650882" w:history="1">
            <w:r w:rsidR="00107A3C" w:rsidRPr="00407038">
              <w:rPr>
                <w:rStyle w:val="Hypertextovodkaz"/>
                <w:noProof/>
              </w:rPr>
              <w:t>3.4</w:t>
            </w:r>
            <w:r w:rsidR="00107A3C">
              <w:rPr>
                <w:rFonts w:asciiTheme="minorHAnsi" w:eastAsiaTheme="minorEastAsia" w:hAnsiTheme="minorHAnsi" w:cstheme="minorBidi"/>
                <w:noProof/>
                <w:sz w:val="22"/>
                <w:szCs w:val="22"/>
                <w:lang w:val="en-GB" w:eastAsia="en-GB"/>
              </w:rPr>
              <w:tab/>
            </w:r>
            <w:r w:rsidR="00107A3C" w:rsidRPr="00407038">
              <w:rPr>
                <w:rStyle w:val="Hypertextovodkaz"/>
                <w:noProof/>
                <w:shd w:val="clear" w:color="auto" w:fill="FFFFFF"/>
              </w:rPr>
              <w:t>Příklady řešení dané problematiky v České republice</w:t>
            </w:r>
            <w:r w:rsidR="00107A3C">
              <w:rPr>
                <w:noProof/>
                <w:webHidden/>
              </w:rPr>
              <w:tab/>
            </w:r>
            <w:r w:rsidR="00107A3C">
              <w:rPr>
                <w:noProof/>
                <w:webHidden/>
              </w:rPr>
              <w:fldChar w:fldCharType="begin"/>
            </w:r>
            <w:r w:rsidR="00107A3C">
              <w:rPr>
                <w:noProof/>
                <w:webHidden/>
              </w:rPr>
              <w:instrText xml:space="preserve"> PAGEREF _Toc133650882 \h </w:instrText>
            </w:r>
            <w:r w:rsidR="00107A3C">
              <w:rPr>
                <w:noProof/>
                <w:webHidden/>
              </w:rPr>
            </w:r>
            <w:r w:rsidR="00107A3C">
              <w:rPr>
                <w:noProof/>
                <w:webHidden/>
              </w:rPr>
              <w:fldChar w:fldCharType="separate"/>
            </w:r>
            <w:r w:rsidR="00107A3C">
              <w:rPr>
                <w:noProof/>
                <w:webHidden/>
              </w:rPr>
              <w:t>24</w:t>
            </w:r>
            <w:r w:rsidR="00107A3C">
              <w:rPr>
                <w:noProof/>
                <w:webHidden/>
              </w:rPr>
              <w:fldChar w:fldCharType="end"/>
            </w:r>
          </w:hyperlink>
        </w:p>
        <w:p w14:paraId="08ED7E9F" w14:textId="7733E478" w:rsidR="00107A3C" w:rsidRDefault="00000000">
          <w:pPr>
            <w:pStyle w:val="Obsah3"/>
            <w:rPr>
              <w:rFonts w:asciiTheme="minorHAnsi" w:eastAsiaTheme="minorEastAsia" w:hAnsiTheme="minorHAnsi" w:cstheme="minorBidi"/>
              <w:noProof/>
              <w:sz w:val="22"/>
              <w:szCs w:val="22"/>
              <w:lang w:val="en-GB" w:eastAsia="en-GB"/>
            </w:rPr>
          </w:pPr>
          <w:hyperlink w:anchor="_Toc133650883" w:history="1">
            <w:r w:rsidR="00107A3C" w:rsidRPr="00407038">
              <w:rPr>
                <w:rStyle w:val="Hypertextovodkaz"/>
                <w:noProof/>
              </w:rPr>
              <w:t>3.4.1</w:t>
            </w:r>
            <w:r w:rsidR="00107A3C">
              <w:rPr>
                <w:rFonts w:asciiTheme="minorHAnsi" w:eastAsiaTheme="minorEastAsia" w:hAnsiTheme="minorHAnsi" w:cstheme="minorBidi"/>
                <w:noProof/>
                <w:sz w:val="22"/>
                <w:szCs w:val="22"/>
                <w:lang w:val="en-GB" w:eastAsia="en-GB"/>
              </w:rPr>
              <w:tab/>
            </w:r>
            <w:r w:rsidR="00107A3C" w:rsidRPr="00407038">
              <w:rPr>
                <w:rStyle w:val="Hypertextovodkaz"/>
                <w:noProof/>
                <w:shd w:val="clear" w:color="auto" w:fill="FFFFFF"/>
              </w:rPr>
              <w:t>Neposeda, z. ú.</w:t>
            </w:r>
            <w:r w:rsidR="00107A3C">
              <w:rPr>
                <w:noProof/>
                <w:webHidden/>
              </w:rPr>
              <w:tab/>
            </w:r>
            <w:r w:rsidR="00107A3C">
              <w:rPr>
                <w:noProof/>
                <w:webHidden/>
              </w:rPr>
              <w:fldChar w:fldCharType="begin"/>
            </w:r>
            <w:r w:rsidR="00107A3C">
              <w:rPr>
                <w:noProof/>
                <w:webHidden/>
              </w:rPr>
              <w:instrText xml:space="preserve"> PAGEREF _Toc133650883 \h </w:instrText>
            </w:r>
            <w:r w:rsidR="00107A3C">
              <w:rPr>
                <w:noProof/>
                <w:webHidden/>
              </w:rPr>
            </w:r>
            <w:r w:rsidR="00107A3C">
              <w:rPr>
                <w:noProof/>
                <w:webHidden/>
              </w:rPr>
              <w:fldChar w:fldCharType="separate"/>
            </w:r>
            <w:r w:rsidR="00107A3C">
              <w:rPr>
                <w:noProof/>
                <w:webHidden/>
              </w:rPr>
              <w:t>25</w:t>
            </w:r>
            <w:r w:rsidR="00107A3C">
              <w:rPr>
                <w:noProof/>
                <w:webHidden/>
              </w:rPr>
              <w:fldChar w:fldCharType="end"/>
            </w:r>
          </w:hyperlink>
        </w:p>
        <w:p w14:paraId="1A1F5CAD" w14:textId="1D0AD9E1" w:rsidR="00107A3C" w:rsidRDefault="00000000">
          <w:pPr>
            <w:pStyle w:val="Obsah3"/>
            <w:rPr>
              <w:rFonts w:asciiTheme="minorHAnsi" w:eastAsiaTheme="minorEastAsia" w:hAnsiTheme="minorHAnsi" w:cstheme="minorBidi"/>
              <w:noProof/>
              <w:sz w:val="22"/>
              <w:szCs w:val="22"/>
              <w:lang w:val="en-GB" w:eastAsia="en-GB"/>
            </w:rPr>
          </w:pPr>
          <w:hyperlink w:anchor="_Toc133650884" w:history="1">
            <w:r w:rsidR="00107A3C" w:rsidRPr="00407038">
              <w:rPr>
                <w:rStyle w:val="Hypertextovodkaz"/>
                <w:noProof/>
              </w:rPr>
              <w:t>3.4.2</w:t>
            </w:r>
            <w:r w:rsidR="00107A3C">
              <w:rPr>
                <w:rFonts w:asciiTheme="minorHAnsi" w:eastAsiaTheme="minorEastAsia" w:hAnsiTheme="minorHAnsi" w:cstheme="minorBidi"/>
                <w:noProof/>
                <w:sz w:val="22"/>
                <w:szCs w:val="22"/>
                <w:lang w:val="en-GB" w:eastAsia="en-GB"/>
              </w:rPr>
              <w:tab/>
            </w:r>
            <w:r w:rsidR="00107A3C" w:rsidRPr="00407038">
              <w:rPr>
                <w:rStyle w:val="Hypertextovodkaz"/>
                <w:noProof/>
                <w:shd w:val="clear" w:color="auto" w:fill="FFFFFF"/>
              </w:rPr>
              <w:t>Sociální pracovník v mobilu</w:t>
            </w:r>
            <w:r w:rsidR="00107A3C">
              <w:rPr>
                <w:noProof/>
                <w:webHidden/>
              </w:rPr>
              <w:tab/>
            </w:r>
            <w:r w:rsidR="00107A3C">
              <w:rPr>
                <w:noProof/>
                <w:webHidden/>
              </w:rPr>
              <w:fldChar w:fldCharType="begin"/>
            </w:r>
            <w:r w:rsidR="00107A3C">
              <w:rPr>
                <w:noProof/>
                <w:webHidden/>
              </w:rPr>
              <w:instrText xml:space="preserve"> PAGEREF _Toc133650884 \h </w:instrText>
            </w:r>
            <w:r w:rsidR="00107A3C">
              <w:rPr>
                <w:noProof/>
                <w:webHidden/>
              </w:rPr>
            </w:r>
            <w:r w:rsidR="00107A3C">
              <w:rPr>
                <w:noProof/>
                <w:webHidden/>
              </w:rPr>
              <w:fldChar w:fldCharType="separate"/>
            </w:r>
            <w:r w:rsidR="00107A3C">
              <w:rPr>
                <w:noProof/>
                <w:webHidden/>
              </w:rPr>
              <w:t>25</w:t>
            </w:r>
            <w:r w:rsidR="00107A3C">
              <w:rPr>
                <w:noProof/>
                <w:webHidden/>
              </w:rPr>
              <w:fldChar w:fldCharType="end"/>
            </w:r>
          </w:hyperlink>
        </w:p>
        <w:p w14:paraId="40331431" w14:textId="751B5FDE" w:rsidR="00107A3C" w:rsidRDefault="00000000">
          <w:pPr>
            <w:pStyle w:val="Obsah2"/>
            <w:rPr>
              <w:rFonts w:asciiTheme="minorHAnsi" w:eastAsiaTheme="minorEastAsia" w:hAnsiTheme="minorHAnsi" w:cstheme="minorBidi"/>
              <w:noProof/>
              <w:sz w:val="22"/>
              <w:szCs w:val="22"/>
              <w:lang w:val="en-GB" w:eastAsia="en-GB"/>
            </w:rPr>
          </w:pPr>
          <w:hyperlink w:anchor="_Toc133650885" w:history="1">
            <w:r w:rsidR="00107A3C" w:rsidRPr="00407038">
              <w:rPr>
                <w:rStyle w:val="Hypertextovodkaz"/>
                <w:noProof/>
              </w:rPr>
              <w:t>3.5</w:t>
            </w:r>
            <w:r w:rsidR="00107A3C">
              <w:rPr>
                <w:rFonts w:asciiTheme="minorHAnsi" w:eastAsiaTheme="minorEastAsia" w:hAnsiTheme="minorHAnsi" w:cstheme="minorBidi"/>
                <w:noProof/>
                <w:sz w:val="22"/>
                <w:szCs w:val="22"/>
                <w:lang w:val="en-GB" w:eastAsia="en-GB"/>
              </w:rPr>
              <w:tab/>
            </w:r>
            <w:r w:rsidR="00107A3C" w:rsidRPr="00407038">
              <w:rPr>
                <w:rStyle w:val="Hypertextovodkaz"/>
                <w:noProof/>
                <w:shd w:val="clear" w:color="auto" w:fill="FFFFFF"/>
              </w:rPr>
              <w:t>Stakeholdeři</w:t>
            </w:r>
            <w:r w:rsidR="00107A3C">
              <w:rPr>
                <w:noProof/>
                <w:webHidden/>
              </w:rPr>
              <w:tab/>
            </w:r>
            <w:r w:rsidR="00107A3C">
              <w:rPr>
                <w:noProof/>
                <w:webHidden/>
              </w:rPr>
              <w:fldChar w:fldCharType="begin"/>
            </w:r>
            <w:r w:rsidR="00107A3C">
              <w:rPr>
                <w:noProof/>
                <w:webHidden/>
              </w:rPr>
              <w:instrText xml:space="preserve"> PAGEREF _Toc133650885 \h </w:instrText>
            </w:r>
            <w:r w:rsidR="00107A3C">
              <w:rPr>
                <w:noProof/>
                <w:webHidden/>
              </w:rPr>
            </w:r>
            <w:r w:rsidR="00107A3C">
              <w:rPr>
                <w:noProof/>
                <w:webHidden/>
              </w:rPr>
              <w:fldChar w:fldCharType="separate"/>
            </w:r>
            <w:r w:rsidR="00107A3C">
              <w:rPr>
                <w:noProof/>
                <w:webHidden/>
              </w:rPr>
              <w:t>26</w:t>
            </w:r>
            <w:r w:rsidR="00107A3C">
              <w:rPr>
                <w:noProof/>
                <w:webHidden/>
              </w:rPr>
              <w:fldChar w:fldCharType="end"/>
            </w:r>
          </w:hyperlink>
        </w:p>
        <w:p w14:paraId="029A7040" w14:textId="663F4C0A" w:rsidR="00107A3C" w:rsidRDefault="00000000">
          <w:pPr>
            <w:pStyle w:val="Obsah2"/>
            <w:rPr>
              <w:rFonts w:asciiTheme="minorHAnsi" w:eastAsiaTheme="minorEastAsia" w:hAnsiTheme="minorHAnsi" w:cstheme="minorBidi"/>
              <w:noProof/>
              <w:sz w:val="22"/>
              <w:szCs w:val="22"/>
              <w:lang w:val="en-GB" w:eastAsia="en-GB"/>
            </w:rPr>
          </w:pPr>
          <w:hyperlink w:anchor="_Toc133650886" w:history="1">
            <w:r w:rsidR="00107A3C" w:rsidRPr="00407038">
              <w:rPr>
                <w:rStyle w:val="Hypertextovodkaz"/>
                <w:noProof/>
              </w:rPr>
              <w:t>3.6</w:t>
            </w:r>
            <w:r w:rsidR="00107A3C">
              <w:rPr>
                <w:rFonts w:asciiTheme="minorHAnsi" w:eastAsiaTheme="minorEastAsia" w:hAnsiTheme="minorHAnsi" w:cstheme="minorBidi"/>
                <w:noProof/>
                <w:sz w:val="22"/>
                <w:szCs w:val="22"/>
                <w:lang w:val="en-GB" w:eastAsia="en-GB"/>
              </w:rPr>
              <w:tab/>
            </w:r>
            <w:r w:rsidR="00107A3C" w:rsidRPr="00407038">
              <w:rPr>
                <w:rStyle w:val="Hypertextovodkaz"/>
                <w:noProof/>
                <w:shd w:val="clear" w:color="auto" w:fill="FFFFFF"/>
              </w:rPr>
              <w:t>Závěr analýzy potřebnosti</w:t>
            </w:r>
            <w:r w:rsidR="00107A3C">
              <w:rPr>
                <w:noProof/>
                <w:webHidden/>
              </w:rPr>
              <w:tab/>
            </w:r>
            <w:r w:rsidR="00107A3C">
              <w:rPr>
                <w:noProof/>
                <w:webHidden/>
              </w:rPr>
              <w:fldChar w:fldCharType="begin"/>
            </w:r>
            <w:r w:rsidR="00107A3C">
              <w:rPr>
                <w:noProof/>
                <w:webHidden/>
              </w:rPr>
              <w:instrText xml:space="preserve"> PAGEREF _Toc133650886 \h </w:instrText>
            </w:r>
            <w:r w:rsidR="00107A3C">
              <w:rPr>
                <w:noProof/>
                <w:webHidden/>
              </w:rPr>
            </w:r>
            <w:r w:rsidR="00107A3C">
              <w:rPr>
                <w:noProof/>
                <w:webHidden/>
              </w:rPr>
              <w:fldChar w:fldCharType="separate"/>
            </w:r>
            <w:r w:rsidR="00107A3C">
              <w:rPr>
                <w:noProof/>
                <w:webHidden/>
              </w:rPr>
              <w:t>27</w:t>
            </w:r>
            <w:r w:rsidR="00107A3C">
              <w:rPr>
                <w:noProof/>
                <w:webHidden/>
              </w:rPr>
              <w:fldChar w:fldCharType="end"/>
            </w:r>
          </w:hyperlink>
        </w:p>
        <w:p w14:paraId="79D0EF8F" w14:textId="21FE0FE9" w:rsidR="00107A3C" w:rsidRDefault="00000000">
          <w:pPr>
            <w:pStyle w:val="Obsah1"/>
            <w:rPr>
              <w:rFonts w:asciiTheme="minorHAnsi" w:eastAsiaTheme="minorEastAsia" w:hAnsiTheme="minorHAnsi" w:cstheme="minorBidi"/>
              <w:sz w:val="22"/>
              <w:szCs w:val="22"/>
              <w:lang w:val="en-GB" w:eastAsia="en-GB"/>
            </w:rPr>
          </w:pPr>
          <w:hyperlink w:anchor="_Toc133650887" w:history="1">
            <w:r w:rsidR="00107A3C" w:rsidRPr="00407038">
              <w:rPr>
                <w:rStyle w:val="Hypertextovodkaz"/>
              </w:rPr>
              <w:t>4</w:t>
            </w:r>
            <w:r w:rsidR="00107A3C">
              <w:rPr>
                <w:rFonts w:asciiTheme="minorHAnsi" w:eastAsiaTheme="minorEastAsia" w:hAnsiTheme="minorHAnsi" w:cstheme="minorBidi"/>
                <w:sz w:val="22"/>
                <w:szCs w:val="22"/>
                <w:lang w:val="en-GB" w:eastAsia="en-GB"/>
              </w:rPr>
              <w:tab/>
            </w:r>
            <w:r w:rsidR="00107A3C" w:rsidRPr="00407038">
              <w:rPr>
                <w:rStyle w:val="Hypertextovodkaz"/>
              </w:rPr>
              <w:t>Sociální politika</w:t>
            </w:r>
            <w:r w:rsidR="00107A3C">
              <w:rPr>
                <w:webHidden/>
              </w:rPr>
              <w:tab/>
            </w:r>
            <w:r w:rsidR="00107A3C">
              <w:rPr>
                <w:webHidden/>
              </w:rPr>
              <w:fldChar w:fldCharType="begin"/>
            </w:r>
            <w:r w:rsidR="00107A3C">
              <w:rPr>
                <w:webHidden/>
              </w:rPr>
              <w:instrText xml:space="preserve"> PAGEREF _Toc133650887 \h </w:instrText>
            </w:r>
            <w:r w:rsidR="00107A3C">
              <w:rPr>
                <w:webHidden/>
              </w:rPr>
            </w:r>
            <w:r w:rsidR="00107A3C">
              <w:rPr>
                <w:webHidden/>
              </w:rPr>
              <w:fldChar w:fldCharType="separate"/>
            </w:r>
            <w:r w:rsidR="00107A3C">
              <w:rPr>
                <w:webHidden/>
              </w:rPr>
              <w:t>29</w:t>
            </w:r>
            <w:r w:rsidR="00107A3C">
              <w:rPr>
                <w:webHidden/>
              </w:rPr>
              <w:fldChar w:fldCharType="end"/>
            </w:r>
          </w:hyperlink>
        </w:p>
        <w:p w14:paraId="5F833683" w14:textId="79B6C656" w:rsidR="00107A3C" w:rsidRDefault="00000000">
          <w:pPr>
            <w:pStyle w:val="Obsah2"/>
            <w:rPr>
              <w:rFonts w:asciiTheme="minorHAnsi" w:eastAsiaTheme="minorEastAsia" w:hAnsiTheme="minorHAnsi" w:cstheme="minorBidi"/>
              <w:noProof/>
              <w:sz w:val="22"/>
              <w:szCs w:val="22"/>
              <w:lang w:val="en-GB" w:eastAsia="en-GB"/>
            </w:rPr>
          </w:pPr>
          <w:hyperlink w:anchor="_Toc133650888" w:history="1">
            <w:r w:rsidR="00107A3C" w:rsidRPr="00407038">
              <w:rPr>
                <w:rStyle w:val="Hypertextovodkaz"/>
                <w:noProof/>
              </w:rPr>
              <w:t>4.1</w:t>
            </w:r>
            <w:r w:rsidR="00107A3C">
              <w:rPr>
                <w:rFonts w:asciiTheme="minorHAnsi" w:eastAsiaTheme="minorEastAsia" w:hAnsiTheme="minorHAnsi" w:cstheme="minorBidi"/>
                <w:noProof/>
                <w:sz w:val="22"/>
                <w:szCs w:val="22"/>
                <w:lang w:val="en-GB" w:eastAsia="en-GB"/>
              </w:rPr>
              <w:tab/>
            </w:r>
            <w:r w:rsidR="00107A3C" w:rsidRPr="00407038">
              <w:rPr>
                <w:rStyle w:val="Hypertextovodkaz"/>
                <w:noProof/>
              </w:rPr>
              <w:t>Zdravotní politika</w:t>
            </w:r>
            <w:r w:rsidR="00107A3C">
              <w:rPr>
                <w:noProof/>
                <w:webHidden/>
              </w:rPr>
              <w:tab/>
            </w:r>
            <w:r w:rsidR="00107A3C">
              <w:rPr>
                <w:noProof/>
                <w:webHidden/>
              </w:rPr>
              <w:fldChar w:fldCharType="begin"/>
            </w:r>
            <w:r w:rsidR="00107A3C">
              <w:rPr>
                <w:noProof/>
                <w:webHidden/>
              </w:rPr>
              <w:instrText xml:space="preserve"> PAGEREF _Toc133650888 \h </w:instrText>
            </w:r>
            <w:r w:rsidR="00107A3C">
              <w:rPr>
                <w:noProof/>
                <w:webHidden/>
              </w:rPr>
            </w:r>
            <w:r w:rsidR="00107A3C">
              <w:rPr>
                <w:noProof/>
                <w:webHidden/>
              </w:rPr>
              <w:fldChar w:fldCharType="separate"/>
            </w:r>
            <w:r w:rsidR="00107A3C">
              <w:rPr>
                <w:noProof/>
                <w:webHidden/>
              </w:rPr>
              <w:t>29</w:t>
            </w:r>
            <w:r w:rsidR="00107A3C">
              <w:rPr>
                <w:noProof/>
                <w:webHidden/>
              </w:rPr>
              <w:fldChar w:fldCharType="end"/>
            </w:r>
          </w:hyperlink>
        </w:p>
        <w:p w14:paraId="47CF3035" w14:textId="4C3345D4" w:rsidR="00107A3C" w:rsidRDefault="00000000">
          <w:pPr>
            <w:pStyle w:val="Obsah2"/>
            <w:rPr>
              <w:rFonts w:asciiTheme="minorHAnsi" w:eastAsiaTheme="minorEastAsia" w:hAnsiTheme="minorHAnsi" w:cstheme="minorBidi"/>
              <w:noProof/>
              <w:sz w:val="22"/>
              <w:szCs w:val="22"/>
              <w:lang w:val="en-GB" w:eastAsia="en-GB"/>
            </w:rPr>
          </w:pPr>
          <w:hyperlink w:anchor="_Toc133650889" w:history="1">
            <w:r w:rsidR="00107A3C" w:rsidRPr="00407038">
              <w:rPr>
                <w:rStyle w:val="Hypertextovodkaz"/>
                <w:noProof/>
              </w:rPr>
              <w:t>4.2</w:t>
            </w:r>
            <w:r w:rsidR="00107A3C">
              <w:rPr>
                <w:rFonts w:asciiTheme="minorHAnsi" w:eastAsiaTheme="minorEastAsia" w:hAnsiTheme="minorHAnsi" w:cstheme="minorBidi"/>
                <w:noProof/>
                <w:sz w:val="22"/>
                <w:szCs w:val="22"/>
                <w:lang w:val="en-GB" w:eastAsia="en-GB"/>
              </w:rPr>
              <w:tab/>
            </w:r>
            <w:r w:rsidR="00107A3C" w:rsidRPr="00407038">
              <w:rPr>
                <w:rStyle w:val="Hypertextovodkaz"/>
                <w:noProof/>
              </w:rPr>
              <w:t>Sociální prevence a prevence sociálně-patologických jevů</w:t>
            </w:r>
            <w:r w:rsidR="00107A3C">
              <w:rPr>
                <w:noProof/>
                <w:webHidden/>
              </w:rPr>
              <w:tab/>
            </w:r>
            <w:r w:rsidR="00107A3C">
              <w:rPr>
                <w:noProof/>
                <w:webHidden/>
              </w:rPr>
              <w:fldChar w:fldCharType="begin"/>
            </w:r>
            <w:r w:rsidR="00107A3C">
              <w:rPr>
                <w:noProof/>
                <w:webHidden/>
              </w:rPr>
              <w:instrText xml:space="preserve"> PAGEREF _Toc133650889 \h </w:instrText>
            </w:r>
            <w:r w:rsidR="00107A3C">
              <w:rPr>
                <w:noProof/>
                <w:webHidden/>
              </w:rPr>
            </w:r>
            <w:r w:rsidR="00107A3C">
              <w:rPr>
                <w:noProof/>
                <w:webHidden/>
              </w:rPr>
              <w:fldChar w:fldCharType="separate"/>
            </w:r>
            <w:r w:rsidR="00107A3C">
              <w:rPr>
                <w:noProof/>
                <w:webHidden/>
              </w:rPr>
              <w:t>31</w:t>
            </w:r>
            <w:r w:rsidR="00107A3C">
              <w:rPr>
                <w:noProof/>
                <w:webHidden/>
              </w:rPr>
              <w:fldChar w:fldCharType="end"/>
            </w:r>
          </w:hyperlink>
        </w:p>
        <w:p w14:paraId="72793B51" w14:textId="5946181F" w:rsidR="00107A3C" w:rsidRDefault="00000000">
          <w:pPr>
            <w:pStyle w:val="Obsah2"/>
            <w:rPr>
              <w:rFonts w:asciiTheme="minorHAnsi" w:eastAsiaTheme="minorEastAsia" w:hAnsiTheme="minorHAnsi" w:cstheme="minorBidi"/>
              <w:noProof/>
              <w:sz w:val="22"/>
              <w:szCs w:val="22"/>
              <w:lang w:val="en-GB" w:eastAsia="en-GB"/>
            </w:rPr>
          </w:pPr>
          <w:hyperlink w:anchor="_Toc133650890" w:history="1">
            <w:r w:rsidR="00107A3C" w:rsidRPr="00407038">
              <w:rPr>
                <w:rStyle w:val="Hypertextovodkaz"/>
                <w:noProof/>
              </w:rPr>
              <w:t>4.3</w:t>
            </w:r>
            <w:r w:rsidR="00107A3C">
              <w:rPr>
                <w:rFonts w:asciiTheme="minorHAnsi" w:eastAsiaTheme="minorEastAsia" w:hAnsiTheme="minorHAnsi" w:cstheme="minorBidi"/>
                <w:noProof/>
                <w:sz w:val="22"/>
                <w:szCs w:val="22"/>
                <w:lang w:val="en-GB" w:eastAsia="en-GB"/>
              </w:rPr>
              <w:tab/>
            </w:r>
            <w:r w:rsidR="00107A3C" w:rsidRPr="00407038">
              <w:rPr>
                <w:rStyle w:val="Hypertextovodkaz"/>
                <w:noProof/>
              </w:rPr>
              <w:t>Sociální služby</w:t>
            </w:r>
            <w:r w:rsidR="00107A3C">
              <w:rPr>
                <w:noProof/>
                <w:webHidden/>
              </w:rPr>
              <w:tab/>
            </w:r>
            <w:r w:rsidR="00107A3C">
              <w:rPr>
                <w:noProof/>
                <w:webHidden/>
              </w:rPr>
              <w:fldChar w:fldCharType="begin"/>
            </w:r>
            <w:r w:rsidR="00107A3C">
              <w:rPr>
                <w:noProof/>
                <w:webHidden/>
              </w:rPr>
              <w:instrText xml:space="preserve"> PAGEREF _Toc133650890 \h </w:instrText>
            </w:r>
            <w:r w:rsidR="00107A3C">
              <w:rPr>
                <w:noProof/>
                <w:webHidden/>
              </w:rPr>
            </w:r>
            <w:r w:rsidR="00107A3C">
              <w:rPr>
                <w:noProof/>
                <w:webHidden/>
              </w:rPr>
              <w:fldChar w:fldCharType="separate"/>
            </w:r>
            <w:r w:rsidR="00107A3C">
              <w:rPr>
                <w:noProof/>
                <w:webHidden/>
              </w:rPr>
              <w:t>32</w:t>
            </w:r>
            <w:r w:rsidR="00107A3C">
              <w:rPr>
                <w:noProof/>
                <w:webHidden/>
              </w:rPr>
              <w:fldChar w:fldCharType="end"/>
            </w:r>
          </w:hyperlink>
        </w:p>
        <w:p w14:paraId="2FE57901" w14:textId="796CD3E0" w:rsidR="00107A3C" w:rsidRDefault="00000000">
          <w:pPr>
            <w:pStyle w:val="Obsah3"/>
            <w:rPr>
              <w:rFonts w:asciiTheme="minorHAnsi" w:eastAsiaTheme="minorEastAsia" w:hAnsiTheme="minorHAnsi" w:cstheme="minorBidi"/>
              <w:noProof/>
              <w:sz w:val="22"/>
              <w:szCs w:val="22"/>
              <w:lang w:val="en-GB" w:eastAsia="en-GB"/>
            </w:rPr>
          </w:pPr>
          <w:hyperlink w:anchor="_Toc133650891" w:history="1">
            <w:r w:rsidR="00107A3C" w:rsidRPr="00407038">
              <w:rPr>
                <w:rStyle w:val="Hypertextovodkaz"/>
                <w:noProof/>
              </w:rPr>
              <w:t>4.3.1</w:t>
            </w:r>
            <w:r w:rsidR="00107A3C">
              <w:rPr>
                <w:rFonts w:asciiTheme="minorHAnsi" w:eastAsiaTheme="minorEastAsia" w:hAnsiTheme="minorHAnsi" w:cstheme="minorBidi"/>
                <w:noProof/>
                <w:sz w:val="22"/>
                <w:szCs w:val="22"/>
                <w:lang w:val="en-GB" w:eastAsia="en-GB"/>
              </w:rPr>
              <w:tab/>
            </w:r>
            <w:r w:rsidR="00107A3C" w:rsidRPr="00407038">
              <w:rPr>
                <w:rStyle w:val="Hypertextovodkaz"/>
                <w:noProof/>
              </w:rPr>
              <w:t>Nízkoprahová zařízení pro děti a mládež</w:t>
            </w:r>
            <w:r w:rsidR="00107A3C">
              <w:rPr>
                <w:noProof/>
                <w:webHidden/>
              </w:rPr>
              <w:tab/>
            </w:r>
            <w:r w:rsidR="00107A3C">
              <w:rPr>
                <w:noProof/>
                <w:webHidden/>
              </w:rPr>
              <w:fldChar w:fldCharType="begin"/>
            </w:r>
            <w:r w:rsidR="00107A3C">
              <w:rPr>
                <w:noProof/>
                <w:webHidden/>
              </w:rPr>
              <w:instrText xml:space="preserve"> PAGEREF _Toc133650891 \h </w:instrText>
            </w:r>
            <w:r w:rsidR="00107A3C">
              <w:rPr>
                <w:noProof/>
                <w:webHidden/>
              </w:rPr>
            </w:r>
            <w:r w:rsidR="00107A3C">
              <w:rPr>
                <w:noProof/>
                <w:webHidden/>
              </w:rPr>
              <w:fldChar w:fldCharType="separate"/>
            </w:r>
            <w:r w:rsidR="00107A3C">
              <w:rPr>
                <w:noProof/>
                <w:webHidden/>
              </w:rPr>
              <w:t>32</w:t>
            </w:r>
            <w:r w:rsidR="00107A3C">
              <w:rPr>
                <w:noProof/>
                <w:webHidden/>
              </w:rPr>
              <w:fldChar w:fldCharType="end"/>
            </w:r>
          </w:hyperlink>
        </w:p>
        <w:p w14:paraId="115FE878" w14:textId="65801E9B" w:rsidR="00107A3C" w:rsidRDefault="00000000">
          <w:pPr>
            <w:pStyle w:val="Obsah3"/>
            <w:rPr>
              <w:rFonts w:asciiTheme="minorHAnsi" w:eastAsiaTheme="minorEastAsia" w:hAnsiTheme="minorHAnsi" w:cstheme="minorBidi"/>
              <w:noProof/>
              <w:sz w:val="22"/>
              <w:szCs w:val="22"/>
              <w:lang w:val="en-GB" w:eastAsia="en-GB"/>
            </w:rPr>
          </w:pPr>
          <w:hyperlink w:anchor="_Toc133650892" w:history="1">
            <w:r w:rsidR="00107A3C" w:rsidRPr="00407038">
              <w:rPr>
                <w:rStyle w:val="Hypertextovodkaz"/>
                <w:noProof/>
              </w:rPr>
              <w:t>4.3.2</w:t>
            </w:r>
            <w:r w:rsidR="00107A3C">
              <w:rPr>
                <w:rFonts w:asciiTheme="minorHAnsi" w:eastAsiaTheme="minorEastAsia" w:hAnsiTheme="minorHAnsi" w:cstheme="minorBidi"/>
                <w:noProof/>
                <w:sz w:val="22"/>
                <w:szCs w:val="22"/>
                <w:lang w:val="en-GB" w:eastAsia="en-GB"/>
              </w:rPr>
              <w:tab/>
            </w:r>
            <w:r w:rsidR="00107A3C" w:rsidRPr="00407038">
              <w:rPr>
                <w:rStyle w:val="Hypertextovodkaz"/>
                <w:noProof/>
              </w:rPr>
              <w:t>Internetová poradenství</w:t>
            </w:r>
            <w:r w:rsidR="00107A3C">
              <w:rPr>
                <w:noProof/>
                <w:webHidden/>
              </w:rPr>
              <w:tab/>
            </w:r>
            <w:r w:rsidR="00107A3C">
              <w:rPr>
                <w:noProof/>
                <w:webHidden/>
              </w:rPr>
              <w:fldChar w:fldCharType="begin"/>
            </w:r>
            <w:r w:rsidR="00107A3C">
              <w:rPr>
                <w:noProof/>
                <w:webHidden/>
              </w:rPr>
              <w:instrText xml:space="preserve"> PAGEREF _Toc133650892 \h </w:instrText>
            </w:r>
            <w:r w:rsidR="00107A3C">
              <w:rPr>
                <w:noProof/>
                <w:webHidden/>
              </w:rPr>
            </w:r>
            <w:r w:rsidR="00107A3C">
              <w:rPr>
                <w:noProof/>
                <w:webHidden/>
              </w:rPr>
              <w:fldChar w:fldCharType="separate"/>
            </w:r>
            <w:r w:rsidR="00107A3C">
              <w:rPr>
                <w:noProof/>
                <w:webHidden/>
              </w:rPr>
              <w:t>33</w:t>
            </w:r>
            <w:r w:rsidR="00107A3C">
              <w:rPr>
                <w:noProof/>
                <w:webHidden/>
              </w:rPr>
              <w:fldChar w:fldCharType="end"/>
            </w:r>
          </w:hyperlink>
        </w:p>
        <w:p w14:paraId="2765F38D" w14:textId="608B3A9F" w:rsidR="00107A3C" w:rsidRDefault="00000000">
          <w:pPr>
            <w:pStyle w:val="Obsah3"/>
            <w:rPr>
              <w:rFonts w:asciiTheme="minorHAnsi" w:eastAsiaTheme="minorEastAsia" w:hAnsiTheme="minorHAnsi" w:cstheme="minorBidi"/>
              <w:noProof/>
              <w:sz w:val="22"/>
              <w:szCs w:val="22"/>
              <w:lang w:val="en-GB" w:eastAsia="en-GB"/>
            </w:rPr>
          </w:pPr>
          <w:hyperlink w:anchor="_Toc133650893" w:history="1">
            <w:r w:rsidR="00107A3C" w:rsidRPr="00407038">
              <w:rPr>
                <w:rStyle w:val="Hypertextovodkaz"/>
                <w:noProof/>
              </w:rPr>
              <w:t>4.3.3</w:t>
            </w:r>
            <w:r w:rsidR="00107A3C">
              <w:rPr>
                <w:rFonts w:asciiTheme="minorHAnsi" w:eastAsiaTheme="minorEastAsia" w:hAnsiTheme="minorHAnsi" w:cstheme="minorBidi"/>
                <w:noProof/>
                <w:sz w:val="22"/>
                <w:szCs w:val="22"/>
                <w:lang w:val="en-GB" w:eastAsia="en-GB"/>
              </w:rPr>
              <w:tab/>
            </w:r>
            <w:r w:rsidR="00107A3C" w:rsidRPr="00407038">
              <w:rPr>
                <w:rStyle w:val="Hypertextovodkaz"/>
                <w:noProof/>
              </w:rPr>
              <w:t>Linky důvěry</w:t>
            </w:r>
            <w:r w:rsidR="00107A3C">
              <w:rPr>
                <w:noProof/>
                <w:webHidden/>
              </w:rPr>
              <w:tab/>
            </w:r>
            <w:r w:rsidR="00107A3C">
              <w:rPr>
                <w:noProof/>
                <w:webHidden/>
              </w:rPr>
              <w:fldChar w:fldCharType="begin"/>
            </w:r>
            <w:r w:rsidR="00107A3C">
              <w:rPr>
                <w:noProof/>
                <w:webHidden/>
              </w:rPr>
              <w:instrText xml:space="preserve"> PAGEREF _Toc133650893 \h </w:instrText>
            </w:r>
            <w:r w:rsidR="00107A3C">
              <w:rPr>
                <w:noProof/>
                <w:webHidden/>
              </w:rPr>
            </w:r>
            <w:r w:rsidR="00107A3C">
              <w:rPr>
                <w:noProof/>
                <w:webHidden/>
              </w:rPr>
              <w:fldChar w:fldCharType="separate"/>
            </w:r>
            <w:r w:rsidR="00107A3C">
              <w:rPr>
                <w:noProof/>
                <w:webHidden/>
              </w:rPr>
              <w:t>33</w:t>
            </w:r>
            <w:r w:rsidR="00107A3C">
              <w:rPr>
                <w:noProof/>
                <w:webHidden/>
              </w:rPr>
              <w:fldChar w:fldCharType="end"/>
            </w:r>
          </w:hyperlink>
        </w:p>
        <w:p w14:paraId="0D3D254B" w14:textId="07F2083D" w:rsidR="00107A3C" w:rsidRDefault="00000000">
          <w:pPr>
            <w:pStyle w:val="Obsah1"/>
            <w:rPr>
              <w:rFonts w:asciiTheme="minorHAnsi" w:eastAsiaTheme="minorEastAsia" w:hAnsiTheme="minorHAnsi" w:cstheme="minorBidi"/>
              <w:sz w:val="22"/>
              <w:szCs w:val="22"/>
              <w:lang w:val="en-GB" w:eastAsia="en-GB"/>
            </w:rPr>
          </w:pPr>
          <w:hyperlink w:anchor="_Toc133650894" w:history="1">
            <w:r w:rsidR="00107A3C" w:rsidRPr="00407038">
              <w:rPr>
                <w:rStyle w:val="Hypertextovodkaz"/>
              </w:rPr>
              <w:t>5</w:t>
            </w:r>
            <w:r w:rsidR="00107A3C">
              <w:rPr>
                <w:rFonts w:asciiTheme="minorHAnsi" w:eastAsiaTheme="minorEastAsia" w:hAnsiTheme="minorHAnsi" w:cstheme="minorBidi"/>
                <w:sz w:val="22"/>
                <w:szCs w:val="22"/>
                <w:lang w:val="en-GB" w:eastAsia="en-GB"/>
              </w:rPr>
              <w:tab/>
            </w:r>
            <w:r w:rsidR="00107A3C" w:rsidRPr="00407038">
              <w:rPr>
                <w:rStyle w:val="Hypertextovodkaz"/>
              </w:rPr>
              <w:t>Legislativní zakotvení</w:t>
            </w:r>
            <w:r w:rsidR="00107A3C">
              <w:rPr>
                <w:webHidden/>
              </w:rPr>
              <w:tab/>
            </w:r>
            <w:r w:rsidR="00107A3C">
              <w:rPr>
                <w:webHidden/>
              </w:rPr>
              <w:fldChar w:fldCharType="begin"/>
            </w:r>
            <w:r w:rsidR="00107A3C">
              <w:rPr>
                <w:webHidden/>
              </w:rPr>
              <w:instrText xml:space="preserve"> PAGEREF _Toc133650894 \h </w:instrText>
            </w:r>
            <w:r w:rsidR="00107A3C">
              <w:rPr>
                <w:webHidden/>
              </w:rPr>
            </w:r>
            <w:r w:rsidR="00107A3C">
              <w:rPr>
                <w:webHidden/>
              </w:rPr>
              <w:fldChar w:fldCharType="separate"/>
            </w:r>
            <w:r w:rsidR="00107A3C">
              <w:rPr>
                <w:webHidden/>
              </w:rPr>
              <w:t>35</w:t>
            </w:r>
            <w:r w:rsidR="00107A3C">
              <w:rPr>
                <w:webHidden/>
              </w:rPr>
              <w:fldChar w:fldCharType="end"/>
            </w:r>
          </w:hyperlink>
        </w:p>
        <w:p w14:paraId="7DCC6324" w14:textId="3D3F9F92" w:rsidR="00107A3C" w:rsidRDefault="00000000">
          <w:pPr>
            <w:pStyle w:val="Obsah2"/>
            <w:rPr>
              <w:rFonts w:asciiTheme="minorHAnsi" w:eastAsiaTheme="minorEastAsia" w:hAnsiTheme="minorHAnsi" w:cstheme="minorBidi"/>
              <w:noProof/>
              <w:sz w:val="22"/>
              <w:szCs w:val="22"/>
              <w:lang w:val="en-GB" w:eastAsia="en-GB"/>
            </w:rPr>
          </w:pPr>
          <w:hyperlink w:anchor="_Toc133650895" w:history="1">
            <w:r w:rsidR="00107A3C" w:rsidRPr="00407038">
              <w:rPr>
                <w:rStyle w:val="Hypertextovodkaz"/>
                <w:noProof/>
              </w:rPr>
              <w:t>5.1</w:t>
            </w:r>
            <w:r w:rsidR="00107A3C">
              <w:rPr>
                <w:rFonts w:asciiTheme="minorHAnsi" w:eastAsiaTheme="minorEastAsia" w:hAnsiTheme="minorHAnsi" w:cstheme="minorBidi"/>
                <w:noProof/>
                <w:sz w:val="22"/>
                <w:szCs w:val="22"/>
                <w:lang w:val="en-GB" w:eastAsia="en-GB"/>
              </w:rPr>
              <w:tab/>
            </w:r>
            <w:r w:rsidR="00107A3C" w:rsidRPr="00407038">
              <w:rPr>
                <w:rStyle w:val="Hypertextovodkaz"/>
                <w:noProof/>
              </w:rPr>
              <w:t>Legislativa související se záměrným sebepoškozováním</w:t>
            </w:r>
            <w:r w:rsidR="00107A3C">
              <w:rPr>
                <w:noProof/>
                <w:webHidden/>
              </w:rPr>
              <w:tab/>
            </w:r>
            <w:r w:rsidR="00107A3C">
              <w:rPr>
                <w:noProof/>
                <w:webHidden/>
              </w:rPr>
              <w:fldChar w:fldCharType="begin"/>
            </w:r>
            <w:r w:rsidR="00107A3C">
              <w:rPr>
                <w:noProof/>
                <w:webHidden/>
              </w:rPr>
              <w:instrText xml:space="preserve"> PAGEREF _Toc133650895 \h </w:instrText>
            </w:r>
            <w:r w:rsidR="00107A3C">
              <w:rPr>
                <w:noProof/>
                <w:webHidden/>
              </w:rPr>
            </w:r>
            <w:r w:rsidR="00107A3C">
              <w:rPr>
                <w:noProof/>
                <w:webHidden/>
              </w:rPr>
              <w:fldChar w:fldCharType="separate"/>
            </w:r>
            <w:r w:rsidR="00107A3C">
              <w:rPr>
                <w:noProof/>
                <w:webHidden/>
              </w:rPr>
              <w:t>35</w:t>
            </w:r>
            <w:r w:rsidR="00107A3C">
              <w:rPr>
                <w:noProof/>
                <w:webHidden/>
              </w:rPr>
              <w:fldChar w:fldCharType="end"/>
            </w:r>
          </w:hyperlink>
        </w:p>
        <w:p w14:paraId="2504656C" w14:textId="62BC3186" w:rsidR="00107A3C" w:rsidRDefault="00000000">
          <w:pPr>
            <w:pStyle w:val="Obsah2"/>
            <w:rPr>
              <w:rFonts w:asciiTheme="minorHAnsi" w:eastAsiaTheme="minorEastAsia" w:hAnsiTheme="minorHAnsi" w:cstheme="minorBidi"/>
              <w:noProof/>
              <w:sz w:val="22"/>
              <w:szCs w:val="22"/>
              <w:lang w:val="en-GB" w:eastAsia="en-GB"/>
            </w:rPr>
          </w:pPr>
          <w:hyperlink w:anchor="_Toc133650896" w:history="1">
            <w:r w:rsidR="00107A3C" w:rsidRPr="00407038">
              <w:rPr>
                <w:rStyle w:val="Hypertextovodkaz"/>
                <w:noProof/>
              </w:rPr>
              <w:t>5.2</w:t>
            </w:r>
            <w:r w:rsidR="00107A3C">
              <w:rPr>
                <w:rFonts w:asciiTheme="minorHAnsi" w:eastAsiaTheme="minorEastAsia" w:hAnsiTheme="minorHAnsi" w:cstheme="minorBidi"/>
                <w:noProof/>
                <w:sz w:val="22"/>
                <w:szCs w:val="22"/>
                <w:lang w:val="en-GB" w:eastAsia="en-GB"/>
              </w:rPr>
              <w:tab/>
            </w:r>
            <w:r w:rsidR="00107A3C" w:rsidRPr="00407038">
              <w:rPr>
                <w:rStyle w:val="Hypertextovodkaz"/>
                <w:noProof/>
              </w:rPr>
              <w:t>Legislativa internetové sociální práce</w:t>
            </w:r>
            <w:r w:rsidR="00107A3C">
              <w:rPr>
                <w:noProof/>
                <w:webHidden/>
              </w:rPr>
              <w:tab/>
            </w:r>
            <w:r w:rsidR="00107A3C">
              <w:rPr>
                <w:noProof/>
                <w:webHidden/>
              </w:rPr>
              <w:fldChar w:fldCharType="begin"/>
            </w:r>
            <w:r w:rsidR="00107A3C">
              <w:rPr>
                <w:noProof/>
                <w:webHidden/>
              </w:rPr>
              <w:instrText xml:space="preserve"> PAGEREF _Toc133650896 \h </w:instrText>
            </w:r>
            <w:r w:rsidR="00107A3C">
              <w:rPr>
                <w:noProof/>
                <w:webHidden/>
              </w:rPr>
            </w:r>
            <w:r w:rsidR="00107A3C">
              <w:rPr>
                <w:noProof/>
                <w:webHidden/>
              </w:rPr>
              <w:fldChar w:fldCharType="separate"/>
            </w:r>
            <w:r w:rsidR="00107A3C">
              <w:rPr>
                <w:noProof/>
                <w:webHidden/>
              </w:rPr>
              <w:t>37</w:t>
            </w:r>
            <w:r w:rsidR="00107A3C">
              <w:rPr>
                <w:noProof/>
                <w:webHidden/>
              </w:rPr>
              <w:fldChar w:fldCharType="end"/>
            </w:r>
          </w:hyperlink>
        </w:p>
        <w:p w14:paraId="34B3B820" w14:textId="2C2E8E30" w:rsidR="00107A3C" w:rsidRDefault="00000000">
          <w:pPr>
            <w:pStyle w:val="Obsah1"/>
            <w:rPr>
              <w:rFonts w:asciiTheme="minorHAnsi" w:eastAsiaTheme="minorEastAsia" w:hAnsiTheme="minorHAnsi" w:cstheme="minorBidi"/>
              <w:sz w:val="22"/>
              <w:szCs w:val="22"/>
              <w:lang w:val="en-GB" w:eastAsia="en-GB"/>
            </w:rPr>
          </w:pPr>
          <w:hyperlink w:anchor="_Toc133650897" w:history="1">
            <w:r w:rsidR="00107A3C" w:rsidRPr="00407038">
              <w:rPr>
                <w:rStyle w:val="Hypertextovodkaz"/>
              </w:rPr>
              <w:t>6</w:t>
            </w:r>
            <w:r w:rsidR="00107A3C">
              <w:rPr>
                <w:rFonts w:asciiTheme="minorHAnsi" w:eastAsiaTheme="minorEastAsia" w:hAnsiTheme="minorHAnsi" w:cstheme="minorBidi"/>
                <w:sz w:val="22"/>
                <w:szCs w:val="22"/>
                <w:lang w:val="en-GB" w:eastAsia="en-GB"/>
              </w:rPr>
              <w:tab/>
            </w:r>
            <w:r w:rsidR="00107A3C" w:rsidRPr="00407038">
              <w:rPr>
                <w:rStyle w:val="Hypertextovodkaz"/>
              </w:rPr>
              <w:t>Teorie a metody sociální práce a etické hledisko</w:t>
            </w:r>
            <w:r w:rsidR="00107A3C">
              <w:rPr>
                <w:webHidden/>
              </w:rPr>
              <w:tab/>
            </w:r>
            <w:r w:rsidR="00107A3C">
              <w:rPr>
                <w:webHidden/>
              </w:rPr>
              <w:fldChar w:fldCharType="begin"/>
            </w:r>
            <w:r w:rsidR="00107A3C">
              <w:rPr>
                <w:webHidden/>
              </w:rPr>
              <w:instrText xml:space="preserve"> PAGEREF _Toc133650897 \h </w:instrText>
            </w:r>
            <w:r w:rsidR="00107A3C">
              <w:rPr>
                <w:webHidden/>
              </w:rPr>
            </w:r>
            <w:r w:rsidR="00107A3C">
              <w:rPr>
                <w:webHidden/>
              </w:rPr>
              <w:fldChar w:fldCharType="separate"/>
            </w:r>
            <w:r w:rsidR="00107A3C">
              <w:rPr>
                <w:webHidden/>
              </w:rPr>
              <w:t>39</w:t>
            </w:r>
            <w:r w:rsidR="00107A3C">
              <w:rPr>
                <w:webHidden/>
              </w:rPr>
              <w:fldChar w:fldCharType="end"/>
            </w:r>
          </w:hyperlink>
        </w:p>
        <w:p w14:paraId="6DAB7FEF" w14:textId="31AA0BEF" w:rsidR="00107A3C" w:rsidRDefault="00000000">
          <w:pPr>
            <w:pStyle w:val="Obsah2"/>
            <w:rPr>
              <w:rFonts w:asciiTheme="minorHAnsi" w:eastAsiaTheme="minorEastAsia" w:hAnsiTheme="minorHAnsi" w:cstheme="minorBidi"/>
              <w:noProof/>
              <w:sz w:val="22"/>
              <w:szCs w:val="22"/>
              <w:lang w:val="en-GB" w:eastAsia="en-GB"/>
            </w:rPr>
          </w:pPr>
          <w:hyperlink w:anchor="_Toc133650898" w:history="1">
            <w:r w:rsidR="00107A3C" w:rsidRPr="00407038">
              <w:rPr>
                <w:rStyle w:val="Hypertextovodkaz"/>
                <w:noProof/>
              </w:rPr>
              <w:t>6.1</w:t>
            </w:r>
            <w:r w:rsidR="00107A3C">
              <w:rPr>
                <w:rFonts w:asciiTheme="minorHAnsi" w:eastAsiaTheme="minorEastAsia" w:hAnsiTheme="minorHAnsi" w:cstheme="minorBidi"/>
                <w:noProof/>
                <w:sz w:val="22"/>
                <w:szCs w:val="22"/>
                <w:lang w:val="en-GB" w:eastAsia="en-GB"/>
              </w:rPr>
              <w:tab/>
            </w:r>
            <w:r w:rsidR="00107A3C" w:rsidRPr="00407038">
              <w:rPr>
                <w:rStyle w:val="Hypertextovodkaz"/>
                <w:noProof/>
              </w:rPr>
              <w:t>Riziková mládež</w:t>
            </w:r>
            <w:r w:rsidR="00107A3C">
              <w:rPr>
                <w:noProof/>
                <w:webHidden/>
              </w:rPr>
              <w:tab/>
            </w:r>
            <w:r w:rsidR="00107A3C">
              <w:rPr>
                <w:noProof/>
                <w:webHidden/>
              </w:rPr>
              <w:fldChar w:fldCharType="begin"/>
            </w:r>
            <w:r w:rsidR="00107A3C">
              <w:rPr>
                <w:noProof/>
                <w:webHidden/>
              </w:rPr>
              <w:instrText xml:space="preserve"> PAGEREF _Toc133650898 \h </w:instrText>
            </w:r>
            <w:r w:rsidR="00107A3C">
              <w:rPr>
                <w:noProof/>
                <w:webHidden/>
              </w:rPr>
            </w:r>
            <w:r w:rsidR="00107A3C">
              <w:rPr>
                <w:noProof/>
                <w:webHidden/>
              </w:rPr>
              <w:fldChar w:fldCharType="separate"/>
            </w:r>
            <w:r w:rsidR="00107A3C">
              <w:rPr>
                <w:noProof/>
                <w:webHidden/>
              </w:rPr>
              <w:t>39</w:t>
            </w:r>
            <w:r w:rsidR="00107A3C">
              <w:rPr>
                <w:noProof/>
                <w:webHidden/>
              </w:rPr>
              <w:fldChar w:fldCharType="end"/>
            </w:r>
          </w:hyperlink>
        </w:p>
        <w:p w14:paraId="6757EBA2" w14:textId="363888EE" w:rsidR="00107A3C" w:rsidRDefault="00000000">
          <w:pPr>
            <w:pStyle w:val="Obsah2"/>
            <w:rPr>
              <w:rFonts w:asciiTheme="minorHAnsi" w:eastAsiaTheme="minorEastAsia" w:hAnsiTheme="minorHAnsi" w:cstheme="minorBidi"/>
              <w:noProof/>
              <w:sz w:val="22"/>
              <w:szCs w:val="22"/>
              <w:lang w:val="en-GB" w:eastAsia="en-GB"/>
            </w:rPr>
          </w:pPr>
          <w:hyperlink w:anchor="_Toc133650899" w:history="1">
            <w:r w:rsidR="00107A3C" w:rsidRPr="00407038">
              <w:rPr>
                <w:rStyle w:val="Hypertextovodkaz"/>
                <w:noProof/>
              </w:rPr>
              <w:t>6.2</w:t>
            </w:r>
            <w:r w:rsidR="00107A3C">
              <w:rPr>
                <w:rFonts w:asciiTheme="minorHAnsi" w:eastAsiaTheme="minorEastAsia" w:hAnsiTheme="minorHAnsi" w:cstheme="minorBidi"/>
                <w:noProof/>
                <w:sz w:val="22"/>
                <w:szCs w:val="22"/>
                <w:lang w:val="en-GB" w:eastAsia="en-GB"/>
              </w:rPr>
              <w:tab/>
            </w:r>
            <w:r w:rsidR="00107A3C" w:rsidRPr="00407038">
              <w:rPr>
                <w:rStyle w:val="Hypertextovodkaz"/>
                <w:noProof/>
              </w:rPr>
              <w:t>Terapeutické paradigma</w:t>
            </w:r>
            <w:r w:rsidR="00107A3C">
              <w:rPr>
                <w:noProof/>
                <w:webHidden/>
              </w:rPr>
              <w:tab/>
            </w:r>
            <w:r w:rsidR="00107A3C">
              <w:rPr>
                <w:noProof/>
                <w:webHidden/>
              </w:rPr>
              <w:fldChar w:fldCharType="begin"/>
            </w:r>
            <w:r w:rsidR="00107A3C">
              <w:rPr>
                <w:noProof/>
                <w:webHidden/>
              </w:rPr>
              <w:instrText xml:space="preserve"> PAGEREF _Toc133650899 \h </w:instrText>
            </w:r>
            <w:r w:rsidR="00107A3C">
              <w:rPr>
                <w:noProof/>
                <w:webHidden/>
              </w:rPr>
            </w:r>
            <w:r w:rsidR="00107A3C">
              <w:rPr>
                <w:noProof/>
                <w:webHidden/>
              </w:rPr>
              <w:fldChar w:fldCharType="separate"/>
            </w:r>
            <w:r w:rsidR="00107A3C">
              <w:rPr>
                <w:noProof/>
                <w:webHidden/>
              </w:rPr>
              <w:t>40</w:t>
            </w:r>
            <w:r w:rsidR="00107A3C">
              <w:rPr>
                <w:noProof/>
                <w:webHidden/>
              </w:rPr>
              <w:fldChar w:fldCharType="end"/>
            </w:r>
          </w:hyperlink>
        </w:p>
        <w:p w14:paraId="32F790C6" w14:textId="3781AD26" w:rsidR="00107A3C" w:rsidRDefault="00000000">
          <w:pPr>
            <w:pStyle w:val="Obsah2"/>
            <w:rPr>
              <w:rFonts w:asciiTheme="minorHAnsi" w:eastAsiaTheme="minorEastAsia" w:hAnsiTheme="minorHAnsi" w:cstheme="minorBidi"/>
              <w:noProof/>
              <w:sz w:val="22"/>
              <w:szCs w:val="22"/>
              <w:lang w:val="en-GB" w:eastAsia="en-GB"/>
            </w:rPr>
          </w:pPr>
          <w:hyperlink w:anchor="_Toc133650900" w:history="1">
            <w:r w:rsidR="00107A3C" w:rsidRPr="00407038">
              <w:rPr>
                <w:rStyle w:val="Hypertextovodkaz"/>
                <w:noProof/>
              </w:rPr>
              <w:t>6.3</w:t>
            </w:r>
            <w:r w:rsidR="00107A3C">
              <w:rPr>
                <w:rFonts w:asciiTheme="minorHAnsi" w:eastAsiaTheme="minorEastAsia" w:hAnsiTheme="minorHAnsi" w:cstheme="minorBidi"/>
                <w:noProof/>
                <w:sz w:val="22"/>
                <w:szCs w:val="22"/>
                <w:lang w:val="en-GB" w:eastAsia="en-GB"/>
              </w:rPr>
              <w:tab/>
            </w:r>
            <w:r w:rsidR="00107A3C" w:rsidRPr="00407038">
              <w:rPr>
                <w:rStyle w:val="Hypertextovodkaz"/>
                <w:noProof/>
              </w:rPr>
              <w:t>Případová práce</w:t>
            </w:r>
            <w:r w:rsidR="00107A3C">
              <w:rPr>
                <w:noProof/>
                <w:webHidden/>
              </w:rPr>
              <w:tab/>
            </w:r>
            <w:r w:rsidR="00107A3C">
              <w:rPr>
                <w:noProof/>
                <w:webHidden/>
              </w:rPr>
              <w:fldChar w:fldCharType="begin"/>
            </w:r>
            <w:r w:rsidR="00107A3C">
              <w:rPr>
                <w:noProof/>
                <w:webHidden/>
              </w:rPr>
              <w:instrText xml:space="preserve"> PAGEREF _Toc133650900 \h </w:instrText>
            </w:r>
            <w:r w:rsidR="00107A3C">
              <w:rPr>
                <w:noProof/>
                <w:webHidden/>
              </w:rPr>
            </w:r>
            <w:r w:rsidR="00107A3C">
              <w:rPr>
                <w:noProof/>
                <w:webHidden/>
              </w:rPr>
              <w:fldChar w:fldCharType="separate"/>
            </w:r>
            <w:r w:rsidR="00107A3C">
              <w:rPr>
                <w:noProof/>
                <w:webHidden/>
              </w:rPr>
              <w:t>41</w:t>
            </w:r>
            <w:r w:rsidR="00107A3C">
              <w:rPr>
                <w:noProof/>
                <w:webHidden/>
              </w:rPr>
              <w:fldChar w:fldCharType="end"/>
            </w:r>
          </w:hyperlink>
        </w:p>
        <w:p w14:paraId="5E79DD7C" w14:textId="359EA253" w:rsidR="00107A3C" w:rsidRDefault="00000000">
          <w:pPr>
            <w:pStyle w:val="Obsah3"/>
            <w:rPr>
              <w:rFonts w:asciiTheme="minorHAnsi" w:eastAsiaTheme="minorEastAsia" w:hAnsiTheme="minorHAnsi" w:cstheme="minorBidi"/>
              <w:noProof/>
              <w:sz w:val="22"/>
              <w:szCs w:val="22"/>
              <w:lang w:val="en-GB" w:eastAsia="en-GB"/>
            </w:rPr>
          </w:pPr>
          <w:hyperlink w:anchor="_Toc133650901" w:history="1">
            <w:r w:rsidR="00107A3C" w:rsidRPr="00407038">
              <w:rPr>
                <w:rStyle w:val="Hypertextovodkaz"/>
                <w:noProof/>
              </w:rPr>
              <w:t>6.3.1</w:t>
            </w:r>
            <w:r w:rsidR="00107A3C">
              <w:rPr>
                <w:rFonts w:asciiTheme="minorHAnsi" w:eastAsiaTheme="minorEastAsia" w:hAnsiTheme="minorHAnsi" w:cstheme="minorBidi"/>
                <w:noProof/>
                <w:sz w:val="22"/>
                <w:szCs w:val="22"/>
                <w:lang w:val="en-GB" w:eastAsia="en-GB"/>
              </w:rPr>
              <w:tab/>
            </w:r>
            <w:r w:rsidR="00107A3C" w:rsidRPr="00407038">
              <w:rPr>
                <w:rStyle w:val="Hypertextovodkaz"/>
                <w:noProof/>
              </w:rPr>
              <w:t>Komunikace</w:t>
            </w:r>
            <w:r w:rsidR="00107A3C">
              <w:rPr>
                <w:noProof/>
                <w:webHidden/>
              </w:rPr>
              <w:tab/>
            </w:r>
            <w:r w:rsidR="00107A3C">
              <w:rPr>
                <w:noProof/>
                <w:webHidden/>
              </w:rPr>
              <w:fldChar w:fldCharType="begin"/>
            </w:r>
            <w:r w:rsidR="00107A3C">
              <w:rPr>
                <w:noProof/>
                <w:webHidden/>
              </w:rPr>
              <w:instrText xml:space="preserve"> PAGEREF _Toc133650901 \h </w:instrText>
            </w:r>
            <w:r w:rsidR="00107A3C">
              <w:rPr>
                <w:noProof/>
                <w:webHidden/>
              </w:rPr>
            </w:r>
            <w:r w:rsidR="00107A3C">
              <w:rPr>
                <w:noProof/>
                <w:webHidden/>
              </w:rPr>
              <w:fldChar w:fldCharType="separate"/>
            </w:r>
            <w:r w:rsidR="00107A3C">
              <w:rPr>
                <w:noProof/>
                <w:webHidden/>
              </w:rPr>
              <w:t>41</w:t>
            </w:r>
            <w:r w:rsidR="00107A3C">
              <w:rPr>
                <w:noProof/>
                <w:webHidden/>
              </w:rPr>
              <w:fldChar w:fldCharType="end"/>
            </w:r>
          </w:hyperlink>
        </w:p>
        <w:p w14:paraId="0432CAEC" w14:textId="723002C5" w:rsidR="00107A3C" w:rsidRDefault="00000000">
          <w:pPr>
            <w:pStyle w:val="Obsah2"/>
            <w:rPr>
              <w:rFonts w:asciiTheme="minorHAnsi" w:eastAsiaTheme="minorEastAsia" w:hAnsiTheme="minorHAnsi" w:cstheme="minorBidi"/>
              <w:noProof/>
              <w:sz w:val="22"/>
              <w:szCs w:val="22"/>
              <w:lang w:val="en-GB" w:eastAsia="en-GB"/>
            </w:rPr>
          </w:pPr>
          <w:hyperlink w:anchor="_Toc133650902" w:history="1">
            <w:r w:rsidR="00107A3C" w:rsidRPr="00407038">
              <w:rPr>
                <w:rStyle w:val="Hypertextovodkaz"/>
                <w:noProof/>
              </w:rPr>
              <w:t>6.4</w:t>
            </w:r>
            <w:r w:rsidR="00107A3C">
              <w:rPr>
                <w:rFonts w:asciiTheme="minorHAnsi" w:eastAsiaTheme="minorEastAsia" w:hAnsiTheme="minorHAnsi" w:cstheme="minorBidi"/>
                <w:noProof/>
                <w:sz w:val="22"/>
                <w:szCs w:val="22"/>
                <w:lang w:val="en-GB" w:eastAsia="en-GB"/>
              </w:rPr>
              <w:tab/>
            </w:r>
            <w:r w:rsidR="00107A3C" w:rsidRPr="00407038">
              <w:rPr>
                <w:rStyle w:val="Hypertextovodkaz"/>
                <w:noProof/>
              </w:rPr>
              <w:t>Kognitivně-behaviorální teorie</w:t>
            </w:r>
            <w:r w:rsidR="00107A3C">
              <w:rPr>
                <w:noProof/>
                <w:webHidden/>
              </w:rPr>
              <w:tab/>
            </w:r>
            <w:r w:rsidR="00107A3C">
              <w:rPr>
                <w:noProof/>
                <w:webHidden/>
              </w:rPr>
              <w:fldChar w:fldCharType="begin"/>
            </w:r>
            <w:r w:rsidR="00107A3C">
              <w:rPr>
                <w:noProof/>
                <w:webHidden/>
              </w:rPr>
              <w:instrText xml:space="preserve"> PAGEREF _Toc133650902 \h </w:instrText>
            </w:r>
            <w:r w:rsidR="00107A3C">
              <w:rPr>
                <w:noProof/>
                <w:webHidden/>
              </w:rPr>
            </w:r>
            <w:r w:rsidR="00107A3C">
              <w:rPr>
                <w:noProof/>
                <w:webHidden/>
              </w:rPr>
              <w:fldChar w:fldCharType="separate"/>
            </w:r>
            <w:r w:rsidR="00107A3C">
              <w:rPr>
                <w:noProof/>
                <w:webHidden/>
              </w:rPr>
              <w:t>42</w:t>
            </w:r>
            <w:r w:rsidR="00107A3C">
              <w:rPr>
                <w:noProof/>
                <w:webHidden/>
              </w:rPr>
              <w:fldChar w:fldCharType="end"/>
            </w:r>
          </w:hyperlink>
        </w:p>
        <w:p w14:paraId="2B9F704A" w14:textId="00AC55CE" w:rsidR="00107A3C" w:rsidRDefault="00000000">
          <w:pPr>
            <w:pStyle w:val="Obsah2"/>
            <w:rPr>
              <w:rFonts w:asciiTheme="minorHAnsi" w:eastAsiaTheme="minorEastAsia" w:hAnsiTheme="minorHAnsi" w:cstheme="minorBidi"/>
              <w:noProof/>
              <w:sz w:val="22"/>
              <w:szCs w:val="22"/>
              <w:lang w:val="en-GB" w:eastAsia="en-GB"/>
            </w:rPr>
          </w:pPr>
          <w:hyperlink w:anchor="_Toc133650903" w:history="1">
            <w:r w:rsidR="00107A3C" w:rsidRPr="00407038">
              <w:rPr>
                <w:rStyle w:val="Hypertextovodkaz"/>
                <w:noProof/>
              </w:rPr>
              <w:t>6.5</w:t>
            </w:r>
            <w:r w:rsidR="00107A3C">
              <w:rPr>
                <w:rFonts w:asciiTheme="minorHAnsi" w:eastAsiaTheme="minorEastAsia" w:hAnsiTheme="minorHAnsi" w:cstheme="minorBidi"/>
                <w:noProof/>
                <w:sz w:val="22"/>
                <w:szCs w:val="22"/>
                <w:lang w:val="en-GB" w:eastAsia="en-GB"/>
              </w:rPr>
              <w:tab/>
            </w:r>
            <w:r w:rsidR="00107A3C" w:rsidRPr="00407038">
              <w:rPr>
                <w:rStyle w:val="Hypertextovodkaz"/>
                <w:noProof/>
              </w:rPr>
              <w:t>Narativní přístup</w:t>
            </w:r>
            <w:r w:rsidR="00107A3C">
              <w:rPr>
                <w:noProof/>
                <w:webHidden/>
              </w:rPr>
              <w:tab/>
            </w:r>
            <w:r w:rsidR="00107A3C">
              <w:rPr>
                <w:noProof/>
                <w:webHidden/>
              </w:rPr>
              <w:fldChar w:fldCharType="begin"/>
            </w:r>
            <w:r w:rsidR="00107A3C">
              <w:rPr>
                <w:noProof/>
                <w:webHidden/>
              </w:rPr>
              <w:instrText xml:space="preserve"> PAGEREF _Toc133650903 \h </w:instrText>
            </w:r>
            <w:r w:rsidR="00107A3C">
              <w:rPr>
                <w:noProof/>
                <w:webHidden/>
              </w:rPr>
            </w:r>
            <w:r w:rsidR="00107A3C">
              <w:rPr>
                <w:noProof/>
                <w:webHidden/>
              </w:rPr>
              <w:fldChar w:fldCharType="separate"/>
            </w:r>
            <w:r w:rsidR="00107A3C">
              <w:rPr>
                <w:noProof/>
                <w:webHidden/>
              </w:rPr>
              <w:t>43</w:t>
            </w:r>
            <w:r w:rsidR="00107A3C">
              <w:rPr>
                <w:noProof/>
                <w:webHidden/>
              </w:rPr>
              <w:fldChar w:fldCharType="end"/>
            </w:r>
          </w:hyperlink>
        </w:p>
        <w:p w14:paraId="1EA39556" w14:textId="4AF48D0F" w:rsidR="00107A3C" w:rsidRDefault="00000000">
          <w:pPr>
            <w:pStyle w:val="Obsah2"/>
            <w:rPr>
              <w:rFonts w:asciiTheme="minorHAnsi" w:eastAsiaTheme="minorEastAsia" w:hAnsiTheme="minorHAnsi" w:cstheme="minorBidi"/>
              <w:noProof/>
              <w:sz w:val="22"/>
              <w:szCs w:val="22"/>
              <w:lang w:val="en-GB" w:eastAsia="en-GB"/>
            </w:rPr>
          </w:pPr>
          <w:hyperlink w:anchor="_Toc133650904" w:history="1">
            <w:r w:rsidR="00107A3C" w:rsidRPr="00407038">
              <w:rPr>
                <w:rStyle w:val="Hypertextovodkaz"/>
                <w:noProof/>
              </w:rPr>
              <w:t>6.6</w:t>
            </w:r>
            <w:r w:rsidR="00107A3C">
              <w:rPr>
                <w:rFonts w:asciiTheme="minorHAnsi" w:eastAsiaTheme="minorEastAsia" w:hAnsiTheme="minorHAnsi" w:cstheme="minorBidi"/>
                <w:noProof/>
                <w:sz w:val="22"/>
                <w:szCs w:val="22"/>
                <w:lang w:val="en-GB" w:eastAsia="en-GB"/>
              </w:rPr>
              <w:tab/>
            </w:r>
            <w:r w:rsidR="00107A3C" w:rsidRPr="00407038">
              <w:rPr>
                <w:rStyle w:val="Hypertextovodkaz"/>
                <w:noProof/>
              </w:rPr>
              <w:t>Předpoklady sociálního pracovníka pro práci v internetovém prostředí</w:t>
            </w:r>
            <w:r w:rsidR="00107A3C">
              <w:rPr>
                <w:noProof/>
                <w:webHidden/>
              </w:rPr>
              <w:tab/>
            </w:r>
            <w:r w:rsidR="00107A3C">
              <w:rPr>
                <w:noProof/>
                <w:webHidden/>
              </w:rPr>
              <w:fldChar w:fldCharType="begin"/>
            </w:r>
            <w:r w:rsidR="00107A3C">
              <w:rPr>
                <w:noProof/>
                <w:webHidden/>
              </w:rPr>
              <w:instrText xml:space="preserve"> PAGEREF _Toc133650904 \h </w:instrText>
            </w:r>
            <w:r w:rsidR="00107A3C">
              <w:rPr>
                <w:noProof/>
                <w:webHidden/>
              </w:rPr>
            </w:r>
            <w:r w:rsidR="00107A3C">
              <w:rPr>
                <w:noProof/>
                <w:webHidden/>
              </w:rPr>
              <w:fldChar w:fldCharType="separate"/>
            </w:r>
            <w:r w:rsidR="00107A3C">
              <w:rPr>
                <w:noProof/>
                <w:webHidden/>
              </w:rPr>
              <w:t>44</w:t>
            </w:r>
            <w:r w:rsidR="00107A3C">
              <w:rPr>
                <w:noProof/>
                <w:webHidden/>
              </w:rPr>
              <w:fldChar w:fldCharType="end"/>
            </w:r>
          </w:hyperlink>
        </w:p>
        <w:p w14:paraId="04A4BE8A" w14:textId="40AC01AD" w:rsidR="00107A3C" w:rsidRDefault="00000000">
          <w:pPr>
            <w:pStyle w:val="Obsah2"/>
            <w:rPr>
              <w:rFonts w:asciiTheme="minorHAnsi" w:eastAsiaTheme="minorEastAsia" w:hAnsiTheme="minorHAnsi" w:cstheme="minorBidi"/>
              <w:noProof/>
              <w:sz w:val="22"/>
              <w:szCs w:val="22"/>
              <w:lang w:val="en-GB" w:eastAsia="en-GB"/>
            </w:rPr>
          </w:pPr>
          <w:hyperlink w:anchor="_Toc133650905" w:history="1">
            <w:r w:rsidR="00107A3C" w:rsidRPr="00407038">
              <w:rPr>
                <w:rStyle w:val="Hypertextovodkaz"/>
                <w:noProof/>
              </w:rPr>
              <w:t>6.7</w:t>
            </w:r>
            <w:r w:rsidR="00107A3C">
              <w:rPr>
                <w:rFonts w:asciiTheme="minorHAnsi" w:eastAsiaTheme="minorEastAsia" w:hAnsiTheme="minorHAnsi" w:cstheme="minorBidi"/>
                <w:noProof/>
                <w:sz w:val="22"/>
                <w:szCs w:val="22"/>
                <w:lang w:val="en-GB" w:eastAsia="en-GB"/>
              </w:rPr>
              <w:tab/>
            </w:r>
            <w:r w:rsidR="00107A3C" w:rsidRPr="00407038">
              <w:rPr>
                <w:rStyle w:val="Hypertextovodkaz"/>
                <w:noProof/>
              </w:rPr>
              <w:t>Etické hledisko</w:t>
            </w:r>
            <w:r w:rsidR="00107A3C">
              <w:rPr>
                <w:noProof/>
                <w:webHidden/>
              </w:rPr>
              <w:tab/>
            </w:r>
            <w:r w:rsidR="00107A3C">
              <w:rPr>
                <w:noProof/>
                <w:webHidden/>
              </w:rPr>
              <w:fldChar w:fldCharType="begin"/>
            </w:r>
            <w:r w:rsidR="00107A3C">
              <w:rPr>
                <w:noProof/>
                <w:webHidden/>
              </w:rPr>
              <w:instrText xml:space="preserve"> PAGEREF _Toc133650905 \h </w:instrText>
            </w:r>
            <w:r w:rsidR="00107A3C">
              <w:rPr>
                <w:noProof/>
                <w:webHidden/>
              </w:rPr>
            </w:r>
            <w:r w:rsidR="00107A3C">
              <w:rPr>
                <w:noProof/>
                <w:webHidden/>
              </w:rPr>
              <w:fldChar w:fldCharType="separate"/>
            </w:r>
            <w:r w:rsidR="00107A3C">
              <w:rPr>
                <w:noProof/>
                <w:webHidden/>
              </w:rPr>
              <w:t>45</w:t>
            </w:r>
            <w:r w:rsidR="00107A3C">
              <w:rPr>
                <w:noProof/>
                <w:webHidden/>
              </w:rPr>
              <w:fldChar w:fldCharType="end"/>
            </w:r>
          </w:hyperlink>
        </w:p>
        <w:p w14:paraId="3F2E73BF" w14:textId="17793E8A" w:rsidR="00107A3C" w:rsidRDefault="00000000">
          <w:pPr>
            <w:pStyle w:val="Obsah1"/>
            <w:rPr>
              <w:rFonts w:asciiTheme="minorHAnsi" w:eastAsiaTheme="minorEastAsia" w:hAnsiTheme="minorHAnsi" w:cstheme="minorBidi"/>
              <w:sz w:val="22"/>
              <w:szCs w:val="22"/>
              <w:lang w:val="en-GB" w:eastAsia="en-GB"/>
            </w:rPr>
          </w:pPr>
          <w:hyperlink w:anchor="_Toc133650906" w:history="1">
            <w:r w:rsidR="00107A3C" w:rsidRPr="00407038">
              <w:rPr>
                <w:rStyle w:val="Hypertextovodkaz"/>
              </w:rPr>
              <w:t>7</w:t>
            </w:r>
            <w:r w:rsidR="00107A3C">
              <w:rPr>
                <w:rFonts w:asciiTheme="minorHAnsi" w:eastAsiaTheme="minorEastAsia" w:hAnsiTheme="minorHAnsi" w:cstheme="minorBidi"/>
                <w:sz w:val="22"/>
                <w:szCs w:val="22"/>
                <w:lang w:val="en-GB" w:eastAsia="en-GB"/>
              </w:rPr>
              <w:tab/>
            </w:r>
            <w:r w:rsidR="00107A3C" w:rsidRPr="00407038">
              <w:rPr>
                <w:rStyle w:val="Hypertextovodkaz"/>
              </w:rPr>
              <w:t>Mezinárodní sociální a humanitární práce</w:t>
            </w:r>
            <w:r w:rsidR="00107A3C">
              <w:rPr>
                <w:webHidden/>
              </w:rPr>
              <w:tab/>
            </w:r>
            <w:r w:rsidR="00107A3C">
              <w:rPr>
                <w:webHidden/>
              </w:rPr>
              <w:fldChar w:fldCharType="begin"/>
            </w:r>
            <w:r w:rsidR="00107A3C">
              <w:rPr>
                <w:webHidden/>
              </w:rPr>
              <w:instrText xml:space="preserve"> PAGEREF _Toc133650906 \h </w:instrText>
            </w:r>
            <w:r w:rsidR="00107A3C">
              <w:rPr>
                <w:webHidden/>
              </w:rPr>
            </w:r>
            <w:r w:rsidR="00107A3C">
              <w:rPr>
                <w:webHidden/>
              </w:rPr>
              <w:fldChar w:fldCharType="separate"/>
            </w:r>
            <w:r w:rsidR="00107A3C">
              <w:rPr>
                <w:webHidden/>
              </w:rPr>
              <w:t>47</w:t>
            </w:r>
            <w:r w:rsidR="00107A3C">
              <w:rPr>
                <w:webHidden/>
              </w:rPr>
              <w:fldChar w:fldCharType="end"/>
            </w:r>
          </w:hyperlink>
        </w:p>
        <w:p w14:paraId="741B4864" w14:textId="75205BA7" w:rsidR="00107A3C" w:rsidRDefault="00000000">
          <w:pPr>
            <w:pStyle w:val="Obsah2"/>
            <w:rPr>
              <w:rFonts w:asciiTheme="minorHAnsi" w:eastAsiaTheme="minorEastAsia" w:hAnsiTheme="minorHAnsi" w:cstheme="minorBidi"/>
              <w:noProof/>
              <w:sz w:val="22"/>
              <w:szCs w:val="22"/>
              <w:lang w:val="en-GB" w:eastAsia="en-GB"/>
            </w:rPr>
          </w:pPr>
          <w:hyperlink w:anchor="_Toc133650907" w:history="1">
            <w:r w:rsidR="00107A3C" w:rsidRPr="00407038">
              <w:rPr>
                <w:rStyle w:val="Hypertextovodkaz"/>
                <w:noProof/>
              </w:rPr>
              <w:t>7.1</w:t>
            </w:r>
            <w:r w:rsidR="00107A3C">
              <w:rPr>
                <w:rFonts w:asciiTheme="minorHAnsi" w:eastAsiaTheme="minorEastAsia" w:hAnsiTheme="minorHAnsi" w:cstheme="minorBidi"/>
                <w:noProof/>
                <w:sz w:val="22"/>
                <w:szCs w:val="22"/>
                <w:lang w:val="en-GB" w:eastAsia="en-GB"/>
              </w:rPr>
              <w:tab/>
            </w:r>
            <w:r w:rsidR="00107A3C" w:rsidRPr="00407038">
              <w:rPr>
                <w:rStyle w:val="Hypertextovodkaz"/>
                <w:noProof/>
              </w:rPr>
              <w:t>Vnímání záměrného sebepoškozování v rozvojových zemích</w:t>
            </w:r>
            <w:r w:rsidR="00107A3C">
              <w:rPr>
                <w:noProof/>
                <w:webHidden/>
              </w:rPr>
              <w:tab/>
            </w:r>
            <w:r w:rsidR="00107A3C">
              <w:rPr>
                <w:noProof/>
                <w:webHidden/>
              </w:rPr>
              <w:fldChar w:fldCharType="begin"/>
            </w:r>
            <w:r w:rsidR="00107A3C">
              <w:rPr>
                <w:noProof/>
                <w:webHidden/>
              </w:rPr>
              <w:instrText xml:space="preserve"> PAGEREF _Toc133650907 \h </w:instrText>
            </w:r>
            <w:r w:rsidR="00107A3C">
              <w:rPr>
                <w:noProof/>
                <w:webHidden/>
              </w:rPr>
            </w:r>
            <w:r w:rsidR="00107A3C">
              <w:rPr>
                <w:noProof/>
                <w:webHidden/>
              </w:rPr>
              <w:fldChar w:fldCharType="separate"/>
            </w:r>
            <w:r w:rsidR="00107A3C">
              <w:rPr>
                <w:noProof/>
                <w:webHidden/>
              </w:rPr>
              <w:t>47</w:t>
            </w:r>
            <w:r w:rsidR="00107A3C">
              <w:rPr>
                <w:noProof/>
                <w:webHidden/>
              </w:rPr>
              <w:fldChar w:fldCharType="end"/>
            </w:r>
          </w:hyperlink>
        </w:p>
        <w:p w14:paraId="55B514A5" w14:textId="1F610D5A" w:rsidR="00107A3C" w:rsidRDefault="00000000">
          <w:pPr>
            <w:pStyle w:val="Obsah2"/>
            <w:rPr>
              <w:rFonts w:asciiTheme="minorHAnsi" w:eastAsiaTheme="minorEastAsia" w:hAnsiTheme="minorHAnsi" w:cstheme="minorBidi"/>
              <w:noProof/>
              <w:sz w:val="22"/>
              <w:szCs w:val="22"/>
              <w:lang w:val="en-GB" w:eastAsia="en-GB"/>
            </w:rPr>
          </w:pPr>
          <w:hyperlink w:anchor="_Toc133650908" w:history="1">
            <w:r w:rsidR="00107A3C" w:rsidRPr="00407038">
              <w:rPr>
                <w:rStyle w:val="Hypertextovodkaz"/>
                <w:noProof/>
              </w:rPr>
              <w:t>7.2</w:t>
            </w:r>
            <w:r w:rsidR="00107A3C">
              <w:rPr>
                <w:rFonts w:asciiTheme="minorHAnsi" w:eastAsiaTheme="minorEastAsia" w:hAnsiTheme="minorHAnsi" w:cstheme="minorBidi"/>
                <w:noProof/>
                <w:sz w:val="22"/>
                <w:szCs w:val="22"/>
                <w:lang w:val="en-GB" w:eastAsia="en-GB"/>
              </w:rPr>
              <w:tab/>
            </w:r>
            <w:r w:rsidR="00107A3C" w:rsidRPr="00407038">
              <w:rPr>
                <w:rStyle w:val="Hypertextovodkaz"/>
                <w:noProof/>
              </w:rPr>
              <w:t>Poskytování psychosociální podpory v ohledu na cizí kulturu</w:t>
            </w:r>
            <w:r w:rsidR="00107A3C">
              <w:rPr>
                <w:noProof/>
                <w:webHidden/>
              </w:rPr>
              <w:tab/>
            </w:r>
            <w:r w:rsidR="00107A3C">
              <w:rPr>
                <w:noProof/>
                <w:webHidden/>
              </w:rPr>
              <w:fldChar w:fldCharType="begin"/>
            </w:r>
            <w:r w:rsidR="00107A3C">
              <w:rPr>
                <w:noProof/>
                <w:webHidden/>
              </w:rPr>
              <w:instrText xml:space="preserve"> PAGEREF _Toc133650908 \h </w:instrText>
            </w:r>
            <w:r w:rsidR="00107A3C">
              <w:rPr>
                <w:noProof/>
                <w:webHidden/>
              </w:rPr>
            </w:r>
            <w:r w:rsidR="00107A3C">
              <w:rPr>
                <w:noProof/>
                <w:webHidden/>
              </w:rPr>
              <w:fldChar w:fldCharType="separate"/>
            </w:r>
            <w:r w:rsidR="00107A3C">
              <w:rPr>
                <w:noProof/>
                <w:webHidden/>
              </w:rPr>
              <w:t>47</w:t>
            </w:r>
            <w:r w:rsidR="00107A3C">
              <w:rPr>
                <w:noProof/>
                <w:webHidden/>
              </w:rPr>
              <w:fldChar w:fldCharType="end"/>
            </w:r>
          </w:hyperlink>
        </w:p>
        <w:p w14:paraId="1EE5E293" w14:textId="3A2BCE6A" w:rsidR="00107A3C" w:rsidRDefault="00000000">
          <w:pPr>
            <w:pStyle w:val="Obsah2"/>
            <w:rPr>
              <w:rFonts w:asciiTheme="minorHAnsi" w:eastAsiaTheme="minorEastAsia" w:hAnsiTheme="minorHAnsi" w:cstheme="minorBidi"/>
              <w:noProof/>
              <w:sz w:val="22"/>
              <w:szCs w:val="22"/>
              <w:lang w:val="en-GB" w:eastAsia="en-GB"/>
            </w:rPr>
          </w:pPr>
          <w:hyperlink w:anchor="_Toc133650909" w:history="1">
            <w:r w:rsidR="00107A3C" w:rsidRPr="00407038">
              <w:rPr>
                <w:rStyle w:val="Hypertextovodkaz"/>
                <w:noProof/>
              </w:rPr>
              <w:t>7.3</w:t>
            </w:r>
            <w:r w:rsidR="00107A3C">
              <w:rPr>
                <w:rFonts w:asciiTheme="minorHAnsi" w:eastAsiaTheme="minorEastAsia" w:hAnsiTheme="minorHAnsi" w:cstheme="minorBidi"/>
                <w:noProof/>
                <w:sz w:val="22"/>
                <w:szCs w:val="22"/>
                <w:lang w:val="en-GB" w:eastAsia="en-GB"/>
              </w:rPr>
              <w:tab/>
            </w:r>
            <w:r w:rsidR="00107A3C" w:rsidRPr="00407038">
              <w:rPr>
                <w:rStyle w:val="Hypertextovodkaz"/>
                <w:noProof/>
              </w:rPr>
              <w:t>Jiný přístup k bolesti v odlišných kulturách</w:t>
            </w:r>
            <w:r w:rsidR="00107A3C">
              <w:rPr>
                <w:noProof/>
                <w:webHidden/>
              </w:rPr>
              <w:tab/>
            </w:r>
            <w:r w:rsidR="00107A3C">
              <w:rPr>
                <w:noProof/>
                <w:webHidden/>
              </w:rPr>
              <w:fldChar w:fldCharType="begin"/>
            </w:r>
            <w:r w:rsidR="00107A3C">
              <w:rPr>
                <w:noProof/>
                <w:webHidden/>
              </w:rPr>
              <w:instrText xml:space="preserve"> PAGEREF _Toc133650909 \h </w:instrText>
            </w:r>
            <w:r w:rsidR="00107A3C">
              <w:rPr>
                <w:noProof/>
                <w:webHidden/>
              </w:rPr>
            </w:r>
            <w:r w:rsidR="00107A3C">
              <w:rPr>
                <w:noProof/>
                <w:webHidden/>
              </w:rPr>
              <w:fldChar w:fldCharType="separate"/>
            </w:r>
            <w:r w:rsidR="00107A3C">
              <w:rPr>
                <w:noProof/>
                <w:webHidden/>
              </w:rPr>
              <w:t>48</w:t>
            </w:r>
            <w:r w:rsidR="00107A3C">
              <w:rPr>
                <w:noProof/>
                <w:webHidden/>
              </w:rPr>
              <w:fldChar w:fldCharType="end"/>
            </w:r>
          </w:hyperlink>
        </w:p>
        <w:p w14:paraId="7431D2B4" w14:textId="0706F69F" w:rsidR="00107A3C" w:rsidRDefault="00000000">
          <w:pPr>
            <w:pStyle w:val="Obsah1"/>
            <w:rPr>
              <w:rFonts w:asciiTheme="minorHAnsi" w:eastAsiaTheme="minorEastAsia" w:hAnsiTheme="minorHAnsi" w:cstheme="minorBidi"/>
              <w:sz w:val="22"/>
              <w:szCs w:val="22"/>
              <w:lang w:val="en-GB" w:eastAsia="en-GB"/>
            </w:rPr>
          </w:pPr>
          <w:hyperlink w:anchor="_Toc133650910" w:history="1">
            <w:r w:rsidR="00107A3C" w:rsidRPr="00407038">
              <w:rPr>
                <w:rStyle w:val="Hypertextovodkaz"/>
              </w:rPr>
              <w:t>8</w:t>
            </w:r>
            <w:r w:rsidR="00107A3C">
              <w:rPr>
                <w:rFonts w:asciiTheme="minorHAnsi" w:eastAsiaTheme="minorEastAsia" w:hAnsiTheme="minorHAnsi" w:cstheme="minorBidi"/>
                <w:sz w:val="22"/>
                <w:szCs w:val="22"/>
                <w:lang w:val="en-GB" w:eastAsia="en-GB"/>
              </w:rPr>
              <w:tab/>
            </w:r>
            <w:r w:rsidR="00107A3C" w:rsidRPr="00407038">
              <w:rPr>
                <w:rStyle w:val="Hypertextovodkaz"/>
              </w:rPr>
              <w:t>Cíl projektu</w:t>
            </w:r>
            <w:r w:rsidR="00107A3C">
              <w:rPr>
                <w:webHidden/>
              </w:rPr>
              <w:tab/>
            </w:r>
            <w:r w:rsidR="00107A3C">
              <w:rPr>
                <w:webHidden/>
              </w:rPr>
              <w:fldChar w:fldCharType="begin"/>
            </w:r>
            <w:r w:rsidR="00107A3C">
              <w:rPr>
                <w:webHidden/>
              </w:rPr>
              <w:instrText xml:space="preserve"> PAGEREF _Toc133650910 \h </w:instrText>
            </w:r>
            <w:r w:rsidR="00107A3C">
              <w:rPr>
                <w:webHidden/>
              </w:rPr>
            </w:r>
            <w:r w:rsidR="00107A3C">
              <w:rPr>
                <w:webHidden/>
              </w:rPr>
              <w:fldChar w:fldCharType="separate"/>
            </w:r>
            <w:r w:rsidR="00107A3C">
              <w:rPr>
                <w:webHidden/>
              </w:rPr>
              <w:t>49</w:t>
            </w:r>
            <w:r w:rsidR="00107A3C">
              <w:rPr>
                <w:webHidden/>
              </w:rPr>
              <w:fldChar w:fldCharType="end"/>
            </w:r>
          </w:hyperlink>
        </w:p>
        <w:p w14:paraId="366D3129" w14:textId="3F3E37FD" w:rsidR="00107A3C" w:rsidRDefault="00000000">
          <w:pPr>
            <w:pStyle w:val="Obsah1"/>
            <w:rPr>
              <w:rFonts w:asciiTheme="minorHAnsi" w:eastAsiaTheme="minorEastAsia" w:hAnsiTheme="minorHAnsi" w:cstheme="minorBidi"/>
              <w:sz w:val="22"/>
              <w:szCs w:val="22"/>
              <w:lang w:val="en-GB" w:eastAsia="en-GB"/>
            </w:rPr>
          </w:pPr>
          <w:hyperlink w:anchor="_Toc133650911" w:history="1">
            <w:r w:rsidR="00107A3C" w:rsidRPr="00407038">
              <w:rPr>
                <w:rStyle w:val="Hypertextovodkaz"/>
              </w:rPr>
              <w:t>9</w:t>
            </w:r>
            <w:r w:rsidR="00107A3C">
              <w:rPr>
                <w:rFonts w:asciiTheme="minorHAnsi" w:eastAsiaTheme="minorEastAsia" w:hAnsiTheme="minorHAnsi" w:cstheme="minorBidi"/>
                <w:sz w:val="22"/>
                <w:szCs w:val="22"/>
                <w:lang w:val="en-GB" w:eastAsia="en-GB"/>
              </w:rPr>
              <w:tab/>
            </w:r>
            <w:r w:rsidR="00107A3C" w:rsidRPr="00407038">
              <w:rPr>
                <w:rStyle w:val="Hypertextovodkaz"/>
              </w:rPr>
              <w:t>Popis a analýza potřeb cílových skupin</w:t>
            </w:r>
            <w:r w:rsidR="00107A3C">
              <w:rPr>
                <w:webHidden/>
              </w:rPr>
              <w:tab/>
            </w:r>
            <w:r w:rsidR="00107A3C">
              <w:rPr>
                <w:webHidden/>
              </w:rPr>
              <w:fldChar w:fldCharType="begin"/>
            </w:r>
            <w:r w:rsidR="00107A3C">
              <w:rPr>
                <w:webHidden/>
              </w:rPr>
              <w:instrText xml:space="preserve"> PAGEREF _Toc133650911 \h </w:instrText>
            </w:r>
            <w:r w:rsidR="00107A3C">
              <w:rPr>
                <w:webHidden/>
              </w:rPr>
            </w:r>
            <w:r w:rsidR="00107A3C">
              <w:rPr>
                <w:webHidden/>
              </w:rPr>
              <w:fldChar w:fldCharType="separate"/>
            </w:r>
            <w:r w:rsidR="00107A3C">
              <w:rPr>
                <w:webHidden/>
              </w:rPr>
              <w:t>51</w:t>
            </w:r>
            <w:r w:rsidR="00107A3C">
              <w:rPr>
                <w:webHidden/>
              </w:rPr>
              <w:fldChar w:fldCharType="end"/>
            </w:r>
          </w:hyperlink>
        </w:p>
        <w:p w14:paraId="1603CFC8" w14:textId="68462EAD" w:rsidR="00107A3C" w:rsidRDefault="00000000">
          <w:pPr>
            <w:pStyle w:val="Obsah2"/>
            <w:rPr>
              <w:rFonts w:asciiTheme="minorHAnsi" w:eastAsiaTheme="minorEastAsia" w:hAnsiTheme="minorHAnsi" w:cstheme="minorBidi"/>
              <w:noProof/>
              <w:sz w:val="22"/>
              <w:szCs w:val="22"/>
              <w:lang w:val="en-GB" w:eastAsia="en-GB"/>
            </w:rPr>
          </w:pPr>
          <w:hyperlink w:anchor="_Toc133650912" w:history="1">
            <w:r w:rsidR="00107A3C" w:rsidRPr="00407038">
              <w:rPr>
                <w:rStyle w:val="Hypertextovodkaz"/>
                <w:noProof/>
              </w:rPr>
              <w:t>9.1</w:t>
            </w:r>
            <w:r w:rsidR="00107A3C">
              <w:rPr>
                <w:rFonts w:asciiTheme="minorHAnsi" w:eastAsiaTheme="minorEastAsia" w:hAnsiTheme="minorHAnsi" w:cstheme="minorBidi"/>
                <w:noProof/>
                <w:sz w:val="22"/>
                <w:szCs w:val="22"/>
                <w:lang w:val="en-GB" w:eastAsia="en-GB"/>
              </w:rPr>
              <w:tab/>
            </w:r>
            <w:r w:rsidR="00107A3C" w:rsidRPr="00407038">
              <w:rPr>
                <w:rStyle w:val="Hypertextovodkaz"/>
                <w:noProof/>
              </w:rPr>
              <w:t>Přímé cílové skupiny</w:t>
            </w:r>
            <w:r w:rsidR="00107A3C">
              <w:rPr>
                <w:noProof/>
                <w:webHidden/>
              </w:rPr>
              <w:tab/>
            </w:r>
            <w:r w:rsidR="00107A3C">
              <w:rPr>
                <w:noProof/>
                <w:webHidden/>
              </w:rPr>
              <w:fldChar w:fldCharType="begin"/>
            </w:r>
            <w:r w:rsidR="00107A3C">
              <w:rPr>
                <w:noProof/>
                <w:webHidden/>
              </w:rPr>
              <w:instrText xml:space="preserve"> PAGEREF _Toc133650912 \h </w:instrText>
            </w:r>
            <w:r w:rsidR="00107A3C">
              <w:rPr>
                <w:noProof/>
                <w:webHidden/>
              </w:rPr>
            </w:r>
            <w:r w:rsidR="00107A3C">
              <w:rPr>
                <w:noProof/>
                <w:webHidden/>
              </w:rPr>
              <w:fldChar w:fldCharType="separate"/>
            </w:r>
            <w:r w:rsidR="00107A3C">
              <w:rPr>
                <w:noProof/>
                <w:webHidden/>
              </w:rPr>
              <w:t>51</w:t>
            </w:r>
            <w:r w:rsidR="00107A3C">
              <w:rPr>
                <w:noProof/>
                <w:webHidden/>
              </w:rPr>
              <w:fldChar w:fldCharType="end"/>
            </w:r>
          </w:hyperlink>
        </w:p>
        <w:p w14:paraId="2B46F5FD" w14:textId="424A0F41" w:rsidR="00107A3C" w:rsidRDefault="00000000">
          <w:pPr>
            <w:pStyle w:val="Obsah2"/>
            <w:rPr>
              <w:rFonts w:asciiTheme="minorHAnsi" w:eastAsiaTheme="minorEastAsia" w:hAnsiTheme="minorHAnsi" w:cstheme="minorBidi"/>
              <w:noProof/>
              <w:sz w:val="22"/>
              <w:szCs w:val="22"/>
              <w:lang w:val="en-GB" w:eastAsia="en-GB"/>
            </w:rPr>
          </w:pPr>
          <w:hyperlink w:anchor="_Toc133650913" w:history="1">
            <w:r w:rsidR="00107A3C" w:rsidRPr="00407038">
              <w:rPr>
                <w:rStyle w:val="Hypertextovodkaz"/>
                <w:noProof/>
              </w:rPr>
              <w:t>9.2</w:t>
            </w:r>
            <w:r w:rsidR="00107A3C">
              <w:rPr>
                <w:rFonts w:asciiTheme="minorHAnsi" w:eastAsiaTheme="minorEastAsia" w:hAnsiTheme="minorHAnsi" w:cstheme="minorBidi"/>
                <w:noProof/>
                <w:sz w:val="22"/>
                <w:szCs w:val="22"/>
                <w:lang w:val="en-GB" w:eastAsia="en-GB"/>
              </w:rPr>
              <w:tab/>
            </w:r>
            <w:r w:rsidR="00107A3C" w:rsidRPr="00407038">
              <w:rPr>
                <w:rStyle w:val="Hypertextovodkaz"/>
                <w:noProof/>
              </w:rPr>
              <w:t>Nepřímé cílové skupiny</w:t>
            </w:r>
            <w:r w:rsidR="00107A3C">
              <w:rPr>
                <w:noProof/>
                <w:webHidden/>
              </w:rPr>
              <w:tab/>
            </w:r>
            <w:r w:rsidR="00107A3C">
              <w:rPr>
                <w:noProof/>
                <w:webHidden/>
              </w:rPr>
              <w:fldChar w:fldCharType="begin"/>
            </w:r>
            <w:r w:rsidR="00107A3C">
              <w:rPr>
                <w:noProof/>
                <w:webHidden/>
              </w:rPr>
              <w:instrText xml:space="preserve"> PAGEREF _Toc133650913 \h </w:instrText>
            </w:r>
            <w:r w:rsidR="00107A3C">
              <w:rPr>
                <w:noProof/>
                <w:webHidden/>
              </w:rPr>
            </w:r>
            <w:r w:rsidR="00107A3C">
              <w:rPr>
                <w:noProof/>
                <w:webHidden/>
              </w:rPr>
              <w:fldChar w:fldCharType="separate"/>
            </w:r>
            <w:r w:rsidR="00107A3C">
              <w:rPr>
                <w:noProof/>
                <w:webHidden/>
              </w:rPr>
              <w:t>52</w:t>
            </w:r>
            <w:r w:rsidR="00107A3C">
              <w:rPr>
                <w:noProof/>
                <w:webHidden/>
              </w:rPr>
              <w:fldChar w:fldCharType="end"/>
            </w:r>
          </w:hyperlink>
        </w:p>
        <w:p w14:paraId="5C57A594" w14:textId="5B29DDD6" w:rsidR="00107A3C" w:rsidRDefault="00000000">
          <w:pPr>
            <w:pStyle w:val="Obsah1"/>
            <w:rPr>
              <w:rFonts w:asciiTheme="minorHAnsi" w:eastAsiaTheme="minorEastAsia" w:hAnsiTheme="minorHAnsi" w:cstheme="minorBidi"/>
              <w:sz w:val="22"/>
              <w:szCs w:val="22"/>
              <w:lang w:val="en-GB" w:eastAsia="en-GB"/>
            </w:rPr>
          </w:pPr>
          <w:hyperlink w:anchor="_Toc133650914" w:history="1">
            <w:r w:rsidR="00107A3C" w:rsidRPr="00407038">
              <w:rPr>
                <w:rStyle w:val="Hypertextovodkaz"/>
              </w:rPr>
              <w:t>10</w:t>
            </w:r>
            <w:r w:rsidR="00107A3C">
              <w:rPr>
                <w:rFonts w:asciiTheme="minorHAnsi" w:eastAsiaTheme="minorEastAsia" w:hAnsiTheme="minorHAnsi" w:cstheme="minorBidi"/>
                <w:sz w:val="22"/>
                <w:szCs w:val="22"/>
                <w:lang w:val="en-GB" w:eastAsia="en-GB"/>
              </w:rPr>
              <w:tab/>
            </w:r>
            <w:r w:rsidR="00107A3C" w:rsidRPr="00407038">
              <w:rPr>
                <w:rStyle w:val="Hypertextovodkaz"/>
              </w:rPr>
              <w:t>Klíčové aktivity</w:t>
            </w:r>
            <w:r w:rsidR="00107A3C">
              <w:rPr>
                <w:webHidden/>
              </w:rPr>
              <w:tab/>
            </w:r>
            <w:r w:rsidR="00107A3C">
              <w:rPr>
                <w:webHidden/>
              </w:rPr>
              <w:fldChar w:fldCharType="begin"/>
            </w:r>
            <w:r w:rsidR="00107A3C">
              <w:rPr>
                <w:webHidden/>
              </w:rPr>
              <w:instrText xml:space="preserve"> PAGEREF _Toc133650914 \h </w:instrText>
            </w:r>
            <w:r w:rsidR="00107A3C">
              <w:rPr>
                <w:webHidden/>
              </w:rPr>
            </w:r>
            <w:r w:rsidR="00107A3C">
              <w:rPr>
                <w:webHidden/>
              </w:rPr>
              <w:fldChar w:fldCharType="separate"/>
            </w:r>
            <w:r w:rsidR="00107A3C">
              <w:rPr>
                <w:webHidden/>
              </w:rPr>
              <w:t>57</w:t>
            </w:r>
            <w:r w:rsidR="00107A3C">
              <w:rPr>
                <w:webHidden/>
              </w:rPr>
              <w:fldChar w:fldCharType="end"/>
            </w:r>
          </w:hyperlink>
        </w:p>
        <w:p w14:paraId="29780139" w14:textId="7307A146" w:rsidR="00107A3C" w:rsidRDefault="00000000">
          <w:pPr>
            <w:pStyle w:val="Obsah2"/>
            <w:rPr>
              <w:rFonts w:asciiTheme="minorHAnsi" w:eastAsiaTheme="minorEastAsia" w:hAnsiTheme="minorHAnsi" w:cstheme="minorBidi"/>
              <w:noProof/>
              <w:sz w:val="22"/>
              <w:szCs w:val="22"/>
              <w:lang w:val="en-GB" w:eastAsia="en-GB"/>
            </w:rPr>
          </w:pPr>
          <w:hyperlink w:anchor="_Toc133650915" w:history="1">
            <w:r w:rsidR="00107A3C" w:rsidRPr="00407038">
              <w:rPr>
                <w:rStyle w:val="Hypertextovodkaz"/>
                <w:noProof/>
              </w:rPr>
              <w:t>10.1</w:t>
            </w:r>
            <w:r w:rsidR="00107A3C">
              <w:rPr>
                <w:rFonts w:asciiTheme="minorHAnsi" w:eastAsiaTheme="minorEastAsia" w:hAnsiTheme="minorHAnsi" w:cstheme="minorBidi"/>
                <w:noProof/>
                <w:sz w:val="22"/>
                <w:szCs w:val="22"/>
                <w:lang w:val="en-GB" w:eastAsia="en-GB"/>
              </w:rPr>
              <w:tab/>
            </w:r>
            <w:r w:rsidR="00107A3C" w:rsidRPr="00407038">
              <w:rPr>
                <w:rStyle w:val="Hypertextovodkaz"/>
                <w:noProof/>
              </w:rPr>
              <w:t>Technické zajištění</w:t>
            </w:r>
            <w:r w:rsidR="00107A3C">
              <w:rPr>
                <w:noProof/>
                <w:webHidden/>
              </w:rPr>
              <w:tab/>
            </w:r>
            <w:r w:rsidR="00107A3C">
              <w:rPr>
                <w:noProof/>
                <w:webHidden/>
              </w:rPr>
              <w:fldChar w:fldCharType="begin"/>
            </w:r>
            <w:r w:rsidR="00107A3C">
              <w:rPr>
                <w:noProof/>
                <w:webHidden/>
              </w:rPr>
              <w:instrText xml:space="preserve"> PAGEREF _Toc133650915 \h </w:instrText>
            </w:r>
            <w:r w:rsidR="00107A3C">
              <w:rPr>
                <w:noProof/>
                <w:webHidden/>
              </w:rPr>
            </w:r>
            <w:r w:rsidR="00107A3C">
              <w:rPr>
                <w:noProof/>
                <w:webHidden/>
              </w:rPr>
              <w:fldChar w:fldCharType="separate"/>
            </w:r>
            <w:r w:rsidR="00107A3C">
              <w:rPr>
                <w:noProof/>
                <w:webHidden/>
              </w:rPr>
              <w:t>59</w:t>
            </w:r>
            <w:r w:rsidR="00107A3C">
              <w:rPr>
                <w:noProof/>
                <w:webHidden/>
              </w:rPr>
              <w:fldChar w:fldCharType="end"/>
            </w:r>
          </w:hyperlink>
        </w:p>
        <w:p w14:paraId="7BD3B51B" w14:textId="605EF6CB" w:rsidR="00107A3C" w:rsidRDefault="00000000">
          <w:pPr>
            <w:pStyle w:val="Obsah2"/>
            <w:rPr>
              <w:rFonts w:asciiTheme="minorHAnsi" w:eastAsiaTheme="minorEastAsia" w:hAnsiTheme="minorHAnsi" w:cstheme="minorBidi"/>
              <w:noProof/>
              <w:sz w:val="22"/>
              <w:szCs w:val="22"/>
              <w:lang w:val="en-GB" w:eastAsia="en-GB"/>
            </w:rPr>
          </w:pPr>
          <w:hyperlink w:anchor="_Toc133650916" w:history="1">
            <w:r w:rsidR="00107A3C" w:rsidRPr="00407038">
              <w:rPr>
                <w:rStyle w:val="Hypertextovodkaz"/>
                <w:noProof/>
              </w:rPr>
              <w:t>10.2</w:t>
            </w:r>
            <w:r w:rsidR="00107A3C">
              <w:rPr>
                <w:rFonts w:asciiTheme="minorHAnsi" w:eastAsiaTheme="minorEastAsia" w:hAnsiTheme="minorHAnsi" w:cstheme="minorBidi"/>
                <w:noProof/>
                <w:sz w:val="22"/>
                <w:szCs w:val="22"/>
                <w:lang w:val="en-GB" w:eastAsia="en-GB"/>
              </w:rPr>
              <w:tab/>
            </w:r>
            <w:r w:rsidR="00107A3C" w:rsidRPr="00407038">
              <w:rPr>
                <w:rStyle w:val="Hypertextovodkaz"/>
                <w:noProof/>
              </w:rPr>
              <w:t>Lidské zdroje</w:t>
            </w:r>
            <w:r w:rsidR="00107A3C">
              <w:rPr>
                <w:noProof/>
                <w:webHidden/>
              </w:rPr>
              <w:tab/>
            </w:r>
            <w:r w:rsidR="00107A3C">
              <w:rPr>
                <w:noProof/>
                <w:webHidden/>
              </w:rPr>
              <w:fldChar w:fldCharType="begin"/>
            </w:r>
            <w:r w:rsidR="00107A3C">
              <w:rPr>
                <w:noProof/>
                <w:webHidden/>
              </w:rPr>
              <w:instrText xml:space="preserve"> PAGEREF _Toc133650916 \h </w:instrText>
            </w:r>
            <w:r w:rsidR="00107A3C">
              <w:rPr>
                <w:noProof/>
                <w:webHidden/>
              </w:rPr>
            </w:r>
            <w:r w:rsidR="00107A3C">
              <w:rPr>
                <w:noProof/>
                <w:webHidden/>
              </w:rPr>
              <w:fldChar w:fldCharType="separate"/>
            </w:r>
            <w:r w:rsidR="00107A3C">
              <w:rPr>
                <w:noProof/>
                <w:webHidden/>
              </w:rPr>
              <w:t>64</w:t>
            </w:r>
            <w:r w:rsidR="00107A3C">
              <w:rPr>
                <w:noProof/>
                <w:webHidden/>
              </w:rPr>
              <w:fldChar w:fldCharType="end"/>
            </w:r>
          </w:hyperlink>
        </w:p>
        <w:p w14:paraId="03D7BF01" w14:textId="4F6A15C6" w:rsidR="00107A3C" w:rsidRDefault="00000000">
          <w:pPr>
            <w:pStyle w:val="Obsah2"/>
            <w:rPr>
              <w:rFonts w:asciiTheme="minorHAnsi" w:eastAsiaTheme="minorEastAsia" w:hAnsiTheme="minorHAnsi" w:cstheme="minorBidi"/>
              <w:noProof/>
              <w:sz w:val="22"/>
              <w:szCs w:val="22"/>
              <w:lang w:val="en-GB" w:eastAsia="en-GB"/>
            </w:rPr>
          </w:pPr>
          <w:hyperlink w:anchor="_Toc133650917" w:history="1">
            <w:r w:rsidR="00107A3C" w:rsidRPr="00407038">
              <w:rPr>
                <w:rStyle w:val="Hypertextovodkaz"/>
                <w:noProof/>
              </w:rPr>
              <w:t>10.3</w:t>
            </w:r>
            <w:r w:rsidR="00107A3C">
              <w:rPr>
                <w:rFonts w:asciiTheme="minorHAnsi" w:eastAsiaTheme="minorEastAsia" w:hAnsiTheme="minorHAnsi" w:cstheme="minorBidi"/>
                <w:noProof/>
                <w:sz w:val="22"/>
                <w:szCs w:val="22"/>
                <w:lang w:val="en-GB" w:eastAsia="en-GB"/>
              </w:rPr>
              <w:tab/>
            </w:r>
            <w:r w:rsidR="00107A3C" w:rsidRPr="00407038">
              <w:rPr>
                <w:rStyle w:val="Hypertextovodkaz"/>
                <w:noProof/>
              </w:rPr>
              <w:t>Monitoring</w:t>
            </w:r>
            <w:r w:rsidR="00107A3C">
              <w:rPr>
                <w:noProof/>
                <w:webHidden/>
              </w:rPr>
              <w:tab/>
            </w:r>
            <w:r w:rsidR="00107A3C">
              <w:rPr>
                <w:noProof/>
                <w:webHidden/>
              </w:rPr>
              <w:fldChar w:fldCharType="begin"/>
            </w:r>
            <w:r w:rsidR="00107A3C">
              <w:rPr>
                <w:noProof/>
                <w:webHidden/>
              </w:rPr>
              <w:instrText xml:space="preserve"> PAGEREF _Toc133650917 \h </w:instrText>
            </w:r>
            <w:r w:rsidR="00107A3C">
              <w:rPr>
                <w:noProof/>
                <w:webHidden/>
              </w:rPr>
            </w:r>
            <w:r w:rsidR="00107A3C">
              <w:rPr>
                <w:noProof/>
                <w:webHidden/>
              </w:rPr>
              <w:fldChar w:fldCharType="separate"/>
            </w:r>
            <w:r w:rsidR="00107A3C">
              <w:rPr>
                <w:noProof/>
                <w:webHidden/>
              </w:rPr>
              <w:t>65</w:t>
            </w:r>
            <w:r w:rsidR="00107A3C">
              <w:rPr>
                <w:noProof/>
                <w:webHidden/>
              </w:rPr>
              <w:fldChar w:fldCharType="end"/>
            </w:r>
          </w:hyperlink>
        </w:p>
        <w:p w14:paraId="06C735F3" w14:textId="2371116E" w:rsidR="00107A3C" w:rsidRDefault="00000000">
          <w:pPr>
            <w:pStyle w:val="Obsah1"/>
            <w:rPr>
              <w:rFonts w:asciiTheme="minorHAnsi" w:eastAsiaTheme="minorEastAsia" w:hAnsiTheme="minorHAnsi" w:cstheme="minorBidi"/>
              <w:sz w:val="22"/>
              <w:szCs w:val="22"/>
              <w:lang w:val="en-GB" w:eastAsia="en-GB"/>
            </w:rPr>
          </w:pPr>
          <w:hyperlink w:anchor="_Toc133650918" w:history="1">
            <w:r w:rsidR="00107A3C" w:rsidRPr="00407038">
              <w:rPr>
                <w:rStyle w:val="Hypertextovodkaz"/>
              </w:rPr>
              <w:t>11</w:t>
            </w:r>
            <w:r w:rsidR="00107A3C">
              <w:rPr>
                <w:rFonts w:asciiTheme="minorHAnsi" w:eastAsiaTheme="minorEastAsia" w:hAnsiTheme="minorHAnsi" w:cstheme="minorBidi"/>
                <w:sz w:val="22"/>
                <w:szCs w:val="22"/>
                <w:lang w:val="en-GB" w:eastAsia="en-GB"/>
              </w:rPr>
              <w:tab/>
            </w:r>
            <w:r w:rsidR="00107A3C" w:rsidRPr="00407038">
              <w:rPr>
                <w:rStyle w:val="Hypertextovodkaz"/>
              </w:rPr>
              <w:t>Schéma managementu rizik</w:t>
            </w:r>
            <w:r w:rsidR="00107A3C">
              <w:rPr>
                <w:webHidden/>
              </w:rPr>
              <w:tab/>
            </w:r>
            <w:r w:rsidR="00107A3C">
              <w:rPr>
                <w:webHidden/>
              </w:rPr>
              <w:fldChar w:fldCharType="begin"/>
            </w:r>
            <w:r w:rsidR="00107A3C">
              <w:rPr>
                <w:webHidden/>
              </w:rPr>
              <w:instrText xml:space="preserve"> PAGEREF _Toc133650918 \h </w:instrText>
            </w:r>
            <w:r w:rsidR="00107A3C">
              <w:rPr>
                <w:webHidden/>
              </w:rPr>
            </w:r>
            <w:r w:rsidR="00107A3C">
              <w:rPr>
                <w:webHidden/>
              </w:rPr>
              <w:fldChar w:fldCharType="separate"/>
            </w:r>
            <w:r w:rsidR="00107A3C">
              <w:rPr>
                <w:webHidden/>
              </w:rPr>
              <w:t>67</w:t>
            </w:r>
            <w:r w:rsidR="00107A3C">
              <w:rPr>
                <w:webHidden/>
              </w:rPr>
              <w:fldChar w:fldCharType="end"/>
            </w:r>
          </w:hyperlink>
        </w:p>
        <w:p w14:paraId="236D61AD" w14:textId="7A37E227" w:rsidR="00107A3C" w:rsidRDefault="00000000">
          <w:pPr>
            <w:pStyle w:val="Obsah1"/>
            <w:rPr>
              <w:rFonts w:asciiTheme="minorHAnsi" w:eastAsiaTheme="minorEastAsia" w:hAnsiTheme="minorHAnsi" w:cstheme="minorBidi"/>
              <w:sz w:val="22"/>
              <w:szCs w:val="22"/>
              <w:lang w:val="en-GB" w:eastAsia="en-GB"/>
            </w:rPr>
          </w:pPr>
          <w:hyperlink w:anchor="_Toc133650919" w:history="1">
            <w:r w:rsidR="00107A3C" w:rsidRPr="00407038">
              <w:rPr>
                <w:rStyle w:val="Hypertextovodkaz"/>
              </w:rPr>
              <w:t>12</w:t>
            </w:r>
            <w:r w:rsidR="00107A3C">
              <w:rPr>
                <w:rFonts w:asciiTheme="minorHAnsi" w:eastAsiaTheme="minorEastAsia" w:hAnsiTheme="minorHAnsi" w:cstheme="minorBidi"/>
                <w:sz w:val="22"/>
                <w:szCs w:val="22"/>
                <w:lang w:val="en-GB" w:eastAsia="en-GB"/>
              </w:rPr>
              <w:tab/>
            </w:r>
            <w:r w:rsidR="00107A3C" w:rsidRPr="00407038">
              <w:rPr>
                <w:rStyle w:val="Hypertextovodkaz"/>
              </w:rPr>
              <w:t>Výstupy a výsledky</w:t>
            </w:r>
            <w:r w:rsidR="00107A3C">
              <w:rPr>
                <w:webHidden/>
              </w:rPr>
              <w:tab/>
            </w:r>
            <w:r w:rsidR="00107A3C">
              <w:rPr>
                <w:webHidden/>
              </w:rPr>
              <w:fldChar w:fldCharType="begin"/>
            </w:r>
            <w:r w:rsidR="00107A3C">
              <w:rPr>
                <w:webHidden/>
              </w:rPr>
              <w:instrText xml:space="preserve"> PAGEREF _Toc133650919 \h </w:instrText>
            </w:r>
            <w:r w:rsidR="00107A3C">
              <w:rPr>
                <w:webHidden/>
              </w:rPr>
            </w:r>
            <w:r w:rsidR="00107A3C">
              <w:rPr>
                <w:webHidden/>
              </w:rPr>
              <w:fldChar w:fldCharType="separate"/>
            </w:r>
            <w:r w:rsidR="00107A3C">
              <w:rPr>
                <w:webHidden/>
              </w:rPr>
              <w:t>71</w:t>
            </w:r>
            <w:r w:rsidR="00107A3C">
              <w:rPr>
                <w:webHidden/>
              </w:rPr>
              <w:fldChar w:fldCharType="end"/>
            </w:r>
          </w:hyperlink>
        </w:p>
        <w:p w14:paraId="3648FEBE" w14:textId="16F6F5EF" w:rsidR="00107A3C" w:rsidRDefault="00000000">
          <w:pPr>
            <w:pStyle w:val="Obsah1"/>
            <w:rPr>
              <w:rFonts w:asciiTheme="minorHAnsi" w:eastAsiaTheme="minorEastAsia" w:hAnsiTheme="minorHAnsi" w:cstheme="minorBidi"/>
              <w:sz w:val="22"/>
              <w:szCs w:val="22"/>
              <w:lang w:val="en-GB" w:eastAsia="en-GB"/>
            </w:rPr>
          </w:pPr>
          <w:hyperlink w:anchor="_Toc133650920" w:history="1">
            <w:r w:rsidR="00107A3C" w:rsidRPr="00407038">
              <w:rPr>
                <w:rStyle w:val="Hypertextovodkaz"/>
              </w:rPr>
              <w:t>13</w:t>
            </w:r>
            <w:r w:rsidR="00107A3C">
              <w:rPr>
                <w:rFonts w:asciiTheme="minorHAnsi" w:eastAsiaTheme="minorEastAsia" w:hAnsiTheme="minorHAnsi" w:cstheme="minorBidi"/>
                <w:sz w:val="22"/>
                <w:szCs w:val="22"/>
                <w:lang w:val="en-GB" w:eastAsia="en-GB"/>
              </w:rPr>
              <w:tab/>
            </w:r>
            <w:r w:rsidR="00107A3C" w:rsidRPr="00407038">
              <w:rPr>
                <w:rStyle w:val="Hypertextovodkaz"/>
              </w:rPr>
              <w:t>Popis přidané hodnoty</w:t>
            </w:r>
            <w:r w:rsidR="00107A3C">
              <w:rPr>
                <w:webHidden/>
              </w:rPr>
              <w:tab/>
            </w:r>
            <w:r w:rsidR="00107A3C">
              <w:rPr>
                <w:webHidden/>
              </w:rPr>
              <w:fldChar w:fldCharType="begin"/>
            </w:r>
            <w:r w:rsidR="00107A3C">
              <w:rPr>
                <w:webHidden/>
              </w:rPr>
              <w:instrText xml:space="preserve"> PAGEREF _Toc133650920 \h </w:instrText>
            </w:r>
            <w:r w:rsidR="00107A3C">
              <w:rPr>
                <w:webHidden/>
              </w:rPr>
            </w:r>
            <w:r w:rsidR="00107A3C">
              <w:rPr>
                <w:webHidden/>
              </w:rPr>
              <w:fldChar w:fldCharType="separate"/>
            </w:r>
            <w:r w:rsidR="00107A3C">
              <w:rPr>
                <w:webHidden/>
              </w:rPr>
              <w:t>73</w:t>
            </w:r>
            <w:r w:rsidR="00107A3C">
              <w:rPr>
                <w:webHidden/>
              </w:rPr>
              <w:fldChar w:fldCharType="end"/>
            </w:r>
          </w:hyperlink>
        </w:p>
        <w:p w14:paraId="29619126" w14:textId="74C5B243" w:rsidR="00107A3C" w:rsidRDefault="00000000">
          <w:pPr>
            <w:pStyle w:val="Obsah1"/>
            <w:rPr>
              <w:rFonts w:asciiTheme="minorHAnsi" w:eastAsiaTheme="minorEastAsia" w:hAnsiTheme="minorHAnsi" w:cstheme="minorBidi"/>
              <w:sz w:val="22"/>
              <w:szCs w:val="22"/>
              <w:lang w:val="en-GB" w:eastAsia="en-GB"/>
            </w:rPr>
          </w:pPr>
          <w:hyperlink w:anchor="_Toc133650921" w:history="1">
            <w:r w:rsidR="00107A3C" w:rsidRPr="00407038">
              <w:rPr>
                <w:rStyle w:val="Hypertextovodkaz"/>
              </w:rPr>
              <w:t>14</w:t>
            </w:r>
            <w:r w:rsidR="00107A3C">
              <w:rPr>
                <w:rFonts w:asciiTheme="minorHAnsi" w:eastAsiaTheme="minorEastAsia" w:hAnsiTheme="minorHAnsi" w:cstheme="minorBidi"/>
                <w:sz w:val="22"/>
                <w:szCs w:val="22"/>
                <w:lang w:val="en-GB" w:eastAsia="en-GB"/>
              </w:rPr>
              <w:tab/>
            </w:r>
            <w:r w:rsidR="00107A3C" w:rsidRPr="00407038">
              <w:rPr>
                <w:rStyle w:val="Hypertextovodkaz"/>
              </w:rPr>
              <w:t>Harmonogram</w:t>
            </w:r>
            <w:r w:rsidR="00107A3C">
              <w:rPr>
                <w:webHidden/>
              </w:rPr>
              <w:tab/>
            </w:r>
            <w:r w:rsidR="00107A3C">
              <w:rPr>
                <w:webHidden/>
              </w:rPr>
              <w:fldChar w:fldCharType="begin"/>
            </w:r>
            <w:r w:rsidR="00107A3C">
              <w:rPr>
                <w:webHidden/>
              </w:rPr>
              <w:instrText xml:space="preserve"> PAGEREF _Toc133650921 \h </w:instrText>
            </w:r>
            <w:r w:rsidR="00107A3C">
              <w:rPr>
                <w:webHidden/>
              </w:rPr>
            </w:r>
            <w:r w:rsidR="00107A3C">
              <w:rPr>
                <w:webHidden/>
              </w:rPr>
              <w:fldChar w:fldCharType="separate"/>
            </w:r>
            <w:r w:rsidR="00107A3C">
              <w:rPr>
                <w:webHidden/>
              </w:rPr>
              <w:t>75</w:t>
            </w:r>
            <w:r w:rsidR="00107A3C">
              <w:rPr>
                <w:webHidden/>
              </w:rPr>
              <w:fldChar w:fldCharType="end"/>
            </w:r>
          </w:hyperlink>
        </w:p>
        <w:p w14:paraId="1F0A1548" w14:textId="0A00C6A6" w:rsidR="00107A3C" w:rsidRDefault="00000000">
          <w:pPr>
            <w:pStyle w:val="Obsah1"/>
            <w:rPr>
              <w:rFonts w:asciiTheme="minorHAnsi" w:eastAsiaTheme="minorEastAsia" w:hAnsiTheme="minorHAnsi" w:cstheme="minorBidi"/>
              <w:sz w:val="22"/>
              <w:szCs w:val="22"/>
              <w:lang w:val="en-GB" w:eastAsia="en-GB"/>
            </w:rPr>
          </w:pPr>
          <w:hyperlink w:anchor="_Toc133650922" w:history="1">
            <w:r w:rsidR="00107A3C" w:rsidRPr="00407038">
              <w:rPr>
                <w:rStyle w:val="Hypertextovodkaz"/>
              </w:rPr>
              <w:t>15</w:t>
            </w:r>
            <w:r w:rsidR="00107A3C">
              <w:rPr>
                <w:rFonts w:asciiTheme="minorHAnsi" w:eastAsiaTheme="minorEastAsia" w:hAnsiTheme="minorHAnsi" w:cstheme="minorBidi"/>
                <w:sz w:val="22"/>
                <w:szCs w:val="22"/>
                <w:lang w:val="en-GB" w:eastAsia="en-GB"/>
              </w:rPr>
              <w:tab/>
            </w:r>
            <w:r w:rsidR="00107A3C" w:rsidRPr="00407038">
              <w:rPr>
                <w:rStyle w:val="Hypertextovodkaz"/>
              </w:rPr>
              <w:t>Rozpočet</w:t>
            </w:r>
            <w:r w:rsidR="00107A3C">
              <w:rPr>
                <w:webHidden/>
              </w:rPr>
              <w:tab/>
            </w:r>
            <w:r w:rsidR="00107A3C">
              <w:rPr>
                <w:webHidden/>
              </w:rPr>
              <w:fldChar w:fldCharType="begin"/>
            </w:r>
            <w:r w:rsidR="00107A3C">
              <w:rPr>
                <w:webHidden/>
              </w:rPr>
              <w:instrText xml:space="preserve"> PAGEREF _Toc133650922 \h </w:instrText>
            </w:r>
            <w:r w:rsidR="00107A3C">
              <w:rPr>
                <w:webHidden/>
              </w:rPr>
            </w:r>
            <w:r w:rsidR="00107A3C">
              <w:rPr>
                <w:webHidden/>
              </w:rPr>
              <w:fldChar w:fldCharType="separate"/>
            </w:r>
            <w:r w:rsidR="00107A3C">
              <w:rPr>
                <w:webHidden/>
              </w:rPr>
              <w:t>77</w:t>
            </w:r>
            <w:r w:rsidR="00107A3C">
              <w:rPr>
                <w:webHidden/>
              </w:rPr>
              <w:fldChar w:fldCharType="end"/>
            </w:r>
          </w:hyperlink>
        </w:p>
        <w:p w14:paraId="60DF20A7" w14:textId="63B7CE11" w:rsidR="00107A3C" w:rsidRDefault="00000000">
          <w:pPr>
            <w:pStyle w:val="Obsah1"/>
            <w:rPr>
              <w:rFonts w:asciiTheme="minorHAnsi" w:eastAsiaTheme="minorEastAsia" w:hAnsiTheme="minorHAnsi" w:cstheme="minorBidi"/>
              <w:sz w:val="22"/>
              <w:szCs w:val="22"/>
              <w:lang w:val="en-GB" w:eastAsia="en-GB"/>
            </w:rPr>
          </w:pPr>
          <w:hyperlink w:anchor="_Toc133650923" w:history="1">
            <w:r w:rsidR="00107A3C" w:rsidRPr="00407038">
              <w:rPr>
                <w:rStyle w:val="Hypertextovodkaz"/>
              </w:rPr>
              <w:t>16</w:t>
            </w:r>
            <w:r w:rsidR="00107A3C">
              <w:rPr>
                <w:rFonts w:asciiTheme="minorHAnsi" w:eastAsiaTheme="minorEastAsia" w:hAnsiTheme="minorHAnsi" w:cstheme="minorBidi"/>
                <w:sz w:val="22"/>
                <w:szCs w:val="22"/>
                <w:lang w:val="en-GB" w:eastAsia="en-GB"/>
              </w:rPr>
              <w:tab/>
            </w:r>
            <w:r w:rsidR="00107A3C" w:rsidRPr="00407038">
              <w:rPr>
                <w:rStyle w:val="Hypertextovodkaz"/>
              </w:rPr>
              <w:t>Logický rámcový přístup</w:t>
            </w:r>
            <w:r w:rsidR="00107A3C">
              <w:rPr>
                <w:webHidden/>
              </w:rPr>
              <w:tab/>
            </w:r>
            <w:r w:rsidR="00107A3C">
              <w:rPr>
                <w:webHidden/>
              </w:rPr>
              <w:fldChar w:fldCharType="begin"/>
            </w:r>
            <w:r w:rsidR="00107A3C">
              <w:rPr>
                <w:webHidden/>
              </w:rPr>
              <w:instrText xml:space="preserve"> PAGEREF _Toc133650923 \h </w:instrText>
            </w:r>
            <w:r w:rsidR="00107A3C">
              <w:rPr>
                <w:webHidden/>
              </w:rPr>
            </w:r>
            <w:r w:rsidR="00107A3C">
              <w:rPr>
                <w:webHidden/>
              </w:rPr>
              <w:fldChar w:fldCharType="separate"/>
            </w:r>
            <w:r w:rsidR="00107A3C">
              <w:rPr>
                <w:webHidden/>
              </w:rPr>
              <w:t>81</w:t>
            </w:r>
            <w:r w:rsidR="00107A3C">
              <w:rPr>
                <w:webHidden/>
              </w:rPr>
              <w:fldChar w:fldCharType="end"/>
            </w:r>
          </w:hyperlink>
        </w:p>
        <w:p w14:paraId="6AF49B08" w14:textId="58143AC0" w:rsidR="00107A3C" w:rsidRDefault="00000000">
          <w:pPr>
            <w:pStyle w:val="Obsah1"/>
            <w:rPr>
              <w:rFonts w:asciiTheme="minorHAnsi" w:eastAsiaTheme="minorEastAsia" w:hAnsiTheme="minorHAnsi" w:cstheme="minorBidi"/>
              <w:sz w:val="22"/>
              <w:szCs w:val="22"/>
              <w:lang w:val="en-GB" w:eastAsia="en-GB"/>
            </w:rPr>
          </w:pPr>
          <w:hyperlink w:anchor="_Toc133650924" w:history="1">
            <w:r w:rsidR="00107A3C" w:rsidRPr="00407038">
              <w:rPr>
                <w:rStyle w:val="Hypertextovodkaz"/>
              </w:rPr>
              <w:t>Závěr</w:t>
            </w:r>
            <w:r w:rsidR="00107A3C">
              <w:rPr>
                <w:webHidden/>
              </w:rPr>
              <w:tab/>
            </w:r>
            <w:r w:rsidR="00107A3C">
              <w:rPr>
                <w:webHidden/>
              </w:rPr>
              <w:fldChar w:fldCharType="begin"/>
            </w:r>
            <w:r w:rsidR="00107A3C">
              <w:rPr>
                <w:webHidden/>
              </w:rPr>
              <w:instrText xml:space="preserve"> PAGEREF _Toc133650924 \h </w:instrText>
            </w:r>
            <w:r w:rsidR="00107A3C">
              <w:rPr>
                <w:webHidden/>
              </w:rPr>
            </w:r>
            <w:r w:rsidR="00107A3C">
              <w:rPr>
                <w:webHidden/>
              </w:rPr>
              <w:fldChar w:fldCharType="separate"/>
            </w:r>
            <w:r w:rsidR="00107A3C">
              <w:rPr>
                <w:webHidden/>
              </w:rPr>
              <w:t>85</w:t>
            </w:r>
            <w:r w:rsidR="00107A3C">
              <w:rPr>
                <w:webHidden/>
              </w:rPr>
              <w:fldChar w:fldCharType="end"/>
            </w:r>
          </w:hyperlink>
        </w:p>
        <w:p w14:paraId="44EC5F1E" w14:textId="4FB86012" w:rsidR="00107A3C" w:rsidRDefault="00000000">
          <w:pPr>
            <w:pStyle w:val="Obsah1"/>
            <w:rPr>
              <w:rFonts w:asciiTheme="minorHAnsi" w:eastAsiaTheme="minorEastAsia" w:hAnsiTheme="minorHAnsi" w:cstheme="minorBidi"/>
              <w:sz w:val="22"/>
              <w:szCs w:val="22"/>
              <w:lang w:val="en-GB" w:eastAsia="en-GB"/>
            </w:rPr>
          </w:pPr>
          <w:hyperlink w:anchor="_Toc133650925" w:history="1">
            <w:r w:rsidR="00107A3C" w:rsidRPr="00407038">
              <w:rPr>
                <w:rStyle w:val="Hypertextovodkaz"/>
              </w:rPr>
              <w:t>Bibliografie</w:t>
            </w:r>
            <w:r w:rsidR="00107A3C">
              <w:rPr>
                <w:webHidden/>
              </w:rPr>
              <w:tab/>
            </w:r>
            <w:r w:rsidR="00107A3C">
              <w:rPr>
                <w:webHidden/>
              </w:rPr>
              <w:fldChar w:fldCharType="begin"/>
            </w:r>
            <w:r w:rsidR="00107A3C">
              <w:rPr>
                <w:webHidden/>
              </w:rPr>
              <w:instrText xml:space="preserve"> PAGEREF _Toc133650925 \h </w:instrText>
            </w:r>
            <w:r w:rsidR="00107A3C">
              <w:rPr>
                <w:webHidden/>
              </w:rPr>
            </w:r>
            <w:r w:rsidR="00107A3C">
              <w:rPr>
                <w:webHidden/>
              </w:rPr>
              <w:fldChar w:fldCharType="separate"/>
            </w:r>
            <w:r w:rsidR="00107A3C">
              <w:rPr>
                <w:webHidden/>
              </w:rPr>
              <w:t>87</w:t>
            </w:r>
            <w:r w:rsidR="00107A3C">
              <w:rPr>
                <w:webHidden/>
              </w:rPr>
              <w:fldChar w:fldCharType="end"/>
            </w:r>
          </w:hyperlink>
        </w:p>
        <w:p w14:paraId="3B09DA3D" w14:textId="5EA15831" w:rsidR="00107A3C" w:rsidRDefault="00000000">
          <w:pPr>
            <w:pStyle w:val="Obsah1"/>
            <w:rPr>
              <w:rFonts w:asciiTheme="minorHAnsi" w:eastAsiaTheme="minorEastAsia" w:hAnsiTheme="minorHAnsi" w:cstheme="minorBidi"/>
              <w:sz w:val="22"/>
              <w:szCs w:val="22"/>
              <w:lang w:val="en-GB" w:eastAsia="en-GB"/>
            </w:rPr>
          </w:pPr>
          <w:hyperlink w:anchor="_Toc133650926" w:history="1">
            <w:r w:rsidR="00107A3C" w:rsidRPr="00407038">
              <w:rPr>
                <w:rStyle w:val="Hypertextovodkaz"/>
              </w:rPr>
              <w:t>Seznam cyklů, obrázků a tabulek</w:t>
            </w:r>
            <w:r w:rsidR="00107A3C">
              <w:rPr>
                <w:webHidden/>
              </w:rPr>
              <w:tab/>
            </w:r>
            <w:r w:rsidR="00107A3C">
              <w:rPr>
                <w:webHidden/>
              </w:rPr>
              <w:fldChar w:fldCharType="begin"/>
            </w:r>
            <w:r w:rsidR="00107A3C">
              <w:rPr>
                <w:webHidden/>
              </w:rPr>
              <w:instrText xml:space="preserve"> PAGEREF _Toc133650926 \h </w:instrText>
            </w:r>
            <w:r w:rsidR="00107A3C">
              <w:rPr>
                <w:webHidden/>
              </w:rPr>
            </w:r>
            <w:r w:rsidR="00107A3C">
              <w:rPr>
                <w:webHidden/>
              </w:rPr>
              <w:fldChar w:fldCharType="separate"/>
            </w:r>
            <w:r w:rsidR="00107A3C">
              <w:rPr>
                <w:webHidden/>
              </w:rPr>
              <w:t>95</w:t>
            </w:r>
            <w:r w:rsidR="00107A3C">
              <w:rPr>
                <w:webHidden/>
              </w:rPr>
              <w:fldChar w:fldCharType="end"/>
            </w:r>
          </w:hyperlink>
        </w:p>
        <w:p w14:paraId="040635EC" w14:textId="2E9E53E3" w:rsidR="00107A3C" w:rsidRDefault="00000000">
          <w:pPr>
            <w:pStyle w:val="Obsah1"/>
            <w:rPr>
              <w:rFonts w:asciiTheme="minorHAnsi" w:eastAsiaTheme="minorEastAsia" w:hAnsiTheme="minorHAnsi" w:cstheme="minorBidi"/>
              <w:sz w:val="22"/>
              <w:szCs w:val="22"/>
              <w:lang w:val="en-GB" w:eastAsia="en-GB"/>
            </w:rPr>
          </w:pPr>
          <w:hyperlink w:anchor="_Toc133650927" w:history="1">
            <w:r w:rsidR="00107A3C" w:rsidRPr="00407038">
              <w:rPr>
                <w:rStyle w:val="Hypertextovodkaz"/>
              </w:rPr>
              <w:t>Seznam příloh</w:t>
            </w:r>
            <w:r w:rsidR="00107A3C">
              <w:rPr>
                <w:webHidden/>
              </w:rPr>
              <w:tab/>
            </w:r>
            <w:r w:rsidR="00107A3C">
              <w:rPr>
                <w:webHidden/>
              </w:rPr>
              <w:fldChar w:fldCharType="begin"/>
            </w:r>
            <w:r w:rsidR="00107A3C">
              <w:rPr>
                <w:webHidden/>
              </w:rPr>
              <w:instrText xml:space="preserve"> PAGEREF _Toc133650927 \h </w:instrText>
            </w:r>
            <w:r w:rsidR="00107A3C">
              <w:rPr>
                <w:webHidden/>
              </w:rPr>
            </w:r>
            <w:r w:rsidR="00107A3C">
              <w:rPr>
                <w:webHidden/>
              </w:rPr>
              <w:fldChar w:fldCharType="separate"/>
            </w:r>
            <w:r w:rsidR="00107A3C">
              <w:rPr>
                <w:webHidden/>
              </w:rPr>
              <w:t>97</w:t>
            </w:r>
            <w:r w:rsidR="00107A3C">
              <w:rPr>
                <w:webHidden/>
              </w:rPr>
              <w:fldChar w:fldCharType="end"/>
            </w:r>
          </w:hyperlink>
        </w:p>
        <w:p w14:paraId="7D4F5774" w14:textId="0565260D" w:rsidR="00107A3C" w:rsidRDefault="00000000">
          <w:pPr>
            <w:pStyle w:val="Obsah1"/>
            <w:rPr>
              <w:rFonts w:asciiTheme="minorHAnsi" w:eastAsiaTheme="minorEastAsia" w:hAnsiTheme="minorHAnsi" w:cstheme="minorBidi"/>
              <w:sz w:val="22"/>
              <w:szCs w:val="22"/>
              <w:lang w:val="en-GB" w:eastAsia="en-GB"/>
            </w:rPr>
          </w:pPr>
          <w:hyperlink w:anchor="_Toc133650928" w:history="1">
            <w:r w:rsidR="00107A3C" w:rsidRPr="00407038">
              <w:rPr>
                <w:rStyle w:val="Hypertextovodkaz"/>
              </w:rPr>
              <w:t>Přílohy</w:t>
            </w:r>
            <w:r w:rsidR="00107A3C">
              <w:rPr>
                <w:webHidden/>
              </w:rPr>
              <w:tab/>
            </w:r>
            <w:r w:rsidR="00107A3C">
              <w:rPr>
                <w:webHidden/>
              </w:rPr>
              <w:fldChar w:fldCharType="begin"/>
            </w:r>
            <w:r w:rsidR="00107A3C">
              <w:rPr>
                <w:webHidden/>
              </w:rPr>
              <w:instrText xml:space="preserve"> PAGEREF _Toc133650928 \h </w:instrText>
            </w:r>
            <w:r w:rsidR="00107A3C">
              <w:rPr>
                <w:webHidden/>
              </w:rPr>
            </w:r>
            <w:r w:rsidR="00107A3C">
              <w:rPr>
                <w:webHidden/>
              </w:rPr>
              <w:fldChar w:fldCharType="separate"/>
            </w:r>
            <w:r w:rsidR="00107A3C">
              <w:rPr>
                <w:webHidden/>
              </w:rPr>
              <w:t>99</w:t>
            </w:r>
            <w:r w:rsidR="00107A3C">
              <w:rPr>
                <w:webHidden/>
              </w:rPr>
              <w:fldChar w:fldCharType="end"/>
            </w:r>
          </w:hyperlink>
        </w:p>
        <w:p w14:paraId="67DAEA3C" w14:textId="121D52DE" w:rsidR="00107A3C" w:rsidRDefault="00000000">
          <w:pPr>
            <w:pStyle w:val="Obsah1"/>
            <w:rPr>
              <w:rFonts w:asciiTheme="minorHAnsi" w:eastAsiaTheme="minorEastAsia" w:hAnsiTheme="minorHAnsi" w:cstheme="minorBidi"/>
              <w:sz w:val="22"/>
              <w:szCs w:val="22"/>
              <w:lang w:val="en-GB" w:eastAsia="en-GB"/>
            </w:rPr>
          </w:pPr>
          <w:hyperlink w:anchor="_Toc133650929" w:history="1">
            <w:r w:rsidR="00107A3C" w:rsidRPr="00407038">
              <w:rPr>
                <w:rStyle w:val="Hypertextovodkaz"/>
              </w:rPr>
              <w:t>Bibliografie příloh</w:t>
            </w:r>
            <w:r w:rsidR="00107A3C">
              <w:rPr>
                <w:webHidden/>
              </w:rPr>
              <w:tab/>
            </w:r>
            <w:r w:rsidR="00107A3C">
              <w:rPr>
                <w:webHidden/>
              </w:rPr>
              <w:fldChar w:fldCharType="begin"/>
            </w:r>
            <w:r w:rsidR="00107A3C">
              <w:rPr>
                <w:webHidden/>
              </w:rPr>
              <w:instrText xml:space="preserve"> PAGEREF _Toc133650929 \h </w:instrText>
            </w:r>
            <w:r w:rsidR="00107A3C">
              <w:rPr>
                <w:webHidden/>
              </w:rPr>
            </w:r>
            <w:r w:rsidR="00107A3C">
              <w:rPr>
                <w:webHidden/>
              </w:rPr>
              <w:fldChar w:fldCharType="separate"/>
            </w:r>
            <w:r w:rsidR="00107A3C">
              <w:rPr>
                <w:webHidden/>
              </w:rPr>
              <w:t>113</w:t>
            </w:r>
            <w:r w:rsidR="00107A3C">
              <w:rPr>
                <w:webHidden/>
              </w:rPr>
              <w:fldChar w:fldCharType="end"/>
            </w:r>
          </w:hyperlink>
        </w:p>
        <w:p w14:paraId="5458EB9E" w14:textId="337979B9" w:rsidR="00107A3C" w:rsidRDefault="00000000">
          <w:pPr>
            <w:pStyle w:val="Obsah1"/>
            <w:rPr>
              <w:rFonts w:asciiTheme="minorHAnsi" w:eastAsiaTheme="minorEastAsia" w:hAnsiTheme="minorHAnsi" w:cstheme="minorBidi"/>
              <w:sz w:val="22"/>
              <w:szCs w:val="22"/>
              <w:lang w:val="en-GB" w:eastAsia="en-GB"/>
            </w:rPr>
          </w:pPr>
          <w:hyperlink w:anchor="_Toc133650930" w:history="1">
            <w:r w:rsidR="00107A3C" w:rsidRPr="00407038">
              <w:rPr>
                <w:rStyle w:val="Hypertextovodkaz"/>
              </w:rPr>
              <w:t>Anotace</w:t>
            </w:r>
            <w:r w:rsidR="00107A3C">
              <w:rPr>
                <w:webHidden/>
              </w:rPr>
              <w:tab/>
            </w:r>
            <w:r w:rsidR="00107A3C">
              <w:rPr>
                <w:webHidden/>
              </w:rPr>
              <w:fldChar w:fldCharType="begin"/>
            </w:r>
            <w:r w:rsidR="00107A3C">
              <w:rPr>
                <w:webHidden/>
              </w:rPr>
              <w:instrText xml:space="preserve"> PAGEREF _Toc133650930 \h </w:instrText>
            </w:r>
            <w:r w:rsidR="00107A3C">
              <w:rPr>
                <w:webHidden/>
              </w:rPr>
            </w:r>
            <w:r w:rsidR="00107A3C">
              <w:rPr>
                <w:webHidden/>
              </w:rPr>
              <w:fldChar w:fldCharType="separate"/>
            </w:r>
            <w:r w:rsidR="00107A3C">
              <w:rPr>
                <w:webHidden/>
              </w:rPr>
              <w:t>115</w:t>
            </w:r>
            <w:r w:rsidR="00107A3C">
              <w:rPr>
                <w:webHidden/>
              </w:rPr>
              <w:fldChar w:fldCharType="end"/>
            </w:r>
          </w:hyperlink>
        </w:p>
        <w:p w14:paraId="197D84CE" w14:textId="7253F4D9" w:rsidR="002D38A9" w:rsidRDefault="002D38A9">
          <w:r>
            <w:rPr>
              <w:b/>
              <w:bCs/>
            </w:rPr>
            <w:fldChar w:fldCharType="end"/>
          </w:r>
        </w:p>
      </w:sdtContent>
    </w:sdt>
    <w:p w14:paraId="2A208F3E" w14:textId="77777777" w:rsidR="00422211" w:rsidRDefault="00422211" w:rsidP="009C478F">
      <w:pPr>
        <w:sectPr w:rsidR="00422211" w:rsidSect="005B4C01">
          <w:footerReference w:type="default" r:id="rId10"/>
          <w:type w:val="oddPage"/>
          <w:pgSz w:w="11906" w:h="16838" w:code="9"/>
          <w:pgMar w:top="1417" w:right="1418" w:bottom="1418" w:left="1985" w:header="708" w:footer="708" w:gutter="0"/>
          <w:cols w:space="708"/>
          <w:docGrid w:linePitch="360"/>
        </w:sectPr>
      </w:pPr>
    </w:p>
    <w:p w14:paraId="3E240D79" w14:textId="77777777" w:rsidR="00ED1205" w:rsidRDefault="00613D11" w:rsidP="00400C2B">
      <w:pPr>
        <w:pStyle w:val="Nadpis1"/>
        <w:numPr>
          <w:ilvl w:val="0"/>
          <w:numId w:val="0"/>
        </w:numPr>
      </w:pPr>
      <w:bookmarkStart w:id="0" w:name="_Toc7173305"/>
      <w:bookmarkStart w:id="1" w:name="_Toc117235058"/>
      <w:bookmarkStart w:id="2" w:name="_Toc133650870"/>
      <w:r>
        <w:lastRenderedPageBreak/>
        <w:t>Úvod</w:t>
      </w:r>
      <w:bookmarkEnd w:id="0"/>
      <w:bookmarkEnd w:id="1"/>
      <w:bookmarkEnd w:id="2"/>
    </w:p>
    <w:p w14:paraId="7BD54409" w14:textId="79C4F1B8" w:rsidR="002B018E" w:rsidRDefault="002B018E" w:rsidP="00C70CE5">
      <w:pPr>
        <w:pStyle w:val="AP-Odstaveczapedlem"/>
      </w:pPr>
      <w:r>
        <w:t xml:space="preserve">Ve své </w:t>
      </w:r>
      <w:r w:rsidR="006F4CA9">
        <w:t>bakalářské</w:t>
      </w:r>
      <w:r>
        <w:t xml:space="preserve"> práci se zaměřuji na mladistvé (věk 13-26 let), kteří se sebepoškozují. Statistiky</w:t>
      </w:r>
      <w:r w:rsidR="00483A90">
        <w:t xml:space="preserve"> a </w:t>
      </w:r>
      <w:r>
        <w:t>výzkumy ukazují, že počet mladistvých, kterých se problematika sebepoškozování týká, vzrůstá. Prudký nárůst byl například zaznamenán během pandemie COVID-19</w:t>
      </w:r>
      <w:r w:rsidR="00742512">
        <w:t xml:space="preserve"> v </w:t>
      </w:r>
      <w:r>
        <w:t>letech 2020</w:t>
      </w:r>
      <w:r w:rsidR="00483A90">
        <w:t xml:space="preserve"> a </w:t>
      </w:r>
      <w:r>
        <w:t>2021. Nicméně</w:t>
      </w:r>
      <w:r w:rsidR="00483A90">
        <w:t xml:space="preserve"> i </w:t>
      </w:r>
      <w:r>
        <w:t>nejnovější statistiky publikované Linkou bezpečí na počátku března 2023 ukazují, že</w:t>
      </w:r>
      <w:r w:rsidR="00483A90">
        <w:t xml:space="preserve"> i </w:t>
      </w:r>
      <w:r>
        <w:t>po ukončení pandemie trend nárůstu záměrného sebepoškozování nepoklesl. Počet mladistvých, kteří</w:t>
      </w:r>
      <w:r w:rsidR="00742512">
        <w:t xml:space="preserve"> v </w:t>
      </w:r>
      <w:r>
        <w:t>rámci Linky bezpečí řeší sebepoškozování, se za pouhé dva měsíce roku 2023 takřka rovná celkovému počtu za rok 2017 (Doubravová, Vaněčková, 2023 [online]).</w:t>
      </w:r>
    </w:p>
    <w:p w14:paraId="3FA00049" w14:textId="55DB948E" w:rsidR="002B018E" w:rsidRDefault="002B018E" w:rsidP="00C70CE5">
      <w:pPr>
        <w:pStyle w:val="AP-Odstavec"/>
      </w:pPr>
      <w:r>
        <w:t>Ze svého vlastního pozorování na internetu jsem si všiml, že někteří mladiství, kteří se sebepoškozují, sdílejí své zkušenosti na sociálních sítích. Pro některé tyto příspěvky je typické představování sebepoškozování jako dobrého způsobu odreagování se od náročné životní situace. Některé příspěvky zase otevřeně uvádí metody, jakými si lze účinně ublížit.</w:t>
      </w:r>
    </w:p>
    <w:p w14:paraId="7837C376" w14:textId="63DEEE57" w:rsidR="002B018E" w:rsidRDefault="002B018E" w:rsidP="00C70CE5">
      <w:pPr>
        <w:pStyle w:val="AP-Odstavec"/>
      </w:pPr>
      <w:r>
        <w:t>Sociální sítě se staly bezpečným prostředím pro mladistvé, díky těmto platformám má cílová skupina možnost poznat lidi, kteří se potýkají</w:t>
      </w:r>
      <w:r w:rsidR="00483A90">
        <w:t xml:space="preserve"> s </w:t>
      </w:r>
      <w:r>
        <w:t>podobnými problémy, ale zároveň si mohou ponechat anonymitu. Na sociálních sítích mladiství tráví spoustu času</w:t>
      </w:r>
      <w:r w:rsidR="00483A90">
        <w:t xml:space="preserve"> a </w:t>
      </w:r>
      <w:r>
        <w:t>je tedy pravděpodobné, že se tak, byť třeba</w:t>
      </w:r>
      <w:r w:rsidR="00483A90">
        <w:t xml:space="preserve"> i </w:t>
      </w:r>
      <w:r>
        <w:t>nechtěně, se sebepoškozující tématikou setkají.</w:t>
      </w:r>
    </w:p>
    <w:p w14:paraId="62C5A9B1" w14:textId="7A6A7743" w:rsidR="007F1A4E" w:rsidRPr="007F1A4E" w:rsidRDefault="002B018E" w:rsidP="00386B40">
      <w:pPr>
        <w:pStyle w:val="AP-Odstavec"/>
        <w:rPr>
          <w:b/>
          <w:bCs/>
        </w:rPr>
      </w:pPr>
      <w:r>
        <w:t xml:space="preserve">Věřím, že východisko pomoci </w:t>
      </w:r>
      <w:r w:rsidR="00B3251D">
        <w:t>této cílové skupině</w:t>
      </w:r>
      <w:r>
        <w:t xml:space="preserve"> by mohlo být právě ve využití internet</w:t>
      </w:r>
      <w:r w:rsidR="00CD7575">
        <w:t>u</w:t>
      </w:r>
      <w:r>
        <w:t>.</w:t>
      </w:r>
      <w:r w:rsidR="00E9510E">
        <w:t xml:space="preserve"> </w:t>
      </w:r>
      <w:r w:rsidR="007F1A4E">
        <w:rPr>
          <w:b/>
          <w:bCs/>
        </w:rPr>
        <w:t xml:space="preserve">Cílem této bakalářské práce je tedy dle </w:t>
      </w:r>
      <w:r w:rsidR="0009289D">
        <w:rPr>
          <w:b/>
          <w:bCs/>
        </w:rPr>
        <w:t>zjištění</w:t>
      </w:r>
      <w:r w:rsidR="00483A90">
        <w:rPr>
          <w:b/>
          <w:bCs/>
        </w:rPr>
        <w:t xml:space="preserve"> z</w:t>
      </w:r>
      <w:r w:rsidR="00962940">
        <w:rPr>
          <w:b/>
          <w:bCs/>
        </w:rPr>
        <w:t> analýzy potřebnosti</w:t>
      </w:r>
      <w:r w:rsidR="007F1A4E">
        <w:rPr>
          <w:b/>
          <w:bCs/>
        </w:rPr>
        <w:t xml:space="preserve"> </w:t>
      </w:r>
      <w:r w:rsidR="004A4A6A">
        <w:rPr>
          <w:b/>
          <w:bCs/>
        </w:rPr>
        <w:t xml:space="preserve">a </w:t>
      </w:r>
      <w:r w:rsidR="00831711">
        <w:rPr>
          <w:b/>
          <w:bCs/>
        </w:rPr>
        <w:t xml:space="preserve">dalších teoretických kapitol </w:t>
      </w:r>
      <w:r w:rsidR="007F1A4E">
        <w:rPr>
          <w:b/>
          <w:bCs/>
        </w:rPr>
        <w:t xml:space="preserve">vytvořit </w:t>
      </w:r>
      <w:r w:rsidR="003544CE">
        <w:rPr>
          <w:b/>
          <w:bCs/>
        </w:rPr>
        <w:t>návrh projektu pro sociální službu, která využije internetové prostředí pro pomoc mladistvým, kteří se sebepoškozují.</w:t>
      </w:r>
    </w:p>
    <w:p w14:paraId="5EB12126" w14:textId="6196380A" w:rsidR="00CE2D6F" w:rsidRDefault="00B715D7" w:rsidP="00C70CE5">
      <w:pPr>
        <w:pStyle w:val="AP-Odstavec"/>
      </w:pPr>
      <w:r>
        <w:t>Teoretická část</w:t>
      </w:r>
      <w:r w:rsidR="002B018E">
        <w:t xml:space="preserve"> je členěna na kapitoly dle rozebíraného tématu či oboru. Začínám vymezením hlavních pojmů této práce</w:t>
      </w:r>
      <w:r w:rsidR="00483A90">
        <w:t xml:space="preserve"> a </w:t>
      </w:r>
      <w:r w:rsidR="002B018E">
        <w:t>rešerší zdrojů</w:t>
      </w:r>
      <w:r w:rsidR="00483A90">
        <w:t xml:space="preserve"> a </w:t>
      </w:r>
      <w:r w:rsidR="002B018E">
        <w:t>výzkumů. Následně dle analýzy potřebnosti, ve které sleduji mimo jiné příčiny problému či velikost cílové skupiny, vyhodnocuji důležitost pomoci mládeži</w:t>
      </w:r>
      <w:r w:rsidR="00742512">
        <w:t xml:space="preserve"> v </w:t>
      </w:r>
      <w:r w:rsidR="002B018E">
        <w:t>internetovém prostředí. V další samostatné kapitole se zaměřuji na to, jakým způsobem na problematiku reaguje sociální politika. Na tuto kapitolu navazuji legislativou, ve které uvádím zákony související se záměrným sebepoškozováním</w:t>
      </w:r>
      <w:r w:rsidR="00483A90">
        <w:t xml:space="preserve"> a </w:t>
      </w:r>
      <w:r w:rsidR="002B018E">
        <w:t>internetovou sociální prací. V navazující kapitole, která se zaobírá teoriemi</w:t>
      </w:r>
      <w:r w:rsidR="00483A90">
        <w:t xml:space="preserve"> a </w:t>
      </w:r>
      <w:r w:rsidR="002B018E">
        <w:t>metodami sociální práce, sleduji způsoby pomoci této cílové skupině či důležité kompetence sociálního pracovníka. V</w:t>
      </w:r>
      <w:r w:rsidR="004E4215">
        <w:t> podkapitole E</w:t>
      </w:r>
      <w:r w:rsidR="002B018E">
        <w:t>tické hledisk</w:t>
      </w:r>
      <w:r w:rsidR="004E4215">
        <w:t>o</w:t>
      </w:r>
      <w:r w:rsidR="002B018E">
        <w:t xml:space="preserve"> sleduji různé etické problémy či dilemata, které při práci se sebepoškozujícím klientem</w:t>
      </w:r>
      <w:r w:rsidR="00742512">
        <w:t xml:space="preserve"> v </w:t>
      </w:r>
      <w:r w:rsidR="002B018E">
        <w:t>internetovém prostředí mohou nastat</w:t>
      </w:r>
      <w:r w:rsidR="00483A90">
        <w:t xml:space="preserve"> a </w:t>
      </w:r>
      <w:r w:rsidR="002B018E">
        <w:t xml:space="preserve">jak je možné je řešit. Poslední kapitola </w:t>
      </w:r>
      <w:r w:rsidR="00AD6BFB">
        <w:t>teoretické části</w:t>
      </w:r>
      <w:r w:rsidR="002B018E">
        <w:t xml:space="preserve"> je zaměřena na mezinárodní sociální</w:t>
      </w:r>
      <w:r w:rsidR="00483A90">
        <w:t xml:space="preserve"> a </w:t>
      </w:r>
      <w:r w:rsidR="002B018E">
        <w:t>humanitární práci, kde se pokouším nahlédnout na problematiku záměrného sebepoškozování</w:t>
      </w:r>
      <w:r w:rsidR="00483A90">
        <w:t xml:space="preserve"> z </w:t>
      </w:r>
      <w:r w:rsidR="002B018E">
        <w:t>globálního hlediska.</w:t>
      </w:r>
    </w:p>
    <w:p w14:paraId="7060CB69" w14:textId="3DB3E1A2" w:rsidR="00B715D7" w:rsidRDefault="00B715D7" w:rsidP="00C70CE5">
      <w:pPr>
        <w:pStyle w:val="AP-Odstavec"/>
      </w:pPr>
      <w:r>
        <w:t xml:space="preserve">Praktická část začíná vymezením cíle projektu, následně </w:t>
      </w:r>
      <w:r w:rsidR="007F5A00">
        <w:t>charakterizuji</w:t>
      </w:r>
      <w:r>
        <w:t xml:space="preserve"> hlavní </w:t>
      </w:r>
      <w:r w:rsidR="00A17CB4">
        <w:t>přímé</w:t>
      </w:r>
      <w:r w:rsidR="00483A90">
        <w:t xml:space="preserve"> a </w:t>
      </w:r>
      <w:r w:rsidR="00A17CB4">
        <w:t xml:space="preserve">nepřímé </w:t>
      </w:r>
      <w:r>
        <w:t>cílové skupiny, na které můj projekt reaguje</w:t>
      </w:r>
      <w:r w:rsidR="00A17CB4">
        <w:t xml:space="preserve"> či které realizace</w:t>
      </w:r>
      <w:r w:rsidR="00FA3694">
        <w:t xml:space="preserve"> projektu </w:t>
      </w:r>
      <w:r w:rsidR="009C79A1">
        <w:lastRenderedPageBreak/>
        <w:t>ovlivní</w:t>
      </w:r>
      <w:r>
        <w:t>.</w:t>
      </w:r>
      <w:r w:rsidR="009C79A1">
        <w:t xml:space="preserve"> Následně </w:t>
      </w:r>
      <w:r w:rsidR="007F5A00">
        <w:t>sepisuji</w:t>
      </w:r>
      <w:r w:rsidR="009C79A1">
        <w:t xml:space="preserve"> hlavní aktivity, které jsou potřebné pro vytvoření projektu. V této kapitole se nachází</w:t>
      </w:r>
      <w:r w:rsidR="00483A90">
        <w:t xml:space="preserve"> i </w:t>
      </w:r>
      <w:r w:rsidR="00C40D1A">
        <w:t>indikátory</w:t>
      </w:r>
      <w:r w:rsidR="00483A90">
        <w:t xml:space="preserve"> a </w:t>
      </w:r>
      <w:r w:rsidR="00C40D1A">
        <w:t>rizika</w:t>
      </w:r>
      <w:r w:rsidR="00483A90">
        <w:t xml:space="preserve"> a </w:t>
      </w:r>
      <w:r w:rsidR="00C40D1A">
        <w:t>návrhy</w:t>
      </w:r>
      <w:r w:rsidR="00483A90">
        <w:t xml:space="preserve"> k </w:t>
      </w:r>
      <w:r w:rsidR="00C40D1A">
        <w:t>jejich předejití. Následující kapitola představuje schéma managementu rizik, na kterou navazují výstupy, výsledky</w:t>
      </w:r>
      <w:r w:rsidR="00483A90">
        <w:t xml:space="preserve"> a </w:t>
      </w:r>
      <w:r w:rsidR="00C40D1A">
        <w:t xml:space="preserve">popis přidané hodnoty projektu. Následně </w:t>
      </w:r>
      <w:r w:rsidR="00895703">
        <w:t>představuji harmonogram aktivit</w:t>
      </w:r>
      <w:r w:rsidR="00483A90">
        <w:t xml:space="preserve"> a </w:t>
      </w:r>
      <w:r w:rsidR="00895703">
        <w:t>rozpočet. Poslední část projektu zobrazuje log</w:t>
      </w:r>
      <w:r w:rsidR="00185456">
        <w:t>ický rámcový přístup projektu.</w:t>
      </w:r>
    </w:p>
    <w:p w14:paraId="7DAE4F39" w14:textId="77777777" w:rsidR="00B715D7" w:rsidRDefault="00B715D7" w:rsidP="00B715D7">
      <w:pPr>
        <w:pStyle w:val="AP-Odstavec"/>
        <w:ind w:firstLine="0"/>
      </w:pPr>
    </w:p>
    <w:p w14:paraId="48E27099" w14:textId="228FB20D" w:rsidR="00B715D7" w:rsidRDefault="00B715D7" w:rsidP="00B715D7">
      <w:pPr>
        <w:pStyle w:val="AP-Odstavec"/>
        <w:ind w:firstLine="0"/>
        <w:sectPr w:rsidR="00B715D7" w:rsidSect="005B4C01">
          <w:footerReference w:type="even" r:id="rId11"/>
          <w:footerReference w:type="default" r:id="rId12"/>
          <w:type w:val="oddPage"/>
          <w:pgSz w:w="11906" w:h="16838" w:code="9"/>
          <w:pgMar w:top="1417" w:right="1418" w:bottom="1418" w:left="1985" w:header="708" w:footer="708" w:gutter="0"/>
          <w:cols w:space="708"/>
          <w:docGrid w:linePitch="360"/>
        </w:sectPr>
      </w:pPr>
    </w:p>
    <w:p w14:paraId="32068668" w14:textId="5DC55A50" w:rsidR="00DD6A79" w:rsidRDefault="002B018E" w:rsidP="003964D9">
      <w:pPr>
        <w:pStyle w:val="Nadpis1"/>
      </w:pPr>
      <w:bookmarkStart w:id="3" w:name="_Toc133650871"/>
      <w:bookmarkStart w:id="4" w:name="_Hlk132903116"/>
      <w:bookmarkStart w:id="5" w:name="_Hlk117656487"/>
      <w:r>
        <w:lastRenderedPageBreak/>
        <w:t>Vymezení pojmů</w:t>
      </w:r>
      <w:bookmarkEnd w:id="3"/>
    </w:p>
    <w:bookmarkEnd w:id="4"/>
    <w:p w14:paraId="78DAFC23" w14:textId="7AF529B5" w:rsidR="00281897" w:rsidRPr="001D7EF1" w:rsidRDefault="002B018E" w:rsidP="00C70CE5">
      <w:pPr>
        <w:pStyle w:val="AP-Odstaveczapedlem"/>
      </w:pPr>
      <w:r w:rsidRPr="002B018E">
        <w:t xml:space="preserve">V této kapitole </w:t>
      </w:r>
      <w:r w:rsidR="00125331">
        <w:t>jsou blíže představeny</w:t>
      </w:r>
      <w:r w:rsidRPr="002B018E">
        <w:t xml:space="preserve"> dva hlavní pojmy, kterým se věnuji</w:t>
      </w:r>
      <w:r w:rsidR="00742512">
        <w:t xml:space="preserve"> v </w:t>
      </w:r>
      <w:r w:rsidRPr="002B018E">
        <w:t>celé práci, tedy záměrné sebepoškozování</w:t>
      </w:r>
      <w:r w:rsidR="00483A90">
        <w:t xml:space="preserve"> a </w:t>
      </w:r>
      <w:r w:rsidRPr="002B018E">
        <w:t>internetov</w:t>
      </w:r>
      <w:r w:rsidR="00F06B75">
        <w:t>á</w:t>
      </w:r>
      <w:r w:rsidRPr="002B018E">
        <w:t xml:space="preserve"> sociální prác</w:t>
      </w:r>
      <w:r w:rsidR="00F06B75">
        <w:t>e</w:t>
      </w:r>
      <w:r w:rsidRPr="002B018E">
        <w:t xml:space="preserve">. V podkapitole, která se věnuje záměrnému sebepoškozování, se zaměřuji na charakteristiku či příčiny této problematiky. Dále </w:t>
      </w:r>
      <w:r w:rsidR="00125331">
        <w:t>je nahlíženo</w:t>
      </w:r>
      <w:r w:rsidRPr="002B018E">
        <w:t xml:space="preserve"> na aktuální stav internetové sociální práce, její rozvoj během pandemie COVID-19</w:t>
      </w:r>
      <w:r w:rsidR="00483A90">
        <w:t xml:space="preserve"> a </w:t>
      </w:r>
      <w:r w:rsidRPr="002B018E">
        <w:t>potenciál využití takové formy práce</w:t>
      </w:r>
      <w:r w:rsidR="00742512">
        <w:t xml:space="preserve"> v </w:t>
      </w:r>
      <w:r w:rsidRPr="002B018E">
        <w:t>budoucnu.</w:t>
      </w:r>
    </w:p>
    <w:p w14:paraId="135D059D" w14:textId="68D6F987" w:rsidR="002B7974" w:rsidRDefault="002B018E" w:rsidP="002B7974">
      <w:pPr>
        <w:pStyle w:val="Nadpis2"/>
      </w:pPr>
      <w:bookmarkStart w:id="6" w:name="_Toc133650872"/>
      <w:bookmarkEnd w:id="5"/>
      <w:r>
        <w:t>Záměrné sebepoškozování</w:t>
      </w:r>
      <w:bookmarkEnd w:id="6"/>
    </w:p>
    <w:p w14:paraId="33FE1A78" w14:textId="61465811" w:rsidR="002B018E" w:rsidRPr="002B018E" w:rsidRDefault="00CC61EE" w:rsidP="00C70CE5">
      <w:pPr>
        <w:pStyle w:val="AP-Odstaveczapedlem"/>
        <w:rPr>
          <w:shd w:val="clear" w:color="auto" w:fill="FFFFFF"/>
        </w:rPr>
      </w:pPr>
      <w:r>
        <w:rPr>
          <w:shd w:val="clear" w:color="auto" w:fill="FFFFFF"/>
        </w:rPr>
        <w:t xml:space="preserve"> </w:t>
      </w:r>
      <w:r w:rsidR="002B018E" w:rsidRPr="002B018E">
        <w:rPr>
          <w:shd w:val="clear" w:color="auto" w:fill="FFFFFF"/>
        </w:rPr>
        <w:t xml:space="preserve">Jak </w:t>
      </w:r>
      <w:r w:rsidR="00125331">
        <w:rPr>
          <w:shd w:val="clear" w:color="auto" w:fill="FFFFFF"/>
        </w:rPr>
        <w:t>bylo</w:t>
      </w:r>
      <w:r w:rsidR="002B018E" w:rsidRPr="002B018E">
        <w:rPr>
          <w:shd w:val="clear" w:color="auto" w:fill="FFFFFF"/>
        </w:rPr>
        <w:t xml:space="preserve"> uved</w:t>
      </w:r>
      <w:r w:rsidR="00125331">
        <w:rPr>
          <w:shd w:val="clear" w:color="auto" w:fill="FFFFFF"/>
        </w:rPr>
        <w:t>eno</w:t>
      </w:r>
      <w:r w:rsidR="00742512">
        <w:rPr>
          <w:shd w:val="clear" w:color="auto" w:fill="FFFFFF"/>
        </w:rPr>
        <w:t xml:space="preserve"> v </w:t>
      </w:r>
      <w:r w:rsidR="002B018E" w:rsidRPr="002B018E">
        <w:rPr>
          <w:shd w:val="clear" w:color="auto" w:fill="FFFFFF"/>
        </w:rPr>
        <w:t>úvodu, problematika záměrného sebepoškozování každým rokem vzrůstá. Jedna</w:t>
      </w:r>
      <w:r w:rsidR="00483A90">
        <w:rPr>
          <w:shd w:val="clear" w:color="auto" w:fill="FFFFFF"/>
        </w:rPr>
        <w:t xml:space="preserve"> z </w:t>
      </w:r>
      <w:r w:rsidR="002B018E" w:rsidRPr="002B018E">
        <w:rPr>
          <w:shd w:val="clear" w:color="auto" w:fill="FFFFFF"/>
        </w:rPr>
        <w:t>hlavních příčin toho, proč je záměrné sebepoškozování tak obtížně řešitelné, spočívá už při definování pojmu. Paní Kriegelová (2008) vymezila, že většina definic je zaměřena na popis fyzického aktu</w:t>
      </w:r>
      <w:r w:rsidR="00483A90">
        <w:rPr>
          <w:shd w:val="clear" w:color="auto" w:fill="FFFFFF"/>
        </w:rPr>
        <w:t xml:space="preserve"> a </w:t>
      </w:r>
      <w:r w:rsidR="002B018E" w:rsidRPr="002B018E">
        <w:rPr>
          <w:shd w:val="clear" w:color="auto" w:fill="FFFFFF"/>
        </w:rPr>
        <w:t>hodnocení intenzity, přičemž problémem je často rozdílnost užívaných termínů pro jednotlivé kategorie sebepoškozování</w:t>
      </w:r>
      <w:r w:rsidR="00483A90">
        <w:rPr>
          <w:shd w:val="clear" w:color="auto" w:fill="FFFFFF"/>
        </w:rPr>
        <w:t xml:space="preserve"> a </w:t>
      </w:r>
      <w:r w:rsidR="002B018E" w:rsidRPr="002B018E">
        <w:rPr>
          <w:shd w:val="clear" w:color="auto" w:fill="FFFFFF"/>
        </w:rPr>
        <w:t>jejich přesného definování (Kriegelová, 2008,</w:t>
      </w:r>
      <w:r w:rsidR="00483A90">
        <w:rPr>
          <w:shd w:val="clear" w:color="auto" w:fill="FFFFFF"/>
        </w:rPr>
        <w:t xml:space="preserve"> s. </w:t>
      </w:r>
      <w:r w:rsidR="002B018E" w:rsidRPr="002B018E">
        <w:rPr>
          <w:shd w:val="clear" w:color="auto" w:fill="FFFFFF"/>
        </w:rPr>
        <w:t>17-19).</w:t>
      </w:r>
    </w:p>
    <w:p w14:paraId="364A3D05" w14:textId="4E936A74" w:rsidR="002B018E" w:rsidRPr="002B018E" w:rsidRDefault="002B018E" w:rsidP="002B018E">
      <w:pPr>
        <w:pStyle w:val="AP-Odstavec"/>
        <w:rPr>
          <w:shd w:val="clear" w:color="auto" w:fill="FFFFFF"/>
        </w:rPr>
      </w:pPr>
      <w:r w:rsidRPr="002B018E">
        <w:rPr>
          <w:shd w:val="clear" w:color="auto" w:fill="FFFFFF"/>
        </w:rPr>
        <w:t>Často se sebepoškozování definuje jako úmyslné zranění vlastního těla bez zjevného suicidálního záměru (Kriegelová, 2009,</w:t>
      </w:r>
      <w:r w:rsidR="00483A90">
        <w:rPr>
          <w:shd w:val="clear" w:color="auto" w:fill="FFFFFF"/>
        </w:rPr>
        <w:t xml:space="preserve"> s. </w:t>
      </w:r>
      <w:r w:rsidRPr="002B018E">
        <w:rPr>
          <w:shd w:val="clear" w:color="auto" w:fill="FFFFFF"/>
        </w:rPr>
        <w:t>10, dle Pattison, Kahan</w:t>
      </w:r>
      <w:r w:rsidR="006E375E">
        <w:rPr>
          <w:shd w:val="clear" w:color="auto" w:fill="FFFFFF"/>
        </w:rPr>
        <w:t xml:space="preserve">, </w:t>
      </w:r>
      <w:r w:rsidRPr="002B018E">
        <w:rPr>
          <w:shd w:val="clear" w:color="auto" w:fill="FFFFFF"/>
        </w:rPr>
        <w:t>1983)</w:t>
      </w:r>
      <w:r w:rsidR="00483A90">
        <w:rPr>
          <w:shd w:val="clear" w:color="auto" w:fill="FFFFFF"/>
        </w:rPr>
        <w:t xml:space="preserve"> a </w:t>
      </w:r>
      <w:r w:rsidRPr="002B018E">
        <w:rPr>
          <w:shd w:val="clear" w:color="auto" w:fill="FFFFFF"/>
        </w:rPr>
        <w:t>bez sexuálního či dekorativního záměru (Kriegelová, 2008,</w:t>
      </w:r>
      <w:r w:rsidR="00483A90">
        <w:rPr>
          <w:shd w:val="clear" w:color="auto" w:fill="FFFFFF"/>
        </w:rPr>
        <w:t xml:space="preserve"> s. </w:t>
      </w:r>
      <w:r w:rsidRPr="002B018E">
        <w:rPr>
          <w:shd w:val="clear" w:color="auto" w:fill="FFFFFF"/>
        </w:rPr>
        <w:t>10, dle Sutton, 2005).</w:t>
      </w:r>
    </w:p>
    <w:p w14:paraId="5913B0F9" w14:textId="5576EDF3" w:rsidR="002B018E" w:rsidRPr="002B018E" w:rsidRDefault="002B018E" w:rsidP="002B018E">
      <w:pPr>
        <w:pStyle w:val="AP-Odstavec"/>
        <w:rPr>
          <w:shd w:val="clear" w:color="auto" w:fill="FFFFFF"/>
        </w:rPr>
      </w:pPr>
      <w:r w:rsidRPr="002B018E">
        <w:rPr>
          <w:shd w:val="clear" w:color="auto" w:fill="FFFFFF"/>
        </w:rPr>
        <w:t>Obecně je sebepoškozování považováno za obranný mechanismus pro zvládání zátěže, který na přechodnou dobu poskytuje mladistvému úlevu od pocitů úzkosti, napětí, deprese, stresu, emoční otupělosti, pocitu selhání či odporu</w:t>
      </w:r>
      <w:r w:rsidR="00483A90">
        <w:rPr>
          <w:shd w:val="clear" w:color="auto" w:fill="FFFFFF"/>
        </w:rPr>
        <w:t xml:space="preserve"> k </w:t>
      </w:r>
      <w:r w:rsidRPr="002B018E">
        <w:rPr>
          <w:shd w:val="clear" w:color="auto" w:fill="FFFFFF"/>
        </w:rPr>
        <w:t>sobě samotnému (Tichá, Šašková, 2021,</w:t>
      </w:r>
      <w:r w:rsidR="00483A90">
        <w:rPr>
          <w:shd w:val="clear" w:color="auto" w:fill="FFFFFF"/>
        </w:rPr>
        <w:t xml:space="preserve"> s. </w:t>
      </w:r>
      <w:r w:rsidRPr="002B018E">
        <w:rPr>
          <w:shd w:val="clear" w:color="auto" w:fill="FFFFFF"/>
        </w:rPr>
        <w:t>6 [online]).</w:t>
      </w:r>
    </w:p>
    <w:p w14:paraId="63791739" w14:textId="5F07063B" w:rsidR="002B018E" w:rsidRPr="002B018E" w:rsidRDefault="002B018E" w:rsidP="002B018E">
      <w:pPr>
        <w:pStyle w:val="AP-Odstavec"/>
        <w:rPr>
          <w:shd w:val="clear" w:color="auto" w:fill="FFFFFF"/>
        </w:rPr>
      </w:pPr>
      <w:r w:rsidRPr="002B018E">
        <w:rPr>
          <w:shd w:val="clear" w:color="auto" w:fill="FFFFFF"/>
        </w:rPr>
        <w:t>Je také typické, že klienti, kteří se sebepoškozují, si vybírají právě tuto metodu, protože kvůli fyzické bolesti na chvíli zapomenou na bolest duševní. Fyzická bolest také pomáhá mladistvým</w:t>
      </w:r>
      <w:r w:rsidR="00742512">
        <w:rPr>
          <w:shd w:val="clear" w:color="auto" w:fill="FFFFFF"/>
        </w:rPr>
        <w:t xml:space="preserve"> v </w:t>
      </w:r>
      <w:r w:rsidRPr="002B018E">
        <w:rPr>
          <w:shd w:val="clear" w:color="auto" w:fill="FFFFFF"/>
        </w:rPr>
        <w:t>lepším porozuměním své náročné situace, protože díky ranám vidí to, co niterně prožívají. V dalším případě fyzická bolest pomáhá</w:t>
      </w:r>
      <w:r w:rsidR="00483A90">
        <w:rPr>
          <w:shd w:val="clear" w:color="auto" w:fill="FFFFFF"/>
        </w:rPr>
        <w:t xml:space="preserve"> i </w:t>
      </w:r>
      <w:r w:rsidR="00742512">
        <w:rPr>
          <w:shd w:val="clear" w:color="auto" w:fill="FFFFFF"/>
        </w:rPr>
        <w:t>v </w:t>
      </w:r>
      <w:r w:rsidRPr="002B018E">
        <w:rPr>
          <w:shd w:val="clear" w:color="auto" w:fill="FFFFFF"/>
        </w:rPr>
        <w:t>tom, že mladistvý, který je otupělý</w:t>
      </w:r>
      <w:r w:rsidR="00483A90">
        <w:rPr>
          <w:shd w:val="clear" w:color="auto" w:fill="FFFFFF"/>
        </w:rPr>
        <w:t xml:space="preserve"> a </w:t>
      </w:r>
      <w:r w:rsidRPr="002B018E">
        <w:rPr>
          <w:shd w:val="clear" w:color="auto" w:fill="FFFFFF"/>
        </w:rPr>
        <w:t>je frustrovaný</w:t>
      </w:r>
      <w:r w:rsidR="00483A90">
        <w:rPr>
          <w:shd w:val="clear" w:color="auto" w:fill="FFFFFF"/>
        </w:rPr>
        <w:t xml:space="preserve"> z </w:t>
      </w:r>
      <w:r w:rsidRPr="002B018E">
        <w:rPr>
          <w:shd w:val="clear" w:color="auto" w:fill="FFFFFF"/>
        </w:rPr>
        <w:t>toho, že necítí takřka žádné emoce, cítí právě bolest. Někteří mladiství se mohou sebepoškozovat</w:t>
      </w:r>
      <w:r w:rsidR="00483A90">
        <w:rPr>
          <w:shd w:val="clear" w:color="auto" w:fill="FFFFFF"/>
        </w:rPr>
        <w:t xml:space="preserve"> i </w:t>
      </w:r>
      <w:r w:rsidRPr="002B018E">
        <w:rPr>
          <w:shd w:val="clear" w:color="auto" w:fill="FFFFFF"/>
        </w:rPr>
        <w:t>kvůli tomu, že je pro ně snadnější vyléčit fyzické zranění než to duševní (Miller, Redley, Wilkinson, 2021 [online]).</w:t>
      </w:r>
    </w:p>
    <w:p w14:paraId="377CCC96" w14:textId="0867C28E" w:rsidR="002B018E" w:rsidRPr="002B018E" w:rsidRDefault="002B018E" w:rsidP="002B018E">
      <w:pPr>
        <w:pStyle w:val="AP-Odstavec"/>
        <w:rPr>
          <w:shd w:val="clear" w:color="auto" w:fill="FFFFFF"/>
        </w:rPr>
      </w:pPr>
      <w:r w:rsidRPr="002B018E">
        <w:rPr>
          <w:shd w:val="clear" w:color="auto" w:fill="FFFFFF"/>
        </w:rPr>
        <w:t>Někdy si mladistvý ublíží pouze jednou, nicméně se stává, že se klient</w:t>
      </w:r>
      <w:r w:rsidR="00483A90">
        <w:rPr>
          <w:shd w:val="clear" w:color="auto" w:fill="FFFFFF"/>
        </w:rPr>
        <w:t xml:space="preserve"> k </w:t>
      </w:r>
      <w:r w:rsidRPr="002B018E">
        <w:rPr>
          <w:shd w:val="clear" w:color="auto" w:fill="FFFFFF"/>
        </w:rPr>
        <w:t xml:space="preserve">této </w:t>
      </w:r>
      <w:r w:rsidR="000851EF">
        <w:rPr>
          <w:shd w:val="clear" w:color="auto" w:fill="FFFFFF"/>
        </w:rPr>
        <w:t>činnosti</w:t>
      </w:r>
      <w:r w:rsidRPr="002B018E">
        <w:rPr>
          <w:shd w:val="clear" w:color="auto" w:fill="FFFFFF"/>
        </w:rPr>
        <w:t xml:space="preserve"> vrací, může jít</w:t>
      </w:r>
      <w:r w:rsidR="00483A90">
        <w:rPr>
          <w:shd w:val="clear" w:color="auto" w:fill="FFFFFF"/>
        </w:rPr>
        <w:t xml:space="preserve"> o </w:t>
      </w:r>
      <w:r w:rsidRPr="002B018E">
        <w:rPr>
          <w:shd w:val="clear" w:color="auto" w:fill="FFFFFF"/>
        </w:rPr>
        <w:t>časový interval týdnů, měsíců, ale</w:t>
      </w:r>
      <w:r w:rsidR="00483A90">
        <w:rPr>
          <w:shd w:val="clear" w:color="auto" w:fill="FFFFFF"/>
        </w:rPr>
        <w:t xml:space="preserve"> i </w:t>
      </w:r>
      <w:r w:rsidRPr="002B018E">
        <w:rPr>
          <w:shd w:val="clear" w:color="auto" w:fill="FFFFFF"/>
        </w:rPr>
        <w:t>roků. Je důležité upozornit, že sebepoškozování může být návykové kvůli výplavu endorfinů, ke kterému dochází během ublížení si (Tichá, Šašková, 2021,</w:t>
      </w:r>
      <w:r w:rsidR="00483A90">
        <w:rPr>
          <w:shd w:val="clear" w:color="auto" w:fill="FFFFFF"/>
        </w:rPr>
        <w:t xml:space="preserve"> s. </w:t>
      </w:r>
      <w:r w:rsidRPr="002B018E">
        <w:rPr>
          <w:shd w:val="clear" w:color="auto" w:fill="FFFFFF"/>
        </w:rPr>
        <w:t>6 [online]).</w:t>
      </w:r>
    </w:p>
    <w:p w14:paraId="49C15907" w14:textId="443D32ED" w:rsidR="002B018E" w:rsidRDefault="002B018E" w:rsidP="002C54D6">
      <w:pPr>
        <w:pStyle w:val="AP-Odstavec"/>
        <w:rPr>
          <w:shd w:val="clear" w:color="auto" w:fill="FFFFFF"/>
        </w:rPr>
      </w:pPr>
      <w:r w:rsidRPr="002B018E">
        <w:rPr>
          <w:shd w:val="clear" w:color="auto" w:fill="FFFFFF"/>
        </w:rPr>
        <w:lastRenderedPageBreak/>
        <w:t xml:space="preserve">Níže </w:t>
      </w:r>
      <w:r w:rsidR="001F44C5">
        <w:rPr>
          <w:shd w:val="clear" w:color="auto" w:fill="FFFFFF"/>
        </w:rPr>
        <w:t>je uveden</w:t>
      </w:r>
      <w:r w:rsidRPr="002B018E">
        <w:rPr>
          <w:shd w:val="clear" w:color="auto" w:fill="FFFFFF"/>
        </w:rPr>
        <w:t xml:space="preserve"> tzv. cyklus sebepoškozování, který vysvětluje časté pocity, kterými si mladistvý prochází</w:t>
      </w:r>
      <w:r w:rsidR="00483A90">
        <w:rPr>
          <w:shd w:val="clear" w:color="auto" w:fill="FFFFFF"/>
        </w:rPr>
        <w:t xml:space="preserve"> a i </w:t>
      </w:r>
      <w:r w:rsidRPr="002B018E">
        <w:rPr>
          <w:shd w:val="clear" w:color="auto" w:fill="FFFFFF"/>
        </w:rPr>
        <w:t>důvody, proč se mladistvý</w:t>
      </w:r>
      <w:r w:rsidR="00483A90">
        <w:rPr>
          <w:shd w:val="clear" w:color="auto" w:fill="FFFFFF"/>
        </w:rPr>
        <w:t xml:space="preserve"> k </w:t>
      </w:r>
      <w:r w:rsidRPr="002B018E">
        <w:rPr>
          <w:shd w:val="clear" w:color="auto" w:fill="FFFFFF"/>
        </w:rPr>
        <w:t xml:space="preserve">této problematice vrací. Cyklus </w:t>
      </w:r>
      <w:r w:rsidR="001F44C5">
        <w:rPr>
          <w:shd w:val="clear" w:color="auto" w:fill="FFFFFF"/>
        </w:rPr>
        <w:t>byl</w:t>
      </w:r>
      <w:r w:rsidRPr="002B018E">
        <w:rPr>
          <w:shd w:val="clear" w:color="auto" w:fill="FFFFFF"/>
        </w:rPr>
        <w:t xml:space="preserve"> přejatý</w:t>
      </w:r>
      <w:r w:rsidR="00483A90">
        <w:rPr>
          <w:shd w:val="clear" w:color="auto" w:fill="FFFFFF"/>
        </w:rPr>
        <w:t xml:space="preserve"> z </w:t>
      </w:r>
      <w:r w:rsidRPr="002B018E">
        <w:rPr>
          <w:shd w:val="clear" w:color="auto" w:fill="FFFFFF"/>
        </w:rPr>
        <w:t>anglických zdrojů.</w:t>
      </w:r>
      <w:r w:rsidR="00422211">
        <w:rPr>
          <w:rStyle w:val="Znakapoznpodarou"/>
          <w:shd w:val="clear" w:color="auto" w:fill="FFFFFF"/>
        </w:rPr>
        <w:footnoteReference w:id="2"/>
      </w:r>
    </w:p>
    <w:p w14:paraId="7B71B46F" w14:textId="77777777" w:rsidR="00E63C09" w:rsidRPr="00E63C09" w:rsidRDefault="00E63C09" w:rsidP="00E63C09">
      <w:pPr>
        <w:pStyle w:val="AP-Odstavec"/>
      </w:pPr>
    </w:p>
    <w:p w14:paraId="43E9977B" w14:textId="77777777" w:rsidR="002B018E" w:rsidRDefault="002B018E" w:rsidP="002B018E">
      <w:pPr>
        <w:pStyle w:val="AP-Odstavec"/>
        <w:keepNext/>
      </w:pPr>
      <w:r>
        <w:rPr>
          <w:noProof/>
        </w:rPr>
        <w:drawing>
          <wp:inline distT="0" distB="0" distL="0" distR="0" wp14:anchorId="29905774" wp14:editId="306E6940">
            <wp:extent cx="4908550" cy="2901950"/>
            <wp:effectExtent l="0" t="0" r="0" b="12700"/>
            <wp:docPr id="46784497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198146C6" w14:textId="7D5A3DEB" w:rsidR="002B018E" w:rsidRPr="002B018E" w:rsidRDefault="002B018E" w:rsidP="00E63C09">
      <w:pPr>
        <w:pStyle w:val="Titulek"/>
        <w:rPr>
          <w:shd w:val="clear" w:color="auto" w:fill="FFFFFF"/>
        </w:rPr>
      </w:pPr>
      <w:bookmarkStart w:id="7" w:name="_Toc132969836"/>
      <w:r>
        <w:t xml:space="preserve">Cyklus </w:t>
      </w:r>
      <w:fldSimple w:instr=" SEQ Cyklus \* ARABIC ">
        <w:r w:rsidR="000C6FF3">
          <w:rPr>
            <w:noProof/>
          </w:rPr>
          <w:t>1</w:t>
        </w:r>
      </w:fldSimple>
      <w:r>
        <w:t xml:space="preserve">: Cyklus záměrného sebepoškozování </w:t>
      </w:r>
      <w:r w:rsidRPr="002B018E">
        <w:t>(Schwartz, 2022 [online])</w:t>
      </w:r>
      <w:bookmarkEnd w:id="7"/>
    </w:p>
    <w:p w14:paraId="77106632" w14:textId="32A37BD3" w:rsidR="002B018E" w:rsidRPr="002B018E" w:rsidRDefault="002B018E" w:rsidP="00C70CE5">
      <w:pPr>
        <w:pStyle w:val="AP-Odstaveczapedlem"/>
        <w:rPr>
          <w:shd w:val="clear" w:color="auto" w:fill="FFFFFF"/>
        </w:rPr>
      </w:pPr>
      <w:r w:rsidRPr="002B018E">
        <w:rPr>
          <w:shd w:val="clear" w:color="auto" w:fill="FFFFFF"/>
        </w:rPr>
        <w:t>Problém</w:t>
      </w:r>
      <w:r w:rsidR="00483A90">
        <w:rPr>
          <w:shd w:val="clear" w:color="auto" w:fill="FFFFFF"/>
        </w:rPr>
        <w:t xml:space="preserve"> s </w:t>
      </w:r>
      <w:r w:rsidRPr="002B018E">
        <w:rPr>
          <w:shd w:val="clear" w:color="auto" w:fill="FFFFFF"/>
        </w:rPr>
        <w:t>definicí se pojí</w:t>
      </w:r>
      <w:r w:rsidR="00483A90">
        <w:rPr>
          <w:shd w:val="clear" w:color="auto" w:fill="FFFFFF"/>
        </w:rPr>
        <w:t xml:space="preserve"> i s </w:t>
      </w:r>
      <w:r w:rsidRPr="002B018E">
        <w:rPr>
          <w:shd w:val="clear" w:color="auto" w:fill="FFFFFF"/>
        </w:rPr>
        <w:t>tím, že existuje mnoho odlišných způsobů, jakým si mladiství ubližují. Obvykle jde</w:t>
      </w:r>
      <w:r w:rsidR="00483A90">
        <w:rPr>
          <w:shd w:val="clear" w:color="auto" w:fill="FFFFFF"/>
        </w:rPr>
        <w:t xml:space="preserve"> o </w:t>
      </w:r>
      <w:r w:rsidRPr="002B018E">
        <w:rPr>
          <w:shd w:val="clear" w:color="auto" w:fill="FFFFFF"/>
        </w:rPr>
        <w:t>povrchové říznutí do různých částí těla, časté je, že jedinec začíná na levém zápěstí</w:t>
      </w:r>
      <w:r w:rsidR="00483A90">
        <w:rPr>
          <w:shd w:val="clear" w:color="auto" w:fill="FFFFFF"/>
        </w:rPr>
        <w:t xml:space="preserve"> a </w:t>
      </w:r>
      <w:r w:rsidRPr="002B018E">
        <w:rPr>
          <w:shd w:val="clear" w:color="auto" w:fill="FFFFFF"/>
        </w:rPr>
        <w:t>předloktí</w:t>
      </w:r>
      <w:r w:rsidR="00483A90">
        <w:rPr>
          <w:shd w:val="clear" w:color="auto" w:fill="FFFFFF"/>
        </w:rPr>
        <w:t xml:space="preserve"> a </w:t>
      </w:r>
      <w:r w:rsidRPr="002B018E">
        <w:rPr>
          <w:shd w:val="clear" w:color="auto" w:fill="FFFFFF"/>
        </w:rPr>
        <w:t>postupně zkouší jiné části těla. Řezné rány jsou často způsobeny žiletkou, nožem či střepy. Mezi další formy sebepoškozování patří také pálení, típání cigaret</w:t>
      </w:r>
      <w:r w:rsidR="00483A90">
        <w:rPr>
          <w:shd w:val="clear" w:color="auto" w:fill="FFFFFF"/>
        </w:rPr>
        <w:t xml:space="preserve"> o </w:t>
      </w:r>
      <w:r w:rsidRPr="002B018E">
        <w:rPr>
          <w:shd w:val="clear" w:color="auto" w:fill="FFFFFF"/>
        </w:rPr>
        <w:t>vlastní tělo, škrábání, vytrhávání vlasů, bušení hlavou</w:t>
      </w:r>
      <w:r w:rsidR="00483A90">
        <w:rPr>
          <w:shd w:val="clear" w:color="auto" w:fill="FFFFFF"/>
        </w:rPr>
        <w:t xml:space="preserve"> o </w:t>
      </w:r>
      <w:r w:rsidRPr="002B018E">
        <w:rPr>
          <w:shd w:val="clear" w:color="auto" w:fill="FFFFFF"/>
        </w:rPr>
        <w:t>tvrdé předměty, opařování se, užívání velkého množství léků nebo nepoživatelných předmětů (Tichá, Šašková, 2021,</w:t>
      </w:r>
      <w:r w:rsidR="00483A90">
        <w:rPr>
          <w:shd w:val="clear" w:color="auto" w:fill="FFFFFF"/>
        </w:rPr>
        <w:t xml:space="preserve"> s. </w:t>
      </w:r>
      <w:r w:rsidRPr="002B018E">
        <w:rPr>
          <w:shd w:val="clear" w:color="auto" w:fill="FFFFFF"/>
        </w:rPr>
        <w:t>8 [online]).</w:t>
      </w:r>
    </w:p>
    <w:p w14:paraId="4B2D9356" w14:textId="00351300" w:rsidR="002B018E" w:rsidRDefault="002B018E" w:rsidP="002B018E">
      <w:pPr>
        <w:pStyle w:val="AP-Odstavec"/>
        <w:rPr>
          <w:shd w:val="clear" w:color="auto" w:fill="FFFFFF"/>
        </w:rPr>
      </w:pPr>
      <w:r w:rsidRPr="002B018E">
        <w:rPr>
          <w:shd w:val="clear" w:color="auto" w:fill="FFFFFF"/>
        </w:rPr>
        <w:t>Další problém</w:t>
      </w:r>
      <w:r w:rsidR="007765B3">
        <w:rPr>
          <w:shd w:val="clear" w:color="auto" w:fill="FFFFFF"/>
        </w:rPr>
        <w:t xml:space="preserve"> </w:t>
      </w:r>
      <w:r w:rsidRPr="002B018E">
        <w:rPr>
          <w:shd w:val="clear" w:color="auto" w:fill="FFFFFF"/>
        </w:rPr>
        <w:t xml:space="preserve">záměrného sebepoškozování </w:t>
      </w:r>
      <w:r w:rsidR="007765B3">
        <w:rPr>
          <w:shd w:val="clear" w:color="auto" w:fill="FFFFFF"/>
        </w:rPr>
        <w:t>stojí</w:t>
      </w:r>
      <w:r w:rsidR="00742512">
        <w:rPr>
          <w:shd w:val="clear" w:color="auto" w:fill="FFFFFF"/>
        </w:rPr>
        <w:t xml:space="preserve"> v </w:t>
      </w:r>
      <w:r w:rsidR="007765B3">
        <w:rPr>
          <w:shd w:val="clear" w:color="auto" w:fill="FFFFFF"/>
        </w:rPr>
        <w:t>tom</w:t>
      </w:r>
      <w:r w:rsidRPr="002B018E">
        <w:rPr>
          <w:shd w:val="clear" w:color="auto" w:fill="FFFFFF"/>
        </w:rPr>
        <w:t>, že je</w:t>
      </w:r>
      <w:r w:rsidR="00483A90">
        <w:rPr>
          <w:shd w:val="clear" w:color="auto" w:fill="FFFFFF"/>
        </w:rPr>
        <w:t xml:space="preserve"> s </w:t>
      </w:r>
      <w:r w:rsidRPr="002B018E">
        <w:rPr>
          <w:shd w:val="clear" w:color="auto" w:fill="FFFFFF"/>
        </w:rPr>
        <w:t>tímto pojmem spojována spousta mýtů. Například, že mladistvý, který se sebepoškozuje, chce spáchat sebevraždu. Dalším stigmatem je, že si dotyčný ubližuje kvůli tomu, že chce upoutat pozornost, nicméně ti, kteří se sebepoškozují, obvykle dělají vše pro to, aby svá zranění skryli</w:t>
      </w:r>
      <w:r w:rsidR="00483A90">
        <w:rPr>
          <w:shd w:val="clear" w:color="auto" w:fill="FFFFFF"/>
        </w:rPr>
        <w:t xml:space="preserve"> a </w:t>
      </w:r>
      <w:r w:rsidRPr="002B018E">
        <w:rPr>
          <w:shd w:val="clear" w:color="auto" w:fill="FFFFFF"/>
        </w:rPr>
        <w:t>nikdo si jich tak nevšiml. Často se věří, že se sebepoškozují pouze dívky. V minulosti bylo sebepoškozování hodně spjato se subkulturami jako goth</w:t>
      </w:r>
      <w:r w:rsidR="00483A90">
        <w:rPr>
          <w:shd w:val="clear" w:color="auto" w:fill="FFFFFF"/>
        </w:rPr>
        <w:t xml:space="preserve"> a </w:t>
      </w:r>
      <w:r w:rsidRPr="002B018E">
        <w:rPr>
          <w:shd w:val="clear" w:color="auto" w:fill="FFFFFF"/>
        </w:rPr>
        <w:t>emo (Caicedo, Whitlock, 2009,</w:t>
      </w:r>
      <w:r w:rsidR="00483A90">
        <w:rPr>
          <w:shd w:val="clear" w:color="auto" w:fill="FFFFFF"/>
        </w:rPr>
        <w:t xml:space="preserve"> s. </w:t>
      </w:r>
      <w:r w:rsidRPr="002B018E">
        <w:rPr>
          <w:shd w:val="clear" w:color="auto" w:fill="FFFFFF"/>
        </w:rPr>
        <w:t>1-2 [online]).</w:t>
      </w:r>
    </w:p>
    <w:p w14:paraId="2E7A17CB" w14:textId="517BDE49" w:rsidR="002B018E" w:rsidRPr="002B018E" w:rsidRDefault="002B018E" w:rsidP="002B018E">
      <w:pPr>
        <w:pStyle w:val="Nadpis3"/>
        <w:rPr>
          <w:shd w:val="clear" w:color="auto" w:fill="FFFFFF"/>
        </w:rPr>
      </w:pPr>
      <w:bookmarkStart w:id="8" w:name="_Toc133650873"/>
      <w:r w:rsidRPr="002B018E">
        <w:rPr>
          <w:shd w:val="clear" w:color="auto" w:fill="FFFFFF"/>
        </w:rPr>
        <w:lastRenderedPageBreak/>
        <w:t>Příčiny záměrného sebepoškozování</w:t>
      </w:r>
      <w:bookmarkEnd w:id="8"/>
    </w:p>
    <w:p w14:paraId="1CEFA083" w14:textId="144119D7" w:rsidR="002B018E" w:rsidRDefault="002B018E" w:rsidP="00C70CE5">
      <w:pPr>
        <w:pStyle w:val="AP-Odstaveczapedlem"/>
        <w:rPr>
          <w:shd w:val="clear" w:color="auto" w:fill="FFFFFF"/>
        </w:rPr>
      </w:pPr>
      <w:r w:rsidRPr="002B018E">
        <w:rPr>
          <w:shd w:val="clear" w:color="auto" w:fill="FFFFFF"/>
        </w:rPr>
        <w:t>Důvodů, které vedou</w:t>
      </w:r>
      <w:r w:rsidR="00483A90">
        <w:rPr>
          <w:shd w:val="clear" w:color="auto" w:fill="FFFFFF"/>
        </w:rPr>
        <w:t xml:space="preserve"> k </w:t>
      </w:r>
      <w:r w:rsidRPr="002B018E">
        <w:rPr>
          <w:shd w:val="clear" w:color="auto" w:fill="FFFFFF"/>
        </w:rPr>
        <w:t>záměrného sebepoškozování dětí</w:t>
      </w:r>
      <w:r w:rsidR="00483A90">
        <w:rPr>
          <w:shd w:val="clear" w:color="auto" w:fill="FFFFFF"/>
        </w:rPr>
        <w:t xml:space="preserve"> a </w:t>
      </w:r>
      <w:r w:rsidRPr="002B018E">
        <w:rPr>
          <w:shd w:val="clear" w:color="auto" w:fill="FFFFFF"/>
        </w:rPr>
        <w:t xml:space="preserve">mladistvých, je mnoho. Na základě několika odlišných zdrojů </w:t>
      </w:r>
      <w:r w:rsidR="001F44C5">
        <w:rPr>
          <w:shd w:val="clear" w:color="auto" w:fill="FFFFFF"/>
        </w:rPr>
        <w:t>byly vybrány ty</w:t>
      </w:r>
      <w:r w:rsidRPr="002B018E">
        <w:rPr>
          <w:shd w:val="clear" w:color="auto" w:fill="FFFFFF"/>
        </w:rPr>
        <w:t>, které jsem našel shodné ve většině</w:t>
      </w:r>
      <w:r w:rsidR="00483A90">
        <w:rPr>
          <w:shd w:val="clear" w:color="auto" w:fill="FFFFFF"/>
        </w:rPr>
        <w:t xml:space="preserve"> z </w:t>
      </w:r>
      <w:r w:rsidRPr="002B018E">
        <w:rPr>
          <w:shd w:val="clear" w:color="auto" w:fill="FFFFFF"/>
        </w:rPr>
        <w:t>nich.</w:t>
      </w:r>
    </w:p>
    <w:p w14:paraId="2FED8C4B" w14:textId="2D541ACB" w:rsidR="002B018E" w:rsidRPr="002B018E" w:rsidRDefault="002B018E" w:rsidP="00284391">
      <w:pPr>
        <w:pStyle w:val="AP-Odstavec"/>
        <w:spacing w:before="240"/>
        <w:ind w:firstLine="0"/>
        <w:rPr>
          <w:b/>
          <w:bCs/>
          <w:shd w:val="clear" w:color="auto" w:fill="FFFFFF"/>
        </w:rPr>
      </w:pPr>
      <w:r w:rsidRPr="002B018E">
        <w:rPr>
          <w:b/>
          <w:bCs/>
          <w:shd w:val="clear" w:color="auto" w:fill="FFFFFF"/>
        </w:rPr>
        <w:t>Rodina</w:t>
      </w:r>
    </w:p>
    <w:p w14:paraId="472BF6C2" w14:textId="3B84951A" w:rsidR="002B018E" w:rsidRPr="002B018E" w:rsidRDefault="002B018E" w:rsidP="00DC1F98">
      <w:pPr>
        <w:pStyle w:val="AP-Odstaveczapedlem"/>
        <w:rPr>
          <w:shd w:val="clear" w:color="auto" w:fill="FFFFFF"/>
        </w:rPr>
      </w:pPr>
      <w:r w:rsidRPr="002B018E">
        <w:rPr>
          <w:shd w:val="clear" w:color="auto" w:fill="FFFFFF"/>
        </w:rPr>
        <w:t>Záměrné sebepoškozování může vyvolat nepříznivá situace</w:t>
      </w:r>
      <w:r w:rsidR="00742512">
        <w:rPr>
          <w:shd w:val="clear" w:color="auto" w:fill="FFFFFF"/>
        </w:rPr>
        <w:t xml:space="preserve"> v </w:t>
      </w:r>
      <w:r w:rsidRPr="002B018E">
        <w:rPr>
          <w:shd w:val="clear" w:color="auto" w:fill="FFFFFF"/>
        </w:rPr>
        <w:t>rodině či následek špatné výchovy. Časté je pro vznik sebepoškozování špatné emocionální klima</w:t>
      </w:r>
      <w:r w:rsidR="00742512">
        <w:rPr>
          <w:shd w:val="clear" w:color="auto" w:fill="FFFFFF"/>
        </w:rPr>
        <w:t xml:space="preserve"> v </w:t>
      </w:r>
      <w:r w:rsidRPr="002B018E">
        <w:rPr>
          <w:shd w:val="clear" w:color="auto" w:fill="FFFFFF"/>
        </w:rPr>
        <w:t>rodině, kdy rodiče nezvládají dodržovat mezigenerační hranice</w:t>
      </w:r>
      <w:r w:rsidR="00742512">
        <w:rPr>
          <w:shd w:val="clear" w:color="auto" w:fill="FFFFFF"/>
        </w:rPr>
        <w:t xml:space="preserve"> v </w:t>
      </w:r>
      <w:r w:rsidRPr="002B018E">
        <w:rPr>
          <w:shd w:val="clear" w:color="auto" w:fill="FFFFFF"/>
        </w:rPr>
        <w:t>rozdělování rolí, práv</w:t>
      </w:r>
      <w:r w:rsidR="00483A90">
        <w:rPr>
          <w:shd w:val="clear" w:color="auto" w:fill="FFFFFF"/>
        </w:rPr>
        <w:t xml:space="preserve"> a </w:t>
      </w:r>
      <w:r w:rsidRPr="002B018E">
        <w:rPr>
          <w:shd w:val="clear" w:color="auto" w:fill="FFFFFF"/>
        </w:rPr>
        <w:t>zodpovědností mezi členy rodiny. (Kriegelová, 2009,</w:t>
      </w:r>
      <w:r w:rsidR="00483A90">
        <w:rPr>
          <w:shd w:val="clear" w:color="auto" w:fill="FFFFFF"/>
        </w:rPr>
        <w:t xml:space="preserve"> s. </w:t>
      </w:r>
      <w:r w:rsidRPr="002B018E">
        <w:rPr>
          <w:shd w:val="clear" w:color="auto" w:fill="FFFFFF"/>
        </w:rPr>
        <w:t>69, dle Conterio et. al., 1998). Může jít například</w:t>
      </w:r>
      <w:r w:rsidR="00483A90">
        <w:rPr>
          <w:shd w:val="clear" w:color="auto" w:fill="FFFFFF"/>
        </w:rPr>
        <w:t xml:space="preserve"> o </w:t>
      </w:r>
      <w:r w:rsidRPr="002B018E">
        <w:rPr>
          <w:shd w:val="clear" w:color="auto" w:fill="FFFFFF"/>
        </w:rPr>
        <w:t>situace, kdy starší sourozenci nahrazují roli rodiče mladším sourozencům nebo jsou nuceni starat se</w:t>
      </w:r>
      <w:r w:rsidR="00483A90">
        <w:rPr>
          <w:shd w:val="clear" w:color="auto" w:fill="FFFFFF"/>
        </w:rPr>
        <w:t xml:space="preserve"> o </w:t>
      </w:r>
      <w:r w:rsidRPr="002B018E">
        <w:rPr>
          <w:shd w:val="clear" w:color="auto" w:fill="FFFFFF"/>
        </w:rPr>
        <w:t>fyzické či emocionální potřeby někoho</w:t>
      </w:r>
      <w:r w:rsidR="00483A90">
        <w:rPr>
          <w:shd w:val="clear" w:color="auto" w:fill="FFFFFF"/>
        </w:rPr>
        <w:t xml:space="preserve"> z </w:t>
      </w:r>
      <w:r w:rsidRPr="002B018E">
        <w:rPr>
          <w:shd w:val="clear" w:color="auto" w:fill="FFFFFF"/>
        </w:rPr>
        <w:t>rodičů. (Kriegelová, 2008,</w:t>
      </w:r>
      <w:r w:rsidR="00483A90">
        <w:rPr>
          <w:shd w:val="clear" w:color="auto" w:fill="FFFFFF"/>
        </w:rPr>
        <w:t xml:space="preserve"> s. </w:t>
      </w:r>
      <w:r w:rsidRPr="002B018E">
        <w:rPr>
          <w:shd w:val="clear" w:color="auto" w:fill="FFFFFF"/>
        </w:rPr>
        <w:t>69-70).</w:t>
      </w:r>
    </w:p>
    <w:p w14:paraId="7CA63E53" w14:textId="35957733" w:rsidR="002B018E" w:rsidRPr="002B018E" w:rsidRDefault="002B018E" w:rsidP="002B018E">
      <w:pPr>
        <w:pStyle w:val="AP-Odstavec"/>
        <w:rPr>
          <w:shd w:val="clear" w:color="auto" w:fill="FFFFFF"/>
        </w:rPr>
      </w:pPr>
      <w:r w:rsidRPr="002B018E">
        <w:rPr>
          <w:shd w:val="clear" w:color="auto" w:fill="FFFFFF"/>
        </w:rPr>
        <w:t>Častý je také případ emocionálně nepřítomného rodiče, který je vůči dítěti chladný či upřednostní práci před plněním jeho potřeb</w:t>
      </w:r>
      <w:r w:rsidR="00483A90">
        <w:rPr>
          <w:shd w:val="clear" w:color="auto" w:fill="FFFFFF"/>
        </w:rPr>
        <w:t xml:space="preserve"> a </w:t>
      </w:r>
      <w:r w:rsidRPr="002B018E">
        <w:rPr>
          <w:shd w:val="clear" w:color="auto" w:fill="FFFFFF"/>
        </w:rPr>
        <w:t>chce po dítěti</w:t>
      </w:r>
      <w:r w:rsidR="00742512">
        <w:rPr>
          <w:shd w:val="clear" w:color="auto" w:fill="FFFFFF"/>
        </w:rPr>
        <w:t xml:space="preserve"> v </w:t>
      </w:r>
      <w:r w:rsidRPr="002B018E">
        <w:rPr>
          <w:shd w:val="clear" w:color="auto" w:fill="FFFFFF"/>
        </w:rPr>
        <w:t>předčasném věku, aby se stalo nezávislým</w:t>
      </w:r>
      <w:r w:rsidR="00483A90">
        <w:rPr>
          <w:shd w:val="clear" w:color="auto" w:fill="FFFFFF"/>
        </w:rPr>
        <w:t xml:space="preserve"> a </w:t>
      </w:r>
      <w:r w:rsidRPr="002B018E">
        <w:rPr>
          <w:shd w:val="clear" w:color="auto" w:fill="FFFFFF"/>
        </w:rPr>
        <w:t>vyspělým. Negativní na vývoj dítěte jsou také striktní či rigidní morální pravidla, kde existuje pouze malý prostor pro emocionální projevy dítěte, což vede</w:t>
      </w:r>
      <w:r w:rsidR="00483A90">
        <w:rPr>
          <w:shd w:val="clear" w:color="auto" w:fill="FFFFFF"/>
        </w:rPr>
        <w:t xml:space="preserve"> k </w:t>
      </w:r>
      <w:r w:rsidRPr="002B018E">
        <w:rPr>
          <w:shd w:val="clear" w:color="auto" w:fill="FFFFFF"/>
        </w:rPr>
        <w:t>tomu, že se dítě začne svých rodičů bát</w:t>
      </w:r>
      <w:r w:rsidR="00483A90">
        <w:rPr>
          <w:shd w:val="clear" w:color="auto" w:fill="FFFFFF"/>
        </w:rPr>
        <w:t xml:space="preserve"> a </w:t>
      </w:r>
      <w:r w:rsidRPr="002B018E">
        <w:rPr>
          <w:shd w:val="clear" w:color="auto" w:fill="FFFFFF"/>
        </w:rPr>
        <w:t>uzavře se do sebe (Kriegelová, 2008,</w:t>
      </w:r>
      <w:r w:rsidR="00483A90">
        <w:rPr>
          <w:shd w:val="clear" w:color="auto" w:fill="FFFFFF"/>
        </w:rPr>
        <w:t xml:space="preserve"> s. </w:t>
      </w:r>
      <w:r w:rsidRPr="002B018E">
        <w:rPr>
          <w:shd w:val="clear" w:color="auto" w:fill="FFFFFF"/>
        </w:rPr>
        <w:t>70).</w:t>
      </w:r>
    </w:p>
    <w:p w14:paraId="10B1EBCB" w14:textId="2FA44643" w:rsidR="002B018E" w:rsidRPr="002B018E" w:rsidRDefault="002B018E" w:rsidP="002B018E">
      <w:pPr>
        <w:pStyle w:val="AP-Odstavec"/>
        <w:rPr>
          <w:shd w:val="clear" w:color="auto" w:fill="FFFFFF"/>
        </w:rPr>
      </w:pPr>
      <w:r w:rsidRPr="002B018E">
        <w:rPr>
          <w:shd w:val="clear" w:color="auto" w:fill="FFFFFF"/>
        </w:rPr>
        <w:t>Klienti, kteří se sebepoškozují, žijí často</w:t>
      </w:r>
      <w:r w:rsidR="00742512">
        <w:rPr>
          <w:shd w:val="clear" w:color="auto" w:fill="FFFFFF"/>
        </w:rPr>
        <w:t xml:space="preserve"> v </w:t>
      </w:r>
      <w:r w:rsidRPr="002B018E">
        <w:rPr>
          <w:shd w:val="clear" w:color="auto" w:fill="FFFFFF"/>
        </w:rPr>
        <w:t>přesvědčení, že mají nesprávné pocity či že některé pocity jsou zakázané. Také je častá absence modelu osobnosti, od které by se dítě naučilo správně zvládat distres (Platznerová, 2009,</w:t>
      </w:r>
      <w:r w:rsidR="00483A90">
        <w:rPr>
          <w:shd w:val="clear" w:color="auto" w:fill="FFFFFF"/>
        </w:rPr>
        <w:t xml:space="preserve"> s. </w:t>
      </w:r>
      <w:r w:rsidRPr="002B018E">
        <w:rPr>
          <w:shd w:val="clear" w:color="auto" w:fill="FFFFFF"/>
        </w:rPr>
        <w:t>40-41).</w:t>
      </w:r>
    </w:p>
    <w:p w14:paraId="14AF851E" w14:textId="4B4AD514" w:rsidR="002B018E" w:rsidRDefault="002B018E" w:rsidP="002B018E">
      <w:pPr>
        <w:pStyle w:val="AP-Odstavec"/>
        <w:rPr>
          <w:shd w:val="clear" w:color="auto" w:fill="FFFFFF"/>
        </w:rPr>
      </w:pPr>
      <w:r w:rsidRPr="002B018E">
        <w:rPr>
          <w:shd w:val="clear" w:color="auto" w:fill="FFFFFF"/>
        </w:rPr>
        <w:t>Mezi další časté projevy</w:t>
      </w:r>
      <w:r w:rsidR="00742512">
        <w:rPr>
          <w:shd w:val="clear" w:color="auto" w:fill="FFFFFF"/>
        </w:rPr>
        <w:t xml:space="preserve"> v </w:t>
      </w:r>
      <w:r w:rsidRPr="002B018E">
        <w:rPr>
          <w:shd w:val="clear" w:color="auto" w:fill="FFFFFF"/>
        </w:rPr>
        <w:t>rodině, které vedou</w:t>
      </w:r>
      <w:r w:rsidR="00483A90">
        <w:rPr>
          <w:shd w:val="clear" w:color="auto" w:fill="FFFFFF"/>
        </w:rPr>
        <w:t xml:space="preserve"> k </w:t>
      </w:r>
      <w:r w:rsidRPr="002B018E">
        <w:rPr>
          <w:shd w:val="clear" w:color="auto" w:fill="FFFFFF"/>
        </w:rPr>
        <w:t>sebepoškozování, patří také například alkoholová či drogová závislost některého</w:t>
      </w:r>
      <w:r w:rsidR="00483A90">
        <w:rPr>
          <w:shd w:val="clear" w:color="auto" w:fill="FFFFFF"/>
        </w:rPr>
        <w:t xml:space="preserve"> z </w:t>
      </w:r>
      <w:r w:rsidRPr="002B018E">
        <w:rPr>
          <w:shd w:val="clear" w:color="auto" w:fill="FFFFFF"/>
        </w:rPr>
        <w:t>rodičů či vážné onemocnění některého člena rodiny.</w:t>
      </w:r>
      <w:r w:rsidR="00742512">
        <w:rPr>
          <w:shd w:val="clear" w:color="auto" w:fill="FFFFFF"/>
        </w:rPr>
        <w:t xml:space="preserve"> U </w:t>
      </w:r>
      <w:r w:rsidRPr="002B018E">
        <w:rPr>
          <w:shd w:val="clear" w:color="auto" w:fill="FFFFFF"/>
        </w:rPr>
        <w:t>dítěte může vyvolat chuť si ublížit</w:t>
      </w:r>
      <w:r w:rsidR="00483A90">
        <w:rPr>
          <w:shd w:val="clear" w:color="auto" w:fill="FFFFFF"/>
        </w:rPr>
        <w:t xml:space="preserve"> i </w:t>
      </w:r>
      <w:r w:rsidRPr="002B018E">
        <w:rPr>
          <w:shd w:val="clear" w:color="auto" w:fill="FFFFFF"/>
        </w:rPr>
        <w:t>rozvod rodičů</w:t>
      </w:r>
      <w:r w:rsidR="00483A90">
        <w:rPr>
          <w:shd w:val="clear" w:color="auto" w:fill="FFFFFF"/>
        </w:rPr>
        <w:t xml:space="preserve"> a </w:t>
      </w:r>
      <w:r w:rsidRPr="002B018E">
        <w:rPr>
          <w:shd w:val="clear" w:color="auto" w:fill="FFFFFF"/>
        </w:rPr>
        <w:t>reakce na střídavou péči (Kriegelová, 2008,</w:t>
      </w:r>
      <w:r w:rsidR="00483A90">
        <w:rPr>
          <w:shd w:val="clear" w:color="auto" w:fill="FFFFFF"/>
        </w:rPr>
        <w:t xml:space="preserve"> s. </w:t>
      </w:r>
      <w:r w:rsidRPr="002B018E">
        <w:rPr>
          <w:shd w:val="clear" w:color="auto" w:fill="FFFFFF"/>
        </w:rPr>
        <w:t>70).</w:t>
      </w:r>
    </w:p>
    <w:p w14:paraId="2C92967B" w14:textId="77777777" w:rsidR="002B018E" w:rsidRPr="002B018E" w:rsidRDefault="002B018E" w:rsidP="00284391">
      <w:pPr>
        <w:pStyle w:val="AP-Odstavec"/>
        <w:spacing w:before="240"/>
        <w:ind w:firstLine="0"/>
        <w:rPr>
          <w:b/>
          <w:bCs/>
          <w:shd w:val="clear" w:color="auto" w:fill="FFFFFF"/>
        </w:rPr>
      </w:pPr>
      <w:r w:rsidRPr="002B018E">
        <w:rPr>
          <w:b/>
          <w:bCs/>
          <w:shd w:val="clear" w:color="auto" w:fill="FFFFFF"/>
        </w:rPr>
        <w:t>Vrstevníci</w:t>
      </w:r>
    </w:p>
    <w:p w14:paraId="0EA3CA92" w14:textId="10D19D95" w:rsidR="002B018E" w:rsidRPr="002B018E" w:rsidRDefault="002B018E" w:rsidP="00DC1F98">
      <w:pPr>
        <w:pStyle w:val="AP-Odstaveczapedlem"/>
        <w:rPr>
          <w:shd w:val="clear" w:color="auto" w:fill="FFFFFF"/>
        </w:rPr>
      </w:pPr>
      <w:r w:rsidRPr="002B018E">
        <w:rPr>
          <w:shd w:val="clear" w:color="auto" w:fill="FFFFFF"/>
        </w:rPr>
        <w:t>Další příčinou problému může být</w:t>
      </w:r>
      <w:r w:rsidR="00483A90">
        <w:rPr>
          <w:shd w:val="clear" w:color="auto" w:fill="FFFFFF"/>
        </w:rPr>
        <w:t xml:space="preserve"> i </w:t>
      </w:r>
      <w:r w:rsidRPr="002B018E">
        <w:rPr>
          <w:shd w:val="clear" w:color="auto" w:fill="FFFFFF"/>
        </w:rPr>
        <w:t>špatná situace</w:t>
      </w:r>
      <w:r w:rsidR="00742512">
        <w:rPr>
          <w:shd w:val="clear" w:color="auto" w:fill="FFFFFF"/>
        </w:rPr>
        <w:t xml:space="preserve"> v </w:t>
      </w:r>
      <w:r w:rsidRPr="002B018E">
        <w:rPr>
          <w:shd w:val="clear" w:color="auto" w:fill="FFFFFF"/>
        </w:rPr>
        <w:t>kolektivu, kde mladistvý také tráví spoustu času. Negativní situace</w:t>
      </w:r>
      <w:r w:rsidR="00742512">
        <w:rPr>
          <w:shd w:val="clear" w:color="auto" w:fill="FFFFFF"/>
        </w:rPr>
        <w:t xml:space="preserve"> v </w:t>
      </w:r>
      <w:r w:rsidRPr="002B018E">
        <w:rPr>
          <w:shd w:val="clear" w:color="auto" w:fill="FFFFFF"/>
        </w:rPr>
        <w:t>tomto prostředí může představovat například vyčlenění</w:t>
      </w:r>
      <w:r w:rsidR="00483A90">
        <w:rPr>
          <w:shd w:val="clear" w:color="auto" w:fill="FFFFFF"/>
        </w:rPr>
        <w:t xml:space="preserve"> z </w:t>
      </w:r>
      <w:r w:rsidRPr="002B018E">
        <w:rPr>
          <w:shd w:val="clear" w:color="auto" w:fill="FFFFFF"/>
        </w:rPr>
        <w:t>kolektivu či šikana. Sebepoškozování může také přijít jako reakce na osamělost, kdy dospívající postrádá opravdového kamaráda (Kulhánek, 2012 [online]).</w:t>
      </w:r>
    </w:p>
    <w:p w14:paraId="3CD0B02E" w14:textId="7498C4F1" w:rsidR="002B018E" w:rsidRPr="002B018E" w:rsidRDefault="002B018E" w:rsidP="007765B3">
      <w:pPr>
        <w:pStyle w:val="AP-Odstavec"/>
        <w:rPr>
          <w:shd w:val="clear" w:color="auto" w:fill="FFFFFF"/>
        </w:rPr>
      </w:pPr>
      <w:r w:rsidRPr="002B018E">
        <w:rPr>
          <w:shd w:val="clear" w:color="auto" w:fill="FFFFFF"/>
        </w:rPr>
        <w:t>K sebepoškozování může vést</w:t>
      </w:r>
      <w:r w:rsidR="00483A90">
        <w:rPr>
          <w:shd w:val="clear" w:color="auto" w:fill="FFFFFF"/>
        </w:rPr>
        <w:t xml:space="preserve"> i </w:t>
      </w:r>
      <w:r w:rsidRPr="002B018E">
        <w:rPr>
          <w:shd w:val="clear" w:color="auto" w:fill="FFFFFF"/>
        </w:rPr>
        <w:t>snaha napodobit své kamarády. V tomto případě mluvíme</w:t>
      </w:r>
      <w:r w:rsidR="00483A90">
        <w:rPr>
          <w:shd w:val="clear" w:color="auto" w:fill="FFFFFF"/>
        </w:rPr>
        <w:t xml:space="preserve"> o </w:t>
      </w:r>
      <w:r w:rsidRPr="002B018E">
        <w:rPr>
          <w:shd w:val="clear" w:color="auto" w:fill="FFFFFF"/>
        </w:rPr>
        <w:t>tlaku vrstevníků, nicméně je důležité zdůraznit, že tato problematika může nastat</w:t>
      </w:r>
      <w:r w:rsidR="00483A90">
        <w:rPr>
          <w:shd w:val="clear" w:color="auto" w:fill="FFFFFF"/>
        </w:rPr>
        <w:t xml:space="preserve"> i </w:t>
      </w:r>
      <w:r w:rsidRPr="002B018E">
        <w:rPr>
          <w:shd w:val="clear" w:color="auto" w:fill="FFFFFF"/>
        </w:rPr>
        <w:t>ve virtuálním prostředí, například na sociálních sítích (Kulhánek, 2012 [online]).</w:t>
      </w:r>
      <w:r w:rsidR="007765B3">
        <w:rPr>
          <w:shd w:val="clear" w:color="auto" w:fill="FFFFFF"/>
        </w:rPr>
        <w:t xml:space="preserve"> </w:t>
      </w:r>
      <w:r w:rsidRPr="002B018E">
        <w:rPr>
          <w:shd w:val="clear" w:color="auto" w:fill="FFFFFF"/>
        </w:rPr>
        <w:t>Na tuto problematiku upozorňují</w:t>
      </w:r>
      <w:r w:rsidR="00483A90">
        <w:rPr>
          <w:shd w:val="clear" w:color="auto" w:fill="FFFFFF"/>
        </w:rPr>
        <w:t xml:space="preserve"> i </w:t>
      </w:r>
      <w:r w:rsidRPr="002B018E">
        <w:rPr>
          <w:shd w:val="clear" w:color="auto" w:fill="FFFFFF"/>
        </w:rPr>
        <w:t>autorky publikace pro Cornell Research Program. Doporučují, aby se pracovník zajímal</w:t>
      </w:r>
      <w:r w:rsidR="00483A90">
        <w:rPr>
          <w:shd w:val="clear" w:color="auto" w:fill="FFFFFF"/>
        </w:rPr>
        <w:t xml:space="preserve"> i o </w:t>
      </w:r>
      <w:r w:rsidRPr="002B018E">
        <w:rPr>
          <w:shd w:val="clear" w:color="auto" w:fill="FFFFFF"/>
        </w:rPr>
        <w:t>činnost klienta</w:t>
      </w:r>
      <w:r w:rsidR="00742512">
        <w:rPr>
          <w:shd w:val="clear" w:color="auto" w:fill="FFFFFF"/>
        </w:rPr>
        <w:t xml:space="preserve"> v </w:t>
      </w:r>
      <w:r w:rsidRPr="002B018E">
        <w:rPr>
          <w:shd w:val="clear" w:color="auto" w:fill="FFFFFF"/>
        </w:rPr>
        <w:t xml:space="preserve">internetovém prostředí, jelikož </w:t>
      </w:r>
      <w:r w:rsidRPr="002B018E">
        <w:rPr>
          <w:shd w:val="clear" w:color="auto" w:fill="FFFFFF"/>
        </w:rPr>
        <w:lastRenderedPageBreak/>
        <w:t>záměrné sebepoškozování může být spjato</w:t>
      </w:r>
      <w:r w:rsidR="00483A90">
        <w:rPr>
          <w:shd w:val="clear" w:color="auto" w:fill="FFFFFF"/>
        </w:rPr>
        <w:t xml:space="preserve"> i s </w:t>
      </w:r>
      <w:r w:rsidRPr="002B018E">
        <w:rPr>
          <w:shd w:val="clear" w:color="auto" w:fill="FFFFFF"/>
        </w:rPr>
        <w:t>online aktivitami. Ti, kteří se cítí izolovaní, mohou ve virtuálním prostředí hledat kamaráda. Internet může zvýšit pocity přijetí, ale může také zhoršit škodlivé chování (Ernhout, Whitlock, 2014, str. 3 [online]).</w:t>
      </w:r>
    </w:p>
    <w:p w14:paraId="62E57E4E" w14:textId="182584DC" w:rsidR="002B018E" w:rsidRPr="002B018E" w:rsidRDefault="002B018E" w:rsidP="005B0FB2">
      <w:pPr>
        <w:pStyle w:val="AP-Odstavec"/>
        <w:rPr>
          <w:shd w:val="clear" w:color="auto" w:fill="FFFFFF"/>
        </w:rPr>
      </w:pPr>
      <w:r w:rsidRPr="002B018E">
        <w:rPr>
          <w:shd w:val="clear" w:color="auto" w:fill="FFFFFF"/>
        </w:rPr>
        <w:t>Často jsou to spolužáci</w:t>
      </w:r>
      <w:r w:rsidR="00483A90">
        <w:rPr>
          <w:shd w:val="clear" w:color="auto" w:fill="FFFFFF"/>
        </w:rPr>
        <w:t xml:space="preserve"> a </w:t>
      </w:r>
      <w:r w:rsidRPr="002B018E">
        <w:rPr>
          <w:shd w:val="clear" w:color="auto" w:fill="FFFFFF"/>
        </w:rPr>
        <w:t>přátelé, kdo se</w:t>
      </w:r>
      <w:r w:rsidR="00483A90">
        <w:rPr>
          <w:shd w:val="clear" w:color="auto" w:fill="FFFFFF"/>
        </w:rPr>
        <w:t xml:space="preserve"> o </w:t>
      </w:r>
      <w:r w:rsidRPr="002B018E">
        <w:rPr>
          <w:shd w:val="clear" w:color="auto" w:fill="FFFFFF"/>
        </w:rPr>
        <w:t xml:space="preserve">sebepoškozování svých vrstevníků dozví jako první. </w:t>
      </w:r>
      <w:r w:rsidR="00673F34">
        <w:rPr>
          <w:shd w:val="clear" w:color="auto" w:fill="FFFFFF"/>
        </w:rPr>
        <w:t>Doporučuje se</w:t>
      </w:r>
      <w:r w:rsidRPr="002B018E">
        <w:rPr>
          <w:shd w:val="clear" w:color="auto" w:fill="FFFFFF"/>
        </w:rPr>
        <w:t>, aby se šířila osvěta</w:t>
      </w:r>
      <w:r w:rsidR="00483A90">
        <w:rPr>
          <w:shd w:val="clear" w:color="auto" w:fill="FFFFFF"/>
        </w:rPr>
        <w:t xml:space="preserve"> o </w:t>
      </w:r>
      <w:r w:rsidRPr="002B018E">
        <w:rPr>
          <w:shd w:val="clear" w:color="auto" w:fill="FFFFFF"/>
        </w:rPr>
        <w:t>tom, jak mezi svými spolužáky poznat znaky distresu. Je typické, že je mezi mladými zakořeněná tendence</w:t>
      </w:r>
      <w:r w:rsidR="00483A90">
        <w:rPr>
          <w:shd w:val="clear" w:color="auto" w:fill="FFFFFF"/>
        </w:rPr>
        <w:t xml:space="preserve"> k </w:t>
      </w:r>
      <w:r w:rsidRPr="002B018E">
        <w:rPr>
          <w:shd w:val="clear" w:color="auto" w:fill="FFFFFF"/>
        </w:rPr>
        <w:t>loajalitě</w:t>
      </w:r>
      <w:r w:rsidR="00483A90">
        <w:rPr>
          <w:shd w:val="clear" w:color="auto" w:fill="FFFFFF"/>
        </w:rPr>
        <w:t xml:space="preserve"> a </w:t>
      </w:r>
      <w:r w:rsidR="00742512">
        <w:rPr>
          <w:shd w:val="clear" w:color="auto" w:fill="FFFFFF"/>
        </w:rPr>
        <w:t>v </w:t>
      </w:r>
      <w:r w:rsidRPr="002B018E">
        <w:rPr>
          <w:shd w:val="clear" w:color="auto" w:fill="FFFFFF"/>
        </w:rPr>
        <w:t>případě, kdy</w:t>
      </w:r>
      <w:r w:rsidR="00742512">
        <w:rPr>
          <w:shd w:val="clear" w:color="auto" w:fill="FFFFFF"/>
        </w:rPr>
        <w:t xml:space="preserve"> v </w:t>
      </w:r>
      <w:r w:rsidRPr="002B018E">
        <w:rPr>
          <w:shd w:val="clear" w:color="auto" w:fill="FFFFFF"/>
        </w:rPr>
        <w:t>kolektivu dojde ke zjištění nebezpečného chování</w:t>
      </w:r>
      <w:r w:rsidR="00483A90">
        <w:rPr>
          <w:shd w:val="clear" w:color="auto" w:fill="FFFFFF"/>
        </w:rPr>
        <w:t xml:space="preserve"> u </w:t>
      </w:r>
      <w:r w:rsidRPr="002B018E">
        <w:rPr>
          <w:shd w:val="clear" w:color="auto" w:fill="FFFFFF"/>
        </w:rPr>
        <w:t>svého kamaráda, mladý člověk ne vždy informuje dospělého, například učitele. Paní Platznerová ve své knize doporučuje, aby došlo ke změně takových postojů, zavedení</w:t>
      </w:r>
      <w:r w:rsidR="00483A90">
        <w:rPr>
          <w:shd w:val="clear" w:color="auto" w:fill="FFFFFF"/>
        </w:rPr>
        <w:t xml:space="preserve"> a </w:t>
      </w:r>
      <w:r w:rsidRPr="002B018E">
        <w:rPr>
          <w:shd w:val="clear" w:color="auto" w:fill="FFFFFF"/>
        </w:rPr>
        <w:t>propagace nových norem</w:t>
      </w:r>
      <w:r w:rsidR="00742512">
        <w:rPr>
          <w:shd w:val="clear" w:color="auto" w:fill="FFFFFF"/>
        </w:rPr>
        <w:t xml:space="preserve"> v </w:t>
      </w:r>
      <w:r w:rsidRPr="002B018E">
        <w:rPr>
          <w:shd w:val="clear" w:color="auto" w:fill="FFFFFF"/>
        </w:rPr>
        <w:t>oblasti vyhledání pomoci, komunikace</w:t>
      </w:r>
      <w:r w:rsidR="00483A90">
        <w:rPr>
          <w:shd w:val="clear" w:color="auto" w:fill="FFFFFF"/>
        </w:rPr>
        <w:t xml:space="preserve"> o </w:t>
      </w:r>
      <w:r w:rsidRPr="002B018E">
        <w:rPr>
          <w:shd w:val="clear" w:color="auto" w:fill="FFFFFF"/>
        </w:rPr>
        <w:t>duševním</w:t>
      </w:r>
      <w:r w:rsidR="00483A90">
        <w:rPr>
          <w:shd w:val="clear" w:color="auto" w:fill="FFFFFF"/>
        </w:rPr>
        <w:t xml:space="preserve"> a </w:t>
      </w:r>
      <w:r w:rsidRPr="002B018E">
        <w:rPr>
          <w:shd w:val="clear" w:color="auto" w:fill="FFFFFF"/>
        </w:rPr>
        <w:t>emočním stavu. Tyto změny mohou vést ke snížení následků sebepoškozování</w:t>
      </w:r>
      <w:r w:rsidR="00483A90">
        <w:rPr>
          <w:shd w:val="clear" w:color="auto" w:fill="FFFFFF"/>
        </w:rPr>
        <w:t xml:space="preserve"> u </w:t>
      </w:r>
      <w:r w:rsidRPr="002B018E">
        <w:rPr>
          <w:shd w:val="clear" w:color="auto" w:fill="FFFFFF"/>
        </w:rPr>
        <w:t>této cílové skupiny (Platznerová, 2009,</w:t>
      </w:r>
      <w:r w:rsidR="00483A90">
        <w:rPr>
          <w:shd w:val="clear" w:color="auto" w:fill="FFFFFF"/>
        </w:rPr>
        <w:t xml:space="preserve"> s. </w:t>
      </w:r>
      <w:r w:rsidRPr="002B018E">
        <w:rPr>
          <w:shd w:val="clear" w:color="auto" w:fill="FFFFFF"/>
        </w:rPr>
        <w:t>117-118).</w:t>
      </w:r>
    </w:p>
    <w:p w14:paraId="264FC192" w14:textId="76FE4060" w:rsidR="00284391" w:rsidRDefault="002B018E" w:rsidP="00284391">
      <w:pPr>
        <w:pStyle w:val="AP-Odstavec"/>
        <w:spacing w:before="240"/>
        <w:ind w:firstLine="0"/>
        <w:rPr>
          <w:b/>
          <w:bCs/>
          <w:shd w:val="clear" w:color="auto" w:fill="FFFFFF"/>
        </w:rPr>
      </w:pPr>
      <w:r w:rsidRPr="002B018E">
        <w:rPr>
          <w:b/>
          <w:bCs/>
          <w:shd w:val="clear" w:color="auto" w:fill="FFFFFF"/>
        </w:rPr>
        <w:t>Vlastní pocity</w:t>
      </w:r>
    </w:p>
    <w:p w14:paraId="302AE371" w14:textId="58485B99" w:rsidR="002B018E" w:rsidRPr="002B018E" w:rsidRDefault="002B018E" w:rsidP="00284391">
      <w:pPr>
        <w:pStyle w:val="AP-Odstavec"/>
        <w:spacing w:before="240"/>
        <w:ind w:firstLine="0"/>
        <w:rPr>
          <w:shd w:val="clear" w:color="auto" w:fill="FFFFFF"/>
        </w:rPr>
      </w:pPr>
      <w:r w:rsidRPr="002B018E">
        <w:rPr>
          <w:shd w:val="clear" w:color="auto" w:fill="FFFFFF"/>
        </w:rPr>
        <w:t>Záměrné sebepoškozování také mohou způsobit vlastní pocity mladistvého. Například emoční tíseň, psychické napětí či pocit, že mladistvý je na své problémy sám. Může jít také</w:t>
      </w:r>
      <w:r w:rsidR="00483A90">
        <w:rPr>
          <w:shd w:val="clear" w:color="auto" w:fill="FFFFFF"/>
        </w:rPr>
        <w:t xml:space="preserve"> o </w:t>
      </w:r>
      <w:r w:rsidRPr="002B018E">
        <w:rPr>
          <w:shd w:val="clear" w:color="auto" w:fill="FFFFFF"/>
        </w:rPr>
        <w:t>pocity viny, prostřednictvím kterých se mladistvý chce potrestat. Za příčinou mohou stát</w:t>
      </w:r>
      <w:r w:rsidR="00483A90">
        <w:rPr>
          <w:shd w:val="clear" w:color="auto" w:fill="FFFFFF"/>
        </w:rPr>
        <w:t xml:space="preserve"> i </w:t>
      </w:r>
      <w:r w:rsidRPr="002B018E">
        <w:rPr>
          <w:shd w:val="clear" w:color="auto" w:fill="FFFFFF"/>
        </w:rPr>
        <w:t>naměstnané emoce či dlouhodobý stres, se kterými se dospívající nedokáže vypořádat. V některých případech může jít také</w:t>
      </w:r>
      <w:r w:rsidR="00483A90">
        <w:rPr>
          <w:shd w:val="clear" w:color="auto" w:fill="FFFFFF"/>
        </w:rPr>
        <w:t xml:space="preserve"> o </w:t>
      </w:r>
      <w:r w:rsidRPr="002B018E">
        <w:rPr>
          <w:shd w:val="clear" w:color="auto" w:fill="FFFFFF"/>
        </w:rPr>
        <w:t>touhu potrestat někoho blízkého (Dušková, 2017,</w:t>
      </w:r>
      <w:r w:rsidR="00483A90">
        <w:rPr>
          <w:shd w:val="clear" w:color="auto" w:fill="FFFFFF"/>
        </w:rPr>
        <w:t xml:space="preserve"> s. </w:t>
      </w:r>
      <w:r w:rsidRPr="002B018E">
        <w:rPr>
          <w:shd w:val="clear" w:color="auto" w:fill="FFFFFF"/>
        </w:rPr>
        <w:t>10-11 [online]).</w:t>
      </w:r>
    </w:p>
    <w:p w14:paraId="0D1CD3AE" w14:textId="77777777" w:rsidR="002B018E" w:rsidRPr="002B018E" w:rsidRDefault="002B018E" w:rsidP="00284391">
      <w:pPr>
        <w:pStyle w:val="AP-Odstavec"/>
        <w:spacing w:before="240"/>
        <w:ind w:firstLine="0"/>
        <w:rPr>
          <w:b/>
          <w:bCs/>
          <w:shd w:val="clear" w:color="auto" w:fill="FFFFFF"/>
        </w:rPr>
      </w:pPr>
      <w:r w:rsidRPr="002B018E">
        <w:rPr>
          <w:b/>
          <w:bCs/>
          <w:shd w:val="clear" w:color="auto" w:fill="FFFFFF"/>
        </w:rPr>
        <w:t>Nepříjemné situace</w:t>
      </w:r>
    </w:p>
    <w:p w14:paraId="25F16140" w14:textId="69E296C6" w:rsidR="002B018E" w:rsidRDefault="002B018E" w:rsidP="00DC1F98">
      <w:pPr>
        <w:pStyle w:val="AP-Odstaveczapedlem"/>
        <w:rPr>
          <w:shd w:val="clear" w:color="auto" w:fill="FFFFFF"/>
        </w:rPr>
      </w:pPr>
      <w:r w:rsidRPr="002B018E">
        <w:rPr>
          <w:shd w:val="clear" w:color="auto" w:fill="FFFFFF"/>
        </w:rPr>
        <w:t>Záměrné sebepoškozování také může vyvolat reakce na nějakou traumatickou situaci</w:t>
      </w:r>
      <w:r w:rsidR="00483A90">
        <w:rPr>
          <w:shd w:val="clear" w:color="auto" w:fill="FFFFFF"/>
        </w:rPr>
        <w:t xml:space="preserve"> z </w:t>
      </w:r>
      <w:r w:rsidRPr="002B018E">
        <w:rPr>
          <w:shd w:val="clear" w:color="auto" w:fill="FFFFFF"/>
        </w:rPr>
        <w:t>minulosti či přítomnosti, například fyzické nebo psychické týrání či sexuální zneužívání. Traumatické situace jsou těžké ke zpracování</w:t>
      </w:r>
      <w:r w:rsidR="00483A90">
        <w:rPr>
          <w:shd w:val="clear" w:color="auto" w:fill="FFFFFF"/>
        </w:rPr>
        <w:t xml:space="preserve"> a </w:t>
      </w:r>
      <w:r w:rsidRPr="002B018E">
        <w:rPr>
          <w:shd w:val="clear" w:color="auto" w:fill="FFFFFF"/>
        </w:rPr>
        <w:t>dotyčný pak může hledat východisko</w:t>
      </w:r>
      <w:r w:rsidR="00742512">
        <w:rPr>
          <w:shd w:val="clear" w:color="auto" w:fill="FFFFFF"/>
        </w:rPr>
        <w:t xml:space="preserve"> v </w:t>
      </w:r>
      <w:r w:rsidRPr="002B018E">
        <w:rPr>
          <w:shd w:val="clear" w:color="auto" w:fill="FFFFFF"/>
        </w:rPr>
        <w:t>ubližování sebe samotného. Obvykle</w:t>
      </w:r>
      <w:r w:rsidR="00483A90">
        <w:rPr>
          <w:shd w:val="clear" w:color="auto" w:fill="FFFFFF"/>
        </w:rPr>
        <w:t xml:space="preserve"> s </w:t>
      </w:r>
      <w:r w:rsidRPr="002B018E">
        <w:rPr>
          <w:shd w:val="clear" w:color="auto" w:fill="FFFFFF"/>
        </w:rPr>
        <w:t>sebou trauma nese pocity úzkosti, strachu, pocity ponížení, ale</w:t>
      </w:r>
      <w:r w:rsidR="00483A90">
        <w:rPr>
          <w:shd w:val="clear" w:color="auto" w:fill="FFFFFF"/>
        </w:rPr>
        <w:t xml:space="preserve"> u </w:t>
      </w:r>
      <w:r w:rsidRPr="002B018E">
        <w:rPr>
          <w:shd w:val="clear" w:color="auto" w:fill="FFFFFF"/>
        </w:rPr>
        <w:t>někoho mohou tyto pocity způsobit, že je vytěsní úplně (Kulhánek, 2012 [online]).</w:t>
      </w:r>
    </w:p>
    <w:p w14:paraId="382CA014" w14:textId="77777777" w:rsidR="002B018E" w:rsidRPr="002B018E" w:rsidRDefault="002B018E" w:rsidP="00284391">
      <w:pPr>
        <w:pStyle w:val="AP-Odstavec"/>
        <w:spacing w:before="240"/>
        <w:ind w:firstLine="0"/>
        <w:rPr>
          <w:b/>
          <w:bCs/>
          <w:shd w:val="clear" w:color="auto" w:fill="FFFFFF"/>
        </w:rPr>
      </w:pPr>
      <w:r w:rsidRPr="002B018E">
        <w:rPr>
          <w:b/>
          <w:bCs/>
          <w:shd w:val="clear" w:color="auto" w:fill="FFFFFF"/>
        </w:rPr>
        <w:t xml:space="preserve">Vážnější duševní onemocnění </w:t>
      </w:r>
    </w:p>
    <w:p w14:paraId="63903C4E" w14:textId="6A7BFE2F" w:rsidR="002B018E" w:rsidRDefault="002B018E" w:rsidP="00DC1F98">
      <w:pPr>
        <w:pStyle w:val="AP-Odstaveczapedlem"/>
      </w:pPr>
      <w:r w:rsidRPr="002B018E">
        <w:rPr>
          <w:shd w:val="clear" w:color="auto" w:fill="FFFFFF"/>
        </w:rPr>
        <w:t>Za sebepoškozováním může stát</w:t>
      </w:r>
      <w:r w:rsidR="00483A90">
        <w:rPr>
          <w:shd w:val="clear" w:color="auto" w:fill="FFFFFF"/>
        </w:rPr>
        <w:t xml:space="preserve"> i </w:t>
      </w:r>
      <w:r w:rsidRPr="002B018E">
        <w:rPr>
          <w:shd w:val="clear" w:color="auto" w:fill="FFFFFF"/>
        </w:rPr>
        <w:t>vážnější duševní onemocnění, která ještě nejsou podchycená či správně léčena, nebo které přímo zvyšuje možnost sebepoškozování svým projevem. Záměrné sebepoškozování často bývá asociováno</w:t>
      </w:r>
      <w:r w:rsidR="00483A90">
        <w:rPr>
          <w:shd w:val="clear" w:color="auto" w:fill="FFFFFF"/>
        </w:rPr>
        <w:t xml:space="preserve"> s </w:t>
      </w:r>
      <w:r w:rsidRPr="002B018E">
        <w:rPr>
          <w:shd w:val="clear" w:color="auto" w:fill="FFFFFF"/>
        </w:rPr>
        <w:t>nemocemi jako například hraniční porucha osobnosti, deprese, úzkostné poruchy, posttraumatická stresová porucha či poruchy příjmu potravy (Moutier, 2021 [online]).</w:t>
      </w:r>
    </w:p>
    <w:p w14:paraId="356C216D" w14:textId="77777777" w:rsidR="002B018E" w:rsidRDefault="002B018E" w:rsidP="002B018E">
      <w:pPr>
        <w:pStyle w:val="Nadpis2"/>
      </w:pPr>
      <w:bookmarkStart w:id="9" w:name="_Toc133650874"/>
      <w:r>
        <w:lastRenderedPageBreak/>
        <w:t>Internetová sociální práce (e-sociální práce)</w:t>
      </w:r>
      <w:bookmarkEnd w:id="9"/>
    </w:p>
    <w:p w14:paraId="5D341A7E" w14:textId="3DC7E6B9" w:rsidR="00A5310F" w:rsidRDefault="00A5310F" w:rsidP="00DC1F98">
      <w:pPr>
        <w:pStyle w:val="AP-Odstaveczapedlem"/>
      </w:pPr>
      <w:r>
        <w:t>V současné době je internetová sociální práce relativně novým pojmem, což dokazuje fakt, že tuto formu sociální práce nelze přímo najít</w:t>
      </w:r>
      <w:r w:rsidR="00742512">
        <w:t xml:space="preserve"> v </w:t>
      </w:r>
      <w:r>
        <w:t>metodikách či zákonech. Ze současných sociálních služeb existují ve virtuálním prostoru například online poradenství, která mohou být poskytována například ve formě chatu, emailu či videohovoru, telefonická krizová intervence (Horská, Lásková, Ptáček, 2010).</w:t>
      </w:r>
    </w:p>
    <w:p w14:paraId="32E92EAA" w14:textId="11CDEEE2" w:rsidR="00A5310F" w:rsidRDefault="00A5310F" w:rsidP="00DC1F98">
      <w:pPr>
        <w:pStyle w:val="AP-Odstavec"/>
      </w:pPr>
      <w:r>
        <w:t>Pan Fabián (2021) ve své knize uvedl, že přesun sociální práce do internetového prostředí snižuje sociální kontrolu</w:t>
      </w:r>
      <w:r w:rsidR="00483A90">
        <w:t xml:space="preserve"> a </w:t>
      </w:r>
      <w:r>
        <w:t>zvyšuje potřebu jiného způsobu práce</w:t>
      </w:r>
      <w:r w:rsidR="00483A90">
        <w:t xml:space="preserve"> s </w:t>
      </w:r>
      <w:r>
        <w:t>klienty. Předpovídá, že je jen otázkou času, než bude obor sociální práce nucen některé své činnosti přesunout do internetového prostoru, například na sociální sítě. Píše</w:t>
      </w:r>
      <w:r w:rsidR="00483A90">
        <w:t xml:space="preserve"> i o </w:t>
      </w:r>
      <w:r>
        <w:t>tom, že sítě sociálních pracovníků mají potenciál stát se jistou platformou pro sdílení zkušeností (Fabián, 2021, str. 110-111).</w:t>
      </w:r>
    </w:p>
    <w:p w14:paraId="36AFEFE6" w14:textId="74DC8B48" w:rsidR="00A5310F" w:rsidRDefault="001F44C5" w:rsidP="00DC1F98">
      <w:pPr>
        <w:pStyle w:val="AP-Odstavec"/>
      </w:pPr>
      <w:r>
        <w:t>Za zmínění také stojí poukázání na to</w:t>
      </w:r>
      <w:r w:rsidR="00A5310F">
        <w:t>, že pandemie COVID-19 představila velký posun</w:t>
      </w:r>
      <w:r w:rsidR="00742512">
        <w:t xml:space="preserve"> v </w:t>
      </w:r>
      <w:r w:rsidR="00A5310F">
        <w:t>rámci internetové sociální práce kvůli lockdownům</w:t>
      </w:r>
      <w:r w:rsidR="00483A90">
        <w:t xml:space="preserve"> a </w:t>
      </w:r>
      <w:r w:rsidR="00A5310F">
        <w:t>výrazným omezením pohybu, který</w:t>
      </w:r>
      <w:r w:rsidR="00483A90">
        <w:t xml:space="preserve"> s </w:t>
      </w:r>
      <w:r w:rsidR="00A5310F">
        <w:t>sebou přinesl</w:t>
      </w:r>
      <w:r w:rsidR="00483A90">
        <w:t xml:space="preserve"> i </w:t>
      </w:r>
      <w:r w:rsidR="00A5310F">
        <w:t>nárůst různých psychických onemocnění. Některé organizace začaly využívat internetové stránky či sociální sítě pro udržování kontaktu</w:t>
      </w:r>
      <w:r w:rsidR="00483A90">
        <w:t xml:space="preserve"> s </w:t>
      </w:r>
      <w:r w:rsidR="00A5310F">
        <w:t>klienty (Pešek</w:t>
      </w:r>
      <w:r w:rsidR="00483A90">
        <w:t xml:space="preserve"> a </w:t>
      </w:r>
      <w:r w:rsidR="00A5310F">
        <w:t>kol., 2022 [online]).</w:t>
      </w:r>
    </w:p>
    <w:p w14:paraId="1693109E" w14:textId="23F9D4F3" w:rsidR="00A5310F" w:rsidRDefault="00A5310F" w:rsidP="00DC1F98">
      <w:pPr>
        <w:pStyle w:val="AP-Odstavec"/>
      </w:pPr>
      <w:r>
        <w:t>Jedna</w:t>
      </w:r>
      <w:r w:rsidR="00483A90">
        <w:t xml:space="preserve"> z </w:t>
      </w:r>
      <w:r>
        <w:t>prvních organizací, která aktivně využila internetu</w:t>
      </w:r>
      <w:r w:rsidR="00483A90">
        <w:t xml:space="preserve"> k </w:t>
      </w:r>
      <w:r>
        <w:t>pomoci svým klientům, je následná péče Dobroduš – Diakonie ČCE-SKP, která se nachází</w:t>
      </w:r>
      <w:r w:rsidR="00742512">
        <w:t xml:space="preserve"> v </w:t>
      </w:r>
      <w:r>
        <w:t>Praze. Cílovou skupinou této organizace jsou lidé</w:t>
      </w:r>
      <w:r w:rsidR="00483A90">
        <w:t xml:space="preserve"> s </w:t>
      </w:r>
      <w:r>
        <w:t>chronickým dušením onemocněním, kteří jsou starší 19 let. Pracovníci služby spolupracují</w:t>
      </w:r>
      <w:r w:rsidR="00483A90">
        <w:t xml:space="preserve"> s </w:t>
      </w:r>
      <w:r>
        <w:t>psychiatry</w:t>
      </w:r>
      <w:r w:rsidR="00483A90">
        <w:t xml:space="preserve"> a </w:t>
      </w:r>
      <w:r>
        <w:t>pracovníky sociálních</w:t>
      </w:r>
      <w:r w:rsidR="00483A90">
        <w:t xml:space="preserve"> a </w:t>
      </w:r>
      <w:r>
        <w:t>zdravotnických zařízeních (Pešek, Beranová, Najbrtová, 2022 [online]).</w:t>
      </w:r>
    </w:p>
    <w:p w14:paraId="22F12A82" w14:textId="65DAE748" w:rsidR="00A5310F" w:rsidRDefault="00A5310F" w:rsidP="00DC1F98">
      <w:pPr>
        <w:pStyle w:val="AP-Odstavec"/>
      </w:pPr>
      <w:r>
        <w:t>Organizace</w:t>
      </w:r>
      <w:r w:rsidR="00742512">
        <w:t xml:space="preserve"> v </w:t>
      </w:r>
      <w:r>
        <w:t>roce 2020 vytvořila spoustu akcí</w:t>
      </w:r>
      <w:r w:rsidR="00742512">
        <w:t xml:space="preserve"> v </w:t>
      </w:r>
      <w:r>
        <w:t>online prostoru, například adventní akce, dvě kulturní odpoledne</w:t>
      </w:r>
      <w:r w:rsidR="00483A90">
        <w:t xml:space="preserve"> s </w:t>
      </w:r>
      <w:r>
        <w:t>Dobroduší, online hraní deskových her, online kvíz,</w:t>
      </w:r>
      <w:r w:rsidR="00483A90">
        <w:t xml:space="preserve"> a </w:t>
      </w:r>
      <w:r>
        <w:t>také podpůrnou skupinu pro klienty. Od klientů získali sociální pracovníci kladnou zpětnou vazbu. Organizace po skončení omezení přesunula svoji činnost zpět do fyzického prostoru, ale využívají online prostoru</w:t>
      </w:r>
      <w:r w:rsidR="00742512">
        <w:t xml:space="preserve"> v </w:t>
      </w:r>
      <w:r>
        <w:t>případě nouze (Pešek</w:t>
      </w:r>
      <w:r w:rsidR="00483A90">
        <w:t xml:space="preserve"> a </w:t>
      </w:r>
      <w:r>
        <w:t>kol., 2022 [online]).</w:t>
      </w:r>
    </w:p>
    <w:p w14:paraId="18F87E0B" w14:textId="1535A60A" w:rsidR="00A5310F" w:rsidRDefault="00A5310F" w:rsidP="00DC1F98">
      <w:pPr>
        <w:pStyle w:val="AP-Odstavec"/>
      </w:pPr>
      <w:r>
        <w:t>Toto je tedy jeden</w:t>
      </w:r>
      <w:r w:rsidR="00483A90">
        <w:t xml:space="preserve"> z </w:t>
      </w:r>
      <w:r>
        <w:t>příkladů dobré praxe internetové sociální práce. Jsem si vědom, že internetové prostředí</w:t>
      </w:r>
      <w:r w:rsidR="00483A90">
        <w:t xml:space="preserve"> s </w:t>
      </w:r>
      <w:r>
        <w:t>sebou přináší spoustu omezení, například omezení přímého kontaktu</w:t>
      </w:r>
      <w:r w:rsidR="00483A90">
        <w:t xml:space="preserve"> a </w:t>
      </w:r>
      <w:r>
        <w:t xml:space="preserve">že pro to, aby internetová sociální práce byla možná, by bylo potřebné, aby se některé klíčové aktivity sociálního pracovníka změnily. </w:t>
      </w:r>
      <w:r w:rsidR="00962622">
        <w:t>Sociální pracovní by si také musel</w:t>
      </w:r>
      <w:r>
        <w:t xml:space="preserve"> osvoji</w:t>
      </w:r>
      <w:r w:rsidR="00962622">
        <w:t>t</w:t>
      </w:r>
      <w:r>
        <w:t xml:space="preserve"> zcela nové kompetence, například technologické znalosti, zahrnující práci</w:t>
      </w:r>
      <w:r w:rsidR="00483A90">
        <w:t xml:space="preserve"> s </w:t>
      </w:r>
      <w:r>
        <w:t>počítačem</w:t>
      </w:r>
      <w:r w:rsidR="00483A90">
        <w:t xml:space="preserve"> a </w:t>
      </w:r>
      <w:r>
        <w:t>komunikaci na sociálních sítích (López Peláez, Marcuello-Servós, 2018 [online]).</w:t>
      </w:r>
    </w:p>
    <w:p w14:paraId="1008240C" w14:textId="55321D95" w:rsidR="00A5310F" w:rsidRDefault="00A5310F" w:rsidP="00DC1F98">
      <w:pPr>
        <w:pStyle w:val="AP-Odstavec"/>
      </w:pPr>
      <w:r>
        <w:t xml:space="preserve">I přesto </w:t>
      </w:r>
      <w:r w:rsidR="00962622">
        <w:t>jsem dospěl k domněnce</w:t>
      </w:r>
      <w:r>
        <w:t>, že je</w:t>
      </w:r>
      <w:r w:rsidR="00742512">
        <w:t xml:space="preserve"> v </w:t>
      </w:r>
      <w:r>
        <w:t>této formě sociální práce velký potenciál pro změnu, která by se mohla dotknout spousty potenciálních klientů, například právě rizikové mládeže, která</w:t>
      </w:r>
      <w:r w:rsidR="00742512">
        <w:t xml:space="preserve"> v </w:t>
      </w:r>
      <w:r>
        <w:t xml:space="preserve">internetovém prostředí tráví značnou část svého života. Autoři </w:t>
      </w:r>
      <w:r>
        <w:lastRenderedPageBreak/>
        <w:t>European Journal od Social Work tvrdí, že digitální prostředí může pomoci</w:t>
      </w:r>
      <w:r w:rsidR="00742512">
        <w:t xml:space="preserve"> v </w:t>
      </w:r>
      <w:r>
        <w:t>sociální práci vytvořit novou dynamiku, což posílí obor sociální práce jako vědní disciplíny</w:t>
      </w:r>
      <w:r w:rsidR="00483A90">
        <w:t xml:space="preserve"> i </w:t>
      </w:r>
      <w:r>
        <w:t>jako profese (López Peláez, Marcuello-Servós, 2018 [online])</w:t>
      </w:r>
      <w:r w:rsidR="00483A90">
        <w:t>.</w:t>
      </w:r>
    </w:p>
    <w:p w14:paraId="2CD26EEF" w14:textId="77777777" w:rsidR="002B018E" w:rsidRDefault="002B018E" w:rsidP="002B018E">
      <w:pPr>
        <w:pStyle w:val="AP-Odstaveczapedlem"/>
      </w:pPr>
    </w:p>
    <w:p w14:paraId="141460C9" w14:textId="104B1E34" w:rsidR="002B018E" w:rsidRPr="002B018E" w:rsidRDefault="002B018E" w:rsidP="002B018E">
      <w:pPr>
        <w:pStyle w:val="AP-Odstavec"/>
        <w:sectPr w:rsidR="002B018E" w:rsidRPr="002B018E" w:rsidSect="005B4C01">
          <w:type w:val="oddPage"/>
          <w:pgSz w:w="11906" w:h="16838" w:code="9"/>
          <w:pgMar w:top="1417" w:right="1418" w:bottom="1418" w:left="1985" w:header="708" w:footer="708" w:gutter="0"/>
          <w:cols w:space="708"/>
          <w:docGrid w:linePitch="360"/>
        </w:sectPr>
      </w:pPr>
    </w:p>
    <w:p w14:paraId="6CD1BEDB" w14:textId="17291983" w:rsidR="003964D9" w:rsidRDefault="00A5310F" w:rsidP="00451216">
      <w:pPr>
        <w:pStyle w:val="Nadpis1"/>
      </w:pPr>
      <w:bookmarkStart w:id="10" w:name="_Toc133650875"/>
      <w:r>
        <w:lastRenderedPageBreak/>
        <w:t>Rešerše výzkumů</w:t>
      </w:r>
      <w:r w:rsidR="00483A90">
        <w:t xml:space="preserve"> a </w:t>
      </w:r>
      <w:r>
        <w:t>zdrojů</w:t>
      </w:r>
      <w:r w:rsidR="00483A90">
        <w:t xml:space="preserve"> k </w:t>
      </w:r>
      <w:r>
        <w:t>danému tématu</w:t>
      </w:r>
      <w:bookmarkEnd w:id="10"/>
    </w:p>
    <w:p w14:paraId="031A6859" w14:textId="1D35FC04" w:rsidR="00A5310F" w:rsidRPr="00DC1F98" w:rsidRDefault="00A5310F" w:rsidP="00DC1F98">
      <w:pPr>
        <w:pStyle w:val="AP-Odstaveczapedlem"/>
        <w:rPr>
          <w:b/>
          <w:bCs/>
        </w:rPr>
      </w:pPr>
      <w:r w:rsidRPr="00DC1F98">
        <w:rPr>
          <w:b/>
          <w:bCs/>
        </w:rPr>
        <w:t>Rešeršní otázky:</w:t>
      </w:r>
    </w:p>
    <w:p w14:paraId="2721CE37" w14:textId="52CCE9D5" w:rsidR="00A5310F" w:rsidRDefault="00A5310F" w:rsidP="00EE2E34">
      <w:pPr>
        <w:pStyle w:val="AP-Seznam"/>
        <w:numPr>
          <w:ilvl w:val="0"/>
          <w:numId w:val="7"/>
        </w:numPr>
      </w:pPr>
      <w:r>
        <w:t>„Jaké jsou dostupné informace</w:t>
      </w:r>
      <w:r w:rsidR="00483A90">
        <w:t xml:space="preserve"> o </w:t>
      </w:r>
      <w:r>
        <w:t>vlivu internetového prostředí na vzrůst sebepoškozování</w:t>
      </w:r>
      <w:r w:rsidR="00483A90">
        <w:t xml:space="preserve"> u </w:t>
      </w:r>
      <w:r>
        <w:t>mladistvých?“</w:t>
      </w:r>
    </w:p>
    <w:p w14:paraId="56F0CA14" w14:textId="5517AB73" w:rsidR="00A5310F" w:rsidRDefault="00A5310F" w:rsidP="00EE2E34">
      <w:pPr>
        <w:pStyle w:val="AP-Seznam"/>
        <w:numPr>
          <w:ilvl w:val="0"/>
          <w:numId w:val="7"/>
        </w:numPr>
      </w:pPr>
      <w:r>
        <w:t>„Jaké jsou dostupné informace</w:t>
      </w:r>
      <w:r w:rsidR="00483A90">
        <w:t xml:space="preserve"> o </w:t>
      </w:r>
      <w:r>
        <w:t>internetové sociální práci?“</w:t>
      </w:r>
    </w:p>
    <w:p w14:paraId="0C807B36" w14:textId="498BA880" w:rsidR="00A5310F" w:rsidRDefault="00A5310F" w:rsidP="00EE2E34">
      <w:pPr>
        <w:pStyle w:val="AP-Seznam"/>
        <w:numPr>
          <w:ilvl w:val="0"/>
          <w:numId w:val="7"/>
        </w:numPr>
      </w:pPr>
      <w:r>
        <w:t>„Jaké jsou dostupné informace</w:t>
      </w:r>
      <w:r w:rsidR="00483A90">
        <w:t xml:space="preserve"> o </w:t>
      </w:r>
      <w:r>
        <w:t>internetových zdrojích pomoci pro mladistvé, kteří se sebepoškozují?“</w:t>
      </w:r>
    </w:p>
    <w:p w14:paraId="38037C7E" w14:textId="511C3C3F" w:rsidR="00A5310F" w:rsidRPr="00DC1F98" w:rsidRDefault="00A5310F" w:rsidP="00DC1F98">
      <w:pPr>
        <w:pStyle w:val="AP-Odstaveczapedlem"/>
        <w:rPr>
          <w:b/>
          <w:bCs/>
        </w:rPr>
      </w:pPr>
      <w:r w:rsidRPr="00DC1F98">
        <w:rPr>
          <w:b/>
          <w:bCs/>
        </w:rPr>
        <w:t>Klíčová slova pro vyhledávání zdrojů</w:t>
      </w:r>
      <w:r w:rsidR="00742512">
        <w:rPr>
          <w:b/>
          <w:bCs/>
        </w:rPr>
        <w:t xml:space="preserve"> v </w:t>
      </w:r>
      <w:r w:rsidRPr="00DC1F98">
        <w:rPr>
          <w:b/>
          <w:bCs/>
        </w:rPr>
        <w:t>českém jazyce:</w:t>
      </w:r>
    </w:p>
    <w:p w14:paraId="78CBB840" w14:textId="77777777" w:rsidR="00A5310F" w:rsidRDefault="00A5310F" w:rsidP="00EE2E34">
      <w:pPr>
        <w:pStyle w:val="AP-Seznam"/>
      </w:pPr>
      <w:r>
        <w:t>Záměrné sebepoškozování</w:t>
      </w:r>
    </w:p>
    <w:p w14:paraId="3A685E38" w14:textId="059E8031" w:rsidR="00A5310F" w:rsidRDefault="00A5310F" w:rsidP="00EE2E34">
      <w:pPr>
        <w:pStyle w:val="AP-Seznam"/>
      </w:pPr>
      <w:r>
        <w:t>Mladiství OR dospívající</w:t>
      </w:r>
    </w:p>
    <w:p w14:paraId="50F364A2" w14:textId="77777777" w:rsidR="00A5310F" w:rsidRDefault="00A5310F" w:rsidP="00EE2E34">
      <w:pPr>
        <w:pStyle w:val="AP-Seznam"/>
      </w:pPr>
      <w:r>
        <w:t>Internet</w:t>
      </w:r>
    </w:p>
    <w:p w14:paraId="24686FF9" w14:textId="249BBC96" w:rsidR="00A5310F" w:rsidRDefault="00A5310F" w:rsidP="00EE2E34">
      <w:pPr>
        <w:pStyle w:val="AP-Seznam"/>
      </w:pPr>
      <w:r>
        <w:t>Sociální práce</w:t>
      </w:r>
    </w:p>
    <w:p w14:paraId="559C641F" w14:textId="77777777" w:rsidR="00A5310F" w:rsidRDefault="00A5310F" w:rsidP="00EE2E34">
      <w:pPr>
        <w:pStyle w:val="AP-Seznam"/>
      </w:pPr>
      <w:r>
        <w:t>Sociální sítě</w:t>
      </w:r>
    </w:p>
    <w:p w14:paraId="517D0E48" w14:textId="6B7B8A2B" w:rsidR="00A5310F" w:rsidRPr="00DC1F98" w:rsidRDefault="00A5310F" w:rsidP="00DC1F98">
      <w:pPr>
        <w:pStyle w:val="AP-Odstaveczapedlem"/>
        <w:rPr>
          <w:b/>
          <w:bCs/>
        </w:rPr>
      </w:pPr>
      <w:r w:rsidRPr="00DC1F98">
        <w:rPr>
          <w:b/>
          <w:bCs/>
        </w:rPr>
        <w:t>Klíčová slova byla postupně rozšiřována</w:t>
      </w:r>
      <w:r w:rsidR="00483A90">
        <w:rPr>
          <w:b/>
          <w:bCs/>
        </w:rPr>
        <w:t xml:space="preserve"> o </w:t>
      </w:r>
      <w:r w:rsidRPr="00DC1F98">
        <w:rPr>
          <w:b/>
          <w:bCs/>
        </w:rPr>
        <w:t xml:space="preserve">následující pojmy: </w:t>
      </w:r>
    </w:p>
    <w:p w14:paraId="4599CA08" w14:textId="77777777" w:rsidR="00A5310F" w:rsidRDefault="00A5310F" w:rsidP="00EE2E34">
      <w:pPr>
        <w:pStyle w:val="AP-Seznam"/>
      </w:pPr>
      <w:r>
        <w:t>Internetová sociální práce OR e-sociální práce</w:t>
      </w:r>
    </w:p>
    <w:p w14:paraId="37E861A2" w14:textId="77777777" w:rsidR="00A5310F" w:rsidRDefault="00A5310F" w:rsidP="00EE2E34">
      <w:pPr>
        <w:pStyle w:val="AP-Seznam"/>
      </w:pPr>
      <w:r>
        <w:t xml:space="preserve">Internetové poradenství OR online krizová intervence </w:t>
      </w:r>
    </w:p>
    <w:p w14:paraId="4E7520F9" w14:textId="0F6F2FD2" w:rsidR="00A5310F" w:rsidRPr="00DC1F98" w:rsidRDefault="00A5310F" w:rsidP="00DC1F98">
      <w:pPr>
        <w:pStyle w:val="AP-Odstaveczapedlem"/>
        <w:rPr>
          <w:b/>
          <w:bCs/>
        </w:rPr>
      </w:pPr>
      <w:r w:rsidRPr="00DC1F98">
        <w:rPr>
          <w:b/>
          <w:bCs/>
        </w:rPr>
        <w:t>Klíčová slova pro vyhledávání zdrojů</w:t>
      </w:r>
      <w:r w:rsidR="00742512">
        <w:rPr>
          <w:b/>
          <w:bCs/>
        </w:rPr>
        <w:t xml:space="preserve"> v </w:t>
      </w:r>
      <w:r w:rsidRPr="00DC1F98">
        <w:rPr>
          <w:b/>
          <w:bCs/>
        </w:rPr>
        <w:t>anglickém jazyce:</w:t>
      </w:r>
    </w:p>
    <w:p w14:paraId="7E7EC9D8" w14:textId="77777777" w:rsidR="00A5310F" w:rsidRDefault="00A5310F" w:rsidP="00EE2E34">
      <w:pPr>
        <w:pStyle w:val="AP-Seznam"/>
      </w:pPr>
      <w:r>
        <w:t>Self harm OR self injury OR self mutilation</w:t>
      </w:r>
    </w:p>
    <w:p w14:paraId="6112580E" w14:textId="78F6A35C" w:rsidR="00A5310F" w:rsidRDefault="00A5310F" w:rsidP="00EE2E34">
      <w:pPr>
        <w:pStyle w:val="AP-Seznam"/>
      </w:pPr>
      <w:r>
        <w:t>Adolescents OR teenagers OR young adults</w:t>
      </w:r>
    </w:p>
    <w:p w14:paraId="17C90334" w14:textId="121C1AE2" w:rsidR="00A5310F" w:rsidRDefault="00A5310F" w:rsidP="00EE2E34">
      <w:pPr>
        <w:pStyle w:val="AP-Seznam"/>
      </w:pPr>
      <w:r>
        <w:t>Internet</w:t>
      </w:r>
    </w:p>
    <w:p w14:paraId="158CADDF" w14:textId="5B3FF9D6" w:rsidR="00A5310F" w:rsidRDefault="00A5310F" w:rsidP="00EE2E34">
      <w:pPr>
        <w:pStyle w:val="AP-Seznam"/>
      </w:pPr>
      <w:r>
        <w:t>Social work</w:t>
      </w:r>
    </w:p>
    <w:p w14:paraId="50F6FE88" w14:textId="606AB6E0" w:rsidR="00A5310F" w:rsidRDefault="00A5310F" w:rsidP="00EE2E34">
      <w:pPr>
        <w:pStyle w:val="AP-Seznam"/>
      </w:pPr>
      <w:r>
        <w:t>Social media</w:t>
      </w:r>
    </w:p>
    <w:p w14:paraId="519208BD" w14:textId="1BBB3FFA" w:rsidR="00A5310F" w:rsidRPr="00DC1F98" w:rsidRDefault="00DC1F98" w:rsidP="00DC1F98">
      <w:pPr>
        <w:pStyle w:val="AP-Odstaveczapedlem"/>
        <w:rPr>
          <w:b/>
          <w:bCs/>
        </w:rPr>
      </w:pPr>
      <w:r>
        <w:rPr>
          <w:b/>
          <w:bCs/>
        </w:rPr>
        <w:t>K</w:t>
      </w:r>
      <w:r w:rsidR="00A5310F" w:rsidRPr="00DC1F98">
        <w:rPr>
          <w:b/>
          <w:bCs/>
        </w:rPr>
        <w:t>líčová slova byla postupně rozšiřována</w:t>
      </w:r>
      <w:r w:rsidR="00483A90">
        <w:rPr>
          <w:b/>
          <w:bCs/>
        </w:rPr>
        <w:t xml:space="preserve"> o </w:t>
      </w:r>
      <w:r w:rsidR="00A5310F" w:rsidRPr="00DC1F98">
        <w:rPr>
          <w:b/>
          <w:bCs/>
        </w:rPr>
        <w:t>následující pojmy:</w:t>
      </w:r>
    </w:p>
    <w:p w14:paraId="6A662C19" w14:textId="77777777" w:rsidR="00A5310F" w:rsidRDefault="00A5310F" w:rsidP="00EE2E34">
      <w:pPr>
        <w:pStyle w:val="AP-Seznam"/>
      </w:pPr>
      <w:r>
        <w:t>Internet social work OR e-social work</w:t>
      </w:r>
    </w:p>
    <w:p w14:paraId="6CB6BB6F" w14:textId="28E60785" w:rsidR="00A5310F" w:rsidRDefault="00A5310F" w:rsidP="00EE2E34">
      <w:pPr>
        <w:pStyle w:val="AP-Seznam"/>
      </w:pPr>
      <w:r>
        <w:t>Internet counseling OR online crisis intervention</w:t>
      </w:r>
    </w:p>
    <w:p w14:paraId="1E9651F9" w14:textId="7992184F" w:rsidR="00A5310F" w:rsidRDefault="00A5310F" w:rsidP="00DC1F98">
      <w:pPr>
        <w:pStyle w:val="AP-Odstaveczapedlem"/>
      </w:pPr>
      <w:r>
        <w:t>Zdroje jsem vyhledával</w:t>
      </w:r>
      <w:r w:rsidR="00742512">
        <w:t xml:space="preserve"> v </w:t>
      </w:r>
      <w:r>
        <w:t>časovém období leden 2023 až duben 2023, má specifika zahrnovala český</w:t>
      </w:r>
      <w:r w:rsidR="00483A90">
        <w:t xml:space="preserve"> a </w:t>
      </w:r>
      <w:r>
        <w:t>anglický jazyk, plný text</w:t>
      </w:r>
      <w:r w:rsidR="00483A90">
        <w:t xml:space="preserve"> a </w:t>
      </w:r>
      <w:r>
        <w:t>vydání od roku 2015 po současnost. Po zadání výše uvedených klíčových slov jsem získal přístup</w:t>
      </w:r>
      <w:r w:rsidR="00483A90">
        <w:t xml:space="preserve"> k </w:t>
      </w:r>
      <w:r>
        <w:t>velkému množství zdrojů, 207 zdrojů</w:t>
      </w:r>
      <w:r w:rsidR="00483A90">
        <w:t xml:space="preserve"> z </w:t>
      </w:r>
      <w:r>
        <w:t>databází EBSCO či Web of Science</w:t>
      </w:r>
      <w:r w:rsidR="00483A90">
        <w:t xml:space="preserve"> a z </w:t>
      </w:r>
      <w:r>
        <w:t>vyhledávání</w:t>
      </w:r>
      <w:r w:rsidR="00483A90">
        <w:t xml:space="preserve"> z </w:t>
      </w:r>
      <w:r>
        <w:t>dalších zdrojů, například Google scholar, jsem došel</w:t>
      </w:r>
      <w:r w:rsidR="00483A90">
        <w:t xml:space="preserve"> k </w:t>
      </w:r>
      <w:r>
        <w:t>96 zdrojům. Po následné redukci těchto zdrojů, zahrnující náhled do anotací, abstraktů či textů, jsem došel</w:t>
      </w:r>
      <w:r w:rsidR="00483A90">
        <w:t xml:space="preserve"> k </w:t>
      </w:r>
      <w:r>
        <w:t>6 zdrojům, které jsem vyhodnotil jako relevantní pro využití</w:t>
      </w:r>
      <w:r w:rsidR="00742512">
        <w:t xml:space="preserve"> v </w:t>
      </w:r>
      <w:r>
        <w:t>této práci.</w:t>
      </w:r>
    </w:p>
    <w:p w14:paraId="6E6D107B" w14:textId="74BB7B44" w:rsidR="005B7B0D" w:rsidRDefault="00A5310F" w:rsidP="00B00D02">
      <w:pPr>
        <w:pStyle w:val="AP-Odstavec"/>
      </w:pPr>
      <w:r>
        <w:t>Zdroje se skládají</w:t>
      </w:r>
      <w:r w:rsidR="00483A90">
        <w:t xml:space="preserve"> z </w:t>
      </w:r>
      <w:r>
        <w:t>knih, které jsou zaměřené na využití internetu</w:t>
      </w:r>
      <w:r w:rsidR="00742512">
        <w:t xml:space="preserve"> v </w:t>
      </w:r>
      <w:r>
        <w:t>sociální práci či</w:t>
      </w:r>
      <w:r w:rsidR="00483A90">
        <w:t xml:space="preserve"> z </w:t>
      </w:r>
      <w:r>
        <w:t xml:space="preserve">knih, které se věnují tématice záměrného sebepoškozování, publikací, které se věnují </w:t>
      </w:r>
      <w:r>
        <w:lastRenderedPageBreak/>
        <w:t>oboru sociální práce či sociální politiky, článků či výzkumů</w:t>
      </w:r>
      <w:r w:rsidR="00483A90">
        <w:t xml:space="preserve"> z </w:t>
      </w:r>
      <w:r>
        <w:t>odborných časopisů či metodik.</w:t>
      </w:r>
    </w:p>
    <w:p w14:paraId="2AAC7D0B" w14:textId="2E1FFE0D" w:rsidR="00B00D02" w:rsidRDefault="005B7B0D" w:rsidP="002C54D6">
      <w:pPr>
        <w:pStyle w:val="AP-Odstavec"/>
      </w:pPr>
      <w:r>
        <w:rPr>
          <w:noProof/>
        </w:rPr>
        <w:drawing>
          <wp:anchor distT="0" distB="0" distL="114300" distR="114300" simplePos="0" relativeHeight="251658240" behindDoc="0" locked="0" layoutInCell="1" allowOverlap="1" wp14:anchorId="44302AE0" wp14:editId="42907360">
            <wp:simplePos x="0" y="0"/>
            <wp:positionH relativeFrom="margin">
              <wp:align>left</wp:align>
            </wp:positionH>
            <wp:positionV relativeFrom="margin">
              <wp:posOffset>804545</wp:posOffset>
            </wp:positionV>
            <wp:extent cx="6108700" cy="6108700"/>
            <wp:effectExtent l="0" t="0" r="0" b="6350"/>
            <wp:wrapSquare wrapText="bothSides"/>
            <wp:docPr id="630891479" name="Obrázek 1" descr="Popis není dostup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pis není dostupný."/>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08700" cy="6108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0D02">
        <w:t>Níže uvádím flow diagram, který shrnuje moji rešeršní strategii.</w:t>
      </w:r>
    </w:p>
    <w:p w14:paraId="30ED22AF" w14:textId="1635618F" w:rsidR="00A5310F" w:rsidRDefault="00A5310F" w:rsidP="00C55C02">
      <w:pPr>
        <w:pStyle w:val="Titulek"/>
      </w:pPr>
      <w:bookmarkStart w:id="11" w:name="_Toc133498696"/>
      <w:r>
        <w:t xml:space="preserve">Obrázek </w:t>
      </w:r>
      <w:fldSimple w:instr=" SEQ Obrázek \* ARABIC ">
        <w:r w:rsidR="000C6FF3">
          <w:rPr>
            <w:noProof/>
          </w:rPr>
          <w:t>1</w:t>
        </w:r>
      </w:fldSimple>
      <w:r>
        <w:rPr>
          <w:noProof/>
        </w:rPr>
        <w:t>.:</w:t>
      </w:r>
      <w:r>
        <w:t xml:space="preserve"> Rešeršní strategie, zdroj: vlastní tvorba</w:t>
      </w:r>
      <w:bookmarkEnd w:id="11"/>
    </w:p>
    <w:p w14:paraId="018F7F46" w14:textId="77777777" w:rsidR="00CC1F2F" w:rsidRDefault="00CC1F2F" w:rsidP="008A3278">
      <w:pPr>
        <w:spacing w:line="240" w:lineRule="auto"/>
        <w:rPr>
          <w:b/>
          <w:bCs/>
        </w:rPr>
        <w:sectPr w:rsidR="00CC1F2F" w:rsidSect="005B4C01">
          <w:type w:val="oddPage"/>
          <w:pgSz w:w="11906" w:h="16838" w:code="9"/>
          <w:pgMar w:top="1417" w:right="1418" w:bottom="1418" w:left="1985" w:header="708" w:footer="708" w:gutter="0"/>
          <w:cols w:space="708"/>
          <w:docGrid w:linePitch="360"/>
        </w:sectPr>
      </w:pPr>
    </w:p>
    <w:p w14:paraId="4E25B845" w14:textId="0E775549" w:rsidR="00A5310F" w:rsidRPr="00DC1F98" w:rsidRDefault="00A5310F" w:rsidP="008A3278">
      <w:pPr>
        <w:spacing w:line="240" w:lineRule="auto"/>
        <w:rPr>
          <w:b/>
          <w:bCs/>
        </w:rPr>
      </w:pPr>
      <w:r w:rsidRPr="00DC1F98">
        <w:rPr>
          <w:b/>
          <w:bCs/>
        </w:rPr>
        <w:lastRenderedPageBreak/>
        <w:t>Popis vybraných zdrojů</w:t>
      </w:r>
    </w:p>
    <w:p w14:paraId="6292E289" w14:textId="5530BEF2" w:rsidR="00A5310F" w:rsidRDefault="00A5310F" w:rsidP="005B7B0D">
      <w:pPr>
        <w:pStyle w:val="AP-Odstaveczapedlem"/>
      </w:pPr>
      <w:r>
        <w:t xml:space="preserve">Níže uvádím zdroje, které odpovídají na </w:t>
      </w:r>
      <w:r w:rsidR="003A7488">
        <w:t>rešeršní</w:t>
      </w:r>
      <w:r w:rsidR="005B7B0D">
        <w:t xml:space="preserve"> </w:t>
      </w:r>
      <w:r>
        <w:t>otázky, které jsem kladl na začátku této kapitoly.</w:t>
      </w:r>
    </w:p>
    <w:p w14:paraId="6014131E" w14:textId="438140DE" w:rsidR="00A5310F" w:rsidRPr="00E73E37" w:rsidRDefault="00A5310F" w:rsidP="00742512">
      <w:pPr>
        <w:pStyle w:val="Odstavecseseznamem"/>
        <w:numPr>
          <w:ilvl w:val="0"/>
          <w:numId w:val="6"/>
        </w:numPr>
        <w:spacing w:before="240" w:line="240" w:lineRule="auto"/>
        <w:rPr>
          <w:b/>
          <w:bCs/>
        </w:rPr>
      </w:pPr>
      <w:r w:rsidRPr="00E73E37">
        <w:rPr>
          <w:b/>
          <w:bCs/>
        </w:rPr>
        <w:t>Dostupné informace</w:t>
      </w:r>
      <w:r w:rsidR="00483A90">
        <w:rPr>
          <w:b/>
          <w:bCs/>
        </w:rPr>
        <w:t xml:space="preserve"> o </w:t>
      </w:r>
      <w:r w:rsidRPr="00E73E37">
        <w:rPr>
          <w:b/>
          <w:bCs/>
        </w:rPr>
        <w:t>vlivu internetového prostředí na vzrůst sebepoškozování</w:t>
      </w:r>
      <w:r w:rsidR="00483A90">
        <w:rPr>
          <w:b/>
          <w:bCs/>
        </w:rPr>
        <w:t xml:space="preserve"> u </w:t>
      </w:r>
      <w:r w:rsidRPr="00E73E37">
        <w:rPr>
          <w:b/>
          <w:bCs/>
        </w:rPr>
        <w:t>mladistvých</w:t>
      </w:r>
    </w:p>
    <w:p w14:paraId="734CFBF3" w14:textId="2043F784" w:rsidR="00A5310F" w:rsidRDefault="00A5310F" w:rsidP="00DC1F98">
      <w:pPr>
        <w:pStyle w:val="AP-Odstaveczapedlem"/>
      </w:pPr>
      <w:r>
        <w:t>Vlivu internetového prostředí pro vzrůst záměrného sebepoškozování se věnovala průřezová studie publikovaná</w:t>
      </w:r>
      <w:r w:rsidR="00742512">
        <w:t xml:space="preserve"> v </w:t>
      </w:r>
      <w:r>
        <w:t>National Library of Medicine</w:t>
      </w:r>
      <w:r w:rsidR="00742512">
        <w:t xml:space="preserve"> v </w:t>
      </w:r>
      <w:r>
        <w:t>roce 2018. Autoři se zeptali 1 198 dospělých</w:t>
      </w:r>
      <w:r w:rsidR="00483A90">
        <w:t xml:space="preserve"> a </w:t>
      </w:r>
      <w:r>
        <w:t>315 dětských</w:t>
      </w:r>
      <w:r w:rsidR="00483A90">
        <w:t xml:space="preserve"> a </w:t>
      </w:r>
      <w:r>
        <w:t>dospívajících pacientů, kteří přicházeli do nemocnice</w:t>
      </w:r>
      <w:r w:rsidR="00742512">
        <w:t xml:space="preserve"> v </w:t>
      </w:r>
      <w:r>
        <w:t>jihozápadní Anglii kvůli sebepoškozování, na používání internetu spojené se sebepoškozováním. Výsledek studie uvádí, že 26 % dětí</w:t>
      </w:r>
      <w:r w:rsidR="00483A90">
        <w:t xml:space="preserve"> a </w:t>
      </w:r>
      <w:r>
        <w:t>dospívajících přiznalo souvislost používání internetu</w:t>
      </w:r>
      <w:r w:rsidR="00483A90">
        <w:t xml:space="preserve"> a </w:t>
      </w:r>
      <w:r>
        <w:t>sebepoškozujícího chování (Padmanathan</w:t>
      </w:r>
      <w:r w:rsidR="00483A90">
        <w:t xml:space="preserve"> a </w:t>
      </w:r>
      <w:r>
        <w:t>kol. 2019 [online]).</w:t>
      </w:r>
    </w:p>
    <w:p w14:paraId="6B6A87CB" w14:textId="71405280" w:rsidR="00A5310F" w:rsidRDefault="00A5310F" w:rsidP="00A5310F">
      <w:pPr>
        <w:pStyle w:val="AP-Odstavec"/>
      </w:pPr>
      <w:r>
        <w:t>Dále uvádím studii</w:t>
      </w:r>
      <w:r w:rsidR="00483A90">
        <w:t xml:space="preserve"> z </w:t>
      </w:r>
      <w:r>
        <w:t>roku 2021, která byla publikována</w:t>
      </w:r>
      <w:r w:rsidR="00742512">
        <w:t xml:space="preserve"> v </w:t>
      </w:r>
      <w:r>
        <w:t>Journal of Medical Internet Research. Autoři</w:t>
      </w:r>
      <w:r w:rsidR="00742512">
        <w:t xml:space="preserve"> v </w:t>
      </w:r>
      <w:r>
        <w:t>ní analyzovali databáze od ledna 1991 do února 2019. Výsledky ukazují, že sdílení obsahu se záměrným sebepoškozováním může mít špatný, ale</w:t>
      </w:r>
      <w:r w:rsidR="00483A90">
        <w:t xml:space="preserve"> i </w:t>
      </w:r>
      <w:r>
        <w:t>pozitivní vliv na mladistvé (Marchant</w:t>
      </w:r>
      <w:r w:rsidR="00483A90">
        <w:t xml:space="preserve"> a </w:t>
      </w:r>
      <w:r>
        <w:t>kol. 2021 [online]).</w:t>
      </w:r>
    </w:p>
    <w:p w14:paraId="20B51F33" w14:textId="28D2716E" w:rsidR="00A5310F" w:rsidRPr="00E73E37" w:rsidRDefault="00A5310F" w:rsidP="00742512">
      <w:pPr>
        <w:pStyle w:val="Odstavecseseznamem"/>
        <w:numPr>
          <w:ilvl w:val="0"/>
          <w:numId w:val="6"/>
        </w:numPr>
        <w:spacing w:before="240" w:line="240" w:lineRule="auto"/>
        <w:rPr>
          <w:b/>
          <w:bCs/>
        </w:rPr>
      </w:pPr>
      <w:r w:rsidRPr="00E73E37">
        <w:rPr>
          <w:b/>
          <w:bCs/>
        </w:rPr>
        <w:t>Dostupné informace</w:t>
      </w:r>
      <w:r w:rsidR="00483A90">
        <w:rPr>
          <w:b/>
          <w:bCs/>
        </w:rPr>
        <w:t xml:space="preserve"> o </w:t>
      </w:r>
      <w:r w:rsidRPr="00E73E37">
        <w:rPr>
          <w:b/>
          <w:bCs/>
        </w:rPr>
        <w:t xml:space="preserve">internetové sociální práci – „e-sociální práci“ </w:t>
      </w:r>
    </w:p>
    <w:p w14:paraId="004B2800" w14:textId="51105613" w:rsidR="00A5310F" w:rsidRDefault="00A5310F" w:rsidP="00DC1F98">
      <w:pPr>
        <w:pStyle w:val="AP-Odstaveczapedlem"/>
      </w:pPr>
      <w:r>
        <w:t>Konceptu internetové sociální práce – „e-sociální práce“ – se věnuje European Journal of Social work</w:t>
      </w:r>
      <w:r w:rsidR="00742512">
        <w:t xml:space="preserve"> v </w:t>
      </w:r>
      <w:r>
        <w:t>publikaci</w:t>
      </w:r>
      <w:r w:rsidR="00483A90">
        <w:t xml:space="preserve"> z </w:t>
      </w:r>
      <w:r>
        <w:t>roku 2018. Autoři</w:t>
      </w:r>
      <w:r w:rsidR="00742512">
        <w:t xml:space="preserve"> v </w:t>
      </w:r>
      <w:r>
        <w:t>ní zkoumají roli digitálních technologií</w:t>
      </w:r>
      <w:r w:rsidR="00742512">
        <w:t xml:space="preserve"> v </w:t>
      </w:r>
      <w:r>
        <w:t>sociální práci. Stojí za názorem, že rostoucí využívání technologií ve společnosti představuje pro sociální práci příležitosti</w:t>
      </w:r>
      <w:r w:rsidR="00483A90">
        <w:t xml:space="preserve"> i </w:t>
      </w:r>
      <w:r>
        <w:t>výzvy. Práce je zakončena výzvami pro zavedení této práce, které zahrnují například otázku etiky, nové metody diagnostiky, intervencí</w:t>
      </w:r>
      <w:r w:rsidR="00483A90">
        <w:t xml:space="preserve"> a </w:t>
      </w:r>
      <w:r>
        <w:t>hodnocení (López Peláez, Marcuello-Servós, 2018 [online]).</w:t>
      </w:r>
    </w:p>
    <w:p w14:paraId="5E4A436B" w14:textId="4AB34E25" w:rsidR="00A5310F" w:rsidRDefault="00A5310F" w:rsidP="00A5310F">
      <w:pPr>
        <w:pStyle w:val="AP-Odstavec"/>
      </w:pPr>
      <w:r>
        <w:t>Dále jsem ve stejném zdroji objevil konfigurativní literární přehled</w:t>
      </w:r>
      <w:r w:rsidR="00483A90">
        <w:t xml:space="preserve"> z </w:t>
      </w:r>
      <w:r>
        <w:t>roku 2021, který sledoval vztah mezi sociálním pracovníkem</w:t>
      </w:r>
      <w:r w:rsidR="00483A90">
        <w:t xml:space="preserve"> a </w:t>
      </w:r>
      <w:r>
        <w:t>klientem</w:t>
      </w:r>
      <w:r w:rsidR="00483A90">
        <w:t xml:space="preserve"> z </w:t>
      </w:r>
      <w:r>
        <w:t>pohledu moderních technologií. Autoři uvádí, že moderní technologie mohou zlepšit dostupnost sociálních služeb, zvláště pak</w:t>
      </w:r>
      <w:r w:rsidR="00483A90">
        <w:t xml:space="preserve"> u </w:t>
      </w:r>
      <w:r>
        <w:t>mladistvých</w:t>
      </w:r>
      <w:r w:rsidR="00483A90">
        <w:t xml:space="preserve"> a </w:t>
      </w:r>
      <w:r>
        <w:t>že existuje velký potenciál rozvíjení této služby. Zároveň však také upozorňují, že je nutné brát</w:t>
      </w:r>
      <w:r w:rsidR="00742512">
        <w:t xml:space="preserve"> v </w:t>
      </w:r>
      <w:r>
        <w:t>potaz etická rizika, které mohou ohrozit vztah klienta</w:t>
      </w:r>
      <w:r w:rsidR="00483A90">
        <w:t xml:space="preserve"> a </w:t>
      </w:r>
      <w:r>
        <w:t>sociálního pracovníka (</w:t>
      </w:r>
      <w:r w:rsidRPr="00841A1F">
        <w:t>Nordesjö</w:t>
      </w:r>
      <w:r w:rsidR="00434C29">
        <w:t>, Scaramuzzino, Ulmestig</w:t>
      </w:r>
      <w:r>
        <w:t>, 2021 [online]).</w:t>
      </w:r>
    </w:p>
    <w:p w14:paraId="62093B49" w14:textId="65986586" w:rsidR="00A5310F" w:rsidRPr="00F65E23" w:rsidRDefault="00A5310F" w:rsidP="00A5310F">
      <w:pPr>
        <w:pStyle w:val="AP-Odstavec"/>
      </w:pPr>
      <w:r>
        <w:t>Možné využití sociálních sítích sledovala studie publikovaná</w:t>
      </w:r>
      <w:r w:rsidR="00742512">
        <w:t xml:space="preserve"> v </w:t>
      </w:r>
      <w:r>
        <w:t>Journal of Social Work Practice</w:t>
      </w:r>
      <w:r w:rsidR="00742512">
        <w:t xml:space="preserve"> v </w:t>
      </w:r>
      <w:r>
        <w:t>roce 2018. Autoři vycházeli</w:t>
      </w:r>
      <w:r w:rsidR="00483A90">
        <w:t xml:space="preserve"> z </w:t>
      </w:r>
      <w:r>
        <w:t>rozhovorů</w:t>
      </w:r>
      <w:r w:rsidR="00483A90">
        <w:t xml:space="preserve"> s </w:t>
      </w:r>
      <w:r>
        <w:t>patnácti mladistvými, díky čemuž zkoumali silné</w:t>
      </w:r>
      <w:r w:rsidR="00483A90">
        <w:t xml:space="preserve"> a </w:t>
      </w:r>
      <w:r>
        <w:t>slabé stránky využití sociálních sítí při poskytování služeb. V rámci studie zjistili, že sociální sítě jsou velmi dobré pro zlepšení dostupnosti služby, zároveň pomáhají mladistvým pro sdílení své zkušenosti</w:t>
      </w:r>
      <w:r w:rsidR="00483A90">
        <w:t xml:space="preserve"> s </w:t>
      </w:r>
      <w:r>
        <w:t xml:space="preserve">určitou problematikou kvůli </w:t>
      </w:r>
      <w:r>
        <w:lastRenderedPageBreak/>
        <w:t>pocitu anonymity, což může být prospěšné pro mladistvé, kteří mají problém</w:t>
      </w:r>
      <w:r w:rsidR="00483A90">
        <w:t xml:space="preserve"> s </w:t>
      </w:r>
      <w:r>
        <w:t>komunikací tváří</w:t>
      </w:r>
      <w:r w:rsidR="00742512">
        <w:t xml:space="preserve"> v </w:t>
      </w:r>
      <w:r>
        <w:t>tvář (Chan, Sek-yum Ngai, 2018 [online]).</w:t>
      </w:r>
    </w:p>
    <w:p w14:paraId="4966D1A5" w14:textId="07BA73ED" w:rsidR="00A5310F" w:rsidRPr="00E73E37" w:rsidRDefault="00A5310F" w:rsidP="00742512">
      <w:pPr>
        <w:pStyle w:val="Odstavecseseznamem"/>
        <w:numPr>
          <w:ilvl w:val="0"/>
          <w:numId w:val="6"/>
        </w:numPr>
        <w:spacing w:before="240" w:line="240" w:lineRule="auto"/>
        <w:rPr>
          <w:b/>
          <w:bCs/>
        </w:rPr>
      </w:pPr>
      <w:r w:rsidRPr="00E73E37">
        <w:rPr>
          <w:b/>
          <w:bCs/>
        </w:rPr>
        <w:t>Dostupné informace</w:t>
      </w:r>
      <w:r w:rsidR="00483A90">
        <w:rPr>
          <w:b/>
          <w:bCs/>
        </w:rPr>
        <w:t xml:space="preserve"> o </w:t>
      </w:r>
      <w:r w:rsidRPr="00E73E37">
        <w:rPr>
          <w:b/>
          <w:bCs/>
        </w:rPr>
        <w:t>internetových zdrojích pomoci pro mladistvé, kteří se sebepoškozují</w:t>
      </w:r>
    </w:p>
    <w:p w14:paraId="064277F8" w14:textId="5023931C" w:rsidR="00A5310F" w:rsidRDefault="00A5310F" w:rsidP="00DC1F98">
      <w:pPr>
        <w:pStyle w:val="AP-Odstaveczapedlem"/>
      </w:pPr>
      <w:r>
        <w:t>Informace</w:t>
      </w:r>
      <w:r w:rsidR="00483A90">
        <w:t xml:space="preserve"> o </w:t>
      </w:r>
      <w:r>
        <w:t>zdrojích pomoci pro mladistvé, kteří jsou zasaženi problematikou záměrného sebepoškozovaní, sledovala observační studie</w:t>
      </w:r>
      <w:r w:rsidR="00483A90">
        <w:t xml:space="preserve"> s </w:t>
      </w:r>
      <w:r>
        <w:t>analýzou obsahu, která byla vydaná</w:t>
      </w:r>
      <w:r w:rsidR="00742512">
        <w:t xml:space="preserve"> v </w:t>
      </w:r>
      <w:r>
        <w:t>roce 2020</w:t>
      </w:r>
      <w:r w:rsidR="00742512">
        <w:t xml:space="preserve"> v </w:t>
      </w:r>
      <w:r>
        <w:t>National Library of Medicine. Výzkumníci provedli obsahovou analýzu webových stránek, fór</w:t>
      </w:r>
      <w:r w:rsidR="00483A90">
        <w:t xml:space="preserve"> a </w:t>
      </w:r>
      <w:r>
        <w:t>skupin sociálních sítí, které souvisejí se sebepoškozováním. Zdůraznili, že problematika online zdrojů, které</w:t>
      </w:r>
      <w:r w:rsidR="00483A90">
        <w:t xml:space="preserve"> o </w:t>
      </w:r>
      <w:r>
        <w:t>sebepoškozování pojednává, spočívá ve srozumitelnosti, která je pro mladistvé někdy hůře čitelná. Autoři také kladli důraz na zajištění kvality</w:t>
      </w:r>
      <w:r w:rsidR="00483A90">
        <w:t xml:space="preserve"> a </w:t>
      </w:r>
      <w:r>
        <w:t>přesnosti online informací souvisejících se sebepoškozováním (Romeu</w:t>
      </w:r>
      <w:r w:rsidR="00483A90">
        <w:t xml:space="preserve"> a </w:t>
      </w:r>
      <w:r>
        <w:t>kol., 2020 [online]).</w:t>
      </w:r>
    </w:p>
    <w:p w14:paraId="26917C4D" w14:textId="552E5CD5" w:rsidR="00A5310F" w:rsidRPr="00DC1F98" w:rsidRDefault="00A5310F" w:rsidP="00DC1F98">
      <w:pPr>
        <w:pStyle w:val="AP-Odstaveczapedlem"/>
        <w:rPr>
          <w:b/>
          <w:bCs/>
        </w:rPr>
      </w:pPr>
      <w:r w:rsidRPr="00DC1F98">
        <w:rPr>
          <w:b/>
          <w:bCs/>
        </w:rPr>
        <w:t>Závěr</w:t>
      </w:r>
      <w:r w:rsidR="00483A90">
        <w:rPr>
          <w:b/>
          <w:bCs/>
        </w:rPr>
        <w:t xml:space="preserve"> rešerše</w:t>
      </w:r>
    </w:p>
    <w:p w14:paraId="56908EE8" w14:textId="27827299" w:rsidR="00A5310F" w:rsidRDefault="00A5310F" w:rsidP="00DC1F98">
      <w:pPr>
        <w:pStyle w:val="AP-Odstaveczapedlem"/>
      </w:pPr>
      <w:r>
        <w:t>Zdroje jsem hledal převážně</w:t>
      </w:r>
      <w:r w:rsidR="00742512">
        <w:t xml:space="preserve"> v </w:t>
      </w:r>
      <w:r>
        <w:t xml:space="preserve">anglickém jazyce. V českém jazyce se mi totiž nepodařilo objevil </w:t>
      </w:r>
      <w:r w:rsidR="00D33085">
        <w:t>příliš zdrojů</w:t>
      </w:r>
      <w:r>
        <w:t>, kter</w:t>
      </w:r>
      <w:r w:rsidR="00D33085">
        <w:t>é</w:t>
      </w:r>
      <w:r>
        <w:t xml:space="preserve"> by kombinoval</w:t>
      </w:r>
      <w:r w:rsidR="00D33085">
        <w:t>y</w:t>
      </w:r>
      <w:r>
        <w:t xml:space="preserve"> záměrné sebepoškozování</w:t>
      </w:r>
      <w:r w:rsidR="00483A90">
        <w:t xml:space="preserve"> a </w:t>
      </w:r>
      <w:r>
        <w:t>internetovou sociální práci, vždy jsem nalezl pouze zdroj, který rozebíral buď jedno téma, nebo to druhé. Popsané zdroje hodnotím jako velmi přínosné pro další kapitoly, kterým se budu věnovat</w:t>
      </w:r>
      <w:r w:rsidR="00742512">
        <w:t xml:space="preserve"> v </w:t>
      </w:r>
      <w:r>
        <w:t>dalších částech práce.</w:t>
      </w:r>
    </w:p>
    <w:p w14:paraId="21FBD4F5" w14:textId="77777777" w:rsidR="00A5310F" w:rsidRDefault="00A5310F">
      <w:pPr>
        <w:spacing w:line="240" w:lineRule="auto"/>
      </w:pPr>
      <w:r>
        <w:br w:type="page"/>
      </w:r>
    </w:p>
    <w:p w14:paraId="10B5500B" w14:textId="4C337E3E" w:rsidR="00946436" w:rsidRDefault="00A5310F" w:rsidP="00803FE8">
      <w:pPr>
        <w:pStyle w:val="Nadpis1"/>
      </w:pPr>
      <w:bookmarkStart w:id="12" w:name="_Toc133650876"/>
      <w:r>
        <w:lastRenderedPageBreak/>
        <w:t>Analýza potřebnosti</w:t>
      </w:r>
      <w:bookmarkEnd w:id="12"/>
    </w:p>
    <w:p w14:paraId="7F1738B1" w14:textId="160B06C5" w:rsidR="00A5310F" w:rsidRPr="00A5310F" w:rsidRDefault="00A5310F" w:rsidP="00DC1F98">
      <w:pPr>
        <w:pStyle w:val="AP-Odstaveczapedlem"/>
        <w:rPr>
          <w:shd w:val="clear" w:color="auto" w:fill="FFFFFF"/>
        </w:rPr>
      </w:pPr>
      <w:r w:rsidRPr="00A5310F">
        <w:rPr>
          <w:shd w:val="clear" w:color="auto" w:fill="FFFFFF"/>
        </w:rPr>
        <w:t xml:space="preserve">V kapitole Vymezení pojmů </w:t>
      </w:r>
      <w:r w:rsidR="00CA26AB">
        <w:rPr>
          <w:shd w:val="clear" w:color="auto" w:fill="FFFFFF"/>
        </w:rPr>
        <w:t>došlo ke zjištění</w:t>
      </w:r>
      <w:r w:rsidRPr="00A5310F">
        <w:rPr>
          <w:shd w:val="clear" w:color="auto" w:fill="FFFFFF"/>
        </w:rPr>
        <w:t>, že mladiství, kteří se sebepoškozují, se často uzavírají do virtuálního prostředí, kde může docházet</w:t>
      </w:r>
      <w:r w:rsidR="00483A90">
        <w:rPr>
          <w:shd w:val="clear" w:color="auto" w:fill="FFFFFF"/>
        </w:rPr>
        <w:t xml:space="preserve"> k </w:t>
      </w:r>
      <w:r w:rsidRPr="00A5310F">
        <w:rPr>
          <w:shd w:val="clear" w:color="auto" w:fill="FFFFFF"/>
        </w:rPr>
        <w:t>šíření této problematiky</w:t>
      </w:r>
      <w:r w:rsidR="00742512">
        <w:rPr>
          <w:shd w:val="clear" w:color="auto" w:fill="FFFFFF"/>
        </w:rPr>
        <w:t xml:space="preserve"> v </w:t>
      </w:r>
      <w:r w:rsidRPr="00A5310F">
        <w:rPr>
          <w:shd w:val="clear" w:color="auto" w:fill="FFFFFF"/>
        </w:rPr>
        <w:t>rámci sdíleného obsahu na některých sociálních sítích, blozích či fórech. Zároveň jsem zjistil, že některé formy internetové sociální práce již existují či se rozvíjejí. Rešeršní zdroje rozšířily mé informace</w:t>
      </w:r>
      <w:r w:rsidR="00483A90">
        <w:rPr>
          <w:shd w:val="clear" w:color="auto" w:fill="FFFFFF"/>
        </w:rPr>
        <w:t xml:space="preserve"> o </w:t>
      </w:r>
      <w:r w:rsidRPr="00A5310F">
        <w:rPr>
          <w:shd w:val="clear" w:color="auto" w:fill="FFFFFF"/>
        </w:rPr>
        <w:t>této problematice.</w:t>
      </w:r>
    </w:p>
    <w:p w14:paraId="38E6D4FD" w14:textId="6F1BF071" w:rsidR="00A5310F" w:rsidRDefault="00A5310F" w:rsidP="00DC1F98">
      <w:pPr>
        <w:pStyle w:val="AP-Odstavec"/>
        <w:rPr>
          <w:shd w:val="clear" w:color="auto" w:fill="FFFFFF"/>
        </w:rPr>
      </w:pPr>
      <w:r w:rsidRPr="00A5310F">
        <w:rPr>
          <w:shd w:val="clear" w:color="auto" w:fill="FFFFFF"/>
        </w:rPr>
        <w:t xml:space="preserve">Tato kapitola začíná příčinami problému, ve kterých </w:t>
      </w:r>
      <w:r w:rsidR="00CA26AB">
        <w:rPr>
          <w:shd w:val="clear" w:color="auto" w:fill="FFFFFF"/>
        </w:rPr>
        <w:t>je sledováno</w:t>
      </w:r>
      <w:r w:rsidRPr="00A5310F">
        <w:rPr>
          <w:shd w:val="clear" w:color="auto" w:fill="FFFFFF"/>
        </w:rPr>
        <w:t xml:space="preserve"> především téma záměrného sebepoškozování</w:t>
      </w:r>
      <w:r w:rsidR="00483A90">
        <w:rPr>
          <w:shd w:val="clear" w:color="auto" w:fill="FFFFFF"/>
        </w:rPr>
        <w:t xml:space="preserve"> z </w:t>
      </w:r>
      <w:r w:rsidRPr="00A5310F">
        <w:rPr>
          <w:shd w:val="clear" w:color="auto" w:fill="FFFFFF"/>
        </w:rPr>
        <w:t>hlediska internetového prostředí. Následně úžeji nahlížím na specifika</w:t>
      </w:r>
      <w:r w:rsidR="00483A90">
        <w:rPr>
          <w:shd w:val="clear" w:color="auto" w:fill="FFFFFF"/>
        </w:rPr>
        <w:t xml:space="preserve"> a </w:t>
      </w:r>
      <w:r w:rsidRPr="00A5310F">
        <w:rPr>
          <w:shd w:val="clear" w:color="auto" w:fill="FFFFFF"/>
        </w:rPr>
        <w:t>velikosti cílové skupiny</w:t>
      </w:r>
      <w:r w:rsidR="00483A90">
        <w:rPr>
          <w:shd w:val="clear" w:color="auto" w:fill="FFFFFF"/>
        </w:rPr>
        <w:t xml:space="preserve"> a </w:t>
      </w:r>
      <w:r w:rsidRPr="00A5310F">
        <w:rPr>
          <w:shd w:val="clear" w:color="auto" w:fill="FFFFFF"/>
        </w:rPr>
        <w:t>určuji,</w:t>
      </w:r>
      <w:r w:rsidR="00742512">
        <w:rPr>
          <w:shd w:val="clear" w:color="auto" w:fill="FFFFFF"/>
        </w:rPr>
        <w:t xml:space="preserve"> v </w:t>
      </w:r>
      <w:r w:rsidRPr="00A5310F">
        <w:rPr>
          <w:shd w:val="clear" w:color="auto" w:fill="FFFFFF"/>
        </w:rPr>
        <w:t>čem spočívá problém při sledování přibližného počtu. Následně uvádím některé organizace či projekty, které pracují</w:t>
      </w:r>
      <w:r w:rsidR="00483A90">
        <w:rPr>
          <w:shd w:val="clear" w:color="auto" w:fill="FFFFFF"/>
        </w:rPr>
        <w:t xml:space="preserve"> s </w:t>
      </w:r>
      <w:r w:rsidRPr="00A5310F">
        <w:rPr>
          <w:shd w:val="clear" w:color="auto" w:fill="FFFFFF"/>
        </w:rPr>
        <w:t>cílovou skupinou či využívají internetu či moderních technologiích</w:t>
      </w:r>
      <w:r w:rsidR="00742512">
        <w:rPr>
          <w:shd w:val="clear" w:color="auto" w:fill="FFFFFF"/>
        </w:rPr>
        <w:t xml:space="preserve"> v </w:t>
      </w:r>
      <w:r w:rsidRPr="00A5310F">
        <w:rPr>
          <w:shd w:val="clear" w:color="auto" w:fill="FFFFFF"/>
        </w:rPr>
        <w:t>rámci sociálních služeb. V závěru odůvodňuji použité zdroje</w:t>
      </w:r>
      <w:r w:rsidR="00483A90">
        <w:rPr>
          <w:shd w:val="clear" w:color="auto" w:fill="FFFFFF"/>
        </w:rPr>
        <w:t xml:space="preserve"> a </w:t>
      </w:r>
      <w:r w:rsidRPr="00A5310F">
        <w:rPr>
          <w:shd w:val="clear" w:color="auto" w:fill="FFFFFF"/>
        </w:rPr>
        <w:t>důležité stakeholdery.</w:t>
      </w:r>
    </w:p>
    <w:p w14:paraId="0A85BCF7" w14:textId="7F3E2E6E" w:rsidR="00A5310F" w:rsidRPr="00A5310F" w:rsidRDefault="00A5310F" w:rsidP="00A5310F">
      <w:pPr>
        <w:pStyle w:val="Nadpis2"/>
        <w:rPr>
          <w:shd w:val="clear" w:color="auto" w:fill="FFFFFF"/>
        </w:rPr>
      </w:pPr>
      <w:bookmarkStart w:id="13" w:name="_Toc133650877"/>
      <w:r w:rsidRPr="00A5310F">
        <w:rPr>
          <w:shd w:val="clear" w:color="auto" w:fill="FFFFFF"/>
        </w:rPr>
        <w:t>Příčiny problému</w:t>
      </w:r>
      <w:r w:rsidR="00483A90">
        <w:rPr>
          <w:shd w:val="clear" w:color="auto" w:fill="FFFFFF"/>
        </w:rPr>
        <w:t xml:space="preserve"> a </w:t>
      </w:r>
      <w:r w:rsidRPr="00A5310F">
        <w:rPr>
          <w:shd w:val="clear" w:color="auto" w:fill="FFFFFF"/>
        </w:rPr>
        <w:t>jeho dopady na cílovou skupinu</w:t>
      </w:r>
      <w:r w:rsidR="00483A90">
        <w:rPr>
          <w:shd w:val="clear" w:color="auto" w:fill="FFFFFF"/>
        </w:rPr>
        <w:t xml:space="preserve"> a </w:t>
      </w:r>
      <w:r w:rsidRPr="00A5310F">
        <w:rPr>
          <w:shd w:val="clear" w:color="auto" w:fill="FFFFFF"/>
        </w:rPr>
        <w:t>společnost</w:t>
      </w:r>
      <w:bookmarkEnd w:id="13"/>
    </w:p>
    <w:p w14:paraId="47AEF50B" w14:textId="0377BB1C" w:rsidR="00A5310F" w:rsidRPr="00A5310F" w:rsidRDefault="00A5310F" w:rsidP="00DC1F98">
      <w:pPr>
        <w:pStyle w:val="AP-Odstaveczapedlem"/>
        <w:rPr>
          <w:shd w:val="clear" w:color="auto" w:fill="FFFFFF"/>
        </w:rPr>
      </w:pPr>
      <w:r w:rsidRPr="00A5310F">
        <w:rPr>
          <w:shd w:val="clear" w:color="auto" w:fill="FFFFFF"/>
        </w:rPr>
        <w:t>Paní Kriegelová (2008) ve své knize uvádí, že byť je dokázáno, že média hluboce ovlivňují děti</w:t>
      </w:r>
      <w:r w:rsidR="00483A90">
        <w:rPr>
          <w:shd w:val="clear" w:color="auto" w:fill="FFFFFF"/>
        </w:rPr>
        <w:t xml:space="preserve"> a </w:t>
      </w:r>
      <w:r w:rsidRPr="00A5310F">
        <w:rPr>
          <w:shd w:val="clear" w:color="auto" w:fill="FFFFFF"/>
        </w:rPr>
        <w:t>dospívající, tato cílová skupina jen zřídka přizná, že se sebepoškozuje kvůli někomu jinému. Často je však</w:t>
      </w:r>
      <w:r w:rsidR="00483A90">
        <w:rPr>
          <w:shd w:val="clear" w:color="auto" w:fill="FFFFFF"/>
        </w:rPr>
        <w:t xml:space="preserve"> u </w:t>
      </w:r>
      <w:r w:rsidRPr="00A5310F">
        <w:rPr>
          <w:shd w:val="clear" w:color="auto" w:fill="FFFFFF"/>
        </w:rPr>
        <w:t>mladistvých slyšeno, že se</w:t>
      </w:r>
      <w:r w:rsidR="00483A90">
        <w:rPr>
          <w:shd w:val="clear" w:color="auto" w:fill="FFFFFF"/>
        </w:rPr>
        <w:t xml:space="preserve"> s </w:t>
      </w:r>
      <w:r w:rsidRPr="00A5310F">
        <w:rPr>
          <w:shd w:val="clear" w:color="auto" w:fill="FFFFFF"/>
        </w:rPr>
        <w:t>tímto fenoménem</w:t>
      </w:r>
      <w:r w:rsidR="00483A90">
        <w:rPr>
          <w:shd w:val="clear" w:color="auto" w:fill="FFFFFF"/>
        </w:rPr>
        <w:t xml:space="preserve"> u </w:t>
      </w:r>
      <w:r w:rsidRPr="00A5310F">
        <w:rPr>
          <w:shd w:val="clear" w:color="auto" w:fill="FFFFFF"/>
        </w:rPr>
        <w:t>někoho již setkali</w:t>
      </w:r>
      <w:r w:rsidR="00483A90">
        <w:rPr>
          <w:shd w:val="clear" w:color="auto" w:fill="FFFFFF"/>
        </w:rPr>
        <w:t xml:space="preserve"> a </w:t>
      </w:r>
      <w:r w:rsidRPr="00A5310F">
        <w:rPr>
          <w:shd w:val="clear" w:color="auto" w:fill="FFFFFF"/>
        </w:rPr>
        <w:t>je jim známý (Kriegelová, 2008,</w:t>
      </w:r>
      <w:r w:rsidR="00483A90">
        <w:rPr>
          <w:shd w:val="clear" w:color="auto" w:fill="FFFFFF"/>
        </w:rPr>
        <w:t xml:space="preserve"> s. </w:t>
      </w:r>
      <w:r w:rsidRPr="00A5310F">
        <w:rPr>
          <w:shd w:val="clear" w:color="auto" w:fill="FFFFFF"/>
        </w:rPr>
        <w:t>166, dle De Leo, Heller, 2004, Hawton, et al., 2002).</w:t>
      </w:r>
    </w:p>
    <w:p w14:paraId="1DFB925F" w14:textId="0AAD980F" w:rsidR="00A5310F" w:rsidRPr="00A5310F" w:rsidRDefault="00A5310F" w:rsidP="00DC1F98">
      <w:pPr>
        <w:pStyle w:val="AP-Odstavec"/>
        <w:rPr>
          <w:shd w:val="clear" w:color="auto" w:fill="FFFFFF"/>
        </w:rPr>
      </w:pPr>
      <w:r w:rsidRPr="00A5310F">
        <w:rPr>
          <w:shd w:val="clear" w:color="auto" w:fill="FFFFFF"/>
        </w:rPr>
        <w:t>Zároveň je důležité vymezit, že ne všechen obsah</w:t>
      </w:r>
      <w:r w:rsidR="00742512">
        <w:rPr>
          <w:shd w:val="clear" w:color="auto" w:fill="FFFFFF"/>
        </w:rPr>
        <w:t xml:space="preserve"> v </w:t>
      </w:r>
      <w:r w:rsidRPr="00A5310F">
        <w:rPr>
          <w:shd w:val="clear" w:color="auto" w:fill="FFFFFF"/>
        </w:rPr>
        <w:t>internetovém prostředí je špatný</w:t>
      </w:r>
      <w:r w:rsidR="00483A90">
        <w:rPr>
          <w:shd w:val="clear" w:color="auto" w:fill="FFFFFF"/>
        </w:rPr>
        <w:t xml:space="preserve"> a </w:t>
      </w:r>
      <w:r w:rsidRPr="00A5310F">
        <w:rPr>
          <w:shd w:val="clear" w:color="auto" w:fill="FFFFFF"/>
        </w:rPr>
        <w:t>existuje spousta stránek či sítí, které se záměrnému sebepoškozování věnují. Sdílený obsah lze rozdělit do třech skupin, přičemž první zahrnuje stránky, které poskytují základní informace</w:t>
      </w:r>
      <w:r w:rsidR="00483A90">
        <w:rPr>
          <w:shd w:val="clear" w:color="auto" w:fill="FFFFFF"/>
        </w:rPr>
        <w:t xml:space="preserve"> o </w:t>
      </w:r>
      <w:r w:rsidRPr="00A5310F">
        <w:rPr>
          <w:shd w:val="clear" w:color="auto" w:fill="FFFFFF"/>
        </w:rPr>
        <w:t>problematice za účelem zvýšení povědomí. Druhý typ stránek obsahuje způsoby odborné pomoci, primárně je tento obsah cílený pro osoby, které si touto problematikou prochází, nebo pro jejich blízké, kteří jim chtějí pomoct (Kriegelová, 2008,</w:t>
      </w:r>
      <w:r w:rsidR="00483A90">
        <w:rPr>
          <w:shd w:val="clear" w:color="auto" w:fill="FFFFFF"/>
        </w:rPr>
        <w:t xml:space="preserve"> s. </w:t>
      </w:r>
      <w:r w:rsidRPr="00A5310F">
        <w:rPr>
          <w:shd w:val="clear" w:color="auto" w:fill="FFFFFF"/>
        </w:rPr>
        <w:t>167).</w:t>
      </w:r>
    </w:p>
    <w:p w14:paraId="572B0527" w14:textId="054939B5" w:rsidR="00A5310F" w:rsidRPr="00A5310F" w:rsidRDefault="00A5310F" w:rsidP="00DC1F98">
      <w:pPr>
        <w:pStyle w:val="AP-Odstavec"/>
        <w:rPr>
          <w:shd w:val="clear" w:color="auto" w:fill="FFFFFF"/>
        </w:rPr>
      </w:pPr>
      <w:r w:rsidRPr="00A5310F">
        <w:rPr>
          <w:shd w:val="clear" w:color="auto" w:fill="FFFFFF"/>
        </w:rPr>
        <w:t>Třetí typ však zahrnuje internetová fóra, blogy či uživatelské účty na různých sociálních sítích, které záměrné sebepoškozování romantizují nebo ho přímo či nepřímo propagují. Dále tyto zdroje mohou být charakteristické kopírováním chybných informací či vystavováním fotografií, které jsou ohrožující</w:t>
      </w:r>
      <w:r w:rsidR="00422211">
        <w:rPr>
          <w:rStyle w:val="Znakapoznpodarou"/>
          <w:shd w:val="clear" w:color="auto" w:fill="FFFFFF"/>
        </w:rPr>
        <w:footnoteReference w:id="3"/>
      </w:r>
      <w:r w:rsidRPr="00A5310F">
        <w:rPr>
          <w:shd w:val="clear" w:color="auto" w:fill="FFFFFF"/>
        </w:rPr>
        <w:t xml:space="preserve"> (Kriegelová, 2008,</w:t>
      </w:r>
      <w:r w:rsidR="00483A90">
        <w:rPr>
          <w:shd w:val="clear" w:color="auto" w:fill="FFFFFF"/>
        </w:rPr>
        <w:t xml:space="preserve"> s. </w:t>
      </w:r>
      <w:r w:rsidRPr="00A5310F">
        <w:rPr>
          <w:shd w:val="clear" w:color="auto" w:fill="FFFFFF"/>
        </w:rPr>
        <w:t>167). Toto rozdělení pochází</w:t>
      </w:r>
      <w:r w:rsidR="00483A90">
        <w:rPr>
          <w:shd w:val="clear" w:color="auto" w:fill="FFFFFF"/>
        </w:rPr>
        <w:t xml:space="preserve"> z </w:t>
      </w:r>
      <w:r w:rsidRPr="00A5310F">
        <w:rPr>
          <w:shd w:val="clear" w:color="auto" w:fill="FFFFFF"/>
        </w:rPr>
        <w:t>knihy paní Kriegelové</w:t>
      </w:r>
      <w:r w:rsidR="00483A90">
        <w:rPr>
          <w:shd w:val="clear" w:color="auto" w:fill="FFFFFF"/>
        </w:rPr>
        <w:t xml:space="preserve"> z </w:t>
      </w:r>
      <w:r w:rsidRPr="00A5310F">
        <w:rPr>
          <w:shd w:val="clear" w:color="auto" w:fill="FFFFFF"/>
        </w:rPr>
        <w:t>roku 2008, nicméně</w:t>
      </w:r>
      <w:r w:rsidR="00483A90">
        <w:rPr>
          <w:shd w:val="clear" w:color="auto" w:fill="FFFFFF"/>
        </w:rPr>
        <w:t xml:space="preserve"> i </w:t>
      </w:r>
      <w:r w:rsidRPr="00A5310F">
        <w:rPr>
          <w:shd w:val="clear" w:color="auto" w:fill="FFFFFF"/>
        </w:rPr>
        <w:t>po patnácti letech od vydání této publikace je rozdělení aktuální.</w:t>
      </w:r>
    </w:p>
    <w:p w14:paraId="28717D50" w14:textId="01DB8512" w:rsidR="00A5310F" w:rsidRPr="00A5310F" w:rsidRDefault="00A5310F" w:rsidP="00DC1F98">
      <w:pPr>
        <w:pStyle w:val="AP-Odstavec"/>
        <w:rPr>
          <w:shd w:val="clear" w:color="auto" w:fill="FFFFFF"/>
        </w:rPr>
      </w:pPr>
      <w:r w:rsidRPr="00A5310F">
        <w:rPr>
          <w:shd w:val="clear" w:color="auto" w:fill="FFFFFF"/>
        </w:rPr>
        <w:lastRenderedPageBreak/>
        <w:t>V současné době se totiž na sociálních sítích nachází krátká videa či obrázky, které lze objevit pod hashtagem</w:t>
      </w:r>
      <w:r w:rsidR="00422211">
        <w:rPr>
          <w:rStyle w:val="Znakapoznpodarou"/>
          <w:shd w:val="clear" w:color="auto" w:fill="FFFFFF"/>
        </w:rPr>
        <w:footnoteReference w:id="4"/>
      </w:r>
      <w:r w:rsidRPr="00A5310F">
        <w:rPr>
          <w:shd w:val="clear" w:color="auto" w:fill="FFFFFF"/>
        </w:rPr>
        <w:t xml:space="preserve"> selfharm (sebepoškozování), která problematiku prohlubují. Sociální sítě jsou nastavené tak, aby tento</w:t>
      </w:r>
      <w:r w:rsidR="00483A90">
        <w:rPr>
          <w:shd w:val="clear" w:color="auto" w:fill="FFFFFF"/>
        </w:rPr>
        <w:t xml:space="preserve"> a </w:t>
      </w:r>
      <w:r w:rsidRPr="00A5310F">
        <w:rPr>
          <w:shd w:val="clear" w:color="auto" w:fill="FFFFFF"/>
        </w:rPr>
        <w:t>podobné hashtagy monitorovaly</w:t>
      </w:r>
      <w:r w:rsidR="00483A90">
        <w:rPr>
          <w:shd w:val="clear" w:color="auto" w:fill="FFFFFF"/>
        </w:rPr>
        <w:t xml:space="preserve"> a </w:t>
      </w:r>
      <w:r w:rsidR="00742512">
        <w:rPr>
          <w:shd w:val="clear" w:color="auto" w:fill="FFFFFF"/>
        </w:rPr>
        <w:t>v </w:t>
      </w:r>
      <w:r w:rsidRPr="00A5310F">
        <w:rPr>
          <w:shd w:val="clear" w:color="auto" w:fill="FFFFFF"/>
        </w:rPr>
        <w:t>případě, kdy je někdo aktivně zadá do vyhledávání, zobrazí se mu kontakty na preventivní linky psychické pomoci či jiné odkazy na odbornou pomoc.  Uživatelé nicméně používají nová označení, kterým se algoritmu na chvíli vyhnou, například změní hashtag na selfharmmm. Někdy jsou nahlášena, jindy je za škodlivá vyhodnotí sám software. I za krátkou chvíli ala stihnou napáchat škodu (Marchant</w:t>
      </w:r>
      <w:r w:rsidR="00483A90">
        <w:rPr>
          <w:shd w:val="clear" w:color="auto" w:fill="FFFFFF"/>
        </w:rPr>
        <w:t xml:space="preserve"> a </w:t>
      </w:r>
      <w:r w:rsidRPr="00A5310F">
        <w:rPr>
          <w:shd w:val="clear" w:color="auto" w:fill="FFFFFF"/>
        </w:rPr>
        <w:t>kol., 2021 [online]).</w:t>
      </w:r>
    </w:p>
    <w:p w14:paraId="24E13F3B" w14:textId="0F202633" w:rsidR="00A5310F" w:rsidRPr="00A5310F" w:rsidRDefault="00A5310F" w:rsidP="00DC1F98">
      <w:pPr>
        <w:pStyle w:val="AP-Odstavec"/>
        <w:rPr>
          <w:shd w:val="clear" w:color="auto" w:fill="FFFFFF"/>
        </w:rPr>
      </w:pPr>
      <w:r w:rsidRPr="00A5310F">
        <w:rPr>
          <w:shd w:val="clear" w:color="auto" w:fill="FFFFFF"/>
        </w:rPr>
        <w:t>Autoři publikace</w:t>
      </w:r>
      <w:r w:rsidR="00483A90">
        <w:rPr>
          <w:shd w:val="clear" w:color="auto" w:fill="FFFFFF"/>
        </w:rPr>
        <w:t xml:space="preserve"> z </w:t>
      </w:r>
      <w:r w:rsidRPr="00A5310F">
        <w:rPr>
          <w:shd w:val="clear" w:color="auto" w:fill="FFFFFF"/>
        </w:rPr>
        <w:t>roku 2021, která sledovala působení obrázků či videí na sociálních sítích se suicidální tématikou, zjistili, že takový obsah</w:t>
      </w:r>
      <w:r w:rsidR="00742512">
        <w:rPr>
          <w:shd w:val="clear" w:color="auto" w:fill="FFFFFF"/>
        </w:rPr>
        <w:t xml:space="preserve"> v </w:t>
      </w:r>
      <w:r w:rsidRPr="00A5310F">
        <w:rPr>
          <w:shd w:val="clear" w:color="auto" w:fill="FFFFFF"/>
        </w:rPr>
        <w:t>lidech vyvolává řadu reakcí. Mezi ty pozitivní lze zařadit empatie či smysl pro solidaritu, nicméně také uznávají, že příspěvky vyvolávají normalizaci sebepoškozování</w:t>
      </w:r>
      <w:r w:rsidR="00483A90">
        <w:rPr>
          <w:shd w:val="clear" w:color="auto" w:fill="FFFFFF"/>
        </w:rPr>
        <w:t xml:space="preserve"> a </w:t>
      </w:r>
      <w:r w:rsidRPr="00A5310F">
        <w:rPr>
          <w:shd w:val="clear" w:color="auto" w:fill="FFFFFF"/>
        </w:rPr>
        <w:t>existují také důkazy</w:t>
      </w:r>
      <w:r w:rsidR="00483A90">
        <w:rPr>
          <w:shd w:val="clear" w:color="auto" w:fill="FFFFFF"/>
        </w:rPr>
        <w:t xml:space="preserve"> o </w:t>
      </w:r>
      <w:r w:rsidRPr="00A5310F">
        <w:rPr>
          <w:shd w:val="clear" w:color="auto" w:fill="FFFFFF"/>
        </w:rPr>
        <w:t>napodobování (Marchant</w:t>
      </w:r>
      <w:r w:rsidR="00483A90">
        <w:rPr>
          <w:shd w:val="clear" w:color="auto" w:fill="FFFFFF"/>
        </w:rPr>
        <w:t xml:space="preserve"> a </w:t>
      </w:r>
      <w:r w:rsidRPr="00A5310F">
        <w:rPr>
          <w:shd w:val="clear" w:color="auto" w:fill="FFFFFF"/>
        </w:rPr>
        <w:t>kol., 2021 [online]).</w:t>
      </w:r>
    </w:p>
    <w:p w14:paraId="704373C0" w14:textId="3C092163" w:rsidR="00A5310F" w:rsidRPr="00A5310F" w:rsidRDefault="00A5310F" w:rsidP="00DC1F98">
      <w:pPr>
        <w:pStyle w:val="AP-Odstavec"/>
        <w:rPr>
          <w:shd w:val="clear" w:color="auto" w:fill="FFFFFF"/>
        </w:rPr>
      </w:pPr>
      <w:r w:rsidRPr="00A5310F">
        <w:rPr>
          <w:shd w:val="clear" w:color="auto" w:fill="FFFFFF"/>
        </w:rPr>
        <w:t>Výsledky tak podporují obavy související</w:t>
      </w:r>
      <w:r w:rsidR="00483A90">
        <w:rPr>
          <w:shd w:val="clear" w:color="auto" w:fill="FFFFFF"/>
        </w:rPr>
        <w:t xml:space="preserve"> s </w:t>
      </w:r>
      <w:r w:rsidRPr="00A5310F">
        <w:rPr>
          <w:shd w:val="clear" w:color="auto" w:fill="FFFFFF"/>
        </w:rPr>
        <w:t>vlivem škodlivého obsahu na sociálních sítích, nicméně autoři podotkli, že prostřednictvím internetu existuje potenciál pro pozitivní dopady této problematiky (Marchant</w:t>
      </w:r>
      <w:r w:rsidR="00483A90">
        <w:rPr>
          <w:shd w:val="clear" w:color="auto" w:fill="FFFFFF"/>
        </w:rPr>
        <w:t xml:space="preserve"> a </w:t>
      </w:r>
      <w:r w:rsidRPr="00A5310F">
        <w:rPr>
          <w:shd w:val="clear" w:color="auto" w:fill="FFFFFF"/>
        </w:rPr>
        <w:t>kol., 2021 [online]). Paní Platznerová zase doporučuje využití strategií, které povedou ke zvýšení kritičností dospívajících</w:t>
      </w:r>
      <w:r w:rsidR="00483A90">
        <w:rPr>
          <w:shd w:val="clear" w:color="auto" w:fill="FFFFFF"/>
        </w:rPr>
        <w:t xml:space="preserve"> k </w:t>
      </w:r>
      <w:r w:rsidRPr="00A5310F">
        <w:rPr>
          <w:shd w:val="clear" w:color="auto" w:fill="FFFFFF"/>
        </w:rPr>
        <w:t>médiím, což by mohlo snížit citlivost vůči přebírání nesprávných</w:t>
      </w:r>
      <w:r w:rsidR="00483A90">
        <w:rPr>
          <w:shd w:val="clear" w:color="auto" w:fill="FFFFFF"/>
        </w:rPr>
        <w:t xml:space="preserve"> </w:t>
      </w:r>
      <w:r w:rsidRPr="00A5310F">
        <w:rPr>
          <w:shd w:val="clear" w:color="auto" w:fill="FFFFFF"/>
        </w:rPr>
        <w:t>mechanismů</w:t>
      </w:r>
      <w:r w:rsidR="00483A90">
        <w:rPr>
          <w:shd w:val="clear" w:color="auto" w:fill="FFFFFF"/>
        </w:rPr>
        <w:t xml:space="preserve"> zvládání zátěže</w:t>
      </w:r>
      <w:r w:rsidRPr="00A5310F">
        <w:rPr>
          <w:shd w:val="clear" w:color="auto" w:fill="FFFFFF"/>
        </w:rPr>
        <w:t xml:space="preserve"> (Platznerová, 2009,</w:t>
      </w:r>
      <w:r w:rsidR="00483A90">
        <w:rPr>
          <w:shd w:val="clear" w:color="auto" w:fill="FFFFFF"/>
        </w:rPr>
        <w:t xml:space="preserve"> s. </w:t>
      </w:r>
      <w:r w:rsidRPr="00A5310F">
        <w:rPr>
          <w:shd w:val="clear" w:color="auto" w:fill="FFFFFF"/>
        </w:rPr>
        <w:t>118).</w:t>
      </w:r>
    </w:p>
    <w:p w14:paraId="66BC8B3A" w14:textId="06076CAC" w:rsidR="00A5310F" w:rsidRPr="00A5310F" w:rsidRDefault="00A5310F" w:rsidP="00DC1F98">
      <w:pPr>
        <w:pStyle w:val="AP-Odstavec"/>
        <w:rPr>
          <w:shd w:val="clear" w:color="auto" w:fill="FFFFFF"/>
        </w:rPr>
      </w:pPr>
      <w:r w:rsidRPr="00A5310F">
        <w:rPr>
          <w:shd w:val="clear" w:color="auto" w:fill="FFFFFF"/>
        </w:rPr>
        <w:t>Problém však není pouze ve sdíleném obsahu, nýbrž</w:t>
      </w:r>
      <w:r w:rsidR="00483A90">
        <w:rPr>
          <w:shd w:val="clear" w:color="auto" w:fill="FFFFFF"/>
        </w:rPr>
        <w:t xml:space="preserve"> i </w:t>
      </w:r>
      <w:r w:rsidR="00742512">
        <w:rPr>
          <w:shd w:val="clear" w:color="auto" w:fill="FFFFFF"/>
        </w:rPr>
        <w:t>v </w:t>
      </w:r>
      <w:r w:rsidRPr="00A5310F">
        <w:rPr>
          <w:shd w:val="clear" w:color="auto" w:fill="FFFFFF"/>
        </w:rPr>
        <w:t>nedostatku odborné pomoci či pomocných zdrojích. Další studie</w:t>
      </w:r>
      <w:r w:rsidR="00483A90">
        <w:rPr>
          <w:shd w:val="clear" w:color="auto" w:fill="FFFFFF"/>
        </w:rPr>
        <w:t xml:space="preserve"> z </w:t>
      </w:r>
      <w:r w:rsidRPr="00A5310F">
        <w:rPr>
          <w:shd w:val="clear" w:color="auto" w:fill="FFFFFF"/>
        </w:rPr>
        <w:t>roku 2020, která byla publikovan</w:t>
      </w:r>
      <w:r w:rsidR="00F619B0">
        <w:rPr>
          <w:shd w:val="clear" w:color="auto" w:fill="FFFFFF"/>
        </w:rPr>
        <w:t>á</w:t>
      </w:r>
      <w:r w:rsidR="00742512">
        <w:rPr>
          <w:shd w:val="clear" w:color="auto" w:fill="FFFFFF"/>
        </w:rPr>
        <w:t xml:space="preserve"> v </w:t>
      </w:r>
      <w:r w:rsidRPr="00A5310F">
        <w:rPr>
          <w:shd w:val="clear" w:color="auto" w:fill="FFFFFF"/>
        </w:rPr>
        <w:t>National Library of Medicine, se zaměřila na online zdroje pro lidi, kteří se sebepoškozují. Autoři poukázali na to, že veřejnost se zaobírá spíše zkušenostmi jednotlivců, než aby řešila širší sociální</w:t>
      </w:r>
      <w:r w:rsidR="00483A90">
        <w:rPr>
          <w:shd w:val="clear" w:color="auto" w:fill="FFFFFF"/>
        </w:rPr>
        <w:t xml:space="preserve"> a </w:t>
      </w:r>
      <w:r w:rsidRPr="00A5310F">
        <w:rPr>
          <w:shd w:val="clear" w:color="auto" w:fill="FFFFFF"/>
        </w:rPr>
        <w:t>kulturní faktory, které</w:t>
      </w:r>
      <w:r w:rsidR="00483A90">
        <w:rPr>
          <w:shd w:val="clear" w:color="auto" w:fill="FFFFFF"/>
        </w:rPr>
        <w:t xml:space="preserve"> k </w:t>
      </w:r>
      <w:r w:rsidRPr="00A5310F">
        <w:rPr>
          <w:shd w:val="clear" w:color="auto" w:fill="FFFFFF"/>
        </w:rPr>
        <w:t>sebepoškozování vedou (Romeau</w:t>
      </w:r>
      <w:r w:rsidR="00483A90">
        <w:rPr>
          <w:shd w:val="clear" w:color="auto" w:fill="FFFFFF"/>
        </w:rPr>
        <w:t xml:space="preserve"> a </w:t>
      </w:r>
      <w:r w:rsidRPr="00A5310F">
        <w:rPr>
          <w:shd w:val="clear" w:color="auto" w:fill="FFFFFF"/>
        </w:rPr>
        <w:t>kol., 2020 [online]).</w:t>
      </w:r>
    </w:p>
    <w:p w14:paraId="6A362149" w14:textId="01F761E9" w:rsidR="00A5310F" w:rsidRPr="00A5310F" w:rsidRDefault="00A5310F" w:rsidP="00DC1F98">
      <w:pPr>
        <w:pStyle w:val="AP-Odstavec"/>
        <w:rPr>
          <w:shd w:val="clear" w:color="auto" w:fill="FFFFFF"/>
        </w:rPr>
      </w:pPr>
      <w:r w:rsidRPr="00A5310F">
        <w:rPr>
          <w:shd w:val="clear" w:color="auto" w:fill="FFFFFF"/>
        </w:rPr>
        <w:t>Dále poukázali na to, že mladiství mohou mít problém obracet se na online způsoby pomoci, protože online stránky neposkytují jasnou navigaci. Internetové zdroje jsou také často psány jazykem, který je obtížně srozumitelný</w:t>
      </w:r>
      <w:r w:rsidR="00483A90">
        <w:rPr>
          <w:shd w:val="clear" w:color="auto" w:fill="FFFFFF"/>
        </w:rPr>
        <w:t xml:space="preserve"> a </w:t>
      </w:r>
      <w:r w:rsidRPr="00A5310F">
        <w:rPr>
          <w:shd w:val="clear" w:color="auto" w:fill="FFFFFF"/>
        </w:rPr>
        <w:t>spousta</w:t>
      </w:r>
      <w:r w:rsidR="00483A90">
        <w:rPr>
          <w:shd w:val="clear" w:color="auto" w:fill="FFFFFF"/>
        </w:rPr>
        <w:t xml:space="preserve"> z </w:t>
      </w:r>
      <w:r w:rsidRPr="00A5310F">
        <w:rPr>
          <w:shd w:val="clear" w:color="auto" w:fill="FFFFFF"/>
        </w:rPr>
        <w:t>nich existuje pouze</w:t>
      </w:r>
      <w:r w:rsidR="00742512">
        <w:rPr>
          <w:shd w:val="clear" w:color="auto" w:fill="FFFFFF"/>
        </w:rPr>
        <w:t xml:space="preserve"> v </w:t>
      </w:r>
      <w:r w:rsidRPr="00A5310F">
        <w:rPr>
          <w:shd w:val="clear" w:color="auto" w:fill="FFFFFF"/>
        </w:rPr>
        <w:t>anglickém jazyce (Romeau</w:t>
      </w:r>
      <w:r w:rsidR="00483A90">
        <w:rPr>
          <w:shd w:val="clear" w:color="auto" w:fill="FFFFFF"/>
        </w:rPr>
        <w:t xml:space="preserve"> a </w:t>
      </w:r>
      <w:r w:rsidRPr="00A5310F">
        <w:rPr>
          <w:shd w:val="clear" w:color="auto" w:fill="FFFFFF"/>
        </w:rPr>
        <w:t>kol., 2020 [online]).</w:t>
      </w:r>
    </w:p>
    <w:p w14:paraId="39A7D8F8" w14:textId="6FAC0F6F" w:rsidR="00A5310F" w:rsidRPr="00A5310F" w:rsidRDefault="00A5310F" w:rsidP="00DC1F98">
      <w:pPr>
        <w:pStyle w:val="AP-Odstavec"/>
        <w:rPr>
          <w:shd w:val="clear" w:color="auto" w:fill="FFFFFF"/>
        </w:rPr>
      </w:pPr>
      <w:r w:rsidRPr="00A5310F">
        <w:rPr>
          <w:shd w:val="clear" w:color="auto" w:fill="FFFFFF"/>
        </w:rPr>
        <w:t>V České republice je také problém</w:t>
      </w:r>
      <w:r w:rsidR="00483A90">
        <w:rPr>
          <w:shd w:val="clear" w:color="auto" w:fill="FFFFFF"/>
        </w:rPr>
        <w:t xml:space="preserve"> s </w:t>
      </w:r>
      <w:r w:rsidRPr="00A5310F">
        <w:rPr>
          <w:shd w:val="clear" w:color="auto" w:fill="FFFFFF"/>
        </w:rPr>
        <w:t xml:space="preserve">tím, že je velký nedostatek dětských psychiatrů, kteří by cílové skupině mohli pomoci. Kromě toho </w:t>
      </w:r>
      <w:r w:rsidR="000C77B7">
        <w:rPr>
          <w:shd w:val="clear" w:color="auto" w:fill="FFFFFF"/>
        </w:rPr>
        <w:t>se</w:t>
      </w:r>
      <w:r w:rsidRPr="00A5310F">
        <w:rPr>
          <w:shd w:val="clear" w:color="auto" w:fill="FFFFFF"/>
        </w:rPr>
        <w:t xml:space="preserve"> české zdravotnictví </w:t>
      </w:r>
      <w:r w:rsidR="000C77B7">
        <w:rPr>
          <w:shd w:val="clear" w:color="auto" w:fill="FFFFFF"/>
        </w:rPr>
        <w:t>potýká</w:t>
      </w:r>
      <w:r w:rsidR="00483A90">
        <w:rPr>
          <w:shd w:val="clear" w:color="auto" w:fill="FFFFFF"/>
        </w:rPr>
        <w:t xml:space="preserve"> s </w:t>
      </w:r>
      <w:r w:rsidRPr="00A5310F">
        <w:rPr>
          <w:shd w:val="clear" w:color="auto" w:fill="FFFFFF"/>
        </w:rPr>
        <w:t>tím, že na psychiatrickou pomoc se čeká</w:t>
      </w:r>
      <w:r w:rsidR="00483A90">
        <w:rPr>
          <w:shd w:val="clear" w:color="auto" w:fill="FFFFFF"/>
        </w:rPr>
        <w:t xml:space="preserve"> i </w:t>
      </w:r>
      <w:r w:rsidRPr="00A5310F">
        <w:rPr>
          <w:shd w:val="clear" w:color="auto" w:fill="FFFFFF"/>
        </w:rPr>
        <w:t>několik měsíců, což znamená, že mladistvému často nelze pomoci ve chvíli, kdy to nutně potřebuje (Koubová, 2019 [online]).</w:t>
      </w:r>
    </w:p>
    <w:p w14:paraId="773B67B3" w14:textId="5AE81DD9" w:rsidR="00A5310F" w:rsidRPr="00A5310F" w:rsidRDefault="00B327FF" w:rsidP="00DC1F98">
      <w:pPr>
        <w:pStyle w:val="AP-Odstavec"/>
        <w:rPr>
          <w:shd w:val="clear" w:color="auto" w:fill="FFFFFF"/>
        </w:rPr>
      </w:pPr>
      <w:r>
        <w:rPr>
          <w:shd w:val="clear" w:color="auto" w:fill="FFFFFF"/>
        </w:rPr>
        <w:t>Je vyhodnoceno jako důležité</w:t>
      </w:r>
      <w:r w:rsidR="00A5310F" w:rsidRPr="00A5310F">
        <w:rPr>
          <w:shd w:val="clear" w:color="auto" w:fill="FFFFFF"/>
        </w:rPr>
        <w:t xml:space="preserve">, aby existovala účinná forma pomoci pro mladistvé, kteří se sebepoškozují. Neléčené sebepoškozování totiž může přivést značná rizika jak </w:t>
      </w:r>
      <w:r w:rsidR="00A5310F" w:rsidRPr="00A5310F">
        <w:rPr>
          <w:shd w:val="clear" w:color="auto" w:fill="FFFFFF"/>
        </w:rPr>
        <w:lastRenderedPageBreak/>
        <w:t>pro mladistvého, tak</w:t>
      </w:r>
      <w:r w:rsidR="00483A90">
        <w:rPr>
          <w:shd w:val="clear" w:color="auto" w:fill="FFFFFF"/>
        </w:rPr>
        <w:t xml:space="preserve"> i </w:t>
      </w:r>
      <w:r w:rsidR="00A5310F" w:rsidRPr="00A5310F">
        <w:rPr>
          <w:shd w:val="clear" w:color="auto" w:fill="FFFFFF"/>
        </w:rPr>
        <w:t>jeho okolí. Rány spojené</w:t>
      </w:r>
      <w:r w:rsidR="00483A90">
        <w:rPr>
          <w:shd w:val="clear" w:color="auto" w:fill="FFFFFF"/>
        </w:rPr>
        <w:t xml:space="preserve"> s </w:t>
      </w:r>
      <w:r w:rsidR="00A5310F" w:rsidRPr="00A5310F">
        <w:rPr>
          <w:shd w:val="clear" w:color="auto" w:fill="FFFFFF"/>
        </w:rPr>
        <w:t>tímto chováním mohou vést ke zdravotnickým problémům, jelikož existuje riziko infekce či vykrvácení, které</w:t>
      </w:r>
      <w:r w:rsidR="00483A90">
        <w:rPr>
          <w:shd w:val="clear" w:color="auto" w:fill="FFFFFF"/>
        </w:rPr>
        <w:t xml:space="preserve"> s </w:t>
      </w:r>
      <w:r w:rsidR="00A5310F" w:rsidRPr="00A5310F">
        <w:rPr>
          <w:shd w:val="clear" w:color="auto" w:fill="FFFFFF"/>
        </w:rPr>
        <w:t>sebou mohou přivést fatální důsledky. Samotné prohlubování této problematiky může vést až</w:t>
      </w:r>
      <w:r w:rsidR="00483A90">
        <w:rPr>
          <w:shd w:val="clear" w:color="auto" w:fill="FFFFFF"/>
        </w:rPr>
        <w:t xml:space="preserve"> k </w:t>
      </w:r>
      <w:r w:rsidR="00A5310F" w:rsidRPr="00A5310F">
        <w:rPr>
          <w:shd w:val="clear" w:color="auto" w:fill="FFFFFF"/>
        </w:rPr>
        <w:t>sebevraždě (Pietrangelo, 2019 [online]).</w:t>
      </w:r>
    </w:p>
    <w:p w14:paraId="26816E2D" w14:textId="44A48070" w:rsidR="00A5310F" w:rsidRPr="00A5310F" w:rsidRDefault="00A5310F" w:rsidP="00DC1F98">
      <w:pPr>
        <w:pStyle w:val="AP-Odstavec"/>
        <w:rPr>
          <w:shd w:val="clear" w:color="auto" w:fill="FFFFFF"/>
        </w:rPr>
      </w:pPr>
      <w:r w:rsidRPr="00A5310F">
        <w:rPr>
          <w:shd w:val="clear" w:color="auto" w:fill="FFFFFF"/>
        </w:rPr>
        <w:t>Sebepoškozování také negativně ovlivňuje sociální kruh mladistvého, jeho vztahy</w:t>
      </w:r>
      <w:r w:rsidR="00483A90">
        <w:rPr>
          <w:shd w:val="clear" w:color="auto" w:fill="FFFFFF"/>
        </w:rPr>
        <w:t xml:space="preserve"> s </w:t>
      </w:r>
      <w:r w:rsidRPr="00A5310F">
        <w:rPr>
          <w:shd w:val="clear" w:color="auto" w:fill="FFFFFF"/>
        </w:rPr>
        <w:t>rodinou</w:t>
      </w:r>
      <w:r w:rsidR="00483A90">
        <w:rPr>
          <w:shd w:val="clear" w:color="auto" w:fill="FFFFFF"/>
        </w:rPr>
        <w:t xml:space="preserve"> a </w:t>
      </w:r>
      <w:r w:rsidRPr="00A5310F">
        <w:rPr>
          <w:shd w:val="clear" w:color="auto" w:fill="FFFFFF"/>
        </w:rPr>
        <w:t>přáteli. Zasažené touto problematikou může být</w:t>
      </w:r>
      <w:r w:rsidR="00483A90">
        <w:rPr>
          <w:shd w:val="clear" w:color="auto" w:fill="FFFFFF"/>
        </w:rPr>
        <w:t xml:space="preserve"> i </w:t>
      </w:r>
      <w:r w:rsidRPr="00A5310F">
        <w:rPr>
          <w:shd w:val="clear" w:color="auto" w:fill="FFFFFF"/>
        </w:rPr>
        <w:t>akademické či pracovní fungování mladistvého, což může negativně ovlivnit jeho budoucnost, ale</w:t>
      </w:r>
      <w:r w:rsidR="00483A90">
        <w:rPr>
          <w:shd w:val="clear" w:color="auto" w:fill="FFFFFF"/>
        </w:rPr>
        <w:t xml:space="preserve"> i </w:t>
      </w:r>
      <w:r w:rsidRPr="00A5310F">
        <w:rPr>
          <w:shd w:val="clear" w:color="auto" w:fill="FFFFFF"/>
        </w:rPr>
        <w:t>společnost.</w:t>
      </w:r>
    </w:p>
    <w:p w14:paraId="3215A00C" w14:textId="13EADFB4" w:rsidR="00A5310F" w:rsidRPr="00A5310F" w:rsidRDefault="00A5310F" w:rsidP="00A5310F">
      <w:pPr>
        <w:pStyle w:val="Nadpis2"/>
        <w:rPr>
          <w:shd w:val="clear" w:color="auto" w:fill="FFFFFF"/>
        </w:rPr>
      </w:pPr>
      <w:bookmarkStart w:id="14" w:name="_Toc133650878"/>
      <w:r w:rsidRPr="00A5310F">
        <w:rPr>
          <w:shd w:val="clear" w:color="auto" w:fill="FFFFFF"/>
        </w:rPr>
        <w:t>Základní informace</w:t>
      </w:r>
      <w:r w:rsidR="00483A90">
        <w:rPr>
          <w:shd w:val="clear" w:color="auto" w:fill="FFFFFF"/>
        </w:rPr>
        <w:t xml:space="preserve"> o </w:t>
      </w:r>
      <w:r w:rsidRPr="00A5310F">
        <w:rPr>
          <w:shd w:val="clear" w:color="auto" w:fill="FFFFFF"/>
        </w:rPr>
        <w:t>v</w:t>
      </w:r>
      <w:r>
        <w:rPr>
          <w:shd w:val="clear" w:color="auto" w:fill="FFFFFF"/>
        </w:rPr>
        <w:t>e</w:t>
      </w:r>
      <w:r w:rsidRPr="00A5310F">
        <w:rPr>
          <w:shd w:val="clear" w:color="auto" w:fill="FFFFFF"/>
        </w:rPr>
        <w:t>likosti</w:t>
      </w:r>
      <w:r w:rsidR="00483A90">
        <w:rPr>
          <w:shd w:val="clear" w:color="auto" w:fill="FFFFFF"/>
        </w:rPr>
        <w:t xml:space="preserve"> a </w:t>
      </w:r>
      <w:r w:rsidRPr="00A5310F">
        <w:rPr>
          <w:shd w:val="clear" w:color="auto" w:fill="FFFFFF"/>
        </w:rPr>
        <w:t>případných specifikách cílové skupiny</w:t>
      </w:r>
      <w:r w:rsidR="00483A90">
        <w:rPr>
          <w:shd w:val="clear" w:color="auto" w:fill="FFFFFF"/>
        </w:rPr>
        <w:t xml:space="preserve"> k </w:t>
      </w:r>
      <w:r w:rsidRPr="00A5310F">
        <w:rPr>
          <w:shd w:val="clear" w:color="auto" w:fill="FFFFFF"/>
        </w:rPr>
        <w:t>řešenému problému</w:t>
      </w:r>
      <w:bookmarkEnd w:id="14"/>
    </w:p>
    <w:p w14:paraId="02A9C886" w14:textId="77777777" w:rsidR="00A5310F" w:rsidRPr="00A5310F" w:rsidRDefault="00A5310F" w:rsidP="00A5310F">
      <w:pPr>
        <w:pStyle w:val="Nadpis3"/>
        <w:rPr>
          <w:shd w:val="clear" w:color="auto" w:fill="FFFFFF"/>
        </w:rPr>
      </w:pPr>
      <w:bookmarkStart w:id="15" w:name="_Toc133650879"/>
      <w:r w:rsidRPr="00A5310F">
        <w:rPr>
          <w:shd w:val="clear" w:color="auto" w:fill="FFFFFF"/>
        </w:rPr>
        <w:t>Velikost cílové skupiny</w:t>
      </w:r>
      <w:bookmarkEnd w:id="15"/>
    </w:p>
    <w:p w14:paraId="467E8031" w14:textId="52678D4C" w:rsidR="00A5310F" w:rsidRPr="00A5310F" w:rsidRDefault="00A5310F" w:rsidP="00DC1F98">
      <w:pPr>
        <w:pStyle w:val="AP-Odstaveczapedlem"/>
        <w:rPr>
          <w:shd w:val="clear" w:color="auto" w:fill="FFFFFF"/>
        </w:rPr>
      </w:pPr>
      <w:r w:rsidRPr="00A5310F">
        <w:rPr>
          <w:shd w:val="clear" w:color="auto" w:fill="FFFFFF"/>
        </w:rPr>
        <w:t>Uvést přibližný počet mladistvých, kteří se sebepoškozují, je velmi obtížné, protože jde</w:t>
      </w:r>
      <w:r w:rsidR="00483A90">
        <w:rPr>
          <w:shd w:val="clear" w:color="auto" w:fill="FFFFFF"/>
        </w:rPr>
        <w:t xml:space="preserve"> o </w:t>
      </w:r>
      <w:r w:rsidRPr="00A5310F">
        <w:rPr>
          <w:shd w:val="clear" w:color="auto" w:fill="FFFFFF"/>
        </w:rPr>
        <w:t>velmi uzavřenou cílovou skupinu, která své rány skrývá. Je také důležité brát</w:t>
      </w:r>
      <w:r w:rsidR="00742512">
        <w:rPr>
          <w:shd w:val="clear" w:color="auto" w:fill="FFFFFF"/>
        </w:rPr>
        <w:t xml:space="preserve"> v </w:t>
      </w:r>
      <w:r w:rsidRPr="00A5310F">
        <w:rPr>
          <w:shd w:val="clear" w:color="auto" w:fill="FFFFFF"/>
        </w:rPr>
        <w:t>potaz, že mnozí mladiství, kteří si ublížili či ubližují,</w:t>
      </w:r>
      <w:r w:rsidR="00483A90">
        <w:rPr>
          <w:shd w:val="clear" w:color="auto" w:fill="FFFFFF"/>
        </w:rPr>
        <w:t xml:space="preserve"> o </w:t>
      </w:r>
      <w:r w:rsidRPr="00A5310F">
        <w:rPr>
          <w:shd w:val="clear" w:color="auto" w:fill="FFFFFF"/>
        </w:rPr>
        <w:t>tom nikdy nikomu neřeknou nebo svoji problematiku neřeší</w:t>
      </w:r>
      <w:r w:rsidR="00742512">
        <w:rPr>
          <w:shd w:val="clear" w:color="auto" w:fill="FFFFFF"/>
        </w:rPr>
        <w:t xml:space="preserve"> v </w:t>
      </w:r>
      <w:r w:rsidRPr="00A5310F">
        <w:rPr>
          <w:shd w:val="clear" w:color="auto" w:fill="FFFFFF"/>
        </w:rPr>
        <w:t>odborných střediscích (Tichá, Šašková, 2021,</w:t>
      </w:r>
      <w:r w:rsidR="00483A90">
        <w:rPr>
          <w:shd w:val="clear" w:color="auto" w:fill="FFFFFF"/>
        </w:rPr>
        <w:t xml:space="preserve"> s. </w:t>
      </w:r>
      <w:r w:rsidRPr="00A5310F">
        <w:rPr>
          <w:shd w:val="clear" w:color="auto" w:fill="FFFFFF"/>
        </w:rPr>
        <w:t>7 [online]).</w:t>
      </w:r>
    </w:p>
    <w:p w14:paraId="7E08A487" w14:textId="65470C9C" w:rsidR="00A5310F" w:rsidRPr="00A5310F" w:rsidRDefault="00A5310F" w:rsidP="00DC1F98">
      <w:pPr>
        <w:pStyle w:val="AP-Odstavec"/>
        <w:rPr>
          <w:shd w:val="clear" w:color="auto" w:fill="FFFFFF"/>
        </w:rPr>
      </w:pPr>
      <w:r w:rsidRPr="00A5310F">
        <w:rPr>
          <w:shd w:val="clear" w:color="auto" w:fill="FFFFFF"/>
        </w:rPr>
        <w:t>Paní Platznerová</w:t>
      </w:r>
      <w:r w:rsidR="00742512">
        <w:rPr>
          <w:shd w:val="clear" w:color="auto" w:fill="FFFFFF"/>
        </w:rPr>
        <w:t xml:space="preserve"> v </w:t>
      </w:r>
      <w:r w:rsidRPr="00A5310F">
        <w:rPr>
          <w:shd w:val="clear" w:color="auto" w:fill="FFFFFF"/>
        </w:rPr>
        <w:t>metodickém dokumentu pro Ministerstvo školství, mládeže</w:t>
      </w:r>
      <w:r w:rsidR="00483A90">
        <w:rPr>
          <w:shd w:val="clear" w:color="auto" w:fill="FFFFFF"/>
        </w:rPr>
        <w:t xml:space="preserve"> a </w:t>
      </w:r>
      <w:r w:rsidRPr="00A5310F">
        <w:rPr>
          <w:shd w:val="clear" w:color="auto" w:fill="FFFFFF"/>
        </w:rPr>
        <w:t>tělovýchovy</w:t>
      </w:r>
      <w:r w:rsidR="00483A90">
        <w:rPr>
          <w:shd w:val="clear" w:color="auto" w:fill="FFFFFF"/>
        </w:rPr>
        <w:t xml:space="preserve"> z </w:t>
      </w:r>
      <w:r w:rsidRPr="00A5310F">
        <w:rPr>
          <w:shd w:val="clear" w:color="auto" w:fill="FFFFFF"/>
        </w:rPr>
        <w:t>roku 2015 uvádí, že přibližně jeden člověk ze sta se alespoň jednou za život poškodí. V rozvinutých zemích se poškozuje cca 1,8 % populace</w:t>
      </w:r>
      <w:r w:rsidR="00742512">
        <w:rPr>
          <w:shd w:val="clear" w:color="auto" w:fill="FFFFFF"/>
        </w:rPr>
        <w:t xml:space="preserve"> v </w:t>
      </w:r>
      <w:r w:rsidRPr="00A5310F">
        <w:rPr>
          <w:shd w:val="clear" w:color="auto" w:fill="FFFFFF"/>
        </w:rPr>
        <w:t>rozmezí 15-35 let, 12 % středoškoláků</w:t>
      </w:r>
      <w:r w:rsidR="00483A90">
        <w:rPr>
          <w:shd w:val="clear" w:color="auto" w:fill="FFFFFF"/>
        </w:rPr>
        <w:t xml:space="preserve"> a </w:t>
      </w:r>
      <w:r w:rsidRPr="00A5310F">
        <w:rPr>
          <w:shd w:val="clear" w:color="auto" w:fill="FFFFFF"/>
        </w:rPr>
        <w:t xml:space="preserve">13-23 % vysokoškoláků. </w:t>
      </w:r>
      <w:r w:rsidR="003B7D02">
        <w:rPr>
          <w:shd w:val="clear" w:color="auto" w:fill="FFFFFF"/>
        </w:rPr>
        <w:t>Zároveň uvádí</w:t>
      </w:r>
      <w:r w:rsidRPr="00A5310F">
        <w:rPr>
          <w:shd w:val="clear" w:color="auto" w:fill="FFFFFF"/>
        </w:rPr>
        <w:t>, že okolo 10 % mladistvých ve věku 11-25 let má se sebepoškozováním zkušenost (Platznerová, 2015,</w:t>
      </w:r>
      <w:r w:rsidR="00483A90">
        <w:rPr>
          <w:shd w:val="clear" w:color="auto" w:fill="FFFFFF"/>
        </w:rPr>
        <w:t xml:space="preserve"> s. </w:t>
      </w:r>
      <w:r w:rsidRPr="00A5310F">
        <w:rPr>
          <w:shd w:val="clear" w:color="auto" w:fill="FFFFFF"/>
        </w:rPr>
        <w:t>1-2 [online]).</w:t>
      </w:r>
    </w:p>
    <w:p w14:paraId="2C9CBFE3" w14:textId="4A079205" w:rsidR="00A5310F" w:rsidRPr="00A5310F" w:rsidRDefault="00A5310F" w:rsidP="00DC1F98">
      <w:pPr>
        <w:pStyle w:val="AP-Odstavec"/>
        <w:rPr>
          <w:shd w:val="clear" w:color="auto" w:fill="FFFFFF"/>
        </w:rPr>
      </w:pPr>
      <w:r w:rsidRPr="00A5310F">
        <w:rPr>
          <w:shd w:val="clear" w:color="auto" w:fill="FFFFFF"/>
        </w:rPr>
        <w:t>Autorky metodického dokumentu</w:t>
      </w:r>
      <w:r w:rsidR="00483A90">
        <w:rPr>
          <w:shd w:val="clear" w:color="auto" w:fill="FFFFFF"/>
        </w:rPr>
        <w:t xml:space="preserve"> z </w:t>
      </w:r>
      <w:r w:rsidRPr="00A5310F">
        <w:rPr>
          <w:shd w:val="clear" w:color="auto" w:fill="FFFFFF"/>
        </w:rPr>
        <w:t>roku 2021 odkazují zahraniční zdroje. Na základě nich uvádí, že přibližně jedna třetina středoškoláků ve věku 16 až 19 let se alespoň jednorázově poškodí</w:t>
      </w:r>
      <w:r w:rsidR="00483A90">
        <w:rPr>
          <w:shd w:val="clear" w:color="auto" w:fill="FFFFFF"/>
        </w:rPr>
        <w:t xml:space="preserve"> a </w:t>
      </w:r>
      <w:r w:rsidRPr="00A5310F">
        <w:rPr>
          <w:shd w:val="clear" w:color="auto" w:fill="FFFFFF"/>
        </w:rPr>
        <w:t>první tendence</w:t>
      </w:r>
      <w:r w:rsidR="00483A90">
        <w:rPr>
          <w:shd w:val="clear" w:color="auto" w:fill="FFFFFF"/>
        </w:rPr>
        <w:t xml:space="preserve"> k </w:t>
      </w:r>
      <w:r w:rsidRPr="00A5310F">
        <w:rPr>
          <w:shd w:val="clear" w:color="auto" w:fill="FFFFFF"/>
        </w:rPr>
        <w:t>sebepoškozování lze vysledovat mezi 13.</w:t>
      </w:r>
      <w:r w:rsidR="00483A90">
        <w:rPr>
          <w:shd w:val="clear" w:color="auto" w:fill="FFFFFF"/>
        </w:rPr>
        <w:t xml:space="preserve"> a </w:t>
      </w:r>
      <w:r w:rsidRPr="00A5310F">
        <w:rPr>
          <w:shd w:val="clear" w:color="auto" w:fill="FFFFFF"/>
        </w:rPr>
        <w:t>14. rokem (Tichá, Šašková, 2021,</w:t>
      </w:r>
      <w:r w:rsidR="00483A90">
        <w:rPr>
          <w:shd w:val="clear" w:color="auto" w:fill="FFFFFF"/>
        </w:rPr>
        <w:t xml:space="preserve"> s. </w:t>
      </w:r>
      <w:r w:rsidRPr="00A5310F">
        <w:rPr>
          <w:shd w:val="clear" w:color="auto" w:fill="FFFFFF"/>
        </w:rPr>
        <w:t>6, dle Chu, 2016 [online]).</w:t>
      </w:r>
    </w:p>
    <w:p w14:paraId="147A3039" w14:textId="6E7EE650" w:rsidR="00A5310F" w:rsidRPr="00A5310F" w:rsidRDefault="00A5310F" w:rsidP="00A5310F">
      <w:pPr>
        <w:pStyle w:val="Nadpis3"/>
        <w:rPr>
          <w:shd w:val="clear" w:color="auto" w:fill="FFFFFF"/>
        </w:rPr>
      </w:pPr>
      <w:bookmarkStart w:id="16" w:name="_Toc133650880"/>
      <w:r w:rsidRPr="00A5310F">
        <w:rPr>
          <w:shd w:val="clear" w:color="auto" w:fill="FFFFFF"/>
        </w:rPr>
        <w:t>Specifika cílové skupiny</w:t>
      </w:r>
      <w:bookmarkEnd w:id="16"/>
    </w:p>
    <w:p w14:paraId="2E98BC7F" w14:textId="1B2E972F" w:rsidR="00A5310F" w:rsidRPr="00A5310F" w:rsidRDefault="00A5310F" w:rsidP="00DC1F98">
      <w:pPr>
        <w:pStyle w:val="AP-Odstaveczapedlem"/>
        <w:rPr>
          <w:shd w:val="clear" w:color="auto" w:fill="FFFFFF"/>
        </w:rPr>
      </w:pPr>
      <w:r w:rsidRPr="00A5310F">
        <w:rPr>
          <w:shd w:val="clear" w:color="auto" w:fill="FFFFFF"/>
        </w:rPr>
        <w:t>Hlavním specifikem cílové skupiny je, že ačkoliv tendence</w:t>
      </w:r>
      <w:r w:rsidR="00483A90">
        <w:rPr>
          <w:shd w:val="clear" w:color="auto" w:fill="FFFFFF"/>
        </w:rPr>
        <w:t xml:space="preserve"> k </w:t>
      </w:r>
      <w:r w:rsidRPr="00A5310F">
        <w:rPr>
          <w:shd w:val="clear" w:color="auto" w:fill="FFFFFF"/>
        </w:rPr>
        <w:t>sebepoškozování mohou přijít</w:t>
      </w:r>
      <w:r w:rsidR="00742512">
        <w:rPr>
          <w:shd w:val="clear" w:color="auto" w:fill="FFFFFF"/>
        </w:rPr>
        <w:t xml:space="preserve"> v </w:t>
      </w:r>
      <w:r w:rsidRPr="00A5310F">
        <w:rPr>
          <w:shd w:val="clear" w:color="auto" w:fill="FFFFFF"/>
        </w:rPr>
        <w:t>každém věku, nejčastěji přichází</w:t>
      </w:r>
      <w:r w:rsidR="00742512">
        <w:rPr>
          <w:shd w:val="clear" w:color="auto" w:fill="FFFFFF"/>
        </w:rPr>
        <w:t xml:space="preserve"> v </w:t>
      </w:r>
      <w:r w:rsidRPr="00A5310F">
        <w:rPr>
          <w:shd w:val="clear" w:color="auto" w:fill="FFFFFF"/>
        </w:rPr>
        <w:t>dětství</w:t>
      </w:r>
      <w:r w:rsidR="00483A90">
        <w:rPr>
          <w:shd w:val="clear" w:color="auto" w:fill="FFFFFF"/>
        </w:rPr>
        <w:t xml:space="preserve"> a </w:t>
      </w:r>
      <w:r w:rsidRPr="00A5310F">
        <w:rPr>
          <w:shd w:val="clear" w:color="auto" w:fill="FFFFFF"/>
        </w:rPr>
        <w:t>dospívání. Je také trendem, že se více sebepoškozují dívky než chlapci (Tichá, Šašková,</w:t>
      </w:r>
      <w:r w:rsidR="00483A90">
        <w:rPr>
          <w:shd w:val="clear" w:color="auto" w:fill="FFFFFF"/>
        </w:rPr>
        <w:t xml:space="preserve"> s. </w:t>
      </w:r>
      <w:r w:rsidRPr="00A5310F">
        <w:rPr>
          <w:shd w:val="clear" w:color="auto" w:fill="FFFFFF"/>
        </w:rPr>
        <w:t>7 [online]). Další rozdělení ukazuje, že dívky častěji zvolí metodu říznutí, ale</w:t>
      </w:r>
      <w:r w:rsidR="00483A90">
        <w:rPr>
          <w:shd w:val="clear" w:color="auto" w:fill="FFFFFF"/>
        </w:rPr>
        <w:t xml:space="preserve"> u </w:t>
      </w:r>
      <w:r w:rsidRPr="00A5310F">
        <w:rPr>
          <w:shd w:val="clear" w:color="auto" w:fill="FFFFFF"/>
        </w:rPr>
        <w:t>chlapců je častěji používané mlácení (McKean, Rahmandar, 2023 [online]).</w:t>
      </w:r>
    </w:p>
    <w:p w14:paraId="34841A0C" w14:textId="493A9DBC" w:rsidR="00A5310F" w:rsidRPr="00A5310F" w:rsidRDefault="00A5310F" w:rsidP="00DC1F98">
      <w:pPr>
        <w:pStyle w:val="AP-Odstavec"/>
        <w:rPr>
          <w:shd w:val="clear" w:color="auto" w:fill="FFFFFF"/>
        </w:rPr>
      </w:pPr>
      <w:r w:rsidRPr="00A5310F">
        <w:rPr>
          <w:shd w:val="clear" w:color="auto" w:fill="FFFFFF"/>
        </w:rPr>
        <w:t>Výše uvedené údaje</w:t>
      </w:r>
      <w:r w:rsidR="00483A90">
        <w:rPr>
          <w:shd w:val="clear" w:color="auto" w:fill="FFFFFF"/>
        </w:rPr>
        <w:t xml:space="preserve"> z </w:t>
      </w:r>
      <w:r w:rsidRPr="00A5310F">
        <w:rPr>
          <w:shd w:val="clear" w:color="auto" w:fill="FFFFFF"/>
        </w:rPr>
        <w:t>příčin problému také ukázaly, že tato cílová skupina se často koncentruje na sociálních sítích, kde hledají podpůrné skupiny (Ernhout, Whitlock, 2014,</w:t>
      </w:r>
      <w:r w:rsidR="00483A90">
        <w:rPr>
          <w:shd w:val="clear" w:color="auto" w:fill="FFFFFF"/>
        </w:rPr>
        <w:t xml:space="preserve"> </w:t>
      </w:r>
      <w:r w:rsidR="00483A90">
        <w:rPr>
          <w:shd w:val="clear" w:color="auto" w:fill="FFFFFF"/>
        </w:rPr>
        <w:lastRenderedPageBreak/>
        <w:t>s. </w:t>
      </w:r>
      <w:r w:rsidRPr="00A5310F">
        <w:rPr>
          <w:shd w:val="clear" w:color="auto" w:fill="FFFFFF"/>
        </w:rPr>
        <w:t>3 [online]). Dalším specifikem také je, že tato cílová skupina se za svá zranění stydí, proto často</w:t>
      </w:r>
      <w:r w:rsidR="00483A90">
        <w:rPr>
          <w:shd w:val="clear" w:color="auto" w:fill="FFFFFF"/>
        </w:rPr>
        <w:t xml:space="preserve"> o </w:t>
      </w:r>
      <w:r w:rsidRPr="00A5310F">
        <w:rPr>
          <w:shd w:val="clear" w:color="auto" w:fill="FFFFFF"/>
        </w:rPr>
        <w:t>této problematice mlčí</w:t>
      </w:r>
      <w:r w:rsidR="00483A90">
        <w:rPr>
          <w:shd w:val="clear" w:color="auto" w:fill="FFFFFF"/>
        </w:rPr>
        <w:t xml:space="preserve"> a </w:t>
      </w:r>
      <w:r w:rsidRPr="00A5310F">
        <w:rPr>
          <w:shd w:val="clear" w:color="auto" w:fill="FFFFFF"/>
        </w:rPr>
        <w:t>neřeší jí</w:t>
      </w:r>
      <w:r w:rsidR="00483A90">
        <w:rPr>
          <w:shd w:val="clear" w:color="auto" w:fill="FFFFFF"/>
        </w:rPr>
        <w:t xml:space="preserve"> s </w:t>
      </w:r>
      <w:r w:rsidRPr="00A5310F">
        <w:rPr>
          <w:shd w:val="clear" w:color="auto" w:fill="FFFFFF"/>
        </w:rPr>
        <w:t>ostatními. Důvodem studu může být strach</w:t>
      </w:r>
      <w:r w:rsidR="00483A90">
        <w:rPr>
          <w:shd w:val="clear" w:color="auto" w:fill="FFFFFF"/>
        </w:rPr>
        <w:t xml:space="preserve"> z </w:t>
      </w:r>
      <w:r w:rsidRPr="00A5310F">
        <w:rPr>
          <w:shd w:val="clear" w:color="auto" w:fill="FFFFFF"/>
        </w:rPr>
        <w:t>reakce okolí, obavy</w:t>
      </w:r>
      <w:r w:rsidR="00483A90">
        <w:rPr>
          <w:shd w:val="clear" w:color="auto" w:fill="FFFFFF"/>
        </w:rPr>
        <w:t xml:space="preserve"> z </w:t>
      </w:r>
      <w:r w:rsidRPr="00A5310F">
        <w:rPr>
          <w:shd w:val="clear" w:color="auto" w:fill="FFFFFF"/>
        </w:rPr>
        <w:t>neporozumění odborným pracovníkem či celková stigmatizace tématu. Pro tuto cílovou skupinu jsou také typické pocity osamělosti. Jedna</w:t>
      </w:r>
      <w:r w:rsidR="00483A90">
        <w:rPr>
          <w:shd w:val="clear" w:color="auto" w:fill="FFFFFF"/>
        </w:rPr>
        <w:t xml:space="preserve"> z </w:t>
      </w:r>
      <w:r w:rsidRPr="00A5310F">
        <w:rPr>
          <w:shd w:val="clear" w:color="auto" w:fill="FFFFFF"/>
        </w:rPr>
        <w:t>jejich hlavních potřeb spočívá</w:t>
      </w:r>
      <w:r w:rsidR="00742512">
        <w:rPr>
          <w:shd w:val="clear" w:color="auto" w:fill="FFFFFF"/>
        </w:rPr>
        <w:t xml:space="preserve"> v </w:t>
      </w:r>
      <w:r w:rsidRPr="00A5310F">
        <w:rPr>
          <w:shd w:val="clear" w:color="auto" w:fill="FFFFFF"/>
        </w:rPr>
        <w:t>získání strategií pro náročné situace či porozumění svému chování (Hetrick</w:t>
      </w:r>
      <w:r w:rsidR="00483A90">
        <w:rPr>
          <w:shd w:val="clear" w:color="auto" w:fill="FFFFFF"/>
        </w:rPr>
        <w:t xml:space="preserve"> a </w:t>
      </w:r>
      <w:r w:rsidRPr="00A5310F">
        <w:rPr>
          <w:shd w:val="clear" w:color="auto" w:fill="FFFFFF"/>
        </w:rPr>
        <w:t>kol., 2020 [online]).</w:t>
      </w:r>
    </w:p>
    <w:p w14:paraId="4AE803E4" w14:textId="4978ED3B" w:rsidR="00A5310F" w:rsidRPr="00A5310F" w:rsidRDefault="00A5310F" w:rsidP="00A5310F">
      <w:pPr>
        <w:pStyle w:val="Nadpis2"/>
        <w:rPr>
          <w:shd w:val="clear" w:color="auto" w:fill="FFFFFF"/>
        </w:rPr>
      </w:pPr>
      <w:bookmarkStart w:id="17" w:name="_Toc133650881"/>
      <w:r w:rsidRPr="00A5310F">
        <w:rPr>
          <w:shd w:val="clear" w:color="auto" w:fill="FFFFFF"/>
        </w:rPr>
        <w:t>Popis metod získání předložených dat</w:t>
      </w:r>
      <w:r w:rsidR="00483A90">
        <w:rPr>
          <w:shd w:val="clear" w:color="auto" w:fill="FFFFFF"/>
        </w:rPr>
        <w:t xml:space="preserve"> a </w:t>
      </w:r>
      <w:r w:rsidRPr="00A5310F">
        <w:rPr>
          <w:shd w:val="clear" w:color="auto" w:fill="FFFFFF"/>
        </w:rPr>
        <w:t>vyhodnocení výchozího stavu</w:t>
      </w:r>
      <w:bookmarkEnd w:id="17"/>
    </w:p>
    <w:p w14:paraId="41EA313F" w14:textId="1BD80E23" w:rsidR="00A5310F" w:rsidRPr="00A5310F" w:rsidRDefault="00A5310F" w:rsidP="00DC1F98">
      <w:pPr>
        <w:pStyle w:val="AP-Odstaveczapedlem"/>
        <w:rPr>
          <w:shd w:val="clear" w:color="auto" w:fill="FFFFFF"/>
        </w:rPr>
      </w:pPr>
      <w:r w:rsidRPr="00A5310F">
        <w:rPr>
          <w:shd w:val="clear" w:color="auto" w:fill="FFFFFF"/>
        </w:rPr>
        <w:t xml:space="preserve">Základem pro zpracování Analýzy potřebnosti byly české knižní publikace, předně </w:t>
      </w:r>
      <w:r w:rsidRPr="00B327FF">
        <w:rPr>
          <w:i/>
          <w:iCs/>
          <w:shd w:val="clear" w:color="auto" w:fill="FFFFFF"/>
        </w:rPr>
        <w:t>Záměrné sebepoškozování</w:t>
      </w:r>
      <w:r w:rsidR="00742512" w:rsidRPr="00B327FF">
        <w:rPr>
          <w:i/>
          <w:iCs/>
          <w:shd w:val="clear" w:color="auto" w:fill="FFFFFF"/>
        </w:rPr>
        <w:t xml:space="preserve"> v </w:t>
      </w:r>
      <w:r w:rsidRPr="00B327FF">
        <w:rPr>
          <w:i/>
          <w:iCs/>
          <w:shd w:val="clear" w:color="auto" w:fill="FFFFFF"/>
        </w:rPr>
        <w:t>dětství</w:t>
      </w:r>
      <w:r w:rsidR="00483A90" w:rsidRPr="00B327FF">
        <w:rPr>
          <w:i/>
          <w:iCs/>
          <w:shd w:val="clear" w:color="auto" w:fill="FFFFFF"/>
        </w:rPr>
        <w:t xml:space="preserve"> a </w:t>
      </w:r>
      <w:r w:rsidRPr="00B327FF">
        <w:rPr>
          <w:i/>
          <w:iCs/>
          <w:shd w:val="clear" w:color="auto" w:fill="FFFFFF"/>
        </w:rPr>
        <w:t>adolescenci</w:t>
      </w:r>
      <w:r w:rsidRPr="00A5310F">
        <w:rPr>
          <w:shd w:val="clear" w:color="auto" w:fill="FFFFFF"/>
        </w:rPr>
        <w:t xml:space="preserve"> od autorky Marie Kriegelové</w:t>
      </w:r>
      <w:r w:rsidR="00483A90">
        <w:rPr>
          <w:shd w:val="clear" w:color="auto" w:fill="FFFFFF"/>
        </w:rPr>
        <w:t xml:space="preserve"> a </w:t>
      </w:r>
      <w:r w:rsidRPr="00B327FF">
        <w:rPr>
          <w:i/>
          <w:iCs/>
          <w:shd w:val="clear" w:color="auto" w:fill="FFFFFF"/>
        </w:rPr>
        <w:t>Sebepoškozování: aktuální přehled diagnostiky, prevence</w:t>
      </w:r>
      <w:r w:rsidR="00483A90" w:rsidRPr="00B327FF">
        <w:rPr>
          <w:i/>
          <w:iCs/>
          <w:shd w:val="clear" w:color="auto" w:fill="FFFFFF"/>
        </w:rPr>
        <w:t xml:space="preserve"> a </w:t>
      </w:r>
      <w:r w:rsidRPr="00B327FF">
        <w:rPr>
          <w:i/>
          <w:iCs/>
          <w:shd w:val="clear" w:color="auto" w:fill="FFFFFF"/>
        </w:rPr>
        <w:t>léčby</w:t>
      </w:r>
      <w:r w:rsidRPr="00A5310F">
        <w:rPr>
          <w:shd w:val="clear" w:color="auto" w:fill="FFFFFF"/>
        </w:rPr>
        <w:t xml:space="preserve"> od Andrey Platznerové. Dále jsem vycházel</w:t>
      </w:r>
      <w:r w:rsidR="00483A90">
        <w:rPr>
          <w:shd w:val="clear" w:color="auto" w:fill="FFFFFF"/>
        </w:rPr>
        <w:t xml:space="preserve"> z </w:t>
      </w:r>
      <w:r w:rsidRPr="00A5310F">
        <w:rPr>
          <w:shd w:val="clear" w:color="auto" w:fill="FFFFFF"/>
        </w:rPr>
        <w:t xml:space="preserve">dokumentu </w:t>
      </w:r>
      <w:r w:rsidRPr="00B327FF">
        <w:rPr>
          <w:i/>
          <w:iCs/>
          <w:shd w:val="clear" w:color="auto" w:fill="FFFFFF"/>
        </w:rPr>
        <w:t>Sebepoškozování</w:t>
      </w:r>
      <w:r w:rsidR="00483A90" w:rsidRPr="00B327FF">
        <w:rPr>
          <w:i/>
          <w:iCs/>
          <w:shd w:val="clear" w:color="auto" w:fill="FFFFFF"/>
        </w:rPr>
        <w:t xml:space="preserve"> a </w:t>
      </w:r>
      <w:r w:rsidRPr="00B327FF">
        <w:rPr>
          <w:i/>
          <w:iCs/>
          <w:shd w:val="clear" w:color="auto" w:fill="FFFFFF"/>
        </w:rPr>
        <w:t>jeho metodika</w:t>
      </w:r>
      <w:r w:rsidRPr="00A5310F">
        <w:rPr>
          <w:shd w:val="clear" w:color="auto" w:fill="FFFFFF"/>
        </w:rPr>
        <w:t>, které napsaly autorky Kristýna Tichá</w:t>
      </w:r>
      <w:r w:rsidR="00483A90">
        <w:rPr>
          <w:shd w:val="clear" w:color="auto" w:fill="FFFFFF"/>
        </w:rPr>
        <w:t xml:space="preserve"> a </w:t>
      </w:r>
      <w:r w:rsidRPr="00A5310F">
        <w:rPr>
          <w:shd w:val="clear" w:color="auto" w:fill="FFFFFF"/>
        </w:rPr>
        <w:t>Helena Šašková. Pomohl mi</w:t>
      </w:r>
      <w:r w:rsidR="00483A90">
        <w:rPr>
          <w:shd w:val="clear" w:color="auto" w:fill="FFFFFF"/>
        </w:rPr>
        <w:t xml:space="preserve"> i </w:t>
      </w:r>
      <w:r w:rsidRPr="00A5310F">
        <w:rPr>
          <w:shd w:val="clear" w:color="auto" w:fill="FFFFFF"/>
        </w:rPr>
        <w:t>metodický dokument vydaný Ministerstvem školství, mládeže</w:t>
      </w:r>
      <w:r w:rsidR="00483A90">
        <w:rPr>
          <w:shd w:val="clear" w:color="auto" w:fill="FFFFFF"/>
        </w:rPr>
        <w:t xml:space="preserve"> a </w:t>
      </w:r>
      <w:r w:rsidRPr="00A5310F">
        <w:rPr>
          <w:shd w:val="clear" w:color="auto" w:fill="FFFFFF"/>
        </w:rPr>
        <w:t>tělovýchovy, který napsala také Andrea Platznerová.</w:t>
      </w:r>
      <w:r w:rsidR="00483A90">
        <w:rPr>
          <w:shd w:val="clear" w:color="auto" w:fill="FFFFFF"/>
        </w:rPr>
        <w:t xml:space="preserve"> Z </w:t>
      </w:r>
      <w:r w:rsidRPr="00A5310F">
        <w:rPr>
          <w:shd w:val="clear" w:color="auto" w:fill="FFFFFF"/>
        </w:rPr>
        <w:t>těchto publikaci jsem si využil především základ pro náhled na sebepoškozování či statistiky</w:t>
      </w:r>
      <w:r w:rsidR="00483A90">
        <w:rPr>
          <w:shd w:val="clear" w:color="auto" w:fill="FFFFFF"/>
        </w:rPr>
        <w:t xml:space="preserve"> a </w:t>
      </w:r>
      <w:r w:rsidRPr="00A5310F">
        <w:rPr>
          <w:shd w:val="clear" w:color="auto" w:fill="FFFFFF"/>
        </w:rPr>
        <w:t>specifika.</w:t>
      </w:r>
    </w:p>
    <w:p w14:paraId="50701B8C" w14:textId="45529FFE" w:rsidR="00A5310F" w:rsidRPr="00A5310F" w:rsidRDefault="00A5310F" w:rsidP="00DC1F98">
      <w:pPr>
        <w:pStyle w:val="AP-Odstavec"/>
        <w:rPr>
          <w:shd w:val="clear" w:color="auto" w:fill="FFFFFF"/>
        </w:rPr>
      </w:pPr>
      <w:r w:rsidRPr="00A5310F">
        <w:rPr>
          <w:shd w:val="clear" w:color="auto" w:fill="FFFFFF"/>
        </w:rPr>
        <w:t>V rámci nahlédnutí na problematiku internetu</w:t>
      </w:r>
      <w:r w:rsidR="00483A90">
        <w:rPr>
          <w:shd w:val="clear" w:color="auto" w:fill="FFFFFF"/>
        </w:rPr>
        <w:t xml:space="preserve"> a </w:t>
      </w:r>
      <w:r w:rsidRPr="00A5310F">
        <w:rPr>
          <w:shd w:val="clear" w:color="auto" w:fill="FFFFFF"/>
        </w:rPr>
        <w:t>sociálních sítí jsem také hodně využíval vědecké články či výzkumy, které byly publikovány</w:t>
      </w:r>
      <w:r w:rsidR="00742512">
        <w:rPr>
          <w:shd w:val="clear" w:color="auto" w:fill="FFFFFF"/>
        </w:rPr>
        <w:t xml:space="preserve"> v </w:t>
      </w:r>
      <w:r w:rsidRPr="00A5310F">
        <w:rPr>
          <w:shd w:val="clear" w:color="auto" w:fill="FFFFFF"/>
        </w:rPr>
        <w:t>zahraničí. Hledal jsem je na Google Scholar či na portálu Ebsco, ale</w:t>
      </w:r>
      <w:r w:rsidR="00483A90">
        <w:rPr>
          <w:shd w:val="clear" w:color="auto" w:fill="FFFFFF"/>
        </w:rPr>
        <w:t xml:space="preserve"> i </w:t>
      </w:r>
      <w:r w:rsidRPr="00A5310F">
        <w:rPr>
          <w:shd w:val="clear" w:color="auto" w:fill="FFFFFF"/>
        </w:rPr>
        <w:t>na stránkách jako National Library of Medicine či Journal of Medical Internet Research. Důležité pro mě bylo vycházet</w:t>
      </w:r>
      <w:r w:rsidR="00483A90">
        <w:rPr>
          <w:shd w:val="clear" w:color="auto" w:fill="FFFFFF"/>
        </w:rPr>
        <w:t xml:space="preserve"> z </w:t>
      </w:r>
      <w:r w:rsidRPr="00A5310F">
        <w:rPr>
          <w:shd w:val="clear" w:color="auto" w:fill="FFFFFF"/>
        </w:rPr>
        <w:t>co nejaktuálnějších zdrojů.</w:t>
      </w:r>
    </w:p>
    <w:p w14:paraId="77DDA5A5" w14:textId="5FAA68C7" w:rsidR="00A5310F" w:rsidRPr="00A5310F" w:rsidRDefault="00A5310F" w:rsidP="00DC1F98">
      <w:pPr>
        <w:pStyle w:val="AP-Odstavec"/>
        <w:rPr>
          <w:shd w:val="clear" w:color="auto" w:fill="FFFFFF"/>
        </w:rPr>
      </w:pPr>
      <w:r w:rsidRPr="00A5310F">
        <w:rPr>
          <w:shd w:val="clear" w:color="auto" w:fill="FFFFFF"/>
        </w:rPr>
        <w:t>Nejproblematičtější pro mě bylo vyhledání přibližné velikosti cílové skupiny, jelikož jsem chtěl vycházet</w:t>
      </w:r>
      <w:r w:rsidR="00483A90">
        <w:rPr>
          <w:shd w:val="clear" w:color="auto" w:fill="FFFFFF"/>
        </w:rPr>
        <w:t xml:space="preserve"> z </w:t>
      </w:r>
      <w:r w:rsidRPr="00A5310F">
        <w:rPr>
          <w:shd w:val="clear" w:color="auto" w:fill="FFFFFF"/>
        </w:rPr>
        <w:t>českých zdrojů. Různé zahraniční zdroje, ze kterých jsem vycházel pro analýzu potřebnosti, sice uváděly statistiky, ale často bylo uvedené procentuální číslo vztaženo</w:t>
      </w:r>
      <w:r w:rsidR="00483A90">
        <w:rPr>
          <w:shd w:val="clear" w:color="auto" w:fill="FFFFFF"/>
        </w:rPr>
        <w:t xml:space="preserve"> k </w:t>
      </w:r>
      <w:r w:rsidRPr="00A5310F">
        <w:rPr>
          <w:shd w:val="clear" w:color="auto" w:fill="FFFFFF"/>
        </w:rPr>
        <w:t>dané zemi (například USA či Austrálie)</w:t>
      </w:r>
      <w:r w:rsidR="00483A90">
        <w:rPr>
          <w:shd w:val="clear" w:color="auto" w:fill="FFFFFF"/>
        </w:rPr>
        <w:t>.</w:t>
      </w:r>
    </w:p>
    <w:p w14:paraId="0D289857" w14:textId="0DD0A2A0" w:rsidR="00A5310F" w:rsidRPr="00A5310F" w:rsidRDefault="00A5310F" w:rsidP="00DC1F98">
      <w:pPr>
        <w:pStyle w:val="AP-Odstavec"/>
        <w:rPr>
          <w:shd w:val="clear" w:color="auto" w:fill="FFFFFF"/>
        </w:rPr>
      </w:pPr>
      <w:r w:rsidRPr="00A5310F">
        <w:rPr>
          <w:shd w:val="clear" w:color="auto" w:fill="FFFFFF"/>
        </w:rPr>
        <w:t>Jako dosavadní vyhodnocení analýzy potřebnosti zjišťuji důležitost odborné pomoci pro mladistvé, kteří se sebepoškozují, na kterou upozorňuje vzrůstající počet těchto případů</w:t>
      </w:r>
      <w:r w:rsidR="00483A90">
        <w:rPr>
          <w:shd w:val="clear" w:color="auto" w:fill="FFFFFF"/>
        </w:rPr>
        <w:t xml:space="preserve"> a </w:t>
      </w:r>
      <w:r w:rsidRPr="00A5310F">
        <w:rPr>
          <w:shd w:val="clear" w:color="auto" w:fill="FFFFFF"/>
        </w:rPr>
        <w:t>nedostatek odborné pomoci.</w:t>
      </w:r>
    </w:p>
    <w:p w14:paraId="6968FC92" w14:textId="5A3D3014" w:rsidR="00A5310F" w:rsidRPr="00A5310F" w:rsidRDefault="00A5310F" w:rsidP="00A5310F">
      <w:pPr>
        <w:pStyle w:val="Nadpis2"/>
        <w:rPr>
          <w:shd w:val="clear" w:color="auto" w:fill="FFFFFF"/>
        </w:rPr>
      </w:pPr>
      <w:bookmarkStart w:id="18" w:name="_Toc133650882"/>
      <w:r w:rsidRPr="00A5310F">
        <w:rPr>
          <w:shd w:val="clear" w:color="auto" w:fill="FFFFFF"/>
        </w:rPr>
        <w:t>Příklady řešení dané problematiky</w:t>
      </w:r>
      <w:r w:rsidR="00742512">
        <w:rPr>
          <w:shd w:val="clear" w:color="auto" w:fill="FFFFFF"/>
        </w:rPr>
        <w:t xml:space="preserve"> v </w:t>
      </w:r>
      <w:r w:rsidRPr="00A5310F">
        <w:rPr>
          <w:shd w:val="clear" w:color="auto" w:fill="FFFFFF"/>
        </w:rPr>
        <w:t>České republice</w:t>
      </w:r>
      <w:bookmarkEnd w:id="18"/>
    </w:p>
    <w:p w14:paraId="7BAE6B5D" w14:textId="653792F1" w:rsidR="00A5310F" w:rsidRPr="00A5310F" w:rsidRDefault="00A5310F" w:rsidP="00DC1F98">
      <w:pPr>
        <w:pStyle w:val="AP-Odstaveczapedlem"/>
        <w:rPr>
          <w:shd w:val="clear" w:color="auto" w:fill="FFFFFF"/>
        </w:rPr>
      </w:pPr>
      <w:r w:rsidRPr="00A5310F">
        <w:rPr>
          <w:shd w:val="clear" w:color="auto" w:fill="FFFFFF"/>
        </w:rPr>
        <w:t>V rámci příkladů řešení dané problematiky se zaměřuji na české prostředí. Klíčové pro mě je zjištění, zdali české organizace</w:t>
      </w:r>
      <w:r w:rsidR="00483A90">
        <w:rPr>
          <w:shd w:val="clear" w:color="auto" w:fill="FFFFFF"/>
        </w:rPr>
        <w:t xml:space="preserve"> a </w:t>
      </w:r>
      <w:r w:rsidRPr="00A5310F">
        <w:rPr>
          <w:shd w:val="clear" w:color="auto" w:fill="FFFFFF"/>
        </w:rPr>
        <w:t>sociální pracovníci zapojili moderní technologie do jejich činností.</w:t>
      </w:r>
    </w:p>
    <w:p w14:paraId="6D59D86D" w14:textId="77777777" w:rsidR="00A5310F" w:rsidRPr="00A5310F" w:rsidRDefault="00A5310F" w:rsidP="00A5310F">
      <w:pPr>
        <w:pStyle w:val="Nadpis3"/>
        <w:rPr>
          <w:shd w:val="clear" w:color="auto" w:fill="FFFFFF"/>
        </w:rPr>
      </w:pPr>
      <w:bookmarkStart w:id="19" w:name="_Toc133650883"/>
      <w:r w:rsidRPr="00A5310F">
        <w:rPr>
          <w:shd w:val="clear" w:color="auto" w:fill="FFFFFF"/>
        </w:rPr>
        <w:lastRenderedPageBreak/>
        <w:t>Neposeda, z. ú.</w:t>
      </w:r>
      <w:bookmarkEnd w:id="19"/>
    </w:p>
    <w:p w14:paraId="2AD0C15D" w14:textId="6BB78AF6" w:rsidR="00A5310F" w:rsidRPr="00A5310F" w:rsidRDefault="00A5310F" w:rsidP="00DC1F98">
      <w:pPr>
        <w:pStyle w:val="AP-Odstaveczapedlem"/>
        <w:rPr>
          <w:shd w:val="clear" w:color="auto" w:fill="FFFFFF"/>
        </w:rPr>
      </w:pPr>
      <w:r w:rsidRPr="00A5310F">
        <w:rPr>
          <w:shd w:val="clear" w:color="auto" w:fill="FFFFFF"/>
        </w:rPr>
        <w:t>První zmíněná organizace Neposeda, z. ú. je registrovaným poskytovatelem sociálních služeb působící ve východní části Prahy. Provozuje terénní program Křižovatka pro dospělé, dva nízkoprahové kluby Autobus, HoPo</w:t>
      </w:r>
      <w:r w:rsidR="00483A90">
        <w:rPr>
          <w:shd w:val="clear" w:color="auto" w:fill="FFFFFF"/>
        </w:rPr>
        <w:t xml:space="preserve"> a </w:t>
      </w:r>
      <w:r w:rsidRPr="00A5310F">
        <w:rPr>
          <w:shd w:val="clear" w:color="auto" w:fill="FFFFFF"/>
        </w:rPr>
        <w:t>Bydlení, což je program prevence ztráty bydlení (Neposeda, z. ú. [online]).</w:t>
      </w:r>
    </w:p>
    <w:p w14:paraId="2596D8B1" w14:textId="5F1A3154" w:rsidR="00A5310F" w:rsidRPr="00A5310F" w:rsidRDefault="00A5310F" w:rsidP="00DC1F98">
      <w:pPr>
        <w:pStyle w:val="AP-Odstavec"/>
        <w:rPr>
          <w:shd w:val="clear" w:color="auto" w:fill="FFFFFF"/>
        </w:rPr>
      </w:pPr>
      <w:r w:rsidRPr="00A5310F">
        <w:rPr>
          <w:shd w:val="clear" w:color="auto" w:fill="FFFFFF"/>
        </w:rPr>
        <w:t>Pracovníci</w:t>
      </w:r>
      <w:r w:rsidR="00742512">
        <w:rPr>
          <w:shd w:val="clear" w:color="auto" w:fill="FFFFFF"/>
        </w:rPr>
        <w:t xml:space="preserve"> v </w:t>
      </w:r>
      <w:r w:rsidRPr="00A5310F">
        <w:rPr>
          <w:shd w:val="clear" w:color="auto" w:fill="FFFFFF"/>
        </w:rPr>
        <w:t>organizaci se specializují na tabuizovaná společenská témata</w:t>
      </w:r>
      <w:r w:rsidR="00483A90">
        <w:rPr>
          <w:shd w:val="clear" w:color="auto" w:fill="FFFFFF"/>
        </w:rPr>
        <w:t xml:space="preserve"> a </w:t>
      </w:r>
      <w:r w:rsidRPr="00A5310F">
        <w:rPr>
          <w:shd w:val="clear" w:color="auto" w:fill="FFFFFF"/>
        </w:rPr>
        <w:t>hledají jejich řešení. Kromě klientů, kteří se sebepoškozují, pracují</w:t>
      </w:r>
      <w:r w:rsidR="00483A90">
        <w:rPr>
          <w:shd w:val="clear" w:color="auto" w:fill="FFFFFF"/>
        </w:rPr>
        <w:t xml:space="preserve"> i </w:t>
      </w:r>
      <w:r w:rsidRPr="00A5310F">
        <w:rPr>
          <w:shd w:val="clear" w:color="auto" w:fill="FFFFFF"/>
        </w:rPr>
        <w:t>se závislostmi dospívajících, rodinnými problémy, problémy se školou, šikanou či poruchami příjmu potravy. Na organizaci se obrací děti</w:t>
      </w:r>
      <w:r w:rsidR="00483A90">
        <w:rPr>
          <w:shd w:val="clear" w:color="auto" w:fill="FFFFFF"/>
        </w:rPr>
        <w:t xml:space="preserve"> a </w:t>
      </w:r>
      <w:r w:rsidRPr="00A5310F">
        <w:rPr>
          <w:shd w:val="clear" w:color="auto" w:fill="FFFFFF"/>
        </w:rPr>
        <w:t>dospívající, ale</w:t>
      </w:r>
      <w:r w:rsidR="00483A90">
        <w:rPr>
          <w:shd w:val="clear" w:color="auto" w:fill="FFFFFF"/>
        </w:rPr>
        <w:t xml:space="preserve"> i </w:t>
      </w:r>
      <w:r w:rsidRPr="00A5310F">
        <w:rPr>
          <w:shd w:val="clear" w:color="auto" w:fill="FFFFFF"/>
        </w:rPr>
        <w:t>dospělí jednotlivci</w:t>
      </w:r>
      <w:r w:rsidR="00483A90">
        <w:rPr>
          <w:shd w:val="clear" w:color="auto" w:fill="FFFFFF"/>
        </w:rPr>
        <w:t xml:space="preserve"> a </w:t>
      </w:r>
      <w:r w:rsidRPr="00A5310F">
        <w:rPr>
          <w:shd w:val="clear" w:color="auto" w:fill="FFFFFF"/>
        </w:rPr>
        <w:t>rodiny. Organizace spolupracuje</w:t>
      </w:r>
      <w:r w:rsidR="00483A90">
        <w:rPr>
          <w:shd w:val="clear" w:color="auto" w:fill="FFFFFF"/>
        </w:rPr>
        <w:t xml:space="preserve"> s </w:t>
      </w:r>
      <w:r w:rsidRPr="00A5310F">
        <w:rPr>
          <w:shd w:val="clear" w:color="auto" w:fill="FFFFFF"/>
        </w:rPr>
        <w:t>městskými částmi, úřady práce, školami, nemocnicemi</w:t>
      </w:r>
      <w:r w:rsidR="00483A90">
        <w:rPr>
          <w:shd w:val="clear" w:color="auto" w:fill="FFFFFF"/>
        </w:rPr>
        <w:t xml:space="preserve"> a </w:t>
      </w:r>
      <w:r w:rsidRPr="00A5310F">
        <w:rPr>
          <w:shd w:val="clear" w:color="auto" w:fill="FFFFFF"/>
        </w:rPr>
        <w:t>ústavy či dalšími pomáhajícími profesemi (Neposeda, z. ú. [online]).</w:t>
      </w:r>
    </w:p>
    <w:p w14:paraId="2703B1DA" w14:textId="239A3E2F" w:rsidR="00A5310F" w:rsidRPr="00A5310F" w:rsidRDefault="00A5310F" w:rsidP="00DC1F98">
      <w:pPr>
        <w:pStyle w:val="AP-Odstavec"/>
        <w:rPr>
          <w:shd w:val="clear" w:color="auto" w:fill="FFFFFF"/>
        </w:rPr>
      </w:pPr>
      <w:r w:rsidRPr="00A5310F">
        <w:rPr>
          <w:shd w:val="clear" w:color="auto" w:fill="FFFFFF"/>
        </w:rPr>
        <w:t>Tato organizace je také první technologickou sociální službou</w:t>
      </w:r>
      <w:r w:rsidR="00742512">
        <w:rPr>
          <w:shd w:val="clear" w:color="auto" w:fill="FFFFFF"/>
        </w:rPr>
        <w:t xml:space="preserve"> v </w:t>
      </w:r>
      <w:r w:rsidRPr="00A5310F">
        <w:rPr>
          <w:shd w:val="clear" w:color="auto" w:fill="FFFFFF"/>
        </w:rPr>
        <w:t>České republice. V roce 2019 představila pilotní aplikaci pro komunikaci</w:t>
      </w:r>
      <w:r w:rsidR="00483A90">
        <w:rPr>
          <w:shd w:val="clear" w:color="auto" w:fill="FFFFFF"/>
        </w:rPr>
        <w:t xml:space="preserve"> s </w:t>
      </w:r>
      <w:r w:rsidRPr="00A5310F">
        <w:rPr>
          <w:shd w:val="clear" w:color="auto" w:fill="FFFFFF"/>
        </w:rPr>
        <w:t>klienty, jež je dostupná</w:t>
      </w:r>
      <w:r w:rsidR="00742512">
        <w:rPr>
          <w:shd w:val="clear" w:color="auto" w:fill="FFFFFF"/>
        </w:rPr>
        <w:t xml:space="preserve"> v </w:t>
      </w:r>
      <w:r w:rsidRPr="00A5310F">
        <w:rPr>
          <w:shd w:val="clear" w:color="auto" w:fill="FFFFFF"/>
        </w:rPr>
        <w:t>operačních systémech Android</w:t>
      </w:r>
      <w:r w:rsidR="00483A90">
        <w:rPr>
          <w:shd w:val="clear" w:color="auto" w:fill="FFFFFF"/>
        </w:rPr>
        <w:t xml:space="preserve"> a </w:t>
      </w:r>
      <w:r w:rsidRPr="00A5310F">
        <w:rPr>
          <w:shd w:val="clear" w:color="auto" w:fill="FFFFFF"/>
        </w:rPr>
        <w:t>iOS. Cílem této aplikace je komunikace</w:t>
      </w:r>
      <w:r w:rsidR="00483A90">
        <w:rPr>
          <w:shd w:val="clear" w:color="auto" w:fill="FFFFFF"/>
        </w:rPr>
        <w:t xml:space="preserve"> s </w:t>
      </w:r>
      <w:r w:rsidRPr="00A5310F">
        <w:rPr>
          <w:shd w:val="clear" w:color="auto" w:fill="FFFFFF"/>
        </w:rPr>
        <w:t>klientem pro udržení kontaktu, nicméně aplikace necílí nahradit osobní kontakt (Neposeda, z. ú., Naše projekty [online]).</w:t>
      </w:r>
    </w:p>
    <w:p w14:paraId="53CAD0D6" w14:textId="79DAB36B" w:rsidR="00A5310F" w:rsidRPr="00A5310F" w:rsidRDefault="00A5310F" w:rsidP="00DC1F98">
      <w:pPr>
        <w:pStyle w:val="AP-Odstavec"/>
        <w:rPr>
          <w:shd w:val="clear" w:color="auto" w:fill="FFFFFF"/>
        </w:rPr>
      </w:pPr>
      <w:r w:rsidRPr="00A5310F">
        <w:rPr>
          <w:shd w:val="clear" w:color="auto" w:fill="FFFFFF"/>
        </w:rPr>
        <w:t>Mezi výčet aktivit, jež tato aplikace poskytuje, patří například on-line psychologické poradenství, poskytování tipů, jak si poradit</w:t>
      </w:r>
      <w:r w:rsidR="00742512">
        <w:rPr>
          <w:shd w:val="clear" w:color="auto" w:fill="FFFFFF"/>
        </w:rPr>
        <w:t xml:space="preserve"> v </w:t>
      </w:r>
      <w:r w:rsidRPr="00A5310F">
        <w:rPr>
          <w:shd w:val="clear" w:color="auto" w:fill="FFFFFF"/>
        </w:rPr>
        <w:t>běžných situacích, pomáhá</w:t>
      </w:r>
      <w:r w:rsidR="00483A90">
        <w:rPr>
          <w:shd w:val="clear" w:color="auto" w:fill="FFFFFF"/>
        </w:rPr>
        <w:t xml:space="preserve"> s </w:t>
      </w:r>
      <w:r w:rsidRPr="00A5310F">
        <w:rPr>
          <w:shd w:val="clear" w:color="auto" w:fill="FFFFFF"/>
        </w:rPr>
        <w:t>řešením problémů dospívajících</w:t>
      </w:r>
      <w:r w:rsidR="00483A90">
        <w:rPr>
          <w:shd w:val="clear" w:color="auto" w:fill="FFFFFF"/>
        </w:rPr>
        <w:t xml:space="preserve"> a </w:t>
      </w:r>
      <w:r w:rsidRPr="00A5310F">
        <w:rPr>
          <w:shd w:val="clear" w:color="auto" w:fill="FFFFFF"/>
        </w:rPr>
        <w:t>umožňuje najít potenciálnímu klientovi nejbližší nízkoprahovou službu</w:t>
      </w:r>
      <w:r w:rsidR="00483A90">
        <w:rPr>
          <w:shd w:val="clear" w:color="auto" w:fill="FFFFFF"/>
        </w:rPr>
        <w:t xml:space="preserve"> a </w:t>
      </w:r>
      <w:r w:rsidRPr="00A5310F">
        <w:rPr>
          <w:shd w:val="clear" w:color="auto" w:fill="FFFFFF"/>
        </w:rPr>
        <w:t>sociálního pracovníka (Neposeda, z. ú., Naše projekty [online]).</w:t>
      </w:r>
    </w:p>
    <w:p w14:paraId="26BA7703" w14:textId="4F3C099D" w:rsidR="00A5310F" w:rsidRPr="00A5310F" w:rsidRDefault="00A5310F" w:rsidP="00DC1F98">
      <w:pPr>
        <w:pStyle w:val="AP-Odstavec"/>
        <w:rPr>
          <w:shd w:val="clear" w:color="auto" w:fill="FFFFFF"/>
        </w:rPr>
      </w:pPr>
      <w:r w:rsidRPr="00A5310F">
        <w:rPr>
          <w:shd w:val="clear" w:color="auto" w:fill="FFFFFF"/>
        </w:rPr>
        <w:t>Pro organizaci pracuje</w:t>
      </w:r>
      <w:r w:rsidR="00483A90">
        <w:rPr>
          <w:shd w:val="clear" w:color="auto" w:fill="FFFFFF"/>
        </w:rPr>
        <w:t xml:space="preserve"> i </w:t>
      </w:r>
      <w:r w:rsidRPr="00A5310F">
        <w:rPr>
          <w:shd w:val="clear" w:color="auto" w:fill="FFFFFF"/>
        </w:rPr>
        <w:t>online psycholožka, jež pomáhá dospívajícím</w:t>
      </w:r>
      <w:r w:rsidR="00742512">
        <w:rPr>
          <w:shd w:val="clear" w:color="auto" w:fill="FFFFFF"/>
        </w:rPr>
        <w:t xml:space="preserve"> v </w:t>
      </w:r>
      <w:r w:rsidRPr="00A5310F">
        <w:rPr>
          <w:shd w:val="clear" w:color="auto" w:fill="FFFFFF"/>
        </w:rPr>
        <w:t>krizových situacích</w:t>
      </w:r>
      <w:r w:rsidR="00483A90">
        <w:rPr>
          <w:shd w:val="clear" w:color="auto" w:fill="FFFFFF"/>
        </w:rPr>
        <w:t xml:space="preserve"> a s </w:t>
      </w:r>
      <w:r w:rsidRPr="00A5310F">
        <w:rPr>
          <w:shd w:val="clear" w:color="auto" w:fill="FFFFFF"/>
        </w:rPr>
        <w:t>psychickými problémy. Online psycholožka je</w:t>
      </w:r>
      <w:r w:rsidR="00483A90">
        <w:rPr>
          <w:shd w:val="clear" w:color="auto" w:fill="FFFFFF"/>
        </w:rPr>
        <w:t xml:space="preserve"> k </w:t>
      </w:r>
      <w:r w:rsidRPr="00A5310F">
        <w:rPr>
          <w:shd w:val="clear" w:color="auto" w:fill="FFFFFF"/>
        </w:rPr>
        <w:t>dispozici prostřednictvím aplikace EnZetko</w:t>
      </w:r>
      <w:r w:rsidR="00483A90">
        <w:rPr>
          <w:shd w:val="clear" w:color="auto" w:fill="FFFFFF"/>
        </w:rPr>
        <w:t xml:space="preserve"> a </w:t>
      </w:r>
      <w:r w:rsidRPr="00A5310F">
        <w:rPr>
          <w:shd w:val="clear" w:color="auto" w:fill="FFFFFF"/>
        </w:rPr>
        <w:t>pomáhá</w:t>
      </w:r>
      <w:r w:rsidR="00483A90">
        <w:rPr>
          <w:shd w:val="clear" w:color="auto" w:fill="FFFFFF"/>
        </w:rPr>
        <w:t xml:space="preserve"> s </w:t>
      </w:r>
      <w:r w:rsidRPr="00A5310F">
        <w:rPr>
          <w:shd w:val="clear" w:color="auto" w:fill="FFFFFF"/>
        </w:rPr>
        <w:t>aktuálními problémy prostřednictvím poradenství. Obrátit se na ni mohou děti</w:t>
      </w:r>
      <w:r w:rsidR="00483A90">
        <w:rPr>
          <w:shd w:val="clear" w:color="auto" w:fill="FFFFFF"/>
        </w:rPr>
        <w:t xml:space="preserve"> a </w:t>
      </w:r>
      <w:r w:rsidRPr="00A5310F">
        <w:rPr>
          <w:shd w:val="clear" w:color="auto" w:fill="FFFFFF"/>
        </w:rPr>
        <w:t>dospívající od 9 do 26 let, kteří se nečekaně ocitli</w:t>
      </w:r>
      <w:r w:rsidR="00742512">
        <w:rPr>
          <w:shd w:val="clear" w:color="auto" w:fill="FFFFFF"/>
        </w:rPr>
        <w:t xml:space="preserve"> v </w:t>
      </w:r>
      <w:r w:rsidRPr="00A5310F">
        <w:rPr>
          <w:shd w:val="clear" w:color="auto" w:fill="FFFFFF"/>
        </w:rPr>
        <w:t>problémech nebo mají psychické potíže (Neposeda, z. ú., Naše projekty [online]).</w:t>
      </w:r>
    </w:p>
    <w:p w14:paraId="5A747CB0" w14:textId="2B6C6C82" w:rsidR="00A5310F" w:rsidRPr="00A5310F" w:rsidRDefault="00A5310F" w:rsidP="00A5310F">
      <w:pPr>
        <w:pStyle w:val="Nadpis3"/>
        <w:rPr>
          <w:shd w:val="clear" w:color="auto" w:fill="FFFFFF"/>
        </w:rPr>
      </w:pPr>
      <w:bookmarkStart w:id="20" w:name="_Toc133650884"/>
      <w:r w:rsidRPr="00A5310F">
        <w:rPr>
          <w:shd w:val="clear" w:color="auto" w:fill="FFFFFF"/>
        </w:rPr>
        <w:t>Sociální pracovník</w:t>
      </w:r>
      <w:r w:rsidR="00742512">
        <w:rPr>
          <w:shd w:val="clear" w:color="auto" w:fill="FFFFFF"/>
        </w:rPr>
        <w:t xml:space="preserve"> v </w:t>
      </w:r>
      <w:r w:rsidRPr="00A5310F">
        <w:rPr>
          <w:shd w:val="clear" w:color="auto" w:fill="FFFFFF"/>
        </w:rPr>
        <w:t>mobilu</w:t>
      </w:r>
      <w:bookmarkEnd w:id="20"/>
    </w:p>
    <w:p w14:paraId="41E05A88" w14:textId="38DD6C2B" w:rsidR="00A5310F" w:rsidRPr="00A5310F" w:rsidRDefault="00A5310F" w:rsidP="00DC1F98">
      <w:pPr>
        <w:pStyle w:val="AP-Odstaveczapedlem"/>
        <w:rPr>
          <w:shd w:val="clear" w:color="auto" w:fill="FFFFFF"/>
        </w:rPr>
      </w:pPr>
      <w:r w:rsidRPr="00A5310F">
        <w:rPr>
          <w:shd w:val="clear" w:color="auto" w:fill="FFFFFF"/>
        </w:rPr>
        <w:t xml:space="preserve">Jako další úspěšný projekt </w:t>
      </w:r>
      <w:r w:rsidR="00854D2F">
        <w:rPr>
          <w:shd w:val="clear" w:color="auto" w:fill="FFFFFF"/>
        </w:rPr>
        <w:t>jsem vyhodnotil</w:t>
      </w:r>
      <w:r w:rsidR="00483A90">
        <w:rPr>
          <w:shd w:val="clear" w:color="auto" w:fill="FFFFFF"/>
        </w:rPr>
        <w:t xml:space="preserve"> i </w:t>
      </w:r>
      <w:r w:rsidRPr="00A5310F">
        <w:rPr>
          <w:shd w:val="clear" w:color="auto" w:fill="FFFFFF"/>
        </w:rPr>
        <w:t>aplikaci Sociální pracovník</w:t>
      </w:r>
      <w:r w:rsidR="00742512">
        <w:rPr>
          <w:shd w:val="clear" w:color="auto" w:fill="FFFFFF"/>
        </w:rPr>
        <w:t xml:space="preserve"> v </w:t>
      </w:r>
      <w:r w:rsidRPr="00A5310F">
        <w:rPr>
          <w:shd w:val="clear" w:color="auto" w:fill="FFFFFF"/>
        </w:rPr>
        <w:t>mobilu, která byla spuštěna</w:t>
      </w:r>
      <w:r w:rsidR="00742512">
        <w:rPr>
          <w:shd w:val="clear" w:color="auto" w:fill="FFFFFF"/>
        </w:rPr>
        <w:t xml:space="preserve"> v </w:t>
      </w:r>
      <w:r w:rsidRPr="00A5310F">
        <w:rPr>
          <w:shd w:val="clear" w:color="auto" w:fill="FFFFFF"/>
        </w:rPr>
        <w:t>roce 2019. Sociální pracovník</w:t>
      </w:r>
      <w:r w:rsidR="00742512">
        <w:rPr>
          <w:shd w:val="clear" w:color="auto" w:fill="FFFFFF"/>
        </w:rPr>
        <w:t xml:space="preserve"> v </w:t>
      </w:r>
      <w:r w:rsidRPr="00A5310F">
        <w:rPr>
          <w:shd w:val="clear" w:color="auto" w:fill="FFFFFF"/>
        </w:rPr>
        <w:t>mobilu rozvíjí koncept on-line základního sociálního poradenství prostřednictvím aplikace, která je volně</w:t>
      </w:r>
      <w:r w:rsidR="00483A90">
        <w:rPr>
          <w:shd w:val="clear" w:color="auto" w:fill="FFFFFF"/>
        </w:rPr>
        <w:t xml:space="preserve"> k </w:t>
      </w:r>
      <w:r w:rsidRPr="00A5310F">
        <w:rPr>
          <w:shd w:val="clear" w:color="auto" w:fill="FFFFFF"/>
        </w:rPr>
        <w:t>dispozici uživatelům telefonů</w:t>
      </w:r>
      <w:r w:rsidR="00483A90">
        <w:rPr>
          <w:shd w:val="clear" w:color="auto" w:fill="FFFFFF"/>
        </w:rPr>
        <w:t xml:space="preserve"> s </w:t>
      </w:r>
      <w:r w:rsidRPr="00A5310F">
        <w:rPr>
          <w:shd w:val="clear" w:color="auto" w:fill="FFFFFF"/>
        </w:rPr>
        <w:t>operačním systémem Android (Michková, 2022 [online]).</w:t>
      </w:r>
    </w:p>
    <w:p w14:paraId="56FDF124" w14:textId="480EE40A" w:rsidR="00A5310F" w:rsidRPr="00A5310F" w:rsidRDefault="00A5310F" w:rsidP="00DC1F98">
      <w:pPr>
        <w:pStyle w:val="AP-Odstavec"/>
        <w:rPr>
          <w:shd w:val="clear" w:color="auto" w:fill="FFFFFF"/>
        </w:rPr>
      </w:pPr>
      <w:r w:rsidRPr="00A5310F">
        <w:rPr>
          <w:shd w:val="clear" w:color="auto" w:fill="FFFFFF"/>
        </w:rPr>
        <w:t>Aplikace stojí na systému jednoduchých dotazů, které se týkají nepříznivé sociální situace</w:t>
      </w:r>
      <w:r w:rsidR="00483A90">
        <w:rPr>
          <w:shd w:val="clear" w:color="auto" w:fill="FFFFFF"/>
        </w:rPr>
        <w:t xml:space="preserve"> a </w:t>
      </w:r>
      <w:r w:rsidRPr="00A5310F">
        <w:rPr>
          <w:shd w:val="clear" w:color="auto" w:fill="FFFFFF"/>
        </w:rPr>
        <w:t>na jejichž konci jsou uživateli nabídnuty relevantní kontakty na nejbližší služby</w:t>
      </w:r>
      <w:r w:rsidR="00742512">
        <w:rPr>
          <w:shd w:val="clear" w:color="auto" w:fill="FFFFFF"/>
        </w:rPr>
        <w:t xml:space="preserve"> v </w:t>
      </w:r>
      <w:r w:rsidRPr="00A5310F">
        <w:rPr>
          <w:shd w:val="clear" w:color="auto" w:fill="FFFFFF"/>
        </w:rPr>
        <w:t>místě dle GPS polohy telefonu. Kontakty jsou čerpány převážně</w:t>
      </w:r>
      <w:r w:rsidR="00483A90">
        <w:rPr>
          <w:shd w:val="clear" w:color="auto" w:fill="FFFFFF"/>
        </w:rPr>
        <w:t xml:space="preserve"> z </w:t>
      </w:r>
      <w:r w:rsidRPr="00A5310F">
        <w:rPr>
          <w:shd w:val="clear" w:color="auto" w:fill="FFFFFF"/>
        </w:rPr>
        <w:t>registru poskytovatelů sociálních služeb (Michková, 2022 [online]).</w:t>
      </w:r>
    </w:p>
    <w:p w14:paraId="6718D4D5" w14:textId="1A9FE98D" w:rsidR="00A5310F" w:rsidRPr="00A5310F" w:rsidRDefault="00A5310F" w:rsidP="00DC1F98">
      <w:pPr>
        <w:pStyle w:val="AP-Odstavec"/>
        <w:rPr>
          <w:shd w:val="clear" w:color="auto" w:fill="FFFFFF"/>
        </w:rPr>
      </w:pPr>
      <w:r w:rsidRPr="00A5310F">
        <w:rPr>
          <w:shd w:val="clear" w:color="auto" w:fill="FFFFFF"/>
        </w:rPr>
        <w:t>Hlavní cílovou skupinou aplikace SPM by</w:t>
      </w:r>
      <w:r w:rsidR="00742512">
        <w:rPr>
          <w:shd w:val="clear" w:color="auto" w:fill="FFFFFF"/>
        </w:rPr>
        <w:t xml:space="preserve"> v </w:t>
      </w:r>
      <w:r w:rsidRPr="00A5310F">
        <w:rPr>
          <w:shd w:val="clear" w:color="auto" w:fill="FFFFFF"/>
        </w:rPr>
        <w:t>budoucnu mohli být pomáhající profesionálové, kteří působí mimo sociální práci</w:t>
      </w:r>
      <w:r w:rsidR="00483A90">
        <w:rPr>
          <w:shd w:val="clear" w:color="auto" w:fill="FFFFFF"/>
        </w:rPr>
        <w:t xml:space="preserve"> a </w:t>
      </w:r>
      <w:r w:rsidRPr="00A5310F">
        <w:rPr>
          <w:shd w:val="clear" w:color="auto" w:fill="FFFFFF"/>
        </w:rPr>
        <w:t>kteří se setkávají</w:t>
      </w:r>
      <w:r w:rsidR="00483A90">
        <w:rPr>
          <w:shd w:val="clear" w:color="auto" w:fill="FFFFFF"/>
        </w:rPr>
        <w:t xml:space="preserve"> s </w:t>
      </w:r>
      <w:r w:rsidRPr="00A5310F">
        <w:rPr>
          <w:shd w:val="clear" w:color="auto" w:fill="FFFFFF"/>
        </w:rPr>
        <w:t>lidmi</w:t>
      </w:r>
      <w:r w:rsidR="00742512">
        <w:rPr>
          <w:shd w:val="clear" w:color="auto" w:fill="FFFFFF"/>
        </w:rPr>
        <w:t xml:space="preserve"> v </w:t>
      </w:r>
      <w:r w:rsidRPr="00A5310F">
        <w:rPr>
          <w:shd w:val="clear" w:color="auto" w:fill="FFFFFF"/>
        </w:rPr>
        <w:t xml:space="preserve">nepříznivé </w:t>
      </w:r>
      <w:r w:rsidRPr="00A5310F">
        <w:rPr>
          <w:shd w:val="clear" w:color="auto" w:fill="FFFFFF"/>
        </w:rPr>
        <w:lastRenderedPageBreak/>
        <w:t>sociální situaci</w:t>
      </w:r>
      <w:r w:rsidR="00483A90">
        <w:rPr>
          <w:shd w:val="clear" w:color="auto" w:fill="FFFFFF"/>
        </w:rPr>
        <w:t xml:space="preserve"> a </w:t>
      </w:r>
      <w:r w:rsidRPr="00A5310F">
        <w:rPr>
          <w:shd w:val="clear" w:color="auto" w:fill="FFFFFF"/>
        </w:rPr>
        <w:t>potřebují jim zprostředkovat pomoc. Může jít</w:t>
      </w:r>
      <w:r w:rsidR="00483A90">
        <w:rPr>
          <w:shd w:val="clear" w:color="auto" w:fill="FFFFFF"/>
        </w:rPr>
        <w:t xml:space="preserve"> o </w:t>
      </w:r>
      <w:r w:rsidRPr="00A5310F">
        <w:rPr>
          <w:shd w:val="clear" w:color="auto" w:fill="FFFFFF"/>
        </w:rPr>
        <w:t>obvodní lékaře, učitele, vedoucí zájmových aktivit nebo starosty malých obcí. Využití najde</w:t>
      </w:r>
      <w:r w:rsidR="00483A90">
        <w:rPr>
          <w:shd w:val="clear" w:color="auto" w:fill="FFFFFF"/>
        </w:rPr>
        <w:t xml:space="preserve"> i </w:t>
      </w:r>
      <w:r w:rsidR="00742512">
        <w:rPr>
          <w:shd w:val="clear" w:color="auto" w:fill="FFFFFF"/>
        </w:rPr>
        <w:t>u</w:t>
      </w:r>
      <w:r w:rsidRPr="00A5310F">
        <w:rPr>
          <w:shd w:val="clear" w:color="auto" w:fill="FFFFFF"/>
        </w:rPr>
        <w:t>sociálních pracovníků, či pracovníků</w:t>
      </w:r>
      <w:r w:rsidR="00742512">
        <w:rPr>
          <w:shd w:val="clear" w:color="auto" w:fill="FFFFFF"/>
        </w:rPr>
        <w:t xml:space="preserve"> v </w:t>
      </w:r>
      <w:r w:rsidRPr="00A5310F">
        <w:rPr>
          <w:shd w:val="clear" w:color="auto" w:fill="FFFFFF"/>
        </w:rPr>
        <w:t>sociálních službách, pokud řeší neobvyklou situaci nebo případ klienta</w:t>
      </w:r>
      <w:r w:rsidR="00483A90">
        <w:rPr>
          <w:shd w:val="clear" w:color="auto" w:fill="FFFFFF"/>
        </w:rPr>
        <w:t xml:space="preserve"> z </w:t>
      </w:r>
      <w:r w:rsidRPr="00A5310F">
        <w:rPr>
          <w:shd w:val="clear" w:color="auto" w:fill="FFFFFF"/>
        </w:rPr>
        <w:t>jiného regionu. Aplikace je nápomocná také pro laika, který hledá pomoc pro sebe nebo svého blízkého (Michková, 2022 [online]).</w:t>
      </w:r>
    </w:p>
    <w:p w14:paraId="3EA9D8A7" w14:textId="77777777" w:rsidR="00A5310F" w:rsidRPr="00A5310F" w:rsidRDefault="00A5310F" w:rsidP="00A5310F">
      <w:pPr>
        <w:pStyle w:val="Nadpis2"/>
        <w:rPr>
          <w:shd w:val="clear" w:color="auto" w:fill="FFFFFF"/>
        </w:rPr>
      </w:pPr>
      <w:bookmarkStart w:id="21" w:name="_Toc133650885"/>
      <w:r w:rsidRPr="00A5310F">
        <w:rPr>
          <w:shd w:val="clear" w:color="auto" w:fill="FFFFFF"/>
        </w:rPr>
        <w:t>Stakeholdeři</w:t>
      </w:r>
      <w:bookmarkEnd w:id="21"/>
    </w:p>
    <w:p w14:paraId="14E96061" w14:textId="3A3BA9C0" w:rsidR="00A5310F" w:rsidRDefault="00854D2F" w:rsidP="00DC1F98">
      <w:pPr>
        <w:pStyle w:val="AP-Odstaveczapedlem"/>
        <w:rPr>
          <w:shd w:val="clear" w:color="auto" w:fill="FFFFFF"/>
        </w:rPr>
      </w:pPr>
      <w:r>
        <w:rPr>
          <w:shd w:val="clear" w:color="auto" w:fill="FFFFFF"/>
        </w:rPr>
        <w:t xml:space="preserve">Tato podkapitola navazuje na poznatky z kapitol Vymezení pojmů a </w:t>
      </w:r>
      <w:r w:rsidR="00A5310F" w:rsidRPr="00A5310F">
        <w:rPr>
          <w:shd w:val="clear" w:color="auto" w:fill="FFFFFF"/>
        </w:rPr>
        <w:t xml:space="preserve">jednotlivých částí Analýzy potřebnosti. Níže </w:t>
      </w:r>
      <w:r>
        <w:rPr>
          <w:shd w:val="clear" w:color="auto" w:fill="FFFFFF"/>
        </w:rPr>
        <w:t>jsou uvedeni</w:t>
      </w:r>
      <w:r w:rsidR="00A5310F" w:rsidRPr="00A5310F">
        <w:rPr>
          <w:shd w:val="clear" w:color="auto" w:fill="FFFFFF"/>
        </w:rPr>
        <w:t xml:space="preserve"> stakeholde</w:t>
      </w:r>
      <w:r>
        <w:rPr>
          <w:shd w:val="clear" w:color="auto" w:fill="FFFFFF"/>
        </w:rPr>
        <w:t>ři</w:t>
      </w:r>
      <w:r w:rsidR="00A5310F" w:rsidRPr="00A5310F">
        <w:rPr>
          <w:shd w:val="clear" w:color="auto" w:fill="FFFFFF"/>
        </w:rPr>
        <w:t xml:space="preserve">, které </w:t>
      </w:r>
      <w:r>
        <w:rPr>
          <w:shd w:val="clear" w:color="auto" w:fill="FFFFFF"/>
        </w:rPr>
        <w:t>by</w:t>
      </w:r>
      <w:r w:rsidR="00A5310F" w:rsidRPr="00A5310F">
        <w:rPr>
          <w:shd w:val="clear" w:color="auto" w:fill="FFFFFF"/>
        </w:rPr>
        <w:t>l</w:t>
      </w:r>
      <w:r>
        <w:rPr>
          <w:shd w:val="clear" w:color="auto" w:fill="FFFFFF"/>
        </w:rPr>
        <w:t>i vyhodnoceni</w:t>
      </w:r>
      <w:r w:rsidR="00A5310F" w:rsidRPr="00A5310F">
        <w:rPr>
          <w:shd w:val="clear" w:color="auto" w:fill="FFFFFF"/>
        </w:rPr>
        <w:t xml:space="preserve"> jako nejdůležitější.</w:t>
      </w:r>
    </w:p>
    <w:p w14:paraId="58231751" w14:textId="77777777" w:rsidR="00A5310F" w:rsidRPr="00A5310F" w:rsidRDefault="00A5310F" w:rsidP="00CC1F2F">
      <w:pPr>
        <w:spacing w:before="240"/>
        <w:rPr>
          <w:b/>
          <w:bCs/>
          <w:shd w:val="clear" w:color="auto" w:fill="FFFFFF"/>
        </w:rPr>
      </w:pPr>
      <w:r w:rsidRPr="00A5310F">
        <w:rPr>
          <w:b/>
          <w:bCs/>
          <w:shd w:val="clear" w:color="auto" w:fill="FFFFFF"/>
        </w:rPr>
        <w:t>Rodina</w:t>
      </w:r>
    </w:p>
    <w:p w14:paraId="55427376" w14:textId="1926A872" w:rsidR="00A5310F" w:rsidRDefault="00A5310F" w:rsidP="00DC1F98">
      <w:pPr>
        <w:pStyle w:val="AP-Odstaveczapedlem"/>
        <w:rPr>
          <w:shd w:val="clear" w:color="auto" w:fill="FFFFFF"/>
        </w:rPr>
      </w:pPr>
      <w:r w:rsidRPr="00A5310F">
        <w:rPr>
          <w:shd w:val="clear" w:color="auto" w:fill="FFFFFF"/>
        </w:rPr>
        <w:t>Rodin</w:t>
      </w:r>
      <w:r w:rsidR="00854D2F">
        <w:rPr>
          <w:shd w:val="clear" w:color="auto" w:fill="FFFFFF"/>
        </w:rPr>
        <w:t xml:space="preserve">a byla vyhodnocena </w:t>
      </w:r>
      <w:r w:rsidRPr="00A5310F">
        <w:rPr>
          <w:shd w:val="clear" w:color="auto" w:fill="FFFFFF"/>
        </w:rPr>
        <w:t>jako jeden</w:t>
      </w:r>
      <w:r w:rsidR="00483A90">
        <w:rPr>
          <w:shd w:val="clear" w:color="auto" w:fill="FFFFFF"/>
        </w:rPr>
        <w:t xml:space="preserve"> z </w:t>
      </w:r>
      <w:r w:rsidRPr="00A5310F">
        <w:rPr>
          <w:shd w:val="clear" w:color="auto" w:fill="FFFFFF"/>
        </w:rPr>
        <w:t>nejdůležitějších stakeholderů, jelikož</w:t>
      </w:r>
      <w:r w:rsidR="00742512">
        <w:rPr>
          <w:shd w:val="clear" w:color="auto" w:fill="FFFFFF"/>
        </w:rPr>
        <w:t xml:space="preserve"> v </w:t>
      </w:r>
      <w:r w:rsidRPr="00A5310F">
        <w:rPr>
          <w:shd w:val="clear" w:color="auto" w:fill="FFFFFF"/>
        </w:rPr>
        <w:t xml:space="preserve">rodinném prostředí mladiství tráví většinu svého času. Rodina zároveň může představovat podpůrný systém mladistvého. V rámci analýzy jednotlivých zdrojů </w:t>
      </w:r>
      <w:r w:rsidR="00854D2F">
        <w:rPr>
          <w:shd w:val="clear" w:color="auto" w:fill="FFFFFF"/>
        </w:rPr>
        <w:t xml:space="preserve">byla objevena </w:t>
      </w:r>
      <w:r w:rsidRPr="00A5310F">
        <w:rPr>
          <w:shd w:val="clear" w:color="auto" w:fill="FFFFFF"/>
        </w:rPr>
        <w:t>studi</w:t>
      </w:r>
      <w:r w:rsidR="00854D2F">
        <w:rPr>
          <w:shd w:val="clear" w:color="auto" w:fill="FFFFFF"/>
        </w:rPr>
        <w:t>e</w:t>
      </w:r>
      <w:r w:rsidR="00483A90">
        <w:rPr>
          <w:shd w:val="clear" w:color="auto" w:fill="FFFFFF"/>
        </w:rPr>
        <w:t xml:space="preserve"> z </w:t>
      </w:r>
      <w:r w:rsidRPr="00A5310F">
        <w:rPr>
          <w:shd w:val="clear" w:color="auto" w:fill="FFFFFF"/>
        </w:rPr>
        <w:t>roku 2016, která se zaměřila na rodiče, kteří zažili sebepoškozování</w:t>
      </w:r>
      <w:r w:rsidR="00483A90">
        <w:rPr>
          <w:shd w:val="clear" w:color="auto" w:fill="FFFFFF"/>
        </w:rPr>
        <w:t xml:space="preserve"> u </w:t>
      </w:r>
      <w:r w:rsidRPr="00A5310F">
        <w:rPr>
          <w:shd w:val="clear" w:color="auto" w:fill="FFFFFF"/>
        </w:rPr>
        <w:t>svých dětí. Jeden</w:t>
      </w:r>
      <w:r w:rsidR="00483A90">
        <w:rPr>
          <w:shd w:val="clear" w:color="auto" w:fill="FFFFFF"/>
        </w:rPr>
        <w:t xml:space="preserve"> z </w:t>
      </w:r>
      <w:r w:rsidRPr="00A5310F">
        <w:rPr>
          <w:shd w:val="clear" w:color="auto" w:fill="FFFFFF"/>
        </w:rPr>
        <w:t>výsledků této studie ukázal, že rodiče se potýkají</w:t>
      </w:r>
      <w:r w:rsidR="00483A90">
        <w:rPr>
          <w:shd w:val="clear" w:color="auto" w:fill="FFFFFF"/>
        </w:rPr>
        <w:t xml:space="preserve"> s </w:t>
      </w:r>
      <w:r w:rsidRPr="00A5310F">
        <w:rPr>
          <w:shd w:val="clear" w:color="auto" w:fill="FFFFFF"/>
        </w:rPr>
        <w:t>nedostatkem informací</w:t>
      </w:r>
      <w:r w:rsidR="00483A90">
        <w:rPr>
          <w:shd w:val="clear" w:color="auto" w:fill="FFFFFF"/>
        </w:rPr>
        <w:t xml:space="preserve"> a </w:t>
      </w:r>
      <w:r w:rsidRPr="00A5310F">
        <w:rPr>
          <w:shd w:val="clear" w:color="auto" w:fill="FFFFFF"/>
        </w:rPr>
        <w:t>podpory ze strany zdravotníků</w:t>
      </w:r>
      <w:r w:rsidR="00483A90">
        <w:rPr>
          <w:shd w:val="clear" w:color="auto" w:fill="FFFFFF"/>
        </w:rPr>
        <w:t xml:space="preserve"> a </w:t>
      </w:r>
      <w:r w:rsidRPr="00A5310F">
        <w:rPr>
          <w:shd w:val="clear" w:color="auto" w:fill="FFFFFF"/>
        </w:rPr>
        <w:t>že problematika sebepoškozování zasahuje</w:t>
      </w:r>
      <w:r w:rsidR="00483A90">
        <w:rPr>
          <w:shd w:val="clear" w:color="auto" w:fill="FFFFFF"/>
        </w:rPr>
        <w:t xml:space="preserve"> i </w:t>
      </w:r>
      <w:r w:rsidRPr="00A5310F">
        <w:rPr>
          <w:shd w:val="clear" w:color="auto" w:fill="FFFFFF"/>
        </w:rPr>
        <w:t>jejich psychické zdraví</w:t>
      </w:r>
      <w:r w:rsidR="00483A90">
        <w:rPr>
          <w:shd w:val="clear" w:color="auto" w:fill="FFFFFF"/>
        </w:rPr>
        <w:t xml:space="preserve"> a </w:t>
      </w:r>
      <w:r w:rsidRPr="00A5310F">
        <w:rPr>
          <w:shd w:val="clear" w:color="auto" w:fill="FFFFFF"/>
        </w:rPr>
        <w:t>celkový chod rodiny (Ferre</w:t>
      </w:r>
      <w:r w:rsidR="00483A90">
        <w:rPr>
          <w:shd w:val="clear" w:color="auto" w:fill="FFFFFF"/>
        </w:rPr>
        <w:t xml:space="preserve"> a </w:t>
      </w:r>
      <w:r w:rsidRPr="00A5310F">
        <w:rPr>
          <w:shd w:val="clear" w:color="auto" w:fill="FFFFFF"/>
        </w:rPr>
        <w:t>kol, 2016 [online]).</w:t>
      </w:r>
    </w:p>
    <w:p w14:paraId="71546B6D" w14:textId="77777777" w:rsidR="00A5310F" w:rsidRPr="00A5310F" w:rsidRDefault="00A5310F" w:rsidP="00CC1F2F">
      <w:pPr>
        <w:spacing w:before="240"/>
        <w:rPr>
          <w:b/>
          <w:bCs/>
          <w:shd w:val="clear" w:color="auto" w:fill="FFFFFF"/>
        </w:rPr>
      </w:pPr>
      <w:r w:rsidRPr="00A5310F">
        <w:rPr>
          <w:b/>
          <w:bCs/>
          <w:shd w:val="clear" w:color="auto" w:fill="FFFFFF"/>
        </w:rPr>
        <w:t xml:space="preserve">Škola </w:t>
      </w:r>
    </w:p>
    <w:p w14:paraId="4EAA3493" w14:textId="3B36FC26" w:rsidR="00A5310F" w:rsidRDefault="00A5310F" w:rsidP="00DC1F98">
      <w:pPr>
        <w:pStyle w:val="AP-Odstaveczapedlem"/>
        <w:rPr>
          <w:shd w:val="clear" w:color="auto" w:fill="FFFFFF"/>
        </w:rPr>
      </w:pPr>
      <w:r w:rsidRPr="00A5310F">
        <w:rPr>
          <w:shd w:val="clear" w:color="auto" w:fill="FFFFFF"/>
        </w:rPr>
        <w:t xml:space="preserve">V kapitole Vymezení pojmů </w:t>
      </w:r>
      <w:r w:rsidR="00854D2F">
        <w:rPr>
          <w:shd w:val="clear" w:color="auto" w:fill="FFFFFF"/>
        </w:rPr>
        <w:t>bylo uvedeno</w:t>
      </w:r>
      <w:r w:rsidRPr="00A5310F">
        <w:rPr>
          <w:shd w:val="clear" w:color="auto" w:fill="FFFFFF"/>
        </w:rPr>
        <w:t>, že jednou</w:t>
      </w:r>
      <w:r w:rsidR="00483A90">
        <w:rPr>
          <w:shd w:val="clear" w:color="auto" w:fill="FFFFFF"/>
        </w:rPr>
        <w:t xml:space="preserve"> z </w:t>
      </w:r>
      <w:r w:rsidRPr="00A5310F">
        <w:rPr>
          <w:shd w:val="clear" w:color="auto" w:fill="FFFFFF"/>
        </w:rPr>
        <w:t>příčin sebepoškozování</w:t>
      </w:r>
      <w:r w:rsidR="00483A90">
        <w:rPr>
          <w:shd w:val="clear" w:color="auto" w:fill="FFFFFF"/>
        </w:rPr>
        <w:t xml:space="preserve"> u </w:t>
      </w:r>
      <w:r w:rsidRPr="00A5310F">
        <w:rPr>
          <w:shd w:val="clear" w:color="auto" w:fill="FFFFFF"/>
        </w:rPr>
        <w:t>mladistvého může být</w:t>
      </w:r>
      <w:r w:rsidR="00483A90">
        <w:rPr>
          <w:shd w:val="clear" w:color="auto" w:fill="FFFFFF"/>
        </w:rPr>
        <w:t xml:space="preserve"> i </w:t>
      </w:r>
      <w:r w:rsidRPr="00A5310F">
        <w:rPr>
          <w:shd w:val="clear" w:color="auto" w:fill="FFFFFF"/>
        </w:rPr>
        <w:t>kolektiv,</w:t>
      </w:r>
      <w:r w:rsidR="00483A90">
        <w:rPr>
          <w:shd w:val="clear" w:color="auto" w:fill="FFFFFF"/>
        </w:rPr>
        <w:t xml:space="preserve"> a z </w:t>
      </w:r>
      <w:r w:rsidRPr="00A5310F">
        <w:rPr>
          <w:shd w:val="clear" w:color="auto" w:fill="FFFFFF"/>
        </w:rPr>
        <w:t>toho důvodu uvádím školu jako důležitého stakeholdera. Učitelé či spolužáci mohou být první, kdo zjistí, že se daný student/spolužák sebepoškozuje,</w:t>
      </w:r>
      <w:r w:rsidR="00483A90">
        <w:rPr>
          <w:shd w:val="clear" w:color="auto" w:fill="FFFFFF"/>
        </w:rPr>
        <w:t xml:space="preserve"> a </w:t>
      </w:r>
      <w:r w:rsidRPr="00A5310F">
        <w:rPr>
          <w:shd w:val="clear" w:color="auto" w:fill="FFFFFF"/>
        </w:rPr>
        <w:t>proto by tato instituce měla být do problematiky také zapojena.</w:t>
      </w:r>
      <w:r w:rsidR="00483A90">
        <w:rPr>
          <w:shd w:val="clear" w:color="auto" w:fill="FFFFFF"/>
        </w:rPr>
        <w:t xml:space="preserve"> </w:t>
      </w:r>
      <w:r w:rsidR="00854D2F">
        <w:rPr>
          <w:shd w:val="clear" w:color="auto" w:fill="FFFFFF"/>
        </w:rPr>
        <w:t>Š</w:t>
      </w:r>
      <w:r w:rsidRPr="00A5310F">
        <w:rPr>
          <w:shd w:val="clear" w:color="auto" w:fill="FFFFFF"/>
        </w:rPr>
        <w:t>kola</w:t>
      </w:r>
      <w:r w:rsidR="00854D2F">
        <w:rPr>
          <w:shd w:val="clear" w:color="auto" w:fill="FFFFFF"/>
        </w:rPr>
        <w:t xml:space="preserve"> také</w:t>
      </w:r>
      <w:r w:rsidRPr="00A5310F">
        <w:rPr>
          <w:shd w:val="clear" w:color="auto" w:fill="FFFFFF"/>
        </w:rPr>
        <w:t xml:space="preserve"> může sehrát dobrou roli pro šíření osvěty</w:t>
      </w:r>
      <w:r w:rsidR="00483A90">
        <w:rPr>
          <w:shd w:val="clear" w:color="auto" w:fill="FFFFFF"/>
        </w:rPr>
        <w:t xml:space="preserve"> o </w:t>
      </w:r>
      <w:r w:rsidRPr="00A5310F">
        <w:rPr>
          <w:shd w:val="clear" w:color="auto" w:fill="FFFFFF"/>
        </w:rPr>
        <w:t>sebepoškozování</w:t>
      </w:r>
      <w:r w:rsidR="00483A90">
        <w:rPr>
          <w:shd w:val="clear" w:color="auto" w:fill="FFFFFF"/>
        </w:rPr>
        <w:t xml:space="preserve"> a </w:t>
      </w:r>
      <w:r w:rsidRPr="00A5310F">
        <w:rPr>
          <w:shd w:val="clear" w:color="auto" w:fill="FFFFFF"/>
        </w:rPr>
        <w:t>může předložit možné způsoby, jakými tento problém lze řešit či jak mu úplně předejít.</w:t>
      </w:r>
    </w:p>
    <w:p w14:paraId="72AFCE88" w14:textId="77777777" w:rsidR="00A5310F" w:rsidRPr="00A5310F" w:rsidRDefault="00A5310F" w:rsidP="00CC1F2F">
      <w:pPr>
        <w:spacing w:before="240"/>
        <w:rPr>
          <w:b/>
          <w:bCs/>
          <w:shd w:val="clear" w:color="auto" w:fill="FFFFFF"/>
        </w:rPr>
      </w:pPr>
      <w:r w:rsidRPr="00A5310F">
        <w:rPr>
          <w:b/>
          <w:bCs/>
          <w:shd w:val="clear" w:color="auto" w:fill="FFFFFF"/>
        </w:rPr>
        <w:t>Dětský psychiatr</w:t>
      </w:r>
    </w:p>
    <w:p w14:paraId="4F156630" w14:textId="1CA0BC16" w:rsidR="00CC1F2F" w:rsidRDefault="00A5310F" w:rsidP="00DC1F98">
      <w:pPr>
        <w:pStyle w:val="AP-Odstaveczapedlem"/>
        <w:rPr>
          <w:shd w:val="clear" w:color="auto" w:fill="FFFFFF"/>
        </w:rPr>
        <w:sectPr w:rsidR="00CC1F2F" w:rsidSect="00CC1F2F">
          <w:pgSz w:w="11906" w:h="16838" w:code="9"/>
          <w:pgMar w:top="1417" w:right="1418" w:bottom="1418" w:left="1985" w:header="708" w:footer="708" w:gutter="0"/>
          <w:cols w:space="708"/>
          <w:docGrid w:linePitch="360"/>
        </w:sectPr>
      </w:pPr>
      <w:r w:rsidRPr="00A5310F">
        <w:rPr>
          <w:shd w:val="clear" w:color="auto" w:fill="FFFFFF"/>
        </w:rPr>
        <w:t>Jednou</w:t>
      </w:r>
      <w:r w:rsidR="00483A90">
        <w:rPr>
          <w:shd w:val="clear" w:color="auto" w:fill="FFFFFF"/>
        </w:rPr>
        <w:t xml:space="preserve"> z </w:t>
      </w:r>
      <w:r w:rsidRPr="00A5310F">
        <w:rPr>
          <w:shd w:val="clear" w:color="auto" w:fill="FFFFFF"/>
        </w:rPr>
        <w:t>možných příčin záměrného sebepoškozování může být vážnější duševní onemocnění,</w:t>
      </w:r>
      <w:r w:rsidR="00483A90">
        <w:rPr>
          <w:shd w:val="clear" w:color="auto" w:fill="FFFFFF"/>
        </w:rPr>
        <w:t xml:space="preserve"> a </w:t>
      </w:r>
      <w:r w:rsidRPr="00A5310F">
        <w:rPr>
          <w:shd w:val="clear" w:color="auto" w:fill="FFFFFF"/>
        </w:rPr>
        <w:t>proto je důležité zapojit psychiatry, kteří by mohli zahájit léčbu. Je nutné nicméně opět zmínit poznatek</w:t>
      </w:r>
      <w:r w:rsidR="00483A90">
        <w:rPr>
          <w:shd w:val="clear" w:color="auto" w:fill="FFFFFF"/>
        </w:rPr>
        <w:t xml:space="preserve"> z </w:t>
      </w:r>
      <w:r w:rsidRPr="00A5310F">
        <w:rPr>
          <w:shd w:val="clear" w:color="auto" w:fill="FFFFFF"/>
        </w:rPr>
        <w:t>podkapitoly příčin problémů, který uvádí, že</w:t>
      </w:r>
      <w:r w:rsidR="00742512">
        <w:rPr>
          <w:shd w:val="clear" w:color="auto" w:fill="FFFFFF"/>
        </w:rPr>
        <w:t xml:space="preserve"> v </w:t>
      </w:r>
      <w:r w:rsidRPr="00A5310F">
        <w:rPr>
          <w:shd w:val="clear" w:color="auto" w:fill="FFFFFF"/>
        </w:rPr>
        <w:t>České republice je dětských psychiatrů nedostatečné množství.</w:t>
      </w:r>
    </w:p>
    <w:p w14:paraId="6FD27B25" w14:textId="77777777" w:rsidR="00A5310F" w:rsidRPr="00A5310F" w:rsidRDefault="00A5310F" w:rsidP="00CC1F2F">
      <w:pPr>
        <w:spacing w:before="240"/>
        <w:rPr>
          <w:b/>
          <w:bCs/>
          <w:shd w:val="clear" w:color="auto" w:fill="FFFFFF"/>
        </w:rPr>
      </w:pPr>
      <w:r w:rsidRPr="00A5310F">
        <w:rPr>
          <w:b/>
          <w:bCs/>
          <w:shd w:val="clear" w:color="auto" w:fill="FFFFFF"/>
        </w:rPr>
        <w:lastRenderedPageBreak/>
        <w:t>Dětský lékař/obvodní lékař</w:t>
      </w:r>
    </w:p>
    <w:p w14:paraId="78CB1EB1" w14:textId="325C3890" w:rsidR="00A5310F" w:rsidRDefault="00A5310F" w:rsidP="00DC1F98">
      <w:pPr>
        <w:pStyle w:val="AP-Odstaveczapedlem"/>
        <w:rPr>
          <w:shd w:val="clear" w:color="auto" w:fill="FFFFFF"/>
        </w:rPr>
      </w:pPr>
      <w:r w:rsidRPr="00A5310F">
        <w:rPr>
          <w:shd w:val="clear" w:color="auto" w:fill="FFFFFF"/>
        </w:rPr>
        <w:t>Dětský lékař či obvodní lékař může během preventivní prohlídky odhalit rány, které indikují, že se mladistvý sebepoškozuje. Dětský lékař může být jeden</w:t>
      </w:r>
      <w:r w:rsidR="00483A90">
        <w:rPr>
          <w:shd w:val="clear" w:color="auto" w:fill="FFFFFF"/>
        </w:rPr>
        <w:t xml:space="preserve"> z </w:t>
      </w:r>
      <w:r w:rsidRPr="00A5310F">
        <w:rPr>
          <w:shd w:val="clear" w:color="auto" w:fill="FFFFFF"/>
        </w:rPr>
        <w:t>prvních lidí, jež nahlásí tuto aktivitu. Může také pomoci při zjištění vážnosti některých zranění</w:t>
      </w:r>
      <w:r w:rsidR="00483A90">
        <w:rPr>
          <w:shd w:val="clear" w:color="auto" w:fill="FFFFFF"/>
        </w:rPr>
        <w:t xml:space="preserve"> a </w:t>
      </w:r>
      <w:r w:rsidRPr="00A5310F">
        <w:rPr>
          <w:shd w:val="clear" w:color="auto" w:fill="FFFFFF"/>
        </w:rPr>
        <w:t>poskytnout pomoc</w:t>
      </w:r>
      <w:r w:rsidR="00742512">
        <w:rPr>
          <w:shd w:val="clear" w:color="auto" w:fill="FFFFFF"/>
        </w:rPr>
        <w:t xml:space="preserve"> v </w:t>
      </w:r>
      <w:r w:rsidRPr="00A5310F">
        <w:rPr>
          <w:shd w:val="clear" w:color="auto" w:fill="FFFFFF"/>
        </w:rPr>
        <w:t>případě, že se některá poranění hojí špatně</w:t>
      </w:r>
      <w:r w:rsidR="00483A90">
        <w:rPr>
          <w:shd w:val="clear" w:color="auto" w:fill="FFFFFF"/>
        </w:rPr>
        <w:t xml:space="preserve"> a </w:t>
      </w:r>
      <w:r w:rsidRPr="00A5310F">
        <w:rPr>
          <w:shd w:val="clear" w:color="auto" w:fill="FFFFFF"/>
        </w:rPr>
        <w:t>potřebují důkladnější léčbu.</w:t>
      </w:r>
    </w:p>
    <w:p w14:paraId="23656E01" w14:textId="77777777" w:rsidR="00A5310F" w:rsidRPr="00A5310F" w:rsidRDefault="00A5310F" w:rsidP="00CC1F2F">
      <w:pPr>
        <w:spacing w:before="240"/>
        <w:rPr>
          <w:b/>
          <w:bCs/>
          <w:shd w:val="clear" w:color="auto" w:fill="FFFFFF"/>
        </w:rPr>
      </w:pPr>
      <w:r w:rsidRPr="00A5310F">
        <w:rPr>
          <w:b/>
          <w:bCs/>
          <w:shd w:val="clear" w:color="auto" w:fill="FFFFFF"/>
        </w:rPr>
        <w:t>Jiné sociální služby</w:t>
      </w:r>
    </w:p>
    <w:p w14:paraId="0539E007" w14:textId="16F2C9C0" w:rsidR="00A5310F" w:rsidRPr="00A5310F" w:rsidRDefault="00A5310F" w:rsidP="00DC1F98">
      <w:pPr>
        <w:pStyle w:val="AP-Odstaveczapedlem"/>
        <w:rPr>
          <w:shd w:val="clear" w:color="auto" w:fill="FFFFFF"/>
        </w:rPr>
      </w:pPr>
      <w:r w:rsidRPr="00A5310F">
        <w:rPr>
          <w:shd w:val="clear" w:color="auto" w:fill="FFFFFF"/>
        </w:rPr>
        <w:t>V případě internetové sociální práce je dobré zapojit</w:t>
      </w:r>
      <w:r w:rsidR="00483A90">
        <w:rPr>
          <w:shd w:val="clear" w:color="auto" w:fill="FFFFFF"/>
        </w:rPr>
        <w:t xml:space="preserve"> i </w:t>
      </w:r>
      <w:r w:rsidRPr="00A5310F">
        <w:rPr>
          <w:shd w:val="clear" w:color="auto" w:fill="FFFFFF"/>
        </w:rPr>
        <w:t>další sociální služby. Internetová sociální práce má výhodu</w:t>
      </w:r>
      <w:r w:rsidR="00742512">
        <w:rPr>
          <w:shd w:val="clear" w:color="auto" w:fill="FFFFFF"/>
        </w:rPr>
        <w:t xml:space="preserve"> v </w:t>
      </w:r>
      <w:r w:rsidRPr="00A5310F">
        <w:rPr>
          <w:shd w:val="clear" w:color="auto" w:fill="FFFFFF"/>
        </w:rPr>
        <w:t>tom, že může oslovit klienty</w:t>
      </w:r>
      <w:r w:rsidR="00483A90">
        <w:rPr>
          <w:shd w:val="clear" w:color="auto" w:fill="FFFFFF"/>
        </w:rPr>
        <w:t xml:space="preserve"> z </w:t>
      </w:r>
      <w:r w:rsidRPr="00A5310F">
        <w:rPr>
          <w:shd w:val="clear" w:color="auto" w:fill="FFFFFF"/>
        </w:rPr>
        <w:t>různých koutů České republiky, nicméně je důležité brát</w:t>
      </w:r>
      <w:r w:rsidR="00742512">
        <w:rPr>
          <w:shd w:val="clear" w:color="auto" w:fill="FFFFFF"/>
        </w:rPr>
        <w:t xml:space="preserve"> v </w:t>
      </w:r>
      <w:r w:rsidRPr="00A5310F">
        <w:rPr>
          <w:shd w:val="clear" w:color="auto" w:fill="FFFFFF"/>
        </w:rPr>
        <w:t>potaz, že klient by mohl</w:t>
      </w:r>
      <w:r w:rsidR="00742512">
        <w:rPr>
          <w:shd w:val="clear" w:color="auto" w:fill="FFFFFF"/>
        </w:rPr>
        <w:t xml:space="preserve"> v </w:t>
      </w:r>
      <w:r w:rsidRPr="00A5310F">
        <w:rPr>
          <w:shd w:val="clear" w:color="auto" w:fill="FFFFFF"/>
        </w:rPr>
        <w:t>budoucnu chtít využít některou organizaci, která poskytuje své služby tváří</w:t>
      </w:r>
      <w:r w:rsidR="00742512">
        <w:rPr>
          <w:shd w:val="clear" w:color="auto" w:fill="FFFFFF"/>
        </w:rPr>
        <w:t xml:space="preserve"> v </w:t>
      </w:r>
      <w:r w:rsidRPr="00A5310F">
        <w:rPr>
          <w:shd w:val="clear" w:color="auto" w:fill="FFFFFF"/>
        </w:rPr>
        <w:t>tvář. Proto by pracovníci měli být schopni případně klienta na takové organizace odkázat. Internetová sociální práce také představuje velký potenciál pro lepší provázanost jednotlivých sociálních služeb.</w:t>
      </w:r>
    </w:p>
    <w:p w14:paraId="185420D8" w14:textId="77CB8C79" w:rsidR="00A5310F" w:rsidRPr="00A5310F" w:rsidRDefault="00A5310F" w:rsidP="00A5310F">
      <w:pPr>
        <w:pStyle w:val="Nadpis2"/>
        <w:rPr>
          <w:shd w:val="clear" w:color="auto" w:fill="FFFFFF"/>
        </w:rPr>
      </w:pPr>
      <w:bookmarkStart w:id="22" w:name="_Toc133650886"/>
      <w:r w:rsidRPr="00A5310F">
        <w:rPr>
          <w:shd w:val="clear" w:color="auto" w:fill="FFFFFF"/>
        </w:rPr>
        <w:t>Závěr</w:t>
      </w:r>
      <w:r w:rsidR="00AF0397">
        <w:rPr>
          <w:shd w:val="clear" w:color="auto" w:fill="FFFFFF"/>
        </w:rPr>
        <w:t xml:space="preserve"> analýzy po</w:t>
      </w:r>
      <w:r w:rsidR="009500D4">
        <w:rPr>
          <w:shd w:val="clear" w:color="auto" w:fill="FFFFFF"/>
        </w:rPr>
        <w:t>třebnosti</w:t>
      </w:r>
      <w:bookmarkEnd w:id="22"/>
    </w:p>
    <w:p w14:paraId="1C16DD32" w14:textId="616E489D" w:rsidR="00D13B07" w:rsidRDefault="00A5310F" w:rsidP="00786E58">
      <w:pPr>
        <w:pStyle w:val="AP-Odstaveczapedlem"/>
        <w:rPr>
          <w:shd w:val="clear" w:color="auto" w:fill="FFFFFF"/>
        </w:rPr>
      </w:pPr>
      <w:r w:rsidRPr="00A5310F">
        <w:rPr>
          <w:shd w:val="clear" w:color="auto" w:fill="FFFFFF"/>
        </w:rPr>
        <w:t>V rámci kapitoly Analýza potřebnosti jsem dospěl</w:t>
      </w:r>
      <w:r w:rsidR="00483A90">
        <w:rPr>
          <w:shd w:val="clear" w:color="auto" w:fill="FFFFFF"/>
        </w:rPr>
        <w:t xml:space="preserve"> k </w:t>
      </w:r>
      <w:r w:rsidRPr="00A5310F">
        <w:rPr>
          <w:shd w:val="clear" w:color="auto" w:fill="FFFFFF"/>
        </w:rPr>
        <w:t>závěru, že existuje spojení mezi užíváním internetových domén</w:t>
      </w:r>
      <w:r w:rsidR="00483A90">
        <w:rPr>
          <w:shd w:val="clear" w:color="auto" w:fill="FFFFFF"/>
        </w:rPr>
        <w:t xml:space="preserve"> a </w:t>
      </w:r>
      <w:r w:rsidRPr="00A5310F">
        <w:rPr>
          <w:shd w:val="clear" w:color="auto" w:fill="FFFFFF"/>
        </w:rPr>
        <w:t>sebepoškozováním.</w:t>
      </w:r>
      <w:r w:rsidR="006445ED">
        <w:rPr>
          <w:shd w:val="clear" w:color="auto" w:fill="FFFFFF"/>
        </w:rPr>
        <w:t xml:space="preserve"> </w:t>
      </w:r>
      <w:r w:rsidR="00D13B07">
        <w:rPr>
          <w:shd w:val="clear" w:color="auto" w:fill="FFFFFF"/>
        </w:rPr>
        <w:t xml:space="preserve">Na druhé straně jsem dospěl ke zjištění, že </w:t>
      </w:r>
      <w:r w:rsidR="00786E58">
        <w:rPr>
          <w:shd w:val="clear" w:color="auto" w:fill="FFFFFF"/>
        </w:rPr>
        <w:t xml:space="preserve">již </w:t>
      </w:r>
      <w:r w:rsidR="00D13B07">
        <w:rPr>
          <w:shd w:val="clear" w:color="auto" w:fill="FFFFFF"/>
        </w:rPr>
        <w:t>existují</w:t>
      </w:r>
      <w:r w:rsidR="000B3FD8">
        <w:rPr>
          <w:shd w:val="clear" w:color="auto" w:fill="FFFFFF"/>
        </w:rPr>
        <w:t xml:space="preserve"> </w:t>
      </w:r>
      <w:r w:rsidR="00786E58">
        <w:rPr>
          <w:shd w:val="clear" w:color="auto" w:fill="FFFFFF"/>
        </w:rPr>
        <w:t xml:space="preserve">internetové </w:t>
      </w:r>
      <w:r w:rsidR="000B3FD8">
        <w:rPr>
          <w:shd w:val="clear" w:color="auto" w:fill="FFFFFF"/>
        </w:rPr>
        <w:t>zdroje pomoci pro mladistvé, kterých se tato problematika týká, nicméně že ne vždycky jsou takové webové stránky srozumitelné či přehledné pro tuto cílovou skupinu.</w:t>
      </w:r>
    </w:p>
    <w:p w14:paraId="089C0E72" w14:textId="7C0D9BB1" w:rsidR="00786E58" w:rsidRDefault="00786E58" w:rsidP="00786E58">
      <w:pPr>
        <w:pStyle w:val="AP-Odstavec"/>
      </w:pPr>
      <w:r>
        <w:t xml:space="preserve">Když jsem vypracovával tuto kapitolu, </w:t>
      </w:r>
      <w:r w:rsidR="0092357D">
        <w:t>přemýšlel jsem nad</w:t>
      </w:r>
      <w:r>
        <w:t xml:space="preserve"> způsoby, jakými</w:t>
      </w:r>
      <w:r w:rsidR="00046F39">
        <w:t xml:space="preserve"> lze </w:t>
      </w:r>
      <w:r w:rsidR="0092357D">
        <w:t>úplně zamezit sdílení škodlivého obsahu na sociální sítě</w:t>
      </w:r>
      <w:r w:rsidR="0022110A">
        <w:t>. P</w:t>
      </w:r>
      <w:r w:rsidR="00580AC6">
        <w:t xml:space="preserve">řikláním </w:t>
      </w:r>
      <w:r w:rsidR="0022110A">
        <w:t>se však</w:t>
      </w:r>
      <w:r w:rsidR="00483A90">
        <w:t xml:space="preserve"> k </w:t>
      </w:r>
      <w:r w:rsidR="00580AC6">
        <w:t>myšlence, že to není stoprocentně proveditelné, protože</w:t>
      </w:r>
      <w:r w:rsidR="00483A90">
        <w:t xml:space="preserve"> i </w:t>
      </w:r>
      <w:r w:rsidR="00742512">
        <w:t>v </w:t>
      </w:r>
      <w:r w:rsidR="00580AC6">
        <w:t>případě, kdy některé sociální sítě samy tyto příspěvky smažou, mladiství tyto zákazy mohou obejít. Uvědomuji si</w:t>
      </w:r>
      <w:r w:rsidR="009A3D50">
        <w:t xml:space="preserve"> také</w:t>
      </w:r>
      <w:r w:rsidR="00580AC6">
        <w:t>, že byť je sdílení takového obsahu škodlivé,</w:t>
      </w:r>
      <w:r w:rsidR="00483A90">
        <w:t xml:space="preserve"> z </w:t>
      </w:r>
      <w:r w:rsidR="009A3D50">
        <w:t xml:space="preserve">etického hlediska nevidím jako účinné </w:t>
      </w:r>
      <w:r w:rsidR="00AC16F7">
        <w:t xml:space="preserve">trestat </w:t>
      </w:r>
      <w:r w:rsidR="009A3D50">
        <w:t>za to mladistvé, kteří takové příspěvky zveřejňují, jelikož oni sami se potýkají</w:t>
      </w:r>
      <w:r w:rsidR="00483A90">
        <w:t xml:space="preserve"> s </w:t>
      </w:r>
      <w:r w:rsidR="009A3D50">
        <w:t>nějakou náročnou životní situací.</w:t>
      </w:r>
    </w:p>
    <w:p w14:paraId="4B7FBC03" w14:textId="6768D491" w:rsidR="009A3D50" w:rsidRDefault="00E8567B" w:rsidP="00786E58">
      <w:pPr>
        <w:pStyle w:val="AP-Odstavec"/>
      </w:pPr>
      <w:r>
        <w:t>Jednotlivé části této kapitoly mi také pomohly získat lepší náhled na zpracovávané téma. Například</w:t>
      </w:r>
      <w:r w:rsidR="0022110A">
        <w:t xml:space="preserve"> jsem si ověřil, že tato cílová skupina je poměrně obtížně specifikovatelná</w:t>
      </w:r>
      <w:r w:rsidR="0051408A">
        <w:t xml:space="preserve"> a v</w:t>
      </w:r>
      <w:r w:rsidR="0022110A">
        <w:t>nímám jako kritické, aby se</w:t>
      </w:r>
      <w:r w:rsidR="00483A90">
        <w:t xml:space="preserve"> s </w:t>
      </w:r>
      <w:r w:rsidR="0022110A">
        <w:t>touto cílovou skupinou pracovalo velmi opatrně.</w:t>
      </w:r>
    </w:p>
    <w:p w14:paraId="42EEF679" w14:textId="77777777" w:rsidR="00D13B07" w:rsidRDefault="00D13B07" w:rsidP="00D13B07">
      <w:pPr>
        <w:pStyle w:val="AP-Odstavec"/>
        <w:rPr>
          <w:shd w:val="clear" w:color="auto" w:fill="FFFFFF"/>
        </w:rPr>
      </w:pPr>
    </w:p>
    <w:p w14:paraId="0B931FCE" w14:textId="3A661E29" w:rsidR="0003217B" w:rsidRDefault="0003217B" w:rsidP="000B3FD8">
      <w:pPr>
        <w:pStyle w:val="AP-Odstavec"/>
        <w:ind w:firstLine="0"/>
        <w:rPr>
          <w:shd w:val="clear" w:color="auto" w:fill="FFFFFF"/>
        </w:rPr>
        <w:sectPr w:rsidR="0003217B" w:rsidSect="00CC1F2F">
          <w:pgSz w:w="11906" w:h="16838" w:code="9"/>
          <w:pgMar w:top="1417" w:right="1418" w:bottom="1418" w:left="1985" w:header="708" w:footer="708" w:gutter="0"/>
          <w:cols w:space="708"/>
          <w:docGrid w:linePitch="360"/>
        </w:sectPr>
      </w:pPr>
    </w:p>
    <w:p w14:paraId="067B4BE5" w14:textId="15568A72" w:rsidR="003C23B4" w:rsidRPr="00A5310F" w:rsidRDefault="00A5310F" w:rsidP="00A5310F">
      <w:pPr>
        <w:pStyle w:val="Nadpis1"/>
        <w:rPr>
          <w:shd w:val="clear" w:color="auto" w:fill="FFFFFF"/>
        </w:rPr>
      </w:pPr>
      <w:bookmarkStart w:id="23" w:name="_Toc133650887"/>
      <w:r>
        <w:lastRenderedPageBreak/>
        <w:t>Sociální politika</w:t>
      </w:r>
      <w:bookmarkEnd w:id="23"/>
    </w:p>
    <w:p w14:paraId="34359E36" w14:textId="2D2443D3" w:rsidR="00A5310F" w:rsidRDefault="00C42A38" w:rsidP="00DC1F98">
      <w:pPr>
        <w:pStyle w:val="AP-Odstaveczapedlem"/>
      </w:pPr>
      <w:r>
        <w:t>Předmětem této kapitoly je zjistit</w:t>
      </w:r>
      <w:r w:rsidR="00A5310F">
        <w:t>, jakými způsoby reaguje sociální politika problematiku záměrného sebepoškozování mladistvých</w:t>
      </w:r>
      <w:r w:rsidR="00742512">
        <w:t xml:space="preserve"> v </w:t>
      </w:r>
      <w:r w:rsidR="00A5310F">
        <w:t xml:space="preserve">rámci zdravotní politiky. Zároveň se blíže pokusím nahlédnout na sociální služby, které </w:t>
      </w:r>
      <w:r>
        <w:t>byly</w:t>
      </w:r>
      <w:r w:rsidR="00A5310F">
        <w:t xml:space="preserve"> vyps</w:t>
      </w:r>
      <w:r>
        <w:t>ány</w:t>
      </w:r>
      <w:r w:rsidR="00742512">
        <w:t xml:space="preserve"> v </w:t>
      </w:r>
      <w:r w:rsidR="00A5310F">
        <w:t>kapitole Vymezení pojmů</w:t>
      </w:r>
      <w:r w:rsidR="00483A90">
        <w:t xml:space="preserve"> a </w:t>
      </w:r>
      <w:r w:rsidR="00A5310F">
        <w:t>které by cílová skupina mohla využívat.</w:t>
      </w:r>
    </w:p>
    <w:p w14:paraId="08033C1D" w14:textId="3409E2CC" w:rsidR="00A5310F" w:rsidRDefault="00A5310F" w:rsidP="00A5310F">
      <w:pPr>
        <w:pStyle w:val="Nadpis2"/>
      </w:pPr>
      <w:bookmarkStart w:id="24" w:name="_Toc133650888"/>
      <w:r>
        <w:t>Zdravotní politika</w:t>
      </w:r>
      <w:bookmarkEnd w:id="24"/>
    </w:p>
    <w:p w14:paraId="7F25D203" w14:textId="118D5F99" w:rsidR="00A5310F" w:rsidRDefault="00AE0513" w:rsidP="00DC1F98">
      <w:pPr>
        <w:pStyle w:val="AP-Odstaveczapedlem"/>
      </w:pPr>
      <w:r>
        <w:t xml:space="preserve">K tématu záměrného sebepoškozování je v rámci této kapitoly přistupováno z </w:t>
      </w:r>
      <w:r w:rsidR="00A5310F">
        <w:t>hlediska zdraví</w:t>
      </w:r>
      <w:r w:rsidR="00483A90">
        <w:t xml:space="preserve"> a </w:t>
      </w:r>
      <w:r w:rsidR="00A5310F">
        <w:t>nemoci,</w:t>
      </w:r>
      <w:r w:rsidR="00483A90">
        <w:t xml:space="preserve"> a </w:t>
      </w:r>
      <w:r w:rsidR="00A5310F">
        <w:t xml:space="preserve">proto </w:t>
      </w:r>
      <w:r>
        <w:t>byla</w:t>
      </w:r>
      <w:r w:rsidR="00A5310F">
        <w:t xml:space="preserve"> zvol</w:t>
      </w:r>
      <w:r>
        <w:t>ena</w:t>
      </w:r>
      <w:r w:rsidR="00A5310F">
        <w:t xml:space="preserve"> právě zdravotní politiku. </w:t>
      </w:r>
      <w:r w:rsidR="0018664C">
        <w:t xml:space="preserve">Motivem také byla kapitola Analýza potřebnosti, kde byla zmíněna možná </w:t>
      </w:r>
      <w:r w:rsidR="00A5310F">
        <w:t>zdravotní rizika, která</w:t>
      </w:r>
      <w:r w:rsidR="00483A90">
        <w:t xml:space="preserve"> s </w:t>
      </w:r>
      <w:r w:rsidR="00A5310F">
        <w:t xml:space="preserve">sebou sebepoškozování může přivést, například infekci či vykrvácení, ale zároveň </w:t>
      </w:r>
      <w:r w:rsidR="0018664C">
        <w:t>bylo poukázáno</w:t>
      </w:r>
      <w:r w:rsidR="00483A90">
        <w:t xml:space="preserve"> i</w:t>
      </w:r>
      <w:r w:rsidR="0018664C">
        <w:t xml:space="preserve"> na </w:t>
      </w:r>
      <w:r w:rsidR="00A5310F">
        <w:t>současn</w:t>
      </w:r>
      <w:r w:rsidR="0018664C">
        <w:t>ý</w:t>
      </w:r>
      <w:r w:rsidR="00A5310F">
        <w:t xml:space="preserve"> nedostat</w:t>
      </w:r>
      <w:r w:rsidR="0018664C">
        <w:t>ek</w:t>
      </w:r>
      <w:r w:rsidR="00A5310F">
        <w:t xml:space="preserve"> dětských psychiatrů</w:t>
      </w:r>
      <w:r w:rsidR="00742512">
        <w:t xml:space="preserve"> v </w:t>
      </w:r>
      <w:r w:rsidR="00A5310F">
        <w:t>České republice.</w:t>
      </w:r>
    </w:p>
    <w:p w14:paraId="68F6C71B" w14:textId="779D8574" w:rsidR="00A5310F" w:rsidRDefault="00A5310F" w:rsidP="00DC1F98">
      <w:pPr>
        <w:pStyle w:val="AP-Odstavec"/>
      </w:pPr>
      <w:r>
        <w:t>Pan Mertl (2015) definuje státní zdravotní politiku jako cílevědomou činnost státu, která je zaměřená na ochranu, podporu</w:t>
      </w:r>
      <w:r w:rsidR="00483A90">
        <w:t xml:space="preserve"> a </w:t>
      </w:r>
      <w:r>
        <w:t>obnovu zdraví obyvatelstva. Zdravotní politiku lze rozdělit do dvou okruhů aktivit. První zahrnuje aktivity, které cílí</w:t>
      </w:r>
      <w:r w:rsidR="00483A90">
        <w:t xml:space="preserve"> k </w:t>
      </w:r>
      <w:r>
        <w:t>léčení zdravotního stavu člověka</w:t>
      </w:r>
      <w:r w:rsidR="00483A90">
        <w:t xml:space="preserve"> a </w:t>
      </w:r>
      <w:r>
        <w:t>druhá se zaměřuje na aktivity, které cílí</w:t>
      </w:r>
      <w:r w:rsidR="00483A90">
        <w:t xml:space="preserve"> k </w:t>
      </w:r>
      <w:r>
        <w:t>ochraně</w:t>
      </w:r>
      <w:r w:rsidR="00483A90">
        <w:t xml:space="preserve"> a </w:t>
      </w:r>
      <w:r>
        <w:t>podpoře zdraví</w:t>
      </w:r>
      <w:r w:rsidR="00483A90">
        <w:t xml:space="preserve"> a k </w:t>
      </w:r>
      <w:r>
        <w:t>zabránění vzniku nemoci (Mertl in Krebs, 2015,</w:t>
      </w:r>
      <w:r w:rsidR="00483A90">
        <w:t xml:space="preserve"> s. </w:t>
      </w:r>
      <w:r>
        <w:t>343-345).</w:t>
      </w:r>
    </w:p>
    <w:p w14:paraId="5E414720" w14:textId="5EE491DD" w:rsidR="00A5310F" w:rsidRDefault="00A5310F" w:rsidP="00DC1F98">
      <w:pPr>
        <w:pStyle w:val="AP-Odstavec"/>
      </w:pPr>
      <w:r>
        <w:t>Zdravotní politika vychází</w:t>
      </w:r>
      <w:r w:rsidR="00483A90">
        <w:t xml:space="preserve"> z </w:t>
      </w:r>
      <w:r>
        <w:t>práva na zdraví, které je považováno za nezadatelné lidské právo (Tomeš, 2010,</w:t>
      </w:r>
      <w:r w:rsidR="00483A90">
        <w:t xml:space="preserve"> s. </w:t>
      </w:r>
      <w:r>
        <w:t>202). Další slovníky vnímají zdraví ve dvou oblastech, kdy berou</w:t>
      </w:r>
      <w:r w:rsidR="00742512">
        <w:t xml:space="preserve"> v </w:t>
      </w:r>
      <w:r>
        <w:t>potaz rovnováhu stavu člověka, která má svou tělesnou, duševní</w:t>
      </w:r>
      <w:r w:rsidR="00483A90">
        <w:t xml:space="preserve"> a </w:t>
      </w:r>
      <w:r>
        <w:t>sociální stránku,</w:t>
      </w:r>
      <w:r w:rsidR="00483A90">
        <w:t xml:space="preserve"> a </w:t>
      </w:r>
      <w:r>
        <w:t>rovnováhu funkcí člověka, která se týká funkcí jeho organismu</w:t>
      </w:r>
      <w:r w:rsidR="00742512">
        <w:t xml:space="preserve"> v </w:t>
      </w:r>
      <w:r>
        <w:t>konkrétním vztahu</w:t>
      </w:r>
      <w:r w:rsidR="00483A90">
        <w:t xml:space="preserve"> k </w:t>
      </w:r>
      <w:r>
        <w:t>prostředí, ve kterém dotyčný žije (Tomeš, 2010,</w:t>
      </w:r>
      <w:r w:rsidR="00483A90">
        <w:t xml:space="preserve"> s. </w:t>
      </w:r>
      <w:r>
        <w:t>203). Sebepoškozování je charakteristické tím, že se dotýká všech aspektů</w:t>
      </w:r>
      <w:r w:rsidR="00483A90">
        <w:t xml:space="preserve"> z </w:t>
      </w:r>
      <w:r>
        <w:t>definic. Fyzická rána, kterou je nutné ošetřit pro zahojení, je původem nepříznivého psychického, sociálního</w:t>
      </w:r>
      <w:r w:rsidR="00483A90">
        <w:t xml:space="preserve"> a </w:t>
      </w:r>
      <w:r>
        <w:t>mnohdy duševního stavu člověka.</w:t>
      </w:r>
    </w:p>
    <w:p w14:paraId="09527B2F" w14:textId="323C8404" w:rsidR="00A5310F" w:rsidRDefault="00A5310F" w:rsidP="00DC1F98">
      <w:pPr>
        <w:pStyle w:val="AP-Odstavec"/>
      </w:pPr>
      <w:r>
        <w:t>Zdravotní politika na sebepoškozování přímo nereaguje. Přesto ve svých definicích či oblastech, na které se zaměřuje, dokazuje, že problematika do ní patří. Zdravotní politika ve svém odvětví definuje zdravotní rizika, mezi které můžeme zařadit</w:t>
      </w:r>
      <w:r w:rsidR="00483A90">
        <w:t xml:space="preserve"> i </w:t>
      </w:r>
      <w:r>
        <w:t>faktory životního nebo pracovního prostředí, která vyvolávají nebo přispívají</w:t>
      </w:r>
      <w:r w:rsidR="00483A90">
        <w:t xml:space="preserve"> k </w:t>
      </w:r>
      <w:r>
        <w:t>určitým onemocněním. Může je vyvolávat příroda, prostředí, ale</w:t>
      </w:r>
      <w:r w:rsidR="00483A90">
        <w:t xml:space="preserve"> i </w:t>
      </w:r>
      <w:r>
        <w:t>chování lidí. Sebepoškozování</w:t>
      </w:r>
      <w:r w:rsidR="00483A90">
        <w:t xml:space="preserve"> a </w:t>
      </w:r>
      <w:r>
        <w:t>psychiatrická onemocnění, která se někdy se sebepoškozováním pojí, můžeme označit jako civilizační onemocnění, pod která některá psychiatrická onemocnění patří. Sebepoškozování zcela určitě také patří</w:t>
      </w:r>
      <w:r w:rsidR="00483A90">
        <w:t xml:space="preserve"> i </w:t>
      </w:r>
      <w:r>
        <w:t>do kategorie nepříznivých následků společenského prostředí, kterými se zdravotní politika také zaobírá (Tomeš, 2010,</w:t>
      </w:r>
      <w:r w:rsidR="00483A90">
        <w:t xml:space="preserve"> s. </w:t>
      </w:r>
      <w:r>
        <w:t>203-204).</w:t>
      </w:r>
    </w:p>
    <w:p w14:paraId="3C4C6469" w14:textId="23D0D5A7" w:rsidR="00A5310F" w:rsidRDefault="00A5310F" w:rsidP="00DC1F98">
      <w:pPr>
        <w:pStyle w:val="AP-Odstavec"/>
      </w:pPr>
      <w:r>
        <w:lastRenderedPageBreak/>
        <w:t>Nicméně je důležité</w:t>
      </w:r>
      <w:r w:rsidR="00742512">
        <w:t xml:space="preserve"> v </w:t>
      </w:r>
      <w:r>
        <w:t>rámci sebepoškozování vymezit</w:t>
      </w:r>
      <w:r w:rsidR="00483A90">
        <w:t xml:space="preserve"> i </w:t>
      </w:r>
      <w:r>
        <w:t>to, že zdraví se stává sociální událostí až</w:t>
      </w:r>
      <w:r w:rsidR="00742512">
        <w:t xml:space="preserve"> v </w:t>
      </w:r>
      <w:r>
        <w:t>okamžiku, kdy člověk potřebuje ochranu nebo léčbu, která vyžaduje odbornou pomoc, zařízení, techniky či léky.</w:t>
      </w:r>
      <w:r w:rsidR="00742512">
        <w:t xml:space="preserve"> O </w:t>
      </w:r>
      <w:r>
        <w:t>zdraví stát pečuje organizováním prevence, terapiemi, rehabilitacemi či reintegracemi. Ochrana zdraví není jen zdravotní otázkou, ale</w:t>
      </w:r>
      <w:r w:rsidR="00483A90">
        <w:t xml:space="preserve"> i </w:t>
      </w:r>
      <w:r>
        <w:t>sociální, technickou</w:t>
      </w:r>
      <w:r w:rsidR="00483A90">
        <w:t xml:space="preserve"> a </w:t>
      </w:r>
      <w:r>
        <w:t>finanční (Tomeš, 2010,</w:t>
      </w:r>
      <w:r w:rsidR="00483A90">
        <w:t xml:space="preserve"> s. </w:t>
      </w:r>
      <w:r>
        <w:t>205-206).</w:t>
      </w:r>
    </w:p>
    <w:p w14:paraId="59B4DBAC" w14:textId="7E3EC16B" w:rsidR="00A5310F" w:rsidRDefault="00A5310F" w:rsidP="00DC1F98">
      <w:pPr>
        <w:pStyle w:val="AP-Odstavec"/>
      </w:pPr>
      <w:r>
        <w:t>Je nutné také podotknout, že zdraví je právem občana</w:t>
      </w:r>
      <w:r w:rsidR="00483A90">
        <w:t xml:space="preserve"> a </w:t>
      </w:r>
      <w:r>
        <w:t>jde tedy</w:t>
      </w:r>
      <w:r w:rsidR="00483A90">
        <w:t xml:space="preserve"> o </w:t>
      </w:r>
      <w:r>
        <w:t>jeho soukromou záležitost. Záleží na občanovi, jak</w:t>
      </w:r>
      <w:r w:rsidR="00483A90">
        <w:t xml:space="preserve"> k </w:t>
      </w:r>
      <w:r>
        <w:t>otázce zdraví přistupuje, nikdo nemůže operovat či léčit bez souhlasu klienta. Veřejnou záležitostí se stává až</w:t>
      </w:r>
      <w:r w:rsidR="00742512">
        <w:t xml:space="preserve"> v </w:t>
      </w:r>
      <w:r>
        <w:t>okamžiku, kdy nemocný klient péči požaduje, což</w:t>
      </w:r>
      <w:r w:rsidR="00483A90">
        <w:t xml:space="preserve"> u </w:t>
      </w:r>
      <w:r>
        <w:t>klientů, kteří se sebepoškozují, je poměrně problematické, protože je pro ně typické, že se za své rány stydí</w:t>
      </w:r>
      <w:r w:rsidR="00483A90">
        <w:t xml:space="preserve"> a o </w:t>
      </w:r>
      <w:r>
        <w:t>svoji problematiku</w:t>
      </w:r>
      <w:r w:rsidR="00483A90">
        <w:t xml:space="preserve"> s </w:t>
      </w:r>
      <w:r>
        <w:t>okolím nemusí řešit. Existují však výjimečné případy, kdy lze obejít nesouhlas klienta se souhlasem rodiny, velmi přísného úředního dohledu nebo</w:t>
      </w:r>
      <w:r w:rsidR="00483A90">
        <w:t xml:space="preserve"> z </w:t>
      </w:r>
      <w:r>
        <w:t>rozhodnutí soudu (Tomeš, 2010,</w:t>
      </w:r>
      <w:r w:rsidR="00483A90">
        <w:t xml:space="preserve"> s. </w:t>
      </w:r>
      <w:r>
        <w:t>206-207).</w:t>
      </w:r>
    </w:p>
    <w:p w14:paraId="0A5C32EC" w14:textId="18D79887" w:rsidR="00A5310F" w:rsidRDefault="00A5310F" w:rsidP="00DC1F98">
      <w:pPr>
        <w:pStyle w:val="AP-Odstavec"/>
      </w:pPr>
      <w:r>
        <w:t xml:space="preserve">I nemoc </w:t>
      </w:r>
      <w:r w:rsidR="0018664C">
        <w:t>lze</w:t>
      </w:r>
      <w:r>
        <w:t xml:space="preserve"> brát jako sociální událost. Jak </w:t>
      </w:r>
      <w:r w:rsidR="0018664C">
        <w:t>bylo napsáno</w:t>
      </w:r>
      <w:r>
        <w:t xml:space="preserve"> výše, sociální politika pojímá zdraví</w:t>
      </w:r>
      <w:r w:rsidR="00483A90">
        <w:t xml:space="preserve"> z </w:t>
      </w:r>
      <w:r>
        <w:t>biologické, psychické</w:t>
      </w:r>
      <w:r w:rsidR="00483A90">
        <w:t xml:space="preserve"> a </w:t>
      </w:r>
      <w:r>
        <w:t>sociální perspektivy</w:t>
      </w:r>
      <w:r w:rsidR="00483A90">
        <w:t xml:space="preserve"> a </w:t>
      </w:r>
      <w:r>
        <w:t>pokud dojde</w:t>
      </w:r>
      <w:r w:rsidR="00483A90">
        <w:t xml:space="preserve"> k </w:t>
      </w:r>
      <w:r>
        <w:t>narušení této rovnováhy, jedná se</w:t>
      </w:r>
      <w:r w:rsidR="00483A90">
        <w:t xml:space="preserve"> o </w:t>
      </w:r>
      <w:r>
        <w:t>nemoc či chorobu. Tomeš ve své knize uvedl, že nemoc se stává sociální událostí</w:t>
      </w:r>
      <w:r w:rsidR="00742512">
        <w:t xml:space="preserve"> v </w:t>
      </w:r>
      <w:r>
        <w:t>okamžiku, kdy člověk nedokáže zabránit poruše svého zdraví, nebo nemá dost vlastních sil</w:t>
      </w:r>
      <w:r w:rsidR="00483A90">
        <w:t xml:space="preserve"> a </w:t>
      </w:r>
      <w:r>
        <w:t>zdrojů, aby tuto poruchu odstranil, léčil</w:t>
      </w:r>
      <w:r w:rsidR="00483A90">
        <w:t xml:space="preserve"> a </w:t>
      </w:r>
      <w:r>
        <w:t>rehabilitoval se (Tomeš, 2010,</w:t>
      </w:r>
      <w:r w:rsidR="00483A90">
        <w:t xml:space="preserve"> s. </w:t>
      </w:r>
      <w:r>
        <w:t>211-212).</w:t>
      </w:r>
    </w:p>
    <w:p w14:paraId="0E1A4E9F" w14:textId="5E3D47BF" w:rsidR="00A5310F" w:rsidRDefault="00A5310F" w:rsidP="00DC1F98">
      <w:pPr>
        <w:pStyle w:val="AP-Odstavec"/>
      </w:pPr>
      <w:r>
        <w:t xml:space="preserve">Jak </w:t>
      </w:r>
      <w:r w:rsidR="0018664C">
        <w:t>bylo uvedeno</w:t>
      </w:r>
      <w:r w:rsidR="00742512">
        <w:t xml:space="preserve"> v </w:t>
      </w:r>
      <w:r>
        <w:t>kapitole Analýza potřebnosti,</w:t>
      </w:r>
      <w:r w:rsidR="00483A90">
        <w:t xml:space="preserve"> a i </w:t>
      </w:r>
      <w:r w:rsidR="00742512">
        <w:t>v </w:t>
      </w:r>
      <w:r>
        <w:t>úvodu této kapitoly, Česká republika se</w:t>
      </w:r>
      <w:r w:rsidR="00742512">
        <w:t xml:space="preserve"> v </w:t>
      </w:r>
      <w:r>
        <w:t>současné době potýká</w:t>
      </w:r>
      <w:r w:rsidR="00483A90">
        <w:t xml:space="preserve"> s </w:t>
      </w:r>
      <w:r>
        <w:t>nedostatkem dětských psychiatrů, což ztěžuje léčení mladistvého, který se</w:t>
      </w:r>
      <w:r w:rsidR="00483A90">
        <w:t xml:space="preserve"> z </w:t>
      </w:r>
      <w:r>
        <w:t>nějakého důvodu sebepoškozuje. V roce 2013 vydalo Ministerstvo zdravotnictví České republiky dokument Strategie reformy psychiatrické péče, který cílí zvýšit kvalitu života osob</w:t>
      </w:r>
      <w:r w:rsidR="00483A90">
        <w:t xml:space="preserve"> s </w:t>
      </w:r>
      <w:r>
        <w:t>dušením onemocněním, mezi specifičtější cíle paří například zvýšit kvalitu psychiatrické péče či zlepšit provázanost zdravotních, sociálních</w:t>
      </w:r>
      <w:r w:rsidR="00483A90">
        <w:t xml:space="preserve"> a </w:t>
      </w:r>
      <w:r>
        <w:t>dalších návazných služeb (Ministerstvo zdravotnictví České republiky, 2013,</w:t>
      </w:r>
      <w:r w:rsidR="00483A90">
        <w:t xml:space="preserve"> s. </w:t>
      </w:r>
      <w:r>
        <w:t>7-9 [online]).</w:t>
      </w:r>
    </w:p>
    <w:p w14:paraId="2246D6CC" w14:textId="18F3FFA6" w:rsidR="00A5310F" w:rsidRDefault="00A5310F" w:rsidP="00DC1F98">
      <w:pPr>
        <w:pStyle w:val="AP-Odstavec"/>
      </w:pPr>
      <w:r>
        <w:t>Problematiky záměrného sebepoškozování se týká také Národní akční plán pro duševní zdraví (NAPZD) či Národní akční plán prevence sebevražd (NAPPS). Národní akční plán pro duševní zdraví do roku 2030 je dokumentem, který stanovuje postupy pro naplňování částí Strategie reformy psychiatrické péče 2013-2023,</w:t>
      </w:r>
      <w:r w:rsidR="00483A90">
        <w:t xml:space="preserve"> u </w:t>
      </w:r>
      <w:r>
        <w:t>kterých existují zjevné implementační nedostatky (Ministerstvo zdravotnictví České republiky, 2020,</w:t>
      </w:r>
      <w:r w:rsidR="00483A90">
        <w:t xml:space="preserve"> s. </w:t>
      </w:r>
      <w:r>
        <w:t>9-12 [online]).</w:t>
      </w:r>
    </w:p>
    <w:p w14:paraId="12AB09F5" w14:textId="0BEE94FD" w:rsidR="00A5310F" w:rsidRDefault="00A5310F" w:rsidP="00DC1F98">
      <w:pPr>
        <w:pStyle w:val="AP-Odstavec"/>
      </w:pPr>
      <w:r>
        <w:t>Plán cílí především</w:t>
      </w:r>
      <w:r w:rsidR="00483A90">
        <w:t xml:space="preserve"> k </w:t>
      </w:r>
      <w:r>
        <w:t>prevenci duševních onemocnění</w:t>
      </w:r>
      <w:r w:rsidR="00483A90">
        <w:t xml:space="preserve"> a </w:t>
      </w:r>
      <w:r>
        <w:t>podpoře duševního zdraví</w:t>
      </w:r>
      <w:r w:rsidR="00483A90">
        <w:t xml:space="preserve"> a </w:t>
      </w:r>
      <w:r>
        <w:t>zlepšení přístupu</w:t>
      </w:r>
      <w:r w:rsidR="00483A90">
        <w:t xml:space="preserve"> k </w:t>
      </w:r>
      <w:r>
        <w:t>péči</w:t>
      </w:r>
      <w:r w:rsidR="00483A90">
        <w:t xml:space="preserve"> o </w:t>
      </w:r>
      <w:r>
        <w:t>duševní zdraví. Mezi konkrétní cíl NAPZD patří například zřízení zdravotně sociálních terénních týmů, které zajistí péči či rehabilitaci (Ministerstvo zdravotnictví České republiky, 2020,</w:t>
      </w:r>
      <w:r w:rsidR="00483A90">
        <w:t xml:space="preserve"> s. </w:t>
      </w:r>
      <w:r>
        <w:t>9-12 [online]).</w:t>
      </w:r>
    </w:p>
    <w:p w14:paraId="46A9B82C" w14:textId="51D5E5C2" w:rsidR="00A5310F" w:rsidRDefault="00A5310F" w:rsidP="00DC1F98">
      <w:pPr>
        <w:pStyle w:val="AP-Odstavec"/>
      </w:pPr>
      <w:r>
        <w:t>Národní akční plán prevence sebevražd cílí přispět ke snižování sebevražednosti</w:t>
      </w:r>
      <w:r w:rsidR="00742512">
        <w:t xml:space="preserve"> v </w:t>
      </w:r>
      <w:r>
        <w:t>České republice za využití konkrétních postupů. Jde</w:t>
      </w:r>
      <w:r w:rsidR="00483A90">
        <w:t xml:space="preserve"> o </w:t>
      </w:r>
      <w:r>
        <w:t xml:space="preserve">implementační dokument Zdraví </w:t>
      </w:r>
      <w:r>
        <w:lastRenderedPageBreak/>
        <w:t>2030</w:t>
      </w:r>
      <w:r w:rsidR="00483A90">
        <w:t xml:space="preserve"> a </w:t>
      </w:r>
      <w:r>
        <w:t>zároveň</w:t>
      </w:r>
      <w:r w:rsidR="00483A90">
        <w:t xml:space="preserve"> o </w:t>
      </w:r>
      <w:r>
        <w:t>první strategický dokument, který se zabývá prevencí sebevražedného chování</w:t>
      </w:r>
      <w:r w:rsidR="00483A90">
        <w:t xml:space="preserve"> a </w:t>
      </w:r>
      <w:r>
        <w:t>který stanovuje postupy pro naplňování jednotlivých cílů. (Ministerstvo zdravotnictví České republiky, 2019 [online]).</w:t>
      </w:r>
    </w:p>
    <w:p w14:paraId="780B445A" w14:textId="56D8F8B0" w:rsidR="00A5310F" w:rsidRDefault="00A5310F" w:rsidP="00DC1F98">
      <w:pPr>
        <w:pStyle w:val="AP-Odstavec"/>
      </w:pPr>
      <w:r>
        <w:t>Strategický cíl 3 přímo sleduje</w:t>
      </w:r>
      <w:r w:rsidR="00483A90">
        <w:t xml:space="preserve"> i </w:t>
      </w:r>
      <w:r>
        <w:t>problematiku sebepoškozování. (Ministerstvo zdravotnictví České republiky, 2020,</w:t>
      </w:r>
      <w:r w:rsidR="00483A90">
        <w:t xml:space="preserve"> s. </w:t>
      </w:r>
      <w:r>
        <w:t>8 [online]). Mezi specifické cíle patří například to, aby se profesionálové</w:t>
      </w:r>
      <w:r w:rsidR="00742512">
        <w:t xml:space="preserve"> v </w:t>
      </w:r>
      <w:r>
        <w:t>relevantních profesích orientovali</w:t>
      </w:r>
      <w:r w:rsidR="00742512">
        <w:t xml:space="preserve"> v </w:t>
      </w:r>
      <w:r>
        <w:t>této problematice, znali příčiny či možné prevence za účelem aplikování poznatků</w:t>
      </w:r>
      <w:r w:rsidR="00742512">
        <w:t xml:space="preserve"> v </w:t>
      </w:r>
      <w:r>
        <w:t>praxi (Ministerstvo zdravotnictví České republiky, 2020,</w:t>
      </w:r>
      <w:r w:rsidR="00483A90">
        <w:t xml:space="preserve"> s. </w:t>
      </w:r>
      <w:r>
        <w:t>33-36 [online]). Strategický cíl 4 zase sleduje koordinace aktivit</w:t>
      </w:r>
      <w:r w:rsidR="00742512">
        <w:t xml:space="preserve"> v </w:t>
      </w:r>
      <w:r>
        <w:t>oblasti prevence sebevražd</w:t>
      </w:r>
      <w:r w:rsidR="00483A90">
        <w:t xml:space="preserve"> a </w:t>
      </w:r>
      <w:r>
        <w:t>sebepoškozování ze spolehlivých informací</w:t>
      </w:r>
      <w:r w:rsidR="00483A90">
        <w:t xml:space="preserve"> a </w:t>
      </w:r>
      <w:r>
        <w:t>vědomostí (Ministerstvo zdravotnictví České republiky, 2020,</w:t>
      </w:r>
      <w:r w:rsidR="00483A90">
        <w:t xml:space="preserve"> s. </w:t>
      </w:r>
      <w:r>
        <w:t>37-38 [online]).</w:t>
      </w:r>
      <w:r w:rsidR="00422211">
        <w:rPr>
          <w:rStyle w:val="Znakapoznpodarou"/>
        </w:rPr>
        <w:footnoteReference w:id="5"/>
      </w:r>
    </w:p>
    <w:p w14:paraId="634A1EC3" w14:textId="4BB935CC" w:rsidR="00A5310F" w:rsidRDefault="00A5310F" w:rsidP="00A5310F">
      <w:pPr>
        <w:pStyle w:val="Nadpis2"/>
      </w:pPr>
      <w:bookmarkStart w:id="25" w:name="_Toc133650889"/>
      <w:r>
        <w:t>Sociální prevence</w:t>
      </w:r>
      <w:r w:rsidR="00483A90">
        <w:t xml:space="preserve"> a </w:t>
      </w:r>
      <w:r>
        <w:t>prevence sociálně-patologických jevů</w:t>
      </w:r>
      <w:bookmarkEnd w:id="25"/>
    </w:p>
    <w:p w14:paraId="2D8B189A" w14:textId="4DC4F129" w:rsidR="00A5310F" w:rsidRDefault="00A5310F" w:rsidP="00DC1F98">
      <w:pPr>
        <w:pStyle w:val="AP-Odstaveczapedlem"/>
      </w:pPr>
      <w:r>
        <w:t xml:space="preserve">Jak </w:t>
      </w:r>
      <w:r w:rsidR="006B08D5">
        <w:t>bylo uvedeno</w:t>
      </w:r>
      <w:r>
        <w:t xml:space="preserve"> ve Vymezení pojmů, sociální faktory, mezi které lze zařadit osamělost či traumatické zážitky, přispívají ke vzniku záměrného sebepoškozování. V rámci této části </w:t>
      </w:r>
      <w:r w:rsidR="006B08D5">
        <w:t>je pozornost zaměřena</w:t>
      </w:r>
      <w:r>
        <w:t xml:space="preserve"> na sociální prevenci, která by cílila snižovat rizikové faktory. Fabián (2021) ve své publikaci vymezil, že klíčovým momentem při realizaci preventivních aktivit je definování problému</w:t>
      </w:r>
      <w:r w:rsidR="00483A90">
        <w:t xml:space="preserve"> a </w:t>
      </w:r>
      <w:r>
        <w:t>případně zadání, které je svým způsobem začátek koordinace (Fabián, 2021,</w:t>
      </w:r>
      <w:r w:rsidR="00483A90">
        <w:t xml:space="preserve"> s. </w:t>
      </w:r>
      <w:r>
        <w:t>153-154).</w:t>
      </w:r>
    </w:p>
    <w:p w14:paraId="4C3B85CA" w14:textId="5CC96628" w:rsidR="00A5310F" w:rsidRDefault="00A5310F" w:rsidP="00DC1F98">
      <w:pPr>
        <w:pStyle w:val="AP-Odstavec"/>
      </w:pPr>
      <w:r>
        <w:t>Samotný způsob prevence lze rozdělit na tři oblasti. První představuje primární prevenci, která cílí především na to, aby daný problém vůbec nevznikl. Sekundární prevenci znázorňují situace, kdy už existují signály negativního vývoje, ale je možné předcházet působení podmínek, které podporují tento vývoj. Poslední je terciální prevence, která se zaobírá už existujícími sociálně-patologickými jevy,</w:t>
      </w:r>
      <w:r w:rsidR="00483A90">
        <w:t xml:space="preserve"> u </w:t>
      </w:r>
      <w:r>
        <w:t>kterých je nutné, aby došlo</w:t>
      </w:r>
      <w:r w:rsidR="00483A90">
        <w:t xml:space="preserve"> k </w:t>
      </w:r>
      <w:r>
        <w:t>předejití jejich prohlubování (Fabián, 2021,</w:t>
      </w:r>
      <w:r w:rsidR="00483A90">
        <w:t xml:space="preserve"> s. </w:t>
      </w:r>
      <w:r>
        <w:t>153-154).</w:t>
      </w:r>
    </w:p>
    <w:p w14:paraId="228878EA" w14:textId="76C97797" w:rsidR="00A5310F" w:rsidRDefault="00A5310F" w:rsidP="00DC1F98">
      <w:pPr>
        <w:pStyle w:val="AP-Odstavec"/>
      </w:pPr>
      <w:r>
        <w:t xml:space="preserve">Tato prevence může být zajištěna prostřednictvím služeb sociální prevence. </w:t>
      </w:r>
      <w:r w:rsidRPr="00B801F8">
        <w:rPr>
          <w:i/>
          <w:iCs/>
        </w:rPr>
        <w:t>„Služby sociální prevence napomáhají zabránit sociálnímu vyloučení osob, které jsou tímto ohroženy pro krizovou sociální situaci, životní návyky</w:t>
      </w:r>
      <w:r w:rsidR="00483A90">
        <w:rPr>
          <w:i/>
          <w:iCs/>
        </w:rPr>
        <w:t xml:space="preserve"> a </w:t>
      </w:r>
      <w:r w:rsidRPr="00B801F8">
        <w:rPr>
          <w:i/>
          <w:iCs/>
        </w:rPr>
        <w:t>způsob života vedoucí ke konfliktu se společností, sociálně znevýhodňující prostředí</w:t>
      </w:r>
      <w:r w:rsidR="00483A90">
        <w:rPr>
          <w:i/>
          <w:iCs/>
        </w:rPr>
        <w:t xml:space="preserve"> a </w:t>
      </w:r>
      <w:r w:rsidRPr="00B801F8">
        <w:rPr>
          <w:i/>
          <w:iCs/>
        </w:rPr>
        <w:t>ohrožení práv</w:t>
      </w:r>
      <w:r w:rsidR="00483A90">
        <w:rPr>
          <w:i/>
          <w:iCs/>
        </w:rPr>
        <w:t xml:space="preserve"> a </w:t>
      </w:r>
      <w:r w:rsidRPr="00B801F8">
        <w:rPr>
          <w:i/>
          <w:iCs/>
        </w:rPr>
        <w:t>oprávněných zájmů trestnou činností jiné fyzické osoby.“</w:t>
      </w:r>
      <w:r>
        <w:t xml:space="preserve"> (Zákon č. 108 § 53 [online]).</w:t>
      </w:r>
    </w:p>
    <w:p w14:paraId="68937D60" w14:textId="532B9686" w:rsidR="00A5310F" w:rsidRDefault="00A5310F" w:rsidP="00A5310F">
      <w:pPr>
        <w:pStyle w:val="Nadpis2"/>
      </w:pPr>
      <w:bookmarkStart w:id="26" w:name="_Toc133650890"/>
      <w:r>
        <w:lastRenderedPageBreak/>
        <w:t>Sociální služby</w:t>
      </w:r>
      <w:bookmarkEnd w:id="26"/>
    </w:p>
    <w:p w14:paraId="7D3DB9F1" w14:textId="2618841A" w:rsidR="00A5310F" w:rsidRDefault="00A5310F" w:rsidP="00DC1F98">
      <w:pPr>
        <w:pStyle w:val="AP-Odstaveczapedlem"/>
      </w:pPr>
      <w:r>
        <w:t xml:space="preserve">V rámci této podkapitoly </w:t>
      </w:r>
      <w:r w:rsidR="006B08D5">
        <w:t>je vycházeno</w:t>
      </w:r>
      <w:r w:rsidR="00483A90">
        <w:t xml:space="preserve"> z </w:t>
      </w:r>
      <w:r>
        <w:t>propojení dvou rozebíraných témat práce, tedy záměrného sebepoškozování</w:t>
      </w:r>
      <w:r w:rsidR="00483A90">
        <w:t xml:space="preserve"> a </w:t>
      </w:r>
      <w:r>
        <w:t>sociální práce</w:t>
      </w:r>
      <w:r w:rsidR="00742512">
        <w:t xml:space="preserve"> v </w:t>
      </w:r>
      <w:r>
        <w:t xml:space="preserve">internetovém prostředí. Dále </w:t>
      </w:r>
      <w:r w:rsidR="00952DE3">
        <w:t>jsou vymezeny</w:t>
      </w:r>
      <w:r>
        <w:t xml:space="preserve"> sociální služby, které by mohly být užitečné pro vytvoření projektu.</w:t>
      </w:r>
    </w:p>
    <w:p w14:paraId="44134C3C" w14:textId="49ECA68A" w:rsidR="00A5310F" w:rsidRDefault="00A5310F" w:rsidP="00A5310F">
      <w:pPr>
        <w:pStyle w:val="Nadpis3"/>
      </w:pPr>
      <w:bookmarkStart w:id="27" w:name="_Toc133650891"/>
      <w:r>
        <w:t>Nízkoprahov</w:t>
      </w:r>
      <w:r w:rsidR="00B90E8D">
        <w:t>á</w:t>
      </w:r>
      <w:r>
        <w:t xml:space="preserve"> </w:t>
      </w:r>
      <w:r w:rsidR="00561430">
        <w:t>zařízení</w:t>
      </w:r>
      <w:r>
        <w:t xml:space="preserve"> pro děti</w:t>
      </w:r>
      <w:r w:rsidR="00483A90">
        <w:t xml:space="preserve"> a </w:t>
      </w:r>
      <w:r>
        <w:t>mládež</w:t>
      </w:r>
      <w:bookmarkEnd w:id="27"/>
    </w:p>
    <w:p w14:paraId="3360730A" w14:textId="628F2F61" w:rsidR="00A5310F" w:rsidRDefault="00A5310F" w:rsidP="00DC1F98">
      <w:pPr>
        <w:pStyle w:val="AP-Odstaveczapedlem"/>
      </w:pPr>
      <w:r>
        <w:t xml:space="preserve">Klientům, kteří se sebepoškozují, by mohla pomoct </w:t>
      </w:r>
      <w:r w:rsidR="00B90E8D">
        <w:t>n</w:t>
      </w:r>
      <w:r>
        <w:t xml:space="preserve">ízkoprahová </w:t>
      </w:r>
      <w:r w:rsidR="00C43D4D">
        <w:t>zařízení</w:t>
      </w:r>
      <w:r>
        <w:t xml:space="preserve"> pro děti</w:t>
      </w:r>
      <w:r w:rsidR="00483A90">
        <w:t xml:space="preserve"> a </w:t>
      </w:r>
      <w:r>
        <w:t>mládež (zkráceně NZDM). Zákon č. 108/2006 Sb.,</w:t>
      </w:r>
      <w:r w:rsidR="00483A90">
        <w:t xml:space="preserve"> o </w:t>
      </w:r>
      <w:r>
        <w:t>sociálních službách vymezuje, že tato služba patří pod služby sociální prevence. Tato centra poskytují ambulantní, popřípadě terénní služby dětem ve věku od 6 do 26 let, které jsou ohroženy společensky nežádoucími jevy (Zákon č. 108 § 62 [online]).</w:t>
      </w:r>
    </w:p>
    <w:p w14:paraId="162A06ED" w14:textId="2A1983A4" w:rsidR="00A5310F" w:rsidRDefault="00A5310F" w:rsidP="00DC1F98">
      <w:pPr>
        <w:pStyle w:val="AP-Odstavec"/>
      </w:pPr>
      <w:r>
        <w:t>Klientem této sociální služby se mohou stát jednotlivci nebo</w:t>
      </w:r>
      <w:r w:rsidR="00483A90">
        <w:t xml:space="preserve"> i </w:t>
      </w:r>
      <w:r>
        <w:t>specifické zájmové komunity, které spojuje určitá městská lokalita (Kappl in Matoušek, 2013, str. 411) Cílem této sociální služby je zlepšit kvalitu života této cílové skupiny předcházením či snížením sociálních</w:t>
      </w:r>
      <w:r w:rsidR="00483A90">
        <w:t xml:space="preserve"> a </w:t>
      </w:r>
      <w:r>
        <w:t>zdravotních rizik, které souvisejí se způsobem jejich života. Dále se NZDM zaměřují na pomoc</w:t>
      </w:r>
      <w:r w:rsidR="00483A90">
        <w:t xml:space="preserve"> s </w:t>
      </w:r>
      <w:r>
        <w:t>lepší orientací</w:t>
      </w:r>
      <w:r w:rsidR="00742512">
        <w:t xml:space="preserve"> v </w:t>
      </w:r>
      <w:r>
        <w:t>jejich sociálním prostředí</w:t>
      </w:r>
      <w:r w:rsidR="00483A90">
        <w:t xml:space="preserve"> a </w:t>
      </w:r>
      <w:r>
        <w:t>hledáním řešení jejich nepříznivé sociální situace (Zákon č. 108 § 62 [online]).</w:t>
      </w:r>
    </w:p>
    <w:p w14:paraId="65585FBA" w14:textId="2FDBF788" w:rsidR="00A5310F" w:rsidRDefault="00A5310F" w:rsidP="00DC1F98">
      <w:pPr>
        <w:pStyle w:val="AP-Odstavec"/>
      </w:pPr>
      <w:r>
        <w:t>V NZDM platí zásada nízkoprahovosti, která je naplňována různými opatřeními, která dávají zařízením podobu otevřených klubů, přičemž členství je otevřeno všem příslušníkům cílové skupiny. Pracovníci zaujímají ke klientům spíše partnerský přístup</w:t>
      </w:r>
      <w:r w:rsidR="00483A90">
        <w:t xml:space="preserve"> a </w:t>
      </w:r>
      <w:r>
        <w:t>snaží se přiblížit klientově životní situaci (Kappl in Matoušek, 2013,</w:t>
      </w:r>
      <w:r w:rsidR="00483A90">
        <w:t xml:space="preserve"> s. </w:t>
      </w:r>
      <w:r>
        <w:t>411).</w:t>
      </w:r>
    </w:p>
    <w:p w14:paraId="0A5D542A" w14:textId="6B2A8A51" w:rsidR="00A5310F" w:rsidRDefault="00A5310F" w:rsidP="00DC1F98">
      <w:pPr>
        <w:pStyle w:val="AP-Odstavec"/>
      </w:pPr>
      <w:r>
        <w:t>Ambulantní forma této služby zahrnuje kontaktní práci</w:t>
      </w:r>
      <w:r w:rsidR="00742512">
        <w:t xml:space="preserve"> v </w:t>
      </w:r>
      <w:r>
        <w:t>klubech, nabízí prostor pro realizaci klientů, obvykle na místě, které je volně přístupné</w:t>
      </w:r>
      <w:r w:rsidR="00483A90">
        <w:t xml:space="preserve"> a </w:t>
      </w:r>
      <w:r>
        <w:t>kde se děti</w:t>
      </w:r>
      <w:r w:rsidR="00483A90">
        <w:t xml:space="preserve"> i </w:t>
      </w:r>
      <w:r>
        <w:t>dospívající mohou neformálně setkávat</w:t>
      </w:r>
      <w:r w:rsidR="00483A90">
        <w:t xml:space="preserve"> a </w:t>
      </w:r>
      <w:r>
        <w:t>navazovat vztahy se svými vrstevníky. Tato zařízení také obvykle mají</w:t>
      </w:r>
      <w:r w:rsidR="00483A90">
        <w:t xml:space="preserve"> k </w:t>
      </w:r>
      <w:r>
        <w:t>dispozici oddělené prostory, které jsou určené pro poradenství (Kappl in Matoušek, 2013,</w:t>
      </w:r>
      <w:r w:rsidR="00483A90">
        <w:t xml:space="preserve"> s. </w:t>
      </w:r>
      <w:r>
        <w:t>411).</w:t>
      </w:r>
    </w:p>
    <w:p w14:paraId="397290D2" w14:textId="24B3E4CA" w:rsidR="00A5310F" w:rsidRDefault="00A5310F" w:rsidP="00DC1F98">
      <w:pPr>
        <w:pStyle w:val="AP-Odstavec"/>
      </w:pPr>
      <w:r>
        <w:t>Mladistvému, který se sebepoškozuje, by tato sociální služba mohla pomoci tím, že by měl možnost trávit čas</w:t>
      </w:r>
      <w:r w:rsidR="00742512">
        <w:t xml:space="preserve"> v </w:t>
      </w:r>
      <w:r>
        <w:t>kolektivu svých vrstevníků. Zároveň by společně</w:t>
      </w:r>
      <w:r w:rsidR="00483A90">
        <w:t xml:space="preserve"> s </w:t>
      </w:r>
      <w:r>
        <w:t>pracovníky mohli během nabízených aktivit daného centra vyhledat jiné alternativy</w:t>
      </w:r>
      <w:r w:rsidR="00483A90">
        <w:t xml:space="preserve"> k </w:t>
      </w:r>
      <w:r>
        <w:t>sebepoškozování, například pomocí sportu či umění, což by mohlo být užitečné při řešení dalších náročných životních situací. Jelikož tato centra mohou nabízet</w:t>
      </w:r>
      <w:r w:rsidR="00483A90">
        <w:t xml:space="preserve"> i </w:t>
      </w:r>
      <w:r>
        <w:t>terapeutické aktivity, klient by tak mohl porozumět svému chování či emocím.</w:t>
      </w:r>
    </w:p>
    <w:p w14:paraId="7B2A9FA7" w14:textId="3F4A954A" w:rsidR="00A5310F" w:rsidRDefault="00A5310F" w:rsidP="00A5310F">
      <w:pPr>
        <w:pStyle w:val="Nadpis3"/>
      </w:pPr>
      <w:bookmarkStart w:id="28" w:name="_Toc133650892"/>
      <w:r>
        <w:lastRenderedPageBreak/>
        <w:t>Internetová poradenství</w:t>
      </w:r>
      <w:bookmarkEnd w:id="28"/>
    </w:p>
    <w:p w14:paraId="2D3BC1EE" w14:textId="245CDEB2" w:rsidR="00A5310F" w:rsidRDefault="00A5310F" w:rsidP="00DC1F98">
      <w:pPr>
        <w:pStyle w:val="AP-Odstaveczapedlem"/>
      </w:pPr>
      <w:r>
        <w:t>Ze současných sociálních služeb by mladistvý mohl také využít internetová poradenství, která jsou</w:t>
      </w:r>
      <w:r w:rsidR="00742512">
        <w:t xml:space="preserve"> v </w:t>
      </w:r>
      <w:r>
        <w:t>České republice rozšířena. Internetová poradenství si zakládají na anonymitě klientů, dalším principem je nezávaznost, která znamená, že klient nemá vůči poradenství žádné povinnosti. Internetová poradenství si také zakládají na bezpečnosti, oproti klasickým poradenstvím se klient nemusí bát nejistoty</w:t>
      </w:r>
      <w:r w:rsidR="00483A90">
        <w:t xml:space="preserve"> z </w:t>
      </w:r>
      <w:r>
        <w:t>osobního kontaktu. Mezi další princip také lze označit dostupnost</w:t>
      </w:r>
      <w:r w:rsidR="00483A90">
        <w:t xml:space="preserve"> a </w:t>
      </w:r>
      <w:r>
        <w:t>trvanlivost, která předurčuje, že klient</w:t>
      </w:r>
      <w:r w:rsidR="00483A90">
        <w:t xml:space="preserve"> i </w:t>
      </w:r>
      <w:r>
        <w:t>pracovník se mohou vracet</w:t>
      </w:r>
      <w:r w:rsidR="00483A90">
        <w:t xml:space="preserve"> k </w:t>
      </w:r>
      <w:r>
        <w:t>textu opakovaně (Lásková, 2010,</w:t>
      </w:r>
      <w:r w:rsidR="00483A90">
        <w:t xml:space="preserve"> s. </w:t>
      </w:r>
      <w:r>
        <w:t>35-36).</w:t>
      </w:r>
    </w:p>
    <w:p w14:paraId="688B8F77" w14:textId="583E9B32" w:rsidR="00A5310F" w:rsidRDefault="00A5310F" w:rsidP="00DC1F98">
      <w:pPr>
        <w:pStyle w:val="AP-Odstavec"/>
      </w:pPr>
      <w:r>
        <w:t>Internetová poradenství má několik forem. Lásková</w:t>
      </w:r>
      <w:r w:rsidR="00742512">
        <w:t xml:space="preserve"> v </w:t>
      </w:r>
      <w:r>
        <w:t>roce 2010 zařadila mezi formy internetového poradenství email, web-based message system (přenos zpráv</w:t>
      </w:r>
      <w:r w:rsidR="00483A90">
        <w:t xml:space="preserve"> z </w:t>
      </w:r>
      <w:r>
        <w:t>internetových stránek, komunikace probíhá pouze na stránkách provozovatele), chat, VOIP (hlas po telefonu) či videokonference (Lásková, 2010,</w:t>
      </w:r>
      <w:r w:rsidR="00483A90">
        <w:t xml:space="preserve"> s. </w:t>
      </w:r>
      <w:r>
        <w:t>37-39).</w:t>
      </w:r>
    </w:p>
    <w:p w14:paraId="4D0BB76C" w14:textId="149F304D" w:rsidR="00A5310F" w:rsidRDefault="00A5310F" w:rsidP="00DC1F98">
      <w:pPr>
        <w:pStyle w:val="AP-Odstavec"/>
      </w:pPr>
      <w:r>
        <w:t>V rámci nejpoužívanějších sociálních sítí</w:t>
      </w:r>
      <w:r w:rsidR="00483A90">
        <w:t xml:space="preserve"> u </w:t>
      </w:r>
      <w:r>
        <w:t>mladistvých jsem se rozhodl zaměřit na formu chatové komunikace. Výhodou této metody je, že klient</w:t>
      </w:r>
      <w:r w:rsidR="00483A90">
        <w:t xml:space="preserve"> i </w:t>
      </w:r>
      <w:r>
        <w:t>sociální pracovník spolu komunikují ve stejný čas. V praxi můžeme rozdělovat dva způsoby chatové komunikace. V té první je poradenstvím určen program přímo</w:t>
      </w:r>
      <w:r w:rsidR="00483A90">
        <w:t xml:space="preserve"> k </w:t>
      </w:r>
      <w:r>
        <w:t>chatování,</w:t>
      </w:r>
      <w:r w:rsidR="00742512">
        <w:t xml:space="preserve"> v </w:t>
      </w:r>
      <w:r>
        <w:t>dnešní době může jít</w:t>
      </w:r>
      <w:r w:rsidR="00483A90">
        <w:t xml:space="preserve"> o </w:t>
      </w:r>
      <w:r>
        <w:t>soukromé zprávy na Facebooku, Instagramu či TikToku. Ten druhý předpokládá, že poradenství vytvoří chatovací místnosti na svých stránkách, do které se klient přihlásí pomocí přezdívky. První případ má obrovskou výhodu</w:t>
      </w:r>
      <w:r w:rsidR="00742512">
        <w:t xml:space="preserve"> v </w:t>
      </w:r>
      <w:r>
        <w:t>tom, že takový způsob je pro klienta velmi pohodlným</w:t>
      </w:r>
      <w:r w:rsidR="00483A90">
        <w:t xml:space="preserve"> a </w:t>
      </w:r>
      <w:r>
        <w:t>přirozeným, ale přichází</w:t>
      </w:r>
      <w:r w:rsidR="00483A90">
        <w:t xml:space="preserve"> i </w:t>
      </w:r>
      <w:r>
        <w:t>nevýhoda, že klient ztrácí anonymitu, protože píše</w:t>
      </w:r>
      <w:r w:rsidR="00742512">
        <w:t xml:space="preserve"> v </w:t>
      </w:r>
      <w:r>
        <w:t>rámci svého účtu (Lásková, 2010,</w:t>
      </w:r>
      <w:r w:rsidR="00483A90">
        <w:t xml:space="preserve"> s. </w:t>
      </w:r>
      <w:r>
        <w:t>38-39).</w:t>
      </w:r>
    </w:p>
    <w:p w14:paraId="5588995A" w14:textId="3D8A91CA" w:rsidR="00A5310F" w:rsidRDefault="00A5310F" w:rsidP="00DC1F98">
      <w:pPr>
        <w:pStyle w:val="AP-Odstavec"/>
      </w:pPr>
      <w:r>
        <w:t>Ptáček (2010) označuje internetovou poradnu jako tu organizaci sociálních služeb, či její provozní jednotku, která</w:t>
      </w:r>
      <w:r w:rsidR="00742512">
        <w:t xml:space="preserve"> v </w:t>
      </w:r>
      <w:r>
        <w:t>praxi dle svého poslání</w:t>
      </w:r>
      <w:r w:rsidR="00483A90">
        <w:t xml:space="preserve"> a </w:t>
      </w:r>
      <w:r>
        <w:t>vymezení svých cílů poskytuje službu aktivního internetového poradenství jako sociální službu (Ptáček, 2010,</w:t>
      </w:r>
      <w:r w:rsidR="00483A90">
        <w:t xml:space="preserve"> s. </w:t>
      </w:r>
      <w:r>
        <w:t>51-52).</w:t>
      </w:r>
    </w:p>
    <w:p w14:paraId="746FF9D8" w14:textId="2FC4E646" w:rsidR="00A5310F" w:rsidRDefault="00A5310F" w:rsidP="00DC1F98">
      <w:pPr>
        <w:pStyle w:val="AP-Odstavec"/>
      </w:pPr>
      <w:r>
        <w:t>Pro internetové poradenství je také typické, že jde</w:t>
      </w:r>
      <w:r w:rsidR="00483A90">
        <w:t xml:space="preserve"> o </w:t>
      </w:r>
      <w:r>
        <w:t>hlavní či jednu</w:t>
      </w:r>
      <w:r w:rsidR="00483A90">
        <w:t xml:space="preserve"> z </w:t>
      </w:r>
      <w:r>
        <w:t>hlavních činností organizace,</w:t>
      </w:r>
      <w:r w:rsidR="00483A90">
        <w:t xml:space="preserve"> k </w:t>
      </w:r>
      <w:r>
        <w:t>práci je určen pracovník či tým pracovníků, kterým je vymezen prostor. Tato pracoviště nemají status linky důvěry. Pracoviště má statut nebo povahu pracoviště</w:t>
      </w:r>
      <w:r w:rsidR="00742512">
        <w:t xml:space="preserve"> v </w:t>
      </w:r>
      <w:r>
        <w:t>sociálních službách</w:t>
      </w:r>
      <w:r w:rsidR="00483A90">
        <w:t xml:space="preserve"> a </w:t>
      </w:r>
      <w:r>
        <w:t>pracovníci jsou vyškolení ve specializovaných kurzech (Ptáček, 2010,</w:t>
      </w:r>
      <w:r w:rsidR="00483A90">
        <w:t xml:space="preserve"> s. </w:t>
      </w:r>
      <w:r>
        <w:t>52).</w:t>
      </w:r>
    </w:p>
    <w:p w14:paraId="06D0BFBE" w14:textId="77777777" w:rsidR="00A5310F" w:rsidRDefault="00A5310F" w:rsidP="00A5310F">
      <w:pPr>
        <w:pStyle w:val="Nadpis3"/>
      </w:pPr>
      <w:bookmarkStart w:id="29" w:name="_Toc133650893"/>
      <w:r>
        <w:t>Linky důvěry</w:t>
      </w:r>
      <w:bookmarkEnd w:id="29"/>
    </w:p>
    <w:p w14:paraId="01A3A95F" w14:textId="19D806D1" w:rsidR="00902436" w:rsidRDefault="00A5310F" w:rsidP="00DC1F98">
      <w:pPr>
        <w:pStyle w:val="AP-Odstaveczapedlem"/>
      </w:pPr>
      <w:r>
        <w:t>Klient by mohl také využít služeb linky důvěry, ve kterých by mohl najít pomoc</w:t>
      </w:r>
      <w:r w:rsidR="00742512">
        <w:t xml:space="preserve"> v </w:t>
      </w:r>
      <w:r>
        <w:t>krizové situaci. Zákon 108/2006 Sb.,</w:t>
      </w:r>
      <w:r w:rsidR="00483A90">
        <w:t xml:space="preserve"> o </w:t>
      </w:r>
      <w:r>
        <w:t>sociálních službách vymezuje, že linka důvěry poskytuje sociální službu telefonické krizové pomoci (Zákon č. 108, § 55 [online]).</w:t>
      </w:r>
    </w:p>
    <w:p w14:paraId="1158A1A3" w14:textId="5F7AC648" w:rsidR="00A5310F" w:rsidRDefault="00A5310F" w:rsidP="00902436">
      <w:pPr>
        <w:pStyle w:val="AP-Odstavec"/>
      </w:pPr>
      <w:r w:rsidRPr="00902436">
        <w:rPr>
          <w:i/>
          <w:iCs/>
        </w:rPr>
        <w:t>„Služba telefonické krizové pomoci je terénní služba poskytovaná na přechodnou dobu osobám, které se nacházejí</w:t>
      </w:r>
      <w:r w:rsidR="00742512">
        <w:rPr>
          <w:i/>
          <w:iCs/>
        </w:rPr>
        <w:t xml:space="preserve"> v </w:t>
      </w:r>
      <w:r w:rsidRPr="00902436">
        <w:rPr>
          <w:i/>
          <w:iCs/>
        </w:rPr>
        <w:t>situaci ohrožení zdraví nebo života nebo</w:t>
      </w:r>
      <w:r w:rsidR="00742512">
        <w:rPr>
          <w:i/>
          <w:iCs/>
        </w:rPr>
        <w:t xml:space="preserve"> v </w:t>
      </w:r>
      <w:r w:rsidRPr="00902436">
        <w:rPr>
          <w:i/>
          <w:iCs/>
        </w:rPr>
        <w:t xml:space="preserve">jiné obtížné </w:t>
      </w:r>
      <w:r w:rsidRPr="00902436">
        <w:rPr>
          <w:i/>
          <w:iCs/>
        </w:rPr>
        <w:lastRenderedPageBreak/>
        <w:t>životní situaci, kterou přechodně nemohou řešit vlastními silami.“</w:t>
      </w:r>
      <w:r>
        <w:t xml:space="preserve"> (Zákon č. 108, § 55 [online]).</w:t>
      </w:r>
    </w:p>
    <w:p w14:paraId="103D93E1" w14:textId="72A55489" w:rsidR="00A5310F" w:rsidRDefault="00A5310F" w:rsidP="00DC1F98">
      <w:pPr>
        <w:pStyle w:val="AP-Odstavec"/>
      </w:pPr>
      <w:r>
        <w:t xml:space="preserve">Linky důvěry </w:t>
      </w:r>
      <w:r w:rsidR="00952DE3">
        <w:t>lze</w:t>
      </w:r>
      <w:r>
        <w:t xml:space="preserve"> rozdělit na státní (neboli městské linky), nestátní linky, ale existují také nonstop linky. Velkou výhodou regionálních linek důvěry je obeznámenost</w:t>
      </w:r>
      <w:r w:rsidR="00483A90">
        <w:t xml:space="preserve"> s </w:t>
      </w:r>
      <w:r>
        <w:t>konkrétním terénem</w:t>
      </w:r>
      <w:r w:rsidR="00483A90">
        <w:t xml:space="preserve"> a </w:t>
      </w:r>
      <w:r>
        <w:t>psychosociální síť pracovišť, které danou linku obklopují. Je také doporučováno, aby na pracoviště linky důvěry</w:t>
      </w:r>
      <w:r w:rsidR="00742512">
        <w:t xml:space="preserve"> v </w:t>
      </w:r>
      <w:r>
        <w:t>daném regionu navazovaly</w:t>
      </w:r>
      <w:r w:rsidR="00483A90">
        <w:t xml:space="preserve"> i </w:t>
      </w:r>
      <w:r>
        <w:t>služby krizového centra (Janečková in Vodáčková, 2012,</w:t>
      </w:r>
      <w:r w:rsidR="00483A90">
        <w:t xml:space="preserve"> s. </w:t>
      </w:r>
      <w:r>
        <w:t>210-211).</w:t>
      </w:r>
    </w:p>
    <w:p w14:paraId="255ED1EB" w14:textId="663878AD" w:rsidR="00A5310F" w:rsidRDefault="00A5310F" w:rsidP="00DC1F98">
      <w:pPr>
        <w:pStyle w:val="AP-Odstavec"/>
      </w:pPr>
      <w:r>
        <w:t>V České republice také existuje Česká asociace pracovníků linek důvěry (ČAPLD). Jde</w:t>
      </w:r>
      <w:r w:rsidR="00483A90">
        <w:t xml:space="preserve"> o </w:t>
      </w:r>
      <w:r>
        <w:t>stavovské sdružení občanů, kteří pracují</w:t>
      </w:r>
      <w:r w:rsidR="00742512">
        <w:t xml:space="preserve"> v </w:t>
      </w:r>
      <w:r>
        <w:t>zařízení, jež poskytuje psychosociální</w:t>
      </w:r>
      <w:r w:rsidR="00483A90">
        <w:t xml:space="preserve"> a </w:t>
      </w:r>
      <w:r>
        <w:t>zdravotní služby</w:t>
      </w:r>
      <w:r w:rsidR="00483A90">
        <w:t xml:space="preserve"> a </w:t>
      </w:r>
      <w:r>
        <w:t>specializují se částečně nebo úplně na krizovou telefonickou pomoc (Janečková, 2012,</w:t>
      </w:r>
      <w:r w:rsidR="00483A90">
        <w:t xml:space="preserve"> s. </w:t>
      </w:r>
      <w:r>
        <w:t>212-213).</w:t>
      </w:r>
    </w:p>
    <w:p w14:paraId="41A7DA2B" w14:textId="34B1D60F" w:rsidR="00A5310F" w:rsidRDefault="00A5310F" w:rsidP="00DC1F98">
      <w:pPr>
        <w:pStyle w:val="AP-Odstavec"/>
      </w:pPr>
      <w:r>
        <w:t>Linky důvěry by se daly považovat za předchůdce internetových poradenství</w:t>
      </w:r>
      <w:r w:rsidR="00483A90">
        <w:t xml:space="preserve"> a </w:t>
      </w:r>
      <w:r>
        <w:t>první internetová poradenství vznikala</w:t>
      </w:r>
      <w:r w:rsidR="00742512">
        <w:t xml:space="preserve"> v </w:t>
      </w:r>
      <w:r>
        <w:t>rámci linek důvěry, nicméně zakladatelé prvních internetových poradenství zjistili, že nelze vést internetové poradenství za stejných principů jako linky důvěry</w:t>
      </w:r>
      <w:r w:rsidR="00483A90">
        <w:t xml:space="preserve"> a </w:t>
      </w:r>
      <w:r>
        <w:t>že je důležité internetové poradenství odlišit (Lásková, 2010,</w:t>
      </w:r>
      <w:r w:rsidR="00483A90">
        <w:t xml:space="preserve"> s. </w:t>
      </w:r>
      <w:r>
        <w:t>31-33).</w:t>
      </w:r>
    </w:p>
    <w:p w14:paraId="5F698D7E" w14:textId="002E577A" w:rsidR="00A5310F" w:rsidRDefault="00A5310F" w:rsidP="00DC1F98">
      <w:pPr>
        <w:pStyle w:val="AP-Odstavec"/>
      </w:pPr>
      <w:r>
        <w:t>Výše zmiňovaná Česká asociace pracovníků linek důvěry sestavila pro internetové poradenství vlastní etický kodex. Linky důvěry se staly inspirací ostatním institucím</w:t>
      </w:r>
      <w:r w:rsidR="00483A90">
        <w:t xml:space="preserve"> a </w:t>
      </w:r>
      <w:r>
        <w:t>pracovištím, jež začaly internetové poradenství využívat (Ptáček, 2010,</w:t>
      </w:r>
      <w:r w:rsidR="00483A90">
        <w:t xml:space="preserve"> s. </w:t>
      </w:r>
      <w:r>
        <w:t>66-67).</w:t>
      </w:r>
    </w:p>
    <w:p w14:paraId="7411BF48" w14:textId="4F9A00D2" w:rsidR="00A5310F" w:rsidRDefault="00A5310F" w:rsidP="00DC1F98">
      <w:pPr>
        <w:pStyle w:val="AP-Odstavec"/>
      </w:pPr>
      <w:r>
        <w:t>Pro některé linky důvěry</w:t>
      </w:r>
      <w:r w:rsidR="00742512">
        <w:t xml:space="preserve"> v </w:t>
      </w:r>
      <w:r>
        <w:t>České republice je typické, že jako jednu ze svých služeb poskytují také internetové poradenství, nicméně</w:t>
      </w:r>
      <w:r w:rsidR="00742512">
        <w:t xml:space="preserve"> v </w:t>
      </w:r>
      <w:r>
        <w:t>podkapitole věnující se internetovému poradenství jsem uvedl parafrázi textu, která vymezovala, že internetové poradenství nemá status linky důvěry. Pan Ptáček (2010)</w:t>
      </w:r>
      <w:r w:rsidR="00742512">
        <w:t xml:space="preserve"> v </w:t>
      </w:r>
      <w:r>
        <w:t>knize uvádí, že je důležitá terminologie takové sociální služby. Název služby by tak měl být „Internetová poradna při lince důvěry“, což je, dle názvu, pracoviště služby internetového poradenství, které provozují linky důvěry (Ptáček, 2010,</w:t>
      </w:r>
      <w:r w:rsidR="00483A90">
        <w:t xml:space="preserve"> s. </w:t>
      </w:r>
      <w:r>
        <w:t>53).</w:t>
      </w:r>
      <w:r>
        <w:br w:type="page"/>
      </w:r>
    </w:p>
    <w:p w14:paraId="59EAB885" w14:textId="041A9142" w:rsidR="003E5879" w:rsidRDefault="003E5879" w:rsidP="003E5879">
      <w:pPr>
        <w:pStyle w:val="Nadpis1"/>
      </w:pPr>
      <w:bookmarkStart w:id="30" w:name="_Toc133650894"/>
      <w:r w:rsidRPr="00311308">
        <w:lastRenderedPageBreak/>
        <w:t>Legislativn</w:t>
      </w:r>
      <w:r w:rsidR="00A5310F">
        <w:t>í zakotvení</w:t>
      </w:r>
      <w:bookmarkEnd w:id="30"/>
    </w:p>
    <w:p w14:paraId="295B1A11" w14:textId="355BC962" w:rsidR="00A5310F" w:rsidRDefault="00A5310F" w:rsidP="00A5310F">
      <w:pPr>
        <w:pStyle w:val="AP-Odstaveczapedlem"/>
      </w:pPr>
      <w:r>
        <w:t xml:space="preserve">V této kapitole </w:t>
      </w:r>
      <w:r w:rsidR="00952DE3">
        <w:t>je nahlíženo</w:t>
      </w:r>
      <w:r>
        <w:t xml:space="preserve"> na problematiku záměrného sebepoškozování</w:t>
      </w:r>
      <w:r w:rsidR="00483A90">
        <w:t xml:space="preserve"> z </w:t>
      </w:r>
      <w:r>
        <w:t xml:space="preserve">hlediska legislativy. </w:t>
      </w:r>
      <w:r w:rsidR="00952DE3">
        <w:t>Předmětem je</w:t>
      </w:r>
      <w:r>
        <w:t xml:space="preserve"> povinnost mlčenlivosti, ale</w:t>
      </w:r>
      <w:r w:rsidR="00483A90">
        <w:t xml:space="preserve"> i </w:t>
      </w:r>
      <w:r>
        <w:t>oznamovací povinnosti sociálního pracovníka</w:t>
      </w:r>
      <w:r w:rsidR="00742512">
        <w:t xml:space="preserve"> v </w:t>
      </w:r>
      <w:r>
        <w:t>práci</w:t>
      </w:r>
      <w:r w:rsidR="00483A90">
        <w:t xml:space="preserve"> s </w:t>
      </w:r>
      <w:r>
        <w:t xml:space="preserve">nezletilým klientem. </w:t>
      </w:r>
      <w:r w:rsidR="00952DE3">
        <w:t xml:space="preserve">Pro </w:t>
      </w:r>
      <w:r w:rsidR="00EC6642">
        <w:t>napsání této</w:t>
      </w:r>
      <w:r w:rsidR="00952DE3">
        <w:t xml:space="preserve"> </w:t>
      </w:r>
      <w:r w:rsidR="00EC6642">
        <w:t xml:space="preserve">kapitoly bylo vycházeno </w:t>
      </w:r>
      <w:r w:rsidR="00483A90">
        <w:t>z </w:t>
      </w:r>
      <w:r>
        <w:t>možných příčin sebepoškozování, například fyzického či duševního týrání,</w:t>
      </w:r>
      <w:r w:rsidR="00483A90">
        <w:t xml:space="preserve"> a </w:t>
      </w:r>
      <w:r>
        <w:t>funkce OSPODU</w:t>
      </w:r>
      <w:r w:rsidR="00742512">
        <w:t xml:space="preserve"> v </w:t>
      </w:r>
      <w:r>
        <w:t xml:space="preserve">řešení této problematiky. Dále </w:t>
      </w:r>
      <w:r w:rsidR="00EC6642">
        <w:t>byla pozornost zaměřena i na</w:t>
      </w:r>
      <w:r w:rsidR="00483A90">
        <w:t> </w:t>
      </w:r>
      <w:r>
        <w:t>samotné sebepoškozování</w:t>
      </w:r>
      <w:r w:rsidR="00483A90">
        <w:t xml:space="preserve"> a </w:t>
      </w:r>
      <w:r>
        <w:t>rizika vážného zranění, které</w:t>
      </w:r>
      <w:r w:rsidR="00483A90">
        <w:t xml:space="preserve"> s </w:t>
      </w:r>
      <w:r>
        <w:t>touto činností mohou souviset</w:t>
      </w:r>
      <w:r w:rsidR="00483A90">
        <w:t xml:space="preserve"> a </w:t>
      </w:r>
      <w:r>
        <w:t>která jsem rozebíral</w:t>
      </w:r>
      <w:r w:rsidR="00742512">
        <w:t xml:space="preserve"> v </w:t>
      </w:r>
      <w:r>
        <w:t xml:space="preserve">předchozí kapitole. </w:t>
      </w:r>
      <w:r w:rsidR="00EC6642">
        <w:t>V závěru je charakterizována</w:t>
      </w:r>
      <w:r>
        <w:t xml:space="preserve"> legislativ</w:t>
      </w:r>
      <w:r w:rsidR="00EC6642">
        <w:t>a</w:t>
      </w:r>
      <w:r>
        <w:t xml:space="preserve"> upravující internetové sociální služby.</w:t>
      </w:r>
    </w:p>
    <w:p w14:paraId="2703BFAA" w14:textId="77777777" w:rsidR="00A5310F" w:rsidRDefault="00A5310F" w:rsidP="00A5310F">
      <w:pPr>
        <w:pStyle w:val="Nadpis2"/>
      </w:pPr>
      <w:bookmarkStart w:id="31" w:name="_Toc133650895"/>
      <w:r>
        <w:t>Legislativa související se záměrným sebepoškozováním</w:t>
      </w:r>
      <w:bookmarkEnd w:id="31"/>
    </w:p>
    <w:p w14:paraId="55DCAD28" w14:textId="464FAC28" w:rsidR="00A5310F" w:rsidRDefault="00A5310F" w:rsidP="00A5310F">
      <w:pPr>
        <w:pStyle w:val="AP-Odstaveczapedlem"/>
      </w:pPr>
      <w:r>
        <w:t>Legislativa České republiky na sebepoškozování přímo nereaguje, nicméně právní rámec reaguje na sebevraždu. Ta není brána jako trestní čin, ale</w:t>
      </w:r>
      <w:r w:rsidR="00742512">
        <w:t xml:space="preserve"> v </w:t>
      </w:r>
      <w:r>
        <w:t>případě, kdy člověk jiného člověka pohne či mu přímo pomůže</w:t>
      </w:r>
      <w:r w:rsidR="00483A90">
        <w:t xml:space="preserve"> k </w:t>
      </w:r>
      <w:r>
        <w:t>sebevraždě, mu hrozí trest odnětí svobody až tři roky. Tato věková hranice se zvyšuje na pět až dvanáct let, pokud je trestný čin spáchán na dítěti mladším patnácti let nebo osobě postižené duševní poruchou (Zákon č. 40 § 144 [online]).</w:t>
      </w:r>
    </w:p>
    <w:p w14:paraId="0DEBAD8D" w14:textId="3854790A" w:rsidR="00A5310F" w:rsidRDefault="00A5310F" w:rsidP="00DC1F98">
      <w:pPr>
        <w:pStyle w:val="AP-Odstavec"/>
      </w:pPr>
      <w:r>
        <w:t>Za časté spouštěče záměrného sebepoškozování lze zařadit</w:t>
      </w:r>
      <w:r w:rsidR="00483A90">
        <w:t xml:space="preserve"> i </w:t>
      </w:r>
      <w:r>
        <w:t>trestné činy, které jsou definované</w:t>
      </w:r>
      <w:r w:rsidR="00742512">
        <w:t xml:space="preserve"> v </w:t>
      </w:r>
      <w:r>
        <w:t>trestním právu, například pohlavní zneužívání či duševní nebo fyzické týrání (Zákon č. 40, § 187</w:t>
      </w:r>
      <w:r w:rsidR="00483A90">
        <w:t xml:space="preserve"> a </w:t>
      </w:r>
      <w:r>
        <w:t>§ 198 [online]).</w:t>
      </w:r>
    </w:p>
    <w:p w14:paraId="256DC1C8" w14:textId="798C4C20" w:rsidR="00A5310F" w:rsidRDefault="00A5310F" w:rsidP="00DC1F98">
      <w:pPr>
        <w:pStyle w:val="AP-Odstavec"/>
      </w:pPr>
      <w:r>
        <w:t>Sociální pracovník je povinen tyto trestné činy oznámit. Předně si dovolím vymezit</w:t>
      </w:r>
      <w:r w:rsidR="00483A90">
        <w:t xml:space="preserve"> i </w:t>
      </w:r>
      <w:r>
        <w:t>mlčenlivost pro sociální pracovníky, která je definována</w:t>
      </w:r>
      <w:r w:rsidR="00742512">
        <w:t xml:space="preserve"> v </w:t>
      </w:r>
      <w:r>
        <w:t>Zákoně č. 108/2006 Sb.,</w:t>
      </w:r>
      <w:r w:rsidR="00483A90">
        <w:t xml:space="preserve"> o </w:t>
      </w:r>
      <w:r>
        <w:t>sociálních službách. Tento Zákon vymezuje, že sociální pracovník je povinen zachovávat mlčenlivost</w:t>
      </w:r>
      <w:r w:rsidR="00483A90">
        <w:t xml:space="preserve"> o </w:t>
      </w:r>
      <w:r>
        <w:t>údajích, které se týkají osob, kterým jsou sociální služby poskytovány. Je nutné podotknout, že tato povinnost trvá</w:t>
      </w:r>
      <w:r w:rsidR="00483A90">
        <w:t xml:space="preserve"> i </w:t>
      </w:r>
      <w:r>
        <w:t>po skončení pracovního vztahu (Zákon č. 108, § 100 [online]).</w:t>
      </w:r>
    </w:p>
    <w:p w14:paraId="7EAFDB09" w14:textId="1651606A" w:rsidR="00A5310F" w:rsidRDefault="00A5310F" w:rsidP="00DC1F98">
      <w:pPr>
        <w:pStyle w:val="AP-Odstavec"/>
      </w:pPr>
      <w:r>
        <w:t>Nicméně se</w:t>
      </w:r>
      <w:r w:rsidR="00742512">
        <w:t xml:space="preserve"> v </w:t>
      </w:r>
      <w:r>
        <w:t>tomto zákoně také uvádí, že sociální pracovník je povinen sdělit orgánu sociálně-právní ochrany dětí údaje, které jsou nezbytné pro poskytnutí sociálně-právní ochrany (Zákon č. 108, § 100a [online]).</w:t>
      </w:r>
    </w:p>
    <w:p w14:paraId="3B72F01D" w14:textId="03F563CB" w:rsidR="00A5310F" w:rsidRDefault="00A5310F" w:rsidP="00DC1F98">
      <w:pPr>
        <w:pStyle w:val="AP-Odstavec"/>
      </w:pPr>
      <w:r>
        <w:t>Sociálně-právní ochrana dětí se na mladistvé, kteří se sebepoškozují, může zaměřit, jelikož na ně může či mohl být spáchán trestný čin nebo můžou být ohrožovaní násilím ze strany rodičů, dalších osob odpovědných za jejich výchovu, či dalších fyzických osob (Zákon č. 359, § 6 [online]). Zákon č. 359/1999 Sb.,</w:t>
      </w:r>
      <w:r w:rsidR="00483A90">
        <w:t xml:space="preserve"> o </w:t>
      </w:r>
      <w:r>
        <w:t>sociálně-právní ochraně dětí dále také ukládá povinnost pracovníkům zařízení pro děti či nemocnic oznamovat orgánům sociálně-právní ochrany dětí</w:t>
      </w:r>
      <w:r w:rsidR="00483A90">
        <w:t xml:space="preserve"> i </w:t>
      </w:r>
      <w:r>
        <w:t xml:space="preserve">podezření, že dítě, se kterým pracují, je ohrožené trestnou činností. Oznámení je možné provést anonymně (Zákon č. 359, § 10 [online]). Dítě samo </w:t>
      </w:r>
      <w:r>
        <w:lastRenderedPageBreak/>
        <w:t>má právo vyhledat pomoc pracovníků orgánů sociálně-právní ochrany dětí,</w:t>
      </w:r>
      <w:r w:rsidR="00483A90">
        <w:t xml:space="preserve"> a </w:t>
      </w:r>
      <w:r>
        <w:t>to</w:t>
      </w:r>
      <w:r w:rsidR="00483A90">
        <w:t xml:space="preserve"> i </w:t>
      </w:r>
      <w:r>
        <w:t>bez vědomí rodičů (Zákon č. 359, § 8 [online]).</w:t>
      </w:r>
    </w:p>
    <w:p w14:paraId="43726E83" w14:textId="78020F54" w:rsidR="00A5310F" w:rsidRDefault="00A5310F" w:rsidP="00DC1F98">
      <w:pPr>
        <w:pStyle w:val="AP-Odstavec"/>
      </w:pPr>
      <w:r>
        <w:t>Orgán sociálně-právní ochrany dětí může následně postupovat tak, že uloží rodičům povinnost využít odbornou poradenskou pomoc, pokud rodiče takovou pomoc dítěti nezajistili, nejsou schopni řešit problémy spojené</w:t>
      </w:r>
      <w:r w:rsidR="00483A90">
        <w:t xml:space="preserve"> s </w:t>
      </w:r>
      <w:r>
        <w:t>výchovou bez odborné poradenské pomoci či</w:t>
      </w:r>
      <w:r w:rsidR="00742512">
        <w:t xml:space="preserve"> v </w:t>
      </w:r>
      <w:r>
        <w:t>případě, kdy zákonní zástupci nevyužili možnosti odborné poradenské pomoci, která byla potřebná</w:t>
      </w:r>
      <w:r w:rsidR="00483A90">
        <w:t xml:space="preserve"> k </w:t>
      </w:r>
      <w:r>
        <w:t>překonání problémů rodiny (Zákon č. 359, § 12 [online]).</w:t>
      </w:r>
    </w:p>
    <w:p w14:paraId="18067999" w14:textId="0B02BD17" w:rsidR="00A5310F" w:rsidRDefault="00A5310F" w:rsidP="00DC1F98">
      <w:pPr>
        <w:pStyle w:val="AP-Odstavec"/>
      </w:pPr>
      <w:r>
        <w:t>Dále také může udávat výchovná opatření, například napomenutí, stanovení dohledu nad dítětem či uložit rodiči či dítěti omezení, které by bránilo působení škodlivých vlivů na výchovu dítěte (Zákon č. 359, § 13 [online]). Soud na návrhy orgánu sociálně-právní ochrany dětí má také</w:t>
      </w:r>
      <w:r w:rsidR="00742512">
        <w:t xml:space="preserve"> v </w:t>
      </w:r>
      <w:r>
        <w:t>pravomoci odejmout dítě</w:t>
      </w:r>
      <w:r w:rsidR="00483A90">
        <w:t xml:space="preserve"> z </w:t>
      </w:r>
      <w:r>
        <w:t>péče zákonného zástupce</w:t>
      </w:r>
      <w:r w:rsidR="00742512">
        <w:t xml:space="preserve"> v </w:t>
      </w:r>
      <w:r>
        <w:t>případě, kdy to vyžaduje zájem dítě</w:t>
      </w:r>
      <w:r w:rsidR="00483A90">
        <w:t xml:space="preserve"> a </w:t>
      </w:r>
      <w:r>
        <w:t>výše jmenovaná výchovní opatření</w:t>
      </w:r>
      <w:r w:rsidR="00483A90">
        <w:t xml:space="preserve"> z </w:t>
      </w:r>
      <w:r>
        <w:t>§ 13 nevedla</w:t>
      </w:r>
      <w:r w:rsidR="00483A90">
        <w:t xml:space="preserve"> k </w:t>
      </w:r>
      <w:r>
        <w:t>nápravě. Nejdéle na šest měsíců tak dítěti nařídí pobyt ve středisku výchovné péče,</w:t>
      </w:r>
      <w:r w:rsidR="00742512">
        <w:t xml:space="preserve"> v </w:t>
      </w:r>
      <w:r>
        <w:t>zařízení pro děti vyžadující okamžitou pomoc, nebo</w:t>
      </w:r>
      <w:r w:rsidR="00742512">
        <w:t xml:space="preserve"> v </w:t>
      </w:r>
      <w:r>
        <w:t>zařízení poskytovatele zdravotních služeb či</w:t>
      </w:r>
      <w:r w:rsidR="00742512">
        <w:t xml:space="preserve"> v </w:t>
      </w:r>
      <w:r>
        <w:t>domově pro osoby se zdravotním postižením (Zákon č. 359, § 13a [online]).</w:t>
      </w:r>
    </w:p>
    <w:p w14:paraId="4B73AC89" w14:textId="0212FD46" w:rsidR="00A5310F" w:rsidRDefault="00A5310F" w:rsidP="00DC1F98">
      <w:pPr>
        <w:pStyle w:val="AP-Odstavec"/>
      </w:pPr>
      <w:r>
        <w:t>V případě, kdy není možné zajistit dítěti potřebnou ochranu</w:t>
      </w:r>
      <w:r w:rsidR="00483A90">
        <w:t xml:space="preserve"> a </w:t>
      </w:r>
      <w:r>
        <w:t>pomoc jiným výchovným opatřením či opatřením sociálně-právní ochrany</w:t>
      </w:r>
      <w:r w:rsidR="00483A90">
        <w:t xml:space="preserve"> a </w:t>
      </w:r>
      <w:r>
        <w:t>není možné dítěti zajistit péči</w:t>
      </w:r>
      <w:r w:rsidR="00483A90">
        <w:t xml:space="preserve"> o </w:t>
      </w:r>
      <w:r>
        <w:t>dítě náhradní rodinnou péči, může soud rozhodnout</w:t>
      </w:r>
      <w:r w:rsidR="00483A90">
        <w:t xml:space="preserve"> o </w:t>
      </w:r>
      <w:r>
        <w:t>svěření dítěte do péče zařízení pro děti vyžadující okamžitou pomoc. Může tak být rozhodnuto</w:t>
      </w:r>
      <w:r w:rsidR="00742512">
        <w:t xml:space="preserve"> v </w:t>
      </w:r>
      <w:r>
        <w:t>případě, kdy bylo dítě tělesně či duševně týrané nebo zneužívané, či které se ocitlo</w:t>
      </w:r>
      <w:r w:rsidR="00742512">
        <w:t xml:space="preserve"> v </w:t>
      </w:r>
      <w:r>
        <w:t>prostředí nebo situaci, jež závažně ohrožovala jeho základní práva (Zákon č. 359, § 13a [online]).</w:t>
      </w:r>
    </w:p>
    <w:p w14:paraId="2FAEE853" w14:textId="48FBE8BF" w:rsidR="00A5310F" w:rsidRDefault="00A5310F" w:rsidP="00DC1F98">
      <w:pPr>
        <w:pStyle w:val="AP-Odstavec"/>
      </w:pPr>
      <w:r>
        <w:t>Do zařízení pro děti vyžadující okamžitou pomoc (zkráceně ZDVOP) mohou být děti umístěny na základě rozhodnutí soudu, žádosti orgánu sociálně-právní ochrany dětí, žádosti zákonného zástupce dítěte, ale může</w:t>
      </w:r>
      <w:r w:rsidR="00483A90">
        <w:t xml:space="preserve"> o </w:t>
      </w:r>
      <w:r>
        <w:t>to požádat</w:t>
      </w:r>
      <w:r w:rsidR="00483A90">
        <w:t xml:space="preserve"> i </w:t>
      </w:r>
      <w:r>
        <w:t>dítě samotné (Zákon č. 359, § 42 [online]).</w:t>
      </w:r>
    </w:p>
    <w:p w14:paraId="641388D9" w14:textId="6788FA81" w:rsidR="00A5310F" w:rsidRDefault="00A5310F" w:rsidP="00DC1F98">
      <w:pPr>
        <w:pStyle w:val="AP-Odstavec"/>
      </w:pPr>
      <w:r>
        <w:t>V nejzávažnějších případech</w:t>
      </w:r>
      <w:r w:rsidR="00483A90">
        <w:t xml:space="preserve"> s </w:t>
      </w:r>
      <w:r>
        <w:t>sebou záměrné sebepoškozování může nést</w:t>
      </w:r>
      <w:r w:rsidR="00483A90">
        <w:t xml:space="preserve"> i </w:t>
      </w:r>
      <w:r>
        <w:t>riziko vykrvácení či infekce,</w:t>
      </w:r>
      <w:r w:rsidR="00483A90">
        <w:t xml:space="preserve"> a </w:t>
      </w:r>
      <w:r w:rsidR="00742512">
        <w:t>v </w:t>
      </w:r>
      <w:r>
        <w:t>takových případech může dojít</w:t>
      </w:r>
      <w:r w:rsidR="00483A90">
        <w:t xml:space="preserve"> k </w:t>
      </w:r>
      <w:r>
        <w:t>nedobrovolné hospitalizaci mladistvého. Zákon</w:t>
      </w:r>
      <w:r w:rsidR="00483A90">
        <w:t xml:space="preserve"> o </w:t>
      </w:r>
      <w:r>
        <w:t>zdravotních službách</w:t>
      </w:r>
      <w:r w:rsidR="00742512">
        <w:t xml:space="preserve"> v </w:t>
      </w:r>
      <w:r>
        <w:t>§ 38 definuje, že pacienta lze bez souhlasu hospitalizovat</w:t>
      </w:r>
      <w:r w:rsidR="00742512">
        <w:t xml:space="preserve"> v </w:t>
      </w:r>
      <w:r>
        <w:t>případě, kdy jeho zdravotní stav vyžaduje poskytnutí péče</w:t>
      </w:r>
      <w:r w:rsidR="00483A90">
        <w:t xml:space="preserve"> a </w:t>
      </w:r>
      <w:r>
        <w:t>kdy není možné, aby pacient vyslovil souhlas (Zákon č. 372, § 38 [online]). V případě nezletilého pacienta je nutné, aby byla zajištěna taková péče, která je</w:t>
      </w:r>
      <w:r w:rsidR="00742512">
        <w:t xml:space="preserve"> v </w:t>
      </w:r>
      <w:r>
        <w:t>souladu</w:t>
      </w:r>
      <w:r w:rsidR="00483A90">
        <w:t xml:space="preserve"> s </w:t>
      </w:r>
      <w:r>
        <w:t>jeho věkem</w:t>
      </w:r>
      <w:r w:rsidR="00483A90">
        <w:t xml:space="preserve"> a </w:t>
      </w:r>
      <w:r>
        <w:t>zdravotním stavem. V případě nezletilého pacienta rozhoduje</w:t>
      </w:r>
      <w:r w:rsidR="00483A90">
        <w:t xml:space="preserve"> o </w:t>
      </w:r>
      <w:r>
        <w:t>nedobrovolné hospitalizaci jeho zákonný zástupce či osoba pověřená jeho péčí, ale</w:t>
      </w:r>
      <w:r w:rsidR="00742512">
        <w:t xml:space="preserve"> v </w:t>
      </w:r>
      <w:r>
        <w:t>případě věku či vyspělosti</w:t>
      </w:r>
      <w:r w:rsidR="00483A90">
        <w:t xml:space="preserve"> i </w:t>
      </w:r>
      <w:r>
        <w:t>samotný mladistvý (Zákon č. 372, § 35 [online]).</w:t>
      </w:r>
    </w:p>
    <w:p w14:paraId="5C75DEB9" w14:textId="2B4E17F1" w:rsidR="00A5310F" w:rsidRDefault="00A5310F" w:rsidP="00A5310F">
      <w:pPr>
        <w:pStyle w:val="Nadpis2"/>
      </w:pPr>
      <w:bookmarkStart w:id="32" w:name="_Toc133650896"/>
      <w:r>
        <w:lastRenderedPageBreak/>
        <w:t>Legislativa internetové sociální práce</w:t>
      </w:r>
      <w:bookmarkEnd w:id="32"/>
    </w:p>
    <w:p w14:paraId="30EE3CA5" w14:textId="0FEE875B" w:rsidR="00A5310F" w:rsidRDefault="00A5310F" w:rsidP="00A5310F">
      <w:pPr>
        <w:pStyle w:val="AP-Odstaveczapedlem"/>
      </w:pPr>
      <w:r>
        <w:t xml:space="preserve">V návaznosti na kapitolu Sociální politika, kde </w:t>
      </w:r>
      <w:r w:rsidR="00EC6642">
        <w:t>byly vypsány</w:t>
      </w:r>
      <w:r>
        <w:t xml:space="preserve"> sociální služby, které by klient mohl využívat, </w:t>
      </w:r>
      <w:r w:rsidR="00E92FF1">
        <w:t>je zaměřena pozornost na to</w:t>
      </w:r>
      <w:r>
        <w:t>, jakým způsobem je internetová sociální práce ukotvena</w:t>
      </w:r>
      <w:r w:rsidR="00742512">
        <w:t xml:space="preserve"> v </w:t>
      </w:r>
      <w:r>
        <w:t>legislativě. Internetová sociální služba</w:t>
      </w:r>
      <w:r w:rsidR="00742512">
        <w:t xml:space="preserve"> v </w:t>
      </w:r>
      <w:r>
        <w:t>Zákoně č. 108/2006 Sb.</w:t>
      </w:r>
      <w:r w:rsidR="00483A90">
        <w:t xml:space="preserve"> o </w:t>
      </w:r>
      <w:r>
        <w:t>sociálních službách přímo uvedena není. Nicméně</w:t>
      </w:r>
      <w:r w:rsidR="00742512">
        <w:t xml:space="preserve"> v </w:t>
      </w:r>
      <w:r>
        <w:t>§ 55 jsou uvedeny způsoby</w:t>
      </w:r>
      <w:r w:rsidR="00483A90">
        <w:t xml:space="preserve"> a </w:t>
      </w:r>
      <w:r>
        <w:t>pravidla poskytování telefonické krizové pomoci, která jsem již zmiňoval (Zákon č. 108, § 55 [online]). Dále pak § 72 vymezuje, že pro to, aby mohl být způsob internetové práce poskytován</w:t>
      </w:r>
      <w:r w:rsidR="00742512">
        <w:t xml:space="preserve"> v </w:t>
      </w:r>
      <w:r>
        <w:t>rámci sociální služby, musí být poskytován bezplatně (Zákon č. 108, § 72 [online]).</w:t>
      </w:r>
    </w:p>
    <w:p w14:paraId="3E994CD3" w14:textId="4115E814" w:rsidR="00A5310F" w:rsidRDefault="00A5310F" w:rsidP="00DC1F98">
      <w:pPr>
        <w:pStyle w:val="AP-Odstavec"/>
      </w:pPr>
      <w:r>
        <w:t>Pan Ptáček (2010) píše</w:t>
      </w:r>
      <w:r w:rsidR="00483A90">
        <w:t xml:space="preserve"> o </w:t>
      </w:r>
      <w:r>
        <w:t>tom, že zmiňovaný zákon tak dovoluje registrovanému poskytovateli sociálních služeb poskytovat internetovou formu poradenství jako službu sociálního poradenství (Ptáček, 2010,</w:t>
      </w:r>
      <w:r w:rsidR="00483A90">
        <w:t xml:space="preserve"> s. </w:t>
      </w:r>
      <w:r>
        <w:t>128). Zákon č. 108/2006 Sb.</w:t>
      </w:r>
      <w:r w:rsidR="00483A90">
        <w:t xml:space="preserve"> o </w:t>
      </w:r>
      <w:r>
        <w:t>sociálních službách</w:t>
      </w:r>
      <w:r w:rsidR="00742512">
        <w:t xml:space="preserve"> v </w:t>
      </w:r>
      <w:r>
        <w:t>§ 37 definuje</w:t>
      </w:r>
      <w:r w:rsidR="00483A90">
        <w:t xml:space="preserve"> a </w:t>
      </w:r>
      <w:r>
        <w:t>vymezuje činnosti</w:t>
      </w:r>
      <w:r w:rsidR="00483A90">
        <w:t xml:space="preserve"> a </w:t>
      </w:r>
      <w:r>
        <w:t>pravidla poskytování sociálního poradenství</w:t>
      </w:r>
      <w:r w:rsidR="00483A90">
        <w:t xml:space="preserve"> a </w:t>
      </w:r>
      <w:r>
        <w:t>rozděluje ho na základní sociální poradenství</w:t>
      </w:r>
      <w:r w:rsidR="00483A90">
        <w:t xml:space="preserve"> a </w:t>
      </w:r>
      <w:r>
        <w:t>odborné sociální poradenství (Zákon č. 108, § 37 [online]).</w:t>
      </w:r>
    </w:p>
    <w:p w14:paraId="1A250E0D" w14:textId="7AD930F9" w:rsidR="00A5310F" w:rsidRDefault="00A5310F" w:rsidP="00DC1F98">
      <w:pPr>
        <w:pStyle w:val="AP-Odstavec"/>
      </w:pPr>
      <w:r>
        <w:t>Poskytovatel služby je také povinen naplnit související požadavky, například dodržování kvality standardů sociálních služeb. Pro sociálního pracovníka</w:t>
      </w:r>
      <w:r w:rsidR="00742512">
        <w:t xml:space="preserve"> v </w:t>
      </w:r>
      <w:r>
        <w:t>internetovém prostředí nicméně platí ta samá pravidla jako pro sociálního pracovníka, který pracuje</w:t>
      </w:r>
      <w:r w:rsidR="00483A90">
        <w:t xml:space="preserve"> s </w:t>
      </w:r>
      <w:r>
        <w:t>klientem přímo, tedy</w:t>
      </w:r>
      <w:r w:rsidR="00483A90">
        <w:t xml:space="preserve"> i </w:t>
      </w:r>
      <w:r>
        <w:t>zmiňovaná mlčenlivost či oznamovací povinnost, které jsou rozebírané výše (Ptáček, 2010,</w:t>
      </w:r>
      <w:r w:rsidR="00483A90">
        <w:t xml:space="preserve"> s. </w:t>
      </w:r>
      <w:r>
        <w:t>128-129).</w:t>
      </w:r>
    </w:p>
    <w:p w14:paraId="4C879634" w14:textId="057D45E8" w:rsidR="0003217B" w:rsidRDefault="00A5310F" w:rsidP="0003217B">
      <w:pPr>
        <w:pStyle w:val="AP-Odstavec"/>
        <w:sectPr w:rsidR="0003217B" w:rsidSect="005B4C01">
          <w:type w:val="oddPage"/>
          <w:pgSz w:w="11906" w:h="16838" w:code="9"/>
          <w:pgMar w:top="1417" w:right="1418" w:bottom="1418" w:left="1985" w:header="708" w:footer="708" w:gutter="0"/>
          <w:cols w:space="708"/>
          <w:docGrid w:linePitch="360"/>
        </w:sectPr>
      </w:pPr>
      <w:r>
        <w:t>Pan Ptáček (2010) nicméně upozorňuje na to, že internetová sociální práce představuje poměrně zatěžující otázku vůči oznamovací povinnosti, protože záleží na tom, zdali je možné považovat internetové sdělení za věrohodný zdroj informací (Ptáček, 2010,</w:t>
      </w:r>
      <w:r w:rsidR="00483A90">
        <w:t xml:space="preserve"> s. </w:t>
      </w:r>
      <w:r>
        <w:t>132). Právní aspekty internetových služeb se neustále proměňují</w:t>
      </w:r>
      <w:r w:rsidR="00483A90">
        <w:t xml:space="preserve"> a </w:t>
      </w:r>
      <w:r>
        <w:t>některé otázky nejsou legislativou ještě zodpovězeny (Ptáček, 2010,</w:t>
      </w:r>
      <w:r w:rsidR="00483A90">
        <w:t xml:space="preserve"> s. </w:t>
      </w:r>
      <w:r>
        <w:t>135).</w:t>
      </w:r>
      <w:r w:rsidR="0003217B">
        <w:t xml:space="preserve"> </w:t>
      </w:r>
    </w:p>
    <w:p w14:paraId="538173B9" w14:textId="33E12092" w:rsidR="00221554" w:rsidRDefault="007B520C" w:rsidP="007B520C">
      <w:pPr>
        <w:pStyle w:val="Nadpis1"/>
      </w:pPr>
      <w:bookmarkStart w:id="33" w:name="_Toc133650897"/>
      <w:r>
        <w:lastRenderedPageBreak/>
        <w:t>Teorie</w:t>
      </w:r>
      <w:r w:rsidR="00483A90">
        <w:t xml:space="preserve"> a </w:t>
      </w:r>
      <w:r>
        <w:t>metody sociální práce</w:t>
      </w:r>
      <w:r w:rsidR="00483A90">
        <w:t xml:space="preserve"> a </w:t>
      </w:r>
      <w:r>
        <w:t>etické hledisko</w:t>
      </w:r>
      <w:bookmarkEnd w:id="33"/>
    </w:p>
    <w:p w14:paraId="11FA66C9" w14:textId="01BCBB88" w:rsidR="007B520C" w:rsidRDefault="007B520C" w:rsidP="00DC1F98">
      <w:pPr>
        <w:pStyle w:val="AP-Odstaveczapedlem"/>
      </w:pPr>
      <w:r>
        <w:t xml:space="preserve">V této kapitole </w:t>
      </w:r>
      <w:r w:rsidR="00E92FF1">
        <w:t>je cíleno zjistit</w:t>
      </w:r>
      <w:r>
        <w:t>, jakými způsoby mohou teorie</w:t>
      </w:r>
      <w:r w:rsidR="00483A90">
        <w:t xml:space="preserve"> a </w:t>
      </w:r>
      <w:r>
        <w:t>metody sociální práce pomoci mladistvým, kteří se sebepoškozují</w:t>
      </w:r>
      <w:r w:rsidR="00483A90">
        <w:t xml:space="preserve"> a </w:t>
      </w:r>
      <w:r>
        <w:t>zdali je možné některé tyto formy převést do internetového prostředí.</w:t>
      </w:r>
    </w:p>
    <w:p w14:paraId="4E45E836" w14:textId="667675CA" w:rsidR="007B520C" w:rsidRDefault="007B520C" w:rsidP="00E92FF1">
      <w:pPr>
        <w:pStyle w:val="AP-Odstavec"/>
      </w:pPr>
      <w:r>
        <w:t xml:space="preserve">Nejprve </w:t>
      </w:r>
      <w:r w:rsidR="00E92FF1">
        <w:t>je</w:t>
      </w:r>
      <w:r>
        <w:t xml:space="preserve"> sebepoškozující mládež </w:t>
      </w:r>
      <w:r w:rsidR="00E92FF1">
        <w:t xml:space="preserve">zařazena </w:t>
      </w:r>
      <w:r>
        <w:t xml:space="preserve">pod cílovou skupinu sociální práce. </w:t>
      </w:r>
      <w:r w:rsidR="00E92FF1">
        <w:t xml:space="preserve">Následně je v této kapitole rozebráno relevantní paradigma a metoda případové práce s jednotlivcem. Také jsou dle odborných publikací přiřazovány </w:t>
      </w:r>
      <w:r>
        <w:t>specifické teorie</w:t>
      </w:r>
      <w:r w:rsidR="00483A90">
        <w:t xml:space="preserve"> a </w:t>
      </w:r>
      <w:r>
        <w:t xml:space="preserve">přístupy pro pomoc sebepoškozující mládeži. Část této kapitoly </w:t>
      </w:r>
      <w:r w:rsidR="00E92FF1">
        <w:t xml:space="preserve">je </w:t>
      </w:r>
      <w:r>
        <w:t>také věn</w:t>
      </w:r>
      <w:r w:rsidR="00E92FF1">
        <w:t>ována</w:t>
      </w:r>
      <w:r>
        <w:t xml:space="preserve"> kompetencím sociálního pracovníka pracujícího</w:t>
      </w:r>
      <w:r w:rsidR="00742512">
        <w:t xml:space="preserve"> v </w:t>
      </w:r>
      <w:r>
        <w:t xml:space="preserve">internetovém prostředí. </w:t>
      </w:r>
      <w:r w:rsidR="00E92FF1">
        <w:t>Kapitola je zakončena etickým náhledem na tuto problematiku.</w:t>
      </w:r>
    </w:p>
    <w:p w14:paraId="6AEA4C7C" w14:textId="77777777" w:rsidR="007B520C" w:rsidRDefault="007B520C" w:rsidP="007B520C">
      <w:pPr>
        <w:pStyle w:val="Nadpis2"/>
      </w:pPr>
      <w:bookmarkStart w:id="34" w:name="_Toc133650898"/>
      <w:r>
        <w:t>Riziková mládež</w:t>
      </w:r>
      <w:bookmarkEnd w:id="34"/>
    </w:p>
    <w:p w14:paraId="39852E54" w14:textId="32470762" w:rsidR="007B520C" w:rsidRDefault="007B520C" w:rsidP="00DC1F98">
      <w:pPr>
        <w:pStyle w:val="AP-Odstaveczapedlem"/>
      </w:pPr>
      <w:r>
        <w:t xml:space="preserve">Mladistvé, kteří se sebepoškozují, </w:t>
      </w:r>
      <w:r w:rsidR="00E92FF1">
        <w:t xml:space="preserve">jsou </w:t>
      </w:r>
      <w:r w:rsidR="00EC0D2B">
        <w:t>zařazeni</w:t>
      </w:r>
      <w:r>
        <w:t xml:space="preserve"> pod cílovou skupinu rizikové mládeže. Sobotková vymezuje, že tuto skupinu spojuje rizikové chování, které přímo či nepřímo ústí</w:t>
      </w:r>
      <w:r w:rsidR="00742512">
        <w:t xml:space="preserve"> v </w:t>
      </w:r>
      <w:r>
        <w:t>psychosociální nebo zdravotní poškození klienta, jiných osob, majetku či prostředí (Sobotková, 2014,</w:t>
      </w:r>
      <w:r w:rsidR="00483A90">
        <w:t xml:space="preserve"> s. </w:t>
      </w:r>
      <w:r>
        <w:t>40). Tato charakteristika se týká</w:t>
      </w:r>
      <w:r w:rsidR="00483A90">
        <w:t xml:space="preserve"> i </w:t>
      </w:r>
      <w:r>
        <w:t>mladistvých, kteří se sebepoškozují, jelikož jejich chování je spojeno se zraněními, která bývají četná</w:t>
      </w:r>
      <w:r w:rsidR="00483A90">
        <w:t xml:space="preserve"> a </w:t>
      </w:r>
      <w:r>
        <w:t>někdy mohou být závažná.</w:t>
      </w:r>
    </w:p>
    <w:p w14:paraId="454F1AF7" w14:textId="4DCC5B2D" w:rsidR="007B520C" w:rsidRDefault="007B520C" w:rsidP="007B520C">
      <w:pPr>
        <w:pStyle w:val="AP-Odstavec"/>
      </w:pPr>
      <w:r>
        <w:t>Sociální práce hledá rizikové mládeži přitažlivější alternativy problémové aktivity</w:t>
      </w:r>
      <w:r w:rsidR="00483A90">
        <w:t xml:space="preserve"> a </w:t>
      </w:r>
      <w:r>
        <w:t>díky tomu postupně probouzí</w:t>
      </w:r>
      <w:r w:rsidR="00483A90">
        <w:t xml:space="preserve"> u </w:t>
      </w:r>
      <w:r>
        <w:t>klientů citlivost na zdravotní</w:t>
      </w:r>
      <w:r w:rsidR="00483A90">
        <w:t xml:space="preserve"> a </w:t>
      </w:r>
      <w:r>
        <w:t>sociální dopady takového chování (Kasal in Matoušek, 2013,</w:t>
      </w:r>
      <w:r w:rsidR="00483A90">
        <w:t xml:space="preserve"> s. </w:t>
      </w:r>
      <w:r>
        <w:t>348-349).</w:t>
      </w:r>
    </w:p>
    <w:p w14:paraId="06CA5664" w14:textId="06B8EEE8" w:rsidR="007B520C" w:rsidRDefault="007B520C" w:rsidP="007B520C">
      <w:pPr>
        <w:pStyle w:val="AP-Odstavec"/>
      </w:pPr>
      <w:r>
        <w:t>Alternativy problémové aktivity pro mladistvého, který se sebepoškozuje, cílí především</w:t>
      </w:r>
      <w:r w:rsidR="00483A90">
        <w:t xml:space="preserve"> k </w:t>
      </w:r>
      <w:r>
        <w:t>tomu, aby se klient odreagoval</w:t>
      </w:r>
      <w:r w:rsidR="00483A90">
        <w:t xml:space="preserve"> a </w:t>
      </w:r>
      <w:r>
        <w:t>vyjádřil své emoce či reakci na životní situaci prostřednictvím méně nebezpečného chování. Mezi takové aktivity lze zařadit poslech hudby, cvičení či komunikaci</w:t>
      </w:r>
      <w:r w:rsidR="00483A90">
        <w:t xml:space="preserve"> s </w:t>
      </w:r>
      <w:r>
        <w:t>někým, komu klient věří. Také se doporučuje vyjádřit své emoce psaním, například pomocí deníku, ale účinné je</w:t>
      </w:r>
      <w:r w:rsidR="00483A90">
        <w:t xml:space="preserve"> i </w:t>
      </w:r>
      <w:r>
        <w:t>malování. Existují však</w:t>
      </w:r>
      <w:r w:rsidR="00483A90">
        <w:t xml:space="preserve"> i </w:t>
      </w:r>
      <w:r>
        <w:t>doporučené záměny chování za techniky, které nejsou nebezpečné, například kreslení říznutí po svém těle místo toho, co by se vytvořila žiletkou, mačkání ledu či „práskání“ gumičkou na zápěstí (Raypole, 2021 [online]).</w:t>
      </w:r>
    </w:p>
    <w:p w14:paraId="1B60F9F2" w14:textId="50E6C2E2" w:rsidR="007B520C" w:rsidRDefault="007B520C" w:rsidP="007B520C">
      <w:pPr>
        <w:pStyle w:val="AP-Odstavec"/>
      </w:pPr>
      <w:r>
        <w:t>Kasal (2013) doporučuje, aby sociální pracovník při práci</w:t>
      </w:r>
      <w:r w:rsidR="00483A90">
        <w:t xml:space="preserve"> s </w:t>
      </w:r>
      <w:r>
        <w:t>rizikovou mládeží vycházel</w:t>
      </w:r>
      <w:r w:rsidR="00483A90">
        <w:t xml:space="preserve"> z </w:t>
      </w:r>
      <w:r>
        <w:t>aktuálního stavu společenských podmínek, které ovlivňují metody</w:t>
      </w:r>
      <w:r w:rsidR="00483A90">
        <w:t xml:space="preserve"> a </w:t>
      </w:r>
      <w:r>
        <w:t>formy práce,</w:t>
      </w:r>
      <w:r w:rsidR="00483A90">
        <w:t xml:space="preserve"> a </w:t>
      </w:r>
      <w:r>
        <w:t>uvolňují potřebné zdroje</w:t>
      </w:r>
      <w:r w:rsidR="00483A90">
        <w:t xml:space="preserve"> a </w:t>
      </w:r>
      <w:r>
        <w:t>kapacity pro její realizaci. Sociální práce nevnímá rizikové chování jako definitivní stav, nýbrž jako dynamický proces, který se vyvíjí</w:t>
      </w:r>
      <w:r w:rsidR="00742512">
        <w:t xml:space="preserve"> v </w:t>
      </w:r>
      <w:r>
        <w:t>čase</w:t>
      </w:r>
      <w:r w:rsidR="00483A90">
        <w:t xml:space="preserve"> a </w:t>
      </w:r>
      <w:r>
        <w:t>na kterém se podílejí působící faktory. Důležité je, aby pracovník problémové chování nedémonizoval, ale porozuměl mu (Kasal in Matoušek, 2013,</w:t>
      </w:r>
      <w:r w:rsidR="00483A90">
        <w:t xml:space="preserve"> s. </w:t>
      </w:r>
      <w:r>
        <w:t>348-349).</w:t>
      </w:r>
    </w:p>
    <w:p w14:paraId="7261748E" w14:textId="69F30920" w:rsidR="007B520C" w:rsidRDefault="007B520C" w:rsidP="007B520C">
      <w:pPr>
        <w:pStyle w:val="AP-Odstavec"/>
      </w:pPr>
      <w:r>
        <w:lastRenderedPageBreak/>
        <w:t>V rámci sebepoškozování toto může být poněkud problematické kvůli tomu, že sebepoškozování může sociálního pracovníka vyděsit. Důležitá je trpělivost pro vybudování vztahu</w:t>
      </w:r>
      <w:r w:rsidR="00483A90">
        <w:t xml:space="preserve"> s </w:t>
      </w:r>
      <w:r>
        <w:t>klientem, kde se klient cítí bezpečně. Díky tomu sociální pracovník zjistí, jaký je klientův osobní cyklus sebepoškozování</w:t>
      </w:r>
      <w:r w:rsidR="00483A90">
        <w:t xml:space="preserve"> a </w:t>
      </w:r>
      <w:r>
        <w:t>lépe pak pochopí, co</w:t>
      </w:r>
      <w:r w:rsidR="00742512">
        <w:t xml:space="preserve"> v </w:t>
      </w:r>
      <w:r>
        <w:t>jeho životě</w:t>
      </w:r>
      <w:r w:rsidR="00483A90">
        <w:t xml:space="preserve"> u </w:t>
      </w:r>
      <w:r>
        <w:t>něj vyvolává chuť si nějakým způsobem ublížit (Hassan, 2023, [online]).</w:t>
      </w:r>
    </w:p>
    <w:p w14:paraId="1FC15BE8" w14:textId="33D2B9B2" w:rsidR="007B520C" w:rsidRDefault="007B520C" w:rsidP="007B520C">
      <w:pPr>
        <w:pStyle w:val="AP-Odstavec"/>
      </w:pPr>
      <w:r>
        <w:t>Dále je doporučováno, aby si sociální pracovník osvojil empatický přístup, psychosociální vybavenost</w:t>
      </w:r>
      <w:r w:rsidR="00483A90">
        <w:t xml:space="preserve"> a </w:t>
      </w:r>
      <w:r>
        <w:t>emocionální zainteresovanost. Co se důvěryhodnosti týče, doporučuje, že té se dá docílit důvěrným střežením informací od klientů či hájení jejich zájmů. Sociální pracovník by měl podporovat skrytou tvořivost</w:t>
      </w:r>
      <w:r w:rsidR="00483A90">
        <w:t xml:space="preserve"> a </w:t>
      </w:r>
      <w:r>
        <w:t>sociální dovednost mladistvých, aby během obtížné situace dokázali zvolit pozitivní</w:t>
      </w:r>
      <w:r w:rsidR="00483A90">
        <w:t xml:space="preserve"> a </w:t>
      </w:r>
      <w:r>
        <w:t>konstruktivní způsob jednání. Doporučuje se také zapojit významné subjekty, například vrstevníky, rodinu či školu (Kasal in Matoušek, 2013,</w:t>
      </w:r>
      <w:r w:rsidR="00483A90">
        <w:t xml:space="preserve"> s. </w:t>
      </w:r>
      <w:r>
        <w:t>350).</w:t>
      </w:r>
    </w:p>
    <w:p w14:paraId="57EF918C" w14:textId="6DF94D24" w:rsidR="007B520C" w:rsidRDefault="007B520C" w:rsidP="007B520C">
      <w:pPr>
        <w:pStyle w:val="Nadpis2"/>
      </w:pPr>
      <w:bookmarkStart w:id="35" w:name="_Toc133650899"/>
      <w:r>
        <w:t>Terapeutické paradigma</w:t>
      </w:r>
      <w:bookmarkEnd w:id="35"/>
    </w:p>
    <w:p w14:paraId="1CAF7F87" w14:textId="65999890" w:rsidR="007B520C" w:rsidRDefault="007B520C" w:rsidP="00DC1F98">
      <w:pPr>
        <w:pStyle w:val="AP-Odstaveczapedlem"/>
      </w:pPr>
      <w:r>
        <w:t>Pro cílovou skupinu sebepoškozujících klientů se nejlépe hodí terapeutické paradigma. Za hlavní faktor sociálního fungování je</w:t>
      </w:r>
      <w:r w:rsidR="00742512">
        <w:t xml:space="preserve"> v </w:t>
      </w:r>
      <w:r>
        <w:t>tomto paradigmatu považováno duševní zdraví</w:t>
      </w:r>
      <w:r w:rsidR="00483A90">
        <w:t xml:space="preserve"> a </w:t>
      </w:r>
      <w:r>
        <w:t>pohoda člověka. Sociální práce je chápána jako terapeutická intervence, která cílí pomoci jednotlivcům, skupinám</w:t>
      </w:r>
      <w:r w:rsidR="00483A90">
        <w:t xml:space="preserve"> i </w:t>
      </w:r>
      <w:r>
        <w:t>komunitám</w:t>
      </w:r>
      <w:r w:rsidR="00483A90">
        <w:t xml:space="preserve"> k </w:t>
      </w:r>
      <w:r>
        <w:t>zabezpečení psychosociální pohody. Prostředkem paradigmatu je podpora</w:t>
      </w:r>
      <w:r w:rsidR="00483A90">
        <w:t xml:space="preserve"> a </w:t>
      </w:r>
      <w:r>
        <w:t>usnadňování jejich rozvoje (Matoušek, 2012,</w:t>
      </w:r>
      <w:r w:rsidR="00483A90">
        <w:t xml:space="preserve"> s. </w:t>
      </w:r>
      <w:r>
        <w:t>187, dle Nováka, 2000).</w:t>
      </w:r>
    </w:p>
    <w:p w14:paraId="13BC2574" w14:textId="6070D1A2" w:rsidR="007B520C" w:rsidRDefault="007B520C" w:rsidP="007B520C">
      <w:pPr>
        <w:pStyle w:val="AP-Odstavec"/>
      </w:pPr>
      <w:r>
        <w:t>Toto paradigma vnímá sociální práci jako tvůrčí proces, který je tvořen jak sociálním pracovníkem, tak klientem. Sociální pracovník rozvíjí klientův potenciál, pracuje</w:t>
      </w:r>
      <w:r w:rsidR="00483A90">
        <w:t xml:space="preserve"> s </w:t>
      </w:r>
      <w:r>
        <w:t>příběhem klienta, zajímá se</w:t>
      </w:r>
      <w:r w:rsidR="00483A90">
        <w:t xml:space="preserve"> o </w:t>
      </w:r>
      <w:r>
        <w:t>to, jak klient danému příběhu rozumí. Pro sociálního pracovníka jsou klíčové vlastnosti jako empatie, snaha</w:t>
      </w:r>
      <w:r w:rsidR="00483A90">
        <w:t xml:space="preserve"> a </w:t>
      </w:r>
      <w:r>
        <w:t>schopnost porozumět problémům klienta či dovednost přesné analýzy pro sledování původu problému. Sociální pracovník by měl ovládat psychologii</w:t>
      </w:r>
      <w:r w:rsidR="00483A90">
        <w:t xml:space="preserve"> a </w:t>
      </w:r>
      <w:r>
        <w:t>dokázat správně vést rozhovor. Klíčové také je, aby klientovi poskytl bezpečný prostor, kde se klient nebojí se svým příběhem seznámit (Fabián, 2021,</w:t>
      </w:r>
      <w:r w:rsidR="00483A90">
        <w:t xml:space="preserve"> s. </w:t>
      </w:r>
      <w:r>
        <w:t>43-45).</w:t>
      </w:r>
    </w:p>
    <w:p w14:paraId="33F58A97" w14:textId="576226E5" w:rsidR="007B520C" w:rsidRDefault="007B520C" w:rsidP="007B520C">
      <w:pPr>
        <w:pStyle w:val="AP-Odstavec"/>
      </w:pPr>
      <w:r>
        <w:t>Komunikace je považována za prostředek, kterým lidé mohou získat více kontroly nad vlastními pocity</w:t>
      </w:r>
      <w:r w:rsidR="00483A90">
        <w:t xml:space="preserve"> a </w:t>
      </w:r>
      <w:r>
        <w:t>způsobem života. Příkladem pojetí je Rogersova humanistická koncepce (Matoušek, 2012,</w:t>
      </w:r>
      <w:r w:rsidR="00483A90">
        <w:t xml:space="preserve"> s. </w:t>
      </w:r>
      <w:r>
        <w:t>187, dle Nováka, 2000). Je důležité podotknout, že sociální pracovník musí absolvovat terapeutický výcvik pro práci</w:t>
      </w:r>
      <w:r w:rsidR="00742512">
        <w:t xml:space="preserve"> v </w:t>
      </w:r>
      <w:r>
        <w:t>sociálních službách (Fabián, 2021,</w:t>
      </w:r>
      <w:r w:rsidR="00483A90">
        <w:t xml:space="preserve"> s. </w:t>
      </w:r>
      <w:r>
        <w:t>43-45).</w:t>
      </w:r>
      <w:r w:rsidR="00422211">
        <w:rPr>
          <w:rStyle w:val="Znakapoznpodarou"/>
        </w:rPr>
        <w:footnoteReference w:id="6"/>
      </w:r>
    </w:p>
    <w:p w14:paraId="6DD28637" w14:textId="1011610E" w:rsidR="007B520C" w:rsidRDefault="007B520C" w:rsidP="007B520C">
      <w:pPr>
        <w:pStyle w:val="Nadpis2"/>
      </w:pPr>
      <w:bookmarkStart w:id="36" w:name="_Toc133650900"/>
      <w:r>
        <w:lastRenderedPageBreak/>
        <w:t>Případová práce</w:t>
      </w:r>
      <w:bookmarkEnd w:id="36"/>
    </w:p>
    <w:p w14:paraId="4073D122" w14:textId="43B09F62" w:rsidR="007B520C" w:rsidRDefault="007B520C" w:rsidP="00DC1F98">
      <w:pPr>
        <w:pStyle w:val="AP-Odstaveczapedlem"/>
      </w:pPr>
      <w:r>
        <w:t>Jako vhodn</w:t>
      </w:r>
      <w:r w:rsidR="00EC0D2B">
        <w:t>á</w:t>
      </w:r>
      <w:r>
        <w:t xml:space="preserve"> metod</w:t>
      </w:r>
      <w:r w:rsidR="00EC0D2B">
        <w:t>a</w:t>
      </w:r>
      <w:r w:rsidR="00742512">
        <w:t xml:space="preserve"> </w:t>
      </w:r>
      <w:r w:rsidR="00EC0D2B">
        <w:t>pro</w:t>
      </w:r>
      <w:r w:rsidR="00742512">
        <w:t> </w:t>
      </w:r>
      <w:r>
        <w:t>práci</w:t>
      </w:r>
      <w:r w:rsidR="00483A90">
        <w:t xml:space="preserve"> s </w:t>
      </w:r>
      <w:r>
        <w:t xml:space="preserve">klientem </w:t>
      </w:r>
      <w:r w:rsidR="00EC0D2B">
        <w:t>byla vyhodnocena</w:t>
      </w:r>
      <w:r>
        <w:t xml:space="preserve"> případov</w:t>
      </w:r>
      <w:r w:rsidR="00277B13">
        <w:t>á</w:t>
      </w:r>
      <w:r>
        <w:t xml:space="preserve"> práci, která cílí pochopit jedince. Uplatňuje se zejména</w:t>
      </w:r>
      <w:r w:rsidR="00742512">
        <w:t xml:space="preserve"> v </w:t>
      </w:r>
      <w:r>
        <w:t>problematice duševního zdraví či vývojových poruch. Vychází</w:t>
      </w:r>
      <w:r w:rsidR="00483A90">
        <w:t xml:space="preserve"> z </w:t>
      </w:r>
      <w:r>
        <w:t>těch možností, které má klient sám</w:t>
      </w:r>
      <w:r w:rsidR="00483A90">
        <w:t xml:space="preserve"> k </w:t>
      </w:r>
      <w:r>
        <w:t>dispozici. Sociální pracovník má za úkol tyto schopnosti rozpoznávat</w:t>
      </w:r>
      <w:r w:rsidR="00483A90">
        <w:t xml:space="preserve"> a </w:t>
      </w:r>
      <w:r>
        <w:t>aktivizovat, podporovat jeho vlastní sílu</w:t>
      </w:r>
      <w:r w:rsidR="00483A90">
        <w:t xml:space="preserve"> a </w:t>
      </w:r>
      <w:r>
        <w:t>společně</w:t>
      </w:r>
      <w:r w:rsidR="00483A90">
        <w:t xml:space="preserve"> s </w:t>
      </w:r>
      <w:r>
        <w:t>klientem nalézat jeho potenciál</w:t>
      </w:r>
      <w:r w:rsidR="00483A90">
        <w:t xml:space="preserve"> k </w:t>
      </w:r>
      <w:r>
        <w:t>řešení problémové situace,</w:t>
      </w:r>
      <w:r w:rsidR="00742512">
        <w:t xml:space="preserve"> v </w:t>
      </w:r>
      <w:r>
        <w:t>níž se ocitl. Musí se také zabývat komplikovanými problémy klienta</w:t>
      </w:r>
      <w:r w:rsidR="00742512">
        <w:t xml:space="preserve"> v </w:t>
      </w:r>
      <w:r>
        <w:t>celé jejich šíři (Havránková in Matoušek, 2013,</w:t>
      </w:r>
      <w:r w:rsidR="00483A90">
        <w:t xml:space="preserve"> s. </w:t>
      </w:r>
      <w:r>
        <w:t>85-86).</w:t>
      </w:r>
    </w:p>
    <w:p w14:paraId="362AE795" w14:textId="7605D508" w:rsidR="007B520C" w:rsidRDefault="007B520C" w:rsidP="007B520C">
      <w:pPr>
        <w:pStyle w:val="AP-Odstavec"/>
      </w:pPr>
      <w:r>
        <w:t>V případové práci je hodnota jedince nadřazena všemu ostatnímu. Případový pracovník pomáhá klientovi orientovat se</w:t>
      </w:r>
      <w:r w:rsidR="00742512">
        <w:t xml:space="preserve"> v </w:t>
      </w:r>
      <w:r>
        <w:t>dané situaci</w:t>
      </w:r>
      <w:r w:rsidR="00483A90">
        <w:t xml:space="preserve"> a </w:t>
      </w:r>
      <w:r>
        <w:t>vyhodnocovat alternativní řešení. Důležité je podepřít</w:t>
      </w:r>
      <w:r w:rsidR="00483A90">
        <w:t xml:space="preserve"> a </w:t>
      </w:r>
      <w:r>
        <w:t>zvýraznit to zdravé</w:t>
      </w:r>
      <w:r w:rsidR="00483A90">
        <w:t xml:space="preserve"> a </w:t>
      </w:r>
      <w:r>
        <w:t>pevné, co</w:t>
      </w:r>
      <w:r w:rsidR="00742512">
        <w:t xml:space="preserve"> v </w:t>
      </w:r>
      <w:r>
        <w:t>člověku je,</w:t>
      </w:r>
      <w:r w:rsidR="00483A90">
        <w:t xml:space="preserve"> a </w:t>
      </w:r>
      <w:r>
        <w:t>komunikovat</w:t>
      </w:r>
      <w:r w:rsidR="00483A90">
        <w:t xml:space="preserve"> s </w:t>
      </w:r>
      <w:r>
        <w:t>tímto zdravým aspektem jeho osobnosti. Případová práce také staví na jedinečnosti</w:t>
      </w:r>
      <w:r w:rsidR="00483A90">
        <w:t xml:space="preserve"> a </w:t>
      </w:r>
      <w:r>
        <w:t>sebeurčení klienta, kdy stojí na klientovi, zdali se bude</w:t>
      </w:r>
      <w:r w:rsidR="00742512">
        <w:t xml:space="preserve"> v </w:t>
      </w:r>
      <w:r>
        <w:t>případové práci angažovat nebo ne (Havránková in Matoušek, 2013,</w:t>
      </w:r>
      <w:r w:rsidR="00483A90">
        <w:t xml:space="preserve"> s. </w:t>
      </w:r>
      <w:r>
        <w:t>86-87).</w:t>
      </w:r>
    </w:p>
    <w:p w14:paraId="27031DFD" w14:textId="6B4DEE32" w:rsidR="007B520C" w:rsidRDefault="007B520C" w:rsidP="007B520C">
      <w:pPr>
        <w:pStyle w:val="AP-Odstavec"/>
      </w:pPr>
      <w:r>
        <w:t>Případová práce se řídí postupem při plánování práce</w:t>
      </w:r>
      <w:r w:rsidR="00483A90">
        <w:t xml:space="preserve"> s </w:t>
      </w:r>
      <w:r>
        <w:t>klientem. Prvním krokem je identifikace vhodného klienta, následně určení potřeb, naplánování služeb</w:t>
      </w:r>
      <w:r w:rsidR="00483A90">
        <w:t xml:space="preserve"> a </w:t>
      </w:r>
      <w:r>
        <w:t>léčby, dále napojení klienta na adekvátní zdroje</w:t>
      </w:r>
      <w:r w:rsidR="00483A90">
        <w:t xml:space="preserve"> a </w:t>
      </w:r>
      <w:r>
        <w:t>následně monitorování případu (Havránková in Matoušek, 2013,</w:t>
      </w:r>
      <w:r w:rsidR="00483A90">
        <w:t xml:space="preserve"> s. </w:t>
      </w:r>
      <w:r>
        <w:t>88-89).</w:t>
      </w:r>
    </w:p>
    <w:p w14:paraId="3DA24B1A" w14:textId="56F5AE2B" w:rsidR="007B520C" w:rsidRDefault="007B520C" w:rsidP="007B520C">
      <w:pPr>
        <w:pStyle w:val="AP-Odstavec"/>
      </w:pPr>
      <w:r>
        <w:t>Případová práce je mimo jiné proces, který zahrnuje sociální studii, kdy klient seznamuje sociálního pracovníka</w:t>
      </w:r>
      <w:r w:rsidR="00483A90">
        <w:t xml:space="preserve"> s </w:t>
      </w:r>
      <w:r>
        <w:t>problémem, následuje vyšetření, kde pracovník hledá přesné vymezení problému</w:t>
      </w:r>
      <w:r w:rsidR="00483A90">
        <w:t xml:space="preserve"> a </w:t>
      </w:r>
      <w:r>
        <w:t>určení pracovní hypotézy, intervence (neboli terapie)</w:t>
      </w:r>
      <w:r w:rsidR="00483A90">
        <w:t xml:space="preserve"> a </w:t>
      </w:r>
      <w:r>
        <w:t>následně ukončení. (Havránková in Matoušek, 2013,</w:t>
      </w:r>
      <w:r w:rsidR="00483A90">
        <w:t xml:space="preserve"> s. </w:t>
      </w:r>
      <w:r>
        <w:t>89-90).</w:t>
      </w:r>
    </w:p>
    <w:p w14:paraId="1627F645" w14:textId="05C51D0C" w:rsidR="007B520C" w:rsidRDefault="007B520C" w:rsidP="007B520C">
      <w:pPr>
        <w:pStyle w:val="Nadpis3"/>
      </w:pPr>
      <w:bookmarkStart w:id="37" w:name="_Toc133650901"/>
      <w:r>
        <w:t>Komunikace</w:t>
      </w:r>
      <w:bookmarkEnd w:id="37"/>
    </w:p>
    <w:p w14:paraId="4FFFD6E3" w14:textId="49A3F1C5" w:rsidR="007B520C" w:rsidRDefault="007B520C" w:rsidP="00DC1F98">
      <w:pPr>
        <w:pStyle w:val="AP-Odstaveczapedlem"/>
      </w:pPr>
      <w:r>
        <w:t>Základem případové práce je rozhovor, během kterého je důležité, aby se lidé navzájem pochopili</w:t>
      </w:r>
      <w:r w:rsidR="00483A90">
        <w:t xml:space="preserve"> a </w:t>
      </w:r>
      <w:r>
        <w:t>navzájem si poskytli zpětnou vazbu, radu nebo inspiraci. Rozhovor také cílí</w:t>
      </w:r>
      <w:r w:rsidR="00483A90">
        <w:t xml:space="preserve"> k </w:t>
      </w:r>
      <w:r>
        <w:t>tomu, aby došlo</w:t>
      </w:r>
      <w:r w:rsidR="00483A90">
        <w:t xml:space="preserve"> k </w:t>
      </w:r>
      <w:r>
        <w:t>formulaci toho, co klient potřebuje</w:t>
      </w:r>
      <w:r w:rsidR="00483A90">
        <w:t xml:space="preserve"> a </w:t>
      </w:r>
      <w:r>
        <w:t>je ochoten přijmout. Slouží</w:t>
      </w:r>
      <w:r w:rsidR="00483A90">
        <w:t xml:space="preserve"> k </w:t>
      </w:r>
      <w:r>
        <w:t>vytvoření vztahu, díky kterému dochází</w:t>
      </w:r>
      <w:r w:rsidR="00483A90">
        <w:t xml:space="preserve"> k </w:t>
      </w:r>
      <w:r>
        <w:t>potřebné změně (Havránková in Matoušek, 2013,</w:t>
      </w:r>
      <w:r w:rsidR="00483A90">
        <w:t xml:space="preserve"> s. </w:t>
      </w:r>
      <w:r>
        <w:t>95).</w:t>
      </w:r>
    </w:p>
    <w:p w14:paraId="24E3B555" w14:textId="6E79755B" w:rsidR="007B520C" w:rsidRDefault="007B520C" w:rsidP="007B520C">
      <w:pPr>
        <w:pStyle w:val="AP-Odstavec"/>
      </w:pPr>
      <w:r>
        <w:t>V podkapitole rizikové mládeže jsem vymezil důležitost vztahu klient-pracovník</w:t>
      </w:r>
      <w:r w:rsidR="00483A90">
        <w:t xml:space="preserve"> a </w:t>
      </w:r>
      <w:r w:rsidR="00742512">
        <w:t>v </w:t>
      </w:r>
      <w:r>
        <w:t>rámci této části se zaměřím na specifikace rozhovoru</w:t>
      </w:r>
      <w:r w:rsidR="00483A90">
        <w:t xml:space="preserve"> s </w:t>
      </w:r>
      <w:r>
        <w:t>cílovou skupinou mládeže, která se sebepoškozuje. Je doporučováno, aby pracovník specificky vyjádřil jeho obavy</w:t>
      </w:r>
      <w:r w:rsidR="00483A90">
        <w:t xml:space="preserve"> a </w:t>
      </w:r>
      <w:r>
        <w:t>proč je cítí. Zároveň je však důležité nevyjadřovat se</w:t>
      </w:r>
      <w:r w:rsidR="00483A90">
        <w:t xml:space="preserve"> o </w:t>
      </w:r>
      <w:r>
        <w:t>sebepoškozování jako</w:t>
      </w:r>
      <w:r w:rsidR="00483A90">
        <w:t xml:space="preserve"> o </w:t>
      </w:r>
      <w:r>
        <w:t>špatném či nevhodném způsobu, jelikož to může zničit klientovu důvěru (Ernhout, Whitlock, 2014,</w:t>
      </w:r>
      <w:r w:rsidR="00483A90">
        <w:t xml:space="preserve"> s. </w:t>
      </w:r>
      <w:r>
        <w:t>2 [online]).</w:t>
      </w:r>
    </w:p>
    <w:p w14:paraId="4EB042D0" w14:textId="2D74C1D9" w:rsidR="007B520C" w:rsidRDefault="007B520C" w:rsidP="007B520C">
      <w:pPr>
        <w:pStyle w:val="AP-Odstavec"/>
      </w:pPr>
      <w:r>
        <w:t>Ernhout</w:t>
      </w:r>
      <w:r w:rsidR="00483A90">
        <w:t xml:space="preserve"> a </w:t>
      </w:r>
      <w:r>
        <w:t xml:space="preserve">Whitlock (2014) ve své publikaci doporučují, aby pracovník kladl citlivé, ale zároveň přímé otázky týkající se například frekvence sebepoškozování, postižených </w:t>
      </w:r>
      <w:r>
        <w:lastRenderedPageBreak/>
        <w:t>oblastí těla, použitých nástrojů, významu ran či fyzického</w:t>
      </w:r>
      <w:r w:rsidR="00483A90">
        <w:t xml:space="preserve"> a </w:t>
      </w:r>
      <w:r>
        <w:t>sociálního kontextu. Tyto oblasti mohou pracovníkovi nejen pomoci ve zjištění vážnosti zranění, ale</w:t>
      </w:r>
      <w:r w:rsidR="00483A90">
        <w:t xml:space="preserve"> i </w:t>
      </w:r>
      <w:r>
        <w:t>původ</w:t>
      </w:r>
      <w:r w:rsidR="00201DB7">
        <w:t>u</w:t>
      </w:r>
      <w:r>
        <w:t xml:space="preserve"> takového chování. Jelikož je pro tuto cílovou skupinu typické, že se uzavírá na sociálních sítích, je doporučené, aby se pracovník pídil</w:t>
      </w:r>
      <w:r w:rsidR="00483A90">
        <w:t xml:space="preserve"> i </w:t>
      </w:r>
      <w:r>
        <w:t>po jeho činnosti</w:t>
      </w:r>
      <w:r w:rsidR="00742512">
        <w:t xml:space="preserve"> v </w:t>
      </w:r>
      <w:r>
        <w:t>internetovém prostředí (Ernhout, Whitlock, 2014,</w:t>
      </w:r>
      <w:r w:rsidR="00483A90">
        <w:t xml:space="preserve"> s. </w:t>
      </w:r>
      <w:r>
        <w:t>3 [online]).</w:t>
      </w:r>
    </w:p>
    <w:p w14:paraId="5B000399" w14:textId="16B8DE70" w:rsidR="007B520C" w:rsidRDefault="007B520C" w:rsidP="007B520C">
      <w:pPr>
        <w:pStyle w:val="AP-Odstavec"/>
      </w:pPr>
      <w:r>
        <w:t>Během práce</w:t>
      </w:r>
      <w:r w:rsidR="00483A90">
        <w:t xml:space="preserve"> s </w:t>
      </w:r>
      <w:r>
        <w:t>klientem, který se sebepoškozuje, je nutné, aby se pracovník při práci zaměřil</w:t>
      </w:r>
      <w:r w:rsidR="00483A90">
        <w:t xml:space="preserve"> i </w:t>
      </w:r>
      <w:r>
        <w:t>sám na sebe</w:t>
      </w:r>
      <w:r w:rsidR="00483A90">
        <w:t xml:space="preserve"> a </w:t>
      </w:r>
      <w:r>
        <w:t>ptal se, jak na něj sebepoškozování působí</w:t>
      </w:r>
      <w:r w:rsidR="00483A90">
        <w:t xml:space="preserve"> a </w:t>
      </w:r>
      <w:r>
        <w:t>co</w:t>
      </w:r>
      <w:r w:rsidR="00742512">
        <w:t xml:space="preserve"> v </w:t>
      </w:r>
      <w:r>
        <w:t>něm vyvolává, jelikož sebepoškozování je citováno jako jedno</w:t>
      </w:r>
      <w:r w:rsidR="00483A90">
        <w:t xml:space="preserve"> z </w:t>
      </w:r>
      <w:r>
        <w:t>nejhůře léčitelných klientových chování</w:t>
      </w:r>
      <w:r w:rsidR="00483A90">
        <w:t xml:space="preserve"> a </w:t>
      </w:r>
      <w:r>
        <w:t>může vést</w:t>
      </w:r>
      <w:r w:rsidR="00483A90">
        <w:t xml:space="preserve"> k </w:t>
      </w:r>
      <w:r>
        <w:t>vyhoření sociálního pracovníka. V této problematice je kladen důraz na supervizi či komunikaci</w:t>
      </w:r>
      <w:r w:rsidR="00483A90">
        <w:t xml:space="preserve"> s </w:t>
      </w:r>
      <w:r>
        <w:t>týmem pracovníků (Ernhout, Whitlock, 2014,</w:t>
      </w:r>
      <w:r w:rsidR="00483A90">
        <w:t xml:space="preserve"> s. </w:t>
      </w:r>
      <w:r>
        <w:t>3 [online]).</w:t>
      </w:r>
    </w:p>
    <w:p w14:paraId="139AF67B" w14:textId="11F963DE" w:rsidR="00693267" w:rsidRDefault="007B520C" w:rsidP="00693267">
      <w:pPr>
        <w:pStyle w:val="AP-Odstavec"/>
      </w:pPr>
      <w:r>
        <w:t>Pracovník by</w:t>
      </w:r>
      <w:r w:rsidR="00483A90">
        <w:t xml:space="preserve"> s </w:t>
      </w:r>
      <w:r>
        <w:t>klientem měl také probírat celkový proces intervencí, díky čemuž by si měl pracovník ověřovat, jak na klienta rozhovor působí</w:t>
      </w:r>
      <w:r w:rsidR="00483A90">
        <w:t xml:space="preserve"> a </w:t>
      </w:r>
      <w:r>
        <w:t>co si</w:t>
      </w:r>
      <w:r w:rsidR="00483A90">
        <w:t xml:space="preserve"> z </w:t>
      </w:r>
      <w:r>
        <w:t>něj odnáší (Ernhout, Whitlock, 2014,</w:t>
      </w:r>
      <w:r w:rsidR="00483A90">
        <w:t xml:space="preserve"> s. </w:t>
      </w:r>
      <w:r>
        <w:t>4 [online]). Také je dobré netrvat na tom, aby dítě</w:t>
      </w:r>
      <w:r w:rsidR="00483A90">
        <w:t xml:space="preserve"> s </w:t>
      </w:r>
      <w:r>
        <w:t>ubližováním okamžitě přestalo, protože nadměrná kontrola může situaci zhoršit. V případě nouze je dobré mít kontakt na odborná pracoviště, která mohou poskytnout rehabilitaci (Tichá, Šašková, 2021,</w:t>
      </w:r>
      <w:r w:rsidR="00483A90">
        <w:t xml:space="preserve"> s. </w:t>
      </w:r>
      <w:r>
        <w:t>13-14 [online]).</w:t>
      </w:r>
    </w:p>
    <w:p w14:paraId="2B4C3BF8" w14:textId="4C206134" w:rsidR="007B520C" w:rsidRDefault="007B520C" w:rsidP="00693267">
      <w:pPr>
        <w:pStyle w:val="AP-Odstavec"/>
      </w:pPr>
      <w:r>
        <w:t>Klientova komunikace je</w:t>
      </w:r>
      <w:r w:rsidR="00742512">
        <w:t xml:space="preserve"> v </w:t>
      </w:r>
      <w:r w:rsidR="00C20EEB">
        <w:t xml:space="preserve">rámci případové práce také </w:t>
      </w:r>
      <w:r>
        <w:t>povzbuzována pomocí takových technik, jako je objasňování, parafrázování, reflektování</w:t>
      </w:r>
      <w:r w:rsidR="00483A90">
        <w:t xml:space="preserve"> a </w:t>
      </w:r>
      <w:r>
        <w:t>shrnování. Dovednost naslouchání se nezabývá jen pochopením, ale</w:t>
      </w:r>
      <w:r w:rsidR="00483A90">
        <w:t xml:space="preserve"> i </w:t>
      </w:r>
      <w:r>
        <w:t>parafrázováním, rekapitulací, kotvením či zhodnocením. Sociální pracovník dává najevo, že naslouchá, ověřuje si, že dobře rozumí</w:t>
      </w:r>
      <w:r w:rsidR="00483A90">
        <w:t xml:space="preserve"> a </w:t>
      </w:r>
      <w:r>
        <w:t>ukotvuje to, co bylo řečeno, například živou reakcí či pochvalou (Havránková in Matoušek, 2013,</w:t>
      </w:r>
      <w:r w:rsidR="00483A90">
        <w:t xml:space="preserve"> s. </w:t>
      </w:r>
      <w:r>
        <w:t>95-96).</w:t>
      </w:r>
    </w:p>
    <w:p w14:paraId="26A55F74" w14:textId="0DB3587D" w:rsidR="007B520C" w:rsidRDefault="007B520C" w:rsidP="007B520C">
      <w:pPr>
        <w:pStyle w:val="AP-Odstavec"/>
      </w:pPr>
      <w:r>
        <w:t>Důraz je také kladen</w:t>
      </w:r>
      <w:r w:rsidR="00483A90">
        <w:t xml:space="preserve"> i </w:t>
      </w:r>
      <w:r>
        <w:t>na neverbální komunikaci, například oční kontakt, odstín hlasu, výraz obličeje, ruce, pozice těla, oblečení</w:t>
      </w:r>
      <w:r w:rsidR="00483A90">
        <w:t xml:space="preserve"> a </w:t>
      </w:r>
      <w:r>
        <w:t>celkový zjev (Havránková in Matoušek, 2013,</w:t>
      </w:r>
      <w:r w:rsidR="00483A90">
        <w:t xml:space="preserve"> s. </w:t>
      </w:r>
      <w:r>
        <w:t>96-100).</w:t>
      </w:r>
    </w:p>
    <w:p w14:paraId="3F63B1F4" w14:textId="77777777" w:rsidR="007B520C" w:rsidRDefault="007B520C" w:rsidP="00B801F8">
      <w:pPr>
        <w:pStyle w:val="Nadpis2"/>
      </w:pPr>
      <w:bookmarkStart w:id="38" w:name="_Toc133650902"/>
      <w:r>
        <w:t>Kognitivně-behaviorální teorie</w:t>
      </w:r>
      <w:bookmarkEnd w:id="38"/>
    </w:p>
    <w:p w14:paraId="6EAEBD8C" w14:textId="32614CC5" w:rsidR="007B520C" w:rsidRDefault="007B520C" w:rsidP="00DC1F98">
      <w:pPr>
        <w:pStyle w:val="AP-Odstaveczapedlem"/>
      </w:pPr>
      <w:r>
        <w:t>Tato teorie má svůj původ na konci 20. století, kdy</w:t>
      </w:r>
      <w:r w:rsidR="00742512">
        <w:t xml:space="preserve"> v </w:t>
      </w:r>
      <w:r>
        <w:t>tomto období vznikla nová psychologická škola, které dal J.B. Watson jméno behaviorismus, který definoval jako vědu</w:t>
      </w:r>
      <w:r w:rsidR="00483A90">
        <w:t xml:space="preserve"> o </w:t>
      </w:r>
      <w:r>
        <w:t>chování. Chováním se rozumí všechny aktivity jedince, které mohou mít rozmanité podoby,</w:t>
      </w:r>
      <w:r w:rsidR="00742512">
        <w:t xml:space="preserve"> v </w:t>
      </w:r>
      <w:r>
        <w:t>hledisku fyziologických projevů může jít</w:t>
      </w:r>
      <w:r w:rsidR="00483A90">
        <w:t xml:space="preserve"> o </w:t>
      </w:r>
      <w:r>
        <w:t>bušení srdce,</w:t>
      </w:r>
      <w:r w:rsidR="00742512">
        <w:t xml:space="preserve"> v </w:t>
      </w:r>
      <w:r>
        <w:t>emocionální reakci</w:t>
      </w:r>
      <w:r w:rsidR="00483A90">
        <w:t xml:space="preserve"> o </w:t>
      </w:r>
      <w:r>
        <w:t>strach, kognitivní procesy zahrnují vnímání</w:t>
      </w:r>
      <w:r w:rsidR="00483A90">
        <w:t xml:space="preserve"> a </w:t>
      </w:r>
      <w:r>
        <w:t>motorické projevy, běh či chůzi (Navrátil in Matoušek, 2012, str. 226-227).</w:t>
      </w:r>
    </w:p>
    <w:p w14:paraId="40AA90E1" w14:textId="31896C02" w:rsidR="007B520C" w:rsidRDefault="007B520C" w:rsidP="007B520C">
      <w:pPr>
        <w:pStyle w:val="AP-Odstavec"/>
      </w:pPr>
      <w:r>
        <w:t>Mimo představitelů radikálního behaviorismu se také vyskytli behaviorálně orientovaní psychologové, kteří kladli důraz</w:t>
      </w:r>
      <w:r w:rsidR="00483A90">
        <w:t xml:space="preserve"> i </w:t>
      </w:r>
      <w:r>
        <w:t xml:space="preserve">na vnitřní procesy. Socio-kognitivní teorie </w:t>
      </w:r>
      <w:r>
        <w:lastRenderedPageBreak/>
        <w:t>jsou učení</w:t>
      </w:r>
      <w:r w:rsidR="00483A90">
        <w:t xml:space="preserve"> i </w:t>
      </w:r>
      <w:r>
        <w:t>chování člověka ovlivněny vzájemnou interakcí faktorů, osobnostních rysů</w:t>
      </w:r>
      <w:r w:rsidR="00483A90">
        <w:t xml:space="preserve"> a </w:t>
      </w:r>
      <w:r>
        <w:t>vzorců chování (Navrátil in Matoušek, 2012, str. 227-228).</w:t>
      </w:r>
    </w:p>
    <w:p w14:paraId="6A84ECAA" w14:textId="5B305D53" w:rsidR="007B520C" w:rsidRDefault="007B520C" w:rsidP="007B520C">
      <w:pPr>
        <w:pStyle w:val="AP-Odstavec"/>
      </w:pPr>
      <w:r>
        <w:t>Tyto teorie můžeme charakterizovat předpoklady, které tvrdí, že člověk není zcela determinován ani svým prostředím, ale ani vnitřními silami</w:t>
      </w:r>
      <w:r w:rsidR="00483A90">
        <w:t xml:space="preserve"> a </w:t>
      </w:r>
      <w:r>
        <w:t>nevědomými pohnutkami, nicméně člověk není ani plně svobodný od těchto vlivů</w:t>
      </w:r>
      <w:r w:rsidR="00483A90">
        <w:t xml:space="preserve"> a </w:t>
      </w:r>
      <w:r>
        <w:t>svoji svobodu může uplatňovat jen</w:t>
      </w:r>
      <w:r w:rsidR="00742512">
        <w:t xml:space="preserve"> v </w:t>
      </w:r>
      <w:r>
        <w:t>mezích vlivů prostředí, ve kterém se pohybuje. (Navrátil in Matoušek, 2012, str. 228).</w:t>
      </w:r>
    </w:p>
    <w:p w14:paraId="0878294D" w14:textId="19D2A382" w:rsidR="007B520C" w:rsidRDefault="007B520C" w:rsidP="007B520C">
      <w:pPr>
        <w:pStyle w:val="AP-Odstavec"/>
      </w:pPr>
      <w:r>
        <w:t>Z této teorie také vychází mnoho technik, například technika expozice, během které pracovník vede klienta</w:t>
      </w:r>
      <w:r w:rsidR="00483A90">
        <w:t xml:space="preserve"> k </w:t>
      </w:r>
      <w:r>
        <w:t>tomu, aby se postupně vystavoval situacím, kterých se obává (Navrátil in Matoušek, 2012, str. 229-230). Kognitivně-behaviorální terapie může klientovi pomoci identifikovat</w:t>
      </w:r>
      <w:r w:rsidR="00483A90">
        <w:t xml:space="preserve"> a </w:t>
      </w:r>
      <w:r>
        <w:t>kriticky zhodnotit způsoby, jakými interpretuje</w:t>
      </w:r>
      <w:r w:rsidR="00483A90">
        <w:t xml:space="preserve"> a </w:t>
      </w:r>
      <w:r>
        <w:t>hodnotí své emocionální zážitky</w:t>
      </w:r>
      <w:r w:rsidR="00483A90">
        <w:t xml:space="preserve"> a </w:t>
      </w:r>
      <w:r>
        <w:t>události. Cílem je pomoci</w:t>
      </w:r>
      <w:r w:rsidR="00483A90">
        <w:t xml:space="preserve"> u </w:t>
      </w:r>
      <w:r>
        <w:t>nich změnit způsoby, jakými se vypořádávají</w:t>
      </w:r>
      <w:r w:rsidR="00483A90">
        <w:t xml:space="preserve"> s </w:t>
      </w:r>
      <w:r>
        <w:t>problémy (Witt</w:t>
      </w:r>
      <w:r w:rsidR="00483A90">
        <w:t xml:space="preserve"> a </w:t>
      </w:r>
      <w:r>
        <w:t>kol., 2021 [online]). Sociální pracovník může pomoci klientovi se změněním způsobu, jakým interpretuje</w:t>
      </w:r>
      <w:r w:rsidR="00483A90">
        <w:t xml:space="preserve"> a </w:t>
      </w:r>
      <w:r>
        <w:t>hodnotí stresující emoce, také ho může naučit strategie, které mu pomohou změnit způsob, jakým přemýšlí</w:t>
      </w:r>
      <w:r w:rsidR="00483A90">
        <w:t xml:space="preserve"> o </w:t>
      </w:r>
      <w:r>
        <w:t>významech</w:t>
      </w:r>
      <w:r w:rsidR="00483A90">
        <w:t xml:space="preserve"> a </w:t>
      </w:r>
      <w:r>
        <w:t>důsledcích těchto emocí (Witt</w:t>
      </w:r>
      <w:r w:rsidR="00483A90">
        <w:t xml:space="preserve"> a </w:t>
      </w:r>
      <w:r>
        <w:t>kol., 2021 [online]).</w:t>
      </w:r>
    </w:p>
    <w:p w14:paraId="04D525E6" w14:textId="4FD0D428" w:rsidR="007B520C" w:rsidRDefault="007B520C" w:rsidP="007B520C">
      <w:pPr>
        <w:pStyle w:val="AP-Odstavec"/>
      </w:pPr>
      <w:r>
        <w:t>U klientů, kteří se záměrně sebepoškozují, se používá koncept zaměřený na traumatickou událost</w:t>
      </w:r>
      <w:r w:rsidR="00742512">
        <w:t xml:space="preserve"> v </w:t>
      </w:r>
      <w:r>
        <w:t>minulosti. Je důležité</w:t>
      </w:r>
      <w:r w:rsidR="00483A90">
        <w:t xml:space="preserve"> u </w:t>
      </w:r>
      <w:r>
        <w:t>takových klientů nasměrovat jejich pozornost na přítomnost</w:t>
      </w:r>
      <w:r w:rsidR="00483A90">
        <w:t xml:space="preserve"> a </w:t>
      </w:r>
      <w:r>
        <w:t>budoucnost pro to, aby se klienti mohli posunout vpřed. Práce může být individuální, skupinová, zahrnuje</w:t>
      </w:r>
      <w:r w:rsidR="00483A90">
        <w:t xml:space="preserve"> i </w:t>
      </w:r>
      <w:r>
        <w:t>rodinnou terapii</w:t>
      </w:r>
      <w:r w:rsidR="00483A90">
        <w:t xml:space="preserve"> a </w:t>
      </w:r>
      <w:r>
        <w:t>specifickým způsobem pracuje</w:t>
      </w:r>
      <w:r w:rsidR="00483A90">
        <w:t xml:space="preserve"> i s </w:t>
      </w:r>
      <w:r>
        <w:t>rodiči (Kriegelová, 2008,</w:t>
      </w:r>
      <w:r w:rsidR="00483A90">
        <w:t xml:space="preserve"> s. </w:t>
      </w:r>
      <w:r>
        <w:t>141).</w:t>
      </w:r>
    </w:p>
    <w:p w14:paraId="001BA181" w14:textId="7D095E67" w:rsidR="007B520C" w:rsidRDefault="007B520C" w:rsidP="007B520C">
      <w:pPr>
        <w:pStyle w:val="AP-Odstavec"/>
      </w:pPr>
      <w:r>
        <w:t>Dále mladistvým, kteří se sebepoškozují, může tato terapie pomoci podchytit faktory, které zvyšují chuť po ublížení si</w:t>
      </w:r>
      <w:r w:rsidR="00483A90">
        <w:t xml:space="preserve"> a </w:t>
      </w:r>
      <w:r>
        <w:t>objevit způsoby, jakými je omezit či je úplně zvládnout. Například pokud má klient tendence vymýšlet katastrofické scénáře, kognitivně-behaviorální terapie může takové myšlenkové vzorce identifikovat. Sociální pracovník pak může tyto scénáře racionálně zhodnotit (Ferguson, 2022 [online]).</w:t>
      </w:r>
    </w:p>
    <w:p w14:paraId="3F0F8723" w14:textId="77777777" w:rsidR="007B520C" w:rsidRDefault="007B520C" w:rsidP="00B801F8">
      <w:pPr>
        <w:pStyle w:val="Nadpis2"/>
      </w:pPr>
      <w:bookmarkStart w:id="39" w:name="_Toc133650903"/>
      <w:r>
        <w:t>Narativní přístup</w:t>
      </w:r>
      <w:bookmarkEnd w:id="39"/>
    </w:p>
    <w:p w14:paraId="51C0292D" w14:textId="04C0C0B7" w:rsidR="007B520C" w:rsidRDefault="00EC0D2B" w:rsidP="00DC1F98">
      <w:pPr>
        <w:pStyle w:val="AP-Odstaveczapedlem"/>
      </w:pPr>
      <w:r>
        <w:t>N</w:t>
      </w:r>
      <w:r w:rsidR="007B520C">
        <w:t>arativní přístup</w:t>
      </w:r>
      <w:r>
        <w:t xml:space="preserve"> </w:t>
      </w:r>
      <w:r w:rsidR="007B520C">
        <w:t>si zakládá na traumatické historii klientů za pomoci vyprávění příběhů. Podporuje klienty</w:t>
      </w:r>
      <w:r w:rsidR="00483A90">
        <w:t xml:space="preserve"> k </w:t>
      </w:r>
      <w:r w:rsidR="007B520C">
        <w:t>postupnému odhalování potíží</w:t>
      </w:r>
      <w:r w:rsidR="00483A90">
        <w:t xml:space="preserve"> a </w:t>
      </w:r>
      <w:r w:rsidR="007B520C">
        <w:t>událostí</w:t>
      </w:r>
      <w:r w:rsidR="00483A90">
        <w:t xml:space="preserve"> a </w:t>
      </w:r>
      <w:r w:rsidR="007B520C">
        <w:t>považuje je za experty na vlastní problém. Klienti během tohoto způsobu pomoci mohou objevit rozvoj nových aktivit, které jim pomohou se uzdravit (Kriegelová, 2008,</w:t>
      </w:r>
      <w:r w:rsidR="00483A90">
        <w:t xml:space="preserve"> s. </w:t>
      </w:r>
      <w:r w:rsidR="007B520C">
        <w:t>146).</w:t>
      </w:r>
    </w:p>
    <w:p w14:paraId="53F874F2" w14:textId="1A671296" w:rsidR="007B520C" w:rsidRDefault="007B520C" w:rsidP="007B520C">
      <w:pPr>
        <w:pStyle w:val="AP-Odstavec"/>
      </w:pPr>
      <w:r>
        <w:t>Narativní přístup je užitečný jednak svým důrazem na oddělení klienta od problému, ale také orientací na strategie, kterými se klientovi</w:t>
      </w:r>
      <w:r w:rsidR="00742512">
        <w:t xml:space="preserve"> v </w:t>
      </w:r>
      <w:r>
        <w:t>současné době daří problém zvládat. Strategie je pro klienta zplnomocňující, protože posiluje jeho identitu kompetentního jedince</w:t>
      </w:r>
      <w:r w:rsidR="00483A90">
        <w:t xml:space="preserve"> a </w:t>
      </w:r>
      <w:r>
        <w:t>obrací jeho pozornost</w:t>
      </w:r>
      <w:r w:rsidR="00483A90">
        <w:t xml:space="preserve"> k </w:t>
      </w:r>
      <w:r>
        <w:t>plánům, cílům</w:t>
      </w:r>
      <w:r w:rsidR="00483A90">
        <w:t xml:space="preserve"> a </w:t>
      </w:r>
      <w:r>
        <w:t xml:space="preserve">hodnotám, jichž chce </w:t>
      </w:r>
      <w:r>
        <w:lastRenderedPageBreak/>
        <w:t>sám být nositelem. Zaměřuje se také</w:t>
      </w:r>
      <w:r w:rsidR="00483A90">
        <w:t xml:space="preserve"> k </w:t>
      </w:r>
      <w:r>
        <w:t>prostředkům, které má klient pro dosažení svých cílů</w:t>
      </w:r>
      <w:r w:rsidR="00483A90">
        <w:t xml:space="preserve"> k </w:t>
      </w:r>
      <w:r>
        <w:t>dispozici (Votoupal, 2013,</w:t>
      </w:r>
      <w:r w:rsidR="00483A90">
        <w:t xml:space="preserve"> s. </w:t>
      </w:r>
      <w:r>
        <w:t>80 [online]).</w:t>
      </w:r>
    </w:p>
    <w:p w14:paraId="7DAB3A55" w14:textId="080A4CEB" w:rsidR="007B520C" w:rsidRDefault="007B520C" w:rsidP="007B520C">
      <w:pPr>
        <w:pStyle w:val="AP-Odstavec"/>
      </w:pPr>
      <w:r>
        <w:t>Velkým přínosem narativního přístupu může být to, že si klient uvědomí, že problémem není osobnostní vada, jak může slýchat od svého okolí. Narativní terapeutické interakce mohou zvýšit šanci, že hlasy</w:t>
      </w:r>
      <w:r w:rsidR="00483A90">
        <w:t xml:space="preserve"> a </w:t>
      </w:r>
      <w:r>
        <w:t>preference klientů budou brány vážně</w:t>
      </w:r>
      <w:r w:rsidR="00483A90">
        <w:t xml:space="preserve"> a </w:t>
      </w:r>
      <w:r>
        <w:t>ovlivní celkový proces terapie, což může</w:t>
      </w:r>
      <w:r w:rsidR="00483A90">
        <w:t xml:space="preserve"> u </w:t>
      </w:r>
      <w:r>
        <w:t>klienta, který se sebepoškozuje, snížit stud (Hoffman, Kress, 2008 [online]).</w:t>
      </w:r>
    </w:p>
    <w:p w14:paraId="2CE9C797" w14:textId="407307A1" w:rsidR="007B520C" w:rsidRDefault="007B520C" w:rsidP="007B520C">
      <w:pPr>
        <w:pStyle w:val="AP-Odstavec"/>
      </w:pPr>
      <w:r>
        <w:t>Narativní přístup klade důraz na spolupráci sociálního pracovníka</w:t>
      </w:r>
      <w:r w:rsidR="00483A90">
        <w:t xml:space="preserve"> a </w:t>
      </w:r>
      <w:r>
        <w:t>klienta. Sociální pracovník stojí více</w:t>
      </w:r>
      <w:r w:rsidR="00742512">
        <w:t xml:space="preserve"> v </w:t>
      </w:r>
      <w:r>
        <w:t>roli partnera, který společně</w:t>
      </w:r>
      <w:r w:rsidR="00483A90">
        <w:t xml:space="preserve"> s </w:t>
      </w:r>
      <w:r>
        <w:t>klientem hledá způsob, jakým vyřešit jeho situaci. Klient je více vtažen do procesu samotné intervence, ale</w:t>
      </w:r>
      <w:r w:rsidR="00483A90">
        <w:t xml:space="preserve"> i </w:t>
      </w:r>
      <w:r>
        <w:t>do hodnocení její úspěšnosti (Votoupal, 2013,</w:t>
      </w:r>
      <w:r w:rsidR="00483A90">
        <w:t xml:space="preserve"> s. </w:t>
      </w:r>
      <w:r>
        <w:t>80 [online]).</w:t>
      </w:r>
    </w:p>
    <w:p w14:paraId="1F9AB750" w14:textId="43F05D82" w:rsidR="007B520C" w:rsidRDefault="007B520C" w:rsidP="007B520C">
      <w:pPr>
        <w:pStyle w:val="AP-Odstavec"/>
      </w:pPr>
      <w:r>
        <w:t>Struktura se typicky zaměřuje na využití rozhovoru, kdy dochází</w:t>
      </w:r>
      <w:r w:rsidR="00483A90">
        <w:t xml:space="preserve"> k </w:t>
      </w:r>
      <w:r>
        <w:t>zmapování vlivu problému na osobu. Následně dochází ke zmapování vlivu osoby na problém, jaké má silné stránky</w:t>
      </w:r>
      <w:r w:rsidR="00483A90">
        <w:t xml:space="preserve"> a </w:t>
      </w:r>
      <w:r>
        <w:t>kompetence</w:t>
      </w:r>
      <w:r w:rsidR="00483A90">
        <w:t xml:space="preserve"> a </w:t>
      </w:r>
      <w:r>
        <w:t>zjišťuje se, zdali klient upřednostňuje současnou situaci nebo zdali na ní chce něco změnit. Klient tak může identifikovat základní příčiny sebepoškozování</w:t>
      </w:r>
      <w:r w:rsidR="00483A90">
        <w:t xml:space="preserve"> a </w:t>
      </w:r>
      <w:r>
        <w:t>následně je přerámovat (Votoupal, 2013,</w:t>
      </w:r>
      <w:r w:rsidR="00483A90">
        <w:t xml:space="preserve"> s. </w:t>
      </w:r>
      <w:r>
        <w:t>83 [online]).</w:t>
      </w:r>
    </w:p>
    <w:p w14:paraId="0D77282B" w14:textId="471A0001" w:rsidR="007B520C" w:rsidRDefault="007B520C" w:rsidP="007B520C">
      <w:pPr>
        <w:pStyle w:val="Nadpis2"/>
      </w:pPr>
      <w:bookmarkStart w:id="40" w:name="_Toc133650904"/>
      <w:r>
        <w:t>Předpoklady sociálního pracovníka pro práci</w:t>
      </w:r>
      <w:r w:rsidR="00742512">
        <w:t xml:space="preserve"> v </w:t>
      </w:r>
      <w:r>
        <w:t>internetovém prostředí</w:t>
      </w:r>
      <w:bookmarkEnd w:id="40"/>
    </w:p>
    <w:p w14:paraId="2F4CC4A0" w14:textId="6F498206" w:rsidR="007B520C" w:rsidRDefault="007B520C" w:rsidP="00DC1F98">
      <w:pPr>
        <w:pStyle w:val="AP-Odstaveczapedlem"/>
      </w:pPr>
      <w:r>
        <w:t xml:space="preserve">Výše </w:t>
      </w:r>
      <w:r w:rsidR="00EC0D2B">
        <w:t>byly uvedeny</w:t>
      </w:r>
      <w:r>
        <w:t xml:space="preserve"> možné způsoby práce</w:t>
      </w:r>
      <w:r w:rsidR="00483A90">
        <w:t xml:space="preserve"> s </w:t>
      </w:r>
      <w:r>
        <w:t xml:space="preserve">klientem, který se sebepoškozuje, nicméně část této kapitoly </w:t>
      </w:r>
      <w:r w:rsidR="00EC0D2B">
        <w:t>je věnována</w:t>
      </w:r>
      <w:r w:rsidR="00483A90">
        <w:t xml:space="preserve"> i </w:t>
      </w:r>
      <w:r>
        <w:t>předpokladům pro sociálního pracovníka pracujícího</w:t>
      </w:r>
      <w:r w:rsidR="00742512">
        <w:t xml:space="preserve"> v </w:t>
      </w:r>
      <w:r>
        <w:t>internetovém prostředí. Oproti klasické sociální práci by měl pracovník disponovat technickými dovednostmi. Zároveň by měl být schopen zajistit bezpečnostní elektronickou komunikaci</w:t>
      </w:r>
      <w:r w:rsidR="00483A90">
        <w:t xml:space="preserve"> s </w:t>
      </w:r>
      <w:r>
        <w:t>klientem. Paní Horská (2010) dále vymezuje, že mezi emocionální předpoklady internetového sociálního pracovníka patří mimo jiné pozitivní zkušenost</w:t>
      </w:r>
      <w:r w:rsidR="00483A90">
        <w:t xml:space="preserve"> s </w:t>
      </w:r>
      <w:r>
        <w:t>internetovým prostředím, blízký vztah</w:t>
      </w:r>
      <w:r w:rsidR="00483A90">
        <w:t xml:space="preserve"> k </w:t>
      </w:r>
      <w:r>
        <w:t>virtuálnímu prostoru, schopnost vyjadřování emocí</w:t>
      </w:r>
      <w:r w:rsidR="00742512">
        <w:t xml:space="preserve"> v </w:t>
      </w:r>
      <w:r>
        <w:t>textové formě či dostatečná flexibilita při přecházení práce</w:t>
      </w:r>
      <w:r w:rsidR="00483A90">
        <w:t xml:space="preserve"> s </w:t>
      </w:r>
      <w:r>
        <w:t>klientem tváří tvář</w:t>
      </w:r>
      <w:r w:rsidR="00483A90">
        <w:t xml:space="preserve"> z </w:t>
      </w:r>
      <w:r>
        <w:t>internetového prostoru. Mezi další předpoklady sociálního pracovníka patří také schopnost práce na počítači, formulačního písemného projevu či znalost české gramatiky (Horská, 2010,</w:t>
      </w:r>
      <w:r w:rsidR="00483A90">
        <w:t xml:space="preserve"> s. </w:t>
      </w:r>
      <w:r>
        <w:t>160-163).</w:t>
      </w:r>
    </w:p>
    <w:p w14:paraId="2F200126" w14:textId="4A8653EA" w:rsidR="007B520C" w:rsidRDefault="007B520C" w:rsidP="007B520C">
      <w:pPr>
        <w:pStyle w:val="AP-Odstavec"/>
      </w:pPr>
      <w:r>
        <w:t>Pracovník by měl být schopen zajistit pohodlnou</w:t>
      </w:r>
      <w:r w:rsidR="00483A90">
        <w:t xml:space="preserve"> a </w:t>
      </w:r>
      <w:r>
        <w:t>plynulou komunikaci</w:t>
      </w:r>
      <w:r w:rsidR="00483A90">
        <w:t xml:space="preserve"> a </w:t>
      </w:r>
      <w:r>
        <w:t>měl by hledat cesty, aby se</w:t>
      </w:r>
      <w:r w:rsidR="00742512">
        <w:t xml:space="preserve"> v </w:t>
      </w:r>
      <w:r>
        <w:t>ní cítil co nejlépe</w:t>
      </w:r>
      <w:r w:rsidR="00483A90">
        <w:t xml:space="preserve"> i </w:t>
      </w:r>
      <w:r>
        <w:t>on sám. Klíčové je brát ve virtuálním prostoru ohled na to, že rozhovor</w:t>
      </w:r>
      <w:r w:rsidR="00742512">
        <w:t xml:space="preserve"> v </w:t>
      </w:r>
      <w:r>
        <w:t>této formě je mnohem křehčí než</w:t>
      </w:r>
      <w:r w:rsidR="00742512">
        <w:t xml:space="preserve"> v </w:t>
      </w:r>
      <w:r>
        <w:t>reálném světě</w:t>
      </w:r>
      <w:r w:rsidR="00483A90">
        <w:t xml:space="preserve"> a </w:t>
      </w:r>
      <w:r>
        <w:t>klient kdykoliv může bez důvodu ze služby odejít (Vodáčková, 2012,</w:t>
      </w:r>
      <w:r w:rsidR="00483A90">
        <w:t xml:space="preserve"> s. </w:t>
      </w:r>
      <w:r>
        <w:t>89-90).</w:t>
      </w:r>
    </w:p>
    <w:p w14:paraId="79D8CC2B" w14:textId="04D4EF55" w:rsidR="007B520C" w:rsidRDefault="00C46188" w:rsidP="00C46188">
      <w:pPr>
        <w:pStyle w:val="AP-Odstavec"/>
      </w:pPr>
      <w:r>
        <w:t xml:space="preserve">Největší výzva takového způsobu práce spočívá v omezení sociálního pracovníka. Podkapitola Případové práce poukázala na to, že </w:t>
      </w:r>
      <w:r w:rsidR="007B520C">
        <w:t>je důležité při komunikaci</w:t>
      </w:r>
      <w:r w:rsidR="00483A90">
        <w:t xml:space="preserve"> s </w:t>
      </w:r>
      <w:r w:rsidR="007B520C">
        <w:t>klientem brát</w:t>
      </w:r>
      <w:r w:rsidR="00742512">
        <w:t xml:space="preserve"> v </w:t>
      </w:r>
      <w:r w:rsidR="007B520C">
        <w:t>potaz mimiku, řeč těla, gestikulaci, nicméně</w:t>
      </w:r>
      <w:r w:rsidR="00742512">
        <w:t xml:space="preserve"> v </w:t>
      </w:r>
      <w:r w:rsidR="007B520C">
        <w:t>internetovém prostředí je</w:t>
      </w:r>
      <w:r w:rsidR="00483A90">
        <w:t xml:space="preserve"> o </w:t>
      </w:r>
      <w:r w:rsidR="007B520C">
        <w:t xml:space="preserve">toto </w:t>
      </w:r>
      <w:r w:rsidR="007B520C">
        <w:lastRenderedPageBreak/>
        <w:t>ochuzen</w:t>
      </w:r>
      <w:r w:rsidR="0028440C">
        <w:t xml:space="preserve"> (Havránková in Matoušek, 2013, s. 95-100)</w:t>
      </w:r>
      <w:r w:rsidR="007B520C">
        <w:t>. Oproti pracovníkům poskytujícím telefonickou krizovou intervenci je pracovník připraven</w:t>
      </w:r>
      <w:r w:rsidR="00483A90">
        <w:t xml:space="preserve"> i o </w:t>
      </w:r>
      <w:r w:rsidR="007B520C">
        <w:t>hlas klienta, gestikulaci, tón či rychlost mluvy.</w:t>
      </w:r>
    </w:p>
    <w:p w14:paraId="0D1D84C3" w14:textId="341FCEB6" w:rsidR="007B520C" w:rsidRDefault="007B520C" w:rsidP="007B520C">
      <w:pPr>
        <w:pStyle w:val="AP-Odstavec"/>
      </w:pPr>
      <w:r>
        <w:t>Je proto klíčové, aby pracovník dokázal</w:t>
      </w:r>
      <w:r w:rsidR="00483A90">
        <w:t xml:space="preserve"> s </w:t>
      </w:r>
      <w:r>
        <w:t>takovými omezeními pracovat,</w:t>
      </w:r>
      <w:r w:rsidR="00483A90">
        <w:t xml:space="preserve"> a </w:t>
      </w:r>
      <w:r>
        <w:t>toho se standartně dociluje prostřednictvím akreditovaných výcviku. Například Výcvikem komplexní krizové intervence, kde se pracovník naučí, jak řešit situace, se kterými se může setkat</w:t>
      </w:r>
      <w:r w:rsidR="0019524A">
        <w:t xml:space="preserve"> během této práce</w:t>
      </w:r>
      <w:r>
        <w:t xml:space="preserve"> (Modrá linka, z. s., Vzdělání [online]).</w:t>
      </w:r>
    </w:p>
    <w:p w14:paraId="407AD91F" w14:textId="05488262" w:rsidR="007B520C" w:rsidRDefault="007B520C" w:rsidP="007B520C">
      <w:pPr>
        <w:pStyle w:val="AP-Odstavec"/>
      </w:pPr>
      <w:r>
        <w:t>Jednotlivé přístupy, metody či techniky, které jsem jmenoval výše, jsou do značné míry převeditelné do online prostoru, ale opět</w:t>
      </w:r>
      <w:r w:rsidR="00483A90">
        <w:t xml:space="preserve"> s </w:t>
      </w:r>
      <w:r>
        <w:t>omezeními. Například kognitivně-behaviorální terapie je již</w:t>
      </w:r>
      <w:r w:rsidR="00742512">
        <w:t xml:space="preserve"> v </w:t>
      </w:r>
      <w:r>
        <w:t>zahraničí využívána</w:t>
      </w:r>
      <w:r w:rsidR="00742512">
        <w:t xml:space="preserve"> v </w:t>
      </w:r>
      <w:r>
        <w:t>online prostoru (s pojmenováním „iKBT“). V roce 2010 byl</w:t>
      </w:r>
      <w:r w:rsidR="00742512">
        <w:t xml:space="preserve"> v </w:t>
      </w:r>
      <w:r>
        <w:t>BMC Medicine publikován vědecký článek, který sledoval přínosy či limity této terapie</w:t>
      </w:r>
      <w:r w:rsidR="00742512">
        <w:t xml:space="preserve"> v </w:t>
      </w:r>
      <w:r>
        <w:t>prostředí internetu. Autor dle získaných dat uvádí, že osobní kontakt nelze zcela nahradit internetovou formou, nicméně že iKBT je účinná pro klienty, kteří trpí úzkostmi či depresemi (Andersson, 2010 [online]).</w:t>
      </w:r>
    </w:p>
    <w:p w14:paraId="43E86183" w14:textId="767F87BF" w:rsidR="007B520C" w:rsidRDefault="007B520C" w:rsidP="007B520C">
      <w:pPr>
        <w:pStyle w:val="AP-Odstavec"/>
      </w:pPr>
      <w:r>
        <w:t>Pozitivem online intervencí je, že</w:t>
      </w:r>
      <w:r w:rsidR="00483A90">
        <w:t xml:space="preserve"> z </w:t>
      </w:r>
      <w:r>
        <w:t>něj mohou těžit</w:t>
      </w:r>
      <w:r w:rsidR="00483A90">
        <w:t xml:space="preserve"> i </w:t>
      </w:r>
      <w:r>
        <w:t>ti, kteří čelí překážkám</w:t>
      </w:r>
      <w:r w:rsidR="00742512">
        <w:t xml:space="preserve"> v </w:t>
      </w:r>
      <w:r>
        <w:t>přístupu</w:t>
      </w:r>
      <w:r w:rsidR="00483A90">
        <w:t xml:space="preserve"> k </w:t>
      </w:r>
      <w:r>
        <w:t>tradiční terapii tváří</w:t>
      </w:r>
      <w:r w:rsidR="00742512">
        <w:t xml:space="preserve"> v </w:t>
      </w:r>
      <w:r>
        <w:t>tvář, ať už kvůli geografické vzdálenosti nebo problémům</w:t>
      </w:r>
      <w:r w:rsidR="00483A90">
        <w:t xml:space="preserve"> s </w:t>
      </w:r>
      <w:r>
        <w:t>osobním kontaktem (Karyotaki</w:t>
      </w:r>
      <w:r w:rsidR="00483A90">
        <w:t xml:space="preserve"> a </w:t>
      </w:r>
      <w:r>
        <w:t>kol., 2021 [online]).</w:t>
      </w:r>
    </w:p>
    <w:p w14:paraId="44F1C3F8" w14:textId="77777777" w:rsidR="007B520C" w:rsidRDefault="007B520C" w:rsidP="007B520C">
      <w:pPr>
        <w:pStyle w:val="Nadpis2"/>
      </w:pPr>
      <w:bookmarkStart w:id="41" w:name="_Toc133650905"/>
      <w:r>
        <w:t>Etické hledisko</w:t>
      </w:r>
      <w:bookmarkEnd w:id="41"/>
    </w:p>
    <w:p w14:paraId="09F7D1B8" w14:textId="44BA3CD1" w:rsidR="007B520C" w:rsidRDefault="007B520C" w:rsidP="00DC1F98">
      <w:pPr>
        <w:pStyle w:val="AP-Odstaveczapedlem"/>
      </w:pPr>
      <w:r>
        <w:t>Kvůli tomu, že práce se sebepoškozujícím klientem</w:t>
      </w:r>
      <w:r w:rsidR="00483A90">
        <w:t xml:space="preserve"> s </w:t>
      </w:r>
      <w:r>
        <w:t>sebou nese mnohé etické problémy</w:t>
      </w:r>
      <w:r w:rsidR="00483A90">
        <w:t xml:space="preserve"> a </w:t>
      </w:r>
      <w:r>
        <w:t xml:space="preserve">etická dilemata, </w:t>
      </w:r>
      <w:r w:rsidR="00E1055E">
        <w:t xml:space="preserve">je pozornost přenesena </w:t>
      </w:r>
      <w:r>
        <w:t xml:space="preserve">především na tyto oblasti etiky. Etický problém </w:t>
      </w:r>
      <w:r w:rsidR="00E1055E">
        <w:t>je definován</w:t>
      </w:r>
      <w:r>
        <w:t xml:space="preserve"> tím, že vzniká tam, kde se mohou nacházet různé názory na danou věc. Pro etický problém je typické to, že jde</w:t>
      </w:r>
      <w:r w:rsidR="00483A90">
        <w:t xml:space="preserve"> o </w:t>
      </w:r>
      <w:r>
        <w:t>situace, kdy je evidentní, jak by se pracovník měl rozhodnout, ale toto rozhodnutí se mu</w:t>
      </w:r>
      <w:r w:rsidR="00483A90">
        <w:t xml:space="preserve"> z </w:t>
      </w:r>
      <w:r>
        <w:t>nějakého důvodu příčí (Lásková, 2010, str. 137).</w:t>
      </w:r>
    </w:p>
    <w:p w14:paraId="03354468" w14:textId="37728A55" w:rsidR="007B520C" w:rsidRDefault="007B520C" w:rsidP="007B520C">
      <w:pPr>
        <w:pStyle w:val="AP-Odstavec"/>
      </w:pPr>
      <w:r>
        <w:t>Na druhé straně etické dilema se vyznačuje tím, že vzniká</w:t>
      </w:r>
      <w:r w:rsidR="00742512">
        <w:t xml:space="preserve"> v </w:t>
      </w:r>
      <w:r>
        <w:t>situaci, kdy pracovník cítí, že stojí před dvěma či více stejně nevhodnými možnostmi, které představují konflikt morálních principů</w:t>
      </w:r>
      <w:r w:rsidR="00A0522A">
        <w:t xml:space="preserve"> </w:t>
      </w:r>
      <w:r>
        <w:t>(Lásková, 2010, str. 137-138).</w:t>
      </w:r>
    </w:p>
    <w:p w14:paraId="2D8E04FA" w14:textId="4031C216" w:rsidR="007B520C" w:rsidRDefault="007B520C" w:rsidP="007B520C">
      <w:pPr>
        <w:pStyle w:val="AP-Odstavec"/>
      </w:pPr>
      <w:r>
        <w:t>Etický problém může nastat například</w:t>
      </w:r>
      <w:r w:rsidR="00742512">
        <w:t xml:space="preserve"> v </w:t>
      </w:r>
      <w:r>
        <w:t>situaci, kdy má klient vážná zranění, ale přímo sdělí sociálnímu pracovníkovi, že do nemocnice nechce, protože má svá zranění pod kontrolou</w:t>
      </w:r>
      <w:r w:rsidR="00483A90">
        <w:t xml:space="preserve"> a </w:t>
      </w:r>
      <w:r>
        <w:t>že si nepřeje, aby</w:t>
      </w:r>
      <w:r w:rsidR="00483A90">
        <w:t xml:space="preserve"> o </w:t>
      </w:r>
      <w:r>
        <w:t>tom jeho rodiče věděli. Sociální pracovník tak může stát</w:t>
      </w:r>
      <w:r w:rsidR="00742512">
        <w:t xml:space="preserve"> v </w:t>
      </w:r>
      <w:r>
        <w:t>situaci, kdy se obává, že pokud klientovi vyhoví, bude existovat riziko zhoršení stavu, ale zároveň pokud půjde proti němu</w:t>
      </w:r>
      <w:r w:rsidR="00483A90">
        <w:t xml:space="preserve"> a </w:t>
      </w:r>
      <w:r>
        <w:t>doporučí mu hospitalizaci či sdělí takovou informaci rodině, poruší tak důvěru</w:t>
      </w:r>
      <w:r w:rsidR="00483A90">
        <w:t xml:space="preserve"> a </w:t>
      </w:r>
      <w:r>
        <w:t>klient se už nebude muset na danou sociální službu chtít obrátit.</w:t>
      </w:r>
    </w:p>
    <w:p w14:paraId="3C61B155" w14:textId="40E6665A" w:rsidR="007B520C" w:rsidRDefault="007B520C" w:rsidP="007B520C">
      <w:pPr>
        <w:pStyle w:val="AP-Odstavec"/>
      </w:pPr>
      <w:r>
        <w:t>Psychologové</w:t>
      </w:r>
      <w:r w:rsidR="00483A90">
        <w:t xml:space="preserve"> z </w:t>
      </w:r>
      <w:r>
        <w:t>Americké psychologické asociace (zkráceně APA) ve svém článku</w:t>
      </w:r>
      <w:r w:rsidR="00483A90">
        <w:t xml:space="preserve"> z </w:t>
      </w:r>
      <w:r>
        <w:t xml:space="preserve">roku 2016 doporučují, aby pracovník, který pracuje se sebepoškozujícím klientem, byl </w:t>
      </w:r>
      <w:r>
        <w:lastRenderedPageBreak/>
        <w:t>vyškolený</w:t>
      </w:r>
      <w:r w:rsidR="00742512">
        <w:t xml:space="preserve"> v </w:t>
      </w:r>
      <w:r>
        <w:t>problematice sebepoškozování</w:t>
      </w:r>
      <w:r w:rsidR="00483A90">
        <w:t xml:space="preserve"> a </w:t>
      </w:r>
      <w:r>
        <w:t>byl schopen jí dostatečně porozumět (Whisenhunt, Stargell, Perjessy, 2016 [online]).</w:t>
      </w:r>
    </w:p>
    <w:p w14:paraId="0ADCD170" w14:textId="68B5F130" w:rsidR="007B520C" w:rsidRDefault="007B520C" w:rsidP="007B520C">
      <w:pPr>
        <w:pStyle w:val="AP-Odstavec"/>
      </w:pPr>
      <w:r>
        <w:t>Pracovník by také měl být schopen určit vážnost zranění pro pochopení zranění</w:t>
      </w:r>
      <w:r w:rsidR="00483A90">
        <w:t xml:space="preserve"> a </w:t>
      </w:r>
      <w:r>
        <w:t>určení, zdali nejde</w:t>
      </w:r>
      <w:r w:rsidR="00483A90">
        <w:t xml:space="preserve"> o </w:t>
      </w:r>
      <w:r>
        <w:t>suicidální záměr klienta či jaký je předpoklad pro to, že se sebepoškozování</w:t>
      </w:r>
      <w:r w:rsidR="00742512">
        <w:t xml:space="preserve"> u</w:t>
      </w:r>
      <w:r>
        <w:t>klienta bude do budoucna zhoršovat. Doporučenou strategií je vytvořit společně</w:t>
      </w:r>
      <w:r w:rsidR="00483A90">
        <w:t xml:space="preserve"> s </w:t>
      </w:r>
      <w:r>
        <w:t>klientem bezpečnostní plán, na kterém se domluví pracovník</w:t>
      </w:r>
      <w:r w:rsidR="00483A90">
        <w:t xml:space="preserve"> a </w:t>
      </w:r>
      <w:r>
        <w:t>klient, který plán</w:t>
      </w:r>
      <w:r w:rsidR="00742512">
        <w:t xml:space="preserve"> v </w:t>
      </w:r>
      <w:r>
        <w:t>případě náročné situace využije (Whisenhunt</w:t>
      </w:r>
      <w:r w:rsidR="00483A90">
        <w:t xml:space="preserve"> a </w:t>
      </w:r>
      <w:r>
        <w:t>kol., 2016 [online]).</w:t>
      </w:r>
    </w:p>
    <w:p w14:paraId="0097E186" w14:textId="0B41C519" w:rsidR="007B520C" w:rsidRDefault="007B520C" w:rsidP="007B520C">
      <w:pPr>
        <w:pStyle w:val="AP-Odstavec"/>
      </w:pPr>
      <w:r>
        <w:t>Problematika záměrného sebepoškozování je často řešena</w:t>
      </w:r>
      <w:r w:rsidR="00483A90">
        <w:t xml:space="preserve"> i </w:t>
      </w:r>
      <w:r w:rsidR="00742512">
        <w:t>v </w:t>
      </w:r>
      <w:r>
        <w:t>internetových sociálních službách, například internetových poradnách, ale bývá</w:t>
      </w:r>
      <w:r w:rsidR="00483A90">
        <w:t xml:space="preserve"> i </w:t>
      </w:r>
      <w:r>
        <w:t>předmětem krizových intervencí. Internetové služby podléhají celkovému společenskému kontextu, který ovlivňuje případné změny</w:t>
      </w:r>
      <w:r w:rsidR="00742512">
        <w:t xml:space="preserve"> v </w:t>
      </w:r>
      <w:r>
        <w:t>etickém přístupu. Podstatným</w:t>
      </w:r>
      <w:r w:rsidR="00483A90">
        <w:t xml:space="preserve"> a </w:t>
      </w:r>
      <w:r>
        <w:t>důležitým prvkem, který ovlivňuje proces etiky</w:t>
      </w:r>
      <w:r w:rsidR="00742512">
        <w:t xml:space="preserve"> v </w:t>
      </w:r>
      <w:r>
        <w:t>internetovém poradenství, je klient</w:t>
      </w:r>
      <w:r w:rsidR="00483A90">
        <w:t xml:space="preserve"> a </w:t>
      </w:r>
      <w:r>
        <w:t>jeho příběh. Tyto dvě složky se stávají impulsem</w:t>
      </w:r>
      <w:r w:rsidR="00483A90">
        <w:t xml:space="preserve"> k </w:t>
      </w:r>
      <w:r>
        <w:t>přemýšlení</w:t>
      </w:r>
      <w:r w:rsidR="00483A90">
        <w:t xml:space="preserve"> o </w:t>
      </w:r>
      <w:r>
        <w:t>tom, jak</w:t>
      </w:r>
      <w:r w:rsidR="00483A90">
        <w:t xml:space="preserve"> s </w:t>
      </w:r>
      <w:r>
        <w:t>jeho kontaktem naložit, jak odpovědět, aby klient nebyl poškozen (Lásková, 2010, str. 139).</w:t>
      </w:r>
    </w:p>
    <w:p w14:paraId="1E48D7B2" w14:textId="764DF6A4" w:rsidR="00D31E33" w:rsidRDefault="007B520C" w:rsidP="007B520C">
      <w:pPr>
        <w:pStyle w:val="AP-Odstavec"/>
      </w:pPr>
      <w:r>
        <w:t>Internetové poradny mají vlastní Etický kodex („iKodex“). Dokument vznikl za podpory České asociace pracovníků linek důvěry (ČAPLD)</w:t>
      </w:r>
      <w:r w:rsidR="00483A90">
        <w:t xml:space="preserve"> a </w:t>
      </w:r>
      <w:r>
        <w:t>byl přijat</w:t>
      </w:r>
      <w:r w:rsidR="00742512">
        <w:t xml:space="preserve"> v </w:t>
      </w:r>
      <w:r>
        <w:t>Liberci</w:t>
      </w:r>
      <w:r w:rsidR="00742512">
        <w:t xml:space="preserve"> v </w:t>
      </w:r>
      <w:r>
        <w:t>roce 2005. Přijetí „iKodexu“ bylo významnou událostí</w:t>
      </w:r>
      <w:r w:rsidR="00742512">
        <w:t xml:space="preserve"> v </w:t>
      </w:r>
      <w:r>
        <w:t>rámci ČALPD, protože se zasloužil</w:t>
      </w:r>
      <w:r w:rsidR="00483A90">
        <w:t xml:space="preserve"> o </w:t>
      </w:r>
      <w:r>
        <w:t>to, aby byly legitimizované služby</w:t>
      </w:r>
      <w:r w:rsidR="00742512">
        <w:t xml:space="preserve"> v </w:t>
      </w:r>
      <w:r>
        <w:t>prostředí linek důvěry. IKodex ve stručnosti upravuje</w:t>
      </w:r>
      <w:r w:rsidR="00483A90">
        <w:t xml:space="preserve"> a </w:t>
      </w:r>
      <w:r>
        <w:t>koriguje jednání poskytovatelů této služby (Lásková, 2010, str. 140-141).</w:t>
      </w:r>
    </w:p>
    <w:p w14:paraId="2C2EFC2E" w14:textId="77777777" w:rsidR="00D31E33" w:rsidRDefault="00D31E33">
      <w:pPr>
        <w:spacing w:line="240" w:lineRule="auto"/>
      </w:pPr>
      <w:r>
        <w:br w:type="page"/>
      </w:r>
    </w:p>
    <w:p w14:paraId="3F8A1E80" w14:textId="051DA7EF" w:rsidR="00D31E33" w:rsidRDefault="00D31E33" w:rsidP="00D31E33">
      <w:pPr>
        <w:pStyle w:val="Nadpis1"/>
      </w:pPr>
      <w:bookmarkStart w:id="42" w:name="_Toc133650906"/>
      <w:r>
        <w:lastRenderedPageBreak/>
        <w:t>Mezinárodní sociální</w:t>
      </w:r>
      <w:r w:rsidR="00483A90">
        <w:t xml:space="preserve"> a </w:t>
      </w:r>
      <w:r>
        <w:t>humanitární práce</w:t>
      </w:r>
      <w:bookmarkEnd w:id="42"/>
    </w:p>
    <w:p w14:paraId="30C0F2C3" w14:textId="3E14EA7E" w:rsidR="00D31E33" w:rsidRDefault="00E1055E" w:rsidP="00DC1F98">
      <w:pPr>
        <w:pStyle w:val="AP-Odstaveczapedlem"/>
      </w:pPr>
      <w:r>
        <w:t xml:space="preserve">Tato kapitola přenáší téma záměrného sebepoškozování do globálního hlediska </w:t>
      </w:r>
      <w:r w:rsidR="00D31E33">
        <w:t xml:space="preserve">za účelem zjištění, jak je tato problematika rozšířená. V návaznosti na tato zjištění </w:t>
      </w:r>
      <w:r>
        <w:t>jsou hledány</w:t>
      </w:r>
      <w:r w:rsidR="00D31E33">
        <w:t xml:space="preserve"> způsoby, jak poskytovat psychosociální podporu</w:t>
      </w:r>
      <w:r w:rsidR="00742512">
        <w:t xml:space="preserve"> v </w:t>
      </w:r>
      <w:r w:rsidR="00D31E33">
        <w:t>odlišných kulturách. V</w:t>
      </w:r>
      <w:r>
        <w:t xml:space="preserve"> </w:t>
      </w:r>
      <w:r w:rsidR="00D31E33">
        <w:t xml:space="preserve">závěru kapitoly se </w:t>
      </w:r>
      <w:r>
        <w:t>je tématem</w:t>
      </w:r>
      <w:r w:rsidR="00D31E33">
        <w:t xml:space="preserve"> přístup bolesti</w:t>
      </w:r>
      <w:r w:rsidR="00742512">
        <w:t xml:space="preserve"> v </w:t>
      </w:r>
      <w:r w:rsidR="00D31E33">
        <w:t>různých kulturách.</w:t>
      </w:r>
    </w:p>
    <w:p w14:paraId="752DE9A5" w14:textId="75F8095B" w:rsidR="00D31E33" w:rsidRDefault="00D31E33" w:rsidP="00D31E33">
      <w:pPr>
        <w:pStyle w:val="Nadpis2"/>
      </w:pPr>
      <w:bookmarkStart w:id="43" w:name="_Toc133650907"/>
      <w:r>
        <w:t>Vnímání záměrného sebepoškozování</w:t>
      </w:r>
      <w:r w:rsidR="00742512">
        <w:t xml:space="preserve"> v </w:t>
      </w:r>
      <w:r>
        <w:t>rozvojových zemích</w:t>
      </w:r>
      <w:bookmarkEnd w:id="43"/>
    </w:p>
    <w:p w14:paraId="7D6951BA" w14:textId="423EA98F" w:rsidR="00D31E33" w:rsidRDefault="00D31E33" w:rsidP="00DC1F98">
      <w:pPr>
        <w:pStyle w:val="AP-Odstaveczapedlem"/>
      </w:pPr>
      <w:r>
        <w:t>Mezinárodní sociální</w:t>
      </w:r>
      <w:r w:rsidR="00483A90">
        <w:t xml:space="preserve"> a </w:t>
      </w:r>
      <w:r>
        <w:t>humanitární pracovník se</w:t>
      </w:r>
      <w:r w:rsidR="00742512">
        <w:t xml:space="preserve"> v </w:t>
      </w:r>
      <w:r>
        <w:t>případě intervencí může setkat</w:t>
      </w:r>
      <w:r w:rsidR="00483A90">
        <w:t xml:space="preserve"> i s </w:t>
      </w:r>
      <w:r>
        <w:t>problematikou záměrného sebepoškozování</w:t>
      </w:r>
      <w:r w:rsidR="00483A90">
        <w:t xml:space="preserve"> u </w:t>
      </w:r>
      <w:r>
        <w:t>mladistvých. Výzkum publikovaný</w:t>
      </w:r>
      <w:r w:rsidR="00742512">
        <w:t xml:space="preserve"> v </w:t>
      </w:r>
      <w:r>
        <w:t>roce 2020 ukázal, že problematika záměrného sebepoškozování se netýká pouze zemí západního světa, nicméně</w:t>
      </w:r>
      <w:r w:rsidR="00742512">
        <w:t xml:space="preserve"> v </w:t>
      </w:r>
      <w:r>
        <w:t>rozvíjejících se zemích je téma více tabuizované</w:t>
      </w:r>
      <w:r w:rsidR="00483A90">
        <w:t xml:space="preserve"> a </w:t>
      </w:r>
      <w:r>
        <w:t>příliš se mu společnost nevěnuje (Thippaiah</w:t>
      </w:r>
      <w:r w:rsidR="00483A90">
        <w:t xml:space="preserve"> a </w:t>
      </w:r>
      <w:r>
        <w:t>kol., 2020 [online]).</w:t>
      </w:r>
    </w:p>
    <w:p w14:paraId="4C715743" w14:textId="00DF1ACA" w:rsidR="00D31E33" w:rsidRDefault="00D31E33" w:rsidP="00DC1F98">
      <w:pPr>
        <w:pStyle w:val="AP-Odstavec"/>
      </w:pPr>
      <w:r>
        <w:t>Tento výzkum také poukázal na to, že počet mladistvých, kteří se záměrně sebepoškozují, se</w:t>
      </w:r>
      <w:r w:rsidR="00742512">
        <w:t xml:space="preserve"> v </w:t>
      </w:r>
      <w:r>
        <w:t>západní společnosti</w:t>
      </w:r>
      <w:r w:rsidR="00483A90">
        <w:t xml:space="preserve"> a </w:t>
      </w:r>
      <w:r>
        <w:t>zemích třetího světa příliš neliší. Neliší se dokonce ani příčiny, mezi které také můžeme zařadit deprese, úzkosti či traumata. Lišit se však mohou různé metody sebepoškozování. V některých zemích je například vyšší počet mladistvých, kteří si ubližují tím, že se mlátí než těch, kteří si ubližují řeznými ranami, což je charakteristické pro západní země (Thippaiah</w:t>
      </w:r>
      <w:r w:rsidR="00483A90">
        <w:t xml:space="preserve"> a </w:t>
      </w:r>
      <w:r>
        <w:t>kol., 2020 [online]).</w:t>
      </w:r>
    </w:p>
    <w:p w14:paraId="332D8792" w14:textId="1ECFBCDD" w:rsidR="00D31E33" w:rsidRDefault="00D31E33" w:rsidP="00DC1F98">
      <w:pPr>
        <w:pStyle w:val="AP-Odstavec"/>
      </w:pPr>
      <w:r>
        <w:t>Autoři se déle zaobírají problémy, které mohou nastat při řešení záměrného sebepoškozování</w:t>
      </w:r>
      <w:r w:rsidR="00742512">
        <w:t xml:space="preserve"> v </w:t>
      </w:r>
      <w:r>
        <w:t>rozvíjejících zemích, například omezené zdroje duševního zdraví, nedostatečné povědomí</w:t>
      </w:r>
      <w:r w:rsidR="00483A90">
        <w:t xml:space="preserve"> a </w:t>
      </w:r>
      <w:r>
        <w:t>porozumění záměrnému sebepoškozování</w:t>
      </w:r>
      <w:r w:rsidR="00483A90">
        <w:t xml:space="preserve"> a </w:t>
      </w:r>
      <w:r>
        <w:t>kulturní překážky při hledání pomoci. (Thippaiah</w:t>
      </w:r>
      <w:r w:rsidR="00483A90">
        <w:t xml:space="preserve"> a </w:t>
      </w:r>
      <w:r>
        <w:t>kol., 2020 [online]).</w:t>
      </w:r>
    </w:p>
    <w:p w14:paraId="74B6CAE5" w14:textId="6AEF89BE" w:rsidR="00D31E33" w:rsidRDefault="00D31E33" w:rsidP="00DC1F98">
      <w:pPr>
        <w:pStyle w:val="AP-Odstavec"/>
      </w:pPr>
      <w:r>
        <w:t>V tomto vědeckém článku je také zdůrazněn význam kulturně citlivých intervencí, pro které je nutná znalost sociálních</w:t>
      </w:r>
      <w:r w:rsidR="00483A90">
        <w:t xml:space="preserve"> a </w:t>
      </w:r>
      <w:r>
        <w:t>kulturních kontextů. Autoři také doporučují standardizaci metod práce, ale</w:t>
      </w:r>
      <w:r w:rsidR="00483A90">
        <w:t xml:space="preserve"> i </w:t>
      </w:r>
      <w:r>
        <w:t>terminologii. (Thippaiah</w:t>
      </w:r>
      <w:r w:rsidR="00483A90">
        <w:t xml:space="preserve"> a </w:t>
      </w:r>
      <w:r>
        <w:t>kol., 2020 [online]).</w:t>
      </w:r>
    </w:p>
    <w:p w14:paraId="2392B1BF" w14:textId="478BEA82" w:rsidR="00D31E33" w:rsidRDefault="00D31E33" w:rsidP="00D31E33">
      <w:pPr>
        <w:pStyle w:val="Nadpis2"/>
      </w:pPr>
      <w:bookmarkStart w:id="44" w:name="_Toc133650908"/>
      <w:r>
        <w:t>Poskytování psychosociální podpory</w:t>
      </w:r>
      <w:r w:rsidR="00742512">
        <w:t xml:space="preserve"> v </w:t>
      </w:r>
      <w:r>
        <w:t>ohledu na cizí kulturu</w:t>
      </w:r>
      <w:bookmarkEnd w:id="44"/>
    </w:p>
    <w:p w14:paraId="4DB9BE48" w14:textId="6BC1A63C" w:rsidR="00D31E33" w:rsidRDefault="00D31E33" w:rsidP="00DC1F98">
      <w:pPr>
        <w:pStyle w:val="AP-Odstaveczapedlem"/>
      </w:pPr>
      <w:r>
        <w:t xml:space="preserve"> V rámci této podkapitoly </w:t>
      </w:r>
      <w:r w:rsidR="00E1055E">
        <w:t>je cílem stručně shrnout</w:t>
      </w:r>
      <w:r>
        <w:t>, jakým způsobem by mohli humanitární pracovníci poskytovat psychosociální podporu</w:t>
      </w:r>
      <w:r w:rsidR="00742512">
        <w:t xml:space="preserve"> v </w:t>
      </w:r>
      <w:r>
        <w:t xml:space="preserve">rámci humanitární pomoci pro mladistvé, kterých se může týkat problematika sebepoškozování. </w:t>
      </w:r>
      <w:r w:rsidR="00E1055E">
        <w:t>Podkladem pro</w:t>
      </w:r>
      <w:r w:rsidR="005228B7">
        <w:t xml:space="preserve"> zvolenou</w:t>
      </w:r>
      <w:r w:rsidR="00E1055E">
        <w:t xml:space="preserve"> metodu </w:t>
      </w:r>
      <w:r w:rsidR="005228B7">
        <w:t>je výzkum</w:t>
      </w:r>
      <w:r>
        <w:t xml:space="preserve">, které </w:t>
      </w:r>
      <w:r w:rsidR="005228B7">
        <w:t>byl</w:t>
      </w:r>
      <w:r>
        <w:t xml:space="preserve"> citov</w:t>
      </w:r>
      <w:r w:rsidR="005228B7">
        <w:t>án</w:t>
      </w:r>
      <w:r w:rsidR="00742512">
        <w:t xml:space="preserve"> v </w:t>
      </w:r>
      <w:r>
        <w:t>poslední podkapitole.</w:t>
      </w:r>
    </w:p>
    <w:p w14:paraId="69C5BE73" w14:textId="06F8DD19" w:rsidR="00D31E33" w:rsidRDefault="00D31E33" w:rsidP="00DC1F98">
      <w:pPr>
        <w:pStyle w:val="AP-Odstavec"/>
      </w:pPr>
      <w:r>
        <w:lastRenderedPageBreak/>
        <w:t>Autoři článku pro Conflict and Health doporučují zohlednění kultury</w:t>
      </w:r>
      <w:r w:rsidR="00483A90">
        <w:t xml:space="preserve"> a </w:t>
      </w:r>
      <w:r>
        <w:t>celkového kontextu dané oblasti při rozvoji</w:t>
      </w:r>
      <w:r w:rsidR="00483A90">
        <w:t xml:space="preserve"> a </w:t>
      </w:r>
      <w:r>
        <w:t>implementaci intervencí</w:t>
      </w:r>
      <w:r w:rsidR="00742512">
        <w:t xml:space="preserve"> v </w:t>
      </w:r>
      <w:r>
        <w:t>oblasti duševního zdraví</w:t>
      </w:r>
      <w:r w:rsidR="00483A90">
        <w:t xml:space="preserve"> a </w:t>
      </w:r>
      <w:r>
        <w:t>psychosociální podpory. Dále vymezují, že pochopení těchto dvou aspektů je zásadní pro účinné intervence. Zároveň varují, že akademická literatura, která by informovala</w:t>
      </w:r>
      <w:r w:rsidR="00483A90">
        <w:t xml:space="preserve"> o </w:t>
      </w:r>
      <w:r>
        <w:t>vývoji, výběru</w:t>
      </w:r>
      <w:r w:rsidR="00483A90">
        <w:t xml:space="preserve"> a </w:t>
      </w:r>
      <w:r>
        <w:t>provádění intervencí</w:t>
      </w:r>
      <w:r w:rsidR="00742512">
        <w:t xml:space="preserve"> v </w:t>
      </w:r>
      <w:r>
        <w:t>oblasti duševního zdraví či psychosociálních intervencí, obvykle není dostupná ve formátu, který je použitelný pro humanitární pracovníky (Greene</w:t>
      </w:r>
      <w:r w:rsidR="00483A90">
        <w:t xml:space="preserve"> a </w:t>
      </w:r>
      <w:r>
        <w:t>kol., 2017 [online]).</w:t>
      </w:r>
    </w:p>
    <w:p w14:paraId="62282A00" w14:textId="4CCE25F9" w:rsidR="00D31E33" w:rsidRDefault="00D31E33" w:rsidP="00DC1F98">
      <w:pPr>
        <w:pStyle w:val="AP-Odstavec"/>
      </w:pPr>
      <w:r>
        <w:t>Hlavním výstupem je využití tzv. desk review jako nástroje pro shromažďování</w:t>
      </w:r>
      <w:r w:rsidR="00483A90">
        <w:t xml:space="preserve"> a </w:t>
      </w:r>
      <w:r>
        <w:t>analýzu informací</w:t>
      </w:r>
      <w:r w:rsidR="00483A90">
        <w:t xml:space="preserve"> o </w:t>
      </w:r>
      <w:r>
        <w:t>kultuře</w:t>
      </w:r>
      <w:r w:rsidR="00483A90">
        <w:t xml:space="preserve"> a </w:t>
      </w:r>
      <w:r>
        <w:t>kontextu</w:t>
      </w:r>
      <w:r w:rsidR="00742512">
        <w:t xml:space="preserve"> v </w:t>
      </w:r>
      <w:r>
        <w:t>humanitárních prostředích, publikovaný poprvé</w:t>
      </w:r>
      <w:r w:rsidR="00742512">
        <w:t xml:space="preserve"> v </w:t>
      </w:r>
      <w:r>
        <w:t>roce 2012 WHO</w:t>
      </w:r>
      <w:r w:rsidR="00483A90">
        <w:t xml:space="preserve"> a </w:t>
      </w:r>
      <w:r>
        <w:t>UNHCR. Desk review zahrnuje revizi existující literatury, zpráv</w:t>
      </w:r>
      <w:r w:rsidR="00483A90">
        <w:t xml:space="preserve"> a </w:t>
      </w:r>
      <w:r>
        <w:t>dalších dokumentů</w:t>
      </w:r>
      <w:r w:rsidR="00483A90">
        <w:t xml:space="preserve"> s </w:t>
      </w:r>
      <w:r>
        <w:t>cílem získat náhled na kulturní faktory</w:t>
      </w:r>
      <w:r w:rsidR="00483A90">
        <w:t xml:space="preserve"> a </w:t>
      </w:r>
      <w:r>
        <w:t>celkový kontext daného problému</w:t>
      </w:r>
      <w:r w:rsidR="00483A90">
        <w:t xml:space="preserve"> a </w:t>
      </w:r>
      <w:r>
        <w:t>země při poskytování pomoci. Autoři také doporučují zapojení zkušených sociálních vědců</w:t>
      </w:r>
      <w:r w:rsidR="00483A90">
        <w:t xml:space="preserve"> a </w:t>
      </w:r>
      <w:r>
        <w:t>místních odborníků pro řešení výzev, protože existuje riziko stereotypizace či ignorování variace</w:t>
      </w:r>
      <w:r w:rsidR="00742512">
        <w:t xml:space="preserve"> v </w:t>
      </w:r>
      <w:r>
        <w:t>populaci (Greene</w:t>
      </w:r>
      <w:r w:rsidR="00483A90">
        <w:t xml:space="preserve"> a </w:t>
      </w:r>
      <w:r>
        <w:t>kol., 2017 [online]).</w:t>
      </w:r>
    </w:p>
    <w:p w14:paraId="39E0353E" w14:textId="3D4CE84F" w:rsidR="00D31E33" w:rsidRDefault="0019524A" w:rsidP="00D31E33">
      <w:pPr>
        <w:pStyle w:val="Nadpis2"/>
      </w:pPr>
      <w:bookmarkStart w:id="45" w:name="_Toc133650909"/>
      <w:r>
        <w:t>Jiný</w:t>
      </w:r>
      <w:r w:rsidR="00D31E33">
        <w:t xml:space="preserve"> přístup</w:t>
      </w:r>
      <w:r w:rsidR="00483A90">
        <w:t xml:space="preserve"> k </w:t>
      </w:r>
      <w:r w:rsidR="00D31E33">
        <w:t>bolesti</w:t>
      </w:r>
      <w:r w:rsidR="00742512">
        <w:t xml:space="preserve"> v </w:t>
      </w:r>
      <w:r w:rsidR="00D31E33">
        <w:t>odlišných kulturách</w:t>
      </w:r>
      <w:bookmarkEnd w:id="45"/>
    </w:p>
    <w:p w14:paraId="69674CEF" w14:textId="157F9486" w:rsidR="00D31E33" w:rsidRDefault="00D31E33" w:rsidP="00DC1F98">
      <w:pPr>
        <w:pStyle w:val="AP-Odstaveczapedlem"/>
      </w:pPr>
      <w:r>
        <w:t xml:space="preserve">V rámci celé své práce </w:t>
      </w:r>
      <w:r w:rsidR="005228B7">
        <w:t>je předmětem</w:t>
      </w:r>
      <w:r>
        <w:t xml:space="preserve"> problematik</w:t>
      </w:r>
      <w:r w:rsidR="005228B7">
        <w:t>a</w:t>
      </w:r>
      <w:r>
        <w:t xml:space="preserve"> záměrného sebepoškozování, nicméně bych rád</w:t>
      </w:r>
      <w:r w:rsidR="00742512">
        <w:t xml:space="preserve"> v </w:t>
      </w:r>
      <w:r>
        <w:t>této kapitole vymezil</w:t>
      </w:r>
      <w:r w:rsidR="00483A90">
        <w:t xml:space="preserve"> i </w:t>
      </w:r>
      <w:r>
        <w:t>celkové vnímání bolesti vůči sobě samotnému</w:t>
      </w:r>
      <w:r w:rsidR="00742512">
        <w:t xml:space="preserve"> v </w:t>
      </w:r>
      <w:r>
        <w:t xml:space="preserve">rámci odlišných kultur. </w:t>
      </w:r>
      <w:r w:rsidR="00107A3C">
        <w:t xml:space="preserve">Tuto kapitolu tedy necharakterizuje </w:t>
      </w:r>
      <w:r>
        <w:t>záměrné sebepoškozování, ale</w:t>
      </w:r>
      <w:r w:rsidR="00483A90">
        <w:t xml:space="preserve"> </w:t>
      </w:r>
      <w:r w:rsidR="00107A3C">
        <w:t>akty</w:t>
      </w:r>
      <w:r>
        <w:t>, které by mezinárodní sociální či humanitární pracovník mohl označit za sebe</w:t>
      </w:r>
      <w:r w:rsidR="00107A3C">
        <w:t>-</w:t>
      </w:r>
      <w:r>
        <w:t>trýznící, protože nejsou typické pro západní společnost.</w:t>
      </w:r>
    </w:p>
    <w:p w14:paraId="3AFF5C9E" w14:textId="3E2D3693" w:rsidR="00D31E33" w:rsidRDefault="00D31E33" w:rsidP="00DC1F98">
      <w:pPr>
        <w:pStyle w:val="AP-Odstavec"/>
      </w:pPr>
      <w:r>
        <w:t>Mezi ty lze zařadit například skarifikaci, což je způsob zdobení těla jizvami, která je tradičně zakořeněná</w:t>
      </w:r>
      <w:r w:rsidR="00483A90">
        <w:t xml:space="preserve"> u </w:t>
      </w:r>
      <w:r>
        <w:t>domorodých kultur, například</w:t>
      </w:r>
      <w:r w:rsidR="00742512">
        <w:t xml:space="preserve"> v </w:t>
      </w:r>
      <w:r>
        <w:t>tradiční maorské kultuře</w:t>
      </w:r>
      <w:r w:rsidR="00483A90">
        <w:t xml:space="preserve"> z </w:t>
      </w:r>
      <w:r>
        <w:t>Nového Zélandu či</w:t>
      </w:r>
      <w:r w:rsidR="00742512">
        <w:t xml:space="preserve"> v </w:t>
      </w:r>
      <w:r>
        <w:t>brazilském kmeni Karajá. Se skarifikací se lze také setkat</w:t>
      </w:r>
      <w:r w:rsidR="00742512">
        <w:t xml:space="preserve"> v </w:t>
      </w:r>
      <w:r>
        <w:t>Burkině Faso, Nigérii nebo Kongu. Mezi další formy podobných praktik, které by člověk ze západní společnosti mohl označit za sebepoškozující, lze zařadit například</w:t>
      </w:r>
      <w:r w:rsidR="00483A90">
        <w:t xml:space="preserve"> i </w:t>
      </w:r>
      <w:r>
        <w:t>protahování rtů, sebebičování či hladovění (Garve</w:t>
      </w:r>
      <w:r w:rsidR="00483A90">
        <w:t xml:space="preserve"> a </w:t>
      </w:r>
      <w:r>
        <w:t>kol., 2017 [online]).</w:t>
      </w:r>
    </w:p>
    <w:p w14:paraId="40F3F41E" w14:textId="222EAC0F" w:rsidR="008049DF" w:rsidRDefault="00D31E33" w:rsidP="00DC1F98">
      <w:pPr>
        <w:pStyle w:val="AP-Odstavec"/>
      </w:pPr>
      <w:r>
        <w:t>Klíčové je nicméně vymezení, že odlišné formy, které jsem uvedl výše,</w:t>
      </w:r>
      <w:r w:rsidR="00483A90">
        <w:t xml:space="preserve"> s </w:t>
      </w:r>
      <w:r>
        <w:t>sebou obvykle nesou tradiční zakořenění, odrážející se mnohdy od daného náboženství</w:t>
      </w:r>
      <w:r w:rsidR="00483A90">
        <w:t xml:space="preserve"> a </w:t>
      </w:r>
      <w:r>
        <w:t>norem. V odlišných formách lze pojmout tyto akty jako způsoby osobního růstu, duchovní transformace, přijetí do skupiny, ale</w:t>
      </w:r>
      <w:r w:rsidR="00483A90">
        <w:t xml:space="preserve"> i </w:t>
      </w:r>
      <w:r>
        <w:t>zvýšení krásy</w:t>
      </w:r>
      <w:r w:rsidR="00483A90">
        <w:t xml:space="preserve"> a </w:t>
      </w:r>
      <w:r>
        <w:t>atraktivity (Garve</w:t>
      </w:r>
      <w:r w:rsidR="00483A90">
        <w:t xml:space="preserve"> a </w:t>
      </w:r>
      <w:r>
        <w:t>kol., 2017 [online]).</w:t>
      </w:r>
    </w:p>
    <w:p w14:paraId="57911F2D" w14:textId="77777777" w:rsidR="008049DF" w:rsidRDefault="008049DF">
      <w:pPr>
        <w:spacing w:line="240" w:lineRule="auto"/>
      </w:pPr>
      <w:r>
        <w:br w:type="page"/>
      </w:r>
    </w:p>
    <w:p w14:paraId="7111F371" w14:textId="79C74E0A" w:rsidR="00FF460D" w:rsidRDefault="00FF460D" w:rsidP="008049DF">
      <w:pPr>
        <w:pStyle w:val="Nadpis1"/>
      </w:pPr>
      <w:bookmarkStart w:id="46" w:name="_Toc133650910"/>
      <w:r>
        <w:lastRenderedPageBreak/>
        <w:t>Cíl projektu</w:t>
      </w:r>
      <w:bookmarkEnd w:id="46"/>
    </w:p>
    <w:p w14:paraId="0542375F" w14:textId="15375ABC" w:rsidR="004A1312" w:rsidRDefault="0051408A" w:rsidP="00195843">
      <w:pPr>
        <w:pStyle w:val="AP-Odstaveczapedlem"/>
        <w:rPr>
          <w:i/>
          <w:iCs/>
          <w:strike/>
        </w:rPr>
      </w:pPr>
      <w:r>
        <w:t>Hlavní cíl projektu je definován takto</w:t>
      </w:r>
      <w:r w:rsidR="0049090C">
        <w:t xml:space="preserve">: </w:t>
      </w:r>
      <w:r w:rsidR="0049090C" w:rsidRPr="0049090C">
        <w:rPr>
          <w:b/>
          <w:bCs/>
        </w:rPr>
        <w:t>Využití internetového prostředí pro pomoc mladistvým, kteří se sebepoškozují, v rámci nízkoprahového zařízení pro děti</w:t>
      </w:r>
      <w:r w:rsidR="00483A90">
        <w:rPr>
          <w:b/>
          <w:bCs/>
        </w:rPr>
        <w:t xml:space="preserve"> a </w:t>
      </w:r>
      <w:r w:rsidR="0049090C" w:rsidRPr="0049090C">
        <w:rPr>
          <w:b/>
          <w:bCs/>
        </w:rPr>
        <w:t>mládež.</w:t>
      </w:r>
    </w:p>
    <w:p w14:paraId="47BD35B2" w14:textId="6BF82BB7" w:rsidR="0049090C" w:rsidRPr="004A1312" w:rsidRDefault="0051408A" w:rsidP="004A1312">
      <w:pPr>
        <w:pStyle w:val="AP-Odstavec"/>
        <w:rPr>
          <w:i/>
          <w:iCs/>
          <w:strike/>
        </w:rPr>
      </w:pPr>
      <w:r>
        <w:t>C</w:t>
      </w:r>
      <w:r w:rsidR="0049090C">
        <w:t xml:space="preserve">íl zahrnuje </w:t>
      </w:r>
      <w:r w:rsidR="0049090C" w:rsidRPr="00DA69B2">
        <w:rPr>
          <w:b/>
          <w:bCs/>
        </w:rPr>
        <w:t>vytvoření internetového poradenství pro mladistvé</w:t>
      </w:r>
      <w:r w:rsidR="0049090C">
        <w:t>. Jak ukázaly výzkumy, internetové prostředí představuje bezpečné</w:t>
      </w:r>
      <w:r w:rsidR="00483A90">
        <w:t xml:space="preserve"> a </w:t>
      </w:r>
      <w:r w:rsidR="0049090C">
        <w:t>přirozené prostředí pro dospívající, kde si klienti mohou ponechat anonymitu do chvíle, než se cítí bezpečně sdílet svoji identitu (Chan, Sek-yum Ngai, 2018 [online]). Ve svém projektu bych tedy na tyto odborné publikace navázal.</w:t>
      </w:r>
    </w:p>
    <w:p w14:paraId="40C1BB37" w14:textId="2AB1EADE" w:rsidR="0049090C" w:rsidRDefault="0049090C" w:rsidP="0049090C">
      <w:pPr>
        <w:pStyle w:val="AP-Odstavec"/>
      </w:pPr>
      <w:r>
        <w:t xml:space="preserve">Dále cíl obsahuje také </w:t>
      </w:r>
      <w:r w:rsidRPr="00DA69B2">
        <w:rPr>
          <w:b/>
          <w:bCs/>
        </w:rPr>
        <w:t>využití sociálních sítí pro oslovení klientů</w:t>
      </w:r>
      <w:r w:rsidR="00483A90">
        <w:rPr>
          <w:b/>
          <w:bCs/>
        </w:rPr>
        <w:t xml:space="preserve"> a </w:t>
      </w:r>
      <w:r>
        <w:rPr>
          <w:b/>
          <w:bCs/>
        </w:rPr>
        <w:t xml:space="preserve">veřejnosti. </w:t>
      </w:r>
      <w:r>
        <w:t>Příspěvky na sociálních sítích budou obsahovat informace</w:t>
      </w:r>
      <w:r w:rsidR="00483A90">
        <w:t xml:space="preserve"> o </w:t>
      </w:r>
      <w:r>
        <w:t>internetovém poradenství pro šíření povědomí</w:t>
      </w:r>
      <w:r w:rsidR="00483A90">
        <w:t xml:space="preserve"> o </w:t>
      </w:r>
      <w:r>
        <w:t xml:space="preserve">této sociální službě. </w:t>
      </w:r>
      <w:r w:rsidR="00FD2173">
        <w:t>P</w:t>
      </w:r>
      <w:r>
        <w:t>říspěvky budou</w:t>
      </w:r>
      <w:r w:rsidR="00FD2173">
        <w:t xml:space="preserve"> také</w:t>
      </w:r>
      <w:r>
        <w:t xml:space="preserve"> obsahovat rady pro zvládnutí náročných stresových situací či </w:t>
      </w:r>
      <w:r w:rsidR="001D4B4D">
        <w:t>informace</w:t>
      </w:r>
      <w:r w:rsidR="00483A90">
        <w:t xml:space="preserve"> o </w:t>
      </w:r>
      <w:r>
        <w:t>odborných možnostech pomoci pro mladistvé, kteří se sebepoškozují. Příspěvky také budou cílit</w:t>
      </w:r>
      <w:r w:rsidR="00483A90">
        <w:t xml:space="preserve"> k </w:t>
      </w:r>
      <w:r>
        <w:t>šíření osvěty mezi širokou veřejností, zahrnující rodiny či přátele, což by pomohlo snížit stigma, které se se záměrným sebepoškozováním pojí</w:t>
      </w:r>
      <w:r w:rsidR="001D4B4D">
        <w:t xml:space="preserve"> </w:t>
      </w:r>
      <w:r w:rsidR="001D4B4D" w:rsidRPr="002B018E">
        <w:rPr>
          <w:shd w:val="clear" w:color="auto" w:fill="FFFFFF"/>
        </w:rPr>
        <w:t>(Caicedo, Whitlock, 2009,</w:t>
      </w:r>
      <w:r w:rsidR="00483A90">
        <w:rPr>
          <w:shd w:val="clear" w:color="auto" w:fill="FFFFFF"/>
        </w:rPr>
        <w:t xml:space="preserve"> s. </w:t>
      </w:r>
      <w:r w:rsidR="001D4B4D" w:rsidRPr="002B018E">
        <w:rPr>
          <w:shd w:val="clear" w:color="auto" w:fill="FFFFFF"/>
        </w:rPr>
        <w:t>1-2 [online]).</w:t>
      </w:r>
      <w:r>
        <w:t xml:space="preserve"> </w:t>
      </w:r>
    </w:p>
    <w:p w14:paraId="49913E46" w14:textId="077D659A" w:rsidR="00126B4D" w:rsidRDefault="0049090C" w:rsidP="00126B4D">
      <w:pPr>
        <w:pStyle w:val="AP-Odstavec"/>
      </w:pPr>
      <w:r>
        <w:t>Mým záměrem je, aby tyto internetové služby byly poskytovány v rámci nízkoprahového zařízení pro děti</w:t>
      </w:r>
      <w:r w:rsidR="00483A90">
        <w:t xml:space="preserve"> a </w:t>
      </w:r>
      <w:r>
        <w:t>mládež, jelikož tato sociální služba může být cílové skupině velmi přínosná svými aktivitami</w:t>
      </w:r>
      <w:r w:rsidR="00483A90">
        <w:t xml:space="preserve"> a </w:t>
      </w:r>
      <w:r>
        <w:t>činnostmi.</w:t>
      </w:r>
    </w:p>
    <w:p w14:paraId="5C4287DD" w14:textId="36343E11" w:rsidR="0049090C" w:rsidRDefault="0049090C" w:rsidP="0049090C">
      <w:pPr>
        <w:pStyle w:val="AP-Odstaveczapedlem"/>
      </w:pPr>
      <w:r>
        <w:t>Cíl projektu dle metody SMART:</w:t>
      </w:r>
    </w:p>
    <w:tbl>
      <w:tblPr>
        <w:tblStyle w:val="Mkatabulky"/>
        <w:tblW w:w="0" w:type="auto"/>
        <w:tblLook w:val="04A0" w:firstRow="1" w:lastRow="0" w:firstColumn="1" w:lastColumn="0" w:noHBand="0" w:noVBand="1"/>
      </w:tblPr>
      <w:tblGrid>
        <w:gridCol w:w="1129"/>
        <w:gridCol w:w="2977"/>
        <w:gridCol w:w="4387"/>
      </w:tblGrid>
      <w:tr w:rsidR="0049090C" w14:paraId="49E15257" w14:textId="77777777" w:rsidTr="00547853">
        <w:tc>
          <w:tcPr>
            <w:tcW w:w="1129" w:type="dxa"/>
            <w:shd w:val="clear" w:color="auto" w:fill="BFBFBF" w:themeFill="background1" w:themeFillShade="BF"/>
          </w:tcPr>
          <w:p w14:paraId="7F631D7F" w14:textId="77777777" w:rsidR="0049090C" w:rsidRPr="000D138B" w:rsidRDefault="0049090C" w:rsidP="00547853">
            <w:pPr>
              <w:pStyle w:val="AP-Odstavec"/>
              <w:ind w:firstLine="0"/>
              <w:jc w:val="left"/>
              <w:rPr>
                <w:b/>
                <w:bCs/>
                <w:sz w:val="22"/>
                <w:szCs w:val="22"/>
              </w:rPr>
            </w:pPr>
            <w:r w:rsidRPr="000D138B">
              <w:rPr>
                <w:b/>
                <w:bCs/>
                <w:sz w:val="22"/>
                <w:szCs w:val="22"/>
              </w:rPr>
              <w:t xml:space="preserve">Metoda </w:t>
            </w:r>
          </w:p>
        </w:tc>
        <w:tc>
          <w:tcPr>
            <w:tcW w:w="2977" w:type="dxa"/>
            <w:shd w:val="clear" w:color="auto" w:fill="BFBFBF" w:themeFill="background1" w:themeFillShade="BF"/>
          </w:tcPr>
          <w:p w14:paraId="186F86C7" w14:textId="77777777" w:rsidR="0049090C" w:rsidRPr="000D138B" w:rsidRDefault="0049090C" w:rsidP="00547853">
            <w:pPr>
              <w:pStyle w:val="AP-Odstavec"/>
              <w:ind w:firstLine="0"/>
              <w:jc w:val="left"/>
              <w:rPr>
                <w:b/>
                <w:bCs/>
                <w:sz w:val="22"/>
                <w:szCs w:val="22"/>
              </w:rPr>
            </w:pPr>
            <w:r w:rsidRPr="000D138B">
              <w:rPr>
                <w:b/>
                <w:bCs/>
                <w:sz w:val="22"/>
                <w:szCs w:val="22"/>
              </w:rPr>
              <w:t>Vysvětlení písmen</w:t>
            </w:r>
          </w:p>
        </w:tc>
        <w:tc>
          <w:tcPr>
            <w:tcW w:w="4387" w:type="dxa"/>
            <w:shd w:val="clear" w:color="auto" w:fill="BFBFBF" w:themeFill="background1" w:themeFillShade="BF"/>
          </w:tcPr>
          <w:p w14:paraId="09923AAA" w14:textId="77777777" w:rsidR="0049090C" w:rsidRPr="000D138B" w:rsidRDefault="0049090C" w:rsidP="00547853">
            <w:pPr>
              <w:pStyle w:val="AP-Odstavec"/>
              <w:ind w:firstLine="0"/>
              <w:jc w:val="left"/>
              <w:rPr>
                <w:b/>
                <w:bCs/>
                <w:sz w:val="22"/>
                <w:szCs w:val="22"/>
              </w:rPr>
            </w:pPr>
            <w:r w:rsidRPr="000D138B">
              <w:rPr>
                <w:b/>
                <w:bCs/>
                <w:sz w:val="22"/>
                <w:szCs w:val="22"/>
              </w:rPr>
              <w:t>Popis</w:t>
            </w:r>
          </w:p>
        </w:tc>
      </w:tr>
      <w:tr w:rsidR="0049090C" w14:paraId="516099C6" w14:textId="77777777" w:rsidTr="00547853">
        <w:tc>
          <w:tcPr>
            <w:tcW w:w="1129" w:type="dxa"/>
            <w:shd w:val="clear" w:color="auto" w:fill="D9D9D9" w:themeFill="background1" w:themeFillShade="D9"/>
          </w:tcPr>
          <w:p w14:paraId="6420B17D" w14:textId="77777777" w:rsidR="0049090C" w:rsidRPr="000D138B" w:rsidRDefault="0049090C" w:rsidP="00547853">
            <w:pPr>
              <w:pStyle w:val="AP-Odstavec"/>
              <w:ind w:firstLine="0"/>
              <w:jc w:val="left"/>
              <w:rPr>
                <w:sz w:val="22"/>
                <w:szCs w:val="22"/>
              </w:rPr>
            </w:pPr>
            <w:r w:rsidRPr="000D138B">
              <w:rPr>
                <w:sz w:val="22"/>
                <w:szCs w:val="22"/>
              </w:rPr>
              <w:t>S</w:t>
            </w:r>
          </w:p>
        </w:tc>
        <w:tc>
          <w:tcPr>
            <w:tcW w:w="2977" w:type="dxa"/>
          </w:tcPr>
          <w:p w14:paraId="5545F91A" w14:textId="77777777" w:rsidR="0049090C" w:rsidRPr="000D138B" w:rsidRDefault="0049090C" w:rsidP="00547853">
            <w:pPr>
              <w:pStyle w:val="AP-Odstavec"/>
              <w:ind w:firstLine="0"/>
              <w:jc w:val="left"/>
              <w:rPr>
                <w:sz w:val="22"/>
                <w:szCs w:val="22"/>
              </w:rPr>
            </w:pPr>
            <w:r w:rsidRPr="000D138B">
              <w:rPr>
                <w:sz w:val="22"/>
                <w:szCs w:val="22"/>
              </w:rPr>
              <w:t>Specifický</w:t>
            </w:r>
          </w:p>
        </w:tc>
        <w:tc>
          <w:tcPr>
            <w:tcW w:w="4387" w:type="dxa"/>
          </w:tcPr>
          <w:p w14:paraId="78723B79" w14:textId="246A2EA6" w:rsidR="0049090C" w:rsidRPr="000D138B" w:rsidRDefault="0049090C" w:rsidP="00547853">
            <w:pPr>
              <w:pStyle w:val="AP-Odstavec"/>
              <w:ind w:firstLine="0"/>
              <w:jc w:val="left"/>
              <w:rPr>
                <w:sz w:val="22"/>
                <w:szCs w:val="22"/>
              </w:rPr>
            </w:pPr>
            <w:r w:rsidRPr="000D138B">
              <w:rPr>
                <w:sz w:val="22"/>
                <w:szCs w:val="22"/>
              </w:rPr>
              <w:t>Zajistit, aby vytvořené sociální služby v internetovém prostředí dokázaly oslovit</w:t>
            </w:r>
            <w:r w:rsidR="00483A90" w:rsidRPr="000D138B">
              <w:rPr>
                <w:sz w:val="22"/>
                <w:szCs w:val="22"/>
              </w:rPr>
              <w:t xml:space="preserve"> a </w:t>
            </w:r>
            <w:r w:rsidRPr="000D138B">
              <w:rPr>
                <w:sz w:val="22"/>
                <w:szCs w:val="22"/>
              </w:rPr>
              <w:t>poskytnout efektivní pomoc mladistvým, kteří se sebepoškozují.</w:t>
            </w:r>
          </w:p>
        </w:tc>
      </w:tr>
      <w:tr w:rsidR="0049090C" w14:paraId="440F5969" w14:textId="77777777" w:rsidTr="00547853">
        <w:tc>
          <w:tcPr>
            <w:tcW w:w="1129" w:type="dxa"/>
            <w:shd w:val="clear" w:color="auto" w:fill="D9D9D9" w:themeFill="background1" w:themeFillShade="D9"/>
          </w:tcPr>
          <w:p w14:paraId="01F834D9" w14:textId="77777777" w:rsidR="0049090C" w:rsidRPr="000D138B" w:rsidRDefault="0049090C" w:rsidP="00547853">
            <w:pPr>
              <w:pStyle w:val="AP-Odstavec"/>
              <w:ind w:firstLine="0"/>
              <w:jc w:val="left"/>
              <w:rPr>
                <w:sz w:val="22"/>
                <w:szCs w:val="22"/>
              </w:rPr>
            </w:pPr>
            <w:r w:rsidRPr="000D138B">
              <w:rPr>
                <w:sz w:val="22"/>
                <w:szCs w:val="22"/>
              </w:rPr>
              <w:t>M</w:t>
            </w:r>
          </w:p>
        </w:tc>
        <w:tc>
          <w:tcPr>
            <w:tcW w:w="2977" w:type="dxa"/>
          </w:tcPr>
          <w:p w14:paraId="2A101C3C" w14:textId="77777777" w:rsidR="0049090C" w:rsidRPr="000D138B" w:rsidRDefault="0049090C" w:rsidP="00547853">
            <w:pPr>
              <w:pStyle w:val="AP-Odstavec"/>
              <w:ind w:firstLine="0"/>
              <w:jc w:val="left"/>
              <w:rPr>
                <w:sz w:val="22"/>
                <w:szCs w:val="22"/>
              </w:rPr>
            </w:pPr>
            <w:r w:rsidRPr="000D138B">
              <w:rPr>
                <w:sz w:val="22"/>
                <w:szCs w:val="22"/>
              </w:rPr>
              <w:t>Měřitelný</w:t>
            </w:r>
          </w:p>
        </w:tc>
        <w:tc>
          <w:tcPr>
            <w:tcW w:w="4387" w:type="dxa"/>
          </w:tcPr>
          <w:p w14:paraId="4717F481" w14:textId="5C83A676" w:rsidR="0049090C" w:rsidRPr="000D138B" w:rsidRDefault="0049090C" w:rsidP="00547853">
            <w:pPr>
              <w:pStyle w:val="AP-Odstavec"/>
              <w:ind w:firstLine="0"/>
              <w:jc w:val="left"/>
              <w:rPr>
                <w:sz w:val="22"/>
                <w:szCs w:val="22"/>
              </w:rPr>
            </w:pPr>
            <w:r w:rsidRPr="000D138B">
              <w:rPr>
                <w:sz w:val="22"/>
                <w:szCs w:val="22"/>
              </w:rPr>
              <w:t>Zjistit, zdali internetové poradenství</w:t>
            </w:r>
            <w:r w:rsidR="00483A90" w:rsidRPr="000D138B">
              <w:rPr>
                <w:sz w:val="22"/>
                <w:szCs w:val="22"/>
              </w:rPr>
              <w:t xml:space="preserve"> a </w:t>
            </w:r>
            <w:r w:rsidRPr="000D138B">
              <w:rPr>
                <w:sz w:val="22"/>
                <w:szCs w:val="22"/>
              </w:rPr>
              <w:t>účty na sociálních sítích dané organizace skutečně pomáhají cílové skupině.</w:t>
            </w:r>
          </w:p>
          <w:p w14:paraId="7D0BC703" w14:textId="7FFE67E3" w:rsidR="0049090C" w:rsidRPr="000D138B" w:rsidRDefault="0049090C" w:rsidP="00547853">
            <w:pPr>
              <w:pStyle w:val="AP-Odstavec"/>
              <w:ind w:firstLine="0"/>
              <w:jc w:val="left"/>
              <w:rPr>
                <w:sz w:val="22"/>
                <w:szCs w:val="22"/>
              </w:rPr>
            </w:pPr>
            <w:r w:rsidRPr="000D138B">
              <w:rPr>
                <w:sz w:val="22"/>
                <w:szCs w:val="22"/>
              </w:rPr>
              <w:t xml:space="preserve">Úspěšnost na sociálních sítích lze sledovat dle počtu reakcí </w:t>
            </w:r>
            <w:r w:rsidR="000A3440" w:rsidRPr="000D138B">
              <w:rPr>
                <w:sz w:val="22"/>
                <w:szCs w:val="22"/>
              </w:rPr>
              <w:t>na jednotlivých účtech</w:t>
            </w:r>
            <w:r w:rsidRPr="000D138B">
              <w:rPr>
                <w:sz w:val="22"/>
                <w:szCs w:val="22"/>
              </w:rPr>
              <w:t>.</w:t>
            </w:r>
          </w:p>
          <w:p w14:paraId="47DEA93D" w14:textId="7F51BFFE" w:rsidR="0049090C" w:rsidRPr="000D138B" w:rsidRDefault="0049090C" w:rsidP="00547853">
            <w:pPr>
              <w:pStyle w:val="AP-Odstavec"/>
              <w:ind w:firstLine="0"/>
              <w:jc w:val="left"/>
              <w:rPr>
                <w:sz w:val="22"/>
                <w:szCs w:val="22"/>
              </w:rPr>
            </w:pPr>
            <w:r w:rsidRPr="000D138B">
              <w:rPr>
                <w:sz w:val="22"/>
                <w:szCs w:val="22"/>
              </w:rPr>
              <w:t xml:space="preserve">Úspěšnost intervencí v rámci internetového poradenství lze sledovat dle získané zpětné vazby od klientů. Zpětnou vazbu </w:t>
            </w:r>
            <w:r w:rsidR="000A3440" w:rsidRPr="000D138B">
              <w:rPr>
                <w:sz w:val="22"/>
                <w:szCs w:val="22"/>
              </w:rPr>
              <w:t>lze</w:t>
            </w:r>
            <w:r w:rsidRPr="000D138B">
              <w:rPr>
                <w:sz w:val="22"/>
                <w:szCs w:val="22"/>
              </w:rPr>
              <w:t xml:space="preserve"> získat požádáním</w:t>
            </w:r>
            <w:r w:rsidR="00483A90" w:rsidRPr="000D138B">
              <w:rPr>
                <w:sz w:val="22"/>
                <w:szCs w:val="22"/>
              </w:rPr>
              <w:t xml:space="preserve"> o </w:t>
            </w:r>
            <w:r w:rsidRPr="000D138B">
              <w:rPr>
                <w:sz w:val="22"/>
                <w:szCs w:val="22"/>
              </w:rPr>
              <w:t>slovní zhodnocení na závěru intervence či zasláním dotazníku.</w:t>
            </w:r>
          </w:p>
        </w:tc>
      </w:tr>
      <w:tr w:rsidR="0049090C" w14:paraId="432D27FB" w14:textId="77777777" w:rsidTr="00547853">
        <w:tc>
          <w:tcPr>
            <w:tcW w:w="1129" w:type="dxa"/>
            <w:shd w:val="clear" w:color="auto" w:fill="D9D9D9" w:themeFill="background1" w:themeFillShade="D9"/>
          </w:tcPr>
          <w:p w14:paraId="1BE5D93A" w14:textId="77777777" w:rsidR="0049090C" w:rsidRPr="000D138B" w:rsidRDefault="0049090C" w:rsidP="00547853">
            <w:pPr>
              <w:pStyle w:val="AP-Odstavec"/>
              <w:ind w:firstLine="0"/>
              <w:jc w:val="left"/>
              <w:rPr>
                <w:sz w:val="22"/>
                <w:szCs w:val="22"/>
              </w:rPr>
            </w:pPr>
            <w:r w:rsidRPr="000D138B">
              <w:rPr>
                <w:sz w:val="22"/>
                <w:szCs w:val="22"/>
              </w:rPr>
              <w:t>A</w:t>
            </w:r>
          </w:p>
        </w:tc>
        <w:tc>
          <w:tcPr>
            <w:tcW w:w="2977" w:type="dxa"/>
          </w:tcPr>
          <w:p w14:paraId="5BCB55DE" w14:textId="77777777" w:rsidR="0049090C" w:rsidRPr="000D138B" w:rsidRDefault="0049090C" w:rsidP="00547853">
            <w:pPr>
              <w:pStyle w:val="AP-Odstavec"/>
              <w:ind w:firstLine="0"/>
              <w:jc w:val="left"/>
              <w:rPr>
                <w:sz w:val="22"/>
                <w:szCs w:val="22"/>
              </w:rPr>
            </w:pPr>
            <w:r w:rsidRPr="000D138B">
              <w:rPr>
                <w:sz w:val="22"/>
                <w:szCs w:val="22"/>
              </w:rPr>
              <w:t>Dosažitelný</w:t>
            </w:r>
          </w:p>
        </w:tc>
        <w:tc>
          <w:tcPr>
            <w:tcW w:w="4387" w:type="dxa"/>
          </w:tcPr>
          <w:p w14:paraId="22AA10A6" w14:textId="38BE806E" w:rsidR="0049090C" w:rsidRPr="000D138B" w:rsidRDefault="0049090C" w:rsidP="00547853">
            <w:pPr>
              <w:pStyle w:val="AP-Odstavec"/>
              <w:ind w:firstLine="0"/>
              <w:jc w:val="left"/>
              <w:rPr>
                <w:sz w:val="22"/>
                <w:szCs w:val="22"/>
              </w:rPr>
            </w:pPr>
            <w:r w:rsidRPr="000D138B">
              <w:rPr>
                <w:sz w:val="22"/>
                <w:szCs w:val="22"/>
              </w:rPr>
              <w:t xml:space="preserve">Dosažitelnost vytvoření internetového poradenství </w:t>
            </w:r>
            <w:r w:rsidR="0099509A">
              <w:rPr>
                <w:sz w:val="22"/>
                <w:szCs w:val="22"/>
              </w:rPr>
              <w:t>spočí</w:t>
            </w:r>
            <w:r w:rsidR="00A16A7C">
              <w:rPr>
                <w:sz w:val="22"/>
                <w:szCs w:val="22"/>
              </w:rPr>
              <w:t>vá</w:t>
            </w:r>
            <w:r w:rsidRPr="000D138B">
              <w:rPr>
                <w:sz w:val="22"/>
                <w:szCs w:val="22"/>
              </w:rPr>
              <w:t xml:space="preserve"> v existenci dalších </w:t>
            </w:r>
            <w:r w:rsidRPr="000D138B">
              <w:rPr>
                <w:sz w:val="22"/>
                <w:szCs w:val="22"/>
              </w:rPr>
              <w:lastRenderedPageBreak/>
              <w:t>internetových poradenství, která jsou v České republice rozšířena.</w:t>
            </w:r>
          </w:p>
          <w:p w14:paraId="714D7277" w14:textId="7379EE5E" w:rsidR="0049090C" w:rsidRPr="000D138B" w:rsidRDefault="0049090C" w:rsidP="00547853">
            <w:pPr>
              <w:pStyle w:val="AP-Odstavec"/>
              <w:ind w:firstLine="0"/>
              <w:jc w:val="left"/>
              <w:rPr>
                <w:sz w:val="22"/>
                <w:szCs w:val="22"/>
              </w:rPr>
            </w:pPr>
            <w:r w:rsidRPr="000D138B">
              <w:rPr>
                <w:sz w:val="22"/>
                <w:szCs w:val="22"/>
              </w:rPr>
              <w:t>Důkaz pro dosažitelnost vytvoření sociálních sítí pro oslovení cílové skupiny</w:t>
            </w:r>
            <w:r w:rsidR="00483A90" w:rsidRPr="000D138B">
              <w:rPr>
                <w:sz w:val="22"/>
                <w:szCs w:val="22"/>
              </w:rPr>
              <w:t xml:space="preserve"> a </w:t>
            </w:r>
            <w:r w:rsidRPr="000D138B">
              <w:rPr>
                <w:sz w:val="22"/>
                <w:szCs w:val="22"/>
              </w:rPr>
              <w:t>veřejnosti lze najít v současném využití sociálních sítí v některých organizacích či firmách. Zároveň ze své zkušenosti vím, že není příliš omezené, kdo na sociálních může založit účet.</w:t>
            </w:r>
          </w:p>
        </w:tc>
      </w:tr>
      <w:tr w:rsidR="0049090C" w14:paraId="261C0F3B" w14:textId="77777777" w:rsidTr="00547853">
        <w:tc>
          <w:tcPr>
            <w:tcW w:w="1129" w:type="dxa"/>
            <w:shd w:val="clear" w:color="auto" w:fill="D9D9D9" w:themeFill="background1" w:themeFillShade="D9"/>
          </w:tcPr>
          <w:p w14:paraId="36639FA0" w14:textId="77777777" w:rsidR="0049090C" w:rsidRPr="000D138B" w:rsidRDefault="0049090C" w:rsidP="00547853">
            <w:pPr>
              <w:pStyle w:val="AP-Odstavec"/>
              <w:ind w:firstLine="0"/>
              <w:jc w:val="left"/>
              <w:rPr>
                <w:sz w:val="22"/>
                <w:szCs w:val="22"/>
              </w:rPr>
            </w:pPr>
            <w:r w:rsidRPr="000D138B">
              <w:rPr>
                <w:sz w:val="22"/>
                <w:szCs w:val="22"/>
              </w:rPr>
              <w:lastRenderedPageBreak/>
              <w:t>R</w:t>
            </w:r>
          </w:p>
        </w:tc>
        <w:tc>
          <w:tcPr>
            <w:tcW w:w="2977" w:type="dxa"/>
          </w:tcPr>
          <w:p w14:paraId="26EF95FE" w14:textId="77777777" w:rsidR="0049090C" w:rsidRPr="000D138B" w:rsidRDefault="0049090C" w:rsidP="00547853">
            <w:pPr>
              <w:pStyle w:val="AP-Odstavec"/>
              <w:ind w:firstLine="0"/>
              <w:jc w:val="left"/>
              <w:rPr>
                <w:sz w:val="22"/>
                <w:szCs w:val="22"/>
              </w:rPr>
            </w:pPr>
            <w:r w:rsidRPr="000D138B">
              <w:rPr>
                <w:sz w:val="22"/>
                <w:szCs w:val="22"/>
              </w:rPr>
              <w:t>Relevantní</w:t>
            </w:r>
          </w:p>
        </w:tc>
        <w:tc>
          <w:tcPr>
            <w:tcW w:w="4387" w:type="dxa"/>
          </w:tcPr>
          <w:p w14:paraId="5059F515" w14:textId="27BA7F9D" w:rsidR="0049090C" w:rsidRPr="000D138B" w:rsidRDefault="0049090C" w:rsidP="00547853">
            <w:pPr>
              <w:pStyle w:val="AP-Odstavec"/>
              <w:ind w:firstLine="0"/>
              <w:jc w:val="left"/>
              <w:rPr>
                <w:sz w:val="22"/>
                <w:szCs w:val="22"/>
              </w:rPr>
            </w:pPr>
            <w:r w:rsidRPr="000D138B">
              <w:rPr>
                <w:sz w:val="22"/>
                <w:szCs w:val="22"/>
              </w:rPr>
              <w:t xml:space="preserve">Zvolený cíl projektu je relevantní, což </w:t>
            </w:r>
            <w:r w:rsidR="00A16A7C">
              <w:rPr>
                <w:sz w:val="22"/>
                <w:szCs w:val="22"/>
              </w:rPr>
              <w:t xml:space="preserve">bylo vyhodnoceno </w:t>
            </w:r>
            <w:r w:rsidRPr="000D138B">
              <w:rPr>
                <w:sz w:val="22"/>
                <w:szCs w:val="22"/>
              </w:rPr>
              <w:t xml:space="preserve">na základě kapitoly Analýza potřebnosti, kde jsem </w:t>
            </w:r>
            <w:r w:rsidR="00A16A7C">
              <w:rPr>
                <w:sz w:val="22"/>
                <w:szCs w:val="22"/>
              </w:rPr>
              <w:t>byla vymezena</w:t>
            </w:r>
            <w:r w:rsidRPr="000D138B">
              <w:rPr>
                <w:sz w:val="22"/>
                <w:szCs w:val="22"/>
              </w:rPr>
              <w:t xml:space="preserve"> problematik</w:t>
            </w:r>
            <w:r w:rsidR="00A16A7C">
              <w:rPr>
                <w:sz w:val="22"/>
                <w:szCs w:val="22"/>
              </w:rPr>
              <w:t>a</w:t>
            </w:r>
            <w:r w:rsidRPr="000D138B">
              <w:rPr>
                <w:sz w:val="22"/>
                <w:szCs w:val="22"/>
              </w:rPr>
              <w:t xml:space="preserve"> sdíleného obsahu se záměrným sebepoškozováním v internetovém prostředí, ale</w:t>
            </w:r>
            <w:r w:rsidR="00483A90" w:rsidRPr="000D138B">
              <w:rPr>
                <w:sz w:val="22"/>
                <w:szCs w:val="22"/>
              </w:rPr>
              <w:t xml:space="preserve"> i </w:t>
            </w:r>
            <w:r w:rsidRPr="000D138B">
              <w:rPr>
                <w:sz w:val="22"/>
                <w:szCs w:val="22"/>
              </w:rPr>
              <w:t>nedostatku odborné pomoci pro tuto cílovou skupinu. Zároveň relevantnost tohoto cíle také vidím ve zvýšení dostupnosti sociální služby pro mladistvé. Internetové sociální služby nejsou příliš rozšířené, ale přitom mohou být velmi prospěšné, zvláště pro cílovou skupinu mládeže.</w:t>
            </w:r>
          </w:p>
        </w:tc>
      </w:tr>
      <w:tr w:rsidR="0049090C" w14:paraId="2626B46F" w14:textId="77777777" w:rsidTr="00547853">
        <w:tc>
          <w:tcPr>
            <w:tcW w:w="1129" w:type="dxa"/>
            <w:shd w:val="clear" w:color="auto" w:fill="D9D9D9" w:themeFill="background1" w:themeFillShade="D9"/>
          </w:tcPr>
          <w:p w14:paraId="1D8113CA" w14:textId="77777777" w:rsidR="0049090C" w:rsidRPr="000D138B" w:rsidRDefault="0049090C" w:rsidP="00547853">
            <w:pPr>
              <w:pStyle w:val="AP-Odstavec"/>
              <w:ind w:firstLine="0"/>
              <w:jc w:val="left"/>
              <w:rPr>
                <w:sz w:val="22"/>
                <w:szCs w:val="22"/>
              </w:rPr>
            </w:pPr>
            <w:r w:rsidRPr="000D138B">
              <w:rPr>
                <w:sz w:val="22"/>
                <w:szCs w:val="22"/>
              </w:rPr>
              <w:t>T</w:t>
            </w:r>
          </w:p>
        </w:tc>
        <w:tc>
          <w:tcPr>
            <w:tcW w:w="2977" w:type="dxa"/>
          </w:tcPr>
          <w:p w14:paraId="7BE0FF8D" w14:textId="77777777" w:rsidR="0049090C" w:rsidRPr="000D138B" w:rsidRDefault="0049090C" w:rsidP="00547853">
            <w:pPr>
              <w:pStyle w:val="AP-Odstavec"/>
              <w:ind w:firstLine="0"/>
              <w:jc w:val="left"/>
              <w:rPr>
                <w:sz w:val="22"/>
                <w:szCs w:val="22"/>
              </w:rPr>
            </w:pPr>
            <w:r w:rsidRPr="000D138B">
              <w:rPr>
                <w:sz w:val="22"/>
                <w:szCs w:val="22"/>
              </w:rPr>
              <w:t>Časově omezený</w:t>
            </w:r>
          </w:p>
        </w:tc>
        <w:tc>
          <w:tcPr>
            <w:tcW w:w="4387" w:type="dxa"/>
          </w:tcPr>
          <w:p w14:paraId="01B8B5E5" w14:textId="7E3F70C6" w:rsidR="0049090C" w:rsidRPr="000D138B" w:rsidRDefault="0049090C" w:rsidP="00547853">
            <w:pPr>
              <w:pStyle w:val="AP-Odstavec"/>
              <w:ind w:firstLine="0"/>
              <w:jc w:val="left"/>
              <w:rPr>
                <w:sz w:val="22"/>
                <w:szCs w:val="22"/>
              </w:rPr>
            </w:pPr>
            <w:r w:rsidRPr="000D138B">
              <w:rPr>
                <w:sz w:val="22"/>
                <w:szCs w:val="22"/>
              </w:rPr>
              <w:t xml:space="preserve">Během </w:t>
            </w:r>
            <w:r w:rsidRPr="000D138B">
              <w:rPr>
                <w:b/>
                <w:bCs/>
                <w:sz w:val="22"/>
                <w:szCs w:val="22"/>
              </w:rPr>
              <w:t xml:space="preserve">1 roku </w:t>
            </w:r>
            <w:r w:rsidRPr="000D138B">
              <w:rPr>
                <w:sz w:val="22"/>
                <w:szCs w:val="22"/>
              </w:rPr>
              <w:t>uzpůsobit organizaci pro realizaci internetové poradenství</w:t>
            </w:r>
            <w:r w:rsidR="00483A90" w:rsidRPr="000D138B">
              <w:rPr>
                <w:sz w:val="22"/>
                <w:szCs w:val="22"/>
              </w:rPr>
              <w:t xml:space="preserve"> a </w:t>
            </w:r>
            <w:r w:rsidRPr="000D138B">
              <w:rPr>
                <w:sz w:val="22"/>
                <w:szCs w:val="22"/>
              </w:rPr>
              <w:t xml:space="preserve">využití sociálních sítí, což zahrnuje např. místnost pro internetové poradenství, nábor 4 pracovníků, vytvoření webových stránek, účtů na sociálních sítí či manuálu pro pracovníky internetové poradny. Během </w:t>
            </w:r>
            <w:r w:rsidR="007E00BB" w:rsidRPr="000D138B">
              <w:rPr>
                <w:b/>
                <w:bCs/>
                <w:sz w:val="22"/>
                <w:szCs w:val="22"/>
              </w:rPr>
              <w:t>dalších 12 měsíců</w:t>
            </w:r>
            <w:r w:rsidRPr="000D138B">
              <w:rPr>
                <w:b/>
                <w:bCs/>
                <w:sz w:val="22"/>
                <w:szCs w:val="22"/>
              </w:rPr>
              <w:t xml:space="preserve"> </w:t>
            </w:r>
            <w:r w:rsidRPr="000D138B">
              <w:rPr>
                <w:sz w:val="22"/>
                <w:szCs w:val="22"/>
              </w:rPr>
              <w:t>po spuštění služby sledovat úspěšnost intervencí</w:t>
            </w:r>
            <w:r w:rsidR="00483A90" w:rsidRPr="000D138B">
              <w:rPr>
                <w:sz w:val="22"/>
                <w:szCs w:val="22"/>
              </w:rPr>
              <w:t xml:space="preserve"> a </w:t>
            </w:r>
            <w:r w:rsidRPr="000D138B">
              <w:rPr>
                <w:sz w:val="22"/>
                <w:szCs w:val="22"/>
              </w:rPr>
              <w:t xml:space="preserve">sdílených příspěvků na sociálních sítích. Časový rámec projektu dohromady zahrnuje </w:t>
            </w:r>
            <w:r w:rsidRPr="000D138B">
              <w:rPr>
                <w:b/>
                <w:bCs/>
                <w:sz w:val="22"/>
                <w:szCs w:val="22"/>
              </w:rPr>
              <w:t>24 měsíců.</w:t>
            </w:r>
          </w:p>
        </w:tc>
      </w:tr>
    </w:tbl>
    <w:p w14:paraId="35E4E08B" w14:textId="22E556BC" w:rsidR="0049090C" w:rsidRDefault="00FC062E" w:rsidP="00FC062E">
      <w:pPr>
        <w:pStyle w:val="Titulek"/>
      </w:pPr>
      <w:bookmarkStart w:id="47" w:name="_Toc133498671"/>
      <w:r>
        <w:t xml:space="preserve">Tabulka </w:t>
      </w:r>
      <w:fldSimple w:instr=" SEQ Tabulka \* ARABIC ">
        <w:r w:rsidR="000C6FF3">
          <w:rPr>
            <w:noProof/>
          </w:rPr>
          <w:t>1</w:t>
        </w:r>
      </w:fldSimple>
      <w:r>
        <w:t>: Cíle projektu dle metody SMART, zdroj: vlastní tvorba</w:t>
      </w:r>
      <w:bookmarkEnd w:id="47"/>
    </w:p>
    <w:p w14:paraId="5C301999" w14:textId="70AF6BD5" w:rsidR="0049090C" w:rsidRDefault="00482C59" w:rsidP="00784884">
      <w:pPr>
        <w:pStyle w:val="AP-Odstaveczapedlem"/>
      </w:pPr>
      <w:r>
        <w:t>Pro zpracování projektu vycházím</w:t>
      </w:r>
      <w:r w:rsidR="00483A90">
        <w:t xml:space="preserve"> z </w:t>
      </w:r>
      <w:r>
        <w:t>konzultace</w:t>
      </w:r>
      <w:r w:rsidR="00483A90">
        <w:t xml:space="preserve"> s </w:t>
      </w:r>
      <w:r w:rsidR="009E232E">
        <w:t>paní</w:t>
      </w:r>
      <w:r w:rsidR="00784884">
        <w:t xml:space="preserve"> MgA Hanou Regnerovou</w:t>
      </w:r>
      <w:r w:rsidR="00483A90">
        <w:t xml:space="preserve"> z </w:t>
      </w:r>
      <w:r w:rsidR="00784884">
        <w:t xml:space="preserve">brněnské organizace </w:t>
      </w:r>
      <w:r w:rsidR="0049090C">
        <w:t>Modrá linka, z.s.</w:t>
      </w:r>
      <w:r w:rsidR="00784884">
        <w:t xml:space="preserve">, knihy </w:t>
      </w:r>
      <w:r w:rsidR="00784884">
        <w:rPr>
          <w:i/>
          <w:iCs/>
        </w:rPr>
        <w:t>Internet jako cesta pomoci</w:t>
      </w:r>
      <w:r w:rsidR="00483A90">
        <w:t xml:space="preserve"> a </w:t>
      </w:r>
      <w:r w:rsidR="0049090C">
        <w:t>dokumentů, na které autoři knihy odkazovali.</w:t>
      </w:r>
    </w:p>
    <w:p w14:paraId="798A7928" w14:textId="7389AC88" w:rsidR="004413F5" w:rsidRDefault="0049090C" w:rsidP="004413F5">
      <w:pPr>
        <w:pStyle w:val="AP-Odstavec"/>
        <w:sectPr w:rsidR="004413F5" w:rsidSect="005B4C01">
          <w:type w:val="oddPage"/>
          <w:pgSz w:w="11906" w:h="16838" w:code="9"/>
          <w:pgMar w:top="1417" w:right="1418" w:bottom="1418" w:left="1985" w:header="708" w:footer="708" w:gutter="0"/>
          <w:cols w:space="708"/>
          <w:docGrid w:linePitch="360"/>
        </w:sectPr>
      </w:pPr>
      <w:r>
        <w:t>Zároveň si před samotným počátkem projektu dovolím vymezit, že ve svém projektu reaguji ryze na problematiku záměrného sebepoškozování mladistvých, byť jsem si vědom toho, že vytvořené sociální služby by mohly být prospěšné</w:t>
      </w:r>
      <w:r w:rsidR="00483A90">
        <w:t xml:space="preserve"> i </w:t>
      </w:r>
      <w:r>
        <w:t>pro další mladistvé, kteří se potýkají</w:t>
      </w:r>
      <w:r w:rsidR="00483A90">
        <w:t xml:space="preserve"> s </w:t>
      </w:r>
      <w:r>
        <w:t>problémy, či jsou ohroženi náročnou životní situací.</w:t>
      </w:r>
    </w:p>
    <w:p w14:paraId="78548EE0" w14:textId="14C8AEA3" w:rsidR="0049090C" w:rsidRDefault="005305FA" w:rsidP="005305FA">
      <w:pPr>
        <w:pStyle w:val="Nadpis1"/>
      </w:pPr>
      <w:bookmarkStart w:id="48" w:name="_Toc133650911"/>
      <w:r>
        <w:lastRenderedPageBreak/>
        <w:t>Popis</w:t>
      </w:r>
      <w:r w:rsidR="00483A90">
        <w:t xml:space="preserve"> a </w:t>
      </w:r>
      <w:r>
        <w:t>analýza potřeb cílových skupin</w:t>
      </w:r>
      <w:bookmarkEnd w:id="48"/>
    </w:p>
    <w:p w14:paraId="226C052A" w14:textId="52A0CC4C" w:rsidR="00611A29" w:rsidRPr="00611A29" w:rsidRDefault="00611A29" w:rsidP="00611A29">
      <w:pPr>
        <w:pStyle w:val="AP-Odstaveczapedlem"/>
      </w:pPr>
      <w:r>
        <w:t>V této kapitole vymezuji hlavní přímé a nepřímé cílové skupiny mého projektu. Přímé cílové skupin jsou charakteristické tím, že</w:t>
      </w:r>
      <w:r w:rsidR="003D5E8C">
        <w:t xml:space="preserve"> budou těžit z klíčových aktivit, kdežto nepřímé cílové skupiny budou těžit až z realizace projektu, tedy následně.</w:t>
      </w:r>
    </w:p>
    <w:p w14:paraId="3CB7BF3F" w14:textId="537AD752" w:rsidR="00AB5F6A" w:rsidRDefault="00D4357E" w:rsidP="00AB5F6A">
      <w:pPr>
        <w:pStyle w:val="Nadpis2"/>
      </w:pPr>
      <w:bookmarkStart w:id="49" w:name="_Toc133650912"/>
      <w:r>
        <w:t>Přímé cílové skupiny</w:t>
      </w:r>
      <w:bookmarkEnd w:id="49"/>
    </w:p>
    <w:p w14:paraId="2CD00F63" w14:textId="2E3F7FC5" w:rsidR="00F214B8" w:rsidRPr="00255E25" w:rsidRDefault="00180147" w:rsidP="00255E25">
      <w:pPr>
        <w:pStyle w:val="AP-Odstaveczatabulkou"/>
        <w:rPr>
          <w:b/>
          <w:bCs/>
        </w:rPr>
      </w:pPr>
      <w:r w:rsidRPr="00255E25">
        <w:rPr>
          <w:b/>
          <w:bCs/>
        </w:rPr>
        <w:t>Nízkoprahové zařízení pro děti</w:t>
      </w:r>
      <w:r w:rsidR="00483A90" w:rsidRPr="00255E25">
        <w:rPr>
          <w:b/>
          <w:bCs/>
        </w:rPr>
        <w:t xml:space="preserve"> a </w:t>
      </w:r>
      <w:r w:rsidRPr="00255E25">
        <w:rPr>
          <w:b/>
          <w:bCs/>
        </w:rPr>
        <w:t>mládež</w:t>
      </w:r>
    </w:p>
    <w:p w14:paraId="52FCB07E" w14:textId="5A687953" w:rsidR="00E8719F" w:rsidRDefault="007A7F70" w:rsidP="00E8719F">
      <w:pPr>
        <w:pStyle w:val="AP-Odstaveczapedlem"/>
      </w:pPr>
      <w:r>
        <w:t xml:space="preserve">Hlavní přímou cílovou skupinou projektu </w:t>
      </w:r>
      <w:r w:rsidR="00B845B5">
        <w:t>je nízkoprahové zařízení</w:t>
      </w:r>
      <w:r w:rsidR="00DE3EF5">
        <w:t xml:space="preserve"> pro děti</w:t>
      </w:r>
      <w:r w:rsidR="00483A90">
        <w:t xml:space="preserve"> a </w:t>
      </w:r>
      <w:r w:rsidR="00DE3EF5">
        <w:t>mládež, kter</w:t>
      </w:r>
      <w:r w:rsidR="008E607A">
        <w:t>é</w:t>
      </w:r>
      <w:r w:rsidR="00DE3EF5">
        <w:t xml:space="preserve"> využije navrhovaný model. </w:t>
      </w:r>
      <w:r w:rsidR="00E20BC5">
        <w:t xml:space="preserve">V rámci této cílové skupiny je </w:t>
      </w:r>
      <w:r w:rsidR="00A97C52">
        <w:t>klíčové</w:t>
      </w:r>
      <w:r w:rsidR="00E20BC5">
        <w:t xml:space="preserve"> vymezení prostor pro internetové poradenství</w:t>
      </w:r>
      <w:r w:rsidR="00483A90">
        <w:t xml:space="preserve"> a </w:t>
      </w:r>
      <w:r w:rsidR="00E20BC5">
        <w:t>rozšíření</w:t>
      </w:r>
      <w:r w:rsidR="00D9452D">
        <w:t xml:space="preserve"> standartních</w:t>
      </w:r>
      <w:r w:rsidR="00E20BC5">
        <w:t xml:space="preserve"> aktivit této sociální služby</w:t>
      </w:r>
      <w:r w:rsidR="00D85BAA">
        <w:t xml:space="preserve">. </w:t>
      </w:r>
      <w:r w:rsidR="00A97C52">
        <w:t>Další důraz je kladen také na informační technologie, které musí být zabezpečené, aby nedošlo</w:t>
      </w:r>
      <w:r w:rsidR="00483A90">
        <w:t xml:space="preserve"> k </w:t>
      </w:r>
      <w:r w:rsidR="00A97C52">
        <w:t xml:space="preserve">úniku či ztrátě dat klienta. </w:t>
      </w:r>
      <w:r w:rsidR="00775EA8">
        <w:t>Klíčové je samozřejm</w:t>
      </w:r>
      <w:r w:rsidR="003D5E8C">
        <w:t>ě</w:t>
      </w:r>
      <w:r w:rsidR="00483A90">
        <w:t xml:space="preserve"> i </w:t>
      </w:r>
      <w:r w:rsidR="00775EA8">
        <w:t>zaměstnání kvalifikovaných pracovníků.</w:t>
      </w:r>
    </w:p>
    <w:p w14:paraId="415D86B1" w14:textId="0323F6F8" w:rsidR="00B845B5" w:rsidRPr="00D4357E" w:rsidRDefault="00180147" w:rsidP="00D4357E">
      <w:pPr>
        <w:pStyle w:val="AP-Odstaveczatabulkou"/>
        <w:rPr>
          <w:b/>
          <w:bCs/>
        </w:rPr>
      </w:pPr>
      <w:r w:rsidRPr="00D4357E">
        <w:rPr>
          <w:b/>
          <w:bCs/>
        </w:rPr>
        <w:t>Sociální pracovníci</w:t>
      </w:r>
    </w:p>
    <w:p w14:paraId="4AE27D7E" w14:textId="06CD79DA" w:rsidR="009C3DC4" w:rsidRDefault="00550AB8" w:rsidP="00672388">
      <w:pPr>
        <w:pStyle w:val="AP-Odstaveczapedlem"/>
      </w:pPr>
      <w:r>
        <w:t>N</w:t>
      </w:r>
      <w:r w:rsidR="00DF4B79">
        <w:t>ávrh projektu cílí také na sociální pracovníky, kteří budou pracovat</w:t>
      </w:r>
      <w:r w:rsidR="00251442">
        <w:t xml:space="preserve"> jako poradci</w:t>
      </w:r>
      <w:r w:rsidR="00DF4B79">
        <w:t xml:space="preserve"> v internetovém poradenství</w:t>
      </w:r>
      <w:r w:rsidR="00483A90">
        <w:t xml:space="preserve"> a </w:t>
      </w:r>
      <w:r w:rsidR="00DF4B79">
        <w:t xml:space="preserve">budou vytvářet příspěvky na sociálních sítě. </w:t>
      </w:r>
      <w:r w:rsidR="00974892">
        <w:t xml:space="preserve">Základním požadavkem pro pracovníka je zakončené vzdělání terciální vzdělání </w:t>
      </w:r>
      <w:r w:rsidR="009C3DC4">
        <w:t>v oboru sociální práce či jeho příbuzného oboru</w:t>
      </w:r>
      <w:r w:rsidR="0002760D">
        <w:t>.</w:t>
      </w:r>
      <w:r w:rsidR="00751B85">
        <w:t xml:space="preserve"> Dále pracovník musí být způsobilý</w:t>
      </w:r>
      <w:r w:rsidR="00483A90">
        <w:t xml:space="preserve"> k </w:t>
      </w:r>
      <w:r w:rsidR="00751B85">
        <w:t>právním úkonům, bezúhonný</w:t>
      </w:r>
      <w:r w:rsidR="009D16C0">
        <w:t xml:space="preserve"> či zdravotně způsobilý</w:t>
      </w:r>
      <w:r w:rsidR="00CB4013">
        <w:t xml:space="preserve">. V rámci práce v sociálních službách je také kladen důraz na </w:t>
      </w:r>
      <w:r w:rsidR="00A72550">
        <w:t>povinnost rozšiřování kvalifikace</w:t>
      </w:r>
      <w:r w:rsidR="009D16C0">
        <w:t xml:space="preserve"> (Zákon č. 108</w:t>
      </w:r>
      <w:r w:rsidR="006A53FC">
        <w:t xml:space="preserve">, </w:t>
      </w:r>
      <w:r w:rsidR="006A53FC" w:rsidRPr="006A53FC">
        <w:t>§ 109</w:t>
      </w:r>
      <w:r w:rsidR="006A53FC">
        <w:t xml:space="preserve"> </w:t>
      </w:r>
      <w:r w:rsidR="00831993">
        <w:t xml:space="preserve">- </w:t>
      </w:r>
      <w:r w:rsidR="00831993" w:rsidRPr="00831993">
        <w:t>§ 1</w:t>
      </w:r>
      <w:r w:rsidR="00831993">
        <w:t>11</w:t>
      </w:r>
      <w:r w:rsidR="009D16C0">
        <w:t xml:space="preserve"> [online]).</w:t>
      </w:r>
    </w:p>
    <w:p w14:paraId="4BA3A290" w14:textId="69E5B88F" w:rsidR="00974892" w:rsidRDefault="009C3DC4" w:rsidP="009C3DC4">
      <w:pPr>
        <w:pStyle w:val="AP-Odstavec"/>
      </w:pPr>
      <w:r>
        <w:t xml:space="preserve">V rámci práce v internetovém poradenství je </w:t>
      </w:r>
      <w:r w:rsidR="008E607A">
        <w:t>nutné</w:t>
      </w:r>
      <w:r>
        <w:t>, aby měli pracovníci absolvované akreditované odborné výcviky či vzdělání v oblasti internetových sociálních služeb</w:t>
      </w:r>
      <w:r w:rsidR="00831993">
        <w:t xml:space="preserve"> (Horská, 2010,</w:t>
      </w:r>
      <w:r w:rsidR="00483A90">
        <w:t xml:space="preserve"> s. </w:t>
      </w:r>
      <w:r w:rsidR="00831993">
        <w:t>16</w:t>
      </w:r>
      <w:r w:rsidR="00A97C52">
        <w:t>1-162</w:t>
      </w:r>
      <w:r w:rsidR="00831993">
        <w:t>).</w:t>
      </w:r>
      <w:r>
        <w:t xml:space="preserve"> Tyto výcviky mohou zahrnovat například </w:t>
      </w:r>
      <w:r>
        <w:rPr>
          <w:b/>
          <w:bCs/>
        </w:rPr>
        <w:t>Výcvik komplexní krizové intervence</w:t>
      </w:r>
      <w:r>
        <w:t xml:space="preserve"> či </w:t>
      </w:r>
      <w:r>
        <w:rPr>
          <w:b/>
          <w:bCs/>
        </w:rPr>
        <w:t xml:space="preserve">Výcvik v internetovém poradenství </w:t>
      </w:r>
      <w:r>
        <w:t>(Modrá linka, Kurzy [online]).</w:t>
      </w:r>
    </w:p>
    <w:p w14:paraId="430AFE83" w14:textId="393EDE5B" w:rsidR="00DD5516" w:rsidRDefault="00B766EC" w:rsidP="00DD5516">
      <w:pPr>
        <w:pStyle w:val="AP-Odstavec"/>
      </w:pPr>
      <w:r>
        <w:t xml:space="preserve">Jak </w:t>
      </w:r>
      <w:r w:rsidR="004420E5">
        <w:t xml:space="preserve">ukázala </w:t>
      </w:r>
      <w:r w:rsidR="00CF284B">
        <w:t>podkapitol</w:t>
      </w:r>
      <w:r w:rsidR="004420E5">
        <w:t>a</w:t>
      </w:r>
      <w:r w:rsidR="00CF284B">
        <w:t xml:space="preserve"> Předpoklady sociálního pracovníka </w:t>
      </w:r>
      <w:r w:rsidR="00BA17C7">
        <w:t xml:space="preserve">pro práci v internetovém prostředí, v rámci pracovní pozice </w:t>
      </w:r>
      <w:r w:rsidR="00495974">
        <w:t>je nutné, aby pracovník disponoval technickými dovednostmi</w:t>
      </w:r>
      <w:r w:rsidR="00483A90">
        <w:t xml:space="preserve"> a </w:t>
      </w:r>
      <w:r w:rsidR="00495974">
        <w:t>byl schopen zajistit bezpečnostní elektronickou komunikaci</w:t>
      </w:r>
      <w:r w:rsidR="00483A90">
        <w:t xml:space="preserve"> s </w:t>
      </w:r>
      <w:r w:rsidR="00495974">
        <w:t>klientem.</w:t>
      </w:r>
      <w:r w:rsidR="0055106A">
        <w:t xml:space="preserve"> </w:t>
      </w:r>
      <w:r w:rsidR="00672388">
        <w:t>Klíčové také je, aby pracovník dokázal vyjadřovat své emoce v textové formě</w:t>
      </w:r>
      <w:r w:rsidR="00483A90">
        <w:t xml:space="preserve"> a </w:t>
      </w:r>
      <w:r w:rsidR="00672388">
        <w:t xml:space="preserve">byl dostatečně flexibilní při přecházení jednotlivých zpráv. </w:t>
      </w:r>
      <w:r w:rsidR="00943593">
        <w:t>Mezi další dovednosti patří také formulace pís</w:t>
      </w:r>
      <w:r w:rsidR="00672388">
        <w:t>emných zpráv</w:t>
      </w:r>
      <w:r w:rsidR="00483A90">
        <w:t xml:space="preserve"> a </w:t>
      </w:r>
      <w:r w:rsidR="00672388">
        <w:t xml:space="preserve">znalost české gramatiky. </w:t>
      </w:r>
      <w:r w:rsidR="0055106A">
        <w:t>Důležité jsou také znalosti cílové skupiny, sociálních sítí</w:t>
      </w:r>
      <w:r w:rsidR="00483A90">
        <w:t xml:space="preserve"> a </w:t>
      </w:r>
      <w:r w:rsidR="0055106A">
        <w:t>vytváření příspěvků</w:t>
      </w:r>
      <w:r w:rsidR="00672388">
        <w:t xml:space="preserve"> (Horská, 2010,</w:t>
      </w:r>
      <w:r w:rsidR="00483A90">
        <w:t xml:space="preserve"> s. </w:t>
      </w:r>
      <w:r w:rsidR="00672388">
        <w:t>160-163)</w:t>
      </w:r>
      <w:r w:rsidR="00DD5516">
        <w:t>.</w:t>
      </w:r>
    </w:p>
    <w:p w14:paraId="04726B61" w14:textId="62D665B9" w:rsidR="00DD5516" w:rsidRPr="00DD5516" w:rsidRDefault="00DD5516" w:rsidP="00DD5516">
      <w:pPr>
        <w:pStyle w:val="AP-Odstavec"/>
      </w:pPr>
      <w:r>
        <w:lastRenderedPageBreak/>
        <w:t xml:space="preserve">Dle mého návrhu zaměstná poradna </w:t>
      </w:r>
      <w:r>
        <w:rPr>
          <w:b/>
          <w:bCs/>
        </w:rPr>
        <w:t xml:space="preserve">4 kvalifikované pracovníky, </w:t>
      </w:r>
      <w:r>
        <w:t xml:space="preserve">kteří budou pracovat v organizaci minimálně </w:t>
      </w:r>
      <w:r>
        <w:rPr>
          <w:b/>
          <w:bCs/>
        </w:rPr>
        <w:t>16 hodin týdně</w:t>
      </w:r>
      <w:r>
        <w:t>, od čehož bude odveden</w:t>
      </w:r>
      <w:r w:rsidR="00483A90">
        <w:t xml:space="preserve"> i </w:t>
      </w:r>
      <w:r>
        <w:t>typ pracovní smlouvy</w:t>
      </w:r>
      <w:r w:rsidR="00483A90">
        <w:t xml:space="preserve"> a </w:t>
      </w:r>
      <w:r>
        <w:t>platové ohodnocení.</w:t>
      </w:r>
    </w:p>
    <w:p w14:paraId="7C9916E7" w14:textId="77EE23CC" w:rsidR="00AB5F6A" w:rsidRDefault="00D4357E" w:rsidP="00AB5F6A">
      <w:pPr>
        <w:pStyle w:val="Nadpis2"/>
      </w:pPr>
      <w:bookmarkStart w:id="50" w:name="_Toc133650913"/>
      <w:r>
        <w:t>Nepřímé cílové skupiny</w:t>
      </w:r>
      <w:bookmarkEnd w:id="50"/>
    </w:p>
    <w:p w14:paraId="6916F75F" w14:textId="05E04A24" w:rsidR="00DE3EF5" w:rsidRDefault="00DE3EF5" w:rsidP="00E20BC5">
      <w:pPr>
        <w:pStyle w:val="AP-Odstaveczapedlem"/>
      </w:pPr>
      <w:r>
        <w:t>V rámci této podkapitoly vymezuji cílové skupiny, které budou těžit</w:t>
      </w:r>
      <w:r w:rsidR="00483A90">
        <w:t xml:space="preserve"> z </w:t>
      </w:r>
      <w:r>
        <w:t>realizace projektu</w:t>
      </w:r>
      <w:r w:rsidR="009D29FD">
        <w:t xml:space="preserve"> po jeho realizaci</w:t>
      </w:r>
      <w:r>
        <w:t>.</w:t>
      </w:r>
    </w:p>
    <w:p w14:paraId="11492BBD" w14:textId="0888F277" w:rsidR="00B845B5" w:rsidRDefault="00B845B5" w:rsidP="00B845B5">
      <w:pPr>
        <w:pStyle w:val="AP-Odstavec"/>
      </w:pPr>
      <w:r>
        <w:t xml:space="preserve">Ještě před samotnou analýzou </w:t>
      </w:r>
      <w:r w:rsidR="00CC2DE6">
        <w:t xml:space="preserve">nepřímých </w:t>
      </w:r>
      <w:r>
        <w:t>cílových skupin sem vkládám charakteristiku logiky odhadu počtu cílových skupin, která bude stejná pro většinu nepřímých cílových skupin. Pro určení počtu klientů, kteří se obrátí na internetové poradenství, vycházím převážně</w:t>
      </w:r>
      <w:r w:rsidR="00483A90">
        <w:t xml:space="preserve"> z </w:t>
      </w:r>
      <w:r>
        <w:t>výročních zpráv již existujících internetových poradenství. Nicméně vnímám jako problematické určit přibližný počet velikosti jednotlivých cílových skupin, které zasáhnou příspěvky na sociálních sítí.</w:t>
      </w:r>
    </w:p>
    <w:p w14:paraId="3F1FA3B6" w14:textId="5A99702C" w:rsidR="00B845B5" w:rsidRDefault="00B845B5" w:rsidP="00B845B5">
      <w:pPr>
        <w:pStyle w:val="AP-Odstavec"/>
      </w:pPr>
      <w:r>
        <w:t xml:space="preserve">Příspěvky na sociálních sítí se totiž mohou dotknout </w:t>
      </w:r>
      <w:r w:rsidRPr="0069797F">
        <w:rPr>
          <w:b/>
          <w:bCs/>
        </w:rPr>
        <w:t>100 lidí</w:t>
      </w:r>
      <w:r>
        <w:t>, ale klidně</w:t>
      </w:r>
      <w:r w:rsidR="00483A90">
        <w:t xml:space="preserve"> i </w:t>
      </w:r>
      <w:r w:rsidRPr="0069797F">
        <w:rPr>
          <w:b/>
          <w:bCs/>
        </w:rPr>
        <w:t>několika tisíc</w:t>
      </w:r>
      <w:r w:rsidR="00483A90">
        <w:t xml:space="preserve"> a </w:t>
      </w:r>
      <w:r>
        <w:t>v případě, že se příspěvek stane virálním (tedy že je úspěšně sdílený</w:t>
      </w:r>
      <w:r w:rsidR="00483A90">
        <w:t xml:space="preserve"> a </w:t>
      </w:r>
      <w:r>
        <w:t xml:space="preserve">propagovaný), může toto číslo vzrůst na </w:t>
      </w:r>
      <w:r w:rsidRPr="0069797F">
        <w:rPr>
          <w:b/>
          <w:bCs/>
        </w:rPr>
        <w:t>statisíce</w:t>
      </w:r>
      <w:r>
        <w:t>. Úspěšnost příspěvků na sociálních sítích lze sledovat dle počtu sledujících, komentářů pod příspěvky, označeními „to se mi líbí“</w:t>
      </w:r>
      <w:r w:rsidR="00483A90">
        <w:t xml:space="preserve"> a </w:t>
      </w:r>
      <w:r>
        <w:t>některé sociální sítě poskytují</w:t>
      </w:r>
      <w:r w:rsidR="00483A90">
        <w:t xml:space="preserve"> i </w:t>
      </w:r>
      <w:r>
        <w:t>přesné informace</w:t>
      </w:r>
      <w:r w:rsidR="00483A90">
        <w:t xml:space="preserve"> o </w:t>
      </w:r>
      <w:r>
        <w:t>počtu zhlédnutí daného příspěvku.</w:t>
      </w:r>
    </w:p>
    <w:p w14:paraId="3BD863D8" w14:textId="314E4E64" w:rsidR="00B845B5" w:rsidRDefault="00607B79" w:rsidP="00B845B5">
      <w:pPr>
        <w:pStyle w:val="AP-Odstavec"/>
      </w:pPr>
      <w:r>
        <w:t>Lze tedy počítat s tím</w:t>
      </w:r>
      <w:r w:rsidR="00B845B5">
        <w:t xml:space="preserve">, že příspěvky osloví </w:t>
      </w:r>
      <w:r w:rsidR="00B845B5">
        <w:rPr>
          <w:b/>
          <w:bCs/>
        </w:rPr>
        <w:t xml:space="preserve">minimálně </w:t>
      </w:r>
      <w:r w:rsidR="00B845B5">
        <w:t xml:space="preserve">zmiňovaných </w:t>
      </w:r>
      <w:r w:rsidR="00B845B5">
        <w:rPr>
          <w:b/>
          <w:bCs/>
        </w:rPr>
        <w:t xml:space="preserve">100 lidí, </w:t>
      </w:r>
      <w:r w:rsidR="00B845B5">
        <w:t>mezi které zařazuji primárně mladistvé, kteří se sebepoškozují</w:t>
      </w:r>
      <w:r w:rsidR="00483A90">
        <w:t xml:space="preserve"> a </w:t>
      </w:r>
      <w:r w:rsidR="00B845B5">
        <w:t>mladistvé, kteří se potýkají</w:t>
      </w:r>
      <w:r w:rsidR="00483A90">
        <w:t xml:space="preserve"> s </w:t>
      </w:r>
      <w:r w:rsidR="00B845B5">
        <w:t xml:space="preserve">problémy. </w:t>
      </w:r>
      <w:r>
        <w:t>Je předpokládáno</w:t>
      </w:r>
      <w:r w:rsidR="00B845B5">
        <w:t xml:space="preserve">, že </w:t>
      </w:r>
      <w:r w:rsidR="00B845B5">
        <w:rPr>
          <w:b/>
          <w:bCs/>
        </w:rPr>
        <w:t>80 %</w:t>
      </w:r>
      <w:r w:rsidR="00483A90">
        <w:rPr>
          <w:b/>
          <w:bCs/>
        </w:rPr>
        <w:t xml:space="preserve"> z </w:t>
      </w:r>
      <w:r w:rsidR="00B845B5">
        <w:rPr>
          <w:b/>
          <w:bCs/>
        </w:rPr>
        <w:t>celkového počtu</w:t>
      </w:r>
      <w:r w:rsidR="00B845B5">
        <w:t xml:space="preserve"> reakcí na sociálních sítích bude od těchto dvou dílových skupin. Zbytek, </w:t>
      </w:r>
      <w:r w:rsidR="00B845B5">
        <w:rPr>
          <w:b/>
          <w:bCs/>
        </w:rPr>
        <w:t>20 %</w:t>
      </w:r>
      <w:r w:rsidR="00483A90">
        <w:rPr>
          <w:b/>
          <w:bCs/>
        </w:rPr>
        <w:t xml:space="preserve"> z </w:t>
      </w:r>
      <w:r w:rsidR="00B845B5">
        <w:rPr>
          <w:b/>
          <w:bCs/>
        </w:rPr>
        <w:t>celkového počtu</w:t>
      </w:r>
      <w:r w:rsidR="00B845B5">
        <w:t>, bude pocházet</w:t>
      </w:r>
      <w:r w:rsidR="00483A90">
        <w:t xml:space="preserve"> z </w:t>
      </w:r>
      <w:r w:rsidR="00B845B5">
        <w:t>široké veřejnosti.</w:t>
      </w:r>
    </w:p>
    <w:p w14:paraId="777B306E" w14:textId="0904EABA" w:rsidR="00B845B5" w:rsidRDefault="00B845B5" w:rsidP="00B845B5">
      <w:pPr>
        <w:pStyle w:val="AP-Odstavec"/>
      </w:pPr>
      <w:r>
        <w:t xml:space="preserve">Logika tohoto odhadu spočívá ve způsobu sdílení příspěvků na konkrétních sociálních sítích. Metoda, jakou lze </w:t>
      </w:r>
      <w:r w:rsidR="001067BA">
        <w:t>oslovit cílové skupiny prostřednictvím sociálních sítí</w:t>
      </w:r>
      <w:r>
        <w:t>, spočívá v uvádění správných hashtagů</w:t>
      </w:r>
      <w:r>
        <w:rPr>
          <w:rStyle w:val="Znakapoznpodarou"/>
        </w:rPr>
        <w:footnoteReference w:id="7"/>
      </w:r>
      <w:r>
        <w:t xml:space="preserve"> do hlavičky příspěvků. Hashtagy obsahují klíčová slova, která příspěvek charakterizují</w:t>
      </w:r>
      <w:r w:rsidR="00483A90">
        <w:t xml:space="preserve"> a </w:t>
      </w:r>
      <w:r>
        <w:t>pod kterými může uživatel sociální sítě příspěvek objevit. Je doporučené, aby služba, která chce využít sociálních sítí</w:t>
      </w:r>
      <w:r w:rsidR="00483A90">
        <w:t xml:space="preserve"> k </w:t>
      </w:r>
      <w:r>
        <w:t>propagaci či šíření informací, používala správné hashtagy pro zviditelnění obsahu (Bagadiya, 2022 [online]).</w:t>
      </w:r>
    </w:p>
    <w:p w14:paraId="4BFDD96E" w14:textId="37DA9D7C" w:rsidR="00B845B5" w:rsidRDefault="00B845B5" w:rsidP="00B845B5">
      <w:pPr>
        <w:pStyle w:val="AP-Odstavec"/>
      </w:pPr>
      <w:r>
        <w:t xml:space="preserve">V kapitole Analýza potřebnosti </w:t>
      </w:r>
      <w:r w:rsidR="00607B79">
        <w:t>bylo zjištěno</w:t>
      </w:r>
      <w:r>
        <w:t xml:space="preserve">, že spousta sociálních sítí zablokovala hashtagy, které mohou zobrazovat škodlivý obsah, nicméně, že mladiství tato omezení mohou obejít, pokud nahradí některé písmeno ze slova jiným písmenem či číslicí </w:t>
      </w:r>
      <w:r w:rsidRPr="00AD739C">
        <w:t>(Marchant</w:t>
      </w:r>
      <w:r w:rsidR="00483A90">
        <w:t xml:space="preserve"> a </w:t>
      </w:r>
      <w:r w:rsidRPr="00AD739C">
        <w:t>kol., 2021 [online]).</w:t>
      </w:r>
      <w:r>
        <w:t xml:space="preserve"> Mým návrhem tedy je, aby příspěvky obsahovaly totožné hashtagy, které se nachází pod potenciálně škodlivým obsahem, což by způsobilo, že by se příspěvky, které obsahují odkazy na odbornou pomoc či metody zdravějšího se </w:t>
      </w:r>
      <w:r>
        <w:lastRenderedPageBreak/>
        <w:t>vypořádání se stresem, snáz dostaly</w:t>
      </w:r>
      <w:r w:rsidR="00483A90">
        <w:t xml:space="preserve"> k </w:t>
      </w:r>
      <w:r>
        <w:t xml:space="preserve">cílové skupině. Dle tohoto záměru sociálních sítích </w:t>
      </w:r>
      <w:r w:rsidR="00607B79">
        <w:t>byl určen</w:t>
      </w:r>
      <w:r>
        <w:t xml:space="preserve"> výše uvedený procentuální odhad.</w:t>
      </w:r>
    </w:p>
    <w:p w14:paraId="5070C52D" w14:textId="7CFD4CCE" w:rsidR="00B845B5" w:rsidRPr="00B845B5" w:rsidRDefault="00607B79" w:rsidP="00B845B5">
      <w:pPr>
        <w:pStyle w:val="AP-Odstavec"/>
      </w:pPr>
      <w:r>
        <w:t>N</w:t>
      </w:r>
      <w:r w:rsidR="00B845B5">
        <w:t>ávrh na průběžný sdílený obsah na sociálních sítích by se dal rozdělit do dvou okruhů. První se zaměřuje na šíření osvěty, tedy poskytování informací</w:t>
      </w:r>
      <w:r w:rsidR="00483A90">
        <w:t xml:space="preserve"> o </w:t>
      </w:r>
      <w:r w:rsidR="00B845B5">
        <w:t>tom, co sebepoškozování je, koho postihuje, ale</w:t>
      </w:r>
      <w:r w:rsidR="00483A90">
        <w:t xml:space="preserve"> i </w:t>
      </w:r>
      <w:r w:rsidR="00B845B5">
        <w:t>jak dotyčnému pomoci nebo jaké efektivní techniky mohou klientovi pomoci, aby si neubližoval. Druhý cílí</w:t>
      </w:r>
      <w:r w:rsidR="00483A90">
        <w:t xml:space="preserve"> k </w:t>
      </w:r>
      <w:r w:rsidR="00B845B5">
        <w:t>propagaci NZDM, jeho služeb, představení pracovníků</w:t>
      </w:r>
      <w:r w:rsidR="00483A90">
        <w:t xml:space="preserve"> a </w:t>
      </w:r>
      <w:r w:rsidR="00B845B5">
        <w:t>celkové úspěšnosti.</w:t>
      </w:r>
      <w:r w:rsidR="00B845B5">
        <w:rPr>
          <w:rStyle w:val="Znakapoznpodarou"/>
        </w:rPr>
        <w:footnoteReference w:id="8"/>
      </w:r>
    </w:p>
    <w:p w14:paraId="441DF6EE" w14:textId="77777777" w:rsidR="006A055A" w:rsidRPr="00D4357E" w:rsidRDefault="006A055A" w:rsidP="00D4357E">
      <w:pPr>
        <w:pStyle w:val="AP-Odstaveczapedlem"/>
        <w:rPr>
          <w:b/>
          <w:bCs/>
        </w:rPr>
      </w:pPr>
      <w:r w:rsidRPr="00D4357E">
        <w:rPr>
          <w:b/>
          <w:bCs/>
        </w:rPr>
        <w:t>Mladiství, kteří se sebepoškozují</w:t>
      </w:r>
    </w:p>
    <w:p w14:paraId="4C96F46F" w14:textId="10F528D1" w:rsidR="006A055A" w:rsidRDefault="006A055A" w:rsidP="006A055A">
      <w:pPr>
        <w:pStyle w:val="AP-Odstaveczapedlem"/>
      </w:pPr>
      <w:r>
        <w:t>Hlavní nepřímou cílovou skupinou projektu jsou mladiství, kteří se sebepoškozují. Můj hlavní cíl se specifikuje na využití internetového prostředí, konkrétněji internetové poradny</w:t>
      </w:r>
      <w:r w:rsidR="00483A90">
        <w:t xml:space="preserve"> a </w:t>
      </w:r>
      <w:r>
        <w:t>sociálních sítí. Internetové poradenství by mohlo pomoci této cílové skupině především v poskytnutí odborné pomoci pro řešení problematiky. Internetové prostředí má velkou výhodu v tom, že klient si v něm může zachovat anonymitu do chvíle, kdy to uzná za vhodné, kromě toho může ovlivnit</w:t>
      </w:r>
      <w:r w:rsidR="00607B79">
        <w:t xml:space="preserve"> a</w:t>
      </w:r>
      <w:r>
        <w:t xml:space="preserve"> jak dlouho bude intervence trvat. Dále je internetové poradenství prospěšné tím, že klient může oslovit tuto poradnu napříč geografické vzdálenosti, což může pomoci klientům, kteří</w:t>
      </w:r>
      <w:r w:rsidR="00483A90">
        <w:t xml:space="preserve"> z </w:t>
      </w:r>
      <w:r>
        <w:t>nějakého důvodu některé služby pomoci nemohou využít.</w:t>
      </w:r>
    </w:p>
    <w:p w14:paraId="562C1659" w14:textId="5609458B" w:rsidR="006A055A" w:rsidRDefault="006A055A" w:rsidP="006A055A">
      <w:pPr>
        <w:pStyle w:val="AP-Odstavec"/>
      </w:pPr>
      <w:r>
        <w:t>Kvalifikovaný sociální pracovník bude schopen</w:t>
      </w:r>
      <w:r w:rsidR="00483A90">
        <w:t xml:space="preserve"> s </w:t>
      </w:r>
      <w:r>
        <w:t>klientem pracovat, bude si vědom toho, co je pro problematiku sebepoškozování charakteristické</w:t>
      </w:r>
      <w:r w:rsidR="00483A90">
        <w:t xml:space="preserve"> a </w:t>
      </w:r>
      <w:r>
        <w:t>co ji nejčastěji ovlivňuje.</w:t>
      </w:r>
      <w:r w:rsidR="00483A90">
        <w:t xml:space="preserve"> Z </w:t>
      </w:r>
      <w:r>
        <w:t>toho bude moci klient těžit tím, že se zlepší jeho stav</w:t>
      </w:r>
      <w:r w:rsidR="00483A90">
        <w:t xml:space="preserve"> a </w:t>
      </w:r>
      <w:r>
        <w:t>on se sebepoškozováním přestane, či ho sociální pracovník pohne</w:t>
      </w:r>
      <w:r w:rsidR="00483A90">
        <w:t xml:space="preserve"> k </w:t>
      </w:r>
      <w:r>
        <w:t>vyhledání odborné pomoci nebo návštěvě NZDM.</w:t>
      </w:r>
    </w:p>
    <w:p w14:paraId="74622DDE" w14:textId="3CBDCF72" w:rsidR="006A055A" w:rsidRDefault="006A055A" w:rsidP="006A055A">
      <w:pPr>
        <w:pStyle w:val="AP-Odstavec"/>
      </w:pPr>
      <w:r>
        <w:t>Další část cíle se týká využití sociálních sítí pro oslovení klientů</w:t>
      </w:r>
      <w:r w:rsidR="00483A90">
        <w:t xml:space="preserve"> a </w:t>
      </w:r>
      <w:r>
        <w:t>šíření osvěty</w:t>
      </w:r>
      <w:r w:rsidR="00483A90">
        <w:t xml:space="preserve"> o </w:t>
      </w:r>
      <w:r>
        <w:t xml:space="preserve">této problematice. </w:t>
      </w:r>
      <w:r w:rsidR="001E0797">
        <w:t>Přemýšlel jsem</w:t>
      </w:r>
      <w:r>
        <w:t>, jak docílit toho, aby sociální pracovník mohl oslovit klienta v tomto prostoru</w:t>
      </w:r>
      <w:r w:rsidR="00483A90">
        <w:t xml:space="preserve"> s </w:t>
      </w:r>
      <w:r>
        <w:t>ohledem na etická pravidla</w:t>
      </w:r>
      <w:r w:rsidR="00483A90">
        <w:t xml:space="preserve"> a </w:t>
      </w:r>
      <w:r>
        <w:t>respektování klientova soukromí. Dospěl jsem</w:t>
      </w:r>
      <w:r w:rsidR="00483A90">
        <w:t xml:space="preserve"> k </w:t>
      </w:r>
      <w:r>
        <w:t>názoru, že by bylo užitečné, pokud by toho organizace dosáhla díky sdílenému obsahu, například kdyby konkrétní nízkoprahové zařízení pro děti</w:t>
      </w:r>
      <w:r w:rsidR="00483A90">
        <w:t xml:space="preserve"> a </w:t>
      </w:r>
      <w:r>
        <w:t>mládež představovalo svoji činnost, tým pracovníků, na co se organizace specializuje, jak může dotyčnému pomoci internetovou poradnou či fyzickou návštěvou.</w:t>
      </w:r>
    </w:p>
    <w:p w14:paraId="7586A02C" w14:textId="58CC1C1C" w:rsidR="006A055A" w:rsidRDefault="006A055A" w:rsidP="006A055A">
      <w:pPr>
        <w:pStyle w:val="AP-Odstavec"/>
      </w:pPr>
      <w:r>
        <w:t>Klient by se tak mohl sám rozhodnout, zdali některou takovou službu využije</w:t>
      </w:r>
      <w:r w:rsidR="00483A90">
        <w:t xml:space="preserve"> a </w:t>
      </w:r>
      <w:r>
        <w:t>některého pracovníka internetové poradny osloví bez toho, aby na něj někdo vytvářel nátlak nebo zasahoval do jeho soukromí.</w:t>
      </w:r>
    </w:p>
    <w:p w14:paraId="48BBA202" w14:textId="2D8B4FAC" w:rsidR="006A055A" w:rsidRDefault="006A055A" w:rsidP="006A055A">
      <w:pPr>
        <w:pStyle w:val="AP-Odstavec"/>
      </w:pPr>
      <w:r>
        <w:t>Příspěvky šířící osvětu</w:t>
      </w:r>
      <w:r w:rsidR="00483A90">
        <w:t xml:space="preserve"> o </w:t>
      </w:r>
      <w:r>
        <w:t>sebepoškozování by klientovi mohl</w:t>
      </w:r>
      <w:r w:rsidR="00607B79">
        <w:t>y</w:t>
      </w:r>
      <w:r>
        <w:t xml:space="preserve"> pomoci nalézt zdravější způsoby práce se stresem či náročnými životními situacemi. Tyto příspěvky by také mohly pomoci mladistvému ve snížení studu, jelikož by mladistvý věděl, že není sám, koho se tato problematika týká.</w:t>
      </w:r>
    </w:p>
    <w:p w14:paraId="61430177" w14:textId="723F2AAA" w:rsidR="006A055A" w:rsidRPr="008B22AF" w:rsidRDefault="006A055A" w:rsidP="006A055A">
      <w:pPr>
        <w:pStyle w:val="AP-Odstavec"/>
      </w:pPr>
      <w:r>
        <w:lastRenderedPageBreak/>
        <w:t xml:space="preserve">Můj přibližný odhad mladistvých, kteří osloví internetové poradenství, je </w:t>
      </w:r>
      <w:r>
        <w:rPr>
          <w:b/>
          <w:bCs/>
        </w:rPr>
        <w:t>350</w:t>
      </w:r>
      <w:r w:rsidRPr="007E0F8A">
        <w:rPr>
          <w:b/>
          <w:bCs/>
        </w:rPr>
        <w:t xml:space="preserve"> klientů</w:t>
      </w:r>
      <w:r>
        <w:t>.</w:t>
      </w:r>
      <w:r w:rsidR="00483A90">
        <w:t xml:space="preserve"> </w:t>
      </w:r>
      <w:r w:rsidR="00F06023">
        <w:t>Údaj byl získán</w:t>
      </w:r>
      <w:r>
        <w:t xml:space="preserve"> prostřednictvím výroční zprávy organizace Neposeda, z. ú., která vyvinula aplikaci EnZetko, jejíž součástí je</w:t>
      </w:r>
      <w:r w:rsidR="00483A90">
        <w:t xml:space="preserve"> i </w:t>
      </w:r>
      <w:r>
        <w:t>možnost live konzultace</w:t>
      </w:r>
      <w:r w:rsidR="00483A90">
        <w:t xml:space="preserve"> s </w:t>
      </w:r>
      <w:r>
        <w:t>psycholožkou, která pomáhá přímo cílové skupině mladistvých. Za rok 2021 se na ni obrátilo 582 mladistvých, nicméně tato organizace ve výroční zprávě neuvedla, kolik</w:t>
      </w:r>
      <w:r w:rsidR="00483A90">
        <w:t xml:space="preserve"> z </w:t>
      </w:r>
      <w:r>
        <w:t>nich</w:t>
      </w:r>
      <w:r w:rsidR="00483A90">
        <w:t xml:space="preserve"> s </w:t>
      </w:r>
      <w:r>
        <w:t>psycholožkou řešilo problematiku záměrného sebepoškozování (Neposeda, z. ú., 2022,</w:t>
      </w:r>
      <w:r w:rsidR="00483A90">
        <w:t xml:space="preserve"> s. </w:t>
      </w:r>
      <w:r>
        <w:t>11 [online]).</w:t>
      </w:r>
    </w:p>
    <w:p w14:paraId="629C0ACB" w14:textId="7E4B80C6" w:rsidR="006A055A" w:rsidRPr="00ED2209" w:rsidRDefault="006A055A" w:rsidP="006A055A">
      <w:pPr>
        <w:pStyle w:val="AP-Odstavec"/>
      </w:pPr>
      <w:r>
        <w:t>Dalším zdrojem pro tento přibližný údaj byla</w:t>
      </w:r>
      <w:r w:rsidR="00483A90">
        <w:t xml:space="preserve"> i </w:t>
      </w:r>
      <w:r>
        <w:t>Linka bezpečí, která udala ve své statistice, že se jí za rok 2022 ozvalo více než 2 500 mladistvých kvůli problematice sebepoškozování. Je nicméně nutno podotknout, že tato služba je velmi rozšířena v podvědomí veřejnosti (Doubravová, Vaněčková, 2023 [online]).</w:t>
      </w:r>
    </w:p>
    <w:p w14:paraId="1757026A" w14:textId="77777777" w:rsidR="006A055A" w:rsidRPr="004354D6" w:rsidRDefault="006A055A" w:rsidP="004354D6">
      <w:pPr>
        <w:pStyle w:val="AP-Odstaveczapedlem"/>
        <w:rPr>
          <w:b/>
          <w:bCs/>
        </w:rPr>
      </w:pPr>
      <w:r w:rsidRPr="004354D6">
        <w:rPr>
          <w:b/>
          <w:bCs/>
        </w:rPr>
        <w:t>Mladiství, kteří jsou ohrožení sebepoškozujícím chováním</w:t>
      </w:r>
    </w:p>
    <w:p w14:paraId="000448DF" w14:textId="56C36F11" w:rsidR="006A055A" w:rsidRDefault="006A055A" w:rsidP="006A055A">
      <w:pPr>
        <w:pStyle w:val="AP-Odstaveczapedlem"/>
      </w:pPr>
      <w:r>
        <w:t>Druhou přímou cílovou skupinou projektu jsou mladiství, kteří jsou problematikou sebepoškozování ohrožení. Mohou se potýkat</w:t>
      </w:r>
      <w:r w:rsidR="00483A90">
        <w:t xml:space="preserve"> s </w:t>
      </w:r>
      <w:r>
        <w:t>nadměrnou zátěží, vyrovnávat se</w:t>
      </w:r>
      <w:r w:rsidR="00483A90">
        <w:t xml:space="preserve"> s </w:t>
      </w:r>
      <w:r>
        <w:t>náročnou životní situací</w:t>
      </w:r>
      <w:r w:rsidR="00483A90">
        <w:t xml:space="preserve"> a o </w:t>
      </w:r>
      <w:r>
        <w:t>sebepoškozování tak mohou přemýšlet. U této cílové skupiny je důležité ohrožující situace podchytit</w:t>
      </w:r>
      <w:r w:rsidR="00483A90">
        <w:t xml:space="preserve"> a </w:t>
      </w:r>
      <w:r>
        <w:t>zamezit sebepoškozování předtím, než vypukne.</w:t>
      </w:r>
    </w:p>
    <w:p w14:paraId="3F6C3481" w14:textId="01060D43" w:rsidR="006A055A" w:rsidRDefault="006A055A" w:rsidP="006A055A">
      <w:pPr>
        <w:pStyle w:val="AP-Odstavec"/>
      </w:pPr>
      <w:r>
        <w:t>Z aktivity vytvoření internetového poradenství pro mladistvé by tato cílová skupina mohla těžit prostřednictvím sociálního pracovníka, kterého by mohli oslovit v prostoru chatu. Díky této platformě by se mu mohli vypsat</w:t>
      </w:r>
      <w:r w:rsidR="00483A90">
        <w:t xml:space="preserve"> z </w:t>
      </w:r>
      <w:r>
        <w:t>obtížné životní situace, se kterou se potýkají</w:t>
      </w:r>
      <w:r w:rsidR="00483A90">
        <w:t xml:space="preserve"> a </w:t>
      </w:r>
      <w:r>
        <w:t>v případě, že v sociálním pracovníkovi najdou důvěru, se mu budou moci svěřit</w:t>
      </w:r>
      <w:r w:rsidR="00483A90">
        <w:t xml:space="preserve"> s </w:t>
      </w:r>
      <w:r>
        <w:t>tím, že nad sebepoškozováním přemýšlí</w:t>
      </w:r>
      <w:r w:rsidR="00483A90">
        <w:t xml:space="preserve"> a </w:t>
      </w:r>
      <w:r>
        <w:t>potřebují pomoct.</w:t>
      </w:r>
    </w:p>
    <w:p w14:paraId="35271A1F" w14:textId="60376C06" w:rsidR="006A055A" w:rsidRDefault="006A055A" w:rsidP="006A055A">
      <w:pPr>
        <w:pStyle w:val="AP-Odstavec"/>
      </w:pPr>
      <w:r>
        <w:t>Vyškolený pracovník bude moct v klientovi odhalit motivaci</w:t>
      </w:r>
      <w:r w:rsidR="00483A90">
        <w:t xml:space="preserve"> k </w:t>
      </w:r>
      <w:r>
        <w:t>tomuto rizikovému chování</w:t>
      </w:r>
      <w:r w:rsidR="00483A90">
        <w:t xml:space="preserve"> a </w:t>
      </w:r>
      <w:r>
        <w:t>společně ji mohou zneškodnit tím, že určí, odkud pochází</w:t>
      </w:r>
      <w:r w:rsidR="00483A90">
        <w:t xml:space="preserve"> a </w:t>
      </w:r>
      <w:r>
        <w:t>vymyslí strategii, které se bude klient držet, což se shoduje</w:t>
      </w:r>
      <w:r w:rsidR="00483A90">
        <w:t xml:space="preserve"> i s </w:t>
      </w:r>
      <w:r>
        <w:t>první</w:t>
      </w:r>
      <w:r w:rsidR="00127EAE">
        <w:t xml:space="preserve"> nepřímou</w:t>
      </w:r>
      <w:r>
        <w:t xml:space="preserve"> cílovou skupinou.</w:t>
      </w:r>
    </w:p>
    <w:p w14:paraId="3821F61F" w14:textId="49381439" w:rsidR="006A055A" w:rsidRDefault="006A055A" w:rsidP="006A055A">
      <w:pPr>
        <w:pStyle w:val="AP-Odstavec"/>
      </w:pPr>
      <w:r>
        <w:t>Tato cílová skupina by mohla těžit</w:t>
      </w:r>
      <w:r w:rsidR="00483A90">
        <w:t xml:space="preserve"> i z </w:t>
      </w:r>
      <w:r>
        <w:t>příspěvků na sociálních sítích, kde by se mladiství dozvěděli</w:t>
      </w:r>
      <w:r w:rsidR="00483A90">
        <w:t xml:space="preserve"> o </w:t>
      </w:r>
      <w:r>
        <w:t>tom, jaká rizika může sebepoškozování přivést, kde najít odbornou pomoc</w:t>
      </w:r>
      <w:r w:rsidR="00483A90">
        <w:t xml:space="preserve"> a </w:t>
      </w:r>
      <w:r>
        <w:t>co sebepoškozování způsobuje. Díky příspěvkům by mohli také podchytit původ jejich náročné životní situace</w:t>
      </w:r>
      <w:r w:rsidR="00483A90">
        <w:t xml:space="preserve"> a </w:t>
      </w:r>
      <w:r>
        <w:t>porozumět mu. Zároveň by je příspěvky na sociálních sítích mohly odkázat na další užitečné způsoby odborné pomoci.</w:t>
      </w:r>
    </w:p>
    <w:p w14:paraId="09EBDB75" w14:textId="617B645B" w:rsidR="006A055A" w:rsidRPr="00A45E1E" w:rsidRDefault="006A055A" w:rsidP="006A055A">
      <w:pPr>
        <w:pStyle w:val="AP-Odstavec"/>
      </w:pPr>
      <w:r>
        <w:t xml:space="preserve">Můj odhad velikosti této cílové skupiny, která využije internetovou poradnu, je </w:t>
      </w:r>
      <w:r>
        <w:rPr>
          <w:b/>
          <w:bCs/>
        </w:rPr>
        <w:t>v rozmezí 100-150</w:t>
      </w:r>
      <w:r>
        <w:t xml:space="preserve">. </w:t>
      </w:r>
      <w:r w:rsidR="002C2B04">
        <w:t>Tento odhad byl získán z domněnky</w:t>
      </w:r>
      <w:r>
        <w:t>, že mladistvý, který se již sebepoškozuje, se nachází v již problematičtější situaci</w:t>
      </w:r>
      <w:r w:rsidR="00483A90">
        <w:t xml:space="preserve"> a </w:t>
      </w:r>
      <w:r>
        <w:t>je tedy pravděpodobnější, že využije internetové poradenství než někdo, kdo si ještě nikdy neublížil.</w:t>
      </w:r>
    </w:p>
    <w:p w14:paraId="384EC2F7" w14:textId="77777777" w:rsidR="006A055A" w:rsidRPr="004354D6" w:rsidRDefault="006A055A" w:rsidP="007532C2">
      <w:pPr>
        <w:pStyle w:val="AP-Odstaveczapedlem"/>
        <w:keepNext/>
        <w:rPr>
          <w:b/>
          <w:bCs/>
        </w:rPr>
      </w:pPr>
      <w:r w:rsidRPr="004354D6">
        <w:rPr>
          <w:b/>
          <w:bCs/>
        </w:rPr>
        <w:lastRenderedPageBreak/>
        <w:t>Široká veřejnost: Rodiny, přátelé či učitelé</w:t>
      </w:r>
    </w:p>
    <w:p w14:paraId="409A3EB2" w14:textId="77AE682B" w:rsidR="006A055A" w:rsidRDefault="002C2B04" w:rsidP="007532C2">
      <w:pPr>
        <w:pStyle w:val="AP-Odstaveczapedlem"/>
        <w:keepNext/>
      </w:pPr>
      <w:r>
        <w:t>Další</w:t>
      </w:r>
      <w:r w:rsidR="006A055A">
        <w:t xml:space="preserve"> cílovou skupinou je obsáhlejší veřejnost. Tato cílová skupina může zahrnovat rodiny, přátele, učitele ve školách či další příbuzné. </w:t>
      </w:r>
      <w:r>
        <w:t>C</w:t>
      </w:r>
      <w:r w:rsidR="006A055A">
        <w:t>ílová skupina široké veřejnosti se váže spíše</w:t>
      </w:r>
      <w:r w:rsidR="00483A90">
        <w:t xml:space="preserve"> k </w:t>
      </w:r>
      <w:r w:rsidR="006A055A">
        <w:t>vytvoření sociálních sítí organizace, nicméně je možné, že se na internetovou poradnu obrátí rodič dítěte</w:t>
      </w:r>
      <w:r w:rsidR="00483A90">
        <w:t xml:space="preserve"> a </w:t>
      </w:r>
      <w:r w:rsidR="006A055A">
        <w:t>zeptá se, jak danou problematiku řešit, protože si neví rady.</w:t>
      </w:r>
    </w:p>
    <w:p w14:paraId="7863F8A5" w14:textId="0F4D9204" w:rsidR="006A055A" w:rsidRDefault="006A055A" w:rsidP="006A055A">
      <w:pPr>
        <w:pStyle w:val="AP-Odstavec"/>
      </w:pPr>
      <w:r>
        <w:t xml:space="preserve">Internetové poradenství by tak rodině či přátelům mohlo poskytnout podporu v náročné situaci, </w:t>
      </w:r>
      <w:r w:rsidR="004E354D">
        <w:t>n</w:t>
      </w:r>
      <w:r>
        <w:t xml:space="preserve">icméně </w:t>
      </w:r>
      <w:r w:rsidR="009211F0">
        <w:t>je vyhodnoceno</w:t>
      </w:r>
      <w:r>
        <w:t xml:space="preserve"> jako nepravděpodobné, že by se na odbornou poradnu obrátili například učitelé.</w:t>
      </w:r>
    </w:p>
    <w:p w14:paraId="2E46C4CF" w14:textId="2F09F63B" w:rsidR="006A055A" w:rsidRDefault="006A055A" w:rsidP="006A055A">
      <w:pPr>
        <w:pStyle w:val="AP-Odstavec"/>
      </w:pPr>
      <w:r>
        <w:t>Široká veřejnost by převážně mohla těžit</w:t>
      </w:r>
      <w:r w:rsidR="00483A90">
        <w:t xml:space="preserve"> z </w:t>
      </w:r>
      <w:r>
        <w:t>příspěvků na sociálních sítích. Záměrné sebepoškozování je velmi stigmatizované téma</w:t>
      </w:r>
      <w:r w:rsidR="00483A90">
        <w:t xml:space="preserve"> a </w:t>
      </w:r>
      <w:r w:rsidR="00F95A2D">
        <w:t>p</w:t>
      </w:r>
      <w:r>
        <w:t>říspěvky na sociálních sítích by tak mohly pomoci poskytnout pravdivé informace</w:t>
      </w:r>
      <w:r w:rsidR="00483A90">
        <w:t xml:space="preserve"> o </w:t>
      </w:r>
      <w:r>
        <w:t>této problematice, zároveň by mohly poskytnout rady</w:t>
      </w:r>
      <w:r w:rsidR="00483A90">
        <w:t xml:space="preserve"> o </w:t>
      </w:r>
      <w:r>
        <w:t>tom, jak</w:t>
      </w:r>
      <w:r w:rsidR="00483A90">
        <w:t xml:space="preserve"> s </w:t>
      </w:r>
      <w:r>
        <w:t>dotyčným, který se sebepoškozuje, mluvit či jaké jsou skryté náznaky, že se někdo sebepoškozuje.</w:t>
      </w:r>
    </w:p>
    <w:p w14:paraId="503609AC" w14:textId="25E7D924" w:rsidR="006A055A" w:rsidRPr="006A055A" w:rsidRDefault="009211F0" w:rsidP="006A055A">
      <w:pPr>
        <w:pStyle w:val="AP-Odstavec"/>
      </w:pPr>
      <w:r>
        <w:t>Bylo odhadnuto</w:t>
      </w:r>
      <w:r w:rsidR="006A055A">
        <w:t xml:space="preserve">, že internetovou poradnu využije </w:t>
      </w:r>
      <w:r w:rsidR="006A055A">
        <w:rPr>
          <w:b/>
          <w:bCs/>
        </w:rPr>
        <w:t xml:space="preserve">přibližně 25-50 </w:t>
      </w:r>
      <w:r w:rsidR="006A055A">
        <w:t>lidí</w:t>
      </w:r>
      <w:r w:rsidR="00483A90">
        <w:t xml:space="preserve"> z </w:t>
      </w:r>
      <w:r w:rsidR="006A055A">
        <w:t>této cílové skupiny.</w:t>
      </w:r>
    </w:p>
    <w:p w14:paraId="4D48655B" w14:textId="187F43E6" w:rsidR="00AB5F6A" w:rsidRPr="004354D6" w:rsidRDefault="00AB5F6A" w:rsidP="004354D6">
      <w:pPr>
        <w:pStyle w:val="AP-Odstaveczapedlem"/>
        <w:rPr>
          <w:b/>
          <w:bCs/>
        </w:rPr>
      </w:pPr>
      <w:r w:rsidRPr="004354D6">
        <w:rPr>
          <w:b/>
          <w:bCs/>
        </w:rPr>
        <w:t>Lokální zdroje pomoci</w:t>
      </w:r>
    </w:p>
    <w:p w14:paraId="6D6526ED" w14:textId="1F9787A4" w:rsidR="00AB5F6A" w:rsidRDefault="00AB5F6A" w:rsidP="00AB5F6A">
      <w:pPr>
        <w:pStyle w:val="AP-Odstaveczapedlem"/>
      </w:pPr>
      <w:r>
        <w:t xml:space="preserve">Mezi nepřímou cílovou skupinu tohoto projektu </w:t>
      </w:r>
      <w:r w:rsidR="00C94DB9">
        <w:t>lze zařadit</w:t>
      </w:r>
      <w:r>
        <w:t xml:space="preserve"> </w:t>
      </w:r>
      <w:r w:rsidR="005E1C4E">
        <w:t xml:space="preserve">také </w:t>
      </w:r>
      <w:r>
        <w:t xml:space="preserve">zdroje pomoci, které poskytují služby tváří v tvář. </w:t>
      </w:r>
      <w:r w:rsidR="00C94DB9">
        <w:t>Konkrétněji</w:t>
      </w:r>
      <w:r w:rsidR="000E6D68">
        <w:t xml:space="preserve"> tento pojem představuje</w:t>
      </w:r>
      <w:r>
        <w:t xml:space="preserve"> ty služby, které by mohly pomoci mladistvému, který se sebepoškozuje, například další nízkoprahová zařízení pro děti</w:t>
      </w:r>
      <w:r w:rsidR="00483A90">
        <w:t xml:space="preserve"> a </w:t>
      </w:r>
      <w:r>
        <w:t xml:space="preserve">mládež, krizová centra, odborná poradenství či další služby zaměřené na klienty, kteří si prochází duševním onemocněním. Do </w:t>
      </w:r>
      <w:r w:rsidR="000E6D68">
        <w:t>této</w:t>
      </w:r>
      <w:r>
        <w:t xml:space="preserve"> cílové skupiny </w:t>
      </w:r>
      <w:r w:rsidR="000E6D68">
        <w:t>jsou také zahrnuta</w:t>
      </w:r>
      <w:r w:rsidR="00483A90">
        <w:t xml:space="preserve"> i </w:t>
      </w:r>
      <w:r>
        <w:t>různá psychiatrická, psychologická či terapeutická oddělení nebo kliniky.</w:t>
      </w:r>
    </w:p>
    <w:p w14:paraId="5C934E41" w14:textId="3505A886" w:rsidR="00AB5F6A" w:rsidRDefault="000E6D68" w:rsidP="00AB5F6A">
      <w:pPr>
        <w:pStyle w:val="AP-Odstavec"/>
      </w:pPr>
      <w:r>
        <w:t>V</w:t>
      </w:r>
      <w:r w:rsidR="00AB5F6A">
        <w:t>irtuální komunikace nemusí vyhovovat každému</w:t>
      </w:r>
      <w:r w:rsidR="00483A90">
        <w:t xml:space="preserve"> a </w:t>
      </w:r>
      <w:r w:rsidR="00AB5F6A">
        <w:t>že ne každý mladistvý si může vystačit</w:t>
      </w:r>
      <w:r w:rsidR="00483A90">
        <w:t xml:space="preserve"> s </w:t>
      </w:r>
      <w:r w:rsidR="00AB5F6A">
        <w:t>chatovou komunikací, proto se může sociální pracovník setkat se situací, kdy se klient zeptá na službu, která je poskytována tváří v tvář, nebo se na takovém postupu mohou domluvit v rámci chatové intervence. V případě, kdy nízkoprahové zařízení pro děti</w:t>
      </w:r>
      <w:r w:rsidR="00483A90">
        <w:t xml:space="preserve"> a </w:t>
      </w:r>
      <w:r w:rsidR="00AB5F6A">
        <w:t>mládež, které mezi své aktivity zahrne</w:t>
      </w:r>
      <w:r w:rsidR="00483A90">
        <w:t xml:space="preserve"> i </w:t>
      </w:r>
      <w:r w:rsidR="00AB5F6A">
        <w:t>internetové poradenství, bude v daleké vzdálenosti od klientova bydliště, by sociální pracovník měl umět klientovi poradit vhodnou organizaci či službu. V rámci tohoto doporučení by měl vycházet</w:t>
      </w:r>
      <w:r w:rsidR="00483A90">
        <w:t xml:space="preserve"> z </w:t>
      </w:r>
      <w:r w:rsidR="00AB5F6A">
        <w:t>vyhodnocení klientova stavu.</w:t>
      </w:r>
    </w:p>
    <w:p w14:paraId="1A2DECB5" w14:textId="2B3FA432" w:rsidR="00AB5F6A" w:rsidRDefault="00AB5F6A" w:rsidP="00AB5F6A">
      <w:pPr>
        <w:pStyle w:val="AP-Odstavec"/>
      </w:pPr>
      <w:r>
        <w:t>Tato cílová skupina, složená</w:t>
      </w:r>
      <w:r w:rsidR="00483A90">
        <w:t xml:space="preserve"> z </w:t>
      </w:r>
      <w:r>
        <w:t>lokálních zdrojů pomoci, by</w:t>
      </w:r>
      <w:r w:rsidR="00483A90">
        <w:t xml:space="preserve"> z </w:t>
      </w:r>
      <w:r>
        <w:t>projektu mohla těžit, jelikož se může navýšit potenciální počet klientů, kte</w:t>
      </w:r>
      <w:r w:rsidR="00A60BC4">
        <w:t>ří</w:t>
      </w:r>
      <w:r>
        <w:t xml:space="preserve"> budou využívat jejich služby, což by mohlo snížit počet sebepoškozování mezi mladistvými</w:t>
      </w:r>
      <w:r w:rsidR="00483A90">
        <w:t xml:space="preserve"> a </w:t>
      </w:r>
      <w:r>
        <w:t>zlepšit dostupnou pomoc pro tuto cílovou skupinu. Tato cílová skupina může těžit</w:t>
      </w:r>
      <w:r w:rsidR="00483A90">
        <w:t xml:space="preserve"> i z </w:t>
      </w:r>
      <w:r>
        <w:t>příspěvků na sociálních sítích, kde tvůrci obsahu zveřejní daný typ sociálních služeb</w:t>
      </w:r>
      <w:r w:rsidR="00483A90">
        <w:t xml:space="preserve"> a </w:t>
      </w:r>
      <w:r>
        <w:t>vyjmenují, čím konkrétně mohou pomoci mladistvým, kteří se sebepoškozují.</w:t>
      </w:r>
    </w:p>
    <w:p w14:paraId="6EDE8E1A" w14:textId="24AC3649" w:rsidR="00AB5F6A" w:rsidRDefault="00AB5F6A" w:rsidP="00AB5F6A">
      <w:pPr>
        <w:pStyle w:val="AP-Odstavec"/>
      </w:pPr>
      <w:r>
        <w:lastRenderedPageBreak/>
        <w:t>V případě doporučené služby záleží zcela na klientově stavu</w:t>
      </w:r>
      <w:r w:rsidR="00483A90">
        <w:t xml:space="preserve"> a </w:t>
      </w:r>
      <w:r>
        <w:t xml:space="preserve">jeho vlastního přání, proto </w:t>
      </w:r>
      <w:r w:rsidR="00AF33BD">
        <w:t>jsou níže sepsány ty služby</w:t>
      </w:r>
      <w:r>
        <w:t>, které vnímám jako nejrelevantnější pro mladistvého, který se sebepoškozuje.</w:t>
      </w:r>
    </w:p>
    <w:p w14:paraId="6AFE7E0B" w14:textId="088A2E28" w:rsidR="00AB5F6A" w:rsidRPr="00F73E0B" w:rsidRDefault="00AF33BD" w:rsidP="00AF33BD">
      <w:pPr>
        <w:pStyle w:val="AP-Odstavec"/>
      </w:pPr>
      <w:r>
        <w:t xml:space="preserve">Přibližný počet byl získán </w:t>
      </w:r>
      <w:r w:rsidR="00483A90">
        <w:t>z </w:t>
      </w:r>
      <w:r w:rsidR="00AB5F6A">
        <w:t xml:space="preserve">údajů, které se nachází v registru poskytovatelů sociálních služeb. V České republice se nachází </w:t>
      </w:r>
      <w:r w:rsidR="00AB5F6A">
        <w:rPr>
          <w:b/>
          <w:bCs/>
        </w:rPr>
        <w:t>246 nízkoprahových zařízení pro děti</w:t>
      </w:r>
      <w:r w:rsidR="00483A90">
        <w:rPr>
          <w:b/>
          <w:bCs/>
        </w:rPr>
        <w:t xml:space="preserve"> a </w:t>
      </w:r>
      <w:r w:rsidR="00AB5F6A">
        <w:rPr>
          <w:b/>
          <w:bCs/>
        </w:rPr>
        <w:t>mládež, 45 služeb krizové pomoci</w:t>
      </w:r>
      <w:r w:rsidR="00483A90">
        <w:rPr>
          <w:b/>
          <w:bCs/>
        </w:rPr>
        <w:t xml:space="preserve"> a </w:t>
      </w:r>
      <w:r w:rsidR="00AB5F6A">
        <w:rPr>
          <w:b/>
          <w:bCs/>
        </w:rPr>
        <w:t xml:space="preserve">15 služeb terapeutické komunity </w:t>
      </w:r>
      <w:r w:rsidR="00AB5F6A">
        <w:t>(Registr poskytovatelů sociálních služeb[online]). Další služby by byly vyhodnoceny dle relevantnosti v rámci klientovy zakázky či situace.</w:t>
      </w:r>
    </w:p>
    <w:p w14:paraId="40365CEA" w14:textId="77777777" w:rsidR="00AB5F6A" w:rsidRPr="004354D6" w:rsidRDefault="00AB5F6A" w:rsidP="004354D6">
      <w:pPr>
        <w:pStyle w:val="AP-Odstaveczapedlem"/>
        <w:rPr>
          <w:b/>
          <w:bCs/>
        </w:rPr>
      </w:pPr>
      <w:r w:rsidRPr="004354D6">
        <w:rPr>
          <w:b/>
          <w:bCs/>
        </w:rPr>
        <w:t>Další služby poskytující odbornou pomoc prostřednictvím telefonu či internetu</w:t>
      </w:r>
    </w:p>
    <w:p w14:paraId="00974CA9" w14:textId="3FA2612A" w:rsidR="00AB5F6A" w:rsidRDefault="00AB5F6A" w:rsidP="00AB5F6A">
      <w:pPr>
        <w:pStyle w:val="AP-Odstaveczapedlem"/>
      </w:pPr>
      <w:r>
        <w:t>Projekt nepřímo může zasáhnout</w:t>
      </w:r>
      <w:r w:rsidR="00483A90">
        <w:t xml:space="preserve"> i </w:t>
      </w:r>
      <w:r>
        <w:t>jiné organizace poskytující pomoc prostřednictvím metod, které se nespecializují na standartní kontakt tváří v tvář. Může jít například</w:t>
      </w:r>
      <w:r w:rsidR="00483A90">
        <w:t xml:space="preserve"> o </w:t>
      </w:r>
      <w:r>
        <w:t>linky bezpečí, linky důvěry, linky pomoci pro děti</w:t>
      </w:r>
      <w:r w:rsidR="00483A90">
        <w:t xml:space="preserve"> a </w:t>
      </w:r>
      <w:r>
        <w:t>mládež či další online poradenství.</w:t>
      </w:r>
      <w:r w:rsidR="00483A90">
        <w:t xml:space="preserve"> K </w:t>
      </w:r>
      <w:r>
        <w:t>charakteristice této nepřímé cílové skupiny jsem dospěl při představě situace, kdy klient vyhledá konkrétní online poradenství, ale to zrovna nebude poskytovat službu v určitou chvíli, kdy to klient bude potřebovat, nebo bude poradenství vytíženo.</w:t>
      </w:r>
    </w:p>
    <w:p w14:paraId="4764A618" w14:textId="191B1932" w:rsidR="00AB5F6A" w:rsidRDefault="00AB5F6A" w:rsidP="00AB5F6A">
      <w:pPr>
        <w:pStyle w:val="AP-Odstavec"/>
      </w:pPr>
      <w:r>
        <w:t>Organizace by měla být schopna odkázat klienta na jiné služby, které mu mohou pomoci. Toho je možné docílit provázaností těchto služeb, které by mohly být vzájemně uvedené na webových stránkách organizací či v rámci příspěvků na sociálních sítích.</w:t>
      </w:r>
      <w:r w:rsidR="00483A90">
        <w:t xml:space="preserve"> Z </w:t>
      </w:r>
      <w:r>
        <w:t>vytvoření projektu by tedy mohla tato nepřímá cílová skupina těžit ze stejných důvodů, jako výše jmenované lokální zdroje pomoci.</w:t>
      </w:r>
    </w:p>
    <w:p w14:paraId="517DEB3F" w14:textId="0D04F548" w:rsidR="00E37C5E" w:rsidRDefault="00AB5F6A" w:rsidP="00E37C5E">
      <w:pPr>
        <w:pStyle w:val="AP-Odstavec"/>
        <w:sectPr w:rsidR="00E37C5E" w:rsidSect="005B4C01">
          <w:type w:val="oddPage"/>
          <w:pgSz w:w="11906" w:h="16838" w:code="9"/>
          <w:pgMar w:top="1417" w:right="1418" w:bottom="1418" w:left="1985" w:header="708" w:footer="708" w:gutter="0"/>
          <w:cols w:space="708"/>
          <w:docGrid w:linePitch="360"/>
        </w:sectPr>
      </w:pPr>
      <w:r>
        <w:t xml:space="preserve">Dle údajů od České asociace pracovišť linek důvěry (ČAPLD) se v České republice se současně nachází </w:t>
      </w:r>
      <w:r>
        <w:rPr>
          <w:b/>
          <w:bCs/>
        </w:rPr>
        <w:t>27 sdružených pracovišť linek důvěry</w:t>
      </w:r>
      <w:r>
        <w:t>, které zahrnují například linky důvěry či online poradenství, nicméně autoři tohoto příspěvku uvádí, že je nutné brát v potaz fakt, že některé organizace nejsou členy ČAPLD, proto číslo může být</w:t>
      </w:r>
      <w:r w:rsidR="00483A90">
        <w:t xml:space="preserve"> o </w:t>
      </w:r>
      <w:r>
        <w:t>něco vyšší (</w:t>
      </w:r>
      <w:r w:rsidRPr="000138F8">
        <w:t xml:space="preserve">Česká asociace pracovišť linek důvěry </w:t>
      </w:r>
      <w:r>
        <w:t xml:space="preserve">[online]). Registr poskytovatelů sociálních služeb uvádí, že se v České republice nachází dohromady </w:t>
      </w:r>
      <w:r>
        <w:rPr>
          <w:b/>
          <w:bCs/>
        </w:rPr>
        <w:t xml:space="preserve">33 služeb telefonické krizové pomoci </w:t>
      </w:r>
      <w:r>
        <w:t>(Registr poskytovatelů sociálních služeb [online]).</w:t>
      </w:r>
    </w:p>
    <w:p w14:paraId="31A93651" w14:textId="726F7C28" w:rsidR="003812AD" w:rsidRDefault="003812AD" w:rsidP="003812AD">
      <w:pPr>
        <w:pStyle w:val="Nadpis1"/>
      </w:pPr>
      <w:bookmarkStart w:id="51" w:name="_Toc133650914"/>
      <w:r>
        <w:lastRenderedPageBreak/>
        <w:t>Klíčové aktivity</w:t>
      </w:r>
      <w:bookmarkEnd w:id="51"/>
    </w:p>
    <w:p w14:paraId="2A636162" w14:textId="7A02D582" w:rsidR="002C5C35" w:rsidRDefault="002C5C35" w:rsidP="002C5C35">
      <w:pPr>
        <w:pStyle w:val="AP-Odstaveczapedlem"/>
      </w:pPr>
      <w:r>
        <w:t>Tato kapitola zahrnuje klíčové aktivity potřebné pro vytvoření internetového poradenství</w:t>
      </w:r>
      <w:r w:rsidR="00483A90">
        <w:t xml:space="preserve"> a </w:t>
      </w:r>
      <w:r>
        <w:t>využití sociálních sítí pro oslovení klientů</w:t>
      </w:r>
      <w:r w:rsidR="00483A90">
        <w:t xml:space="preserve"> a </w:t>
      </w:r>
      <w:r>
        <w:t xml:space="preserve">veřejnosti. Zároveň </w:t>
      </w:r>
      <w:r w:rsidR="00610EF8">
        <w:t>jsou do této kapitoly</w:t>
      </w:r>
      <w:r>
        <w:t xml:space="preserve"> uv</w:t>
      </w:r>
      <w:r w:rsidR="00610EF8">
        <w:t>edeny</w:t>
      </w:r>
      <w:r>
        <w:t xml:space="preserve"> indikátory splnění těchto aktivit, předpokládaná rizika</w:t>
      </w:r>
      <w:r w:rsidR="00483A90">
        <w:t xml:space="preserve"> a </w:t>
      </w:r>
      <w:r>
        <w:t>jejich možná řešení. Předpokládaná rizika mají převážně preventivní charakter, ale zahrnují</w:t>
      </w:r>
      <w:r w:rsidR="00483A90">
        <w:t xml:space="preserve"> i </w:t>
      </w:r>
      <w:r>
        <w:t>stručné návrhy postupů pro řešení situací, které se</w:t>
      </w:r>
      <w:r w:rsidR="00483A90">
        <w:t xml:space="preserve"> z </w:t>
      </w:r>
      <w:r>
        <w:t>určitého důvodu v organizaci stanou.</w:t>
      </w:r>
    </w:p>
    <w:p w14:paraId="419BB86E" w14:textId="0DC30032" w:rsidR="002C5C35" w:rsidRDefault="002C5C35" w:rsidP="002C5C35">
      <w:pPr>
        <w:pStyle w:val="AP-Odstavec"/>
      </w:pPr>
      <w:r>
        <w:t>Klíčové aktivity včetně stručného popisu, indikátorů</w:t>
      </w:r>
      <w:r w:rsidR="00483A90">
        <w:t xml:space="preserve"> a </w:t>
      </w:r>
      <w:r>
        <w:t xml:space="preserve">předpokládaných rizik, které v některých aktivitách mohou nastat, </w:t>
      </w:r>
      <w:r w:rsidR="00610EF8">
        <w:t>jsou rozděleny</w:t>
      </w:r>
      <w:r>
        <w:t xml:space="preserve"> do třech hlavních okruhů, jehož schéma </w:t>
      </w:r>
      <w:r w:rsidR="00610EF8">
        <w:t>je uvedeno</w:t>
      </w:r>
      <w:r>
        <w:t xml:space="preserve"> níže do tabulky.</w:t>
      </w:r>
    </w:p>
    <w:p w14:paraId="0DFF26E9" w14:textId="77777777" w:rsidR="002C5C35" w:rsidRDefault="002C5C35" w:rsidP="002C5C35">
      <w:pPr>
        <w:pStyle w:val="AP-Odstavec"/>
      </w:pPr>
    </w:p>
    <w:tbl>
      <w:tblPr>
        <w:tblStyle w:val="Mkatabulky"/>
        <w:tblW w:w="0" w:type="auto"/>
        <w:tblLook w:val="04A0" w:firstRow="1" w:lastRow="0" w:firstColumn="1" w:lastColumn="0" w:noHBand="0" w:noVBand="1"/>
      </w:tblPr>
      <w:tblGrid>
        <w:gridCol w:w="1919"/>
        <w:gridCol w:w="2050"/>
        <w:gridCol w:w="2510"/>
        <w:gridCol w:w="2014"/>
      </w:tblGrid>
      <w:tr w:rsidR="002C5C35" w14:paraId="61D1DC65" w14:textId="77777777" w:rsidTr="00547853">
        <w:tc>
          <w:tcPr>
            <w:tcW w:w="1919" w:type="dxa"/>
            <w:shd w:val="clear" w:color="auto" w:fill="BFBFBF" w:themeFill="background1" w:themeFillShade="BF"/>
          </w:tcPr>
          <w:p w14:paraId="10846F0C" w14:textId="77777777" w:rsidR="002C5C35" w:rsidRPr="00D26332" w:rsidRDefault="002C5C35" w:rsidP="00547853">
            <w:pPr>
              <w:rPr>
                <w:b/>
                <w:bCs/>
                <w:sz w:val="22"/>
                <w:szCs w:val="22"/>
              </w:rPr>
            </w:pPr>
            <w:r w:rsidRPr="00D26332">
              <w:rPr>
                <w:b/>
                <w:bCs/>
                <w:sz w:val="22"/>
                <w:szCs w:val="22"/>
              </w:rPr>
              <w:t>Aktivita</w:t>
            </w:r>
          </w:p>
        </w:tc>
        <w:tc>
          <w:tcPr>
            <w:tcW w:w="2050" w:type="dxa"/>
            <w:shd w:val="clear" w:color="auto" w:fill="BFBFBF" w:themeFill="background1" w:themeFillShade="BF"/>
          </w:tcPr>
          <w:p w14:paraId="43A4CDE4" w14:textId="77777777" w:rsidR="002C5C35" w:rsidRPr="00D26332" w:rsidRDefault="002C5C35" w:rsidP="00547853">
            <w:pPr>
              <w:rPr>
                <w:b/>
                <w:bCs/>
                <w:sz w:val="22"/>
                <w:szCs w:val="22"/>
              </w:rPr>
            </w:pPr>
            <w:r w:rsidRPr="00D26332">
              <w:rPr>
                <w:b/>
                <w:bCs/>
                <w:sz w:val="22"/>
                <w:szCs w:val="22"/>
              </w:rPr>
              <w:t>Stručné vysvětlení</w:t>
            </w:r>
          </w:p>
        </w:tc>
        <w:tc>
          <w:tcPr>
            <w:tcW w:w="2510" w:type="dxa"/>
            <w:shd w:val="clear" w:color="auto" w:fill="BFBFBF" w:themeFill="background1" w:themeFillShade="BF"/>
          </w:tcPr>
          <w:p w14:paraId="247B75F4" w14:textId="77777777" w:rsidR="002C5C35" w:rsidRPr="00D26332" w:rsidRDefault="002C5C35" w:rsidP="00547853">
            <w:pPr>
              <w:rPr>
                <w:b/>
                <w:bCs/>
                <w:sz w:val="22"/>
                <w:szCs w:val="22"/>
              </w:rPr>
            </w:pPr>
            <w:r w:rsidRPr="00D26332">
              <w:rPr>
                <w:b/>
                <w:bCs/>
                <w:sz w:val="22"/>
                <w:szCs w:val="22"/>
              </w:rPr>
              <w:t>Indikátor</w:t>
            </w:r>
          </w:p>
        </w:tc>
        <w:tc>
          <w:tcPr>
            <w:tcW w:w="2014" w:type="dxa"/>
            <w:shd w:val="clear" w:color="auto" w:fill="BFBFBF" w:themeFill="background1" w:themeFillShade="BF"/>
          </w:tcPr>
          <w:p w14:paraId="2F68C81D" w14:textId="77777777" w:rsidR="002C5C35" w:rsidRPr="00D26332" w:rsidRDefault="002C5C35" w:rsidP="00547853">
            <w:pPr>
              <w:rPr>
                <w:b/>
                <w:bCs/>
                <w:sz w:val="22"/>
                <w:szCs w:val="22"/>
              </w:rPr>
            </w:pPr>
            <w:r w:rsidRPr="00D26332">
              <w:rPr>
                <w:b/>
                <w:bCs/>
                <w:sz w:val="22"/>
                <w:szCs w:val="22"/>
              </w:rPr>
              <w:t xml:space="preserve">Předpokládané riziko </w:t>
            </w:r>
          </w:p>
        </w:tc>
      </w:tr>
      <w:tr w:rsidR="009B6EC2" w14:paraId="790AB9DA" w14:textId="77777777" w:rsidTr="009249EA">
        <w:tc>
          <w:tcPr>
            <w:tcW w:w="1919" w:type="dxa"/>
            <w:shd w:val="clear" w:color="auto" w:fill="D9D9D9" w:themeFill="background1" w:themeFillShade="D9"/>
          </w:tcPr>
          <w:p w14:paraId="4B01030E" w14:textId="77777777" w:rsidR="009B6EC2" w:rsidRPr="00D26332" w:rsidRDefault="009B6EC2" w:rsidP="00547853">
            <w:pPr>
              <w:spacing w:line="240" w:lineRule="auto"/>
              <w:rPr>
                <w:b/>
                <w:bCs/>
                <w:sz w:val="22"/>
                <w:szCs w:val="22"/>
              </w:rPr>
            </w:pPr>
            <w:r w:rsidRPr="00D26332">
              <w:rPr>
                <w:b/>
                <w:bCs/>
                <w:sz w:val="22"/>
                <w:szCs w:val="22"/>
              </w:rPr>
              <w:t>Technické zajištění</w:t>
            </w:r>
          </w:p>
        </w:tc>
        <w:tc>
          <w:tcPr>
            <w:tcW w:w="6574" w:type="dxa"/>
            <w:gridSpan w:val="3"/>
            <w:shd w:val="clear" w:color="auto" w:fill="D9D9D9" w:themeFill="background1" w:themeFillShade="D9"/>
          </w:tcPr>
          <w:p w14:paraId="1A7AEE0A" w14:textId="77777777" w:rsidR="009B6EC2" w:rsidRPr="00D26332" w:rsidRDefault="009B6EC2" w:rsidP="00547853">
            <w:pPr>
              <w:rPr>
                <w:b/>
                <w:bCs/>
                <w:sz w:val="22"/>
                <w:szCs w:val="22"/>
              </w:rPr>
            </w:pPr>
          </w:p>
        </w:tc>
      </w:tr>
      <w:tr w:rsidR="002C5C35" w14:paraId="4460A59E" w14:textId="77777777" w:rsidTr="00547853">
        <w:tc>
          <w:tcPr>
            <w:tcW w:w="1919" w:type="dxa"/>
            <w:shd w:val="clear" w:color="auto" w:fill="F2F2F2" w:themeFill="background1" w:themeFillShade="F2"/>
          </w:tcPr>
          <w:p w14:paraId="2B88DBF1" w14:textId="14E61429" w:rsidR="002C5C35" w:rsidRPr="00D26332" w:rsidRDefault="002C5C35" w:rsidP="00547853">
            <w:pPr>
              <w:spacing w:line="240" w:lineRule="auto"/>
              <w:rPr>
                <w:sz w:val="22"/>
                <w:szCs w:val="22"/>
              </w:rPr>
            </w:pPr>
            <w:r w:rsidRPr="00D26332">
              <w:rPr>
                <w:sz w:val="22"/>
                <w:szCs w:val="22"/>
              </w:rPr>
              <w:t>Stanovení místa poradny</w:t>
            </w:r>
            <w:r w:rsidR="00483A90" w:rsidRPr="00D26332">
              <w:rPr>
                <w:sz w:val="22"/>
                <w:szCs w:val="22"/>
              </w:rPr>
              <w:t xml:space="preserve"> a </w:t>
            </w:r>
            <w:r w:rsidRPr="00D26332">
              <w:rPr>
                <w:sz w:val="22"/>
                <w:szCs w:val="22"/>
              </w:rPr>
              <w:t>zařízení interiéru</w:t>
            </w:r>
          </w:p>
        </w:tc>
        <w:tc>
          <w:tcPr>
            <w:tcW w:w="2050" w:type="dxa"/>
          </w:tcPr>
          <w:p w14:paraId="371DE946" w14:textId="77777777" w:rsidR="002C5C35" w:rsidRPr="00D26332" w:rsidRDefault="005E3FDC" w:rsidP="00547853">
            <w:pPr>
              <w:rPr>
                <w:sz w:val="22"/>
                <w:szCs w:val="22"/>
              </w:rPr>
            </w:pPr>
            <w:r w:rsidRPr="00D26332">
              <w:rPr>
                <w:sz w:val="22"/>
                <w:szCs w:val="22"/>
              </w:rPr>
              <w:t>Určení místa poradny</w:t>
            </w:r>
          </w:p>
          <w:p w14:paraId="308D5829" w14:textId="77777777" w:rsidR="005E3FDC" w:rsidRPr="00D26332" w:rsidRDefault="005E3FDC" w:rsidP="00547853">
            <w:pPr>
              <w:rPr>
                <w:sz w:val="22"/>
                <w:szCs w:val="22"/>
              </w:rPr>
            </w:pPr>
            <w:r w:rsidRPr="00D26332">
              <w:rPr>
                <w:sz w:val="22"/>
                <w:szCs w:val="22"/>
              </w:rPr>
              <w:t>Zařízení židlí, stolů, polic</w:t>
            </w:r>
          </w:p>
          <w:p w14:paraId="3C6A7276" w14:textId="6FF8FB68" w:rsidR="005E3FDC" w:rsidRPr="00D26332" w:rsidRDefault="00D00FD0" w:rsidP="00547853">
            <w:pPr>
              <w:rPr>
                <w:sz w:val="22"/>
                <w:szCs w:val="22"/>
              </w:rPr>
            </w:pPr>
            <w:r w:rsidRPr="00D26332">
              <w:rPr>
                <w:sz w:val="22"/>
                <w:szCs w:val="22"/>
              </w:rPr>
              <w:t>Bezpečnostní opatřen</w:t>
            </w:r>
            <w:r w:rsidR="008E1987">
              <w:rPr>
                <w:sz w:val="22"/>
                <w:szCs w:val="22"/>
              </w:rPr>
              <w:t>í</w:t>
            </w:r>
          </w:p>
        </w:tc>
        <w:tc>
          <w:tcPr>
            <w:tcW w:w="2510" w:type="dxa"/>
          </w:tcPr>
          <w:p w14:paraId="5AB5DE66" w14:textId="12D16E62" w:rsidR="002C5C35" w:rsidRPr="00D26332" w:rsidRDefault="002C5C35" w:rsidP="00547853">
            <w:pPr>
              <w:rPr>
                <w:sz w:val="22"/>
                <w:szCs w:val="22"/>
              </w:rPr>
            </w:pPr>
            <w:r w:rsidRPr="00D26332">
              <w:rPr>
                <w:sz w:val="22"/>
                <w:szCs w:val="22"/>
              </w:rPr>
              <w:t>Organizace má určený</w:t>
            </w:r>
            <w:r w:rsidR="00483A90" w:rsidRPr="00D26332">
              <w:rPr>
                <w:sz w:val="22"/>
                <w:szCs w:val="22"/>
              </w:rPr>
              <w:t xml:space="preserve"> a </w:t>
            </w:r>
            <w:r w:rsidRPr="00D26332">
              <w:rPr>
                <w:sz w:val="22"/>
                <w:szCs w:val="22"/>
              </w:rPr>
              <w:t>vybavený prostor pro chod organizace</w:t>
            </w:r>
          </w:p>
        </w:tc>
        <w:tc>
          <w:tcPr>
            <w:tcW w:w="2014" w:type="dxa"/>
          </w:tcPr>
          <w:p w14:paraId="0E21DE7A" w14:textId="07846F09" w:rsidR="002C5C35" w:rsidRPr="00D26332" w:rsidRDefault="002C5C35" w:rsidP="00547853">
            <w:pPr>
              <w:rPr>
                <w:sz w:val="22"/>
                <w:szCs w:val="22"/>
              </w:rPr>
            </w:pPr>
            <w:r w:rsidRPr="00D26332">
              <w:rPr>
                <w:sz w:val="22"/>
                <w:szCs w:val="22"/>
              </w:rPr>
              <w:t>Nízkoprahové zařízení nemá</w:t>
            </w:r>
            <w:r w:rsidR="00483A90" w:rsidRPr="00D26332">
              <w:rPr>
                <w:sz w:val="22"/>
                <w:szCs w:val="22"/>
              </w:rPr>
              <w:t xml:space="preserve"> o </w:t>
            </w:r>
            <w:r w:rsidRPr="00D26332">
              <w:rPr>
                <w:sz w:val="22"/>
                <w:szCs w:val="22"/>
              </w:rPr>
              <w:t>tuto službu zájem/nemá dostatek financí pro realizaci projektu</w:t>
            </w:r>
          </w:p>
        </w:tc>
      </w:tr>
      <w:tr w:rsidR="002C5C35" w14:paraId="52AAE317" w14:textId="77777777" w:rsidTr="00547853">
        <w:tc>
          <w:tcPr>
            <w:tcW w:w="1919" w:type="dxa"/>
            <w:shd w:val="clear" w:color="auto" w:fill="F2F2F2" w:themeFill="background1" w:themeFillShade="F2"/>
          </w:tcPr>
          <w:p w14:paraId="4ABE7A2F" w14:textId="77777777" w:rsidR="002C5C35" w:rsidRPr="00D26332" w:rsidRDefault="002C5C35" w:rsidP="00547853">
            <w:pPr>
              <w:spacing w:line="240" w:lineRule="auto"/>
              <w:rPr>
                <w:sz w:val="22"/>
                <w:szCs w:val="22"/>
              </w:rPr>
            </w:pPr>
            <w:r w:rsidRPr="00D26332">
              <w:rPr>
                <w:sz w:val="22"/>
                <w:szCs w:val="22"/>
              </w:rPr>
              <w:t>Zajištění informačních technologií</w:t>
            </w:r>
          </w:p>
        </w:tc>
        <w:tc>
          <w:tcPr>
            <w:tcW w:w="2050" w:type="dxa"/>
          </w:tcPr>
          <w:p w14:paraId="316802D3" w14:textId="77777777" w:rsidR="002C5C35" w:rsidRPr="00D26332" w:rsidRDefault="00D00FD0" w:rsidP="00547853">
            <w:pPr>
              <w:rPr>
                <w:sz w:val="22"/>
                <w:szCs w:val="22"/>
              </w:rPr>
            </w:pPr>
            <w:r w:rsidRPr="00D26332">
              <w:rPr>
                <w:sz w:val="22"/>
                <w:szCs w:val="22"/>
              </w:rPr>
              <w:t>Dva počítače</w:t>
            </w:r>
          </w:p>
          <w:p w14:paraId="22CF36BA" w14:textId="77777777" w:rsidR="00D00FD0" w:rsidRPr="00D26332" w:rsidRDefault="00D00FD0" w:rsidP="00547853">
            <w:pPr>
              <w:rPr>
                <w:sz w:val="22"/>
                <w:szCs w:val="22"/>
              </w:rPr>
            </w:pPr>
            <w:r w:rsidRPr="00D26332">
              <w:rPr>
                <w:sz w:val="22"/>
                <w:szCs w:val="22"/>
              </w:rPr>
              <w:t>Základní software</w:t>
            </w:r>
          </w:p>
          <w:p w14:paraId="7916AB13" w14:textId="77777777" w:rsidR="00D00FD0" w:rsidRPr="00D26332" w:rsidRDefault="00D00FD0" w:rsidP="00547853">
            <w:pPr>
              <w:rPr>
                <w:sz w:val="22"/>
                <w:szCs w:val="22"/>
              </w:rPr>
            </w:pPr>
            <w:r w:rsidRPr="00D26332">
              <w:rPr>
                <w:sz w:val="22"/>
                <w:szCs w:val="22"/>
              </w:rPr>
              <w:t>Smartphone</w:t>
            </w:r>
          </w:p>
          <w:p w14:paraId="2375278C" w14:textId="158AD3E4" w:rsidR="00D00FD0" w:rsidRPr="00D26332" w:rsidRDefault="00D00FD0" w:rsidP="00547853">
            <w:pPr>
              <w:rPr>
                <w:sz w:val="22"/>
                <w:szCs w:val="22"/>
              </w:rPr>
            </w:pPr>
            <w:r w:rsidRPr="00D26332">
              <w:rPr>
                <w:sz w:val="22"/>
                <w:szCs w:val="22"/>
              </w:rPr>
              <w:t>Připojení</w:t>
            </w:r>
            <w:r w:rsidR="00483A90" w:rsidRPr="00D26332">
              <w:rPr>
                <w:sz w:val="22"/>
                <w:szCs w:val="22"/>
              </w:rPr>
              <w:t xml:space="preserve"> k </w:t>
            </w:r>
            <w:r w:rsidRPr="00D26332">
              <w:rPr>
                <w:sz w:val="22"/>
                <w:szCs w:val="22"/>
              </w:rPr>
              <w:t>internetu</w:t>
            </w:r>
          </w:p>
          <w:p w14:paraId="1DFD74AF" w14:textId="77777777" w:rsidR="00D00FD0" w:rsidRPr="00D26332" w:rsidRDefault="00D00FD0" w:rsidP="00547853">
            <w:pPr>
              <w:rPr>
                <w:sz w:val="22"/>
                <w:szCs w:val="22"/>
              </w:rPr>
            </w:pPr>
            <w:r w:rsidRPr="00D26332">
              <w:rPr>
                <w:sz w:val="22"/>
                <w:szCs w:val="22"/>
              </w:rPr>
              <w:t>Antivirový program</w:t>
            </w:r>
          </w:p>
          <w:p w14:paraId="08624A79" w14:textId="74E8EE46" w:rsidR="00D00FD0" w:rsidRPr="00D26332" w:rsidRDefault="00D00FD0" w:rsidP="00547853">
            <w:pPr>
              <w:rPr>
                <w:sz w:val="22"/>
                <w:szCs w:val="22"/>
              </w:rPr>
            </w:pPr>
            <w:r w:rsidRPr="00D26332">
              <w:rPr>
                <w:sz w:val="22"/>
                <w:szCs w:val="22"/>
              </w:rPr>
              <w:t>Záložní zdroj</w:t>
            </w:r>
          </w:p>
        </w:tc>
        <w:tc>
          <w:tcPr>
            <w:tcW w:w="2510" w:type="dxa"/>
          </w:tcPr>
          <w:p w14:paraId="3DCFBEED" w14:textId="3F589205" w:rsidR="002C5C35" w:rsidRPr="00D26332" w:rsidRDefault="002C5C35" w:rsidP="00547853">
            <w:pPr>
              <w:rPr>
                <w:sz w:val="22"/>
                <w:szCs w:val="22"/>
              </w:rPr>
            </w:pPr>
            <w:r w:rsidRPr="00D26332">
              <w:rPr>
                <w:sz w:val="22"/>
                <w:szCs w:val="22"/>
              </w:rPr>
              <w:t>Organizace vlastní informační technologie</w:t>
            </w:r>
            <w:r w:rsidR="00483A90" w:rsidRPr="00D26332">
              <w:rPr>
                <w:sz w:val="22"/>
                <w:szCs w:val="22"/>
              </w:rPr>
              <w:t xml:space="preserve"> a </w:t>
            </w:r>
            <w:r w:rsidRPr="00D26332">
              <w:rPr>
                <w:sz w:val="22"/>
                <w:szCs w:val="22"/>
              </w:rPr>
              <w:t>je schopna je využít pro chod služby</w:t>
            </w:r>
          </w:p>
        </w:tc>
        <w:tc>
          <w:tcPr>
            <w:tcW w:w="2014" w:type="dxa"/>
          </w:tcPr>
          <w:p w14:paraId="65DC6210" w14:textId="69B56CD7" w:rsidR="002C5C35" w:rsidRPr="00D26332" w:rsidRDefault="002C5C35" w:rsidP="00547853">
            <w:pPr>
              <w:rPr>
                <w:sz w:val="22"/>
                <w:szCs w:val="22"/>
              </w:rPr>
            </w:pPr>
            <w:r w:rsidRPr="00D26332">
              <w:rPr>
                <w:sz w:val="22"/>
                <w:szCs w:val="22"/>
              </w:rPr>
              <w:t>Během práce dojde</w:t>
            </w:r>
            <w:r w:rsidR="00483A90" w:rsidRPr="00D26332">
              <w:rPr>
                <w:sz w:val="22"/>
                <w:szCs w:val="22"/>
              </w:rPr>
              <w:t xml:space="preserve"> k </w:t>
            </w:r>
            <w:r w:rsidRPr="00D26332">
              <w:rPr>
                <w:sz w:val="22"/>
                <w:szCs w:val="22"/>
              </w:rPr>
              <w:t>poruše některého technologického zařízení</w:t>
            </w:r>
          </w:p>
        </w:tc>
      </w:tr>
      <w:tr w:rsidR="002C5C35" w14:paraId="57ECD309" w14:textId="77777777" w:rsidTr="00547853">
        <w:tc>
          <w:tcPr>
            <w:tcW w:w="1919" w:type="dxa"/>
            <w:shd w:val="clear" w:color="auto" w:fill="F2F2F2" w:themeFill="background1" w:themeFillShade="F2"/>
          </w:tcPr>
          <w:p w14:paraId="00D6DD0D" w14:textId="023E77FA" w:rsidR="002C5C35" w:rsidRPr="00D26332" w:rsidRDefault="002C5C35" w:rsidP="00547853">
            <w:pPr>
              <w:spacing w:line="240" w:lineRule="auto"/>
              <w:rPr>
                <w:sz w:val="22"/>
                <w:szCs w:val="22"/>
              </w:rPr>
            </w:pPr>
            <w:r w:rsidRPr="00D26332">
              <w:rPr>
                <w:sz w:val="22"/>
                <w:szCs w:val="22"/>
              </w:rPr>
              <w:t>Vytvoření internetových stránek pro poskytování internetového poradenství formou chatu</w:t>
            </w:r>
          </w:p>
        </w:tc>
        <w:tc>
          <w:tcPr>
            <w:tcW w:w="2050" w:type="dxa"/>
          </w:tcPr>
          <w:p w14:paraId="7D059B16" w14:textId="77777777" w:rsidR="002C5C35" w:rsidRPr="00D26332" w:rsidRDefault="001711D0" w:rsidP="00547853">
            <w:pPr>
              <w:rPr>
                <w:sz w:val="22"/>
                <w:szCs w:val="22"/>
              </w:rPr>
            </w:pPr>
            <w:r w:rsidRPr="00D26332">
              <w:rPr>
                <w:sz w:val="22"/>
                <w:szCs w:val="22"/>
              </w:rPr>
              <w:t>Vytvoření internetových stránek pro poskytování poradenství formou chatu</w:t>
            </w:r>
          </w:p>
          <w:p w14:paraId="23356338" w14:textId="77777777" w:rsidR="00055E8A" w:rsidRPr="00D26332" w:rsidRDefault="00055E8A" w:rsidP="00547853">
            <w:pPr>
              <w:rPr>
                <w:sz w:val="22"/>
                <w:szCs w:val="22"/>
              </w:rPr>
            </w:pPr>
            <w:r w:rsidRPr="00D26332">
              <w:rPr>
                <w:sz w:val="22"/>
                <w:szCs w:val="22"/>
              </w:rPr>
              <w:t>Zdůraznění poslání, etických principů, anonymity, jména pracovníku</w:t>
            </w:r>
          </w:p>
          <w:p w14:paraId="5534F6AA" w14:textId="79E1C8D8" w:rsidR="00055E8A" w:rsidRPr="00D26332" w:rsidRDefault="00055E8A" w:rsidP="00547853">
            <w:pPr>
              <w:rPr>
                <w:sz w:val="22"/>
                <w:szCs w:val="22"/>
              </w:rPr>
            </w:pPr>
            <w:r w:rsidRPr="00D26332">
              <w:rPr>
                <w:sz w:val="22"/>
                <w:szCs w:val="22"/>
              </w:rPr>
              <w:t>Uvedení dnů</w:t>
            </w:r>
            <w:r w:rsidR="00483A90" w:rsidRPr="00D26332">
              <w:rPr>
                <w:sz w:val="22"/>
                <w:szCs w:val="22"/>
              </w:rPr>
              <w:t xml:space="preserve"> a </w:t>
            </w:r>
            <w:r w:rsidRPr="00D26332">
              <w:rPr>
                <w:sz w:val="22"/>
                <w:szCs w:val="22"/>
              </w:rPr>
              <w:t>hodin probíhání poradenství</w:t>
            </w:r>
          </w:p>
          <w:p w14:paraId="4DEADA38" w14:textId="4157DFC7" w:rsidR="00055E8A" w:rsidRPr="00D26332" w:rsidRDefault="00055E8A" w:rsidP="00547853">
            <w:pPr>
              <w:rPr>
                <w:sz w:val="22"/>
                <w:szCs w:val="22"/>
              </w:rPr>
            </w:pPr>
            <w:r w:rsidRPr="00D26332">
              <w:rPr>
                <w:sz w:val="22"/>
                <w:szCs w:val="22"/>
              </w:rPr>
              <w:lastRenderedPageBreak/>
              <w:t>Spuštění testovacího programu</w:t>
            </w:r>
          </w:p>
        </w:tc>
        <w:tc>
          <w:tcPr>
            <w:tcW w:w="2510" w:type="dxa"/>
          </w:tcPr>
          <w:p w14:paraId="45C26D69" w14:textId="701D54D6" w:rsidR="002C5C35" w:rsidRPr="00D26332" w:rsidRDefault="002C5C35" w:rsidP="00547853">
            <w:pPr>
              <w:rPr>
                <w:sz w:val="22"/>
                <w:szCs w:val="22"/>
              </w:rPr>
            </w:pPr>
            <w:r w:rsidRPr="00D26332">
              <w:rPr>
                <w:sz w:val="22"/>
                <w:szCs w:val="22"/>
              </w:rPr>
              <w:lastRenderedPageBreak/>
              <w:t>Organizace má vytvořené stránky pro poskytování online poradenství formou chatu</w:t>
            </w:r>
          </w:p>
        </w:tc>
        <w:tc>
          <w:tcPr>
            <w:tcW w:w="2014" w:type="dxa"/>
          </w:tcPr>
          <w:p w14:paraId="4EEC3CFF" w14:textId="304C82B0" w:rsidR="002C5C35" w:rsidRPr="00D26332" w:rsidRDefault="002C5C35" w:rsidP="00547853">
            <w:pPr>
              <w:rPr>
                <w:sz w:val="22"/>
                <w:szCs w:val="22"/>
              </w:rPr>
            </w:pPr>
            <w:r w:rsidRPr="00D26332">
              <w:rPr>
                <w:sz w:val="22"/>
                <w:szCs w:val="22"/>
              </w:rPr>
              <w:t>Dojde ke ztrátě či zveřejnění klientových informací</w:t>
            </w:r>
          </w:p>
        </w:tc>
      </w:tr>
      <w:tr w:rsidR="002C5C35" w14:paraId="6824BBD0" w14:textId="77777777" w:rsidTr="00547853">
        <w:tc>
          <w:tcPr>
            <w:tcW w:w="1919" w:type="dxa"/>
            <w:shd w:val="clear" w:color="auto" w:fill="F2F2F2" w:themeFill="background1" w:themeFillShade="F2"/>
          </w:tcPr>
          <w:p w14:paraId="3368D64A" w14:textId="50E5AD45" w:rsidR="002C5C35" w:rsidRPr="00D26332" w:rsidRDefault="002C5C35" w:rsidP="00547853">
            <w:pPr>
              <w:spacing w:line="240" w:lineRule="auto"/>
              <w:rPr>
                <w:sz w:val="22"/>
                <w:szCs w:val="22"/>
              </w:rPr>
            </w:pPr>
            <w:r w:rsidRPr="00D26332">
              <w:rPr>
                <w:sz w:val="22"/>
                <w:szCs w:val="22"/>
              </w:rPr>
              <w:t>Vytvoření účtu na sociálních sítích (Facebook, Instagram, TikTok, Twitter)</w:t>
            </w:r>
            <w:r w:rsidR="00483A90" w:rsidRPr="00D26332">
              <w:rPr>
                <w:sz w:val="22"/>
                <w:szCs w:val="22"/>
              </w:rPr>
              <w:t xml:space="preserve"> a </w:t>
            </w:r>
            <w:r w:rsidRPr="00D26332">
              <w:rPr>
                <w:sz w:val="22"/>
                <w:szCs w:val="22"/>
              </w:rPr>
              <w:t>určení sdíleného obsahu</w:t>
            </w:r>
          </w:p>
        </w:tc>
        <w:tc>
          <w:tcPr>
            <w:tcW w:w="2050" w:type="dxa"/>
          </w:tcPr>
          <w:p w14:paraId="5597860A" w14:textId="77777777" w:rsidR="002C5C35" w:rsidRPr="00D26332" w:rsidRDefault="00055E8A" w:rsidP="00547853">
            <w:pPr>
              <w:rPr>
                <w:sz w:val="22"/>
                <w:szCs w:val="22"/>
              </w:rPr>
            </w:pPr>
            <w:r w:rsidRPr="00D26332">
              <w:rPr>
                <w:sz w:val="22"/>
                <w:szCs w:val="22"/>
              </w:rPr>
              <w:t>Vytvoření účtů na sociálních sítích</w:t>
            </w:r>
          </w:p>
          <w:p w14:paraId="57F19C70" w14:textId="57DDFA33" w:rsidR="00055E8A" w:rsidRPr="00D26332" w:rsidRDefault="00055E8A" w:rsidP="00547853">
            <w:pPr>
              <w:rPr>
                <w:sz w:val="22"/>
                <w:szCs w:val="22"/>
              </w:rPr>
            </w:pPr>
            <w:r w:rsidRPr="00D26332">
              <w:rPr>
                <w:sz w:val="22"/>
                <w:szCs w:val="22"/>
              </w:rPr>
              <w:t>Nastavení dvoufázového ověření</w:t>
            </w:r>
          </w:p>
        </w:tc>
        <w:tc>
          <w:tcPr>
            <w:tcW w:w="2510" w:type="dxa"/>
          </w:tcPr>
          <w:p w14:paraId="6B0B606F" w14:textId="318D63B9" w:rsidR="002C5C35" w:rsidRPr="00D26332" w:rsidRDefault="002C5C35" w:rsidP="00547853">
            <w:pPr>
              <w:rPr>
                <w:sz w:val="22"/>
                <w:szCs w:val="22"/>
              </w:rPr>
            </w:pPr>
            <w:r w:rsidRPr="00D26332">
              <w:rPr>
                <w:sz w:val="22"/>
                <w:szCs w:val="22"/>
              </w:rPr>
              <w:t>Organizace má vytvořené účty na sociálních sítích pro oslovení veřejnosti</w:t>
            </w:r>
          </w:p>
        </w:tc>
        <w:tc>
          <w:tcPr>
            <w:tcW w:w="2014" w:type="dxa"/>
          </w:tcPr>
          <w:p w14:paraId="2E7F63CF" w14:textId="18378901" w:rsidR="002C5C35" w:rsidRPr="00D26332" w:rsidRDefault="002C5C35" w:rsidP="00547853">
            <w:pPr>
              <w:rPr>
                <w:sz w:val="22"/>
                <w:szCs w:val="22"/>
              </w:rPr>
            </w:pPr>
            <w:bookmarkStart w:id="52" w:name="_Hlk132274410"/>
            <w:r w:rsidRPr="00D26332">
              <w:rPr>
                <w:sz w:val="22"/>
                <w:szCs w:val="22"/>
              </w:rPr>
              <w:t>Někdo se nabourá do účtů organizace</w:t>
            </w:r>
            <w:bookmarkEnd w:id="52"/>
          </w:p>
        </w:tc>
      </w:tr>
      <w:tr w:rsidR="002C5C35" w14:paraId="5DA7BAC0" w14:textId="77777777" w:rsidTr="00547853">
        <w:tc>
          <w:tcPr>
            <w:tcW w:w="1919" w:type="dxa"/>
            <w:shd w:val="clear" w:color="auto" w:fill="F2F2F2" w:themeFill="background1" w:themeFillShade="F2"/>
          </w:tcPr>
          <w:p w14:paraId="6445FC91" w14:textId="77777777" w:rsidR="002C5C35" w:rsidRPr="00D26332" w:rsidRDefault="002C5C35" w:rsidP="00547853">
            <w:pPr>
              <w:spacing w:line="240" w:lineRule="auto"/>
              <w:rPr>
                <w:sz w:val="22"/>
                <w:szCs w:val="22"/>
              </w:rPr>
            </w:pPr>
            <w:r w:rsidRPr="00D26332">
              <w:rPr>
                <w:sz w:val="22"/>
                <w:szCs w:val="22"/>
              </w:rPr>
              <w:t>Stanovení počtu zaměstnanců včetně pracovní doby</w:t>
            </w:r>
          </w:p>
        </w:tc>
        <w:tc>
          <w:tcPr>
            <w:tcW w:w="2050" w:type="dxa"/>
          </w:tcPr>
          <w:p w14:paraId="7B23BAE3" w14:textId="0B3181D0" w:rsidR="002C5C35" w:rsidRPr="00D26332" w:rsidRDefault="00203734" w:rsidP="00547853">
            <w:pPr>
              <w:rPr>
                <w:sz w:val="22"/>
                <w:szCs w:val="22"/>
              </w:rPr>
            </w:pPr>
            <w:r w:rsidRPr="00D26332">
              <w:rPr>
                <w:sz w:val="22"/>
                <w:szCs w:val="22"/>
              </w:rPr>
              <w:t>Určení počtu zaměstnanců</w:t>
            </w:r>
            <w:r w:rsidR="00483A90" w:rsidRPr="00D26332">
              <w:rPr>
                <w:sz w:val="22"/>
                <w:szCs w:val="22"/>
              </w:rPr>
              <w:t xml:space="preserve"> a </w:t>
            </w:r>
            <w:r w:rsidRPr="00D26332">
              <w:rPr>
                <w:sz w:val="22"/>
                <w:szCs w:val="22"/>
              </w:rPr>
              <w:t>pracovní doby</w:t>
            </w:r>
          </w:p>
          <w:p w14:paraId="6BF736FE" w14:textId="0EFA9C82" w:rsidR="00203734" w:rsidRPr="00D26332" w:rsidRDefault="00203734" w:rsidP="00547853">
            <w:pPr>
              <w:rPr>
                <w:sz w:val="22"/>
                <w:szCs w:val="22"/>
              </w:rPr>
            </w:pPr>
            <w:r w:rsidRPr="00D26332">
              <w:rPr>
                <w:sz w:val="22"/>
                <w:szCs w:val="22"/>
              </w:rPr>
              <w:t>Struktura pro sdílení příspěvků</w:t>
            </w:r>
          </w:p>
        </w:tc>
        <w:tc>
          <w:tcPr>
            <w:tcW w:w="2510" w:type="dxa"/>
          </w:tcPr>
          <w:p w14:paraId="060592D5" w14:textId="258F98D9" w:rsidR="002C5C35" w:rsidRPr="00D26332" w:rsidRDefault="002C5C35" w:rsidP="00547853">
            <w:pPr>
              <w:rPr>
                <w:sz w:val="22"/>
                <w:szCs w:val="22"/>
              </w:rPr>
            </w:pPr>
            <w:r w:rsidRPr="00D26332">
              <w:rPr>
                <w:sz w:val="22"/>
                <w:szCs w:val="22"/>
              </w:rPr>
              <w:t>Organizace určila počet zaměstnanců pro internetové poradenství/správce sociálních sítí včetně jejich pracovní doby</w:t>
            </w:r>
          </w:p>
        </w:tc>
        <w:tc>
          <w:tcPr>
            <w:tcW w:w="2014" w:type="dxa"/>
          </w:tcPr>
          <w:p w14:paraId="1EDE9FDE" w14:textId="10E77A20" w:rsidR="002C5C35" w:rsidRPr="00D26332" w:rsidRDefault="002C5C35" w:rsidP="00547853">
            <w:pPr>
              <w:rPr>
                <w:sz w:val="22"/>
                <w:szCs w:val="22"/>
              </w:rPr>
            </w:pPr>
            <w:r w:rsidRPr="00D26332">
              <w:rPr>
                <w:sz w:val="22"/>
                <w:szCs w:val="22"/>
              </w:rPr>
              <w:t>Klient nedostává prostor ve chvíli, kdy to potřebuje</w:t>
            </w:r>
          </w:p>
        </w:tc>
      </w:tr>
      <w:tr w:rsidR="002C5C35" w14:paraId="24D06319" w14:textId="77777777" w:rsidTr="00547853">
        <w:tc>
          <w:tcPr>
            <w:tcW w:w="1919" w:type="dxa"/>
            <w:shd w:val="clear" w:color="auto" w:fill="F2F2F2" w:themeFill="background1" w:themeFillShade="F2"/>
          </w:tcPr>
          <w:p w14:paraId="06B42CF3" w14:textId="3D6F3D94" w:rsidR="002C5C35" w:rsidRPr="00D26332" w:rsidRDefault="002C5C35" w:rsidP="00547853">
            <w:pPr>
              <w:spacing w:line="240" w:lineRule="auto"/>
              <w:rPr>
                <w:sz w:val="22"/>
                <w:szCs w:val="22"/>
              </w:rPr>
            </w:pPr>
            <w:r w:rsidRPr="00D26332">
              <w:rPr>
                <w:sz w:val="22"/>
                <w:szCs w:val="22"/>
              </w:rPr>
              <w:t>Vytvoření manuálu pro pracovníky internetové poradny</w:t>
            </w:r>
          </w:p>
        </w:tc>
        <w:tc>
          <w:tcPr>
            <w:tcW w:w="2050" w:type="dxa"/>
          </w:tcPr>
          <w:p w14:paraId="492D078C" w14:textId="105F1263" w:rsidR="002C5C35" w:rsidRPr="00D26332" w:rsidRDefault="002C5C35" w:rsidP="00547853">
            <w:pPr>
              <w:rPr>
                <w:sz w:val="22"/>
                <w:szCs w:val="22"/>
              </w:rPr>
            </w:pPr>
            <w:r w:rsidRPr="00D26332">
              <w:rPr>
                <w:sz w:val="22"/>
                <w:szCs w:val="22"/>
              </w:rPr>
              <w:t>Dokument pro pracovníky internetové poradny,</w:t>
            </w:r>
            <w:r w:rsidR="00203734" w:rsidRPr="00D26332">
              <w:rPr>
                <w:sz w:val="22"/>
                <w:szCs w:val="22"/>
              </w:rPr>
              <w:t xml:space="preserve"> který obsahuje popis služby, postup při řešení problémů či dorazů, otázky</w:t>
            </w:r>
            <w:r w:rsidR="00483A90" w:rsidRPr="00D26332">
              <w:rPr>
                <w:sz w:val="22"/>
                <w:szCs w:val="22"/>
              </w:rPr>
              <w:t xml:space="preserve"> a </w:t>
            </w:r>
            <w:r w:rsidR="00203734" w:rsidRPr="00D26332">
              <w:rPr>
                <w:sz w:val="22"/>
                <w:szCs w:val="22"/>
              </w:rPr>
              <w:t>odpovědi, odkazy na další služby</w:t>
            </w:r>
          </w:p>
        </w:tc>
        <w:tc>
          <w:tcPr>
            <w:tcW w:w="2510" w:type="dxa"/>
          </w:tcPr>
          <w:p w14:paraId="5F875236" w14:textId="6F9A2FB4" w:rsidR="002C5C35" w:rsidRPr="00D26332" w:rsidRDefault="002C5C35" w:rsidP="00547853">
            <w:pPr>
              <w:rPr>
                <w:sz w:val="22"/>
                <w:szCs w:val="22"/>
              </w:rPr>
            </w:pPr>
            <w:r w:rsidRPr="00D26332">
              <w:rPr>
                <w:sz w:val="22"/>
                <w:szCs w:val="22"/>
              </w:rPr>
              <w:t>Vytvoření takového dokumentu</w:t>
            </w:r>
            <w:r w:rsidR="00483A90" w:rsidRPr="00D26332">
              <w:rPr>
                <w:sz w:val="22"/>
                <w:szCs w:val="22"/>
              </w:rPr>
              <w:t xml:space="preserve"> a </w:t>
            </w:r>
            <w:r w:rsidRPr="00D26332">
              <w:rPr>
                <w:sz w:val="22"/>
                <w:szCs w:val="22"/>
              </w:rPr>
              <w:t>jeho aplikování v internetové poradně</w:t>
            </w:r>
          </w:p>
        </w:tc>
        <w:tc>
          <w:tcPr>
            <w:tcW w:w="2014" w:type="dxa"/>
          </w:tcPr>
          <w:p w14:paraId="6569BEFA" w14:textId="3DD1CA3B" w:rsidR="002C5C35" w:rsidRPr="00D26332" w:rsidRDefault="002C5C35" w:rsidP="00547853">
            <w:pPr>
              <w:rPr>
                <w:sz w:val="22"/>
                <w:szCs w:val="22"/>
              </w:rPr>
            </w:pPr>
            <w:r w:rsidRPr="00D26332">
              <w:rPr>
                <w:sz w:val="22"/>
                <w:szCs w:val="22"/>
              </w:rPr>
              <w:t>Předpovídané situace neodpovídají realitě</w:t>
            </w:r>
          </w:p>
        </w:tc>
      </w:tr>
      <w:tr w:rsidR="002C5C35" w14:paraId="340DADEF" w14:textId="77777777" w:rsidTr="00547853">
        <w:tc>
          <w:tcPr>
            <w:tcW w:w="1919" w:type="dxa"/>
            <w:shd w:val="clear" w:color="auto" w:fill="F2F2F2" w:themeFill="background1" w:themeFillShade="F2"/>
          </w:tcPr>
          <w:p w14:paraId="69768D99" w14:textId="12694C03" w:rsidR="002C5C35" w:rsidRPr="00D26332" w:rsidRDefault="002C5C35" w:rsidP="00547853">
            <w:pPr>
              <w:spacing w:line="240" w:lineRule="auto"/>
              <w:rPr>
                <w:sz w:val="22"/>
                <w:szCs w:val="22"/>
              </w:rPr>
            </w:pPr>
            <w:r w:rsidRPr="00D26332">
              <w:rPr>
                <w:sz w:val="22"/>
                <w:szCs w:val="22"/>
              </w:rPr>
              <w:t>Zajištění spolupráce</w:t>
            </w:r>
            <w:r w:rsidR="00483A90" w:rsidRPr="00D26332">
              <w:rPr>
                <w:sz w:val="22"/>
                <w:szCs w:val="22"/>
              </w:rPr>
              <w:t xml:space="preserve"> s </w:t>
            </w:r>
            <w:r w:rsidRPr="00D26332">
              <w:rPr>
                <w:sz w:val="22"/>
                <w:szCs w:val="22"/>
              </w:rPr>
              <w:t>dalšími neziskovými organizacemi</w:t>
            </w:r>
          </w:p>
        </w:tc>
        <w:tc>
          <w:tcPr>
            <w:tcW w:w="2050" w:type="dxa"/>
          </w:tcPr>
          <w:p w14:paraId="5870D6B1" w14:textId="77777777" w:rsidR="002C5C35" w:rsidRPr="00D26332" w:rsidRDefault="00203734" w:rsidP="00547853">
            <w:pPr>
              <w:rPr>
                <w:sz w:val="22"/>
                <w:szCs w:val="22"/>
              </w:rPr>
            </w:pPr>
            <w:r w:rsidRPr="00D26332">
              <w:rPr>
                <w:sz w:val="22"/>
                <w:szCs w:val="22"/>
              </w:rPr>
              <w:t>Oslovení konkrétních organizací</w:t>
            </w:r>
          </w:p>
          <w:p w14:paraId="0423066B" w14:textId="1C19C884" w:rsidR="00203734" w:rsidRPr="00D26332" w:rsidRDefault="00203734" w:rsidP="00547853">
            <w:pPr>
              <w:rPr>
                <w:sz w:val="22"/>
                <w:szCs w:val="22"/>
              </w:rPr>
            </w:pPr>
            <w:r w:rsidRPr="00D26332">
              <w:rPr>
                <w:sz w:val="22"/>
                <w:szCs w:val="22"/>
              </w:rPr>
              <w:t>Zveřejnění adres či názvů na webové stránky</w:t>
            </w:r>
            <w:r w:rsidR="00483A90" w:rsidRPr="00D26332">
              <w:rPr>
                <w:sz w:val="22"/>
                <w:szCs w:val="22"/>
              </w:rPr>
              <w:t xml:space="preserve"> a </w:t>
            </w:r>
            <w:r w:rsidRPr="00D26332">
              <w:rPr>
                <w:sz w:val="22"/>
                <w:szCs w:val="22"/>
              </w:rPr>
              <w:t>účty sociálních sítí</w:t>
            </w:r>
          </w:p>
        </w:tc>
        <w:tc>
          <w:tcPr>
            <w:tcW w:w="2510" w:type="dxa"/>
          </w:tcPr>
          <w:p w14:paraId="4EB9F68F" w14:textId="0924FD89" w:rsidR="002C5C35" w:rsidRPr="00D26332" w:rsidRDefault="002C5C35" w:rsidP="00547853">
            <w:pPr>
              <w:rPr>
                <w:sz w:val="22"/>
                <w:szCs w:val="22"/>
              </w:rPr>
            </w:pPr>
            <w:r w:rsidRPr="00D26332">
              <w:rPr>
                <w:sz w:val="22"/>
                <w:szCs w:val="22"/>
              </w:rPr>
              <w:t>Neziskové organizace spolupracující</w:t>
            </w:r>
            <w:r w:rsidR="00483A90" w:rsidRPr="00D26332">
              <w:rPr>
                <w:sz w:val="22"/>
                <w:szCs w:val="22"/>
              </w:rPr>
              <w:t xml:space="preserve"> s </w:t>
            </w:r>
            <w:r w:rsidRPr="00D26332">
              <w:rPr>
                <w:sz w:val="22"/>
                <w:szCs w:val="22"/>
              </w:rPr>
              <w:t>tímto nízkoprahovým zařízení pro děti</w:t>
            </w:r>
            <w:r w:rsidR="00483A90" w:rsidRPr="00D26332">
              <w:rPr>
                <w:sz w:val="22"/>
                <w:szCs w:val="22"/>
              </w:rPr>
              <w:t xml:space="preserve"> a </w:t>
            </w:r>
            <w:r w:rsidRPr="00D26332">
              <w:rPr>
                <w:sz w:val="22"/>
                <w:szCs w:val="22"/>
              </w:rPr>
              <w:t>mládež</w:t>
            </w:r>
          </w:p>
        </w:tc>
        <w:tc>
          <w:tcPr>
            <w:tcW w:w="2014" w:type="dxa"/>
          </w:tcPr>
          <w:p w14:paraId="4F34B4EC" w14:textId="265C43F0" w:rsidR="002C5C35" w:rsidRPr="00D26332" w:rsidRDefault="002C5C35" w:rsidP="00547853">
            <w:pPr>
              <w:rPr>
                <w:sz w:val="22"/>
                <w:szCs w:val="22"/>
              </w:rPr>
            </w:pPr>
            <w:r w:rsidRPr="00D26332">
              <w:rPr>
                <w:sz w:val="22"/>
                <w:szCs w:val="22"/>
              </w:rPr>
              <w:t>Žádná nezisková organizace nechce spolupracovat</w:t>
            </w:r>
          </w:p>
        </w:tc>
      </w:tr>
      <w:tr w:rsidR="009B6EC2" w14:paraId="66FCF82C" w14:textId="77777777" w:rsidTr="003A2C2D">
        <w:tc>
          <w:tcPr>
            <w:tcW w:w="1919" w:type="dxa"/>
            <w:shd w:val="clear" w:color="auto" w:fill="D9D9D9" w:themeFill="background1" w:themeFillShade="D9"/>
          </w:tcPr>
          <w:p w14:paraId="0BD66865" w14:textId="77777777" w:rsidR="009B6EC2" w:rsidRPr="00D26332" w:rsidRDefault="009B6EC2" w:rsidP="0097343B">
            <w:pPr>
              <w:keepNext/>
              <w:spacing w:line="240" w:lineRule="auto"/>
              <w:rPr>
                <w:b/>
                <w:bCs/>
                <w:sz w:val="22"/>
                <w:szCs w:val="22"/>
              </w:rPr>
            </w:pPr>
            <w:r w:rsidRPr="00D26332">
              <w:rPr>
                <w:b/>
                <w:bCs/>
                <w:sz w:val="22"/>
                <w:szCs w:val="22"/>
              </w:rPr>
              <w:lastRenderedPageBreak/>
              <w:t>Lidské zdroje</w:t>
            </w:r>
          </w:p>
        </w:tc>
        <w:tc>
          <w:tcPr>
            <w:tcW w:w="6574" w:type="dxa"/>
            <w:gridSpan w:val="3"/>
            <w:shd w:val="clear" w:color="auto" w:fill="D9D9D9" w:themeFill="background1" w:themeFillShade="D9"/>
          </w:tcPr>
          <w:p w14:paraId="74D6941C" w14:textId="77777777" w:rsidR="009B6EC2" w:rsidRPr="00D26332" w:rsidRDefault="009B6EC2" w:rsidP="0097343B">
            <w:pPr>
              <w:keepNext/>
              <w:rPr>
                <w:b/>
                <w:bCs/>
                <w:sz w:val="22"/>
                <w:szCs w:val="22"/>
              </w:rPr>
            </w:pPr>
          </w:p>
        </w:tc>
      </w:tr>
      <w:tr w:rsidR="002C5C35" w14:paraId="1FF488E0" w14:textId="77777777" w:rsidTr="00547853">
        <w:tc>
          <w:tcPr>
            <w:tcW w:w="1919" w:type="dxa"/>
            <w:shd w:val="clear" w:color="auto" w:fill="F2F2F2" w:themeFill="background1" w:themeFillShade="F2"/>
          </w:tcPr>
          <w:p w14:paraId="11C98F85" w14:textId="77777777" w:rsidR="002C5C35" w:rsidRPr="00D26332" w:rsidRDefault="002C5C35" w:rsidP="0097343B">
            <w:pPr>
              <w:keepNext/>
              <w:spacing w:line="240" w:lineRule="auto"/>
              <w:rPr>
                <w:sz w:val="22"/>
                <w:szCs w:val="22"/>
              </w:rPr>
            </w:pPr>
            <w:r w:rsidRPr="00D26332">
              <w:rPr>
                <w:sz w:val="22"/>
                <w:szCs w:val="22"/>
              </w:rPr>
              <w:t xml:space="preserve">Zaměstnání 4 kvalifikovaných pracovníků </w:t>
            </w:r>
          </w:p>
        </w:tc>
        <w:tc>
          <w:tcPr>
            <w:tcW w:w="2050" w:type="dxa"/>
          </w:tcPr>
          <w:p w14:paraId="3C5A4FE3" w14:textId="77777777" w:rsidR="002C5C35" w:rsidRPr="00D26332" w:rsidRDefault="00203734" w:rsidP="0097343B">
            <w:pPr>
              <w:keepNext/>
              <w:rPr>
                <w:sz w:val="22"/>
                <w:szCs w:val="22"/>
              </w:rPr>
            </w:pPr>
            <w:r w:rsidRPr="00D26332">
              <w:rPr>
                <w:sz w:val="22"/>
                <w:szCs w:val="22"/>
              </w:rPr>
              <w:t>Definování pracovních míst</w:t>
            </w:r>
          </w:p>
          <w:p w14:paraId="299C8BB7" w14:textId="77777777" w:rsidR="00203734" w:rsidRPr="00D26332" w:rsidRDefault="00203734" w:rsidP="0097343B">
            <w:pPr>
              <w:keepNext/>
              <w:rPr>
                <w:sz w:val="22"/>
                <w:szCs w:val="22"/>
              </w:rPr>
            </w:pPr>
            <w:r w:rsidRPr="00D26332">
              <w:rPr>
                <w:sz w:val="22"/>
                <w:szCs w:val="22"/>
              </w:rPr>
              <w:t>Vymezení pracovní doby</w:t>
            </w:r>
          </w:p>
          <w:p w14:paraId="665D2B39" w14:textId="77777777" w:rsidR="00203734" w:rsidRPr="00D26332" w:rsidRDefault="00203734" w:rsidP="0097343B">
            <w:pPr>
              <w:keepNext/>
              <w:rPr>
                <w:sz w:val="22"/>
                <w:szCs w:val="22"/>
              </w:rPr>
            </w:pPr>
            <w:r w:rsidRPr="00D26332">
              <w:rPr>
                <w:sz w:val="22"/>
                <w:szCs w:val="22"/>
              </w:rPr>
              <w:t>Zveřejnění poptávky po pracovnících</w:t>
            </w:r>
          </w:p>
          <w:p w14:paraId="2EB44174" w14:textId="71003444" w:rsidR="00203734" w:rsidRPr="00D26332" w:rsidRDefault="00203734" w:rsidP="0097343B">
            <w:pPr>
              <w:keepNext/>
              <w:rPr>
                <w:sz w:val="22"/>
                <w:szCs w:val="22"/>
              </w:rPr>
            </w:pPr>
            <w:r w:rsidRPr="00D26332">
              <w:rPr>
                <w:sz w:val="22"/>
                <w:szCs w:val="22"/>
              </w:rPr>
              <w:t>Příprava</w:t>
            </w:r>
            <w:r w:rsidR="00483A90" w:rsidRPr="00D26332">
              <w:rPr>
                <w:sz w:val="22"/>
                <w:szCs w:val="22"/>
              </w:rPr>
              <w:t xml:space="preserve"> a </w:t>
            </w:r>
            <w:r w:rsidRPr="00D26332">
              <w:rPr>
                <w:sz w:val="22"/>
                <w:szCs w:val="22"/>
              </w:rPr>
              <w:t>realizace pracovních pohovorů</w:t>
            </w:r>
          </w:p>
          <w:p w14:paraId="7C93AB7E" w14:textId="123F9B6A" w:rsidR="00203734" w:rsidRPr="00D26332" w:rsidRDefault="00203734" w:rsidP="0097343B">
            <w:pPr>
              <w:keepNext/>
              <w:rPr>
                <w:sz w:val="22"/>
                <w:szCs w:val="22"/>
              </w:rPr>
            </w:pPr>
            <w:r w:rsidRPr="00D26332">
              <w:rPr>
                <w:sz w:val="22"/>
                <w:szCs w:val="22"/>
              </w:rPr>
              <w:t>Zaškolení pracovníků</w:t>
            </w:r>
          </w:p>
        </w:tc>
        <w:tc>
          <w:tcPr>
            <w:tcW w:w="2510" w:type="dxa"/>
          </w:tcPr>
          <w:p w14:paraId="4826FA3B" w14:textId="3CA715BF" w:rsidR="002C5C35" w:rsidRPr="00D26332" w:rsidRDefault="002C5C35" w:rsidP="0097343B">
            <w:pPr>
              <w:keepNext/>
              <w:rPr>
                <w:sz w:val="22"/>
                <w:szCs w:val="22"/>
              </w:rPr>
            </w:pPr>
            <w:r w:rsidRPr="00D26332">
              <w:rPr>
                <w:sz w:val="22"/>
                <w:szCs w:val="22"/>
              </w:rPr>
              <w:t>V organizaci pracují 4 kvalifikovaní pracovníci pro práci v internetovém poradenství</w:t>
            </w:r>
            <w:r w:rsidR="00483A90" w:rsidRPr="00D26332">
              <w:rPr>
                <w:sz w:val="22"/>
                <w:szCs w:val="22"/>
              </w:rPr>
              <w:t xml:space="preserve"> a </w:t>
            </w:r>
            <w:r w:rsidRPr="00D26332">
              <w:rPr>
                <w:sz w:val="22"/>
                <w:szCs w:val="22"/>
              </w:rPr>
              <w:t xml:space="preserve">pro spravování sociálních sítí </w:t>
            </w:r>
          </w:p>
        </w:tc>
        <w:tc>
          <w:tcPr>
            <w:tcW w:w="2014" w:type="dxa"/>
          </w:tcPr>
          <w:p w14:paraId="1A5A9436" w14:textId="70FA05C5" w:rsidR="002C5C35" w:rsidRPr="00D26332" w:rsidRDefault="002C5C35" w:rsidP="0097343B">
            <w:pPr>
              <w:keepNext/>
              <w:rPr>
                <w:sz w:val="22"/>
                <w:szCs w:val="22"/>
              </w:rPr>
            </w:pPr>
            <w:r w:rsidRPr="00D26332">
              <w:rPr>
                <w:sz w:val="22"/>
                <w:szCs w:val="22"/>
              </w:rPr>
              <w:t>Pracovní pozice internetového sociálního pracovníka není atraktivní</w:t>
            </w:r>
          </w:p>
        </w:tc>
      </w:tr>
      <w:tr w:rsidR="002C5C35" w14:paraId="7074D548" w14:textId="77777777" w:rsidTr="00547853">
        <w:tc>
          <w:tcPr>
            <w:tcW w:w="1919" w:type="dxa"/>
            <w:shd w:val="clear" w:color="auto" w:fill="F2F2F2" w:themeFill="background1" w:themeFillShade="F2"/>
          </w:tcPr>
          <w:p w14:paraId="0333C821" w14:textId="77777777" w:rsidR="002C5C35" w:rsidRPr="00D26332" w:rsidRDefault="002C5C35" w:rsidP="00547853">
            <w:pPr>
              <w:spacing w:line="240" w:lineRule="auto"/>
              <w:rPr>
                <w:sz w:val="22"/>
                <w:szCs w:val="22"/>
              </w:rPr>
            </w:pPr>
            <w:r w:rsidRPr="00D26332">
              <w:rPr>
                <w:sz w:val="22"/>
                <w:szCs w:val="22"/>
              </w:rPr>
              <w:t>Zaměstnání IT pracovníka</w:t>
            </w:r>
          </w:p>
        </w:tc>
        <w:tc>
          <w:tcPr>
            <w:tcW w:w="2050" w:type="dxa"/>
          </w:tcPr>
          <w:p w14:paraId="749149CA" w14:textId="5508CC66" w:rsidR="002C5C35" w:rsidRPr="00D26332" w:rsidRDefault="00203734" w:rsidP="00547853">
            <w:pPr>
              <w:rPr>
                <w:sz w:val="22"/>
                <w:szCs w:val="22"/>
              </w:rPr>
            </w:pPr>
            <w:r w:rsidRPr="00D26332">
              <w:rPr>
                <w:sz w:val="22"/>
                <w:szCs w:val="22"/>
              </w:rPr>
              <w:t>Nábor IT pracovníka pro tvorbu webových stránek</w:t>
            </w:r>
            <w:r w:rsidR="00483A90" w:rsidRPr="00D26332">
              <w:rPr>
                <w:sz w:val="22"/>
                <w:szCs w:val="22"/>
              </w:rPr>
              <w:t xml:space="preserve"> a </w:t>
            </w:r>
            <w:r w:rsidRPr="00D26332">
              <w:rPr>
                <w:sz w:val="22"/>
                <w:szCs w:val="22"/>
              </w:rPr>
              <w:t>následné práce pro organizaci</w:t>
            </w:r>
          </w:p>
        </w:tc>
        <w:tc>
          <w:tcPr>
            <w:tcW w:w="2510" w:type="dxa"/>
          </w:tcPr>
          <w:p w14:paraId="04C8C63F" w14:textId="42BC380C" w:rsidR="002C5C35" w:rsidRPr="00D26332" w:rsidRDefault="002C5C35" w:rsidP="00547853">
            <w:pPr>
              <w:rPr>
                <w:sz w:val="22"/>
                <w:szCs w:val="22"/>
              </w:rPr>
            </w:pPr>
            <w:r w:rsidRPr="00D26332">
              <w:rPr>
                <w:sz w:val="22"/>
                <w:szCs w:val="22"/>
              </w:rPr>
              <w:t>V organizaci pracuje IT pracovník</w:t>
            </w:r>
          </w:p>
        </w:tc>
        <w:tc>
          <w:tcPr>
            <w:tcW w:w="2014" w:type="dxa"/>
          </w:tcPr>
          <w:p w14:paraId="256A0CAB" w14:textId="77777777" w:rsidR="002C5C35" w:rsidRPr="00D26332" w:rsidRDefault="002C5C35" w:rsidP="00547853">
            <w:pPr>
              <w:rPr>
                <w:sz w:val="22"/>
                <w:szCs w:val="22"/>
              </w:rPr>
            </w:pPr>
            <w:r w:rsidRPr="00D26332">
              <w:rPr>
                <w:sz w:val="22"/>
                <w:szCs w:val="22"/>
              </w:rPr>
              <w:t>X</w:t>
            </w:r>
          </w:p>
        </w:tc>
      </w:tr>
      <w:tr w:rsidR="009B6EC2" w14:paraId="218EA7CB" w14:textId="77777777" w:rsidTr="00A906E3">
        <w:tc>
          <w:tcPr>
            <w:tcW w:w="1919" w:type="dxa"/>
            <w:shd w:val="clear" w:color="auto" w:fill="D9D9D9" w:themeFill="background1" w:themeFillShade="D9"/>
          </w:tcPr>
          <w:p w14:paraId="4D273134" w14:textId="77777777" w:rsidR="009B6EC2" w:rsidRPr="00D26332" w:rsidRDefault="009B6EC2" w:rsidP="00547853">
            <w:pPr>
              <w:spacing w:line="240" w:lineRule="auto"/>
              <w:rPr>
                <w:b/>
                <w:bCs/>
                <w:sz w:val="22"/>
                <w:szCs w:val="22"/>
              </w:rPr>
            </w:pPr>
            <w:r w:rsidRPr="00D26332">
              <w:rPr>
                <w:b/>
                <w:bCs/>
                <w:sz w:val="22"/>
                <w:szCs w:val="22"/>
              </w:rPr>
              <w:t xml:space="preserve">Monitoring </w:t>
            </w:r>
          </w:p>
        </w:tc>
        <w:tc>
          <w:tcPr>
            <w:tcW w:w="6574" w:type="dxa"/>
            <w:gridSpan w:val="3"/>
            <w:shd w:val="clear" w:color="auto" w:fill="D9D9D9" w:themeFill="background1" w:themeFillShade="D9"/>
          </w:tcPr>
          <w:p w14:paraId="6E2BCE1A" w14:textId="77777777" w:rsidR="009B6EC2" w:rsidRPr="00D26332" w:rsidRDefault="009B6EC2" w:rsidP="00547853">
            <w:pPr>
              <w:rPr>
                <w:b/>
                <w:bCs/>
                <w:sz w:val="22"/>
                <w:szCs w:val="22"/>
              </w:rPr>
            </w:pPr>
          </w:p>
        </w:tc>
      </w:tr>
      <w:tr w:rsidR="002C5C35" w14:paraId="6914D5FF" w14:textId="77777777" w:rsidTr="00547853">
        <w:tc>
          <w:tcPr>
            <w:tcW w:w="1919" w:type="dxa"/>
            <w:shd w:val="clear" w:color="auto" w:fill="F2F2F2" w:themeFill="background1" w:themeFillShade="F2"/>
          </w:tcPr>
          <w:p w14:paraId="78C7E365" w14:textId="77777777" w:rsidR="002C5C35" w:rsidRPr="00D26332" w:rsidRDefault="002C5C35" w:rsidP="00547853">
            <w:pPr>
              <w:spacing w:line="240" w:lineRule="auto"/>
              <w:rPr>
                <w:sz w:val="22"/>
                <w:szCs w:val="22"/>
              </w:rPr>
            </w:pPr>
            <w:r w:rsidRPr="00D26332">
              <w:rPr>
                <w:sz w:val="22"/>
                <w:szCs w:val="22"/>
              </w:rPr>
              <w:t>Sledování úspěšnosti intervencí v chatové komunikaci</w:t>
            </w:r>
          </w:p>
        </w:tc>
        <w:tc>
          <w:tcPr>
            <w:tcW w:w="2050" w:type="dxa"/>
          </w:tcPr>
          <w:p w14:paraId="6ADAF1A6" w14:textId="5724A31F" w:rsidR="002C5C35" w:rsidRPr="00D26332" w:rsidRDefault="00203734" w:rsidP="00547853">
            <w:pPr>
              <w:rPr>
                <w:sz w:val="22"/>
                <w:szCs w:val="22"/>
              </w:rPr>
            </w:pPr>
            <w:r w:rsidRPr="00D26332">
              <w:rPr>
                <w:sz w:val="22"/>
                <w:szCs w:val="22"/>
              </w:rPr>
              <w:t>Archivované zprávy</w:t>
            </w:r>
            <w:r w:rsidR="00483A90" w:rsidRPr="00D26332">
              <w:rPr>
                <w:sz w:val="22"/>
                <w:szCs w:val="22"/>
              </w:rPr>
              <w:t xml:space="preserve"> s </w:t>
            </w:r>
            <w:r w:rsidRPr="00D26332">
              <w:rPr>
                <w:sz w:val="22"/>
                <w:szCs w:val="22"/>
              </w:rPr>
              <w:t>klienty</w:t>
            </w:r>
          </w:p>
          <w:p w14:paraId="707BED84" w14:textId="400A7E55" w:rsidR="00203734" w:rsidRPr="00D26332" w:rsidRDefault="00203734" w:rsidP="00547853">
            <w:pPr>
              <w:rPr>
                <w:sz w:val="22"/>
                <w:szCs w:val="22"/>
              </w:rPr>
            </w:pPr>
            <w:r w:rsidRPr="00D26332">
              <w:rPr>
                <w:sz w:val="22"/>
                <w:szCs w:val="22"/>
              </w:rPr>
              <w:t>Žádost</w:t>
            </w:r>
            <w:r w:rsidR="00483A90" w:rsidRPr="00D26332">
              <w:rPr>
                <w:sz w:val="22"/>
                <w:szCs w:val="22"/>
              </w:rPr>
              <w:t xml:space="preserve"> o </w:t>
            </w:r>
            <w:r w:rsidRPr="00D26332">
              <w:rPr>
                <w:sz w:val="22"/>
                <w:szCs w:val="22"/>
              </w:rPr>
              <w:t>zpětnou vazbu</w:t>
            </w:r>
          </w:p>
          <w:p w14:paraId="092342B6" w14:textId="77777777" w:rsidR="00203734" w:rsidRPr="00D26332" w:rsidRDefault="00203734" w:rsidP="00547853">
            <w:pPr>
              <w:rPr>
                <w:sz w:val="22"/>
                <w:szCs w:val="22"/>
              </w:rPr>
            </w:pPr>
            <w:r w:rsidRPr="00D26332">
              <w:rPr>
                <w:sz w:val="22"/>
                <w:szCs w:val="22"/>
              </w:rPr>
              <w:t>Evaluační dotazníky</w:t>
            </w:r>
          </w:p>
          <w:p w14:paraId="276B92ED" w14:textId="29EF91AE" w:rsidR="00203734" w:rsidRPr="00D26332" w:rsidRDefault="00203734" w:rsidP="00547853">
            <w:pPr>
              <w:rPr>
                <w:sz w:val="22"/>
                <w:szCs w:val="22"/>
              </w:rPr>
            </w:pPr>
            <w:r w:rsidRPr="00D26332">
              <w:rPr>
                <w:sz w:val="22"/>
                <w:szCs w:val="22"/>
              </w:rPr>
              <w:t>Zapojení pracovníků</w:t>
            </w:r>
          </w:p>
        </w:tc>
        <w:tc>
          <w:tcPr>
            <w:tcW w:w="2510" w:type="dxa"/>
          </w:tcPr>
          <w:p w14:paraId="64F0640A" w14:textId="49BF0A56" w:rsidR="002C5C35" w:rsidRPr="00D26332" w:rsidRDefault="002C5C35" w:rsidP="00547853">
            <w:pPr>
              <w:rPr>
                <w:sz w:val="22"/>
                <w:szCs w:val="22"/>
              </w:rPr>
            </w:pPr>
            <w:r w:rsidRPr="00D26332">
              <w:rPr>
                <w:sz w:val="22"/>
                <w:szCs w:val="22"/>
              </w:rPr>
              <w:t>Organizace je schopna dle reakcí klientů zjistit, jak jsou jejich intervence úspěšné</w:t>
            </w:r>
            <w:r w:rsidR="00483A90" w:rsidRPr="00D26332">
              <w:rPr>
                <w:sz w:val="22"/>
                <w:szCs w:val="22"/>
              </w:rPr>
              <w:t xml:space="preserve"> a </w:t>
            </w:r>
            <w:r w:rsidRPr="00D26332">
              <w:rPr>
                <w:sz w:val="22"/>
                <w:szCs w:val="22"/>
              </w:rPr>
              <w:t>dle toho případně upravit komunikaci</w:t>
            </w:r>
          </w:p>
        </w:tc>
        <w:tc>
          <w:tcPr>
            <w:tcW w:w="2014" w:type="dxa"/>
          </w:tcPr>
          <w:p w14:paraId="753ABA95" w14:textId="40FC6740" w:rsidR="002C5C35" w:rsidRPr="00D26332" w:rsidRDefault="00C16D41" w:rsidP="00547853">
            <w:pPr>
              <w:rPr>
                <w:sz w:val="22"/>
                <w:szCs w:val="22"/>
              </w:rPr>
            </w:pPr>
            <w:r w:rsidRPr="00D26332">
              <w:rPr>
                <w:sz w:val="22"/>
                <w:szCs w:val="22"/>
              </w:rPr>
              <w:t>Klienti nejsou spokojení</w:t>
            </w:r>
            <w:r w:rsidR="00483A90" w:rsidRPr="00D26332">
              <w:rPr>
                <w:sz w:val="22"/>
                <w:szCs w:val="22"/>
              </w:rPr>
              <w:t xml:space="preserve"> s </w:t>
            </w:r>
            <w:r w:rsidR="007A7743" w:rsidRPr="00D26332">
              <w:rPr>
                <w:sz w:val="22"/>
                <w:szCs w:val="22"/>
              </w:rPr>
              <w:t>intervencemi</w:t>
            </w:r>
          </w:p>
        </w:tc>
      </w:tr>
      <w:tr w:rsidR="002C5C35" w14:paraId="012D7B77" w14:textId="77777777" w:rsidTr="00547853">
        <w:tc>
          <w:tcPr>
            <w:tcW w:w="1919" w:type="dxa"/>
            <w:shd w:val="clear" w:color="auto" w:fill="F2F2F2" w:themeFill="background1" w:themeFillShade="F2"/>
          </w:tcPr>
          <w:p w14:paraId="5F6278D1" w14:textId="77777777" w:rsidR="002C5C35" w:rsidRPr="00D26332" w:rsidRDefault="002C5C35" w:rsidP="00547853">
            <w:pPr>
              <w:spacing w:line="240" w:lineRule="auto"/>
              <w:rPr>
                <w:sz w:val="22"/>
                <w:szCs w:val="22"/>
              </w:rPr>
            </w:pPr>
            <w:r w:rsidRPr="00D26332">
              <w:rPr>
                <w:sz w:val="22"/>
                <w:szCs w:val="22"/>
              </w:rPr>
              <w:t>Sledování úspěšnosti sociálních sítí</w:t>
            </w:r>
          </w:p>
        </w:tc>
        <w:tc>
          <w:tcPr>
            <w:tcW w:w="2050" w:type="dxa"/>
          </w:tcPr>
          <w:p w14:paraId="4C66DF96" w14:textId="77777777" w:rsidR="002C5C35" w:rsidRPr="00D26332" w:rsidRDefault="00203734" w:rsidP="00547853">
            <w:pPr>
              <w:rPr>
                <w:sz w:val="22"/>
                <w:szCs w:val="22"/>
              </w:rPr>
            </w:pPr>
            <w:r w:rsidRPr="00D26332">
              <w:rPr>
                <w:sz w:val="22"/>
                <w:szCs w:val="22"/>
              </w:rPr>
              <w:t>Sledování reakcí na sociálních sítích</w:t>
            </w:r>
          </w:p>
          <w:p w14:paraId="5FC1DA51" w14:textId="47E9BCCD" w:rsidR="00203734" w:rsidRPr="00D26332" w:rsidRDefault="00203734" w:rsidP="00547853">
            <w:pPr>
              <w:rPr>
                <w:sz w:val="22"/>
                <w:szCs w:val="22"/>
              </w:rPr>
            </w:pPr>
            <w:r w:rsidRPr="00D26332">
              <w:rPr>
                <w:sz w:val="22"/>
                <w:szCs w:val="22"/>
              </w:rPr>
              <w:t>Žádost další neziskové organizace či úspěšné profily</w:t>
            </w:r>
            <w:r w:rsidR="00483A90" w:rsidRPr="00D26332">
              <w:rPr>
                <w:sz w:val="22"/>
                <w:szCs w:val="22"/>
              </w:rPr>
              <w:t xml:space="preserve"> o </w:t>
            </w:r>
            <w:r w:rsidRPr="00D26332">
              <w:rPr>
                <w:sz w:val="22"/>
                <w:szCs w:val="22"/>
              </w:rPr>
              <w:t>sdílení účtů</w:t>
            </w:r>
          </w:p>
        </w:tc>
        <w:tc>
          <w:tcPr>
            <w:tcW w:w="2510" w:type="dxa"/>
          </w:tcPr>
          <w:p w14:paraId="2AE140F3" w14:textId="2E11CC35" w:rsidR="002C5C35" w:rsidRPr="00D26332" w:rsidRDefault="002C5C35" w:rsidP="00547853">
            <w:pPr>
              <w:rPr>
                <w:sz w:val="22"/>
                <w:szCs w:val="22"/>
              </w:rPr>
            </w:pPr>
            <w:r w:rsidRPr="00D26332">
              <w:rPr>
                <w:sz w:val="22"/>
                <w:szCs w:val="22"/>
              </w:rPr>
              <w:t>Organizace je dle počtu reakcí na sociálních sítích schopna vytvořit nové postupy/harmonogramy pro zefektivnění příspěvků</w:t>
            </w:r>
          </w:p>
        </w:tc>
        <w:tc>
          <w:tcPr>
            <w:tcW w:w="2014" w:type="dxa"/>
          </w:tcPr>
          <w:p w14:paraId="1E8576DB" w14:textId="7BD3CB71" w:rsidR="002C5C35" w:rsidRPr="00D26332" w:rsidRDefault="002C5C35" w:rsidP="00547853">
            <w:pPr>
              <w:rPr>
                <w:sz w:val="22"/>
                <w:szCs w:val="22"/>
              </w:rPr>
            </w:pPr>
            <w:r w:rsidRPr="00D26332">
              <w:rPr>
                <w:sz w:val="22"/>
                <w:szCs w:val="22"/>
              </w:rPr>
              <w:t>Příspěvky na sociálních sítích mají nízkou úspěšnost</w:t>
            </w:r>
          </w:p>
        </w:tc>
      </w:tr>
    </w:tbl>
    <w:p w14:paraId="64D2699B" w14:textId="4EBC1D72" w:rsidR="00FC062E" w:rsidRPr="00FC062E" w:rsidRDefault="00FC062E" w:rsidP="00FC062E">
      <w:pPr>
        <w:pStyle w:val="Titulek"/>
      </w:pPr>
      <w:bookmarkStart w:id="53" w:name="_Toc133498672"/>
      <w:r>
        <w:t xml:space="preserve">Tabulka </w:t>
      </w:r>
      <w:fldSimple w:instr=" SEQ Tabulka \* ARABIC ">
        <w:r w:rsidR="000C6FF3">
          <w:rPr>
            <w:noProof/>
          </w:rPr>
          <w:t>2</w:t>
        </w:r>
      </w:fldSimple>
      <w:r>
        <w:t>: Klíčové aktivity</w:t>
      </w:r>
      <w:bookmarkEnd w:id="53"/>
    </w:p>
    <w:p w14:paraId="168A9715" w14:textId="37585E1A" w:rsidR="00FC062E" w:rsidRPr="00FC062E" w:rsidRDefault="002C5C35" w:rsidP="00FC062E">
      <w:pPr>
        <w:pStyle w:val="Nadpis2"/>
      </w:pPr>
      <w:r>
        <w:t xml:space="preserve"> </w:t>
      </w:r>
      <w:bookmarkStart w:id="54" w:name="_Toc133650915"/>
      <w:r>
        <w:t>Technické zajištění</w:t>
      </w:r>
      <w:bookmarkEnd w:id="54"/>
    </w:p>
    <w:p w14:paraId="42F6CC4C" w14:textId="541ECC1C" w:rsidR="002C5C35" w:rsidRPr="00C35A54" w:rsidRDefault="00B167D7" w:rsidP="00C35A54">
      <w:pPr>
        <w:pStyle w:val="AP-Odstaveczapedlem"/>
        <w:rPr>
          <w:b/>
          <w:bCs/>
        </w:rPr>
      </w:pPr>
      <w:r w:rsidRPr="00D31402">
        <w:rPr>
          <w:b/>
          <w:bCs/>
        </w:rPr>
        <w:t>Aktivita</w:t>
      </w:r>
      <w:r>
        <w:rPr>
          <w:b/>
          <w:bCs/>
        </w:rPr>
        <w:t>:</w:t>
      </w:r>
      <w:r w:rsidRPr="00C35A54">
        <w:rPr>
          <w:b/>
          <w:bCs/>
        </w:rPr>
        <w:t xml:space="preserve"> </w:t>
      </w:r>
      <w:r w:rsidR="002C5C35" w:rsidRPr="00C35A54">
        <w:rPr>
          <w:b/>
          <w:bCs/>
        </w:rPr>
        <w:t>Stanovení místa poradny</w:t>
      </w:r>
      <w:r w:rsidR="00483A90">
        <w:rPr>
          <w:b/>
          <w:bCs/>
        </w:rPr>
        <w:t xml:space="preserve"> a </w:t>
      </w:r>
      <w:r w:rsidR="002C5C35" w:rsidRPr="00C35A54">
        <w:rPr>
          <w:b/>
          <w:bCs/>
        </w:rPr>
        <w:t>zařízení interiéru</w:t>
      </w:r>
    </w:p>
    <w:p w14:paraId="11086058" w14:textId="5CE3E91A" w:rsidR="002C5C35" w:rsidRDefault="002C5C35" w:rsidP="00B167D7">
      <w:pPr>
        <w:pStyle w:val="AP-Odstaveczapedlem"/>
      </w:pPr>
      <w:r>
        <w:t>Pro poskytování internetového poradenství je nutné určení místnosti</w:t>
      </w:r>
      <w:r w:rsidR="00483A90">
        <w:t xml:space="preserve"> a </w:t>
      </w:r>
      <w:r>
        <w:t>její vybavení. Velikost místnosti by měla být minimálně 20 m</w:t>
      </w:r>
      <w:r>
        <w:rPr>
          <w:vertAlign w:val="superscript"/>
        </w:rPr>
        <w:t>2</w:t>
      </w:r>
      <w:r>
        <w:t xml:space="preserve">. V rámci této aktivity </w:t>
      </w:r>
      <w:r w:rsidR="00610EF8">
        <w:t>je počítáno s tím</w:t>
      </w:r>
      <w:r>
        <w:t>, že nízkoprahové zařízení pro děti</w:t>
      </w:r>
      <w:r w:rsidR="00483A90">
        <w:t xml:space="preserve"> a </w:t>
      </w:r>
      <w:r>
        <w:t>mládež bude schopno místnost v podobných rozměrech zařídit v prostorách již existující organizace.</w:t>
      </w:r>
    </w:p>
    <w:p w14:paraId="0964D68E" w14:textId="6892C0B6" w:rsidR="002C5C35" w:rsidRDefault="002C5C35" w:rsidP="002C5C35">
      <w:pPr>
        <w:pStyle w:val="AP-Odstavec"/>
      </w:pPr>
      <w:r>
        <w:lastRenderedPageBreak/>
        <w:t>Tato místnost bude zařízena dvěma stoly, dvěma židlemi</w:t>
      </w:r>
      <w:r w:rsidR="00483A90">
        <w:t xml:space="preserve"> a </w:t>
      </w:r>
      <w:r>
        <w:t>policemi pro uchování manuálů</w:t>
      </w:r>
      <w:r w:rsidR="00483A90">
        <w:t xml:space="preserve"> a </w:t>
      </w:r>
      <w:r>
        <w:t>jiných důležitých dokumentů organizace. Samotná internetová poradna bude poskytována v samostatné</w:t>
      </w:r>
      <w:r w:rsidR="00483A90">
        <w:t xml:space="preserve"> a </w:t>
      </w:r>
      <w:r>
        <w:t>oddělené místnosti, do které nebudou chodit klienti. Poradna bude mít vlastní bezpečností opatření prostřednictvím klíčů.</w:t>
      </w:r>
    </w:p>
    <w:p w14:paraId="7C87BD1B" w14:textId="2248D54E" w:rsidR="002C5C35" w:rsidRPr="00585AD1" w:rsidRDefault="002C5C35" w:rsidP="005E3289">
      <w:pPr>
        <w:pStyle w:val="AP-Odstaveczapedlem"/>
      </w:pPr>
      <w:r>
        <w:rPr>
          <w:b/>
          <w:bCs/>
        </w:rPr>
        <w:t xml:space="preserve">Indikátor: </w:t>
      </w:r>
      <w:r w:rsidRPr="001F1BA6">
        <w:t>Organizace má určený</w:t>
      </w:r>
      <w:r w:rsidR="00483A90">
        <w:t xml:space="preserve"> a </w:t>
      </w:r>
      <w:r w:rsidRPr="001F1BA6">
        <w:t>vybavený prostor pro chod organizace.</w:t>
      </w:r>
    </w:p>
    <w:p w14:paraId="7E6EA57F" w14:textId="3D08E7CD" w:rsidR="002C5C35" w:rsidRDefault="002C5C35" w:rsidP="005E3289">
      <w:pPr>
        <w:pStyle w:val="AP-Odstaveczapedlem"/>
      </w:pPr>
      <w:r>
        <w:rPr>
          <w:b/>
          <w:bCs/>
        </w:rPr>
        <w:t xml:space="preserve">Riziko: </w:t>
      </w:r>
      <w:r w:rsidRPr="00C16E59">
        <w:t xml:space="preserve">Nízkoprahové </w:t>
      </w:r>
      <w:r>
        <w:t>zařízení pro děti</w:t>
      </w:r>
      <w:r w:rsidR="00483A90">
        <w:t xml:space="preserve"> a </w:t>
      </w:r>
      <w:r>
        <w:t xml:space="preserve">mládež </w:t>
      </w:r>
      <w:r w:rsidRPr="00C16E59">
        <w:t>nemá</w:t>
      </w:r>
      <w:r w:rsidR="00483A90">
        <w:t xml:space="preserve"> o </w:t>
      </w:r>
      <w:r w:rsidRPr="00C16E59">
        <w:t>tuto službu zájem/nemá dostatek financí pro realizaci projektu.</w:t>
      </w:r>
    </w:p>
    <w:p w14:paraId="47B143F0" w14:textId="65C27099" w:rsidR="002C5C35" w:rsidRDefault="002C5C35" w:rsidP="005E3289">
      <w:pPr>
        <w:pStyle w:val="AP-Odstaveczapedlem"/>
      </w:pPr>
      <w:r>
        <w:rPr>
          <w:b/>
          <w:bCs/>
        </w:rPr>
        <w:t xml:space="preserve">Návrh řešení: </w:t>
      </w:r>
      <w:r>
        <w:t>V případě, kdy by nízkoprahová zařízení pro děti</w:t>
      </w:r>
      <w:r w:rsidR="00483A90">
        <w:t xml:space="preserve"> a </w:t>
      </w:r>
      <w:r>
        <w:t>mládež neměla zájem</w:t>
      </w:r>
      <w:r w:rsidR="00483A90">
        <w:t xml:space="preserve"> o </w:t>
      </w:r>
      <w:r>
        <w:t>projekt, by bylo vhodné vymezit přínosy, které tento projekt může představovat</w:t>
      </w:r>
      <w:r w:rsidR="00483A90">
        <w:t xml:space="preserve"> a </w:t>
      </w:r>
      <w:r>
        <w:t>jak může pomoci organizaci</w:t>
      </w:r>
      <w:r w:rsidR="00483A90">
        <w:t xml:space="preserve"> a </w:t>
      </w:r>
      <w:r>
        <w:t>cílové skupině.</w:t>
      </w:r>
      <w:r w:rsidR="009B6EC2">
        <w:t xml:space="preserve"> </w:t>
      </w:r>
      <w:r>
        <w:t>Další část tohoto rizika představuje</w:t>
      </w:r>
      <w:r w:rsidR="00483A90">
        <w:t xml:space="preserve"> i </w:t>
      </w:r>
      <w:r>
        <w:t xml:space="preserve">možný nedostatek financí pro realizaci projektu. Toho lze zamezit </w:t>
      </w:r>
      <w:r w:rsidR="006D586D">
        <w:t xml:space="preserve">žádosti o </w:t>
      </w:r>
      <w:r>
        <w:t>finanční podpor</w:t>
      </w:r>
      <w:r w:rsidR="006D586D">
        <w:t>u</w:t>
      </w:r>
      <w:r>
        <w:t xml:space="preserve"> od vládních nebo místních grantových programů pro neziskové organizace.</w:t>
      </w:r>
    </w:p>
    <w:p w14:paraId="6C05B19A" w14:textId="77777777" w:rsidR="00913D3F" w:rsidRPr="00913D3F" w:rsidRDefault="00913D3F" w:rsidP="00913D3F">
      <w:pPr>
        <w:pStyle w:val="AP-Odstavec"/>
      </w:pPr>
    </w:p>
    <w:p w14:paraId="5FA56F86" w14:textId="5A5EF0BA" w:rsidR="002C5C35" w:rsidRPr="009B6EC2" w:rsidRDefault="009B6EC2" w:rsidP="009B6EC2">
      <w:pPr>
        <w:pStyle w:val="AP-Odstaveczapedlem"/>
        <w:rPr>
          <w:b/>
          <w:bCs/>
        </w:rPr>
      </w:pPr>
      <w:r>
        <w:rPr>
          <w:b/>
          <w:bCs/>
        </w:rPr>
        <w:t xml:space="preserve">Aktivita: </w:t>
      </w:r>
      <w:r w:rsidR="002C5C35" w:rsidRPr="009B6EC2">
        <w:rPr>
          <w:b/>
          <w:bCs/>
        </w:rPr>
        <w:t xml:space="preserve">Zajištění informačních technologií </w:t>
      </w:r>
    </w:p>
    <w:p w14:paraId="68B45D64" w14:textId="3448003E" w:rsidR="002C5C35" w:rsidRPr="00B434B4" w:rsidRDefault="002C5C35" w:rsidP="009B6EC2">
      <w:pPr>
        <w:pStyle w:val="AP-Odstaveczapedlem"/>
      </w:pPr>
      <w:r>
        <w:t>Pod tuto aktivitu spadají informační technologie jak pro poskytování internetového poradenství, tak</w:t>
      </w:r>
      <w:r w:rsidR="00483A90">
        <w:t xml:space="preserve"> i </w:t>
      </w:r>
      <w:r>
        <w:t>využití sociálních sítí pro oslovení cílových skupin. Nutností je ošetření dvou klasických počítačů. Dále je nutné zajistit základní software. Pro vytváření</w:t>
      </w:r>
      <w:r w:rsidR="00483A90">
        <w:t xml:space="preserve"> a </w:t>
      </w:r>
      <w:r>
        <w:t>sdílení příspěvků na sociální sítě postačí jeden smartphone</w:t>
      </w:r>
      <w:r w:rsidR="00483A90">
        <w:t xml:space="preserve"> s </w:t>
      </w:r>
      <w:r>
        <w:t>lepší kamerou pro zajištění kvalitního obsahu. Dále je nutné investovat do kvalitního připojení</w:t>
      </w:r>
      <w:r w:rsidR="00483A90">
        <w:t xml:space="preserve"> k </w:t>
      </w:r>
      <w:r>
        <w:t>internetu pro chod služby, doporučoval bych, aby internetová poradna měla vlastní připojení</w:t>
      </w:r>
      <w:r w:rsidR="00483A90">
        <w:t xml:space="preserve"> a </w:t>
      </w:r>
      <w:r>
        <w:t>nevyužívala připojení nízkoprahového zařízení pro děti</w:t>
      </w:r>
      <w:r w:rsidR="00483A90">
        <w:t xml:space="preserve"> a </w:t>
      </w:r>
      <w:r>
        <w:t>mládež pro nenarušení rychlosti</w:t>
      </w:r>
      <w:r w:rsidR="003C4701">
        <w:t>. J</w:t>
      </w:r>
      <w:r>
        <w:t xml:space="preserve">e </w:t>
      </w:r>
      <w:r w:rsidR="003C4701">
        <w:t xml:space="preserve">také </w:t>
      </w:r>
      <w:r>
        <w:t>důležité investovat do kvalitního antivirového programu</w:t>
      </w:r>
      <w:r w:rsidR="00483A90">
        <w:t xml:space="preserve"> a </w:t>
      </w:r>
      <w:r>
        <w:t>záložního zdroje.</w:t>
      </w:r>
    </w:p>
    <w:p w14:paraId="6A6FACE0" w14:textId="159B3717" w:rsidR="002C5C35" w:rsidRDefault="002C5C35" w:rsidP="009B6EC2">
      <w:pPr>
        <w:pStyle w:val="AP-Odstaveczapedlem"/>
        <w:rPr>
          <w:b/>
          <w:bCs/>
        </w:rPr>
      </w:pPr>
      <w:r>
        <w:rPr>
          <w:b/>
          <w:bCs/>
        </w:rPr>
        <w:t xml:space="preserve">Indikátor: </w:t>
      </w:r>
      <w:r w:rsidRPr="00C10B99">
        <w:t>Organizace vlastní informační technologie</w:t>
      </w:r>
      <w:r w:rsidR="00483A90">
        <w:t xml:space="preserve"> a </w:t>
      </w:r>
      <w:r w:rsidRPr="00C10B99">
        <w:t>je schopna je využít pro chod služby</w:t>
      </w:r>
      <w:r>
        <w:t>.</w:t>
      </w:r>
    </w:p>
    <w:p w14:paraId="59480EA0" w14:textId="7E9D2B3E" w:rsidR="002C5C35" w:rsidRDefault="002C5C35" w:rsidP="009B6EC2">
      <w:pPr>
        <w:pStyle w:val="AP-Odstaveczapedlem"/>
      </w:pPr>
      <w:r>
        <w:rPr>
          <w:b/>
          <w:bCs/>
        </w:rPr>
        <w:t xml:space="preserve">Riziko: </w:t>
      </w:r>
      <w:r w:rsidRPr="00C10B99">
        <w:t>Během práce dojde</w:t>
      </w:r>
      <w:r w:rsidR="00483A90">
        <w:t xml:space="preserve"> k </w:t>
      </w:r>
      <w:r w:rsidRPr="00C10B99">
        <w:t>poruše některého technologického zařízení</w:t>
      </w:r>
      <w:r>
        <w:t>.</w:t>
      </w:r>
    </w:p>
    <w:p w14:paraId="3C65F6A1" w14:textId="6E90EB12" w:rsidR="002C5C35" w:rsidRDefault="002C5C35" w:rsidP="009B6EC2">
      <w:pPr>
        <w:pStyle w:val="AP-Odstaveczapedlem"/>
      </w:pPr>
      <w:r>
        <w:rPr>
          <w:b/>
          <w:bCs/>
        </w:rPr>
        <w:t>Návrh řešení:</w:t>
      </w:r>
      <w:r>
        <w:t xml:space="preserve"> V případě, že dojde</w:t>
      </w:r>
      <w:r w:rsidR="00483A90">
        <w:t xml:space="preserve"> k </w:t>
      </w:r>
      <w:r>
        <w:t>poruše některého technologického</w:t>
      </w:r>
      <w:r w:rsidR="003C4701">
        <w:t xml:space="preserve"> zařízení</w:t>
      </w:r>
      <w:r>
        <w:t>, by organizace měla mít vytvořený manuál</w:t>
      </w:r>
      <w:r w:rsidR="00483A90">
        <w:t xml:space="preserve"> s </w:t>
      </w:r>
      <w:r>
        <w:t>postupy, jak</w:t>
      </w:r>
      <w:r w:rsidR="00483A90">
        <w:t xml:space="preserve"> s </w:t>
      </w:r>
      <w:r>
        <w:t>některými řešitelnými technologickými poruchami pracovat. Proti ztrátě dat či napadení mohou pomoci antivirová zařízení. Záložní zdroj může předejít tomuto riziku v případě, kdy dojde</w:t>
      </w:r>
      <w:r w:rsidR="00483A90">
        <w:t xml:space="preserve"> k </w:t>
      </w:r>
      <w:r>
        <w:t>nepředvídatelné poruše. Pro poruchy, které pracovníci nebudou schopni řešit kvůli závažnosti, je doporučené zaměstnat IT pracovníka.</w:t>
      </w:r>
      <w:r>
        <w:rPr>
          <w:rStyle w:val="Znakapoznpodarou"/>
        </w:rPr>
        <w:footnoteReference w:id="9"/>
      </w:r>
    </w:p>
    <w:p w14:paraId="2EB3448C" w14:textId="77777777" w:rsidR="002C5C35" w:rsidRDefault="002C5C35" w:rsidP="002C5C35">
      <w:pPr>
        <w:pStyle w:val="AP-Odstavec"/>
      </w:pPr>
    </w:p>
    <w:p w14:paraId="2E598255" w14:textId="040BF93A" w:rsidR="002C5C35" w:rsidRPr="009B6EC2" w:rsidRDefault="009B6EC2" w:rsidP="009B6EC2">
      <w:pPr>
        <w:pStyle w:val="AP-Odstaveczapedlem"/>
        <w:rPr>
          <w:b/>
          <w:bCs/>
        </w:rPr>
      </w:pPr>
      <w:r w:rsidRPr="009B6EC2">
        <w:rPr>
          <w:b/>
          <w:bCs/>
        </w:rPr>
        <w:lastRenderedPageBreak/>
        <w:t xml:space="preserve">Aktivita: </w:t>
      </w:r>
      <w:r w:rsidR="002C5C35" w:rsidRPr="009B6EC2">
        <w:rPr>
          <w:b/>
          <w:bCs/>
        </w:rPr>
        <w:t>Vytvoření internetových stránek pro poskytování internetového poradenství formou chatu.</w:t>
      </w:r>
    </w:p>
    <w:p w14:paraId="3AE9B7B1" w14:textId="317B499F" w:rsidR="002C5C35" w:rsidRDefault="002C5C35" w:rsidP="009B6EC2">
      <w:pPr>
        <w:pStyle w:val="AP-Odstaveczapedlem"/>
      </w:pPr>
      <w:r>
        <w:t>Pro fungování internetového poradenství je nutní vytvoření internetových stránek. Mé doporučení zní, aby tyto internetové stránky vytvořil IT pracovník, který bude následně pracovat přímo pod tuto organizaci, jelikož bude blíže seznámen</w:t>
      </w:r>
      <w:r w:rsidR="00483A90">
        <w:t xml:space="preserve"> s </w:t>
      </w:r>
      <w:r>
        <w:t>posláním</w:t>
      </w:r>
      <w:r w:rsidR="00483A90">
        <w:t xml:space="preserve"> a </w:t>
      </w:r>
      <w:r>
        <w:t>cíli sociální služby. Internetové poradenství by mělo být součástí webových stránek NZDM, nicméně ve svém vlastním, zvýrazněném oddělení či kolonce. Webové stránky by měly být přehledné</w:t>
      </w:r>
      <w:r w:rsidR="00483A90">
        <w:t xml:space="preserve"> a </w:t>
      </w:r>
      <w:r>
        <w:t>lehce vyhledatelné.</w:t>
      </w:r>
    </w:p>
    <w:p w14:paraId="3338DFB6" w14:textId="0A2114E6" w:rsidR="002C5C35" w:rsidRDefault="002C5C35" w:rsidP="002C5C35">
      <w:pPr>
        <w:pStyle w:val="AP-Odstavec"/>
      </w:pPr>
      <w:r>
        <w:t>Internetové poradenství</w:t>
      </w:r>
      <w:r w:rsidR="00610EF8">
        <w:t xml:space="preserve"> </w:t>
      </w:r>
      <w:r>
        <w:t xml:space="preserve">bude </w:t>
      </w:r>
      <w:r>
        <w:rPr>
          <w:b/>
          <w:bCs/>
        </w:rPr>
        <w:t>pouze formou chatu</w:t>
      </w:r>
      <w:r>
        <w:t xml:space="preserve">, jelikož </w:t>
      </w:r>
      <w:r w:rsidR="006A357C">
        <w:t>byl</w:t>
      </w:r>
      <w:r>
        <w:t xml:space="preserve"> tento způsob komunikace </w:t>
      </w:r>
      <w:r w:rsidR="006A357C">
        <w:t xml:space="preserve">v rámci cílové skupiny mladistvých </w:t>
      </w:r>
      <w:r>
        <w:t>vyhodno</w:t>
      </w:r>
      <w:r w:rsidR="006A357C">
        <w:t>cen</w:t>
      </w:r>
      <w:r>
        <w:t xml:space="preserve"> jako nejrelevantnější. Další způsoby internetové komunikace (př. videohovor) mohou být přidány v případě, že</w:t>
      </w:r>
      <w:r w:rsidR="00483A90">
        <w:t xml:space="preserve"> o </w:t>
      </w:r>
      <w:r>
        <w:t>službu bude zájem.</w:t>
      </w:r>
    </w:p>
    <w:p w14:paraId="27EB1DDD" w14:textId="2D4ADB0A" w:rsidR="002C5C35" w:rsidRDefault="002C5C35" w:rsidP="002C5C35">
      <w:pPr>
        <w:pStyle w:val="AP-Odstavec"/>
      </w:pPr>
      <w:r>
        <w:t>Internetové stránky budou mít uvedené poslání služby, zdůraznění etických principů</w:t>
      </w:r>
      <w:r w:rsidR="00483A90">
        <w:t xml:space="preserve"> a </w:t>
      </w:r>
      <w:r>
        <w:t>možnosti anonymity klientů, jména pracovníků, kteří budou chatovou komunikaci provádět. Zároveň je důležité uvést dny</w:t>
      </w:r>
      <w:r w:rsidR="00483A90">
        <w:t xml:space="preserve"> a </w:t>
      </w:r>
      <w:r>
        <w:t>hodiny, ve kterých bude poradenství probíhat.</w:t>
      </w:r>
      <w:r>
        <w:rPr>
          <w:rStyle w:val="Znakapoznpodarou"/>
        </w:rPr>
        <w:footnoteReference w:id="10"/>
      </w:r>
    </w:p>
    <w:p w14:paraId="01E56B79" w14:textId="1FC65595" w:rsidR="002C5C35" w:rsidRPr="00596373" w:rsidRDefault="002C5C35" w:rsidP="002C5C35">
      <w:pPr>
        <w:pStyle w:val="AP-Odstavec"/>
      </w:pPr>
      <w:r>
        <w:t xml:space="preserve">Před </w:t>
      </w:r>
      <w:r w:rsidR="00C315DA">
        <w:t>zahájením</w:t>
      </w:r>
      <w:r>
        <w:t xml:space="preserve"> služby by měl být spuštěn testovací programy.</w:t>
      </w:r>
    </w:p>
    <w:p w14:paraId="5958BFAC" w14:textId="77777777" w:rsidR="002C5C35" w:rsidRDefault="002C5C35" w:rsidP="009B6EC2">
      <w:pPr>
        <w:pStyle w:val="AP-Odstaveczapedlem"/>
        <w:rPr>
          <w:b/>
          <w:bCs/>
        </w:rPr>
      </w:pPr>
      <w:r>
        <w:rPr>
          <w:b/>
          <w:bCs/>
        </w:rPr>
        <w:t xml:space="preserve">Indikátor: </w:t>
      </w:r>
      <w:r w:rsidRPr="00C10B99">
        <w:t>Organizace má vytvořené stránky pro</w:t>
      </w:r>
      <w:r>
        <w:t xml:space="preserve"> poskytování</w:t>
      </w:r>
      <w:r w:rsidRPr="00C10B99">
        <w:t xml:space="preserve"> online poradenství</w:t>
      </w:r>
      <w:r>
        <w:t xml:space="preserve"> formou chatu.</w:t>
      </w:r>
    </w:p>
    <w:p w14:paraId="3CBE049A" w14:textId="77777777" w:rsidR="002C5C35" w:rsidRDefault="002C5C35" w:rsidP="009B6EC2">
      <w:pPr>
        <w:pStyle w:val="AP-Odstaveczapedlem"/>
      </w:pPr>
      <w:r>
        <w:rPr>
          <w:b/>
          <w:bCs/>
        </w:rPr>
        <w:t xml:space="preserve">Riziko: </w:t>
      </w:r>
      <w:r w:rsidRPr="00C10B99">
        <w:t xml:space="preserve">Dojde ke ztrátě </w:t>
      </w:r>
      <w:r>
        <w:t xml:space="preserve">či </w:t>
      </w:r>
      <w:r w:rsidRPr="00C10B99">
        <w:t xml:space="preserve">zveřejnění </w:t>
      </w:r>
      <w:r>
        <w:t>klientových informací.</w:t>
      </w:r>
    </w:p>
    <w:p w14:paraId="60C34DA0" w14:textId="3D6BDFEA" w:rsidR="002C5C35" w:rsidRPr="00D74A56" w:rsidRDefault="002C5C35" w:rsidP="009B6EC2">
      <w:pPr>
        <w:pStyle w:val="AP-Odstaveczapedlem"/>
      </w:pPr>
      <w:r>
        <w:t>Jedno</w:t>
      </w:r>
      <w:r w:rsidR="00483A90">
        <w:t xml:space="preserve"> z </w:t>
      </w:r>
      <w:r>
        <w:t>hlavních rizik internetového poradenství může spočívat ve zveřejnění či ztrátě citlivých dat, což může být způsobeno napadením či nedbalostí ve spravování informačních technologií.</w:t>
      </w:r>
    </w:p>
    <w:p w14:paraId="3F85F07B" w14:textId="6E79DB90" w:rsidR="002C5C35" w:rsidRDefault="002C5C35" w:rsidP="009B6EC2">
      <w:pPr>
        <w:pStyle w:val="AP-Odstaveczapedlem"/>
      </w:pPr>
      <w:r>
        <w:rPr>
          <w:b/>
          <w:bCs/>
        </w:rPr>
        <w:t>Návrh řešení:</w:t>
      </w:r>
      <w:r>
        <w:t xml:space="preserve"> Předejití napadení klientových informací spočívá v zajištění kvalitních informačních technologií</w:t>
      </w:r>
      <w:r w:rsidR="00483A90">
        <w:t xml:space="preserve"> a </w:t>
      </w:r>
      <w:r>
        <w:t xml:space="preserve">antivirových systémů (rozepsáno v předchozí aktivitě). V rámci pracovního týmu by měl být také kladen důraz na znalost informačních technologií pro předejití nedbalosti některého pracovníka. </w:t>
      </w:r>
      <w:r w:rsidR="00062818">
        <w:t>V neposlední řade může pomoci</w:t>
      </w:r>
      <w:r w:rsidR="00483A90">
        <w:t xml:space="preserve"> i </w:t>
      </w:r>
      <w:r w:rsidR="00062818">
        <w:t>testovací program, kde by organizace mohla zjistit případné nedostatky.</w:t>
      </w:r>
    </w:p>
    <w:p w14:paraId="6BDDE5FB" w14:textId="493E16F3" w:rsidR="002C5C35" w:rsidRPr="009B6EC2" w:rsidRDefault="009B6EC2" w:rsidP="009B6EC2">
      <w:pPr>
        <w:pStyle w:val="AP-Odstaveczapedlem"/>
        <w:rPr>
          <w:b/>
          <w:bCs/>
        </w:rPr>
      </w:pPr>
      <w:r w:rsidRPr="009B6EC2">
        <w:rPr>
          <w:b/>
          <w:bCs/>
        </w:rPr>
        <w:t xml:space="preserve">Aktivita: </w:t>
      </w:r>
      <w:r w:rsidR="002C5C35" w:rsidRPr="009B6EC2">
        <w:rPr>
          <w:b/>
          <w:bCs/>
        </w:rPr>
        <w:t>Vytvoření účt</w:t>
      </w:r>
      <w:r w:rsidR="005450FD">
        <w:rPr>
          <w:b/>
          <w:bCs/>
        </w:rPr>
        <w:t>ů</w:t>
      </w:r>
      <w:r w:rsidR="002C5C35" w:rsidRPr="009B6EC2">
        <w:rPr>
          <w:b/>
          <w:bCs/>
        </w:rPr>
        <w:t xml:space="preserve"> na sociálních sítích (Facebook, Instagram, TikTok, Twitter)</w:t>
      </w:r>
      <w:r w:rsidR="00483A90">
        <w:rPr>
          <w:b/>
          <w:bCs/>
        </w:rPr>
        <w:t xml:space="preserve"> a </w:t>
      </w:r>
      <w:r w:rsidR="002C5C35" w:rsidRPr="009B6EC2">
        <w:rPr>
          <w:b/>
          <w:bCs/>
        </w:rPr>
        <w:t>určení sdíleného obsahu</w:t>
      </w:r>
    </w:p>
    <w:p w14:paraId="3ACCB489" w14:textId="17FA0809" w:rsidR="002C5C35" w:rsidRPr="001428C0" w:rsidRDefault="002C5C35" w:rsidP="009B6EC2">
      <w:pPr>
        <w:pStyle w:val="AP-Odstaveczapedlem"/>
      </w:pPr>
      <w:r>
        <w:t>Nízkoprahové zařízení pro děti</w:t>
      </w:r>
      <w:r w:rsidR="00483A90">
        <w:t xml:space="preserve"> a </w:t>
      </w:r>
      <w:r>
        <w:t>mládež vytvoří účty na následujících sociálních sítích: Facebook, Instagram, TikTok</w:t>
      </w:r>
      <w:r w:rsidR="00483A90">
        <w:t xml:space="preserve"> a </w:t>
      </w:r>
      <w:r>
        <w:t xml:space="preserve">Twitter dle požadovaných kroků na konkrétních </w:t>
      </w:r>
      <w:r>
        <w:lastRenderedPageBreak/>
        <w:t>sociálních sítích. Klíčové je používání totožných údajů, fotografií</w:t>
      </w:r>
      <w:r w:rsidR="00483A90">
        <w:t xml:space="preserve"> a </w:t>
      </w:r>
      <w:r>
        <w:t>popisů služby v rámci přehlednosti. Pro ošetření bezpečnosti je doporučené nastavit pro přihlášení dvoufázové ověření. Je také nutné zajistit harmonogram pro pravidelné sdílení příspěvků</w:t>
      </w:r>
      <w:r w:rsidR="00483A90">
        <w:t xml:space="preserve"> a </w:t>
      </w:r>
      <w:r>
        <w:t>obsahu.</w:t>
      </w:r>
    </w:p>
    <w:p w14:paraId="5A36CA67" w14:textId="77777777" w:rsidR="002C5C35" w:rsidRDefault="002C5C35" w:rsidP="009B6EC2">
      <w:pPr>
        <w:pStyle w:val="AP-Odstaveczapedlem"/>
      </w:pPr>
      <w:r>
        <w:rPr>
          <w:b/>
          <w:bCs/>
        </w:rPr>
        <w:t xml:space="preserve">Indikátor: </w:t>
      </w:r>
      <w:r w:rsidRPr="00C42CD2">
        <w:t xml:space="preserve">Organizace má vytvořené </w:t>
      </w:r>
      <w:r>
        <w:t xml:space="preserve">účty na </w:t>
      </w:r>
      <w:r w:rsidRPr="00C42CD2">
        <w:t>sociální</w:t>
      </w:r>
      <w:r>
        <w:t>ch</w:t>
      </w:r>
      <w:r w:rsidRPr="00C42CD2">
        <w:t xml:space="preserve"> sít</w:t>
      </w:r>
      <w:r>
        <w:t>ích</w:t>
      </w:r>
      <w:r w:rsidRPr="00C42CD2">
        <w:t xml:space="preserve"> pro oslovení veřejnosti.</w:t>
      </w:r>
    </w:p>
    <w:p w14:paraId="02FFBB12" w14:textId="77777777" w:rsidR="002C5C35" w:rsidRDefault="002C5C35" w:rsidP="009B6EC2">
      <w:pPr>
        <w:pStyle w:val="AP-Odstaveczapedlem"/>
      </w:pPr>
      <w:r>
        <w:rPr>
          <w:b/>
          <w:bCs/>
        </w:rPr>
        <w:t xml:space="preserve">Riziko: </w:t>
      </w:r>
      <w:r>
        <w:t>Někdo</w:t>
      </w:r>
      <w:r w:rsidRPr="001648B4">
        <w:t xml:space="preserve"> se nabourá do účt</w:t>
      </w:r>
      <w:r>
        <w:t>ů</w:t>
      </w:r>
      <w:r w:rsidRPr="001648B4">
        <w:t xml:space="preserve"> organizace.</w:t>
      </w:r>
    </w:p>
    <w:p w14:paraId="3EF1D038" w14:textId="77777777" w:rsidR="009B6EC2" w:rsidRDefault="002C5C35" w:rsidP="009B6EC2">
      <w:pPr>
        <w:pStyle w:val="AP-Odstaveczapedlem"/>
      </w:pPr>
      <w:r>
        <w:rPr>
          <w:b/>
          <w:bCs/>
        </w:rPr>
        <w:t>Návrh řešení:</w:t>
      </w:r>
      <w:r>
        <w:t xml:space="preserve"> Riziku, že se cizí člověk nabourá do některého účtu organizace, lze předejít zmiňovaným dvoufázovým ověřením. Dále je doporučené nechat svůj účet ověřit, čehož lze docílit pomocí poplatku. Nárok na ověření vzniká také při dosažení určitého počtu sledujících. (V tomto případě záleží na konkrétní sociální sítí.) </w:t>
      </w:r>
    </w:p>
    <w:p w14:paraId="664904A0" w14:textId="53E90F0F" w:rsidR="002C5C35" w:rsidRDefault="002C5C35" w:rsidP="009B6EC2">
      <w:pPr>
        <w:pStyle w:val="AP-Odstavec"/>
      </w:pPr>
      <w:r>
        <w:t>V případě, kdy se někdo na účet nabourá či vytvoří stejný účet za účelem falešné identity, je důležité tuto skutečnost nahlásit správcům konkrétní sociální sítě</w:t>
      </w:r>
      <w:r w:rsidR="00483A90">
        <w:t xml:space="preserve"> a </w:t>
      </w:r>
      <w:r>
        <w:t>na jiné sociální síti oznámit sledujícím, že sociální sítě musí být dočasně pozastaveny či přesunuty na jiný účet.</w:t>
      </w:r>
    </w:p>
    <w:p w14:paraId="1A4355AE" w14:textId="77777777" w:rsidR="002C5C35" w:rsidRPr="00C42CD2" w:rsidRDefault="002C5C35" w:rsidP="002C5C35">
      <w:pPr>
        <w:pStyle w:val="AP-Odstavec"/>
      </w:pPr>
    </w:p>
    <w:p w14:paraId="243AA8BD" w14:textId="7DAF533F" w:rsidR="002C5C35" w:rsidRPr="009B6EC2" w:rsidRDefault="009B6EC2" w:rsidP="009B6EC2">
      <w:pPr>
        <w:pStyle w:val="AP-Odstaveczapedlem"/>
        <w:rPr>
          <w:b/>
          <w:bCs/>
        </w:rPr>
      </w:pPr>
      <w:r w:rsidRPr="009B6EC2">
        <w:rPr>
          <w:b/>
          <w:bCs/>
        </w:rPr>
        <w:t xml:space="preserve">Aktivita: </w:t>
      </w:r>
      <w:r w:rsidR="002C5C35" w:rsidRPr="009B6EC2">
        <w:rPr>
          <w:b/>
          <w:bCs/>
        </w:rPr>
        <w:t>Stanovení počtu zaměstnanců včetně pracovní doby</w:t>
      </w:r>
    </w:p>
    <w:p w14:paraId="79681ACC" w14:textId="2EF39415" w:rsidR="002C5C35" w:rsidRDefault="002C5C35" w:rsidP="009B6EC2">
      <w:pPr>
        <w:pStyle w:val="AP-Odstaveczapedlem"/>
      </w:pPr>
      <w:r>
        <w:t xml:space="preserve">Internetová poradna bude fungovat v následujících časech: </w:t>
      </w:r>
      <w:r w:rsidRPr="009E4373">
        <w:rPr>
          <w:b/>
          <w:bCs/>
        </w:rPr>
        <w:t>pondělí</w:t>
      </w:r>
      <w:r>
        <w:t xml:space="preserve"> (14-22 hod.), </w:t>
      </w:r>
      <w:r w:rsidRPr="009E4373">
        <w:rPr>
          <w:b/>
          <w:bCs/>
        </w:rPr>
        <w:t>středa</w:t>
      </w:r>
      <w:r>
        <w:t xml:space="preserve"> (14-22 hod.), </w:t>
      </w:r>
      <w:r w:rsidRPr="009E4373">
        <w:rPr>
          <w:b/>
          <w:bCs/>
        </w:rPr>
        <w:t>pátek</w:t>
      </w:r>
      <w:r>
        <w:t xml:space="preserve"> (14-22 hod.), </w:t>
      </w:r>
      <w:r w:rsidRPr="009E4373">
        <w:rPr>
          <w:b/>
          <w:bCs/>
        </w:rPr>
        <w:t>sobota</w:t>
      </w:r>
      <w:r>
        <w:t xml:space="preserve"> (14-22 hod.).</w:t>
      </w:r>
      <w:r w:rsidR="00483A90">
        <w:t xml:space="preserve"> K </w:t>
      </w:r>
      <w:r>
        <w:t>návrhu pracovních hodin</w:t>
      </w:r>
      <w:r w:rsidR="00483A90">
        <w:t xml:space="preserve"> a </w:t>
      </w:r>
      <w:r>
        <w:t>dní jsem dospěl v rámci časového rámce, kdy tato cílová skupina pravděpodobně nebude trávit čas ve škole</w:t>
      </w:r>
      <w:r w:rsidR="00483A90">
        <w:t xml:space="preserve"> a </w:t>
      </w:r>
      <w:r>
        <w:t>bude tedy možné, že službu osloví. V případě, že</w:t>
      </w:r>
      <w:r w:rsidR="00483A90">
        <w:t xml:space="preserve"> o </w:t>
      </w:r>
      <w:r>
        <w:t>tuto službu bude vyšší zájem, je možné pracovní dny či hodiny</w:t>
      </w:r>
      <w:r w:rsidR="00500DE5" w:rsidRPr="00500DE5">
        <w:t xml:space="preserve"> </w:t>
      </w:r>
      <w:r w:rsidR="00500DE5">
        <w:t>rozšířit</w:t>
      </w:r>
      <w:r>
        <w:t>.</w:t>
      </w:r>
    </w:p>
    <w:p w14:paraId="29D8F088" w14:textId="0BDF93EC" w:rsidR="002C5C35" w:rsidRPr="000630EC" w:rsidRDefault="002C5C35" w:rsidP="002C5C35">
      <w:pPr>
        <w:pStyle w:val="AP-Odstavec"/>
        <w:rPr>
          <w:b/>
          <w:bCs/>
        </w:rPr>
      </w:pPr>
      <w:r>
        <w:t xml:space="preserve">V poradně budou pracovat dohromady </w:t>
      </w:r>
      <w:r w:rsidRPr="009E4373">
        <w:rPr>
          <w:b/>
          <w:bCs/>
        </w:rPr>
        <w:t>čtyři kvalifikovaní poradci</w:t>
      </w:r>
      <w:r>
        <w:t xml:space="preserve">, přičemž každý pracovní den budou </w:t>
      </w:r>
      <w:r w:rsidR="00500DE5">
        <w:t>v poradně</w:t>
      </w:r>
      <w:r>
        <w:t xml:space="preserve"> dva pracovníci, čímž se zajistí konzultace příchozích zpráv. </w:t>
      </w:r>
      <w:r w:rsidR="006A357C">
        <w:t>Mým návrhem je</w:t>
      </w:r>
      <w:r>
        <w:t xml:space="preserve">, aby každý pracovník odpracoval minimálně dva dny v týdnu. Pracovníci budou pracovat v internetové poradně na </w:t>
      </w:r>
      <w:r>
        <w:rPr>
          <w:b/>
          <w:bCs/>
        </w:rPr>
        <w:t>částečný pracovní úvazek</w:t>
      </w:r>
      <w:r w:rsidR="00483A90">
        <w:rPr>
          <w:b/>
          <w:bCs/>
        </w:rPr>
        <w:t xml:space="preserve"> s </w:t>
      </w:r>
      <w:r>
        <w:rPr>
          <w:b/>
          <w:bCs/>
        </w:rPr>
        <w:t xml:space="preserve">minimální pracovní dobou 16 hodin týdně. </w:t>
      </w:r>
      <w:r>
        <w:t xml:space="preserve">Platové ohodnocení bude </w:t>
      </w:r>
      <w:r>
        <w:rPr>
          <w:b/>
          <w:bCs/>
        </w:rPr>
        <w:t>300 Kč za hodinu čisté mzdy.</w:t>
      </w:r>
    </w:p>
    <w:p w14:paraId="029064F5" w14:textId="37511A7D" w:rsidR="002C5C35" w:rsidRDefault="002C5C35" w:rsidP="002C5C35">
      <w:pPr>
        <w:pStyle w:val="AP-Odstavec"/>
      </w:pPr>
      <w:r>
        <w:t xml:space="preserve"> V rámci péče</w:t>
      </w:r>
      <w:r w:rsidR="00483A90">
        <w:t xml:space="preserve"> o </w:t>
      </w:r>
      <w:r>
        <w:t xml:space="preserve">sociální sítě </w:t>
      </w:r>
      <w:r w:rsidR="00296A58">
        <w:t>není vyhodnoceno</w:t>
      </w:r>
      <w:r>
        <w:t xml:space="preserve"> jako nutné přijímat nového pracovníka. Mým záměrem je, aby se</w:t>
      </w:r>
      <w:r w:rsidR="00483A90">
        <w:t xml:space="preserve"> o </w:t>
      </w:r>
      <w:r>
        <w:t>sociální sítě starali zmiňovaní čtyři pracovníci internetové poradny v předepsaném harmonogramu (př. za měsíc je nutné zveřejnit minimálně 10 příspěvků). Tito pracovníci by měli předem stanovenou strukturu příspěvků v okruzích, nicméně by záleželo na nich,</w:t>
      </w:r>
      <w:r w:rsidR="00483A90">
        <w:t xml:space="preserve"> s </w:t>
      </w:r>
      <w:r>
        <w:t>jakou kreativitou by je vytvářeli</w:t>
      </w:r>
      <w:r w:rsidR="00483A90">
        <w:t xml:space="preserve"> a </w:t>
      </w:r>
      <w:r>
        <w:t>koho by do nich zapojili.</w:t>
      </w:r>
    </w:p>
    <w:p w14:paraId="787DAC6B" w14:textId="77777777" w:rsidR="002C5C35" w:rsidRDefault="002C5C35" w:rsidP="009B6EC2">
      <w:pPr>
        <w:pStyle w:val="AP-Odstaveczapedlem"/>
      </w:pPr>
      <w:r>
        <w:rPr>
          <w:b/>
          <w:bCs/>
        </w:rPr>
        <w:t xml:space="preserve">Indikátor: </w:t>
      </w:r>
      <w:r>
        <w:t>Organizace určila počet zaměstnanců pro internetové poradenství/správce sociálních sítí včetně jejich pracovní doby.</w:t>
      </w:r>
    </w:p>
    <w:p w14:paraId="084C8587" w14:textId="77777777" w:rsidR="002C5C35" w:rsidRDefault="002C5C35" w:rsidP="009B6EC2">
      <w:pPr>
        <w:pStyle w:val="AP-Odstaveczapedlem"/>
      </w:pPr>
      <w:r>
        <w:rPr>
          <w:b/>
          <w:bCs/>
        </w:rPr>
        <w:lastRenderedPageBreak/>
        <w:t xml:space="preserve">Riziko: </w:t>
      </w:r>
      <w:r w:rsidRPr="00C10B99">
        <w:t>Klient nedostává prostor ve chvíli, kdy to potřebuje</w:t>
      </w:r>
      <w:r>
        <w:t>.</w:t>
      </w:r>
    </w:p>
    <w:p w14:paraId="7AAB51CC" w14:textId="6E034C9B" w:rsidR="002C5C35" w:rsidRDefault="002C5C35" w:rsidP="009B6EC2">
      <w:pPr>
        <w:pStyle w:val="AP-Odstaveczapedlem"/>
      </w:pPr>
      <w:r>
        <w:t>V případě omezeného provozu této sociální služby může nastat situace, kdy poradna není schopna reagovat na potřeby svých klientů či nebude mít kapacitu pro příjímání nových klientů.</w:t>
      </w:r>
    </w:p>
    <w:p w14:paraId="196E036F" w14:textId="0F9EB878" w:rsidR="002C5C35" w:rsidRDefault="002C5C35" w:rsidP="009B6EC2">
      <w:pPr>
        <w:pStyle w:val="AP-Odstaveczapedlem"/>
      </w:pPr>
      <w:r>
        <w:rPr>
          <w:b/>
          <w:bCs/>
        </w:rPr>
        <w:t>Návrh řešení:</w:t>
      </w:r>
      <w:r>
        <w:t xml:space="preserve"> Doporučeným postupem v případě, kdy tato situace nastane, je na internetové stránky či sociální sítě tuto informaci sdělit klientům</w:t>
      </w:r>
      <w:r w:rsidR="00483A90">
        <w:t xml:space="preserve"> a </w:t>
      </w:r>
      <w:r>
        <w:t>oznámit, kdy organizace předpokládá, že se opět bude moci klientům plně věnovat. Také by bylo výhodné, pokud by se na webových stránkách nacházela přibližná doba, kdy klient má čekat na odpověď. Účinná by také mohla být spolupráce</w:t>
      </w:r>
      <w:r w:rsidR="00483A90">
        <w:t xml:space="preserve"> s </w:t>
      </w:r>
      <w:r>
        <w:t>dalšími poradenskými službami, na které by toto poradenství mohlo klienty odkázat.</w:t>
      </w:r>
    </w:p>
    <w:p w14:paraId="2C868AC6" w14:textId="77777777" w:rsidR="002C5C35" w:rsidRDefault="002C5C35" w:rsidP="002C5C35">
      <w:pPr>
        <w:pStyle w:val="AP-Odstavec"/>
        <w:ind w:firstLine="0"/>
      </w:pPr>
    </w:p>
    <w:p w14:paraId="4086926A" w14:textId="05F321BC" w:rsidR="002C5C35" w:rsidRPr="009B6EC2" w:rsidRDefault="009B6EC2" w:rsidP="009B6EC2">
      <w:pPr>
        <w:pStyle w:val="AP-Odstaveczapedlem"/>
        <w:rPr>
          <w:b/>
          <w:bCs/>
        </w:rPr>
      </w:pPr>
      <w:r w:rsidRPr="009B6EC2">
        <w:rPr>
          <w:b/>
          <w:bCs/>
        </w:rPr>
        <w:t xml:space="preserve">Aktivita: </w:t>
      </w:r>
      <w:r w:rsidR="002C5C35" w:rsidRPr="009B6EC2">
        <w:rPr>
          <w:b/>
          <w:bCs/>
        </w:rPr>
        <w:t>Vytvoření manuálu pro pracovníky internetové poradny</w:t>
      </w:r>
    </w:p>
    <w:p w14:paraId="05ABC71A" w14:textId="6B71599A" w:rsidR="002C5C35" w:rsidRDefault="002C5C35" w:rsidP="009B6EC2">
      <w:pPr>
        <w:pStyle w:val="AP-Odstaveczapedlem"/>
      </w:pPr>
      <w:r>
        <w:t xml:space="preserve">Před samotným poskytováním takové služby je důležité, aby organizace vytvořila manuál, který bude aplikovatelný pro pracovníky během jejich práce. Tento manuál bude obsahovat </w:t>
      </w:r>
      <w:r>
        <w:rPr>
          <w:b/>
          <w:bCs/>
        </w:rPr>
        <w:t xml:space="preserve">popis služby </w:t>
      </w:r>
      <w:r>
        <w:t>pro vymezení zásad služby, etický kodex, ale</w:t>
      </w:r>
      <w:r w:rsidR="00483A90">
        <w:t xml:space="preserve"> i </w:t>
      </w:r>
      <w:r>
        <w:t xml:space="preserve">co daná služba poskytuje. Dále </w:t>
      </w:r>
      <w:r>
        <w:rPr>
          <w:b/>
          <w:bCs/>
        </w:rPr>
        <w:t>postup při řešení problémů či dotazů</w:t>
      </w:r>
      <w:r>
        <w:t>, který upraví, jak mají pracovníci zpracovávat dotazy</w:t>
      </w:r>
      <w:r w:rsidR="00483A90">
        <w:t xml:space="preserve"> a </w:t>
      </w:r>
      <w:r>
        <w:t xml:space="preserve">jak na ně odpovídat. Dále </w:t>
      </w:r>
      <w:r>
        <w:rPr>
          <w:b/>
          <w:bCs/>
        </w:rPr>
        <w:t>předpovídané situace, otázky</w:t>
      </w:r>
      <w:r w:rsidR="00483A90">
        <w:rPr>
          <w:b/>
          <w:bCs/>
        </w:rPr>
        <w:t xml:space="preserve"> a </w:t>
      </w:r>
      <w:r>
        <w:rPr>
          <w:b/>
          <w:bCs/>
        </w:rPr>
        <w:t>odpovědi</w:t>
      </w:r>
      <w:r>
        <w:t>, které vymezují předpokládané situace, se kterými se pracovník v internetové poradně setká</w:t>
      </w:r>
      <w:r w:rsidR="00483A90">
        <w:t xml:space="preserve"> a </w:t>
      </w:r>
      <w:r>
        <w:t xml:space="preserve">jak na ně má reagovat. </w:t>
      </w:r>
      <w:r>
        <w:rPr>
          <w:b/>
          <w:bCs/>
        </w:rPr>
        <w:t xml:space="preserve">Způsoby odpovědí </w:t>
      </w:r>
      <w:r>
        <w:t xml:space="preserve">budou další součástí dokumentu, který upraví způsob odpovídání na zprávy klientů. V poslední řadě také </w:t>
      </w:r>
      <w:r>
        <w:rPr>
          <w:b/>
          <w:bCs/>
        </w:rPr>
        <w:t xml:space="preserve">odkazy na další služby. </w:t>
      </w:r>
      <w:r>
        <w:t xml:space="preserve">Tento </w:t>
      </w:r>
      <w:r w:rsidR="00763113">
        <w:t xml:space="preserve">manuál </w:t>
      </w:r>
      <w:r>
        <w:t>vypracuje nízkoprahové zařízení pro děti</w:t>
      </w:r>
      <w:r w:rsidR="00483A90">
        <w:t xml:space="preserve"> a </w:t>
      </w:r>
      <w:r>
        <w:t>mládež v souladu</w:t>
      </w:r>
      <w:r w:rsidR="00483A90">
        <w:t xml:space="preserve"> s </w:t>
      </w:r>
      <w:r>
        <w:t>dostupnými zdroji</w:t>
      </w:r>
      <w:r w:rsidR="00483A90">
        <w:t xml:space="preserve"> o </w:t>
      </w:r>
      <w:r>
        <w:t>problematice cílové skupiny.</w:t>
      </w:r>
    </w:p>
    <w:p w14:paraId="2A01D4B6" w14:textId="1DC7F488" w:rsidR="002C5C35" w:rsidRPr="00071A67" w:rsidRDefault="002C5C35" w:rsidP="009B6EC2">
      <w:pPr>
        <w:pStyle w:val="AP-Odstaveczapedlem"/>
      </w:pPr>
      <w:r>
        <w:rPr>
          <w:b/>
          <w:bCs/>
        </w:rPr>
        <w:t xml:space="preserve">Indikátor: </w:t>
      </w:r>
      <w:r>
        <w:t>Vytvoření takového dokumentu</w:t>
      </w:r>
      <w:r w:rsidR="00483A90">
        <w:t xml:space="preserve"> a </w:t>
      </w:r>
      <w:r>
        <w:t>jeho aplikování v internetové poradně.</w:t>
      </w:r>
    </w:p>
    <w:p w14:paraId="234A20A9" w14:textId="77777777" w:rsidR="002C5C35" w:rsidRDefault="002C5C35" w:rsidP="009B6EC2">
      <w:pPr>
        <w:pStyle w:val="AP-Odstaveczapedlem"/>
      </w:pPr>
      <w:r>
        <w:rPr>
          <w:b/>
          <w:bCs/>
        </w:rPr>
        <w:t xml:space="preserve">Riziko: </w:t>
      </w:r>
      <w:r>
        <w:t>Předpovídané situace neodpovídají realitě.</w:t>
      </w:r>
    </w:p>
    <w:p w14:paraId="6DD3C55D" w14:textId="2756BD97" w:rsidR="002C5C35" w:rsidRDefault="002C5C35" w:rsidP="009B6EC2">
      <w:pPr>
        <w:pStyle w:val="AP-Odstaveczapedlem"/>
      </w:pPr>
      <w:r>
        <w:rPr>
          <w:b/>
          <w:bCs/>
        </w:rPr>
        <w:t>Návrh řešení:</w:t>
      </w:r>
      <w:r>
        <w:t xml:space="preserve"> Zamezit tomuto riziku </w:t>
      </w:r>
      <w:r w:rsidR="00EF3575">
        <w:t xml:space="preserve">se </w:t>
      </w:r>
      <w:r>
        <w:t>dá včasnými konzultacemi</w:t>
      </w:r>
      <w:r w:rsidR="00483A90">
        <w:t xml:space="preserve"> s </w:t>
      </w:r>
      <w:r>
        <w:t>odborníky, například psychiatry či psychology, nebo se inspirovat zahraničními zdroji nebo organizacemi, které poskytují podobné služby pro stejnou či podobnou cílovou skupinu.</w:t>
      </w:r>
      <w:r w:rsidRPr="00B61657">
        <w:t xml:space="preserve"> </w:t>
      </w:r>
      <w:r>
        <w:t xml:space="preserve">V případě, </w:t>
      </w:r>
      <w:r w:rsidR="00EF3575">
        <w:t>kdy</w:t>
      </w:r>
      <w:r>
        <w:t xml:space="preserve"> předpovídané situace nebudou odpovídat realitě</w:t>
      </w:r>
      <w:r w:rsidR="00483A90">
        <w:t xml:space="preserve"> a </w:t>
      </w:r>
      <w:r>
        <w:t>pracovník internetové poradny se setká se zcela jinými situacemi, je důležité tento dokument přepracovat.</w:t>
      </w:r>
    </w:p>
    <w:p w14:paraId="7047760C" w14:textId="77777777" w:rsidR="002C5C35" w:rsidRDefault="002C5C35" w:rsidP="002C5C35">
      <w:pPr>
        <w:pStyle w:val="AP-Odstavec"/>
      </w:pPr>
    </w:p>
    <w:p w14:paraId="00888E8B" w14:textId="28E18B53" w:rsidR="002C5C35" w:rsidRPr="009B6EC2" w:rsidRDefault="009B6EC2" w:rsidP="009B6EC2">
      <w:pPr>
        <w:pStyle w:val="AP-Odstaveczapedlem"/>
        <w:rPr>
          <w:b/>
          <w:bCs/>
        </w:rPr>
      </w:pPr>
      <w:r w:rsidRPr="009B6EC2">
        <w:rPr>
          <w:b/>
          <w:bCs/>
        </w:rPr>
        <w:t xml:space="preserve">Aktivita: </w:t>
      </w:r>
      <w:r w:rsidR="002C5C35" w:rsidRPr="009B6EC2">
        <w:rPr>
          <w:b/>
          <w:bCs/>
        </w:rPr>
        <w:t>Zajištění spolupráce</w:t>
      </w:r>
      <w:r w:rsidR="00483A90">
        <w:rPr>
          <w:b/>
          <w:bCs/>
        </w:rPr>
        <w:t xml:space="preserve"> s </w:t>
      </w:r>
      <w:r w:rsidR="002C5C35" w:rsidRPr="009B6EC2">
        <w:rPr>
          <w:b/>
          <w:bCs/>
        </w:rPr>
        <w:t>dalšími neziskovými organizacemi</w:t>
      </w:r>
    </w:p>
    <w:p w14:paraId="11D1186E" w14:textId="7A8C8B05" w:rsidR="002C5C35" w:rsidRDefault="002C5C35" w:rsidP="009B6EC2">
      <w:pPr>
        <w:pStyle w:val="AP-Odstaveczapedlem"/>
      </w:pPr>
      <w:r>
        <w:t>V projektové kapitole, kde jsem vymezoval potřeby přímých či nepřímých cílových skupin</w:t>
      </w:r>
      <w:r w:rsidR="004677CD">
        <w:t>,</w:t>
      </w:r>
      <w:r>
        <w:t xml:space="preserve"> jsem se dotkl tématu provázanosti sociálních služeb, které může zajistit virtuální </w:t>
      </w:r>
      <w:r>
        <w:lastRenderedPageBreak/>
        <w:t xml:space="preserve">prostor této sociální služby. </w:t>
      </w:r>
      <w:r w:rsidR="004677CD">
        <w:t>T</w:t>
      </w:r>
      <w:r>
        <w:t>ato aktivita pomůže klientovi v případě, že sociální služba, pro kterou vytvářím projekt, bude zrovna vytížena</w:t>
      </w:r>
      <w:r w:rsidR="00483A90">
        <w:t xml:space="preserve"> a </w:t>
      </w:r>
      <w:r>
        <w:t>nebude se tak moci klientovi věnovat, když to potřebuje.</w:t>
      </w:r>
    </w:p>
    <w:p w14:paraId="1DA2F4B4" w14:textId="57178545" w:rsidR="002C5C35" w:rsidRPr="000D4AE9" w:rsidRDefault="002C5C35" w:rsidP="002C5C35">
      <w:pPr>
        <w:pStyle w:val="AP-Odstavec"/>
      </w:pPr>
      <w:r>
        <w:t>Tato aktivita zahrnuje oslovení konkrétních organizací, předně internetových poradenství</w:t>
      </w:r>
      <w:r w:rsidR="004677CD">
        <w:t xml:space="preserve">, </w:t>
      </w:r>
      <w:r>
        <w:t>linek důvěry či bezpečí, které by potenciálně mohli klienti využit. Zároveň tato aktivita zahrnuje zveřejnění adres</w:t>
      </w:r>
      <w:r w:rsidR="00483A90">
        <w:t xml:space="preserve"> a </w:t>
      </w:r>
      <w:r w:rsidR="007A7AD3">
        <w:t>kontaktů</w:t>
      </w:r>
      <w:r>
        <w:t xml:space="preserve"> </w:t>
      </w:r>
      <w:r w:rsidR="007A7AD3">
        <w:t xml:space="preserve">na tyto služby </w:t>
      </w:r>
      <w:r>
        <w:t>na webov</w:t>
      </w:r>
      <w:r w:rsidR="007A7AD3">
        <w:t>ých</w:t>
      </w:r>
      <w:r>
        <w:t xml:space="preserve"> stránk</w:t>
      </w:r>
      <w:r w:rsidR="007A7AD3">
        <w:t>ách</w:t>
      </w:r>
      <w:r>
        <w:t xml:space="preserve"> organizací</w:t>
      </w:r>
      <w:r w:rsidR="00483A90">
        <w:t xml:space="preserve"> a </w:t>
      </w:r>
      <w:r>
        <w:t>účt</w:t>
      </w:r>
      <w:r w:rsidR="007A7AD3">
        <w:t>ech</w:t>
      </w:r>
      <w:r>
        <w:t xml:space="preserve"> sociálních sítích.</w:t>
      </w:r>
    </w:p>
    <w:p w14:paraId="0F9259F9" w14:textId="019DBB9C" w:rsidR="002C5C35" w:rsidRPr="007420B0" w:rsidRDefault="002C5C35" w:rsidP="009B6EC2">
      <w:pPr>
        <w:pStyle w:val="AP-Odstaveczapedlem"/>
      </w:pPr>
      <w:r>
        <w:rPr>
          <w:b/>
          <w:bCs/>
        </w:rPr>
        <w:t xml:space="preserve">Indikátor: </w:t>
      </w:r>
      <w:r>
        <w:t>Neziskové organizace spolupracující</w:t>
      </w:r>
      <w:r w:rsidR="00483A90">
        <w:t xml:space="preserve"> s </w:t>
      </w:r>
      <w:r>
        <w:t>tímto nízkoprahovým zařízení pro děti</w:t>
      </w:r>
      <w:r w:rsidR="00483A90">
        <w:t xml:space="preserve"> a </w:t>
      </w:r>
      <w:r>
        <w:t>mládež.</w:t>
      </w:r>
    </w:p>
    <w:p w14:paraId="7C92669B" w14:textId="77777777" w:rsidR="002C5C35" w:rsidRPr="007420B0" w:rsidRDefault="002C5C35" w:rsidP="009B6EC2">
      <w:pPr>
        <w:pStyle w:val="AP-Odstaveczapedlem"/>
      </w:pPr>
      <w:r>
        <w:rPr>
          <w:b/>
          <w:bCs/>
        </w:rPr>
        <w:t xml:space="preserve">Riziko: </w:t>
      </w:r>
      <w:r>
        <w:t>Žádná nezisková organizace nechce spolupracovat.</w:t>
      </w:r>
    </w:p>
    <w:p w14:paraId="7FB229A3" w14:textId="76875E21" w:rsidR="009B6EC2" w:rsidRDefault="002C5C35" w:rsidP="009B6EC2">
      <w:pPr>
        <w:pStyle w:val="AP-Odstaveczapedlem"/>
      </w:pPr>
      <w:r>
        <w:rPr>
          <w:b/>
          <w:bCs/>
        </w:rPr>
        <w:t xml:space="preserve">Návrh řešení: </w:t>
      </w:r>
      <w:r>
        <w:t>Pro předejití tohoto rizika je dobré konkrétně představit cíl této vytvořené sociální služby</w:t>
      </w:r>
      <w:r w:rsidR="00483A90">
        <w:t xml:space="preserve"> a </w:t>
      </w:r>
      <w:r>
        <w:t>jak může pomoci cílové skupině.</w:t>
      </w:r>
    </w:p>
    <w:p w14:paraId="177732E6" w14:textId="42331B7D" w:rsidR="002C5C35" w:rsidRPr="00F61DB7" w:rsidRDefault="002C5C35" w:rsidP="009B6EC2">
      <w:pPr>
        <w:pStyle w:val="AP-Odstaveczapedlem"/>
      </w:pPr>
      <w:r>
        <w:t xml:space="preserve">V případě, </w:t>
      </w:r>
      <w:r w:rsidR="00E0246C">
        <w:t>kdy</w:t>
      </w:r>
      <w:r>
        <w:t xml:space="preserve"> daná sociální služba nebude existovat ve chvíli, kdy</w:t>
      </w:r>
      <w:r w:rsidR="00483A90">
        <w:t xml:space="preserve"> o </w:t>
      </w:r>
      <w:r>
        <w:t>spolupráci</w:t>
      </w:r>
      <w:r w:rsidR="00483A90">
        <w:t xml:space="preserve"> s </w:t>
      </w:r>
      <w:r>
        <w:t>dalšími organizacemi zažádá, je možné představit konkrétní aktivity či plán, aby již existující organizace měly lepší představu</w:t>
      </w:r>
      <w:r w:rsidR="00483A90">
        <w:t xml:space="preserve"> o </w:t>
      </w:r>
      <w:r>
        <w:t>službě.</w:t>
      </w:r>
    </w:p>
    <w:p w14:paraId="52E850AF" w14:textId="3DB25BDC" w:rsidR="002C5C35" w:rsidRDefault="002C5C35" w:rsidP="002C5C35">
      <w:pPr>
        <w:pStyle w:val="Nadpis2"/>
      </w:pPr>
      <w:r>
        <w:t xml:space="preserve"> </w:t>
      </w:r>
      <w:bookmarkStart w:id="55" w:name="_Toc133650916"/>
      <w:r>
        <w:t>Lidské zdroje</w:t>
      </w:r>
      <w:bookmarkEnd w:id="55"/>
    </w:p>
    <w:p w14:paraId="356C2D14" w14:textId="7E7ACB67" w:rsidR="002C5C35" w:rsidRPr="009B6EC2" w:rsidRDefault="009B6EC2" w:rsidP="009B6EC2">
      <w:pPr>
        <w:pStyle w:val="AP-Odstaveczapedlem"/>
        <w:rPr>
          <w:b/>
          <w:bCs/>
        </w:rPr>
      </w:pPr>
      <w:r w:rsidRPr="009B6EC2">
        <w:rPr>
          <w:b/>
          <w:bCs/>
        </w:rPr>
        <w:t xml:space="preserve">Aktivita: </w:t>
      </w:r>
      <w:r w:rsidR="002C5C35" w:rsidRPr="009B6EC2">
        <w:rPr>
          <w:b/>
          <w:bCs/>
        </w:rPr>
        <w:t>Zaměstnání 4 kvalifikovaných pracovníků</w:t>
      </w:r>
    </w:p>
    <w:p w14:paraId="2EC726D4" w14:textId="47DA2F5F" w:rsidR="002C5C35" w:rsidRPr="00031D04" w:rsidRDefault="002C5C35" w:rsidP="009B6EC2">
      <w:pPr>
        <w:pStyle w:val="AP-Odstaveczapedlem"/>
      </w:pPr>
      <w:r>
        <w:t>V návaznosti na předchozí klíčov</w:t>
      </w:r>
      <w:r w:rsidR="00CB63B3">
        <w:t>é</w:t>
      </w:r>
      <w:r>
        <w:t xml:space="preserve"> aktivit</w:t>
      </w:r>
      <w:r w:rsidR="00CB63B3">
        <w:t>y</w:t>
      </w:r>
      <w:r>
        <w:t xml:space="preserve"> je nutné, aby organizace zaměstnala 4 kvalifikované pracovníky. Tato aktivita zahrnuje také konkrétní definování pracovních míst včetně vymezení pracovní doby, zveřejnění poptávky po pracovnících, příprava</w:t>
      </w:r>
      <w:r w:rsidR="00483A90">
        <w:t xml:space="preserve"> a </w:t>
      </w:r>
      <w:r>
        <w:t>realizace pracovních pohovorů</w:t>
      </w:r>
      <w:r w:rsidR="00483A90">
        <w:t xml:space="preserve"> a </w:t>
      </w:r>
      <w:r>
        <w:t>následné zaškolení zvolených pracovníků.</w:t>
      </w:r>
    </w:p>
    <w:p w14:paraId="292964D7" w14:textId="1A413648" w:rsidR="002C5C35" w:rsidRDefault="002C5C35" w:rsidP="009B6EC2">
      <w:pPr>
        <w:pStyle w:val="AP-Odstaveczapedlem"/>
        <w:rPr>
          <w:b/>
          <w:bCs/>
        </w:rPr>
      </w:pPr>
      <w:r>
        <w:rPr>
          <w:b/>
          <w:bCs/>
        </w:rPr>
        <w:t xml:space="preserve">Indikátor: </w:t>
      </w:r>
      <w:r w:rsidRPr="004F2D39">
        <w:t>V organizaci pracují 4 kvalifikovaní pracovníci pro práci v internetovém poradenství</w:t>
      </w:r>
      <w:r w:rsidR="00483A90">
        <w:t xml:space="preserve"> a </w:t>
      </w:r>
      <w:r w:rsidRPr="004F2D39">
        <w:t>pro spravování sociálních sítí.</w:t>
      </w:r>
    </w:p>
    <w:p w14:paraId="340E4D12" w14:textId="77777777" w:rsidR="002C5C35" w:rsidRDefault="002C5C35" w:rsidP="009B6EC2">
      <w:pPr>
        <w:pStyle w:val="AP-Odstaveczapedlem"/>
      </w:pPr>
      <w:r>
        <w:rPr>
          <w:b/>
          <w:bCs/>
        </w:rPr>
        <w:t xml:space="preserve">Riziko: </w:t>
      </w:r>
      <w:r w:rsidRPr="00C10B99">
        <w:t>Pracovní pozice internetového sociálního pracovníka není atraktivní</w:t>
      </w:r>
      <w:r>
        <w:t>.</w:t>
      </w:r>
    </w:p>
    <w:p w14:paraId="23AF7186" w14:textId="048EBA26" w:rsidR="002C5C35" w:rsidRDefault="002C5C35" w:rsidP="009B6EC2">
      <w:pPr>
        <w:pStyle w:val="AP-Odstaveczapedlem"/>
      </w:pPr>
      <w:r>
        <w:rPr>
          <w:b/>
          <w:bCs/>
        </w:rPr>
        <w:t>Návrh řešení</w:t>
      </w:r>
      <w:r>
        <w:t xml:space="preserve"> Kniha </w:t>
      </w:r>
      <w:r>
        <w:rPr>
          <w:i/>
          <w:iCs/>
        </w:rPr>
        <w:t>Internet jako cesta pomoci</w:t>
      </w:r>
      <w:r>
        <w:t xml:space="preserve"> upozorňuje na problematiku pracovní pozice sociálního pracovníka, která může být neatraktivní</w:t>
      </w:r>
      <w:r w:rsidR="00483A90">
        <w:t xml:space="preserve"> z </w:t>
      </w:r>
      <w:r>
        <w:t>důvodu osamělosti, která má původ v nedostatku přímého kontaktu</w:t>
      </w:r>
      <w:r w:rsidR="00483A90">
        <w:t xml:space="preserve"> s </w:t>
      </w:r>
      <w:r>
        <w:t>klientem. Jako předejití rizika je kladen důraz na podporu pracovníků v rámci managementu tohoto pracoviště. Pracoviště také může pomoci pohodě pracovníků prostřednictvím týmové práce, supervizí či intervizí (Suler, 2000, dle Horské, 2010, str. 164-165).</w:t>
      </w:r>
    </w:p>
    <w:p w14:paraId="1CA2EE2F" w14:textId="77777777" w:rsidR="002C5C35" w:rsidRDefault="002C5C35" w:rsidP="002C5C35">
      <w:pPr>
        <w:pStyle w:val="AP-Odstavec"/>
      </w:pPr>
    </w:p>
    <w:p w14:paraId="31984602" w14:textId="18581A38" w:rsidR="002C5C35" w:rsidRPr="009B6EC2" w:rsidRDefault="009B6EC2" w:rsidP="009B6EC2">
      <w:pPr>
        <w:pStyle w:val="AP-Odstaveczapedlem"/>
        <w:rPr>
          <w:b/>
          <w:bCs/>
        </w:rPr>
      </w:pPr>
      <w:r w:rsidRPr="009B6EC2">
        <w:rPr>
          <w:b/>
          <w:bCs/>
        </w:rPr>
        <w:lastRenderedPageBreak/>
        <w:t xml:space="preserve">Aktivita: </w:t>
      </w:r>
      <w:r w:rsidR="002C5C35" w:rsidRPr="009B6EC2">
        <w:rPr>
          <w:b/>
          <w:bCs/>
        </w:rPr>
        <w:t>Zaměstnání IT pracovníka</w:t>
      </w:r>
    </w:p>
    <w:p w14:paraId="39C298C3" w14:textId="43A9CB6E" w:rsidR="002C5C35" w:rsidRDefault="002C5C35" w:rsidP="009B6EC2">
      <w:pPr>
        <w:pStyle w:val="AP-Odstaveczapedlem"/>
      </w:pPr>
      <w:r>
        <w:t>Pro založení webových stránek, na kterých bude možné vést internetové poradenství chatovou formou, instalaci nových programů, ale</w:t>
      </w:r>
      <w:r w:rsidR="00483A90">
        <w:t xml:space="preserve"> i </w:t>
      </w:r>
      <w:r>
        <w:t>pro řešení některých mimořádných technických záležitostí, je nutné zaměstnat do internetové poradny IT pracovníka. Pro chod internetové poradny je důležité, aby IT pracovník byl časově flexibilní</w:t>
      </w:r>
      <w:r w:rsidR="00483A90">
        <w:t xml:space="preserve"> a </w:t>
      </w:r>
      <w:r>
        <w:t>spolehlivý.</w:t>
      </w:r>
    </w:p>
    <w:p w14:paraId="796B491A" w14:textId="06F28D7F" w:rsidR="002C5C35" w:rsidRPr="00A36382" w:rsidRDefault="002C5C35" w:rsidP="002C5C35">
      <w:pPr>
        <w:pStyle w:val="AP-Odstavec"/>
      </w:pPr>
      <w:r>
        <w:t xml:space="preserve">Nejprve IT pracovník získá </w:t>
      </w:r>
      <w:r>
        <w:rPr>
          <w:b/>
          <w:bCs/>
        </w:rPr>
        <w:t>pevný paušální poplatek</w:t>
      </w:r>
      <w:r>
        <w:rPr>
          <w:i/>
          <w:iCs/>
        </w:rPr>
        <w:t xml:space="preserve"> </w:t>
      </w:r>
      <w:r>
        <w:t xml:space="preserve">za celkové provedení projektu, tedy vytvoření internetových stránek. Následně bude zaměstnán v organizaci na </w:t>
      </w:r>
      <w:r>
        <w:rPr>
          <w:b/>
          <w:bCs/>
        </w:rPr>
        <w:t>dohodu</w:t>
      </w:r>
      <w:r w:rsidR="00483A90">
        <w:rPr>
          <w:b/>
          <w:bCs/>
        </w:rPr>
        <w:t xml:space="preserve"> o </w:t>
      </w:r>
      <w:r>
        <w:rPr>
          <w:b/>
          <w:bCs/>
        </w:rPr>
        <w:t xml:space="preserve">provedení práce. </w:t>
      </w:r>
      <w:r>
        <w:t xml:space="preserve">Jeho plat bude </w:t>
      </w:r>
      <w:r w:rsidRPr="00206224">
        <w:rPr>
          <w:b/>
          <w:bCs/>
        </w:rPr>
        <w:t xml:space="preserve">400 Kč </w:t>
      </w:r>
      <w:r w:rsidR="000E0EE4">
        <w:rPr>
          <w:b/>
          <w:bCs/>
        </w:rPr>
        <w:t>čisté</w:t>
      </w:r>
      <w:r w:rsidRPr="00206224">
        <w:rPr>
          <w:b/>
          <w:bCs/>
        </w:rPr>
        <w:t xml:space="preserve"> mzdy za hodinu</w:t>
      </w:r>
      <w:r>
        <w:t>.</w:t>
      </w:r>
    </w:p>
    <w:p w14:paraId="23E0699A" w14:textId="77777777" w:rsidR="002C5C35" w:rsidRDefault="002C5C35" w:rsidP="009B6EC2">
      <w:pPr>
        <w:pStyle w:val="AP-Odstaveczapedlem"/>
      </w:pPr>
      <w:r>
        <w:rPr>
          <w:b/>
          <w:bCs/>
        </w:rPr>
        <w:t xml:space="preserve">Indikátor: </w:t>
      </w:r>
      <w:r>
        <w:t>V organizaci pracuje IT pracovník.</w:t>
      </w:r>
    </w:p>
    <w:p w14:paraId="733FF5DC" w14:textId="77777777" w:rsidR="002C5C35" w:rsidRPr="00901BB0" w:rsidRDefault="002C5C35" w:rsidP="009B6EC2">
      <w:pPr>
        <w:pStyle w:val="AP-Odstaveczapedlem"/>
        <w:rPr>
          <w:b/>
          <w:bCs/>
        </w:rPr>
      </w:pPr>
      <w:r>
        <w:rPr>
          <w:b/>
          <w:bCs/>
        </w:rPr>
        <w:t xml:space="preserve">Riziko: </w:t>
      </w:r>
      <w:r w:rsidRPr="009B6EC2">
        <w:t>Neidentifikováno</w:t>
      </w:r>
      <w:r>
        <w:t>.</w:t>
      </w:r>
    </w:p>
    <w:p w14:paraId="77C7EC9C" w14:textId="6A27324A" w:rsidR="002C5C35" w:rsidRDefault="002C5C35" w:rsidP="002C5C35">
      <w:pPr>
        <w:pStyle w:val="Nadpis2"/>
      </w:pPr>
      <w:r>
        <w:t xml:space="preserve"> </w:t>
      </w:r>
      <w:bookmarkStart w:id="56" w:name="_Toc133650917"/>
      <w:r>
        <w:t>Monitoring</w:t>
      </w:r>
      <w:bookmarkEnd w:id="56"/>
    </w:p>
    <w:p w14:paraId="4BCD07E5" w14:textId="4E33EC08" w:rsidR="002C5C35" w:rsidRPr="009B6EC2" w:rsidRDefault="009B6EC2" w:rsidP="009B6EC2">
      <w:pPr>
        <w:pStyle w:val="AP-Odstaveczapedlem"/>
        <w:rPr>
          <w:b/>
          <w:bCs/>
        </w:rPr>
      </w:pPr>
      <w:r w:rsidRPr="009B6EC2">
        <w:rPr>
          <w:b/>
          <w:bCs/>
        </w:rPr>
        <w:t xml:space="preserve">Aktivita: </w:t>
      </w:r>
      <w:r w:rsidR="002C5C35" w:rsidRPr="009B6EC2">
        <w:rPr>
          <w:b/>
          <w:bCs/>
        </w:rPr>
        <w:t>Sledování úspěšnosti intervencí v chatové komunikace</w:t>
      </w:r>
    </w:p>
    <w:p w14:paraId="13B4B356" w14:textId="5CC6BD1C" w:rsidR="002C5C35" w:rsidRDefault="002C5C35" w:rsidP="009B6EC2">
      <w:pPr>
        <w:pStyle w:val="AP-Odstaveczapedlem"/>
      </w:pPr>
      <w:r>
        <w:t>Pro zlepšení kvality internetové poradny je nutné sledovat, jak úspěšné jsou intervence kvalifikovaných sociálních pracovníků</w:t>
      </w:r>
      <w:r w:rsidR="00483A90">
        <w:t xml:space="preserve"> a </w:t>
      </w:r>
      <w:r>
        <w:t>zdali předpovězené situace</w:t>
      </w:r>
      <w:r w:rsidR="00483A90">
        <w:t xml:space="preserve"> a </w:t>
      </w:r>
      <w:r>
        <w:t>zprávy</w:t>
      </w:r>
      <w:r w:rsidR="00483A90">
        <w:t xml:space="preserve"> z </w:t>
      </w:r>
      <w:r>
        <w:t>manuálu skutečně odpovídají realitě. Organizace toho může docílit dle archivovaných zpráv</w:t>
      </w:r>
      <w:r w:rsidR="00483A90">
        <w:t xml:space="preserve"> s </w:t>
      </w:r>
      <w:r>
        <w:t>klienty, které představují podklad pro sledování schopnosti komunikace pracovníků, rychlosti odpovědí či délka</w:t>
      </w:r>
      <w:r w:rsidR="00483A90">
        <w:t xml:space="preserve"> a </w:t>
      </w:r>
      <w:r w:rsidR="003B760F">
        <w:t>počet</w:t>
      </w:r>
      <w:r>
        <w:t xml:space="preserve"> interakcí.</w:t>
      </w:r>
    </w:p>
    <w:p w14:paraId="1650A73D" w14:textId="4F51D348" w:rsidR="002C5C35" w:rsidRPr="002F11A7" w:rsidRDefault="002C5C35" w:rsidP="002C5C35">
      <w:pPr>
        <w:pStyle w:val="AP-Odstavec"/>
      </w:pPr>
      <w:r>
        <w:t>Organizace si přímo může ověřit úspěšnost požádáním klienty</w:t>
      </w:r>
      <w:r w:rsidR="00483A90">
        <w:t xml:space="preserve"> o </w:t>
      </w:r>
      <w:r>
        <w:t>zpětnou vazbu, čehož je možné docílit zasláním evaluačních dotazníků. Důležité je také zapojit samotné pracovníky poradny pro posouzení úspěšnosti v rámci pravidelných setkání.</w:t>
      </w:r>
    </w:p>
    <w:p w14:paraId="2F2C7D18" w14:textId="25A9E70B" w:rsidR="002C5C35" w:rsidRDefault="002C5C35" w:rsidP="009B6EC2">
      <w:pPr>
        <w:pStyle w:val="AP-Odstaveczapedlem"/>
        <w:rPr>
          <w:b/>
          <w:bCs/>
        </w:rPr>
      </w:pPr>
      <w:r>
        <w:rPr>
          <w:b/>
          <w:bCs/>
        </w:rPr>
        <w:t xml:space="preserve">Indikátor: </w:t>
      </w:r>
      <w:r>
        <w:t>Organizace je schopna dle reakcí klientů zjistit, jak jsou jejich intervence úspěšné</w:t>
      </w:r>
      <w:r w:rsidR="00483A90">
        <w:t xml:space="preserve"> a </w:t>
      </w:r>
      <w:r>
        <w:t>dle toho případně upravit komunikaci.</w:t>
      </w:r>
    </w:p>
    <w:p w14:paraId="7D853D98" w14:textId="7F5AE206" w:rsidR="006E500B" w:rsidRDefault="002C5C35" w:rsidP="009B6EC2">
      <w:pPr>
        <w:pStyle w:val="AP-Odstaveczapedlem"/>
      </w:pPr>
      <w:r>
        <w:rPr>
          <w:b/>
          <w:bCs/>
        </w:rPr>
        <w:t xml:space="preserve">Riziko: </w:t>
      </w:r>
      <w:r w:rsidR="006E500B" w:rsidRPr="006E500B">
        <w:t>Klienti nejsou spokojení</w:t>
      </w:r>
      <w:r w:rsidR="00483A90">
        <w:t xml:space="preserve"> s </w:t>
      </w:r>
      <w:r w:rsidR="006E500B" w:rsidRPr="006E500B">
        <w:t>intervencemi.</w:t>
      </w:r>
    </w:p>
    <w:p w14:paraId="027BD9F3" w14:textId="11235184" w:rsidR="002C5C35" w:rsidRDefault="002C5C35" w:rsidP="009B6EC2">
      <w:pPr>
        <w:pStyle w:val="AP-Odstaveczapedlem"/>
      </w:pPr>
      <w:r>
        <w:rPr>
          <w:b/>
          <w:bCs/>
        </w:rPr>
        <w:t>Návrh řešení</w:t>
      </w:r>
      <w:r>
        <w:t>: Tohoto rizika lze předejít výcviky</w:t>
      </w:r>
      <w:r w:rsidR="00483A90">
        <w:t xml:space="preserve"> a </w:t>
      </w:r>
      <w:r>
        <w:t>školeními, které pracovník internetové poradny absolvoval</w:t>
      </w:r>
      <w:r w:rsidR="00483A90">
        <w:t xml:space="preserve"> a </w:t>
      </w:r>
      <w:r>
        <w:t>které ho připravily na to, aby byl schopen internetovou komunikaci vést. Dále by pracovníkovi měl pomoci zmiňovaný manuál</w:t>
      </w:r>
      <w:r w:rsidR="00483A90">
        <w:t xml:space="preserve"> s </w:t>
      </w:r>
      <w:r>
        <w:t>doporučenými postupy řešení situací.</w:t>
      </w:r>
    </w:p>
    <w:p w14:paraId="79BB59D5" w14:textId="4EF163D3" w:rsidR="002C5C35" w:rsidRPr="009B6EC2" w:rsidRDefault="009B6EC2" w:rsidP="009B6EC2">
      <w:pPr>
        <w:pStyle w:val="AP-Odstaveczapedlem"/>
        <w:rPr>
          <w:b/>
          <w:bCs/>
        </w:rPr>
      </w:pPr>
      <w:r w:rsidRPr="009B6EC2">
        <w:rPr>
          <w:b/>
          <w:bCs/>
        </w:rPr>
        <w:t xml:space="preserve">Aktivita: </w:t>
      </w:r>
      <w:r w:rsidR="002C5C35" w:rsidRPr="009B6EC2">
        <w:rPr>
          <w:b/>
          <w:bCs/>
        </w:rPr>
        <w:t>Sledování úspěšnosti sociálních sítí</w:t>
      </w:r>
    </w:p>
    <w:p w14:paraId="23722708" w14:textId="12FAFF0F" w:rsidR="002C5C35" w:rsidRDefault="002C5C35" w:rsidP="009B6EC2">
      <w:pPr>
        <w:pStyle w:val="AP-Odstaveczapedlem"/>
      </w:pPr>
      <w:r>
        <w:t>Pro využívání sociálních sítí v oslovení klientů</w:t>
      </w:r>
      <w:r w:rsidR="00483A90">
        <w:t xml:space="preserve"> a </w:t>
      </w:r>
      <w:r>
        <w:t xml:space="preserve">veřejnosti je klíčové sledovat úspěšnost jednotlivých účtů. Toho lze docílit počtem reakcí na účtech jednotlivých sociálních sítí, </w:t>
      </w:r>
      <w:r>
        <w:lastRenderedPageBreak/>
        <w:t>které zahrnují například počet sledujících, lajků, komentářů či sdílení jednotlivých příspěvků.</w:t>
      </w:r>
    </w:p>
    <w:p w14:paraId="6D50320C" w14:textId="4217AE94" w:rsidR="002C5C35" w:rsidRPr="00060F54" w:rsidRDefault="002C5C35" w:rsidP="002C5C35">
      <w:pPr>
        <w:pStyle w:val="AP-Odstavec"/>
      </w:pPr>
      <w:r>
        <w:t>Pro rozšíření povědomí</w:t>
      </w:r>
      <w:r w:rsidR="00483A90">
        <w:t xml:space="preserve"> o </w:t>
      </w:r>
      <w:r>
        <w:t>sociálních sítích organizace je dobré oslovit jiné neziskové organizace či již úspěšné profily, které vytváří příspěvky pro šíření osvěty</w:t>
      </w:r>
      <w:r w:rsidR="00483A90">
        <w:t xml:space="preserve"> s </w:t>
      </w:r>
      <w:r>
        <w:t>různými problematikami ve společnosti,</w:t>
      </w:r>
      <w:r w:rsidR="00483A90">
        <w:t xml:space="preserve"> a </w:t>
      </w:r>
      <w:r>
        <w:t>požádat je</w:t>
      </w:r>
      <w:r w:rsidR="00483A90">
        <w:t xml:space="preserve"> o </w:t>
      </w:r>
      <w:r>
        <w:t>propagaci formou sdílení na jejich profilech či webových stránkách.</w:t>
      </w:r>
    </w:p>
    <w:p w14:paraId="389CF5E3" w14:textId="77777777" w:rsidR="002C5C35" w:rsidRDefault="002C5C35" w:rsidP="009B6EC2">
      <w:pPr>
        <w:pStyle w:val="AP-Odstaveczapedlem"/>
        <w:rPr>
          <w:b/>
          <w:bCs/>
        </w:rPr>
      </w:pPr>
      <w:r>
        <w:rPr>
          <w:b/>
          <w:bCs/>
        </w:rPr>
        <w:t xml:space="preserve">Indikátor: </w:t>
      </w:r>
      <w:r>
        <w:t>Organizace je dle počtu reakcí na sociálních sítích schopna vytvořit nové postupy/harmonogramy pro zefektivnění příspěvků.</w:t>
      </w:r>
    </w:p>
    <w:p w14:paraId="7891E54C" w14:textId="77777777" w:rsidR="002C5C35" w:rsidRDefault="002C5C35" w:rsidP="009B6EC2">
      <w:pPr>
        <w:pStyle w:val="AP-Odstaveczapedlem"/>
      </w:pPr>
      <w:r>
        <w:rPr>
          <w:b/>
          <w:bCs/>
        </w:rPr>
        <w:t xml:space="preserve">Riziko: </w:t>
      </w:r>
      <w:r w:rsidRPr="00C10B99">
        <w:t>Příspěvky na sociálních sítích mají nízkou úspěšnost</w:t>
      </w:r>
      <w:r>
        <w:t>.</w:t>
      </w:r>
    </w:p>
    <w:p w14:paraId="1AA012F8" w14:textId="21912C39" w:rsidR="002C5C35" w:rsidRDefault="002C5C35" w:rsidP="009B6EC2">
      <w:pPr>
        <w:pStyle w:val="AP-Odstaveczapedlem"/>
      </w:pPr>
      <w:r>
        <w:t>Hlavním rizikem sdíleného obsahu na sociálních sítích může být to, že se dostanou</w:t>
      </w:r>
      <w:r w:rsidR="00483A90">
        <w:t xml:space="preserve"> k </w:t>
      </w:r>
      <w:r>
        <w:t>malému množství lidí.</w:t>
      </w:r>
    </w:p>
    <w:p w14:paraId="12F25AF1" w14:textId="52364369" w:rsidR="00146209" w:rsidRDefault="002C5C35" w:rsidP="00146209">
      <w:pPr>
        <w:pStyle w:val="AP-Odstaveczapedlem"/>
        <w:sectPr w:rsidR="00146209" w:rsidSect="005B4C01">
          <w:type w:val="oddPage"/>
          <w:pgSz w:w="11906" w:h="16838" w:code="9"/>
          <w:pgMar w:top="1417" w:right="1418" w:bottom="1418" w:left="1985" w:header="708" w:footer="708" w:gutter="0"/>
          <w:cols w:space="708"/>
          <w:docGrid w:linePitch="360"/>
        </w:sectPr>
      </w:pPr>
      <w:r>
        <w:rPr>
          <w:b/>
          <w:bCs/>
        </w:rPr>
        <w:t>Návrh řešení:</w:t>
      </w:r>
      <w:r>
        <w:t xml:space="preserve"> Je velmi obtížní předpovědět, jak</w:t>
      </w:r>
      <w:r w:rsidR="00483A90">
        <w:t xml:space="preserve"> a </w:t>
      </w:r>
      <w:r>
        <w:t>kdy se příspěvek stane úspěšným, nicméně v případě, kdy by ani propagace jinými organizacemi či úspěšnými účty nepomohla, by bylo na místě změnit strategii příspěvků, oslovit influencery či investovat do placené propagace.</w:t>
      </w:r>
    </w:p>
    <w:p w14:paraId="2C046D14" w14:textId="540C7B81" w:rsidR="003812AD" w:rsidRDefault="00E039D1" w:rsidP="002C5C35">
      <w:pPr>
        <w:pStyle w:val="Nadpis1"/>
      </w:pPr>
      <w:bookmarkStart w:id="57" w:name="_Toc133650918"/>
      <w:r>
        <w:lastRenderedPageBreak/>
        <w:t>Schéma managementu rizik</w:t>
      </w:r>
      <w:bookmarkEnd w:id="57"/>
    </w:p>
    <w:p w14:paraId="287F90AA" w14:textId="584E6CB0" w:rsidR="00AB037E" w:rsidRDefault="00AB037E" w:rsidP="00146209">
      <w:pPr>
        <w:pStyle w:val="AP-Odstaveczapedlem"/>
      </w:pPr>
      <w:r>
        <w:t xml:space="preserve">Níže </w:t>
      </w:r>
      <w:r w:rsidR="00634374">
        <w:t>je uvedeno</w:t>
      </w:r>
      <w:r>
        <w:t xml:space="preserve"> detailnější schéma managementu rizik včetně uvedení pravděpodobnosti vzniku daného rizika</w:t>
      </w:r>
      <w:r w:rsidR="00483A90">
        <w:t xml:space="preserve"> a </w:t>
      </w:r>
      <w:r>
        <w:t>jeho dopadu na vznik projektu či chod služby.</w:t>
      </w:r>
      <w:r w:rsidR="00F83980">
        <w:t xml:space="preserve"> </w:t>
      </w:r>
      <w:r w:rsidR="004E6BDA">
        <w:t>V rámci zhodnocení rizik</w:t>
      </w:r>
      <w:r w:rsidR="00483A90">
        <w:t xml:space="preserve"> a </w:t>
      </w:r>
      <w:r w:rsidR="004E6BDA">
        <w:t>barevného schématu vycházím</w:t>
      </w:r>
      <w:r w:rsidR="00483A90">
        <w:t xml:space="preserve"> z </w:t>
      </w:r>
      <w:r w:rsidR="004E6BDA">
        <w:t xml:space="preserve">internetového článku </w:t>
      </w:r>
      <w:r w:rsidR="00350054">
        <w:rPr>
          <w:i/>
          <w:iCs/>
        </w:rPr>
        <w:t>Řízení rizik v rámci projektů</w:t>
      </w:r>
      <w:r w:rsidR="00350054">
        <w:t>, který byl napsán Vlastimilem Čepem v roce 2019.</w:t>
      </w:r>
    </w:p>
    <w:p w14:paraId="014D018E" w14:textId="77777777" w:rsidR="00D213D5" w:rsidRPr="00D213D5" w:rsidRDefault="00D213D5" w:rsidP="00D213D5">
      <w:pPr>
        <w:pStyle w:val="AP-Odstavec"/>
      </w:pPr>
    </w:p>
    <w:tbl>
      <w:tblPr>
        <w:tblStyle w:val="Mkatabulky"/>
        <w:tblW w:w="0" w:type="auto"/>
        <w:tblLook w:val="04A0" w:firstRow="1" w:lastRow="0" w:firstColumn="1" w:lastColumn="0" w:noHBand="0" w:noVBand="1"/>
      </w:tblPr>
      <w:tblGrid>
        <w:gridCol w:w="1831"/>
        <w:gridCol w:w="2017"/>
        <w:gridCol w:w="1046"/>
        <w:gridCol w:w="1796"/>
        <w:gridCol w:w="1803"/>
      </w:tblGrid>
      <w:tr w:rsidR="00AB037E" w:rsidRPr="005D4C62" w14:paraId="6C0D7640" w14:textId="77777777" w:rsidTr="00764933">
        <w:tc>
          <w:tcPr>
            <w:tcW w:w="1831" w:type="dxa"/>
            <w:shd w:val="clear" w:color="auto" w:fill="BFBFBF" w:themeFill="background1" w:themeFillShade="BF"/>
          </w:tcPr>
          <w:p w14:paraId="0E421FA4" w14:textId="77777777" w:rsidR="00AB037E" w:rsidRPr="007532C2" w:rsidRDefault="00AB037E" w:rsidP="00547853">
            <w:pPr>
              <w:rPr>
                <w:b/>
                <w:bCs/>
                <w:sz w:val="22"/>
                <w:szCs w:val="22"/>
              </w:rPr>
            </w:pPr>
            <w:r w:rsidRPr="007532C2">
              <w:rPr>
                <w:b/>
                <w:bCs/>
                <w:sz w:val="22"/>
                <w:szCs w:val="22"/>
              </w:rPr>
              <w:t xml:space="preserve">Předpokládané riziko </w:t>
            </w:r>
          </w:p>
        </w:tc>
        <w:tc>
          <w:tcPr>
            <w:tcW w:w="2017" w:type="dxa"/>
            <w:shd w:val="clear" w:color="auto" w:fill="BFBFBF" w:themeFill="background1" w:themeFillShade="BF"/>
          </w:tcPr>
          <w:p w14:paraId="19C497FE" w14:textId="77777777" w:rsidR="00AB037E" w:rsidRPr="007532C2" w:rsidRDefault="00AB037E" w:rsidP="00547853">
            <w:pPr>
              <w:rPr>
                <w:b/>
                <w:bCs/>
                <w:sz w:val="22"/>
                <w:szCs w:val="22"/>
              </w:rPr>
            </w:pPr>
            <w:r w:rsidRPr="007532C2">
              <w:rPr>
                <w:b/>
                <w:bCs/>
                <w:sz w:val="22"/>
                <w:szCs w:val="22"/>
              </w:rPr>
              <w:t>Pravděpodobnost</w:t>
            </w:r>
          </w:p>
          <w:p w14:paraId="2607B4B4" w14:textId="77777777" w:rsidR="00AB037E" w:rsidRPr="007532C2" w:rsidRDefault="00AB037E" w:rsidP="00547853">
            <w:pPr>
              <w:rPr>
                <w:b/>
                <w:bCs/>
                <w:i/>
                <w:iCs/>
                <w:sz w:val="22"/>
                <w:szCs w:val="22"/>
              </w:rPr>
            </w:pPr>
            <w:r w:rsidRPr="007532C2">
              <w:rPr>
                <w:b/>
                <w:bCs/>
                <w:i/>
                <w:iCs/>
                <w:sz w:val="22"/>
                <w:szCs w:val="22"/>
              </w:rPr>
              <w:t>(nízká, spíše nižší, spíše vyšší, vysoká)</w:t>
            </w:r>
          </w:p>
          <w:p w14:paraId="10AC3788" w14:textId="77777777" w:rsidR="00AB037E" w:rsidRPr="007532C2" w:rsidRDefault="00AB037E" w:rsidP="00547853">
            <w:pPr>
              <w:rPr>
                <w:i/>
                <w:iCs/>
                <w:sz w:val="22"/>
                <w:szCs w:val="22"/>
              </w:rPr>
            </w:pPr>
          </w:p>
        </w:tc>
        <w:tc>
          <w:tcPr>
            <w:tcW w:w="1046" w:type="dxa"/>
            <w:shd w:val="clear" w:color="auto" w:fill="BFBFBF" w:themeFill="background1" w:themeFillShade="BF"/>
          </w:tcPr>
          <w:p w14:paraId="39DB2397" w14:textId="77777777" w:rsidR="00AB037E" w:rsidRPr="007532C2" w:rsidRDefault="00AB037E" w:rsidP="00547853">
            <w:pPr>
              <w:rPr>
                <w:b/>
                <w:bCs/>
                <w:sz w:val="22"/>
                <w:szCs w:val="22"/>
              </w:rPr>
            </w:pPr>
            <w:r w:rsidRPr="007532C2">
              <w:rPr>
                <w:b/>
                <w:bCs/>
                <w:sz w:val="22"/>
                <w:szCs w:val="22"/>
              </w:rPr>
              <w:t xml:space="preserve">Dopad </w:t>
            </w:r>
          </w:p>
          <w:p w14:paraId="26F120C3" w14:textId="77777777" w:rsidR="00AB037E" w:rsidRPr="007532C2" w:rsidRDefault="00AB037E" w:rsidP="00547853">
            <w:pPr>
              <w:rPr>
                <w:b/>
                <w:bCs/>
                <w:i/>
                <w:iCs/>
                <w:sz w:val="22"/>
                <w:szCs w:val="22"/>
              </w:rPr>
            </w:pPr>
            <w:r w:rsidRPr="007532C2">
              <w:rPr>
                <w:b/>
                <w:bCs/>
                <w:i/>
                <w:iCs/>
                <w:sz w:val="22"/>
                <w:szCs w:val="22"/>
              </w:rPr>
              <w:t>(malý, spíše menší, spíše větší, velký)</w:t>
            </w:r>
          </w:p>
        </w:tc>
        <w:tc>
          <w:tcPr>
            <w:tcW w:w="1796" w:type="dxa"/>
            <w:shd w:val="clear" w:color="auto" w:fill="BFBFBF" w:themeFill="background1" w:themeFillShade="BF"/>
          </w:tcPr>
          <w:p w14:paraId="0B82A891" w14:textId="77777777" w:rsidR="00AB037E" w:rsidRPr="007532C2" w:rsidRDefault="00AB037E" w:rsidP="00547853">
            <w:pPr>
              <w:rPr>
                <w:b/>
                <w:bCs/>
                <w:sz w:val="22"/>
                <w:szCs w:val="22"/>
              </w:rPr>
            </w:pPr>
            <w:r w:rsidRPr="007532C2">
              <w:rPr>
                <w:b/>
                <w:bCs/>
                <w:sz w:val="22"/>
                <w:szCs w:val="22"/>
              </w:rPr>
              <w:t xml:space="preserve">Návrh předejití </w:t>
            </w:r>
          </w:p>
        </w:tc>
        <w:tc>
          <w:tcPr>
            <w:tcW w:w="1803" w:type="dxa"/>
            <w:shd w:val="clear" w:color="auto" w:fill="BFBFBF" w:themeFill="background1" w:themeFillShade="BF"/>
          </w:tcPr>
          <w:p w14:paraId="2E898058" w14:textId="77777777" w:rsidR="00AB037E" w:rsidRPr="007532C2" w:rsidRDefault="00AB037E" w:rsidP="00547853">
            <w:pPr>
              <w:rPr>
                <w:b/>
                <w:bCs/>
                <w:sz w:val="22"/>
                <w:szCs w:val="22"/>
              </w:rPr>
            </w:pPr>
            <w:r w:rsidRPr="007532C2">
              <w:rPr>
                <w:b/>
                <w:bCs/>
                <w:sz w:val="22"/>
                <w:szCs w:val="22"/>
              </w:rPr>
              <w:t xml:space="preserve">Návrh řešení </w:t>
            </w:r>
          </w:p>
        </w:tc>
      </w:tr>
      <w:tr w:rsidR="00764933" w:rsidRPr="00C10B99" w14:paraId="50247C76" w14:textId="77777777" w:rsidTr="003E0DBB">
        <w:tc>
          <w:tcPr>
            <w:tcW w:w="1831" w:type="dxa"/>
            <w:shd w:val="clear" w:color="auto" w:fill="D9D9D9" w:themeFill="background1" w:themeFillShade="D9"/>
          </w:tcPr>
          <w:p w14:paraId="5B7E5DA0" w14:textId="77777777" w:rsidR="00764933" w:rsidRPr="007532C2" w:rsidRDefault="00764933" w:rsidP="00547853">
            <w:pPr>
              <w:rPr>
                <w:b/>
                <w:bCs/>
                <w:sz w:val="22"/>
                <w:szCs w:val="22"/>
              </w:rPr>
            </w:pPr>
            <w:r w:rsidRPr="007532C2">
              <w:rPr>
                <w:b/>
                <w:bCs/>
                <w:sz w:val="22"/>
                <w:szCs w:val="22"/>
              </w:rPr>
              <w:t>Technické zajištění</w:t>
            </w:r>
          </w:p>
        </w:tc>
        <w:tc>
          <w:tcPr>
            <w:tcW w:w="6662" w:type="dxa"/>
            <w:gridSpan w:val="4"/>
            <w:shd w:val="clear" w:color="auto" w:fill="D9D9D9" w:themeFill="background1" w:themeFillShade="D9"/>
          </w:tcPr>
          <w:p w14:paraId="43D4A757" w14:textId="77777777" w:rsidR="00764933" w:rsidRPr="007532C2" w:rsidRDefault="00764933" w:rsidP="00547853">
            <w:pPr>
              <w:rPr>
                <w:b/>
                <w:bCs/>
                <w:sz w:val="22"/>
                <w:szCs w:val="22"/>
              </w:rPr>
            </w:pPr>
          </w:p>
        </w:tc>
      </w:tr>
      <w:tr w:rsidR="00AB037E" w:rsidRPr="00C10B99" w14:paraId="5132ED36" w14:textId="77777777" w:rsidTr="00764933">
        <w:tc>
          <w:tcPr>
            <w:tcW w:w="1831" w:type="dxa"/>
            <w:shd w:val="clear" w:color="auto" w:fill="FFFFFF" w:themeFill="background1"/>
          </w:tcPr>
          <w:p w14:paraId="22C79C20" w14:textId="6782E9A3" w:rsidR="00AB037E" w:rsidRPr="007532C2" w:rsidRDefault="00AB037E" w:rsidP="00547853">
            <w:pPr>
              <w:rPr>
                <w:b/>
                <w:bCs/>
                <w:sz w:val="22"/>
                <w:szCs w:val="22"/>
              </w:rPr>
            </w:pPr>
            <w:r w:rsidRPr="007532C2">
              <w:rPr>
                <w:sz w:val="22"/>
                <w:szCs w:val="22"/>
              </w:rPr>
              <w:t>Nízkoprahové zařízení pro děti</w:t>
            </w:r>
            <w:r w:rsidR="00483A90" w:rsidRPr="007532C2">
              <w:rPr>
                <w:sz w:val="22"/>
                <w:szCs w:val="22"/>
              </w:rPr>
              <w:t xml:space="preserve"> a </w:t>
            </w:r>
            <w:r w:rsidRPr="007532C2">
              <w:rPr>
                <w:sz w:val="22"/>
                <w:szCs w:val="22"/>
              </w:rPr>
              <w:t>mládež nemá</w:t>
            </w:r>
            <w:r w:rsidR="00483A90" w:rsidRPr="007532C2">
              <w:rPr>
                <w:sz w:val="22"/>
                <w:szCs w:val="22"/>
              </w:rPr>
              <w:t xml:space="preserve"> o </w:t>
            </w:r>
            <w:r w:rsidRPr="007532C2">
              <w:rPr>
                <w:sz w:val="22"/>
                <w:szCs w:val="22"/>
              </w:rPr>
              <w:t>tuto službu zájem/nemá dostatek financí pro realizaci projektu</w:t>
            </w:r>
          </w:p>
        </w:tc>
        <w:tc>
          <w:tcPr>
            <w:tcW w:w="2017" w:type="dxa"/>
            <w:shd w:val="clear" w:color="auto" w:fill="FFFF66"/>
          </w:tcPr>
          <w:p w14:paraId="5EBD489F" w14:textId="052FBCAE" w:rsidR="00AB037E" w:rsidRPr="007532C2" w:rsidRDefault="00AB037E" w:rsidP="00547853">
            <w:pPr>
              <w:rPr>
                <w:sz w:val="22"/>
                <w:szCs w:val="22"/>
              </w:rPr>
            </w:pPr>
            <w:r w:rsidRPr="007532C2">
              <w:rPr>
                <w:sz w:val="22"/>
                <w:szCs w:val="22"/>
              </w:rPr>
              <w:t>Spíše nižš</w:t>
            </w:r>
            <w:r w:rsidR="00C87B63">
              <w:rPr>
                <w:sz w:val="22"/>
                <w:szCs w:val="22"/>
              </w:rPr>
              <w:t>í</w:t>
            </w:r>
          </w:p>
        </w:tc>
        <w:tc>
          <w:tcPr>
            <w:tcW w:w="1046" w:type="dxa"/>
            <w:shd w:val="clear" w:color="auto" w:fill="FFFF66"/>
          </w:tcPr>
          <w:p w14:paraId="1E97E32A" w14:textId="3A3E5AD7" w:rsidR="00AB037E" w:rsidRPr="007532C2" w:rsidRDefault="00AB037E" w:rsidP="00547853">
            <w:pPr>
              <w:rPr>
                <w:sz w:val="22"/>
                <w:szCs w:val="22"/>
              </w:rPr>
            </w:pPr>
            <w:r w:rsidRPr="007532C2">
              <w:rPr>
                <w:sz w:val="22"/>
                <w:szCs w:val="22"/>
              </w:rPr>
              <w:t>Velký</w:t>
            </w:r>
          </w:p>
        </w:tc>
        <w:tc>
          <w:tcPr>
            <w:tcW w:w="1796" w:type="dxa"/>
            <w:shd w:val="clear" w:color="auto" w:fill="FFFFFF" w:themeFill="background1"/>
          </w:tcPr>
          <w:p w14:paraId="43F28F36" w14:textId="737E7DD8" w:rsidR="00AB037E" w:rsidRPr="007532C2" w:rsidRDefault="00AB037E" w:rsidP="00547853">
            <w:pPr>
              <w:rPr>
                <w:sz w:val="22"/>
                <w:szCs w:val="22"/>
              </w:rPr>
            </w:pPr>
            <w:r w:rsidRPr="007532C2">
              <w:rPr>
                <w:sz w:val="22"/>
                <w:szCs w:val="22"/>
              </w:rPr>
              <w:t>Důraz na přínosy pro organizaci</w:t>
            </w:r>
            <w:r w:rsidR="00483A90" w:rsidRPr="007532C2">
              <w:rPr>
                <w:sz w:val="22"/>
                <w:szCs w:val="22"/>
              </w:rPr>
              <w:t xml:space="preserve"> a </w:t>
            </w:r>
            <w:r w:rsidRPr="007532C2">
              <w:rPr>
                <w:sz w:val="22"/>
                <w:szCs w:val="22"/>
              </w:rPr>
              <w:t>cílovou skupinu</w:t>
            </w:r>
          </w:p>
          <w:p w14:paraId="4B6CD2FF" w14:textId="12011DE1" w:rsidR="00AB037E" w:rsidRPr="007532C2" w:rsidRDefault="00F83980" w:rsidP="00547853">
            <w:pPr>
              <w:rPr>
                <w:sz w:val="22"/>
                <w:szCs w:val="22"/>
              </w:rPr>
            </w:pPr>
            <w:r w:rsidRPr="007532C2">
              <w:rPr>
                <w:sz w:val="22"/>
                <w:szCs w:val="22"/>
              </w:rPr>
              <w:t>P</w:t>
            </w:r>
            <w:r w:rsidR="00AB037E" w:rsidRPr="007532C2">
              <w:rPr>
                <w:sz w:val="22"/>
                <w:szCs w:val="22"/>
              </w:rPr>
              <w:t>odpora</w:t>
            </w:r>
            <w:r w:rsidRPr="007532C2">
              <w:rPr>
                <w:sz w:val="22"/>
                <w:szCs w:val="22"/>
              </w:rPr>
              <w:t>, grant</w:t>
            </w:r>
            <w:r w:rsidR="00C87B63">
              <w:rPr>
                <w:sz w:val="22"/>
                <w:szCs w:val="22"/>
              </w:rPr>
              <w:t>y</w:t>
            </w:r>
          </w:p>
        </w:tc>
        <w:tc>
          <w:tcPr>
            <w:tcW w:w="1803" w:type="dxa"/>
            <w:shd w:val="clear" w:color="auto" w:fill="FFFFFF" w:themeFill="background1"/>
          </w:tcPr>
          <w:p w14:paraId="28E76C4F" w14:textId="77777777" w:rsidR="00AB037E" w:rsidRPr="007532C2" w:rsidRDefault="00AB037E" w:rsidP="00547853">
            <w:pPr>
              <w:rPr>
                <w:sz w:val="22"/>
                <w:szCs w:val="22"/>
              </w:rPr>
            </w:pPr>
            <w:r w:rsidRPr="007532C2">
              <w:rPr>
                <w:sz w:val="22"/>
                <w:szCs w:val="22"/>
              </w:rPr>
              <w:t>X</w:t>
            </w:r>
          </w:p>
        </w:tc>
      </w:tr>
      <w:tr w:rsidR="00AB037E" w:rsidRPr="00C10B99" w14:paraId="1E95F457" w14:textId="77777777" w:rsidTr="00764933">
        <w:tc>
          <w:tcPr>
            <w:tcW w:w="1831" w:type="dxa"/>
          </w:tcPr>
          <w:p w14:paraId="29C31AA4" w14:textId="24ECAE04" w:rsidR="00AB037E" w:rsidRPr="007532C2" w:rsidRDefault="00AB037E" w:rsidP="00547853">
            <w:pPr>
              <w:rPr>
                <w:sz w:val="22"/>
                <w:szCs w:val="22"/>
              </w:rPr>
            </w:pPr>
            <w:r w:rsidRPr="007532C2">
              <w:rPr>
                <w:sz w:val="22"/>
                <w:szCs w:val="22"/>
              </w:rPr>
              <w:t>Během práce dojde</w:t>
            </w:r>
            <w:r w:rsidR="00483A90" w:rsidRPr="007532C2">
              <w:rPr>
                <w:sz w:val="22"/>
                <w:szCs w:val="22"/>
              </w:rPr>
              <w:t xml:space="preserve"> k </w:t>
            </w:r>
            <w:r w:rsidRPr="007532C2">
              <w:rPr>
                <w:sz w:val="22"/>
                <w:szCs w:val="22"/>
              </w:rPr>
              <w:t>poruše některého technologického zařízení</w:t>
            </w:r>
          </w:p>
        </w:tc>
        <w:tc>
          <w:tcPr>
            <w:tcW w:w="2017" w:type="dxa"/>
            <w:shd w:val="clear" w:color="auto" w:fill="CC0000"/>
          </w:tcPr>
          <w:p w14:paraId="3CE1E03E" w14:textId="13661922" w:rsidR="00AB037E" w:rsidRPr="007532C2" w:rsidRDefault="00AB037E" w:rsidP="00547853">
            <w:pPr>
              <w:rPr>
                <w:sz w:val="22"/>
                <w:szCs w:val="22"/>
              </w:rPr>
            </w:pPr>
            <w:r w:rsidRPr="007532C2">
              <w:rPr>
                <w:sz w:val="22"/>
                <w:szCs w:val="22"/>
              </w:rPr>
              <w:t>Vysoká</w:t>
            </w:r>
          </w:p>
        </w:tc>
        <w:tc>
          <w:tcPr>
            <w:tcW w:w="1046" w:type="dxa"/>
            <w:shd w:val="clear" w:color="auto" w:fill="CC0000"/>
          </w:tcPr>
          <w:p w14:paraId="40647C1F" w14:textId="4EDEF07D" w:rsidR="00AB037E" w:rsidRPr="007532C2" w:rsidRDefault="00AB037E" w:rsidP="00547853">
            <w:pPr>
              <w:rPr>
                <w:sz w:val="22"/>
                <w:szCs w:val="22"/>
              </w:rPr>
            </w:pPr>
            <w:r w:rsidRPr="007532C2">
              <w:rPr>
                <w:sz w:val="22"/>
                <w:szCs w:val="22"/>
              </w:rPr>
              <w:t>Velký</w:t>
            </w:r>
          </w:p>
        </w:tc>
        <w:tc>
          <w:tcPr>
            <w:tcW w:w="1796" w:type="dxa"/>
          </w:tcPr>
          <w:p w14:paraId="69FA83AE" w14:textId="77777777" w:rsidR="00AB037E" w:rsidRPr="007532C2" w:rsidRDefault="00AB037E" w:rsidP="00547853">
            <w:pPr>
              <w:rPr>
                <w:sz w:val="22"/>
                <w:szCs w:val="22"/>
              </w:rPr>
            </w:pPr>
            <w:r w:rsidRPr="007532C2">
              <w:rPr>
                <w:sz w:val="22"/>
                <w:szCs w:val="22"/>
              </w:rPr>
              <w:t>Antivirové systémy.</w:t>
            </w:r>
          </w:p>
          <w:p w14:paraId="4A9AA2EC" w14:textId="4FE3FBC8" w:rsidR="00AB037E" w:rsidRPr="007532C2" w:rsidRDefault="00AB037E" w:rsidP="00547853">
            <w:pPr>
              <w:rPr>
                <w:sz w:val="22"/>
                <w:szCs w:val="22"/>
              </w:rPr>
            </w:pPr>
            <w:r w:rsidRPr="007532C2">
              <w:rPr>
                <w:sz w:val="22"/>
                <w:szCs w:val="22"/>
              </w:rPr>
              <w:t>Zaměstnání IT pracovníka</w:t>
            </w:r>
          </w:p>
        </w:tc>
        <w:tc>
          <w:tcPr>
            <w:tcW w:w="1803" w:type="dxa"/>
          </w:tcPr>
          <w:p w14:paraId="2969031D" w14:textId="0863B0B3" w:rsidR="00AB037E" w:rsidRPr="007532C2" w:rsidRDefault="00AB037E" w:rsidP="00547853">
            <w:pPr>
              <w:rPr>
                <w:sz w:val="22"/>
                <w:szCs w:val="22"/>
              </w:rPr>
            </w:pPr>
            <w:r w:rsidRPr="007532C2">
              <w:rPr>
                <w:sz w:val="22"/>
                <w:szCs w:val="22"/>
              </w:rPr>
              <w:t>Záložní zdroj</w:t>
            </w:r>
          </w:p>
          <w:p w14:paraId="43E40B65" w14:textId="59923AE1" w:rsidR="00AB037E" w:rsidRPr="007532C2" w:rsidRDefault="00AB037E" w:rsidP="00547853">
            <w:pPr>
              <w:rPr>
                <w:sz w:val="22"/>
                <w:szCs w:val="22"/>
              </w:rPr>
            </w:pPr>
            <w:r w:rsidRPr="007532C2">
              <w:rPr>
                <w:sz w:val="22"/>
                <w:szCs w:val="22"/>
              </w:rPr>
              <w:t>Manuál</w:t>
            </w:r>
            <w:r w:rsidR="00483A90" w:rsidRPr="007532C2">
              <w:rPr>
                <w:sz w:val="22"/>
                <w:szCs w:val="22"/>
              </w:rPr>
              <w:t xml:space="preserve"> s </w:t>
            </w:r>
            <w:r w:rsidRPr="007532C2">
              <w:rPr>
                <w:sz w:val="22"/>
                <w:szCs w:val="22"/>
              </w:rPr>
              <w:t>postupy řešení technologických závad</w:t>
            </w:r>
          </w:p>
        </w:tc>
      </w:tr>
      <w:tr w:rsidR="00AB037E" w:rsidRPr="00C10B99" w14:paraId="4670CB58" w14:textId="77777777" w:rsidTr="00764933">
        <w:tc>
          <w:tcPr>
            <w:tcW w:w="1831" w:type="dxa"/>
          </w:tcPr>
          <w:p w14:paraId="79CB6E7D" w14:textId="26DC9D4E" w:rsidR="00AB037E" w:rsidRPr="007532C2" w:rsidRDefault="00AB037E" w:rsidP="00547853">
            <w:pPr>
              <w:rPr>
                <w:sz w:val="22"/>
                <w:szCs w:val="22"/>
              </w:rPr>
            </w:pPr>
            <w:r w:rsidRPr="007532C2">
              <w:rPr>
                <w:sz w:val="22"/>
                <w:szCs w:val="22"/>
              </w:rPr>
              <w:t>Dojde ke ztrátě či zveřejnění klientových informací</w:t>
            </w:r>
          </w:p>
        </w:tc>
        <w:tc>
          <w:tcPr>
            <w:tcW w:w="2017" w:type="dxa"/>
            <w:shd w:val="clear" w:color="auto" w:fill="FFFF66"/>
          </w:tcPr>
          <w:p w14:paraId="0C5ABD28" w14:textId="59BCBBA8" w:rsidR="00AB037E" w:rsidRPr="007532C2" w:rsidRDefault="00AB037E" w:rsidP="00547853">
            <w:pPr>
              <w:rPr>
                <w:sz w:val="22"/>
                <w:szCs w:val="22"/>
              </w:rPr>
            </w:pPr>
            <w:r w:rsidRPr="007532C2">
              <w:rPr>
                <w:sz w:val="22"/>
                <w:szCs w:val="22"/>
              </w:rPr>
              <w:t>Spíše nižší</w:t>
            </w:r>
          </w:p>
        </w:tc>
        <w:tc>
          <w:tcPr>
            <w:tcW w:w="1046" w:type="dxa"/>
            <w:shd w:val="clear" w:color="auto" w:fill="FFFF66"/>
          </w:tcPr>
          <w:p w14:paraId="101751DE" w14:textId="38780A7A" w:rsidR="00AB037E" w:rsidRPr="007532C2" w:rsidRDefault="00AB037E" w:rsidP="00547853">
            <w:pPr>
              <w:rPr>
                <w:sz w:val="22"/>
                <w:szCs w:val="22"/>
              </w:rPr>
            </w:pPr>
            <w:r w:rsidRPr="007532C2">
              <w:rPr>
                <w:sz w:val="22"/>
                <w:szCs w:val="22"/>
              </w:rPr>
              <w:t>Velký</w:t>
            </w:r>
          </w:p>
        </w:tc>
        <w:tc>
          <w:tcPr>
            <w:tcW w:w="1796" w:type="dxa"/>
          </w:tcPr>
          <w:p w14:paraId="69AC7D2D" w14:textId="5664541B" w:rsidR="00AB037E" w:rsidRPr="007532C2" w:rsidRDefault="00AB037E" w:rsidP="00547853">
            <w:pPr>
              <w:rPr>
                <w:sz w:val="22"/>
                <w:szCs w:val="22"/>
              </w:rPr>
            </w:pPr>
            <w:r w:rsidRPr="007532C2">
              <w:rPr>
                <w:sz w:val="22"/>
                <w:szCs w:val="22"/>
              </w:rPr>
              <w:t>Kvalitní informační technologie</w:t>
            </w:r>
          </w:p>
          <w:p w14:paraId="194B04C9" w14:textId="1C04A942" w:rsidR="00AB037E" w:rsidRPr="007532C2" w:rsidRDefault="00AB037E" w:rsidP="00547853">
            <w:pPr>
              <w:rPr>
                <w:sz w:val="22"/>
                <w:szCs w:val="22"/>
              </w:rPr>
            </w:pPr>
            <w:r w:rsidRPr="007532C2">
              <w:rPr>
                <w:sz w:val="22"/>
                <w:szCs w:val="22"/>
              </w:rPr>
              <w:t>Antivirové systémy</w:t>
            </w:r>
          </w:p>
          <w:p w14:paraId="6E0359E6" w14:textId="61FB7FD3" w:rsidR="00AB037E" w:rsidRPr="007532C2" w:rsidRDefault="00AB037E" w:rsidP="00547853">
            <w:pPr>
              <w:rPr>
                <w:sz w:val="22"/>
                <w:szCs w:val="22"/>
              </w:rPr>
            </w:pPr>
            <w:r w:rsidRPr="007532C2">
              <w:rPr>
                <w:sz w:val="22"/>
                <w:szCs w:val="22"/>
              </w:rPr>
              <w:t>Důraz na znalost informačních technologií</w:t>
            </w:r>
          </w:p>
        </w:tc>
        <w:tc>
          <w:tcPr>
            <w:tcW w:w="1803" w:type="dxa"/>
          </w:tcPr>
          <w:p w14:paraId="119CC651" w14:textId="54F3F6C2" w:rsidR="00AB037E" w:rsidRPr="007532C2" w:rsidRDefault="00AB037E" w:rsidP="00547853">
            <w:pPr>
              <w:rPr>
                <w:sz w:val="22"/>
                <w:szCs w:val="22"/>
              </w:rPr>
            </w:pPr>
            <w:r w:rsidRPr="007532C2">
              <w:rPr>
                <w:sz w:val="22"/>
                <w:szCs w:val="22"/>
              </w:rPr>
              <w:t>Omluva klientovi, vysvětlení situace</w:t>
            </w:r>
          </w:p>
        </w:tc>
      </w:tr>
      <w:tr w:rsidR="00AB037E" w:rsidRPr="00C10B99" w14:paraId="344A611D" w14:textId="77777777" w:rsidTr="00764933">
        <w:tc>
          <w:tcPr>
            <w:tcW w:w="1831" w:type="dxa"/>
          </w:tcPr>
          <w:p w14:paraId="7035D877" w14:textId="2E4E5C4D" w:rsidR="00AB037E" w:rsidRPr="007532C2" w:rsidRDefault="00AB037E" w:rsidP="00547853">
            <w:pPr>
              <w:rPr>
                <w:sz w:val="22"/>
                <w:szCs w:val="22"/>
              </w:rPr>
            </w:pPr>
            <w:r w:rsidRPr="007532C2">
              <w:rPr>
                <w:sz w:val="22"/>
                <w:szCs w:val="22"/>
              </w:rPr>
              <w:t>Někdo se nabourá do účtů organizace</w:t>
            </w:r>
          </w:p>
        </w:tc>
        <w:tc>
          <w:tcPr>
            <w:tcW w:w="2017" w:type="dxa"/>
            <w:shd w:val="clear" w:color="auto" w:fill="FFFF66"/>
          </w:tcPr>
          <w:p w14:paraId="5CBE43D7" w14:textId="7036BA1E" w:rsidR="00AB037E" w:rsidRPr="007532C2" w:rsidRDefault="00AB037E" w:rsidP="00547853">
            <w:pPr>
              <w:rPr>
                <w:sz w:val="22"/>
                <w:szCs w:val="22"/>
              </w:rPr>
            </w:pPr>
            <w:r w:rsidRPr="007532C2">
              <w:rPr>
                <w:sz w:val="22"/>
                <w:szCs w:val="22"/>
              </w:rPr>
              <w:t>Spíše nižší</w:t>
            </w:r>
          </w:p>
        </w:tc>
        <w:tc>
          <w:tcPr>
            <w:tcW w:w="1046" w:type="dxa"/>
            <w:shd w:val="clear" w:color="auto" w:fill="FFFF66"/>
          </w:tcPr>
          <w:p w14:paraId="0A3D7DA1" w14:textId="7E8EFBE4" w:rsidR="00AB037E" w:rsidRPr="007532C2" w:rsidRDefault="00AB037E" w:rsidP="00547853">
            <w:pPr>
              <w:rPr>
                <w:sz w:val="22"/>
                <w:szCs w:val="22"/>
              </w:rPr>
            </w:pPr>
            <w:r w:rsidRPr="007532C2">
              <w:rPr>
                <w:sz w:val="22"/>
                <w:szCs w:val="22"/>
              </w:rPr>
              <w:t>Velký</w:t>
            </w:r>
          </w:p>
        </w:tc>
        <w:tc>
          <w:tcPr>
            <w:tcW w:w="1796" w:type="dxa"/>
          </w:tcPr>
          <w:p w14:paraId="740939E4" w14:textId="0F37B810" w:rsidR="00AB037E" w:rsidRPr="007532C2" w:rsidRDefault="00AB037E" w:rsidP="00547853">
            <w:pPr>
              <w:rPr>
                <w:sz w:val="22"/>
                <w:szCs w:val="22"/>
              </w:rPr>
            </w:pPr>
            <w:r w:rsidRPr="007532C2">
              <w:rPr>
                <w:sz w:val="22"/>
                <w:szCs w:val="22"/>
              </w:rPr>
              <w:t>Dvoufázové ověření</w:t>
            </w:r>
          </w:p>
          <w:p w14:paraId="20FEC6B5" w14:textId="183C48D9" w:rsidR="00AB037E" w:rsidRPr="007532C2" w:rsidRDefault="00AB037E" w:rsidP="00547853">
            <w:pPr>
              <w:rPr>
                <w:sz w:val="22"/>
                <w:szCs w:val="22"/>
              </w:rPr>
            </w:pPr>
            <w:r w:rsidRPr="007532C2">
              <w:rPr>
                <w:sz w:val="22"/>
                <w:szCs w:val="22"/>
              </w:rPr>
              <w:t>Ověření účtů sociálními sítěmi</w:t>
            </w:r>
          </w:p>
          <w:p w14:paraId="6919D05D" w14:textId="77777777" w:rsidR="00AB037E" w:rsidRPr="007532C2" w:rsidRDefault="00AB037E" w:rsidP="00547853">
            <w:pPr>
              <w:rPr>
                <w:sz w:val="22"/>
                <w:szCs w:val="22"/>
              </w:rPr>
            </w:pPr>
          </w:p>
        </w:tc>
        <w:tc>
          <w:tcPr>
            <w:tcW w:w="1803" w:type="dxa"/>
          </w:tcPr>
          <w:p w14:paraId="1E5B6BFC" w14:textId="6CDF7109" w:rsidR="00AB037E" w:rsidRPr="007532C2" w:rsidRDefault="00AB037E" w:rsidP="00547853">
            <w:pPr>
              <w:rPr>
                <w:sz w:val="22"/>
                <w:szCs w:val="22"/>
              </w:rPr>
            </w:pPr>
            <w:r w:rsidRPr="007532C2">
              <w:rPr>
                <w:sz w:val="22"/>
                <w:szCs w:val="22"/>
              </w:rPr>
              <w:lastRenderedPageBreak/>
              <w:t>Nahlášení situace</w:t>
            </w:r>
            <w:r w:rsidR="00483A90" w:rsidRPr="007532C2">
              <w:rPr>
                <w:sz w:val="22"/>
                <w:szCs w:val="22"/>
              </w:rPr>
              <w:t xml:space="preserve"> a </w:t>
            </w:r>
            <w:r w:rsidRPr="007532C2">
              <w:rPr>
                <w:sz w:val="22"/>
                <w:szCs w:val="22"/>
              </w:rPr>
              <w:t>informování uživatelů sociálních sítí.</w:t>
            </w:r>
          </w:p>
        </w:tc>
      </w:tr>
      <w:tr w:rsidR="00AB037E" w14:paraId="21521C0B" w14:textId="77777777" w:rsidTr="00764933">
        <w:tc>
          <w:tcPr>
            <w:tcW w:w="1831" w:type="dxa"/>
          </w:tcPr>
          <w:p w14:paraId="247C62B7" w14:textId="679CF93B" w:rsidR="00AB037E" w:rsidRPr="007532C2" w:rsidRDefault="00AB037E" w:rsidP="00547853">
            <w:pPr>
              <w:rPr>
                <w:sz w:val="22"/>
                <w:szCs w:val="22"/>
              </w:rPr>
            </w:pPr>
            <w:r w:rsidRPr="007532C2">
              <w:rPr>
                <w:sz w:val="22"/>
                <w:szCs w:val="22"/>
              </w:rPr>
              <w:t>Klient nedostává prostor ve chvíli, kdy to potřebuje</w:t>
            </w:r>
          </w:p>
        </w:tc>
        <w:tc>
          <w:tcPr>
            <w:tcW w:w="2017" w:type="dxa"/>
            <w:shd w:val="clear" w:color="auto" w:fill="FFFF66"/>
          </w:tcPr>
          <w:p w14:paraId="52E3BD67" w14:textId="4E6268B7" w:rsidR="00AB037E" w:rsidRPr="007532C2" w:rsidRDefault="00AB037E" w:rsidP="00547853">
            <w:pPr>
              <w:rPr>
                <w:sz w:val="22"/>
                <w:szCs w:val="22"/>
              </w:rPr>
            </w:pPr>
            <w:r w:rsidRPr="007532C2">
              <w:rPr>
                <w:sz w:val="22"/>
                <w:szCs w:val="22"/>
              </w:rPr>
              <w:t>Spíše nižší</w:t>
            </w:r>
          </w:p>
        </w:tc>
        <w:tc>
          <w:tcPr>
            <w:tcW w:w="1046" w:type="dxa"/>
            <w:shd w:val="clear" w:color="auto" w:fill="FFFF66"/>
          </w:tcPr>
          <w:p w14:paraId="05E5F7BB" w14:textId="30581D4E" w:rsidR="00AB037E" w:rsidRPr="007532C2" w:rsidRDefault="00AB037E" w:rsidP="00547853">
            <w:pPr>
              <w:rPr>
                <w:sz w:val="22"/>
                <w:szCs w:val="22"/>
              </w:rPr>
            </w:pPr>
            <w:r w:rsidRPr="007532C2">
              <w:rPr>
                <w:sz w:val="22"/>
                <w:szCs w:val="22"/>
              </w:rPr>
              <w:t>Spíše větší</w:t>
            </w:r>
          </w:p>
        </w:tc>
        <w:tc>
          <w:tcPr>
            <w:tcW w:w="1796" w:type="dxa"/>
          </w:tcPr>
          <w:p w14:paraId="625D7635" w14:textId="4F7D6298" w:rsidR="00AB037E" w:rsidRPr="007532C2" w:rsidRDefault="00AB037E" w:rsidP="00547853">
            <w:pPr>
              <w:rPr>
                <w:sz w:val="22"/>
                <w:szCs w:val="22"/>
              </w:rPr>
            </w:pPr>
            <w:r w:rsidRPr="007532C2">
              <w:rPr>
                <w:sz w:val="22"/>
                <w:szCs w:val="22"/>
              </w:rPr>
              <w:t>Uvedení přibližné doby čekání na odpověď</w:t>
            </w:r>
          </w:p>
          <w:p w14:paraId="368CAEB7" w14:textId="0C1227D9" w:rsidR="00AB037E" w:rsidRPr="007532C2" w:rsidRDefault="00AB037E" w:rsidP="00547853">
            <w:pPr>
              <w:rPr>
                <w:sz w:val="22"/>
                <w:szCs w:val="22"/>
              </w:rPr>
            </w:pPr>
            <w:r w:rsidRPr="007532C2">
              <w:rPr>
                <w:sz w:val="22"/>
                <w:szCs w:val="22"/>
              </w:rPr>
              <w:t>Spolupráce</w:t>
            </w:r>
            <w:r w:rsidR="00483A90" w:rsidRPr="007532C2">
              <w:rPr>
                <w:sz w:val="22"/>
                <w:szCs w:val="22"/>
              </w:rPr>
              <w:t xml:space="preserve"> s </w:t>
            </w:r>
            <w:r w:rsidRPr="007532C2">
              <w:rPr>
                <w:sz w:val="22"/>
                <w:szCs w:val="22"/>
              </w:rPr>
              <w:t>dalšími poradenskými službami</w:t>
            </w:r>
          </w:p>
        </w:tc>
        <w:tc>
          <w:tcPr>
            <w:tcW w:w="1803" w:type="dxa"/>
          </w:tcPr>
          <w:p w14:paraId="4E1765B1" w14:textId="5BC36853" w:rsidR="00AB037E" w:rsidRPr="007532C2" w:rsidRDefault="00AB037E" w:rsidP="00547853">
            <w:pPr>
              <w:rPr>
                <w:sz w:val="22"/>
                <w:szCs w:val="22"/>
              </w:rPr>
            </w:pPr>
            <w:r w:rsidRPr="007532C2">
              <w:rPr>
                <w:sz w:val="22"/>
                <w:szCs w:val="22"/>
              </w:rPr>
              <w:t>Informování klientů</w:t>
            </w:r>
            <w:r w:rsidR="00483A90" w:rsidRPr="007532C2">
              <w:rPr>
                <w:sz w:val="22"/>
                <w:szCs w:val="22"/>
              </w:rPr>
              <w:t xml:space="preserve"> o </w:t>
            </w:r>
            <w:r w:rsidRPr="007532C2">
              <w:rPr>
                <w:sz w:val="22"/>
                <w:szCs w:val="22"/>
              </w:rPr>
              <w:t>zatížení poradny</w:t>
            </w:r>
          </w:p>
          <w:p w14:paraId="412AC847" w14:textId="6044F0C2" w:rsidR="00AB037E" w:rsidRPr="007532C2" w:rsidRDefault="00AB037E" w:rsidP="00547853">
            <w:pPr>
              <w:rPr>
                <w:sz w:val="22"/>
                <w:szCs w:val="22"/>
              </w:rPr>
            </w:pPr>
            <w:r w:rsidRPr="007532C2">
              <w:rPr>
                <w:sz w:val="22"/>
                <w:szCs w:val="22"/>
              </w:rPr>
              <w:t>Odkázání na další služby</w:t>
            </w:r>
          </w:p>
        </w:tc>
      </w:tr>
      <w:tr w:rsidR="00AB037E" w:rsidRPr="00C10B99" w14:paraId="37543930" w14:textId="77777777" w:rsidTr="00764933">
        <w:tc>
          <w:tcPr>
            <w:tcW w:w="1831" w:type="dxa"/>
          </w:tcPr>
          <w:p w14:paraId="660A9A13" w14:textId="2E56F78A" w:rsidR="00AB037E" w:rsidRPr="007532C2" w:rsidRDefault="00AB037E" w:rsidP="00547853">
            <w:pPr>
              <w:rPr>
                <w:sz w:val="22"/>
                <w:szCs w:val="22"/>
              </w:rPr>
            </w:pPr>
            <w:r w:rsidRPr="007532C2">
              <w:rPr>
                <w:sz w:val="22"/>
                <w:szCs w:val="22"/>
              </w:rPr>
              <w:t>Předpovídané situace neodpovídají realitě</w:t>
            </w:r>
          </w:p>
        </w:tc>
        <w:tc>
          <w:tcPr>
            <w:tcW w:w="2017" w:type="dxa"/>
            <w:shd w:val="clear" w:color="auto" w:fill="70AD47" w:themeFill="accent6"/>
          </w:tcPr>
          <w:p w14:paraId="3FC5C111" w14:textId="3F691799" w:rsidR="00AB037E" w:rsidRPr="007532C2" w:rsidRDefault="00AB037E" w:rsidP="00547853">
            <w:pPr>
              <w:rPr>
                <w:sz w:val="22"/>
                <w:szCs w:val="22"/>
              </w:rPr>
            </w:pPr>
            <w:r w:rsidRPr="007532C2">
              <w:rPr>
                <w:sz w:val="22"/>
                <w:szCs w:val="22"/>
              </w:rPr>
              <w:t>Nízká</w:t>
            </w:r>
          </w:p>
        </w:tc>
        <w:tc>
          <w:tcPr>
            <w:tcW w:w="1046" w:type="dxa"/>
            <w:shd w:val="clear" w:color="auto" w:fill="70AD47" w:themeFill="accent6"/>
          </w:tcPr>
          <w:p w14:paraId="208C6DD0" w14:textId="3DBB0F64" w:rsidR="00AB037E" w:rsidRPr="007532C2" w:rsidRDefault="00AB037E" w:rsidP="00547853">
            <w:pPr>
              <w:rPr>
                <w:sz w:val="22"/>
                <w:szCs w:val="22"/>
              </w:rPr>
            </w:pPr>
            <w:r w:rsidRPr="007532C2">
              <w:rPr>
                <w:sz w:val="22"/>
                <w:szCs w:val="22"/>
              </w:rPr>
              <w:t>Velký</w:t>
            </w:r>
          </w:p>
        </w:tc>
        <w:tc>
          <w:tcPr>
            <w:tcW w:w="1796" w:type="dxa"/>
          </w:tcPr>
          <w:p w14:paraId="465D86B9" w14:textId="59633F39" w:rsidR="00AB037E" w:rsidRPr="007532C2" w:rsidRDefault="00AB037E" w:rsidP="00547853">
            <w:pPr>
              <w:rPr>
                <w:sz w:val="22"/>
                <w:szCs w:val="22"/>
              </w:rPr>
            </w:pPr>
            <w:r w:rsidRPr="007532C2">
              <w:rPr>
                <w:sz w:val="22"/>
                <w:szCs w:val="22"/>
              </w:rPr>
              <w:t>Konzultace</w:t>
            </w:r>
            <w:r w:rsidR="00483A90" w:rsidRPr="007532C2">
              <w:rPr>
                <w:sz w:val="22"/>
                <w:szCs w:val="22"/>
              </w:rPr>
              <w:t xml:space="preserve"> s </w:t>
            </w:r>
            <w:r w:rsidRPr="007532C2">
              <w:rPr>
                <w:sz w:val="22"/>
                <w:szCs w:val="22"/>
              </w:rPr>
              <w:t>odborníky</w:t>
            </w:r>
          </w:p>
          <w:p w14:paraId="4636414C" w14:textId="13D53900" w:rsidR="00AB037E" w:rsidRPr="007532C2" w:rsidRDefault="00AB037E" w:rsidP="00547853">
            <w:pPr>
              <w:rPr>
                <w:sz w:val="22"/>
                <w:szCs w:val="22"/>
              </w:rPr>
            </w:pPr>
            <w:r w:rsidRPr="007532C2">
              <w:rPr>
                <w:sz w:val="22"/>
                <w:szCs w:val="22"/>
              </w:rPr>
              <w:t>Inspirace zahraničními zdroji či organizacemi</w:t>
            </w:r>
          </w:p>
        </w:tc>
        <w:tc>
          <w:tcPr>
            <w:tcW w:w="1803" w:type="dxa"/>
          </w:tcPr>
          <w:p w14:paraId="2A73CB8A" w14:textId="05D88F58" w:rsidR="00AB037E" w:rsidRPr="007532C2" w:rsidRDefault="00AB037E" w:rsidP="00547853">
            <w:pPr>
              <w:rPr>
                <w:sz w:val="22"/>
                <w:szCs w:val="22"/>
              </w:rPr>
            </w:pPr>
            <w:r w:rsidRPr="007532C2">
              <w:rPr>
                <w:sz w:val="22"/>
                <w:szCs w:val="22"/>
              </w:rPr>
              <w:t>Přepracování dokumentu</w:t>
            </w:r>
          </w:p>
        </w:tc>
      </w:tr>
      <w:tr w:rsidR="00AB037E" w:rsidRPr="00C10B99" w14:paraId="4FFC8CFB" w14:textId="77777777" w:rsidTr="00764933">
        <w:tc>
          <w:tcPr>
            <w:tcW w:w="1831" w:type="dxa"/>
          </w:tcPr>
          <w:p w14:paraId="3522A7ED" w14:textId="092392ED" w:rsidR="00AB037E" w:rsidRPr="007532C2" w:rsidRDefault="00AB037E" w:rsidP="00547853">
            <w:pPr>
              <w:rPr>
                <w:sz w:val="22"/>
                <w:szCs w:val="22"/>
              </w:rPr>
            </w:pPr>
            <w:r w:rsidRPr="007532C2">
              <w:rPr>
                <w:sz w:val="22"/>
                <w:szCs w:val="22"/>
              </w:rPr>
              <w:t>Zajištění spolupráce</w:t>
            </w:r>
            <w:r w:rsidR="00483A90" w:rsidRPr="007532C2">
              <w:rPr>
                <w:sz w:val="22"/>
                <w:szCs w:val="22"/>
              </w:rPr>
              <w:t xml:space="preserve"> s </w:t>
            </w:r>
            <w:r w:rsidRPr="007532C2">
              <w:rPr>
                <w:sz w:val="22"/>
                <w:szCs w:val="22"/>
              </w:rPr>
              <w:t>dalšími neziskovými organizacemi</w:t>
            </w:r>
          </w:p>
        </w:tc>
        <w:tc>
          <w:tcPr>
            <w:tcW w:w="2017" w:type="dxa"/>
            <w:shd w:val="clear" w:color="auto" w:fill="70AD47" w:themeFill="accent6"/>
          </w:tcPr>
          <w:p w14:paraId="0D90FF80" w14:textId="6705B434" w:rsidR="00AB037E" w:rsidRPr="007532C2" w:rsidRDefault="00AB037E" w:rsidP="00547853">
            <w:pPr>
              <w:rPr>
                <w:sz w:val="22"/>
                <w:szCs w:val="22"/>
              </w:rPr>
            </w:pPr>
            <w:r w:rsidRPr="007532C2">
              <w:rPr>
                <w:sz w:val="22"/>
                <w:szCs w:val="22"/>
              </w:rPr>
              <w:t>Nízk</w:t>
            </w:r>
            <w:r w:rsidR="00C87B63">
              <w:rPr>
                <w:sz w:val="22"/>
                <w:szCs w:val="22"/>
              </w:rPr>
              <w:t>á</w:t>
            </w:r>
          </w:p>
        </w:tc>
        <w:tc>
          <w:tcPr>
            <w:tcW w:w="1046" w:type="dxa"/>
            <w:shd w:val="clear" w:color="auto" w:fill="70AD47" w:themeFill="accent6"/>
          </w:tcPr>
          <w:p w14:paraId="0EA68128" w14:textId="6CD3C0C0" w:rsidR="00AB037E" w:rsidRPr="007532C2" w:rsidRDefault="00AB037E" w:rsidP="00547853">
            <w:pPr>
              <w:rPr>
                <w:sz w:val="22"/>
                <w:szCs w:val="22"/>
              </w:rPr>
            </w:pPr>
            <w:r w:rsidRPr="007532C2">
              <w:rPr>
                <w:sz w:val="22"/>
                <w:szCs w:val="22"/>
              </w:rPr>
              <w:t>Spíš větší</w:t>
            </w:r>
          </w:p>
        </w:tc>
        <w:tc>
          <w:tcPr>
            <w:tcW w:w="1796" w:type="dxa"/>
          </w:tcPr>
          <w:p w14:paraId="24B5A317" w14:textId="5FFFC62F" w:rsidR="00AB037E" w:rsidRPr="007532C2" w:rsidRDefault="00AB037E" w:rsidP="00547853">
            <w:pPr>
              <w:rPr>
                <w:sz w:val="22"/>
                <w:szCs w:val="22"/>
              </w:rPr>
            </w:pPr>
            <w:r w:rsidRPr="007532C2">
              <w:rPr>
                <w:sz w:val="22"/>
                <w:szCs w:val="22"/>
              </w:rPr>
              <w:t>Představení cílů</w:t>
            </w:r>
            <w:r w:rsidR="00483A90" w:rsidRPr="007532C2">
              <w:rPr>
                <w:sz w:val="22"/>
                <w:szCs w:val="22"/>
              </w:rPr>
              <w:t xml:space="preserve"> a </w:t>
            </w:r>
            <w:r w:rsidRPr="007532C2">
              <w:rPr>
                <w:sz w:val="22"/>
                <w:szCs w:val="22"/>
              </w:rPr>
              <w:t xml:space="preserve">aktivit této sociální služby </w:t>
            </w:r>
          </w:p>
          <w:p w14:paraId="673E6EBD" w14:textId="7262E126" w:rsidR="00AB037E" w:rsidRPr="007532C2" w:rsidRDefault="00AB037E" w:rsidP="00547853">
            <w:pPr>
              <w:rPr>
                <w:sz w:val="22"/>
                <w:szCs w:val="22"/>
              </w:rPr>
            </w:pPr>
            <w:r w:rsidRPr="007532C2">
              <w:rPr>
                <w:sz w:val="22"/>
                <w:szCs w:val="22"/>
              </w:rPr>
              <w:t xml:space="preserve">Představení dopadu provázanosti podobných služeb pro cílovou skupinu </w:t>
            </w:r>
          </w:p>
        </w:tc>
        <w:tc>
          <w:tcPr>
            <w:tcW w:w="1803" w:type="dxa"/>
          </w:tcPr>
          <w:p w14:paraId="612B2A24" w14:textId="77777777" w:rsidR="00AB037E" w:rsidRPr="007532C2" w:rsidRDefault="00AB037E" w:rsidP="00547853">
            <w:pPr>
              <w:rPr>
                <w:sz w:val="22"/>
                <w:szCs w:val="22"/>
              </w:rPr>
            </w:pPr>
            <w:r w:rsidRPr="007532C2">
              <w:rPr>
                <w:sz w:val="22"/>
                <w:szCs w:val="22"/>
              </w:rPr>
              <w:t xml:space="preserve">X </w:t>
            </w:r>
          </w:p>
        </w:tc>
      </w:tr>
      <w:tr w:rsidR="00764933" w:rsidRPr="00C10B99" w14:paraId="4A5E6810" w14:textId="77777777" w:rsidTr="00E32B77">
        <w:tc>
          <w:tcPr>
            <w:tcW w:w="1831" w:type="dxa"/>
            <w:shd w:val="clear" w:color="auto" w:fill="D9D9D9" w:themeFill="background1" w:themeFillShade="D9"/>
          </w:tcPr>
          <w:p w14:paraId="26B95439" w14:textId="77777777" w:rsidR="00764933" w:rsidRPr="007532C2" w:rsidRDefault="00764933" w:rsidP="00547853">
            <w:pPr>
              <w:rPr>
                <w:b/>
                <w:bCs/>
                <w:sz w:val="22"/>
                <w:szCs w:val="22"/>
              </w:rPr>
            </w:pPr>
            <w:r w:rsidRPr="007532C2">
              <w:rPr>
                <w:b/>
                <w:bCs/>
                <w:sz w:val="22"/>
                <w:szCs w:val="22"/>
              </w:rPr>
              <w:t xml:space="preserve">Lidské zdroje </w:t>
            </w:r>
          </w:p>
        </w:tc>
        <w:tc>
          <w:tcPr>
            <w:tcW w:w="6662" w:type="dxa"/>
            <w:gridSpan w:val="4"/>
            <w:shd w:val="clear" w:color="auto" w:fill="D9D9D9" w:themeFill="background1" w:themeFillShade="D9"/>
          </w:tcPr>
          <w:p w14:paraId="2BD5F680" w14:textId="77777777" w:rsidR="00764933" w:rsidRPr="007532C2" w:rsidRDefault="00764933" w:rsidP="00547853">
            <w:pPr>
              <w:rPr>
                <w:b/>
                <w:bCs/>
                <w:sz w:val="22"/>
                <w:szCs w:val="22"/>
              </w:rPr>
            </w:pPr>
          </w:p>
        </w:tc>
      </w:tr>
      <w:tr w:rsidR="00AB037E" w:rsidRPr="00C10B99" w14:paraId="275A2E7E" w14:textId="77777777" w:rsidTr="00764933">
        <w:tc>
          <w:tcPr>
            <w:tcW w:w="1831" w:type="dxa"/>
          </w:tcPr>
          <w:p w14:paraId="22CB064E" w14:textId="56AEB7DC" w:rsidR="00AB037E" w:rsidRPr="007532C2" w:rsidRDefault="00AB037E" w:rsidP="00547853">
            <w:pPr>
              <w:rPr>
                <w:sz w:val="22"/>
                <w:szCs w:val="22"/>
              </w:rPr>
            </w:pPr>
            <w:r w:rsidRPr="007532C2">
              <w:rPr>
                <w:sz w:val="22"/>
                <w:szCs w:val="22"/>
              </w:rPr>
              <w:t>Pracovní pozice internetového sociálního pracovníka není atraktivní</w:t>
            </w:r>
          </w:p>
        </w:tc>
        <w:tc>
          <w:tcPr>
            <w:tcW w:w="2017" w:type="dxa"/>
            <w:shd w:val="clear" w:color="auto" w:fill="70AD47" w:themeFill="accent6"/>
          </w:tcPr>
          <w:p w14:paraId="61BDA5AA" w14:textId="12967D90" w:rsidR="00AB037E" w:rsidRPr="007532C2" w:rsidRDefault="00AB037E" w:rsidP="00547853">
            <w:pPr>
              <w:rPr>
                <w:sz w:val="22"/>
                <w:szCs w:val="22"/>
              </w:rPr>
            </w:pPr>
            <w:r w:rsidRPr="007532C2">
              <w:rPr>
                <w:sz w:val="22"/>
                <w:szCs w:val="22"/>
              </w:rPr>
              <w:t>Nízká</w:t>
            </w:r>
          </w:p>
        </w:tc>
        <w:tc>
          <w:tcPr>
            <w:tcW w:w="1046" w:type="dxa"/>
            <w:shd w:val="clear" w:color="auto" w:fill="70AD47" w:themeFill="accent6"/>
          </w:tcPr>
          <w:p w14:paraId="438967F7" w14:textId="325BC1E0" w:rsidR="00AB037E" w:rsidRPr="007532C2" w:rsidRDefault="00AB037E" w:rsidP="00547853">
            <w:pPr>
              <w:rPr>
                <w:sz w:val="22"/>
                <w:szCs w:val="22"/>
              </w:rPr>
            </w:pPr>
            <w:r w:rsidRPr="007532C2">
              <w:rPr>
                <w:sz w:val="22"/>
                <w:szCs w:val="22"/>
              </w:rPr>
              <w:t>Velký</w:t>
            </w:r>
          </w:p>
        </w:tc>
        <w:tc>
          <w:tcPr>
            <w:tcW w:w="1796" w:type="dxa"/>
          </w:tcPr>
          <w:p w14:paraId="09663637" w14:textId="40E7FBDA" w:rsidR="00AB037E" w:rsidRPr="007532C2" w:rsidRDefault="00AB037E" w:rsidP="00547853">
            <w:pPr>
              <w:rPr>
                <w:sz w:val="22"/>
                <w:szCs w:val="22"/>
              </w:rPr>
            </w:pPr>
            <w:r w:rsidRPr="007532C2">
              <w:rPr>
                <w:sz w:val="22"/>
                <w:szCs w:val="22"/>
              </w:rPr>
              <w:t>Podpora pracovníků</w:t>
            </w:r>
          </w:p>
          <w:p w14:paraId="313A9A66" w14:textId="1EB5B5FC" w:rsidR="00AB037E" w:rsidRPr="007532C2" w:rsidRDefault="00AB037E" w:rsidP="00547853">
            <w:pPr>
              <w:rPr>
                <w:sz w:val="22"/>
                <w:szCs w:val="22"/>
              </w:rPr>
            </w:pPr>
            <w:r w:rsidRPr="007532C2">
              <w:rPr>
                <w:sz w:val="22"/>
                <w:szCs w:val="22"/>
              </w:rPr>
              <w:t>Týmová práce</w:t>
            </w:r>
          </w:p>
          <w:p w14:paraId="3041FA4C" w14:textId="067E4926" w:rsidR="00AB037E" w:rsidRPr="007532C2" w:rsidRDefault="00AB037E" w:rsidP="00547853">
            <w:pPr>
              <w:rPr>
                <w:sz w:val="22"/>
                <w:szCs w:val="22"/>
              </w:rPr>
            </w:pPr>
            <w:r w:rsidRPr="007532C2">
              <w:rPr>
                <w:sz w:val="22"/>
                <w:szCs w:val="22"/>
              </w:rPr>
              <w:t>Supervize,</w:t>
            </w:r>
            <w:r w:rsidR="00600239">
              <w:rPr>
                <w:sz w:val="22"/>
                <w:szCs w:val="22"/>
              </w:rPr>
              <w:t xml:space="preserve"> </w:t>
            </w:r>
            <w:r w:rsidRPr="007532C2">
              <w:rPr>
                <w:sz w:val="22"/>
                <w:szCs w:val="22"/>
              </w:rPr>
              <w:t>intervize</w:t>
            </w:r>
          </w:p>
        </w:tc>
        <w:tc>
          <w:tcPr>
            <w:tcW w:w="1803" w:type="dxa"/>
          </w:tcPr>
          <w:p w14:paraId="6E2BF4C5" w14:textId="77777777" w:rsidR="00AB037E" w:rsidRPr="007532C2" w:rsidRDefault="00AB037E" w:rsidP="00547853">
            <w:pPr>
              <w:rPr>
                <w:sz w:val="22"/>
                <w:szCs w:val="22"/>
              </w:rPr>
            </w:pPr>
            <w:r w:rsidRPr="007532C2">
              <w:rPr>
                <w:sz w:val="22"/>
                <w:szCs w:val="22"/>
              </w:rPr>
              <w:t>X</w:t>
            </w:r>
          </w:p>
        </w:tc>
      </w:tr>
      <w:tr w:rsidR="00764933" w:rsidRPr="00C10B99" w14:paraId="3E1865EB" w14:textId="77777777" w:rsidTr="00764933">
        <w:tc>
          <w:tcPr>
            <w:tcW w:w="1831" w:type="dxa"/>
            <w:shd w:val="clear" w:color="auto" w:fill="D9D9D9" w:themeFill="background1" w:themeFillShade="D9"/>
          </w:tcPr>
          <w:p w14:paraId="49B6543E" w14:textId="77777777" w:rsidR="00764933" w:rsidRPr="007532C2" w:rsidRDefault="00764933" w:rsidP="00547853">
            <w:pPr>
              <w:rPr>
                <w:b/>
                <w:bCs/>
                <w:sz w:val="22"/>
                <w:szCs w:val="22"/>
              </w:rPr>
            </w:pPr>
            <w:r w:rsidRPr="007532C2">
              <w:rPr>
                <w:b/>
                <w:bCs/>
                <w:sz w:val="22"/>
                <w:szCs w:val="22"/>
              </w:rPr>
              <w:t>Monitoring</w:t>
            </w:r>
          </w:p>
        </w:tc>
        <w:tc>
          <w:tcPr>
            <w:tcW w:w="6662" w:type="dxa"/>
            <w:gridSpan w:val="4"/>
            <w:shd w:val="clear" w:color="auto" w:fill="D9D9D9" w:themeFill="background1" w:themeFillShade="D9"/>
          </w:tcPr>
          <w:p w14:paraId="49D65219" w14:textId="77777777" w:rsidR="00764933" w:rsidRPr="007532C2" w:rsidRDefault="00764933" w:rsidP="00547853">
            <w:pPr>
              <w:rPr>
                <w:b/>
                <w:bCs/>
                <w:sz w:val="22"/>
                <w:szCs w:val="22"/>
              </w:rPr>
            </w:pPr>
          </w:p>
        </w:tc>
      </w:tr>
      <w:tr w:rsidR="00AB037E" w:rsidRPr="00C10B99" w14:paraId="556802C2" w14:textId="77777777" w:rsidTr="00764933">
        <w:tc>
          <w:tcPr>
            <w:tcW w:w="1831" w:type="dxa"/>
          </w:tcPr>
          <w:p w14:paraId="490AC43C" w14:textId="07D05E73" w:rsidR="00AB037E" w:rsidRPr="007532C2" w:rsidRDefault="006E500B" w:rsidP="00547853">
            <w:pPr>
              <w:rPr>
                <w:sz w:val="22"/>
                <w:szCs w:val="22"/>
              </w:rPr>
            </w:pPr>
            <w:r w:rsidRPr="007532C2">
              <w:rPr>
                <w:sz w:val="22"/>
                <w:szCs w:val="22"/>
              </w:rPr>
              <w:t>Klienti nejsou spokojení</w:t>
            </w:r>
            <w:r w:rsidR="00483A90" w:rsidRPr="007532C2">
              <w:rPr>
                <w:sz w:val="22"/>
                <w:szCs w:val="22"/>
              </w:rPr>
              <w:t xml:space="preserve"> s </w:t>
            </w:r>
            <w:r w:rsidRPr="007532C2">
              <w:rPr>
                <w:sz w:val="22"/>
                <w:szCs w:val="22"/>
              </w:rPr>
              <w:t>intervencemi</w:t>
            </w:r>
          </w:p>
        </w:tc>
        <w:tc>
          <w:tcPr>
            <w:tcW w:w="2017" w:type="dxa"/>
            <w:shd w:val="clear" w:color="auto" w:fill="70AD47" w:themeFill="accent6"/>
          </w:tcPr>
          <w:p w14:paraId="3D16FFCC" w14:textId="05296993" w:rsidR="00AB037E" w:rsidRPr="007532C2" w:rsidRDefault="00AB037E" w:rsidP="00547853">
            <w:pPr>
              <w:rPr>
                <w:sz w:val="22"/>
                <w:szCs w:val="22"/>
              </w:rPr>
            </w:pPr>
            <w:r w:rsidRPr="007532C2">
              <w:rPr>
                <w:sz w:val="22"/>
                <w:szCs w:val="22"/>
              </w:rPr>
              <w:t>Nízká</w:t>
            </w:r>
          </w:p>
        </w:tc>
        <w:tc>
          <w:tcPr>
            <w:tcW w:w="1046" w:type="dxa"/>
            <w:shd w:val="clear" w:color="auto" w:fill="70AD47" w:themeFill="accent6"/>
          </w:tcPr>
          <w:p w14:paraId="36601252" w14:textId="20C3CC8C" w:rsidR="00AB037E" w:rsidRPr="007532C2" w:rsidRDefault="00AB037E" w:rsidP="00547853">
            <w:pPr>
              <w:rPr>
                <w:sz w:val="22"/>
                <w:szCs w:val="22"/>
              </w:rPr>
            </w:pPr>
            <w:r w:rsidRPr="007532C2">
              <w:rPr>
                <w:sz w:val="22"/>
                <w:szCs w:val="22"/>
              </w:rPr>
              <w:t>Velký</w:t>
            </w:r>
          </w:p>
        </w:tc>
        <w:tc>
          <w:tcPr>
            <w:tcW w:w="1796" w:type="dxa"/>
          </w:tcPr>
          <w:p w14:paraId="1EABAC22" w14:textId="5FC407FD" w:rsidR="00AB037E" w:rsidRPr="007532C2" w:rsidRDefault="00AB037E" w:rsidP="00547853">
            <w:pPr>
              <w:rPr>
                <w:sz w:val="22"/>
                <w:szCs w:val="22"/>
              </w:rPr>
            </w:pPr>
            <w:r w:rsidRPr="007532C2">
              <w:rPr>
                <w:sz w:val="22"/>
                <w:szCs w:val="22"/>
              </w:rPr>
              <w:t>Výcviky</w:t>
            </w:r>
            <w:r w:rsidR="00483A90" w:rsidRPr="007532C2">
              <w:rPr>
                <w:sz w:val="22"/>
                <w:szCs w:val="22"/>
              </w:rPr>
              <w:t xml:space="preserve"> a </w:t>
            </w:r>
            <w:r w:rsidRPr="007532C2">
              <w:rPr>
                <w:sz w:val="22"/>
                <w:szCs w:val="22"/>
              </w:rPr>
              <w:t>školení pracovníků</w:t>
            </w:r>
          </w:p>
          <w:p w14:paraId="3C6E7779" w14:textId="7E73672C" w:rsidR="00AB037E" w:rsidRPr="007532C2" w:rsidRDefault="00AB037E" w:rsidP="00547853">
            <w:pPr>
              <w:rPr>
                <w:sz w:val="22"/>
                <w:szCs w:val="22"/>
              </w:rPr>
            </w:pPr>
            <w:r w:rsidRPr="007532C2">
              <w:rPr>
                <w:sz w:val="22"/>
                <w:szCs w:val="22"/>
              </w:rPr>
              <w:t>Manuál</w:t>
            </w:r>
            <w:r w:rsidR="00483A90" w:rsidRPr="007532C2">
              <w:rPr>
                <w:sz w:val="22"/>
                <w:szCs w:val="22"/>
              </w:rPr>
              <w:t xml:space="preserve"> s </w:t>
            </w:r>
            <w:r w:rsidRPr="007532C2">
              <w:rPr>
                <w:sz w:val="22"/>
                <w:szCs w:val="22"/>
              </w:rPr>
              <w:t>doporučenými postupy</w:t>
            </w:r>
          </w:p>
        </w:tc>
        <w:tc>
          <w:tcPr>
            <w:tcW w:w="1803" w:type="dxa"/>
          </w:tcPr>
          <w:p w14:paraId="74EA23B0" w14:textId="77777777" w:rsidR="00AB037E" w:rsidRPr="007532C2" w:rsidRDefault="00AB037E" w:rsidP="00547853">
            <w:pPr>
              <w:rPr>
                <w:sz w:val="22"/>
                <w:szCs w:val="22"/>
              </w:rPr>
            </w:pPr>
            <w:r w:rsidRPr="007532C2">
              <w:rPr>
                <w:sz w:val="22"/>
                <w:szCs w:val="22"/>
              </w:rPr>
              <w:t>X</w:t>
            </w:r>
          </w:p>
        </w:tc>
      </w:tr>
      <w:tr w:rsidR="00AB037E" w:rsidRPr="00C10B99" w14:paraId="788E5139" w14:textId="77777777" w:rsidTr="00764933">
        <w:tc>
          <w:tcPr>
            <w:tcW w:w="1831" w:type="dxa"/>
          </w:tcPr>
          <w:p w14:paraId="123EB501" w14:textId="35C8ECD5" w:rsidR="00AB037E" w:rsidRPr="007532C2" w:rsidRDefault="00AB037E" w:rsidP="00547853">
            <w:pPr>
              <w:rPr>
                <w:sz w:val="22"/>
                <w:szCs w:val="22"/>
              </w:rPr>
            </w:pPr>
            <w:r w:rsidRPr="007532C2">
              <w:rPr>
                <w:sz w:val="22"/>
                <w:szCs w:val="22"/>
              </w:rPr>
              <w:t>Příspěvky na sociálních sítích mají nízkou úspěšnost</w:t>
            </w:r>
          </w:p>
        </w:tc>
        <w:tc>
          <w:tcPr>
            <w:tcW w:w="2017" w:type="dxa"/>
            <w:shd w:val="clear" w:color="auto" w:fill="FFFF66"/>
          </w:tcPr>
          <w:p w14:paraId="0AB2A9C1" w14:textId="128AEDC7" w:rsidR="00AB037E" w:rsidRPr="007532C2" w:rsidRDefault="00AB037E" w:rsidP="00547853">
            <w:pPr>
              <w:rPr>
                <w:sz w:val="22"/>
                <w:szCs w:val="22"/>
              </w:rPr>
            </w:pPr>
            <w:r w:rsidRPr="007532C2">
              <w:rPr>
                <w:sz w:val="22"/>
                <w:szCs w:val="22"/>
              </w:rPr>
              <w:t>Spíše nižší</w:t>
            </w:r>
          </w:p>
        </w:tc>
        <w:tc>
          <w:tcPr>
            <w:tcW w:w="1046" w:type="dxa"/>
            <w:shd w:val="clear" w:color="auto" w:fill="FFFF66"/>
          </w:tcPr>
          <w:p w14:paraId="0327020C" w14:textId="76D0B9BD" w:rsidR="00AB037E" w:rsidRPr="007532C2" w:rsidRDefault="00AB037E" w:rsidP="00547853">
            <w:pPr>
              <w:rPr>
                <w:sz w:val="22"/>
                <w:szCs w:val="22"/>
              </w:rPr>
            </w:pPr>
            <w:r w:rsidRPr="007532C2">
              <w:rPr>
                <w:sz w:val="22"/>
                <w:szCs w:val="22"/>
              </w:rPr>
              <w:t>Spíše velký</w:t>
            </w:r>
          </w:p>
        </w:tc>
        <w:tc>
          <w:tcPr>
            <w:tcW w:w="1796" w:type="dxa"/>
          </w:tcPr>
          <w:p w14:paraId="0A862AEE" w14:textId="749CC5CF" w:rsidR="00AB037E" w:rsidRPr="007532C2" w:rsidRDefault="00AB037E" w:rsidP="00547853">
            <w:pPr>
              <w:rPr>
                <w:sz w:val="22"/>
                <w:szCs w:val="22"/>
              </w:rPr>
            </w:pPr>
            <w:r w:rsidRPr="007532C2">
              <w:rPr>
                <w:sz w:val="22"/>
                <w:szCs w:val="22"/>
              </w:rPr>
              <w:t>Požádání</w:t>
            </w:r>
            <w:r w:rsidR="00483A90" w:rsidRPr="007532C2">
              <w:rPr>
                <w:sz w:val="22"/>
                <w:szCs w:val="22"/>
              </w:rPr>
              <w:t xml:space="preserve"> o </w:t>
            </w:r>
            <w:r w:rsidRPr="007532C2">
              <w:rPr>
                <w:sz w:val="22"/>
                <w:szCs w:val="22"/>
              </w:rPr>
              <w:t>sdílení účtu jinými organizacemi či účty</w:t>
            </w:r>
          </w:p>
        </w:tc>
        <w:tc>
          <w:tcPr>
            <w:tcW w:w="1803" w:type="dxa"/>
          </w:tcPr>
          <w:p w14:paraId="58299227" w14:textId="07F58225" w:rsidR="00AB037E" w:rsidRPr="007532C2" w:rsidRDefault="00AB037E" w:rsidP="00547853">
            <w:pPr>
              <w:rPr>
                <w:sz w:val="22"/>
                <w:szCs w:val="22"/>
              </w:rPr>
            </w:pPr>
            <w:r w:rsidRPr="007532C2">
              <w:rPr>
                <w:sz w:val="22"/>
                <w:szCs w:val="22"/>
              </w:rPr>
              <w:t>Změna strategie sdílení příspěvků</w:t>
            </w:r>
          </w:p>
          <w:p w14:paraId="4DD8BAA6" w14:textId="22C4D7F0" w:rsidR="00AB037E" w:rsidRPr="007532C2" w:rsidRDefault="00AB037E" w:rsidP="00547853">
            <w:pPr>
              <w:rPr>
                <w:sz w:val="22"/>
                <w:szCs w:val="22"/>
              </w:rPr>
            </w:pPr>
            <w:r w:rsidRPr="007532C2">
              <w:rPr>
                <w:sz w:val="22"/>
                <w:szCs w:val="22"/>
              </w:rPr>
              <w:t>Oslovení influencerů</w:t>
            </w:r>
          </w:p>
          <w:p w14:paraId="0E7D50B8" w14:textId="708E6BA7" w:rsidR="00AB037E" w:rsidRPr="007532C2" w:rsidRDefault="00AB037E" w:rsidP="00547853">
            <w:pPr>
              <w:rPr>
                <w:sz w:val="22"/>
                <w:szCs w:val="22"/>
              </w:rPr>
            </w:pPr>
            <w:r w:rsidRPr="007532C2">
              <w:rPr>
                <w:sz w:val="22"/>
                <w:szCs w:val="22"/>
              </w:rPr>
              <w:lastRenderedPageBreak/>
              <w:t>Placená propagace</w:t>
            </w:r>
          </w:p>
        </w:tc>
      </w:tr>
    </w:tbl>
    <w:p w14:paraId="06CEE242" w14:textId="4E9CF42F" w:rsidR="00AB037E" w:rsidRDefault="00FC062E" w:rsidP="00FC062E">
      <w:pPr>
        <w:pStyle w:val="Titulek"/>
      </w:pPr>
      <w:bookmarkStart w:id="58" w:name="_Toc133498673"/>
      <w:r>
        <w:lastRenderedPageBreak/>
        <w:t xml:space="preserve">Tabulka </w:t>
      </w:r>
      <w:fldSimple w:instr=" SEQ Tabulka \* ARABIC ">
        <w:r w:rsidR="000C6FF3">
          <w:rPr>
            <w:noProof/>
          </w:rPr>
          <w:t>3</w:t>
        </w:r>
      </w:fldSimple>
      <w:r>
        <w:t>: Schéma managementu rizik, zdroj: vlastní tvorba</w:t>
      </w:r>
      <w:bookmarkEnd w:id="58"/>
    </w:p>
    <w:p w14:paraId="6ADC06A5" w14:textId="77777777" w:rsidR="00B201D9" w:rsidRDefault="00B201D9">
      <w:pPr>
        <w:spacing w:line="240" w:lineRule="auto"/>
        <w:sectPr w:rsidR="00B201D9" w:rsidSect="005B4C01">
          <w:type w:val="oddPage"/>
          <w:pgSz w:w="11906" w:h="16838" w:code="9"/>
          <w:pgMar w:top="1417" w:right="1418" w:bottom="1418" w:left="1985" w:header="708" w:footer="708" w:gutter="0"/>
          <w:cols w:space="708"/>
          <w:docGrid w:linePitch="360"/>
        </w:sectPr>
      </w:pPr>
    </w:p>
    <w:p w14:paraId="2E1A9575" w14:textId="7ECDC9A1" w:rsidR="00AB037E" w:rsidRDefault="0070016B" w:rsidP="0070016B">
      <w:pPr>
        <w:pStyle w:val="Nadpis1"/>
      </w:pPr>
      <w:bookmarkStart w:id="59" w:name="_Toc133650919"/>
      <w:r>
        <w:lastRenderedPageBreak/>
        <w:t>Výstupy</w:t>
      </w:r>
      <w:r w:rsidR="00483A90">
        <w:t xml:space="preserve"> a </w:t>
      </w:r>
      <w:r>
        <w:t>výsledky</w:t>
      </w:r>
      <w:bookmarkEnd w:id="59"/>
    </w:p>
    <w:p w14:paraId="6BDD1C63" w14:textId="77777777" w:rsidR="00403286" w:rsidRPr="007532C2" w:rsidRDefault="00403286" w:rsidP="007532C2">
      <w:pPr>
        <w:pStyle w:val="AP-Odstaveczapedlem"/>
        <w:rPr>
          <w:b/>
          <w:bCs/>
        </w:rPr>
      </w:pPr>
      <w:r w:rsidRPr="007532C2">
        <w:rPr>
          <w:b/>
          <w:bCs/>
        </w:rPr>
        <w:t>Výstupy</w:t>
      </w:r>
    </w:p>
    <w:p w14:paraId="1C96F9ED" w14:textId="37BD2F35" w:rsidR="00403286" w:rsidRDefault="00403286" w:rsidP="00403286">
      <w:pPr>
        <w:pStyle w:val="AP-Odstaveczapedlem"/>
      </w:pPr>
      <w:r w:rsidRPr="009935EC">
        <w:t xml:space="preserve">Výstupem projektu je vytvoření webových stránek IT pracovníkem pro poskytování internetového poradenství </w:t>
      </w:r>
      <w:r w:rsidR="00764933" w:rsidRPr="009935EC">
        <w:t xml:space="preserve">formou </w:t>
      </w:r>
      <w:r w:rsidRPr="009935EC">
        <w:t>chatu.</w:t>
      </w:r>
      <w:r>
        <w:t xml:space="preserve"> Poradna bude součástí nízkoprahového zařízení pro děti</w:t>
      </w:r>
      <w:r w:rsidR="00483A90">
        <w:t xml:space="preserve"> a </w:t>
      </w:r>
      <w:r>
        <w:t>mládež</w:t>
      </w:r>
      <w:r w:rsidR="00483A90">
        <w:t xml:space="preserve"> a </w:t>
      </w:r>
      <w:r>
        <w:t>bude zcela vybavena pro poskytnutí takové služby.</w:t>
      </w:r>
    </w:p>
    <w:p w14:paraId="66FECB97" w14:textId="14C0FEEE" w:rsidR="00403286" w:rsidRDefault="00403286" w:rsidP="00403286">
      <w:pPr>
        <w:pStyle w:val="AP-Odstavec"/>
      </w:pPr>
      <w:r>
        <w:t>Dalším výstupem je vytvoření účtů na sociálních sítích, na kterých budou zveřejňovány příspěvky, které cílí šířit osvětu</w:t>
      </w:r>
      <w:r w:rsidR="00483A90">
        <w:t xml:space="preserve"> o </w:t>
      </w:r>
      <w:r>
        <w:t>sebepoškozování pro veřejnost, ale zároveň oslovit cílové skupiny pro využití služeb online poradenství, nízkoprahového zařízení pro děti</w:t>
      </w:r>
      <w:r w:rsidR="00483A90">
        <w:t xml:space="preserve"> a </w:t>
      </w:r>
      <w:r>
        <w:t>mládež či jiných služeb, které jim mohou pomoci</w:t>
      </w:r>
      <w:r w:rsidR="00483A90">
        <w:t xml:space="preserve"> z </w:t>
      </w:r>
      <w:r>
        <w:t>nelehké životní situace.</w:t>
      </w:r>
    </w:p>
    <w:p w14:paraId="57D55F88" w14:textId="714E836E" w:rsidR="00403286" w:rsidRDefault="00403286" w:rsidP="00403286">
      <w:pPr>
        <w:pStyle w:val="AP-Odstavec"/>
      </w:pPr>
      <w:r>
        <w:t>Mezi výstup projektu lze také zařadit vytvoření manuálu pro pracovníky internetové poradny</w:t>
      </w:r>
      <w:r w:rsidR="00483A90">
        <w:t xml:space="preserve"> a </w:t>
      </w:r>
      <w:r w:rsidR="00A00DD6">
        <w:t>manuálu pro řešení problémů</w:t>
      </w:r>
      <w:r w:rsidR="00483A90">
        <w:t xml:space="preserve"> s </w:t>
      </w:r>
      <w:r w:rsidR="00A00DD6">
        <w:t>informačními technologiemi</w:t>
      </w:r>
      <w:r>
        <w:t>. V rámci lidského faktoru zahrnuje výstup projektu také zaměstnání 4 pracovníků internetové poradny</w:t>
      </w:r>
      <w:r w:rsidR="00483A90">
        <w:t xml:space="preserve"> a </w:t>
      </w:r>
      <w:r>
        <w:t>jednoho IT pracovníka.</w:t>
      </w:r>
      <w:r w:rsidR="009C33CC">
        <w:t xml:space="preserve"> Výstupem jsou i spolupracující organizace.</w:t>
      </w:r>
    </w:p>
    <w:p w14:paraId="2FBED207" w14:textId="28F47218" w:rsidR="00403286" w:rsidRDefault="003D541A" w:rsidP="003D541A">
      <w:pPr>
        <w:pStyle w:val="AP-Odstavec"/>
      </w:pPr>
      <w:r>
        <w:t xml:space="preserve">Organizace také bude moci zaznamenat počet mladistvých, kteří online poradnu využijí. </w:t>
      </w:r>
      <w:r w:rsidR="00403286">
        <w:t>Úspěšnost intervencí lze sledovat zpětnou vazbou od klientů. Dalším měřitelným faktorem v internetovém poradenství je</w:t>
      </w:r>
      <w:r w:rsidR="00483A90">
        <w:t xml:space="preserve"> i </w:t>
      </w:r>
      <w:r w:rsidR="00403286">
        <w:t>četnost klientů</w:t>
      </w:r>
      <w:r w:rsidR="00483A90">
        <w:t xml:space="preserve"> a </w:t>
      </w:r>
      <w:r w:rsidR="00403286">
        <w:t>případná zatíženost internetového poradenství, která může přimět organizaci pro zvýšení počtu sociálních pracovníků či změny pracovní doby.</w:t>
      </w:r>
    </w:p>
    <w:p w14:paraId="468C266B" w14:textId="072E19B5" w:rsidR="00403286" w:rsidRDefault="00403286" w:rsidP="00403286">
      <w:pPr>
        <w:pStyle w:val="AP-Odstavec"/>
      </w:pPr>
      <w:r>
        <w:t>Úspěšnost příspěvků na sociálních sítích lze sledovat počtem lajků, sdílení, komentářů</w:t>
      </w:r>
      <w:r w:rsidR="00483A90">
        <w:t xml:space="preserve"> a </w:t>
      </w:r>
      <w:r>
        <w:t>sledujících na Facebook</w:t>
      </w:r>
      <w:r w:rsidR="009E02AE">
        <w:t>u</w:t>
      </w:r>
      <w:r>
        <w:t>, Instagram</w:t>
      </w:r>
      <w:r w:rsidR="009E02AE">
        <w:t>u</w:t>
      </w:r>
      <w:r>
        <w:t>, TikTok</w:t>
      </w:r>
      <w:r w:rsidR="009E02AE">
        <w:t>u</w:t>
      </w:r>
      <w:r w:rsidR="00483A90">
        <w:t xml:space="preserve"> a </w:t>
      </w:r>
      <w:r>
        <w:t>Twitter</w:t>
      </w:r>
      <w:r w:rsidR="009E02AE">
        <w:t>u</w:t>
      </w:r>
      <w:r>
        <w:t>.</w:t>
      </w:r>
    </w:p>
    <w:p w14:paraId="09AAA27A" w14:textId="26D212BE" w:rsidR="00403286" w:rsidRPr="007532C2" w:rsidRDefault="00403286" w:rsidP="007532C2">
      <w:pPr>
        <w:pStyle w:val="AP-Odstaveczapedlem"/>
        <w:rPr>
          <w:b/>
          <w:bCs/>
        </w:rPr>
      </w:pPr>
      <w:r w:rsidRPr="007532C2">
        <w:rPr>
          <w:b/>
          <w:bCs/>
        </w:rPr>
        <w:t xml:space="preserve"> Výsledky</w:t>
      </w:r>
    </w:p>
    <w:p w14:paraId="121F3F4F" w14:textId="43CD5740" w:rsidR="00403286" w:rsidRDefault="00403286" w:rsidP="00403286">
      <w:pPr>
        <w:pStyle w:val="AP-Odstaveczapedlem"/>
      </w:pPr>
      <w:r>
        <w:t>Hlavním předpokládaným výsledkem je v rámci internetového poradenství či sociálních sítí pomoci mladistvým, kteří se sebepoškozují. Pomoc zahrnuje osvojení nových technik</w:t>
      </w:r>
      <w:r w:rsidR="00483A90">
        <w:t xml:space="preserve"> a </w:t>
      </w:r>
      <w:r>
        <w:t>strategií pro zvládání náročných situací. Internetové poradenství může klientům lépe pojmenovat svoji problematiku</w:t>
      </w:r>
      <w:r w:rsidR="00483A90">
        <w:t xml:space="preserve"> a </w:t>
      </w:r>
      <w:r>
        <w:t>lépe jí tak porozumět. Internetové poradenství</w:t>
      </w:r>
      <w:r w:rsidR="00483A90">
        <w:t xml:space="preserve"> a </w:t>
      </w:r>
      <w:r>
        <w:t>sociální sítě také mohou přimět klienta, aby vyhledal další způsoby odborné pomoci.</w:t>
      </w:r>
    </w:p>
    <w:p w14:paraId="5F3F2CF9" w14:textId="53AC6FC8" w:rsidR="00B201D9" w:rsidRDefault="00403286" w:rsidP="00B201D9">
      <w:pPr>
        <w:pStyle w:val="AP-Odstavec"/>
        <w:sectPr w:rsidR="00B201D9" w:rsidSect="005B4C01">
          <w:type w:val="oddPage"/>
          <w:pgSz w:w="11906" w:h="16838" w:code="9"/>
          <w:pgMar w:top="1417" w:right="1418" w:bottom="1418" w:left="1985" w:header="708" w:footer="708" w:gutter="0"/>
          <w:cols w:space="708"/>
          <w:docGrid w:linePitch="360"/>
        </w:sectPr>
      </w:pPr>
      <w:r>
        <w:t>Virtuální prostředí také může dopomoci mladistvému ke zvýšení podpory</w:t>
      </w:r>
      <w:r w:rsidR="00483A90">
        <w:t xml:space="preserve"> a </w:t>
      </w:r>
      <w:r>
        <w:t>snížení studu ze svého chování kvůli zjištění, že se tato problematika týká spousty dalších lidí.</w:t>
      </w:r>
      <w:r w:rsidR="00483A90">
        <w:t xml:space="preserve"> Z </w:t>
      </w:r>
      <w:r>
        <w:t>příspěvků může také těžit rodina či školy, jelikož budou vědět, jak sebepoškozování rozpoznat, jak</w:t>
      </w:r>
      <w:r w:rsidR="00483A90">
        <w:t xml:space="preserve"> s </w:t>
      </w:r>
      <w:r>
        <w:t>dotyčným, který si ubližuje, mluvit</w:t>
      </w:r>
      <w:r w:rsidR="00483A90">
        <w:t xml:space="preserve"> a </w:t>
      </w:r>
      <w:r>
        <w:t>jak dotyčnému pomoc v celkovému zlepšení stavu.</w:t>
      </w:r>
    </w:p>
    <w:p w14:paraId="131DE8A8" w14:textId="79626C98" w:rsidR="00AB5F6A" w:rsidRDefault="00174709" w:rsidP="00403286">
      <w:pPr>
        <w:pStyle w:val="Nadpis1"/>
      </w:pPr>
      <w:bookmarkStart w:id="60" w:name="_Toc133650920"/>
      <w:r>
        <w:lastRenderedPageBreak/>
        <w:t>Popis přidané hodnoty</w:t>
      </w:r>
      <w:bookmarkEnd w:id="60"/>
    </w:p>
    <w:p w14:paraId="02BB014C" w14:textId="7832706C" w:rsidR="00EC2670" w:rsidRDefault="00DF024E" w:rsidP="00EC2670">
      <w:pPr>
        <w:pStyle w:val="AP-Odstaveczapedlem"/>
      </w:pPr>
      <w:r>
        <w:t>Přidanou hodnotou projektu může být celková zlepšená dostupnost sociálních služeb, jelikož internetové poradenství může být poskytováno napříč geografickou vzdáleností</w:t>
      </w:r>
      <w:r w:rsidR="00483A90">
        <w:t xml:space="preserve"> a </w:t>
      </w:r>
      <w:r>
        <w:t>řeší také finanční překážky, které mohou mladistvým bránit v přístupu</w:t>
      </w:r>
      <w:r w:rsidR="00483A90">
        <w:t xml:space="preserve"> k </w:t>
      </w:r>
      <w:r>
        <w:t xml:space="preserve">tradičním poradenským službám. </w:t>
      </w:r>
      <w:r w:rsidR="00943CFD">
        <w:t>P</w:t>
      </w:r>
      <w:r>
        <w:t>řidanou hodnotou by také mohlo být snížení frekvence</w:t>
      </w:r>
      <w:r w:rsidR="00483A90">
        <w:t xml:space="preserve"> </w:t>
      </w:r>
      <w:r>
        <w:t>sebepoškozujícího chování mezi mladistvými.</w:t>
      </w:r>
    </w:p>
    <w:p w14:paraId="03104A9C" w14:textId="5C2140AD" w:rsidR="00DF024E" w:rsidRDefault="00DF024E" w:rsidP="00EC2670">
      <w:pPr>
        <w:pStyle w:val="AP-Odstavec"/>
      </w:pPr>
      <w:r>
        <w:t>Sociální sítě cílí pro šíření osvěty</w:t>
      </w:r>
      <w:r w:rsidR="00483A90">
        <w:t xml:space="preserve"> o </w:t>
      </w:r>
      <w:r>
        <w:t>problematice sebepoškozování</w:t>
      </w:r>
      <w:r w:rsidR="00483A90">
        <w:t xml:space="preserve"> a </w:t>
      </w:r>
      <w:r>
        <w:t>zároveň cílí</w:t>
      </w:r>
      <w:r w:rsidR="00483A90">
        <w:t xml:space="preserve"> k </w:t>
      </w:r>
      <w:r>
        <w:t>oslovení klientů pro využití služeb odborné pomoci. V případě, kdy budou příspěvky na sociálních sítích úspěšné, může kvalitní propagace služby zvýšit prestiž sociálních služeb. Přidanou hodnotou příspěvků může být také celkové snížení stigmatu, které je v současné době pro sebepoškozování typické.</w:t>
      </w:r>
    </w:p>
    <w:p w14:paraId="230AF2EE" w14:textId="60CDBC75" w:rsidR="00DF024E" w:rsidRDefault="00DF024E" w:rsidP="00DF024E">
      <w:pPr>
        <w:pStyle w:val="AP-Odstavec"/>
      </w:pPr>
      <w:r>
        <w:t>Šíření osvěty může snížit celkovou četnost sebepoškozování</w:t>
      </w:r>
      <w:r w:rsidR="00483A90">
        <w:t xml:space="preserve"> u </w:t>
      </w:r>
      <w:r>
        <w:t>mladistvých, ale zároveň může nápomoci</w:t>
      </w:r>
      <w:r w:rsidR="00483A90">
        <w:t xml:space="preserve"> k </w:t>
      </w:r>
      <w:r>
        <w:t xml:space="preserve">vyvinutí dalších potřebných kroků pro zlepšení situace v oblasti duševního zdraví. Redukce záměrného sebepoškozování může snížit </w:t>
      </w:r>
      <w:r w:rsidR="00EC2670">
        <w:t>počet</w:t>
      </w:r>
      <w:r>
        <w:t xml:space="preserve"> klientů, kteří potřebují odbornou psychiatrickou či psychologickou pomoc.</w:t>
      </w:r>
    </w:p>
    <w:p w14:paraId="3DC4F36F" w14:textId="54F8442C" w:rsidR="00B201D9" w:rsidRDefault="00DF024E" w:rsidP="00B201D9">
      <w:pPr>
        <w:pStyle w:val="AP-Odstavec"/>
        <w:sectPr w:rsidR="00B201D9" w:rsidSect="005B4C01">
          <w:type w:val="oddPage"/>
          <w:pgSz w:w="11906" w:h="16838" w:code="9"/>
          <w:pgMar w:top="1417" w:right="1418" w:bottom="1418" w:left="1985" w:header="708" w:footer="708" w:gutter="0"/>
          <w:cols w:space="708"/>
          <w:docGrid w:linePitch="360"/>
        </w:sectPr>
      </w:pPr>
      <w:r>
        <w:t>Další přidanou hodnotou může být celková lepší provázanost sociálních služeb, škol či dalších organizací v rámci lepšího využívání moderních technologií</w:t>
      </w:r>
      <w:r w:rsidR="00483A90">
        <w:t xml:space="preserve"> a </w:t>
      </w:r>
      <w:r>
        <w:t>sociálních služeb v profesi. Internetová sociální práce představuje možný prostor úspěšné spolupráce napříč vzdálenostmi.</w:t>
      </w:r>
    </w:p>
    <w:p w14:paraId="1543192F" w14:textId="7D81A420" w:rsidR="00174709" w:rsidRDefault="00074948" w:rsidP="00DF024E">
      <w:pPr>
        <w:pStyle w:val="Nadpis1"/>
      </w:pPr>
      <w:bookmarkStart w:id="61" w:name="_Toc133650921"/>
      <w:r>
        <w:lastRenderedPageBreak/>
        <w:t>Harmonogram</w:t>
      </w:r>
      <w:bookmarkEnd w:id="61"/>
    </w:p>
    <w:p w14:paraId="5507887F" w14:textId="5E2F696C" w:rsidR="00DA6F68" w:rsidRDefault="00F403F6" w:rsidP="00434FFC">
      <w:pPr>
        <w:pStyle w:val="AP-Odstaveczapedlem"/>
      </w:pPr>
      <w:r>
        <w:t xml:space="preserve">Níže v tabulce </w:t>
      </w:r>
      <w:r w:rsidR="004F665C">
        <w:t>je uv</w:t>
      </w:r>
      <w:r w:rsidR="00B839ED">
        <w:t>e</w:t>
      </w:r>
      <w:r w:rsidR="004F665C">
        <w:t>den</w:t>
      </w:r>
      <w:r>
        <w:t xml:space="preserve"> harmonogram v podobě Ganttova diagramu. V rámci rozdělených částí vycházím</w:t>
      </w:r>
      <w:r w:rsidR="00483A90">
        <w:t xml:space="preserve"> z </w:t>
      </w:r>
      <w:r>
        <w:t>jednotlivých aktivi</w:t>
      </w:r>
      <w:r w:rsidR="00232B0F">
        <w:t>t mého projektu</w:t>
      </w:r>
      <w:r>
        <w:t xml:space="preserve">. V rámci internetového poradenství </w:t>
      </w:r>
      <w:r w:rsidR="004F665C">
        <w:t>bylo vyhodnoceno</w:t>
      </w:r>
      <w:r>
        <w:t xml:space="preserve"> vytvoření poradny, webových stránek</w:t>
      </w:r>
      <w:r w:rsidR="00483A90">
        <w:t xml:space="preserve"> a </w:t>
      </w:r>
      <w:r>
        <w:t>zaměstnání akreditovaných pracovníků jako nejrizikovější oblasti.</w:t>
      </w:r>
    </w:p>
    <w:p w14:paraId="171C1AE0" w14:textId="2055CCBF" w:rsidR="00F403F6" w:rsidRDefault="00F403F6" w:rsidP="00DA6F68">
      <w:pPr>
        <w:pStyle w:val="AP-Odstavec"/>
      </w:pPr>
      <w:r>
        <w:t xml:space="preserve">V tomto harmonogramu </w:t>
      </w:r>
      <w:r w:rsidR="004F665C">
        <w:t>je předpokládáno</w:t>
      </w:r>
      <w:r>
        <w:t>, že internetová poradna bude ve stejné fyzické budově jako nízkoprahové zařízení pro děti</w:t>
      </w:r>
      <w:r w:rsidR="00483A90">
        <w:t xml:space="preserve"> a </w:t>
      </w:r>
      <w:r>
        <w:t>mládež, nicméně v případě, že konkrétní organizace nebude mít dostatečně velkou místnost pro takovou službu, může nastat problém v hledaní dalšího prostoru.</w:t>
      </w:r>
    </w:p>
    <w:p w14:paraId="2C3FB26E" w14:textId="1435D968" w:rsidR="00F403F6" w:rsidRDefault="00F403F6" w:rsidP="00F403F6">
      <w:pPr>
        <w:pStyle w:val="AP-Odstavec"/>
      </w:pPr>
      <w:r>
        <w:t>Výhodou je, že ačkoliv organizace nebude mít stále vybavenou internetovou poradnu, IT pracovník bude schopen vytvářet webové stránky</w:t>
      </w:r>
      <w:r w:rsidR="00483A90">
        <w:t xml:space="preserve"> z </w:t>
      </w:r>
      <w:r>
        <w:t>domu či své kanceláře. Zjistil jsem však, že tato aktivita zabírá nejvíce času, protože dané internetové poradenství musí být schopno zajistit, aby nedošlo</w:t>
      </w:r>
      <w:r w:rsidR="00483A90">
        <w:t xml:space="preserve"> k </w:t>
      </w:r>
      <w:r>
        <w:t>úniku informací či ztrátě dat.</w:t>
      </w:r>
      <w:r w:rsidR="00483A90">
        <w:t xml:space="preserve"> Z </w:t>
      </w:r>
      <w:r>
        <w:t>toho důvodu je tento proces nejrizikovější</w:t>
      </w:r>
      <w:r w:rsidR="00483A90">
        <w:t xml:space="preserve"> a </w:t>
      </w:r>
      <w:r>
        <w:t>troufám si odhadnout, že pokud by měla být tato služba spuštěna déle, bylo by to právě kvůli nedokončeným webovým stránkám.</w:t>
      </w:r>
    </w:p>
    <w:p w14:paraId="6F6CF02C" w14:textId="13B15FCE" w:rsidR="00DA6F68" w:rsidRDefault="00F403F6" w:rsidP="00DA6F68">
      <w:pPr>
        <w:pStyle w:val="AP-Odstavec"/>
      </w:pPr>
      <w:r>
        <w:t>Zároveň schéma ukazuje, že využití sociálních sítí pro práci této sociální služby nepředstavuje žádnou velkou časovou zátěž,</w:t>
      </w:r>
      <w:r w:rsidR="00483A90">
        <w:t xml:space="preserve"> a </w:t>
      </w:r>
      <w:r>
        <w:t xml:space="preserve">že pro ni není potřeba příliš mnoho aktivit. </w:t>
      </w:r>
      <w:r w:rsidR="00A52678">
        <w:t xml:space="preserve">Tento harmonogram končí třetím měsícem po předpokládaném spuštění služby, </w:t>
      </w:r>
      <w:r w:rsidR="00F012F5">
        <w:t>jelikož konkrétní aktivity se dále nemění.</w:t>
      </w:r>
    </w:p>
    <w:p w14:paraId="6245A87D" w14:textId="77777777" w:rsidR="00F403F6" w:rsidRDefault="00F403F6" w:rsidP="00F403F6">
      <w:pPr>
        <w:pStyle w:val="Obrzek"/>
      </w:pPr>
      <w:r>
        <w:drawing>
          <wp:inline distT="0" distB="0" distL="0" distR="0" wp14:anchorId="113AE959" wp14:editId="1D378C13">
            <wp:extent cx="5410200" cy="1460500"/>
            <wp:effectExtent l="0" t="0" r="0" b="6350"/>
            <wp:docPr id="137172769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727697" name=""/>
                    <pic:cNvPicPr/>
                  </pic:nvPicPr>
                  <pic:blipFill rotWithShape="1">
                    <a:blip r:embed="rId19"/>
                    <a:srcRect l="1882" t="30526" r="2623" b="22851"/>
                    <a:stretch/>
                  </pic:blipFill>
                  <pic:spPr bwMode="auto">
                    <a:xfrm>
                      <a:off x="0" y="0"/>
                      <a:ext cx="5410550" cy="1460594"/>
                    </a:xfrm>
                    <a:prstGeom prst="rect">
                      <a:avLst/>
                    </a:prstGeom>
                    <a:ln>
                      <a:noFill/>
                    </a:ln>
                    <a:extLst>
                      <a:ext uri="{53640926-AAD7-44D8-BBD7-CCE9431645EC}">
                        <a14:shadowObscured xmlns:a14="http://schemas.microsoft.com/office/drawing/2010/main"/>
                      </a:ext>
                    </a:extLst>
                  </pic:spPr>
                </pic:pic>
              </a:graphicData>
            </a:graphic>
          </wp:inline>
        </w:drawing>
      </w:r>
    </w:p>
    <w:p w14:paraId="2E6A1ECE" w14:textId="514B68A7" w:rsidR="00F403F6" w:rsidRPr="005C255E" w:rsidRDefault="00FC062E" w:rsidP="00FC062E">
      <w:pPr>
        <w:pStyle w:val="Titulek"/>
      </w:pPr>
      <w:bookmarkStart w:id="62" w:name="_Toc133498697"/>
      <w:r>
        <w:t xml:space="preserve">Obrázek </w:t>
      </w:r>
      <w:fldSimple w:instr=" SEQ Obrázek \* ARABIC ">
        <w:r w:rsidR="000C6FF3">
          <w:rPr>
            <w:noProof/>
          </w:rPr>
          <w:t>2</w:t>
        </w:r>
      </w:fldSimple>
      <w:r>
        <w:t>: Harmonogram, zdroj: vlastní tvorba</w:t>
      </w:r>
      <w:bookmarkEnd w:id="62"/>
    </w:p>
    <w:p w14:paraId="1A6BF69C" w14:textId="77777777" w:rsidR="00945B00" w:rsidRDefault="00945B00">
      <w:pPr>
        <w:spacing w:line="240" w:lineRule="auto"/>
        <w:sectPr w:rsidR="00945B00" w:rsidSect="005B4C01">
          <w:type w:val="oddPage"/>
          <w:pgSz w:w="11906" w:h="16838" w:code="9"/>
          <w:pgMar w:top="1417" w:right="1418" w:bottom="1418" w:left="1985" w:header="708" w:footer="708" w:gutter="0"/>
          <w:cols w:space="708"/>
          <w:docGrid w:linePitch="360"/>
        </w:sectPr>
      </w:pPr>
    </w:p>
    <w:p w14:paraId="07F42FBB" w14:textId="54097EF3" w:rsidR="00074948" w:rsidRDefault="00671030" w:rsidP="00671030">
      <w:pPr>
        <w:pStyle w:val="Nadpis1"/>
      </w:pPr>
      <w:bookmarkStart w:id="63" w:name="_Toc133650922"/>
      <w:r>
        <w:lastRenderedPageBreak/>
        <w:t>Rozpočet</w:t>
      </w:r>
      <w:bookmarkEnd w:id="63"/>
    </w:p>
    <w:p w14:paraId="7387BB71" w14:textId="38F5147D" w:rsidR="0090379E" w:rsidRDefault="0090379E" w:rsidP="0090379E">
      <w:pPr>
        <w:pStyle w:val="AP-Odstaveczapedlem"/>
      </w:pPr>
      <w:r>
        <w:t xml:space="preserve">Níže v tabulce </w:t>
      </w:r>
      <w:r w:rsidR="004F665C">
        <w:t>je uveden</w:t>
      </w:r>
      <w:r>
        <w:t xml:space="preserve"> přibližný rozpočet pro </w:t>
      </w:r>
      <w:r w:rsidR="00C66A9E">
        <w:t>návrh svého projektu</w:t>
      </w:r>
      <w:r>
        <w:t>. Tento rozpočet zahrnuje aktivity vedoucí</w:t>
      </w:r>
      <w:r w:rsidR="00483A90">
        <w:t xml:space="preserve"> k </w:t>
      </w:r>
      <w:r>
        <w:t>vytvoření internetového poradenství</w:t>
      </w:r>
      <w:r w:rsidR="00483A90">
        <w:t xml:space="preserve"> a </w:t>
      </w:r>
      <w:r>
        <w:t>využití sociálních sítí pro oslovení klientů. Celkový časový harmonogram, který je zde zahrnut, je první rok, který počítá</w:t>
      </w:r>
      <w:r w:rsidR="00483A90">
        <w:t xml:space="preserve"> s </w:t>
      </w:r>
      <w:r>
        <w:t>vytvořením této služby,</w:t>
      </w:r>
      <w:r w:rsidR="00483A90">
        <w:t xml:space="preserve"> a </w:t>
      </w:r>
      <w:r>
        <w:t>následně další rok, který sleduje fungování služby. Dohromady jde tedy</w:t>
      </w:r>
      <w:r w:rsidR="00483A90">
        <w:t xml:space="preserve"> o </w:t>
      </w:r>
      <w:r>
        <w:t>časový harmonogram dvou let.</w:t>
      </w:r>
    </w:p>
    <w:p w14:paraId="392ECC7F" w14:textId="66EC2539" w:rsidR="0090379E" w:rsidRDefault="0090379E" w:rsidP="0090379E">
      <w:pPr>
        <w:pStyle w:val="AP-Odstavec"/>
      </w:pPr>
      <w:r>
        <w:t>Ceny jsou orientační</w:t>
      </w:r>
      <w:r w:rsidR="00483A90">
        <w:t xml:space="preserve"> a </w:t>
      </w:r>
      <w:r w:rsidR="004F665C">
        <w:t>byly získány</w:t>
      </w:r>
      <w:r>
        <w:t xml:space="preserve"> prostřednictvím internetového vyhledávače</w:t>
      </w:r>
      <w:r w:rsidR="004650CC">
        <w:t xml:space="preserve"> pro hledání přibližných cen informačních technologií</w:t>
      </w:r>
      <w:r w:rsidR="00483A90">
        <w:t xml:space="preserve"> a </w:t>
      </w:r>
      <w:r w:rsidR="004650CC">
        <w:t>vybavení poradny</w:t>
      </w:r>
      <w:r>
        <w:t>. Platy zaměstnanců byly sepsány dle konzultací.</w:t>
      </w:r>
    </w:p>
    <w:p w14:paraId="5BE52C16" w14:textId="77777777" w:rsidR="00D213D5" w:rsidRDefault="00D213D5" w:rsidP="0090379E">
      <w:pPr>
        <w:pStyle w:val="AP-Odstavec"/>
      </w:pPr>
    </w:p>
    <w:tbl>
      <w:tblPr>
        <w:tblStyle w:val="Mkatabulky"/>
        <w:tblW w:w="0" w:type="auto"/>
        <w:tblLook w:val="04A0" w:firstRow="1" w:lastRow="0" w:firstColumn="1" w:lastColumn="0" w:noHBand="0" w:noVBand="1"/>
      </w:tblPr>
      <w:tblGrid>
        <w:gridCol w:w="1696"/>
        <w:gridCol w:w="1689"/>
        <w:gridCol w:w="1688"/>
        <w:gridCol w:w="1689"/>
        <w:gridCol w:w="1731"/>
      </w:tblGrid>
      <w:tr w:rsidR="0090379E" w14:paraId="0384E146" w14:textId="77777777" w:rsidTr="00547853">
        <w:tc>
          <w:tcPr>
            <w:tcW w:w="1696" w:type="dxa"/>
            <w:shd w:val="clear" w:color="auto" w:fill="A6A6A6" w:themeFill="background1" w:themeFillShade="A6"/>
          </w:tcPr>
          <w:p w14:paraId="560BC290" w14:textId="77777777" w:rsidR="0090379E" w:rsidRDefault="0090379E" w:rsidP="00547853">
            <w:pPr>
              <w:pStyle w:val="AP-Odstavec"/>
              <w:ind w:firstLine="0"/>
              <w:jc w:val="left"/>
            </w:pPr>
            <w:r>
              <w:rPr>
                <w:b/>
                <w:bCs/>
                <w:sz w:val="22"/>
                <w:szCs w:val="22"/>
              </w:rPr>
              <w:t>Náklady pro vznik internetové poradny</w:t>
            </w:r>
          </w:p>
        </w:tc>
        <w:tc>
          <w:tcPr>
            <w:tcW w:w="1689" w:type="dxa"/>
            <w:shd w:val="clear" w:color="auto" w:fill="A6A6A6" w:themeFill="background1" w:themeFillShade="A6"/>
          </w:tcPr>
          <w:p w14:paraId="1C33EE99" w14:textId="77777777" w:rsidR="0090379E" w:rsidRDefault="0090379E" w:rsidP="00547853">
            <w:pPr>
              <w:pStyle w:val="AP-Odstavec"/>
              <w:ind w:firstLine="0"/>
              <w:jc w:val="left"/>
            </w:pPr>
            <w:r>
              <w:rPr>
                <w:b/>
                <w:bCs/>
                <w:sz w:val="22"/>
                <w:szCs w:val="22"/>
              </w:rPr>
              <w:t xml:space="preserve">Počet </w:t>
            </w:r>
          </w:p>
        </w:tc>
        <w:tc>
          <w:tcPr>
            <w:tcW w:w="1688" w:type="dxa"/>
            <w:shd w:val="clear" w:color="auto" w:fill="A6A6A6" w:themeFill="background1" w:themeFillShade="A6"/>
          </w:tcPr>
          <w:p w14:paraId="0F5526B9" w14:textId="77777777" w:rsidR="0090379E" w:rsidRDefault="0090379E" w:rsidP="00547853">
            <w:pPr>
              <w:pStyle w:val="AP-Odstavec"/>
              <w:ind w:firstLine="0"/>
              <w:jc w:val="left"/>
            </w:pPr>
            <w:r>
              <w:rPr>
                <w:b/>
                <w:bCs/>
                <w:sz w:val="22"/>
                <w:szCs w:val="22"/>
              </w:rPr>
              <w:t>Cena za 1 kus</w:t>
            </w:r>
          </w:p>
        </w:tc>
        <w:tc>
          <w:tcPr>
            <w:tcW w:w="1689" w:type="dxa"/>
            <w:shd w:val="clear" w:color="auto" w:fill="A6A6A6" w:themeFill="background1" w:themeFillShade="A6"/>
          </w:tcPr>
          <w:p w14:paraId="50BB3117" w14:textId="77777777" w:rsidR="0090379E" w:rsidRDefault="0090379E" w:rsidP="00547853">
            <w:pPr>
              <w:pStyle w:val="AP-Odstavec"/>
              <w:ind w:firstLine="0"/>
              <w:jc w:val="left"/>
            </w:pPr>
            <w:r>
              <w:rPr>
                <w:b/>
                <w:bCs/>
                <w:sz w:val="22"/>
                <w:szCs w:val="22"/>
              </w:rPr>
              <w:t>Celková cena</w:t>
            </w:r>
          </w:p>
        </w:tc>
        <w:tc>
          <w:tcPr>
            <w:tcW w:w="1731" w:type="dxa"/>
            <w:shd w:val="clear" w:color="auto" w:fill="A6A6A6" w:themeFill="background1" w:themeFillShade="A6"/>
          </w:tcPr>
          <w:p w14:paraId="38572DCD" w14:textId="77777777" w:rsidR="0090379E" w:rsidRDefault="0090379E" w:rsidP="00547853">
            <w:pPr>
              <w:pStyle w:val="AP-Odstavec"/>
              <w:ind w:firstLine="0"/>
              <w:jc w:val="left"/>
            </w:pPr>
            <w:r>
              <w:rPr>
                <w:b/>
                <w:bCs/>
                <w:sz w:val="22"/>
                <w:szCs w:val="22"/>
              </w:rPr>
              <w:t>Poznámky</w:t>
            </w:r>
          </w:p>
        </w:tc>
      </w:tr>
      <w:tr w:rsidR="0090379E" w14:paraId="22BFF157" w14:textId="77777777" w:rsidTr="00547853">
        <w:tc>
          <w:tcPr>
            <w:tcW w:w="8493" w:type="dxa"/>
            <w:gridSpan w:val="5"/>
            <w:shd w:val="clear" w:color="auto" w:fill="D9D9D9" w:themeFill="background1" w:themeFillShade="D9"/>
          </w:tcPr>
          <w:p w14:paraId="1BC2FF11" w14:textId="77777777" w:rsidR="0090379E" w:rsidRDefault="0090379E" w:rsidP="00547853">
            <w:pPr>
              <w:pStyle w:val="AP-Odstavec"/>
              <w:ind w:firstLine="0"/>
              <w:jc w:val="center"/>
              <w:rPr>
                <w:b/>
                <w:bCs/>
                <w:sz w:val="22"/>
                <w:szCs w:val="22"/>
              </w:rPr>
            </w:pPr>
            <w:r w:rsidRPr="009F0DD2">
              <w:rPr>
                <w:b/>
                <w:bCs/>
                <w:sz w:val="22"/>
                <w:szCs w:val="22"/>
              </w:rPr>
              <w:t>Interiér</w:t>
            </w:r>
          </w:p>
        </w:tc>
      </w:tr>
      <w:tr w:rsidR="0090379E" w14:paraId="095DF8D5" w14:textId="77777777" w:rsidTr="00547853">
        <w:tc>
          <w:tcPr>
            <w:tcW w:w="1696" w:type="dxa"/>
          </w:tcPr>
          <w:p w14:paraId="389A58FE" w14:textId="77777777" w:rsidR="0090379E" w:rsidRPr="009F0DD2" w:rsidRDefault="0090379E" w:rsidP="00547853">
            <w:pPr>
              <w:pStyle w:val="AP-Odstavec"/>
              <w:ind w:firstLine="0"/>
              <w:jc w:val="left"/>
              <w:rPr>
                <w:b/>
                <w:bCs/>
                <w:sz w:val="22"/>
                <w:szCs w:val="22"/>
              </w:rPr>
            </w:pPr>
            <w:r w:rsidRPr="009F0DD2">
              <w:rPr>
                <w:sz w:val="22"/>
                <w:szCs w:val="22"/>
              </w:rPr>
              <w:t>Místnost 25 m</w:t>
            </w:r>
            <w:r w:rsidRPr="009F0DD2">
              <w:rPr>
                <w:sz w:val="22"/>
                <w:szCs w:val="22"/>
                <w:vertAlign w:val="superscript"/>
              </w:rPr>
              <w:t>2</w:t>
            </w:r>
          </w:p>
        </w:tc>
        <w:tc>
          <w:tcPr>
            <w:tcW w:w="1689" w:type="dxa"/>
          </w:tcPr>
          <w:p w14:paraId="1454DF91" w14:textId="77777777" w:rsidR="0090379E" w:rsidRDefault="0090379E" w:rsidP="00547853">
            <w:pPr>
              <w:pStyle w:val="AP-Odstavec"/>
              <w:ind w:firstLine="0"/>
              <w:jc w:val="center"/>
              <w:rPr>
                <w:b/>
                <w:bCs/>
                <w:sz w:val="22"/>
                <w:szCs w:val="22"/>
              </w:rPr>
            </w:pPr>
            <w:r>
              <w:rPr>
                <w:sz w:val="22"/>
                <w:szCs w:val="22"/>
              </w:rPr>
              <w:t>1</w:t>
            </w:r>
          </w:p>
        </w:tc>
        <w:tc>
          <w:tcPr>
            <w:tcW w:w="1688" w:type="dxa"/>
          </w:tcPr>
          <w:p w14:paraId="1711889B" w14:textId="77777777" w:rsidR="0090379E" w:rsidRDefault="0090379E" w:rsidP="00547853">
            <w:pPr>
              <w:pStyle w:val="AP-Odstavec"/>
              <w:ind w:firstLine="0"/>
              <w:jc w:val="center"/>
              <w:rPr>
                <w:b/>
                <w:bCs/>
                <w:sz w:val="22"/>
                <w:szCs w:val="22"/>
              </w:rPr>
            </w:pPr>
            <w:r>
              <w:rPr>
                <w:sz w:val="22"/>
                <w:szCs w:val="22"/>
              </w:rPr>
              <w:t>0</w:t>
            </w:r>
          </w:p>
        </w:tc>
        <w:tc>
          <w:tcPr>
            <w:tcW w:w="1689" w:type="dxa"/>
          </w:tcPr>
          <w:p w14:paraId="16B26E5D" w14:textId="77777777" w:rsidR="0090379E" w:rsidRDefault="0090379E" w:rsidP="00547853">
            <w:pPr>
              <w:pStyle w:val="AP-Odstavec"/>
              <w:ind w:firstLine="0"/>
              <w:jc w:val="center"/>
              <w:rPr>
                <w:b/>
                <w:bCs/>
                <w:sz w:val="22"/>
                <w:szCs w:val="22"/>
              </w:rPr>
            </w:pPr>
            <w:r>
              <w:rPr>
                <w:sz w:val="22"/>
                <w:szCs w:val="22"/>
              </w:rPr>
              <w:t>0</w:t>
            </w:r>
          </w:p>
        </w:tc>
        <w:tc>
          <w:tcPr>
            <w:tcW w:w="1731" w:type="dxa"/>
          </w:tcPr>
          <w:p w14:paraId="5640A745" w14:textId="7D2CFB91" w:rsidR="0090379E" w:rsidRDefault="0090379E" w:rsidP="00547853">
            <w:pPr>
              <w:pStyle w:val="AP-Odstavec"/>
              <w:ind w:firstLine="0"/>
              <w:jc w:val="left"/>
              <w:rPr>
                <w:b/>
                <w:bCs/>
                <w:sz w:val="22"/>
                <w:szCs w:val="22"/>
              </w:rPr>
            </w:pPr>
            <w:r>
              <w:rPr>
                <w:sz w:val="22"/>
                <w:szCs w:val="22"/>
              </w:rPr>
              <w:t>Součást nízkoprahového zařízení pro děti</w:t>
            </w:r>
            <w:r w:rsidR="00483A90">
              <w:rPr>
                <w:sz w:val="22"/>
                <w:szCs w:val="22"/>
              </w:rPr>
              <w:t xml:space="preserve"> a </w:t>
            </w:r>
            <w:r>
              <w:rPr>
                <w:sz w:val="22"/>
                <w:szCs w:val="22"/>
              </w:rPr>
              <w:t>mládež</w:t>
            </w:r>
          </w:p>
        </w:tc>
      </w:tr>
      <w:tr w:rsidR="0090379E" w14:paraId="10CDCD78" w14:textId="77777777" w:rsidTr="00547853">
        <w:tc>
          <w:tcPr>
            <w:tcW w:w="1696" w:type="dxa"/>
          </w:tcPr>
          <w:p w14:paraId="751FB308" w14:textId="77777777" w:rsidR="0090379E" w:rsidRPr="009F0DD2" w:rsidRDefault="0090379E" w:rsidP="00547853">
            <w:pPr>
              <w:pStyle w:val="AP-Odstavec"/>
              <w:ind w:firstLine="0"/>
              <w:jc w:val="left"/>
              <w:rPr>
                <w:sz w:val="22"/>
                <w:szCs w:val="22"/>
              </w:rPr>
            </w:pPr>
            <w:r w:rsidRPr="009F0DD2">
              <w:rPr>
                <w:sz w:val="22"/>
                <w:szCs w:val="22"/>
              </w:rPr>
              <w:t>St</w:t>
            </w:r>
            <w:r>
              <w:rPr>
                <w:sz w:val="22"/>
                <w:szCs w:val="22"/>
              </w:rPr>
              <w:t>ůl</w:t>
            </w:r>
          </w:p>
        </w:tc>
        <w:tc>
          <w:tcPr>
            <w:tcW w:w="1689" w:type="dxa"/>
          </w:tcPr>
          <w:p w14:paraId="5C2427D3" w14:textId="77777777" w:rsidR="0090379E" w:rsidRDefault="0090379E" w:rsidP="00547853">
            <w:pPr>
              <w:pStyle w:val="AP-Odstavec"/>
              <w:ind w:firstLine="0"/>
              <w:jc w:val="center"/>
              <w:rPr>
                <w:sz w:val="22"/>
                <w:szCs w:val="22"/>
              </w:rPr>
            </w:pPr>
            <w:r>
              <w:rPr>
                <w:sz w:val="22"/>
                <w:szCs w:val="22"/>
              </w:rPr>
              <w:t>2</w:t>
            </w:r>
          </w:p>
        </w:tc>
        <w:tc>
          <w:tcPr>
            <w:tcW w:w="1688" w:type="dxa"/>
          </w:tcPr>
          <w:p w14:paraId="7218B579" w14:textId="77777777" w:rsidR="0090379E" w:rsidRDefault="0090379E" w:rsidP="00547853">
            <w:pPr>
              <w:pStyle w:val="AP-Odstavec"/>
              <w:ind w:firstLine="0"/>
              <w:jc w:val="center"/>
              <w:rPr>
                <w:sz w:val="22"/>
                <w:szCs w:val="22"/>
              </w:rPr>
            </w:pPr>
            <w:r>
              <w:rPr>
                <w:sz w:val="22"/>
                <w:szCs w:val="22"/>
              </w:rPr>
              <w:t>9 000 Kč</w:t>
            </w:r>
          </w:p>
        </w:tc>
        <w:tc>
          <w:tcPr>
            <w:tcW w:w="1689" w:type="dxa"/>
          </w:tcPr>
          <w:p w14:paraId="38F6CB68" w14:textId="77777777" w:rsidR="0090379E" w:rsidRDefault="0090379E" w:rsidP="00547853">
            <w:pPr>
              <w:pStyle w:val="AP-Odstavec"/>
              <w:ind w:firstLine="0"/>
              <w:jc w:val="center"/>
              <w:rPr>
                <w:sz w:val="22"/>
                <w:szCs w:val="22"/>
              </w:rPr>
            </w:pPr>
            <w:r>
              <w:rPr>
                <w:sz w:val="22"/>
                <w:szCs w:val="22"/>
              </w:rPr>
              <w:t>18 000 Kč</w:t>
            </w:r>
          </w:p>
        </w:tc>
        <w:tc>
          <w:tcPr>
            <w:tcW w:w="1731" w:type="dxa"/>
            <w:vMerge w:val="restart"/>
          </w:tcPr>
          <w:p w14:paraId="6EE636B6" w14:textId="3D5D9C2C" w:rsidR="0090379E" w:rsidRDefault="0090379E" w:rsidP="00547853">
            <w:pPr>
              <w:pStyle w:val="AP-Odstavec"/>
              <w:ind w:firstLine="0"/>
              <w:jc w:val="left"/>
              <w:rPr>
                <w:sz w:val="22"/>
                <w:szCs w:val="22"/>
              </w:rPr>
            </w:pPr>
            <w:r>
              <w:rPr>
                <w:sz w:val="22"/>
                <w:szCs w:val="22"/>
              </w:rPr>
              <w:t>Průměrné ceny za jmenované vybavení, které jsou nutné pro vznik</w:t>
            </w:r>
            <w:r w:rsidR="00483A90">
              <w:rPr>
                <w:sz w:val="22"/>
                <w:szCs w:val="22"/>
              </w:rPr>
              <w:t xml:space="preserve"> a </w:t>
            </w:r>
            <w:r>
              <w:rPr>
                <w:sz w:val="22"/>
                <w:szCs w:val="22"/>
              </w:rPr>
              <w:t>chod služby</w:t>
            </w:r>
          </w:p>
        </w:tc>
      </w:tr>
      <w:tr w:rsidR="0090379E" w14:paraId="7D1E8AF4" w14:textId="77777777" w:rsidTr="00547853">
        <w:tc>
          <w:tcPr>
            <w:tcW w:w="1696" w:type="dxa"/>
          </w:tcPr>
          <w:p w14:paraId="4250370E" w14:textId="77777777" w:rsidR="0090379E" w:rsidRPr="009F0DD2" w:rsidRDefault="0090379E" w:rsidP="00547853">
            <w:pPr>
              <w:pStyle w:val="AP-Odstavec"/>
              <w:ind w:firstLine="0"/>
              <w:jc w:val="left"/>
              <w:rPr>
                <w:sz w:val="22"/>
                <w:szCs w:val="22"/>
              </w:rPr>
            </w:pPr>
            <w:r w:rsidRPr="009F0DD2">
              <w:rPr>
                <w:sz w:val="22"/>
                <w:szCs w:val="22"/>
              </w:rPr>
              <w:t>Židle</w:t>
            </w:r>
          </w:p>
        </w:tc>
        <w:tc>
          <w:tcPr>
            <w:tcW w:w="1689" w:type="dxa"/>
          </w:tcPr>
          <w:p w14:paraId="1A5CF259" w14:textId="77777777" w:rsidR="0090379E" w:rsidRDefault="0090379E" w:rsidP="00547853">
            <w:pPr>
              <w:pStyle w:val="AP-Odstavec"/>
              <w:ind w:firstLine="0"/>
              <w:jc w:val="center"/>
              <w:rPr>
                <w:sz w:val="22"/>
                <w:szCs w:val="22"/>
              </w:rPr>
            </w:pPr>
            <w:r>
              <w:rPr>
                <w:sz w:val="22"/>
                <w:szCs w:val="22"/>
              </w:rPr>
              <w:t>2</w:t>
            </w:r>
          </w:p>
        </w:tc>
        <w:tc>
          <w:tcPr>
            <w:tcW w:w="1688" w:type="dxa"/>
          </w:tcPr>
          <w:p w14:paraId="7ACA0723" w14:textId="77777777" w:rsidR="0090379E" w:rsidRDefault="0090379E" w:rsidP="00547853">
            <w:pPr>
              <w:pStyle w:val="AP-Odstavec"/>
              <w:ind w:firstLine="0"/>
              <w:jc w:val="center"/>
              <w:rPr>
                <w:sz w:val="22"/>
                <w:szCs w:val="22"/>
              </w:rPr>
            </w:pPr>
            <w:r>
              <w:rPr>
                <w:sz w:val="22"/>
                <w:szCs w:val="22"/>
              </w:rPr>
              <w:t>1 200 Kč</w:t>
            </w:r>
          </w:p>
        </w:tc>
        <w:tc>
          <w:tcPr>
            <w:tcW w:w="1689" w:type="dxa"/>
          </w:tcPr>
          <w:p w14:paraId="3380BC82" w14:textId="77777777" w:rsidR="0090379E" w:rsidRDefault="0090379E" w:rsidP="00547853">
            <w:pPr>
              <w:pStyle w:val="AP-Odstavec"/>
              <w:ind w:firstLine="0"/>
              <w:jc w:val="center"/>
              <w:rPr>
                <w:sz w:val="22"/>
                <w:szCs w:val="22"/>
              </w:rPr>
            </w:pPr>
            <w:r>
              <w:rPr>
                <w:sz w:val="22"/>
                <w:szCs w:val="22"/>
              </w:rPr>
              <w:t>2 400 Kč</w:t>
            </w:r>
          </w:p>
        </w:tc>
        <w:tc>
          <w:tcPr>
            <w:tcW w:w="1731" w:type="dxa"/>
            <w:vMerge/>
          </w:tcPr>
          <w:p w14:paraId="6CCC8531" w14:textId="77777777" w:rsidR="0090379E" w:rsidRDefault="0090379E" w:rsidP="00547853">
            <w:pPr>
              <w:rPr>
                <w:sz w:val="22"/>
                <w:szCs w:val="22"/>
              </w:rPr>
            </w:pPr>
          </w:p>
        </w:tc>
      </w:tr>
      <w:tr w:rsidR="0090379E" w14:paraId="3293B897" w14:textId="77777777" w:rsidTr="00547853">
        <w:tc>
          <w:tcPr>
            <w:tcW w:w="1696" w:type="dxa"/>
          </w:tcPr>
          <w:p w14:paraId="17C5B10C" w14:textId="77777777" w:rsidR="0090379E" w:rsidRPr="009F0DD2" w:rsidRDefault="0090379E" w:rsidP="00547853">
            <w:pPr>
              <w:pStyle w:val="AP-Odstavec"/>
              <w:ind w:firstLine="0"/>
              <w:jc w:val="left"/>
              <w:rPr>
                <w:sz w:val="22"/>
                <w:szCs w:val="22"/>
              </w:rPr>
            </w:pPr>
            <w:r w:rsidRPr="009F0DD2">
              <w:rPr>
                <w:sz w:val="22"/>
                <w:szCs w:val="22"/>
              </w:rPr>
              <w:t xml:space="preserve">Uzamykatelné police </w:t>
            </w:r>
          </w:p>
        </w:tc>
        <w:tc>
          <w:tcPr>
            <w:tcW w:w="1689" w:type="dxa"/>
          </w:tcPr>
          <w:p w14:paraId="1625DD52" w14:textId="77777777" w:rsidR="0090379E" w:rsidRDefault="0090379E" w:rsidP="00547853">
            <w:pPr>
              <w:pStyle w:val="AP-Odstavec"/>
              <w:ind w:firstLine="0"/>
              <w:jc w:val="center"/>
              <w:rPr>
                <w:sz w:val="22"/>
                <w:szCs w:val="22"/>
              </w:rPr>
            </w:pPr>
            <w:r>
              <w:rPr>
                <w:sz w:val="22"/>
                <w:szCs w:val="22"/>
              </w:rPr>
              <w:t>2</w:t>
            </w:r>
          </w:p>
        </w:tc>
        <w:tc>
          <w:tcPr>
            <w:tcW w:w="1688" w:type="dxa"/>
          </w:tcPr>
          <w:p w14:paraId="45A862F6" w14:textId="77777777" w:rsidR="0090379E" w:rsidRDefault="0090379E" w:rsidP="00547853">
            <w:pPr>
              <w:pStyle w:val="AP-Odstavec"/>
              <w:ind w:firstLine="0"/>
              <w:jc w:val="center"/>
              <w:rPr>
                <w:sz w:val="22"/>
                <w:szCs w:val="22"/>
              </w:rPr>
            </w:pPr>
            <w:r>
              <w:rPr>
                <w:sz w:val="22"/>
                <w:szCs w:val="22"/>
              </w:rPr>
              <w:t>5 500 Kč</w:t>
            </w:r>
          </w:p>
        </w:tc>
        <w:tc>
          <w:tcPr>
            <w:tcW w:w="1689" w:type="dxa"/>
          </w:tcPr>
          <w:p w14:paraId="67E95ED7" w14:textId="77777777" w:rsidR="0090379E" w:rsidRDefault="0090379E" w:rsidP="00547853">
            <w:pPr>
              <w:pStyle w:val="AP-Odstavec"/>
              <w:ind w:firstLine="0"/>
              <w:jc w:val="center"/>
              <w:rPr>
                <w:sz w:val="22"/>
                <w:szCs w:val="22"/>
              </w:rPr>
            </w:pPr>
            <w:r>
              <w:rPr>
                <w:sz w:val="22"/>
                <w:szCs w:val="22"/>
              </w:rPr>
              <w:t>11 000 Kč</w:t>
            </w:r>
          </w:p>
        </w:tc>
        <w:tc>
          <w:tcPr>
            <w:tcW w:w="1731" w:type="dxa"/>
            <w:vMerge/>
          </w:tcPr>
          <w:p w14:paraId="7EE85863" w14:textId="77777777" w:rsidR="0090379E" w:rsidRDefault="0090379E" w:rsidP="00547853">
            <w:pPr>
              <w:rPr>
                <w:sz w:val="22"/>
                <w:szCs w:val="22"/>
              </w:rPr>
            </w:pPr>
          </w:p>
        </w:tc>
      </w:tr>
      <w:tr w:rsidR="0090379E" w14:paraId="44F7EAFF" w14:textId="77777777" w:rsidTr="00547853">
        <w:tc>
          <w:tcPr>
            <w:tcW w:w="8493" w:type="dxa"/>
            <w:gridSpan w:val="5"/>
            <w:shd w:val="clear" w:color="auto" w:fill="D9D9D9" w:themeFill="background1" w:themeFillShade="D9"/>
          </w:tcPr>
          <w:p w14:paraId="681D3E9D" w14:textId="77777777" w:rsidR="0090379E" w:rsidRDefault="0090379E" w:rsidP="00547853">
            <w:pPr>
              <w:jc w:val="center"/>
              <w:rPr>
                <w:sz w:val="22"/>
                <w:szCs w:val="22"/>
              </w:rPr>
            </w:pPr>
            <w:r w:rsidRPr="009F0DD2">
              <w:rPr>
                <w:b/>
                <w:bCs/>
                <w:sz w:val="22"/>
                <w:szCs w:val="22"/>
              </w:rPr>
              <w:t>Technologické zajištění</w:t>
            </w:r>
          </w:p>
        </w:tc>
      </w:tr>
      <w:tr w:rsidR="0090379E" w14:paraId="3773DC9E" w14:textId="77777777" w:rsidTr="00547853">
        <w:tc>
          <w:tcPr>
            <w:tcW w:w="1696" w:type="dxa"/>
          </w:tcPr>
          <w:p w14:paraId="75FF09EE" w14:textId="77777777" w:rsidR="0090379E" w:rsidRPr="009F0DD2" w:rsidRDefault="0090379E" w:rsidP="00547853">
            <w:pPr>
              <w:pStyle w:val="AP-Odstavec"/>
              <w:ind w:firstLine="0"/>
              <w:jc w:val="left"/>
              <w:rPr>
                <w:b/>
                <w:bCs/>
                <w:sz w:val="22"/>
                <w:szCs w:val="22"/>
              </w:rPr>
            </w:pPr>
            <w:r>
              <w:rPr>
                <w:sz w:val="22"/>
                <w:szCs w:val="22"/>
              </w:rPr>
              <w:t>Počítač</w:t>
            </w:r>
          </w:p>
        </w:tc>
        <w:tc>
          <w:tcPr>
            <w:tcW w:w="1689" w:type="dxa"/>
          </w:tcPr>
          <w:p w14:paraId="542CF2BC" w14:textId="77777777" w:rsidR="0090379E" w:rsidRDefault="0090379E" w:rsidP="00547853">
            <w:pPr>
              <w:pStyle w:val="AP-Odstavec"/>
              <w:ind w:firstLine="0"/>
              <w:jc w:val="center"/>
              <w:rPr>
                <w:sz w:val="22"/>
                <w:szCs w:val="22"/>
              </w:rPr>
            </w:pPr>
            <w:r>
              <w:rPr>
                <w:sz w:val="22"/>
                <w:szCs w:val="22"/>
              </w:rPr>
              <w:t>2</w:t>
            </w:r>
          </w:p>
        </w:tc>
        <w:tc>
          <w:tcPr>
            <w:tcW w:w="1688" w:type="dxa"/>
          </w:tcPr>
          <w:p w14:paraId="5B68F920" w14:textId="77777777" w:rsidR="0090379E" w:rsidRDefault="0090379E" w:rsidP="00547853">
            <w:pPr>
              <w:pStyle w:val="AP-Odstavec"/>
              <w:ind w:firstLine="0"/>
              <w:jc w:val="center"/>
              <w:rPr>
                <w:sz w:val="22"/>
                <w:szCs w:val="22"/>
              </w:rPr>
            </w:pPr>
            <w:r>
              <w:rPr>
                <w:sz w:val="22"/>
                <w:szCs w:val="22"/>
              </w:rPr>
              <w:t>14 500 Kč</w:t>
            </w:r>
          </w:p>
        </w:tc>
        <w:tc>
          <w:tcPr>
            <w:tcW w:w="1689" w:type="dxa"/>
          </w:tcPr>
          <w:p w14:paraId="652A30DE" w14:textId="77777777" w:rsidR="0090379E" w:rsidRDefault="0090379E" w:rsidP="00547853">
            <w:pPr>
              <w:pStyle w:val="AP-Odstavec"/>
              <w:ind w:firstLine="0"/>
              <w:jc w:val="center"/>
              <w:rPr>
                <w:sz w:val="22"/>
                <w:szCs w:val="22"/>
              </w:rPr>
            </w:pPr>
            <w:r>
              <w:rPr>
                <w:sz w:val="22"/>
                <w:szCs w:val="22"/>
              </w:rPr>
              <w:t>29 000 Kč</w:t>
            </w:r>
          </w:p>
        </w:tc>
        <w:tc>
          <w:tcPr>
            <w:tcW w:w="1731" w:type="dxa"/>
            <w:vMerge w:val="restart"/>
          </w:tcPr>
          <w:p w14:paraId="1EA1923C" w14:textId="4B3D1522" w:rsidR="0090379E" w:rsidRDefault="0090379E" w:rsidP="00547853">
            <w:pPr>
              <w:rPr>
                <w:sz w:val="22"/>
                <w:szCs w:val="22"/>
              </w:rPr>
            </w:pPr>
            <w:r>
              <w:rPr>
                <w:sz w:val="22"/>
                <w:szCs w:val="22"/>
              </w:rPr>
              <w:t>Průměrné ceny za jmenované technologické zajištění, které je nutné pro vznik</w:t>
            </w:r>
            <w:r w:rsidR="00483A90">
              <w:rPr>
                <w:sz w:val="22"/>
                <w:szCs w:val="22"/>
              </w:rPr>
              <w:t xml:space="preserve"> a </w:t>
            </w:r>
            <w:r>
              <w:rPr>
                <w:sz w:val="22"/>
                <w:szCs w:val="22"/>
              </w:rPr>
              <w:t>chod služby</w:t>
            </w:r>
          </w:p>
        </w:tc>
      </w:tr>
      <w:tr w:rsidR="0090379E" w14:paraId="2B51D739" w14:textId="77777777" w:rsidTr="00547853">
        <w:tc>
          <w:tcPr>
            <w:tcW w:w="1696" w:type="dxa"/>
          </w:tcPr>
          <w:p w14:paraId="72E3648C" w14:textId="77777777" w:rsidR="0090379E" w:rsidRDefault="0090379E" w:rsidP="00547853">
            <w:pPr>
              <w:pStyle w:val="AP-Odstavec"/>
              <w:ind w:firstLine="0"/>
              <w:jc w:val="left"/>
              <w:rPr>
                <w:sz w:val="22"/>
                <w:szCs w:val="22"/>
              </w:rPr>
            </w:pPr>
            <w:r>
              <w:rPr>
                <w:sz w:val="22"/>
                <w:szCs w:val="22"/>
              </w:rPr>
              <w:t>Smartphone</w:t>
            </w:r>
          </w:p>
        </w:tc>
        <w:tc>
          <w:tcPr>
            <w:tcW w:w="1689" w:type="dxa"/>
          </w:tcPr>
          <w:p w14:paraId="1895562F" w14:textId="77777777" w:rsidR="0090379E" w:rsidRDefault="0090379E" w:rsidP="00547853">
            <w:pPr>
              <w:pStyle w:val="AP-Odstavec"/>
              <w:ind w:firstLine="0"/>
              <w:jc w:val="center"/>
              <w:rPr>
                <w:sz w:val="22"/>
                <w:szCs w:val="22"/>
              </w:rPr>
            </w:pPr>
            <w:r>
              <w:rPr>
                <w:sz w:val="22"/>
                <w:szCs w:val="22"/>
              </w:rPr>
              <w:t>1</w:t>
            </w:r>
          </w:p>
        </w:tc>
        <w:tc>
          <w:tcPr>
            <w:tcW w:w="1688" w:type="dxa"/>
          </w:tcPr>
          <w:p w14:paraId="3417FE59" w14:textId="77777777" w:rsidR="0090379E" w:rsidRDefault="0090379E" w:rsidP="00547853">
            <w:pPr>
              <w:pStyle w:val="AP-Odstavec"/>
              <w:ind w:firstLine="0"/>
              <w:jc w:val="center"/>
              <w:rPr>
                <w:sz w:val="22"/>
                <w:szCs w:val="22"/>
              </w:rPr>
            </w:pPr>
            <w:r>
              <w:rPr>
                <w:sz w:val="22"/>
                <w:szCs w:val="22"/>
              </w:rPr>
              <w:t>7 500 Kč</w:t>
            </w:r>
          </w:p>
        </w:tc>
        <w:tc>
          <w:tcPr>
            <w:tcW w:w="1689" w:type="dxa"/>
          </w:tcPr>
          <w:p w14:paraId="17857BCB" w14:textId="77777777" w:rsidR="0090379E" w:rsidRDefault="0090379E" w:rsidP="00547853">
            <w:pPr>
              <w:pStyle w:val="AP-Odstavec"/>
              <w:ind w:firstLine="0"/>
              <w:jc w:val="center"/>
              <w:rPr>
                <w:sz w:val="22"/>
                <w:szCs w:val="22"/>
              </w:rPr>
            </w:pPr>
            <w:r>
              <w:rPr>
                <w:sz w:val="22"/>
                <w:szCs w:val="22"/>
              </w:rPr>
              <w:t>7 500 Kč</w:t>
            </w:r>
          </w:p>
        </w:tc>
        <w:tc>
          <w:tcPr>
            <w:tcW w:w="1731" w:type="dxa"/>
            <w:vMerge/>
          </w:tcPr>
          <w:p w14:paraId="76EADDF4" w14:textId="77777777" w:rsidR="0090379E" w:rsidRDefault="0090379E" w:rsidP="00547853">
            <w:pPr>
              <w:rPr>
                <w:sz w:val="22"/>
                <w:szCs w:val="22"/>
              </w:rPr>
            </w:pPr>
          </w:p>
        </w:tc>
      </w:tr>
      <w:tr w:rsidR="0090379E" w14:paraId="56119361" w14:textId="77777777" w:rsidTr="00547853">
        <w:tc>
          <w:tcPr>
            <w:tcW w:w="1696" w:type="dxa"/>
          </w:tcPr>
          <w:p w14:paraId="7DBA69AA" w14:textId="77777777" w:rsidR="0090379E" w:rsidRDefault="0090379E" w:rsidP="00547853">
            <w:pPr>
              <w:pStyle w:val="AP-Odstavec"/>
              <w:ind w:firstLine="0"/>
              <w:jc w:val="left"/>
              <w:rPr>
                <w:sz w:val="22"/>
                <w:szCs w:val="22"/>
              </w:rPr>
            </w:pPr>
            <w:r>
              <w:rPr>
                <w:sz w:val="22"/>
                <w:szCs w:val="22"/>
              </w:rPr>
              <w:t>Software (kancelářský balíček)</w:t>
            </w:r>
          </w:p>
        </w:tc>
        <w:tc>
          <w:tcPr>
            <w:tcW w:w="1689" w:type="dxa"/>
          </w:tcPr>
          <w:p w14:paraId="7374954B" w14:textId="77777777" w:rsidR="0090379E" w:rsidRDefault="0090379E" w:rsidP="00547853">
            <w:pPr>
              <w:pStyle w:val="AP-Odstavec"/>
              <w:ind w:firstLine="0"/>
              <w:jc w:val="center"/>
              <w:rPr>
                <w:sz w:val="22"/>
                <w:szCs w:val="22"/>
              </w:rPr>
            </w:pPr>
            <w:r>
              <w:rPr>
                <w:sz w:val="22"/>
                <w:szCs w:val="22"/>
              </w:rPr>
              <w:t>1</w:t>
            </w:r>
          </w:p>
        </w:tc>
        <w:tc>
          <w:tcPr>
            <w:tcW w:w="1688" w:type="dxa"/>
          </w:tcPr>
          <w:p w14:paraId="5A9045DF" w14:textId="77777777" w:rsidR="0090379E" w:rsidRDefault="0090379E" w:rsidP="00547853">
            <w:pPr>
              <w:pStyle w:val="AP-Odstavec"/>
              <w:ind w:firstLine="0"/>
              <w:jc w:val="center"/>
              <w:rPr>
                <w:sz w:val="22"/>
                <w:szCs w:val="22"/>
              </w:rPr>
            </w:pPr>
            <w:r>
              <w:rPr>
                <w:sz w:val="22"/>
                <w:szCs w:val="22"/>
              </w:rPr>
              <w:t>3 990 Kč</w:t>
            </w:r>
          </w:p>
        </w:tc>
        <w:tc>
          <w:tcPr>
            <w:tcW w:w="1689" w:type="dxa"/>
          </w:tcPr>
          <w:p w14:paraId="6BD55DF1" w14:textId="77777777" w:rsidR="0090379E" w:rsidRDefault="0090379E" w:rsidP="00547853">
            <w:pPr>
              <w:pStyle w:val="AP-Odstavec"/>
              <w:ind w:firstLine="0"/>
              <w:jc w:val="center"/>
              <w:rPr>
                <w:sz w:val="22"/>
                <w:szCs w:val="22"/>
              </w:rPr>
            </w:pPr>
            <w:r>
              <w:rPr>
                <w:sz w:val="22"/>
                <w:szCs w:val="22"/>
              </w:rPr>
              <w:t>3 990 Kč</w:t>
            </w:r>
          </w:p>
        </w:tc>
        <w:tc>
          <w:tcPr>
            <w:tcW w:w="1731" w:type="dxa"/>
            <w:vMerge/>
          </w:tcPr>
          <w:p w14:paraId="7381CFE6" w14:textId="77777777" w:rsidR="0090379E" w:rsidRDefault="0090379E" w:rsidP="00547853">
            <w:pPr>
              <w:rPr>
                <w:sz w:val="22"/>
                <w:szCs w:val="22"/>
              </w:rPr>
            </w:pPr>
          </w:p>
        </w:tc>
      </w:tr>
      <w:tr w:rsidR="0090379E" w14:paraId="0AC90851" w14:textId="77777777" w:rsidTr="00547853">
        <w:tc>
          <w:tcPr>
            <w:tcW w:w="1696" w:type="dxa"/>
          </w:tcPr>
          <w:p w14:paraId="7B4FCE92" w14:textId="77777777" w:rsidR="0090379E" w:rsidRDefault="0090379E" w:rsidP="00547853">
            <w:pPr>
              <w:pStyle w:val="AP-Odstavec"/>
              <w:ind w:firstLine="0"/>
              <w:jc w:val="left"/>
              <w:rPr>
                <w:sz w:val="22"/>
                <w:szCs w:val="22"/>
              </w:rPr>
            </w:pPr>
            <w:r>
              <w:rPr>
                <w:sz w:val="22"/>
                <w:szCs w:val="22"/>
              </w:rPr>
              <w:t>Wi-Fi</w:t>
            </w:r>
          </w:p>
        </w:tc>
        <w:tc>
          <w:tcPr>
            <w:tcW w:w="1689" w:type="dxa"/>
          </w:tcPr>
          <w:p w14:paraId="3FB4AB2E" w14:textId="77777777" w:rsidR="0090379E" w:rsidRDefault="0090379E" w:rsidP="00547853">
            <w:pPr>
              <w:pStyle w:val="AP-Odstavec"/>
              <w:ind w:firstLine="0"/>
              <w:jc w:val="center"/>
              <w:rPr>
                <w:sz w:val="22"/>
                <w:szCs w:val="22"/>
              </w:rPr>
            </w:pPr>
            <w:r>
              <w:rPr>
                <w:sz w:val="22"/>
                <w:szCs w:val="22"/>
              </w:rPr>
              <w:t>1</w:t>
            </w:r>
          </w:p>
        </w:tc>
        <w:tc>
          <w:tcPr>
            <w:tcW w:w="1688" w:type="dxa"/>
          </w:tcPr>
          <w:p w14:paraId="1117CC2B" w14:textId="77777777" w:rsidR="0090379E" w:rsidRDefault="0090379E" w:rsidP="00547853">
            <w:pPr>
              <w:pStyle w:val="AP-Odstavec"/>
              <w:ind w:firstLine="0"/>
              <w:jc w:val="center"/>
              <w:rPr>
                <w:sz w:val="22"/>
                <w:szCs w:val="22"/>
              </w:rPr>
            </w:pPr>
            <w:r>
              <w:rPr>
                <w:sz w:val="22"/>
                <w:szCs w:val="22"/>
              </w:rPr>
              <w:t>1 500 Kč</w:t>
            </w:r>
          </w:p>
        </w:tc>
        <w:tc>
          <w:tcPr>
            <w:tcW w:w="1689" w:type="dxa"/>
          </w:tcPr>
          <w:p w14:paraId="590059E6" w14:textId="77777777" w:rsidR="0090379E" w:rsidRDefault="0090379E" w:rsidP="00547853">
            <w:pPr>
              <w:pStyle w:val="AP-Odstavec"/>
              <w:ind w:firstLine="0"/>
              <w:jc w:val="center"/>
              <w:rPr>
                <w:sz w:val="22"/>
                <w:szCs w:val="22"/>
              </w:rPr>
            </w:pPr>
            <w:r>
              <w:rPr>
                <w:sz w:val="22"/>
                <w:szCs w:val="22"/>
              </w:rPr>
              <w:t>1 500 Kč</w:t>
            </w:r>
          </w:p>
        </w:tc>
        <w:tc>
          <w:tcPr>
            <w:tcW w:w="1731" w:type="dxa"/>
            <w:vMerge/>
          </w:tcPr>
          <w:p w14:paraId="7D85A2F2" w14:textId="77777777" w:rsidR="0090379E" w:rsidRDefault="0090379E" w:rsidP="00547853">
            <w:pPr>
              <w:rPr>
                <w:sz w:val="22"/>
                <w:szCs w:val="22"/>
              </w:rPr>
            </w:pPr>
          </w:p>
        </w:tc>
      </w:tr>
      <w:tr w:rsidR="0090379E" w14:paraId="3535561F" w14:textId="77777777" w:rsidTr="00547853">
        <w:tc>
          <w:tcPr>
            <w:tcW w:w="1696" w:type="dxa"/>
          </w:tcPr>
          <w:p w14:paraId="5D50BC34" w14:textId="77777777" w:rsidR="0090379E" w:rsidRDefault="0090379E" w:rsidP="00547853">
            <w:pPr>
              <w:pStyle w:val="AP-Odstavec"/>
              <w:ind w:firstLine="0"/>
              <w:jc w:val="left"/>
              <w:rPr>
                <w:sz w:val="22"/>
                <w:szCs w:val="22"/>
              </w:rPr>
            </w:pPr>
            <w:r>
              <w:rPr>
                <w:sz w:val="22"/>
                <w:szCs w:val="22"/>
              </w:rPr>
              <w:t>Záložní zdroj</w:t>
            </w:r>
          </w:p>
        </w:tc>
        <w:tc>
          <w:tcPr>
            <w:tcW w:w="1689" w:type="dxa"/>
          </w:tcPr>
          <w:p w14:paraId="7D50FA3E" w14:textId="77777777" w:rsidR="0090379E" w:rsidRDefault="0090379E" w:rsidP="00547853">
            <w:pPr>
              <w:pStyle w:val="AP-Odstavec"/>
              <w:ind w:firstLine="0"/>
              <w:jc w:val="center"/>
              <w:rPr>
                <w:sz w:val="22"/>
                <w:szCs w:val="22"/>
              </w:rPr>
            </w:pPr>
            <w:r>
              <w:rPr>
                <w:sz w:val="22"/>
                <w:szCs w:val="22"/>
              </w:rPr>
              <w:t>2</w:t>
            </w:r>
          </w:p>
        </w:tc>
        <w:tc>
          <w:tcPr>
            <w:tcW w:w="1688" w:type="dxa"/>
          </w:tcPr>
          <w:p w14:paraId="269D172F" w14:textId="77777777" w:rsidR="0090379E" w:rsidRDefault="0090379E" w:rsidP="00547853">
            <w:pPr>
              <w:pStyle w:val="AP-Odstavec"/>
              <w:ind w:firstLine="0"/>
              <w:jc w:val="center"/>
              <w:rPr>
                <w:sz w:val="22"/>
                <w:szCs w:val="22"/>
              </w:rPr>
            </w:pPr>
            <w:r>
              <w:rPr>
                <w:sz w:val="22"/>
                <w:szCs w:val="22"/>
              </w:rPr>
              <w:t>5 500 Kč</w:t>
            </w:r>
          </w:p>
        </w:tc>
        <w:tc>
          <w:tcPr>
            <w:tcW w:w="1689" w:type="dxa"/>
          </w:tcPr>
          <w:p w14:paraId="738F26E2" w14:textId="77777777" w:rsidR="0090379E" w:rsidRDefault="0090379E" w:rsidP="00547853">
            <w:pPr>
              <w:pStyle w:val="AP-Odstavec"/>
              <w:ind w:firstLine="0"/>
              <w:jc w:val="center"/>
              <w:rPr>
                <w:sz w:val="22"/>
                <w:szCs w:val="22"/>
              </w:rPr>
            </w:pPr>
            <w:r>
              <w:rPr>
                <w:sz w:val="22"/>
                <w:szCs w:val="22"/>
              </w:rPr>
              <w:t>11 000 Kč</w:t>
            </w:r>
          </w:p>
        </w:tc>
        <w:tc>
          <w:tcPr>
            <w:tcW w:w="1731" w:type="dxa"/>
            <w:vMerge/>
          </w:tcPr>
          <w:p w14:paraId="55D3B0E0" w14:textId="77777777" w:rsidR="0090379E" w:rsidRDefault="0090379E" w:rsidP="00547853">
            <w:pPr>
              <w:rPr>
                <w:sz w:val="22"/>
                <w:szCs w:val="22"/>
              </w:rPr>
            </w:pPr>
          </w:p>
        </w:tc>
      </w:tr>
      <w:tr w:rsidR="0090379E" w14:paraId="3E38760F" w14:textId="77777777" w:rsidTr="00547853">
        <w:tc>
          <w:tcPr>
            <w:tcW w:w="1696" w:type="dxa"/>
          </w:tcPr>
          <w:p w14:paraId="5A35A772" w14:textId="77777777" w:rsidR="0090379E" w:rsidRDefault="0090379E" w:rsidP="00547853">
            <w:pPr>
              <w:pStyle w:val="AP-Odstavec"/>
              <w:ind w:firstLine="0"/>
              <w:jc w:val="left"/>
              <w:rPr>
                <w:sz w:val="22"/>
                <w:szCs w:val="22"/>
              </w:rPr>
            </w:pPr>
            <w:r>
              <w:rPr>
                <w:sz w:val="22"/>
                <w:szCs w:val="22"/>
              </w:rPr>
              <w:t>Antivirový program (kancelářský balíček)</w:t>
            </w:r>
          </w:p>
        </w:tc>
        <w:tc>
          <w:tcPr>
            <w:tcW w:w="1689" w:type="dxa"/>
          </w:tcPr>
          <w:p w14:paraId="5765A57E" w14:textId="77777777" w:rsidR="0090379E" w:rsidRDefault="0090379E" w:rsidP="00547853">
            <w:pPr>
              <w:pStyle w:val="AP-Odstavec"/>
              <w:ind w:firstLine="0"/>
              <w:jc w:val="center"/>
              <w:rPr>
                <w:sz w:val="22"/>
                <w:szCs w:val="22"/>
              </w:rPr>
            </w:pPr>
            <w:r>
              <w:rPr>
                <w:sz w:val="22"/>
                <w:szCs w:val="22"/>
              </w:rPr>
              <w:t>1</w:t>
            </w:r>
          </w:p>
        </w:tc>
        <w:tc>
          <w:tcPr>
            <w:tcW w:w="1688" w:type="dxa"/>
          </w:tcPr>
          <w:p w14:paraId="718AADE2" w14:textId="77777777" w:rsidR="0090379E" w:rsidRDefault="0090379E" w:rsidP="00547853">
            <w:pPr>
              <w:pStyle w:val="AP-Odstavec"/>
              <w:ind w:firstLine="0"/>
              <w:jc w:val="center"/>
              <w:rPr>
                <w:sz w:val="22"/>
                <w:szCs w:val="22"/>
              </w:rPr>
            </w:pPr>
            <w:r>
              <w:rPr>
                <w:sz w:val="22"/>
                <w:szCs w:val="22"/>
              </w:rPr>
              <w:t>1 500 Kč</w:t>
            </w:r>
          </w:p>
        </w:tc>
        <w:tc>
          <w:tcPr>
            <w:tcW w:w="1689" w:type="dxa"/>
          </w:tcPr>
          <w:p w14:paraId="703DB281" w14:textId="77777777" w:rsidR="0090379E" w:rsidRDefault="0090379E" w:rsidP="00547853">
            <w:pPr>
              <w:pStyle w:val="AP-Odstavec"/>
              <w:ind w:firstLine="0"/>
              <w:jc w:val="center"/>
              <w:rPr>
                <w:sz w:val="22"/>
                <w:szCs w:val="22"/>
              </w:rPr>
            </w:pPr>
            <w:r>
              <w:rPr>
                <w:sz w:val="22"/>
                <w:szCs w:val="22"/>
              </w:rPr>
              <w:t>1 500 Kč</w:t>
            </w:r>
          </w:p>
        </w:tc>
        <w:tc>
          <w:tcPr>
            <w:tcW w:w="1731" w:type="dxa"/>
            <w:vMerge/>
          </w:tcPr>
          <w:p w14:paraId="09F6055D" w14:textId="77777777" w:rsidR="0090379E" w:rsidRDefault="0090379E" w:rsidP="00547853">
            <w:pPr>
              <w:rPr>
                <w:sz w:val="22"/>
                <w:szCs w:val="22"/>
              </w:rPr>
            </w:pPr>
          </w:p>
        </w:tc>
      </w:tr>
      <w:tr w:rsidR="0090379E" w14:paraId="7290B65D" w14:textId="77777777" w:rsidTr="00547853">
        <w:tc>
          <w:tcPr>
            <w:tcW w:w="1696" w:type="dxa"/>
          </w:tcPr>
          <w:p w14:paraId="1715FCE9" w14:textId="77777777" w:rsidR="0090379E" w:rsidRDefault="0090379E" w:rsidP="00547853">
            <w:pPr>
              <w:pStyle w:val="AP-Odstavec"/>
              <w:ind w:firstLine="0"/>
              <w:jc w:val="left"/>
              <w:rPr>
                <w:sz w:val="22"/>
                <w:szCs w:val="22"/>
              </w:rPr>
            </w:pPr>
            <w:r>
              <w:rPr>
                <w:sz w:val="22"/>
                <w:szCs w:val="22"/>
              </w:rPr>
              <w:lastRenderedPageBreak/>
              <w:t>Založení webových stránek</w:t>
            </w:r>
          </w:p>
        </w:tc>
        <w:tc>
          <w:tcPr>
            <w:tcW w:w="1689" w:type="dxa"/>
          </w:tcPr>
          <w:p w14:paraId="419439DB" w14:textId="77777777" w:rsidR="0090379E" w:rsidRDefault="0090379E" w:rsidP="00547853">
            <w:pPr>
              <w:pStyle w:val="AP-Odstavec"/>
              <w:ind w:firstLine="0"/>
              <w:jc w:val="center"/>
              <w:rPr>
                <w:sz w:val="22"/>
                <w:szCs w:val="22"/>
              </w:rPr>
            </w:pPr>
            <w:r>
              <w:rPr>
                <w:sz w:val="22"/>
                <w:szCs w:val="22"/>
              </w:rPr>
              <w:t>1</w:t>
            </w:r>
          </w:p>
        </w:tc>
        <w:tc>
          <w:tcPr>
            <w:tcW w:w="1688" w:type="dxa"/>
          </w:tcPr>
          <w:p w14:paraId="6E7C5DC6" w14:textId="77777777" w:rsidR="0090379E" w:rsidRDefault="0090379E" w:rsidP="00547853">
            <w:pPr>
              <w:pStyle w:val="AP-Odstavec"/>
              <w:ind w:firstLine="0"/>
              <w:jc w:val="center"/>
              <w:rPr>
                <w:sz w:val="22"/>
                <w:szCs w:val="22"/>
              </w:rPr>
            </w:pPr>
            <w:r>
              <w:rPr>
                <w:sz w:val="22"/>
                <w:szCs w:val="22"/>
              </w:rPr>
              <w:t>35 000 Kč</w:t>
            </w:r>
          </w:p>
        </w:tc>
        <w:tc>
          <w:tcPr>
            <w:tcW w:w="1689" w:type="dxa"/>
          </w:tcPr>
          <w:p w14:paraId="34265F41" w14:textId="77777777" w:rsidR="0090379E" w:rsidRDefault="0090379E" w:rsidP="00547853">
            <w:pPr>
              <w:pStyle w:val="AP-Odstavec"/>
              <w:ind w:firstLine="0"/>
              <w:jc w:val="center"/>
              <w:rPr>
                <w:sz w:val="22"/>
                <w:szCs w:val="22"/>
              </w:rPr>
            </w:pPr>
            <w:r>
              <w:rPr>
                <w:sz w:val="22"/>
                <w:szCs w:val="22"/>
              </w:rPr>
              <w:t>35 000 Kč</w:t>
            </w:r>
          </w:p>
        </w:tc>
        <w:tc>
          <w:tcPr>
            <w:tcW w:w="1731" w:type="dxa"/>
          </w:tcPr>
          <w:p w14:paraId="3F2110DD" w14:textId="01608855" w:rsidR="0090379E" w:rsidRDefault="0090379E" w:rsidP="00547853">
            <w:pPr>
              <w:rPr>
                <w:sz w:val="22"/>
                <w:szCs w:val="22"/>
              </w:rPr>
            </w:pPr>
            <w:r>
              <w:rPr>
                <w:sz w:val="22"/>
                <w:szCs w:val="22"/>
              </w:rPr>
              <w:t>Pevný paušální poplatek za celkové provedení projektu</w:t>
            </w:r>
          </w:p>
        </w:tc>
      </w:tr>
      <w:tr w:rsidR="0090379E" w14:paraId="0B9B8623" w14:textId="77777777" w:rsidTr="00547853">
        <w:tc>
          <w:tcPr>
            <w:tcW w:w="1696" w:type="dxa"/>
          </w:tcPr>
          <w:p w14:paraId="34B103F3" w14:textId="77777777" w:rsidR="0090379E" w:rsidRDefault="0090379E" w:rsidP="00547853">
            <w:pPr>
              <w:pStyle w:val="AP-Odstavec"/>
              <w:ind w:firstLine="0"/>
              <w:jc w:val="left"/>
              <w:rPr>
                <w:sz w:val="22"/>
                <w:szCs w:val="22"/>
              </w:rPr>
            </w:pPr>
            <w:r>
              <w:rPr>
                <w:sz w:val="22"/>
                <w:szCs w:val="22"/>
              </w:rPr>
              <w:t>Založení účtů na sociálních sítích</w:t>
            </w:r>
          </w:p>
        </w:tc>
        <w:tc>
          <w:tcPr>
            <w:tcW w:w="1689" w:type="dxa"/>
          </w:tcPr>
          <w:p w14:paraId="05F145FE" w14:textId="77777777" w:rsidR="0090379E" w:rsidRDefault="0090379E" w:rsidP="00547853">
            <w:pPr>
              <w:pStyle w:val="AP-Odstavec"/>
              <w:ind w:firstLine="0"/>
              <w:jc w:val="center"/>
              <w:rPr>
                <w:sz w:val="22"/>
                <w:szCs w:val="22"/>
              </w:rPr>
            </w:pPr>
            <w:r>
              <w:rPr>
                <w:sz w:val="22"/>
                <w:szCs w:val="22"/>
              </w:rPr>
              <w:t>4</w:t>
            </w:r>
          </w:p>
        </w:tc>
        <w:tc>
          <w:tcPr>
            <w:tcW w:w="1688" w:type="dxa"/>
          </w:tcPr>
          <w:p w14:paraId="1416C40B" w14:textId="77777777" w:rsidR="0090379E" w:rsidRDefault="0090379E" w:rsidP="00547853">
            <w:pPr>
              <w:pStyle w:val="AP-Odstavec"/>
              <w:ind w:firstLine="0"/>
              <w:jc w:val="center"/>
              <w:rPr>
                <w:sz w:val="22"/>
                <w:szCs w:val="22"/>
              </w:rPr>
            </w:pPr>
            <w:r>
              <w:rPr>
                <w:sz w:val="22"/>
                <w:szCs w:val="22"/>
              </w:rPr>
              <w:t>0</w:t>
            </w:r>
          </w:p>
        </w:tc>
        <w:tc>
          <w:tcPr>
            <w:tcW w:w="1689" w:type="dxa"/>
          </w:tcPr>
          <w:p w14:paraId="486B9843" w14:textId="77777777" w:rsidR="0090379E" w:rsidRDefault="0090379E" w:rsidP="00547853">
            <w:pPr>
              <w:pStyle w:val="AP-Odstavec"/>
              <w:ind w:firstLine="0"/>
              <w:jc w:val="center"/>
              <w:rPr>
                <w:sz w:val="22"/>
                <w:szCs w:val="22"/>
              </w:rPr>
            </w:pPr>
            <w:r>
              <w:rPr>
                <w:sz w:val="22"/>
                <w:szCs w:val="22"/>
              </w:rPr>
              <w:t>0</w:t>
            </w:r>
          </w:p>
        </w:tc>
        <w:tc>
          <w:tcPr>
            <w:tcW w:w="1731" w:type="dxa"/>
          </w:tcPr>
          <w:p w14:paraId="454BDEEB" w14:textId="77777777" w:rsidR="00841798" w:rsidRDefault="0090379E" w:rsidP="00547853">
            <w:pPr>
              <w:rPr>
                <w:sz w:val="22"/>
                <w:szCs w:val="22"/>
              </w:rPr>
            </w:pPr>
            <w:r>
              <w:rPr>
                <w:sz w:val="22"/>
                <w:szCs w:val="22"/>
              </w:rPr>
              <w:t>Nulová cena za založení účtů na sociálních sítích počítá</w:t>
            </w:r>
            <w:r w:rsidR="00483A90">
              <w:rPr>
                <w:sz w:val="22"/>
                <w:szCs w:val="22"/>
              </w:rPr>
              <w:t xml:space="preserve"> s </w:t>
            </w:r>
            <w:r>
              <w:rPr>
                <w:sz w:val="22"/>
                <w:szCs w:val="22"/>
              </w:rPr>
              <w:t>úspěchem této aktivity</w:t>
            </w:r>
          </w:p>
          <w:p w14:paraId="62BD1A01" w14:textId="19B81009" w:rsidR="0090379E" w:rsidRDefault="0090379E" w:rsidP="00547853">
            <w:pPr>
              <w:rPr>
                <w:sz w:val="22"/>
                <w:szCs w:val="22"/>
              </w:rPr>
            </w:pPr>
            <w:r>
              <w:rPr>
                <w:sz w:val="22"/>
                <w:szCs w:val="22"/>
              </w:rPr>
              <w:t xml:space="preserve"> Cena za tuto aktivitu by mohla se mohla případně změnit v rámci placené propagace</w:t>
            </w:r>
          </w:p>
        </w:tc>
      </w:tr>
      <w:tr w:rsidR="0090379E" w14:paraId="7F966C8C" w14:textId="77777777" w:rsidTr="00F012F5">
        <w:tc>
          <w:tcPr>
            <w:tcW w:w="3385" w:type="dxa"/>
            <w:gridSpan w:val="2"/>
            <w:shd w:val="clear" w:color="auto" w:fill="D9D9D9" w:themeFill="background1" w:themeFillShade="D9"/>
          </w:tcPr>
          <w:p w14:paraId="6875A429" w14:textId="77777777" w:rsidR="0090379E" w:rsidRDefault="0090379E" w:rsidP="00547853">
            <w:pPr>
              <w:pStyle w:val="AP-Odstavec"/>
              <w:ind w:firstLine="0"/>
              <w:jc w:val="left"/>
              <w:rPr>
                <w:sz w:val="22"/>
                <w:szCs w:val="22"/>
              </w:rPr>
            </w:pPr>
            <w:r>
              <w:rPr>
                <w:b/>
                <w:bCs/>
                <w:sz w:val="22"/>
                <w:szCs w:val="22"/>
              </w:rPr>
              <w:t>Průběžné výdaje celkem</w:t>
            </w:r>
          </w:p>
        </w:tc>
        <w:tc>
          <w:tcPr>
            <w:tcW w:w="5108" w:type="dxa"/>
            <w:gridSpan w:val="3"/>
            <w:shd w:val="clear" w:color="auto" w:fill="F2F2F2" w:themeFill="background1" w:themeFillShade="F2"/>
          </w:tcPr>
          <w:p w14:paraId="0427A29F" w14:textId="77777777" w:rsidR="0090379E" w:rsidRDefault="0090379E" w:rsidP="00547853">
            <w:pPr>
              <w:jc w:val="center"/>
              <w:rPr>
                <w:sz w:val="22"/>
                <w:szCs w:val="22"/>
              </w:rPr>
            </w:pPr>
            <w:r w:rsidRPr="004A147F">
              <w:rPr>
                <w:b/>
                <w:bCs/>
                <w:sz w:val="22"/>
                <w:szCs w:val="22"/>
              </w:rPr>
              <w:t>120 890 Kč</w:t>
            </w:r>
          </w:p>
        </w:tc>
      </w:tr>
      <w:tr w:rsidR="0090379E" w14:paraId="111345E6" w14:textId="77777777" w:rsidTr="00547853">
        <w:tc>
          <w:tcPr>
            <w:tcW w:w="1696" w:type="dxa"/>
            <w:shd w:val="clear" w:color="auto" w:fill="A6A6A6" w:themeFill="background1" w:themeFillShade="A6"/>
          </w:tcPr>
          <w:p w14:paraId="48CF3F4E" w14:textId="77777777" w:rsidR="0090379E" w:rsidRDefault="0090379E" w:rsidP="00547853">
            <w:pPr>
              <w:pStyle w:val="AP-Odstavec"/>
              <w:ind w:firstLine="0"/>
              <w:jc w:val="left"/>
              <w:rPr>
                <w:b/>
                <w:bCs/>
                <w:sz w:val="22"/>
                <w:szCs w:val="22"/>
              </w:rPr>
            </w:pPr>
            <w:r>
              <w:rPr>
                <w:b/>
                <w:bCs/>
                <w:sz w:val="22"/>
                <w:szCs w:val="22"/>
              </w:rPr>
              <w:t>Výdaje organizace</w:t>
            </w:r>
          </w:p>
        </w:tc>
        <w:tc>
          <w:tcPr>
            <w:tcW w:w="1689" w:type="dxa"/>
            <w:shd w:val="clear" w:color="auto" w:fill="A6A6A6" w:themeFill="background1" w:themeFillShade="A6"/>
          </w:tcPr>
          <w:p w14:paraId="51BC6455" w14:textId="77777777" w:rsidR="0090379E" w:rsidRPr="004A147F" w:rsidRDefault="0090379E" w:rsidP="00547853">
            <w:pPr>
              <w:pStyle w:val="AP-Odstavec"/>
              <w:ind w:firstLine="0"/>
              <w:jc w:val="left"/>
              <w:rPr>
                <w:b/>
                <w:bCs/>
                <w:sz w:val="22"/>
                <w:szCs w:val="22"/>
              </w:rPr>
            </w:pPr>
            <w:r>
              <w:rPr>
                <w:b/>
                <w:bCs/>
                <w:sz w:val="22"/>
                <w:szCs w:val="22"/>
              </w:rPr>
              <w:t>Počet</w:t>
            </w:r>
          </w:p>
        </w:tc>
        <w:tc>
          <w:tcPr>
            <w:tcW w:w="1688" w:type="dxa"/>
            <w:shd w:val="clear" w:color="auto" w:fill="A6A6A6" w:themeFill="background1" w:themeFillShade="A6"/>
          </w:tcPr>
          <w:p w14:paraId="4361F848" w14:textId="77777777" w:rsidR="0090379E" w:rsidRDefault="0090379E" w:rsidP="00547853">
            <w:pPr>
              <w:pStyle w:val="AP-Odstavec"/>
              <w:ind w:firstLine="0"/>
              <w:jc w:val="left"/>
              <w:rPr>
                <w:sz w:val="22"/>
                <w:szCs w:val="22"/>
              </w:rPr>
            </w:pPr>
            <w:r>
              <w:rPr>
                <w:b/>
                <w:bCs/>
                <w:sz w:val="22"/>
                <w:szCs w:val="22"/>
              </w:rPr>
              <w:t>Měsíční sazba</w:t>
            </w:r>
          </w:p>
        </w:tc>
        <w:tc>
          <w:tcPr>
            <w:tcW w:w="1689" w:type="dxa"/>
            <w:shd w:val="clear" w:color="auto" w:fill="A6A6A6" w:themeFill="background1" w:themeFillShade="A6"/>
          </w:tcPr>
          <w:p w14:paraId="207EAF1C" w14:textId="77777777" w:rsidR="0090379E" w:rsidRDefault="0090379E" w:rsidP="00547853">
            <w:pPr>
              <w:pStyle w:val="AP-Odstavec"/>
              <w:ind w:firstLine="0"/>
              <w:jc w:val="left"/>
              <w:rPr>
                <w:sz w:val="22"/>
                <w:szCs w:val="22"/>
              </w:rPr>
            </w:pPr>
            <w:r>
              <w:rPr>
                <w:b/>
                <w:bCs/>
                <w:sz w:val="22"/>
                <w:szCs w:val="22"/>
              </w:rPr>
              <w:t>Roční sazba</w:t>
            </w:r>
          </w:p>
        </w:tc>
        <w:tc>
          <w:tcPr>
            <w:tcW w:w="1731" w:type="dxa"/>
            <w:shd w:val="clear" w:color="auto" w:fill="A6A6A6" w:themeFill="background1" w:themeFillShade="A6"/>
          </w:tcPr>
          <w:p w14:paraId="37108D8E" w14:textId="77777777" w:rsidR="0090379E" w:rsidRDefault="0090379E" w:rsidP="00547853">
            <w:pPr>
              <w:rPr>
                <w:sz w:val="22"/>
                <w:szCs w:val="22"/>
              </w:rPr>
            </w:pPr>
            <w:r>
              <w:rPr>
                <w:b/>
                <w:bCs/>
                <w:sz w:val="22"/>
                <w:szCs w:val="22"/>
              </w:rPr>
              <w:t>Poznámky</w:t>
            </w:r>
          </w:p>
        </w:tc>
      </w:tr>
      <w:tr w:rsidR="0090379E" w14:paraId="2A9AC292" w14:textId="77777777" w:rsidTr="00547853">
        <w:tc>
          <w:tcPr>
            <w:tcW w:w="1696" w:type="dxa"/>
          </w:tcPr>
          <w:p w14:paraId="2B6D3CB5" w14:textId="77777777" w:rsidR="0090379E" w:rsidRDefault="0090379E" w:rsidP="00547853">
            <w:pPr>
              <w:pStyle w:val="AP-Odstavec"/>
              <w:ind w:firstLine="0"/>
              <w:jc w:val="left"/>
              <w:rPr>
                <w:b/>
                <w:bCs/>
                <w:sz w:val="22"/>
                <w:szCs w:val="22"/>
              </w:rPr>
            </w:pPr>
            <w:r>
              <w:rPr>
                <w:sz w:val="22"/>
                <w:szCs w:val="22"/>
              </w:rPr>
              <w:t>Internetové připojení</w:t>
            </w:r>
          </w:p>
        </w:tc>
        <w:tc>
          <w:tcPr>
            <w:tcW w:w="1689" w:type="dxa"/>
          </w:tcPr>
          <w:p w14:paraId="18BEAF6B" w14:textId="77777777" w:rsidR="0090379E" w:rsidRDefault="0090379E" w:rsidP="00547853">
            <w:pPr>
              <w:pStyle w:val="AP-Odstavec"/>
              <w:ind w:firstLine="0"/>
              <w:jc w:val="center"/>
              <w:rPr>
                <w:b/>
                <w:bCs/>
                <w:sz w:val="22"/>
                <w:szCs w:val="22"/>
              </w:rPr>
            </w:pPr>
            <w:r>
              <w:rPr>
                <w:sz w:val="22"/>
                <w:szCs w:val="22"/>
              </w:rPr>
              <w:t>1</w:t>
            </w:r>
          </w:p>
        </w:tc>
        <w:tc>
          <w:tcPr>
            <w:tcW w:w="1688" w:type="dxa"/>
          </w:tcPr>
          <w:p w14:paraId="665C502B" w14:textId="77777777" w:rsidR="0090379E" w:rsidRDefault="0090379E" w:rsidP="00547853">
            <w:pPr>
              <w:pStyle w:val="AP-Odstavec"/>
              <w:ind w:firstLine="0"/>
              <w:jc w:val="center"/>
              <w:rPr>
                <w:b/>
                <w:bCs/>
                <w:sz w:val="22"/>
                <w:szCs w:val="22"/>
              </w:rPr>
            </w:pPr>
            <w:r>
              <w:rPr>
                <w:sz w:val="22"/>
                <w:szCs w:val="22"/>
              </w:rPr>
              <w:t>499 Kč</w:t>
            </w:r>
          </w:p>
        </w:tc>
        <w:tc>
          <w:tcPr>
            <w:tcW w:w="1689" w:type="dxa"/>
          </w:tcPr>
          <w:p w14:paraId="7E7C7994" w14:textId="77777777" w:rsidR="0090379E" w:rsidRDefault="0090379E" w:rsidP="00547853">
            <w:pPr>
              <w:pStyle w:val="AP-Odstavec"/>
              <w:ind w:firstLine="0"/>
              <w:jc w:val="center"/>
              <w:rPr>
                <w:b/>
                <w:bCs/>
                <w:sz w:val="22"/>
                <w:szCs w:val="22"/>
              </w:rPr>
            </w:pPr>
            <w:r>
              <w:rPr>
                <w:sz w:val="22"/>
                <w:szCs w:val="22"/>
              </w:rPr>
              <w:t>5 988 Kč</w:t>
            </w:r>
          </w:p>
        </w:tc>
        <w:tc>
          <w:tcPr>
            <w:tcW w:w="1731" w:type="dxa"/>
            <w:vMerge w:val="restart"/>
          </w:tcPr>
          <w:p w14:paraId="08511B8E" w14:textId="0AB3C7AE" w:rsidR="0090379E" w:rsidRDefault="0090379E" w:rsidP="00547853">
            <w:pPr>
              <w:rPr>
                <w:b/>
                <w:bCs/>
                <w:sz w:val="22"/>
                <w:szCs w:val="22"/>
              </w:rPr>
            </w:pPr>
            <w:r>
              <w:rPr>
                <w:sz w:val="22"/>
                <w:szCs w:val="22"/>
              </w:rPr>
              <w:t>Předpokládané hodnoty dle průměrů cen internetového připojení</w:t>
            </w:r>
            <w:r w:rsidR="00483A90">
              <w:rPr>
                <w:sz w:val="22"/>
                <w:szCs w:val="22"/>
              </w:rPr>
              <w:t xml:space="preserve"> a </w:t>
            </w:r>
            <w:r>
              <w:rPr>
                <w:sz w:val="22"/>
                <w:szCs w:val="22"/>
              </w:rPr>
              <w:t>energií.</w:t>
            </w:r>
          </w:p>
        </w:tc>
      </w:tr>
      <w:tr w:rsidR="0090379E" w14:paraId="3F52B45D" w14:textId="77777777" w:rsidTr="00547853">
        <w:tc>
          <w:tcPr>
            <w:tcW w:w="1696" w:type="dxa"/>
          </w:tcPr>
          <w:p w14:paraId="0E27266C" w14:textId="77777777" w:rsidR="0090379E" w:rsidRDefault="0090379E" w:rsidP="00547853">
            <w:pPr>
              <w:pStyle w:val="AP-Odstavec"/>
              <w:ind w:firstLine="0"/>
              <w:jc w:val="left"/>
              <w:rPr>
                <w:sz w:val="22"/>
                <w:szCs w:val="22"/>
              </w:rPr>
            </w:pPr>
            <w:r>
              <w:rPr>
                <w:sz w:val="22"/>
                <w:szCs w:val="22"/>
              </w:rPr>
              <w:t xml:space="preserve">Energie </w:t>
            </w:r>
          </w:p>
        </w:tc>
        <w:tc>
          <w:tcPr>
            <w:tcW w:w="1689" w:type="dxa"/>
          </w:tcPr>
          <w:p w14:paraId="0EF9A660" w14:textId="77777777" w:rsidR="0090379E" w:rsidRDefault="0090379E" w:rsidP="00547853">
            <w:pPr>
              <w:pStyle w:val="AP-Odstavec"/>
              <w:ind w:firstLine="0"/>
              <w:jc w:val="center"/>
              <w:rPr>
                <w:sz w:val="22"/>
                <w:szCs w:val="22"/>
              </w:rPr>
            </w:pPr>
            <w:r>
              <w:rPr>
                <w:sz w:val="22"/>
                <w:szCs w:val="22"/>
              </w:rPr>
              <w:t>Celá poradna</w:t>
            </w:r>
          </w:p>
        </w:tc>
        <w:tc>
          <w:tcPr>
            <w:tcW w:w="1688" w:type="dxa"/>
          </w:tcPr>
          <w:p w14:paraId="1A7059A3" w14:textId="77777777" w:rsidR="0090379E" w:rsidRDefault="0090379E" w:rsidP="00547853">
            <w:pPr>
              <w:pStyle w:val="AP-Odstavec"/>
              <w:ind w:firstLine="0"/>
              <w:jc w:val="center"/>
              <w:rPr>
                <w:sz w:val="22"/>
                <w:szCs w:val="22"/>
              </w:rPr>
            </w:pPr>
            <w:r>
              <w:rPr>
                <w:sz w:val="22"/>
                <w:szCs w:val="22"/>
              </w:rPr>
              <w:t>1 200 Kč</w:t>
            </w:r>
          </w:p>
        </w:tc>
        <w:tc>
          <w:tcPr>
            <w:tcW w:w="1689" w:type="dxa"/>
          </w:tcPr>
          <w:p w14:paraId="632B94DC" w14:textId="77777777" w:rsidR="0090379E" w:rsidRDefault="0090379E" w:rsidP="00547853">
            <w:pPr>
              <w:pStyle w:val="AP-Odstavec"/>
              <w:ind w:firstLine="0"/>
              <w:jc w:val="center"/>
              <w:rPr>
                <w:sz w:val="22"/>
                <w:szCs w:val="22"/>
              </w:rPr>
            </w:pPr>
            <w:r>
              <w:rPr>
                <w:sz w:val="22"/>
                <w:szCs w:val="22"/>
              </w:rPr>
              <w:t>14 400 Kč</w:t>
            </w:r>
          </w:p>
        </w:tc>
        <w:tc>
          <w:tcPr>
            <w:tcW w:w="1731" w:type="dxa"/>
            <w:vMerge/>
          </w:tcPr>
          <w:p w14:paraId="19FAA32D" w14:textId="77777777" w:rsidR="0090379E" w:rsidRDefault="0090379E" w:rsidP="00547853">
            <w:pPr>
              <w:rPr>
                <w:sz w:val="22"/>
                <w:szCs w:val="22"/>
              </w:rPr>
            </w:pPr>
          </w:p>
        </w:tc>
      </w:tr>
      <w:tr w:rsidR="0090379E" w14:paraId="72F7E4B9" w14:textId="77777777" w:rsidTr="00547853">
        <w:tc>
          <w:tcPr>
            <w:tcW w:w="1696" w:type="dxa"/>
          </w:tcPr>
          <w:p w14:paraId="62DE2468" w14:textId="11879561" w:rsidR="0090379E" w:rsidRDefault="0090379E" w:rsidP="00547853">
            <w:pPr>
              <w:pStyle w:val="AP-Odstavec"/>
              <w:ind w:firstLine="0"/>
              <w:jc w:val="left"/>
              <w:rPr>
                <w:sz w:val="22"/>
                <w:szCs w:val="22"/>
              </w:rPr>
            </w:pPr>
            <w:r w:rsidRPr="00025FD8">
              <w:rPr>
                <w:i/>
                <w:iCs/>
                <w:sz w:val="22"/>
                <w:szCs w:val="22"/>
              </w:rPr>
              <w:t>Internetový poradce (</w:t>
            </w:r>
            <w:r w:rsidR="00943CFD">
              <w:rPr>
                <w:i/>
                <w:iCs/>
                <w:sz w:val="22"/>
                <w:szCs w:val="22"/>
              </w:rPr>
              <w:t>hrubá mzda)</w:t>
            </w:r>
            <w:r w:rsidRPr="00025FD8">
              <w:rPr>
                <w:i/>
                <w:iCs/>
                <w:sz w:val="22"/>
                <w:szCs w:val="22"/>
              </w:rPr>
              <w:t xml:space="preserve"> </w:t>
            </w:r>
          </w:p>
        </w:tc>
        <w:tc>
          <w:tcPr>
            <w:tcW w:w="1689" w:type="dxa"/>
          </w:tcPr>
          <w:p w14:paraId="7F2794B3" w14:textId="77777777" w:rsidR="0090379E" w:rsidRDefault="0090379E" w:rsidP="00547853">
            <w:pPr>
              <w:pStyle w:val="AP-Odstavec"/>
              <w:ind w:firstLine="0"/>
              <w:jc w:val="center"/>
              <w:rPr>
                <w:sz w:val="22"/>
                <w:szCs w:val="22"/>
              </w:rPr>
            </w:pPr>
            <w:r w:rsidRPr="00025FD8">
              <w:rPr>
                <w:i/>
                <w:iCs/>
                <w:sz w:val="22"/>
                <w:szCs w:val="22"/>
              </w:rPr>
              <w:t>1</w:t>
            </w:r>
          </w:p>
        </w:tc>
        <w:tc>
          <w:tcPr>
            <w:tcW w:w="1688" w:type="dxa"/>
          </w:tcPr>
          <w:p w14:paraId="2C809EF3" w14:textId="2000074B" w:rsidR="0090379E" w:rsidRDefault="00CF6AD2" w:rsidP="00547853">
            <w:pPr>
              <w:pStyle w:val="AP-Odstavec"/>
              <w:ind w:firstLine="0"/>
              <w:jc w:val="center"/>
              <w:rPr>
                <w:sz w:val="22"/>
                <w:szCs w:val="22"/>
              </w:rPr>
            </w:pPr>
            <w:r>
              <w:rPr>
                <w:i/>
                <w:iCs/>
                <w:sz w:val="22"/>
                <w:szCs w:val="22"/>
              </w:rPr>
              <w:t>19 200 Kč</w:t>
            </w:r>
          </w:p>
        </w:tc>
        <w:tc>
          <w:tcPr>
            <w:tcW w:w="1689" w:type="dxa"/>
          </w:tcPr>
          <w:p w14:paraId="5D5E96EF" w14:textId="287D2B8B" w:rsidR="0090379E" w:rsidRDefault="00CF6AD2" w:rsidP="00547853">
            <w:pPr>
              <w:pStyle w:val="AP-Odstavec"/>
              <w:ind w:firstLine="0"/>
              <w:jc w:val="center"/>
              <w:rPr>
                <w:sz w:val="22"/>
                <w:szCs w:val="22"/>
              </w:rPr>
            </w:pPr>
            <w:r>
              <w:rPr>
                <w:i/>
                <w:iCs/>
                <w:sz w:val="22"/>
                <w:szCs w:val="22"/>
              </w:rPr>
              <w:t>230 400</w:t>
            </w:r>
            <w:r w:rsidR="0090379E" w:rsidRPr="00025FD8">
              <w:rPr>
                <w:i/>
                <w:iCs/>
                <w:sz w:val="22"/>
                <w:szCs w:val="22"/>
              </w:rPr>
              <w:t xml:space="preserve"> Kč</w:t>
            </w:r>
          </w:p>
        </w:tc>
        <w:tc>
          <w:tcPr>
            <w:tcW w:w="1731" w:type="dxa"/>
            <w:vMerge w:val="restart"/>
          </w:tcPr>
          <w:p w14:paraId="44B8606B" w14:textId="2E000FE4" w:rsidR="0090379E" w:rsidRDefault="0090379E" w:rsidP="00547853">
            <w:pPr>
              <w:rPr>
                <w:sz w:val="22"/>
                <w:szCs w:val="22"/>
              </w:rPr>
            </w:pPr>
            <w:r>
              <w:rPr>
                <w:sz w:val="22"/>
                <w:szCs w:val="22"/>
              </w:rPr>
              <w:t>Pracovníci budou zaměstnáni na čá</w:t>
            </w:r>
            <w:r w:rsidRPr="00357B3D">
              <w:rPr>
                <w:sz w:val="22"/>
                <w:szCs w:val="22"/>
              </w:rPr>
              <w:t>stečný pracovní úvazek</w:t>
            </w:r>
            <w:r w:rsidR="00483A90">
              <w:rPr>
                <w:sz w:val="22"/>
                <w:szCs w:val="22"/>
              </w:rPr>
              <w:t xml:space="preserve"> s </w:t>
            </w:r>
            <w:r w:rsidRPr="00357B3D">
              <w:rPr>
                <w:sz w:val="22"/>
                <w:szCs w:val="22"/>
              </w:rPr>
              <w:t>minimální pracovní dobou 16 hodin týdně</w:t>
            </w:r>
          </w:p>
          <w:p w14:paraId="05D35D2E" w14:textId="536E61B6" w:rsidR="0090379E" w:rsidRDefault="0090379E" w:rsidP="00547853">
            <w:pPr>
              <w:rPr>
                <w:sz w:val="22"/>
                <w:szCs w:val="22"/>
              </w:rPr>
            </w:pPr>
            <w:r>
              <w:rPr>
                <w:sz w:val="22"/>
                <w:szCs w:val="22"/>
              </w:rPr>
              <w:t>Čísla byla získána dle předpokládaného počtu hodin za jeden týden (16) vynásobeno týdny v měsíci</w:t>
            </w:r>
            <w:r w:rsidR="00483A90">
              <w:rPr>
                <w:sz w:val="22"/>
                <w:szCs w:val="22"/>
              </w:rPr>
              <w:t xml:space="preserve"> a </w:t>
            </w:r>
            <w:r>
              <w:rPr>
                <w:sz w:val="22"/>
                <w:szCs w:val="22"/>
              </w:rPr>
              <w:t xml:space="preserve">následně </w:t>
            </w:r>
            <w:r>
              <w:rPr>
                <w:sz w:val="22"/>
                <w:szCs w:val="22"/>
              </w:rPr>
              <w:lastRenderedPageBreak/>
              <w:t xml:space="preserve">v roce. Celkové číslo </w:t>
            </w:r>
            <w:r w:rsidR="00E369E6">
              <w:rPr>
                <w:sz w:val="22"/>
                <w:szCs w:val="22"/>
              </w:rPr>
              <w:t xml:space="preserve">bylo </w:t>
            </w:r>
            <w:r>
              <w:rPr>
                <w:sz w:val="22"/>
                <w:szCs w:val="22"/>
              </w:rPr>
              <w:t>vynásobeno počtem pracovníků</w:t>
            </w:r>
          </w:p>
          <w:p w14:paraId="7057CA46" w14:textId="4CA772AF" w:rsidR="00A65660" w:rsidRDefault="00A65660" w:rsidP="00547853">
            <w:pPr>
              <w:rPr>
                <w:sz w:val="22"/>
                <w:szCs w:val="22"/>
              </w:rPr>
            </w:pPr>
            <w:r>
              <w:rPr>
                <w:sz w:val="22"/>
                <w:szCs w:val="22"/>
              </w:rPr>
              <w:t>V této hodnotě je zahrnut</w:t>
            </w:r>
            <w:r w:rsidR="00483A90">
              <w:rPr>
                <w:sz w:val="22"/>
                <w:szCs w:val="22"/>
              </w:rPr>
              <w:t xml:space="preserve"> i </w:t>
            </w:r>
            <w:r>
              <w:rPr>
                <w:sz w:val="22"/>
                <w:szCs w:val="22"/>
              </w:rPr>
              <w:t>odvod daní</w:t>
            </w:r>
          </w:p>
        </w:tc>
      </w:tr>
      <w:tr w:rsidR="0090379E" w14:paraId="137283B8" w14:textId="77777777" w:rsidTr="00547853">
        <w:tc>
          <w:tcPr>
            <w:tcW w:w="1696" w:type="dxa"/>
          </w:tcPr>
          <w:p w14:paraId="2B0E92CE" w14:textId="0C49C459" w:rsidR="0090379E" w:rsidRPr="00025FD8" w:rsidRDefault="0090379E" w:rsidP="00547853">
            <w:pPr>
              <w:pStyle w:val="AP-Odstavec"/>
              <w:ind w:firstLine="0"/>
              <w:jc w:val="left"/>
              <w:rPr>
                <w:i/>
                <w:iCs/>
                <w:sz w:val="22"/>
                <w:szCs w:val="22"/>
              </w:rPr>
            </w:pPr>
            <w:r>
              <w:rPr>
                <w:sz w:val="22"/>
                <w:szCs w:val="22"/>
              </w:rPr>
              <w:t>Internetový poradce (</w:t>
            </w:r>
            <w:r w:rsidR="00943CFD">
              <w:rPr>
                <w:sz w:val="22"/>
                <w:szCs w:val="22"/>
              </w:rPr>
              <w:t>hrubá</w:t>
            </w:r>
            <w:r>
              <w:rPr>
                <w:sz w:val="22"/>
                <w:szCs w:val="22"/>
              </w:rPr>
              <w:t xml:space="preserve"> mzda)</w:t>
            </w:r>
          </w:p>
        </w:tc>
        <w:tc>
          <w:tcPr>
            <w:tcW w:w="1689" w:type="dxa"/>
          </w:tcPr>
          <w:p w14:paraId="6922BD94" w14:textId="77777777" w:rsidR="0090379E" w:rsidRPr="00025FD8" w:rsidRDefault="0090379E" w:rsidP="00547853">
            <w:pPr>
              <w:pStyle w:val="AP-Odstavec"/>
              <w:ind w:firstLine="0"/>
              <w:jc w:val="center"/>
              <w:rPr>
                <w:i/>
                <w:iCs/>
                <w:sz w:val="22"/>
                <w:szCs w:val="22"/>
              </w:rPr>
            </w:pPr>
            <w:r>
              <w:rPr>
                <w:sz w:val="22"/>
                <w:szCs w:val="22"/>
              </w:rPr>
              <w:t>4</w:t>
            </w:r>
          </w:p>
        </w:tc>
        <w:tc>
          <w:tcPr>
            <w:tcW w:w="1688" w:type="dxa"/>
          </w:tcPr>
          <w:p w14:paraId="74CFC150" w14:textId="2BCC4D60" w:rsidR="0090379E" w:rsidRPr="00025FD8" w:rsidRDefault="00A65660" w:rsidP="00547853">
            <w:pPr>
              <w:pStyle w:val="AP-Odstavec"/>
              <w:ind w:firstLine="0"/>
              <w:jc w:val="center"/>
              <w:rPr>
                <w:i/>
                <w:iCs/>
                <w:sz w:val="22"/>
                <w:szCs w:val="22"/>
              </w:rPr>
            </w:pPr>
            <w:r>
              <w:rPr>
                <w:sz w:val="22"/>
                <w:szCs w:val="22"/>
              </w:rPr>
              <w:t>76 800</w:t>
            </w:r>
            <w:r w:rsidR="0090379E">
              <w:rPr>
                <w:sz w:val="22"/>
                <w:szCs w:val="22"/>
              </w:rPr>
              <w:t xml:space="preserve"> Kč</w:t>
            </w:r>
          </w:p>
        </w:tc>
        <w:tc>
          <w:tcPr>
            <w:tcW w:w="1689" w:type="dxa"/>
          </w:tcPr>
          <w:p w14:paraId="6137FF24" w14:textId="5B2B07AE" w:rsidR="0090379E" w:rsidRPr="00025FD8" w:rsidRDefault="00154A88" w:rsidP="00547853">
            <w:pPr>
              <w:pStyle w:val="AP-Odstavec"/>
              <w:ind w:firstLine="0"/>
              <w:jc w:val="center"/>
              <w:rPr>
                <w:i/>
                <w:iCs/>
                <w:sz w:val="22"/>
                <w:szCs w:val="22"/>
              </w:rPr>
            </w:pPr>
            <w:r>
              <w:rPr>
                <w:sz w:val="22"/>
                <w:szCs w:val="22"/>
              </w:rPr>
              <w:t>921 600</w:t>
            </w:r>
            <w:r w:rsidR="0090379E">
              <w:rPr>
                <w:sz w:val="22"/>
                <w:szCs w:val="22"/>
              </w:rPr>
              <w:t xml:space="preserve"> K</w:t>
            </w:r>
            <w:r w:rsidR="00A65660">
              <w:rPr>
                <w:sz w:val="22"/>
                <w:szCs w:val="22"/>
              </w:rPr>
              <w:t>č</w:t>
            </w:r>
          </w:p>
        </w:tc>
        <w:tc>
          <w:tcPr>
            <w:tcW w:w="1731" w:type="dxa"/>
            <w:vMerge/>
          </w:tcPr>
          <w:p w14:paraId="3C43E344" w14:textId="77777777" w:rsidR="0090379E" w:rsidRDefault="0090379E" w:rsidP="00547853">
            <w:pPr>
              <w:rPr>
                <w:sz w:val="22"/>
                <w:szCs w:val="22"/>
              </w:rPr>
            </w:pPr>
          </w:p>
        </w:tc>
      </w:tr>
      <w:tr w:rsidR="0090379E" w14:paraId="2BAE70C8" w14:textId="77777777" w:rsidTr="00547853">
        <w:tc>
          <w:tcPr>
            <w:tcW w:w="1696" w:type="dxa"/>
          </w:tcPr>
          <w:p w14:paraId="0EA954B2" w14:textId="77777777" w:rsidR="0090379E" w:rsidRDefault="0090379E" w:rsidP="00547853">
            <w:pPr>
              <w:pStyle w:val="AP-Odstavec"/>
              <w:ind w:firstLine="0"/>
              <w:jc w:val="left"/>
              <w:rPr>
                <w:sz w:val="22"/>
                <w:szCs w:val="22"/>
              </w:rPr>
            </w:pPr>
            <w:r>
              <w:rPr>
                <w:sz w:val="22"/>
                <w:szCs w:val="22"/>
              </w:rPr>
              <w:t>IT pracovník (hrubá mzda)</w:t>
            </w:r>
          </w:p>
        </w:tc>
        <w:tc>
          <w:tcPr>
            <w:tcW w:w="1689" w:type="dxa"/>
          </w:tcPr>
          <w:p w14:paraId="1122E8F0" w14:textId="77777777" w:rsidR="0090379E" w:rsidRDefault="0090379E" w:rsidP="00547853">
            <w:pPr>
              <w:pStyle w:val="AP-Odstavec"/>
              <w:ind w:firstLine="0"/>
              <w:jc w:val="center"/>
              <w:rPr>
                <w:sz w:val="22"/>
                <w:szCs w:val="22"/>
              </w:rPr>
            </w:pPr>
            <w:r>
              <w:rPr>
                <w:sz w:val="22"/>
                <w:szCs w:val="22"/>
              </w:rPr>
              <w:t>1</w:t>
            </w:r>
          </w:p>
        </w:tc>
        <w:tc>
          <w:tcPr>
            <w:tcW w:w="1688" w:type="dxa"/>
          </w:tcPr>
          <w:p w14:paraId="034F027A" w14:textId="77777777" w:rsidR="0090379E" w:rsidRDefault="0090379E" w:rsidP="00547853">
            <w:pPr>
              <w:pStyle w:val="AP-Odstavec"/>
              <w:ind w:firstLine="0"/>
              <w:jc w:val="center"/>
              <w:rPr>
                <w:sz w:val="22"/>
                <w:szCs w:val="22"/>
              </w:rPr>
            </w:pPr>
            <w:r>
              <w:rPr>
                <w:sz w:val="22"/>
                <w:szCs w:val="22"/>
              </w:rPr>
              <w:t>4 000 Kč</w:t>
            </w:r>
          </w:p>
        </w:tc>
        <w:tc>
          <w:tcPr>
            <w:tcW w:w="1689" w:type="dxa"/>
          </w:tcPr>
          <w:p w14:paraId="091EBA25" w14:textId="77777777" w:rsidR="0090379E" w:rsidRDefault="0090379E" w:rsidP="00547853">
            <w:pPr>
              <w:pStyle w:val="AP-Odstavec"/>
              <w:ind w:firstLine="0"/>
              <w:jc w:val="center"/>
              <w:rPr>
                <w:sz w:val="22"/>
                <w:szCs w:val="22"/>
              </w:rPr>
            </w:pPr>
            <w:r>
              <w:rPr>
                <w:sz w:val="22"/>
                <w:szCs w:val="22"/>
              </w:rPr>
              <w:t>48 000 Kč</w:t>
            </w:r>
          </w:p>
        </w:tc>
        <w:tc>
          <w:tcPr>
            <w:tcW w:w="1731" w:type="dxa"/>
          </w:tcPr>
          <w:p w14:paraId="7AD7DD48" w14:textId="4EE78F2C" w:rsidR="0090379E" w:rsidRDefault="0090379E" w:rsidP="00547853">
            <w:pPr>
              <w:rPr>
                <w:sz w:val="22"/>
                <w:szCs w:val="22"/>
              </w:rPr>
            </w:pPr>
            <w:r>
              <w:rPr>
                <w:sz w:val="22"/>
                <w:szCs w:val="22"/>
              </w:rPr>
              <w:t>IT pracovník bude pracovat za 400 Kč čisté mzdy na hodinu na pracovní poměr dohoda</w:t>
            </w:r>
            <w:r w:rsidR="00483A90">
              <w:rPr>
                <w:sz w:val="22"/>
                <w:szCs w:val="22"/>
              </w:rPr>
              <w:t xml:space="preserve"> o </w:t>
            </w:r>
            <w:r>
              <w:rPr>
                <w:sz w:val="22"/>
                <w:szCs w:val="22"/>
              </w:rPr>
              <w:t>provedení práce</w:t>
            </w:r>
          </w:p>
          <w:p w14:paraId="2D1C3F5E" w14:textId="246C5E88" w:rsidR="0090379E" w:rsidRDefault="0090379E" w:rsidP="00547853">
            <w:pPr>
              <w:rPr>
                <w:sz w:val="22"/>
                <w:szCs w:val="22"/>
              </w:rPr>
            </w:pPr>
            <w:r>
              <w:rPr>
                <w:sz w:val="22"/>
                <w:szCs w:val="22"/>
              </w:rPr>
              <w:t>V rámci této hodnoty počítám</w:t>
            </w:r>
            <w:r w:rsidR="00483A90">
              <w:rPr>
                <w:sz w:val="22"/>
                <w:szCs w:val="22"/>
              </w:rPr>
              <w:t xml:space="preserve"> s </w:t>
            </w:r>
            <w:r>
              <w:rPr>
                <w:sz w:val="22"/>
                <w:szCs w:val="22"/>
              </w:rPr>
              <w:t>tím, že IT pracovník bude každý měsíc pracovat v organizaci minimálně 10 hodin měsíčně</w:t>
            </w:r>
          </w:p>
          <w:p w14:paraId="4650FAB3" w14:textId="33E3EDFB" w:rsidR="00A65660" w:rsidRDefault="00A65660" w:rsidP="00547853">
            <w:pPr>
              <w:rPr>
                <w:sz w:val="22"/>
                <w:szCs w:val="22"/>
              </w:rPr>
            </w:pPr>
            <w:r>
              <w:rPr>
                <w:sz w:val="22"/>
                <w:szCs w:val="22"/>
              </w:rPr>
              <w:t>V této hodnotě je zahrnut</w:t>
            </w:r>
            <w:r w:rsidR="00483A90">
              <w:rPr>
                <w:sz w:val="22"/>
                <w:szCs w:val="22"/>
              </w:rPr>
              <w:t xml:space="preserve"> i </w:t>
            </w:r>
            <w:r>
              <w:rPr>
                <w:sz w:val="22"/>
                <w:szCs w:val="22"/>
              </w:rPr>
              <w:t>odvod daní</w:t>
            </w:r>
          </w:p>
        </w:tc>
      </w:tr>
      <w:tr w:rsidR="0090379E" w14:paraId="25BCB0BD" w14:textId="77777777" w:rsidTr="00F012F5">
        <w:tc>
          <w:tcPr>
            <w:tcW w:w="3385" w:type="dxa"/>
            <w:gridSpan w:val="2"/>
            <w:shd w:val="clear" w:color="auto" w:fill="D9D9D9" w:themeFill="background1" w:themeFillShade="D9"/>
          </w:tcPr>
          <w:p w14:paraId="3AC91C0D" w14:textId="77777777" w:rsidR="0090379E" w:rsidRDefault="0090379E" w:rsidP="00547853">
            <w:pPr>
              <w:pStyle w:val="AP-Odstavec"/>
              <w:ind w:firstLine="0"/>
              <w:jc w:val="left"/>
              <w:rPr>
                <w:sz w:val="22"/>
                <w:szCs w:val="22"/>
              </w:rPr>
            </w:pPr>
            <w:r>
              <w:rPr>
                <w:b/>
                <w:bCs/>
                <w:sz w:val="22"/>
                <w:szCs w:val="22"/>
              </w:rPr>
              <w:t>Průběžné (roční) výdaje celkem:</w:t>
            </w:r>
          </w:p>
        </w:tc>
        <w:tc>
          <w:tcPr>
            <w:tcW w:w="5108" w:type="dxa"/>
            <w:gridSpan w:val="3"/>
            <w:shd w:val="clear" w:color="auto" w:fill="F2F2F2" w:themeFill="background1" w:themeFillShade="F2"/>
          </w:tcPr>
          <w:p w14:paraId="5045EDB2" w14:textId="7AD16BC5" w:rsidR="0090379E" w:rsidRDefault="0090379E" w:rsidP="00547853">
            <w:pPr>
              <w:jc w:val="center"/>
              <w:rPr>
                <w:sz w:val="22"/>
                <w:szCs w:val="22"/>
              </w:rPr>
            </w:pPr>
            <w:r w:rsidRPr="004A147F">
              <w:rPr>
                <w:b/>
                <w:bCs/>
                <w:sz w:val="22"/>
                <w:szCs w:val="22"/>
              </w:rPr>
              <w:t>9</w:t>
            </w:r>
            <w:r w:rsidR="000E0EE4">
              <w:rPr>
                <w:b/>
                <w:bCs/>
                <w:sz w:val="22"/>
                <w:szCs w:val="22"/>
              </w:rPr>
              <w:t>89</w:t>
            </w:r>
            <w:r w:rsidRPr="004A147F">
              <w:rPr>
                <w:b/>
                <w:bCs/>
                <w:sz w:val="22"/>
                <w:szCs w:val="22"/>
              </w:rPr>
              <w:t xml:space="preserve"> </w:t>
            </w:r>
            <w:r w:rsidR="000E0EE4">
              <w:rPr>
                <w:b/>
                <w:bCs/>
                <w:sz w:val="22"/>
                <w:szCs w:val="22"/>
              </w:rPr>
              <w:t>588</w:t>
            </w:r>
            <w:r w:rsidRPr="004A147F">
              <w:rPr>
                <w:b/>
                <w:bCs/>
                <w:sz w:val="22"/>
                <w:szCs w:val="22"/>
              </w:rPr>
              <w:t xml:space="preserve"> Kč</w:t>
            </w:r>
          </w:p>
        </w:tc>
      </w:tr>
      <w:tr w:rsidR="0090379E" w14:paraId="695C2FC1" w14:textId="77777777" w:rsidTr="00547853">
        <w:tc>
          <w:tcPr>
            <w:tcW w:w="3385" w:type="dxa"/>
            <w:gridSpan w:val="2"/>
            <w:shd w:val="clear" w:color="auto" w:fill="D9D9D9" w:themeFill="background1" w:themeFillShade="D9"/>
          </w:tcPr>
          <w:p w14:paraId="52D50BCA" w14:textId="77777777" w:rsidR="0090379E" w:rsidRPr="004A147F" w:rsidRDefault="0090379E" w:rsidP="00547853">
            <w:pPr>
              <w:pStyle w:val="AP-Odstavec"/>
              <w:ind w:firstLine="0"/>
              <w:jc w:val="left"/>
              <w:rPr>
                <w:b/>
                <w:bCs/>
                <w:sz w:val="22"/>
                <w:szCs w:val="22"/>
              </w:rPr>
            </w:pPr>
            <w:r>
              <w:rPr>
                <w:b/>
                <w:bCs/>
                <w:sz w:val="22"/>
                <w:szCs w:val="22"/>
              </w:rPr>
              <w:t>Přibližné celkové výdaje (vytvoření služby + první rok fungování)</w:t>
            </w:r>
          </w:p>
        </w:tc>
        <w:tc>
          <w:tcPr>
            <w:tcW w:w="5108" w:type="dxa"/>
            <w:gridSpan w:val="3"/>
            <w:shd w:val="clear" w:color="auto" w:fill="FFC000" w:themeFill="accent4"/>
          </w:tcPr>
          <w:p w14:paraId="52322903" w14:textId="790BDE71" w:rsidR="0090379E" w:rsidRDefault="0090379E" w:rsidP="00547853">
            <w:pPr>
              <w:jc w:val="center"/>
              <w:rPr>
                <w:sz w:val="22"/>
                <w:szCs w:val="22"/>
              </w:rPr>
            </w:pPr>
            <w:r w:rsidRPr="004A147F">
              <w:rPr>
                <w:b/>
                <w:bCs/>
                <w:sz w:val="22"/>
                <w:szCs w:val="22"/>
              </w:rPr>
              <w:t>1 11</w:t>
            </w:r>
            <w:r w:rsidR="000E0EE4">
              <w:rPr>
                <w:b/>
                <w:bCs/>
                <w:sz w:val="22"/>
                <w:szCs w:val="22"/>
              </w:rPr>
              <w:t>0</w:t>
            </w:r>
            <w:r w:rsidRPr="004A147F">
              <w:rPr>
                <w:b/>
                <w:bCs/>
                <w:sz w:val="22"/>
                <w:szCs w:val="22"/>
              </w:rPr>
              <w:t> </w:t>
            </w:r>
            <w:r w:rsidR="000E0EE4">
              <w:rPr>
                <w:b/>
                <w:bCs/>
                <w:sz w:val="22"/>
                <w:szCs w:val="22"/>
              </w:rPr>
              <w:t>4</w:t>
            </w:r>
            <w:r w:rsidRPr="004A147F">
              <w:rPr>
                <w:b/>
                <w:bCs/>
                <w:sz w:val="22"/>
                <w:szCs w:val="22"/>
              </w:rPr>
              <w:t>78 Kč</w:t>
            </w:r>
          </w:p>
        </w:tc>
      </w:tr>
      <w:tr w:rsidR="0090379E" w14:paraId="5B810F5E" w14:textId="77777777" w:rsidTr="00547853">
        <w:tc>
          <w:tcPr>
            <w:tcW w:w="3385" w:type="dxa"/>
            <w:gridSpan w:val="2"/>
            <w:shd w:val="clear" w:color="auto" w:fill="D9D9D9" w:themeFill="background1" w:themeFillShade="D9"/>
          </w:tcPr>
          <w:p w14:paraId="10A0ECE3" w14:textId="77777777" w:rsidR="0090379E" w:rsidRPr="004A147F" w:rsidRDefault="0090379E" w:rsidP="00547853">
            <w:pPr>
              <w:pStyle w:val="AP-Odstavec"/>
              <w:ind w:firstLine="0"/>
              <w:jc w:val="left"/>
              <w:rPr>
                <w:b/>
                <w:bCs/>
                <w:sz w:val="22"/>
                <w:szCs w:val="22"/>
              </w:rPr>
            </w:pPr>
            <w:r>
              <w:rPr>
                <w:b/>
                <w:bCs/>
                <w:sz w:val="22"/>
                <w:szCs w:val="22"/>
              </w:rPr>
              <w:t>Možné zdroje financování</w:t>
            </w:r>
          </w:p>
        </w:tc>
        <w:tc>
          <w:tcPr>
            <w:tcW w:w="5108" w:type="dxa"/>
            <w:gridSpan w:val="3"/>
          </w:tcPr>
          <w:p w14:paraId="08AC77EA" w14:textId="14404F01" w:rsidR="0090379E" w:rsidRDefault="0090379E" w:rsidP="00547853">
            <w:pPr>
              <w:rPr>
                <w:sz w:val="22"/>
                <w:szCs w:val="22"/>
              </w:rPr>
            </w:pPr>
            <w:r>
              <w:rPr>
                <w:sz w:val="22"/>
                <w:szCs w:val="22"/>
              </w:rPr>
              <w:t>Granty, sponzoři, dotace od vlády</w:t>
            </w:r>
          </w:p>
        </w:tc>
      </w:tr>
    </w:tbl>
    <w:p w14:paraId="01376E4E" w14:textId="689FEAA3" w:rsidR="0090379E" w:rsidRDefault="00FC062E" w:rsidP="00FC062E">
      <w:pPr>
        <w:pStyle w:val="Titulek"/>
      </w:pPr>
      <w:bookmarkStart w:id="64" w:name="_Toc133498674"/>
      <w:r>
        <w:t xml:space="preserve">Tabulka </w:t>
      </w:r>
      <w:fldSimple w:instr=" SEQ Tabulka \* ARABIC ">
        <w:r w:rsidR="000C6FF3">
          <w:rPr>
            <w:noProof/>
          </w:rPr>
          <w:t>4</w:t>
        </w:r>
      </w:fldSimple>
      <w:r>
        <w:t>: Rozpočet, zdroj: vlastní tvorba</w:t>
      </w:r>
      <w:bookmarkEnd w:id="64"/>
    </w:p>
    <w:p w14:paraId="704D71B7" w14:textId="77777777" w:rsidR="00945B00" w:rsidRDefault="00945B00">
      <w:pPr>
        <w:spacing w:line="240" w:lineRule="auto"/>
        <w:sectPr w:rsidR="00945B00" w:rsidSect="005B4C01">
          <w:type w:val="oddPage"/>
          <w:pgSz w:w="11906" w:h="16838" w:code="9"/>
          <w:pgMar w:top="1417" w:right="1418" w:bottom="1418" w:left="1985" w:header="708" w:footer="708" w:gutter="0"/>
          <w:cols w:space="708"/>
          <w:docGrid w:linePitch="360"/>
        </w:sectPr>
      </w:pPr>
    </w:p>
    <w:p w14:paraId="1F681399" w14:textId="2FBBE063" w:rsidR="0090379E" w:rsidRDefault="007173B2" w:rsidP="0090379E">
      <w:pPr>
        <w:pStyle w:val="Nadpis1"/>
      </w:pPr>
      <w:bookmarkStart w:id="65" w:name="_Toc133650923"/>
      <w:r>
        <w:lastRenderedPageBreak/>
        <w:t>Log</w:t>
      </w:r>
      <w:r w:rsidR="00FC062E">
        <w:t>ický rámcový přístup</w:t>
      </w:r>
      <w:bookmarkEnd w:id="6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2"/>
        <w:gridCol w:w="2290"/>
        <w:gridCol w:w="1735"/>
        <w:gridCol w:w="1741"/>
        <w:gridCol w:w="1785"/>
      </w:tblGrid>
      <w:tr w:rsidR="00CB2C30" w14:paraId="425360D5" w14:textId="77777777" w:rsidTr="00547853">
        <w:trPr>
          <w:jc w:val="center"/>
        </w:trPr>
        <w:tc>
          <w:tcPr>
            <w:tcW w:w="995" w:type="dxa"/>
            <w:shd w:val="clear" w:color="auto" w:fill="BFBFBF" w:themeFill="background1" w:themeFillShade="BF"/>
          </w:tcPr>
          <w:p w14:paraId="57E4DD9A" w14:textId="77777777" w:rsidR="00CB2C30" w:rsidRPr="00107A3C" w:rsidRDefault="00CB2C30" w:rsidP="00547853">
            <w:pPr>
              <w:spacing w:after="120"/>
              <w:rPr>
                <w:b/>
                <w:bCs/>
                <w:sz w:val="22"/>
                <w:szCs w:val="22"/>
              </w:rPr>
            </w:pPr>
          </w:p>
        </w:tc>
        <w:tc>
          <w:tcPr>
            <w:tcW w:w="2062" w:type="dxa"/>
            <w:shd w:val="clear" w:color="auto" w:fill="BFBFBF" w:themeFill="background1" w:themeFillShade="BF"/>
          </w:tcPr>
          <w:p w14:paraId="021644F3" w14:textId="77777777" w:rsidR="00CB2C30" w:rsidRPr="00107A3C" w:rsidRDefault="00CB2C30" w:rsidP="00547853">
            <w:pPr>
              <w:spacing w:after="120"/>
              <w:rPr>
                <w:b/>
                <w:bCs/>
                <w:sz w:val="22"/>
                <w:szCs w:val="22"/>
              </w:rPr>
            </w:pPr>
            <w:r w:rsidRPr="00107A3C">
              <w:rPr>
                <w:b/>
                <w:bCs/>
                <w:sz w:val="22"/>
                <w:szCs w:val="22"/>
              </w:rPr>
              <w:t>Popis projektu</w:t>
            </w:r>
            <w:r w:rsidRPr="00107A3C">
              <w:rPr>
                <w:b/>
                <w:bCs/>
                <w:sz w:val="22"/>
                <w:szCs w:val="22"/>
              </w:rPr>
              <w:br/>
              <w:t>(intervenční logika)</w:t>
            </w:r>
          </w:p>
        </w:tc>
        <w:tc>
          <w:tcPr>
            <w:tcW w:w="1738" w:type="dxa"/>
            <w:shd w:val="clear" w:color="auto" w:fill="BFBFBF" w:themeFill="background1" w:themeFillShade="BF"/>
          </w:tcPr>
          <w:p w14:paraId="2B5FD640" w14:textId="77777777" w:rsidR="00CB2C30" w:rsidRPr="00107A3C" w:rsidRDefault="00CB2C30" w:rsidP="00547853">
            <w:pPr>
              <w:spacing w:after="120"/>
              <w:rPr>
                <w:b/>
                <w:bCs/>
                <w:sz w:val="22"/>
                <w:szCs w:val="22"/>
              </w:rPr>
            </w:pPr>
            <w:r w:rsidRPr="00107A3C">
              <w:rPr>
                <w:b/>
                <w:bCs/>
                <w:sz w:val="22"/>
                <w:szCs w:val="22"/>
              </w:rPr>
              <w:t>Objektivně ověřitelné ukazatele (indikátory)</w:t>
            </w:r>
          </w:p>
        </w:tc>
        <w:tc>
          <w:tcPr>
            <w:tcW w:w="1841" w:type="dxa"/>
            <w:shd w:val="clear" w:color="auto" w:fill="BFBFBF" w:themeFill="background1" w:themeFillShade="BF"/>
          </w:tcPr>
          <w:p w14:paraId="16AB2308" w14:textId="77777777" w:rsidR="00CB2C30" w:rsidRPr="00107A3C" w:rsidRDefault="00CB2C30" w:rsidP="00547853">
            <w:pPr>
              <w:spacing w:after="120"/>
              <w:rPr>
                <w:b/>
                <w:bCs/>
                <w:sz w:val="22"/>
                <w:szCs w:val="22"/>
              </w:rPr>
            </w:pPr>
            <w:r w:rsidRPr="00107A3C">
              <w:rPr>
                <w:b/>
                <w:bCs/>
                <w:sz w:val="22"/>
                <w:szCs w:val="22"/>
              </w:rPr>
              <w:t>Zdroje ověření ukazatelů</w:t>
            </w:r>
          </w:p>
        </w:tc>
        <w:tc>
          <w:tcPr>
            <w:tcW w:w="1857" w:type="dxa"/>
            <w:tcBorders>
              <w:bottom w:val="single" w:sz="4" w:space="0" w:color="auto"/>
            </w:tcBorders>
            <w:shd w:val="clear" w:color="auto" w:fill="BFBFBF" w:themeFill="background1" w:themeFillShade="BF"/>
          </w:tcPr>
          <w:p w14:paraId="3E6BA2DA" w14:textId="7C3BF89A" w:rsidR="00CB2C30" w:rsidRPr="00107A3C" w:rsidRDefault="00CB2C30" w:rsidP="00547853">
            <w:pPr>
              <w:spacing w:after="120"/>
              <w:rPr>
                <w:b/>
                <w:bCs/>
                <w:sz w:val="22"/>
                <w:szCs w:val="22"/>
              </w:rPr>
            </w:pPr>
            <w:r w:rsidRPr="00107A3C">
              <w:rPr>
                <w:b/>
                <w:bCs/>
                <w:sz w:val="22"/>
                <w:szCs w:val="22"/>
              </w:rPr>
              <w:t xml:space="preserve">Předpoklady     </w:t>
            </w:r>
            <w:r w:rsidR="00483A90" w:rsidRPr="00107A3C">
              <w:rPr>
                <w:b/>
                <w:bCs/>
                <w:sz w:val="22"/>
                <w:szCs w:val="22"/>
              </w:rPr>
              <w:t xml:space="preserve"> a </w:t>
            </w:r>
            <w:r w:rsidRPr="00107A3C">
              <w:rPr>
                <w:b/>
                <w:bCs/>
                <w:sz w:val="22"/>
                <w:szCs w:val="22"/>
              </w:rPr>
              <w:t>rizika</w:t>
            </w:r>
            <w:r w:rsidRPr="00107A3C">
              <w:rPr>
                <w:b/>
                <w:bCs/>
                <w:sz w:val="22"/>
                <w:szCs w:val="22"/>
              </w:rPr>
              <w:br/>
            </w:r>
          </w:p>
        </w:tc>
      </w:tr>
      <w:tr w:rsidR="00CB2C30" w14:paraId="3D3328AD" w14:textId="77777777" w:rsidTr="00547853">
        <w:trPr>
          <w:jc w:val="center"/>
        </w:trPr>
        <w:tc>
          <w:tcPr>
            <w:tcW w:w="995" w:type="dxa"/>
            <w:shd w:val="clear" w:color="auto" w:fill="BFBFBF" w:themeFill="background1" w:themeFillShade="BF"/>
          </w:tcPr>
          <w:p w14:paraId="13B6AAD7" w14:textId="77777777" w:rsidR="00CB2C30" w:rsidRPr="00107A3C" w:rsidRDefault="00CB2C30" w:rsidP="00547853">
            <w:pPr>
              <w:spacing w:after="120"/>
              <w:rPr>
                <w:b/>
                <w:bCs/>
                <w:sz w:val="22"/>
                <w:szCs w:val="22"/>
              </w:rPr>
            </w:pPr>
            <w:r w:rsidRPr="00107A3C">
              <w:rPr>
                <w:b/>
                <w:bCs/>
                <w:sz w:val="22"/>
                <w:szCs w:val="22"/>
              </w:rPr>
              <w:t>Záměr</w:t>
            </w:r>
          </w:p>
        </w:tc>
        <w:tc>
          <w:tcPr>
            <w:tcW w:w="2062" w:type="dxa"/>
          </w:tcPr>
          <w:p w14:paraId="61C4BD50" w14:textId="281A8498" w:rsidR="00CB2C30" w:rsidRPr="00107A3C" w:rsidRDefault="00CB2C30" w:rsidP="00547853">
            <w:pPr>
              <w:spacing w:after="120"/>
              <w:rPr>
                <w:sz w:val="22"/>
                <w:szCs w:val="22"/>
              </w:rPr>
            </w:pPr>
            <w:r w:rsidRPr="00107A3C">
              <w:rPr>
                <w:sz w:val="22"/>
                <w:szCs w:val="22"/>
              </w:rPr>
              <w:t>Pomoc mladistvým, kteří se záměrně sebepoškozují v jejich přirozeném prostředí za pomoci internetového poradenství</w:t>
            </w:r>
            <w:r w:rsidR="00483A90" w:rsidRPr="00107A3C">
              <w:rPr>
                <w:sz w:val="22"/>
                <w:szCs w:val="22"/>
              </w:rPr>
              <w:t xml:space="preserve"> a </w:t>
            </w:r>
            <w:r w:rsidRPr="00107A3C">
              <w:rPr>
                <w:sz w:val="22"/>
                <w:szCs w:val="22"/>
              </w:rPr>
              <w:t>sociálních sítí</w:t>
            </w:r>
          </w:p>
        </w:tc>
        <w:tc>
          <w:tcPr>
            <w:tcW w:w="1738" w:type="dxa"/>
          </w:tcPr>
          <w:p w14:paraId="539FA3A4" w14:textId="7CE228CA" w:rsidR="00CB2C30" w:rsidRPr="00107A3C" w:rsidRDefault="00CB2C30" w:rsidP="00547853">
            <w:pPr>
              <w:spacing w:after="120"/>
              <w:rPr>
                <w:sz w:val="22"/>
                <w:szCs w:val="22"/>
              </w:rPr>
            </w:pPr>
            <w:r w:rsidRPr="00107A3C">
              <w:rPr>
                <w:sz w:val="22"/>
                <w:szCs w:val="22"/>
              </w:rPr>
              <w:t>Snížení záměrného sebepoškozování</w:t>
            </w:r>
            <w:r w:rsidR="00483A90" w:rsidRPr="00107A3C">
              <w:rPr>
                <w:sz w:val="22"/>
                <w:szCs w:val="22"/>
              </w:rPr>
              <w:t xml:space="preserve"> u </w:t>
            </w:r>
            <w:r w:rsidRPr="00107A3C">
              <w:rPr>
                <w:sz w:val="22"/>
                <w:szCs w:val="22"/>
              </w:rPr>
              <w:t>mladistvých</w:t>
            </w:r>
          </w:p>
          <w:p w14:paraId="2E55B4E7" w14:textId="19D2A048" w:rsidR="00CB2C30" w:rsidRPr="00107A3C" w:rsidRDefault="00CB2C30" w:rsidP="00547853">
            <w:pPr>
              <w:spacing w:after="120"/>
              <w:rPr>
                <w:sz w:val="22"/>
                <w:szCs w:val="22"/>
              </w:rPr>
            </w:pPr>
            <w:r w:rsidRPr="00107A3C">
              <w:rPr>
                <w:sz w:val="22"/>
                <w:szCs w:val="22"/>
              </w:rPr>
              <w:t>Zvýšení povědomí</w:t>
            </w:r>
            <w:r w:rsidR="00483A90" w:rsidRPr="00107A3C">
              <w:rPr>
                <w:sz w:val="22"/>
                <w:szCs w:val="22"/>
              </w:rPr>
              <w:t xml:space="preserve"> o </w:t>
            </w:r>
            <w:r w:rsidRPr="00107A3C">
              <w:rPr>
                <w:sz w:val="22"/>
                <w:szCs w:val="22"/>
              </w:rPr>
              <w:t xml:space="preserve">záměrném sebepoškozování </w:t>
            </w:r>
          </w:p>
        </w:tc>
        <w:tc>
          <w:tcPr>
            <w:tcW w:w="1841" w:type="dxa"/>
          </w:tcPr>
          <w:p w14:paraId="2909D218" w14:textId="77777777" w:rsidR="00CB2C30" w:rsidRPr="00107A3C" w:rsidRDefault="00CB2C30" w:rsidP="00547853">
            <w:pPr>
              <w:spacing w:after="120" w:line="240" w:lineRule="auto"/>
              <w:rPr>
                <w:sz w:val="22"/>
                <w:szCs w:val="22"/>
              </w:rPr>
            </w:pPr>
            <w:r w:rsidRPr="00107A3C">
              <w:rPr>
                <w:sz w:val="22"/>
                <w:szCs w:val="22"/>
              </w:rPr>
              <w:t>Zpětná vazba od klientů v internetovém poradenství</w:t>
            </w:r>
          </w:p>
          <w:p w14:paraId="78CDA3D4" w14:textId="77777777" w:rsidR="00CB2C30" w:rsidRPr="00107A3C" w:rsidRDefault="00CB2C30" w:rsidP="00547853">
            <w:pPr>
              <w:spacing w:after="120" w:line="240" w:lineRule="auto"/>
              <w:rPr>
                <w:sz w:val="22"/>
                <w:szCs w:val="22"/>
              </w:rPr>
            </w:pPr>
            <w:r w:rsidRPr="00107A3C">
              <w:rPr>
                <w:sz w:val="22"/>
                <w:szCs w:val="22"/>
              </w:rPr>
              <w:t>Kladné reakce na sociálních sítích</w:t>
            </w:r>
          </w:p>
          <w:p w14:paraId="0412F64D" w14:textId="2A9F9D37" w:rsidR="00CB2C30" w:rsidRPr="00107A3C" w:rsidRDefault="00CB2C30" w:rsidP="00547853">
            <w:pPr>
              <w:spacing w:after="120" w:line="240" w:lineRule="auto"/>
              <w:rPr>
                <w:sz w:val="22"/>
                <w:szCs w:val="22"/>
              </w:rPr>
            </w:pPr>
            <w:r w:rsidRPr="00107A3C">
              <w:rPr>
                <w:sz w:val="22"/>
                <w:szCs w:val="22"/>
              </w:rPr>
              <w:t>Statistiky/výroční zprávy psychiatrických služeb či sociálních služeb pracujících</w:t>
            </w:r>
            <w:r w:rsidR="00483A90" w:rsidRPr="00107A3C">
              <w:rPr>
                <w:sz w:val="22"/>
                <w:szCs w:val="22"/>
              </w:rPr>
              <w:t xml:space="preserve"> s </w:t>
            </w:r>
            <w:r w:rsidRPr="00107A3C">
              <w:rPr>
                <w:sz w:val="22"/>
                <w:szCs w:val="22"/>
              </w:rPr>
              <w:t>cílovou skupinou</w:t>
            </w:r>
          </w:p>
          <w:p w14:paraId="667FAC3B" w14:textId="77777777" w:rsidR="00CB2C30" w:rsidRPr="00107A3C" w:rsidRDefault="00CB2C30" w:rsidP="00547853">
            <w:pPr>
              <w:spacing w:after="120" w:line="240" w:lineRule="auto"/>
              <w:rPr>
                <w:sz w:val="22"/>
                <w:szCs w:val="22"/>
              </w:rPr>
            </w:pPr>
            <w:r w:rsidRPr="00107A3C">
              <w:rPr>
                <w:sz w:val="22"/>
                <w:szCs w:val="22"/>
              </w:rPr>
              <w:t>Výzkumy sledující problematiku záměrného sebepoškozování</w:t>
            </w:r>
          </w:p>
        </w:tc>
        <w:tc>
          <w:tcPr>
            <w:tcW w:w="1857" w:type="dxa"/>
            <w:tcBorders>
              <w:right w:val="nil"/>
            </w:tcBorders>
          </w:tcPr>
          <w:p w14:paraId="4AFF3F7B" w14:textId="77777777" w:rsidR="00CB2C30" w:rsidRPr="00107A3C" w:rsidRDefault="00CB2C30" w:rsidP="00547853">
            <w:pPr>
              <w:spacing w:after="120"/>
              <w:rPr>
                <w:sz w:val="22"/>
                <w:szCs w:val="22"/>
              </w:rPr>
            </w:pPr>
          </w:p>
        </w:tc>
      </w:tr>
      <w:tr w:rsidR="00CB2C30" w14:paraId="0A2783B0" w14:textId="77777777" w:rsidTr="00547853">
        <w:trPr>
          <w:jc w:val="center"/>
        </w:trPr>
        <w:tc>
          <w:tcPr>
            <w:tcW w:w="995" w:type="dxa"/>
            <w:shd w:val="clear" w:color="auto" w:fill="BFBFBF" w:themeFill="background1" w:themeFillShade="BF"/>
          </w:tcPr>
          <w:p w14:paraId="6EAC4A43" w14:textId="77777777" w:rsidR="00CB2C30" w:rsidRPr="00107A3C" w:rsidRDefault="00CB2C30" w:rsidP="00547853">
            <w:pPr>
              <w:spacing w:after="120"/>
              <w:rPr>
                <w:b/>
                <w:bCs/>
                <w:sz w:val="22"/>
                <w:szCs w:val="22"/>
              </w:rPr>
            </w:pPr>
            <w:r w:rsidRPr="00107A3C">
              <w:rPr>
                <w:b/>
                <w:bCs/>
                <w:sz w:val="22"/>
                <w:szCs w:val="22"/>
              </w:rPr>
              <w:t>Cíle</w:t>
            </w:r>
          </w:p>
        </w:tc>
        <w:tc>
          <w:tcPr>
            <w:tcW w:w="2062" w:type="dxa"/>
          </w:tcPr>
          <w:p w14:paraId="62A9EF3D" w14:textId="77777777" w:rsidR="00CB2C30" w:rsidRPr="00107A3C" w:rsidRDefault="00CB2C30" w:rsidP="00547853">
            <w:pPr>
              <w:spacing w:after="120"/>
              <w:rPr>
                <w:sz w:val="22"/>
                <w:szCs w:val="22"/>
              </w:rPr>
            </w:pPr>
            <w:r w:rsidRPr="00107A3C">
              <w:rPr>
                <w:sz w:val="22"/>
                <w:szCs w:val="22"/>
              </w:rPr>
              <w:t>Mladiství, kteří se sebepoškozují, využívají služby internetového poradenství</w:t>
            </w:r>
          </w:p>
          <w:p w14:paraId="2C4BDD97" w14:textId="4C20DE26" w:rsidR="00CB2C30" w:rsidRPr="00107A3C" w:rsidRDefault="00CB2C30" w:rsidP="00547853">
            <w:pPr>
              <w:spacing w:after="120"/>
              <w:rPr>
                <w:sz w:val="22"/>
                <w:szCs w:val="22"/>
              </w:rPr>
            </w:pPr>
            <w:r w:rsidRPr="00107A3C">
              <w:rPr>
                <w:sz w:val="22"/>
                <w:szCs w:val="22"/>
              </w:rPr>
              <w:t>Sociální sítě jsou úspěšné pro oslovení potenciálních klientů</w:t>
            </w:r>
            <w:r w:rsidR="00483A90" w:rsidRPr="00107A3C">
              <w:rPr>
                <w:sz w:val="22"/>
                <w:szCs w:val="22"/>
              </w:rPr>
              <w:t xml:space="preserve"> a </w:t>
            </w:r>
            <w:r w:rsidRPr="00107A3C">
              <w:rPr>
                <w:sz w:val="22"/>
                <w:szCs w:val="22"/>
              </w:rPr>
              <w:t>veřejnosti</w:t>
            </w:r>
          </w:p>
          <w:p w14:paraId="7580A8F1" w14:textId="77777777" w:rsidR="00CB2C30" w:rsidRPr="00107A3C" w:rsidRDefault="00CB2C30" w:rsidP="00547853">
            <w:pPr>
              <w:spacing w:after="120"/>
              <w:rPr>
                <w:sz w:val="22"/>
                <w:szCs w:val="22"/>
              </w:rPr>
            </w:pPr>
          </w:p>
        </w:tc>
        <w:tc>
          <w:tcPr>
            <w:tcW w:w="1738" w:type="dxa"/>
          </w:tcPr>
          <w:p w14:paraId="63DE2381" w14:textId="77777777" w:rsidR="00CB2C30" w:rsidRPr="00107A3C" w:rsidRDefault="00CB2C30" w:rsidP="00547853">
            <w:pPr>
              <w:spacing w:after="120"/>
              <w:ind w:left="91"/>
              <w:rPr>
                <w:sz w:val="22"/>
                <w:szCs w:val="22"/>
              </w:rPr>
            </w:pPr>
            <w:r w:rsidRPr="00107A3C">
              <w:rPr>
                <w:sz w:val="22"/>
                <w:szCs w:val="22"/>
              </w:rPr>
              <w:t xml:space="preserve">Mladiství zasažení problematikou záměrného sebepoškozování využívají internetové poradenství </w:t>
            </w:r>
          </w:p>
          <w:p w14:paraId="5C04F2BD" w14:textId="77777777" w:rsidR="00CB2C30" w:rsidRPr="00107A3C" w:rsidRDefault="00CB2C30" w:rsidP="00547853">
            <w:pPr>
              <w:spacing w:after="120"/>
              <w:ind w:left="91"/>
              <w:rPr>
                <w:sz w:val="22"/>
                <w:szCs w:val="22"/>
              </w:rPr>
            </w:pPr>
            <w:r w:rsidRPr="00107A3C">
              <w:rPr>
                <w:sz w:val="22"/>
                <w:szCs w:val="22"/>
              </w:rPr>
              <w:t xml:space="preserve">Příspěvky na sociálních sítích oslovují určené cílové skupiny </w:t>
            </w:r>
          </w:p>
          <w:p w14:paraId="44E1258F" w14:textId="77777777" w:rsidR="00CB2C30" w:rsidRPr="00107A3C" w:rsidRDefault="00CB2C30" w:rsidP="00547853">
            <w:pPr>
              <w:spacing w:after="120"/>
              <w:ind w:left="91"/>
              <w:rPr>
                <w:sz w:val="22"/>
                <w:szCs w:val="22"/>
              </w:rPr>
            </w:pPr>
          </w:p>
        </w:tc>
        <w:tc>
          <w:tcPr>
            <w:tcW w:w="1841" w:type="dxa"/>
          </w:tcPr>
          <w:p w14:paraId="0C6AC42E" w14:textId="77777777" w:rsidR="00CB2C30" w:rsidRPr="00107A3C" w:rsidRDefault="00CB2C30" w:rsidP="00547853">
            <w:pPr>
              <w:spacing w:after="120" w:line="240" w:lineRule="auto"/>
              <w:rPr>
                <w:sz w:val="22"/>
                <w:szCs w:val="22"/>
              </w:rPr>
            </w:pPr>
            <w:r w:rsidRPr="00107A3C">
              <w:rPr>
                <w:sz w:val="22"/>
                <w:szCs w:val="22"/>
              </w:rPr>
              <w:t>Počet klientů, kteří využívají tuto službu</w:t>
            </w:r>
          </w:p>
          <w:p w14:paraId="76F4DB65" w14:textId="77777777" w:rsidR="00CB2C30" w:rsidRPr="00107A3C" w:rsidRDefault="00CB2C30" w:rsidP="00547853">
            <w:pPr>
              <w:spacing w:after="120" w:line="240" w:lineRule="auto"/>
              <w:rPr>
                <w:sz w:val="22"/>
                <w:szCs w:val="22"/>
              </w:rPr>
            </w:pPr>
            <w:r w:rsidRPr="00107A3C">
              <w:rPr>
                <w:sz w:val="22"/>
                <w:szCs w:val="22"/>
              </w:rPr>
              <w:t>Zpětná vazba od klientů na pomoc od této služby</w:t>
            </w:r>
          </w:p>
          <w:p w14:paraId="2A91A4DC" w14:textId="5D18BA09" w:rsidR="00CB2C30" w:rsidRPr="00107A3C" w:rsidRDefault="00CB2C30" w:rsidP="00547853">
            <w:pPr>
              <w:spacing w:after="120" w:line="240" w:lineRule="auto"/>
              <w:rPr>
                <w:sz w:val="22"/>
                <w:szCs w:val="22"/>
              </w:rPr>
            </w:pPr>
            <w:r w:rsidRPr="00107A3C">
              <w:rPr>
                <w:sz w:val="22"/>
                <w:szCs w:val="22"/>
              </w:rPr>
              <w:t>Počet sledujících, lajků, komentářů</w:t>
            </w:r>
            <w:r w:rsidR="00483A90" w:rsidRPr="00107A3C">
              <w:rPr>
                <w:sz w:val="22"/>
                <w:szCs w:val="22"/>
              </w:rPr>
              <w:t xml:space="preserve"> a </w:t>
            </w:r>
            <w:r w:rsidRPr="00107A3C">
              <w:rPr>
                <w:sz w:val="22"/>
                <w:szCs w:val="22"/>
              </w:rPr>
              <w:t>sdílení na sociálních sítích</w:t>
            </w:r>
          </w:p>
        </w:tc>
        <w:tc>
          <w:tcPr>
            <w:tcW w:w="1857" w:type="dxa"/>
          </w:tcPr>
          <w:p w14:paraId="306E4671" w14:textId="77777777" w:rsidR="00CB2C30" w:rsidRPr="00107A3C" w:rsidRDefault="00CB2C30" w:rsidP="00547853">
            <w:pPr>
              <w:spacing w:after="120"/>
              <w:rPr>
                <w:sz w:val="22"/>
                <w:szCs w:val="22"/>
              </w:rPr>
            </w:pPr>
            <w:r w:rsidRPr="00107A3C">
              <w:rPr>
                <w:sz w:val="22"/>
                <w:szCs w:val="22"/>
              </w:rPr>
              <w:t xml:space="preserve">Klienti ve zpětné vazbě uvádí pravdivé informace </w:t>
            </w:r>
          </w:p>
          <w:p w14:paraId="11913193" w14:textId="77777777" w:rsidR="00CB2C30" w:rsidRPr="00107A3C" w:rsidRDefault="00CB2C30" w:rsidP="00547853">
            <w:pPr>
              <w:spacing w:after="120"/>
              <w:rPr>
                <w:sz w:val="22"/>
                <w:szCs w:val="22"/>
              </w:rPr>
            </w:pPr>
            <w:r w:rsidRPr="00107A3C">
              <w:rPr>
                <w:sz w:val="22"/>
                <w:szCs w:val="22"/>
              </w:rPr>
              <w:t xml:space="preserve">Příspěvky na sociálních sítích se dotýkají potřebných cílových skupin </w:t>
            </w:r>
          </w:p>
        </w:tc>
      </w:tr>
      <w:tr w:rsidR="00CB2C30" w14:paraId="0545091B" w14:textId="77777777" w:rsidTr="00547853">
        <w:trPr>
          <w:jc w:val="center"/>
        </w:trPr>
        <w:tc>
          <w:tcPr>
            <w:tcW w:w="995" w:type="dxa"/>
            <w:shd w:val="clear" w:color="auto" w:fill="BFBFBF" w:themeFill="background1" w:themeFillShade="BF"/>
          </w:tcPr>
          <w:p w14:paraId="28F39BA7" w14:textId="77777777" w:rsidR="00CB2C30" w:rsidRPr="00107A3C" w:rsidRDefault="00CB2C30" w:rsidP="00547853">
            <w:pPr>
              <w:spacing w:after="120"/>
              <w:rPr>
                <w:b/>
                <w:bCs/>
                <w:sz w:val="22"/>
                <w:szCs w:val="22"/>
              </w:rPr>
            </w:pPr>
            <w:r w:rsidRPr="00107A3C">
              <w:rPr>
                <w:b/>
                <w:bCs/>
                <w:sz w:val="22"/>
                <w:szCs w:val="22"/>
              </w:rPr>
              <w:t>Výstupy</w:t>
            </w:r>
          </w:p>
        </w:tc>
        <w:tc>
          <w:tcPr>
            <w:tcW w:w="2062" w:type="dxa"/>
          </w:tcPr>
          <w:p w14:paraId="24A72FA9" w14:textId="77777777" w:rsidR="00CB2C30" w:rsidRPr="00107A3C" w:rsidRDefault="00CB2C30" w:rsidP="00547853">
            <w:pPr>
              <w:spacing w:after="120"/>
              <w:rPr>
                <w:sz w:val="22"/>
                <w:szCs w:val="22"/>
              </w:rPr>
            </w:pPr>
            <w:r w:rsidRPr="00107A3C">
              <w:rPr>
                <w:sz w:val="22"/>
                <w:szCs w:val="22"/>
              </w:rPr>
              <w:t>Internetové poradenství pro mládež</w:t>
            </w:r>
          </w:p>
          <w:p w14:paraId="3CDC1FA4" w14:textId="77777777" w:rsidR="00CB2C30" w:rsidRPr="00107A3C" w:rsidRDefault="00CB2C30" w:rsidP="00547853">
            <w:pPr>
              <w:spacing w:after="120"/>
              <w:rPr>
                <w:sz w:val="22"/>
                <w:szCs w:val="22"/>
              </w:rPr>
            </w:pPr>
            <w:r w:rsidRPr="00107A3C">
              <w:rPr>
                <w:sz w:val="22"/>
                <w:szCs w:val="22"/>
              </w:rPr>
              <w:t xml:space="preserve">Účty organizace na sociálních sítích </w:t>
            </w:r>
            <w:r w:rsidRPr="00107A3C">
              <w:rPr>
                <w:sz w:val="22"/>
                <w:szCs w:val="22"/>
              </w:rPr>
              <w:lastRenderedPageBreak/>
              <w:t xml:space="preserve">(Facebook, Instagram, TikTok, Twitter) </w:t>
            </w:r>
          </w:p>
          <w:p w14:paraId="63B6A7B9" w14:textId="77777777" w:rsidR="00CB2C30" w:rsidRPr="00107A3C" w:rsidRDefault="00CB2C30" w:rsidP="00547853">
            <w:pPr>
              <w:spacing w:after="120"/>
              <w:rPr>
                <w:sz w:val="22"/>
                <w:szCs w:val="22"/>
              </w:rPr>
            </w:pPr>
            <w:r w:rsidRPr="00107A3C">
              <w:rPr>
                <w:sz w:val="22"/>
                <w:szCs w:val="22"/>
              </w:rPr>
              <w:t>Manuál pro pracovníky internetové poradny</w:t>
            </w:r>
          </w:p>
          <w:p w14:paraId="2E8394E1" w14:textId="7F704406" w:rsidR="00F012F5" w:rsidRPr="00107A3C" w:rsidRDefault="00F012F5" w:rsidP="00547853">
            <w:pPr>
              <w:spacing w:after="120"/>
              <w:rPr>
                <w:sz w:val="22"/>
                <w:szCs w:val="22"/>
              </w:rPr>
            </w:pPr>
            <w:r w:rsidRPr="00107A3C">
              <w:rPr>
                <w:sz w:val="22"/>
                <w:szCs w:val="22"/>
              </w:rPr>
              <w:t>Manuál pro řešení problémů</w:t>
            </w:r>
            <w:r w:rsidR="00483A90" w:rsidRPr="00107A3C">
              <w:rPr>
                <w:sz w:val="22"/>
                <w:szCs w:val="22"/>
              </w:rPr>
              <w:t xml:space="preserve"> s </w:t>
            </w:r>
            <w:r w:rsidRPr="00107A3C">
              <w:rPr>
                <w:sz w:val="22"/>
                <w:szCs w:val="22"/>
              </w:rPr>
              <w:t>informačními technologiemi</w:t>
            </w:r>
          </w:p>
          <w:p w14:paraId="714D598B" w14:textId="77777777" w:rsidR="00CB2C30" w:rsidRPr="00107A3C" w:rsidRDefault="00CB2C30" w:rsidP="00547853">
            <w:pPr>
              <w:spacing w:after="120"/>
              <w:rPr>
                <w:sz w:val="22"/>
                <w:szCs w:val="22"/>
              </w:rPr>
            </w:pPr>
            <w:r w:rsidRPr="00107A3C">
              <w:rPr>
                <w:sz w:val="22"/>
                <w:szCs w:val="22"/>
              </w:rPr>
              <w:t xml:space="preserve">Zaměstnání 4 pracovníků do internetové poradny </w:t>
            </w:r>
          </w:p>
          <w:p w14:paraId="3F711492" w14:textId="77777777" w:rsidR="00CB2C30" w:rsidRPr="00107A3C" w:rsidRDefault="00CB2C30" w:rsidP="00547853">
            <w:pPr>
              <w:spacing w:after="120"/>
              <w:rPr>
                <w:sz w:val="22"/>
                <w:szCs w:val="22"/>
              </w:rPr>
            </w:pPr>
            <w:r w:rsidRPr="00107A3C">
              <w:rPr>
                <w:sz w:val="22"/>
                <w:szCs w:val="22"/>
              </w:rPr>
              <w:t xml:space="preserve">Zaměstnání IT pracovníka </w:t>
            </w:r>
          </w:p>
          <w:p w14:paraId="702EEE3E" w14:textId="77777777" w:rsidR="00CB2C30" w:rsidRPr="00107A3C" w:rsidRDefault="00CB2C30" w:rsidP="00547853">
            <w:pPr>
              <w:spacing w:after="120"/>
              <w:rPr>
                <w:sz w:val="22"/>
                <w:szCs w:val="22"/>
              </w:rPr>
            </w:pPr>
            <w:r w:rsidRPr="00107A3C">
              <w:rPr>
                <w:sz w:val="22"/>
                <w:szCs w:val="22"/>
              </w:rPr>
              <w:t>Provázanost sociálních služeb</w:t>
            </w:r>
          </w:p>
        </w:tc>
        <w:tc>
          <w:tcPr>
            <w:tcW w:w="1738" w:type="dxa"/>
            <w:tcBorders>
              <w:bottom w:val="single" w:sz="12" w:space="0" w:color="auto"/>
            </w:tcBorders>
          </w:tcPr>
          <w:p w14:paraId="5376AC1F" w14:textId="77777777" w:rsidR="00CB2C30" w:rsidRPr="00107A3C" w:rsidRDefault="00CB2C30" w:rsidP="00547853">
            <w:pPr>
              <w:spacing w:after="120"/>
              <w:rPr>
                <w:sz w:val="22"/>
                <w:szCs w:val="22"/>
              </w:rPr>
            </w:pPr>
            <w:r w:rsidRPr="00107A3C">
              <w:rPr>
                <w:sz w:val="22"/>
                <w:szCs w:val="22"/>
              </w:rPr>
              <w:lastRenderedPageBreak/>
              <w:t>Internetové stránky vytvoření IT pracovníkem</w:t>
            </w:r>
          </w:p>
          <w:p w14:paraId="0AB5F4CF" w14:textId="2B81A998" w:rsidR="00CB2C30" w:rsidRPr="00107A3C" w:rsidRDefault="00CB2C30" w:rsidP="00547853">
            <w:pPr>
              <w:spacing w:after="120"/>
              <w:rPr>
                <w:sz w:val="22"/>
                <w:szCs w:val="22"/>
              </w:rPr>
            </w:pPr>
            <w:r w:rsidRPr="00107A3C">
              <w:rPr>
                <w:sz w:val="22"/>
                <w:szCs w:val="22"/>
              </w:rPr>
              <w:t xml:space="preserve">Vytvořené účty na sociálních </w:t>
            </w:r>
            <w:r w:rsidRPr="00107A3C">
              <w:rPr>
                <w:sz w:val="22"/>
                <w:szCs w:val="22"/>
              </w:rPr>
              <w:lastRenderedPageBreak/>
              <w:t>sítích za použití stejného loga</w:t>
            </w:r>
            <w:r w:rsidR="00483A90" w:rsidRPr="00107A3C">
              <w:rPr>
                <w:sz w:val="22"/>
                <w:szCs w:val="22"/>
              </w:rPr>
              <w:t xml:space="preserve"> a </w:t>
            </w:r>
            <w:r w:rsidRPr="00107A3C">
              <w:rPr>
                <w:sz w:val="22"/>
                <w:szCs w:val="22"/>
              </w:rPr>
              <w:t>uživatelského jména</w:t>
            </w:r>
          </w:p>
          <w:p w14:paraId="017D70FC" w14:textId="386B36CA" w:rsidR="00CB2C30" w:rsidRPr="00107A3C" w:rsidRDefault="00CB2C30" w:rsidP="00547853">
            <w:pPr>
              <w:spacing w:after="120"/>
              <w:rPr>
                <w:sz w:val="22"/>
                <w:szCs w:val="22"/>
              </w:rPr>
            </w:pPr>
            <w:r w:rsidRPr="00107A3C">
              <w:rPr>
                <w:sz w:val="22"/>
                <w:szCs w:val="22"/>
              </w:rPr>
              <w:t>Potřebné výcviky</w:t>
            </w:r>
            <w:r w:rsidR="00483A90" w:rsidRPr="00107A3C">
              <w:rPr>
                <w:sz w:val="22"/>
                <w:szCs w:val="22"/>
              </w:rPr>
              <w:t xml:space="preserve"> a </w:t>
            </w:r>
            <w:r w:rsidRPr="00107A3C">
              <w:rPr>
                <w:sz w:val="22"/>
                <w:szCs w:val="22"/>
              </w:rPr>
              <w:t>akreditované kurzy pro pracovníky internetové poradny</w:t>
            </w:r>
          </w:p>
          <w:p w14:paraId="44642779" w14:textId="77777777" w:rsidR="00CB2C30" w:rsidRPr="00107A3C" w:rsidRDefault="00CB2C30" w:rsidP="00547853">
            <w:pPr>
              <w:spacing w:after="120"/>
              <w:rPr>
                <w:sz w:val="22"/>
                <w:szCs w:val="22"/>
              </w:rPr>
            </w:pPr>
            <w:r w:rsidRPr="00107A3C">
              <w:rPr>
                <w:sz w:val="22"/>
                <w:szCs w:val="22"/>
              </w:rPr>
              <w:t>Manuál pro pracovníky internetové poradny je použitelný během práce</w:t>
            </w:r>
          </w:p>
          <w:p w14:paraId="514B2213" w14:textId="77777777" w:rsidR="00CB2C30" w:rsidRPr="00107A3C" w:rsidRDefault="00CB2C30" w:rsidP="00547853">
            <w:pPr>
              <w:spacing w:after="120"/>
              <w:rPr>
                <w:sz w:val="22"/>
                <w:szCs w:val="22"/>
              </w:rPr>
            </w:pPr>
            <w:r w:rsidRPr="00107A3C">
              <w:rPr>
                <w:sz w:val="22"/>
                <w:szCs w:val="22"/>
              </w:rPr>
              <w:t>Možnost doporučení konkrétní sociální služby klientovi</w:t>
            </w:r>
          </w:p>
          <w:p w14:paraId="4A672564" w14:textId="77777777" w:rsidR="00CB2C30" w:rsidRPr="00107A3C" w:rsidRDefault="00CB2C30" w:rsidP="00547853">
            <w:pPr>
              <w:spacing w:after="120"/>
              <w:rPr>
                <w:sz w:val="22"/>
                <w:szCs w:val="22"/>
              </w:rPr>
            </w:pPr>
          </w:p>
        </w:tc>
        <w:tc>
          <w:tcPr>
            <w:tcW w:w="1841" w:type="dxa"/>
            <w:tcBorders>
              <w:bottom w:val="single" w:sz="12" w:space="0" w:color="auto"/>
            </w:tcBorders>
          </w:tcPr>
          <w:p w14:paraId="72125C25" w14:textId="77777777" w:rsidR="00CB2C30" w:rsidRPr="00107A3C" w:rsidRDefault="00CB2C30" w:rsidP="00547853">
            <w:pPr>
              <w:spacing w:after="120" w:line="240" w:lineRule="auto"/>
              <w:rPr>
                <w:sz w:val="22"/>
                <w:szCs w:val="22"/>
              </w:rPr>
            </w:pPr>
            <w:r w:rsidRPr="00107A3C">
              <w:rPr>
                <w:sz w:val="22"/>
                <w:szCs w:val="22"/>
              </w:rPr>
              <w:lastRenderedPageBreak/>
              <w:t xml:space="preserve">Testování bezpečnosti internetového poradenství </w:t>
            </w:r>
          </w:p>
          <w:p w14:paraId="4565EA15" w14:textId="77777777" w:rsidR="00CB2C30" w:rsidRPr="00107A3C" w:rsidRDefault="00CB2C30" w:rsidP="00547853">
            <w:pPr>
              <w:spacing w:after="120" w:line="240" w:lineRule="auto"/>
              <w:rPr>
                <w:sz w:val="22"/>
                <w:szCs w:val="22"/>
              </w:rPr>
            </w:pPr>
            <w:r w:rsidRPr="00107A3C">
              <w:rPr>
                <w:sz w:val="22"/>
                <w:szCs w:val="22"/>
              </w:rPr>
              <w:t xml:space="preserve">Sdílení obsahu na sociální sítě </w:t>
            </w:r>
          </w:p>
          <w:p w14:paraId="71D1FE2B" w14:textId="77777777" w:rsidR="00CB2C30" w:rsidRPr="00107A3C" w:rsidRDefault="00CB2C30" w:rsidP="00547853">
            <w:pPr>
              <w:spacing w:after="120" w:line="240" w:lineRule="auto"/>
              <w:rPr>
                <w:sz w:val="22"/>
                <w:szCs w:val="22"/>
              </w:rPr>
            </w:pPr>
            <w:r w:rsidRPr="00107A3C">
              <w:rPr>
                <w:sz w:val="22"/>
                <w:szCs w:val="22"/>
              </w:rPr>
              <w:lastRenderedPageBreak/>
              <w:t>Existence manuálu</w:t>
            </w:r>
          </w:p>
          <w:p w14:paraId="2010AFF5" w14:textId="77777777" w:rsidR="00CB2C30" w:rsidRPr="00107A3C" w:rsidRDefault="00CB2C30" w:rsidP="00547853">
            <w:pPr>
              <w:spacing w:after="120" w:line="240" w:lineRule="auto"/>
              <w:rPr>
                <w:sz w:val="22"/>
                <w:szCs w:val="22"/>
              </w:rPr>
            </w:pPr>
            <w:r w:rsidRPr="00107A3C">
              <w:rPr>
                <w:sz w:val="22"/>
                <w:szCs w:val="22"/>
              </w:rPr>
              <w:t>Zaměstnání 4 pracovníků do internetové poradny</w:t>
            </w:r>
          </w:p>
          <w:p w14:paraId="3B3B190E" w14:textId="77777777" w:rsidR="00CB2C30" w:rsidRPr="00107A3C" w:rsidRDefault="00CB2C30" w:rsidP="00547853">
            <w:pPr>
              <w:spacing w:after="120" w:line="240" w:lineRule="auto"/>
              <w:rPr>
                <w:sz w:val="22"/>
                <w:szCs w:val="22"/>
              </w:rPr>
            </w:pPr>
            <w:r w:rsidRPr="00107A3C">
              <w:rPr>
                <w:sz w:val="22"/>
                <w:szCs w:val="22"/>
              </w:rPr>
              <w:t>Uvedené odkazy na sociální služby na internetových stránkách či sociálních sítích</w:t>
            </w:r>
          </w:p>
        </w:tc>
        <w:tc>
          <w:tcPr>
            <w:tcW w:w="1857" w:type="dxa"/>
          </w:tcPr>
          <w:p w14:paraId="653CF9C3" w14:textId="77777777" w:rsidR="00CB2C30" w:rsidRPr="00107A3C" w:rsidRDefault="00CB2C30" w:rsidP="00547853">
            <w:pPr>
              <w:spacing w:after="120"/>
              <w:rPr>
                <w:sz w:val="22"/>
                <w:szCs w:val="22"/>
              </w:rPr>
            </w:pPr>
            <w:r w:rsidRPr="00107A3C">
              <w:rPr>
                <w:sz w:val="22"/>
                <w:szCs w:val="22"/>
              </w:rPr>
              <w:lastRenderedPageBreak/>
              <w:t>Internetové stránky jsou zajištěné před únikem informací</w:t>
            </w:r>
          </w:p>
          <w:p w14:paraId="6F469936" w14:textId="3E91FA1D" w:rsidR="00CB2C30" w:rsidRPr="00107A3C" w:rsidRDefault="00CB2C30" w:rsidP="00547853">
            <w:pPr>
              <w:spacing w:after="120"/>
              <w:rPr>
                <w:sz w:val="22"/>
                <w:szCs w:val="22"/>
              </w:rPr>
            </w:pPr>
            <w:r w:rsidRPr="00107A3C">
              <w:rPr>
                <w:sz w:val="22"/>
                <w:szCs w:val="22"/>
              </w:rPr>
              <w:lastRenderedPageBreak/>
              <w:t>Obeznámenost</w:t>
            </w:r>
            <w:r w:rsidR="00483A90" w:rsidRPr="00107A3C">
              <w:rPr>
                <w:sz w:val="22"/>
                <w:szCs w:val="22"/>
              </w:rPr>
              <w:t xml:space="preserve"> s </w:t>
            </w:r>
            <w:r w:rsidRPr="00107A3C">
              <w:rPr>
                <w:sz w:val="22"/>
                <w:szCs w:val="22"/>
              </w:rPr>
              <w:t>chodem sociálních sítí (algoritmy, potřeby cílových skupin</w:t>
            </w:r>
            <w:r w:rsidR="009E2BAD" w:rsidRPr="00107A3C">
              <w:rPr>
                <w:sz w:val="22"/>
                <w:szCs w:val="22"/>
              </w:rPr>
              <w:t>…</w:t>
            </w:r>
            <w:r w:rsidRPr="00107A3C">
              <w:rPr>
                <w:sz w:val="22"/>
                <w:szCs w:val="22"/>
              </w:rPr>
              <w:t>)</w:t>
            </w:r>
          </w:p>
          <w:p w14:paraId="027091A0" w14:textId="77777777" w:rsidR="00CB2C30" w:rsidRPr="00107A3C" w:rsidRDefault="00CB2C30" w:rsidP="00547853">
            <w:pPr>
              <w:spacing w:after="120"/>
              <w:rPr>
                <w:sz w:val="22"/>
                <w:szCs w:val="22"/>
              </w:rPr>
            </w:pPr>
            <w:r w:rsidRPr="00107A3C">
              <w:rPr>
                <w:sz w:val="22"/>
                <w:szCs w:val="22"/>
              </w:rPr>
              <w:t>Manuál řeší skutečné problematiky, se kterými se pracovníci v internetové poradně setkají</w:t>
            </w:r>
          </w:p>
          <w:p w14:paraId="338F54E8" w14:textId="1B5CBCCA" w:rsidR="00CB2C30" w:rsidRPr="00107A3C" w:rsidRDefault="00CB2C30" w:rsidP="00547853">
            <w:pPr>
              <w:spacing w:after="120"/>
              <w:rPr>
                <w:sz w:val="22"/>
                <w:szCs w:val="22"/>
              </w:rPr>
            </w:pPr>
            <w:r w:rsidRPr="00107A3C">
              <w:rPr>
                <w:sz w:val="22"/>
                <w:szCs w:val="22"/>
              </w:rPr>
              <w:t>Pracovníci mají dostatečná vzdělání</w:t>
            </w:r>
            <w:r w:rsidR="00483A90" w:rsidRPr="00107A3C">
              <w:rPr>
                <w:sz w:val="22"/>
                <w:szCs w:val="22"/>
              </w:rPr>
              <w:t xml:space="preserve"> a </w:t>
            </w:r>
            <w:r w:rsidRPr="00107A3C">
              <w:rPr>
                <w:sz w:val="22"/>
                <w:szCs w:val="22"/>
              </w:rPr>
              <w:t xml:space="preserve">akreditace </w:t>
            </w:r>
          </w:p>
          <w:p w14:paraId="1CB92173" w14:textId="77777777" w:rsidR="00CB2C30" w:rsidRPr="00107A3C" w:rsidRDefault="00CB2C30" w:rsidP="00547853">
            <w:pPr>
              <w:spacing w:after="120"/>
              <w:rPr>
                <w:sz w:val="22"/>
                <w:szCs w:val="22"/>
              </w:rPr>
            </w:pPr>
            <w:r w:rsidRPr="00107A3C">
              <w:rPr>
                <w:sz w:val="22"/>
                <w:szCs w:val="22"/>
              </w:rPr>
              <w:t>Motivace organizací ke spolupráci</w:t>
            </w:r>
          </w:p>
        </w:tc>
      </w:tr>
      <w:tr w:rsidR="00CB2C30" w14:paraId="09726DCF" w14:textId="77777777" w:rsidTr="00547853">
        <w:trPr>
          <w:jc w:val="center"/>
        </w:trPr>
        <w:tc>
          <w:tcPr>
            <w:tcW w:w="995" w:type="dxa"/>
            <w:tcBorders>
              <w:bottom w:val="single" w:sz="4" w:space="0" w:color="auto"/>
            </w:tcBorders>
            <w:shd w:val="clear" w:color="auto" w:fill="BFBFBF" w:themeFill="background1" w:themeFillShade="BF"/>
          </w:tcPr>
          <w:p w14:paraId="447AF97F" w14:textId="77777777" w:rsidR="00CB2C30" w:rsidRPr="00107A3C" w:rsidRDefault="00CB2C30" w:rsidP="00547853">
            <w:pPr>
              <w:spacing w:after="120"/>
              <w:rPr>
                <w:b/>
                <w:bCs/>
                <w:sz w:val="22"/>
                <w:szCs w:val="22"/>
              </w:rPr>
            </w:pPr>
            <w:r w:rsidRPr="00107A3C">
              <w:rPr>
                <w:b/>
                <w:bCs/>
                <w:sz w:val="22"/>
                <w:szCs w:val="22"/>
              </w:rPr>
              <w:lastRenderedPageBreak/>
              <w:t>Aktivity</w:t>
            </w:r>
          </w:p>
        </w:tc>
        <w:tc>
          <w:tcPr>
            <w:tcW w:w="2062" w:type="dxa"/>
            <w:tcBorders>
              <w:bottom w:val="single" w:sz="4" w:space="0" w:color="auto"/>
              <w:right w:val="single" w:sz="12" w:space="0" w:color="auto"/>
            </w:tcBorders>
          </w:tcPr>
          <w:p w14:paraId="3CC248D1" w14:textId="13B0C104" w:rsidR="00CB2C30" w:rsidRPr="00107A3C" w:rsidRDefault="00CB2C30" w:rsidP="00CB2C30">
            <w:pPr>
              <w:pStyle w:val="Odstavecseseznamem"/>
              <w:numPr>
                <w:ilvl w:val="0"/>
                <w:numId w:val="9"/>
              </w:numPr>
              <w:spacing w:after="120" w:line="240" w:lineRule="auto"/>
              <w:rPr>
                <w:sz w:val="22"/>
                <w:szCs w:val="22"/>
              </w:rPr>
            </w:pPr>
            <w:r w:rsidRPr="00107A3C">
              <w:rPr>
                <w:sz w:val="22"/>
                <w:szCs w:val="22"/>
              </w:rPr>
              <w:t>Stanovení místa poradny</w:t>
            </w:r>
            <w:r w:rsidR="00483A90" w:rsidRPr="00107A3C">
              <w:rPr>
                <w:sz w:val="22"/>
                <w:szCs w:val="22"/>
              </w:rPr>
              <w:t xml:space="preserve"> a </w:t>
            </w:r>
            <w:r w:rsidRPr="00107A3C">
              <w:rPr>
                <w:sz w:val="22"/>
                <w:szCs w:val="22"/>
              </w:rPr>
              <w:t>zařízení interiéru</w:t>
            </w:r>
          </w:p>
          <w:p w14:paraId="04703EF0" w14:textId="77777777" w:rsidR="00CB2C30" w:rsidRPr="00107A3C" w:rsidRDefault="00CB2C30" w:rsidP="00CB2C30">
            <w:pPr>
              <w:pStyle w:val="Odstavecseseznamem"/>
              <w:numPr>
                <w:ilvl w:val="0"/>
                <w:numId w:val="9"/>
              </w:numPr>
              <w:spacing w:after="120" w:line="240" w:lineRule="auto"/>
              <w:rPr>
                <w:sz w:val="22"/>
                <w:szCs w:val="22"/>
              </w:rPr>
            </w:pPr>
            <w:r w:rsidRPr="00107A3C">
              <w:rPr>
                <w:sz w:val="22"/>
                <w:szCs w:val="22"/>
              </w:rPr>
              <w:t>Zajištění informačních technologií</w:t>
            </w:r>
          </w:p>
          <w:p w14:paraId="612B3BD3" w14:textId="77777777" w:rsidR="00CB2C30" w:rsidRPr="00107A3C" w:rsidRDefault="00CB2C30" w:rsidP="00CB2C30">
            <w:pPr>
              <w:pStyle w:val="Odstavecseseznamem"/>
              <w:numPr>
                <w:ilvl w:val="0"/>
                <w:numId w:val="9"/>
              </w:numPr>
              <w:spacing w:after="120" w:line="240" w:lineRule="auto"/>
              <w:rPr>
                <w:sz w:val="22"/>
                <w:szCs w:val="22"/>
              </w:rPr>
            </w:pPr>
            <w:r w:rsidRPr="00107A3C">
              <w:rPr>
                <w:sz w:val="22"/>
                <w:szCs w:val="22"/>
              </w:rPr>
              <w:t>Vytvoření internetových stránek pro poskytování internetového poradenství formou chatu.</w:t>
            </w:r>
          </w:p>
          <w:p w14:paraId="52A30829" w14:textId="5CFEB0B5" w:rsidR="00CB2C30" w:rsidRPr="00107A3C" w:rsidRDefault="00CB2C30" w:rsidP="00CB2C30">
            <w:pPr>
              <w:pStyle w:val="Odstavecseseznamem"/>
              <w:numPr>
                <w:ilvl w:val="0"/>
                <w:numId w:val="9"/>
              </w:numPr>
              <w:spacing w:after="120" w:line="240" w:lineRule="auto"/>
              <w:rPr>
                <w:sz w:val="22"/>
                <w:szCs w:val="22"/>
              </w:rPr>
            </w:pPr>
            <w:r w:rsidRPr="00107A3C">
              <w:rPr>
                <w:sz w:val="22"/>
                <w:szCs w:val="22"/>
              </w:rPr>
              <w:t>Vytvoření účtu na sociálních sítích (Facebook, Instagram, TikTok, Twitter)</w:t>
            </w:r>
            <w:r w:rsidR="00483A90" w:rsidRPr="00107A3C">
              <w:rPr>
                <w:sz w:val="22"/>
                <w:szCs w:val="22"/>
              </w:rPr>
              <w:t xml:space="preserve"> a </w:t>
            </w:r>
            <w:r w:rsidRPr="00107A3C">
              <w:rPr>
                <w:sz w:val="22"/>
                <w:szCs w:val="22"/>
              </w:rPr>
              <w:t>určení sdíleného obsahu</w:t>
            </w:r>
          </w:p>
          <w:p w14:paraId="537CE60F" w14:textId="77777777" w:rsidR="00CB2C30" w:rsidRPr="00107A3C" w:rsidRDefault="00CB2C30" w:rsidP="00CB2C30">
            <w:pPr>
              <w:pStyle w:val="Odstavecseseznamem"/>
              <w:numPr>
                <w:ilvl w:val="0"/>
                <w:numId w:val="9"/>
              </w:numPr>
              <w:spacing w:after="120" w:line="240" w:lineRule="auto"/>
              <w:rPr>
                <w:sz w:val="22"/>
                <w:szCs w:val="22"/>
              </w:rPr>
            </w:pPr>
            <w:r w:rsidRPr="00107A3C">
              <w:rPr>
                <w:sz w:val="22"/>
                <w:szCs w:val="22"/>
              </w:rPr>
              <w:lastRenderedPageBreak/>
              <w:t>Stanovení počtu zaměstnanců včetně pracovní doby</w:t>
            </w:r>
          </w:p>
          <w:p w14:paraId="7992AD21" w14:textId="77777777" w:rsidR="00CB2C30" w:rsidRPr="00107A3C" w:rsidRDefault="00CB2C30" w:rsidP="00CB2C30">
            <w:pPr>
              <w:pStyle w:val="Odstavecseseznamem"/>
              <w:numPr>
                <w:ilvl w:val="0"/>
                <w:numId w:val="9"/>
              </w:numPr>
              <w:spacing w:after="120" w:line="240" w:lineRule="auto"/>
              <w:rPr>
                <w:sz w:val="22"/>
                <w:szCs w:val="22"/>
              </w:rPr>
            </w:pPr>
            <w:r w:rsidRPr="00107A3C">
              <w:rPr>
                <w:sz w:val="22"/>
                <w:szCs w:val="22"/>
              </w:rPr>
              <w:t xml:space="preserve">Vytvoření manuálu pro pracovníky internetové poradny. </w:t>
            </w:r>
          </w:p>
          <w:p w14:paraId="0B08C979" w14:textId="5EE8366D" w:rsidR="00CB2C30" w:rsidRPr="00107A3C" w:rsidRDefault="00CB2C30" w:rsidP="00CB2C30">
            <w:pPr>
              <w:pStyle w:val="Odstavecseseznamem"/>
              <w:numPr>
                <w:ilvl w:val="0"/>
                <w:numId w:val="9"/>
              </w:numPr>
              <w:spacing w:after="120" w:line="240" w:lineRule="auto"/>
              <w:rPr>
                <w:sz w:val="22"/>
                <w:szCs w:val="22"/>
              </w:rPr>
            </w:pPr>
            <w:r w:rsidRPr="00107A3C">
              <w:rPr>
                <w:sz w:val="22"/>
                <w:szCs w:val="22"/>
              </w:rPr>
              <w:t>Zajištění spolupráce</w:t>
            </w:r>
            <w:r w:rsidR="00483A90" w:rsidRPr="00107A3C">
              <w:rPr>
                <w:sz w:val="22"/>
                <w:szCs w:val="22"/>
              </w:rPr>
              <w:t xml:space="preserve"> s </w:t>
            </w:r>
            <w:r w:rsidRPr="00107A3C">
              <w:rPr>
                <w:sz w:val="22"/>
                <w:szCs w:val="22"/>
              </w:rPr>
              <w:t>dalšími neziskovými organizacemi</w:t>
            </w:r>
          </w:p>
          <w:p w14:paraId="6B25CB72" w14:textId="77777777" w:rsidR="00CB2C30" w:rsidRPr="00107A3C" w:rsidRDefault="00CB2C30" w:rsidP="00CB2C30">
            <w:pPr>
              <w:pStyle w:val="Odstavecseseznamem"/>
              <w:numPr>
                <w:ilvl w:val="0"/>
                <w:numId w:val="9"/>
              </w:numPr>
              <w:spacing w:after="120" w:line="240" w:lineRule="auto"/>
              <w:rPr>
                <w:sz w:val="22"/>
                <w:szCs w:val="22"/>
              </w:rPr>
            </w:pPr>
            <w:r w:rsidRPr="00107A3C">
              <w:rPr>
                <w:sz w:val="22"/>
                <w:szCs w:val="22"/>
              </w:rPr>
              <w:t xml:space="preserve">Zaměstnání 4 kvalifikovaných pracovníků </w:t>
            </w:r>
          </w:p>
          <w:p w14:paraId="23FABFDD" w14:textId="77777777" w:rsidR="00CB2C30" w:rsidRPr="00107A3C" w:rsidRDefault="00CB2C30" w:rsidP="00CB2C30">
            <w:pPr>
              <w:pStyle w:val="Odstavecseseznamem"/>
              <w:numPr>
                <w:ilvl w:val="0"/>
                <w:numId w:val="9"/>
              </w:numPr>
              <w:spacing w:after="120" w:line="240" w:lineRule="auto"/>
              <w:rPr>
                <w:sz w:val="22"/>
                <w:szCs w:val="22"/>
              </w:rPr>
            </w:pPr>
            <w:r w:rsidRPr="00107A3C">
              <w:rPr>
                <w:sz w:val="22"/>
                <w:szCs w:val="22"/>
              </w:rPr>
              <w:t>Zaměstnání IT pracovníka</w:t>
            </w:r>
          </w:p>
          <w:p w14:paraId="659F470B" w14:textId="77777777" w:rsidR="00CB2C30" w:rsidRPr="00107A3C" w:rsidRDefault="00CB2C30" w:rsidP="00CB2C30">
            <w:pPr>
              <w:pStyle w:val="Odstavecseseznamem"/>
              <w:numPr>
                <w:ilvl w:val="0"/>
                <w:numId w:val="9"/>
              </w:numPr>
              <w:spacing w:after="120" w:line="240" w:lineRule="auto"/>
              <w:rPr>
                <w:sz w:val="22"/>
                <w:szCs w:val="22"/>
              </w:rPr>
            </w:pPr>
            <w:r w:rsidRPr="00107A3C">
              <w:rPr>
                <w:sz w:val="22"/>
                <w:szCs w:val="22"/>
              </w:rPr>
              <w:t>Sledování úspěšnosti intervencí v chatové komunikaci</w:t>
            </w:r>
          </w:p>
          <w:p w14:paraId="2A754EF5" w14:textId="77777777" w:rsidR="00CB2C30" w:rsidRPr="00107A3C" w:rsidRDefault="00CB2C30" w:rsidP="00CB2C30">
            <w:pPr>
              <w:pStyle w:val="Odstavecseseznamem"/>
              <w:numPr>
                <w:ilvl w:val="0"/>
                <w:numId w:val="9"/>
              </w:numPr>
              <w:spacing w:after="120" w:line="240" w:lineRule="auto"/>
              <w:rPr>
                <w:sz w:val="22"/>
                <w:szCs w:val="22"/>
              </w:rPr>
            </w:pPr>
            <w:r w:rsidRPr="00107A3C">
              <w:rPr>
                <w:sz w:val="22"/>
                <w:szCs w:val="22"/>
              </w:rPr>
              <w:t>Sledování úspěšnosti sociálních sítí</w:t>
            </w:r>
          </w:p>
        </w:tc>
        <w:tc>
          <w:tcPr>
            <w:tcW w:w="1738" w:type="dxa"/>
            <w:tcBorders>
              <w:top w:val="single" w:sz="12" w:space="0" w:color="auto"/>
              <w:left w:val="single" w:sz="12" w:space="0" w:color="auto"/>
              <w:bottom w:val="single" w:sz="12" w:space="0" w:color="auto"/>
            </w:tcBorders>
          </w:tcPr>
          <w:p w14:paraId="7162DE4C" w14:textId="77777777" w:rsidR="00CB2C30" w:rsidRPr="00107A3C" w:rsidRDefault="00CB2C30" w:rsidP="00547853">
            <w:pPr>
              <w:spacing w:after="120"/>
              <w:rPr>
                <w:b/>
                <w:bCs/>
                <w:sz w:val="22"/>
                <w:szCs w:val="22"/>
              </w:rPr>
            </w:pPr>
            <w:r w:rsidRPr="00107A3C">
              <w:rPr>
                <w:b/>
                <w:bCs/>
                <w:sz w:val="22"/>
                <w:szCs w:val="22"/>
              </w:rPr>
              <w:lastRenderedPageBreak/>
              <w:t>Prostředky</w:t>
            </w:r>
          </w:p>
          <w:p w14:paraId="78F70CE1" w14:textId="77777777" w:rsidR="00CB2C30" w:rsidRPr="00107A3C" w:rsidRDefault="00CB2C30" w:rsidP="00547853">
            <w:pPr>
              <w:spacing w:after="120" w:line="240" w:lineRule="auto"/>
              <w:rPr>
                <w:sz w:val="22"/>
                <w:szCs w:val="22"/>
              </w:rPr>
            </w:pPr>
            <w:r w:rsidRPr="00107A3C">
              <w:rPr>
                <w:sz w:val="22"/>
                <w:szCs w:val="22"/>
              </w:rPr>
              <w:t>Prostory</w:t>
            </w:r>
          </w:p>
          <w:p w14:paraId="38B61CEF" w14:textId="77777777" w:rsidR="00CB2C30" w:rsidRPr="00107A3C" w:rsidRDefault="00CB2C30" w:rsidP="00547853">
            <w:pPr>
              <w:spacing w:after="120" w:line="240" w:lineRule="auto"/>
              <w:rPr>
                <w:sz w:val="22"/>
                <w:szCs w:val="22"/>
              </w:rPr>
            </w:pPr>
            <w:r w:rsidRPr="00107A3C">
              <w:rPr>
                <w:sz w:val="22"/>
                <w:szCs w:val="22"/>
              </w:rPr>
              <w:t>Moderní technologie</w:t>
            </w:r>
          </w:p>
          <w:p w14:paraId="3D80C6C7" w14:textId="01716767" w:rsidR="00CB2C30" w:rsidRPr="00107A3C" w:rsidRDefault="00CB2C30" w:rsidP="00547853">
            <w:pPr>
              <w:spacing w:after="120" w:line="240" w:lineRule="auto"/>
              <w:rPr>
                <w:sz w:val="22"/>
                <w:szCs w:val="22"/>
              </w:rPr>
            </w:pPr>
            <w:r w:rsidRPr="00107A3C">
              <w:rPr>
                <w:sz w:val="22"/>
                <w:szCs w:val="22"/>
              </w:rPr>
              <w:t>Manuál</w:t>
            </w:r>
            <w:r w:rsidR="00CE43C1" w:rsidRPr="00107A3C">
              <w:rPr>
                <w:sz w:val="22"/>
                <w:szCs w:val="22"/>
              </w:rPr>
              <w:t>y</w:t>
            </w:r>
            <w:r w:rsidRPr="00107A3C">
              <w:rPr>
                <w:sz w:val="22"/>
                <w:szCs w:val="22"/>
              </w:rPr>
              <w:t xml:space="preserve"> pro pracovníky internetové poradny</w:t>
            </w:r>
          </w:p>
          <w:p w14:paraId="1056A4DA" w14:textId="77777777" w:rsidR="00CB2C30" w:rsidRPr="00107A3C" w:rsidRDefault="00CB2C30" w:rsidP="00547853">
            <w:pPr>
              <w:spacing w:after="120" w:line="240" w:lineRule="auto"/>
              <w:rPr>
                <w:sz w:val="22"/>
                <w:szCs w:val="22"/>
              </w:rPr>
            </w:pPr>
            <w:r w:rsidRPr="00107A3C">
              <w:rPr>
                <w:sz w:val="22"/>
                <w:szCs w:val="22"/>
              </w:rPr>
              <w:t>Předem stanovený obsah příspěvků na sociálních sítích</w:t>
            </w:r>
          </w:p>
          <w:p w14:paraId="66FEE987" w14:textId="77777777" w:rsidR="00CB2C30" w:rsidRPr="00107A3C" w:rsidRDefault="00CB2C30" w:rsidP="00547853">
            <w:pPr>
              <w:spacing w:after="120" w:line="240" w:lineRule="auto"/>
              <w:rPr>
                <w:sz w:val="22"/>
                <w:szCs w:val="22"/>
              </w:rPr>
            </w:pPr>
          </w:p>
        </w:tc>
        <w:tc>
          <w:tcPr>
            <w:tcW w:w="1841" w:type="dxa"/>
            <w:tcBorders>
              <w:top w:val="single" w:sz="12" w:space="0" w:color="auto"/>
              <w:bottom w:val="single" w:sz="4" w:space="0" w:color="auto"/>
              <w:right w:val="single" w:sz="12" w:space="0" w:color="auto"/>
            </w:tcBorders>
          </w:tcPr>
          <w:p w14:paraId="5C51D1EF" w14:textId="77777777" w:rsidR="00CB2C30" w:rsidRPr="00107A3C" w:rsidRDefault="00CB2C30" w:rsidP="00547853">
            <w:pPr>
              <w:spacing w:after="120"/>
              <w:rPr>
                <w:b/>
                <w:bCs/>
                <w:sz w:val="22"/>
                <w:szCs w:val="22"/>
              </w:rPr>
            </w:pPr>
            <w:r w:rsidRPr="00107A3C">
              <w:rPr>
                <w:b/>
                <w:bCs/>
                <w:sz w:val="22"/>
                <w:szCs w:val="22"/>
              </w:rPr>
              <w:t xml:space="preserve">Časový rámec </w:t>
            </w:r>
          </w:p>
          <w:p w14:paraId="49EF9B42" w14:textId="1ACC145A" w:rsidR="00CB2C30" w:rsidRPr="00107A3C" w:rsidRDefault="00CB2C30" w:rsidP="00547853">
            <w:pPr>
              <w:spacing w:after="120"/>
              <w:rPr>
                <w:sz w:val="22"/>
                <w:szCs w:val="22"/>
              </w:rPr>
            </w:pPr>
            <w:r w:rsidRPr="00107A3C">
              <w:rPr>
                <w:sz w:val="22"/>
                <w:szCs w:val="22"/>
              </w:rPr>
              <w:t>2</w:t>
            </w:r>
            <w:r w:rsidR="00A11C8B" w:rsidRPr="00107A3C">
              <w:rPr>
                <w:sz w:val="22"/>
                <w:szCs w:val="22"/>
              </w:rPr>
              <w:t>4 měsíců</w:t>
            </w:r>
          </w:p>
          <w:p w14:paraId="0824203A" w14:textId="77777777" w:rsidR="00CB2C30" w:rsidRPr="00107A3C" w:rsidRDefault="00CB2C30" w:rsidP="00547853">
            <w:pPr>
              <w:spacing w:after="120"/>
              <w:rPr>
                <w:b/>
                <w:bCs/>
                <w:sz w:val="22"/>
                <w:szCs w:val="22"/>
              </w:rPr>
            </w:pPr>
            <w:r w:rsidRPr="00107A3C">
              <w:rPr>
                <w:b/>
                <w:bCs/>
                <w:sz w:val="22"/>
                <w:szCs w:val="22"/>
              </w:rPr>
              <w:t xml:space="preserve">Rozpočet </w:t>
            </w:r>
          </w:p>
          <w:p w14:paraId="6CF4FE1A" w14:textId="77777777" w:rsidR="00CB2C30" w:rsidRPr="00107A3C" w:rsidRDefault="00CB2C30" w:rsidP="00547853">
            <w:pPr>
              <w:spacing w:after="120"/>
              <w:rPr>
                <w:sz w:val="22"/>
                <w:szCs w:val="22"/>
              </w:rPr>
            </w:pPr>
            <w:r w:rsidRPr="00107A3C">
              <w:rPr>
                <w:sz w:val="22"/>
                <w:szCs w:val="22"/>
              </w:rPr>
              <w:t>1 118 078 Kč</w:t>
            </w:r>
          </w:p>
          <w:p w14:paraId="0DC50BA8" w14:textId="77777777" w:rsidR="00CB2C30" w:rsidRPr="00107A3C" w:rsidRDefault="00CB2C30" w:rsidP="00547853">
            <w:pPr>
              <w:spacing w:after="120"/>
              <w:rPr>
                <w:b/>
                <w:bCs/>
                <w:sz w:val="22"/>
                <w:szCs w:val="22"/>
              </w:rPr>
            </w:pPr>
            <w:r w:rsidRPr="00107A3C">
              <w:rPr>
                <w:b/>
                <w:bCs/>
                <w:sz w:val="22"/>
                <w:szCs w:val="22"/>
              </w:rPr>
              <w:t>Zdroje</w:t>
            </w:r>
          </w:p>
          <w:p w14:paraId="5B5CE833" w14:textId="68B8DABB" w:rsidR="00CB2C30" w:rsidRPr="00107A3C" w:rsidRDefault="00CB2C30" w:rsidP="00547853">
            <w:pPr>
              <w:spacing w:after="120"/>
              <w:rPr>
                <w:sz w:val="22"/>
                <w:szCs w:val="22"/>
              </w:rPr>
            </w:pPr>
            <w:r w:rsidRPr="00107A3C">
              <w:rPr>
                <w:sz w:val="22"/>
                <w:szCs w:val="22"/>
              </w:rPr>
              <w:t>Granty, sponzoři, dotace od vlády</w:t>
            </w:r>
          </w:p>
        </w:tc>
        <w:tc>
          <w:tcPr>
            <w:tcW w:w="1857" w:type="dxa"/>
            <w:tcBorders>
              <w:left w:val="single" w:sz="12" w:space="0" w:color="auto"/>
            </w:tcBorders>
          </w:tcPr>
          <w:p w14:paraId="1644C0E6" w14:textId="77777777" w:rsidR="00CB2C30" w:rsidRPr="00107A3C" w:rsidRDefault="00CB2C30" w:rsidP="00547853">
            <w:pPr>
              <w:spacing w:after="120" w:line="240" w:lineRule="auto"/>
              <w:rPr>
                <w:sz w:val="22"/>
                <w:szCs w:val="22"/>
              </w:rPr>
            </w:pPr>
            <w:r w:rsidRPr="00107A3C">
              <w:rPr>
                <w:sz w:val="22"/>
                <w:szCs w:val="22"/>
              </w:rPr>
              <w:t>Dostatek finančních prostředků</w:t>
            </w:r>
          </w:p>
          <w:p w14:paraId="66A8FF42" w14:textId="77777777" w:rsidR="00CB2C30" w:rsidRPr="00107A3C" w:rsidRDefault="00CB2C30" w:rsidP="00547853">
            <w:pPr>
              <w:spacing w:after="120" w:line="240" w:lineRule="auto"/>
              <w:rPr>
                <w:sz w:val="22"/>
                <w:szCs w:val="22"/>
              </w:rPr>
            </w:pPr>
            <w:r w:rsidRPr="00107A3C">
              <w:rPr>
                <w:sz w:val="22"/>
                <w:szCs w:val="22"/>
              </w:rPr>
              <w:t>Kvalitní moderní technologie pro poskytování služeb</w:t>
            </w:r>
          </w:p>
          <w:p w14:paraId="7C5580A8" w14:textId="77777777" w:rsidR="00CB2C30" w:rsidRPr="00107A3C" w:rsidRDefault="00CB2C30" w:rsidP="00547853">
            <w:pPr>
              <w:spacing w:after="120" w:line="240" w:lineRule="auto"/>
              <w:rPr>
                <w:sz w:val="22"/>
                <w:szCs w:val="22"/>
              </w:rPr>
            </w:pPr>
            <w:r w:rsidRPr="00107A3C">
              <w:rPr>
                <w:sz w:val="22"/>
                <w:szCs w:val="22"/>
              </w:rPr>
              <w:t>Dostatečný počet akreditovaných pracovníků pro práci v internetové poradně</w:t>
            </w:r>
          </w:p>
          <w:p w14:paraId="7735ACA2" w14:textId="77777777" w:rsidR="00CB2C30" w:rsidRPr="00107A3C" w:rsidRDefault="00CB2C30" w:rsidP="00547853">
            <w:pPr>
              <w:spacing w:after="120" w:line="240" w:lineRule="auto"/>
              <w:rPr>
                <w:sz w:val="22"/>
                <w:szCs w:val="22"/>
              </w:rPr>
            </w:pPr>
            <w:r w:rsidRPr="00107A3C">
              <w:rPr>
                <w:sz w:val="22"/>
                <w:szCs w:val="22"/>
              </w:rPr>
              <w:t xml:space="preserve">Kreativita pracovníků pro vytváření příspěvků na sociální sítě </w:t>
            </w:r>
          </w:p>
          <w:p w14:paraId="612CA994" w14:textId="77777777" w:rsidR="00CB2C30" w:rsidRPr="00107A3C" w:rsidRDefault="00CB2C30" w:rsidP="00547853">
            <w:pPr>
              <w:spacing w:after="120"/>
              <w:rPr>
                <w:sz w:val="22"/>
                <w:szCs w:val="22"/>
              </w:rPr>
            </w:pPr>
          </w:p>
        </w:tc>
      </w:tr>
      <w:tr w:rsidR="00CB2C30" w:rsidRPr="003325DE" w14:paraId="1B1F2BF8" w14:textId="77777777" w:rsidTr="00547853">
        <w:trPr>
          <w:jc w:val="center"/>
        </w:trPr>
        <w:tc>
          <w:tcPr>
            <w:tcW w:w="995" w:type="dxa"/>
            <w:tcBorders>
              <w:left w:val="nil"/>
              <w:bottom w:val="nil"/>
              <w:right w:val="nil"/>
            </w:tcBorders>
          </w:tcPr>
          <w:p w14:paraId="05EB45EA" w14:textId="77777777" w:rsidR="00CB2C30" w:rsidRPr="00107A3C" w:rsidRDefault="00CB2C30" w:rsidP="00547853">
            <w:pPr>
              <w:spacing w:after="120"/>
              <w:rPr>
                <w:b/>
                <w:bCs/>
                <w:sz w:val="22"/>
                <w:szCs w:val="22"/>
              </w:rPr>
            </w:pPr>
          </w:p>
        </w:tc>
        <w:tc>
          <w:tcPr>
            <w:tcW w:w="2062" w:type="dxa"/>
            <w:tcBorders>
              <w:left w:val="nil"/>
              <w:bottom w:val="nil"/>
              <w:right w:val="nil"/>
            </w:tcBorders>
          </w:tcPr>
          <w:p w14:paraId="2DE5DFD3" w14:textId="77777777" w:rsidR="00CB2C30" w:rsidRPr="00107A3C" w:rsidRDefault="00CB2C30" w:rsidP="00547853">
            <w:pPr>
              <w:spacing w:after="120"/>
              <w:rPr>
                <w:sz w:val="22"/>
                <w:szCs w:val="22"/>
              </w:rPr>
            </w:pPr>
          </w:p>
        </w:tc>
        <w:tc>
          <w:tcPr>
            <w:tcW w:w="1738" w:type="dxa"/>
            <w:tcBorders>
              <w:top w:val="single" w:sz="12" w:space="0" w:color="auto"/>
              <w:left w:val="nil"/>
              <w:bottom w:val="nil"/>
              <w:right w:val="nil"/>
            </w:tcBorders>
          </w:tcPr>
          <w:p w14:paraId="66C875DF" w14:textId="77777777" w:rsidR="00CB2C30" w:rsidRPr="00107A3C" w:rsidRDefault="00CB2C30" w:rsidP="00547853">
            <w:pPr>
              <w:spacing w:after="120"/>
              <w:rPr>
                <w:b/>
                <w:bCs/>
                <w:sz w:val="22"/>
                <w:szCs w:val="22"/>
              </w:rPr>
            </w:pPr>
          </w:p>
        </w:tc>
        <w:tc>
          <w:tcPr>
            <w:tcW w:w="1841" w:type="dxa"/>
            <w:tcBorders>
              <w:top w:val="single" w:sz="12" w:space="0" w:color="auto"/>
              <w:left w:val="nil"/>
              <w:bottom w:val="nil"/>
              <w:right w:val="single" w:sz="12" w:space="0" w:color="auto"/>
            </w:tcBorders>
          </w:tcPr>
          <w:p w14:paraId="335ECC25" w14:textId="77777777" w:rsidR="00CB2C30" w:rsidRPr="00107A3C" w:rsidRDefault="00CB2C30" w:rsidP="00547853">
            <w:pPr>
              <w:spacing w:after="120"/>
              <w:rPr>
                <w:b/>
                <w:bCs/>
                <w:sz w:val="22"/>
                <w:szCs w:val="22"/>
              </w:rPr>
            </w:pPr>
          </w:p>
        </w:tc>
        <w:tc>
          <w:tcPr>
            <w:tcW w:w="1857" w:type="dxa"/>
            <w:tcBorders>
              <w:left w:val="single" w:sz="12" w:space="0" w:color="auto"/>
            </w:tcBorders>
          </w:tcPr>
          <w:p w14:paraId="56CA8301" w14:textId="77777777" w:rsidR="00CB2C30" w:rsidRPr="00107A3C" w:rsidRDefault="00CB2C30" w:rsidP="00547853">
            <w:pPr>
              <w:spacing w:after="120"/>
              <w:rPr>
                <w:b/>
                <w:bCs/>
                <w:sz w:val="22"/>
                <w:szCs w:val="22"/>
              </w:rPr>
            </w:pPr>
            <w:r w:rsidRPr="00107A3C">
              <w:rPr>
                <w:b/>
                <w:bCs/>
                <w:sz w:val="22"/>
                <w:szCs w:val="22"/>
              </w:rPr>
              <w:t>Výchozí podmínky</w:t>
            </w:r>
          </w:p>
          <w:p w14:paraId="321095DB" w14:textId="21094FAA" w:rsidR="00CB2C30" w:rsidRPr="00107A3C" w:rsidRDefault="00CB2C30" w:rsidP="00CB2C30">
            <w:pPr>
              <w:numPr>
                <w:ilvl w:val="0"/>
                <w:numId w:val="8"/>
              </w:numPr>
              <w:spacing w:after="120" w:line="240" w:lineRule="auto"/>
              <w:ind w:left="373"/>
              <w:rPr>
                <w:sz w:val="22"/>
                <w:szCs w:val="22"/>
              </w:rPr>
            </w:pPr>
            <w:r w:rsidRPr="00107A3C">
              <w:rPr>
                <w:sz w:val="22"/>
                <w:szCs w:val="22"/>
              </w:rPr>
              <w:t>Nízkoprahové zařízení pro děti</w:t>
            </w:r>
            <w:r w:rsidR="00483A90" w:rsidRPr="00107A3C">
              <w:rPr>
                <w:sz w:val="22"/>
                <w:szCs w:val="22"/>
              </w:rPr>
              <w:t xml:space="preserve"> a </w:t>
            </w:r>
            <w:r w:rsidRPr="00107A3C">
              <w:rPr>
                <w:sz w:val="22"/>
                <w:szCs w:val="22"/>
              </w:rPr>
              <w:t>mládež chce přijmout internetové poradenství</w:t>
            </w:r>
            <w:r w:rsidR="00483A90" w:rsidRPr="00107A3C">
              <w:rPr>
                <w:sz w:val="22"/>
                <w:szCs w:val="22"/>
              </w:rPr>
              <w:t xml:space="preserve"> a </w:t>
            </w:r>
            <w:r w:rsidRPr="00107A3C">
              <w:rPr>
                <w:sz w:val="22"/>
                <w:szCs w:val="22"/>
              </w:rPr>
              <w:t>sociální sítě jako rozšíření své služby</w:t>
            </w:r>
          </w:p>
          <w:p w14:paraId="6F4E9A1F" w14:textId="0DB7406B" w:rsidR="00434FFC" w:rsidRPr="00107A3C" w:rsidRDefault="00434FFC" w:rsidP="00CB2C30">
            <w:pPr>
              <w:numPr>
                <w:ilvl w:val="0"/>
                <w:numId w:val="8"/>
              </w:numPr>
              <w:spacing w:after="120" w:line="240" w:lineRule="auto"/>
              <w:ind w:left="373"/>
              <w:rPr>
                <w:sz w:val="22"/>
                <w:szCs w:val="22"/>
              </w:rPr>
            </w:pPr>
            <w:r w:rsidRPr="00107A3C">
              <w:rPr>
                <w:sz w:val="22"/>
                <w:szCs w:val="22"/>
              </w:rPr>
              <w:t>Další neziskové organizace chtějí spolupracovat</w:t>
            </w:r>
          </w:p>
          <w:p w14:paraId="4151B9E4" w14:textId="64F35C11" w:rsidR="00CB2C30" w:rsidRPr="00107A3C" w:rsidRDefault="00CB2C30" w:rsidP="00CB2C30">
            <w:pPr>
              <w:numPr>
                <w:ilvl w:val="0"/>
                <w:numId w:val="8"/>
              </w:numPr>
              <w:spacing w:after="120" w:line="240" w:lineRule="auto"/>
              <w:ind w:left="333" w:hanging="283"/>
              <w:rPr>
                <w:sz w:val="22"/>
                <w:szCs w:val="22"/>
              </w:rPr>
            </w:pPr>
            <w:r w:rsidRPr="00107A3C">
              <w:rPr>
                <w:sz w:val="22"/>
                <w:szCs w:val="22"/>
              </w:rPr>
              <w:t xml:space="preserve">Jiné neziskové organizace či služby, které využívají sociální sítě, jsou ochotny </w:t>
            </w:r>
            <w:r w:rsidR="00C3434B" w:rsidRPr="00107A3C">
              <w:rPr>
                <w:sz w:val="22"/>
                <w:szCs w:val="22"/>
              </w:rPr>
              <w:t>sdílet</w:t>
            </w:r>
            <w:r w:rsidRPr="00107A3C">
              <w:rPr>
                <w:sz w:val="22"/>
                <w:szCs w:val="22"/>
              </w:rPr>
              <w:t xml:space="preserve"> tuto službu</w:t>
            </w:r>
            <w:r w:rsidR="00483A90" w:rsidRPr="00107A3C">
              <w:rPr>
                <w:sz w:val="22"/>
                <w:szCs w:val="22"/>
              </w:rPr>
              <w:t xml:space="preserve"> a </w:t>
            </w:r>
            <w:r w:rsidRPr="00107A3C">
              <w:rPr>
                <w:sz w:val="22"/>
                <w:szCs w:val="22"/>
              </w:rPr>
              <w:t xml:space="preserve">její příspěvky na </w:t>
            </w:r>
            <w:r w:rsidRPr="00107A3C">
              <w:rPr>
                <w:sz w:val="22"/>
                <w:szCs w:val="22"/>
              </w:rPr>
              <w:lastRenderedPageBreak/>
              <w:t>sociálních sítích</w:t>
            </w:r>
          </w:p>
          <w:p w14:paraId="775536AB" w14:textId="77777777" w:rsidR="00CB2C30" w:rsidRPr="00107A3C" w:rsidRDefault="00CB2C30" w:rsidP="00CB2C30">
            <w:pPr>
              <w:numPr>
                <w:ilvl w:val="0"/>
                <w:numId w:val="8"/>
              </w:numPr>
              <w:spacing w:after="120" w:line="240" w:lineRule="auto"/>
              <w:ind w:left="333" w:hanging="283"/>
              <w:rPr>
                <w:sz w:val="22"/>
                <w:szCs w:val="22"/>
              </w:rPr>
            </w:pPr>
            <w:r w:rsidRPr="00107A3C">
              <w:rPr>
                <w:sz w:val="22"/>
                <w:szCs w:val="22"/>
              </w:rPr>
              <w:t>Dostatek financí pro realizaci projektu</w:t>
            </w:r>
          </w:p>
        </w:tc>
      </w:tr>
    </w:tbl>
    <w:p w14:paraId="60FB8C6E" w14:textId="63EAA92A" w:rsidR="007173B2" w:rsidRPr="007173B2" w:rsidRDefault="00FC062E" w:rsidP="00FC062E">
      <w:pPr>
        <w:pStyle w:val="Titulek"/>
      </w:pPr>
      <w:bookmarkStart w:id="66" w:name="_Toc133498675"/>
      <w:r>
        <w:lastRenderedPageBreak/>
        <w:t xml:space="preserve">Tabulka </w:t>
      </w:r>
      <w:fldSimple w:instr=" SEQ Tabulka \* ARABIC ">
        <w:r w:rsidR="000C6FF3">
          <w:rPr>
            <w:noProof/>
          </w:rPr>
          <w:t>5</w:t>
        </w:r>
      </w:fldSimple>
      <w:r>
        <w:t>: Logický rámcový přístup, zdroj: vlastní tvorba</w:t>
      </w:r>
      <w:bookmarkEnd w:id="66"/>
    </w:p>
    <w:p w14:paraId="6BDA06C5" w14:textId="77777777" w:rsidR="007C47CD" w:rsidRDefault="007C47CD" w:rsidP="00D31E33">
      <w:pPr>
        <w:pStyle w:val="Nadpis1"/>
        <w:numPr>
          <w:ilvl w:val="0"/>
          <w:numId w:val="0"/>
        </w:numPr>
        <w:sectPr w:rsidR="007C47CD" w:rsidSect="005B4C01">
          <w:type w:val="oddPage"/>
          <w:pgSz w:w="11906" w:h="16838" w:code="9"/>
          <w:pgMar w:top="1417" w:right="1418" w:bottom="1418" w:left="1985" w:header="708" w:footer="708" w:gutter="0"/>
          <w:cols w:space="708"/>
          <w:docGrid w:linePitch="360"/>
        </w:sectPr>
      </w:pPr>
      <w:bookmarkStart w:id="67" w:name="_Toc117235074"/>
    </w:p>
    <w:p w14:paraId="77650479" w14:textId="58A76D9D" w:rsidR="00021D12" w:rsidRDefault="00CE7D50" w:rsidP="00D31E33">
      <w:pPr>
        <w:pStyle w:val="Nadpis1"/>
        <w:numPr>
          <w:ilvl w:val="0"/>
          <w:numId w:val="0"/>
        </w:numPr>
      </w:pPr>
      <w:bookmarkStart w:id="68" w:name="_Toc133650924"/>
      <w:r>
        <w:lastRenderedPageBreak/>
        <w:t>Závěr</w:t>
      </w:r>
      <w:bookmarkEnd w:id="67"/>
      <w:bookmarkEnd w:id="68"/>
    </w:p>
    <w:p w14:paraId="6B0B03BD" w14:textId="24BF196E" w:rsidR="00242BFA" w:rsidRDefault="00242BFA" w:rsidP="00242BFA">
      <w:pPr>
        <w:pStyle w:val="AP-Odstaveczapedlem"/>
      </w:pPr>
      <w:r>
        <w:t>Cílem této bakalářské práce bylo dle zjištění</w:t>
      </w:r>
      <w:r w:rsidR="00483A90">
        <w:t xml:space="preserve"> z</w:t>
      </w:r>
      <w:r w:rsidR="000E458D">
        <w:t> analýzy potřebnosti</w:t>
      </w:r>
      <w:r w:rsidR="00831711">
        <w:t xml:space="preserve"> a dalších teoretických kapitol</w:t>
      </w:r>
      <w:r>
        <w:t xml:space="preserve"> vytvořit návrh projektu pro sociální službu, která využije internetové prostředí pro pomoc mladistvým, kteří se sebepoškozují.</w:t>
      </w:r>
    </w:p>
    <w:p w14:paraId="271D4A42" w14:textId="4472DCF5" w:rsidR="00D31E33" w:rsidRDefault="00D31E33" w:rsidP="00DC1F98">
      <w:pPr>
        <w:pStyle w:val="AP-Odstavec"/>
      </w:pPr>
      <w:r>
        <w:t>Jak jsem uvedl hned</w:t>
      </w:r>
      <w:r w:rsidR="00742512">
        <w:t xml:space="preserve"> v </w:t>
      </w:r>
      <w:r>
        <w:t>úvodní části, počet mladistvých, kteří se sebepoškozují, vzrůstá (Doubravová, Vaněčková, 2023 [online]). Na vině může stát nedostatek psychiatrů či celková stigmatizace tématu, která dle mého názoru způsobuje, že se zvětšuje propast mezi mladistvými, kteří se sebepoškozují,</w:t>
      </w:r>
      <w:r w:rsidR="00483A90">
        <w:t xml:space="preserve"> a </w:t>
      </w:r>
      <w:r>
        <w:t>veřejností (Caicedo, Whitlock, 2009,</w:t>
      </w:r>
      <w:r w:rsidR="00483A90">
        <w:t xml:space="preserve"> s. </w:t>
      </w:r>
      <w:r>
        <w:t xml:space="preserve">1-2 [online]). </w:t>
      </w:r>
      <w:r w:rsidR="00346E33">
        <w:t>Dospěl jsem</w:t>
      </w:r>
      <w:r w:rsidR="00483A90">
        <w:t xml:space="preserve"> k </w:t>
      </w:r>
      <w:r w:rsidR="00346E33">
        <w:t>závěru, že sociální práce této cílové skupině m</w:t>
      </w:r>
      <w:r w:rsidR="004A5E9D">
        <w:t>ůže poskytnout pomoc, ať už skrze konkrétní sociální služby</w:t>
      </w:r>
      <w:r w:rsidR="00031533">
        <w:t xml:space="preserve">, </w:t>
      </w:r>
      <w:r w:rsidR="004A5E9D">
        <w:t xml:space="preserve">přístupy či metody. Je však důležité </w:t>
      </w:r>
      <w:r w:rsidR="00EE394E">
        <w:t>brát</w:t>
      </w:r>
      <w:r w:rsidR="00742512">
        <w:t xml:space="preserve"> v </w:t>
      </w:r>
      <w:r w:rsidR="004A5E9D">
        <w:t>potaz dostatečné srozumění sociálních pracovníků</w:t>
      </w:r>
      <w:r w:rsidR="00483A90">
        <w:t xml:space="preserve"> s </w:t>
      </w:r>
      <w:r w:rsidR="003B6652">
        <w:t>touto problematikou, aby nedošlo</w:t>
      </w:r>
      <w:r w:rsidR="00483A90">
        <w:t xml:space="preserve"> k </w:t>
      </w:r>
      <w:r w:rsidR="003B6652">
        <w:t>poničení kritického vztahu sociální pracovník-klient.</w:t>
      </w:r>
    </w:p>
    <w:p w14:paraId="29B67B8D" w14:textId="4D0A213D" w:rsidR="00D31E33" w:rsidRDefault="003B6652" w:rsidP="003B6652">
      <w:pPr>
        <w:pStyle w:val="AP-Odstavec"/>
      </w:pPr>
      <w:r>
        <w:t xml:space="preserve">V rámci zjištěných specifik této cílové skupiny jsem vyhodnotil jako potenciálně </w:t>
      </w:r>
      <w:r w:rsidR="00D31E33">
        <w:t xml:space="preserve">účinný způsob pomoci internetovou sociální práci, která však zatím není příliš rozšířena. </w:t>
      </w:r>
      <w:r w:rsidR="00E8762E">
        <w:t xml:space="preserve">Současná internetová sociální práce se týká především různých forem internetových poradenství. </w:t>
      </w:r>
      <w:r w:rsidR="00D31E33">
        <w:t>V legislativě</w:t>
      </w:r>
      <w:r w:rsidR="00483A90">
        <w:t xml:space="preserve"> a </w:t>
      </w:r>
      <w:r w:rsidR="00D31E33">
        <w:t>metodikách tento způsob práce není příliš konkretizovaný, což vnímám jako problematické, byť chápu, že důvody spočívají ve velké proměnlivosti internetového prostředí</w:t>
      </w:r>
      <w:r w:rsidR="00483A90">
        <w:t xml:space="preserve"> a </w:t>
      </w:r>
      <w:r w:rsidR="00F45DFD">
        <w:t>obtížné</w:t>
      </w:r>
      <w:r w:rsidR="00D31E33">
        <w:t xml:space="preserve"> uchopitelnosti internetových sociálních služeb</w:t>
      </w:r>
      <w:r w:rsidR="00FB1D5B">
        <w:t xml:space="preserve"> </w:t>
      </w:r>
      <w:r w:rsidR="00D31E33">
        <w:t>(Ptáček, 2010,</w:t>
      </w:r>
      <w:r w:rsidR="00483A90">
        <w:t xml:space="preserve"> s. </w:t>
      </w:r>
      <w:r w:rsidR="00D31E33">
        <w:t>60-62).</w:t>
      </w:r>
    </w:p>
    <w:p w14:paraId="3F0421E4" w14:textId="18AA11C8" w:rsidR="00D31E33" w:rsidRDefault="00D31E33" w:rsidP="00600F4B">
      <w:pPr>
        <w:pStyle w:val="AP-Odstavec"/>
      </w:pPr>
      <w:r>
        <w:t>K propojení těchto dvou pojmů mě přiměla úvaha nad tím, že pandemie COVID-19 způsobila prudký nárůst počtu sebepoškozování</w:t>
      </w:r>
      <w:r w:rsidR="00483A90">
        <w:t xml:space="preserve"> u </w:t>
      </w:r>
      <w:r>
        <w:t>mládeže, ale zároveň že během této doby došlo</w:t>
      </w:r>
      <w:r w:rsidR="00483A90">
        <w:t xml:space="preserve"> k </w:t>
      </w:r>
      <w:r>
        <w:t>rozvoji internetové sociální práce (Doubravová, Vaněčková, 2023 [online], Pešek</w:t>
      </w:r>
      <w:r w:rsidR="00483A90">
        <w:t xml:space="preserve"> a </w:t>
      </w:r>
      <w:r>
        <w:t>kol., 2022 [online])</w:t>
      </w:r>
      <w:r w:rsidR="00483A90">
        <w:t xml:space="preserve"> a </w:t>
      </w:r>
      <w:r>
        <w:t xml:space="preserve">mým záměrem bylo tyto dva pojmy propojit. </w:t>
      </w:r>
      <w:r w:rsidR="00600F4B">
        <w:t>V kapitole</w:t>
      </w:r>
      <w:r>
        <w:t xml:space="preserve"> Analýz</w:t>
      </w:r>
      <w:r w:rsidR="00600F4B">
        <w:t>a</w:t>
      </w:r>
      <w:r>
        <w:t xml:space="preserve"> potřebnosti jsem si ověřil, že je důležité </w:t>
      </w:r>
      <w:r w:rsidR="00600F4B">
        <w:t>rozvíjet</w:t>
      </w:r>
      <w:r>
        <w:t xml:space="preserve"> sociální služ</w:t>
      </w:r>
      <w:r w:rsidR="00600F4B">
        <w:t>by</w:t>
      </w:r>
      <w:r w:rsidR="00742512">
        <w:t xml:space="preserve"> v </w:t>
      </w:r>
      <w:r>
        <w:t>přirozeném prostředí mladistvých, tedy internetu, jelikož jsem identifikoval přínosy takové práce, například možnost anonymity klienta či způsob pomoci napříč geografické vzdálenosti (Chan, Sek-yum Ngai, 2018 [online]).</w:t>
      </w:r>
    </w:p>
    <w:p w14:paraId="1C95008C" w14:textId="4F78D95B" w:rsidR="00D31E33" w:rsidRDefault="00D31E33" w:rsidP="00DC1F98">
      <w:pPr>
        <w:pStyle w:val="AP-Odstavec"/>
      </w:pPr>
      <w:r>
        <w:t>Zároveň jsem však byl dle výzkumů upozorněn na otázku etiky či soukromí klienta, které jsou</w:t>
      </w:r>
      <w:r w:rsidR="00742512">
        <w:t xml:space="preserve"> v </w:t>
      </w:r>
      <w:r>
        <w:t>internetovém prostředí obtížně uchopitelné (López Peláez, Marcuello-Servós, 2018 [online]). Další zdroje mě upozornily na fakt, že</w:t>
      </w:r>
      <w:r w:rsidR="00483A90">
        <w:t xml:space="preserve"> i </w:t>
      </w:r>
      <w:r>
        <w:t>samotná práce se sebepoškozujícím klientem může být komplikující,</w:t>
      </w:r>
      <w:r w:rsidR="00483A90">
        <w:t xml:space="preserve"> a </w:t>
      </w:r>
      <w:r w:rsidR="00742512">
        <w:t>v </w:t>
      </w:r>
      <w:r>
        <w:t>rámci internetového prostředí je tedy klíčové, aby byl na oblast etiky kladen velký důraz (Ernhout, Whitlock, 2014,</w:t>
      </w:r>
      <w:r w:rsidR="00483A90">
        <w:t xml:space="preserve"> s. </w:t>
      </w:r>
      <w:r>
        <w:t>3 [online]).</w:t>
      </w:r>
    </w:p>
    <w:p w14:paraId="32937F01" w14:textId="58C1F956" w:rsidR="00DA3176" w:rsidRDefault="00DA3176" w:rsidP="00DA3176">
      <w:pPr>
        <w:pStyle w:val="AP-Odstavec"/>
      </w:pPr>
      <w:r>
        <w:t>Téma „Záměrné sebepoškozování</w:t>
      </w:r>
      <w:r w:rsidR="00483A90">
        <w:t xml:space="preserve"> a </w:t>
      </w:r>
      <w:r>
        <w:t>sociální práce v internetovém prostředí“ jsem se nejprve snažil zakotvit do oboru sociální práce v teoretické rovině</w:t>
      </w:r>
      <w:r w:rsidR="00483A90">
        <w:t xml:space="preserve"> a </w:t>
      </w:r>
      <w:r>
        <w:t xml:space="preserve">následně jsem vytvořil návrh projektu. </w:t>
      </w:r>
      <w:r w:rsidR="00483A90">
        <w:t xml:space="preserve"> K </w:t>
      </w:r>
      <w:r>
        <w:t>dosažení cíle bylo potřebné přečíst odbornou literaturu, která se zabývala teoriemi</w:t>
      </w:r>
      <w:r w:rsidR="00483A90">
        <w:t xml:space="preserve"> a </w:t>
      </w:r>
      <w:r>
        <w:t>metodami sociální práce, sociální politikou, inovacemi v sociální práci, legislativou, ale</w:t>
      </w:r>
      <w:r w:rsidR="00483A90">
        <w:t xml:space="preserve"> i </w:t>
      </w:r>
      <w:r>
        <w:t>tématem záměrného sebepoškozování. Zároveň jsem se opíral</w:t>
      </w:r>
      <w:r w:rsidR="00483A90">
        <w:t xml:space="preserve"> </w:t>
      </w:r>
      <w:r w:rsidR="00483A90">
        <w:lastRenderedPageBreak/>
        <w:t>o </w:t>
      </w:r>
      <w:r>
        <w:t>zahraniční internetové publikace, které zahrnovaly odborné studie či výzkumy, které problematiku blíže představovaly. V praktické části jsem vycházel</w:t>
      </w:r>
      <w:r w:rsidR="00483A90">
        <w:t xml:space="preserve"> z </w:t>
      </w:r>
      <w:r>
        <w:t>těchto znalostí</w:t>
      </w:r>
      <w:r w:rsidR="00483A90">
        <w:t xml:space="preserve"> a </w:t>
      </w:r>
      <w:r>
        <w:t xml:space="preserve">pokusil jsem se navrhnout projekt, který </w:t>
      </w:r>
      <w:r w:rsidR="006C7624">
        <w:t>využije internetového poradenství</w:t>
      </w:r>
      <w:r w:rsidR="00483A90">
        <w:t xml:space="preserve"> a </w:t>
      </w:r>
      <w:r w:rsidR="006C7624">
        <w:t>sociálních sítí jako způsob</w:t>
      </w:r>
      <w:r w:rsidR="0085149C">
        <w:t>ů</w:t>
      </w:r>
      <w:r w:rsidR="006C7624">
        <w:t xml:space="preserve"> pomoci cílové skupině</w:t>
      </w:r>
      <w:r w:rsidR="00F42B88">
        <w:t>.</w:t>
      </w:r>
    </w:p>
    <w:p w14:paraId="2A1B6850" w14:textId="641269C1" w:rsidR="00C95208" w:rsidRDefault="00D31E33" w:rsidP="00FC5637">
      <w:pPr>
        <w:pStyle w:val="AP-Odstavec"/>
        <w:sectPr w:rsidR="00C95208" w:rsidSect="005B4C01">
          <w:type w:val="oddPage"/>
          <w:pgSz w:w="11906" w:h="16838" w:code="9"/>
          <w:pgMar w:top="1417" w:right="1418" w:bottom="1418" w:left="1985" w:header="708" w:footer="708" w:gutter="0"/>
          <w:cols w:space="708"/>
          <w:docGrid w:linePitch="360"/>
        </w:sectPr>
      </w:pPr>
      <w:r>
        <w:t>Věřím, že</w:t>
      </w:r>
      <w:r w:rsidR="00742512">
        <w:t xml:space="preserve"> v </w:t>
      </w:r>
      <w:r>
        <w:t>internetové sociální práci je velký potenciál, který může pomoci mladistvým, kteří se sebepoškozují</w:t>
      </w:r>
      <w:r w:rsidR="00C46AD5">
        <w:t xml:space="preserve"> </w:t>
      </w:r>
      <w:r w:rsidR="006C7624">
        <w:t>či</w:t>
      </w:r>
      <w:r w:rsidR="00C46AD5">
        <w:t xml:space="preserve"> dalším projevům rizikového chování</w:t>
      </w:r>
      <w:r>
        <w:t xml:space="preserve">. </w:t>
      </w:r>
      <w:r w:rsidR="00FD6EE1">
        <w:t xml:space="preserve">Jsem si však vědom, že tento způsob práce </w:t>
      </w:r>
      <w:r w:rsidR="004D321F">
        <w:t>nebude</w:t>
      </w:r>
      <w:r w:rsidR="00FD6EE1">
        <w:t xml:space="preserve"> vyhovovat každému, jelikož spousta lidí může preferovat tradiční model, který si zakládá na kontaktu tváří</w:t>
      </w:r>
      <w:r w:rsidR="00742512">
        <w:t xml:space="preserve"> v </w:t>
      </w:r>
      <w:r w:rsidR="00FD6EE1">
        <w:t xml:space="preserve">tvář. </w:t>
      </w:r>
      <w:r w:rsidR="00FC5637">
        <w:t>Internetová sociální práce dle mého pohledu může být velmi užitečná pro navázání kontaktu</w:t>
      </w:r>
      <w:r w:rsidR="00483A90">
        <w:t xml:space="preserve"> s </w:t>
      </w:r>
      <w:r w:rsidR="00FC5637">
        <w:t>klientem</w:t>
      </w:r>
      <w:r w:rsidR="00483A90">
        <w:t xml:space="preserve"> a </w:t>
      </w:r>
      <w:r w:rsidR="00FC5637">
        <w:t xml:space="preserve">vytvoření bezpečného vztahu, který může způsobit, že dotyčný klient následně využije další služby pomoci. </w:t>
      </w:r>
      <w:r>
        <w:t>Je však důležité, aby t</w:t>
      </w:r>
      <w:r w:rsidR="009B1F63">
        <w:t xml:space="preserve">ento způsob práce </w:t>
      </w:r>
      <w:r>
        <w:t>byl dále zkoumán pro rozvoj takového způsobu pomoci</w:t>
      </w:r>
      <w:r w:rsidR="00483A90">
        <w:t xml:space="preserve"> a </w:t>
      </w:r>
      <w:r w:rsidR="00B51A42">
        <w:t>přípravu na konkrétní</w:t>
      </w:r>
      <w:r w:rsidR="00BB764C">
        <w:t xml:space="preserve"> řešení jednotlivých situací</w:t>
      </w:r>
      <w:r>
        <w:t>.</w:t>
      </w:r>
    </w:p>
    <w:p w14:paraId="43A60EFD" w14:textId="2CD2B2A0" w:rsidR="00451A53" w:rsidRDefault="00C95208" w:rsidP="00400C2B">
      <w:pPr>
        <w:pStyle w:val="Nadpis1"/>
        <w:numPr>
          <w:ilvl w:val="0"/>
          <w:numId w:val="0"/>
        </w:numPr>
      </w:pPr>
      <w:bookmarkStart w:id="69" w:name="_Toc7173346"/>
      <w:bookmarkStart w:id="70" w:name="_Toc117235075"/>
      <w:bookmarkStart w:id="71" w:name="_Toc133650925"/>
      <w:r>
        <w:lastRenderedPageBreak/>
        <w:t>B</w:t>
      </w:r>
      <w:r w:rsidR="00B87D8B" w:rsidRPr="00DD4817">
        <w:t>ibliografie</w:t>
      </w:r>
      <w:bookmarkEnd w:id="69"/>
      <w:bookmarkEnd w:id="70"/>
      <w:bookmarkEnd w:id="71"/>
    </w:p>
    <w:p w14:paraId="4AB5CF1D" w14:textId="2DF12A99" w:rsidR="00D31E33" w:rsidRDefault="00D31E33" w:rsidP="00742512">
      <w:pPr>
        <w:pStyle w:val="AP-Odstaveczapedlem"/>
      </w:pPr>
      <w:r>
        <w:t>FABIÁN, Petr. 2021. Možná to jde</w:t>
      </w:r>
      <w:r w:rsidR="00483A90">
        <w:t xml:space="preserve"> i </w:t>
      </w:r>
      <w:r>
        <w:t>jinak: Teorie</w:t>
      </w:r>
      <w:r w:rsidR="00483A90">
        <w:t xml:space="preserve"> a </w:t>
      </w:r>
      <w:r>
        <w:t>metody</w:t>
      </w:r>
      <w:r w:rsidR="00742512">
        <w:t xml:space="preserve"> v </w:t>
      </w:r>
      <w:r>
        <w:t>sociální práci. Pardubice: Univerzita Pardubice. ISBN 978-80-7560-368-5</w:t>
      </w:r>
    </w:p>
    <w:p w14:paraId="6DCD4535" w14:textId="5EE11D1B" w:rsidR="00D31E33" w:rsidRPr="008B6E1E" w:rsidRDefault="00D31E33" w:rsidP="00742512">
      <w:pPr>
        <w:pStyle w:val="AP-Odstaveczapedlem"/>
      </w:pPr>
      <w:r>
        <w:t>HORSKÁ, B, LÁSKOVÁ,</w:t>
      </w:r>
      <w:r w:rsidR="00483A90">
        <w:t xml:space="preserve"> a </w:t>
      </w:r>
      <w:r>
        <w:t>PTÁČEK, L. 2010. Internet jako cesta pomoci: Internetové poradenství pro pomáhající profese. Praha: Sociologické nakladatelství (SLON). ISBN 978-80-7419-034-6</w:t>
      </w:r>
    </w:p>
    <w:p w14:paraId="76E4E7EE" w14:textId="50A128C6" w:rsidR="00D31E33" w:rsidRDefault="00D31E33" w:rsidP="00742512">
      <w:pPr>
        <w:pStyle w:val="AP-Odstaveczapedlem"/>
      </w:pPr>
      <w:r>
        <w:t>KREBS, Vojtěch</w:t>
      </w:r>
      <w:r w:rsidR="00483A90">
        <w:t xml:space="preserve"> a </w:t>
      </w:r>
      <w:r>
        <w:t>kolektiv. 2015. Sociální politika. Praha: Wolters Kluwer, a.</w:t>
      </w:r>
      <w:r w:rsidR="00483A90">
        <w:t xml:space="preserve"> s. </w:t>
      </w:r>
      <w:r>
        <w:t>ISBN 978-80-7478-922-9</w:t>
      </w:r>
    </w:p>
    <w:p w14:paraId="63634E63" w14:textId="41075309" w:rsidR="00D31E33" w:rsidRDefault="00D31E33" w:rsidP="00742512">
      <w:pPr>
        <w:pStyle w:val="AP-Odstaveczapedlem"/>
      </w:pPr>
      <w:r>
        <w:t>KRIEGELOVÁ, Marie. 2008. Záměrné sebepoškozování</w:t>
      </w:r>
      <w:r w:rsidR="00742512">
        <w:t xml:space="preserve"> v </w:t>
      </w:r>
      <w:r>
        <w:t>dětství</w:t>
      </w:r>
      <w:r w:rsidR="00483A90">
        <w:t xml:space="preserve"> a </w:t>
      </w:r>
      <w:r>
        <w:t xml:space="preserve">adolescenci. Praha: Grada. ISBN 978-80-247-2333-4. </w:t>
      </w:r>
    </w:p>
    <w:p w14:paraId="1D914CB0" w14:textId="6FAD2C03" w:rsidR="00D31E33" w:rsidRDefault="00D31E33" w:rsidP="00742512">
      <w:pPr>
        <w:pStyle w:val="AP-Odstaveczapedlem"/>
      </w:pPr>
      <w:r>
        <w:t>MATOUŠEK, Oldřich</w:t>
      </w:r>
      <w:r w:rsidR="00483A90">
        <w:t xml:space="preserve"> a </w:t>
      </w:r>
      <w:r>
        <w:t>kolektiv. 2012. Základy sociální práce: 3. vydání. Praha: Portál. ISBN 978-80-262-0211-0</w:t>
      </w:r>
    </w:p>
    <w:p w14:paraId="79509923" w14:textId="497DADA2" w:rsidR="00D31E33" w:rsidRDefault="00D31E33" w:rsidP="00742512">
      <w:pPr>
        <w:pStyle w:val="AP-Odstaveczapedlem"/>
      </w:pPr>
      <w:r>
        <w:t>MATOUŠEK, Oldřich</w:t>
      </w:r>
      <w:r w:rsidR="00483A90">
        <w:t xml:space="preserve"> a </w:t>
      </w:r>
      <w:r>
        <w:t>kolektiv. 2013. Encyklopedie sociální práce. Praha: Portál. ISBN 978-80-262-0366-7</w:t>
      </w:r>
    </w:p>
    <w:p w14:paraId="0CCC00EF" w14:textId="2105B8D7" w:rsidR="00D31E33" w:rsidRDefault="00D31E33" w:rsidP="00742512">
      <w:pPr>
        <w:pStyle w:val="AP-Odstaveczapedlem"/>
      </w:pPr>
      <w:r>
        <w:t>MATOUŠEK, Oldřich</w:t>
      </w:r>
      <w:r w:rsidR="00483A90">
        <w:t xml:space="preserve"> a </w:t>
      </w:r>
      <w:r>
        <w:t>kolektiv. 2013. Metody</w:t>
      </w:r>
      <w:r w:rsidR="00483A90">
        <w:t xml:space="preserve"> a </w:t>
      </w:r>
      <w:r>
        <w:t>řízení sociální práce: Třetí, aktualizované</w:t>
      </w:r>
      <w:r w:rsidR="00483A90">
        <w:t xml:space="preserve"> a </w:t>
      </w:r>
      <w:r>
        <w:t>doplněné vydání. Praha: Portál. ISBN 978-80-262-0213-4</w:t>
      </w:r>
    </w:p>
    <w:p w14:paraId="5842A6B8" w14:textId="13E57A38" w:rsidR="00D31E33" w:rsidRDefault="00D31E33" w:rsidP="00742512">
      <w:pPr>
        <w:pStyle w:val="AP-Odstaveczapedlem"/>
      </w:pPr>
      <w:r>
        <w:t>PLATZNEROVÁ, Andrea. 2009. Sebepoškozování: aktuální přehled diagnostiky, prevence</w:t>
      </w:r>
      <w:r w:rsidR="00483A90">
        <w:t xml:space="preserve"> a </w:t>
      </w:r>
      <w:r>
        <w:t>léčby. Praha: Galén. ISBN 978-80-7262-606-9</w:t>
      </w:r>
    </w:p>
    <w:p w14:paraId="57109718" w14:textId="1CDE4C7C" w:rsidR="00D31E33" w:rsidRDefault="00D31E33" w:rsidP="00742512">
      <w:pPr>
        <w:pStyle w:val="AP-Odstaveczapedlem"/>
      </w:pPr>
      <w:r>
        <w:t>SOBOTKOVÁ NILSEN, Veronika</w:t>
      </w:r>
      <w:r w:rsidR="00483A90">
        <w:t xml:space="preserve"> a </w:t>
      </w:r>
      <w:r>
        <w:t>kolektiv. 2014. Rizikové</w:t>
      </w:r>
      <w:r w:rsidR="00483A90">
        <w:t xml:space="preserve"> a </w:t>
      </w:r>
      <w:r>
        <w:t>antisociální chování</w:t>
      </w:r>
      <w:r w:rsidR="00742512">
        <w:t xml:space="preserve"> v </w:t>
      </w:r>
      <w:r>
        <w:t>adolescenci. Praha: Grada. ISBN 978-80-247-4042-3</w:t>
      </w:r>
    </w:p>
    <w:p w14:paraId="70C4666A" w14:textId="16B13BE8" w:rsidR="00D31E33" w:rsidRDefault="00D31E33" w:rsidP="00742512">
      <w:pPr>
        <w:pStyle w:val="AP-Odstaveczapedlem"/>
      </w:pPr>
      <w:r>
        <w:t>TOMEŠ, Igor. 2010. Úvod do teorie</w:t>
      </w:r>
      <w:r w:rsidR="00483A90">
        <w:t xml:space="preserve"> a </w:t>
      </w:r>
      <w:r>
        <w:t>metodologie sociální politiky. Praha: Portál. ISBN 978-80-7367-680-3</w:t>
      </w:r>
    </w:p>
    <w:p w14:paraId="5F55C313" w14:textId="77777777" w:rsidR="00D31E33" w:rsidRDefault="00D31E33" w:rsidP="00742512">
      <w:pPr>
        <w:pStyle w:val="AP-Odstaveczapedlem"/>
      </w:pPr>
      <w:r>
        <w:t>TOMEŠ, Igor. 2011. Obory sociální politiky. Praha: Portál. ISBN 978-80-7367-868-5</w:t>
      </w:r>
    </w:p>
    <w:p w14:paraId="7059045E" w14:textId="4A52CA2F" w:rsidR="00D31E33" w:rsidRDefault="00D31E33" w:rsidP="00742512">
      <w:pPr>
        <w:pStyle w:val="AP-Odstaveczapedlem"/>
      </w:pPr>
      <w:r>
        <w:t>VODÁČKOVÁ, Daniela</w:t>
      </w:r>
      <w:r w:rsidR="00483A90">
        <w:t xml:space="preserve"> a </w:t>
      </w:r>
      <w:r>
        <w:t>kolektiv. 2012. Krizová intervence: Krize</w:t>
      </w:r>
      <w:r w:rsidR="00742512">
        <w:t xml:space="preserve"> v </w:t>
      </w:r>
      <w:r>
        <w:t>životě člověka; Formy krizové pomoci</w:t>
      </w:r>
      <w:r w:rsidR="00483A90">
        <w:t xml:space="preserve"> a </w:t>
      </w:r>
      <w:r>
        <w:t>služeb. Praha: Portál. ISBN 978-80-262-0212-7</w:t>
      </w:r>
    </w:p>
    <w:p w14:paraId="298049A8" w14:textId="3FF6381D" w:rsidR="00D31E33" w:rsidRDefault="00D31E33" w:rsidP="00742512">
      <w:pPr>
        <w:pStyle w:val="AP-Odstaveczapedlem"/>
      </w:pPr>
      <w:r>
        <w:t>Zákon č. 359 ze dne 9. prosince 1990</w:t>
      </w:r>
      <w:r w:rsidR="00483A90">
        <w:t xml:space="preserve"> o </w:t>
      </w:r>
      <w:r>
        <w:t xml:space="preserve">sociálně-právní ochraně dětí. Částka 111/1999. In: zakonyprolidi.cz [on-line] Dostupný také z: </w:t>
      </w:r>
      <w:hyperlink r:id="rId20" w:history="1">
        <w:r w:rsidRPr="00520502">
          <w:rPr>
            <w:rStyle w:val="Hypertextovodkaz"/>
          </w:rPr>
          <w:t>https://www.zakonyprolidi.cz/cs/1966-20</w:t>
        </w:r>
      </w:hyperlink>
      <w:r>
        <w:t xml:space="preserve"> </w:t>
      </w:r>
    </w:p>
    <w:p w14:paraId="41EAB6FE" w14:textId="0694D599" w:rsidR="00D31E33" w:rsidRDefault="00D31E33" w:rsidP="00742512">
      <w:pPr>
        <w:pStyle w:val="AP-Odstaveczapedlem"/>
      </w:pPr>
      <w:r>
        <w:t>Zákon č. 20 ze dne 17. března 1996</w:t>
      </w:r>
      <w:r w:rsidR="00483A90">
        <w:t xml:space="preserve"> o </w:t>
      </w:r>
      <w:r>
        <w:t>péči</w:t>
      </w:r>
      <w:r w:rsidR="00483A90">
        <w:t xml:space="preserve"> o </w:t>
      </w:r>
      <w:r>
        <w:t xml:space="preserve">zdraví lidu. Částka 7/1996. In: zakonyprolidi.cz [on-line] Dostupný také z: </w:t>
      </w:r>
      <w:hyperlink r:id="rId21" w:history="1">
        <w:r w:rsidRPr="00520502">
          <w:rPr>
            <w:rStyle w:val="Hypertextovodkaz"/>
          </w:rPr>
          <w:t>https://www.zakonyprolidi.cz/cs/2021-363</w:t>
        </w:r>
      </w:hyperlink>
      <w:r>
        <w:t xml:space="preserve"> </w:t>
      </w:r>
    </w:p>
    <w:p w14:paraId="420D08EC" w14:textId="77777777" w:rsidR="00D31E33" w:rsidRDefault="00D31E33" w:rsidP="00742512">
      <w:pPr>
        <w:pStyle w:val="AP-Odstaveczapedlem"/>
      </w:pPr>
      <w:r>
        <w:lastRenderedPageBreak/>
        <w:t xml:space="preserve">Zákon č. 40 ze dne 8. ledna 2009 Trestní zákoník. Částka 11/2009. In: zakonyprolidi.cz [on-line] Dostupný také z: </w:t>
      </w:r>
      <w:hyperlink r:id="rId22" w:history="1">
        <w:r w:rsidRPr="00520502">
          <w:rPr>
            <w:rStyle w:val="Hypertextovodkaz"/>
          </w:rPr>
          <w:t>https://www.zakonyprolidi.cz/cs/2009-40</w:t>
        </w:r>
      </w:hyperlink>
      <w:r>
        <w:t xml:space="preserve"> </w:t>
      </w:r>
    </w:p>
    <w:p w14:paraId="1789955A" w14:textId="018124D4" w:rsidR="00D31E33" w:rsidRDefault="00D31E33" w:rsidP="00742512">
      <w:pPr>
        <w:pStyle w:val="AP-Odstaveczapedlem"/>
      </w:pPr>
      <w:r>
        <w:t>Vyhláška č. 359 ze dne 9. října 2009, kterou se stanoví procentní míry poklesu pracovní schopnosti</w:t>
      </w:r>
      <w:r w:rsidR="00483A90">
        <w:t xml:space="preserve"> a </w:t>
      </w:r>
      <w:r>
        <w:t>náležitosti posudku</w:t>
      </w:r>
      <w:r w:rsidR="00483A90">
        <w:t xml:space="preserve"> o </w:t>
      </w:r>
      <w:r>
        <w:t>invaliditě</w:t>
      </w:r>
      <w:r w:rsidR="00483A90">
        <w:t xml:space="preserve"> a </w:t>
      </w:r>
      <w:r>
        <w:t>upravuje posuzování pracovní schopnosti pro účely invalidity (vyhláška</w:t>
      </w:r>
      <w:r w:rsidR="00483A90">
        <w:t xml:space="preserve"> o </w:t>
      </w:r>
      <w:r>
        <w:t xml:space="preserve">posuzování invalidity). Částka 113/2009. In: zakonyprolidi.cz [on-line]. Dostupný také z: https://www.zakonyprolidi.cz/cs/2009-359 </w:t>
      </w:r>
    </w:p>
    <w:p w14:paraId="120DFC05" w14:textId="761C0EED" w:rsidR="00D31E33" w:rsidRDefault="00D31E33" w:rsidP="00742512">
      <w:pPr>
        <w:pStyle w:val="AP-Odstaveczapedlem"/>
      </w:pPr>
      <w:r>
        <w:t>Zákon č. 363 ze dne 9. září 2021, kterým se mění zákon č. 359/1999 Sb.,</w:t>
      </w:r>
      <w:r w:rsidR="00483A90">
        <w:t xml:space="preserve"> o </w:t>
      </w:r>
      <w:r>
        <w:t>sociálně-právní ochraně dětí, ve znění pozdějších předpisů,</w:t>
      </w:r>
      <w:r w:rsidR="00483A90">
        <w:t xml:space="preserve"> a </w:t>
      </w:r>
      <w:r>
        <w:t xml:space="preserve">další související zákony. Částka 161/2021. In: zákony.centrum.cz. [on-line] Dostupný také z: http://zakony.centrum.cz/trestni-zakonik/cast-2-hlava-1-dil-2?full=1 </w:t>
      </w:r>
    </w:p>
    <w:p w14:paraId="4405FD93" w14:textId="77777777" w:rsidR="00FB0A8D" w:rsidRDefault="00FB0A8D" w:rsidP="00742512">
      <w:pPr>
        <w:pStyle w:val="AP-Odstaveczapedlem"/>
      </w:pPr>
      <w:r>
        <w:t xml:space="preserve">ANDERSSON, Gerhard. </w:t>
      </w:r>
      <w:r w:rsidRPr="00587C3F">
        <w:t>The promise and pitfalls of the internet for cognitive behavioral therapy</w:t>
      </w:r>
      <w:r>
        <w:rPr>
          <w:i/>
          <w:iCs/>
        </w:rPr>
        <w:t xml:space="preserve">. </w:t>
      </w:r>
      <w:r>
        <w:t xml:space="preserve">In. </w:t>
      </w:r>
      <w:r w:rsidRPr="00587C3F">
        <w:rPr>
          <w:i/>
          <w:iCs/>
        </w:rPr>
        <w:t>bmcmedcine.biomedcentral.com</w:t>
      </w:r>
      <w:r w:rsidRPr="00CD5C5D">
        <w:t xml:space="preserve"> </w:t>
      </w:r>
      <w:r>
        <w:t xml:space="preserve">[online]. 7. prosinec 2010 [cit. 07.04.2023]. </w:t>
      </w:r>
      <w:hyperlink r:id="rId23" w:history="1">
        <w:r w:rsidRPr="009A40A0">
          <w:rPr>
            <w:rStyle w:val="Hypertextovodkaz"/>
          </w:rPr>
          <w:t>Dostupné</w:t>
        </w:r>
      </w:hyperlink>
      <w:r>
        <w:rPr>
          <w:rStyle w:val="Hypertextovodkaz"/>
        </w:rPr>
        <w:t xml:space="preserve"> z: </w:t>
      </w:r>
      <w:hyperlink r:id="rId24" w:history="1">
        <w:r w:rsidRPr="009A40A0">
          <w:rPr>
            <w:rStyle w:val="Hypertextovodkaz"/>
          </w:rPr>
          <w:t>https://bmcmedicine.biomedcentral.com/articles/10.1186/1741-7015-8-82</w:t>
        </w:r>
      </w:hyperlink>
      <w:r>
        <w:t xml:space="preserve"> </w:t>
      </w:r>
    </w:p>
    <w:p w14:paraId="34DDC659" w14:textId="77777777" w:rsidR="00FB0A8D" w:rsidRDefault="00FB0A8D" w:rsidP="002F5F0D">
      <w:pPr>
        <w:pStyle w:val="AP-Odstaveczapedlem"/>
        <w:rPr>
          <w:rStyle w:val="Hypertextovodkaz"/>
        </w:rPr>
      </w:pPr>
      <w:r>
        <w:t>BAGADIYA, Jimit. How to Use Hashtags Effectively in Social Media Marketing?</w:t>
      </w:r>
      <w:r w:rsidRPr="009B3B97">
        <w:t xml:space="preserve">  </w:t>
      </w:r>
      <w:r>
        <w:t xml:space="preserve">In. </w:t>
      </w:r>
      <w:r>
        <w:rPr>
          <w:i/>
          <w:iCs/>
        </w:rPr>
        <w:t>socialpilot.co</w:t>
      </w:r>
      <w:r w:rsidRPr="00CD5C5D">
        <w:t xml:space="preserve"> </w:t>
      </w:r>
      <w:r>
        <w:t xml:space="preserve">[online]. 29. prosinec 2022 [cit. 24.04.2023]. </w:t>
      </w:r>
      <w:hyperlink r:id="rId25" w:history="1">
        <w:r w:rsidRPr="009A40A0">
          <w:rPr>
            <w:rStyle w:val="Hypertextovodkaz"/>
          </w:rPr>
          <w:t>Dostupné</w:t>
        </w:r>
      </w:hyperlink>
      <w:r>
        <w:rPr>
          <w:rStyle w:val="Hypertextovodkaz"/>
        </w:rPr>
        <w:t xml:space="preserve"> z: </w:t>
      </w:r>
      <w:hyperlink r:id="rId26" w:history="1">
        <w:r w:rsidRPr="00402C11">
          <w:rPr>
            <w:rStyle w:val="Hypertextovodkaz"/>
          </w:rPr>
          <w:t>https://www.socialpilot.co/blog/how-to-use-hashtags-effectively</w:t>
        </w:r>
      </w:hyperlink>
    </w:p>
    <w:p w14:paraId="3B0F04EC" w14:textId="111A0E72" w:rsidR="00FB0A8D" w:rsidRDefault="00FB0A8D" w:rsidP="00742512">
      <w:pPr>
        <w:pStyle w:val="AP-Odstaveczapedlem"/>
      </w:pPr>
      <w:r>
        <w:t>CAICEDO, Saskya</w:t>
      </w:r>
      <w:r w:rsidR="00483A90">
        <w:t xml:space="preserve"> a </w:t>
      </w:r>
      <w:r>
        <w:t>Janis WHITLOCK</w:t>
      </w:r>
      <w:r>
        <w:rPr>
          <w:i/>
          <w:iCs/>
        </w:rPr>
        <w:t xml:space="preserve">. </w:t>
      </w:r>
      <w:r w:rsidRPr="00F45639">
        <w:t>Top 15 Misconceptions of Self-Injury.</w:t>
      </w:r>
      <w:r>
        <w:rPr>
          <w:i/>
          <w:iCs/>
        </w:rPr>
        <w:t xml:space="preserve"> </w:t>
      </w:r>
      <w:r>
        <w:t xml:space="preserve">In. </w:t>
      </w:r>
      <w:r>
        <w:rPr>
          <w:i/>
          <w:iCs/>
        </w:rPr>
        <w:t>Cornell Research Program on Self-Injury and Recovery</w:t>
      </w:r>
      <w:r w:rsidRPr="00CD5C5D">
        <w:t xml:space="preserve"> </w:t>
      </w:r>
      <w:r>
        <w:t xml:space="preserve">[online]. 2009 [cit. 08.04.2023]. </w:t>
      </w:r>
      <w:hyperlink r:id="rId27" w:history="1">
        <w:r w:rsidRPr="00D54DFD">
          <w:rPr>
            <w:rStyle w:val="Hypertextovodkaz"/>
          </w:rPr>
          <w:t>https://www.selfinjury.bctr.cornell.edu/documents/15_misconceptions.pdf</w:t>
        </w:r>
      </w:hyperlink>
    </w:p>
    <w:p w14:paraId="4A3C9B3D" w14:textId="77777777" w:rsidR="00FB0A8D" w:rsidRPr="00082423" w:rsidRDefault="00FB0A8D" w:rsidP="00FB0A8D">
      <w:pPr>
        <w:pStyle w:val="AP-Odstaveczapedlem"/>
      </w:pPr>
      <w:r>
        <w:t xml:space="preserve">ČEP, Vlastimil. </w:t>
      </w:r>
      <w:r w:rsidRPr="00DF4205">
        <w:t xml:space="preserve">Řízení rizik v rámci projektů – část </w:t>
      </w:r>
      <w:r>
        <w:t>1/2.</w:t>
      </w:r>
      <w:r w:rsidRPr="009B3B97">
        <w:t xml:space="preserve">  </w:t>
      </w:r>
      <w:r>
        <w:t xml:space="preserve">In. </w:t>
      </w:r>
      <w:r>
        <w:rPr>
          <w:i/>
          <w:iCs/>
        </w:rPr>
        <w:t>management</w:t>
      </w:r>
      <w:r w:rsidRPr="009B3B97">
        <w:rPr>
          <w:i/>
          <w:iCs/>
        </w:rPr>
        <w:t>.c</w:t>
      </w:r>
      <w:r>
        <w:rPr>
          <w:i/>
          <w:iCs/>
        </w:rPr>
        <w:t>z</w:t>
      </w:r>
      <w:r w:rsidRPr="00CD5C5D">
        <w:t xml:space="preserve"> </w:t>
      </w:r>
      <w:r>
        <w:t xml:space="preserve">[online]. 8. duben 2019 [cit. 27.04.2023]. </w:t>
      </w:r>
      <w:hyperlink r:id="rId28" w:history="1">
        <w:r w:rsidRPr="009A40A0">
          <w:rPr>
            <w:rStyle w:val="Hypertextovodkaz"/>
          </w:rPr>
          <w:t>Dostupné</w:t>
        </w:r>
      </w:hyperlink>
      <w:r>
        <w:rPr>
          <w:rStyle w:val="Hypertextovodkaz"/>
        </w:rPr>
        <w:t xml:space="preserve"> z: </w:t>
      </w:r>
      <w:hyperlink r:id="rId29" w:history="1">
        <w:r w:rsidRPr="00A317A1">
          <w:rPr>
            <w:rStyle w:val="Hypertextovodkaz"/>
          </w:rPr>
          <w:t>http://www.management.cz/rizeni-rizik-v-ramci-projektu-cast-12/</w:t>
        </w:r>
      </w:hyperlink>
      <w:r>
        <w:t xml:space="preserve"> </w:t>
      </w:r>
    </w:p>
    <w:p w14:paraId="121C5445" w14:textId="77777777" w:rsidR="00FB0A8D" w:rsidRPr="001B3891" w:rsidRDefault="00FB0A8D" w:rsidP="002F5F0D">
      <w:pPr>
        <w:pStyle w:val="AP-Odstaveczapedlem"/>
      </w:pPr>
      <w:r w:rsidRPr="0061686F">
        <w:t>Česká asociace pracovišť linek důvěry, z.s.</w:t>
      </w:r>
      <w:r>
        <w:t xml:space="preserve">, Linky důvěry v ČR. In: </w:t>
      </w:r>
      <w:r>
        <w:rPr>
          <w:i/>
          <w:iCs/>
        </w:rPr>
        <w:t xml:space="preserve">capld.cz </w:t>
      </w:r>
      <w:r>
        <w:t xml:space="preserve">[online]. </w:t>
      </w:r>
      <w:r w:rsidRPr="00BB569C">
        <w:t xml:space="preserve">© 2023 </w:t>
      </w:r>
      <w:r>
        <w:t xml:space="preserve">[cit. 24.04.2022]. Dostupné z: </w:t>
      </w:r>
      <w:hyperlink r:id="rId30" w:history="1">
        <w:r w:rsidRPr="00402C11">
          <w:rPr>
            <w:rStyle w:val="Hypertextovodkaz"/>
          </w:rPr>
          <w:t>https://www.capld.cz/linky-duvery-cr/</w:t>
        </w:r>
      </w:hyperlink>
      <w:r>
        <w:t xml:space="preserve"> </w:t>
      </w:r>
    </w:p>
    <w:p w14:paraId="63D99E20" w14:textId="3B6CA11F" w:rsidR="00FB0A8D" w:rsidRDefault="00FB0A8D" w:rsidP="00742512">
      <w:pPr>
        <w:pStyle w:val="AP-Odstaveczapedlem"/>
      </w:pPr>
      <w:r>
        <w:t>DOUBRAVOVÁ, Barbora</w:t>
      </w:r>
      <w:r w:rsidR="00483A90">
        <w:t xml:space="preserve"> a </w:t>
      </w:r>
      <w:r>
        <w:t xml:space="preserve">Tereza, VANĚČKOVÁ. </w:t>
      </w:r>
      <w:r w:rsidRPr="00550E78">
        <w:t>Přišla epidemie dětských sebevražd. Čekání na pomoc trvá měsíce, chybí lékaři</w:t>
      </w:r>
      <w:r w:rsidR="00483A90">
        <w:t xml:space="preserve"> i </w:t>
      </w:r>
      <w:r w:rsidRPr="00550E78">
        <w:t>lůžka</w:t>
      </w:r>
      <w:r>
        <w:t xml:space="preserve">.  In. </w:t>
      </w:r>
      <w:r w:rsidRPr="00812983">
        <w:rPr>
          <w:i/>
          <w:iCs/>
        </w:rPr>
        <w:t>zpravy.aktualne.cz</w:t>
      </w:r>
      <w:r>
        <w:t xml:space="preserve"> [online]. 20. březen 2023 [cit. 21.02.2023]. </w:t>
      </w:r>
      <w:hyperlink r:id="rId31" w:history="1">
        <w:r w:rsidRPr="003900AD">
          <w:rPr>
            <w:rStyle w:val="Hypertextovodkaz"/>
          </w:rPr>
          <w:t>https://zpravy.aktualne.cz/domaci/dusevni-zdravi-deti-psychiatrie-problemy/r~150b04e8c34f11ed8b4e0cc47ab5f122/</w:t>
        </w:r>
      </w:hyperlink>
      <w:r>
        <w:t xml:space="preserve"> </w:t>
      </w:r>
    </w:p>
    <w:p w14:paraId="2E942145" w14:textId="5E6A824B" w:rsidR="00FB0A8D" w:rsidRDefault="00FB0A8D" w:rsidP="00742512">
      <w:pPr>
        <w:pStyle w:val="AP-Odstaveczapedlem"/>
      </w:pPr>
      <w:r>
        <w:t>DUŠKOVÁ, Zora. 2017. Sebepoškozování není rozmar! Průvodce pro děti, rodiče</w:t>
      </w:r>
      <w:r w:rsidR="00483A90">
        <w:t xml:space="preserve"> a </w:t>
      </w:r>
      <w:r>
        <w:t xml:space="preserve">učitele. In: </w:t>
      </w:r>
      <w:r w:rsidRPr="00E940DF">
        <w:rPr>
          <w:i/>
          <w:iCs/>
        </w:rPr>
        <w:t>Dětské krizové centrum, z.ú.</w:t>
      </w:r>
      <w:r>
        <w:t xml:space="preserve"> [online]. Dostupné z: </w:t>
      </w:r>
      <w:hyperlink r:id="rId32" w:history="1">
        <w:r w:rsidRPr="002C0825">
          <w:rPr>
            <w:rStyle w:val="Hypertextovodkaz"/>
          </w:rPr>
          <w:t>https://www.ditekrize.cz/app/uploads/2019/10/brozura-sebeposkozovani-web.pdf</w:t>
        </w:r>
      </w:hyperlink>
    </w:p>
    <w:p w14:paraId="03CD2046" w14:textId="77777777" w:rsidR="00FB0A8D" w:rsidRPr="000C69BD" w:rsidRDefault="00FB0A8D" w:rsidP="00742512">
      <w:pPr>
        <w:pStyle w:val="AP-Odstaveczapedlem"/>
      </w:pPr>
      <w:r>
        <w:lastRenderedPageBreak/>
        <w:t xml:space="preserve">ERNHOUT, C. aj. WHITLOCK. </w:t>
      </w:r>
      <w:r w:rsidRPr="00A40BE5">
        <w:t xml:space="preserve">Bringing </w:t>
      </w:r>
      <w:r>
        <w:t>U</w:t>
      </w:r>
      <w:r w:rsidRPr="00A40BE5">
        <w:t xml:space="preserve">p </w:t>
      </w:r>
      <w:r>
        <w:t>S</w:t>
      </w:r>
      <w:r w:rsidRPr="00A40BE5">
        <w:t>elf-</w:t>
      </w:r>
      <w:r>
        <w:t>I</w:t>
      </w:r>
      <w:r w:rsidRPr="00A40BE5">
        <w:t xml:space="preserve">njury </w:t>
      </w:r>
      <w:r>
        <w:t>W</w:t>
      </w:r>
      <w:r w:rsidRPr="00A40BE5">
        <w:t xml:space="preserve">ith </w:t>
      </w:r>
      <w:r>
        <w:t>Y</w:t>
      </w:r>
      <w:r w:rsidRPr="00A40BE5">
        <w:t xml:space="preserve">our </w:t>
      </w:r>
      <w:r>
        <w:t>C</w:t>
      </w:r>
      <w:r w:rsidRPr="00A40BE5">
        <w:t>lients</w:t>
      </w:r>
      <w:r>
        <w:rPr>
          <w:i/>
          <w:iCs/>
        </w:rPr>
        <w:t>.</w:t>
      </w:r>
      <w:r>
        <w:t xml:space="preserve">  In. </w:t>
      </w:r>
      <w:r>
        <w:rPr>
          <w:i/>
          <w:iCs/>
        </w:rPr>
        <w:t>Cornell Research Program on Self-Injury and Recovery</w:t>
      </w:r>
      <w:r w:rsidRPr="00CD5C5D">
        <w:t xml:space="preserve"> </w:t>
      </w:r>
      <w:r>
        <w:t xml:space="preserve">[online]. 2014 [cit. 07.04.2023]. </w:t>
      </w:r>
      <w:hyperlink r:id="rId33" w:history="1">
        <w:r w:rsidRPr="009A40A0">
          <w:rPr>
            <w:rStyle w:val="Hypertextovodkaz"/>
          </w:rPr>
          <w:t>Dostupné</w:t>
        </w:r>
      </w:hyperlink>
      <w:r>
        <w:rPr>
          <w:rStyle w:val="Hypertextovodkaz"/>
        </w:rPr>
        <w:t xml:space="preserve"> z: </w:t>
      </w:r>
      <w:hyperlink r:id="rId34" w:history="1">
        <w:r w:rsidRPr="009A40A0">
          <w:rPr>
            <w:rStyle w:val="Hypertextovodkaz"/>
          </w:rPr>
          <w:t>http://www.selfinjury.bctr.cornell.edu/perch/resources/bringing-up-self-injury-with-your-clients-1.pdf</w:t>
        </w:r>
      </w:hyperlink>
      <w:r>
        <w:t xml:space="preserve"> </w:t>
      </w:r>
    </w:p>
    <w:p w14:paraId="6F5BC67D" w14:textId="77777777" w:rsidR="00FB0A8D" w:rsidRDefault="00FB0A8D" w:rsidP="00742512">
      <w:pPr>
        <w:pStyle w:val="AP-Odstaveczapedlem"/>
      </w:pPr>
      <w:r>
        <w:t xml:space="preserve">FERGUSON, Sian. </w:t>
      </w:r>
      <w:r w:rsidRPr="00587C3F">
        <w:t>Can Cognitive Behavioral Therapy Help with Self-Harm?</w:t>
      </w:r>
      <w:r>
        <w:t xml:space="preserve">  In. </w:t>
      </w:r>
      <w:r w:rsidRPr="00587C3F">
        <w:rPr>
          <w:i/>
          <w:iCs/>
        </w:rPr>
        <w:t>psychcentral.com</w:t>
      </w:r>
      <w:r w:rsidRPr="00CD5C5D">
        <w:t xml:space="preserve"> </w:t>
      </w:r>
      <w:r>
        <w:t xml:space="preserve">[online]. 6. květen 2022 [cit. 07.04.2023]. </w:t>
      </w:r>
      <w:hyperlink r:id="rId35" w:history="1">
        <w:r w:rsidRPr="009A40A0">
          <w:rPr>
            <w:rStyle w:val="Hypertextovodkaz"/>
          </w:rPr>
          <w:t>Dostupné</w:t>
        </w:r>
      </w:hyperlink>
      <w:r>
        <w:rPr>
          <w:rStyle w:val="Hypertextovodkaz"/>
        </w:rPr>
        <w:t xml:space="preserve"> z: </w:t>
      </w:r>
      <w:hyperlink r:id="rId36" w:history="1">
        <w:r w:rsidRPr="009A40A0">
          <w:rPr>
            <w:rStyle w:val="Hypertextovodkaz"/>
          </w:rPr>
          <w:t>https://psychcentral.com/blog/can-therapy-help-for-self-harm</w:t>
        </w:r>
      </w:hyperlink>
      <w:r>
        <w:t xml:space="preserve"> </w:t>
      </w:r>
    </w:p>
    <w:p w14:paraId="2EDA97EE" w14:textId="73E030DC" w:rsidR="00FB0A8D" w:rsidRDefault="00FB0A8D" w:rsidP="00742512">
      <w:pPr>
        <w:pStyle w:val="AP-Odstaveczapedlem"/>
      </w:pPr>
      <w:r>
        <w:t>FERREY, A. E., N. D. HUGHES, S. SIMKIN</w:t>
      </w:r>
      <w:r w:rsidR="00483A90">
        <w:t xml:space="preserve"> a </w:t>
      </w:r>
      <w:r>
        <w:t xml:space="preserve">kol. </w:t>
      </w:r>
      <w:r w:rsidRPr="00C14DBB">
        <w:t>The impact of self-harm by young people on parents and families:</w:t>
      </w:r>
      <w:r w:rsidR="00483A90">
        <w:t xml:space="preserve"> a </w:t>
      </w:r>
      <w:r w:rsidRPr="00C14DBB">
        <w:t>qualitative study</w:t>
      </w:r>
      <w:r>
        <w:rPr>
          <w:i/>
          <w:iCs/>
        </w:rPr>
        <w:t xml:space="preserve">. </w:t>
      </w:r>
      <w:r>
        <w:t xml:space="preserve">In. </w:t>
      </w:r>
      <w:r w:rsidRPr="00C14DBB">
        <w:rPr>
          <w:i/>
          <w:iCs/>
        </w:rPr>
        <w:t>bmjopen.bmj.com</w:t>
      </w:r>
      <w:r w:rsidRPr="00CD5C5D">
        <w:t xml:space="preserve"> </w:t>
      </w:r>
      <w:r>
        <w:t xml:space="preserve">[online]. 6. leden 2016 [cit. 08.04.2023]. </w:t>
      </w:r>
      <w:hyperlink r:id="rId37" w:history="1">
        <w:r w:rsidRPr="00905814">
          <w:rPr>
            <w:rStyle w:val="Hypertextovodkaz"/>
          </w:rPr>
          <w:t>https://bmjopen.bmj.com/content/6/1/e009631</w:t>
        </w:r>
      </w:hyperlink>
      <w:r>
        <w:t xml:space="preserve"> </w:t>
      </w:r>
    </w:p>
    <w:p w14:paraId="13035C4E" w14:textId="1D4F36AF" w:rsidR="00FB0A8D" w:rsidRDefault="00FB0A8D" w:rsidP="00742512">
      <w:pPr>
        <w:pStyle w:val="AP-Odstaveczapedlem"/>
      </w:pPr>
      <w:r>
        <w:t xml:space="preserve">GARVE, R., M. GARVE, J. C. </w:t>
      </w:r>
      <w:r w:rsidRPr="00C01B45">
        <w:t>T</w:t>
      </w:r>
      <w:r w:rsidRPr="0012427C">
        <w:t>ü</w:t>
      </w:r>
      <w:r>
        <w:t>RP</w:t>
      </w:r>
      <w:r w:rsidR="00483A90">
        <w:t xml:space="preserve"> a </w:t>
      </w:r>
      <w:r>
        <w:t xml:space="preserve">kol.  </w:t>
      </w:r>
      <w:r w:rsidRPr="0012427C">
        <w:t>Scarification in sub-Saharan Africa: social skin, remedy and medical import</w:t>
      </w:r>
      <w:r>
        <w:t xml:space="preserve">.  In. </w:t>
      </w:r>
      <w:r w:rsidRPr="0012427C">
        <w:rPr>
          <w:i/>
          <w:iCs/>
        </w:rPr>
        <w:t>onlinelibrary.wiley.com</w:t>
      </w:r>
      <w:r>
        <w:t xml:space="preserve"> [online]. 05. duben 2017 [cit. 23.03.2023]. Dostupné z: </w:t>
      </w:r>
      <w:hyperlink r:id="rId38" w:history="1">
        <w:r w:rsidRPr="00C15AB2">
          <w:rPr>
            <w:rStyle w:val="Hypertextovodkaz"/>
          </w:rPr>
          <w:t>https://onlinelibrary.wiley.com/doi/full/10.1111/tmi.12878</w:t>
        </w:r>
      </w:hyperlink>
      <w:r>
        <w:t xml:space="preserve"> </w:t>
      </w:r>
    </w:p>
    <w:p w14:paraId="02F8E3D2" w14:textId="0C558B03" w:rsidR="00FB0A8D" w:rsidRDefault="00FB0A8D" w:rsidP="00742512">
      <w:pPr>
        <w:pStyle w:val="AP-Odstaveczapedlem"/>
      </w:pPr>
      <w:r>
        <w:t>GREENE, C. M., M. J. D. JORDANS, A. K. BRANDON</w:t>
      </w:r>
      <w:r w:rsidR="00483A90">
        <w:t xml:space="preserve"> a </w:t>
      </w:r>
      <w:r>
        <w:t xml:space="preserve">kol. </w:t>
      </w:r>
      <w:r w:rsidRPr="00604EDE">
        <w:t>Addressing culture and context in humanitarian response: preparing desk reviews to inform mental health and psychosocial support</w:t>
      </w:r>
      <w:r>
        <w:t xml:space="preserve">.  In. </w:t>
      </w:r>
      <w:r w:rsidRPr="00604EDE">
        <w:rPr>
          <w:i/>
          <w:iCs/>
        </w:rPr>
        <w:t>conflictandhealth.biomedcentral.com</w:t>
      </w:r>
      <w:r w:rsidRPr="00CD5C5D">
        <w:t xml:space="preserve"> </w:t>
      </w:r>
      <w:r>
        <w:t xml:space="preserve">[online]. 15. listopad 2017 [cit. 23.03.2023]. </w:t>
      </w:r>
      <w:hyperlink r:id="rId39" w:history="1">
        <w:r>
          <w:rPr>
            <w:rStyle w:val="Hypertextovodkaz"/>
          </w:rPr>
          <w:t>Dostupné</w:t>
        </w:r>
      </w:hyperlink>
      <w:r>
        <w:rPr>
          <w:rStyle w:val="Hypertextovodkaz"/>
        </w:rPr>
        <w:t xml:space="preserve"> z: </w:t>
      </w:r>
      <w:hyperlink r:id="rId40" w:history="1">
        <w:r w:rsidRPr="00C15AB2">
          <w:rPr>
            <w:rStyle w:val="Hypertextovodkaz"/>
          </w:rPr>
          <w:t>https://conflictandhealth.biomedcentral.com/articles/10.1186/s13031-017-0123-z</w:t>
        </w:r>
      </w:hyperlink>
      <w:r>
        <w:t xml:space="preserve"> </w:t>
      </w:r>
    </w:p>
    <w:p w14:paraId="2148ADB5" w14:textId="42B52711" w:rsidR="00FB0A8D" w:rsidRDefault="00FB0A8D" w:rsidP="00742512">
      <w:pPr>
        <w:pStyle w:val="AP-Odstaveczapedlem"/>
      </w:pPr>
      <w:r>
        <w:t>HALE, D. R., N. FITZGERALD-YAU, R. M. VINER</w:t>
      </w:r>
      <w:r w:rsidR="00483A90">
        <w:t xml:space="preserve"> a </w:t>
      </w:r>
      <w:r>
        <w:t>kol.</w:t>
      </w:r>
      <w:r w:rsidR="00483A90">
        <w:t xml:space="preserve"> A </w:t>
      </w:r>
      <w:r w:rsidRPr="00E32C3D">
        <w:t xml:space="preserve">Systematic Review of Effective Interventions for Reducing Multiple Health Risk Behaviors in Adolescence. </w:t>
      </w:r>
      <w:r>
        <w:t xml:space="preserve">In. </w:t>
      </w:r>
      <w:r w:rsidRPr="00E32C3D">
        <w:rPr>
          <w:i/>
          <w:iCs/>
        </w:rPr>
        <w:t>ncbi.nlm.nih.gov</w:t>
      </w:r>
      <w:r w:rsidRPr="00CD5C5D">
        <w:t xml:space="preserve"> </w:t>
      </w:r>
      <w:r>
        <w:t xml:space="preserve">[online]. Květen 2014 [cit. 30.03.2023]. </w:t>
      </w:r>
      <w:hyperlink r:id="rId41" w:history="1">
        <w:r w:rsidRPr="001A0B17">
          <w:rPr>
            <w:rStyle w:val="Hypertextovodkaz"/>
          </w:rPr>
          <w:t>Dostupné</w:t>
        </w:r>
      </w:hyperlink>
      <w:r>
        <w:rPr>
          <w:rStyle w:val="Hypertextovodkaz"/>
        </w:rPr>
        <w:t xml:space="preserve"> z: </w:t>
      </w:r>
      <w:hyperlink r:id="rId42" w:history="1">
        <w:r w:rsidRPr="001A0B17">
          <w:rPr>
            <w:rStyle w:val="Hypertextovodkaz"/>
          </w:rPr>
          <w:t>https://www.ncbi.nlm.nih.gov/pmc/articles/PMC3987586/</w:t>
        </w:r>
      </w:hyperlink>
      <w:r>
        <w:t xml:space="preserve"> </w:t>
      </w:r>
    </w:p>
    <w:p w14:paraId="7C3CB7FE" w14:textId="77777777" w:rsidR="00FB0A8D" w:rsidRDefault="00FB0A8D" w:rsidP="00742512">
      <w:pPr>
        <w:pStyle w:val="AP-Odstaveczapedlem"/>
      </w:pPr>
      <w:r>
        <w:t xml:space="preserve">HASSAN, Taslim. </w:t>
      </w:r>
      <w:r w:rsidRPr="00367175">
        <w:t>How to Best Work with Clients Who Self-Harm</w:t>
      </w:r>
      <w:r>
        <w:rPr>
          <w:i/>
          <w:iCs/>
        </w:rPr>
        <w:t>.</w:t>
      </w:r>
      <w:r>
        <w:t xml:space="preserve">  In. </w:t>
      </w:r>
      <w:r w:rsidRPr="00367175">
        <w:rPr>
          <w:i/>
          <w:iCs/>
        </w:rPr>
        <w:t>psychreg.org</w:t>
      </w:r>
      <w:r w:rsidRPr="00CD5C5D">
        <w:t xml:space="preserve"> </w:t>
      </w:r>
      <w:r>
        <w:t xml:space="preserve">[online]. Pub. 31. březen 2021; akt. 11. únor 2023 [cit. 07.04.2023]. </w:t>
      </w:r>
      <w:hyperlink r:id="rId43" w:history="1">
        <w:r w:rsidRPr="009A40A0">
          <w:rPr>
            <w:rStyle w:val="Hypertextovodkaz"/>
          </w:rPr>
          <w:t>Dostupné</w:t>
        </w:r>
      </w:hyperlink>
      <w:r>
        <w:rPr>
          <w:rStyle w:val="Hypertextovodkaz"/>
        </w:rPr>
        <w:t xml:space="preserve"> z: </w:t>
      </w:r>
      <w:hyperlink r:id="rId44" w:history="1">
        <w:r w:rsidRPr="009A40A0">
          <w:rPr>
            <w:rStyle w:val="Hypertextovodkaz"/>
          </w:rPr>
          <w:t>https://www.psychreg.org/clients-self-harm/</w:t>
        </w:r>
      </w:hyperlink>
    </w:p>
    <w:p w14:paraId="406B87CE" w14:textId="6CFBB8B6" w:rsidR="00FB0A8D" w:rsidRDefault="00FB0A8D" w:rsidP="00742512">
      <w:pPr>
        <w:pStyle w:val="AP-Odstaveczapedlem"/>
      </w:pPr>
      <w:r>
        <w:t>HETRICK, S. H., A. SUBASINGHE, K. ANGLIN</w:t>
      </w:r>
      <w:r w:rsidR="00483A90">
        <w:t xml:space="preserve"> a </w:t>
      </w:r>
      <w:r>
        <w:t xml:space="preserve">kol. </w:t>
      </w:r>
      <w:r w:rsidRPr="00FA5FB1">
        <w:t>Understanding the Needs of Young People Who Engage in Self-Harm:</w:t>
      </w:r>
      <w:r w:rsidR="00483A90">
        <w:t xml:space="preserve"> A </w:t>
      </w:r>
      <w:r w:rsidRPr="00FA5FB1">
        <w:t>Qualitative Investigation</w:t>
      </w:r>
      <w:r>
        <w:rPr>
          <w:i/>
          <w:iCs/>
        </w:rPr>
        <w:t>.</w:t>
      </w:r>
      <w:r>
        <w:t xml:space="preserve">  In. </w:t>
      </w:r>
      <w:r w:rsidRPr="00FA5FB1">
        <w:rPr>
          <w:i/>
          <w:iCs/>
        </w:rPr>
        <w:t>frontiersin.org</w:t>
      </w:r>
      <w:r w:rsidRPr="00CD5C5D">
        <w:t xml:space="preserve"> </w:t>
      </w:r>
      <w:r>
        <w:t xml:space="preserve">[online]. 10. leden 2020 [cit. 30.03.2023]. </w:t>
      </w:r>
      <w:hyperlink r:id="rId45" w:history="1">
        <w:r w:rsidRPr="00C83F07">
          <w:rPr>
            <w:rStyle w:val="Hypertextovodkaz"/>
          </w:rPr>
          <w:t>Dostupné</w:t>
        </w:r>
      </w:hyperlink>
      <w:r>
        <w:rPr>
          <w:rStyle w:val="Hypertextovodkaz"/>
        </w:rPr>
        <w:t xml:space="preserve"> z: </w:t>
      </w:r>
      <w:hyperlink r:id="rId46" w:history="1">
        <w:r w:rsidRPr="00C83F07">
          <w:rPr>
            <w:rStyle w:val="Hypertextovodkaz"/>
          </w:rPr>
          <w:t>https://www.frontiersin.org/articles/10.3389/fpsyg.2019.02916/full</w:t>
        </w:r>
      </w:hyperlink>
      <w:r>
        <w:t xml:space="preserve"> </w:t>
      </w:r>
    </w:p>
    <w:p w14:paraId="7845BF7A" w14:textId="113A7C04" w:rsidR="00FB0A8D" w:rsidRDefault="00FB0A8D" w:rsidP="00742512">
      <w:pPr>
        <w:pStyle w:val="AP-Odstaveczapedlem"/>
      </w:pPr>
      <w:r>
        <w:t>HOFFMAN, M. Rachel</w:t>
      </w:r>
      <w:r w:rsidR="00483A90">
        <w:t xml:space="preserve"> a </w:t>
      </w:r>
      <w:r>
        <w:t xml:space="preserve">Victoria E. KRESS. </w:t>
      </w:r>
      <w:r w:rsidRPr="00587C3F">
        <w:t>Narrative therapy and non-suicidal-self-injurious behavior: externalizing the problem and internalizing personal agency</w:t>
      </w:r>
      <w:r>
        <w:rPr>
          <w:i/>
          <w:iCs/>
        </w:rPr>
        <w:t xml:space="preserve">. </w:t>
      </w:r>
      <w:r>
        <w:t xml:space="preserve">In. </w:t>
      </w:r>
      <w:r w:rsidRPr="00587C3F">
        <w:rPr>
          <w:i/>
          <w:iCs/>
        </w:rPr>
        <w:t>go.gale.com</w:t>
      </w:r>
      <w:r w:rsidRPr="00CD5C5D">
        <w:t xml:space="preserve"> </w:t>
      </w:r>
      <w:r>
        <w:t xml:space="preserve">[online]. Podzim 2008 [cit. 07.04.2023]. </w:t>
      </w:r>
      <w:hyperlink r:id="rId47" w:history="1">
        <w:r w:rsidRPr="009A40A0">
          <w:rPr>
            <w:rStyle w:val="Hypertextovodkaz"/>
          </w:rPr>
          <w:t>Dostupné</w:t>
        </w:r>
      </w:hyperlink>
      <w:r>
        <w:rPr>
          <w:rStyle w:val="Hypertextovodkaz"/>
        </w:rPr>
        <w:t xml:space="preserve"> z: </w:t>
      </w:r>
      <w:hyperlink r:id="rId48" w:history="1">
        <w:r w:rsidRPr="009A40A0">
          <w:rPr>
            <w:rStyle w:val="Hypertextovodkaz"/>
          </w:rPr>
          <w:t>https://go.gale.com/ps/i.do?p=AONE&amp;u=googlescholar&amp;id=GALE|A187623149&amp;v=2.1&amp;it=r&amp;sid=AONE&amp;asid=22672a64</w:t>
        </w:r>
      </w:hyperlink>
      <w:r>
        <w:t xml:space="preserve"> </w:t>
      </w:r>
    </w:p>
    <w:p w14:paraId="26CF9CC3" w14:textId="1FE15E5A" w:rsidR="00FB0A8D" w:rsidRDefault="00FB0A8D" w:rsidP="00742512">
      <w:pPr>
        <w:pStyle w:val="AP-Odstaveczapedlem"/>
      </w:pPr>
      <w:r>
        <w:t xml:space="preserve"> CHAN, Chitat</w:t>
      </w:r>
      <w:r w:rsidR="00483A90">
        <w:t xml:space="preserve"> a </w:t>
      </w:r>
      <w:r>
        <w:t xml:space="preserve">Steven, SEK-YUM NGAI. </w:t>
      </w:r>
      <w:r w:rsidRPr="000B7941">
        <w:t>Utilizing social media for social work: insights from clients in online youth services</w:t>
      </w:r>
      <w:r>
        <w:rPr>
          <w:i/>
          <w:iCs/>
        </w:rPr>
        <w:t xml:space="preserve">. </w:t>
      </w:r>
      <w:r>
        <w:t xml:space="preserve">In. </w:t>
      </w:r>
      <w:r w:rsidRPr="000B7941">
        <w:rPr>
          <w:i/>
          <w:iCs/>
        </w:rPr>
        <w:t>tandfonline.com</w:t>
      </w:r>
      <w:r w:rsidRPr="00CD5C5D">
        <w:t xml:space="preserve"> </w:t>
      </w:r>
      <w:r>
        <w:t xml:space="preserve">[online]. 7. srpen 2018 [cit. 10.04.2023]. </w:t>
      </w:r>
      <w:hyperlink r:id="rId49" w:history="1">
        <w:r>
          <w:rPr>
            <w:rStyle w:val="Hypertextovodkaz"/>
          </w:rPr>
          <w:t>Dostupné</w:t>
        </w:r>
      </w:hyperlink>
      <w:r>
        <w:rPr>
          <w:rStyle w:val="Hypertextovodkaz"/>
        </w:rPr>
        <w:t xml:space="preserve"> z: </w:t>
      </w:r>
      <w:hyperlink r:id="rId50" w:history="1">
        <w:r w:rsidRPr="00761760">
          <w:rPr>
            <w:rStyle w:val="Hypertextovodkaz"/>
          </w:rPr>
          <w:t>https://www.tandfonline.com/doi/full/10.1080/02650533.2018.1504286</w:t>
        </w:r>
      </w:hyperlink>
      <w:r>
        <w:t xml:space="preserve"> </w:t>
      </w:r>
    </w:p>
    <w:p w14:paraId="05BDBEFC" w14:textId="23F03DA8" w:rsidR="00FB0A8D" w:rsidRDefault="00FB0A8D" w:rsidP="00742512">
      <w:pPr>
        <w:pStyle w:val="AP-Odstaveczapedlem"/>
      </w:pPr>
      <w:r>
        <w:t>KARYOTAKI, E., O. EFTHIMIOU</w:t>
      </w:r>
      <w:r w:rsidR="00483A90">
        <w:t xml:space="preserve"> a </w:t>
      </w:r>
      <w:r>
        <w:t xml:space="preserve">C. MIGUEL. </w:t>
      </w:r>
      <w:r w:rsidRPr="00F45639">
        <w:t>Internet-Based Cognitive Behavioral Therapy for Depression:</w:t>
      </w:r>
      <w:r w:rsidR="00483A90">
        <w:t xml:space="preserve"> A </w:t>
      </w:r>
      <w:r w:rsidRPr="00F45639">
        <w:t>Systematic Review and Individual Patient Data Network Meta-Analysis</w:t>
      </w:r>
      <w:r>
        <w:rPr>
          <w:i/>
          <w:iCs/>
        </w:rPr>
        <w:t xml:space="preserve">. </w:t>
      </w:r>
      <w:r>
        <w:t xml:space="preserve">In. </w:t>
      </w:r>
      <w:r w:rsidRPr="00F45639">
        <w:rPr>
          <w:i/>
          <w:iCs/>
        </w:rPr>
        <w:t>jamanetwork.com</w:t>
      </w:r>
      <w:r w:rsidRPr="00CD5C5D">
        <w:t xml:space="preserve"> </w:t>
      </w:r>
      <w:r>
        <w:t xml:space="preserve">[online]. 20. leden 2021 [cit. 07.04.2023]. </w:t>
      </w:r>
      <w:hyperlink r:id="rId51" w:history="1">
        <w:r w:rsidRPr="009A40A0">
          <w:rPr>
            <w:rStyle w:val="Hypertextovodkaz"/>
          </w:rPr>
          <w:t>Dostupné</w:t>
        </w:r>
      </w:hyperlink>
      <w:r>
        <w:rPr>
          <w:rStyle w:val="Hypertextovodkaz"/>
        </w:rPr>
        <w:t xml:space="preserve"> z: </w:t>
      </w:r>
      <w:hyperlink r:id="rId52" w:history="1">
        <w:r w:rsidRPr="009A40A0">
          <w:rPr>
            <w:rStyle w:val="Hypertextovodkaz"/>
          </w:rPr>
          <w:t>https://jamanetwork.com/journals/jamapsychiatry/fullarticle/2774861</w:t>
        </w:r>
      </w:hyperlink>
      <w:r>
        <w:t xml:space="preserve"> </w:t>
      </w:r>
    </w:p>
    <w:p w14:paraId="5B546A5D" w14:textId="03816237" w:rsidR="00FB0A8D" w:rsidRPr="006F3477" w:rsidRDefault="00FB0A8D" w:rsidP="00742512">
      <w:pPr>
        <w:pStyle w:val="AP-Odstaveczapedlem"/>
      </w:pPr>
      <w:r>
        <w:t xml:space="preserve">KOUBOVÁ, Michaela. </w:t>
      </w:r>
      <w:r w:rsidRPr="00E75003">
        <w:t>Problémy dětské psychiatrie? Mýty</w:t>
      </w:r>
      <w:r w:rsidR="00483A90">
        <w:t xml:space="preserve"> a </w:t>
      </w:r>
      <w:r w:rsidRPr="00E75003">
        <w:t>stigmatizace, nedostatek lékařů</w:t>
      </w:r>
      <w:r w:rsidR="00483A90">
        <w:t xml:space="preserve"> i </w:t>
      </w:r>
      <w:r w:rsidRPr="00E75003">
        <w:t>nedostatečná spolupráce resortů</w:t>
      </w:r>
      <w:r>
        <w:rPr>
          <w:i/>
          <w:iCs/>
        </w:rPr>
        <w:t xml:space="preserve">. </w:t>
      </w:r>
      <w:r>
        <w:t xml:space="preserve">In. </w:t>
      </w:r>
      <w:r w:rsidRPr="00E75003">
        <w:rPr>
          <w:i/>
          <w:iCs/>
        </w:rPr>
        <w:t>zdravotnickydenik.cz</w:t>
      </w:r>
      <w:r w:rsidRPr="00CD5C5D">
        <w:t xml:space="preserve"> </w:t>
      </w:r>
      <w:r>
        <w:t xml:space="preserve">[online]. 27. září 2019 [cit. 08.04.2023]. </w:t>
      </w:r>
      <w:hyperlink r:id="rId53" w:history="1">
        <w:r w:rsidRPr="009A40A0">
          <w:rPr>
            <w:rStyle w:val="Hypertextovodkaz"/>
          </w:rPr>
          <w:t>Dostupné</w:t>
        </w:r>
      </w:hyperlink>
      <w:r>
        <w:rPr>
          <w:rStyle w:val="Hypertextovodkaz"/>
        </w:rPr>
        <w:t xml:space="preserve"> z: </w:t>
      </w:r>
      <w:hyperlink r:id="rId54" w:history="1">
        <w:r w:rsidRPr="00905814">
          <w:rPr>
            <w:rStyle w:val="Hypertextovodkaz"/>
          </w:rPr>
          <w:t>https://www.zdravotnickydenik.cz/2019/09/problemy-detske-psychiatrie-myty-stigmatizace-nedostatek-lekaru-i-nedostatecna-spoluprace-resortu/</w:t>
        </w:r>
      </w:hyperlink>
      <w:r>
        <w:rPr>
          <w:rStyle w:val="Hypertextovodkaz"/>
        </w:rPr>
        <w:t xml:space="preserve"> </w:t>
      </w:r>
    </w:p>
    <w:p w14:paraId="5081610E" w14:textId="77777777" w:rsidR="00FB0A8D" w:rsidRDefault="00FB0A8D" w:rsidP="00742512">
      <w:pPr>
        <w:pStyle w:val="AP-Odstaveczapedlem"/>
      </w:pPr>
      <w:r>
        <w:t xml:space="preserve">KULHÁNEK, Jan. </w:t>
      </w:r>
      <w:r w:rsidRPr="00024AD0">
        <w:t>Problémy se sebepoškozováním</w:t>
      </w:r>
      <w:r>
        <w:rPr>
          <w:i/>
          <w:iCs/>
        </w:rPr>
        <w:t>.</w:t>
      </w:r>
      <w:r>
        <w:t xml:space="preserve">  In. </w:t>
      </w:r>
      <w:r w:rsidRPr="00024AD0">
        <w:rPr>
          <w:i/>
          <w:iCs/>
        </w:rPr>
        <w:t>sancedetem.cz</w:t>
      </w:r>
      <w:r w:rsidRPr="00CD5C5D">
        <w:t xml:space="preserve"> </w:t>
      </w:r>
      <w:r>
        <w:t xml:space="preserve">[online]. Pub. 13. duben 2012, Akt. 27. únor 2023 [cit. 06.04.2023]. </w:t>
      </w:r>
      <w:hyperlink r:id="rId55" w:history="1">
        <w:r w:rsidRPr="0072670C">
          <w:rPr>
            <w:rStyle w:val="Hypertextovodkaz"/>
          </w:rPr>
          <w:t>Dostupné</w:t>
        </w:r>
      </w:hyperlink>
      <w:r>
        <w:rPr>
          <w:rStyle w:val="Hypertextovodkaz"/>
        </w:rPr>
        <w:t xml:space="preserve"> z: </w:t>
      </w:r>
      <w:hyperlink r:id="rId56" w:history="1">
        <w:r w:rsidRPr="0072670C">
          <w:rPr>
            <w:rStyle w:val="Hypertextovodkaz"/>
          </w:rPr>
          <w:t>https://sancedetem.cz/problemy-se-sebeposkozovanim</w:t>
        </w:r>
      </w:hyperlink>
      <w:r>
        <w:t xml:space="preserve"> </w:t>
      </w:r>
      <w:hyperlink r:id="rId57" w:history="1"/>
      <w:hyperlink r:id="rId58" w:history="1"/>
      <w:hyperlink r:id="rId59" w:history="1"/>
    </w:p>
    <w:p w14:paraId="0E7525D0" w14:textId="77777777" w:rsidR="00FB0A8D" w:rsidRDefault="00FB0A8D" w:rsidP="00742512">
      <w:pPr>
        <w:pStyle w:val="AP-Odstaveczapedlem"/>
        <w:rPr>
          <w:rStyle w:val="Hypertextovodkaz"/>
        </w:rPr>
      </w:pPr>
      <w:r>
        <w:t xml:space="preserve">LUA, Alfred. </w:t>
      </w:r>
      <w:r w:rsidRPr="00E75003">
        <w:t>21 Top Social Media Sites to Consider for Your Brand in 2023</w:t>
      </w:r>
      <w:r>
        <w:rPr>
          <w:i/>
          <w:iCs/>
        </w:rPr>
        <w:t xml:space="preserve">. </w:t>
      </w:r>
      <w:r>
        <w:t xml:space="preserve">In. </w:t>
      </w:r>
      <w:r w:rsidRPr="00E75003">
        <w:rPr>
          <w:i/>
          <w:iCs/>
        </w:rPr>
        <w:t>buffer.com</w:t>
      </w:r>
      <w:r w:rsidRPr="00CD5C5D">
        <w:t xml:space="preserve"> </w:t>
      </w:r>
      <w:r>
        <w:t xml:space="preserve">[online]. 15. březen 2023 [cit. 08.04.2023]. </w:t>
      </w:r>
      <w:hyperlink r:id="rId60" w:history="1">
        <w:r w:rsidRPr="009A40A0">
          <w:rPr>
            <w:rStyle w:val="Hypertextovodkaz"/>
          </w:rPr>
          <w:t>Dostupné</w:t>
        </w:r>
      </w:hyperlink>
      <w:r>
        <w:rPr>
          <w:rStyle w:val="Hypertextovodkaz"/>
        </w:rPr>
        <w:t xml:space="preserve"> z: </w:t>
      </w:r>
      <w:hyperlink r:id="rId61" w:history="1">
        <w:r w:rsidRPr="00D54DFD">
          <w:rPr>
            <w:rStyle w:val="Hypertextovodkaz"/>
          </w:rPr>
          <w:t>https://buffer.com/library/social-media-sites/</w:t>
        </w:r>
      </w:hyperlink>
    </w:p>
    <w:p w14:paraId="3F385A3B" w14:textId="62568E01" w:rsidR="00FB0A8D" w:rsidRDefault="00FB0A8D" w:rsidP="00742512">
      <w:pPr>
        <w:pStyle w:val="AP-Odstaveczapedlem"/>
      </w:pPr>
      <w:r>
        <w:t>MARCHANT, A., K. HAWTON, L. BURNS</w:t>
      </w:r>
      <w:r w:rsidR="00483A90">
        <w:t xml:space="preserve"> a </w:t>
      </w:r>
      <w:r>
        <w:t xml:space="preserve">kol. </w:t>
      </w:r>
      <w:r w:rsidRPr="00E75003">
        <w:t>Impact of Web-Based Sharing and Viewing of Self-Harm-Related Videos and Photographs on Young People: Systematic Review</w:t>
      </w:r>
      <w:r>
        <w:rPr>
          <w:i/>
          <w:iCs/>
        </w:rPr>
        <w:t xml:space="preserve">. </w:t>
      </w:r>
      <w:r>
        <w:t xml:space="preserve">In. </w:t>
      </w:r>
      <w:r w:rsidRPr="00E75003">
        <w:rPr>
          <w:i/>
          <w:iCs/>
        </w:rPr>
        <w:t>jmir.org</w:t>
      </w:r>
      <w:r>
        <w:t xml:space="preserve"> [online]. 19. březen 2021 [cit. 12.03.2023]. </w:t>
      </w:r>
      <w:hyperlink r:id="rId62" w:history="1">
        <w:r w:rsidRPr="009A40A0">
          <w:rPr>
            <w:rStyle w:val="Hypertextovodkaz"/>
          </w:rPr>
          <w:t>Dostupné</w:t>
        </w:r>
      </w:hyperlink>
      <w:r>
        <w:rPr>
          <w:rStyle w:val="Hypertextovodkaz"/>
        </w:rPr>
        <w:t xml:space="preserve"> z: </w:t>
      </w:r>
      <w:hyperlink r:id="rId63" w:history="1">
        <w:r w:rsidRPr="00D54DFD">
          <w:rPr>
            <w:rStyle w:val="Hypertextovodkaz"/>
          </w:rPr>
          <w:t>https://www.jmir.org/2021/3/e18048</w:t>
        </w:r>
      </w:hyperlink>
      <w:r>
        <w:t xml:space="preserve"> </w:t>
      </w:r>
    </w:p>
    <w:p w14:paraId="6FEA4FB7" w14:textId="72CBA986" w:rsidR="00FB0A8D" w:rsidRDefault="00FB0A8D" w:rsidP="00742512">
      <w:pPr>
        <w:pStyle w:val="AP-Odstaveczapedlem"/>
      </w:pPr>
      <w:r>
        <w:t>MICHKOVÁ, Adéla. Základní sociální poradenství on-line: mobilní aplikace Sociální pracovník v mobilu pomáhá</w:t>
      </w:r>
      <w:r w:rsidR="00483A90">
        <w:t xml:space="preserve"> i </w:t>
      </w:r>
      <w:r>
        <w:t xml:space="preserve">v ukrajinštině.  In: </w:t>
      </w:r>
      <w:r>
        <w:rPr>
          <w:i/>
          <w:iCs/>
        </w:rPr>
        <w:t>socialniprace.cz</w:t>
      </w:r>
      <w:r>
        <w:t xml:space="preserve"> [online]. 13. července 2022 [cit. 19.02.2023]. Dostupné z: https://socialniprace.cz/online-clanky/zakladni-socialni-poradenstvi-on-line-mobilni-aplikace-socialni-pracovnik-v-mobilu-pomaha-i-v-ukrajinstine/ </w:t>
      </w:r>
    </w:p>
    <w:p w14:paraId="0B0107DC" w14:textId="343DB32D" w:rsidR="00FB0A8D" w:rsidRDefault="00FB0A8D" w:rsidP="00742512">
      <w:pPr>
        <w:pStyle w:val="AP-Odstaveczapedlem"/>
        <w:rPr>
          <w:rStyle w:val="Hypertextovodkaz"/>
        </w:rPr>
      </w:pPr>
      <w:r>
        <w:t>MILLER, M., M.REDLEY, P. O. WILKINSON</w:t>
      </w:r>
      <w:r w:rsidR="00483A90">
        <w:t xml:space="preserve"> a </w:t>
      </w:r>
      <w:r>
        <w:t>kol.</w:t>
      </w:r>
      <w:r w:rsidR="00483A90">
        <w:t xml:space="preserve"> A </w:t>
      </w:r>
      <w:r w:rsidRPr="00E75003">
        <w:t>Qualitative Study of Understanding Reasons for Self-Harm in Adolescent Girls</w:t>
      </w:r>
      <w:r>
        <w:rPr>
          <w:i/>
          <w:iCs/>
        </w:rPr>
        <w:t xml:space="preserve">. </w:t>
      </w:r>
      <w:r>
        <w:t xml:space="preserve">In. </w:t>
      </w:r>
      <w:r w:rsidRPr="00E75003">
        <w:rPr>
          <w:i/>
          <w:iCs/>
        </w:rPr>
        <w:t>ncbi.nlm.nih.gov</w:t>
      </w:r>
      <w:r w:rsidRPr="00CD5C5D">
        <w:t xml:space="preserve"> </w:t>
      </w:r>
      <w:r>
        <w:t xml:space="preserve">[online]. </w:t>
      </w:r>
      <w:r>
        <w:lastRenderedPageBreak/>
        <w:t xml:space="preserve">18. duben 2021 [cit. 08.04.2023]. </w:t>
      </w:r>
      <w:hyperlink r:id="rId64" w:history="1">
        <w:r w:rsidRPr="009A40A0">
          <w:rPr>
            <w:rStyle w:val="Hypertextovodkaz"/>
          </w:rPr>
          <w:t>Dostupné</w:t>
        </w:r>
      </w:hyperlink>
      <w:r>
        <w:rPr>
          <w:rStyle w:val="Hypertextovodkaz"/>
        </w:rPr>
        <w:t xml:space="preserve"> z: </w:t>
      </w:r>
      <w:hyperlink r:id="rId65" w:history="1">
        <w:r w:rsidRPr="00D54DFD">
          <w:rPr>
            <w:rStyle w:val="Hypertextovodkaz"/>
          </w:rPr>
          <w:t>https://www.ncbi.nlm.nih.gov/pmc/articles/PMC8037877/</w:t>
        </w:r>
      </w:hyperlink>
    </w:p>
    <w:p w14:paraId="41973772" w14:textId="77777777" w:rsidR="00FB0A8D" w:rsidRDefault="00FB0A8D" w:rsidP="00742512">
      <w:pPr>
        <w:pStyle w:val="AP-Odstaveczapedlem"/>
      </w:pPr>
      <w:r>
        <w:t xml:space="preserve">Ministerstvo zdravotnictví ČR. </w:t>
      </w:r>
      <w:r w:rsidRPr="006839AA">
        <w:t>Národní akční plán prevence sebevražd 2020-2030.</w:t>
      </w:r>
      <w:r>
        <w:rPr>
          <w:i/>
          <w:iCs/>
        </w:rPr>
        <w:t xml:space="preserve"> </w:t>
      </w:r>
      <w:r>
        <w:t xml:space="preserve">In. </w:t>
      </w:r>
      <w:r w:rsidRPr="006839AA">
        <w:rPr>
          <w:i/>
          <w:iCs/>
        </w:rPr>
        <w:t>reformapsychiatrie.cz</w:t>
      </w:r>
      <w:r w:rsidRPr="00CD5C5D">
        <w:t xml:space="preserve"> </w:t>
      </w:r>
      <w:r>
        <w:t xml:space="preserve">[online]. Leden 2020 [cit. 09.04.2023]. </w:t>
      </w:r>
      <w:hyperlink r:id="rId66" w:history="1">
        <w:r w:rsidRPr="00761760">
          <w:rPr>
            <w:rStyle w:val="Hypertextovodkaz"/>
          </w:rPr>
          <w:t>https://www.reformapsychiatrie.cz/sites/default/files/2021-07/N%C3%A1rodn%C3%AD-ak%C4%8Dn%C3%AD-pl%C3%A1n-prevence-sebevra%C5%BEd-2020-2030.pdf</w:t>
        </w:r>
      </w:hyperlink>
      <w:r>
        <w:t xml:space="preserve"> </w:t>
      </w:r>
    </w:p>
    <w:p w14:paraId="6136F6EA" w14:textId="77777777" w:rsidR="00FB0A8D" w:rsidRDefault="00FB0A8D" w:rsidP="00742512">
      <w:pPr>
        <w:pStyle w:val="AP-Odstaveczapedlem"/>
      </w:pPr>
      <w:r>
        <w:t xml:space="preserve">Ministerstvo zdravotnictví ČR. </w:t>
      </w:r>
      <w:r w:rsidRPr="0097367A">
        <w:t>Národní akční plán prevence sebevražd (NAPPS)</w:t>
      </w:r>
      <w:r>
        <w:rPr>
          <w:i/>
          <w:iCs/>
        </w:rPr>
        <w:t xml:space="preserve">. </w:t>
      </w:r>
      <w:r>
        <w:t xml:space="preserve">In. </w:t>
      </w:r>
      <w:r w:rsidRPr="006839AA">
        <w:rPr>
          <w:i/>
          <w:iCs/>
        </w:rPr>
        <w:t>reformapsychiatrie.cz</w:t>
      </w:r>
      <w:r w:rsidRPr="00CD5C5D">
        <w:t xml:space="preserve"> </w:t>
      </w:r>
      <w:r>
        <w:t xml:space="preserve">[online]. </w:t>
      </w:r>
      <w:r w:rsidRPr="00D449FF">
        <w:t>©2023 MZČR</w:t>
      </w:r>
      <w:r w:rsidRPr="00C83672">
        <w:t xml:space="preserve"> </w:t>
      </w:r>
      <w:r>
        <w:t xml:space="preserve">[cit. 09.04.2023]. Dostupné z: </w:t>
      </w:r>
      <w:hyperlink r:id="rId67" w:history="1">
        <w:r w:rsidRPr="00E41C10">
          <w:rPr>
            <w:rStyle w:val="Hypertextovodkaz"/>
          </w:rPr>
          <w:t>https://www.reformapsychiatrie.cz/reforma/narodni-akcni-plan-prevence-sebevrazd-napps</w:t>
        </w:r>
      </w:hyperlink>
    </w:p>
    <w:p w14:paraId="14AB5B6F" w14:textId="77777777" w:rsidR="00FB0A8D" w:rsidRPr="000C69BD" w:rsidRDefault="00FB0A8D" w:rsidP="00742512">
      <w:pPr>
        <w:pStyle w:val="AP-Odstaveczapedlem"/>
      </w:pPr>
      <w:r>
        <w:t xml:space="preserve">Ministerstvo zdravotnictví ČR. </w:t>
      </w:r>
      <w:r w:rsidRPr="000B7941">
        <w:rPr>
          <w:i/>
          <w:iCs/>
        </w:rPr>
        <w:t>Národní akční plán pro duševní zdraví 2020-2030</w:t>
      </w:r>
      <w:r>
        <w:rPr>
          <w:i/>
          <w:iCs/>
        </w:rPr>
        <w:t xml:space="preserve">. </w:t>
      </w:r>
      <w:r>
        <w:t>In. reformapsychiatrie.cz</w:t>
      </w:r>
      <w:r w:rsidRPr="00CD5C5D">
        <w:t xml:space="preserve"> </w:t>
      </w:r>
      <w:r>
        <w:t xml:space="preserve">[online]. Leden 2020 [cit. 09.04.2023]. </w:t>
      </w:r>
      <w:hyperlink r:id="rId68" w:history="1">
        <w:r w:rsidRPr="00761760">
          <w:rPr>
            <w:rStyle w:val="Hypertextovodkaz"/>
          </w:rPr>
          <w:t>https://www.reformapsychiatrie.cz/sites/default/files/2020-12/N%C3%A1rodn%C3%AD-ak%C4%8Dn%C3%AD-pl%C3%A1n-pro-du%C5%A1evn%C3%AD-zdrav%C3%AD-2020-2030.pdf</w:t>
        </w:r>
      </w:hyperlink>
    </w:p>
    <w:p w14:paraId="0CDF5E6F" w14:textId="77777777" w:rsidR="00FB0A8D" w:rsidRPr="0001111B" w:rsidRDefault="00FB0A8D" w:rsidP="00742512">
      <w:pPr>
        <w:pStyle w:val="AP-Odstaveczapedlem"/>
      </w:pPr>
      <w:r>
        <w:t xml:space="preserve">Ministerstvo zdravotnictví ČR. </w:t>
      </w:r>
      <w:r w:rsidRPr="006839AA">
        <w:t>Strategie reformy psychiatrické péče</w:t>
      </w:r>
      <w:r>
        <w:rPr>
          <w:i/>
          <w:iCs/>
        </w:rPr>
        <w:t xml:space="preserve">. </w:t>
      </w:r>
      <w:r>
        <w:t xml:space="preserve">In. </w:t>
      </w:r>
      <w:r w:rsidRPr="006839AA">
        <w:rPr>
          <w:i/>
          <w:iCs/>
        </w:rPr>
        <w:t>reformapsychiatrie.cz</w:t>
      </w:r>
      <w:r w:rsidRPr="00CD5C5D">
        <w:t xml:space="preserve"> </w:t>
      </w:r>
      <w:r>
        <w:t xml:space="preserve">[online]. 8. říjen 2013 [cit. 09.04.2023]. </w:t>
      </w:r>
      <w:r w:rsidRPr="00B91855">
        <w:t>https://www.reformapsychiatrie.cz/sites/default/files/2021-03/Strategie%20reformy%20psychiatrick%C3%A9%20p%C3%A9%C4%8De.pdf</w:t>
      </w:r>
    </w:p>
    <w:p w14:paraId="70368922" w14:textId="69CFD738" w:rsidR="00FB0A8D" w:rsidRDefault="00FB0A8D" w:rsidP="00742512">
      <w:pPr>
        <w:pStyle w:val="AP-Odstaveczapedlem"/>
      </w:pPr>
      <w:r>
        <w:t>Modrá linka, z.</w:t>
      </w:r>
      <w:r w:rsidR="00483A90">
        <w:t xml:space="preserve"> s. </w:t>
      </w:r>
      <w:r>
        <w:t>Výcvik komplexní krizové intervence</w:t>
      </w:r>
      <w:r>
        <w:rPr>
          <w:i/>
          <w:iCs/>
        </w:rPr>
        <w:t xml:space="preserve">. </w:t>
      </w:r>
      <w:r>
        <w:t xml:space="preserve">In. </w:t>
      </w:r>
      <w:r>
        <w:rPr>
          <w:i/>
          <w:iCs/>
        </w:rPr>
        <w:t>modralinka.cz</w:t>
      </w:r>
      <w:r w:rsidRPr="00CD5C5D">
        <w:t xml:space="preserve"> </w:t>
      </w:r>
      <w:r>
        <w:t xml:space="preserve">[online]. </w:t>
      </w:r>
      <w:r w:rsidRPr="00194FEA">
        <w:t>Modrá linka z.s.</w:t>
      </w:r>
      <w:r>
        <w:t xml:space="preserve"> [cit. 19.04.2023]. Dostupné z: </w:t>
      </w:r>
      <w:hyperlink r:id="rId69" w:history="1">
        <w:r w:rsidRPr="00E41C10">
          <w:rPr>
            <w:rStyle w:val="Hypertextovodkaz"/>
          </w:rPr>
          <w:t>https://www.modralinka.cz/vzdelavani/kurzy/detail/40</w:t>
        </w:r>
      </w:hyperlink>
      <w:r>
        <w:t xml:space="preserve"> </w:t>
      </w:r>
    </w:p>
    <w:p w14:paraId="7737E21F" w14:textId="77777777" w:rsidR="00FB0A8D" w:rsidRDefault="00FB0A8D" w:rsidP="00742512">
      <w:pPr>
        <w:pStyle w:val="AP-Odstaveczapedlem"/>
      </w:pPr>
      <w:r>
        <w:t xml:space="preserve">MOUTIER, Christine. </w:t>
      </w:r>
      <w:r w:rsidRPr="00367175">
        <w:t>Nonsuicidal Self-Injury (NSSI)</w:t>
      </w:r>
      <w:r>
        <w:rPr>
          <w:i/>
          <w:iCs/>
        </w:rPr>
        <w:t>.</w:t>
      </w:r>
      <w:r>
        <w:t xml:space="preserve">  In. </w:t>
      </w:r>
      <w:r w:rsidRPr="00367175">
        <w:rPr>
          <w:i/>
          <w:iCs/>
        </w:rPr>
        <w:t>msdmanuals.com</w:t>
      </w:r>
      <w:r w:rsidRPr="00CD5C5D">
        <w:t xml:space="preserve"> </w:t>
      </w:r>
      <w:r>
        <w:t xml:space="preserve">[online]. Pub. Červen 2021, akt. Září 2022 [cit. 06.04.2023]. </w:t>
      </w:r>
      <w:hyperlink r:id="rId70" w:history="1">
        <w:r w:rsidRPr="0072670C">
          <w:rPr>
            <w:rStyle w:val="Hypertextovodkaz"/>
          </w:rPr>
          <w:t>Dostupné</w:t>
        </w:r>
      </w:hyperlink>
      <w:r>
        <w:rPr>
          <w:rStyle w:val="Hypertextovodkaz"/>
        </w:rPr>
        <w:t xml:space="preserve"> z: </w:t>
      </w:r>
      <w:hyperlink r:id="rId71" w:history="1">
        <w:r w:rsidRPr="0072670C">
          <w:rPr>
            <w:rStyle w:val="Hypertextovodkaz"/>
          </w:rPr>
          <w:t>https://www.msdmanuals.com/professional/psychiatric-disorders/suicidal-behavior-and-self-injury/nonsuicidal-self-injury-nssi</w:t>
        </w:r>
      </w:hyperlink>
      <w:r>
        <w:t xml:space="preserve"> </w:t>
      </w:r>
    </w:p>
    <w:p w14:paraId="35EABA5F" w14:textId="77777777" w:rsidR="00FB0A8D" w:rsidRDefault="00FB0A8D" w:rsidP="00742512">
      <w:pPr>
        <w:pStyle w:val="AP-Odstaveczapedlem"/>
      </w:pPr>
      <w:r>
        <w:t xml:space="preserve">Neposeda, z. ú. – Sociální služby Praha. [online]. ©2022 [cit. 07.11.2022]. Dostupné z: https://neposeda.org/ </w:t>
      </w:r>
    </w:p>
    <w:p w14:paraId="08FC92C6" w14:textId="77777777" w:rsidR="00FB0A8D" w:rsidRDefault="00FB0A8D" w:rsidP="002F5F0D">
      <w:pPr>
        <w:pStyle w:val="AP-Odstaveczapedlem"/>
      </w:pPr>
      <w:r>
        <w:t xml:space="preserve">Neposeda, z. ú. – Sociální služby Praha. Výroční zpráva 2021. In: </w:t>
      </w:r>
      <w:r>
        <w:rPr>
          <w:i/>
          <w:iCs/>
        </w:rPr>
        <w:t xml:space="preserve">neposeda.org </w:t>
      </w:r>
      <w:r>
        <w:t xml:space="preserve">[online]. 08/2021 [cit. 24.04.2022]. Dostupné z: </w:t>
      </w:r>
      <w:hyperlink r:id="rId72" w:history="1">
        <w:r w:rsidRPr="00402C11">
          <w:rPr>
            <w:rStyle w:val="Hypertextovodkaz"/>
          </w:rPr>
          <w:t>https://neposeda.org/wp-content/uploads/2022/08/vyrocni_zprava_2021.pdf</w:t>
        </w:r>
      </w:hyperlink>
      <w:r>
        <w:t xml:space="preserve"> </w:t>
      </w:r>
    </w:p>
    <w:p w14:paraId="5C977B9D" w14:textId="6E408F96" w:rsidR="00FB0A8D" w:rsidRDefault="00FB0A8D" w:rsidP="00742512">
      <w:pPr>
        <w:pStyle w:val="AP-Odstaveczapedlem"/>
      </w:pPr>
      <w:r>
        <w:lastRenderedPageBreak/>
        <w:t>NORDESJÖ, K., G. SCARAMUZZINO</w:t>
      </w:r>
      <w:r w:rsidR="00483A90">
        <w:t xml:space="preserve"> a </w:t>
      </w:r>
      <w:r>
        <w:t xml:space="preserve">R. ULMESTIG. </w:t>
      </w:r>
      <w:r w:rsidRPr="00264ABF">
        <w:t>The social worker-client relationship in the digital era:</w:t>
      </w:r>
      <w:r w:rsidR="00483A90">
        <w:t xml:space="preserve"> a </w:t>
      </w:r>
      <w:r w:rsidRPr="00264ABF">
        <w:t>configurative literature review</w:t>
      </w:r>
      <w:r>
        <w:t xml:space="preserve">. In. </w:t>
      </w:r>
      <w:r>
        <w:rPr>
          <w:i/>
          <w:iCs/>
        </w:rPr>
        <w:t>tandofline.com</w:t>
      </w:r>
      <w:r w:rsidRPr="00CD5C5D">
        <w:t xml:space="preserve"> </w:t>
      </w:r>
      <w:r>
        <w:t xml:space="preserve">[online]. 20. srpen 2021 [cit. 04.04.2023]. </w:t>
      </w:r>
      <w:hyperlink r:id="rId73" w:history="1">
        <w:r>
          <w:rPr>
            <w:rStyle w:val="Hypertextovodkaz"/>
          </w:rPr>
          <w:t>Dostupné</w:t>
        </w:r>
      </w:hyperlink>
      <w:r>
        <w:rPr>
          <w:rStyle w:val="Hypertextovodkaz"/>
        </w:rPr>
        <w:t xml:space="preserve"> z: </w:t>
      </w:r>
      <w:hyperlink r:id="rId74" w:history="1">
        <w:r w:rsidRPr="00DB3085">
          <w:rPr>
            <w:rStyle w:val="Hypertextovodkaz"/>
          </w:rPr>
          <w:t>https://www.tandfonline.com/doi/full/10.1080/13691457.2021.1964445?src=recsys</w:t>
        </w:r>
      </w:hyperlink>
      <w:r>
        <w:t xml:space="preserve"> </w:t>
      </w:r>
    </w:p>
    <w:p w14:paraId="3A6E0D07" w14:textId="231A1D7D" w:rsidR="00FB0A8D" w:rsidRDefault="00FB0A8D" w:rsidP="00742512">
      <w:pPr>
        <w:pStyle w:val="AP-Odstaveczapedlem"/>
      </w:pPr>
      <w:r>
        <w:t>PADMANATHAN, P., L. BIDDLE, R. CARROLL</w:t>
      </w:r>
      <w:r w:rsidR="00483A90">
        <w:t xml:space="preserve"> a </w:t>
      </w:r>
      <w:r>
        <w:t xml:space="preserve">kol. </w:t>
      </w:r>
      <w:r w:rsidRPr="000B7941">
        <w:t>Suicide and Self-Harm Related Internet Use</w:t>
      </w:r>
      <w:r>
        <w:rPr>
          <w:i/>
          <w:iCs/>
        </w:rPr>
        <w:t xml:space="preserve">. </w:t>
      </w:r>
      <w:r>
        <w:t xml:space="preserve">In. </w:t>
      </w:r>
      <w:r w:rsidRPr="000B7941">
        <w:rPr>
          <w:i/>
          <w:iCs/>
        </w:rPr>
        <w:t>ncbi.nlm.nih.gov</w:t>
      </w:r>
      <w:r w:rsidRPr="00CD5C5D">
        <w:t xml:space="preserve"> </w:t>
      </w:r>
      <w:r>
        <w:t xml:space="preserve">[online]. 31. květen 2018 [cit. 10.04.2023]. </w:t>
      </w:r>
      <w:hyperlink r:id="rId75" w:history="1">
        <w:r>
          <w:rPr>
            <w:rStyle w:val="Hypertextovodkaz"/>
          </w:rPr>
          <w:t>Dostupné</w:t>
        </w:r>
      </w:hyperlink>
      <w:r>
        <w:rPr>
          <w:rStyle w:val="Hypertextovodkaz"/>
        </w:rPr>
        <w:t xml:space="preserve"> z: </w:t>
      </w:r>
      <w:hyperlink r:id="rId76" w:history="1">
        <w:r w:rsidRPr="00761760">
          <w:rPr>
            <w:rStyle w:val="Hypertextovodkaz"/>
          </w:rPr>
          <w:t>https://www.ncbi.nlm.nih.gov/pmc/articles/PMC6263311/</w:t>
        </w:r>
      </w:hyperlink>
      <w:r>
        <w:t xml:space="preserve"> </w:t>
      </w:r>
    </w:p>
    <w:p w14:paraId="2AF69AF6" w14:textId="1DBD0443" w:rsidR="00FB0A8D" w:rsidRDefault="00FB0A8D" w:rsidP="00742512">
      <w:pPr>
        <w:pStyle w:val="AP-Odstaveczapedlem"/>
      </w:pPr>
      <w:r>
        <w:t>PELÁEZ LÓPEZ, Antonio</w:t>
      </w:r>
      <w:r w:rsidR="00483A90">
        <w:t xml:space="preserve"> a </w:t>
      </w:r>
      <w:r>
        <w:t xml:space="preserve">Chaime, MARCUELLO-SERVÓS. </w:t>
      </w:r>
      <w:r w:rsidRPr="000B7941">
        <w:t>E-Social work and digital society: re-conceptualizing approaches, practises and technologies</w:t>
      </w:r>
      <w:r>
        <w:rPr>
          <w:i/>
          <w:iCs/>
        </w:rPr>
        <w:t xml:space="preserve">. </w:t>
      </w:r>
      <w:r>
        <w:t xml:space="preserve">In. </w:t>
      </w:r>
      <w:r w:rsidRPr="000B7941">
        <w:rPr>
          <w:i/>
          <w:iCs/>
        </w:rPr>
        <w:t>tandfonline.com</w:t>
      </w:r>
      <w:r w:rsidRPr="00CD5C5D">
        <w:t xml:space="preserve"> </w:t>
      </w:r>
      <w:r>
        <w:t xml:space="preserve">[online]. 26. září 2018 [cit. 10.04.2023]. </w:t>
      </w:r>
      <w:hyperlink r:id="rId77" w:history="1">
        <w:r>
          <w:rPr>
            <w:rStyle w:val="Hypertextovodkaz"/>
          </w:rPr>
          <w:t>Dostupné</w:t>
        </w:r>
      </w:hyperlink>
      <w:r>
        <w:rPr>
          <w:rStyle w:val="Hypertextovodkaz"/>
        </w:rPr>
        <w:t xml:space="preserve"> z: </w:t>
      </w:r>
      <w:hyperlink r:id="rId78" w:history="1">
        <w:r w:rsidRPr="00DB3085">
          <w:rPr>
            <w:rStyle w:val="Hypertextovodkaz"/>
          </w:rPr>
          <w:t>https://www.tandfonline.com/doi/full/10.1080/13691457.2018.1520475</w:t>
        </w:r>
      </w:hyperlink>
    </w:p>
    <w:p w14:paraId="51A3ABE7" w14:textId="37F22165" w:rsidR="00FB0A8D" w:rsidRDefault="00FB0A8D" w:rsidP="00742512">
      <w:pPr>
        <w:pStyle w:val="AP-Odstaveczapedlem"/>
      </w:pPr>
      <w:r>
        <w:t>PEŠEK, M., Z. BERANOVÁ</w:t>
      </w:r>
      <w:r w:rsidR="00483A90">
        <w:t xml:space="preserve"> a </w:t>
      </w:r>
      <w:r>
        <w:t xml:space="preserve">T. NAJBRTOVÁ. 2022. Využití internetové komunikace při poskytování sociální služby v době pandemické krize. In: </w:t>
      </w:r>
      <w:r w:rsidRPr="00D25C3B">
        <w:rPr>
          <w:i/>
          <w:iCs/>
        </w:rPr>
        <w:t>socialniprace.cz</w:t>
      </w:r>
      <w:r>
        <w:t xml:space="preserve"> [online].  24. února 2022 [cit. 24.01.2023]. Dostupné z: https://socialniprace.cz/online-clanky/vyuziti-internetove-komunikace-pri-poskytovani-socialni-sluzby-v-dobe-pandemicke-krize/ </w:t>
      </w:r>
    </w:p>
    <w:p w14:paraId="0F06A346" w14:textId="77777777" w:rsidR="00FB0A8D" w:rsidRDefault="00FB0A8D" w:rsidP="00742512">
      <w:pPr>
        <w:pStyle w:val="AP-Odstaveczapedlem"/>
      </w:pPr>
      <w:r>
        <w:t xml:space="preserve">PIETRANGELO, Ann. </w:t>
      </w:r>
      <w:r w:rsidRPr="002412B1">
        <w:t>What You Should Know About Cutting</w:t>
      </w:r>
      <w:r>
        <w:rPr>
          <w:i/>
          <w:iCs/>
        </w:rPr>
        <w:t xml:space="preserve">. </w:t>
      </w:r>
      <w:r>
        <w:t xml:space="preserve">In. </w:t>
      </w:r>
      <w:r w:rsidRPr="002412B1">
        <w:rPr>
          <w:i/>
          <w:iCs/>
        </w:rPr>
        <w:t>healthline.com</w:t>
      </w:r>
      <w:r w:rsidRPr="00CD5C5D">
        <w:t xml:space="preserve"> </w:t>
      </w:r>
      <w:r>
        <w:t xml:space="preserve">[online]. 18. leden 2019 [cit. 08.04.2023]. </w:t>
      </w:r>
      <w:hyperlink r:id="rId79" w:history="1">
        <w:r w:rsidRPr="009A40A0">
          <w:rPr>
            <w:rStyle w:val="Hypertextovodkaz"/>
          </w:rPr>
          <w:t>Dostupné</w:t>
        </w:r>
      </w:hyperlink>
      <w:r>
        <w:rPr>
          <w:rStyle w:val="Hypertextovodkaz"/>
        </w:rPr>
        <w:t xml:space="preserve"> z: </w:t>
      </w:r>
      <w:hyperlink r:id="rId80" w:anchor="treatment" w:history="1">
        <w:r w:rsidRPr="00905814">
          <w:rPr>
            <w:rStyle w:val="Hypertextovodkaz"/>
          </w:rPr>
          <w:t>https://www.healthline.com/health/cutting#treatment</w:t>
        </w:r>
      </w:hyperlink>
      <w:r>
        <w:t xml:space="preserve"> </w:t>
      </w:r>
    </w:p>
    <w:p w14:paraId="0CB26C8E" w14:textId="77777777" w:rsidR="00FB0A8D" w:rsidRPr="000E57C8" w:rsidRDefault="00FB0A8D" w:rsidP="00742512">
      <w:pPr>
        <w:pStyle w:val="AP-Odstaveczapedlem"/>
        <w:rPr>
          <w:i/>
          <w:iCs/>
        </w:rPr>
      </w:pPr>
      <w:r>
        <w:t xml:space="preserve">PLATZNEROVÁ, Andrea. CO DĚLAT, KDYŽ – INTERVENCE PEDAGOGA: Rizikové chování ve školním prostředí – rámcový koncept. </w:t>
      </w:r>
      <w:r w:rsidRPr="004249F2">
        <w:t xml:space="preserve">MŠMT-1999-2015 </w:t>
      </w:r>
      <w:r>
        <w:t xml:space="preserve">In: </w:t>
      </w:r>
      <w:r w:rsidRPr="004249F2">
        <w:rPr>
          <w:i/>
          <w:iCs/>
        </w:rPr>
        <w:t>www.msmt.cz</w:t>
      </w:r>
      <w:r w:rsidRPr="004249F2">
        <w:t xml:space="preserve"> </w:t>
      </w:r>
      <w:r>
        <w:t xml:space="preserve">[online]. Dostupné z: </w:t>
      </w:r>
      <w:hyperlink r:id="rId81" w:history="1">
        <w:r w:rsidRPr="00905814">
          <w:rPr>
            <w:rStyle w:val="Hypertextovodkaz"/>
          </w:rPr>
          <w:t>https://view.officeapps.live.com/op/view.aspx?src=https%3A%2F%2Fwww.msmt.cz%2Fuploads%2FPriloha_16_Sebeposkozovani.doc&amp;wdOrigin=BROWSELINK</w:t>
        </w:r>
      </w:hyperlink>
    </w:p>
    <w:p w14:paraId="33FB38F0" w14:textId="77777777" w:rsidR="00FB0A8D" w:rsidRDefault="00FB0A8D" w:rsidP="00742512">
      <w:pPr>
        <w:pStyle w:val="AP-Odstaveczapedlem"/>
      </w:pPr>
      <w:r>
        <w:t xml:space="preserve">RAYPOLE, Crystal. </w:t>
      </w:r>
      <w:r w:rsidRPr="00367175">
        <w:t xml:space="preserve">Seeking an Alternative to Self-harm? These 7 Strategies Can Help. </w:t>
      </w:r>
      <w:r>
        <w:t xml:space="preserve"> In. </w:t>
      </w:r>
      <w:r w:rsidRPr="00367175">
        <w:rPr>
          <w:i/>
          <w:iCs/>
        </w:rPr>
        <w:t>healthline.com</w:t>
      </w:r>
      <w:r w:rsidRPr="00CD5C5D">
        <w:t xml:space="preserve"> </w:t>
      </w:r>
      <w:r>
        <w:t xml:space="preserve">[online]. 12. březen 2021. [cit. 07.04.2023]. </w:t>
      </w:r>
      <w:hyperlink r:id="rId82" w:history="1">
        <w:r w:rsidRPr="0072670C">
          <w:rPr>
            <w:rStyle w:val="Hypertextovodkaz"/>
          </w:rPr>
          <w:t>Dostupné</w:t>
        </w:r>
      </w:hyperlink>
      <w:r>
        <w:rPr>
          <w:rStyle w:val="Hypertextovodkaz"/>
        </w:rPr>
        <w:t xml:space="preserve"> z: </w:t>
      </w:r>
      <w:hyperlink r:id="rId83" w:history="1">
        <w:r w:rsidRPr="009A40A0">
          <w:rPr>
            <w:rStyle w:val="Hypertextovodkaz"/>
          </w:rPr>
          <w:t>https://www.healthline.com/health/mental-health/self-harm-alternatives</w:t>
        </w:r>
      </w:hyperlink>
      <w:r>
        <w:t xml:space="preserve"> </w:t>
      </w:r>
    </w:p>
    <w:p w14:paraId="47C40F40" w14:textId="68EAB68F" w:rsidR="00FB0A8D" w:rsidRDefault="00FB0A8D" w:rsidP="002F5F0D">
      <w:pPr>
        <w:pStyle w:val="AP-Odstaveczapedlem"/>
      </w:pPr>
      <w:r>
        <w:t xml:space="preserve">Registr poskytovatelů sociálních služeb – MPSV. In: </w:t>
      </w:r>
      <w:r>
        <w:rPr>
          <w:i/>
          <w:iCs/>
        </w:rPr>
        <w:t>Ministerstvo práce</w:t>
      </w:r>
      <w:r w:rsidR="00483A90">
        <w:rPr>
          <w:i/>
          <w:iCs/>
        </w:rPr>
        <w:t xml:space="preserve"> a </w:t>
      </w:r>
      <w:r>
        <w:rPr>
          <w:i/>
          <w:iCs/>
        </w:rPr>
        <w:t xml:space="preserve">sociálních věcí </w:t>
      </w:r>
      <w:r>
        <w:t xml:space="preserve">[online]. [cit. 24.04.2022]. Dostupné z: </w:t>
      </w:r>
      <w:hyperlink r:id="rId84" w:history="1">
        <w:r w:rsidRPr="00402C11">
          <w:rPr>
            <w:rStyle w:val="Hypertextovodkaz"/>
          </w:rPr>
          <w:t>http://iregistr.mpsv.cz/socreg/hledani_sluzby.do?SUBSESSION_ID=1682338937743_1</w:t>
        </w:r>
      </w:hyperlink>
      <w:r>
        <w:t xml:space="preserve"> </w:t>
      </w:r>
    </w:p>
    <w:p w14:paraId="4789EFB4" w14:textId="05AC448D" w:rsidR="00FB0A8D" w:rsidRDefault="00FB0A8D" w:rsidP="00742512">
      <w:pPr>
        <w:pStyle w:val="AP-Odstaveczapedlem"/>
      </w:pPr>
      <w:r>
        <w:t>ROMEU, D., E. GUTHRIE, C. BRENNAN</w:t>
      </w:r>
      <w:r w:rsidR="00483A90">
        <w:t xml:space="preserve"> a </w:t>
      </w:r>
      <w:r>
        <w:t xml:space="preserve">kol. </w:t>
      </w:r>
      <w:r w:rsidRPr="007B62EA">
        <w:t xml:space="preserve">Online Resources for People Who Self-Harm and Those Involved in Their Informal and Formal Care: Observational Study with </w:t>
      </w:r>
      <w:r w:rsidRPr="007B62EA">
        <w:lastRenderedPageBreak/>
        <w:t xml:space="preserve">Content Analysis.  </w:t>
      </w:r>
      <w:r>
        <w:t xml:space="preserve">In. </w:t>
      </w:r>
      <w:r w:rsidRPr="007B62EA">
        <w:rPr>
          <w:i/>
          <w:iCs/>
        </w:rPr>
        <w:t>ncbi.nlm.nih.gov</w:t>
      </w:r>
      <w:r w:rsidRPr="00CD5C5D">
        <w:t xml:space="preserve"> </w:t>
      </w:r>
      <w:r>
        <w:t xml:space="preserve">[online]. 17. květen 2020 [cit. 30.03.2023]. </w:t>
      </w:r>
      <w:hyperlink r:id="rId85" w:history="1">
        <w:r>
          <w:rPr>
            <w:rStyle w:val="Hypertextovodkaz"/>
          </w:rPr>
          <w:t>Dostupné</w:t>
        </w:r>
      </w:hyperlink>
      <w:r>
        <w:rPr>
          <w:rStyle w:val="Hypertextovodkaz"/>
        </w:rPr>
        <w:t xml:space="preserve"> z: </w:t>
      </w:r>
      <w:r>
        <w:t xml:space="preserve"> </w:t>
      </w:r>
      <w:hyperlink r:id="rId86" w:history="1">
        <w:r w:rsidRPr="00C83F07">
          <w:rPr>
            <w:rStyle w:val="Hypertextovodkaz"/>
          </w:rPr>
          <w:t>https://www.ncbi.nlm.nih.gov/pmc/articles/PMC7277667/</w:t>
        </w:r>
      </w:hyperlink>
      <w:r>
        <w:t xml:space="preserve"> </w:t>
      </w:r>
    </w:p>
    <w:p w14:paraId="11BDA3FC" w14:textId="77777777" w:rsidR="00FB0A8D" w:rsidRPr="00850B84" w:rsidRDefault="00FB0A8D" w:rsidP="00742512">
      <w:pPr>
        <w:pStyle w:val="AP-Odstaveczapedlem"/>
      </w:pPr>
      <w:r>
        <w:t>SCHWARTZ, Jessica. The Cycle of Self-Harming</w:t>
      </w:r>
      <w:r>
        <w:rPr>
          <w:i/>
          <w:iCs/>
        </w:rPr>
        <w:t xml:space="preserve">. </w:t>
      </w:r>
      <w:r>
        <w:t xml:space="preserve">In. </w:t>
      </w:r>
      <w:r>
        <w:rPr>
          <w:i/>
          <w:iCs/>
        </w:rPr>
        <w:t>wtcsb.org</w:t>
      </w:r>
      <w:r w:rsidRPr="00CD5C5D">
        <w:t xml:space="preserve"> </w:t>
      </w:r>
      <w:r>
        <w:t xml:space="preserve">[online]. 30. březen 2023 [cit. 19.04.2023]. Dostupné z: </w:t>
      </w:r>
      <w:hyperlink r:id="rId87" w:history="1">
        <w:r w:rsidRPr="00515B3B">
          <w:rPr>
            <w:rStyle w:val="Hypertextovodkaz"/>
          </w:rPr>
          <w:t>https://www.wtcsb.org/the-cycle-of-self-harming/</w:t>
        </w:r>
      </w:hyperlink>
      <w:r>
        <w:t xml:space="preserve"> </w:t>
      </w:r>
    </w:p>
    <w:p w14:paraId="3348BAFC" w14:textId="77B6ED7A" w:rsidR="00FB0A8D" w:rsidRDefault="00FB0A8D" w:rsidP="00742512">
      <w:pPr>
        <w:pStyle w:val="AP-Odstaveczapedlem"/>
      </w:pPr>
      <w:r>
        <w:t>THIPPAIAH, S. M., M. S. NANJAPPA, A. PANDURANGI</w:t>
      </w:r>
      <w:r w:rsidR="00483A90">
        <w:t xml:space="preserve"> a </w:t>
      </w:r>
      <w:r>
        <w:t xml:space="preserve">kol. </w:t>
      </w:r>
      <w:r w:rsidRPr="007B62EA">
        <w:t>Non-suicidal self-injury in developing countries:</w:t>
      </w:r>
      <w:r w:rsidR="00483A90">
        <w:t xml:space="preserve"> A </w:t>
      </w:r>
      <w:r w:rsidRPr="007B62EA">
        <w:t>review</w:t>
      </w:r>
      <w:r>
        <w:t xml:space="preserve">.  In. </w:t>
      </w:r>
      <w:r w:rsidRPr="007B62EA">
        <w:rPr>
          <w:i/>
          <w:iCs/>
        </w:rPr>
        <w:t>journals.sagepub.com</w:t>
      </w:r>
      <w:r w:rsidRPr="006D6D15">
        <w:t xml:space="preserve"> </w:t>
      </w:r>
      <w:r>
        <w:t xml:space="preserve">[online]. 25. července 2020 [cit. 24.03.2023]. </w:t>
      </w:r>
      <w:hyperlink r:id="rId88" w:history="1">
        <w:r>
          <w:rPr>
            <w:rStyle w:val="Hypertextovodkaz"/>
          </w:rPr>
          <w:t>Dostupné</w:t>
        </w:r>
      </w:hyperlink>
      <w:r>
        <w:rPr>
          <w:rStyle w:val="Hypertextovodkaz"/>
        </w:rPr>
        <w:t xml:space="preserve"> z: </w:t>
      </w:r>
      <w:r w:rsidRPr="006D6D15">
        <w:t xml:space="preserve">https://journals.sagepub.com/doi/10.1177/0020764020943627 </w:t>
      </w:r>
      <w:r>
        <w:t xml:space="preserve"> </w:t>
      </w:r>
    </w:p>
    <w:p w14:paraId="083A377B" w14:textId="400A76D6" w:rsidR="00FB0A8D" w:rsidRDefault="00FB0A8D" w:rsidP="00742512">
      <w:pPr>
        <w:pStyle w:val="AP-Odstaveczapedlem"/>
      </w:pPr>
      <w:r>
        <w:t>TICHÁ, Kristýna</w:t>
      </w:r>
      <w:r w:rsidR="00483A90">
        <w:t xml:space="preserve"> a </w:t>
      </w:r>
      <w:r>
        <w:t>Helena, ŠAŠKOVÁ. 2021. Sebepoškozování</w:t>
      </w:r>
      <w:r w:rsidR="00483A90">
        <w:t xml:space="preserve"> a </w:t>
      </w:r>
      <w:r>
        <w:t xml:space="preserve">jeho metodika. In: </w:t>
      </w:r>
      <w:r w:rsidRPr="0066396D">
        <w:rPr>
          <w:i/>
          <w:iCs/>
        </w:rPr>
        <w:t>Prostor pro sociální práci, z. s.: Písek.</w:t>
      </w:r>
      <w:r>
        <w:t xml:space="preserve"> [online]. Dostupné z: </w:t>
      </w:r>
      <w:r w:rsidRPr="00455C7F">
        <w:t>https://www.prostor-socialniprace.cz/projekty/10-publikace</w:t>
      </w:r>
    </w:p>
    <w:p w14:paraId="3C6F2CAC" w14:textId="77777777" w:rsidR="00FB0A8D" w:rsidRDefault="00FB0A8D" w:rsidP="00742512">
      <w:pPr>
        <w:pStyle w:val="AP-Odstaveczapedlem"/>
      </w:pPr>
      <w:r>
        <w:t xml:space="preserve">VOTOUPAL, Miloš. 2013. Narativní přístup v sociální práci: pomoc skrze reformulaci životních příběhů. In: </w:t>
      </w:r>
      <w:r w:rsidRPr="003C57C7">
        <w:rPr>
          <w:i/>
          <w:iCs/>
        </w:rPr>
        <w:t>Sociální práce/Sociálna práca.</w:t>
      </w:r>
      <w:r>
        <w:t xml:space="preserve"> [online]. 3/2013. [cit. 30.01.2023]. ISSN </w:t>
      </w:r>
      <w:r w:rsidRPr="00773FA6">
        <w:t>1213-6204</w:t>
      </w:r>
      <w:r>
        <w:t>. Dostupné z: https://socialniprace.cz/wp-content/uploads/2020/11/2013-3.pdf</w:t>
      </w:r>
    </w:p>
    <w:p w14:paraId="101184CD" w14:textId="30E4A837" w:rsidR="00FB0A8D" w:rsidRDefault="00FB0A8D" w:rsidP="00742512">
      <w:pPr>
        <w:pStyle w:val="AP-Odstaveczapedlem"/>
      </w:pPr>
      <w:r>
        <w:t>WHISENHUNT J. L., N. STARGELL</w:t>
      </w:r>
      <w:r w:rsidR="00483A90">
        <w:t xml:space="preserve"> a </w:t>
      </w:r>
      <w:r>
        <w:t>C. PERJESSY. Adressing ethical issues in treating client self-injury</w:t>
      </w:r>
      <w:r>
        <w:rPr>
          <w:i/>
          <w:iCs/>
        </w:rPr>
        <w:t xml:space="preserve">. </w:t>
      </w:r>
      <w:r>
        <w:t xml:space="preserve">In. </w:t>
      </w:r>
      <w:r>
        <w:rPr>
          <w:i/>
          <w:iCs/>
        </w:rPr>
        <w:t>ct.counseling.org</w:t>
      </w:r>
      <w:r w:rsidRPr="00CD5C5D">
        <w:t xml:space="preserve"> </w:t>
      </w:r>
      <w:r>
        <w:t xml:space="preserve">[online]. 24. červenec 2015 [cit. 10.03.2023]. </w:t>
      </w:r>
      <w:hyperlink r:id="rId89" w:history="1">
        <w:r>
          <w:rPr>
            <w:rStyle w:val="Hypertextovodkaz"/>
          </w:rPr>
          <w:t>Dostupné</w:t>
        </w:r>
      </w:hyperlink>
      <w:r>
        <w:rPr>
          <w:rStyle w:val="Hypertextovodkaz"/>
        </w:rPr>
        <w:t xml:space="preserve"> z: </w:t>
      </w:r>
      <w:hyperlink r:id="rId90" w:history="1">
        <w:r w:rsidRPr="00E836B0">
          <w:rPr>
            <w:rStyle w:val="Hypertextovodkaz"/>
          </w:rPr>
          <w:t>https://ct.counseling.org/2016/07/addressing-ethical-issues-treating-client-self-injury/#</w:t>
        </w:r>
      </w:hyperlink>
      <w:r>
        <w:t xml:space="preserve"> </w:t>
      </w:r>
    </w:p>
    <w:p w14:paraId="0B205670" w14:textId="1DE9974F" w:rsidR="00FB0A8D" w:rsidRDefault="00FB0A8D" w:rsidP="002F5F0D">
      <w:pPr>
        <w:pStyle w:val="AP-Odstaveczapedlem"/>
        <w:rPr>
          <w:rStyle w:val="Hypertextovodkaz"/>
        </w:rPr>
      </w:pPr>
      <w:r>
        <w:t>WITT, G. K., S. E. HETRICK, G. RAJAM</w:t>
      </w:r>
      <w:r w:rsidR="00483A90">
        <w:t xml:space="preserve"> a </w:t>
      </w:r>
      <w:r>
        <w:t xml:space="preserve">kol. </w:t>
      </w:r>
      <w:r w:rsidRPr="009B3B97">
        <w:t xml:space="preserve">Psychosocial interventions for self-harm in adults.  </w:t>
      </w:r>
      <w:r>
        <w:t xml:space="preserve">In. </w:t>
      </w:r>
      <w:r w:rsidRPr="009B3B97">
        <w:rPr>
          <w:i/>
          <w:iCs/>
        </w:rPr>
        <w:t>cochranelibrary.com</w:t>
      </w:r>
      <w:r w:rsidRPr="00CD5C5D">
        <w:t xml:space="preserve"> </w:t>
      </w:r>
      <w:r>
        <w:t xml:space="preserve">[online]. 22. duben 2021 [cit. 07.04.2023]. </w:t>
      </w:r>
      <w:hyperlink r:id="rId91" w:history="1">
        <w:r w:rsidRPr="009A40A0">
          <w:rPr>
            <w:rStyle w:val="Hypertextovodkaz"/>
          </w:rPr>
          <w:t>Dostupné</w:t>
        </w:r>
      </w:hyperlink>
      <w:r>
        <w:rPr>
          <w:rStyle w:val="Hypertextovodkaz"/>
        </w:rPr>
        <w:t xml:space="preserve"> z: </w:t>
      </w:r>
      <w:hyperlink r:id="rId92" w:history="1">
        <w:r w:rsidRPr="009A40A0">
          <w:rPr>
            <w:rStyle w:val="Hypertextovodkaz"/>
          </w:rPr>
          <w:t>https://www.cochranelibrary.com/cdsr/doi/10.1002/14651858.CD013668.pub2/full</w:t>
        </w:r>
      </w:hyperlink>
    </w:p>
    <w:p w14:paraId="3920A341" w14:textId="77777777" w:rsidR="002F5F0D" w:rsidRPr="002F5F0D" w:rsidRDefault="002F5F0D" w:rsidP="002F5F0D">
      <w:pPr>
        <w:pStyle w:val="AP-Odstavec"/>
      </w:pPr>
    </w:p>
    <w:p w14:paraId="64BAE9D3" w14:textId="77777777" w:rsidR="00D31E33" w:rsidRDefault="00D31E33">
      <w:pPr>
        <w:spacing w:line="240" w:lineRule="auto"/>
        <w:rPr>
          <w:rStyle w:val="Hypertextovodkaz"/>
        </w:rPr>
      </w:pPr>
      <w:r>
        <w:rPr>
          <w:rStyle w:val="Hypertextovodkaz"/>
        </w:rPr>
        <w:br w:type="page"/>
      </w:r>
    </w:p>
    <w:p w14:paraId="2F006F37" w14:textId="77777777" w:rsidR="00EA1C42" w:rsidRDefault="00EA1C42" w:rsidP="00EA1C42">
      <w:pPr>
        <w:sectPr w:rsidR="00EA1C42" w:rsidSect="005B4C01">
          <w:type w:val="oddPage"/>
          <w:pgSz w:w="11906" w:h="16838" w:code="9"/>
          <w:pgMar w:top="1417" w:right="1418" w:bottom="1418" w:left="1985" w:header="708" w:footer="708" w:gutter="0"/>
          <w:cols w:space="708"/>
          <w:docGrid w:linePitch="360"/>
        </w:sectPr>
      </w:pPr>
    </w:p>
    <w:p w14:paraId="750CFB3D" w14:textId="34B4DA7B" w:rsidR="00515507" w:rsidRDefault="00944428" w:rsidP="00166D8D">
      <w:pPr>
        <w:pStyle w:val="Nadpis1"/>
        <w:numPr>
          <w:ilvl w:val="0"/>
          <w:numId w:val="0"/>
        </w:numPr>
      </w:pPr>
      <w:bookmarkStart w:id="72" w:name="_Toc117235076"/>
      <w:bookmarkStart w:id="73" w:name="_Toc133650926"/>
      <w:r>
        <w:lastRenderedPageBreak/>
        <w:t xml:space="preserve">Seznam </w:t>
      </w:r>
      <w:bookmarkEnd w:id="72"/>
      <w:r w:rsidR="003F053F">
        <w:t>cyklů, obrázků</w:t>
      </w:r>
      <w:r w:rsidR="00483A90">
        <w:t xml:space="preserve"> a </w:t>
      </w:r>
      <w:r w:rsidR="003F053F">
        <w:t>tabulek</w:t>
      </w:r>
      <w:bookmarkEnd w:id="73"/>
    </w:p>
    <w:p w14:paraId="7090086E" w14:textId="5419D117" w:rsidR="00D6404C" w:rsidRDefault="00D6404C">
      <w:pPr>
        <w:pStyle w:val="Seznamobrzk"/>
        <w:tabs>
          <w:tab w:val="right" w:leader="dot" w:pos="8493"/>
        </w:tabs>
        <w:rPr>
          <w:rFonts w:asciiTheme="minorHAnsi" w:eastAsiaTheme="minorEastAsia" w:hAnsiTheme="minorHAnsi" w:cstheme="minorBidi"/>
          <w:noProof/>
          <w:sz w:val="22"/>
          <w:szCs w:val="22"/>
          <w:lang w:val="en-GB" w:eastAsia="en-GB"/>
        </w:rPr>
      </w:pPr>
      <w:r>
        <w:fldChar w:fldCharType="begin"/>
      </w:r>
      <w:r>
        <w:instrText xml:space="preserve"> TOC \h \z \c "Cyklus" </w:instrText>
      </w:r>
      <w:r>
        <w:fldChar w:fldCharType="separate"/>
      </w:r>
      <w:hyperlink w:anchor="_Toc132969836" w:history="1">
        <w:r w:rsidRPr="00142CF0">
          <w:rPr>
            <w:rStyle w:val="Hypertextovodkaz"/>
            <w:noProof/>
          </w:rPr>
          <w:t>Cyklus 1: Cyklus záměrného sebepoškozování (Schwartz, 2022 [online])</w:t>
        </w:r>
        <w:r>
          <w:rPr>
            <w:noProof/>
            <w:webHidden/>
          </w:rPr>
          <w:tab/>
        </w:r>
        <w:r>
          <w:rPr>
            <w:noProof/>
            <w:webHidden/>
          </w:rPr>
          <w:fldChar w:fldCharType="begin"/>
        </w:r>
        <w:r>
          <w:rPr>
            <w:noProof/>
            <w:webHidden/>
          </w:rPr>
          <w:instrText xml:space="preserve"> PAGEREF _Toc132969836 \h </w:instrText>
        </w:r>
        <w:r>
          <w:rPr>
            <w:noProof/>
            <w:webHidden/>
          </w:rPr>
        </w:r>
        <w:r>
          <w:rPr>
            <w:noProof/>
            <w:webHidden/>
          </w:rPr>
          <w:fldChar w:fldCharType="separate"/>
        </w:r>
        <w:r w:rsidR="000C6FF3">
          <w:rPr>
            <w:noProof/>
            <w:webHidden/>
          </w:rPr>
          <w:t>12</w:t>
        </w:r>
        <w:r>
          <w:rPr>
            <w:noProof/>
            <w:webHidden/>
          </w:rPr>
          <w:fldChar w:fldCharType="end"/>
        </w:r>
      </w:hyperlink>
    </w:p>
    <w:p w14:paraId="4370C193" w14:textId="3754EE5D" w:rsidR="00A12B22" w:rsidRDefault="00D6404C" w:rsidP="00A12B22">
      <w:pPr>
        <w:pStyle w:val="AP-Odstaveczapedlem"/>
        <w:rPr>
          <w:noProof/>
        </w:rPr>
      </w:pPr>
      <w:r>
        <w:fldChar w:fldCharType="end"/>
      </w:r>
      <w:r w:rsidR="00A12B22">
        <w:fldChar w:fldCharType="begin"/>
      </w:r>
      <w:r w:rsidR="00A12B22">
        <w:instrText xml:space="preserve"> TOC \h \z \c "Obrázek" </w:instrText>
      </w:r>
      <w:r w:rsidR="00A12B22">
        <w:fldChar w:fldCharType="separate"/>
      </w:r>
    </w:p>
    <w:p w14:paraId="57BF0F06" w14:textId="64F36124" w:rsidR="00A12B22" w:rsidRDefault="00000000">
      <w:pPr>
        <w:pStyle w:val="Seznamobrzk"/>
        <w:tabs>
          <w:tab w:val="right" w:leader="dot" w:pos="8493"/>
        </w:tabs>
        <w:rPr>
          <w:rFonts w:asciiTheme="minorHAnsi" w:eastAsiaTheme="minorEastAsia" w:hAnsiTheme="minorHAnsi" w:cstheme="minorBidi"/>
          <w:noProof/>
          <w:sz w:val="22"/>
          <w:szCs w:val="22"/>
          <w:lang w:val="en-GB" w:eastAsia="en-GB"/>
        </w:rPr>
      </w:pPr>
      <w:hyperlink w:anchor="_Toc133498696" w:history="1">
        <w:r w:rsidR="00A12B22" w:rsidRPr="006307AA">
          <w:rPr>
            <w:rStyle w:val="Hypertextovodkaz"/>
            <w:noProof/>
          </w:rPr>
          <w:t>Obrázek 1.: Rešeršní strategie, zdroj: vlastní tvorba</w:t>
        </w:r>
        <w:r w:rsidR="00A12B22">
          <w:rPr>
            <w:noProof/>
            <w:webHidden/>
          </w:rPr>
          <w:tab/>
        </w:r>
        <w:r w:rsidR="00A12B22">
          <w:rPr>
            <w:noProof/>
            <w:webHidden/>
          </w:rPr>
          <w:fldChar w:fldCharType="begin"/>
        </w:r>
        <w:r w:rsidR="00A12B22">
          <w:rPr>
            <w:noProof/>
            <w:webHidden/>
          </w:rPr>
          <w:instrText xml:space="preserve"> PAGEREF _Toc133498696 \h </w:instrText>
        </w:r>
        <w:r w:rsidR="00A12B22">
          <w:rPr>
            <w:noProof/>
            <w:webHidden/>
          </w:rPr>
        </w:r>
        <w:r w:rsidR="00A12B22">
          <w:rPr>
            <w:noProof/>
            <w:webHidden/>
          </w:rPr>
          <w:fldChar w:fldCharType="separate"/>
        </w:r>
        <w:r w:rsidR="000C6FF3">
          <w:rPr>
            <w:noProof/>
            <w:webHidden/>
          </w:rPr>
          <w:t>18</w:t>
        </w:r>
        <w:r w:rsidR="00A12B22">
          <w:rPr>
            <w:noProof/>
            <w:webHidden/>
          </w:rPr>
          <w:fldChar w:fldCharType="end"/>
        </w:r>
      </w:hyperlink>
    </w:p>
    <w:p w14:paraId="57B0453A" w14:textId="78B2A147" w:rsidR="00A12B22" w:rsidRDefault="00000000">
      <w:pPr>
        <w:pStyle w:val="Seznamobrzk"/>
        <w:tabs>
          <w:tab w:val="right" w:leader="dot" w:pos="8493"/>
        </w:tabs>
        <w:rPr>
          <w:rFonts w:asciiTheme="minorHAnsi" w:eastAsiaTheme="minorEastAsia" w:hAnsiTheme="minorHAnsi" w:cstheme="minorBidi"/>
          <w:noProof/>
          <w:sz w:val="22"/>
          <w:szCs w:val="22"/>
          <w:lang w:val="en-GB" w:eastAsia="en-GB"/>
        </w:rPr>
      </w:pPr>
      <w:hyperlink w:anchor="_Toc133498697" w:history="1">
        <w:r w:rsidR="00A12B22" w:rsidRPr="006307AA">
          <w:rPr>
            <w:rStyle w:val="Hypertextovodkaz"/>
            <w:noProof/>
          </w:rPr>
          <w:t>Obrázek 2: Harmonogram, zdroj: vlastní tvorba</w:t>
        </w:r>
        <w:r w:rsidR="00A12B22">
          <w:rPr>
            <w:noProof/>
            <w:webHidden/>
          </w:rPr>
          <w:tab/>
        </w:r>
        <w:r w:rsidR="00A12B22">
          <w:rPr>
            <w:noProof/>
            <w:webHidden/>
          </w:rPr>
          <w:fldChar w:fldCharType="begin"/>
        </w:r>
        <w:r w:rsidR="00A12B22">
          <w:rPr>
            <w:noProof/>
            <w:webHidden/>
          </w:rPr>
          <w:instrText xml:space="preserve"> PAGEREF _Toc133498697 \h </w:instrText>
        </w:r>
        <w:r w:rsidR="00A12B22">
          <w:rPr>
            <w:noProof/>
            <w:webHidden/>
          </w:rPr>
        </w:r>
        <w:r w:rsidR="00A12B22">
          <w:rPr>
            <w:noProof/>
            <w:webHidden/>
          </w:rPr>
          <w:fldChar w:fldCharType="separate"/>
        </w:r>
        <w:r w:rsidR="000C6FF3">
          <w:rPr>
            <w:noProof/>
            <w:webHidden/>
          </w:rPr>
          <w:t>75</w:t>
        </w:r>
        <w:r w:rsidR="00A12B22">
          <w:rPr>
            <w:noProof/>
            <w:webHidden/>
          </w:rPr>
          <w:fldChar w:fldCharType="end"/>
        </w:r>
      </w:hyperlink>
    </w:p>
    <w:p w14:paraId="35A5941D" w14:textId="447479C8" w:rsidR="00A12B22" w:rsidRDefault="00A12B22" w:rsidP="00A12B22">
      <w:pPr>
        <w:pStyle w:val="AP-Odstaveczapedlem"/>
        <w:rPr>
          <w:noProof/>
        </w:rPr>
      </w:pPr>
      <w:r>
        <w:fldChar w:fldCharType="end"/>
      </w:r>
      <w:r>
        <w:fldChar w:fldCharType="begin"/>
      </w:r>
      <w:r>
        <w:instrText xml:space="preserve"> TOC \h \z \c "Tabulka" </w:instrText>
      </w:r>
      <w:r>
        <w:fldChar w:fldCharType="separate"/>
      </w:r>
    </w:p>
    <w:p w14:paraId="2C2FFF24" w14:textId="399162F4" w:rsidR="00A12B22" w:rsidRDefault="00000000">
      <w:pPr>
        <w:pStyle w:val="Seznamobrzk"/>
        <w:tabs>
          <w:tab w:val="right" w:leader="dot" w:pos="8493"/>
        </w:tabs>
        <w:rPr>
          <w:rFonts w:asciiTheme="minorHAnsi" w:eastAsiaTheme="minorEastAsia" w:hAnsiTheme="minorHAnsi" w:cstheme="minorBidi"/>
          <w:noProof/>
          <w:sz w:val="22"/>
          <w:szCs w:val="22"/>
          <w:lang w:val="en-GB" w:eastAsia="en-GB"/>
        </w:rPr>
      </w:pPr>
      <w:hyperlink w:anchor="_Toc133498671" w:history="1">
        <w:r w:rsidR="00A12B22" w:rsidRPr="00202407">
          <w:rPr>
            <w:rStyle w:val="Hypertextovodkaz"/>
            <w:noProof/>
          </w:rPr>
          <w:t>Tabulka 1: Cíle projektu dle metody SMART, zdroj: vlastní tvorba</w:t>
        </w:r>
        <w:r w:rsidR="00A12B22">
          <w:rPr>
            <w:noProof/>
            <w:webHidden/>
          </w:rPr>
          <w:tab/>
        </w:r>
        <w:r w:rsidR="00A12B22">
          <w:rPr>
            <w:noProof/>
            <w:webHidden/>
          </w:rPr>
          <w:fldChar w:fldCharType="begin"/>
        </w:r>
        <w:r w:rsidR="00A12B22">
          <w:rPr>
            <w:noProof/>
            <w:webHidden/>
          </w:rPr>
          <w:instrText xml:space="preserve"> PAGEREF _Toc133498671 \h </w:instrText>
        </w:r>
        <w:r w:rsidR="00A12B22">
          <w:rPr>
            <w:noProof/>
            <w:webHidden/>
          </w:rPr>
        </w:r>
        <w:r w:rsidR="00A12B22">
          <w:rPr>
            <w:noProof/>
            <w:webHidden/>
          </w:rPr>
          <w:fldChar w:fldCharType="separate"/>
        </w:r>
        <w:r w:rsidR="000C6FF3">
          <w:rPr>
            <w:noProof/>
            <w:webHidden/>
          </w:rPr>
          <w:t>50</w:t>
        </w:r>
        <w:r w:rsidR="00A12B22">
          <w:rPr>
            <w:noProof/>
            <w:webHidden/>
          </w:rPr>
          <w:fldChar w:fldCharType="end"/>
        </w:r>
      </w:hyperlink>
    </w:p>
    <w:p w14:paraId="485BE36A" w14:textId="765A8ADB" w:rsidR="00A12B22" w:rsidRDefault="00000000">
      <w:pPr>
        <w:pStyle w:val="Seznamobrzk"/>
        <w:tabs>
          <w:tab w:val="right" w:leader="dot" w:pos="8493"/>
        </w:tabs>
        <w:rPr>
          <w:rFonts w:asciiTheme="minorHAnsi" w:eastAsiaTheme="minorEastAsia" w:hAnsiTheme="minorHAnsi" w:cstheme="minorBidi"/>
          <w:noProof/>
          <w:sz w:val="22"/>
          <w:szCs w:val="22"/>
          <w:lang w:val="en-GB" w:eastAsia="en-GB"/>
        </w:rPr>
      </w:pPr>
      <w:hyperlink w:anchor="_Toc133498672" w:history="1">
        <w:r w:rsidR="00A12B22" w:rsidRPr="00202407">
          <w:rPr>
            <w:rStyle w:val="Hypertextovodkaz"/>
            <w:noProof/>
          </w:rPr>
          <w:t>Tabulka 2: Klíčové aktivity</w:t>
        </w:r>
        <w:r w:rsidR="00A12B22">
          <w:rPr>
            <w:noProof/>
            <w:webHidden/>
          </w:rPr>
          <w:tab/>
        </w:r>
        <w:r w:rsidR="00A12B22">
          <w:rPr>
            <w:noProof/>
            <w:webHidden/>
          </w:rPr>
          <w:fldChar w:fldCharType="begin"/>
        </w:r>
        <w:r w:rsidR="00A12B22">
          <w:rPr>
            <w:noProof/>
            <w:webHidden/>
          </w:rPr>
          <w:instrText xml:space="preserve"> PAGEREF _Toc133498672 \h </w:instrText>
        </w:r>
        <w:r w:rsidR="00A12B22">
          <w:rPr>
            <w:noProof/>
            <w:webHidden/>
          </w:rPr>
        </w:r>
        <w:r w:rsidR="00A12B22">
          <w:rPr>
            <w:noProof/>
            <w:webHidden/>
          </w:rPr>
          <w:fldChar w:fldCharType="separate"/>
        </w:r>
        <w:r w:rsidR="000C6FF3">
          <w:rPr>
            <w:noProof/>
            <w:webHidden/>
          </w:rPr>
          <w:t>59</w:t>
        </w:r>
        <w:r w:rsidR="00A12B22">
          <w:rPr>
            <w:noProof/>
            <w:webHidden/>
          </w:rPr>
          <w:fldChar w:fldCharType="end"/>
        </w:r>
      </w:hyperlink>
    </w:p>
    <w:p w14:paraId="08304376" w14:textId="00F5E6CD" w:rsidR="00A12B22" w:rsidRDefault="00000000">
      <w:pPr>
        <w:pStyle w:val="Seznamobrzk"/>
        <w:tabs>
          <w:tab w:val="right" w:leader="dot" w:pos="8493"/>
        </w:tabs>
        <w:rPr>
          <w:rFonts w:asciiTheme="minorHAnsi" w:eastAsiaTheme="minorEastAsia" w:hAnsiTheme="minorHAnsi" w:cstheme="minorBidi"/>
          <w:noProof/>
          <w:sz w:val="22"/>
          <w:szCs w:val="22"/>
          <w:lang w:val="en-GB" w:eastAsia="en-GB"/>
        </w:rPr>
      </w:pPr>
      <w:hyperlink w:anchor="_Toc133498673" w:history="1">
        <w:r w:rsidR="00A12B22" w:rsidRPr="00202407">
          <w:rPr>
            <w:rStyle w:val="Hypertextovodkaz"/>
            <w:noProof/>
          </w:rPr>
          <w:t>Tabulka 3: Schéma managementu rizik, zdroj: vlastní tvorba</w:t>
        </w:r>
        <w:r w:rsidR="00A12B22">
          <w:rPr>
            <w:noProof/>
            <w:webHidden/>
          </w:rPr>
          <w:tab/>
        </w:r>
        <w:r w:rsidR="00A12B22">
          <w:rPr>
            <w:noProof/>
            <w:webHidden/>
          </w:rPr>
          <w:fldChar w:fldCharType="begin"/>
        </w:r>
        <w:r w:rsidR="00A12B22">
          <w:rPr>
            <w:noProof/>
            <w:webHidden/>
          </w:rPr>
          <w:instrText xml:space="preserve"> PAGEREF _Toc133498673 \h </w:instrText>
        </w:r>
        <w:r w:rsidR="00A12B22">
          <w:rPr>
            <w:noProof/>
            <w:webHidden/>
          </w:rPr>
        </w:r>
        <w:r w:rsidR="00A12B22">
          <w:rPr>
            <w:noProof/>
            <w:webHidden/>
          </w:rPr>
          <w:fldChar w:fldCharType="separate"/>
        </w:r>
        <w:r w:rsidR="000C6FF3">
          <w:rPr>
            <w:noProof/>
            <w:webHidden/>
          </w:rPr>
          <w:t>69</w:t>
        </w:r>
        <w:r w:rsidR="00A12B22">
          <w:rPr>
            <w:noProof/>
            <w:webHidden/>
          </w:rPr>
          <w:fldChar w:fldCharType="end"/>
        </w:r>
      </w:hyperlink>
    </w:p>
    <w:p w14:paraId="3E98B333" w14:textId="507F5F0C" w:rsidR="00A12B22" w:rsidRDefault="00000000">
      <w:pPr>
        <w:pStyle w:val="Seznamobrzk"/>
        <w:tabs>
          <w:tab w:val="right" w:leader="dot" w:pos="8493"/>
        </w:tabs>
        <w:rPr>
          <w:rFonts w:asciiTheme="minorHAnsi" w:eastAsiaTheme="minorEastAsia" w:hAnsiTheme="minorHAnsi" w:cstheme="minorBidi"/>
          <w:noProof/>
          <w:sz w:val="22"/>
          <w:szCs w:val="22"/>
          <w:lang w:val="en-GB" w:eastAsia="en-GB"/>
        </w:rPr>
      </w:pPr>
      <w:hyperlink w:anchor="_Toc133498674" w:history="1">
        <w:r w:rsidR="00A12B22" w:rsidRPr="00202407">
          <w:rPr>
            <w:rStyle w:val="Hypertextovodkaz"/>
            <w:noProof/>
          </w:rPr>
          <w:t>Tabulka 4: Rozpočet, zdroj: vlastní tvorba</w:t>
        </w:r>
        <w:r w:rsidR="00A12B22">
          <w:rPr>
            <w:noProof/>
            <w:webHidden/>
          </w:rPr>
          <w:tab/>
        </w:r>
        <w:r w:rsidR="00A12B22">
          <w:rPr>
            <w:noProof/>
            <w:webHidden/>
          </w:rPr>
          <w:fldChar w:fldCharType="begin"/>
        </w:r>
        <w:r w:rsidR="00A12B22">
          <w:rPr>
            <w:noProof/>
            <w:webHidden/>
          </w:rPr>
          <w:instrText xml:space="preserve"> PAGEREF _Toc133498674 \h </w:instrText>
        </w:r>
        <w:r w:rsidR="00A12B22">
          <w:rPr>
            <w:noProof/>
            <w:webHidden/>
          </w:rPr>
        </w:r>
        <w:r w:rsidR="00A12B22">
          <w:rPr>
            <w:noProof/>
            <w:webHidden/>
          </w:rPr>
          <w:fldChar w:fldCharType="separate"/>
        </w:r>
        <w:r w:rsidR="000C6FF3">
          <w:rPr>
            <w:noProof/>
            <w:webHidden/>
          </w:rPr>
          <w:t>79</w:t>
        </w:r>
        <w:r w:rsidR="00A12B22">
          <w:rPr>
            <w:noProof/>
            <w:webHidden/>
          </w:rPr>
          <w:fldChar w:fldCharType="end"/>
        </w:r>
      </w:hyperlink>
    </w:p>
    <w:p w14:paraId="031F8140" w14:textId="3A2F5B33" w:rsidR="00A12B22" w:rsidRDefault="00000000">
      <w:pPr>
        <w:pStyle w:val="Seznamobrzk"/>
        <w:tabs>
          <w:tab w:val="right" w:leader="dot" w:pos="8493"/>
        </w:tabs>
        <w:rPr>
          <w:rFonts w:asciiTheme="minorHAnsi" w:eastAsiaTheme="minorEastAsia" w:hAnsiTheme="minorHAnsi" w:cstheme="minorBidi"/>
          <w:noProof/>
          <w:sz w:val="22"/>
          <w:szCs w:val="22"/>
          <w:lang w:val="en-GB" w:eastAsia="en-GB"/>
        </w:rPr>
      </w:pPr>
      <w:hyperlink w:anchor="_Toc133498675" w:history="1">
        <w:r w:rsidR="00A12B22" w:rsidRPr="00202407">
          <w:rPr>
            <w:rStyle w:val="Hypertextovodkaz"/>
            <w:noProof/>
          </w:rPr>
          <w:t>Tabulka 5: Logický rámcový přístup, zdroj: vlastní tvorba</w:t>
        </w:r>
        <w:r w:rsidR="00A12B22">
          <w:rPr>
            <w:noProof/>
            <w:webHidden/>
          </w:rPr>
          <w:tab/>
        </w:r>
        <w:r w:rsidR="00A12B22">
          <w:rPr>
            <w:noProof/>
            <w:webHidden/>
          </w:rPr>
          <w:fldChar w:fldCharType="begin"/>
        </w:r>
        <w:r w:rsidR="00A12B22">
          <w:rPr>
            <w:noProof/>
            <w:webHidden/>
          </w:rPr>
          <w:instrText xml:space="preserve"> PAGEREF _Toc133498675 \h </w:instrText>
        </w:r>
        <w:r w:rsidR="00A12B22">
          <w:rPr>
            <w:noProof/>
            <w:webHidden/>
          </w:rPr>
        </w:r>
        <w:r w:rsidR="00A12B22">
          <w:rPr>
            <w:noProof/>
            <w:webHidden/>
          </w:rPr>
          <w:fldChar w:fldCharType="separate"/>
        </w:r>
        <w:r w:rsidR="000C6FF3">
          <w:rPr>
            <w:noProof/>
            <w:webHidden/>
          </w:rPr>
          <w:t>83</w:t>
        </w:r>
        <w:r w:rsidR="00A12B22">
          <w:rPr>
            <w:noProof/>
            <w:webHidden/>
          </w:rPr>
          <w:fldChar w:fldCharType="end"/>
        </w:r>
      </w:hyperlink>
    </w:p>
    <w:p w14:paraId="67F69881" w14:textId="418565F7" w:rsidR="00256ACD" w:rsidRPr="00256ACD" w:rsidRDefault="00A12B22" w:rsidP="00A12B22">
      <w:pPr>
        <w:pStyle w:val="AP-Odstaveczapedlem"/>
      </w:pPr>
      <w:r>
        <w:fldChar w:fldCharType="end"/>
      </w:r>
    </w:p>
    <w:p w14:paraId="7A45869E" w14:textId="77777777" w:rsidR="00021D12" w:rsidRDefault="00021D12" w:rsidP="00021D12">
      <w:pPr>
        <w:sectPr w:rsidR="00021D12" w:rsidSect="005B4C01">
          <w:type w:val="oddPage"/>
          <w:pgSz w:w="11906" w:h="16838" w:code="9"/>
          <w:pgMar w:top="1418" w:right="1418" w:bottom="1418" w:left="1985" w:header="709" w:footer="709" w:gutter="0"/>
          <w:cols w:space="708"/>
          <w:docGrid w:linePitch="360"/>
        </w:sectPr>
      </w:pPr>
    </w:p>
    <w:p w14:paraId="584A61F8" w14:textId="77777777" w:rsidR="00D66980" w:rsidRDefault="001507C4" w:rsidP="00E76E58">
      <w:pPr>
        <w:pStyle w:val="Nadpis1"/>
        <w:numPr>
          <w:ilvl w:val="0"/>
          <w:numId w:val="0"/>
        </w:numPr>
      </w:pPr>
      <w:bookmarkStart w:id="74" w:name="_Toc7173348"/>
      <w:bookmarkStart w:id="75" w:name="_Toc117235077"/>
      <w:bookmarkStart w:id="76" w:name="_Toc133650927"/>
      <w:r>
        <w:lastRenderedPageBreak/>
        <w:t>Seznam příloh</w:t>
      </w:r>
      <w:bookmarkEnd w:id="74"/>
      <w:bookmarkEnd w:id="75"/>
      <w:bookmarkEnd w:id="76"/>
    </w:p>
    <w:p w14:paraId="7BC3C271" w14:textId="068CE19A" w:rsidR="000F3D54" w:rsidRDefault="00E63C09">
      <w:pPr>
        <w:pStyle w:val="Seznamobrzk"/>
        <w:tabs>
          <w:tab w:val="right" w:leader="dot" w:pos="8493"/>
        </w:tabs>
        <w:rPr>
          <w:rFonts w:asciiTheme="minorHAnsi" w:eastAsiaTheme="minorEastAsia" w:hAnsiTheme="minorHAnsi" w:cstheme="minorBidi"/>
          <w:noProof/>
          <w:sz w:val="22"/>
          <w:szCs w:val="22"/>
          <w:lang w:val="en-GB" w:eastAsia="en-GB"/>
        </w:rPr>
      </w:pPr>
      <w:r>
        <w:rPr>
          <w:lang w:val="en-US"/>
        </w:rPr>
        <w:fldChar w:fldCharType="begin"/>
      </w:r>
      <w:r>
        <w:rPr>
          <w:lang w:val="en-US"/>
        </w:rPr>
        <w:instrText xml:space="preserve"> TOC \h \z \c "Příloha " </w:instrText>
      </w:r>
      <w:r>
        <w:rPr>
          <w:lang w:val="en-US"/>
        </w:rPr>
        <w:fldChar w:fldCharType="separate"/>
      </w:r>
      <w:hyperlink w:anchor="_Toc133483599" w:history="1">
        <w:r w:rsidR="000F3D54" w:rsidRPr="008C34F7">
          <w:rPr>
            <w:rStyle w:val="Hypertextovodkaz"/>
            <w:noProof/>
          </w:rPr>
          <w:t>Příloha  1: Příklady záměrného sebepoškozování na sociálních sítích</w:t>
        </w:r>
        <w:r w:rsidR="000F3D54">
          <w:rPr>
            <w:noProof/>
            <w:webHidden/>
          </w:rPr>
          <w:tab/>
        </w:r>
        <w:r w:rsidR="000F3D54">
          <w:rPr>
            <w:noProof/>
            <w:webHidden/>
          </w:rPr>
          <w:fldChar w:fldCharType="begin"/>
        </w:r>
        <w:r w:rsidR="000F3D54">
          <w:rPr>
            <w:noProof/>
            <w:webHidden/>
          </w:rPr>
          <w:instrText xml:space="preserve"> PAGEREF _Toc133483599 \h </w:instrText>
        </w:r>
        <w:r w:rsidR="000F3D54">
          <w:rPr>
            <w:noProof/>
            <w:webHidden/>
          </w:rPr>
        </w:r>
        <w:r w:rsidR="000F3D54">
          <w:rPr>
            <w:noProof/>
            <w:webHidden/>
          </w:rPr>
          <w:fldChar w:fldCharType="separate"/>
        </w:r>
        <w:r w:rsidR="000C6FF3">
          <w:rPr>
            <w:noProof/>
            <w:webHidden/>
          </w:rPr>
          <w:t>99</w:t>
        </w:r>
        <w:r w:rsidR="000F3D54">
          <w:rPr>
            <w:noProof/>
            <w:webHidden/>
          </w:rPr>
          <w:fldChar w:fldCharType="end"/>
        </w:r>
      </w:hyperlink>
    </w:p>
    <w:p w14:paraId="200762F6" w14:textId="4A438D38" w:rsidR="000F3D54" w:rsidRDefault="00000000">
      <w:pPr>
        <w:pStyle w:val="Seznamobrzk"/>
        <w:tabs>
          <w:tab w:val="right" w:leader="dot" w:pos="8493"/>
        </w:tabs>
        <w:rPr>
          <w:rFonts w:asciiTheme="minorHAnsi" w:eastAsiaTheme="minorEastAsia" w:hAnsiTheme="minorHAnsi" w:cstheme="minorBidi"/>
          <w:noProof/>
          <w:sz w:val="22"/>
          <w:szCs w:val="22"/>
          <w:lang w:val="en-GB" w:eastAsia="en-GB"/>
        </w:rPr>
      </w:pPr>
      <w:hyperlink w:anchor="_Toc133483600" w:history="1">
        <w:r w:rsidR="000F3D54" w:rsidRPr="008C34F7">
          <w:rPr>
            <w:rStyle w:val="Hypertextovodkaz"/>
            <w:noProof/>
          </w:rPr>
          <w:t>Příloha  2: Průzkum sociálních sítí</w:t>
        </w:r>
        <w:r w:rsidR="000F3D54">
          <w:rPr>
            <w:noProof/>
            <w:webHidden/>
          </w:rPr>
          <w:tab/>
        </w:r>
        <w:r w:rsidR="000F3D54">
          <w:rPr>
            <w:noProof/>
            <w:webHidden/>
          </w:rPr>
          <w:fldChar w:fldCharType="begin"/>
        </w:r>
        <w:r w:rsidR="000F3D54">
          <w:rPr>
            <w:noProof/>
            <w:webHidden/>
          </w:rPr>
          <w:instrText xml:space="preserve"> PAGEREF _Toc133483600 \h </w:instrText>
        </w:r>
        <w:r w:rsidR="000F3D54">
          <w:rPr>
            <w:noProof/>
            <w:webHidden/>
          </w:rPr>
        </w:r>
        <w:r w:rsidR="000F3D54">
          <w:rPr>
            <w:noProof/>
            <w:webHidden/>
          </w:rPr>
          <w:fldChar w:fldCharType="separate"/>
        </w:r>
        <w:r w:rsidR="000C6FF3">
          <w:rPr>
            <w:noProof/>
            <w:webHidden/>
          </w:rPr>
          <w:t>101</w:t>
        </w:r>
        <w:r w:rsidR="000F3D54">
          <w:rPr>
            <w:noProof/>
            <w:webHidden/>
          </w:rPr>
          <w:fldChar w:fldCharType="end"/>
        </w:r>
      </w:hyperlink>
    </w:p>
    <w:p w14:paraId="566C3F39" w14:textId="7B304B96" w:rsidR="000F3D54" w:rsidRDefault="00000000">
      <w:pPr>
        <w:pStyle w:val="Seznamobrzk"/>
        <w:tabs>
          <w:tab w:val="right" w:leader="dot" w:pos="8493"/>
        </w:tabs>
        <w:rPr>
          <w:rFonts w:asciiTheme="minorHAnsi" w:eastAsiaTheme="minorEastAsia" w:hAnsiTheme="minorHAnsi" w:cstheme="minorBidi"/>
          <w:noProof/>
          <w:sz w:val="22"/>
          <w:szCs w:val="22"/>
          <w:lang w:val="en-GB" w:eastAsia="en-GB"/>
        </w:rPr>
      </w:pPr>
      <w:hyperlink w:anchor="_Toc133483601" w:history="1">
        <w:r w:rsidR="000F3D54" w:rsidRPr="008C34F7">
          <w:rPr>
            <w:rStyle w:val="Hypertextovodkaz"/>
            <w:noProof/>
          </w:rPr>
          <w:t>Příloha  3: Dávkový systém</w:t>
        </w:r>
        <w:r w:rsidR="000F3D54">
          <w:rPr>
            <w:noProof/>
            <w:webHidden/>
          </w:rPr>
          <w:tab/>
        </w:r>
        <w:r w:rsidR="000F3D54">
          <w:rPr>
            <w:noProof/>
            <w:webHidden/>
          </w:rPr>
          <w:fldChar w:fldCharType="begin"/>
        </w:r>
        <w:r w:rsidR="000F3D54">
          <w:rPr>
            <w:noProof/>
            <w:webHidden/>
          </w:rPr>
          <w:instrText xml:space="preserve"> PAGEREF _Toc133483601 \h </w:instrText>
        </w:r>
        <w:r w:rsidR="000F3D54">
          <w:rPr>
            <w:noProof/>
            <w:webHidden/>
          </w:rPr>
        </w:r>
        <w:r w:rsidR="000F3D54">
          <w:rPr>
            <w:noProof/>
            <w:webHidden/>
          </w:rPr>
          <w:fldChar w:fldCharType="separate"/>
        </w:r>
        <w:r w:rsidR="000C6FF3">
          <w:rPr>
            <w:noProof/>
            <w:webHidden/>
          </w:rPr>
          <w:t>107</w:t>
        </w:r>
        <w:r w:rsidR="000F3D54">
          <w:rPr>
            <w:noProof/>
            <w:webHidden/>
          </w:rPr>
          <w:fldChar w:fldCharType="end"/>
        </w:r>
      </w:hyperlink>
    </w:p>
    <w:p w14:paraId="11C24EF8" w14:textId="0FCFBAA8" w:rsidR="000F3D54" w:rsidRDefault="00000000">
      <w:pPr>
        <w:pStyle w:val="Seznamobrzk"/>
        <w:tabs>
          <w:tab w:val="right" w:leader="dot" w:pos="8493"/>
        </w:tabs>
        <w:rPr>
          <w:rFonts w:asciiTheme="minorHAnsi" w:eastAsiaTheme="minorEastAsia" w:hAnsiTheme="minorHAnsi" w:cstheme="minorBidi"/>
          <w:noProof/>
          <w:sz w:val="22"/>
          <w:szCs w:val="22"/>
          <w:lang w:val="en-GB" w:eastAsia="en-GB"/>
        </w:rPr>
      </w:pPr>
      <w:hyperlink w:anchor="_Toc133483602" w:history="1">
        <w:r w:rsidR="000F3D54" w:rsidRPr="008C34F7">
          <w:rPr>
            <w:rStyle w:val="Hypertextovodkaz"/>
            <w:noProof/>
          </w:rPr>
          <w:t>Příloha  4: Poradenské paradigma</w:t>
        </w:r>
        <w:r w:rsidR="000F3D54">
          <w:rPr>
            <w:noProof/>
            <w:webHidden/>
          </w:rPr>
          <w:tab/>
        </w:r>
        <w:r w:rsidR="000F3D54">
          <w:rPr>
            <w:noProof/>
            <w:webHidden/>
          </w:rPr>
          <w:fldChar w:fldCharType="begin"/>
        </w:r>
        <w:r w:rsidR="000F3D54">
          <w:rPr>
            <w:noProof/>
            <w:webHidden/>
          </w:rPr>
          <w:instrText xml:space="preserve"> PAGEREF _Toc133483602 \h </w:instrText>
        </w:r>
        <w:r w:rsidR="000F3D54">
          <w:rPr>
            <w:noProof/>
            <w:webHidden/>
          </w:rPr>
        </w:r>
        <w:r w:rsidR="000F3D54">
          <w:rPr>
            <w:noProof/>
            <w:webHidden/>
          </w:rPr>
          <w:fldChar w:fldCharType="separate"/>
        </w:r>
        <w:r w:rsidR="000C6FF3">
          <w:rPr>
            <w:noProof/>
            <w:webHidden/>
          </w:rPr>
          <w:t>109</w:t>
        </w:r>
        <w:r w:rsidR="000F3D54">
          <w:rPr>
            <w:noProof/>
            <w:webHidden/>
          </w:rPr>
          <w:fldChar w:fldCharType="end"/>
        </w:r>
      </w:hyperlink>
    </w:p>
    <w:p w14:paraId="665C2ABA" w14:textId="249ECA9D" w:rsidR="000F3D54" w:rsidRDefault="00000000">
      <w:pPr>
        <w:pStyle w:val="Seznamobrzk"/>
        <w:tabs>
          <w:tab w:val="right" w:leader="dot" w:pos="8493"/>
        </w:tabs>
        <w:rPr>
          <w:rFonts w:asciiTheme="minorHAnsi" w:eastAsiaTheme="minorEastAsia" w:hAnsiTheme="minorHAnsi" w:cstheme="minorBidi"/>
          <w:noProof/>
          <w:sz w:val="22"/>
          <w:szCs w:val="22"/>
          <w:lang w:val="en-GB" w:eastAsia="en-GB"/>
        </w:rPr>
      </w:pPr>
      <w:hyperlink w:anchor="_Toc133483603" w:history="1">
        <w:r w:rsidR="000F3D54" w:rsidRPr="008C34F7">
          <w:rPr>
            <w:rStyle w:val="Hypertextovodkaz"/>
            <w:noProof/>
          </w:rPr>
          <w:t>Příloha  5: Návrh sdíleného obsahu na sociálních sítích</w:t>
        </w:r>
        <w:r w:rsidR="000F3D54">
          <w:rPr>
            <w:noProof/>
            <w:webHidden/>
          </w:rPr>
          <w:tab/>
        </w:r>
        <w:r w:rsidR="000F3D54">
          <w:rPr>
            <w:noProof/>
            <w:webHidden/>
          </w:rPr>
          <w:fldChar w:fldCharType="begin"/>
        </w:r>
        <w:r w:rsidR="000F3D54">
          <w:rPr>
            <w:noProof/>
            <w:webHidden/>
          </w:rPr>
          <w:instrText xml:space="preserve"> PAGEREF _Toc133483603 \h </w:instrText>
        </w:r>
        <w:r w:rsidR="000F3D54">
          <w:rPr>
            <w:noProof/>
            <w:webHidden/>
          </w:rPr>
        </w:r>
        <w:r w:rsidR="000F3D54">
          <w:rPr>
            <w:noProof/>
            <w:webHidden/>
          </w:rPr>
          <w:fldChar w:fldCharType="separate"/>
        </w:r>
        <w:r w:rsidR="000C6FF3">
          <w:rPr>
            <w:noProof/>
            <w:webHidden/>
          </w:rPr>
          <w:t>110</w:t>
        </w:r>
        <w:r w:rsidR="000F3D54">
          <w:rPr>
            <w:noProof/>
            <w:webHidden/>
          </w:rPr>
          <w:fldChar w:fldCharType="end"/>
        </w:r>
      </w:hyperlink>
    </w:p>
    <w:p w14:paraId="40A0405F" w14:textId="78E008F8" w:rsidR="00E63C09" w:rsidRDefault="00E63C09" w:rsidP="00515507">
      <w:pPr>
        <w:pStyle w:val="Seznamobrzk"/>
        <w:tabs>
          <w:tab w:val="right" w:leader="dot" w:pos="8493"/>
        </w:tabs>
        <w:rPr>
          <w:lang w:val="en-US"/>
        </w:rPr>
      </w:pPr>
      <w:r>
        <w:rPr>
          <w:lang w:val="en-US"/>
        </w:rPr>
        <w:fldChar w:fldCharType="end"/>
      </w:r>
    </w:p>
    <w:p w14:paraId="6268E769" w14:textId="00ADAC32" w:rsidR="00CD19F3" w:rsidRDefault="00CD19F3" w:rsidP="00CD19F3">
      <w:pPr>
        <w:rPr>
          <w:lang w:val="en-US"/>
        </w:rPr>
        <w:sectPr w:rsidR="00CD19F3" w:rsidSect="005B4C01">
          <w:type w:val="oddPage"/>
          <w:pgSz w:w="11906" w:h="16838" w:code="9"/>
          <w:pgMar w:top="1418" w:right="1418" w:bottom="1418" w:left="1985" w:header="709" w:footer="709" w:gutter="0"/>
          <w:cols w:space="708"/>
          <w:docGrid w:linePitch="360"/>
        </w:sectPr>
      </w:pPr>
    </w:p>
    <w:p w14:paraId="6D82A180" w14:textId="77777777" w:rsidR="00CD19F3" w:rsidRPr="00EB301F" w:rsidRDefault="00CD19F3" w:rsidP="00CD19F3">
      <w:pPr>
        <w:pStyle w:val="Nadpis1"/>
        <w:numPr>
          <w:ilvl w:val="0"/>
          <w:numId w:val="0"/>
        </w:numPr>
      </w:pPr>
      <w:bookmarkStart w:id="77" w:name="_Toc117235078"/>
      <w:bookmarkStart w:id="78" w:name="_Toc133650928"/>
      <w:r w:rsidRPr="00EB301F">
        <w:lastRenderedPageBreak/>
        <w:t>Přílohy</w:t>
      </w:r>
      <w:bookmarkEnd w:id="77"/>
      <w:bookmarkEnd w:id="78"/>
    </w:p>
    <w:p w14:paraId="1A23FADF" w14:textId="3D072357" w:rsidR="00422211" w:rsidRPr="00422211" w:rsidRDefault="00E63C09" w:rsidP="00E63C09">
      <w:pPr>
        <w:pStyle w:val="Titulek-Ploha"/>
      </w:pPr>
      <w:bookmarkStart w:id="79" w:name="_Toc132965947"/>
      <w:bookmarkStart w:id="80" w:name="_Toc133483599"/>
      <w:r>
        <w:t xml:space="preserve">Příloha  </w:t>
      </w:r>
      <w:fldSimple w:instr=" SEQ Příloha_ \* ARABIC ">
        <w:r w:rsidR="000C6FF3">
          <w:rPr>
            <w:noProof/>
          </w:rPr>
          <w:t>1</w:t>
        </w:r>
      </w:fldSimple>
      <w:r w:rsidR="00CD19F3">
        <w:t>:</w:t>
      </w:r>
      <w:r w:rsidR="00EB301F">
        <w:t xml:space="preserve"> P</w:t>
      </w:r>
      <w:r w:rsidR="00D31E33">
        <w:t>říklady záměrného sebepoškozování na sociálních sítích</w:t>
      </w:r>
      <w:bookmarkEnd w:id="79"/>
      <w:bookmarkEnd w:id="80"/>
    </w:p>
    <w:p w14:paraId="077C0057" w14:textId="496014B1" w:rsidR="00D31E33" w:rsidRDefault="00D31E33" w:rsidP="002A1490">
      <w:pPr>
        <w:pStyle w:val="AP-Odstaveczapedlem"/>
      </w:pPr>
      <w:r>
        <w:t>V rámci této přílohy upozorňuji na to, že je zde uveden graficky obsah záměrného sebepoškozování, který by mohl být pro čtenáře škodlivý.</w:t>
      </w:r>
    </w:p>
    <w:p w14:paraId="3B25B7D6" w14:textId="05455E8C" w:rsidR="00D31E33" w:rsidRDefault="00D31E33" w:rsidP="00D31E33">
      <w:pPr>
        <w:pStyle w:val="AP-Odstavec"/>
      </w:pPr>
      <w:r>
        <w:t>Níže uvádím příklady příspěvků na internetu, které jsem vyhodnotil jako potenciálně škodlivé pro mladistvé, kteří jsou touto problematikou ohroženi či jsou do ní také přímo zapojeni. Škodlivost příspěvků vnímám hlavně</w:t>
      </w:r>
      <w:r w:rsidR="00742512">
        <w:t xml:space="preserve"> v </w:t>
      </w:r>
      <w:r>
        <w:t>jejich grafičnosti.</w:t>
      </w:r>
    </w:p>
    <w:p w14:paraId="310A695B" w14:textId="77777777" w:rsidR="00D31E33" w:rsidRDefault="00D31E33" w:rsidP="00D31E33">
      <w:pPr>
        <w:pStyle w:val="AP-Odstavec"/>
      </w:pPr>
    </w:p>
    <w:p w14:paraId="77788F03" w14:textId="77777777" w:rsidR="00D31E33" w:rsidRDefault="00D31E33" w:rsidP="00941ABE">
      <w:pPr>
        <w:pStyle w:val="AP-Odstavec"/>
        <w:keepNext/>
        <w:jc w:val="center"/>
      </w:pPr>
      <w:r>
        <w:rPr>
          <w:noProof/>
        </w:rPr>
        <w:drawing>
          <wp:inline distT="0" distB="0" distL="0" distR="0" wp14:anchorId="48ECD86A" wp14:editId="413742A9">
            <wp:extent cx="2724150" cy="2400300"/>
            <wp:effectExtent l="0" t="0" r="0" b="0"/>
            <wp:docPr id="1251036981" name="Obrázek 1" descr="The Romanticism of Mental Illness - Stop romanticizing mental ill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Romanticism of Mental Illness - Stop romanticizing mental illness"/>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724150" cy="2400300"/>
                    </a:xfrm>
                    <a:prstGeom prst="rect">
                      <a:avLst/>
                    </a:prstGeom>
                    <a:noFill/>
                    <a:ln>
                      <a:noFill/>
                    </a:ln>
                  </pic:spPr>
                </pic:pic>
              </a:graphicData>
            </a:graphic>
          </wp:inline>
        </w:drawing>
      </w:r>
    </w:p>
    <w:p w14:paraId="671366D1" w14:textId="30E768BE" w:rsidR="00D31E33" w:rsidRDefault="00D31E33" w:rsidP="00941ABE">
      <w:pPr>
        <w:pStyle w:val="Titulek"/>
      </w:pPr>
      <w:bookmarkStart w:id="81" w:name="_Toc132969861"/>
      <w:bookmarkStart w:id="82" w:name="_Toc133498543"/>
      <w:bookmarkStart w:id="83" w:name="_Toc133498698"/>
      <w:r>
        <w:t xml:space="preserve">Obrázek </w:t>
      </w:r>
      <w:fldSimple w:instr=" SEQ Obrázek \* ARABIC ">
        <w:r w:rsidR="000C6FF3">
          <w:rPr>
            <w:noProof/>
          </w:rPr>
          <w:t>3</w:t>
        </w:r>
      </w:fldSimple>
      <w:r>
        <w:t>. Pořezaná ruka</w:t>
      </w:r>
      <w:r w:rsidR="00483A90">
        <w:t xml:space="preserve"> s </w:t>
      </w:r>
      <w:r>
        <w:t>krátkým popisem. Překlad: „Jejím očím došly slzy kvůli pláči,</w:t>
      </w:r>
      <w:r w:rsidR="00483A90">
        <w:t xml:space="preserve"> a </w:t>
      </w:r>
      <w:r>
        <w:t xml:space="preserve">tak donutila svoji kůži, aby plakala místo nich.“ Zdroj: </w:t>
      </w:r>
      <w:hyperlink r:id="rId94" w:history="1">
        <w:r w:rsidRPr="00515B3B">
          <w:rPr>
            <w:rStyle w:val="Hypertextovodkaz"/>
          </w:rPr>
          <w:t>https://stopromanticizingthingsthathurt.weebly.com/the-romanticism-of-mental-illness.html</w:t>
        </w:r>
        <w:bookmarkEnd w:id="81"/>
        <w:bookmarkEnd w:id="82"/>
        <w:bookmarkEnd w:id="83"/>
      </w:hyperlink>
    </w:p>
    <w:p w14:paraId="6E5C3C29" w14:textId="77777777" w:rsidR="00D31E33" w:rsidRDefault="00D31E33" w:rsidP="00941ABE">
      <w:pPr>
        <w:pStyle w:val="AP-Odstavec"/>
        <w:keepNext/>
        <w:ind w:firstLine="0"/>
        <w:jc w:val="center"/>
      </w:pPr>
      <w:r>
        <w:rPr>
          <w:noProof/>
        </w:rPr>
        <w:drawing>
          <wp:inline distT="0" distB="0" distL="0" distR="0" wp14:anchorId="0005134F" wp14:editId="5DC25CDE">
            <wp:extent cx="3713585" cy="2743200"/>
            <wp:effectExtent l="0" t="0" r="1270" b="0"/>
            <wp:docPr id="1539643515" name="Obrázek 2" descr="Obsah obrázku text, osoba,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643515" name="Obrázek 2" descr="Obsah obrázku text, osoba, interiér&#10;&#10;Popis byl vytvořen automaticky"/>
                    <pic:cNvPicPr>
                      <a:picLocks noChangeAspect="1" noChangeArrowheads="1"/>
                    </pic:cNvPicPr>
                  </pic:nvPicPr>
                  <pic:blipFill rotWithShape="1">
                    <a:blip r:embed="rId95">
                      <a:extLst>
                        <a:ext uri="{28A0092B-C50C-407E-A947-70E740481C1C}">
                          <a14:useLocalDpi xmlns:a14="http://schemas.microsoft.com/office/drawing/2010/main" val="0"/>
                        </a:ext>
                      </a:extLst>
                    </a:blip>
                    <a:srcRect b="4148"/>
                    <a:stretch/>
                  </pic:blipFill>
                  <pic:spPr bwMode="auto">
                    <a:xfrm>
                      <a:off x="0" y="0"/>
                      <a:ext cx="3715494" cy="2744610"/>
                    </a:xfrm>
                    <a:prstGeom prst="rect">
                      <a:avLst/>
                    </a:prstGeom>
                    <a:noFill/>
                    <a:ln>
                      <a:noFill/>
                    </a:ln>
                    <a:extLst>
                      <a:ext uri="{53640926-AAD7-44D8-BBD7-CCE9431645EC}">
                        <a14:shadowObscured xmlns:a14="http://schemas.microsoft.com/office/drawing/2010/main"/>
                      </a:ext>
                    </a:extLst>
                  </pic:spPr>
                </pic:pic>
              </a:graphicData>
            </a:graphic>
          </wp:inline>
        </w:drawing>
      </w:r>
    </w:p>
    <w:p w14:paraId="741DCE30" w14:textId="4DFEE920" w:rsidR="00F84934" w:rsidRDefault="00D31E33" w:rsidP="00581DB8">
      <w:pPr>
        <w:pStyle w:val="Titulek"/>
        <w:rPr>
          <w:rStyle w:val="Hypertextovodkaz"/>
        </w:rPr>
        <w:sectPr w:rsidR="00F84934" w:rsidSect="005B4C01">
          <w:type w:val="oddPage"/>
          <w:pgSz w:w="11906" w:h="16838" w:code="9"/>
          <w:pgMar w:top="1418" w:right="1418" w:bottom="1418" w:left="1985" w:header="709" w:footer="709" w:gutter="0"/>
          <w:cols w:space="708"/>
          <w:docGrid w:linePitch="360"/>
        </w:sectPr>
      </w:pPr>
      <w:bookmarkStart w:id="84" w:name="_Toc132969862"/>
      <w:bookmarkStart w:id="85" w:name="_Toc133498544"/>
      <w:bookmarkStart w:id="86" w:name="_Toc133498699"/>
      <w:r>
        <w:t xml:space="preserve">Obrázek </w:t>
      </w:r>
      <w:fldSimple w:instr=" SEQ Obrázek \* ARABIC ">
        <w:r w:rsidR="000C6FF3">
          <w:rPr>
            <w:noProof/>
          </w:rPr>
          <w:t>4</w:t>
        </w:r>
      </w:fldSimple>
      <w:r>
        <w:t>. Řezné rány</w:t>
      </w:r>
      <w:r w:rsidR="00483A90">
        <w:t xml:space="preserve"> a </w:t>
      </w:r>
      <w:r>
        <w:t>stručný popisek. Překlad: „To je</w:t>
      </w:r>
      <w:r w:rsidR="00742512">
        <w:t xml:space="preserve"> v </w:t>
      </w:r>
      <w:r>
        <w:t xml:space="preserve">pohodě, zasloužím si to.“ Zdroj: </w:t>
      </w:r>
      <w:hyperlink r:id="rId96" w:history="1">
        <w:r w:rsidRPr="00515B3B">
          <w:rPr>
            <w:rStyle w:val="Hypertextovodkaz"/>
          </w:rPr>
          <w:t>https://favim.com/image/865532/</w:t>
        </w:r>
        <w:bookmarkEnd w:id="84"/>
        <w:bookmarkEnd w:id="85"/>
        <w:bookmarkEnd w:id="86"/>
      </w:hyperlink>
    </w:p>
    <w:p w14:paraId="64490CA5" w14:textId="4F463DC4" w:rsidR="00C70CE5" w:rsidRPr="00E63C09" w:rsidRDefault="001E3D8D" w:rsidP="00515507">
      <w:pPr>
        <w:pStyle w:val="Titulek-Ploha"/>
      </w:pPr>
      <w:r>
        <w:lastRenderedPageBreak/>
        <w:br w:type="page"/>
      </w:r>
      <w:bookmarkStart w:id="87" w:name="_Toc133483600"/>
      <w:r w:rsidR="00E63C09">
        <w:lastRenderedPageBreak/>
        <w:t xml:space="preserve">Příloha  </w:t>
      </w:r>
      <w:fldSimple w:instr=" SEQ Příloha_ \* ARABIC ">
        <w:r w:rsidR="000C6FF3">
          <w:rPr>
            <w:noProof/>
          </w:rPr>
          <w:t>2</w:t>
        </w:r>
      </w:fldSimple>
      <w:r w:rsidR="00E63C09">
        <w:t xml:space="preserve">: </w:t>
      </w:r>
      <w:r w:rsidR="00515507">
        <w:t>Průzkum s</w:t>
      </w:r>
      <w:r w:rsidR="00C70CE5">
        <w:rPr>
          <w:rStyle w:val="Hypertextovodkaz"/>
          <w:noProof/>
        </w:rPr>
        <w:t>ociálních sítí</w:t>
      </w:r>
      <w:bookmarkEnd w:id="87"/>
    </w:p>
    <w:p w14:paraId="4FD3B096" w14:textId="17C2775F" w:rsidR="00D31E33" w:rsidRDefault="00D31E33" w:rsidP="00C55C02">
      <w:pPr>
        <w:pStyle w:val="AP-Odstaveczapedlem"/>
        <w:rPr>
          <w:rStyle w:val="Hypertextovodkaz"/>
        </w:rPr>
      </w:pPr>
      <w:r>
        <w:t xml:space="preserve">V rámci této přílohy také upozorňuji na to, že je zde uveden graficky obsah záměrného sebepoškozování, který by mohl být pro čtenáře škodlivý. </w:t>
      </w:r>
    </w:p>
    <w:p w14:paraId="072A46F5" w14:textId="06069F6C" w:rsidR="00D31E33" w:rsidRPr="001E188E" w:rsidRDefault="00D31E33" w:rsidP="001E188E">
      <w:pPr>
        <w:pStyle w:val="AP-Odstavec"/>
        <w:rPr>
          <w:rStyle w:val="Hypertextovodkaz"/>
        </w:rPr>
      </w:pPr>
      <w:r w:rsidRPr="001E188E">
        <w:rPr>
          <w:rStyle w:val="Hypertextovodkaz"/>
        </w:rPr>
        <w:t>Dne 16. dubna 2023</w:t>
      </w:r>
      <w:r w:rsidR="00483A90">
        <w:rPr>
          <w:rStyle w:val="Hypertextovodkaz"/>
        </w:rPr>
        <w:t xml:space="preserve"> a </w:t>
      </w:r>
      <w:r w:rsidRPr="001E188E">
        <w:rPr>
          <w:rStyle w:val="Hypertextovodkaz"/>
        </w:rPr>
        <w:t>18. dubna 2023 jsem zkusil na sociálních sítích zjistit, jak obtížné je dostat se</w:t>
      </w:r>
      <w:r w:rsidR="00483A90">
        <w:rPr>
          <w:rStyle w:val="Hypertextovodkaz"/>
        </w:rPr>
        <w:t xml:space="preserve"> k </w:t>
      </w:r>
      <w:r w:rsidRPr="001E188E">
        <w:rPr>
          <w:rStyle w:val="Hypertextovodkaz"/>
        </w:rPr>
        <w:t>příspěvkům, které mohou být ohrožující pro cílovou skupinu. Pro popis jednotlivých kroků tohoto průzkumu uvádím snímky obrazovky.</w:t>
      </w:r>
    </w:p>
    <w:p w14:paraId="7BF0DE05" w14:textId="1FB76E5E" w:rsidR="00D31E33" w:rsidRPr="001E188E" w:rsidRDefault="00D31E33" w:rsidP="001E188E">
      <w:pPr>
        <w:pStyle w:val="AP-Odstavec"/>
        <w:rPr>
          <w:rStyle w:val="Hypertextovodkaz"/>
        </w:rPr>
      </w:pPr>
      <w:r w:rsidRPr="001E188E">
        <w:rPr>
          <w:rStyle w:val="Hypertextovodkaz"/>
        </w:rPr>
        <w:t>V rámci tohoto průzkumu jsem anonymizoval jména jednotlivých uživatelů. V případě, kdy jsem objevil příspěvek</w:t>
      </w:r>
      <w:r w:rsidR="00483A90">
        <w:rPr>
          <w:rStyle w:val="Hypertextovodkaz"/>
        </w:rPr>
        <w:t xml:space="preserve"> s </w:t>
      </w:r>
      <w:r w:rsidRPr="001E188E">
        <w:rPr>
          <w:rStyle w:val="Hypertextovodkaz"/>
        </w:rPr>
        <w:t xml:space="preserve">konkrétní identitou nějakého člověka, jsem tuto skutečnost také cenzuroval. </w:t>
      </w:r>
    </w:p>
    <w:p w14:paraId="62826EC9" w14:textId="471EB2E6" w:rsidR="00D31E33" w:rsidRPr="001E188E" w:rsidRDefault="00D31E33" w:rsidP="001E188E">
      <w:pPr>
        <w:pStyle w:val="AP-Odstavec"/>
        <w:rPr>
          <w:rStyle w:val="Hypertextovodkaz"/>
        </w:rPr>
      </w:pPr>
      <w:r w:rsidRPr="001E188E">
        <w:rPr>
          <w:rStyle w:val="Hypertextovodkaz"/>
        </w:rPr>
        <w:t>Zároveň uvádím problematiku uvádění zdrojů jednotlivých příspěvků na sociálních sítích, protože jsem vypozoroval, že je časté, že některé účty sdílí cizí obsah.</w:t>
      </w:r>
    </w:p>
    <w:p w14:paraId="40E0F05B" w14:textId="77777777" w:rsidR="00D31E33" w:rsidRDefault="00D31E33" w:rsidP="00D31E33">
      <w:pPr>
        <w:pStyle w:val="AP-Odstavec"/>
        <w:ind w:firstLine="0"/>
        <w:rPr>
          <w:rStyle w:val="Hypertextovodkaz"/>
        </w:rPr>
      </w:pPr>
    </w:p>
    <w:p w14:paraId="1071BD03" w14:textId="77777777" w:rsidR="00D31E33" w:rsidRPr="00275A65" w:rsidRDefault="00D31E33" w:rsidP="00D31E33">
      <w:pPr>
        <w:pStyle w:val="AP-Odstavec"/>
        <w:ind w:firstLine="0"/>
        <w:rPr>
          <w:rStyle w:val="Hypertextovodkaz"/>
          <w:b/>
          <w:bCs/>
        </w:rPr>
      </w:pPr>
      <w:r w:rsidRPr="00275A65">
        <w:rPr>
          <w:rStyle w:val="Hypertextovodkaz"/>
          <w:b/>
          <w:bCs/>
        </w:rPr>
        <w:t xml:space="preserve">Instagram </w:t>
      </w:r>
    </w:p>
    <w:p w14:paraId="766CC96B" w14:textId="7FC1F206" w:rsidR="00D31E33" w:rsidRDefault="00D31E33" w:rsidP="00DC1F98">
      <w:pPr>
        <w:pStyle w:val="AP-Odstaveczapedlem"/>
        <w:rPr>
          <w:rStyle w:val="Hypertextovodkaz"/>
        </w:rPr>
      </w:pPr>
      <w:r>
        <w:t>Ve chvíli, kdy uživatel sociální sítě zadá do vyhledávače pojem selfharm (anglické slovo pro sebepoškozování), Instagram odkáže uživatele na odborné zdroje pomoci.</w:t>
      </w:r>
    </w:p>
    <w:p w14:paraId="467809F4" w14:textId="77777777" w:rsidR="00D31E33" w:rsidRDefault="00D31E33" w:rsidP="00941ABE">
      <w:pPr>
        <w:pStyle w:val="AP-Odstavec"/>
        <w:keepNext/>
        <w:ind w:firstLine="0"/>
        <w:jc w:val="center"/>
      </w:pPr>
      <w:r>
        <w:rPr>
          <w:noProof/>
        </w:rPr>
        <w:drawing>
          <wp:inline distT="0" distB="0" distL="0" distR="0" wp14:anchorId="126A9CA6" wp14:editId="1F084A93">
            <wp:extent cx="1731115" cy="3435350"/>
            <wp:effectExtent l="0" t="0" r="2540" b="0"/>
            <wp:docPr id="2083690657" name="Obrázek 6" descr="Popis není dostup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pis není dostupný."/>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t="3462" r="4706" b="11435"/>
                    <a:stretch/>
                  </pic:blipFill>
                  <pic:spPr bwMode="auto">
                    <a:xfrm>
                      <a:off x="0" y="0"/>
                      <a:ext cx="1732700" cy="3438496"/>
                    </a:xfrm>
                    <a:prstGeom prst="rect">
                      <a:avLst/>
                    </a:prstGeom>
                    <a:noFill/>
                    <a:ln>
                      <a:noFill/>
                    </a:ln>
                    <a:extLst>
                      <a:ext uri="{53640926-AAD7-44D8-BBD7-CCE9431645EC}">
                        <a14:shadowObscured xmlns:a14="http://schemas.microsoft.com/office/drawing/2010/main"/>
                      </a:ext>
                    </a:extLst>
                  </pic:spPr>
                </pic:pic>
              </a:graphicData>
            </a:graphic>
          </wp:inline>
        </w:drawing>
      </w:r>
    </w:p>
    <w:p w14:paraId="0622A7B1" w14:textId="247DC7B1" w:rsidR="00D31E33" w:rsidRDefault="00D31E33" w:rsidP="00941ABE">
      <w:pPr>
        <w:pStyle w:val="Titulek"/>
      </w:pPr>
      <w:bookmarkStart w:id="88" w:name="_Toc132969863"/>
      <w:bookmarkStart w:id="89" w:name="_Toc133498545"/>
      <w:bookmarkStart w:id="90" w:name="_Toc133498700"/>
      <w:r>
        <w:t xml:space="preserve">Obrázek </w:t>
      </w:r>
      <w:fldSimple w:instr=" SEQ Obrázek \* ARABIC ">
        <w:r w:rsidR="000C6FF3">
          <w:rPr>
            <w:noProof/>
          </w:rPr>
          <w:t>5</w:t>
        </w:r>
      </w:fldSimple>
      <w:r>
        <w:t>. Výsledek vyhledávání na Instagramovém účtu po vyhledání slova selfharm. Zdroj: Snímek obrazovky – Instagram, 18.4.2023</w:t>
      </w:r>
      <w:bookmarkEnd w:id="88"/>
      <w:bookmarkEnd w:id="89"/>
      <w:bookmarkEnd w:id="90"/>
    </w:p>
    <w:p w14:paraId="7A87E0CD" w14:textId="6850CF91" w:rsidR="00D31E33" w:rsidRDefault="00D31E33" w:rsidP="00DC1F98">
      <w:pPr>
        <w:pStyle w:val="AP-Odstaveczapedlem"/>
      </w:pPr>
      <w:r>
        <w:t>Jenže</w:t>
      </w:r>
      <w:r w:rsidR="00742512">
        <w:t xml:space="preserve"> v </w:t>
      </w:r>
      <w:r>
        <w:t>případě, kdy uživatel zvolí možnost „Přesto zobrazit příspěvky“, dostane se mu soubor příspěvků, které převážně zobrazují depresivní tématiku, pro kterou jsou častá sebevražedná hesla, sebepoškozující tématika, ale</w:t>
      </w:r>
      <w:r w:rsidR="00483A90">
        <w:t xml:space="preserve"> i </w:t>
      </w:r>
      <w:r>
        <w:t xml:space="preserve">propagování poruchy příjmu potravy. </w:t>
      </w:r>
      <w:r>
        <w:lastRenderedPageBreak/>
        <w:t>Mezi těmito příspěvky lze nicméně najít</w:t>
      </w:r>
      <w:r w:rsidR="00483A90">
        <w:t xml:space="preserve"> i </w:t>
      </w:r>
      <w:r>
        <w:t xml:space="preserve">příspěvky, které ukazují způsoby podpory, pozitivní afirmace či bezpečnější </w:t>
      </w:r>
      <w:r w:rsidR="00AF650F">
        <w:t>mechanismy zvládání zátěže</w:t>
      </w:r>
      <w:r>
        <w:t>.</w:t>
      </w:r>
    </w:p>
    <w:p w14:paraId="49C81ED2" w14:textId="77777777" w:rsidR="00D31E33" w:rsidRDefault="00D31E33" w:rsidP="00D31E33">
      <w:pPr>
        <w:pStyle w:val="AP-Odstavec"/>
        <w:ind w:firstLine="0"/>
      </w:pPr>
    </w:p>
    <w:p w14:paraId="1D532BFE" w14:textId="77777777" w:rsidR="00D31E33" w:rsidRDefault="00D31E33" w:rsidP="00941ABE">
      <w:pPr>
        <w:pStyle w:val="AP-Odstavec"/>
        <w:keepNext/>
        <w:ind w:firstLine="0"/>
        <w:jc w:val="center"/>
      </w:pPr>
      <w:r>
        <w:rPr>
          <w:noProof/>
        </w:rPr>
        <w:drawing>
          <wp:inline distT="0" distB="0" distL="0" distR="0" wp14:anchorId="1C219AB5" wp14:editId="5038D929">
            <wp:extent cx="1942466" cy="3600450"/>
            <wp:effectExtent l="0" t="0" r="635" b="0"/>
            <wp:docPr id="100389742" name="Obrázek 7" descr="Popis není dostup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opis není dostupný."/>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t="3231" r="-1165" b="12386"/>
                    <a:stretch/>
                  </pic:blipFill>
                  <pic:spPr bwMode="auto">
                    <a:xfrm>
                      <a:off x="0" y="0"/>
                      <a:ext cx="1949182" cy="3612898"/>
                    </a:xfrm>
                    <a:prstGeom prst="rect">
                      <a:avLst/>
                    </a:prstGeom>
                    <a:noFill/>
                    <a:ln>
                      <a:noFill/>
                    </a:ln>
                    <a:extLst>
                      <a:ext uri="{53640926-AAD7-44D8-BBD7-CCE9431645EC}">
                        <a14:shadowObscured xmlns:a14="http://schemas.microsoft.com/office/drawing/2010/main"/>
                      </a:ext>
                    </a:extLst>
                  </pic:spPr>
                </pic:pic>
              </a:graphicData>
            </a:graphic>
          </wp:inline>
        </w:drawing>
      </w:r>
    </w:p>
    <w:p w14:paraId="1ACB709D" w14:textId="096901E9" w:rsidR="00D31E33" w:rsidRDefault="00D31E33" w:rsidP="00941ABE">
      <w:pPr>
        <w:pStyle w:val="Titulek"/>
      </w:pPr>
      <w:bookmarkStart w:id="91" w:name="_Toc132969864"/>
      <w:bookmarkStart w:id="92" w:name="_Toc133498546"/>
      <w:bookmarkStart w:id="93" w:name="_Toc133498701"/>
      <w:r>
        <w:t xml:space="preserve">Obrázek </w:t>
      </w:r>
      <w:fldSimple w:instr=" SEQ Obrázek \* ARABIC ">
        <w:r w:rsidR="000C6FF3">
          <w:rPr>
            <w:noProof/>
          </w:rPr>
          <w:t>6</w:t>
        </w:r>
      </w:fldSimple>
      <w:r>
        <w:t>: Příspěvky na sociální sítí. Zdroj: Snímek obrazovky – Instagram, 18.4.2023</w:t>
      </w:r>
      <w:bookmarkEnd w:id="91"/>
      <w:bookmarkEnd w:id="92"/>
      <w:bookmarkEnd w:id="93"/>
    </w:p>
    <w:p w14:paraId="09ABF980" w14:textId="0CB5CBEC" w:rsidR="00D31E33" w:rsidRPr="00703F1C" w:rsidRDefault="00D31E33" w:rsidP="00DC1F98">
      <w:pPr>
        <w:pStyle w:val="AP-Odstaveczapedlem"/>
      </w:pPr>
      <w:r>
        <w:t>Níže uvádím příspěvek, který zobrazuje věci, které jsou potřebné pro to, aby si mladistvý mohl ublížit. Obsah na této sociální síti</w:t>
      </w:r>
      <w:r w:rsidR="00483A90">
        <w:t xml:space="preserve"> i </w:t>
      </w:r>
      <w:r>
        <w:t>přes regulování může být škodlivý</w:t>
      </w:r>
      <w:r w:rsidR="00483A90">
        <w:t xml:space="preserve"> a </w:t>
      </w:r>
      <w:r>
        <w:t>lehko dohledatelný.</w:t>
      </w:r>
    </w:p>
    <w:p w14:paraId="258F5B66" w14:textId="77777777" w:rsidR="00D31E33" w:rsidRDefault="00D31E33" w:rsidP="00941ABE">
      <w:pPr>
        <w:keepNext/>
        <w:jc w:val="center"/>
      </w:pPr>
      <w:r>
        <w:rPr>
          <w:noProof/>
        </w:rPr>
        <w:lastRenderedPageBreak/>
        <w:drawing>
          <wp:inline distT="0" distB="0" distL="0" distR="0" wp14:anchorId="2FEFD7B5" wp14:editId="73F37F42">
            <wp:extent cx="2127250" cy="3555814"/>
            <wp:effectExtent l="0" t="0" r="6350" b="6985"/>
            <wp:docPr id="71362872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628727" name=""/>
                    <pic:cNvPicPr/>
                  </pic:nvPicPr>
                  <pic:blipFill rotWithShape="1">
                    <a:blip r:embed="rId99"/>
                    <a:srcRect l="350" t="19937" r="84829" b="36023"/>
                    <a:stretch/>
                  </pic:blipFill>
                  <pic:spPr bwMode="auto">
                    <a:xfrm>
                      <a:off x="0" y="0"/>
                      <a:ext cx="2138164" cy="3574057"/>
                    </a:xfrm>
                    <a:prstGeom prst="rect">
                      <a:avLst/>
                    </a:prstGeom>
                    <a:ln>
                      <a:noFill/>
                    </a:ln>
                    <a:extLst>
                      <a:ext uri="{53640926-AAD7-44D8-BBD7-CCE9431645EC}">
                        <a14:shadowObscured xmlns:a14="http://schemas.microsoft.com/office/drawing/2010/main"/>
                      </a:ext>
                    </a:extLst>
                  </pic:spPr>
                </pic:pic>
              </a:graphicData>
            </a:graphic>
          </wp:inline>
        </w:drawing>
      </w:r>
    </w:p>
    <w:p w14:paraId="07B21EDE" w14:textId="085D8694" w:rsidR="00D31E33" w:rsidRPr="00173005" w:rsidRDefault="00D31E33" w:rsidP="00941ABE">
      <w:pPr>
        <w:pStyle w:val="Titulek"/>
      </w:pPr>
      <w:bookmarkStart w:id="94" w:name="_Toc132969865"/>
      <w:bookmarkStart w:id="95" w:name="_Toc133498547"/>
      <w:bookmarkStart w:id="96" w:name="_Toc133498702"/>
      <w:r>
        <w:t xml:space="preserve">Obrázek </w:t>
      </w:r>
      <w:fldSimple w:instr=" SEQ Obrázek \* ARABIC ">
        <w:r w:rsidR="000C6FF3">
          <w:rPr>
            <w:noProof/>
          </w:rPr>
          <w:t>7</w:t>
        </w:r>
      </w:fldSimple>
      <w:r>
        <w:t>: Příklad příspěvku se sebepoškozující tématikou. Překlad: „Zapalovač. Sebevražedné poznámky. Obvazy. Žiletky. Náplasti.“ Zdroj: Snímek obrazovky – Instagram, 18.4.2023</w:t>
      </w:r>
      <w:bookmarkEnd w:id="94"/>
      <w:bookmarkEnd w:id="95"/>
      <w:bookmarkEnd w:id="96"/>
    </w:p>
    <w:p w14:paraId="3891BA72" w14:textId="77777777" w:rsidR="00D31E33" w:rsidRDefault="00D31E33" w:rsidP="00D31E33">
      <w:pPr>
        <w:pStyle w:val="AP-Odstavec"/>
        <w:ind w:firstLine="0"/>
        <w:rPr>
          <w:b/>
          <w:bCs/>
        </w:rPr>
      </w:pPr>
      <w:r w:rsidRPr="009F5A39">
        <w:rPr>
          <w:b/>
          <w:bCs/>
        </w:rPr>
        <w:t>TikTok</w:t>
      </w:r>
    </w:p>
    <w:p w14:paraId="49AA8992" w14:textId="355CC319" w:rsidR="00D31E33" w:rsidRPr="00C60298" w:rsidRDefault="00D31E33" w:rsidP="00DC1F98">
      <w:pPr>
        <w:pStyle w:val="AP-Odstaveczapedlem"/>
      </w:pPr>
      <w:r>
        <w:t>V případě, kdy heslo selfharm (sebepoškozování) uvede uživatel na sociální síti TikTok, zobrazí se mu zdroje odborné pomoci. Na rozdíl od Instagramu však uživatel nemůže zobrazit příspěvky</w:t>
      </w:r>
      <w:r w:rsidR="00483A90">
        <w:t xml:space="preserve"> s </w:t>
      </w:r>
      <w:r>
        <w:t>vyhledávanou tématikou.</w:t>
      </w:r>
    </w:p>
    <w:p w14:paraId="2E6C7DEE" w14:textId="77777777" w:rsidR="00D31E33" w:rsidRDefault="00D31E33" w:rsidP="00941ABE">
      <w:pPr>
        <w:pStyle w:val="AP-Odstavec"/>
        <w:keepNext/>
        <w:jc w:val="center"/>
      </w:pPr>
      <w:r>
        <w:rPr>
          <w:noProof/>
        </w:rPr>
        <w:drawing>
          <wp:inline distT="0" distB="0" distL="0" distR="0" wp14:anchorId="024B83B1" wp14:editId="5BDD39DC">
            <wp:extent cx="1779548" cy="2857500"/>
            <wp:effectExtent l="0" t="0" r="0" b="0"/>
            <wp:docPr id="507440806" name="Obrázek 1" descr="Popis není dostup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pis není dostupný."/>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t="4915" r="5262" b="24791"/>
                    <a:stretch/>
                  </pic:blipFill>
                  <pic:spPr bwMode="auto">
                    <a:xfrm>
                      <a:off x="0" y="0"/>
                      <a:ext cx="1788067" cy="2871180"/>
                    </a:xfrm>
                    <a:prstGeom prst="rect">
                      <a:avLst/>
                    </a:prstGeom>
                    <a:noFill/>
                    <a:ln>
                      <a:noFill/>
                    </a:ln>
                    <a:extLst>
                      <a:ext uri="{53640926-AAD7-44D8-BBD7-CCE9431645EC}">
                        <a14:shadowObscured xmlns:a14="http://schemas.microsoft.com/office/drawing/2010/main"/>
                      </a:ext>
                    </a:extLst>
                  </pic:spPr>
                </pic:pic>
              </a:graphicData>
            </a:graphic>
          </wp:inline>
        </w:drawing>
      </w:r>
    </w:p>
    <w:p w14:paraId="1327EFC7" w14:textId="46449E53" w:rsidR="00D31E33" w:rsidRDefault="00D31E33" w:rsidP="00941ABE">
      <w:pPr>
        <w:pStyle w:val="Titulek"/>
      </w:pPr>
      <w:bookmarkStart w:id="97" w:name="_Toc132969866"/>
      <w:bookmarkStart w:id="98" w:name="_Toc133498548"/>
      <w:bookmarkStart w:id="99" w:name="_Toc133498703"/>
      <w:r>
        <w:t xml:space="preserve">Obrázek </w:t>
      </w:r>
      <w:fldSimple w:instr=" SEQ Obrázek \* ARABIC ">
        <w:r w:rsidR="000C6FF3">
          <w:rPr>
            <w:noProof/>
          </w:rPr>
          <w:t>8</w:t>
        </w:r>
      </w:fldSimple>
      <w:r>
        <w:t>: Výsledek vyhledávání na sociální síti TikTok po zadání slova selfharm. Zdroj: Snímek obrazovky – TikTok, 18.4.2023</w:t>
      </w:r>
      <w:bookmarkEnd w:id="97"/>
      <w:bookmarkEnd w:id="98"/>
      <w:bookmarkEnd w:id="99"/>
    </w:p>
    <w:p w14:paraId="7E265060" w14:textId="42B56FEC" w:rsidR="00D31E33" w:rsidRDefault="00D31E33" w:rsidP="00DC1F98">
      <w:pPr>
        <w:pStyle w:val="AP-Odstaveczapedlem"/>
      </w:pPr>
      <w:r>
        <w:lastRenderedPageBreak/>
        <w:t>Uživatel této sociální sítě se však</w:t>
      </w:r>
      <w:r w:rsidR="00483A90">
        <w:t xml:space="preserve"> o </w:t>
      </w:r>
      <w:r>
        <w:t>obsahu, který</w:t>
      </w:r>
      <w:r w:rsidR="00483A90">
        <w:t xml:space="preserve"> o </w:t>
      </w:r>
      <w:r>
        <w:t>záměrném sebepoškozování mluví či ho zobrazuje, může dostat, pokud základní slovo selfharm obohatí</w:t>
      </w:r>
      <w:r w:rsidR="00483A90">
        <w:t xml:space="preserve"> o </w:t>
      </w:r>
      <w:r>
        <w:t>nějaké písmeno či libovolné písmeno zamění za číslici. Poté, co jsem do vyhledávače zadal slovo selfharmmm, se nezobrazil odkaz na zdroje pomoci, ale konkrétní obsah. Každopádně musím uznat, že jsem narazil na příspěvky, které byly ve valné většině pozitivní.</w:t>
      </w:r>
    </w:p>
    <w:p w14:paraId="1EE65DBA" w14:textId="4E1140FB" w:rsidR="00D31E33" w:rsidRDefault="00D31E33" w:rsidP="00D31E33">
      <w:pPr>
        <w:pStyle w:val="AP-Odstavec"/>
      </w:pPr>
      <w:r>
        <w:t>TikTok často ukazuje krátká videa</w:t>
      </w:r>
      <w:r w:rsidR="00483A90">
        <w:t xml:space="preserve"> s </w:t>
      </w:r>
      <w:r>
        <w:t>mladistvými, kteří mají</w:t>
      </w:r>
      <w:r w:rsidR="00483A90">
        <w:t xml:space="preserve"> s </w:t>
      </w:r>
      <w:r>
        <w:t>touto problematikou zkušenosti,</w:t>
      </w:r>
      <w:r w:rsidR="00483A90">
        <w:t xml:space="preserve"> a </w:t>
      </w:r>
      <w:r>
        <w:t>ti radí dalším, jak si pomoci sami či kde pomoc vyhledat. Poškozující obsah na této sociální síti je nicméně také, předně pak mezi nejnovějšími příspěvky. Také jsem narazil na pár videí, kde bylo zřetelné, že dotyčný uživatel sdílí sebepoškozující příspěvek, nicméně samotné sebepoškozování bylo zcenzurováno.</w:t>
      </w:r>
    </w:p>
    <w:p w14:paraId="39D3F8DD" w14:textId="77777777" w:rsidR="00941ABE" w:rsidRDefault="00941ABE" w:rsidP="00D31E33">
      <w:pPr>
        <w:pStyle w:val="AP-Odstavec"/>
      </w:pPr>
    </w:p>
    <w:p w14:paraId="06A65CF3" w14:textId="77777777" w:rsidR="00D31E33" w:rsidRDefault="00D31E33" w:rsidP="00941ABE">
      <w:pPr>
        <w:pStyle w:val="AP-Odstavec"/>
        <w:keepNext/>
        <w:jc w:val="center"/>
      </w:pPr>
      <w:r>
        <w:rPr>
          <w:noProof/>
        </w:rPr>
        <w:drawing>
          <wp:inline distT="0" distB="0" distL="0" distR="0" wp14:anchorId="161D65BF" wp14:editId="00D4FB1A">
            <wp:extent cx="2838450" cy="5454273"/>
            <wp:effectExtent l="0" t="0" r="0" b="0"/>
            <wp:docPr id="38333308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333083" name=""/>
                    <pic:cNvPicPr/>
                  </pic:nvPicPr>
                  <pic:blipFill rotWithShape="1">
                    <a:blip r:embed="rId101"/>
                    <a:srcRect l="470" t="24880" r="87534" b="34142"/>
                    <a:stretch/>
                  </pic:blipFill>
                  <pic:spPr bwMode="auto">
                    <a:xfrm>
                      <a:off x="0" y="0"/>
                      <a:ext cx="2845134" cy="5467116"/>
                    </a:xfrm>
                    <a:prstGeom prst="rect">
                      <a:avLst/>
                    </a:prstGeom>
                    <a:ln>
                      <a:noFill/>
                    </a:ln>
                    <a:extLst>
                      <a:ext uri="{53640926-AAD7-44D8-BBD7-CCE9431645EC}">
                        <a14:shadowObscured xmlns:a14="http://schemas.microsoft.com/office/drawing/2010/main"/>
                      </a:ext>
                    </a:extLst>
                  </pic:spPr>
                </pic:pic>
              </a:graphicData>
            </a:graphic>
          </wp:inline>
        </w:drawing>
      </w:r>
    </w:p>
    <w:p w14:paraId="3748887B" w14:textId="7D970585" w:rsidR="00D6404C" w:rsidRDefault="00D31E33" w:rsidP="00941ABE">
      <w:pPr>
        <w:pStyle w:val="Titulek"/>
      </w:pPr>
      <w:bookmarkStart w:id="100" w:name="_Toc132969867"/>
      <w:bookmarkStart w:id="101" w:name="_Toc133498549"/>
      <w:bookmarkStart w:id="102" w:name="_Toc133498704"/>
      <w:r>
        <w:t xml:space="preserve">Obrázek </w:t>
      </w:r>
      <w:fldSimple w:instr=" SEQ Obrázek \* ARABIC ">
        <w:r w:rsidR="000C6FF3">
          <w:rPr>
            <w:noProof/>
          </w:rPr>
          <w:t>9</w:t>
        </w:r>
      </w:fldSimple>
      <w:r>
        <w:t>: Příspěvky na sociální sítí po pozměnění hlesla. Zdroj: Snímek obrazovky – TikTok, 18.4.2023</w:t>
      </w:r>
      <w:bookmarkEnd w:id="100"/>
      <w:bookmarkEnd w:id="101"/>
      <w:bookmarkEnd w:id="102"/>
    </w:p>
    <w:p w14:paraId="3F5CA62B" w14:textId="77777777" w:rsidR="00D6404C" w:rsidRDefault="00D6404C">
      <w:pPr>
        <w:spacing w:line="240" w:lineRule="auto"/>
        <w:rPr>
          <w:bCs/>
          <w:sz w:val="20"/>
          <w:szCs w:val="20"/>
        </w:rPr>
      </w:pPr>
      <w:r>
        <w:br w:type="page"/>
      </w:r>
    </w:p>
    <w:p w14:paraId="74A8A4FB" w14:textId="451E97D4" w:rsidR="00D31E33" w:rsidRDefault="00941ABE" w:rsidP="00D31E33">
      <w:pPr>
        <w:pStyle w:val="AP-Odstavec"/>
        <w:ind w:firstLine="0"/>
        <w:rPr>
          <w:b/>
          <w:bCs/>
        </w:rPr>
      </w:pPr>
      <w:r>
        <w:rPr>
          <w:b/>
          <w:bCs/>
        </w:rPr>
        <w:lastRenderedPageBreak/>
        <w:t>T</w:t>
      </w:r>
      <w:r w:rsidR="00D31E33">
        <w:rPr>
          <w:b/>
          <w:bCs/>
        </w:rPr>
        <w:t xml:space="preserve">witter </w:t>
      </w:r>
    </w:p>
    <w:p w14:paraId="04CE2A46" w14:textId="45938268" w:rsidR="00D31E33" w:rsidRDefault="00D31E33" w:rsidP="00DC1F98">
      <w:pPr>
        <w:pStyle w:val="AP-Odstaveczapedlem"/>
      </w:pPr>
      <w:r>
        <w:t>Na této sociální síti bylo nejjednodušší se</w:t>
      </w:r>
      <w:r w:rsidR="00483A90">
        <w:t xml:space="preserve"> k </w:t>
      </w:r>
      <w:r>
        <w:t>obsahu dostat. Poté, co uživatel do vyhledávače zadá slovo selfharm (sebepoškozování) se neobjeví žádný odkaz pro odbornou pomoc, ale velmi grafický obsah uživatelů. Na této sociální síti jsem narazil na spoustu příspěvků, které podávaly rady</w:t>
      </w:r>
      <w:r w:rsidR="00483A90">
        <w:t xml:space="preserve"> o </w:t>
      </w:r>
      <w:r>
        <w:t>tom, jak si účinně ublížit, jak takové rány schovat nebo</w:t>
      </w:r>
      <w:r w:rsidR="00742512">
        <w:t xml:space="preserve"> v </w:t>
      </w:r>
      <w:r>
        <w:t>příspěvcích uživatelé popisovali, že se těší, než si zase nějakým způsobem ublíží.</w:t>
      </w:r>
    </w:p>
    <w:p w14:paraId="743860EB" w14:textId="77777777" w:rsidR="00D31E33" w:rsidRDefault="00D31E33" w:rsidP="00941ABE">
      <w:pPr>
        <w:pStyle w:val="AP-Odstavec"/>
        <w:keepNext/>
        <w:jc w:val="center"/>
      </w:pPr>
      <w:r>
        <w:rPr>
          <w:noProof/>
        </w:rPr>
        <w:drawing>
          <wp:inline distT="0" distB="0" distL="0" distR="0" wp14:anchorId="05B1B618" wp14:editId="322B0F94">
            <wp:extent cx="2480077" cy="2260600"/>
            <wp:effectExtent l="0" t="0" r="0" b="6350"/>
            <wp:docPr id="90384874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848741" name=""/>
                    <pic:cNvPicPr/>
                  </pic:nvPicPr>
                  <pic:blipFill rotWithShape="1">
                    <a:blip r:embed="rId102"/>
                    <a:srcRect l="470" t="19862" r="86240" b="58603"/>
                    <a:stretch/>
                  </pic:blipFill>
                  <pic:spPr bwMode="auto">
                    <a:xfrm>
                      <a:off x="0" y="0"/>
                      <a:ext cx="2484256" cy="2264409"/>
                    </a:xfrm>
                    <a:prstGeom prst="rect">
                      <a:avLst/>
                    </a:prstGeom>
                    <a:ln>
                      <a:noFill/>
                    </a:ln>
                    <a:extLst>
                      <a:ext uri="{53640926-AAD7-44D8-BBD7-CCE9431645EC}">
                        <a14:shadowObscured xmlns:a14="http://schemas.microsoft.com/office/drawing/2010/main"/>
                      </a:ext>
                    </a:extLst>
                  </pic:spPr>
                </pic:pic>
              </a:graphicData>
            </a:graphic>
          </wp:inline>
        </w:drawing>
      </w:r>
    </w:p>
    <w:p w14:paraId="31EB1EFE" w14:textId="0715825C" w:rsidR="00D31E33" w:rsidRDefault="00D31E33" w:rsidP="00941ABE">
      <w:pPr>
        <w:pStyle w:val="Titulek"/>
      </w:pPr>
      <w:bookmarkStart w:id="103" w:name="_Toc132969868"/>
      <w:bookmarkStart w:id="104" w:name="_Toc133498550"/>
      <w:bookmarkStart w:id="105" w:name="_Toc133498705"/>
      <w:r>
        <w:t xml:space="preserve">Obrázek </w:t>
      </w:r>
      <w:fldSimple w:instr=" SEQ Obrázek \* ARABIC ">
        <w:r w:rsidR="000C6FF3">
          <w:rPr>
            <w:noProof/>
          </w:rPr>
          <w:t>10</w:t>
        </w:r>
      </w:fldSimple>
      <w:r>
        <w:t>: Příklad příspěvku na sociální sítí Twitter. Překlad: sebepoškozování. Zdroj: Snímek obrazovky – Twitter, 18.4.2023</w:t>
      </w:r>
      <w:bookmarkEnd w:id="103"/>
      <w:bookmarkEnd w:id="104"/>
      <w:bookmarkEnd w:id="105"/>
    </w:p>
    <w:p w14:paraId="2410C76C" w14:textId="77777777" w:rsidR="00D31E33" w:rsidRDefault="00D31E33" w:rsidP="00941ABE">
      <w:pPr>
        <w:pStyle w:val="AP-Odstavec"/>
        <w:keepNext/>
        <w:jc w:val="center"/>
      </w:pPr>
      <w:r>
        <w:rPr>
          <w:noProof/>
        </w:rPr>
        <w:drawing>
          <wp:inline distT="0" distB="0" distL="0" distR="0" wp14:anchorId="4EA15AB0" wp14:editId="40298005">
            <wp:extent cx="2438400" cy="1771650"/>
            <wp:effectExtent l="0" t="0" r="6350" b="6350"/>
            <wp:docPr id="31523072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230726" name=""/>
                    <pic:cNvPicPr/>
                  </pic:nvPicPr>
                  <pic:blipFill rotWithShape="1">
                    <a:blip r:embed="rId103"/>
                    <a:srcRect l="2764" t="21338" r="86401" b="64667"/>
                    <a:stretch/>
                  </pic:blipFill>
                  <pic:spPr bwMode="auto">
                    <a:xfrm>
                      <a:off x="0" y="0"/>
                      <a:ext cx="2438400" cy="1771650"/>
                    </a:xfrm>
                    <a:prstGeom prst="rect">
                      <a:avLst/>
                    </a:prstGeom>
                    <a:ln>
                      <a:noFill/>
                    </a:ln>
                    <a:extLst>
                      <a:ext uri="{53640926-AAD7-44D8-BBD7-CCE9431645EC}">
                        <a14:shadowObscured xmlns:a14="http://schemas.microsoft.com/office/drawing/2010/main"/>
                      </a:ext>
                    </a:extLst>
                  </pic:spPr>
                </pic:pic>
              </a:graphicData>
            </a:graphic>
          </wp:inline>
        </w:drawing>
      </w:r>
    </w:p>
    <w:p w14:paraId="32BF4936" w14:textId="389C0109" w:rsidR="00D31E33" w:rsidRDefault="00D31E33" w:rsidP="00941ABE">
      <w:pPr>
        <w:pStyle w:val="Titulek"/>
      </w:pPr>
      <w:bookmarkStart w:id="106" w:name="_Toc132969869"/>
      <w:bookmarkStart w:id="107" w:name="_Toc133498551"/>
      <w:bookmarkStart w:id="108" w:name="_Toc133498706"/>
      <w:r>
        <w:t xml:space="preserve">Obrázek </w:t>
      </w:r>
      <w:fldSimple w:instr=" SEQ Obrázek \* ARABIC ">
        <w:r w:rsidR="000C6FF3">
          <w:rPr>
            <w:noProof/>
          </w:rPr>
          <w:t>11</w:t>
        </w:r>
      </w:fldSimple>
      <w:r>
        <w:t xml:space="preserve">. Další příklad příspěvku na sociální síti Twitter. Překlad popisku: </w:t>
      </w:r>
      <w:r w:rsidR="001E188E">
        <w:t>„</w:t>
      </w:r>
      <w:r>
        <w:t>Kéž bych tak měl více sebepoškozování, které bych mohl/mohla zveřejnit.</w:t>
      </w:r>
      <w:r w:rsidR="001E188E">
        <w:t>“</w:t>
      </w:r>
      <w:r>
        <w:t xml:space="preserve"> Zdroj: Snímek obrazovky – Twitter, 18.4.2023</w:t>
      </w:r>
      <w:bookmarkEnd w:id="106"/>
      <w:bookmarkEnd w:id="107"/>
      <w:bookmarkEnd w:id="108"/>
    </w:p>
    <w:p w14:paraId="428A794A" w14:textId="46FEA92C" w:rsidR="00E02E67" w:rsidRDefault="00D31E33" w:rsidP="00D31E33">
      <w:pPr>
        <w:pStyle w:val="AP-Odstaveczapedlem"/>
      </w:pPr>
      <w:r>
        <w:t>Výsledkem tohoto krátkého průzkumu je poukázání, že je poměrně snadné najít obsah, ve kterém je součástí záměrné sebepoškozování. Všímal jsem si také počtu sledujících konkrétních účt</w:t>
      </w:r>
      <w:r w:rsidR="00C51331">
        <w:t>ů</w:t>
      </w:r>
      <w:r>
        <w:t xml:space="preserve"> či dalších reakcí na příspěvky</w:t>
      </w:r>
      <w:r w:rsidR="007A4F82">
        <w:t>,</w:t>
      </w:r>
      <w:r w:rsidR="00483A90">
        <w:t xml:space="preserve"> z </w:t>
      </w:r>
      <w:r w:rsidR="007A4F82">
        <w:t>čehož jsem vyvodil, že tyto příspěvky mají poměrně široký dosah</w:t>
      </w:r>
      <w:r w:rsidR="0040067A">
        <w:t>.</w:t>
      </w:r>
    </w:p>
    <w:p w14:paraId="39A92CFB" w14:textId="63D26F53" w:rsidR="00EE4B22" w:rsidRDefault="0040067A" w:rsidP="00001137">
      <w:pPr>
        <w:pStyle w:val="AP-Odstavec"/>
        <w:sectPr w:rsidR="00EE4B22" w:rsidSect="00F84934">
          <w:type w:val="evenPage"/>
          <w:pgSz w:w="11906" w:h="16838" w:code="9"/>
          <w:pgMar w:top="1418" w:right="1418" w:bottom="1418" w:left="1985" w:header="709" w:footer="709" w:gutter="0"/>
          <w:cols w:space="708"/>
          <w:docGrid w:linePitch="360"/>
        </w:sectPr>
      </w:pPr>
      <w:r>
        <w:t>Nicméně jsem si také ověřil, že ne každý obsah je škodlivý</w:t>
      </w:r>
      <w:r w:rsidR="00483A90">
        <w:t xml:space="preserve"> a </w:t>
      </w:r>
      <w:r>
        <w:t>že sociální sítě také přispívají</w:t>
      </w:r>
      <w:r w:rsidR="00483A90">
        <w:t xml:space="preserve"> k </w:t>
      </w:r>
      <w:r>
        <w:t>šíření osvěty</w:t>
      </w:r>
      <w:r w:rsidR="00483A90">
        <w:t xml:space="preserve"> o </w:t>
      </w:r>
      <w:r>
        <w:t>této problematice</w:t>
      </w:r>
      <w:r w:rsidR="00483A90">
        <w:t xml:space="preserve"> a </w:t>
      </w:r>
      <w:r>
        <w:t>že na nich mladistvý, který se potýká</w:t>
      </w:r>
      <w:r w:rsidR="00483A90">
        <w:t xml:space="preserve"> s </w:t>
      </w:r>
      <w:r>
        <w:t xml:space="preserve">problémy, může najít </w:t>
      </w:r>
      <w:r w:rsidR="00001137">
        <w:t>konkrétní efektivní způsoby vyrovnání se</w:t>
      </w:r>
      <w:r w:rsidR="00483A90">
        <w:t xml:space="preserve"> s </w:t>
      </w:r>
      <w:r w:rsidR="00001137">
        <w:t xml:space="preserve">náročnou životní </w:t>
      </w:r>
      <w:r w:rsidR="00001137">
        <w:lastRenderedPageBreak/>
        <w:t>situací</w:t>
      </w:r>
      <w:r w:rsidR="007863B7">
        <w:t>. Některé sociální sítě také odkazují mladistvého na již existující možnosti pomoci, což vnímám jako velmi užitečné.</w:t>
      </w:r>
    </w:p>
    <w:p w14:paraId="25108A8B" w14:textId="6739D70E" w:rsidR="00E63C09" w:rsidRDefault="00E63C09" w:rsidP="00E63C09">
      <w:pPr>
        <w:pStyle w:val="Titulek-Ploha"/>
      </w:pPr>
      <w:bookmarkStart w:id="109" w:name="_Toc133483601"/>
      <w:r>
        <w:lastRenderedPageBreak/>
        <w:t xml:space="preserve">Příloha  </w:t>
      </w:r>
      <w:fldSimple w:instr=" SEQ Příloha_ \* ARABIC ">
        <w:r w:rsidR="000C6FF3">
          <w:rPr>
            <w:noProof/>
          </w:rPr>
          <w:t>3</w:t>
        </w:r>
      </w:fldSimple>
      <w:r>
        <w:t>: Dávkový systém</w:t>
      </w:r>
      <w:bookmarkEnd w:id="109"/>
    </w:p>
    <w:p w14:paraId="4C6B1B38" w14:textId="29FCA25F" w:rsidR="002A1490" w:rsidRDefault="00422211" w:rsidP="00422211">
      <w:pPr>
        <w:rPr>
          <w:b/>
          <w:bCs/>
        </w:rPr>
      </w:pPr>
      <w:r w:rsidRPr="00422211">
        <w:rPr>
          <w:b/>
          <w:bCs/>
        </w:rPr>
        <w:t>Dávkový systém</w:t>
      </w:r>
    </w:p>
    <w:p w14:paraId="4FFA9B6A" w14:textId="32ACCB36" w:rsidR="00422211" w:rsidRPr="002A1490" w:rsidRDefault="00422211" w:rsidP="00422211">
      <w:pPr>
        <w:rPr>
          <w:b/>
          <w:bCs/>
        </w:rPr>
      </w:pPr>
      <w:r w:rsidRPr="00422211">
        <w:rPr>
          <w:b/>
          <w:bCs/>
        </w:rPr>
        <w:t>Invalidní důchod</w:t>
      </w:r>
    </w:p>
    <w:p w14:paraId="5C291A1B" w14:textId="679C2599" w:rsidR="00422211" w:rsidRDefault="00422211" w:rsidP="00DC1F98">
      <w:pPr>
        <w:pStyle w:val="AP-Odstaveczapedlem"/>
      </w:pPr>
      <w:r>
        <w:t>Klienti, kteří se sebepoškozují, by mohli případně využít invalidní důchod. Vycházím hlavně</w:t>
      </w:r>
      <w:r w:rsidR="00483A90">
        <w:t xml:space="preserve"> z </w:t>
      </w:r>
      <w:r>
        <w:t>Vyhlášky č. 359</w:t>
      </w:r>
      <w:r w:rsidR="00483A90">
        <w:t xml:space="preserve"> z </w:t>
      </w:r>
      <w:r>
        <w:t>roku 2009</w:t>
      </w:r>
      <w:r w:rsidR="00483A90">
        <w:t xml:space="preserve"> o </w:t>
      </w:r>
      <w:r>
        <w:t>posuzování invalidity. 5. kapitola se věnuje posuzování při duševních poruchách</w:t>
      </w:r>
      <w:r w:rsidR="00483A90">
        <w:t xml:space="preserve"> a </w:t>
      </w:r>
      <w:r>
        <w:t>poruchách chování, kdy se při hodnocení posuzuje úroveň psychických, mentálních, sociálních</w:t>
      </w:r>
      <w:r w:rsidR="00483A90">
        <w:t xml:space="preserve"> a </w:t>
      </w:r>
      <w:r>
        <w:t>pracovních funkcí</w:t>
      </w:r>
      <w:r w:rsidR="00483A90">
        <w:t xml:space="preserve"> a </w:t>
      </w:r>
      <w:r>
        <w:t>to, jak jsou vykonávány</w:t>
      </w:r>
      <w:r w:rsidR="00742512">
        <w:t xml:space="preserve"> v </w:t>
      </w:r>
      <w:r>
        <w:t>daném sociokulturním prostředí. Tato kapitola obsahuje celkem 10 okruhů, přičemž například 4. okruh se zaobírá afektivními poruchami, mezi které lze zařadit deprese. V žádném tomto okruhu není záměrné sebepoškozování přímo uvedeno. (Vyhláška č. 359, V. kapitola [online])</w:t>
      </w:r>
    </w:p>
    <w:p w14:paraId="2FDB6D87" w14:textId="5BEDE27D" w:rsidR="00422211" w:rsidRDefault="00422211" w:rsidP="00DC1F98">
      <w:pPr>
        <w:pStyle w:val="AP-Odstavec"/>
      </w:pPr>
      <w:r>
        <w:t>Invalidní důchod se rozděluje na tři stupně podle zjištěného stupně invalidity</w:t>
      </w:r>
      <w:r w:rsidR="00483A90">
        <w:t xml:space="preserve"> a </w:t>
      </w:r>
      <w:r>
        <w:t>rozdíl spočívá</w:t>
      </w:r>
      <w:r w:rsidR="00742512">
        <w:t xml:space="preserve"> v </w:t>
      </w:r>
      <w:r>
        <w:t>míře poklesu pracovní schopnosti občana. 1. stupeň představuje pokles 35-49 %, 2.  50-69 %</w:t>
      </w:r>
      <w:r w:rsidR="00483A90">
        <w:t xml:space="preserve"> a </w:t>
      </w:r>
      <w:r>
        <w:t>3.</w:t>
      </w:r>
      <w:r w:rsidR="00483A90">
        <w:t xml:space="preserve"> o </w:t>
      </w:r>
      <w:r>
        <w:t>70 %</w:t>
      </w:r>
      <w:r w:rsidR="00483A90">
        <w:t xml:space="preserve"> a </w:t>
      </w:r>
      <w:r>
        <w:t>více. Dále můžeme invalidní důchod rozdělit na dvě části, základní</w:t>
      </w:r>
      <w:r w:rsidR="00483A90">
        <w:t xml:space="preserve"> a </w:t>
      </w:r>
      <w:r>
        <w:t>procentní výměru, přičemž základní výměra je neměnná pro všechny důchody</w:t>
      </w:r>
      <w:r w:rsidR="00483A90">
        <w:t xml:space="preserve"> a </w:t>
      </w:r>
      <w:r>
        <w:t>procentní závisí na délce doby pojištění, příjmech dosahovaných před vznikem invalidity</w:t>
      </w:r>
      <w:r w:rsidR="00483A90">
        <w:t xml:space="preserve"> a </w:t>
      </w:r>
      <w:r>
        <w:t>na stupni invalidity. Výši stanovuje zákon</w:t>
      </w:r>
      <w:r w:rsidR="00483A90">
        <w:t xml:space="preserve"> o </w:t>
      </w:r>
      <w:r>
        <w:t>důchodovém pojištění. (Česká správa sociálního zabezpečení [online])</w:t>
      </w:r>
    </w:p>
    <w:p w14:paraId="1005A737" w14:textId="129C26BA" w:rsidR="00422211" w:rsidRDefault="00422211" w:rsidP="00DC1F98">
      <w:pPr>
        <w:pStyle w:val="AP-Odstavec"/>
      </w:pPr>
      <w:r>
        <w:t>Pokud by například klientova psychiatrická diagnóza spadala pod 5. okruh, který se zaměřuje mimo jiné na posttraumatickou stresovou poruchu, což je možný spouštěč sebepoškozování, pro uznání 1. stupně by musel být diagnostikován se středně těžkým funkčním postižením</w:t>
      </w:r>
      <w:r w:rsidR="00483A90">
        <w:t xml:space="preserve"> a </w:t>
      </w:r>
      <w:r>
        <w:t>pro uznání 2. či 3. stupně by musel být nemocní těžce postižen. (Vyhláška č. 359, V. kapitola [online])</w:t>
      </w:r>
    </w:p>
    <w:p w14:paraId="43ECB449" w14:textId="5BEC412E" w:rsidR="00422211" w:rsidRDefault="00422211" w:rsidP="00DC1F98">
      <w:pPr>
        <w:pStyle w:val="AP-Odstavec"/>
      </w:pPr>
      <w:r>
        <w:t>Pro dávku je potřebné získání potřebné doby důchodového pojištění, která je závislá na věku občana. Cílové skupiny se týká druhá oblast, která se zaměřuje na občany do 28 let. Pro příklad uvádím, že</w:t>
      </w:r>
      <w:r w:rsidR="00742512">
        <w:t xml:space="preserve"> u</w:t>
      </w:r>
      <w:r w:rsidR="00B839ED">
        <w:t xml:space="preserve"> </w:t>
      </w:r>
      <w:r>
        <w:t>klientů do 20 let je nutná účast na důchodovém pojištěním méně než 1 rok,</w:t>
      </w:r>
      <w:r w:rsidR="00742512">
        <w:t xml:space="preserve"> v </w:t>
      </w:r>
      <w:r>
        <w:t>rozmezí 20-22 let minimálně rok. (Česká správa sociálního zabezpečení [online])</w:t>
      </w:r>
    </w:p>
    <w:p w14:paraId="6ACD1D0C" w14:textId="5016B64B" w:rsidR="00422211" w:rsidRDefault="00422211" w:rsidP="00DC1F98">
      <w:pPr>
        <w:pStyle w:val="AP-Odstavec"/>
      </w:pPr>
      <w:r>
        <w:t>Nutné pro získání této dávky je žádost</w:t>
      </w:r>
      <w:r w:rsidR="00483A90">
        <w:t xml:space="preserve"> o </w:t>
      </w:r>
      <w:r>
        <w:t>důchod, po které klient musí navštívit posudkového lékaře, který posuzuje zdravotní stav klienta</w:t>
      </w:r>
      <w:r w:rsidR="00483A90">
        <w:t xml:space="preserve"> a </w:t>
      </w:r>
      <w:r>
        <w:t>jeho dopad na pracovní schopnost. Lékař vychází</w:t>
      </w:r>
      <w:r w:rsidR="00483A90">
        <w:t xml:space="preserve"> z </w:t>
      </w:r>
      <w:r>
        <w:t>nálezů ošetřujícího lékaře či</w:t>
      </w:r>
      <w:r w:rsidR="00483A90">
        <w:t xml:space="preserve"> z </w:t>
      </w:r>
      <w:r>
        <w:t>nálezů klinického psychologa. V případě mladších klientů se přihlíží</w:t>
      </w:r>
      <w:r w:rsidR="00483A90">
        <w:t xml:space="preserve"> k </w:t>
      </w:r>
      <w:r>
        <w:t>přerušení či nedokončení studia ze zdravotních důvodů, zpráva nebo hodnocení školského zařízení. (Kancelář veřejného ochránce práv, s.1-3 [PDF])</w:t>
      </w:r>
    </w:p>
    <w:p w14:paraId="58A84E7A" w14:textId="43729647" w:rsidR="001E3D8D" w:rsidRDefault="00422211" w:rsidP="00DC1F98">
      <w:pPr>
        <w:pStyle w:val="AP-Odstavec"/>
      </w:pPr>
      <w:r>
        <w:t>Kancelář veřejného ochránce práv však upozorňuje na to, že klienti</w:t>
      </w:r>
      <w:r w:rsidR="00483A90">
        <w:t xml:space="preserve"> s </w:t>
      </w:r>
      <w:r>
        <w:t>duševním onemocněním mohou mít</w:t>
      </w:r>
      <w:r w:rsidR="00742512">
        <w:t xml:space="preserve"> v </w:t>
      </w:r>
      <w:r>
        <w:t xml:space="preserve">tomto bodě problém kvůli nedostatku podkladů pro posouzení zdravotního stavu. Pro lékaře tak může být obtížné zpětně vyhodnotit vývoj </w:t>
      </w:r>
      <w:r>
        <w:lastRenderedPageBreak/>
        <w:t>zdravotního stavu, protože obvykle bývá první stopou akutní hospitalizace</w:t>
      </w:r>
      <w:r w:rsidR="00742512">
        <w:t xml:space="preserve"> v </w:t>
      </w:r>
      <w:r>
        <w:t>psychiatrické nemocnici, byť se onemocnění vyvíjí řadu let. (Kancelář veřejného ochránce práv, s.2-3 [PDF])</w:t>
      </w:r>
    </w:p>
    <w:p w14:paraId="15CB9B94" w14:textId="77777777" w:rsidR="001E3D8D" w:rsidRDefault="001E3D8D">
      <w:pPr>
        <w:spacing w:line="240" w:lineRule="auto"/>
      </w:pPr>
      <w:r>
        <w:br w:type="page"/>
      </w:r>
    </w:p>
    <w:p w14:paraId="2FBE9C1A" w14:textId="7B990ADD" w:rsidR="00E63C09" w:rsidRDefault="00E63C09" w:rsidP="00E63C09">
      <w:pPr>
        <w:pStyle w:val="Titulek-Ploha"/>
      </w:pPr>
      <w:bookmarkStart w:id="110" w:name="_Toc133483602"/>
      <w:r>
        <w:lastRenderedPageBreak/>
        <w:t xml:space="preserve">Příloha  </w:t>
      </w:r>
      <w:fldSimple w:instr=" SEQ Příloha_ \* ARABIC ">
        <w:r w:rsidR="000C6FF3">
          <w:rPr>
            <w:noProof/>
          </w:rPr>
          <w:t>4</w:t>
        </w:r>
      </w:fldSimple>
      <w:r>
        <w:t>: Poradenské paradigma</w:t>
      </w:r>
      <w:bookmarkEnd w:id="110"/>
    </w:p>
    <w:p w14:paraId="65B5CDF2" w14:textId="125C2FC5" w:rsidR="00422211" w:rsidRPr="00422211" w:rsidRDefault="00422211" w:rsidP="00422211">
      <w:pPr>
        <w:rPr>
          <w:b/>
          <w:bCs/>
        </w:rPr>
      </w:pPr>
      <w:r w:rsidRPr="00422211">
        <w:rPr>
          <w:b/>
          <w:bCs/>
        </w:rPr>
        <w:t>Poradenské paradigma</w:t>
      </w:r>
    </w:p>
    <w:p w14:paraId="53DE1B29" w14:textId="41E5993F" w:rsidR="002F5F0D" w:rsidRDefault="00422211" w:rsidP="00DC1F98">
      <w:pPr>
        <w:pStyle w:val="AP-Odstaveczapedlem"/>
      </w:pPr>
      <w:r>
        <w:t>Další paradigma reagující na problematiku záměrného sebepoškozování je</w:t>
      </w:r>
      <w:r w:rsidR="00483A90">
        <w:t xml:space="preserve"> i </w:t>
      </w:r>
      <w:r>
        <w:t>poradenské paradigma. Vyznačuje se tím, že sociální fungování závisí na schopnosti zvládat problémy</w:t>
      </w:r>
      <w:r w:rsidR="00483A90">
        <w:t xml:space="preserve"> a </w:t>
      </w:r>
      <w:r>
        <w:t>na přístupu</w:t>
      </w:r>
      <w:r w:rsidR="00483A90">
        <w:t xml:space="preserve"> k </w:t>
      </w:r>
      <w:r>
        <w:t>odpovídajícím informacím</w:t>
      </w:r>
      <w:r w:rsidR="00483A90">
        <w:t xml:space="preserve"> a </w:t>
      </w:r>
      <w:r>
        <w:t>službám. Zastánci tohoto přístupu chápou sociální práci jako jeden</w:t>
      </w:r>
      <w:r w:rsidR="00483A90">
        <w:t xml:space="preserve"> z </w:t>
      </w:r>
      <w:r>
        <w:t>aspektů systému sociálních služeb. Toto pojetí vychází vstříc individuálním potřebám</w:t>
      </w:r>
      <w:r w:rsidR="00483A90">
        <w:t xml:space="preserve"> a </w:t>
      </w:r>
      <w:r>
        <w:t>současně usiluje</w:t>
      </w:r>
      <w:r w:rsidR="00483A90">
        <w:t xml:space="preserve"> o </w:t>
      </w:r>
      <w:r>
        <w:t>zlepšování systému sociálních služeb, kterých je součástí. Zdůrazňuje se také podpora osobního</w:t>
      </w:r>
      <w:r w:rsidR="00483A90">
        <w:t xml:space="preserve"> a </w:t>
      </w:r>
      <w:r>
        <w:t>komunitního růstu. Klienti, kteří se sebepoškozují, by</w:t>
      </w:r>
      <w:r w:rsidR="00483A90">
        <w:t xml:space="preserve"> z </w:t>
      </w:r>
      <w:r>
        <w:t>tohoto paradigmatu mohli těžit kvůli podpoře jejich sebeurčení, zároveň by jim sociální pracovník mohl poradit</w:t>
      </w:r>
      <w:r w:rsidR="00483A90">
        <w:t xml:space="preserve"> s </w:t>
      </w:r>
      <w:r>
        <w:t>dalšími institucemi, ve kterých by mohli najít pomoc, jako například psychiatrické či psychiatrické kliniky</w:t>
      </w:r>
      <w:r w:rsidR="00742512">
        <w:t xml:space="preserve"> v </w:t>
      </w:r>
      <w:r>
        <w:t>jeho okolí. (Novák, 2000 dle Matouška, 2012,</w:t>
      </w:r>
      <w:r w:rsidR="00483A90">
        <w:t xml:space="preserve"> s. </w:t>
      </w:r>
      <w:r>
        <w:t>188)</w:t>
      </w:r>
    </w:p>
    <w:p w14:paraId="0CF7CB74" w14:textId="77777777" w:rsidR="002F5F0D" w:rsidRDefault="002F5F0D">
      <w:pPr>
        <w:spacing w:line="240" w:lineRule="auto"/>
      </w:pPr>
      <w:r>
        <w:br w:type="page"/>
      </w:r>
    </w:p>
    <w:p w14:paraId="0461DEF1" w14:textId="4ADEAEE2" w:rsidR="002F5F0D" w:rsidRDefault="002F5F0D" w:rsidP="002F5F0D">
      <w:pPr>
        <w:pStyle w:val="Titulek"/>
        <w:jc w:val="both"/>
        <w:rPr>
          <w:sz w:val="24"/>
          <w:szCs w:val="24"/>
        </w:rPr>
      </w:pPr>
      <w:bookmarkStart w:id="111" w:name="_Toc133483603"/>
      <w:r w:rsidRPr="002F5F0D">
        <w:rPr>
          <w:sz w:val="24"/>
          <w:szCs w:val="24"/>
        </w:rPr>
        <w:lastRenderedPageBreak/>
        <w:t xml:space="preserve">Příloha  </w:t>
      </w:r>
      <w:r w:rsidRPr="002F5F0D">
        <w:rPr>
          <w:sz w:val="24"/>
          <w:szCs w:val="24"/>
        </w:rPr>
        <w:fldChar w:fldCharType="begin"/>
      </w:r>
      <w:r w:rsidRPr="002F5F0D">
        <w:rPr>
          <w:sz w:val="24"/>
          <w:szCs w:val="24"/>
        </w:rPr>
        <w:instrText xml:space="preserve"> SEQ Příloha_ \* ARABIC </w:instrText>
      </w:r>
      <w:r w:rsidRPr="002F5F0D">
        <w:rPr>
          <w:sz w:val="24"/>
          <w:szCs w:val="24"/>
        </w:rPr>
        <w:fldChar w:fldCharType="separate"/>
      </w:r>
      <w:r w:rsidR="000C6FF3">
        <w:rPr>
          <w:noProof/>
          <w:sz w:val="24"/>
          <w:szCs w:val="24"/>
        </w:rPr>
        <w:t>5</w:t>
      </w:r>
      <w:r w:rsidRPr="002F5F0D">
        <w:rPr>
          <w:sz w:val="24"/>
          <w:szCs w:val="24"/>
        </w:rPr>
        <w:fldChar w:fldCharType="end"/>
      </w:r>
      <w:r>
        <w:rPr>
          <w:sz w:val="24"/>
          <w:szCs w:val="24"/>
        </w:rPr>
        <w:t xml:space="preserve">: Návrh </w:t>
      </w:r>
      <w:r w:rsidR="00DF2BEF">
        <w:rPr>
          <w:sz w:val="24"/>
          <w:szCs w:val="24"/>
        </w:rPr>
        <w:t>sdíleného obsahu na sociálních sítích</w:t>
      </w:r>
      <w:bookmarkEnd w:id="111"/>
    </w:p>
    <w:p w14:paraId="6F858E06" w14:textId="674F1AF8" w:rsidR="007555F6" w:rsidRDefault="007555F6" w:rsidP="001A3D68">
      <w:pPr>
        <w:pStyle w:val="AP-Odstaveczapedlem"/>
      </w:pPr>
      <w:r>
        <w:t xml:space="preserve">Sociální sítě </w:t>
      </w:r>
      <w:r w:rsidR="007028B7">
        <w:t>n</w:t>
      </w:r>
      <w:r>
        <w:t xml:space="preserve">ízkoprahového </w:t>
      </w:r>
      <w:r w:rsidR="007028B7">
        <w:t>zařízení</w:t>
      </w:r>
      <w:r>
        <w:t xml:space="preserve"> by měly mít jasně určený obsah, který </w:t>
      </w:r>
      <w:r w:rsidR="007028B7">
        <w:t>budou</w:t>
      </w:r>
      <w:r>
        <w:t xml:space="preserve"> vybran</w:t>
      </w:r>
      <w:r w:rsidR="007028B7">
        <w:t>é</w:t>
      </w:r>
      <w:r>
        <w:t xml:space="preserve"> osob</w:t>
      </w:r>
      <w:r w:rsidR="007028B7">
        <w:t xml:space="preserve">y </w:t>
      </w:r>
      <w:r>
        <w:t>sdílet. Sdílený obsah by měl být zveřejňován pravidelně, proto je doporučováno, aby správce sociálních sítí měl kalendář, podle kterého by se při sdílení řídil.</w:t>
      </w:r>
    </w:p>
    <w:p w14:paraId="71A67197" w14:textId="60CA9D45" w:rsidR="007555F6" w:rsidRDefault="007555F6" w:rsidP="007555F6">
      <w:pPr>
        <w:pStyle w:val="AP-Odstavec"/>
      </w:pPr>
      <w:r>
        <w:t>Obsah by byl na všech sociálních sítích stejný, protože na všech třech zmiňovaných sociálních sítích lze sdílet jak klasické příspěvky, obrázky či krátká videa. V rámci pomoci mladistvým, kteří se sebepoškozují, či</w:t>
      </w:r>
      <w:r w:rsidR="00483A90">
        <w:t xml:space="preserve"> o </w:t>
      </w:r>
      <w:r>
        <w:t>sebepoškozování uvažují</w:t>
      </w:r>
      <w:r w:rsidR="00483A90">
        <w:t xml:space="preserve"> z </w:t>
      </w:r>
      <w:r>
        <w:t>důvodu náročných stresových situací či reakce na jinou zátěž, či trauma, vymezuji několik okruhů, které přímo reagují na potřeby cílové skupiny.</w:t>
      </w:r>
    </w:p>
    <w:p w14:paraId="2AE5DF83" w14:textId="77777777" w:rsidR="007555F6" w:rsidRPr="000F597F" w:rsidRDefault="007555F6" w:rsidP="000F597F">
      <w:pPr>
        <w:pStyle w:val="AP-Odstaveczapedlem"/>
        <w:rPr>
          <w:b/>
          <w:bCs/>
        </w:rPr>
      </w:pPr>
      <w:r w:rsidRPr="000F597F">
        <w:rPr>
          <w:b/>
          <w:bCs/>
        </w:rPr>
        <w:t>Obsah pro mladistvé, kteří se sebepoškozují</w:t>
      </w:r>
    </w:p>
    <w:p w14:paraId="4FBC6614" w14:textId="01DCFBCF" w:rsidR="007555F6" w:rsidRDefault="007555F6" w:rsidP="001A3D68">
      <w:pPr>
        <w:pStyle w:val="AP-Odstaveczapedlem"/>
      </w:pPr>
      <w:r>
        <w:t>Hlavním cílem mého projektu je pomoc klientům, kteří se sebepoškozují. Aby se nezisková organizace vyhnula nedobrovolnému klientovi, tedy, že by organizace oslovila klienta přímo, byť by si to nepřál, by ho mohla oslovit nepřímo, například právě sdíleným obsahem. Sdílený obsah si klade jako cíl odradit klienta od sebepoškozujícího chování</w:t>
      </w:r>
      <w:r w:rsidR="00483A90">
        <w:t xml:space="preserve"> a </w:t>
      </w:r>
      <w:r>
        <w:t>odstranit zábrany</w:t>
      </w:r>
      <w:r w:rsidR="00483A90">
        <w:t xml:space="preserve"> k </w:t>
      </w:r>
      <w:r>
        <w:t xml:space="preserve">oslovení neziskové organizace (či jiných službách, kde by mohl získat potřebnou pomoc). </w:t>
      </w:r>
    </w:p>
    <w:p w14:paraId="09A4DDAB" w14:textId="28B9A5C2" w:rsidR="007555F6" w:rsidRDefault="007555F6" w:rsidP="007555F6">
      <w:pPr>
        <w:pStyle w:val="AP-Odstavec"/>
      </w:pPr>
      <w:r>
        <w:t>Je klíčové, aby sdílený obsah získal klientovu důvěru, pracovník, který by příspěvky sdílel, by musel být citlivý vůči tématu, je důležité, aby varoval mladistvého, kterého svým příspěvkem oslovil, že zveřejňuje obsah, který ho může svým obsahem rozrušit.</w:t>
      </w:r>
      <w:r w:rsidRPr="0098309D">
        <w:t xml:space="preserve"> </w:t>
      </w:r>
      <w:r>
        <w:t>Pracovník by také neměl sdílet grafická videa či obrázky, měl by se vyvarovat</w:t>
      </w:r>
      <w:r w:rsidR="00483A90">
        <w:t xml:space="preserve"> i </w:t>
      </w:r>
      <w:r>
        <w:t xml:space="preserve">detailnímu popisování sebepoškozujícího chování, protože to by mohlo mladistvého rozrušit. </w:t>
      </w:r>
    </w:p>
    <w:p w14:paraId="14D898C7" w14:textId="072F856E" w:rsidR="007555F6" w:rsidRDefault="007555F6" w:rsidP="007555F6">
      <w:pPr>
        <w:pStyle w:val="AP-Odstavec"/>
      </w:pPr>
      <w:r>
        <w:t>Dobrým příkladem sdíleného obsahu by mohlo být informování</w:t>
      </w:r>
      <w:r w:rsidR="00483A90">
        <w:t xml:space="preserve"> o </w:t>
      </w:r>
      <w:r>
        <w:t xml:space="preserve">jiných </w:t>
      </w:r>
      <w:r w:rsidR="00AF650F">
        <w:t>mechanismech zvládání zátěže</w:t>
      </w:r>
      <w:r>
        <w:t>, kterými by si mladistvý mohl ulevit bez toho, aby si ublížil, například pomocí sepsání své stresové situace na papír. Sdílený obsah by také měl obsahovat informace</w:t>
      </w:r>
      <w:r w:rsidR="00483A90">
        <w:t xml:space="preserve"> o </w:t>
      </w:r>
      <w:r>
        <w:t xml:space="preserve">službách internetového poradenství či </w:t>
      </w:r>
      <w:r w:rsidR="0050128D">
        <w:t>NZDM</w:t>
      </w:r>
      <w:r>
        <w:t xml:space="preserve">. </w:t>
      </w:r>
    </w:p>
    <w:p w14:paraId="7AA45D93" w14:textId="43D8D40C" w:rsidR="007555F6" w:rsidRPr="000F597F" w:rsidRDefault="007555F6" w:rsidP="000F597F">
      <w:pPr>
        <w:pStyle w:val="AP-Odstaveczapedlem"/>
        <w:rPr>
          <w:b/>
          <w:bCs/>
        </w:rPr>
      </w:pPr>
      <w:r w:rsidRPr="000F597F">
        <w:rPr>
          <w:b/>
          <w:bCs/>
        </w:rPr>
        <w:t>Obsah pro mladistvé, kteří se nachází v náročné situaci</w:t>
      </w:r>
      <w:r w:rsidR="00483A90" w:rsidRPr="000F597F">
        <w:rPr>
          <w:b/>
          <w:bCs/>
        </w:rPr>
        <w:t xml:space="preserve"> a </w:t>
      </w:r>
      <w:r w:rsidRPr="000F597F">
        <w:rPr>
          <w:b/>
          <w:bCs/>
        </w:rPr>
        <w:t xml:space="preserve">jsou ohrožení sebepoškozováním </w:t>
      </w:r>
    </w:p>
    <w:p w14:paraId="0EA6D840" w14:textId="2EC052C7" w:rsidR="007555F6" w:rsidRDefault="007555F6" w:rsidP="001A3D68">
      <w:pPr>
        <w:pStyle w:val="AP-Odstaveczapedlem"/>
      </w:pPr>
      <w:r>
        <w:t>Další cílovou skupinu</w:t>
      </w:r>
      <w:r w:rsidR="001662DA">
        <w:t xml:space="preserve"> </w:t>
      </w:r>
      <w:r>
        <w:t xml:space="preserve">jsou mladiství, kteří jsou potenciálně ohrožení sebepoškozováním chováním. Sdílený obsah pro tuto cílovou skupinou by mohl být podobný jako v případě cílové skupiny mladistvých, kteří se již sebepoškozují, například by potenciálně ohrožení mladiství mohli být seznámeni se zdravými </w:t>
      </w:r>
      <w:r w:rsidR="00AF650F">
        <w:t>mechanismech zvládání zátěže</w:t>
      </w:r>
      <w:r>
        <w:t>, či kde by mohli získat pomoc, pokud by si se svým problémem nevěděli rady.</w:t>
      </w:r>
    </w:p>
    <w:p w14:paraId="31C2CEDE" w14:textId="3FC89F97" w:rsidR="007555F6" w:rsidRDefault="007555F6" w:rsidP="007555F6">
      <w:pPr>
        <w:pStyle w:val="AP-Odstavec"/>
      </w:pPr>
      <w:r>
        <w:lastRenderedPageBreak/>
        <w:t>Důraz by měl být v tomto případě kladen na rozpoznání úrovně stresové situace pro zvládnutí či propuknutí nějaké vážnější duševní poruchy (například deprese). Příspěvky by měly obsahovat informace</w:t>
      </w:r>
      <w:r w:rsidR="00483A90">
        <w:t xml:space="preserve"> o </w:t>
      </w:r>
      <w:r>
        <w:t xml:space="preserve">prvních příznacích </w:t>
      </w:r>
      <w:r w:rsidR="005F61BE">
        <w:t>distresu či duševního onemocnění</w:t>
      </w:r>
      <w:r>
        <w:t xml:space="preserve"> (například deprese), ale ne za cílem mladistvého vystrašit, nýbrž ho přimět, aby danou problematiku, kterou si třeba ještě neuvědomuje, řešil, nejlépe pak odbornou pomocí. Příspěvky by měly převážně informativní charakter, na ohroženého mladistvého by nevyvíjely nátlak. Dobrou strategií je například kladení otázek, které si dotyčný, který na daný příspěvek narazí, může vnitřně zodpovědět. Například: „Cítíš se poslední dobou podrážděný? Máš problémy se spánkem? Omrzely tě aktivity, které tě dřív bavily?“ </w:t>
      </w:r>
    </w:p>
    <w:p w14:paraId="64D7C533" w14:textId="77777777" w:rsidR="007555F6" w:rsidRPr="000F597F" w:rsidRDefault="007555F6" w:rsidP="000F597F">
      <w:pPr>
        <w:pStyle w:val="AP-Odstaveczapedlem"/>
        <w:rPr>
          <w:b/>
          <w:bCs/>
        </w:rPr>
      </w:pPr>
      <w:r w:rsidRPr="000F597F">
        <w:rPr>
          <w:b/>
          <w:bCs/>
        </w:rPr>
        <w:t>Obsah pro širší veřejnost (rodiny, přátele, školy)</w:t>
      </w:r>
    </w:p>
    <w:p w14:paraId="44B51A15" w14:textId="4EAA8004" w:rsidR="007555F6" w:rsidRDefault="007555F6" w:rsidP="001A3D68">
      <w:pPr>
        <w:pStyle w:val="AP-Odstaveczapedlem"/>
      </w:pPr>
      <w:r>
        <w:t>Pod třetí cílovou skupinou, kterou sociální sítě cílí oslovit, je širší veřejnost, mezi kterou lze zařadit rodiny, přátele či učitele. Cílem obsahu pro širší veřejnost je převážně informování</w:t>
      </w:r>
      <w:r w:rsidR="00483A90">
        <w:t xml:space="preserve"> o </w:t>
      </w:r>
      <w:r>
        <w:t>tom, jak sebepoškozování či duševní poruchy, se kterými se mladistvý potýká, rozpoznat, jak</w:t>
      </w:r>
      <w:r w:rsidR="00483A90">
        <w:t xml:space="preserve"> s </w:t>
      </w:r>
      <w:r>
        <w:t>mladistvým mluvit či jak ho přimět, aby vyhledal odbornou pomoc. Správný sdílený obsah by mohl pomoci záměrné sebepoškozování destigmatizovat, proto je důležité lidem, kteří</w:t>
      </w:r>
      <w:r w:rsidR="00483A90">
        <w:t xml:space="preserve"> o </w:t>
      </w:r>
      <w:r>
        <w:t>této problematice příliš neví, předat informace</w:t>
      </w:r>
      <w:r w:rsidR="00483A90">
        <w:t xml:space="preserve"> o </w:t>
      </w:r>
      <w:r>
        <w:t>tom, co sebepoškozování je, proč vzniká</w:t>
      </w:r>
      <w:r w:rsidR="00483A90">
        <w:t xml:space="preserve"> a </w:t>
      </w:r>
      <w:r>
        <w:t>jaké negativní dopady na jedince může mít v případě, že takové chování není léčeno.</w:t>
      </w:r>
    </w:p>
    <w:p w14:paraId="72B66853" w14:textId="7DFDF3F7" w:rsidR="007555F6" w:rsidRPr="00CC7C40" w:rsidRDefault="007555F6" w:rsidP="007555F6">
      <w:pPr>
        <w:pStyle w:val="AP-Odstavec"/>
        <w:rPr>
          <w:i/>
          <w:iCs/>
        </w:rPr>
      </w:pPr>
      <w:r>
        <w:t>Samozřejmě je také důležité lidem, ke kterým se tyto příspěvky dostanou, přivést informace</w:t>
      </w:r>
      <w:r w:rsidR="00483A90">
        <w:t xml:space="preserve"> o </w:t>
      </w:r>
      <w:r>
        <w:t>tom, kde najít pomoc</w:t>
      </w:r>
      <w:r w:rsidR="00483A90">
        <w:t xml:space="preserve"> a </w:t>
      </w:r>
      <w:r>
        <w:t>na koho se případně obrátit.</w:t>
      </w:r>
    </w:p>
    <w:p w14:paraId="5F9C1389" w14:textId="77777777" w:rsidR="002F5F0D" w:rsidRDefault="002F5F0D">
      <w:pPr>
        <w:spacing w:line="240" w:lineRule="auto"/>
      </w:pPr>
      <w:r>
        <w:br w:type="page"/>
      </w:r>
    </w:p>
    <w:p w14:paraId="6F2B8DC3" w14:textId="77777777" w:rsidR="002F5F0D" w:rsidRDefault="002F5F0D" w:rsidP="002F5F0D">
      <w:pPr>
        <w:spacing w:line="240" w:lineRule="auto"/>
        <w:sectPr w:rsidR="002F5F0D" w:rsidSect="00EE4B22">
          <w:type w:val="oddPage"/>
          <w:pgSz w:w="11906" w:h="16838" w:code="9"/>
          <w:pgMar w:top="1418" w:right="1418" w:bottom="1418" w:left="1985" w:header="709" w:footer="709" w:gutter="0"/>
          <w:cols w:space="708"/>
          <w:docGrid w:linePitch="360"/>
        </w:sectPr>
      </w:pPr>
    </w:p>
    <w:p w14:paraId="43DA222F" w14:textId="74B98854" w:rsidR="000646E9" w:rsidRDefault="00422211" w:rsidP="00E449F2">
      <w:pPr>
        <w:pStyle w:val="Nadpis1"/>
        <w:numPr>
          <w:ilvl w:val="0"/>
          <w:numId w:val="0"/>
        </w:numPr>
        <w:ind w:left="431" w:hanging="431"/>
      </w:pPr>
      <w:bookmarkStart w:id="112" w:name="_Toc133650929"/>
      <w:r>
        <w:lastRenderedPageBreak/>
        <w:t>Bibliografie příloh</w:t>
      </w:r>
      <w:bookmarkEnd w:id="112"/>
    </w:p>
    <w:p w14:paraId="3DF5AF5D" w14:textId="703FB0AB" w:rsidR="00422211" w:rsidRDefault="00422211" w:rsidP="00742512">
      <w:pPr>
        <w:pStyle w:val="AP-Odstaveczapedlem"/>
      </w:pPr>
      <w:r>
        <w:t>MATOUŠEK, Oldřich</w:t>
      </w:r>
      <w:r w:rsidR="00483A90">
        <w:t xml:space="preserve"> a </w:t>
      </w:r>
      <w:r>
        <w:t>kolektiv. 2012. Základy sociální práce: 3. vydání. Praha: Portál. ISBN 978-80-262-0211-0.</w:t>
      </w:r>
    </w:p>
    <w:p w14:paraId="0550E900" w14:textId="77777777" w:rsidR="00422211" w:rsidRDefault="00422211" w:rsidP="00742512">
      <w:pPr>
        <w:pStyle w:val="AP-Odstaveczapedlem"/>
      </w:pPr>
      <w:r>
        <w:t xml:space="preserve">Česká správa sociálního zabezpečení. Invalidní důchod. In: </w:t>
      </w:r>
      <w:r w:rsidRPr="003C63A1">
        <w:rPr>
          <w:i/>
          <w:iCs/>
        </w:rPr>
        <w:t>cssz.cz</w:t>
      </w:r>
      <w:r>
        <w:t xml:space="preserve"> [online]. ©Česká správa sociálního zabezpečení. [cit. 06.02.2023]. Dostupné z: </w:t>
      </w:r>
      <w:hyperlink r:id="rId104" w:history="1">
        <w:r w:rsidRPr="00515B3B">
          <w:rPr>
            <w:rStyle w:val="Hypertextovodkaz"/>
          </w:rPr>
          <w:t>https://www.cssz.cz/invalidni-duchod</w:t>
        </w:r>
      </w:hyperlink>
    </w:p>
    <w:p w14:paraId="16C9EB10" w14:textId="220D0D2C" w:rsidR="00941ABE" w:rsidRPr="00941ABE" w:rsidRDefault="00422211" w:rsidP="00742512">
      <w:pPr>
        <w:pStyle w:val="AP-Odstaveczapedlem"/>
      </w:pPr>
      <w:r>
        <w:t>Kancelář veřejného ochránce práv. Lidé</w:t>
      </w:r>
      <w:r w:rsidR="00483A90">
        <w:t xml:space="preserve"> s </w:t>
      </w:r>
      <w:r>
        <w:t>duševním onemocněním</w:t>
      </w:r>
      <w:r w:rsidR="00483A90">
        <w:t xml:space="preserve"> a </w:t>
      </w:r>
      <w:r>
        <w:t xml:space="preserve">invalidní důchod. In: </w:t>
      </w:r>
      <w:r>
        <w:rPr>
          <w:i/>
          <w:iCs/>
        </w:rPr>
        <w:t xml:space="preserve">ochrance.cz </w:t>
      </w:r>
      <w:r>
        <w:t xml:space="preserve">[online]. ©2023 Kancelář veřejného ochránce práv. [cit. 06.02.2023]. Dostupné z: </w:t>
      </w:r>
      <w:hyperlink r:id="rId105" w:history="1">
        <w:r w:rsidR="00742512" w:rsidRPr="001C283B">
          <w:rPr>
            <w:rStyle w:val="Hypertextovodkaz"/>
          </w:rPr>
          <w:t>https://www.ochrance.cz/aktualne/v_ramci_mesice_blaznovstvi_ombudsman_radi_ohledne_invalidnich_duchodu_lidem_s_dusevnim_onemocnenim/lide_s_dusevnim_onemocnenim_a_invalidni_duchod_-_infografika.pdf</w:t>
        </w:r>
      </w:hyperlink>
    </w:p>
    <w:p w14:paraId="45077293" w14:textId="77777777" w:rsidR="00422211" w:rsidRDefault="00422211" w:rsidP="00742512">
      <w:pPr>
        <w:pStyle w:val="AP-Odstaveczapedlem"/>
      </w:pPr>
      <w:r>
        <w:t>Sociální sítě: Twitter, Instagram, TikTok</w:t>
      </w:r>
    </w:p>
    <w:p w14:paraId="4C1B11C1" w14:textId="77777777" w:rsidR="00BB1DFB" w:rsidRDefault="00BB1DFB">
      <w:pPr>
        <w:spacing w:line="240" w:lineRule="auto"/>
        <w:sectPr w:rsidR="00BB1DFB" w:rsidSect="005B4C01">
          <w:type w:val="oddPage"/>
          <w:pgSz w:w="11906" w:h="16838" w:code="9"/>
          <w:pgMar w:top="1418" w:right="1418" w:bottom="1418" w:left="1985" w:header="709" w:footer="709" w:gutter="0"/>
          <w:cols w:space="708"/>
          <w:docGrid w:linePitch="360"/>
        </w:sectPr>
      </w:pPr>
    </w:p>
    <w:p w14:paraId="37E64EBA" w14:textId="77777777" w:rsidR="00422211" w:rsidRPr="0069024F" w:rsidRDefault="00422211" w:rsidP="005C5330">
      <w:pPr>
        <w:pStyle w:val="Nadpis1"/>
        <w:numPr>
          <w:ilvl w:val="0"/>
          <w:numId w:val="0"/>
        </w:numPr>
        <w:ind w:left="431" w:hanging="431"/>
      </w:pPr>
      <w:bookmarkStart w:id="113" w:name="_Toc133650930"/>
      <w:r w:rsidRPr="0069024F">
        <w:lastRenderedPageBreak/>
        <w:t>Anotace</w:t>
      </w:r>
      <w:bookmarkEnd w:id="113"/>
    </w:p>
    <w:p w14:paraId="50DAB062" w14:textId="2D43A908" w:rsidR="00FF0FFE" w:rsidRDefault="00FF0FFE" w:rsidP="00DC1F98">
      <w:pPr>
        <w:pStyle w:val="AP-Odstaveczapedlem"/>
      </w:pPr>
      <w:r>
        <w:t xml:space="preserve">Tato </w:t>
      </w:r>
      <w:r w:rsidR="00604CEF">
        <w:t>bakalářská</w:t>
      </w:r>
      <w:r>
        <w:t xml:space="preserve"> práce reaguje na probl</w:t>
      </w:r>
      <w:r w:rsidR="00EF3800">
        <w:t>ematiku</w:t>
      </w:r>
      <w:r>
        <w:t xml:space="preserve"> záměrného sebepoškozování mezi mladistvými tím, že se zabývá běžnou tendencí této cílové skupiny soustředit se na sociální</w:t>
      </w:r>
      <w:r w:rsidR="0000606C">
        <w:t>ch</w:t>
      </w:r>
      <w:r>
        <w:t xml:space="preserve"> sít</w:t>
      </w:r>
      <w:r w:rsidR="0000606C">
        <w:t>ích</w:t>
      </w:r>
      <w:r>
        <w:t xml:space="preserve"> či jin</w:t>
      </w:r>
      <w:r w:rsidR="0000606C">
        <w:t>ých</w:t>
      </w:r>
      <w:r>
        <w:t xml:space="preserve"> platform</w:t>
      </w:r>
      <w:r w:rsidR="0000606C">
        <w:t>ách</w:t>
      </w:r>
      <w:r w:rsidR="00742512">
        <w:t xml:space="preserve"> v </w:t>
      </w:r>
      <w:r>
        <w:t>internetovém prostředí.</w:t>
      </w:r>
      <w:r w:rsidR="00F37BAB">
        <w:t xml:space="preserve"> </w:t>
      </w:r>
      <w:r>
        <w:t xml:space="preserve">V kapitole Analýza potřebnosti </w:t>
      </w:r>
      <w:r w:rsidR="00224283">
        <w:t>jsou</w:t>
      </w:r>
      <w:r w:rsidR="007E0A5E">
        <w:t xml:space="preserve"> </w:t>
      </w:r>
      <w:r w:rsidR="00224283">
        <w:t>hledány</w:t>
      </w:r>
      <w:r>
        <w:t xml:space="preserve"> potenciální způsoby, jakými pomoci mladistvým </w:t>
      </w:r>
      <w:r w:rsidR="0000606C">
        <w:t>na internetu</w:t>
      </w:r>
      <w:r w:rsidR="00604CEF">
        <w:t xml:space="preserve">. Tato kapitola slouží jako </w:t>
      </w:r>
      <w:r w:rsidR="003D28E1">
        <w:t xml:space="preserve">hlavní </w:t>
      </w:r>
      <w:r w:rsidR="00604CEF">
        <w:t>podklad pro vytvoření návrhu projektu.</w:t>
      </w:r>
    </w:p>
    <w:p w14:paraId="3382A208" w14:textId="16259B97" w:rsidR="00422211" w:rsidRDefault="00422211" w:rsidP="00DC1F98">
      <w:pPr>
        <w:pStyle w:val="AP-Odstaveczapedlem"/>
      </w:pPr>
      <w:r w:rsidRPr="00422211">
        <w:rPr>
          <w:b/>
          <w:bCs/>
        </w:rPr>
        <w:t>Klíčová slova:</w:t>
      </w:r>
      <w:r>
        <w:t xml:space="preserve"> záměrné sebepoškozování, rizikové chování, mladiství, stigmatizace, internet, sociální sítě, sdílený obsah, online poradenství, e-sociální práce</w:t>
      </w:r>
    </w:p>
    <w:p w14:paraId="358EDCC8" w14:textId="77777777" w:rsidR="00422211" w:rsidRDefault="00422211" w:rsidP="00422211">
      <w:pPr>
        <w:pStyle w:val="AP-Odstavec"/>
      </w:pPr>
    </w:p>
    <w:p w14:paraId="22753118" w14:textId="5B0ADCBB" w:rsidR="00023BF5" w:rsidRDefault="00422211" w:rsidP="00FF0FFE">
      <w:pPr>
        <w:pStyle w:val="Nadpisobsahu"/>
        <w:rPr>
          <w:lang w:val="en-GB"/>
        </w:rPr>
      </w:pPr>
      <w:r w:rsidRPr="001E188E">
        <w:rPr>
          <w:lang w:val="en-GB"/>
        </w:rPr>
        <w:t>Annotation</w:t>
      </w:r>
    </w:p>
    <w:p w14:paraId="00B7C010" w14:textId="4E4AE9D5" w:rsidR="00C31184" w:rsidRDefault="00C31184" w:rsidP="00DC1F98">
      <w:pPr>
        <w:pStyle w:val="AP-Odstaveczapedlem"/>
        <w:rPr>
          <w:lang w:val="en-GB"/>
        </w:rPr>
      </w:pPr>
      <w:r w:rsidRPr="00C31184">
        <w:rPr>
          <w:lang w:val="en-GB"/>
        </w:rPr>
        <w:t xml:space="preserve">This bachelor's thesis responds to the </w:t>
      </w:r>
      <w:r w:rsidR="00EF3800">
        <w:rPr>
          <w:lang w:val="en-GB"/>
        </w:rPr>
        <w:t>issue</w:t>
      </w:r>
      <w:r w:rsidRPr="00C31184">
        <w:rPr>
          <w:lang w:val="en-GB"/>
        </w:rPr>
        <w:t xml:space="preserve"> of deliberate self-harm among adolescents by addressing the common tendency of this target group to focus on social networks or other platforms in the Internet environment. </w:t>
      </w:r>
      <w:r w:rsidR="00B42EF3" w:rsidRPr="00B42EF3">
        <w:rPr>
          <w:lang w:val="en-GB"/>
        </w:rPr>
        <w:t xml:space="preserve">The Needs Analysis chapter looks for potential ways to help </w:t>
      </w:r>
      <w:r w:rsidR="00B42EF3">
        <w:rPr>
          <w:lang w:val="en-GB"/>
        </w:rPr>
        <w:t>adolescents</w:t>
      </w:r>
      <w:r w:rsidR="00B42EF3" w:rsidRPr="00B42EF3">
        <w:rPr>
          <w:lang w:val="en-GB"/>
        </w:rPr>
        <w:t xml:space="preserve"> on the Internet.</w:t>
      </w:r>
      <w:r w:rsidR="00B42EF3">
        <w:rPr>
          <w:lang w:val="en-GB"/>
        </w:rPr>
        <w:t xml:space="preserve"> </w:t>
      </w:r>
      <w:r w:rsidRPr="00C31184">
        <w:rPr>
          <w:lang w:val="en-GB"/>
        </w:rPr>
        <w:t>This chapter serves as</w:t>
      </w:r>
      <w:r w:rsidR="00483A90">
        <w:rPr>
          <w:lang w:val="en-GB"/>
        </w:rPr>
        <w:t xml:space="preserve"> a </w:t>
      </w:r>
      <w:r w:rsidR="003D28E1">
        <w:rPr>
          <w:lang w:val="en-GB"/>
        </w:rPr>
        <w:t xml:space="preserve">main </w:t>
      </w:r>
      <w:r w:rsidRPr="00C31184">
        <w:rPr>
          <w:lang w:val="en-GB"/>
        </w:rPr>
        <w:t>basis for creating</w:t>
      </w:r>
      <w:r w:rsidR="00483A90">
        <w:rPr>
          <w:lang w:val="en-GB"/>
        </w:rPr>
        <w:t xml:space="preserve"> a </w:t>
      </w:r>
      <w:r w:rsidRPr="00C31184">
        <w:rPr>
          <w:lang w:val="en-GB"/>
        </w:rPr>
        <w:t>project proposal.</w:t>
      </w:r>
    </w:p>
    <w:p w14:paraId="65BA13A0" w14:textId="244FE8E0" w:rsidR="00422211" w:rsidRPr="001E188E" w:rsidRDefault="00422211" w:rsidP="00DC1F98">
      <w:pPr>
        <w:pStyle w:val="AP-Odstaveczapedlem"/>
        <w:rPr>
          <w:lang w:val="en-GB"/>
        </w:rPr>
      </w:pPr>
      <w:r w:rsidRPr="001E188E">
        <w:rPr>
          <w:b/>
          <w:bCs/>
          <w:lang w:val="en-GB"/>
        </w:rPr>
        <w:t>Keywords:</w:t>
      </w:r>
      <w:r w:rsidRPr="001E188E">
        <w:rPr>
          <w:lang w:val="en-GB"/>
        </w:rPr>
        <w:t xml:space="preserve"> deliberate self-harm, risky </w:t>
      </w:r>
      <w:r w:rsidR="001E188E" w:rsidRPr="001E188E">
        <w:rPr>
          <w:lang w:val="en-GB"/>
        </w:rPr>
        <w:t>behaviour</w:t>
      </w:r>
      <w:r w:rsidRPr="001E188E">
        <w:rPr>
          <w:lang w:val="en-GB"/>
        </w:rPr>
        <w:t xml:space="preserve">, </w:t>
      </w:r>
      <w:r w:rsidR="0000606C">
        <w:rPr>
          <w:lang w:val="en-GB"/>
        </w:rPr>
        <w:t>adolescents</w:t>
      </w:r>
      <w:r w:rsidRPr="001E188E">
        <w:rPr>
          <w:lang w:val="en-GB"/>
        </w:rPr>
        <w:t xml:space="preserve">, stigmatization, internet, social media, shared content, online </w:t>
      </w:r>
      <w:r w:rsidR="001E188E" w:rsidRPr="001E188E">
        <w:rPr>
          <w:lang w:val="en-GB"/>
        </w:rPr>
        <w:t>counselling</w:t>
      </w:r>
      <w:r w:rsidRPr="001E188E">
        <w:rPr>
          <w:lang w:val="en-GB"/>
        </w:rPr>
        <w:t>, e-social work</w:t>
      </w:r>
    </w:p>
    <w:sectPr w:rsidR="00422211" w:rsidRPr="001E188E" w:rsidSect="005B4C01">
      <w:footerReference w:type="default" r:id="rId106"/>
      <w:type w:val="oddPage"/>
      <w:pgSz w:w="11906" w:h="16838" w:code="9"/>
      <w:pgMar w:top="1418" w:right="1418" w:bottom="1418"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99D620" w14:textId="77777777" w:rsidR="0070002A" w:rsidRDefault="0070002A" w:rsidP="00B87D8B">
      <w:pPr>
        <w:spacing w:line="240" w:lineRule="auto"/>
      </w:pPr>
      <w:r>
        <w:separator/>
      </w:r>
    </w:p>
  </w:endnote>
  <w:endnote w:type="continuationSeparator" w:id="0">
    <w:p w14:paraId="3DD28927" w14:textId="77777777" w:rsidR="0070002A" w:rsidRDefault="0070002A" w:rsidP="00B87D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41A58" w14:textId="77777777" w:rsidR="00FE0274" w:rsidRDefault="00FE0274">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5B584" w14:textId="77777777" w:rsidR="00FE0274" w:rsidRDefault="00FE0274" w:rsidP="00AD7946">
    <w:pPr>
      <w:pStyle w:val="Zpat"/>
      <w:jc w:val="center"/>
    </w:pPr>
    <w:r>
      <w:fldChar w:fldCharType="begin"/>
    </w:r>
    <w:r>
      <w:instrText>PAGE   \* MERGEFORMAT</w:instrText>
    </w:r>
    <w:r>
      <w:fldChar w:fldCharType="separate"/>
    </w:r>
    <w:r>
      <w:rPr>
        <w:noProof/>
      </w:rPr>
      <w:t>18</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3761C" w14:textId="77777777" w:rsidR="00FE0274" w:rsidRDefault="00FE0274" w:rsidP="00AD7946">
    <w:pPr>
      <w:pStyle w:val="Zpat"/>
      <w:jc w:val="center"/>
    </w:pPr>
    <w:r>
      <w:fldChar w:fldCharType="begin"/>
    </w:r>
    <w:r>
      <w:instrText>PAGE   \* MERGEFORMAT</w:instrText>
    </w:r>
    <w:r>
      <w:fldChar w:fldCharType="separate"/>
    </w:r>
    <w:r>
      <w:rPr>
        <w:noProof/>
      </w:rPr>
      <w:t>19</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56C4D" w14:textId="73889611" w:rsidR="00A11C8B" w:rsidRDefault="00A11C8B" w:rsidP="00AD7946">
    <w:pPr>
      <w:pStyle w:val="Zpa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E22D6B" w14:textId="77777777" w:rsidR="0070002A" w:rsidRDefault="0070002A" w:rsidP="00B87D8B">
      <w:pPr>
        <w:spacing w:line="240" w:lineRule="auto"/>
      </w:pPr>
      <w:r>
        <w:separator/>
      </w:r>
    </w:p>
  </w:footnote>
  <w:footnote w:type="continuationSeparator" w:id="0">
    <w:p w14:paraId="03A10B68" w14:textId="77777777" w:rsidR="0070002A" w:rsidRPr="00C92EB2" w:rsidRDefault="0070002A" w:rsidP="00C92EB2">
      <w:pPr>
        <w:pStyle w:val="Zpat"/>
      </w:pPr>
      <w:r>
        <w:continuationSeparator/>
      </w:r>
    </w:p>
  </w:footnote>
  <w:footnote w:type="continuationNotice" w:id="1">
    <w:p w14:paraId="1BB832A9" w14:textId="77777777" w:rsidR="0070002A" w:rsidRPr="00C92EB2" w:rsidRDefault="0070002A" w:rsidP="001C718E">
      <w:pPr>
        <w:pStyle w:val="Zpat"/>
      </w:pPr>
    </w:p>
  </w:footnote>
  <w:footnote w:id="2">
    <w:p w14:paraId="5A9F479C" w14:textId="4B4D7004" w:rsidR="00422211" w:rsidRDefault="00422211">
      <w:pPr>
        <w:pStyle w:val="Textpoznpodarou"/>
      </w:pPr>
      <w:r>
        <w:rPr>
          <w:rStyle w:val="Znakapoznpodarou"/>
        </w:rPr>
        <w:footnoteRef/>
      </w:r>
      <w:r>
        <w:t xml:space="preserve"> </w:t>
      </w:r>
      <w:r w:rsidRPr="00422211">
        <w:t xml:space="preserve">Jednotlivé fáze cyklu sebepoškozování se mohou mírně lišit dle odlišných zdrojů. Zvolil jsem tento model, jelikož jsem si během analýzy zdrojů všiml, že se používá nejčastěji.  </w:t>
      </w:r>
    </w:p>
  </w:footnote>
  <w:footnote w:id="3">
    <w:p w14:paraId="4BE56AC2" w14:textId="2803DE88" w:rsidR="00422211" w:rsidRDefault="00422211">
      <w:pPr>
        <w:pStyle w:val="Textpoznpodarou"/>
      </w:pPr>
      <w:r>
        <w:rPr>
          <w:rStyle w:val="Znakapoznpodarou"/>
        </w:rPr>
        <w:footnoteRef/>
      </w:r>
      <w:r>
        <w:t xml:space="preserve"> </w:t>
      </w:r>
      <w:r w:rsidRPr="00422211">
        <w:t>Příklady obrázků</w:t>
      </w:r>
      <w:r w:rsidR="00483A90">
        <w:t xml:space="preserve"> a </w:t>
      </w:r>
      <w:r w:rsidRPr="00422211">
        <w:t xml:space="preserve">sdílených hesel přikládám do přílohy. </w:t>
      </w:r>
      <w:r>
        <w:t xml:space="preserve">V příloze se také nachází průzkum jednotlivých sociálních sítích. </w:t>
      </w:r>
    </w:p>
  </w:footnote>
  <w:footnote w:id="4">
    <w:p w14:paraId="0830DFBF" w14:textId="32D25F1F" w:rsidR="00422211" w:rsidRDefault="00422211">
      <w:pPr>
        <w:pStyle w:val="Textpoznpodarou"/>
      </w:pPr>
      <w:r>
        <w:rPr>
          <w:rStyle w:val="Znakapoznpodarou"/>
        </w:rPr>
        <w:footnoteRef/>
      </w:r>
      <w:r>
        <w:t xml:space="preserve"> Hashtag je klíčové slovo, podle kterého se dá najít sdílený obsah na sociálních sítích. Používá se pro něj symbol #.</w:t>
      </w:r>
    </w:p>
  </w:footnote>
  <w:footnote w:id="5">
    <w:p w14:paraId="49A97E39" w14:textId="3D12EEA5" w:rsidR="00422211" w:rsidRDefault="00422211">
      <w:pPr>
        <w:pStyle w:val="Textpoznpodarou"/>
      </w:pPr>
      <w:r>
        <w:rPr>
          <w:rStyle w:val="Znakapoznpodarou"/>
        </w:rPr>
        <w:footnoteRef/>
      </w:r>
      <w:r>
        <w:t xml:space="preserve"> Do přílohy uvádím podkapitolu Dávkový systém, kde se zaměřuji na přístup této cílové skupiny</w:t>
      </w:r>
      <w:r w:rsidR="00483A90">
        <w:t xml:space="preserve"> k </w:t>
      </w:r>
      <w:r>
        <w:t>invalidnímu důchodu.</w:t>
      </w:r>
    </w:p>
  </w:footnote>
  <w:footnote w:id="6">
    <w:p w14:paraId="7EA450B7" w14:textId="47AF85D2" w:rsidR="00422211" w:rsidRDefault="00422211">
      <w:pPr>
        <w:pStyle w:val="Textpoznpodarou"/>
      </w:pPr>
      <w:r>
        <w:rPr>
          <w:rStyle w:val="Znakapoznpodarou"/>
        </w:rPr>
        <w:footnoteRef/>
      </w:r>
      <w:r>
        <w:t xml:space="preserve"> Do přílohy přikládám</w:t>
      </w:r>
      <w:r w:rsidR="00483A90">
        <w:t xml:space="preserve"> i </w:t>
      </w:r>
      <w:r>
        <w:t xml:space="preserve">poradenské paradigma. </w:t>
      </w:r>
    </w:p>
  </w:footnote>
  <w:footnote w:id="7">
    <w:p w14:paraId="4C23730E" w14:textId="77777777" w:rsidR="00B845B5" w:rsidRDefault="00B845B5" w:rsidP="00B845B5">
      <w:pPr>
        <w:pStyle w:val="Textpoznpodarou"/>
      </w:pPr>
      <w:r>
        <w:rPr>
          <w:rStyle w:val="Znakapoznpodarou"/>
        </w:rPr>
        <w:footnoteRef/>
      </w:r>
      <w:r>
        <w:t xml:space="preserve"> Hashtag se na sociálních sítích značí symbolem #. </w:t>
      </w:r>
    </w:p>
  </w:footnote>
  <w:footnote w:id="8">
    <w:p w14:paraId="0701BFA0" w14:textId="77777777" w:rsidR="00B845B5" w:rsidRDefault="00B845B5" w:rsidP="00B845B5">
      <w:pPr>
        <w:pStyle w:val="Textpoznpodarou"/>
      </w:pPr>
      <w:r>
        <w:rPr>
          <w:rStyle w:val="Znakapoznpodarou"/>
        </w:rPr>
        <w:footnoteRef/>
      </w:r>
      <w:r>
        <w:t xml:space="preserve"> Detailnější návrh je součástí přílohy. </w:t>
      </w:r>
    </w:p>
  </w:footnote>
  <w:footnote w:id="9">
    <w:p w14:paraId="64A45816" w14:textId="77777777" w:rsidR="002C5C35" w:rsidRDefault="002C5C35" w:rsidP="002C5C35">
      <w:pPr>
        <w:pStyle w:val="Textpoznpodarou"/>
      </w:pPr>
      <w:r>
        <w:rPr>
          <w:rStyle w:val="Znakapoznpodarou"/>
        </w:rPr>
        <w:footnoteRef/>
      </w:r>
      <w:r>
        <w:t xml:space="preserve"> Podrobněji rozepsáno v aktivitě „Zaměstnání IT pracovníka“ ve skupině aktivit „Lidské zdroje“</w:t>
      </w:r>
    </w:p>
  </w:footnote>
  <w:footnote w:id="10">
    <w:p w14:paraId="0FD420AF" w14:textId="77777777" w:rsidR="002C5C35" w:rsidRDefault="002C5C35" w:rsidP="002C5C35">
      <w:pPr>
        <w:pStyle w:val="Textpoznpodarou"/>
      </w:pPr>
      <w:r>
        <w:rPr>
          <w:rStyle w:val="Znakapoznpodarou"/>
        </w:rPr>
        <w:footnoteRef/>
      </w:r>
      <w:r>
        <w:t xml:space="preserve"> Podrobněji rozepsáno v aktivitě „Stanovení počtu zaměstnanců včetně pracovní doby“ ve skupině aktivit „Technické zajištění“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A95D1" w14:textId="6268CC4D" w:rsidR="00FE0274" w:rsidRDefault="00C2510A" w:rsidP="00C2510A">
    <w:pPr>
      <w:pStyle w:val="Zhlav"/>
      <w:spacing w:before="567"/>
      <w:jc w:val="center"/>
    </w:pPr>
    <w:r>
      <w:rPr>
        <w:noProof/>
      </w:rPr>
      <w:drawing>
        <wp:inline distT="0" distB="0" distL="0" distR="0" wp14:anchorId="69729A56" wp14:editId="6C97B273">
          <wp:extent cx="542925" cy="542925"/>
          <wp:effectExtent l="19050" t="0" r="9525" b="0"/>
          <wp:docPr id="1838851658" name="Obrázek 1838851658" descr="https://www.email.cz/download/i/6pEaGtxoltlWyiIoH-fvPLH4CVgNg9qcSLvb9q6O5xEeSuNN-luydjtOvZDHWkmcYmbVqJw/UP_znak_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email.cz/download/i/6pEaGtxoltlWyiIoH-fvPLH4CVgNg9qcSLvb9q6O5xEeSuNN-luydjtOvZDHWkmcYmbVqJw/UP_znak_cb.png"/>
                  <pic:cNvPicPr>
                    <a:picLocks noChangeAspect="1" noChangeArrowheads="1"/>
                  </pic:cNvPicPr>
                </pic:nvPicPr>
                <pic:blipFill>
                  <a:blip r:embed="rId1" cstate="print"/>
                  <a:srcRect/>
                  <a:stretch>
                    <a:fillRect/>
                  </a:stretch>
                </pic:blipFill>
                <pic:spPr bwMode="auto">
                  <a:xfrm>
                    <a:off x="0" y="0"/>
                    <a:ext cx="542925" cy="542925"/>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3567C" w14:textId="77777777" w:rsidR="00FE0274" w:rsidRDefault="00FE0274">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DE2284"/>
    <w:multiLevelType w:val="hybridMultilevel"/>
    <w:tmpl w:val="2B7EE7F4"/>
    <w:lvl w:ilvl="0" w:tplc="CC94BEBE">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 w15:restartNumberingAfterBreak="0">
    <w:nsid w:val="17F66408"/>
    <w:multiLevelType w:val="hybridMultilevel"/>
    <w:tmpl w:val="1B9EF2DE"/>
    <w:lvl w:ilvl="0" w:tplc="21FC2FEE">
      <w:start w:val="1"/>
      <w:numFmt w:val="bullet"/>
      <w:lvlText w:val="-"/>
      <w:lvlJc w:val="left"/>
      <w:pPr>
        <w:ind w:left="927" w:hanging="360"/>
      </w:pPr>
      <w:rPr>
        <w:rFonts w:ascii="Times New Roman" w:eastAsia="Times New Roman" w:hAnsi="Times New Roman" w:cs="Times New Roman"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 w15:restartNumberingAfterBreak="0">
    <w:nsid w:val="21190427"/>
    <w:multiLevelType w:val="hybridMultilevel"/>
    <w:tmpl w:val="2B7EE7F4"/>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3" w15:restartNumberingAfterBreak="0">
    <w:nsid w:val="342F2401"/>
    <w:multiLevelType w:val="hybridMultilevel"/>
    <w:tmpl w:val="E7044392"/>
    <w:lvl w:ilvl="0" w:tplc="FC32C00A">
      <w:start w:val="1"/>
      <w:numFmt w:val="decimal"/>
      <w:lvlText w:val="%1."/>
      <w:lvlJc w:val="left"/>
      <w:pPr>
        <w:ind w:left="720" w:hanging="360"/>
      </w:pPr>
      <w:rPr>
        <w:rFonts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349C0491"/>
    <w:multiLevelType w:val="multilevel"/>
    <w:tmpl w:val="0B449A96"/>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rPr>
        <w:color w:val="000000" w:themeColor="text1"/>
      </w:r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5" w15:restartNumberingAfterBreak="0">
    <w:nsid w:val="41DA1008"/>
    <w:multiLevelType w:val="hybridMultilevel"/>
    <w:tmpl w:val="39C6E2E4"/>
    <w:lvl w:ilvl="0" w:tplc="C13EE01A">
      <w:start w:val="1"/>
      <w:numFmt w:val="bullet"/>
      <w:pStyle w:val="Odstavecseseznamem"/>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6" w15:restartNumberingAfterBreak="0">
    <w:nsid w:val="4DA16306"/>
    <w:multiLevelType w:val="hybridMultilevel"/>
    <w:tmpl w:val="498E33BC"/>
    <w:lvl w:ilvl="0" w:tplc="3F609CC4">
      <w:start w:val="1"/>
      <w:numFmt w:val="bullet"/>
      <w:pStyle w:val="AP-Seznam"/>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7" w15:restartNumberingAfterBreak="0">
    <w:nsid w:val="4EB941E1"/>
    <w:multiLevelType w:val="hybridMultilevel"/>
    <w:tmpl w:val="E07A68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6E86FD4"/>
    <w:multiLevelType w:val="hybridMultilevel"/>
    <w:tmpl w:val="78586DE2"/>
    <w:lvl w:ilvl="0" w:tplc="0809000F">
      <w:start w:val="1"/>
      <w:numFmt w:val="decimal"/>
      <w:lvlText w:val="%1."/>
      <w:lvlJc w:val="left"/>
      <w:pPr>
        <w:ind w:left="1004" w:hanging="360"/>
      </w:pPr>
      <w:rPr>
        <w:rFont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num w:numId="1" w16cid:durableId="492840190">
    <w:abstractNumId w:val="4"/>
  </w:num>
  <w:num w:numId="2" w16cid:durableId="873613639">
    <w:abstractNumId w:val="5"/>
  </w:num>
  <w:num w:numId="3" w16cid:durableId="1358506388">
    <w:abstractNumId w:val="6"/>
  </w:num>
  <w:num w:numId="4" w16cid:durableId="1845052392">
    <w:abstractNumId w:val="0"/>
  </w:num>
  <w:num w:numId="5" w16cid:durableId="1827746561">
    <w:abstractNumId w:val="1"/>
  </w:num>
  <w:num w:numId="6" w16cid:durableId="1788084613">
    <w:abstractNumId w:val="2"/>
  </w:num>
  <w:num w:numId="7" w16cid:durableId="1995640370">
    <w:abstractNumId w:val="8"/>
  </w:num>
  <w:num w:numId="8" w16cid:durableId="1078793465">
    <w:abstractNumId w:val="3"/>
  </w:num>
  <w:num w:numId="9" w16cid:durableId="1163471408">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mirrorMargins/>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stylePaneSortMethod w:val="0003"/>
  <w:defaultTabStop w:val="709"/>
  <w:hyphenationZone w:val="425"/>
  <w:evenAndOddHeaders/>
  <w:noPunctuationKerning/>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1F45"/>
    <w:rsid w:val="00001137"/>
    <w:rsid w:val="00001C15"/>
    <w:rsid w:val="00005FE5"/>
    <w:rsid w:val="0000606C"/>
    <w:rsid w:val="000064F2"/>
    <w:rsid w:val="00007B4F"/>
    <w:rsid w:val="00010155"/>
    <w:rsid w:val="00010651"/>
    <w:rsid w:val="00014C32"/>
    <w:rsid w:val="00014C61"/>
    <w:rsid w:val="00021D12"/>
    <w:rsid w:val="00022101"/>
    <w:rsid w:val="00022251"/>
    <w:rsid w:val="000224D6"/>
    <w:rsid w:val="00022670"/>
    <w:rsid w:val="00023BF5"/>
    <w:rsid w:val="000262D1"/>
    <w:rsid w:val="0002760D"/>
    <w:rsid w:val="00027DF1"/>
    <w:rsid w:val="00030702"/>
    <w:rsid w:val="00031533"/>
    <w:rsid w:val="000316A9"/>
    <w:rsid w:val="00031983"/>
    <w:rsid w:val="0003217B"/>
    <w:rsid w:val="00033895"/>
    <w:rsid w:val="00034FA2"/>
    <w:rsid w:val="00035C29"/>
    <w:rsid w:val="00035E80"/>
    <w:rsid w:val="00036033"/>
    <w:rsid w:val="000368DA"/>
    <w:rsid w:val="00040147"/>
    <w:rsid w:val="00043562"/>
    <w:rsid w:val="00043E1B"/>
    <w:rsid w:val="00044349"/>
    <w:rsid w:val="0004537C"/>
    <w:rsid w:val="00046F39"/>
    <w:rsid w:val="000500C1"/>
    <w:rsid w:val="000557E1"/>
    <w:rsid w:val="00055E8A"/>
    <w:rsid w:val="00057E0C"/>
    <w:rsid w:val="000613CA"/>
    <w:rsid w:val="00062818"/>
    <w:rsid w:val="00063C11"/>
    <w:rsid w:val="000646E9"/>
    <w:rsid w:val="00066B47"/>
    <w:rsid w:val="0006709F"/>
    <w:rsid w:val="000704FD"/>
    <w:rsid w:val="00070747"/>
    <w:rsid w:val="00070955"/>
    <w:rsid w:val="00071E47"/>
    <w:rsid w:val="00071F7C"/>
    <w:rsid w:val="00072405"/>
    <w:rsid w:val="000729C9"/>
    <w:rsid w:val="00072E8B"/>
    <w:rsid w:val="000735C2"/>
    <w:rsid w:val="0007492A"/>
    <w:rsid w:val="00074948"/>
    <w:rsid w:val="00074E72"/>
    <w:rsid w:val="000800FC"/>
    <w:rsid w:val="000802EE"/>
    <w:rsid w:val="00080F97"/>
    <w:rsid w:val="0008121D"/>
    <w:rsid w:val="00081666"/>
    <w:rsid w:val="00081717"/>
    <w:rsid w:val="00081829"/>
    <w:rsid w:val="00082423"/>
    <w:rsid w:val="0008485C"/>
    <w:rsid w:val="00084BDA"/>
    <w:rsid w:val="00084CA8"/>
    <w:rsid w:val="000851EF"/>
    <w:rsid w:val="00085369"/>
    <w:rsid w:val="00085596"/>
    <w:rsid w:val="00087213"/>
    <w:rsid w:val="0009209C"/>
    <w:rsid w:val="0009289D"/>
    <w:rsid w:val="00094A1B"/>
    <w:rsid w:val="00095895"/>
    <w:rsid w:val="00096316"/>
    <w:rsid w:val="00096644"/>
    <w:rsid w:val="00096AC9"/>
    <w:rsid w:val="000A23F8"/>
    <w:rsid w:val="000A2A8A"/>
    <w:rsid w:val="000A2BC3"/>
    <w:rsid w:val="000A3440"/>
    <w:rsid w:val="000A47B1"/>
    <w:rsid w:val="000A510D"/>
    <w:rsid w:val="000A5500"/>
    <w:rsid w:val="000A71CF"/>
    <w:rsid w:val="000B196B"/>
    <w:rsid w:val="000B3FD8"/>
    <w:rsid w:val="000B4E20"/>
    <w:rsid w:val="000B5EFF"/>
    <w:rsid w:val="000B797C"/>
    <w:rsid w:val="000C1AD1"/>
    <w:rsid w:val="000C2B1C"/>
    <w:rsid w:val="000C5DC5"/>
    <w:rsid w:val="000C6FF3"/>
    <w:rsid w:val="000C7479"/>
    <w:rsid w:val="000C77B7"/>
    <w:rsid w:val="000C7961"/>
    <w:rsid w:val="000C7EBE"/>
    <w:rsid w:val="000D0FC5"/>
    <w:rsid w:val="000D138B"/>
    <w:rsid w:val="000D170D"/>
    <w:rsid w:val="000D386F"/>
    <w:rsid w:val="000D4F38"/>
    <w:rsid w:val="000D5711"/>
    <w:rsid w:val="000D6C0F"/>
    <w:rsid w:val="000D7290"/>
    <w:rsid w:val="000D7621"/>
    <w:rsid w:val="000E0EE4"/>
    <w:rsid w:val="000E3611"/>
    <w:rsid w:val="000E458D"/>
    <w:rsid w:val="000E6D68"/>
    <w:rsid w:val="000E75CB"/>
    <w:rsid w:val="000F14C8"/>
    <w:rsid w:val="000F154A"/>
    <w:rsid w:val="000F3D54"/>
    <w:rsid w:val="000F527F"/>
    <w:rsid w:val="000F597F"/>
    <w:rsid w:val="000F5A26"/>
    <w:rsid w:val="000F6D99"/>
    <w:rsid w:val="000F7837"/>
    <w:rsid w:val="000F7AD2"/>
    <w:rsid w:val="00102830"/>
    <w:rsid w:val="00104B14"/>
    <w:rsid w:val="001067BA"/>
    <w:rsid w:val="00107A3C"/>
    <w:rsid w:val="00110128"/>
    <w:rsid w:val="001127E2"/>
    <w:rsid w:val="001138DE"/>
    <w:rsid w:val="00113A4F"/>
    <w:rsid w:val="00114008"/>
    <w:rsid w:val="00121288"/>
    <w:rsid w:val="0012250C"/>
    <w:rsid w:val="00124C6B"/>
    <w:rsid w:val="00125331"/>
    <w:rsid w:val="00126003"/>
    <w:rsid w:val="0012698B"/>
    <w:rsid w:val="00126B4D"/>
    <w:rsid w:val="00126EAE"/>
    <w:rsid w:val="00127EAE"/>
    <w:rsid w:val="00130E76"/>
    <w:rsid w:val="001337E7"/>
    <w:rsid w:val="00133CFE"/>
    <w:rsid w:val="001348E9"/>
    <w:rsid w:val="00135976"/>
    <w:rsid w:val="00136199"/>
    <w:rsid w:val="00137853"/>
    <w:rsid w:val="001418C9"/>
    <w:rsid w:val="00142D1C"/>
    <w:rsid w:val="001435BD"/>
    <w:rsid w:val="001441A1"/>
    <w:rsid w:val="00144C8C"/>
    <w:rsid w:val="001453A5"/>
    <w:rsid w:val="00146106"/>
    <w:rsid w:val="00146209"/>
    <w:rsid w:val="00146448"/>
    <w:rsid w:val="0015009F"/>
    <w:rsid w:val="001507C4"/>
    <w:rsid w:val="0015149F"/>
    <w:rsid w:val="00154A88"/>
    <w:rsid w:val="00155C22"/>
    <w:rsid w:val="00157B31"/>
    <w:rsid w:val="00162131"/>
    <w:rsid w:val="00162267"/>
    <w:rsid w:val="0016242C"/>
    <w:rsid w:val="00163310"/>
    <w:rsid w:val="001633C7"/>
    <w:rsid w:val="001662DA"/>
    <w:rsid w:val="00166D8D"/>
    <w:rsid w:val="0017013E"/>
    <w:rsid w:val="001711D0"/>
    <w:rsid w:val="00171C2C"/>
    <w:rsid w:val="00173ACA"/>
    <w:rsid w:val="001740A0"/>
    <w:rsid w:val="001742F0"/>
    <w:rsid w:val="00174709"/>
    <w:rsid w:val="0017710D"/>
    <w:rsid w:val="00177A7D"/>
    <w:rsid w:val="00180147"/>
    <w:rsid w:val="0018323B"/>
    <w:rsid w:val="001835A1"/>
    <w:rsid w:val="00185456"/>
    <w:rsid w:val="00185C04"/>
    <w:rsid w:val="0018664C"/>
    <w:rsid w:val="001867A8"/>
    <w:rsid w:val="001874E1"/>
    <w:rsid w:val="001911C6"/>
    <w:rsid w:val="00192091"/>
    <w:rsid w:val="0019524A"/>
    <w:rsid w:val="001957D7"/>
    <w:rsid w:val="00195843"/>
    <w:rsid w:val="00196F8A"/>
    <w:rsid w:val="00197C6F"/>
    <w:rsid w:val="001A1C36"/>
    <w:rsid w:val="001A1F30"/>
    <w:rsid w:val="001A2E37"/>
    <w:rsid w:val="001A2EC5"/>
    <w:rsid w:val="001A3D68"/>
    <w:rsid w:val="001A4677"/>
    <w:rsid w:val="001A5283"/>
    <w:rsid w:val="001A582B"/>
    <w:rsid w:val="001A6846"/>
    <w:rsid w:val="001A6A03"/>
    <w:rsid w:val="001B05A6"/>
    <w:rsid w:val="001B16FE"/>
    <w:rsid w:val="001B2BDF"/>
    <w:rsid w:val="001B5471"/>
    <w:rsid w:val="001B6D41"/>
    <w:rsid w:val="001B7B1C"/>
    <w:rsid w:val="001C2163"/>
    <w:rsid w:val="001C3F7F"/>
    <w:rsid w:val="001C4C61"/>
    <w:rsid w:val="001C5E5E"/>
    <w:rsid w:val="001C5F22"/>
    <w:rsid w:val="001C6A14"/>
    <w:rsid w:val="001C6C4A"/>
    <w:rsid w:val="001C718E"/>
    <w:rsid w:val="001C7D9C"/>
    <w:rsid w:val="001D04B6"/>
    <w:rsid w:val="001D1772"/>
    <w:rsid w:val="001D4572"/>
    <w:rsid w:val="001D4B4D"/>
    <w:rsid w:val="001D56DC"/>
    <w:rsid w:val="001D58E8"/>
    <w:rsid w:val="001D5AE5"/>
    <w:rsid w:val="001D7ED6"/>
    <w:rsid w:val="001D7EF1"/>
    <w:rsid w:val="001E0797"/>
    <w:rsid w:val="001E188E"/>
    <w:rsid w:val="001E310E"/>
    <w:rsid w:val="001E34E0"/>
    <w:rsid w:val="001E3CA5"/>
    <w:rsid w:val="001E3D8D"/>
    <w:rsid w:val="001E418F"/>
    <w:rsid w:val="001E7312"/>
    <w:rsid w:val="001F0DAF"/>
    <w:rsid w:val="001F1F25"/>
    <w:rsid w:val="001F2F1B"/>
    <w:rsid w:val="001F44C5"/>
    <w:rsid w:val="001F5CCA"/>
    <w:rsid w:val="001F5EFD"/>
    <w:rsid w:val="00200812"/>
    <w:rsid w:val="00200A23"/>
    <w:rsid w:val="00201DB7"/>
    <w:rsid w:val="00202EA2"/>
    <w:rsid w:val="00203734"/>
    <w:rsid w:val="002040AF"/>
    <w:rsid w:val="0020419C"/>
    <w:rsid w:val="00205703"/>
    <w:rsid w:val="00212520"/>
    <w:rsid w:val="00214F22"/>
    <w:rsid w:val="002160FC"/>
    <w:rsid w:val="00217915"/>
    <w:rsid w:val="0022110A"/>
    <w:rsid w:val="00221554"/>
    <w:rsid w:val="00224283"/>
    <w:rsid w:val="0022460E"/>
    <w:rsid w:val="00225CBE"/>
    <w:rsid w:val="00227AB4"/>
    <w:rsid w:val="00227D57"/>
    <w:rsid w:val="00227D98"/>
    <w:rsid w:val="00232656"/>
    <w:rsid w:val="00232B0F"/>
    <w:rsid w:val="00233143"/>
    <w:rsid w:val="002334BC"/>
    <w:rsid w:val="002338F6"/>
    <w:rsid w:val="002358AA"/>
    <w:rsid w:val="0024010E"/>
    <w:rsid w:val="0024033D"/>
    <w:rsid w:val="002417D3"/>
    <w:rsid w:val="00242BFA"/>
    <w:rsid w:val="0024306D"/>
    <w:rsid w:val="0024323D"/>
    <w:rsid w:val="0024484B"/>
    <w:rsid w:val="0024768C"/>
    <w:rsid w:val="00251442"/>
    <w:rsid w:val="00251BA5"/>
    <w:rsid w:val="00251D33"/>
    <w:rsid w:val="00255BAC"/>
    <w:rsid w:val="00255E25"/>
    <w:rsid w:val="00256ACD"/>
    <w:rsid w:val="002606A7"/>
    <w:rsid w:val="002609F8"/>
    <w:rsid w:val="002620BF"/>
    <w:rsid w:val="00262858"/>
    <w:rsid w:val="00263387"/>
    <w:rsid w:val="00263D5D"/>
    <w:rsid w:val="00264B6F"/>
    <w:rsid w:val="00265F93"/>
    <w:rsid w:val="002663D3"/>
    <w:rsid w:val="0027159C"/>
    <w:rsid w:val="00272ACA"/>
    <w:rsid w:val="00272C33"/>
    <w:rsid w:val="0027301E"/>
    <w:rsid w:val="00275356"/>
    <w:rsid w:val="0027589A"/>
    <w:rsid w:val="00275BAA"/>
    <w:rsid w:val="0027654D"/>
    <w:rsid w:val="0027699B"/>
    <w:rsid w:val="00276A96"/>
    <w:rsid w:val="00276B9C"/>
    <w:rsid w:val="002770AE"/>
    <w:rsid w:val="00277B13"/>
    <w:rsid w:val="002806BE"/>
    <w:rsid w:val="00281897"/>
    <w:rsid w:val="00284391"/>
    <w:rsid w:val="0028440C"/>
    <w:rsid w:val="00284766"/>
    <w:rsid w:val="00286D43"/>
    <w:rsid w:val="002877D1"/>
    <w:rsid w:val="00287885"/>
    <w:rsid w:val="00290683"/>
    <w:rsid w:val="00291568"/>
    <w:rsid w:val="00293746"/>
    <w:rsid w:val="00296A58"/>
    <w:rsid w:val="002A1490"/>
    <w:rsid w:val="002A1571"/>
    <w:rsid w:val="002A191C"/>
    <w:rsid w:val="002A1B23"/>
    <w:rsid w:val="002A3743"/>
    <w:rsid w:val="002A4BA6"/>
    <w:rsid w:val="002A683E"/>
    <w:rsid w:val="002A6CAB"/>
    <w:rsid w:val="002A7B85"/>
    <w:rsid w:val="002B018E"/>
    <w:rsid w:val="002B0993"/>
    <w:rsid w:val="002B4F31"/>
    <w:rsid w:val="002B7974"/>
    <w:rsid w:val="002B7D6F"/>
    <w:rsid w:val="002C2B04"/>
    <w:rsid w:val="002C35A4"/>
    <w:rsid w:val="002C4178"/>
    <w:rsid w:val="002C4946"/>
    <w:rsid w:val="002C4BF1"/>
    <w:rsid w:val="002C54D6"/>
    <w:rsid w:val="002C5C35"/>
    <w:rsid w:val="002C74F4"/>
    <w:rsid w:val="002D045F"/>
    <w:rsid w:val="002D0F96"/>
    <w:rsid w:val="002D127F"/>
    <w:rsid w:val="002D19FE"/>
    <w:rsid w:val="002D29F3"/>
    <w:rsid w:val="002D2A09"/>
    <w:rsid w:val="002D2CB9"/>
    <w:rsid w:val="002D2EA1"/>
    <w:rsid w:val="002D38A9"/>
    <w:rsid w:val="002D3901"/>
    <w:rsid w:val="002D6FC3"/>
    <w:rsid w:val="002E1369"/>
    <w:rsid w:val="002E1DC7"/>
    <w:rsid w:val="002E39B9"/>
    <w:rsid w:val="002E4E1E"/>
    <w:rsid w:val="002E79E0"/>
    <w:rsid w:val="002F193A"/>
    <w:rsid w:val="002F1A72"/>
    <w:rsid w:val="002F1EB6"/>
    <w:rsid w:val="002F3DED"/>
    <w:rsid w:val="002F4EAE"/>
    <w:rsid w:val="002F5F0D"/>
    <w:rsid w:val="002F7A33"/>
    <w:rsid w:val="00301194"/>
    <w:rsid w:val="0030339E"/>
    <w:rsid w:val="00303EEA"/>
    <w:rsid w:val="00303F71"/>
    <w:rsid w:val="003056EA"/>
    <w:rsid w:val="00305D3B"/>
    <w:rsid w:val="0030678F"/>
    <w:rsid w:val="00306C85"/>
    <w:rsid w:val="00307A4C"/>
    <w:rsid w:val="00310473"/>
    <w:rsid w:val="0031160E"/>
    <w:rsid w:val="00311B6B"/>
    <w:rsid w:val="00314BB6"/>
    <w:rsid w:val="00314C7D"/>
    <w:rsid w:val="00316B06"/>
    <w:rsid w:val="00316C60"/>
    <w:rsid w:val="00317518"/>
    <w:rsid w:val="003205D7"/>
    <w:rsid w:val="00323A82"/>
    <w:rsid w:val="003244A6"/>
    <w:rsid w:val="003250A2"/>
    <w:rsid w:val="00326D77"/>
    <w:rsid w:val="00330980"/>
    <w:rsid w:val="0033104A"/>
    <w:rsid w:val="00333D1F"/>
    <w:rsid w:val="00333D6B"/>
    <w:rsid w:val="003359D6"/>
    <w:rsid w:val="003364DE"/>
    <w:rsid w:val="003373B4"/>
    <w:rsid w:val="00340F5A"/>
    <w:rsid w:val="0034301D"/>
    <w:rsid w:val="00344F66"/>
    <w:rsid w:val="00346E33"/>
    <w:rsid w:val="0034798D"/>
    <w:rsid w:val="00350054"/>
    <w:rsid w:val="00350EAC"/>
    <w:rsid w:val="003521FA"/>
    <w:rsid w:val="00352B2A"/>
    <w:rsid w:val="0035336C"/>
    <w:rsid w:val="00353F59"/>
    <w:rsid w:val="003544CE"/>
    <w:rsid w:val="00354C1F"/>
    <w:rsid w:val="003553CC"/>
    <w:rsid w:val="0035620D"/>
    <w:rsid w:val="00357CE3"/>
    <w:rsid w:val="00357FD9"/>
    <w:rsid w:val="00360106"/>
    <w:rsid w:val="00362D96"/>
    <w:rsid w:val="00364BB9"/>
    <w:rsid w:val="00372DBE"/>
    <w:rsid w:val="00375153"/>
    <w:rsid w:val="00375771"/>
    <w:rsid w:val="003770F9"/>
    <w:rsid w:val="003800BD"/>
    <w:rsid w:val="003812AD"/>
    <w:rsid w:val="003815A4"/>
    <w:rsid w:val="0038236C"/>
    <w:rsid w:val="00386B40"/>
    <w:rsid w:val="0039265F"/>
    <w:rsid w:val="00393FB0"/>
    <w:rsid w:val="00394575"/>
    <w:rsid w:val="003964D9"/>
    <w:rsid w:val="00396EE9"/>
    <w:rsid w:val="003A06A9"/>
    <w:rsid w:val="003A28FE"/>
    <w:rsid w:val="003A3902"/>
    <w:rsid w:val="003A3C05"/>
    <w:rsid w:val="003A439B"/>
    <w:rsid w:val="003A51DA"/>
    <w:rsid w:val="003A600E"/>
    <w:rsid w:val="003A62E5"/>
    <w:rsid w:val="003A7488"/>
    <w:rsid w:val="003A7520"/>
    <w:rsid w:val="003B0B73"/>
    <w:rsid w:val="003B11DC"/>
    <w:rsid w:val="003B12B2"/>
    <w:rsid w:val="003B2FD6"/>
    <w:rsid w:val="003B6634"/>
    <w:rsid w:val="003B6652"/>
    <w:rsid w:val="003B7003"/>
    <w:rsid w:val="003B760F"/>
    <w:rsid w:val="003B7723"/>
    <w:rsid w:val="003B7D02"/>
    <w:rsid w:val="003C1A3B"/>
    <w:rsid w:val="003C23B4"/>
    <w:rsid w:val="003C4701"/>
    <w:rsid w:val="003D218A"/>
    <w:rsid w:val="003D28E1"/>
    <w:rsid w:val="003D30F5"/>
    <w:rsid w:val="003D4BE1"/>
    <w:rsid w:val="003D5119"/>
    <w:rsid w:val="003D541A"/>
    <w:rsid w:val="003D555C"/>
    <w:rsid w:val="003D5E8C"/>
    <w:rsid w:val="003D64D7"/>
    <w:rsid w:val="003D67E0"/>
    <w:rsid w:val="003D7728"/>
    <w:rsid w:val="003E5879"/>
    <w:rsid w:val="003E67C1"/>
    <w:rsid w:val="003E7D59"/>
    <w:rsid w:val="003E7F41"/>
    <w:rsid w:val="003F053F"/>
    <w:rsid w:val="003F0A81"/>
    <w:rsid w:val="003F3114"/>
    <w:rsid w:val="003F339A"/>
    <w:rsid w:val="003F446C"/>
    <w:rsid w:val="003F55D7"/>
    <w:rsid w:val="003F5AF1"/>
    <w:rsid w:val="0040067A"/>
    <w:rsid w:val="00400C2B"/>
    <w:rsid w:val="00401069"/>
    <w:rsid w:val="00401078"/>
    <w:rsid w:val="00401B09"/>
    <w:rsid w:val="00403286"/>
    <w:rsid w:val="0040372F"/>
    <w:rsid w:val="00403879"/>
    <w:rsid w:val="00404759"/>
    <w:rsid w:val="004050DA"/>
    <w:rsid w:val="004051DC"/>
    <w:rsid w:val="004136E0"/>
    <w:rsid w:val="00420A91"/>
    <w:rsid w:val="00422026"/>
    <w:rsid w:val="00422211"/>
    <w:rsid w:val="00424178"/>
    <w:rsid w:val="004249F2"/>
    <w:rsid w:val="004260B3"/>
    <w:rsid w:val="00430C01"/>
    <w:rsid w:val="004313D1"/>
    <w:rsid w:val="00432F01"/>
    <w:rsid w:val="00432F3C"/>
    <w:rsid w:val="00434629"/>
    <w:rsid w:val="00434C29"/>
    <w:rsid w:val="00434FFC"/>
    <w:rsid w:val="004354D6"/>
    <w:rsid w:val="00436F0F"/>
    <w:rsid w:val="0043714A"/>
    <w:rsid w:val="00440A0E"/>
    <w:rsid w:val="004413F5"/>
    <w:rsid w:val="004420E5"/>
    <w:rsid w:val="004426FC"/>
    <w:rsid w:val="00442B79"/>
    <w:rsid w:val="00442C28"/>
    <w:rsid w:val="00443EC7"/>
    <w:rsid w:val="00443EF4"/>
    <w:rsid w:val="00446285"/>
    <w:rsid w:val="004507E3"/>
    <w:rsid w:val="00451216"/>
    <w:rsid w:val="00451A53"/>
    <w:rsid w:val="00451B59"/>
    <w:rsid w:val="00453E32"/>
    <w:rsid w:val="0045545C"/>
    <w:rsid w:val="00455C7F"/>
    <w:rsid w:val="00455CBB"/>
    <w:rsid w:val="00455FD1"/>
    <w:rsid w:val="00456043"/>
    <w:rsid w:val="00457CFA"/>
    <w:rsid w:val="0046252F"/>
    <w:rsid w:val="004637FE"/>
    <w:rsid w:val="004650CC"/>
    <w:rsid w:val="00465333"/>
    <w:rsid w:val="004677CD"/>
    <w:rsid w:val="00467B59"/>
    <w:rsid w:val="00470483"/>
    <w:rsid w:val="00473358"/>
    <w:rsid w:val="004733AA"/>
    <w:rsid w:val="00473799"/>
    <w:rsid w:val="00476130"/>
    <w:rsid w:val="00476B10"/>
    <w:rsid w:val="00477BDB"/>
    <w:rsid w:val="0048085F"/>
    <w:rsid w:val="004817DA"/>
    <w:rsid w:val="00482C59"/>
    <w:rsid w:val="0048366B"/>
    <w:rsid w:val="00483A90"/>
    <w:rsid w:val="004853F4"/>
    <w:rsid w:val="004854BB"/>
    <w:rsid w:val="0048553C"/>
    <w:rsid w:val="0048568B"/>
    <w:rsid w:val="004859ED"/>
    <w:rsid w:val="0049090C"/>
    <w:rsid w:val="00494B99"/>
    <w:rsid w:val="004955E4"/>
    <w:rsid w:val="00495974"/>
    <w:rsid w:val="0049780F"/>
    <w:rsid w:val="004A00C3"/>
    <w:rsid w:val="004A0A67"/>
    <w:rsid w:val="004A1312"/>
    <w:rsid w:val="004A1B4E"/>
    <w:rsid w:val="004A2BFC"/>
    <w:rsid w:val="004A3BAD"/>
    <w:rsid w:val="004A4A6A"/>
    <w:rsid w:val="004A5E9D"/>
    <w:rsid w:val="004A5FD2"/>
    <w:rsid w:val="004A61FC"/>
    <w:rsid w:val="004A69A7"/>
    <w:rsid w:val="004B0279"/>
    <w:rsid w:val="004B2F2A"/>
    <w:rsid w:val="004B5B29"/>
    <w:rsid w:val="004B6010"/>
    <w:rsid w:val="004B6283"/>
    <w:rsid w:val="004C0170"/>
    <w:rsid w:val="004C2859"/>
    <w:rsid w:val="004C3D62"/>
    <w:rsid w:val="004C4788"/>
    <w:rsid w:val="004C6E82"/>
    <w:rsid w:val="004D321F"/>
    <w:rsid w:val="004D3F16"/>
    <w:rsid w:val="004D7962"/>
    <w:rsid w:val="004D7B84"/>
    <w:rsid w:val="004D7EBD"/>
    <w:rsid w:val="004E181F"/>
    <w:rsid w:val="004E26FD"/>
    <w:rsid w:val="004E2EE6"/>
    <w:rsid w:val="004E354D"/>
    <w:rsid w:val="004E3555"/>
    <w:rsid w:val="004E4215"/>
    <w:rsid w:val="004E5354"/>
    <w:rsid w:val="004E5FF1"/>
    <w:rsid w:val="004E6096"/>
    <w:rsid w:val="004E6BDA"/>
    <w:rsid w:val="004F2285"/>
    <w:rsid w:val="004F260F"/>
    <w:rsid w:val="004F3025"/>
    <w:rsid w:val="004F361E"/>
    <w:rsid w:val="004F57F4"/>
    <w:rsid w:val="004F5E2B"/>
    <w:rsid w:val="004F665C"/>
    <w:rsid w:val="004F6F86"/>
    <w:rsid w:val="00500222"/>
    <w:rsid w:val="00500943"/>
    <w:rsid w:val="00500CDB"/>
    <w:rsid w:val="00500DE5"/>
    <w:rsid w:val="00500E65"/>
    <w:rsid w:val="0050128D"/>
    <w:rsid w:val="005034C5"/>
    <w:rsid w:val="00503907"/>
    <w:rsid w:val="005069E4"/>
    <w:rsid w:val="005107D3"/>
    <w:rsid w:val="0051408A"/>
    <w:rsid w:val="00514D2B"/>
    <w:rsid w:val="00515507"/>
    <w:rsid w:val="00515A60"/>
    <w:rsid w:val="00515C61"/>
    <w:rsid w:val="00515E28"/>
    <w:rsid w:val="00516220"/>
    <w:rsid w:val="00517479"/>
    <w:rsid w:val="00520B85"/>
    <w:rsid w:val="00520E24"/>
    <w:rsid w:val="00521A13"/>
    <w:rsid w:val="00521DE9"/>
    <w:rsid w:val="005228B7"/>
    <w:rsid w:val="005228CC"/>
    <w:rsid w:val="005239FD"/>
    <w:rsid w:val="0052574A"/>
    <w:rsid w:val="00526B08"/>
    <w:rsid w:val="00526D5B"/>
    <w:rsid w:val="005305FA"/>
    <w:rsid w:val="005320A5"/>
    <w:rsid w:val="00532AF7"/>
    <w:rsid w:val="00535C20"/>
    <w:rsid w:val="00541018"/>
    <w:rsid w:val="005426E3"/>
    <w:rsid w:val="005430A4"/>
    <w:rsid w:val="005439CA"/>
    <w:rsid w:val="005450FD"/>
    <w:rsid w:val="00545185"/>
    <w:rsid w:val="005455D7"/>
    <w:rsid w:val="00550AB8"/>
    <w:rsid w:val="00550EA5"/>
    <w:rsid w:val="0055106A"/>
    <w:rsid w:val="00551F89"/>
    <w:rsid w:val="00553B75"/>
    <w:rsid w:val="0055581C"/>
    <w:rsid w:val="005609F3"/>
    <w:rsid w:val="00560E71"/>
    <w:rsid w:val="00560F62"/>
    <w:rsid w:val="005611EA"/>
    <w:rsid w:val="00561430"/>
    <w:rsid w:val="005639E6"/>
    <w:rsid w:val="00563E9A"/>
    <w:rsid w:val="005644CA"/>
    <w:rsid w:val="00564D95"/>
    <w:rsid w:val="005654CB"/>
    <w:rsid w:val="00567FEB"/>
    <w:rsid w:val="00570DBB"/>
    <w:rsid w:val="00571202"/>
    <w:rsid w:val="00572A59"/>
    <w:rsid w:val="00572C05"/>
    <w:rsid w:val="0057393C"/>
    <w:rsid w:val="005753B0"/>
    <w:rsid w:val="00575CDA"/>
    <w:rsid w:val="00580AC6"/>
    <w:rsid w:val="00580B1B"/>
    <w:rsid w:val="00581DB8"/>
    <w:rsid w:val="00581FAE"/>
    <w:rsid w:val="00582314"/>
    <w:rsid w:val="00582434"/>
    <w:rsid w:val="00583570"/>
    <w:rsid w:val="005850F2"/>
    <w:rsid w:val="00585C7B"/>
    <w:rsid w:val="00590FD4"/>
    <w:rsid w:val="005920B4"/>
    <w:rsid w:val="00594F00"/>
    <w:rsid w:val="00595521"/>
    <w:rsid w:val="00595E59"/>
    <w:rsid w:val="00597D7D"/>
    <w:rsid w:val="005A085B"/>
    <w:rsid w:val="005A1051"/>
    <w:rsid w:val="005B0FB2"/>
    <w:rsid w:val="005B2BA0"/>
    <w:rsid w:val="005B43B9"/>
    <w:rsid w:val="005B46D7"/>
    <w:rsid w:val="005B4812"/>
    <w:rsid w:val="005B4C01"/>
    <w:rsid w:val="005B584E"/>
    <w:rsid w:val="005B7B0D"/>
    <w:rsid w:val="005C255E"/>
    <w:rsid w:val="005C43F4"/>
    <w:rsid w:val="005C442F"/>
    <w:rsid w:val="005C47D0"/>
    <w:rsid w:val="005C4BE0"/>
    <w:rsid w:val="005C4FB8"/>
    <w:rsid w:val="005C5330"/>
    <w:rsid w:val="005C6B32"/>
    <w:rsid w:val="005C7B90"/>
    <w:rsid w:val="005D0C16"/>
    <w:rsid w:val="005D2146"/>
    <w:rsid w:val="005D334B"/>
    <w:rsid w:val="005D49F9"/>
    <w:rsid w:val="005D5D53"/>
    <w:rsid w:val="005D60F7"/>
    <w:rsid w:val="005D6E76"/>
    <w:rsid w:val="005D712D"/>
    <w:rsid w:val="005E05F0"/>
    <w:rsid w:val="005E0A0D"/>
    <w:rsid w:val="005E1C4E"/>
    <w:rsid w:val="005E3160"/>
    <w:rsid w:val="005E3289"/>
    <w:rsid w:val="005E3FDC"/>
    <w:rsid w:val="005E42FC"/>
    <w:rsid w:val="005E5D20"/>
    <w:rsid w:val="005F1C03"/>
    <w:rsid w:val="005F305F"/>
    <w:rsid w:val="005F61BE"/>
    <w:rsid w:val="00600239"/>
    <w:rsid w:val="00600F4B"/>
    <w:rsid w:val="006032CB"/>
    <w:rsid w:val="006037AF"/>
    <w:rsid w:val="00603E75"/>
    <w:rsid w:val="00604CEF"/>
    <w:rsid w:val="00605958"/>
    <w:rsid w:val="00606959"/>
    <w:rsid w:val="00606AA0"/>
    <w:rsid w:val="00607B79"/>
    <w:rsid w:val="00610EF8"/>
    <w:rsid w:val="006113DE"/>
    <w:rsid w:val="00611A29"/>
    <w:rsid w:val="00611A55"/>
    <w:rsid w:val="00613D11"/>
    <w:rsid w:val="00614115"/>
    <w:rsid w:val="006148E7"/>
    <w:rsid w:val="006166B3"/>
    <w:rsid w:val="006167B0"/>
    <w:rsid w:val="00617099"/>
    <w:rsid w:val="006170CC"/>
    <w:rsid w:val="006173EF"/>
    <w:rsid w:val="006205F4"/>
    <w:rsid w:val="00620A86"/>
    <w:rsid w:val="006212E1"/>
    <w:rsid w:val="0062131A"/>
    <w:rsid w:val="00621BE8"/>
    <w:rsid w:val="006278F0"/>
    <w:rsid w:val="00630DBC"/>
    <w:rsid w:val="00631992"/>
    <w:rsid w:val="00634374"/>
    <w:rsid w:val="006345EF"/>
    <w:rsid w:val="0064247D"/>
    <w:rsid w:val="006425E6"/>
    <w:rsid w:val="006445ED"/>
    <w:rsid w:val="00645F47"/>
    <w:rsid w:val="0065138C"/>
    <w:rsid w:val="00651D42"/>
    <w:rsid w:val="00652381"/>
    <w:rsid w:val="00652401"/>
    <w:rsid w:val="00652704"/>
    <w:rsid w:val="00653549"/>
    <w:rsid w:val="0065381F"/>
    <w:rsid w:val="00656B69"/>
    <w:rsid w:val="006611B1"/>
    <w:rsid w:val="006635AC"/>
    <w:rsid w:val="00663C53"/>
    <w:rsid w:val="00665121"/>
    <w:rsid w:val="006666CE"/>
    <w:rsid w:val="006668F8"/>
    <w:rsid w:val="00671030"/>
    <w:rsid w:val="00671843"/>
    <w:rsid w:val="00672388"/>
    <w:rsid w:val="00672FEA"/>
    <w:rsid w:val="00673F34"/>
    <w:rsid w:val="0067496A"/>
    <w:rsid w:val="0067582E"/>
    <w:rsid w:val="00677C66"/>
    <w:rsid w:val="00680825"/>
    <w:rsid w:val="00680C2F"/>
    <w:rsid w:val="00681236"/>
    <w:rsid w:val="00682541"/>
    <w:rsid w:val="00682EA1"/>
    <w:rsid w:val="006834A9"/>
    <w:rsid w:val="006839EA"/>
    <w:rsid w:val="0068489C"/>
    <w:rsid w:val="006855B9"/>
    <w:rsid w:val="0069024F"/>
    <w:rsid w:val="00690E3D"/>
    <w:rsid w:val="006911EB"/>
    <w:rsid w:val="00693267"/>
    <w:rsid w:val="00693C71"/>
    <w:rsid w:val="00695E5B"/>
    <w:rsid w:val="0069614B"/>
    <w:rsid w:val="00697167"/>
    <w:rsid w:val="006973DE"/>
    <w:rsid w:val="006A055A"/>
    <w:rsid w:val="006A330F"/>
    <w:rsid w:val="006A357C"/>
    <w:rsid w:val="006A3849"/>
    <w:rsid w:val="006A53FC"/>
    <w:rsid w:val="006A5D22"/>
    <w:rsid w:val="006A7885"/>
    <w:rsid w:val="006B08D5"/>
    <w:rsid w:val="006B1392"/>
    <w:rsid w:val="006B246A"/>
    <w:rsid w:val="006B294C"/>
    <w:rsid w:val="006B3700"/>
    <w:rsid w:val="006B4630"/>
    <w:rsid w:val="006B60BF"/>
    <w:rsid w:val="006B62C8"/>
    <w:rsid w:val="006B7033"/>
    <w:rsid w:val="006C0FDD"/>
    <w:rsid w:val="006C257A"/>
    <w:rsid w:val="006C2872"/>
    <w:rsid w:val="006C295E"/>
    <w:rsid w:val="006C2DA5"/>
    <w:rsid w:val="006C40B2"/>
    <w:rsid w:val="006C61A1"/>
    <w:rsid w:val="006C7042"/>
    <w:rsid w:val="006C7624"/>
    <w:rsid w:val="006D1485"/>
    <w:rsid w:val="006D1DB3"/>
    <w:rsid w:val="006D1DD5"/>
    <w:rsid w:val="006D2ABD"/>
    <w:rsid w:val="006D3BBD"/>
    <w:rsid w:val="006D412B"/>
    <w:rsid w:val="006D586D"/>
    <w:rsid w:val="006D639E"/>
    <w:rsid w:val="006E375E"/>
    <w:rsid w:val="006E427D"/>
    <w:rsid w:val="006E4A10"/>
    <w:rsid w:val="006E500B"/>
    <w:rsid w:val="006E6526"/>
    <w:rsid w:val="006E6B24"/>
    <w:rsid w:val="006E75AC"/>
    <w:rsid w:val="006F168D"/>
    <w:rsid w:val="006F19CA"/>
    <w:rsid w:val="006F2D31"/>
    <w:rsid w:val="006F4CA9"/>
    <w:rsid w:val="0070002A"/>
    <w:rsid w:val="0070016B"/>
    <w:rsid w:val="007011F1"/>
    <w:rsid w:val="007028B7"/>
    <w:rsid w:val="00705CA8"/>
    <w:rsid w:val="0070677D"/>
    <w:rsid w:val="007077EA"/>
    <w:rsid w:val="007115D8"/>
    <w:rsid w:val="00713B47"/>
    <w:rsid w:val="007143DE"/>
    <w:rsid w:val="00714AD6"/>
    <w:rsid w:val="00715395"/>
    <w:rsid w:val="0071618B"/>
    <w:rsid w:val="007167B0"/>
    <w:rsid w:val="007171F0"/>
    <w:rsid w:val="00717236"/>
    <w:rsid w:val="00717326"/>
    <w:rsid w:val="007173B2"/>
    <w:rsid w:val="00722401"/>
    <w:rsid w:val="007227A9"/>
    <w:rsid w:val="0072280B"/>
    <w:rsid w:val="00723F0E"/>
    <w:rsid w:val="0072425D"/>
    <w:rsid w:val="0072469D"/>
    <w:rsid w:val="00727D1B"/>
    <w:rsid w:val="00730D39"/>
    <w:rsid w:val="00731D15"/>
    <w:rsid w:val="007365AE"/>
    <w:rsid w:val="0073665B"/>
    <w:rsid w:val="0074045B"/>
    <w:rsid w:val="00740FAA"/>
    <w:rsid w:val="00742512"/>
    <w:rsid w:val="0074380B"/>
    <w:rsid w:val="007440B9"/>
    <w:rsid w:val="00744980"/>
    <w:rsid w:val="007464ED"/>
    <w:rsid w:val="00747ADB"/>
    <w:rsid w:val="00750C94"/>
    <w:rsid w:val="0075183F"/>
    <w:rsid w:val="00751B85"/>
    <w:rsid w:val="0075262F"/>
    <w:rsid w:val="007532C2"/>
    <w:rsid w:val="00754C60"/>
    <w:rsid w:val="00754F0A"/>
    <w:rsid w:val="007555F6"/>
    <w:rsid w:val="00755BD8"/>
    <w:rsid w:val="00760597"/>
    <w:rsid w:val="00762B87"/>
    <w:rsid w:val="00763113"/>
    <w:rsid w:val="00764933"/>
    <w:rsid w:val="0076506B"/>
    <w:rsid w:val="0076535C"/>
    <w:rsid w:val="0077595B"/>
    <w:rsid w:val="00775B32"/>
    <w:rsid w:val="00775EA8"/>
    <w:rsid w:val="007765B3"/>
    <w:rsid w:val="00780350"/>
    <w:rsid w:val="00780F2D"/>
    <w:rsid w:val="00781BE1"/>
    <w:rsid w:val="007831B2"/>
    <w:rsid w:val="00784884"/>
    <w:rsid w:val="007863B7"/>
    <w:rsid w:val="00786E58"/>
    <w:rsid w:val="00790303"/>
    <w:rsid w:val="0079203C"/>
    <w:rsid w:val="00792B2A"/>
    <w:rsid w:val="007960D3"/>
    <w:rsid w:val="007A0133"/>
    <w:rsid w:val="007A155B"/>
    <w:rsid w:val="007A1F6A"/>
    <w:rsid w:val="007A3BFC"/>
    <w:rsid w:val="007A4401"/>
    <w:rsid w:val="007A4F82"/>
    <w:rsid w:val="007A5520"/>
    <w:rsid w:val="007A7268"/>
    <w:rsid w:val="007A7743"/>
    <w:rsid w:val="007A7AD3"/>
    <w:rsid w:val="007A7F70"/>
    <w:rsid w:val="007B0D4A"/>
    <w:rsid w:val="007B1F7C"/>
    <w:rsid w:val="007B243A"/>
    <w:rsid w:val="007B26BE"/>
    <w:rsid w:val="007B520C"/>
    <w:rsid w:val="007B65FD"/>
    <w:rsid w:val="007B67B1"/>
    <w:rsid w:val="007C0591"/>
    <w:rsid w:val="007C1ADF"/>
    <w:rsid w:val="007C1DB7"/>
    <w:rsid w:val="007C2117"/>
    <w:rsid w:val="007C21D8"/>
    <w:rsid w:val="007C342B"/>
    <w:rsid w:val="007C4622"/>
    <w:rsid w:val="007C47CD"/>
    <w:rsid w:val="007D1349"/>
    <w:rsid w:val="007D1F3D"/>
    <w:rsid w:val="007D20B8"/>
    <w:rsid w:val="007D20DE"/>
    <w:rsid w:val="007D3AE0"/>
    <w:rsid w:val="007E00BB"/>
    <w:rsid w:val="007E0A5E"/>
    <w:rsid w:val="007E26E9"/>
    <w:rsid w:val="007E3E80"/>
    <w:rsid w:val="007E5BF6"/>
    <w:rsid w:val="007E637A"/>
    <w:rsid w:val="007E689A"/>
    <w:rsid w:val="007F0160"/>
    <w:rsid w:val="007F1A4E"/>
    <w:rsid w:val="007F3AF4"/>
    <w:rsid w:val="007F4B9E"/>
    <w:rsid w:val="007F5A00"/>
    <w:rsid w:val="0080314B"/>
    <w:rsid w:val="00803FE8"/>
    <w:rsid w:val="008049DF"/>
    <w:rsid w:val="00811C79"/>
    <w:rsid w:val="00811E57"/>
    <w:rsid w:val="0081343A"/>
    <w:rsid w:val="00814DC2"/>
    <w:rsid w:val="0081583C"/>
    <w:rsid w:val="008202E2"/>
    <w:rsid w:val="00820F9D"/>
    <w:rsid w:val="008210D5"/>
    <w:rsid w:val="00821B12"/>
    <w:rsid w:val="008237E5"/>
    <w:rsid w:val="00824965"/>
    <w:rsid w:val="00825B30"/>
    <w:rsid w:val="00830495"/>
    <w:rsid w:val="00830BA6"/>
    <w:rsid w:val="008310EA"/>
    <w:rsid w:val="0083146F"/>
    <w:rsid w:val="00831711"/>
    <w:rsid w:val="00831993"/>
    <w:rsid w:val="00831C38"/>
    <w:rsid w:val="008345BC"/>
    <w:rsid w:val="0083505C"/>
    <w:rsid w:val="0083586B"/>
    <w:rsid w:val="00836EBF"/>
    <w:rsid w:val="0083785F"/>
    <w:rsid w:val="00837A7A"/>
    <w:rsid w:val="00840948"/>
    <w:rsid w:val="00841798"/>
    <w:rsid w:val="00845EB9"/>
    <w:rsid w:val="0084763D"/>
    <w:rsid w:val="0085149C"/>
    <w:rsid w:val="008521BF"/>
    <w:rsid w:val="00852317"/>
    <w:rsid w:val="008523F1"/>
    <w:rsid w:val="00854CDF"/>
    <w:rsid w:val="00854D2F"/>
    <w:rsid w:val="00855B0A"/>
    <w:rsid w:val="00856218"/>
    <w:rsid w:val="0086199A"/>
    <w:rsid w:val="00861B4A"/>
    <w:rsid w:val="00862188"/>
    <w:rsid w:val="00864D3D"/>
    <w:rsid w:val="00867791"/>
    <w:rsid w:val="00867B44"/>
    <w:rsid w:val="00870391"/>
    <w:rsid w:val="008726F5"/>
    <w:rsid w:val="00875A23"/>
    <w:rsid w:val="00876BCA"/>
    <w:rsid w:val="00876D35"/>
    <w:rsid w:val="00880051"/>
    <w:rsid w:val="00882BD7"/>
    <w:rsid w:val="008864EA"/>
    <w:rsid w:val="008879EF"/>
    <w:rsid w:val="00890C96"/>
    <w:rsid w:val="00893CFD"/>
    <w:rsid w:val="00895703"/>
    <w:rsid w:val="00895A45"/>
    <w:rsid w:val="00897B47"/>
    <w:rsid w:val="008A0874"/>
    <w:rsid w:val="008A30FC"/>
    <w:rsid w:val="008A3278"/>
    <w:rsid w:val="008A3394"/>
    <w:rsid w:val="008A4CCC"/>
    <w:rsid w:val="008A749A"/>
    <w:rsid w:val="008A77DE"/>
    <w:rsid w:val="008B251F"/>
    <w:rsid w:val="008B5C3B"/>
    <w:rsid w:val="008B7C8C"/>
    <w:rsid w:val="008C0553"/>
    <w:rsid w:val="008C0B1B"/>
    <w:rsid w:val="008C0DAA"/>
    <w:rsid w:val="008C12FE"/>
    <w:rsid w:val="008C3230"/>
    <w:rsid w:val="008C3C7F"/>
    <w:rsid w:val="008C4799"/>
    <w:rsid w:val="008C6AB1"/>
    <w:rsid w:val="008C7457"/>
    <w:rsid w:val="008C7BF1"/>
    <w:rsid w:val="008D03F4"/>
    <w:rsid w:val="008D052A"/>
    <w:rsid w:val="008D0807"/>
    <w:rsid w:val="008D117F"/>
    <w:rsid w:val="008D1BCC"/>
    <w:rsid w:val="008D2217"/>
    <w:rsid w:val="008D2E25"/>
    <w:rsid w:val="008D3E09"/>
    <w:rsid w:val="008E0991"/>
    <w:rsid w:val="008E1042"/>
    <w:rsid w:val="008E1987"/>
    <w:rsid w:val="008E2DF0"/>
    <w:rsid w:val="008E33A3"/>
    <w:rsid w:val="008E5141"/>
    <w:rsid w:val="008E607A"/>
    <w:rsid w:val="008E742E"/>
    <w:rsid w:val="008E7A62"/>
    <w:rsid w:val="008F1310"/>
    <w:rsid w:val="008F2349"/>
    <w:rsid w:val="008F3CC3"/>
    <w:rsid w:val="008F4BAF"/>
    <w:rsid w:val="008F5B2E"/>
    <w:rsid w:val="00900823"/>
    <w:rsid w:val="00902436"/>
    <w:rsid w:val="009031A1"/>
    <w:rsid w:val="0090379E"/>
    <w:rsid w:val="0090420F"/>
    <w:rsid w:val="0090516A"/>
    <w:rsid w:val="00911C28"/>
    <w:rsid w:val="00912B5B"/>
    <w:rsid w:val="00912C58"/>
    <w:rsid w:val="00913D3F"/>
    <w:rsid w:val="00915451"/>
    <w:rsid w:val="009211F0"/>
    <w:rsid w:val="00921F45"/>
    <w:rsid w:val="0092267D"/>
    <w:rsid w:val="0092357D"/>
    <w:rsid w:val="00924DF9"/>
    <w:rsid w:val="009277F5"/>
    <w:rsid w:val="009279D1"/>
    <w:rsid w:val="009312CE"/>
    <w:rsid w:val="00931777"/>
    <w:rsid w:val="00934867"/>
    <w:rsid w:val="0093535B"/>
    <w:rsid w:val="00935706"/>
    <w:rsid w:val="00936D9A"/>
    <w:rsid w:val="00937016"/>
    <w:rsid w:val="00937F4E"/>
    <w:rsid w:val="009409D4"/>
    <w:rsid w:val="00941ABE"/>
    <w:rsid w:val="009425A8"/>
    <w:rsid w:val="009430F4"/>
    <w:rsid w:val="00943593"/>
    <w:rsid w:val="00943CFD"/>
    <w:rsid w:val="00944428"/>
    <w:rsid w:val="00944456"/>
    <w:rsid w:val="00945B00"/>
    <w:rsid w:val="00946436"/>
    <w:rsid w:val="009478F3"/>
    <w:rsid w:val="009500D4"/>
    <w:rsid w:val="00950369"/>
    <w:rsid w:val="00950ECF"/>
    <w:rsid w:val="0095238E"/>
    <w:rsid w:val="00952949"/>
    <w:rsid w:val="00952DE3"/>
    <w:rsid w:val="00953206"/>
    <w:rsid w:val="00953F57"/>
    <w:rsid w:val="0095429E"/>
    <w:rsid w:val="009549CE"/>
    <w:rsid w:val="00956233"/>
    <w:rsid w:val="00962622"/>
    <w:rsid w:val="00962940"/>
    <w:rsid w:val="009644D2"/>
    <w:rsid w:val="00965607"/>
    <w:rsid w:val="00967FA9"/>
    <w:rsid w:val="00970A78"/>
    <w:rsid w:val="00972723"/>
    <w:rsid w:val="00972DEC"/>
    <w:rsid w:val="0097343B"/>
    <w:rsid w:val="00973FF1"/>
    <w:rsid w:val="00974892"/>
    <w:rsid w:val="00975FB0"/>
    <w:rsid w:val="0097625A"/>
    <w:rsid w:val="00976341"/>
    <w:rsid w:val="009779FD"/>
    <w:rsid w:val="0098279F"/>
    <w:rsid w:val="00983726"/>
    <w:rsid w:val="00984AA9"/>
    <w:rsid w:val="0098635F"/>
    <w:rsid w:val="00987099"/>
    <w:rsid w:val="00991BE5"/>
    <w:rsid w:val="009924C7"/>
    <w:rsid w:val="009935EC"/>
    <w:rsid w:val="0099360F"/>
    <w:rsid w:val="0099458C"/>
    <w:rsid w:val="009949A0"/>
    <w:rsid w:val="00994B1B"/>
    <w:rsid w:val="0099509A"/>
    <w:rsid w:val="00996297"/>
    <w:rsid w:val="00996B3C"/>
    <w:rsid w:val="009A26AC"/>
    <w:rsid w:val="009A285D"/>
    <w:rsid w:val="009A3D50"/>
    <w:rsid w:val="009A54A8"/>
    <w:rsid w:val="009A59EA"/>
    <w:rsid w:val="009A6552"/>
    <w:rsid w:val="009A6AF0"/>
    <w:rsid w:val="009A70AE"/>
    <w:rsid w:val="009A7BF2"/>
    <w:rsid w:val="009A7E1A"/>
    <w:rsid w:val="009B029C"/>
    <w:rsid w:val="009B1F63"/>
    <w:rsid w:val="009B462C"/>
    <w:rsid w:val="009B5E76"/>
    <w:rsid w:val="009B610A"/>
    <w:rsid w:val="009B6EC2"/>
    <w:rsid w:val="009B70F4"/>
    <w:rsid w:val="009C166F"/>
    <w:rsid w:val="009C33CC"/>
    <w:rsid w:val="009C3DC4"/>
    <w:rsid w:val="009C478F"/>
    <w:rsid w:val="009C5537"/>
    <w:rsid w:val="009C6F85"/>
    <w:rsid w:val="009C79A1"/>
    <w:rsid w:val="009D0254"/>
    <w:rsid w:val="009D16C0"/>
    <w:rsid w:val="009D29FD"/>
    <w:rsid w:val="009D3401"/>
    <w:rsid w:val="009D4F62"/>
    <w:rsid w:val="009D6093"/>
    <w:rsid w:val="009D7C18"/>
    <w:rsid w:val="009E02AE"/>
    <w:rsid w:val="009E232E"/>
    <w:rsid w:val="009E2A5E"/>
    <w:rsid w:val="009E2BAD"/>
    <w:rsid w:val="009E3ED4"/>
    <w:rsid w:val="009E68AC"/>
    <w:rsid w:val="009F29D5"/>
    <w:rsid w:val="009F3012"/>
    <w:rsid w:val="009F3393"/>
    <w:rsid w:val="009F3559"/>
    <w:rsid w:val="009F3970"/>
    <w:rsid w:val="009F5202"/>
    <w:rsid w:val="009F644B"/>
    <w:rsid w:val="009F66CB"/>
    <w:rsid w:val="00A00112"/>
    <w:rsid w:val="00A00791"/>
    <w:rsid w:val="00A00DD6"/>
    <w:rsid w:val="00A02A5E"/>
    <w:rsid w:val="00A040BC"/>
    <w:rsid w:val="00A0522A"/>
    <w:rsid w:val="00A0544A"/>
    <w:rsid w:val="00A05FA8"/>
    <w:rsid w:val="00A06B3A"/>
    <w:rsid w:val="00A06C6C"/>
    <w:rsid w:val="00A11C8B"/>
    <w:rsid w:val="00A12B22"/>
    <w:rsid w:val="00A12E06"/>
    <w:rsid w:val="00A1614D"/>
    <w:rsid w:val="00A16662"/>
    <w:rsid w:val="00A16A7C"/>
    <w:rsid w:val="00A17CB4"/>
    <w:rsid w:val="00A21CAE"/>
    <w:rsid w:val="00A21E25"/>
    <w:rsid w:val="00A23092"/>
    <w:rsid w:val="00A243E6"/>
    <w:rsid w:val="00A25531"/>
    <w:rsid w:val="00A256BA"/>
    <w:rsid w:val="00A263C0"/>
    <w:rsid w:val="00A2699B"/>
    <w:rsid w:val="00A3163D"/>
    <w:rsid w:val="00A31E7A"/>
    <w:rsid w:val="00A3295E"/>
    <w:rsid w:val="00A34963"/>
    <w:rsid w:val="00A37516"/>
    <w:rsid w:val="00A417EB"/>
    <w:rsid w:val="00A41D67"/>
    <w:rsid w:val="00A43F6C"/>
    <w:rsid w:val="00A453CE"/>
    <w:rsid w:val="00A503F2"/>
    <w:rsid w:val="00A50AB4"/>
    <w:rsid w:val="00A5204E"/>
    <w:rsid w:val="00A52582"/>
    <w:rsid w:val="00A52678"/>
    <w:rsid w:val="00A5310F"/>
    <w:rsid w:val="00A56077"/>
    <w:rsid w:val="00A5730B"/>
    <w:rsid w:val="00A57493"/>
    <w:rsid w:val="00A60025"/>
    <w:rsid w:val="00A60BC4"/>
    <w:rsid w:val="00A64023"/>
    <w:rsid w:val="00A65660"/>
    <w:rsid w:val="00A657CF"/>
    <w:rsid w:val="00A65AAD"/>
    <w:rsid w:val="00A70988"/>
    <w:rsid w:val="00A71286"/>
    <w:rsid w:val="00A71381"/>
    <w:rsid w:val="00A71BD6"/>
    <w:rsid w:val="00A72550"/>
    <w:rsid w:val="00A72850"/>
    <w:rsid w:val="00A764CB"/>
    <w:rsid w:val="00A7696F"/>
    <w:rsid w:val="00A80947"/>
    <w:rsid w:val="00A83F2A"/>
    <w:rsid w:val="00A84E9F"/>
    <w:rsid w:val="00A85027"/>
    <w:rsid w:val="00A86923"/>
    <w:rsid w:val="00A86D4E"/>
    <w:rsid w:val="00A86FA3"/>
    <w:rsid w:val="00A87E41"/>
    <w:rsid w:val="00A90144"/>
    <w:rsid w:val="00A974E8"/>
    <w:rsid w:val="00A97796"/>
    <w:rsid w:val="00A97C46"/>
    <w:rsid w:val="00A97C52"/>
    <w:rsid w:val="00AA1C83"/>
    <w:rsid w:val="00AA3AAE"/>
    <w:rsid w:val="00AA5517"/>
    <w:rsid w:val="00AA62A2"/>
    <w:rsid w:val="00AB037E"/>
    <w:rsid w:val="00AB2769"/>
    <w:rsid w:val="00AB2841"/>
    <w:rsid w:val="00AB2C9A"/>
    <w:rsid w:val="00AB3269"/>
    <w:rsid w:val="00AB43EC"/>
    <w:rsid w:val="00AB5479"/>
    <w:rsid w:val="00AB5F6A"/>
    <w:rsid w:val="00AB68AF"/>
    <w:rsid w:val="00AC10B8"/>
    <w:rsid w:val="00AC16F7"/>
    <w:rsid w:val="00AC1CAC"/>
    <w:rsid w:val="00AC2966"/>
    <w:rsid w:val="00AC36B5"/>
    <w:rsid w:val="00AC4A35"/>
    <w:rsid w:val="00AC5974"/>
    <w:rsid w:val="00AC66C1"/>
    <w:rsid w:val="00AC6A21"/>
    <w:rsid w:val="00AC7C0A"/>
    <w:rsid w:val="00AC7D91"/>
    <w:rsid w:val="00AD11FC"/>
    <w:rsid w:val="00AD206E"/>
    <w:rsid w:val="00AD2178"/>
    <w:rsid w:val="00AD27F4"/>
    <w:rsid w:val="00AD33BC"/>
    <w:rsid w:val="00AD36E5"/>
    <w:rsid w:val="00AD41C0"/>
    <w:rsid w:val="00AD4949"/>
    <w:rsid w:val="00AD4F53"/>
    <w:rsid w:val="00AD5A3E"/>
    <w:rsid w:val="00AD603B"/>
    <w:rsid w:val="00AD6BFB"/>
    <w:rsid w:val="00AD7555"/>
    <w:rsid w:val="00AD7946"/>
    <w:rsid w:val="00AE0513"/>
    <w:rsid w:val="00AE1942"/>
    <w:rsid w:val="00AE2599"/>
    <w:rsid w:val="00AE29DD"/>
    <w:rsid w:val="00AE3A4A"/>
    <w:rsid w:val="00AE457E"/>
    <w:rsid w:val="00AE4ED5"/>
    <w:rsid w:val="00AE5907"/>
    <w:rsid w:val="00AE65FB"/>
    <w:rsid w:val="00AE7261"/>
    <w:rsid w:val="00AE73D2"/>
    <w:rsid w:val="00AE77E1"/>
    <w:rsid w:val="00AF018A"/>
    <w:rsid w:val="00AF0397"/>
    <w:rsid w:val="00AF33BD"/>
    <w:rsid w:val="00AF4A93"/>
    <w:rsid w:val="00AF650F"/>
    <w:rsid w:val="00B00D02"/>
    <w:rsid w:val="00B01802"/>
    <w:rsid w:val="00B02189"/>
    <w:rsid w:val="00B04AE2"/>
    <w:rsid w:val="00B05640"/>
    <w:rsid w:val="00B13757"/>
    <w:rsid w:val="00B167D7"/>
    <w:rsid w:val="00B17B02"/>
    <w:rsid w:val="00B201D9"/>
    <w:rsid w:val="00B20C6C"/>
    <w:rsid w:val="00B221E1"/>
    <w:rsid w:val="00B25502"/>
    <w:rsid w:val="00B25678"/>
    <w:rsid w:val="00B318CF"/>
    <w:rsid w:val="00B31DB5"/>
    <w:rsid w:val="00B3251D"/>
    <w:rsid w:val="00B32764"/>
    <w:rsid w:val="00B327B8"/>
    <w:rsid w:val="00B327FF"/>
    <w:rsid w:val="00B32ABE"/>
    <w:rsid w:val="00B34B3F"/>
    <w:rsid w:val="00B356C1"/>
    <w:rsid w:val="00B35BEC"/>
    <w:rsid w:val="00B363D1"/>
    <w:rsid w:val="00B4014F"/>
    <w:rsid w:val="00B42EF3"/>
    <w:rsid w:val="00B45B26"/>
    <w:rsid w:val="00B47EBD"/>
    <w:rsid w:val="00B50B9C"/>
    <w:rsid w:val="00B51A42"/>
    <w:rsid w:val="00B5249F"/>
    <w:rsid w:val="00B532BF"/>
    <w:rsid w:val="00B53A1B"/>
    <w:rsid w:val="00B53BAE"/>
    <w:rsid w:val="00B601BE"/>
    <w:rsid w:val="00B60E95"/>
    <w:rsid w:val="00B61F0A"/>
    <w:rsid w:val="00B62D98"/>
    <w:rsid w:val="00B64053"/>
    <w:rsid w:val="00B648F9"/>
    <w:rsid w:val="00B655FE"/>
    <w:rsid w:val="00B6631E"/>
    <w:rsid w:val="00B715D7"/>
    <w:rsid w:val="00B71F04"/>
    <w:rsid w:val="00B73970"/>
    <w:rsid w:val="00B739BF"/>
    <w:rsid w:val="00B73ECA"/>
    <w:rsid w:val="00B74881"/>
    <w:rsid w:val="00B750AB"/>
    <w:rsid w:val="00B766EC"/>
    <w:rsid w:val="00B76A5B"/>
    <w:rsid w:val="00B76FE4"/>
    <w:rsid w:val="00B77250"/>
    <w:rsid w:val="00B7785F"/>
    <w:rsid w:val="00B779A3"/>
    <w:rsid w:val="00B801F8"/>
    <w:rsid w:val="00B81C62"/>
    <w:rsid w:val="00B839ED"/>
    <w:rsid w:val="00B845B5"/>
    <w:rsid w:val="00B85E64"/>
    <w:rsid w:val="00B86899"/>
    <w:rsid w:val="00B87D8B"/>
    <w:rsid w:val="00B90759"/>
    <w:rsid w:val="00B908F6"/>
    <w:rsid w:val="00B90E8D"/>
    <w:rsid w:val="00B91C52"/>
    <w:rsid w:val="00B92B88"/>
    <w:rsid w:val="00B95364"/>
    <w:rsid w:val="00B95CEF"/>
    <w:rsid w:val="00B96C45"/>
    <w:rsid w:val="00B97382"/>
    <w:rsid w:val="00B97F52"/>
    <w:rsid w:val="00BA08DD"/>
    <w:rsid w:val="00BA17C7"/>
    <w:rsid w:val="00BA285C"/>
    <w:rsid w:val="00BA2B60"/>
    <w:rsid w:val="00BA2E3F"/>
    <w:rsid w:val="00BA5856"/>
    <w:rsid w:val="00BA6647"/>
    <w:rsid w:val="00BA7EE7"/>
    <w:rsid w:val="00BB1DFB"/>
    <w:rsid w:val="00BB213D"/>
    <w:rsid w:val="00BB3321"/>
    <w:rsid w:val="00BB4B60"/>
    <w:rsid w:val="00BB4FBC"/>
    <w:rsid w:val="00BB5177"/>
    <w:rsid w:val="00BB5DB0"/>
    <w:rsid w:val="00BB6370"/>
    <w:rsid w:val="00BB764C"/>
    <w:rsid w:val="00BB7CE0"/>
    <w:rsid w:val="00BB7FA3"/>
    <w:rsid w:val="00BC1BC9"/>
    <w:rsid w:val="00BC4217"/>
    <w:rsid w:val="00BC6901"/>
    <w:rsid w:val="00BD0FC1"/>
    <w:rsid w:val="00BD153D"/>
    <w:rsid w:val="00BD1842"/>
    <w:rsid w:val="00BD6F91"/>
    <w:rsid w:val="00BD7DDA"/>
    <w:rsid w:val="00BE14D6"/>
    <w:rsid w:val="00BE2975"/>
    <w:rsid w:val="00BE31E2"/>
    <w:rsid w:val="00BE497C"/>
    <w:rsid w:val="00BE64E2"/>
    <w:rsid w:val="00BE6C76"/>
    <w:rsid w:val="00BE7D32"/>
    <w:rsid w:val="00BF00D0"/>
    <w:rsid w:val="00BF1447"/>
    <w:rsid w:val="00BF55E8"/>
    <w:rsid w:val="00C03229"/>
    <w:rsid w:val="00C03D52"/>
    <w:rsid w:val="00C04FBC"/>
    <w:rsid w:val="00C11277"/>
    <w:rsid w:val="00C12871"/>
    <w:rsid w:val="00C13164"/>
    <w:rsid w:val="00C163BB"/>
    <w:rsid w:val="00C16D41"/>
    <w:rsid w:val="00C206FE"/>
    <w:rsid w:val="00C20EEB"/>
    <w:rsid w:val="00C21269"/>
    <w:rsid w:val="00C2510A"/>
    <w:rsid w:val="00C25FE2"/>
    <w:rsid w:val="00C2632B"/>
    <w:rsid w:val="00C272B4"/>
    <w:rsid w:val="00C301E7"/>
    <w:rsid w:val="00C31184"/>
    <w:rsid w:val="00C315DA"/>
    <w:rsid w:val="00C3434B"/>
    <w:rsid w:val="00C35A54"/>
    <w:rsid w:val="00C35B2C"/>
    <w:rsid w:val="00C35CFB"/>
    <w:rsid w:val="00C36556"/>
    <w:rsid w:val="00C367CE"/>
    <w:rsid w:val="00C40D1A"/>
    <w:rsid w:val="00C4127B"/>
    <w:rsid w:val="00C4244A"/>
    <w:rsid w:val="00C42A38"/>
    <w:rsid w:val="00C43D4D"/>
    <w:rsid w:val="00C447EA"/>
    <w:rsid w:val="00C45F39"/>
    <w:rsid w:val="00C46188"/>
    <w:rsid w:val="00C466CA"/>
    <w:rsid w:val="00C468F9"/>
    <w:rsid w:val="00C46AD5"/>
    <w:rsid w:val="00C47BF9"/>
    <w:rsid w:val="00C47E0A"/>
    <w:rsid w:val="00C51331"/>
    <w:rsid w:val="00C513C2"/>
    <w:rsid w:val="00C51CE0"/>
    <w:rsid w:val="00C51FF4"/>
    <w:rsid w:val="00C52163"/>
    <w:rsid w:val="00C5244A"/>
    <w:rsid w:val="00C53986"/>
    <w:rsid w:val="00C55C02"/>
    <w:rsid w:val="00C619D2"/>
    <w:rsid w:val="00C624AC"/>
    <w:rsid w:val="00C62E0D"/>
    <w:rsid w:val="00C640B1"/>
    <w:rsid w:val="00C648CF"/>
    <w:rsid w:val="00C66626"/>
    <w:rsid w:val="00C66955"/>
    <w:rsid w:val="00C66A9E"/>
    <w:rsid w:val="00C70CE5"/>
    <w:rsid w:val="00C730CF"/>
    <w:rsid w:val="00C74355"/>
    <w:rsid w:val="00C764C2"/>
    <w:rsid w:val="00C820DA"/>
    <w:rsid w:val="00C85B43"/>
    <w:rsid w:val="00C8703C"/>
    <w:rsid w:val="00C87B63"/>
    <w:rsid w:val="00C87DCB"/>
    <w:rsid w:val="00C905FB"/>
    <w:rsid w:val="00C916C3"/>
    <w:rsid w:val="00C9204B"/>
    <w:rsid w:val="00C92EB2"/>
    <w:rsid w:val="00C93C3F"/>
    <w:rsid w:val="00C94BF5"/>
    <w:rsid w:val="00C94DB9"/>
    <w:rsid w:val="00C95208"/>
    <w:rsid w:val="00CA24AA"/>
    <w:rsid w:val="00CA26AB"/>
    <w:rsid w:val="00CA3477"/>
    <w:rsid w:val="00CA4E6B"/>
    <w:rsid w:val="00CA4ED2"/>
    <w:rsid w:val="00CA67B8"/>
    <w:rsid w:val="00CA6C48"/>
    <w:rsid w:val="00CA6F76"/>
    <w:rsid w:val="00CA7F04"/>
    <w:rsid w:val="00CB2985"/>
    <w:rsid w:val="00CB2C30"/>
    <w:rsid w:val="00CB35A5"/>
    <w:rsid w:val="00CB3F67"/>
    <w:rsid w:val="00CB4013"/>
    <w:rsid w:val="00CB44AC"/>
    <w:rsid w:val="00CB501E"/>
    <w:rsid w:val="00CB63B3"/>
    <w:rsid w:val="00CB6486"/>
    <w:rsid w:val="00CB67ED"/>
    <w:rsid w:val="00CC1F2F"/>
    <w:rsid w:val="00CC2DE6"/>
    <w:rsid w:val="00CC48C3"/>
    <w:rsid w:val="00CC61EE"/>
    <w:rsid w:val="00CC673C"/>
    <w:rsid w:val="00CD19F3"/>
    <w:rsid w:val="00CD2277"/>
    <w:rsid w:val="00CD2AFE"/>
    <w:rsid w:val="00CD2B61"/>
    <w:rsid w:val="00CD3119"/>
    <w:rsid w:val="00CD4A23"/>
    <w:rsid w:val="00CD4D37"/>
    <w:rsid w:val="00CD5CAE"/>
    <w:rsid w:val="00CD6042"/>
    <w:rsid w:val="00CD749B"/>
    <w:rsid w:val="00CD7575"/>
    <w:rsid w:val="00CE1B38"/>
    <w:rsid w:val="00CE1BE3"/>
    <w:rsid w:val="00CE1FB3"/>
    <w:rsid w:val="00CE2D6F"/>
    <w:rsid w:val="00CE3300"/>
    <w:rsid w:val="00CE43C1"/>
    <w:rsid w:val="00CE6389"/>
    <w:rsid w:val="00CE75A7"/>
    <w:rsid w:val="00CE7D50"/>
    <w:rsid w:val="00CF0E5F"/>
    <w:rsid w:val="00CF2336"/>
    <w:rsid w:val="00CF284B"/>
    <w:rsid w:val="00CF2B54"/>
    <w:rsid w:val="00CF2DE2"/>
    <w:rsid w:val="00CF45E8"/>
    <w:rsid w:val="00CF5BD9"/>
    <w:rsid w:val="00CF6AD2"/>
    <w:rsid w:val="00D00AEF"/>
    <w:rsid w:val="00D00FD0"/>
    <w:rsid w:val="00D01D7A"/>
    <w:rsid w:val="00D0304B"/>
    <w:rsid w:val="00D05F27"/>
    <w:rsid w:val="00D0799C"/>
    <w:rsid w:val="00D07E5C"/>
    <w:rsid w:val="00D10508"/>
    <w:rsid w:val="00D10E26"/>
    <w:rsid w:val="00D10FFF"/>
    <w:rsid w:val="00D1131A"/>
    <w:rsid w:val="00D11680"/>
    <w:rsid w:val="00D13B07"/>
    <w:rsid w:val="00D140B7"/>
    <w:rsid w:val="00D14262"/>
    <w:rsid w:val="00D1642E"/>
    <w:rsid w:val="00D17C46"/>
    <w:rsid w:val="00D20D13"/>
    <w:rsid w:val="00D20FD5"/>
    <w:rsid w:val="00D213D5"/>
    <w:rsid w:val="00D21C99"/>
    <w:rsid w:val="00D22CB1"/>
    <w:rsid w:val="00D22E53"/>
    <w:rsid w:val="00D239FC"/>
    <w:rsid w:val="00D25447"/>
    <w:rsid w:val="00D26332"/>
    <w:rsid w:val="00D26993"/>
    <w:rsid w:val="00D27882"/>
    <w:rsid w:val="00D30EA0"/>
    <w:rsid w:val="00D31E33"/>
    <w:rsid w:val="00D33085"/>
    <w:rsid w:val="00D36C31"/>
    <w:rsid w:val="00D401C6"/>
    <w:rsid w:val="00D40BD9"/>
    <w:rsid w:val="00D41458"/>
    <w:rsid w:val="00D4198A"/>
    <w:rsid w:val="00D42D15"/>
    <w:rsid w:val="00D4357E"/>
    <w:rsid w:val="00D43947"/>
    <w:rsid w:val="00D43DB1"/>
    <w:rsid w:val="00D47AFD"/>
    <w:rsid w:val="00D54E3A"/>
    <w:rsid w:val="00D55CAB"/>
    <w:rsid w:val="00D55E2A"/>
    <w:rsid w:val="00D57494"/>
    <w:rsid w:val="00D57A8C"/>
    <w:rsid w:val="00D57FD0"/>
    <w:rsid w:val="00D62EBF"/>
    <w:rsid w:val="00D6404C"/>
    <w:rsid w:val="00D641E6"/>
    <w:rsid w:val="00D662B8"/>
    <w:rsid w:val="00D66980"/>
    <w:rsid w:val="00D67923"/>
    <w:rsid w:val="00D71A63"/>
    <w:rsid w:val="00D7492F"/>
    <w:rsid w:val="00D749FF"/>
    <w:rsid w:val="00D777CB"/>
    <w:rsid w:val="00D800A5"/>
    <w:rsid w:val="00D80B69"/>
    <w:rsid w:val="00D83143"/>
    <w:rsid w:val="00D84955"/>
    <w:rsid w:val="00D84DBB"/>
    <w:rsid w:val="00D85BAA"/>
    <w:rsid w:val="00D9198D"/>
    <w:rsid w:val="00D91A24"/>
    <w:rsid w:val="00D9452D"/>
    <w:rsid w:val="00D95886"/>
    <w:rsid w:val="00D96395"/>
    <w:rsid w:val="00D97026"/>
    <w:rsid w:val="00D9703C"/>
    <w:rsid w:val="00D97C3C"/>
    <w:rsid w:val="00DA0A36"/>
    <w:rsid w:val="00DA19D2"/>
    <w:rsid w:val="00DA3176"/>
    <w:rsid w:val="00DA403C"/>
    <w:rsid w:val="00DA4D7E"/>
    <w:rsid w:val="00DA66F2"/>
    <w:rsid w:val="00DA6E32"/>
    <w:rsid w:val="00DA6F68"/>
    <w:rsid w:val="00DA7AB1"/>
    <w:rsid w:val="00DB03DF"/>
    <w:rsid w:val="00DB073C"/>
    <w:rsid w:val="00DB091E"/>
    <w:rsid w:val="00DB0F09"/>
    <w:rsid w:val="00DB1503"/>
    <w:rsid w:val="00DB2FD2"/>
    <w:rsid w:val="00DB506C"/>
    <w:rsid w:val="00DB6BB8"/>
    <w:rsid w:val="00DB6E91"/>
    <w:rsid w:val="00DB79C2"/>
    <w:rsid w:val="00DC1F98"/>
    <w:rsid w:val="00DC3FCB"/>
    <w:rsid w:val="00DC41FC"/>
    <w:rsid w:val="00DC58BA"/>
    <w:rsid w:val="00DC6271"/>
    <w:rsid w:val="00DC6EA6"/>
    <w:rsid w:val="00DC7B7E"/>
    <w:rsid w:val="00DC7EDC"/>
    <w:rsid w:val="00DD1369"/>
    <w:rsid w:val="00DD17AF"/>
    <w:rsid w:val="00DD5516"/>
    <w:rsid w:val="00DD6A79"/>
    <w:rsid w:val="00DE0597"/>
    <w:rsid w:val="00DE13FD"/>
    <w:rsid w:val="00DE29B6"/>
    <w:rsid w:val="00DE2B6B"/>
    <w:rsid w:val="00DE3EF5"/>
    <w:rsid w:val="00DE50AA"/>
    <w:rsid w:val="00DF024E"/>
    <w:rsid w:val="00DF1528"/>
    <w:rsid w:val="00DF2BEF"/>
    <w:rsid w:val="00DF337B"/>
    <w:rsid w:val="00DF34E1"/>
    <w:rsid w:val="00DF3BC8"/>
    <w:rsid w:val="00DF4205"/>
    <w:rsid w:val="00DF4B79"/>
    <w:rsid w:val="00DF606E"/>
    <w:rsid w:val="00DF6857"/>
    <w:rsid w:val="00E006B3"/>
    <w:rsid w:val="00E00C6E"/>
    <w:rsid w:val="00E01599"/>
    <w:rsid w:val="00E0246C"/>
    <w:rsid w:val="00E02E67"/>
    <w:rsid w:val="00E035DB"/>
    <w:rsid w:val="00E039D1"/>
    <w:rsid w:val="00E05D7E"/>
    <w:rsid w:val="00E1055E"/>
    <w:rsid w:val="00E1143F"/>
    <w:rsid w:val="00E12463"/>
    <w:rsid w:val="00E146BC"/>
    <w:rsid w:val="00E15166"/>
    <w:rsid w:val="00E15750"/>
    <w:rsid w:val="00E157BF"/>
    <w:rsid w:val="00E17A0C"/>
    <w:rsid w:val="00E2074B"/>
    <w:rsid w:val="00E20BC5"/>
    <w:rsid w:val="00E22FE8"/>
    <w:rsid w:val="00E231E7"/>
    <w:rsid w:val="00E23EA0"/>
    <w:rsid w:val="00E24F1F"/>
    <w:rsid w:val="00E26836"/>
    <w:rsid w:val="00E26B5D"/>
    <w:rsid w:val="00E30467"/>
    <w:rsid w:val="00E30BF2"/>
    <w:rsid w:val="00E314C0"/>
    <w:rsid w:val="00E3226E"/>
    <w:rsid w:val="00E342E3"/>
    <w:rsid w:val="00E351AE"/>
    <w:rsid w:val="00E364FD"/>
    <w:rsid w:val="00E369E6"/>
    <w:rsid w:val="00E372E4"/>
    <w:rsid w:val="00E37C5E"/>
    <w:rsid w:val="00E40616"/>
    <w:rsid w:val="00E40B7D"/>
    <w:rsid w:val="00E42A68"/>
    <w:rsid w:val="00E449F2"/>
    <w:rsid w:val="00E45397"/>
    <w:rsid w:val="00E46AE3"/>
    <w:rsid w:val="00E46DC2"/>
    <w:rsid w:val="00E46E9D"/>
    <w:rsid w:val="00E4754D"/>
    <w:rsid w:val="00E47BE2"/>
    <w:rsid w:val="00E504A5"/>
    <w:rsid w:val="00E51C08"/>
    <w:rsid w:val="00E5388E"/>
    <w:rsid w:val="00E544F2"/>
    <w:rsid w:val="00E56CB8"/>
    <w:rsid w:val="00E60AF5"/>
    <w:rsid w:val="00E60ECF"/>
    <w:rsid w:val="00E6225A"/>
    <w:rsid w:val="00E62C72"/>
    <w:rsid w:val="00E63C09"/>
    <w:rsid w:val="00E65EAF"/>
    <w:rsid w:val="00E674AA"/>
    <w:rsid w:val="00E6796B"/>
    <w:rsid w:val="00E71ED3"/>
    <w:rsid w:val="00E73E37"/>
    <w:rsid w:val="00E76E58"/>
    <w:rsid w:val="00E802FE"/>
    <w:rsid w:val="00E83F5F"/>
    <w:rsid w:val="00E8567B"/>
    <w:rsid w:val="00E8719F"/>
    <w:rsid w:val="00E87389"/>
    <w:rsid w:val="00E8762E"/>
    <w:rsid w:val="00E87B29"/>
    <w:rsid w:val="00E90DFF"/>
    <w:rsid w:val="00E919EB"/>
    <w:rsid w:val="00E91DFD"/>
    <w:rsid w:val="00E92FF1"/>
    <w:rsid w:val="00E93301"/>
    <w:rsid w:val="00E94ED2"/>
    <w:rsid w:val="00E95030"/>
    <w:rsid w:val="00E9510E"/>
    <w:rsid w:val="00E95868"/>
    <w:rsid w:val="00E95B0E"/>
    <w:rsid w:val="00E961BB"/>
    <w:rsid w:val="00E96388"/>
    <w:rsid w:val="00EA1C42"/>
    <w:rsid w:val="00EA3CA1"/>
    <w:rsid w:val="00EA4691"/>
    <w:rsid w:val="00EA6E65"/>
    <w:rsid w:val="00EB0D45"/>
    <w:rsid w:val="00EB145E"/>
    <w:rsid w:val="00EB301F"/>
    <w:rsid w:val="00EB3A9F"/>
    <w:rsid w:val="00EB4C11"/>
    <w:rsid w:val="00EB64A8"/>
    <w:rsid w:val="00EC0D2B"/>
    <w:rsid w:val="00EC0E9C"/>
    <w:rsid w:val="00EC2670"/>
    <w:rsid w:val="00EC61ED"/>
    <w:rsid w:val="00EC6642"/>
    <w:rsid w:val="00EC764A"/>
    <w:rsid w:val="00ED1205"/>
    <w:rsid w:val="00ED178B"/>
    <w:rsid w:val="00ED184B"/>
    <w:rsid w:val="00ED390D"/>
    <w:rsid w:val="00ED4D25"/>
    <w:rsid w:val="00ED591B"/>
    <w:rsid w:val="00ED61C7"/>
    <w:rsid w:val="00ED622F"/>
    <w:rsid w:val="00EE2E34"/>
    <w:rsid w:val="00EE394E"/>
    <w:rsid w:val="00EE499B"/>
    <w:rsid w:val="00EE4B22"/>
    <w:rsid w:val="00EE4C41"/>
    <w:rsid w:val="00EE4DCB"/>
    <w:rsid w:val="00EE51D9"/>
    <w:rsid w:val="00EE6034"/>
    <w:rsid w:val="00EE720E"/>
    <w:rsid w:val="00EF0783"/>
    <w:rsid w:val="00EF087E"/>
    <w:rsid w:val="00EF0CC6"/>
    <w:rsid w:val="00EF1935"/>
    <w:rsid w:val="00EF3510"/>
    <w:rsid w:val="00EF3575"/>
    <w:rsid w:val="00EF366A"/>
    <w:rsid w:val="00EF3800"/>
    <w:rsid w:val="00EF6B90"/>
    <w:rsid w:val="00EF7555"/>
    <w:rsid w:val="00F01288"/>
    <w:rsid w:val="00F012F5"/>
    <w:rsid w:val="00F0143C"/>
    <w:rsid w:val="00F021F2"/>
    <w:rsid w:val="00F023D8"/>
    <w:rsid w:val="00F025A3"/>
    <w:rsid w:val="00F02810"/>
    <w:rsid w:val="00F0285F"/>
    <w:rsid w:val="00F040A1"/>
    <w:rsid w:val="00F04D04"/>
    <w:rsid w:val="00F051DE"/>
    <w:rsid w:val="00F05A4E"/>
    <w:rsid w:val="00F06023"/>
    <w:rsid w:val="00F0615B"/>
    <w:rsid w:val="00F06B75"/>
    <w:rsid w:val="00F132DB"/>
    <w:rsid w:val="00F143E6"/>
    <w:rsid w:val="00F15005"/>
    <w:rsid w:val="00F157CD"/>
    <w:rsid w:val="00F17FB1"/>
    <w:rsid w:val="00F214B8"/>
    <w:rsid w:val="00F239A9"/>
    <w:rsid w:val="00F2521D"/>
    <w:rsid w:val="00F26869"/>
    <w:rsid w:val="00F27DB7"/>
    <w:rsid w:val="00F31953"/>
    <w:rsid w:val="00F3203F"/>
    <w:rsid w:val="00F3236C"/>
    <w:rsid w:val="00F34BFC"/>
    <w:rsid w:val="00F37BAB"/>
    <w:rsid w:val="00F403F6"/>
    <w:rsid w:val="00F40DC9"/>
    <w:rsid w:val="00F42995"/>
    <w:rsid w:val="00F42B88"/>
    <w:rsid w:val="00F45DFD"/>
    <w:rsid w:val="00F47757"/>
    <w:rsid w:val="00F551F6"/>
    <w:rsid w:val="00F553C4"/>
    <w:rsid w:val="00F554D3"/>
    <w:rsid w:val="00F57F42"/>
    <w:rsid w:val="00F60161"/>
    <w:rsid w:val="00F6027C"/>
    <w:rsid w:val="00F61962"/>
    <w:rsid w:val="00F619B0"/>
    <w:rsid w:val="00F6201F"/>
    <w:rsid w:val="00F63BDE"/>
    <w:rsid w:val="00F63F3F"/>
    <w:rsid w:val="00F66362"/>
    <w:rsid w:val="00F703A0"/>
    <w:rsid w:val="00F71D87"/>
    <w:rsid w:val="00F72153"/>
    <w:rsid w:val="00F72206"/>
    <w:rsid w:val="00F743EE"/>
    <w:rsid w:val="00F77A6D"/>
    <w:rsid w:val="00F77E02"/>
    <w:rsid w:val="00F83980"/>
    <w:rsid w:val="00F8467E"/>
    <w:rsid w:val="00F84934"/>
    <w:rsid w:val="00F9114E"/>
    <w:rsid w:val="00F928C0"/>
    <w:rsid w:val="00F93EF0"/>
    <w:rsid w:val="00F94086"/>
    <w:rsid w:val="00F94B3B"/>
    <w:rsid w:val="00F94F1F"/>
    <w:rsid w:val="00F95A2D"/>
    <w:rsid w:val="00F95CE7"/>
    <w:rsid w:val="00F967F1"/>
    <w:rsid w:val="00F97C9A"/>
    <w:rsid w:val="00FA260C"/>
    <w:rsid w:val="00FA2900"/>
    <w:rsid w:val="00FA3694"/>
    <w:rsid w:val="00FA4358"/>
    <w:rsid w:val="00FA6B87"/>
    <w:rsid w:val="00FA6D31"/>
    <w:rsid w:val="00FB04DA"/>
    <w:rsid w:val="00FB0A8D"/>
    <w:rsid w:val="00FB1D5B"/>
    <w:rsid w:val="00FB27AA"/>
    <w:rsid w:val="00FB5D35"/>
    <w:rsid w:val="00FB64CC"/>
    <w:rsid w:val="00FB7CCF"/>
    <w:rsid w:val="00FC062E"/>
    <w:rsid w:val="00FC5637"/>
    <w:rsid w:val="00FC5E25"/>
    <w:rsid w:val="00FD05A4"/>
    <w:rsid w:val="00FD0A48"/>
    <w:rsid w:val="00FD0C17"/>
    <w:rsid w:val="00FD13A2"/>
    <w:rsid w:val="00FD2173"/>
    <w:rsid w:val="00FD444C"/>
    <w:rsid w:val="00FD48A8"/>
    <w:rsid w:val="00FD55AD"/>
    <w:rsid w:val="00FD55E1"/>
    <w:rsid w:val="00FD606E"/>
    <w:rsid w:val="00FD6EE1"/>
    <w:rsid w:val="00FD7944"/>
    <w:rsid w:val="00FE0274"/>
    <w:rsid w:val="00FE03CD"/>
    <w:rsid w:val="00FE0B4B"/>
    <w:rsid w:val="00FE0F2A"/>
    <w:rsid w:val="00FE1A39"/>
    <w:rsid w:val="00FE1F14"/>
    <w:rsid w:val="00FE1FD4"/>
    <w:rsid w:val="00FE2D4A"/>
    <w:rsid w:val="00FE557C"/>
    <w:rsid w:val="00FE73E2"/>
    <w:rsid w:val="00FE791F"/>
    <w:rsid w:val="00FF0FFE"/>
    <w:rsid w:val="00FF2059"/>
    <w:rsid w:val="00FF24C0"/>
    <w:rsid w:val="00FF2815"/>
    <w:rsid w:val="00FF460D"/>
    <w:rsid w:val="00FF5607"/>
    <w:rsid w:val="00FF59E4"/>
    <w:rsid w:val="00FF5AD6"/>
    <w:rsid w:val="00FF73D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70F5B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note text" w:uiPriority="99" w:qFormat="1"/>
    <w:lsdException w:name="annotation text" w:uiPriority="99"/>
    <w:lsdException w:name="footer" w:uiPriority="99"/>
    <w:lsdException w:name="caption" w:semiHidden="1" w:unhideWhenUsed="1" w:qFormat="1"/>
    <w:lsdException w:name="table of figures" w:uiPriority="99"/>
    <w:lsdException w:name="footnote reference" w:uiPriority="99"/>
    <w:lsdException w:name="annotation reference" w:uiPriority="99"/>
    <w:lsdException w:name="Title" w:uiPriority="13" w:qFormat="1"/>
    <w:lsdException w:name="Subtitle" w:qFormat="1"/>
    <w:lsdException w:name="Hyperlink" w:uiPriority="99"/>
    <w:lsdException w:name="Strong" w:uiPriority="22"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7C21D8"/>
    <w:pPr>
      <w:spacing w:line="312" w:lineRule="auto"/>
    </w:pPr>
    <w:rPr>
      <w:sz w:val="24"/>
      <w:szCs w:val="24"/>
    </w:rPr>
  </w:style>
  <w:style w:type="paragraph" w:styleId="Nadpis1">
    <w:name w:val="heading 1"/>
    <w:basedOn w:val="Normln"/>
    <w:next w:val="AP-Odstaveczapedlem"/>
    <w:link w:val="Nadpis1Char"/>
    <w:uiPriority w:val="9"/>
    <w:qFormat/>
    <w:rsid w:val="00FF59E4"/>
    <w:pPr>
      <w:keepNext/>
      <w:keepLines/>
      <w:numPr>
        <w:numId w:val="1"/>
      </w:numPr>
      <w:spacing w:after="240"/>
      <w:ind w:left="431" w:hanging="431"/>
      <w:outlineLvl w:val="0"/>
    </w:pPr>
    <w:rPr>
      <w:b/>
      <w:sz w:val="36"/>
    </w:rPr>
  </w:style>
  <w:style w:type="paragraph" w:styleId="Nadpis2">
    <w:name w:val="heading 2"/>
    <w:basedOn w:val="Normln"/>
    <w:next w:val="AP-Odstaveczapedlem"/>
    <w:link w:val="Nadpis2Char"/>
    <w:uiPriority w:val="9"/>
    <w:qFormat/>
    <w:rsid w:val="00FF59E4"/>
    <w:pPr>
      <w:keepNext/>
      <w:numPr>
        <w:ilvl w:val="1"/>
        <w:numId w:val="1"/>
      </w:numPr>
      <w:spacing w:before="480" w:after="240"/>
      <w:ind w:left="578" w:hanging="578"/>
      <w:outlineLvl w:val="1"/>
    </w:pPr>
    <w:rPr>
      <w:b/>
      <w:bCs/>
      <w:sz w:val="32"/>
    </w:rPr>
  </w:style>
  <w:style w:type="paragraph" w:styleId="Nadpis3">
    <w:name w:val="heading 3"/>
    <w:basedOn w:val="Normln"/>
    <w:next w:val="AP-Odstaveczapedlem"/>
    <w:qFormat/>
    <w:rsid w:val="00FF59E4"/>
    <w:pPr>
      <w:keepNext/>
      <w:numPr>
        <w:ilvl w:val="2"/>
        <w:numId w:val="1"/>
      </w:numPr>
      <w:spacing w:before="480" w:after="240"/>
      <w:ind w:left="0" w:firstLine="0"/>
      <w:outlineLvl w:val="2"/>
    </w:pPr>
    <w:rPr>
      <w:b/>
      <w:bCs/>
      <w:sz w:val="28"/>
    </w:rPr>
  </w:style>
  <w:style w:type="paragraph" w:styleId="Nadpis4">
    <w:name w:val="heading 4"/>
    <w:basedOn w:val="Normln"/>
    <w:next w:val="AP-Odstaveczapedlem"/>
    <w:qFormat/>
    <w:rsid w:val="00FF59E4"/>
    <w:pPr>
      <w:keepNext/>
      <w:numPr>
        <w:ilvl w:val="3"/>
        <w:numId w:val="1"/>
      </w:numPr>
      <w:spacing w:before="480" w:after="240"/>
      <w:ind w:left="862" w:hanging="862"/>
      <w:jc w:val="center"/>
      <w:outlineLvl w:val="3"/>
    </w:pPr>
    <w:rPr>
      <w:b/>
      <w:bCs/>
    </w:rPr>
  </w:style>
  <w:style w:type="paragraph" w:styleId="Nadpis5">
    <w:name w:val="heading 5"/>
    <w:basedOn w:val="Normln"/>
    <w:next w:val="AP-Odstaveczapedlem"/>
    <w:qFormat/>
    <w:rsid w:val="00F6201F"/>
    <w:pPr>
      <w:keepNext/>
      <w:numPr>
        <w:ilvl w:val="4"/>
        <w:numId w:val="1"/>
      </w:numPr>
      <w:spacing w:before="480" w:after="240"/>
      <w:ind w:left="1009" w:hanging="1009"/>
      <w:outlineLvl w:val="4"/>
    </w:pPr>
    <w:rPr>
      <w:b/>
    </w:rPr>
  </w:style>
  <w:style w:type="paragraph" w:styleId="Nadpis6">
    <w:name w:val="heading 6"/>
    <w:basedOn w:val="Normln"/>
    <w:next w:val="Normln"/>
    <w:link w:val="Nadpis6Char"/>
    <w:semiHidden/>
    <w:unhideWhenUsed/>
    <w:qFormat/>
    <w:rsid w:val="009F3970"/>
    <w:pPr>
      <w:numPr>
        <w:ilvl w:val="5"/>
        <w:numId w:val="1"/>
      </w:numPr>
      <w:spacing w:before="240" w:after="60"/>
      <w:outlineLvl w:val="5"/>
    </w:pPr>
    <w:rPr>
      <w:rFonts w:ascii="Calibri" w:hAnsi="Calibri"/>
      <w:b/>
      <w:bCs/>
      <w:szCs w:val="22"/>
    </w:rPr>
  </w:style>
  <w:style w:type="paragraph" w:styleId="Nadpis7">
    <w:name w:val="heading 7"/>
    <w:basedOn w:val="Normln"/>
    <w:next w:val="Normln"/>
    <w:link w:val="Nadpis7Char"/>
    <w:semiHidden/>
    <w:unhideWhenUsed/>
    <w:qFormat/>
    <w:rsid w:val="009F3970"/>
    <w:pPr>
      <w:numPr>
        <w:ilvl w:val="6"/>
        <w:numId w:val="1"/>
      </w:numPr>
      <w:spacing w:before="240" w:after="60"/>
      <w:outlineLvl w:val="6"/>
    </w:pPr>
    <w:rPr>
      <w:rFonts w:ascii="Calibri" w:hAnsi="Calibri"/>
    </w:rPr>
  </w:style>
  <w:style w:type="paragraph" w:styleId="Nadpis8">
    <w:name w:val="heading 8"/>
    <w:basedOn w:val="Normln"/>
    <w:next w:val="Normln"/>
    <w:link w:val="Nadpis8Char"/>
    <w:semiHidden/>
    <w:unhideWhenUsed/>
    <w:qFormat/>
    <w:rsid w:val="009F3970"/>
    <w:pPr>
      <w:numPr>
        <w:ilvl w:val="7"/>
        <w:numId w:val="1"/>
      </w:numPr>
      <w:spacing w:before="240" w:after="60"/>
      <w:outlineLvl w:val="7"/>
    </w:pPr>
    <w:rPr>
      <w:rFonts w:ascii="Calibri" w:hAnsi="Calibri"/>
      <w:i/>
      <w:iCs/>
    </w:rPr>
  </w:style>
  <w:style w:type="paragraph" w:styleId="Nadpis9">
    <w:name w:val="heading 9"/>
    <w:basedOn w:val="Normln"/>
    <w:next w:val="Normln"/>
    <w:link w:val="Nadpis9Char"/>
    <w:semiHidden/>
    <w:unhideWhenUsed/>
    <w:qFormat/>
    <w:rsid w:val="009F3970"/>
    <w:pPr>
      <w:numPr>
        <w:ilvl w:val="8"/>
        <w:numId w:val="1"/>
      </w:numPr>
      <w:spacing w:before="240" w:after="60"/>
      <w:outlineLvl w:val="8"/>
    </w:pPr>
    <w:rPr>
      <w:rFonts w:ascii="Calibri Light" w:hAnsi="Calibri Light"/>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uiPriority w:val="99"/>
    <w:unhideWhenUsed/>
    <w:rsid w:val="00F8467E"/>
    <w:rPr>
      <w:color w:val="auto"/>
      <w:u w:val="none"/>
    </w:rPr>
  </w:style>
  <w:style w:type="paragraph" w:styleId="Textpoznpodarou">
    <w:name w:val="footnote text"/>
    <w:basedOn w:val="Normln"/>
    <w:link w:val="TextpoznpodarouChar"/>
    <w:uiPriority w:val="99"/>
    <w:unhideWhenUsed/>
    <w:qFormat/>
    <w:rsid w:val="00ED4D25"/>
    <w:pPr>
      <w:tabs>
        <w:tab w:val="left" w:pos="284"/>
      </w:tabs>
      <w:spacing w:line="240" w:lineRule="auto"/>
      <w:ind w:left="284" w:hanging="284"/>
    </w:pPr>
    <w:rPr>
      <w:rFonts w:eastAsia="Calibri"/>
      <w:sz w:val="20"/>
      <w:szCs w:val="20"/>
      <w:lang w:eastAsia="en-US"/>
    </w:rPr>
  </w:style>
  <w:style w:type="character" w:customStyle="1" w:styleId="TextpoznpodarouChar">
    <w:name w:val="Text pozn. pod čarou Char"/>
    <w:link w:val="Textpoznpodarou"/>
    <w:uiPriority w:val="99"/>
    <w:rsid w:val="00ED4D25"/>
    <w:rPr>
      <w:rFonts w:ascii="Georgia" w:eastAsia="Calibri" w:hAnsi="Georgia"/>
      <w:lang w:eastAsia="en-US"/>
    </w:rPr>
  </w:style>
  <w:style w:type="character" w:styleId="Znakapoznpodarou">
    <w:name w:val="footnote reference"/>
    <w:uiPriority w:val="99"/>
    <w:unhideWhenUsed/>
    <w:rsid w:val="00306C85"/>
    <w:rPr>
      <w:vertAlign w:val="superscript"/>
      <w14:numForm w14:val="lining"/>
    </w:rPr>
  </w:style>
  <w:style w:type="character" w:customStyle="1" w:styleId="Nadpis6Char">
    <w:name w:val="Nadpis 6 Char"/>
    <w:link w:val="Nadpis6"/>
    <w:semiHidden/>
    <w:rsid w:val="009F3970"/>
    <w:rPr>
      <w:rFonts w:ascii="Calibri" w:hAnsi="Calibri"/>
      <w:b/>
      <w:bCs/>
      <w:sz w:val="24"/>
      <w:szCs w:val="22"/>
    </w:rPr>
  </w:style>
  <w:style w:type="character" w:customStyle="1" w:styleId="Nadpis7Char">
    <w:name w:val="Nadpis 7 Char"/>
    <w:link w:val="Nadpis7"/>
    <w:semiHidden/>
    <w:rsid w:val="009F3970"/>
    <w:rPr>
      <w:rFonts w:ascii="Calibri" w:hAnsi="Calibri"/>
      <w:sz w:val="24"/>
      <w:szCs w:val="24"/>
    </w:rPr>
  </w:style>
  <w:style w:type="character" w:customStyle="1" w:styleId="Nadpis8Char">
    <w:name w:val="Nadpis 8 Char"/>
    <w:link w:val="Nadpis8"/>
    <w:semiHidden/>
    <w:rsid w:val="009F3970"/>
    <w:rPr>
      <w:rFonts w:ascii="Calibri" w:hAnsi="Calibri"/>
      <w:i/>
      <w:iCs/>
      <w:sz w:val="24"/>
      <w:szCs w:val="24"/>
    </w:rPr>
  </w:style>
  <w:style w:type="character" w:customStyle="1" w:styleId="Nadpis9Char">
    <w:name w:val="Nadpis 9 Char"/>
    <w:link w:val="Nadpis9"/>
    <w:semiHidden/>
    <w:rsid w:val="009F3970"/>
    <w:rPr>
      <w:rFonts w:ascii="Calibri Light" w:hAnsi="Calibri Light"/>
      <w:sz w:val="24"/>
      <w:szCs w:val="22"/>
    </w:rPr>
  </w:style>
  <w:style w:type="character" w:customStyle="1" w:styleId="Nevyeenzmnka1">
    <w:name w:val="Nevyřešená zmínka1"/>
    <w:uiPriority w:val="99"/>
    <w:semiHidden/>
    <w:unhideWhenUsed/>
    <w:rsid w:val="00F57F42"/>
    <w:rPr>
      <w:color w:val="605E5C"/>
      <w:shd w:val="clear" w:color="auto" w:fill="E1DFDD"/>
    </w:rPr>
  </w:style>
  <w:style w:type="character" w:customStyle="1" w:styleId="Nadpis2Char">
    <w:name w:val="Nadpis 2 Char"/>
    <w:link w:val="Nadpis2"/>
    <w:uiPriority w:val="9"/>
    <w:rsid w:val="00FF59E4"/>
    <w:rPr>
      <w:b/>
      <w:bCs/>
      <w:sz w:val="32"/>
      <w:szCs w:val="24"/>
    </w:rPr>
  </w:style>
  <w:style w:type="paragraph" w:styleId="Normlnweb">
    <w:name w:val="Normal (Web)"/>
    <w:basedOn w:val="Normln"/>
    <w:uiPriority w:val="99"/>
    <w:unhideWhenUsed/>
    <w:rsid w:val="00DC6EA6"/>
    <w:pPr>
      <w:spacing w:before="100" w:beforeAutospacing="1" w:after="100" w:afterAutospacing="1" w:line="240" w:lineRule="auto"/>
    </w:pPr>
  </w:style>
  <w:style w:type="character" w:styleId="Sledovanodkaz">
    <w:name w:val="FollowedHyperlink"/>
    <w:rsid w:val="00FF24C0"/>
    <w:rPr>
      <w:color w:val="954F72"/>
      <w:u w:val="single"/>
    </w:rPr>
  </w:style>
  <w:style w:type="paragraph" w:styleId="Zpat">
    <w:name w:val="footer"/>
    <w:basedOn w:val="Normln"/>
    <w:link w:val="ZpatChar"/>
    <w:uiPriority w:val="99"/>
    <w:rsid w:val="001348E9"/>
    <w:pPr>
      <w:tabs>
        <w:tab w:val="center" w:pos="4536"/>
        <w:tab w:val="right" w:pos="9072"/>
      </w:tabs>
    </w:pPr>
  </w:style>
  <w:style w:type="character" w:customStyle="1" w:styleId="ZpatChar">
    <w:name w:val="Zápatí Char"/>
    <w:link w:val="Zpat"/>
    <w:uiPriority w:val="99"/>
    <w:rsid w:val="001348E9"/>
    <w:rPr>
      <w:sz w:val="24"/>
      <w:szCs w:val="24"/>
    </w:rPr>
  </w:style>
  <w:style w:type="character" w:customStyle="1" w:styleId="Nadpis1Char">
    <w:name w:val="Nadpis 1 Char"/>
    <w:link w:val="Nadpis1"/>
    <w:uiPriority w:val="9"/>
    <w:rsid w:val="00FF59E4"/>
    <w:rPr>
      <w:b/>
      <w:sz w:val="36"/>
      <w:szCs w:val="24"/>
    </w:rPr>
  </w:style>
  <w:style w:type="paragraph" w:customStyle="1" w:styleId="intro">
    <w:name w:val="intro"/>
    <w:basedOn w:val="Normln"/>
    <w:rsid w:val="00FF5607"/>
    <w:pPr>
      <w:spacing w:before="100" w:beforeAutospacing="1" w:after="100" w:afterAutospacing="1" w:line="240" w:lineRule="auto"/>
    </w:pPr>
  </w:style>
  <w:style w:type="character" w:styleId="Siln">
    <w:name w:val="Strong"/>
    <w:uiPriority w:val="22"/>
    <w:qFormat/>
    <w:rsid w:val="00FF5607"/>
    <w:rPr>
      <w:b/>
      <w:bCs/>
    </w:rPr>
  </w:style>
  <w:style w:type="paragraph" w:styleId="Obsah1">
    <w:name w:val="toc 1"/>
    <w:basedOn w:val="Normln"/>
    <w:next w:val="Normln"/>
    <w:autoRedefine/>
    <w:uiPriority w:val="39"/>
    <w:qFormat/>
    <w:rsid w:val="00142D1C"/>
    <w:pPr>
      <w:tabs>
        <w:tab w:val="left" w:pos="284"/>
        <w:tab w:val="right" w:leader="dot" w:pos="9072"/>
      </w:tabs>
      <w:ind w:left="284" w:hanging="284"/>
    </w:pPr>
    <w:rPr>
      <w:noProof/>
    </w:rPr>
  </w:style>
  <w:style w:type="paragraph" w:styleId="Obsah2">
    <w:name w:val="toc 2"/>
    <w:basedOn w:val="Normln"/>
    <w:next w:val="Normln"/>
    <w:autoRedefine/>
    <w:uiPriority w:val="39"/>
    <w:qFormat/>
    <w:rsid w:val="00142D1C"/>
    <w:pPr>
      <w:tabs>
        <w:tab w:val="left" w:pos="709"/>
        <w:tab w:val="right" w:leader="dot" w:pos="9072"/>
      </w:tabs>
      <w:ind w:left="709" w:hanging="425"/>
    </w:pPr>
  </w:style>
  <w:style w:type="paragraph" w:styleId="Obsah3">
    <w:name w:val="toc 3"/>
    <w:basedOn w:val="Normln"/>
    <w:next w:val="Normln"/>
    <w:autoRedefine/>
    <w:uiPriority w:val="39"/>
    <w:qFormat/>
    <w:rsid w:val="00142D1C"/>
    <w:pPr>
      <w:tabs>
        <w:tab w:val="left" w:pos="1134"/>
        <w:tab w:val="right" w:leader="dot" w:pos="9072"/>
      </w:tabs>
      <w:ind w:left="1134" w:hanging="567"/>
    </w:pPr>
  </w:style>
  <w:style w:type="paragraph" w:styleId="Zhlav">
    <w:name w:val="header"/>
    <w:basedOn w:val="Normln"/>
    <w:link w:val="ZhlavChar"/>
    <w:rsid w:val="005611EA"/>
    <w:pPr>
      <w:tabs>
        <w:tab w:val="center" w:pos="4536"/>
        <w:tab w:val="right" w:pos="9072"/>
      </w:tabs>
    </w:pPr>
  </w:style>
  <w:style w:type="character" w:customStyle="1" w:styleId="ZhlavChar">
    <w:name w:val="Záhlaví Char"/>
    <w:link w:val="Zhlav"/>
    <w:rsid w:val="005611EA"/>
    <w:rPr>
      <w:sz w:val="24"/>
      <w:szCs w:val="24"/>
    </w:rPr>
  </w:style>
  <w:style w:type="paragraph" w:styleId="Titulek">
    <w:name w:val="caption"/>
    <w:basedOn w:val="Normln"/>
    <w:next w:val="Normln"/>
    <w:unhideWhenUsed/>
    <w:qFormat/>
    <w:rsid w:val="007143DE"/>
    <w:pPr>
      <w:spacing w:after="480"/>
      <w:jc w:val="center"/>
    </w:pPr>
    <w:rPr>
      <w:bCs/>
      <w:sz w:val="20"/>
      <w:szCs w:val="20"/>
    </w:rPr>
  </w:style>
  <w:style w:type="paragraph" w:styleId="Seznamobrzk">
    <w:name w:val="table of figures"/>
    <w:basedOn w:val="Normln"/>
    <w:next w:val="Normln"/>
    <w:uiPriority w:val="99"/>
    <w:rsid w:val="00D71A63"/>
  </w:style>
  <w:style w:type="paragraph" w:customStyle="1" w:styleId="Podnadpis1">
    <w:name w:val="Podnadpis1"/>
    <w:basedOn w:val="Normln"/>
    <w:next w:val="Normln"/>
    <w:link w:val="PodnadpisChar"/>
    <w:qFormat/>
    <w:rsid w:val="00CB501E"/>
    <w:pPr>
      <w:spacing w:after="60"/>
      <w:jc w:val="center"/>
      <w:outlineLvl w:val="1"/>
    </w:pPr>
    <w:rPr>
      <w:rFonts w:ascii="Calibri Light" w:hAnsi="Calibri Light"/>
    </w:rPr>
  </w:style>
  <w:style w:type="character" w:customStyle="1" w:styleId="PodnadpisChar">
    <w:name w:val="Podnadpis Char"/>
    <w:link w:val="Podnadpis1"/>
    <w:rsid w:val="00CB501E"/>
    <w:rPr>
      <w:rFonts w:ascii="Calibri Light" w:eastAsia="Times New Roman" w:hAnsi="Calibri Light" w:cs="Times New Roman"/>
      <w:sz w:val="24"/>
      <w:szCs w:val="24"/>
    </w:rPr>
  </w:style>
  <w:style w:type="paragraph" w:styleId="Nadpisobsahu">
    <w:name w:val="TOC Heading"/>
    <w:basedOn w:val="Nadpis1"/>
    <w:next w:val="Normln"/>
    <w:uiPriority w:val="39"/>
    <w:unhideWhenUsed/>
    <w:qFormat/>
    <w:rsid w:val="0024306D"/>
    <w:pPr>
      <w:numPr>
        <w:numId w:val="0"/>
      </w:numPr>
      <w:outlineLvl w:val="9"/>
    </w:pPr>
  </w:style>
  <w:style w:type="paragraph" w:customStyle="1" w:styleId="AP-Odstavec">
    <w:name w:val="AP - Odstavec"/>
    <w:basedOn w:val="Normln"/>
    <w:qFormat/>
    <w:rsid w:val="00FF59E4"/>
    <w:pPr>
      <w:ind w:firstLine="567"/>
      <w:jc w:val="both"/>
    </w:pPr>
  </w:style>
  <w:style w:type="paragraph" w:customStyle="1" w:styleId="AP-Odstaveczapedlem">
    <w:name w:val="AP - Odstavec za předělem"/>
    <w:basedOn w:val="AP-Odstavec"/>
    <w:next w:val="AP-Odstavec"/>
    <w:qFormat/>
    <w:rsid w:val="00FF59E4"/>
    <w:pPr>
      <w:spacing w:before="240"/>
      <w:ind w:firstLine="0"/>
    </w:pPr>
  </w:style>
  <w:style w:type="character" w:customStyle="1" w:styleId="AP-Zvraznn">
    <w:name w:val="AP - Zvýraznění"/>
    <w:basedOn w:val="Standardnpsmoodstavce"/>
    <w:uiPriority w:val="1"/>
    <w:qFormat/>
    <w:rsid w:val="00B750AB"/>
    <w:rPr>
      <w:i/>
      <w:color w:val="auto"/>
    </w:rPr>
  </w:style>
  <w:style w:type="paragraph" w:customStyle="1" w:styleId="AP-Ostaveccitace">
    <w:name w:val="AP - Ostavec citace"/>
    <w:basedOn w:val="AP-Odstavec"/>
    <w:qFormat/>
    <w:rsid w:val="00F703A0"/>
    <w:pPr>
      <w:spacing w:before="240" w:after="240" w:line="240" w:lineRule="auto"/>
      <w:ind w:left="1134" w:right="1134" w:firstLine="0"/>
    </w:pPr>
    <w:rPr>
      <w:i/>
    </w:rPr>
  </w:style>
  <w:style w:type="paragraph" w:customStyle="1" w:styleId="Obrzek">
    <w:name w:val="Obrázek"/>
    <w:basedOn w:val="AP-Odstaveczapedlem"/>
    <w:next w:val="Titulek"/>
    <w:qFormat/>
    <w:rsid w:val="007143DE"/>
    <w:pPr>
      <w:keepNext/>
      <w:spacing w:before="480"/>
      <w:jc w:val="center"/>
    </w:pPr>
    <w:rPr>
      <w:noProof/>
    </w:rPr>
  </w:style>
  <w:style w:type="table" w:styleId="Mkatabulky">
    <w:name w:val="Table Grid"/>
    <w:basedOn w:val="Normlntabulka"/>
    <w:uiPriority w:val="39"/>
    <w:rsid w:val="00EE4D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tltabulkasmkou1zvraznn1">
    <w:name w:val="Grid Table 1 Light Accent 1"/>
    <w:basedOn w:val="Normlntabulka"/>
    <w:uiPriority w:val="46"/>
    <w:rsid w:val="00EE4DCB"/>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Bibliografie">
    <w:name w:val="Bibliography"/>
    <w:basedOn w:val="AP-Odstavec"/>
    <w:next w:val="Normln"/>
    <w:uiPriority w:val="37"/>
    <w:unhideWhenUsed/>
    <w:rsid w:val="007C21D8"/>
    <w:pPr>
      <w:ind w:left="284" w:hanging="284"/>
    </w:pPr>
    <w:rPr>
      <w:spacing w:val="-4"/>
    </w:rPr>
  </w:style>
  <w:style w:type="paragraph" w:styleId="Odstavecseseznamem">
    <w:name w:val="List Paragraph"/>
    <w:basedOn w:val="Normln"/>
    <w:link w:val="OdstavecseseznamemChar"/>
    <w:uiPriority w:val="34"/>
    <w:qFormat/>
    <w:rsid w:val="001F5CCA"/>
    <w:pPr>
      <w:numPr>
        <w:numId w:val="2"/>
      </w:numPr>
      <w:contextualSpacing/>
    </w:pPr>
  </w:style>
  <w:style w:type="character" w:styleId="Odkaznakoment">
    <w:name w:val="annotation reference"/>
    <w:basedOn w:val="Standardnpsmoodstavce"/>
    <w:uiPriority w:val="99"/>
    <w:rsid w:val="001F5CCA"/>
    <w:rPr>
      <w:sz w:val="16"/>
      <w:szCs w:val="16"/>
    </w:rPr>
  </w:style>
  <w:style w:type="paragraph" w:styleId="Textkomente">
    <w:name w:val="annotation text"/>
    <w:basedOn w:val="Normln"/>
    <w:link w:val="TextkomenteChar"/>
    <w:uiPriority w:val="99"/>
    <w:rsid w:val="001F5CCA"/>
    <w:pPr>
      <w:spacing w:line="240" w:lineRule="auto"/>
    </w:pPr>
    <w:rPr>
      <w:sz w:val="20"/>
      <w:szCs w:val="20"/>
    </w:rPr>
  </w:style>
  <w:style w:type="character" w:customStyle="1" w:styleId="TextkomenteChar">
    <w:name w:val="Text komentáře Char"/>
    <w:basedOn w:val="Standardnpsmoodstavce"/>
    <w:link w:val="Textkomente"/>
    <w:uiPriority w:val="99"/>
    <w:rsid w:val="001F5CCA"/>
    <w:rPr>
      <w:rFonts w:ascii="Georgia" w:hAnsi="Georgia"/>
      <w14:numForm w14:val="lining"/>
    </w:rPr>
  </w:style>
  <w:style w:type="paragraph" w:styleId="Pedmtkomente">
    <w:name w:val="annotation subject"/>
    <w:basedOn w:val="Textkomente"/>
    <w:next w:val="Textkomente"/>
    <w:link w:val="PedmtkomenteChar"/>
    <w:rsid w:val="001F5CCA"/>
    <w:rPr>
      <w:b/>
      <w:bCs/>
    </w:rPr>
  </w:style>
  <w:style w:type="character" w:customStyle="1" w:styleId="PedmtkomenteChar">
    <w:name w:val="Předmět komentáře Char"/>
    <w:basedOn w:val="TextkomenteChar"/>
    <w:link w:val="Pedmtkomente"/>
    <w:rsid w:val="001F5CCA"/>
    <w:rPr>
      <w:rFonts w:ascii="Georgia" w:hAnsi="Georgia"/>
      <w:b/>
      <w:bCs/>
      <w14:numForm w14:val="lining"/>
    </w:rPr>
  </w:style>
  <w:style w:type="paragraph" w:styleId="Textbubliny">
    <w:name w:val="Balloon Text"/>
    <w:basedOn w:val="Normln"/>
    <w:link w:val="TextbublinyChar"/>
    <w:rsid w:val="001F5CCA"/>
    <w:pPr>
      <w:spacing w:line="240" w:lineRule="auto"/>
    </w:pPr>
    <w:rPr>
      <w:rFonts w:ascii="Segoe UI" w:hAnsi="Segoe UI" w:cs="Segoe UI"/>
      <w:sz w:val="18"/>
      <w:szCs w:val="18"/>
    </w:rPr>
  </w:style>
  <w:style w:type="character" w:customStyle="1" w:styleId="TextbublinyChar">
    <w:name w:val="Text bubliny Char"/>
    <w:basedOn w:val="Standardnpsmoodstavce"/>
    <w:link w:val="Textbubliny"/>
    <w:rsid w:val="001F5CCA"/>
    <w:rPr>
      <w:rFonts w:ascii="Segoe UI" w:hAnsi="Segoe UI" w:cs="Segoe UI"/>
      <w:sz w:val="18"/>
      <w:szCs w:val="18"/>
      <w14:numForm w14:val="lining"/>
    </w:rPr>
  </w:style>
  <w:style w:type="paragraph" w:customStyle="1" w:styleId="AP-Seznam">
    <w:name w:val="AP - Seznam"/>
    <w:basedOn w:val="Normln"/>
    <w:qFormat/>
    <w:rsid w:val="006973DE"/>
    <w:pPr>
      <w:numPr>
        <w:numId w:val="3"/>
      </w:numPr>
      <w:tabs>
        <w:tab w:val="left" w:pos="567"/>
      </w:tabs>
      <w:ind w:left="568" w:hanging="284"/>
    </w:pPr>
  </w:style>
  <w:style w:type="paragraph" w:customStyle="1" w:styleId="Titulek-Tabulka">
    <w:name w:val="Titulek - Tabulka"/>
    <w:basedOn w:val="Titulek"/>
    <w:qFormat/>
    <w:rsid w:val="007143DE"/>
    <w:pPr>
      <w:keepNext/>
      <w:spacing w:before="480" w:after="0"/>
    </w:pPr>
  </w:style>
  <w:style w:type="paragraph" w:customStyle="1" w:styleId="Titulek-Ploha">
    <w:name w:val="Titulek - Příloha"/>
    <w:basedOn w:val="Titulek"/>
    <w:next w:val="AP-Odstaveczapedlem"/>
    <w:qFormat/>
    <w:rsid w:val="00CD19F3"/>
    <w:pPr>
      <w:spacing w:after="240"/>
      <w:jc w:val="left"/>
    </w:pPr>
    <w:rPr>
      <w:sz w:val="24"/>
    </w:rPr>
  </w:style>
  <w:style w:type="paragraph" w:customStyle="1" w:styleId="AP-Obrzek">
    <w:name w:val="AP - Obrázek"/>
    <w:basedOn w:val="Normln"/>
    <w:next w:val="Titulek-Obrzek"/>
    <w:qFormat/>
    <w:rsid w:val="005034C5"/>
    <w:pPr>
      <w:keepNext/>
      <w:spacing w:before="480"/>
      <w:jc w:val="center"/>
    </w:pPr>
  </w:style>
  <w:style w:type="paragraph" w:customStyle="1" w:styleId="AP-Graf">
    <w:name w:val="AP - Graf"/>
    <w:basedOn w:val="AP-Obrzek"/>
    <w:next w:val="Titulek-Graf"/>
    <w:qFormat/>
    <w:rsid w:val="00FC5E25"/>
  </w:style>
  <w:style w:type="paragraph" w:customStyle="1" w:styleId="Titulek-Graf">
    <w:name w:val="Titulek - Graf"/>
    <w:basedOn w:val="Titulek"/>
    <w:next w:val="AP-Odstaveczapedlem"/>
    <w:qFormat/>
    <w:rsid w:val="00FC5E25"/>
  </w:style>
  <w:style w:type="paragraph" w:customStyle="1" w:styleId="AP-Tabulka">
    <w:name w:val="AP - Tabulka"/>
    <w:basedOn w:val="Obrzek"/>
    <w:next w:val="AP-Odstaveczapedlem"/>
    <w:qFormat/>
    <w:rsid w:val="00FC5E25"/>
    <w:pPr>
      <w:spacing w:before="0" w:after="480"/>
    </w:pPr>
  </w:style>
  <w:style w:type="paragraph" w:customStyle="1" w:styleId="Titulek-Obrzek">
    <w:name w:val="Titulek - Obrázek"/>
    <w:basedOn w:val="Titulek"/>
    <w:next w:val="AP-Odstaveczapedlem"/>
    <w:qFormat/>
    <w:rsid w:val="00FC5E25"/>
  </w:style>
  <w:style w:type="paragraph" w:customStyle="1" w:styleId="AP-Odstaveczatabulkou">
    <w:name w:val="AP - Odstavec za tabulkou"/>
    <w:basedOn w:val="AP-Odstaveczapedlem"/>
    <w:qFormat/>
    <w:rsid w:val="00FC5E25"/>
    <w:pPr>
      <w:spacing w:before="480"/>
    </w:pPr>
  </w:style>
  <w:style w:type="paragraph" w:customStyle="1" w:styleId="AP-Seznam-Zhlav">
    <w:name w:val="AP - Seznam-Záhlaví"/>
    <w:basedOn w:val="AP-Odstaveczapedlem"/>
    <w:qFormat/>
    <w:rsid w:val="006973DE"/>
    <w:pPr>
      <w:keepNext/>
      <w:keepLines/>
    </w:pPr>
  </w:style>
  <w:style w:type="character" w:styleId="Odkaznavysvtlivky">
    <w:name w:val="endnote reference"/>
    <w:basedOn w:val="Standardnpsmoodstavce"/>
    <w:rsid w:val="00C301E7"/>
    <w:rPr>
      <w:vertAlign w:val="superscript"/>
    </w:rPr>
  </w:style>
  <w:style w:type="paragraph" w:styleId="Nzev">
    <w:name w:val="Title"/>
    <w:basedOn w:val="Normln"/>
    <w:next w:val="Normln"/>
    <w:link w:val="NzevChar"/>
    <w:uiPriority w:val="13"/>
    <w:qFormat/>
    <w:rsid w:val="00030702"/>
    <w:pPr>
      <w:spacing w:after="280" w:line="360" w:lineRule="atLeast"/>
      <w:contextualSpacing/>
    </w:pPr>
    <w:rPr>
      <w:rFonts w:asciiTheme="majorHAnsi" w:eastAsiaTheme="majorEastAsia" w:hAnsiTheme="majorHAnsi" w:cstheme="majorBidi"/>
      <w:b/>
      <w:spacing w:val="5"/>
      <w:kern w:val="28"/>
      <w:sz w:val="44"/>
      <w:szCs w:val="52"/>
      <w:lang w:eastAsia="en-US"/>
      <w14:numForm w14:val="lining"/>
    </w:rPr>
  </w:style>
  <w:style w:type="character" w:customStyle="1" w:styleId="NzevChar">
    <w:name w:val="Název Char"/>
    <w:basedOn w:val="Standardnpsmoodstavce"/>
    <w:link w:val="Nzev"/>
    <w:uiPriority w:val="13"/>
    <w:rsid w:val="00030702"/>
    <w:rPr>
      <w:rFonts w:asciiTheme="majorHAnsi" w:eastAsiaTheme="majorEastAsia" w:hAnsiTheme="majorHAnsi" w:cstheme="majorBidi"/>
      <w:b/>
      <w:spacing w:val="5"/>
      <w:kern w:val="28"/>
      <w:sz w:val="44"/>
      <w:szCs w:val="52"/>
      <w:lang w:eastAsia="en-US"/>
      <w14:numForm w14:val="lining"/>
    </w:rPr>
  </w:style>
  <w:style w:type="character" w:customStyle="1" w:styleId="OdstavecseseznamemChar">
    <w:name w:val="Odstavec se seznamem Char"/>
    <w:basedOn w:val="Standardnpsmoodstavce"/>
    <w:link w:val="Odstavecseseznamem"/>
    <w:uiPriority w:val="34"/>
    <w:rsid w:val="0006709F"/>
    <w:rPr>
      <w:sz w:val="24"/>
      <w:szCs w:val="24"/>
    </w:rPr>
  </w:style>
  <w:style w:type="character" w:customStyle="1" w:styleId="mw-headline">
    <w:name w:val="mw-headline"/>
    <w:basedOn w:val="Standardnpsmoodstavce"/>
    <w:rsid w:val="00C74355"/>
  </w:style>
  <w:style w:type="character" w:styleId="Nevyeenzmnka">
    <w:name w:val="Unresolved Mention"/>
    <w:basedOn w:val="Standardnpsmoodstavce"/>
    <w:uiPriority w:val="99"/>
    <w:semiHidden/>
    <w:unhideWhenUsed/>
    <w:rsid w:val="001A4677"/>
    <w:rPr>
      <w:color w:val="605E5C"/>
      <w:shd w:val="clear" w:color="auto" w:fill="E1DFDD"/>
    </w:rPr>
  </w:style>
  <w:style w:type="table" w:styleId="Prosttabulka5">
    <w:name w:val="Plain Table 5"/>
    <w:basedOn w:val="Normlntabulka"/>
    <w:uiPriority w:val="45"/>
    <w:rsid w:val="00221554"/>
    <w:rPr>
      <w:rFonts w:asciiTheme="minorHAnsi" w:eastAsiaTheme="minorHAnsi" w:hAnsiTheme="minorHAnsi" w:cstheme="minorBidi"/>
      <w:sz w:val="22"/>
      <w:szCs w:val="22"/>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038642">
      <w:bodyDiv w:val="1"/>
      <w:marLeft w:val="0"/>
      <w:marRight w:val="0"/>
      <w:marTop w:val="0"/>
      <w:marBottom w:val="0"/>
      <w:divBdr>
        <w:top w:val="none" w:sz="0" w:space="0" w:color="auto"/>
        <w:left w:val="none" w:sz="0" w:space="0" w:color="auto"/>
        <w:bottom w:val="none" w:sz="0" w:space="0" w:color="auto"/>
        <w:right w:val="none" w:sz="0" w:space="0" w:color="auto"/>
      </w:divBdr>
    </w:div>
    <w:div w:id="104081508">
      <w:bodyDiv w:val="1"/>
      <w:marLeft w:val="0"/>
      <w:marRight w:val="0"/>
      <w:marTop w:val="0"/>
      <w:marBottom w:val="0"/>
      <w:divBdr>
        <w:top w:val="none" w:sz="0" w:space="0" w:color="auto"/>
        <w:left w:val="none" w:sz="0" w:space="0" w:color="auto"/>
        <w:bottom w:val="none" w:sz="0" w:space="0" w:color="auto"/>
        <w:right w:val="none" w:sz="0" w:space="0" w:color="auto"/>
      </w:divBdr>
    </w:div>
    <w:div w:id="314069032">
      <w:bodyDiv w:val="1"/>
      <w:marLeft w:val="0"/>
      <w:marRight w:val="0"/>
      <w:marTop w:val="0"/>
      <w:marBottom w:val="0"/>
      <w:divBdr>
        <w:top w:val="none" w:sz="0" w:space="0" w:color="auto"/>
        <w:left w:val="none" w:sz="0" w:space="0" w:color="auto"/>
        <w:bottom w:val="none" w:sz="0" w:space="0" w:color="auto"/>
        <w:right w:val="none" w:sz="0" w:space="0" w:color="auto"/>
      </w:divBdr>
    </w:div>
    <w:div w:id="613362804">
      <w:bodyDiv w:val="1"/>
      <w:marLeft w:val="0"/>
      <w:marRight w:val="0"/>
      <w:marTop w:val="0"/>
      <w:marBottom w:val="0"/>
      <w:divBdr>
        <w:top w:val="none" w:sz="0" w:space="0" w:color="auto"/>
        <w:left w:val="none" w:sz="0" w:space="0" w:color="auto"/>
        <w:bottom w:val="none" w:sz="0" w:space="0" w:color="auto"/>
        <w:right w:val="none" w:sz="0" w:space="0" w:color="auto"/>
      </w:divBdr>
    </w:div>
    <w:div w:id="621501211">
      <w:bodyDiv w:val="1"/>
      <w:marLeft w:val="0"/>
      <w:marRight w:val="0"/>
      <w:marTop w:val="0"/>
      <w:marBottom w:val="0"/>
      <w:divBdr>
        <w:top w:val="none" w:sz="0" w:space="0" w:color="auto"/>
        <w:left w:val="none" w:sz="0" w:space="0" w:color="auto"/>
        <w:bottom w:val="none" w:sz="0" w:space="0" w:color="auto"/>
        <w:right w:val="none" w:sz="0" w:space="0" w:color="auto"/>
      </w:divBdr>
    </w:div>
    <w:div w:id="773089635">
      <w:bodyDiv w:val="1"/>
      <w:marLeft w:val="0"/>
      <w:marRight w:val="0"/>
      <w:marTop w:val="0"/>
      <w:marBottom w:val="0"/>
      <w:divBdr>
        <w:top w:val="none" w:sz="0" w:space="0" w:color="auto"/>
        <w:left w:val="none" w:sz="0" w:space="0" w:color="auto"/>
        <w:bottom w:val="none" w:sz="0" w:space="0" w:color="auto"/>
        <w:right w:val="none" w:sz="0" w:space="0" w:color="auto"/>
      </w:divBdr>
    </w:div>
    <w:div w:id="805044667">
      <w:bodyDiv w:val="1"/>
      <w:marLeft w:val="0"/>
      <w:marRight w:val="0"/>
      <w:marTop w:val="0"/>
      <w:marBottom w:val="0"/>
      <w:divBdr>
        <w:top w:val="none" w:sz="0" w:space="0" w:color="auto"/>
        <w:left w:val="none" w:sz="0" w:space="0" w:color="auto"/>
        <w:bottom w:val="none" w:sz="0" w:space="0" w:color="auto"/>
        <w:right w:val="none" w:sz="0" w:space="0" w:color="auto"/>
      </w:divBdr>
    </w:div>
    <w:div w:id="846140301">
      <w:bodyDiv w:val="1"/>
      <w:marLeft w:val="0"/>
      <w:marRight w:val="0"/>
      <w:marTop w:val="0"/>
      <w:marBottom w:val="0"/>
      <w:divBdr>
        <w:top w:val="none" w:sz="0" w:space="0" w:color="auto"/>
        <w:left w:val="none" w:sz="0" w:space="0" w:color="auto"/>
        <w:bottom w:val="none" w:sz="0" w:space="0" w:color="auto"/>
        <w:right w:val="none" w:sz="0" w:space="0" w:color="auto"/>
      </w:divBdr>
    </w:div>
    <w:div w:id="981468675">
      <w:bodyDiv w:val="1"/>
      <w:marLeft w:val="0"/>
      <w:marRight w:val="0"/>
      <w:marTop w:val="0"/>
      <w:marBottom w:val="0"/>
      <w:divBdr>
        <w:top w:val="none" w:sz="0" w:space="0" w:color="auto"/>
        <w:left w:val="none" w:sz="0" w:space="0" w:color="auto"/>
        <w:bottom w:val="none" w:sz="0" w:space="0" w:color="auto"/>
        <w:right w:val="none" w:sz="0" w:space="0" w:color="auto"/>
      </w:divBdr>
    </w:div>
    <w:div w:id="997922684">
      <w:bodyDiv w:val="1"/>
      <w:marLeft w:val="0"/>
      <w:marRight w:val="0"/>
      <w:marTop w:val="0"/>
      <w:marBottom w:val="0"/>
      <w:divBdr>
        <w:top w:val="none" w:sz="0" w:space="0" w:color="auto"/>
        <w:left w:val="none" w:sz="0" w:space="0" w:color="auto"/>
        <w:bottom w:val="none" w:sz="0" w:space="0" w:color="auto"/>
        <w:right w:val="none" w:sz="0" w:space="0" w:color="auto"/>
      </w:divBdr>
    </w:div>
    <w:div w:id="1227837851">
      <w:bodyDiv w:val="1"/>
      <w:marLeft w:val="0"/>
      <w:marRight w:val="0"/>
      <w:marTop w:val="0"/>
      <w:marBottom w:val="0"/>
      <w:divBdr>
        <w:top w:val="none" w:sz="0" w:space="0" w:color="auto"/>
        <w:left w:val="none" w:sz="0" w:space="0" w:color="auto"/>
        <w:bottom w:val="none" w:sz="0" w:space="0" w:color="auto"/>
        <w:right w:val="none" w:sz="0" w:space="0" w:color="auto"/>
      </w:divBdr>
    </w:div>
    <w:div w:id="1411121837">
      <w:bodyDiv w:val="1"/>
      <w:marLeft w:val="0"/>
      <w:marRight w:val="0"/>
      <w:marTop w:val="0"/>
      <w:marBottom w:val="0"/>
      <w:divBdr>
        <w:top w:val="none" w:sz="0" w:space="0" w:color="auto"/>
        <w:left w:val="none" w:sz="0" w:space="0" w:color="auto"/>
        <w:bottom w:val="none" w:sz="0" w:space="0" w:color="auto"/>
        <w:right w:val="none" w:sz="0" w:space="0" w:color="auto"/>
      </w:divBdr>
    </w:div>
    <w:div w:id="1445661357">
      <w:bodyDiv w:val="1"/>
      <w:marLeft w:val="0"/>
      <w:marRight w:val="0"/>
      <w:marTop w:val="0"/>
      <w:marBottom w:val="0"/>
      <w:divBdr>
        <w:top w:val="none" w:sz="0" w:space="0" w:color="auto"/>
        <w:left w:val="none" w:sz="0" w:space="0" w:color="auto"/>
        <w:bottom w:val="none" w:sz="0" w:space="0" w:color="auto"/>
        <w:right w:val="none" w:sz="0" w:space="0" w:color="auto"/>
      </w:divBdr>
    </w:div>
    <w:div w:id="1494569175">
      <w:bodyDiv w:val="1"/>
      <w:marLeft w:val="0"/>
      <w:marRight w:val="0"/>
      <w:marTop w:val="0"/>
      <w:marBottom w:val="0"/>
      <w:divBdr>
        <w:top w:val="none" w:sz="0" w:space="0" w:color="auto"/>
        <w:left w:val="none" w:sz="0" w:space="0" w:color="auto"/>
        <w:bottom w:val="none" w:sz="0" w:space="0" w:color="auto"/>
        <w:right w:val="none" w:sz="0" w:space="0" w:color="auto"/>
      </w:divBdr>
    </w:div>
    <w:div w:id="1628117948">
      <w:bodyDiv w:val="1"/>
      <w:marLeft w:val="0"/>
      <w:marRight w:val="0"/>
      <w:marTop w:val="0"/>
      <w:marBottom w:val="0"/>
      <w:divBdr>
        <w:top w:val="none" w:sz="0" w:space="0" w:color="auto"/>
        <w:left w:val="none" w:sz="0" w:space="0" w:color="auto"/>
        <w:bottom w:val="none" w:sz="0" w:space="0" w:color="auto"/>
        <w:right w:val="none" w:sz="0" w:space="0" w:color="auto"/>
      </w:divBdr>
    </w:div>
    <w:div w:id="1945724961">
      <w:bodyDiv w:val="1"/>
      <w:marLeft w:val="0"/>
      <w:marRight w:val="0"/>
      <w:marTop w:val="0"/>
      <w:marBottom w:val="0"/>
      <w:divBdr>
        <w:top w:val="none" w:sz="0" w:space="0" w:color="auto"/>
        <w:left w:val="none" w:sz="0" w:space="0" w:color="auto"/>
        <w:bottom w:val="none" w:sz="0" w:space="0" w:color="auto"/>
        <w:right w:val="none" w:sz="0" w:space="0" w:color="auto"/>
      </w:divBdr>
    </w:div>
    <w:div w:id="2140224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ocialpilot.co/blog/how-to-use-hashtags-effectively" TargetMode="External"/><Relationship Id="rId21" Type="http://schemas.openxmlformats.org/officeDocument/2006/relationships/hyperlink" Target="https://www.zakonyprolidi.cz/cs/2021-363" TargetMode="External"/><Relationship Id="rId42" Type="http://schemas.openxmlformats.org/officeDocument/2006/relationships/hyperlink" Target="https://www.ncbi.nlm.nih.gov/pmc/articles/PMC3987586/" TargetMode="External"/><Relationship Id="rId47" Type="http://schemas.openxmlformats.org/officeDocument/2006/relationships/hyperlink" Target="Dostupn&#233;" TargetMode="External"/><Relationship Id="rId63" Type="http://schemas.openxmlformats.org/officeDocument/2006/relationships/hyperlink" Target="https://www.jmir.org/2021/3/e18048" TargetMode="External"/><Relationship Id="rId68" Type="http://schemas.openxmlformats.org/officeDocument/2006/relationships/hyperlink" Target="https://www.reformapsychiatrie.cz/sites/default/files/2020-12/N%C3%A1rodn%C3%AD-ak%C4%8Dn%C3%AD-pl%C3%A1n-pro-du%C5%A1evn%C3%AD-zdrav%C3%AD-2020-2030.pdf" TargetMode="External"/><Relationship Id="rId84" Type="http://schemas.openxmlformats.org/officeDocument/2006/relationships/hyperlink" Target="http://iregistr.mpsv.cz/socreg/hledani_sluzby.do?SUBSESSION_ID=1682338937743_1" TargetMode="External"/><Relationship Id="rId89" Type="http://schemas.openxmlformats.org/officeDocument/2006/relationships/hyperlink" Target="https://bmjopen.bmj.com/content/6/1/e009631" TargetMode="External"/><Relationship Id="rId16" Type="http://schemas.openxmlformats.org/officeDocument/2006/relationships/diagramColors" Target="diagrams/colors1.xml"/><Relationship Id="rId107" Type="http://schemas.openxmlformats.org/officeDocument/2006/relationships/fontTable" Target="fontTable.xml"/><Relationship Id="rId11" Type="http://schemas.openxmlformats.org/officeDocument/2006/relationships/footer" Target="footer2.xml"/><Relationship Id="rId32" Type="http://schemas.openxmlformats.org/officeDocument/2006/relationships/hyperlink" Target="https://www.ditekrize.cz/app/uploads/2019/10/brozura-sebeposkozovani-web.pdf" TargetMode="External"/><Relationship Id="rId37" Type="http://schemas.openxmlformats.org/officeDocument/2006/relationships/hyperlink" Target="https://bmjopen.bmj.com/content/6/1/e009631" TargetMode="External"/><Relationship Id="rId53" Type="http://schemas.openxmlformats.org/officeDocument/2006/relationships/hyperlink" Target="Dostupn&#233;" TargetMode="External"/><Relationship Id="rId58" Type="http://schemas.openxmlformats.org/officeDocument/2006/relationships/hyperlink" Target="https://www.researchgate.net/publication/286373404_Nonsuicidal_self-injury_across_cultures_and_ethnic_and_racial_minorities_A_review" TargetMode="External"/><Relationship Id="rId74" Type="http://schemas.openxmlformats.org/officeDocument/2006/relationships/hyperlink" Target="https://www.tandfonline.com/doi/full/10.1080/13691457.2021.1964445?src=recsys" TargetMode="External"/><Relationship Id="rId79" Type="http://schemas.openxmlformats.org/officeDocument/2006/relationships/hyperlink" Target="Dostupn&#233;" TargetMode="External"/><Relationship Id="rId102" Type="http://schemas.openxmlformats.org/officeDocument/2006/relationships/image" Target="media/image11.png"/><Relationship Id="rId5" Type="http://schemas.openxmlformats.org/officeDocument/2006/relationships/webSettings" Target="webSettings.xml"/><Relationship Id="rId90" Type="http://schemas.openxmlformats.org/officeDocument/2006/relationships/hyperlink" Target="https://ct.counseling.org/2016/07/addressing-ethical-issues-treating-client-self-injury/" TargetMode="External"/><Relationship Id="rId95" Type="http://schemas.openxmlformats.org/officeDocument/2006/relationships/image" Target="media/image5.jpeg"/><Relationship Id="rId22" Type="http://schemas.openxmlformats.org/officeDocument/2006/relationships/hyperlink" Target="https://www.zakonyprolidi.cz/cs/2009-40" TargetMode="External"/><Relationship Id="rId27" Type="http://schemas.openxmlformats.org/officeDocument/2006/relationships/hyperlink" Target="https://www.selfinjury.bctr.cornell.edu/documents/15_misconceptions.pdf" TargetMode="External"/><Relationship Id="rId43" Type="http://schemas.openxmlformats.org/officeDocument/2006/relationships/hyperlink" Target="Dostupn&#233;" TargetMode="External"/><Relationship Id="rId48" Type="http://schemas.openxmlformats.org/officeDocument/2006/relationships/hyperlink" Target="https://go.gale.com/ps/i.do?p=AONE&amp;u=googlescholar&amp;id=GALE|A187623149&amp;v=2.1&amp;it=r&amp;sid=AONE&amp;asid=22672a64" TargetMode="External"/><Relationship Id="rId64" Type="http://schemas.openxmlformats.org/officeDocument/2006/relationships/hyperlink" Target="Dostupn&#233;" TargetMode="External"/><Relationship Id="rId69" Type="http://schemas.openxmlformats.org/officeDocument/2006/relationships/hyperlink" Target="https://www.modralinka.cz/vzdelavani/kurzy/detail/40" TargetMode="External"/><Relationship Id="rId80" Type="http://schemas.openxmlformats.org/officeDocument/2006/relationships/hyperlink" Target="https://www.healthline.com/health/cutting" TargetMode="External"/><Relationship Id="rId85" Type="http://schemas.openxmlformats.org/officeDocument/2006/relationships/hyperlink" Target="https://zpravy.aktualne.cz/domaci/dusevni-zdravi-deti-psychiatrie-problemy/r~150b04e8c34f11ed8b4e0cc47ab5f122/" TargetMode="External"/><Relationship Id="rId12" Type="http://schemas.openxmlformats.org/officeDocument/2006/relationships/footer" Target="footer3.xml"/><Relationship Id="rId17" Type="http://schemas.microsoft.com/office/2007/relationships/diagramDrawing" Target="diagrams/drawing1.xml"/><Relationship Id="rId33" Type="http://schemas.openxmlformats.org/officeDocument/2006/relationships/hyperlink" Target="Dostupn&#233;" TargetMode="External"/><Relationship Id="rId38" Type="http://schemas.openxmlformats.org/officeDocument/2006/relationships/hyperlink" Target="https://onlinelibrary.wiley.com/doi/full/10.1111/tmi.12878" TargetMode="External"/><Relationship Id="rId59" Type="http://schemas.openxmlformats.org/officeDocument/2006/relationships/hyperlink" Target="https://www.researchgate.net/publication/286373404_Nonsuicidal_self-injury_across_cultures_and_ethnic_and_racial_minorities_A_review" TargetMode="External"/><Relationship Id="rId103" Type="http://schemas.openxmlformats.org/officeDocument/2006/relationships/image" Target="media/image12.png"/><Relationship Id="rId108" Type="http://schemas.openxmlformats.org/officeDocument/2006/relationships/theme" Target="theme/theme1.xml"/><Relationship Id="rId20" Type="http://schemas.openxmlformats.org/officeDocument/2006/relationships/hyperlink" Target="https://www.zakonyprolidi.cz/cs/1966-20" TargetMode="External"/><Relationship Id="rId41" Type="http://schemas.openxmlformats.org/officeDocument/2006/relationships/hyperlink" Target="https://caritasvos-my.sharepoint.com/personal/15043_caritas-vos_cz/Documents/Soubory%20z%20chatu%20aplikace%20Microsoft%20Teams/Dostupn&#233;" TargetMode="External"/><Relationship Id="rId54" Type="http://schemas.openxmlformats.org/officeDocument/2006/relationships/hyperlink" Target="https://www.zdravotnickydenik.cz/2019/09/problemy-detske-psychiatrie-myty-stigmatizace-nedostatek-lekaru-i-nedostatecna-spoluprace-resortu/" TargetMode="External"/><Relationship Id="rId62" Type="http://schemas.openxmlformats.org/officeDocument/2006/relationships/hyperlink" Target="Dostupn&#233;" TargetMode="External"/><Relationship Id="rId70" Type="http://schemas.openxmlformats.org/officeDocument/2006/relationships/hyperlink" Target="Dostupn&#233;" TargetMode="External"/><Relationship Id="rId75" Type="http://schemas.openxmlformats.org/officeDocument/2006/relationships/hyperlink" Target="https://bmjopen.bmj.com/content/6/1/e009631" TargetMode="External"/><Relationship Id="rId83" Type="http://schemas.openxmlformats.org/officeDocument/2006/relationships/hyperlink" Target="https://www.healthline.com/health/mental-health/self-harm-alternatives" TargetMode="External"/><Relationship Id="rId88" Type="http://schemas.openxmlformats.org/officeDocument/2006/relationships/hyperlink" Target="https://zpravy.aktualne.cz/domaci/dusevni-zdravi-deti-psychiatrie-problemy/r~150b04e8c34f11ed8b4e0cc47ab5f122/" TargetMode="External"/><Relationship Id="rId91" Type="http://schemas.openxmlformats.org/officeDocument/2006/relationships/hyperlink" Target="Dostupn&#233;" TargetMode="External"/><Relationship Id="rId96" Type="http://schemas.openxmlformats.org/officeDocument/2006/relationships/hyperlink" Target="https://favim.com/image/865532/"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hyperlink" Target="Dostupn&#233;" TargetMode="External"/><Relationship Id="rId28" Type="http://schemas.openxmlformats.org/officeDocument/2006/relationships/hyperlink" Target="Dostupn&#233;" TargetMode="External"/><Relationship Id="rId36" Type="http://schemas.openxmlformats.org/officeDocument/2006/relationships/hyperlink" Target="https://psychcentral.com/blog/can-therapy-help-for-self-harm" TargetMode="External"/><Relationship Id="rId49" Type="http://schemas.openxmlformats.org/officeDocument/2006/relationships/hyperlink" Target="https://bmjopen.bmj.com/content/6/1/e009631" TargetMode="External"/><Relationship Id="rId57" Type="http://schemas.openxmlformats.org/officeDocument/2006/relationships/hyperlink" Target="https://www.researchgate.net/publication/286373404_Nonsuicidal_self-injury_across_cultures_and_ethnic_and_racial_minorities_A_review" TargetMode="External"/><Relationship Id="rId106" Type="http://schemas.openxmlformats.org/officeDocument/2006/relationships/footer" Target="footer4.xml"/><Relationship Id="rId10" Type="http://schemas.openxmlformats.org/officeDocument/2006/relationships/footer" Target="footer1.xml"/><Relationship Id="rId31" Type="http://schemas.openxmlformats.org/officeDocument/2006/relationships/hyperlink" Target="https://zpravy.aktualne.cz/domaci/dusevni-zdravi-deti-psychiatrie-problemy/r~150b04e8c34f11ed8b4e0cc47ab5f122/" TargetMode="External"/><Relationship Id="rId44" Type="http://schemas.openxmlformats.org/officeDocument/2006/relationships/hyperlink" Target="https://www.psychreg.org/clients-self-harm/" TargetMode="External"/><Relationship Id="rId52" Type="http://schemas.openxmlformats.org/officeDocument/2006/relationships/hyperlink" Target="https://jamanetwork.com/journals/jamapsychiatry/fullarticle/2774861" TargetMode="External"/><Relationship Id="rId60" Type="http://schemas.openxmlformats.org/officeDocument/2006/relationships/hyperlink" Target="Dostupn&#233;" TargetMode="External"/><Relationship Id="rId65" Type="http://schemas.openxmlformats.org/officeDocument/2006/relationships/hyperlink" Target="https://www.ncbi.nlm.nih.gov/pmc/articles/PMC8037877/" TargetMode="External"/><Relationship Id="rId73" Type="http://schemas.openxmlformats.org/officeDocument/2006/relationships/hyperlink" Target="https://bmjopen.bmj.com/content/6/1/e009631" TargetMode="External"/><Relationship Id="rId78" Type="http://schemas.openxmlformats.org/officeDocument/2006/relationships/hyperlink" Target="https://www.tandfonline.com/doi/full/10.1080/13691457.2018.1520475" TargetMode="External"/><Relationship Id="rId81" Type="http://schemas.openxmlformats.org/officeDocument/2006/relationships/hyperlink" Target="https://view.officeapps.live.com/op/view.aspx?src=https%3A%2F%2Fwww.msmt.cz%2Fuploads%2FPriloha_16_Sebeposkozovani.doc&amp;wdOrigin=BROWSELINK" TargetMode="External"/><Relationship Id="rId86" Type="http://schemas.openxmlformats.org/officeDocument/2006/relationships/hyperlink" Target="https://www.ncbi.nlm.nih.gov/pmc/articles/PMC7277667/" TargetMode="External"/><Relationship Id="rId94" Type="http://schemas.openxmlformats.org/officeDocument/2006/relationships/hyperlink" Target="https://stopromanticizingthingsthathurt.weebly.com/the-romanticism-of-mental-illness.html" TargetMode="External"/><Relationship Id="rId99" Type="http://schemas.openxmlformats.org/officeDocument/2006/relationships/image" Target="media/image8.png"/><Relationship Id="rId10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diagramData" Target="diagrams/data1.xml"/><Relationship Id="rId18" Type="http://schemas.openxmlformats.org/officeDocument/2006/relationships/image" Target="media/image2.png"/><Relationship Id="rId39" Type="http://schemas.openxmlformats.org/officeDocument/2006/relationships/hyperlink" Target="https://zpravy.aktualne.cz/domaci/dusevni-zdravi-deti-psychiatrie-problemy/r~150b04e8c34f11ed8b4e0cc47ab5f122/" TargetMode="External"/><Relationship Id="rId34" Type="http://schemas.openxmlformats.org/officeDocument/2006/relationships/hyperlink" Target="http://www.selfinjury.bctr.cornell.edu/perch/resources/bringing-up-self-injury-with-your-clients-1.pdf" TargetMode="External"/><Relationship Id="rId50" Type="http://schemas.openxmlformats.org/officeDocument/2006/relationships/hyperlink" Target="https://www.tandfonline.com/doi/full/10.1080/02650533.2018.1504286" TargetMode="External"/><Relationship Id="rId55" Type="http://schemas.openxmlformats.org/officeDocument/2006/relationships/hyperlink" Target="Dostupn&#233;" TargetMode="External"/><Relationship Id="rId76" Type="http://schemas.openxmlformats.org/officeDocument/2006/relationships/hyperlink" Target="https://www.ncbi.nlm.nih.gov/pmc/articles/PMC6263311/" TargetMode="External"/><Relationship Id="rId97" Type="http://schemas.openxmlformats.org/officeDocument/2006/relationships/image" Target="media/image6.jpeg"/><Relationship Id="rId104" Type="http://schemas.openxmlformats.org/officeDocument/2006/relationships/hyperlink" Target="https://www.cssz.cz/invalidni-duchod" TargetMode="External"/><Relationship Id="rId7" Type="http://schemas.openxmlformats.org/officeDocument/2006/relationships/endnotes" Target="endnotes.xml"/><Relationship Id="rId71" Type="http://schemas.openxmlformats.org/officeDocument/2006/relationships/hyperlink" Target="https://www.msdmanuals.com/professional/psychiatric-disorders/suicidal-behavior-and-self-injury/nonsuicidal-self-injury-nssi" TargetMode="External"/><Relationship Id="rId92" Type="http://schemas.openxmlformats.org/officeDocument/2006/relationships/hyperlink" Target="https://www.cochranelibrary.com/cdsr/doi/10.1002/14651858.CD013668.pub2/full" TargetMode="External"/><Relationship Id="rId2" Type="http://schemas.openxmlformats.org/officeDocument/2006/relationships/numbering" Target="numbering.xml"/><Relationship Id="rId29" Type="http://schemas.openxmlformats.org/officeDocument/2006/relationships/hyperlink" Target="http://www.management.cz/rizeni-rizik-v-ramci-projektu-cast-12/" TargetMode="External"/><Relationship Id="rId24" Type="http://schemas.openxmlformats.org/officeDocument/2006/relationships/hyperlink" Target="https://bmcmedicine.biomedcentral.com/articles/10.1186/1741-7015-8-82" TargetMode="External"/><Relationship Id="rId40" Type="http://schemas.openxmlformats.org/officeDocument/2006/relationships/hyperlink" Target="https://conflictandhealth.biomedcentral.com/articles/10.1186/s13031-017-0123-z" TargetMode="External"/><Relationship Id="rId45" Type="http://schemas.openxmlformats.org/officeDocument/2006/relationships/hyperlink" Target="https://caritasvos-my.sharepoint.com/personal/15043_caritas-vos_cz/Documents/Soubory%20z%20chatu%20aplikace%20Microsoft%20Teams/Dostupn&#233;" TargetMode="External"/><Relationship Id="rId66" Type="http://schemas.openxmlformats.org/officeDocument/2006/relationships/hyperlink" Target="https://www.reformapsychiatrie.cz/sites/default/files/2021-07/N%C3%A1rodn%C3%AD-ak%C4%8Dn%C3%AD-pl%C3%A1n-prevence-sebevra%C5%BEd-2020-2030.pdf" TargetMode="External"/><Relationship Id="rId87" Type="http://schemas.openxmlformats.org/officeDocument/2006/relationships/hyperlink" Target="https://www.wtcsb.org/the-cycle-of-self-harming/" TargetMode="External"/><Relationship Id="rId61" Type="http://schemas.openxmlformats.org/officeDocument/2006/relationships/hyperlink" Target="https://buffer.com/library/social-media-sites/" TargetMode="External"/><Relationship Id="rId82" Type="http://schemas.openxmlformats.org/officeDocument/2006/relationships/hyperlink" Target="Dostupn&#233;" TargetMode="External"/><Relationship Id="rId19" Type="http://schemas.openxmlformats.org/officeDocument/2006/relationships/image" Target="media/image3.png"/><Relationship Id="rId14" Type="http://schemas.openxmlformats.org/officeDocument/2006/relationships/diagramLayout" Target="diagrams/layout1.xml"/><Relationship Id="rId30" Type="http://schemas.openxmlformats.org/officeDocument/2006/relationships/hyperlink" Target="https://www.capld.cz/linky-duvery-cr/" TargetMode="External"/><Relationship Id="rId35" Type="http://schemas.openxmlformats.org/officeDocument/2006/relationships/hyperlink" Target="Dostupn&#233;" TargetMode="External"/><Relationship Id="rId56" Type="http://schemas.openxmlformats.org/officeDocument/2006/relationships/hyperlink" Target="https://sancedetem.cz/problemy-se-sebeposkozovanim" TargetMode="External"/><Relationship Id="rId77" Type="http://schemas.openxmlformats.org/officeDocument/2006/relationships/hyperlink" Target="https://bmjopen.bmj.com/content/6/1/e009631" TargetMode="External"/><Relationship Id="rId100" Type="http://schemas.openxmlformats.org/officeDocument/2006/relationships/image" Target="media/image9.jpeg"/><Relationship Id="rId105" Type="http://schemas.openxmlformats.org/officeDocument/2006/relationships/hyperlink" Target="https://www.ochrance.cz/aktualne/v_ramci_mesice_blaznovstvi_ombudsman_radi_ohledne_invalidnich_duchodu_lidem_s_dusevnim_onemocnenim/lide_s_dusevnim_onemocnenim_a_invalidni_duchod_-_infografika.pdf" TargetMode="External"/><Relationship Id="rId8" Type="http://schemas.openxmlformats.org/officeDocument/2006/relationships/header" Target="header1.xml"/><Relationship Id="rId51" Type="http://schemas.openxmlformats.org/officeDocument/2006/relationships/hyperlink" Target="Dostupn&#233;" TargetMode="External"/><Relationship Id="rId72" Type="http://schemas.openxmlformats.org/officeDocument/2006/relationships/hyperlink" Target="https://neposeda.org/wp-content/uploads/2022/08/vyrocni_zprava_2021.pdf" TargetMode="External"/><Relationship Id="rId93" Type="http://schemas.openxmlformats.org/officeDocument/2006/relationships/image" Target="media/image4.png"/><Relationship Id="rId98" Type="http://schemas.openxmlformats.org/officeDocument/2006/relationships/image" Target="media/image7.jpeg"/><Relationship Id="rId3" Type="http://schemas.openxmlformats.org/officeDocument/2006/relationships/styles" Target="styles.xml"/><Relationship Id="rId25" Type="http://schemas.openxmlformats.org/officeDocument/2006/relationships/hyperlink" Target="Dostupn&#233;" TargetMode="External"/><Relationship Id="rId46" Type="http://schemas.openxmlformats.org/officeDocument/2006/relationships/hyperlink" Target="https://www.frontiersin.org/articles/10.3389/fpsyg.2019.02916/full" TargetMode="External"/><Relationship Id="rId67" Type="http://schemas.openxmlformats.org/officeDocument/2006/relationships/hyperlink" Target="https://www.reformapsychiatrie.cz/reforma/narodni-akcni-plan-prevence-sebevrazd-napp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C0E033C-BF26-419D-A811-0B9767AB4EA0}" type="doc">
      <dgm:prSet loTypeId="urn:microsoft.com/office/officeart/2005/8/layout/cycle1" loCatId="cycle" qsTypeId="urn:microsoft.com/office/officeart/2005/8/quickstyle/simple1" qsCatId="simple" csTypeId="urn:microsoft.com/office/officeart/2005/8/colors/accent3_2" csCatId="accent3" phldr="1"/>
      <dgm:spPr/>
      <dgm:t>
        <a:bodyPr/>
        <a:lstStyle/>
        <a:p>
          <a:endParaRPr lang="en-GB"/>
        </a:p>
      </dgm:t>
    </dgm:pt>
    <dgm:pt modelId="{589EC8AD-779C-42D2-BCFC-E3F4EB6B0D8C}">
      <dgm:prSet phldrT="[Text]"/>
      <dgm:spPr/>
      <dgm:t>
        <a:bodyPr/>
        <a:lstStyle/>
        <a:p>
          <a:pPr algn="ctr"/>
          <a:r>
            <a:rPr lang="cs-CZ"/>
            <a:t>Emocionální utrpení</a:t>
          </a:r>
          <a:endParaRPr lang="en-GB"/>
        </a:p>
      </dgm:t>
    </dgm:pt>
    <dgm:pt modelId="{82CF1584-3471-42A4-B492-8F3587BC8F5C}" type="parTrans" cxnId="{15BC8EFD-DBBB-4B05-BB46-66B277131A93}">
      <dgm:prSet/>
      <dgm:spPr/>
      <dgm:t>
        <a:bodyPr/>
        <a:lstStyle/>
        <a:p>
          <a:pPr algn="ctr"/>
          <a:endParaRPr lang="en-GB"/>
        </a:p>
      </dgm:t>
    </dgm:pt>
    <dgm:pt modelId="{0CD3FE30-43DB-4176-9FFB-A83DD16F8C64}" type="sibTrans" cxnId="{15BC8EFD-DBBB-4B05-BB46-66B277131A93}">
      <dgm:prSet/>
      <dgm:spPr/>
      <dgm:t>
        <a:bodyPr/>
        <a:lstStyle/>
        <a:p>
          <a:pPr algn="ctr"/>
          <a:endParaRPr lang="en-GB"/>
        </a:p>
      </dgm:t>
    </dgm:pt>
    <dgm:pt modelId="{E837F0B0-5291-4880-9428-816203767CDF}">
      <dgm:prSet phldrT="[Text]"/>
      <dgm:spPr/>
      <dgm:t>
        <a:bodyPr/>
        <a:lstStyle/>
        <a:p>
          <a:pPr algn="ctr"/>
          <a:r>
            <a:rPr lang="cs-CZ"/>
            <a:t>Emoční přetížení</a:t>
          </a:r>
          <a:endParaRPr lang="en-GB"/>
        </a:p>
      </dgm:t>
    </dgm:pt>
    <dgm:pt modelId="{4430EEA8-02AF-45B2-B53A-15B562FF51F0}" type="parTrans" cxnId="{C392ABA6-6C36-4540-B09E-25A1EE087015}">
      <dgm:prSet/>
      <dgm:spPr/>
      <dgm:t>
        <a:bodyPr/>
        <a:lstStyle/>
        <a:p>
          <a:pPr algn="ctr"/>
          <a:endParaRPr lang="en-GB"/>
        </a:p>
      </dgm:t>
    </dgm:pt>
    <dgm:pt modelId="{B6B3614D-075E-4DD5-90F2-5CA3FD72955F}" type="sibTrans" cxnId="{C392ABA6-6C36-4540-B09E-25A1EE087015}">
      <dgm:prSet/>
      <dgm:spPr/>
      <dgm:t>
        <a:bodyPr/>
        <a:lstStyle/>
        <a:p>
          <a:pPr algn="ctr"/>
          <a:endParaRPr lang="en-GB"/>
        </a:p>
      </dgm:t>
    </dgm:pt>
    <dgm:pt modelId="{10163DDD-6DF8-467D-B85C-C31E46E278B7}">
      <dgm:prSet phldrT="[Text]"/>
      <dgm:spPr/>
      <dgm:t>
        <a:bodyPr/>
        <a:lstStyle/>
        <a:p>
          <a:pPr algn="ctr"/>
          <a:r>
            <a:rPr lang="cs-CZ"/>
            <a:t>Panika</a:t>
          </a:r>
          <a:endParaRPr lang="en-GB"/>
        </a:p>
      </dgm:t>
    </dgm:pt>
    <dgm:pt modelId="{58C005DE-CB3E-4C1C-88FF-06F5661BE1A7}" type="parTrans" cxnId="{1E50E635-EC6C-4CB7-A795-E68F3CA9C68D}">
      <dgm:prSet/>
      <dgm:spPr/>
      <dgm:t>
        <a:bodyPr/>
        <a:lstStyle/>
        <a:p>
          <a:pPr algn="ctr"/>
          <a:endParaRPr lang="en-GB"/>
        </a:p>
      </dgm:t>
    </dgm:pt>
    <dgm:pt modelId="{0518536E-18BB-4B85-A930-C29163D9234D}" type="sibTrans" cxnId="{1E50E635-EC6C-4CB7-A795-E68F3CA9C68D}">
      <dgm:prSet/>
      <dgm:spPr/>
      <dgm:t>
        <a:bodyPr/>
        <a:lstStyle/>
        <a:p>
          <a:pPr algn="ctr"/>
          <a:endParaRPr lang="en-GB"/>
        </a:p>
      </dgm:t>
    </dgm:pt>
    <dgm:pt modelId="{8B78B071-7B42-421E-BA81-1742B82F76D0}">
      <dgm:prSet phldrT="[Text]"/>
      <dgm:spPr/>
      <dgm:t>
        <a:bodyPr/>
        <a:lstStyle/>
        <a:p>
          <a:pPr algn="ctr"/>
          <a:r>
            <a:rPr lang="cs-CZ"/>
            <a:t>Sebepoškozování</a:t>
          </a:r>
          <a:endParaRPr lang="en-GB"/>
        </a:p>
      </dgm:t>
    </dgm:pt>
    <dgm:pt modelId="{44CB6DB5-12AD-4920-9578-BCE3FB5B98D6}" type="parTrans" cxnId="{D1A4190A-BEB5-4A30-9C6D-07AF2AE0175C}">
      <dgm:prSet/>
      <dgm:spPr/>
      <dgm:t>
        <a:bodyPr/>
        <a:lstStyle/>
        <a:p>
          <a:pPr algn="ctr"/>
          <a:endParaRPr lang="en-GB"/>
        </a:p>
      </dgm:t>
    </dgm:pt>
    <dgm:pt modelId="{9B404A4A-09B5-4E7B-A311-A894991004BE}" type="sibTrans" cxnId="{D1A4190A-BEB5-4A30-9C6D-07AF2AE0175C}">
      <dgm:prSet/>
      <dgm:spPr/>
      <dgm:t>
        <a:bodyPr/>
        <a:lstStyle/>
        <a:p>
          <a:pPr algn="ctr"/>
          <a:endParaRPr lang="en-GB"/>
        </a:p>
      </dgm:t>
    </dgm:pt>
    <dgm:pt modelId="{390DFF26-5447-4DA5-B37E-F43D56345284}">
      <dgm:prSet/>
      <dgm:spPr/>
      <dgm:t>
        <a:bodyPr/>
        <a:lstStyle/>
        <a:p>
          <a:pPr algn="ctr"/>
          <a:r>
            <a:rPr lang="cs-CZ"/>
            <a:t>Dočasná úleva</a:t>
          </a:r>
          <a:endParaRPr lang="en-GB"/>
        </a:p>
      </dgm:t>
    </dgm:pt>
    <dgm:pt modelId="{347D319E-B4DE-4481-86EC-4A1A8F556E5F}" type="parTrans" cxnId="{B5BC304A-25B6-470E-ACBC-613AF8069EFA}">
      <dgm:prSet/>
      <dgm:spPr/>
      <dgm:t>
        <a:bodyPr/>
        <a:lstStyle/>
        <a:p>
          <a:pPr algn="ctr"/>
          <a:endParaRPr lang="en-GB"/>
        </a:p>
      </dgm:t>
    </dgm:pt>
    <dgm:pt modelId="{693EDCF4-D6DA-4DA6-B95A-AACAAB9855D8}" type="sibTrans" cxnId="{B5BC304A-25B6-470E-ACBC-613AF8069EFA}">
      <dgm:prSet/>
      <dgm:spPr/>
      <dgm:t>
        <a:bodyPr/>
        <a:lstStyle/>
        <a:p>
          <a:pPr algn="ctr"/>
          <a:endParaRPr lang="en-GB"/>
        </a:p>
      </dgm:t>
    </dgm:pt>
    <dgm:pt modelId="{F092D734-9406-4BFA-ADD1-C4DFEE62E25B}">
      <dgm:prSet/>
      <dgm:spPr/>
      <dgm:t>
        <a:bodyPr/>
        <a:lstStyle/>
        <a:p>
          <a:pPr algn="ctr"/>
          <a:r>
            <a:rPr lang="cs-CZ"/>
            <a:t>Pocity studu/viny</a:t>
          </a:r>
          <a:endParaRPr lang="en-GB"/>
        </a:p>
      </dgm:t>
    </dgm:pt>
    <dgm:pt modelId="{736470F2-43A2-4D07-B2EE-04EEED1F1B77}" type="parTrans" cxnId="{5A6100B2-E272-4BFC-AA7B-509277C87E04}">
      <dgm:prSet/>
      <dgm:spPr/>
      <dgm:t>
        <a:bodyPr/>
        <a:lstStyle/>
        <a:p>
          <a:pPr algn="ctr"/>
          <a:endParaRPr lang="en-GB"/>
        </a:p>
      </dgm:t>
    </dgm:pt>
    <dgm:pt modelId="{43EC7932-A854-4AC1-8817-00EA1A4353D6}" type="sibTrans" cxnId="{5A6100B2-E272-4BFC-AA7B-509277C87E04}">
      <dgm:prSet/>
      <dgm:spPr/>
      <dgm:t>
        <a:bodyPr/>
        <a:lstStyle/>
        <a:p>
          <a:pPr algn="ctr"/>
          <a:endParaRPr lang="en-GB"/>
        </a:p>
      </dgm:t>
    </dgm:pt>
    <dgm:pt modelId="{A1B75B26-D970-4432-8549-7018B3139416}" type="pres">
      <dgm:prSet presAssocID="{FC0E033C-BF26-419D-A811-0B9767AB4EA0}" presName="cycle" presStyleCnt="0">
        <dgm:presLayoutVars>
          <dgm:dir/>
          <dgm:resizeHandles val="exact"/>
        </dgm:presLayoutVars>
      </dgm:prSet>
      <dgm:spPr/>
    </dgm:pt>
    <dgm:pt modelId="{01ADBFB7-BAD4-4072-869C-786690312CFB}" type="pres">
      <dgm:prSet presAssocID="{589EC8AD-779C-42D2-BCFC-E3F4EB6B0D8C}" presName="dummy" presStyleCnt="0"/>
      <dgm:spPr/>
    </dgm:pt>
    <dgm:pt modelId="{2CE64EB0-4575-45C8-8321-194CC8FB091D}" type="pres">
      <dgm:prSet presAssocID="{589EC8AD-779C-42D2-BCFC-E3F4EB6B0D8C}" presName="node" presStyleLbl="revTx" presStyleIdx="0" presStyleCnt="6">
        <dgm:presLayoutVars>
          <dgm:bulletEnabled val="1"/>
        </dgm:presLayoutVars>
      </dgm:prSet>
      <dgm:spPr/>
    </dgm:pt>
    <dgm:pt modelId="{C55AED57-17A3-4C6C-B220-2C01A0232823}" type="pres">
      <dgm:prSet presAssocID="{0CD3FE30-43DB-4176-9FFB-A83DD16F8C64}" presName="sibTrans" presStyleLbl="node1" presStyleIdx="0" presStyleCnt="6"/>
      <dgm:spPr/>
    </dgm:pt>
    <dgm:pt modelId="{533523D4-7DCC-43E8-98D3-0A0677FBB217}" type="pres">
      <dgm:prSet presAssocID="{E837F0B0-5291-4880-9428-816203767CDF}" presName="dummy" presStyleCnt="0"/>
      <dgm:spPr/>
    </dgm:pt>
    <dgm:pt modelId="{A524F2AE-F4D5-48D2-AB57-F0B58067B641}" type="pres">
      <dgm:prSet presAssocID="{E837F0B0-5291-4880-9428-816203767CDF}" presName="node" presStyleLbl="revTx" presStyleIdx="1" presStyleCnt="6">
        <dgm:presLayoutVars>
          <dgm:bulletEnabled val="1"/>
        </dgm:presLayoutVars>
      </dgm:prSet>
      <dgm:spPr/>
    </dgm:pt>
    <dgm:pt modelId="{F388AEF0-0BFC-4191-B98E-89FB67E8192D}" type="pres">
      <dgm:prSet presAssocID="{B6B3614D-075E-4DD5-90F2-5CA3FD72955F}" presName="sibTrans" presStyleLbl="node1" presStyleIdx="1" presStyleCnt="6"/>
      <dgm:spPr/>
    </dgm:pt>
    <dgm:pt modelId="{00603CA9-985B-4221-BFC0-9E91AE309D47}" type="pres">
      <dgm:prSet presAssocID="{10163DDD-6DF8-467D-B85C-C31E46E278B7}" presName="dummy" presStyleCnt="0"/>
      <dgm:spPr/>
    </dgm:pt>
    <dgm:pt modelId="{85EF562A-07F1-4595-A202-26DC7759715E}" type="pres">
      <dgm:prSet presAssocID="{10163DDD-6DF8-467D-B85C-C31E46E278B7}" presName="node" presStyleLbl="revTx" presStyleIdx="2" presStyleCnt="6">
        <dgm:presLayoutVars>
          <dgm:bulletEnabled val="1"/>
        </dgm:presLayoutVars>
      </dgm:prSet>
      <dgm:spPr/>
    </dgm:pt>
    <dgm:pt modelId="{3B2B977F-F550-41A0-A6DF-4C1F17FBDE89}" type="pres">
      <dgm:prSet presAssocID="{0518536E-18BB-4B85-A930-C29163D9234D}" presName="sibTrans" presStyleLbl="node1" presStyleIdx="2" presStyleCnt="6"/>
      <dgm:spPr/>
    </dgm:pt>
    <dgm:pt modelId="{77281814-61EA-4D62-9243-D77CBAD84CF5}" type="pres">
      <dgm:prSet presAssocID="{8B78B071-7B42-421E-BA81-1742B82F76D0}" presName="dummy" presStyleCnt="0"/>
      <dgm:spPr/>
    </dgm:pt>
    <dgm:pt modelId="{C638AACA-FA8A-4A88-9602-7B00721F70EC}" type="pres">
      <dgm:prSet presAssocID="{8B78B071-7B42-421E-BA81-1742B82F76D0}" presName="node" presStyleLbl="revTx" presStyleIdx="3" presStyleCnt="6">
        <dgm:presLayoutVars>
          <dgm:bulletEnabled val="1"/>
        </dgm:presLayoutVars>
      </dgm:prSet>
      <dgm:spPr/>
    </dgm:pt>
    <dgm:pt modelId="{6BEA8871-05FA-4E12-B42F-16DC111E7573}" type="pres">
      <dgm:prSet presAssocID="{9B404A4A-09B5-4E7B-A311-A894991004BE}" presName="sibTrans" presStyleLbl="node1" presStyleIdx="3" presStyleCnt="6"/>
      <dgm:spPr/>
    </dgm:pt>
    <dgm:pt modelId="{CAF2CE59-5F8D-4311-92A9-D2DB0BAC9D7B}" type="pres">
      <dgm:prSet presAssocID="{390DFF26-5447-4DA5-B37E-F43D56345284}" presName="dummy" presStyleCnt="0"/>
      <dgm:spPr/>
    </dgm:pt>
    <dgm:pt modelId="{5859E278-1EF8-429A-AF52-53FE80729785}" type="pres">
      <dgm:prSet presAssocID="{390DFF26-5447-4DA5-B37E-F43D56345284}" presName="node" presStyleLbl="revTx" presStyleIdx="4" presStyleCnt="6">
        <dgm:presLayoutVars>
          <dgm:bulletEnabled val="1"/>
        </dgm:presLayoutVars>
      </dgm:prSet>
      <dgm:spPr/>
    </dgm:pt>
    <dgm:pt modelId="{6198EDA9-E468-4E1D-865B-FB032B8F6330}" type="pres">
      <dgm:prSet presAssocID="{693EDCF4-D6DA-4DA6-B95A-AACAAB9855D8}" presName="sibTrans" presStyleLbl="node1" presStyleIdx="4" presStyleCnt="6"/>
      <dgm:spPr/>
    </dgm:pt>
    <dgm:pt modelId="{04BEDAA6-E8B6-4283-86D3-C60838B646B8}" type="pres">
      <dgm:prSet presAssocID="{F092D734-9406-4BFA-ADD1-C4DFEE62E25B}" presName="dummy" presStyleCnt="0"/>
      <dgm:spPr/>
    </dgm:pt>
    <dgm:pt modelId="{7DB47388-5CF3-475A-812B-F75B30064402}" type="pres">
      <dgm:prSet presAssocID="{F092D734-9406-4BFA-ADD1-C4DFEE62E25B}" presName="node" presStyleLbl="revTx" presStyleIdx="5" presStyleCnt="6">
        <dgm:presLayoutVars>
          <dgm:bulletEnabled val="1"/>
        </dgm:presLayoutVars>
      </dgm:prSet>
      <dgm:spPr/>
    </dgm:pt>
    <dgm:pt modelId="{02BB7587-3681-45E6-B69A-9049D4A5CD79}" type="pres">
      <dgm:prSet presAssocID="{43EC7932-A854-4AC1-8817-00EA1A4353D6}" presName="sibTrans" presStyleLbl="node1" presStyleIdx="5" presStyleCnt="6"/>
      <dgm:spPr/>
    </dgm:pt>
  </dgm:ptLst>
  <dgm:cxnLst>
    <dgm:cxn modelId="{D1A4190A-BEB5-4A30-9C6D-07AF2AE0175C}" srcId="{FC0E033C-BF26-419D-A811-0B9767AB4EA0}" destId="{8B78B071-7B42-421E-BA81-1742B82F76D0}" srcOrd="3" destOrd="0" parTransId="{44CB6DB5-12AD-4920-9578-BCE3FB5B98D6}" sibTransId="{9B404A4A-09B5-4E7B-A311-A894991004BE}"/>
    <dgm:cxn modelId="{7B6DE925-1D05-4B7C-A471-E8388A7D4EE0}" type="presOf" srcId="{9B404A4A-09B5-4E7B-A311-A894991004BE}" destId="{6BEA8871-05FA-4E12-B42F-16DC111E7573}" srcOrd="0" destOrd="0" presId="urn:microsoft.com/office/officeart/2005/8/layout/cycle1"/>
    <dgm:cxn modelId="{44DD8033-85B0-4F10-BE90-0CDBA54152A3}" type="presOf" srcId="{693EDCF4-D6DA-4DA6-B95A-AACAAB9855D8}" destId="{6198EDA9-E468-4E1D-865B-FB032B8F6330}" srcOrd="0" destOrd="0" presId="urn:microsoft.com/office/officeart/2005/8/layout/cycle1"/>
    <dgm:cxn modelId="{1E50E635-EC6C-4CB7-A795-E68F3CA9C68D}" srcId="{FC0E033C-BF26-419D-A811-0B9767AB4EA0}" destId="{10163DDD-6DF8-467D-B85C-C31E46E278B7}" srcOrd="2" destOrd="0" parTransId="{58C005DE-CB3E-4C1C-88FF-06F5661BE1A7}" sibTransId="{0518536E-18BB-4B85-A930-C29163D9234D}"/>
    <dgm:cxn modelId="{9A167941-6DA1-48FE-B0B5-C121490047F2}" type="presOf" srcId="{43EC7932-A854-4AC1-8817-00EA1A4353D6}" destId="{02BB7587-3681-45E6-B69A-9049D4A5CD79}" srcOrd="0" destOrd="0" presId="urn:microsoft.com/office/officeart/2005/8/layout/cycle1"/>
    <dgm:cxn modelId="{B5BC304A-25B6-470E-ACBC-613AF8069EFA}" srcId="{FC0E033C-BF26-419D-A811-0B9767AB4EA0}" destId="{390DFF26-5447-4DA5-B37E-F43D56345284}" srcOrd="4" destOrd="0" parTransId="{347D319E-B4DE-4481-86EC-4A1A8F556E5F}" sibTransId="{693EDCF4-D6DA-4DA6-B95A-AACAAB9855D8}"/>
    <dgm:cxn modelId="{21CE9F4B-B403-4D8F-BD92-22A0E9AA365D}" type="presOf" srcId="{589EC8AD-779C-42D2-BCFC-E3F4EB6B0D8C}" destId="{2CE64EB0-4575-45C8-8321-194CC8FB091D}" srcOrd="0" destOrd="0" presId="urn:microsoft.com/office/officeart/2005/8/layout/cycle1"/>
    <dgm:cxn modelId="{F878B753-CD4E-4E91-80D2-6DCB26D5842F}" type="presOf" srcId="{F092D734-9406-4BFA-ADD1-C4DFEE62E25B}" destId="{7DB47388-5CF3-475A-812B-F75B30064402}" srcOrd="0" destOrd="0" presId="urn:microsoft.com/office/officeart/2005/8/layout/cycle1"/>
    <dgm:cxn modelId="{FE5CA875-F775-4927-B058-CEBDCB80C8FC}" type="presOf" srcId="{FC0E033C-BF26-419D-A811-0B9767AB4EA0}" destId="{A1B75B26-D970-4432-8549-7018B3139416}" srcOrd="0" destOrd="0" presId="urn:microsoft.com/office/officeart/2005/8/layout/cycle1"/>
    <dgm:cxn modelId="{A4E80A83-F97A-4F55-991C-68C3593358E5}" type="presOf" srcId="{0CD3FE30-43DB-4176-9FFB-A83DD16F8C64}" destId="{C55AED57-17A3-4C6C-B220-2C01A0232823}" srcOrd="0" destOrd="0" presId="urn:microsoft.com/office/officeart/2005/8/layout/cycle1"/>
    <dgm:cxn modelId="{C392ABA6-6C36-4540-B09E-25A1EE087015}" srcId="{FC0E033C-BF26-419D-A811-0B9767AB4EA0}" destId="{E837F0B0-5291-4880-9428-816203767CDF}" srcOrd="1" destOrd="0" parTransId="{4430EEA8-02AF-45B2-B53A-15B562FF51F0}" sibTransId="{B6B3614D-075E-4DD5-90F2-5CA3FD72955F}"/>
    <dgm:cxn modelId="{C62CF8AE-AEC3-41B6-9243-899C7DE2015D}" type="presOf" srcId="{390DFF26-5447-4DA5-B37E-F43D56345284}" destId="{5859E278-1EF8-429A-AF52-53FE80729785}" srcOrd="0" destOrd="0" presId="urn:microsoft.com/office/officeart/2005/8/layout/cycle1"/>
    <dgm:cxn modelId="{5A6100B2-E272-4BFC-AA7B-509277C87E04}" srcId="{FC0E033C-BF26-419D-A811-0B9767AB4EA0}" destId="{F092D734-9406-4BFA-ADD1-C4DFEE62E25B}" srcOrd="5" destOrd="0" parTransId="{736470F2-43A2-4D07-B2EE-04EEED1F1B77}" sibTransId="{43EC7932-A854-4AC1-8817-00EA1A4353D6}"/>
    <dgm:cxn modelId="{BC237DC8-0F79-4D3F-A309-3B84014C4115}" type="presOf" srcId="{E837F0B0-5291-4880-9428-816203767CDF}" destId="{A524F2AE-F4D5-48D2-AB57-F0B58067B641}" srcOrd="0" destOrd="0" presId="urn:microsoft.com/office/officeart/2005/8/layout/cycle1"/>
    <dgm:cxn modelId="{51998ACC-194B-4308-B230-4EA99BC3D195}" type="presOf" srcId="{B6B3614D-075E-4DD5-90F2-5CA3FD72955F}" destId="{F388AEF0-0BFC-4191-B98E-89FB67E8192D}" srcOrd="0" destOrd="0" presId="urn:microsoft.com/office/officeart/2005/8/layout/cycle1"/>
    <dgm:cxn modelId="{8FE792CD-8F9C-456C-B2BD-923811A12727}" type="presOf" srcId="{0518536E-18BB-4B85-A930-C29163D9234D}" destId="{3B2B977F-F550-41A0-A6DF-4C1F17FBDE89}" srcOrd="0" destOrd="0" presId="urn:microsoft.com/office/officeart/2005/8/layout/cycle1"/>
    <dgm:cxn modelId="{8CB859D7-7F7E-4DB8-B12E-A2A3BBC598A6}" type="presOf" srcId="{10163DDD-6DF8-467D-B85C-C31E46E278B7}" destId="{85EF562A-07F1-4595-A202-26DC7759715E}" srcOrd="0" destOrd="0" presId="urn:microsoft.com/office/officeart/2005/8/layout/cycle1"/>
    <dgm:cxn modelId="{2723BCEF-6FC6-4D6C-9F06-B9BEF419FA9C}" type="presOf" srcId="{8B78B071-7B42-421E-BA81-1742B82F76D0}" destId="{C638AACA-FA8A-4A88-9602-7B00721F70EC}" srcOrd="0" destOrd="0" presId="urn:microsoft.com/office/officeart/2005/8/layout/cycle1"/>
    <dgm:cxn modelId="{15BC8EFD-DBBB-4B05-BB46-66B277131A93}" srcId="{FC0E033C-BF26-419D-A811-0B9767AB4EA0}" destId="{589EC8AD-779C-42D2-BCFC-E3F4EB6B0D8C}" srcOrd="0" destOrd="0" parTransId="{82CF1584-3471-42A4-B492-8F3587BC8F5C}" sibTransId="{0CD3FE30-43DB-4176-9FFB-A83DD16F8C64}"/>
    <dgm:cxn modelId="{3A365B8B-80A3-430E-B0CF-B9F5BF8A7F78}" type="presParOf" srcId="{A1B75B26-D970-4432-8549-7018B3139416}" destId="{01ADBFB7-BAD4-4072-869C-786690312CFB}" srcOrd="0" destOrd="0" presId="urn:microsoft.com/office/officeart/2005/8/layout/cycle1"/>
    <dgm:cxn modelId="{8CBD168E-0E40-4521-93CF-2218EC95FCFA}" type="presParOf" srcId="{A1B75B26-D970-4432-8549-7018B3139416}" destId="{2CE64EB0-4575-45C8-8321-194CC8FB091D}" srcOrd="1" destOrd="0" presId="urn:microsoft.com/office/officeart/2005/8/layout/cycle1"/>
    <dgm:cxn modelId="{72E9CFAA-1841-44F2-A6F9-88BEAC433446}" type="presParOf" srcId="{A1B75B26-D970-4432-8549-7018B3139416}" destId="{C55AED57-17A3-4C6C-B220-2C01A0232823}" srcOrd="2" destOrd="0" presId="urn:microsoft.com/office/officeart/2005/8/layout/cycle1"/>
    <dgm:cxn modelId="{96F03D7D-40DF-47E9-9FB4-EAE4A42EC3C1}" type="presParOf" srcId="{A1B75B26-D970-4432-8549-7018B3139416}" destId="{533523D4-7DCC-43E8-98D3-0A0677FBB217}" srcOrd="3" destOrd="0" presId="urn:microsoft.com/office/officeart/2005/8/layout/cycle1"/>
    <dgm:cxn modelId="{DAF76ABA-D025-48C6-8813-7EF8E0A28B76}" type="presParOf" srcId="{A1B75B26-D970-4432-8549-7018B3139416}" destId="{A524F2AE-F4D5-48D2-AB57-F0B58067B641}" srcOrd="4" destOrd="0" presId="urn:microsoft.com/office/officeart/2005/8/layout/cycle1"/>
    <dgm:cxn modelId="{28E48809-8237-4389-AB13-AAFB826742CB}" type="presParOf" srcId="{A1B75B26-D970-4432-8549-7018B3139416}" destId="{F388AEF0-0BFC-4191-B98E-89FB67E8192D}" srcOrd="5" destOrd="0" presId="urn:microsoft.com/office/officeart/2005/8/layout/cycle1"/>
    <dgm:cxn modelId="{031FF012-7E6F-4C8F-95BD-80A75D87E4F6}" type="presParOf" srcId="{A1B75B26-D970-4432-8549-7018B3139416}" destId="{00603CA9-985B-4221-BFC0-9E91AE309D47}" srcOrd="6" destOrd="0" presId="urn:microsoft.com/office/officeart/2005/8/layout/cycle1"/>
    <dgm:cxn modelId="{BED8F784-7683-4127-A57A-0A79D99C9660}" type="presParOf" srcId="{A1B75B26-D970-4432-8549-7018B3139416}" destId="{85EF562A-07F1-4595-A202-26DC7759715E}" srcOrd="7" destOrd="0" presId="urn:microsoft.com/office/officeart/2005/8/layout/cycle1"/>
    <dgm:cxn modelId="{27AEC72B-CE6B-4B97-AB2B-AB73663BDA56}" type="presParOf" srcId="{A1B75B26-D970-4432-8549-7018B3139416}" destId="{3B2B977F-F550-41A0-A6DF-4C1F17FBDE89}" srcOrd="8" destOrd="0" presId="urn:microsoft.com/office/officeart/2005/8/layout/cycle1"/>
    <dgm:cxn modelId="{D99652AE-D6EE-4B0F-978D-6C537392CE4D}" type="presParOf" srcId="{A1B75B26-D970-4432-8549-7018B3139416}" destId="{77281814-61EA-4D62-9243-D77CBAD84CF5}" srcOrd="9" destOrd="0" presId="urn:microsoft.com/office/officeart/2005/8/layout/cycle1"/>
    <dgm:cxn modelId="{240A4D2B-DF3D-4979-9AC1-712D8F45DD6E}" type="presParOf" srcId="{A1B75B26-D970-4432-8549-7018B3139416}" destId="{C638AACA-FA8A-4A88-9602-7B00721F70EC}" srcOrd="10" destOrd="0" presId="urn:microsoft.com/office/officeart/2005/8/layout/cycle1"/>
    <dgm:cxn modelId="{99CD7662-A4BD-4E55-B2F6-9F3A6D8A1DB4}" type="presParOf" srcId="{A1B75B26-D970-4432-8549-7018B3139416}" destId="{6BEA8871-05FA-4E12-B42F-16DC111E7573}" srcOrd="11" destOrd="0" presId="urn:microsoft.com/office/officeart/2005/8/layout/cycle1"/>
    <dgm:cxn modelId="{189B21B4-43AF-4A8D-9F19-AD5226196E7D}" type="presParOf" srcId="{A1B75B26-D970-4432-8549-7018B3139416}" destId="{CAF2CE59-5F8D-4311-92A9-D2DB0BAC9D7B}" srcOrd="12" destOrd="0" presId="urn:microsoft.com/office/officeart/2005/8/layout/cycle1"/>
    <dgm:cxn modelId="{487BEAA2-1868-4E94-B317-BEB6C54DC4A3}" type="presParOf" srcId="{A1B75B26-D970-4432-8549-7018B3139416}" destId="{5859E278-1EF8-429A-AF52-53FE80729785}" srcOrd="13" destOrd="0" presId="urn:microsoft.com/office/officeart/2005/8/layout/cycle1"/>
    <dgm:cxn modelId="{F962DDB4-CB24-4CE1-AD11-109DB2235470}" type="presParOf" srcId="{A1B75B26-D970-4432-8549-7018B3139416}" destId="{6198EDA9-E468-4E1D-865B-FB032B8F6330}" srcOrd="14" destOrd="0" presId="urn:microsoft.com/office/officeart/2005/8/layout/cycle1"/>
    <dgm:cxn modelId="{B5058011-CB09-45C9-B338-CA6B597971A8}" type="presParOf" srcId="{A1B75B26-D970-4432-8549-7018B3139416}" destId="{04BEDAA6-E8B6-4283-86D3-C60838B646B8}" srcOrd="15" destOrd="0" presId="urn:microsoft.com/office/officeart/2005/8/layout/cycle1"/>
    <dgm:cxn modelId="{1B3B2568-0B67-49E9-909E-B44503EA6CD8}" type="presParOf" srcId="{A1B75B26-D970-4432-8549-7018B3139416}" destId="{7DB47388-5CF3-475A-812B-F75B30064402}" srcOrd="16" destOrd="0" presId="urn:microsoft.com/office/officeart/2005/8/layout/cycle1"/>
    <dgm:cxn modelId="{71B12DBF-702D-4753-96DC-F0FB0E2E3D1B}" type="presParOf" srcId="{A1B75B26-D970-4432-8549-7018B3139416}" destId="{02BB7587-3681-45E6-B69A-9049D4A5CD79}" srcOrd="17" destOrd="0" presId="urn:microsoft.com/office/officeart/2005/8/layout/cycle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E64EB0-4575-45C8-8321-194CC8FB091D}">
      <dsp:nvSpPr>
        <dsp:cNvPr id="0" name=""/>
        <dsp:cNvSpPr/>
      </dsp:nvSpPr>
      <dsp:spPr>
        <a:xfrm>
          <a:off x="2819939" y="5667"/>
          <a:ext cx="594394" cy="59439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cs-CZ" sz="600" kern="1200"/>
            <a:t>Emocionální utrpení</a:t>
          </a:r>
          <a:endParaRPr lang="en-GB" sz="600" kern="1200"/>
        </a:p>
      </dsp:txBody>
      <dsp:txXfrm>
        <a:off x="2819939" y="5667"/>
        <a:ext cx="594394" cy="594394"/>
      </dsp:txXfrm>
    </dsp:sp>
    <dsp:sp modelId="{C55AED57-17A3-4C6C-B220-2C01A0232823}">
      <dsp:nvSpPr>
        <dsp:cNvPr id="0" name=""/>
        <dsp:cNvSpPr/>
      </dsp:nvSpPr>
      <dsp:spPr>
        <a:xfrm>
          <a:off x="1002985" y="-314"/>
          <a:ext cx="2902579" cy="2902579"/>
        </a:xfrm>
        <a:prstGeom prst="circularArrow">
          <a:avLst>
            <a:gd name="adj1" fmla="val 3993"/>
            <a:gd name="adj2" fmla="val 250522"/>
            <a:gd name="adj3" fmla="val 20572208"/>
            <a:gd name="adj4" fmla="val 18984028"/>
            <a:gd name="adj5" fmla="val 4659"/>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524F2AE-F4D5-48D2-AB57-F0B58067B641}">
      <dsp:nvSpPr>
        <dsp:cNvPr id="0" name=""/>
        <dsp:cNvSpPr/>
      </dsp:nvSpPr>
      <dsp:spPr>
        <a:xfrm>
          <a:off x="3482801" y="1153777"/>
          <a:ext cx="594394" cy="59439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cs-CZ" sz="600" kern="1200"/>
            <a:t>Emoční přetížení</a:t>
          </a:r>
          <a:endParaRPr lang="en-GB" sz="600" kern="1200"/>
        </a:p>
      </dsp:txBody>
      <dsp:txXfrm>
        <a:off x="3482801" y="1153777"/>
        <a:ext cx="594394" cy="594394"/>
      </dsp:txXfrm>
    </dsp:sp>
    <dsp:sp modelId="{F388AEF0-0BFC-4191-B98E-89FB67E8192D}">
      <dsp:nvSpPr>
        <dsp:cNvPr id="0" name=""/>
        <dsp:cNvSpPr/>
      </dsp:nvSpPr>
      <dsp:spPr>
        <a:xfrm>
          <a:off x="1002985" y="-314"/>
          <a:ext cx="2902579" cy="2902579"/>
        </a:xfrm>
        <a:prstGeom prst="circularArrow">
          <a:avLst>
            <a:gd name="adj1" fmla="val 3993"/>
            <a:gd name="adj2" fmla="val 250522"/>
            <a:gd name="adj3" fmla="val 2365451"/>
            <a:gd name="adj4" fmla="val 777271"/>
            <a:gd name="adj5" fmla="val 4659"/>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5EF562A-07F1-4595-A202-26DC7759715E}">
      <dsp:nvSpPr>
        <dsp:cNvPr id="0" name=""/>
        <dsp:cNvSpPr/>
      </dsp:nvSpPr>
      <dsp:spPr>
        <a:xfrm>
          <a:off x="2819939" y="2301888"/>
          <a:ext cx="594394" cy="59439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cs-CZ" sz="600" kern="1200"/>
            <a:t>Panika</a:t>
          </a:r>
          <a:endParaRPr lang="en-GB" sz="600" kern="1200"/>
        </a:p>
      </dsp:txBody>
      <dsp:txXfrm>
        <a:off x="2819939" y="2301888"/>
        <a:ext cx="594394" cy="594394"/>
      </dsp:txXfrm>
    </dsp:sp>
    <dsp:sp modelId="{3B2B977F-F550-41A0-A6DF-4C1F17FBDE89}">
      <dsp:nvSpPr>
        <dsp:cNvPr id="0" name=""/>
        <dsp:cNvSpPr/>
      </dsp:nvSpPr>
      <dsp:spPr>
        <a:xfrm>
          <a:off x="1002985" y="-314"/>
          <a:ext cx="2902579" cy="2902579"/>
        </a:xfrm>
        <a:prstGeom prst="circularArrow">
          <a:avLst>
            <a:gd name="adj1" fmla="val 3993"/>
            <a:gd name="adj2" fmla="val 250522"/>
            <a:gd name="adj3" fmla="val 6110141"/>
            <a:gd name="adj4" fmla="val 4439338"/>
            <a:gd name="adj5" fmla="val 4659"/>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638AACA-FA8A-4A88-9602-7B00721F70EC}">
      <dsp:nvSpPr>
        <dsp:cNvPr id="0" name=""/>
        <dsp:cNvSpPr/>
      </dsp:nvSpPr>
      <dsp:spPr>
        <a:xfrm>
          <a:off x="1494215" y="2301888"/>
          <a:ext cx="594394" cy="59439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cs-CZ" sz="600" kern="1200"/>
            <a:t>Sebepoškozování</a:t>
          </a:r>
          <a:endParaRPr lang="en-GB" sz="600" kern="1200"/>
        </a:p>
      </dsp:txBody>
      <dsp:txXfrm>
        <a:off x="1494215" y="2301888"/>
        <a:ext cx="594394" cy="594394"/>
      </dsp:txXfrm>
    </dsp:sp>
    <dsp:sp modelId="{6BEA8871-05FA-4E12-B42F-16DC111E7573}">
      <dsp:nvSpPr>
        <dsp:cNvPr id="0" name=""/>
        <dsp:cNvSpPr/>
      </dsp:nvSpPr>
      <dsp:spPr>
        <a:xfrm>
          <a:off x="1002985" y="-314"/>
          <a:ext cx="2902579" cy="2902579"/>
        </a:xfrm>
        <a:prstGeom prst="circularArrow">
          <a:avLst>
            <a:gd name="adj1" fmla="val 3993"/>
            <a:gd name="adj2" fmla="val 250522"/>
            <a:gd name="adj3" fmla="val 9772208"/>
            <a:gd name="adj4" fmla="val 8184028"/>
            <a:gd name="adj5" fmla="val 4659"/>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859E278-1EF8-429A-AF52-53FE80729785}">
      <dsp:nvSpPr>
        <dsp:cNvPr id="0" name=""/>
        <dsp:cNvSpPr/>
      </dsp:nvSpPr>
      <dsp:spPr>
        <a:xfrm>
          <a:off x="831353" y="1153777"/>
          <a:ext cx="594394" cy="59439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cs-CZ" sz="600" kern="1200"/>
            <a:t>Dočasná úleva</a:t>
          </a:r>
          <a:endParaRPr lang="en-GB" sz="600" kern="1200"/>
        </a:p>
      </dsp:txBody>
      <dsp:txXfrm>
        <a:off x="831353" y="1153777"/>
        <a:ext cx="594394" cy="594394"/>
      </dsp:txXfrm>
    </dsp:sp>
    <dsp:sp modelId="{6198EDA9-E468-4E1D-865B-FB032B8F6330}">
      <dsp:nvSpPr>
        <dsp:cNvPr id="0" name=""/>
        <dsp:cNvSpPr/>
      </dsp:nvSpPr>
      <dsp:spPr>
        <a:xfrm>
          <a:off x="1002985" y="-314"/>
          <a:ext cx="2902579" cy="2902579"/>
        </a:xfrm>
        <a:prstGeom prst="circularArrow">
          <a:avLst>
            <a:gd name="adj1" fmla="val 3993"/>
            <a:gd name="adj2" fmla="val 250522"/>
            <a:gd name="adj3" fmla="val 13165451"/>
            <a:gd name="adj4" fmla="val 11577271"/>
            <a:gd name="adj5" fmla="val 4659"/>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DB47388-5CF3-475A-812B-F75B30064402}">
      <dsp:nvSpPr>
        <dsp:cNvPr id="0" name=""/>
        <dsp:cNvSpPr/>
      </dsp:nvSpPr>
      <dsp:spPr>
        <a:xfrm>
          <a:off x="1494215" y="5667"/>
          <a:ext cx="594394" cy="59439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cs-CZ" sz="600" kern="1200"/>
            <a:t>Pocity studu/viny</a:t>
          </a:r>
          <a:endParaRPr lang="en-GB" sz="600" kern="1200"/>
        </a:p>
      </dsp:txBody>
      <dsp:txXfrm>
        <a:off x="1494215" y="5667"/>
        <a:ext cx="594394" cy="594394"/>
      </dsp:txXfrm>
    </dsp:sp>
    <dsp:sp modelId="{02BB7587-3681-45E6-B69A-9049D4A5CD79}">
      <dsp:nvSpPr>
        <dsp:cNvPr id="0" name=""/>
        <dsp:cNvSpPr/>
      </dsp:nvSpPr>
      <dsp:spPr>
        <a:xfrm>
          <a:off x="1002985" y="-314"/>
          <a:ext cx="2902579" cy="2902579"/>
        </a:xfrm>
        <a:prstGeom prst="circularArrow">
          <a:avLst>
            <a:gd name="adj1" fmla="val 3993"/>
            <a:gd name="adj2" fmla="val 250522"/>
            <a:gd name="adj3" fmla="val 16910141"/>
            <a:gd name="adj4" fmla="val 15239338"/>
            <a:gd name="adj5" fmla="val 4659"/>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4D7F71-AD27-4A9F-8293-F696A49FA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115</Pages>
  <Words>27442</Words>
  <Characters>156424</Characters>
  <Application>Microsoft Office Word</Application>
  <DocSecurity>0</DocSecurity>
  <Lines>1303</Lines>
  <Paragraphs>366</Paragraphs>
  <ScaleCrop>false</ScaleCrop>
  <HeadingPairs>
    <vt:vector size="2" baseType="variant">
      <vt:variant>
        <vt:lpstr>Název</vt:lpstr>
      </vt:variant>
      <vt:variant>
        <vt:i4>1</vt:i4>
      </vt:variant>
    </vt:vector>
  </HeadingPairs>
  <TitlesOfParts>
    <vt:vector size="1" baseType="lpstr">
      <vt:lpstr>AP</vt:lpstr>
    </vt:vector>
  </TitlesOfParts>
  <Manager/>
  <Company/>
  <LinksUpToDate>false</LinksUpToDate>
  <CharactersWithSpaces>183500</CharactersWithSpaces>
  <SharedDoc>false</SharedDoc>
  <HLinks>
    <vt:vector size="312" baseType="variant">
      <vt:variant>
        <vt:i4>2424837</vt:i4>
      </vt:variant>
      <vt:variant>
        <vt:i4>122</vt:i4>
      </vt:variant>
      <vt:variant>
        <vt:i4>0</vt:i4>
      </vt:variant>
      <vt:variant>
        <vt:i4>5</vt:i4>
      </vt:variant>
      <vt:variant>
        <vt:lpwstr/>
      </vt:variant>
      <vt:variant>
        <vt:lpwstr>_Toc7173508</vt:lpwstr>
      </vt:variant>
      <vt:variant>
        <vt:i4>2424837</vt:i4>
      </vt:variant>
      <vt:variant>
        <vt:i4>116</vt:i4>
      </vt:variant>
      <vt:variant>
        <vt:i4>0</vt:i4>
      </vt:variant>
      <vt:variant>
        <vt:i4>5</vt:i4>
      </vt:variant>
      <vt:variant>
        <vt:lpwstr/>
      </vt:variant>
      <vt:variant>
        <vt:lpwstr>_Toc7173507</vt:lpwstr>
      </vt:variant>
      <vt:variant>
        <vt:i4>2883588</vt:i4>
      </vt:variant>
      <vt:variant>
        <vt:i4>107</vt:i4>
      </vt:variant>
      <vt:variant>
        <vt:i4>0</vt:i4>
      </vt:variant>
      <vt:variant>
        <vt:i4>5</vt:i4>
      </vt:variant>
      <vt:variant>
        <vt:lpwstr/>
      </vt:variant>
      <vt:variant>
        <vt:lpwstr>_Toc7173493</vt:lpwstr>
      </vt:variant>
      <vt:variant>
        <vt:i4>2883588</vt:i4>
      </vt:variant>
      <vt:variant>
        <vt:i4>101</vt:i4>
      </vt:variant>
      <vt:variant>
        <vt:i4>0</vt:i4>
      </vt:variant>
      <vt:variant>
        <vt:i4>5</vt:i4>
      </vt:variant>
      <vt:variant>
        <vt:lpwstr/>
      </vt:variant>
      <vt:variant>
        <vt:lpwstr>_Toc7173492</vt:lpwstr>
      </vt:variant>
      <vt:variant>
        <vt:i4>2883588</vt:i4>
      </vt:variant>
      <vt:variant>
        <vt:i4>95</vt:i4>
      </vt:variant>
      <vt:variant>
        <vt:i4>0</vt:i4>
      </vt:variant>
      <vt:variant>
        <vt:i4>5</vt:i4>
      </vt:variant>
      <vt:variant>
        <vt:lpwstr/>
      </vt:variant>
      <vt:variant>
        <vt:lpwstr>_Toc7173491</vt:lpwstr>
      </vt:variant>
      <vt:variant>
        <vt:i4>2883588</vt:i4>
      </vt:variant>
      <vt:variant>
        <vt:i4>89</vt:i4>
      </vt:variant>
      <vt:variant>
        <vt:i4>0</vt:i4>
      </vt:variant>
      <vt:variant>
        <vt:i4>5</vt:i4>
      </vt:variant>
      <vt:variant>
        <vt:lpwstr/>
      </vt:variant>
      <vt:variant>
        <vt:lpwstr>_Toc7173490</vt:lpwstr>
      </vt:variant>
      <vt:variant>
        <vt:i4>2949124</vt:i4>
      </vt:variant>
      <vt:variant>
        <vt:i4>83</vt:i4>
      </vt:variant>
      <vt:variant>
        <vt:i4>0</vt:i4>
      </vt:variant>
      <vt:variant>
        <vt:i4>5</vt:i4>
      </vt:variant>
      <vt:variant>
        <vt:lpwstr/>
      </vt:variant>
      <vt:variant>
        <vt:lpwstr>_Toc7173489</vt:lpwstr>
      </vt:variant>
      <vt:variant>
        <vt:i4>6946922</vt:i4>
      </vt:variant>
      <vt:variant>
        <vt:i4>78</vt:i4>
      </vt:variant>
      <vt:variant>
        <vt:i4>0</vt:i4>
      </vt:variant>
      <vt:variant>
        <vt:i4>5</vt:i4>
      </vt:variant>
      <vt:variant>
        <vt:lpwstr>https://www.lf1.cuni.cz/studijni-programy-ofakulte</vt:lpwstr>
      </vt:variant>
      <vt:variant>
        <vt:lpwstr/>
      </vt:variant>
      <vt:variant>
        <vt:i4>2031685</vt:i4>
      </vt:variant>
      <vt:variant>
        <vt:i4>75</vt:i4>
      </vt:variant>
      <vt:variant>
        <vt:i4>0</vt:i4>
      </vt:variant>
      <vt:variant>
        <vt:i4>5</vt:i4>
      </vt:variant>
      <vt:variant>
        <vt:lpwstr>https://petpartners.org/learn/benefits-human-animal-bond/</vt:lpwstr>
      </vt:variant>
      <vt:variant>
        <vt:lpwstr/>
      </vt:variant>
      <vt:variant>
        <vt:i4>6488122</vt:i4>
      </vt:variant>
      <vt:variant>
        <vt:i4>72</vt:i4>
      </vt:variant>
      <vt:variant>
        <vt:i4>0</vt:i4>
      </vt:variant>
      <vt:variant>
        <vt:i4>5</vt:i4>
      </vt:variant>
      <vt:variant>
        <vt:lpwstr>https://petpartners.org/learn/terminology/</vt:lpwstr>
      </vt:variant>
      <vt:variant>
        <vt:lpwstr/>
      </vt:variant>
      <vt:variant>
        <vt:i4>458778</vt:i4>
      </vt:variant>
      <vt:variant>
        <vt:i4>69</vt:i4>
      </vt:variant>
      <vt:variant>
        <vt:i4>0</vt:i4>
      </vt:variant>
      <vt:variant>
        <vt:i4>5</vt:i4>
      </vt:variant>
      <vt:variant>
        <vt:lpwstr>http://ipm.zf.mendelu.cz/cz/studium/akreditovane_kurzy/zahradni_terapie</vt:lpwstr>
      </vt:variant>
      <vt:variant>
        <vt:lpwstr/>
      </vt:variant>
      <vt:variant>
        <vt:i4>5439488</vt:i4>
      </vt:variant>
      <vt:variant>
        <vt:i4>66</vt:i4>
      </vt:variant>
      <vt:variant>
        <vt:i4>0</vt:i4>
      </vt:variant>
      <vt:variant>
        <vt:i4>5</vt:i4>
      </vt:variant>
      <vt:variant>
        <vt:lpwstr>https://konicekcb.webnode.cz/zooterapie/</vt:lpwstr>
      </vt:variant>
      <vt:variant>
        <vt:lpwstr/>
      </vt:variant>
      <vt:variant>
        <vt:i4>917527</vt:i4>
      </vt:variant>
      <vt:variant>
        <vt:i4>63</vt:i4>
      </vt:variant>
      <vt:variant>
        <vt:i4>0</vt:i4>
      </vt:variant>
      <vt:variant>
        <vt:i4>5</vt:i4>
      </vt:variant>
      <vt:variant>
        <vt:lpwstr>http://old.helpnet.cz/monitoring-medii/55035-3/zooterapie</vt:lpwstr>
      </vt:variant>
      <vt:variant>
        <vt:lpwstr/>
      </vt:variant>
      <vt:variant>
        <vt:i4>8061035</vt:i4>
      </vt:variant>
      <vt:variant>
        <vt:i4>60</vt:i4>
      </vt:variant>
      <vt:variant>
        <vt:i4>0</vt:i4>
      </vt:variant>
      <vt:variant>
        <vt:i4>5</vt:i4>
      </vt:variant>
      <vt:variant>
        <vt:lpwstr>https://eluc.kr-olomoucky.cz/verejne/lekce/160</vt:lpwstr>
      </vt:variant>
      <vt:variant>
        <vt:lpwstr/>
      </vt:variant>
      <vt:variant>
        <vt:i4>6684711</vt:i4>
      </vt:variant>
      <vt:variant>
        <vt:i4>57</vt:i4>
      </vt:variant>
      <vt:variant>
        <vt:i4>0</vt:i4>
      </vt:variant>
      <vt:variant>
        <vt:i4>5</vt:i4>
      </vt:variant>
      <vt:variant>
        <vt:lpwstr>http://www.ergopoint.cz/co-je-ergoterapie.html</vt:lpwstr>
      </vt:variant>
      <vt:variant>
        <vt:lpwstr/>
      </vt:variant>
      <vt:variant>
        <vt:i4>2359338</vt:i4>
      </vt:variant>
      <vt:variant>
        <vt:i4>54</vt:i4>
      </vt:variant>
      <vt:variant>
        <vt:i4>0</vt:i4>
      </vt:variant>
      <vt:variant>
        <vt:i4>5</vt:i4>
      </vt:variant>
      <vt:variant>
        <vt:lpwstr>http://www.aprcr.cz/pracovni-rehabilitace/</vt:lpwstr>
      </vt:variant>
      <vt:variant>
        <vt:lpwstr/>
      </vt:variant>
      <vt:variant>
        <vt:i4>4980762</vt:i4>
      </vt:variant>
      <vt:variant>
        <vt:i4>51</vt:i4>
      </vt:variant>
      <vt:variant>
        <vt:i4>0</vt:i4>
      </vt:variant>
      <vt:variant>
        <vt:i4>5</vt:i4>
      </vt:variant>
      <vt:variant>
        <vt:lpwstr>http://www.animoterapie.cz/terapie-hospodarska-farmingterapie.htm</vt:lpwstr>
      </vt:variant>
      <vt:variant>
        <vt:lpwstr/>
      </vt:variant>
      <vt:variant>
        <vt:i4>3276907</vt:i4>
      </vt:variant>
      <vt:variant>
        <vt:i4>48</vt:i4>
      </vt:variant>
      <vt:variant>
        <vt:i4>0</vt:i4>
      </vt:variant>
      <vt:variant>
        <vt:i4>5</vt:i4>
      </vt:variant>
      <vt:variant>
        <vt:lpwstr>http://www.animoterapie.cz/lecebne-ucinky-animoterapie.htm</vt:lpwstr>
      </vt:variant>
      <vt:variant>
        <vt:lpwstr/>
      </vt:variant>
      <vt:variant>
        <vt:i4>6029322</vt:i4>
      </vt:variant>
      <vt:variant>
        <vt:i4>45</vt:i4>
      </vt:variant>
      <vt:variant>
        <vt:i4>0</vt:i4>
      </vt:variant>
      <vt:variant>
        <vt:i4>5</vt:i4>
      </vt:variant>
      <vt:variant>
        <vt:lpwstr>https://aai-int.org/aai/animal-assisted-intervention/</vt:lpwstr>
      </vt:variant>
      <vt:variant>
        <vt:lpwstr/>
      </vt:variant>
      <vt:variant>
        <vt:i4>4390923</vt:i4>
      </vt:variant>
      <vt:variant>
        <vt:i4>42</vt:i4>
      </vt:variant>
      <vt:variant>
        <vt:i4>0</vt:i4>
      </vt:variant>
      <vt:variant>
        <vt:i4>5</vt:i4>
      </vt:variant>
      <vt:variant>
        <vt:lpwstr>https://staging.wfot.org/resources/definitions-of-occupational-therapy-from-member-organisations</vt:lpwstr>
      </vt:variant>
      <vt:variant>
        <vt:lpwstr/>
      </vt:variant>
      <vt:variant>
        <vt:i4>1048643</vt:i4>
      </vt:variant>
      <vt:variant>
        <vt:i4>39</vt:i4>
      </vt:variant>
      <vt:variant>
        <vt:i4>0</vt:i4>
      </vt:variant>
      <vt:variant>
        <vt:i4>5</vt:i4>
      </vt:variant>
      <vt:variant>
        <vt:lpwstr>http://www.mvcr.cz/soubor/dokumenty-cele-socialni-vylouceni-prirucka-pdf.aspx</vt:lpwstr>
      </vt:variant>
      <vt:variant>
        <vt:lpwstr/>
      </vt:variant>
      <vt:variant>
        <vt:i4>7143447</vt:i4>
      </vt:variant>
      <vt:variant>
        <vt:i4>36</vt:i4>
      </vt:variant>
      <vt:variant>
        <vt:i4>0</vt:i4>
      </vt:variant>
      <vt:variant>
        <vt:i4>5</vt:i4>
      </vt:variant>
      <vt:variant>
        <vt:lpwstr>http://www.socialni-zaclenovani.cz/dokumenty/o-agenture/doc_download/16-piruka-pro-socialni-integraci</vt:lpwstr>
      </vt:variant>
      <vt:variant>
        <vt:lpwstr/>
      </vt:variant>
      <vt:variant>
        <vt:i4>3342443</vt:i4>
      </vt:variant>
      <vt:variant>
        <vt:i4>33</vt:i4>
      </vt:variant>
      <vt:variant>
        <vt:i4>0</vt:i4>
      </vt:variant>
      <vt:variant>
        <vt:i4>5</vt:i4>
      </vt:variant>
      <vt:variant>
        <vt:lpwstr>http://www.agrarumweltpaedagogik.ac.at/cms/upload/bilder/green_care_a_conceptual_framework.pdf</vt:lpwstr>
      </vt:variant>
      <vt:variant>
        <vt:lpwstr/>
      </vt:variant>
      <vt:variant>
        <vt:i4>6291504</vt:i4>
      </vt:variant>
      <vt:variant>
        <vt:i4>30</vt:i4>
      </vt:variant>
      <vt:variant>
        <vt:i4>0</vt:i4>
      </vt:variant>
      <vt:variant>
        <vt:i4>5</vt:i4>
      </vt:variant>
      <vt:variant>
        <vt:lpwstr>http://library.wur.nl/WebQuery/wurpubs/fulltext/293755</vt:lpwstr>
      </vt:variant>
      <vt:variant>
        <vt:lpwstr/>
      </vt:variant>
      <vt:variant>
        <vt:i4>786446</vt:i4>
      </vt:variant>
      <vt:variant>
        <vt:i4>21</vt:i4>
      </vt:variant>
      <vt:variant>
        <vt:i4>0</vt:i4>
      </vt:variant>
      <vt:variant>
        <vt:i4>5</vt:i4>
      </vt:variant>
      <vt:variant>
        <vt:lpwstr>https://vzdelavanivsem.cz/databaze-kurzu/vzdelavatel/2762-jabok-vyssi-odborna-skola-socialne-pedagogicka-a-teologicka</vt:lpwstr>
      </vt:variant>
      <vt:variant>
        <vt:lpwstr/>
      </vt:variant>
      <vt:variant>
        <vt:i4>1441835</vt:i4>
      </vt:variant>
      <vt:variant>
        <vt:i4>15</vt:i4>
      </vt:variant>
      <vt:variant>
        <vt:i4>0</vt:i4>
      </vt:variant>
      <vt:variant>
        <vt:i4>5</vt:i4>
      </vt:variant>
      <vt:variant>
        <vt:lpwstr>https://cs.wikipedia.org/wiki/Pedagogicko-psychologick%C3%A1_poradna</vt:lpwstr>
      </vt:variant>
      <vt:variant>
        <vt:lpwstr/>
      </vt:variant>
      <vt:variant>
        <vt:i4>4915211</vt:i4>
      </vt:variant>
      <vt:variant>
        <vt:i4>12</vt:i4>
      </vt:variant>
      <vt:variant>
        <vt:i4>0</vt:i4>
      </vt:variant>
      <vt:variant>
        <vt:i4>5</vt:i4>
      </vt:variant>
      <vt:variant>
        <vt:lpwstr>https://cs.wikipedia.org/wiki/Speci%C3%A1ln%C4%9B_pedagogick%C3%A9_centrum</vt:lpwstr>
      </vt:variant>
      <vt:variant>
        <vt:lpwstr/>
      </vt:variant>
      <vt:variant>
        <vt:i4>6291504</vt:i4>
      </vt:variant>
      <vt:variant>
        <vt:i4>72</vt:i4>
      </vt:variant>
      <vt:variant>
        <vt:i4>0</vt:i4>
      </vt:variant>
      <vt:variant>
        <vt:i4>5</vt:i4>
      </vt:variant>
      <vt:variant>
        <vt:lpwstr>http://library.wur.nl/WebQuery/wurpubs/fulltext/293755</vt:lpwstr>
      </vt:variant>
      <vt:variant>
        <vt:lpwstr/>
      </vt:variant>
      <vt:variant>
        <vt:i4>7602232</vt:i4>
      </vt:variant>
      <vt:variant>
        <vt:i4>69</vt:i4>
      </vt:variant>
      <vt:variant>
        <vt:i4>0</vt:i4>
      </vt:variant>
      <vt:variant>
        <vt:i4>5</vt:i4>
      </vt:variant>
      <vt:variant>
        <vt:lpwstr>https://kurzy.mendelu.cz/kurz-detail/26082016-z-1-zahradni-terapie</vt:lpwstr>
      </vt:variant>
      <vt:variant>
        <vt:lpwstr/>
      </vt:variant>
      <vt:variant>
        <vt:i4>7602232</vt:i4>
      </vt:variant>
      <vt:variant>
        <vt:i4>66</vt:i4>
      </vt:variant>
      <vt:variant>
        <vt:i4>0</vt:i4>
      </vt:variant>
      <vt:variant>
        <vt:i4>5</vt:i4>
      </vt:variant>
      <vt:variant>
        <vt:lpwstr>https://kurzy.mendelu.cz/kurz-detail/26082016-z-1-zahradni-terapie</vt:lpwstr>
      </vt:variant>
      <vt:variant>
        <vt:lpwstr/>
      </vt:variant>
      <vt:variant>
        <vt:i4>6946848</vt:i4>
      </vt:variant>
      <vt:variant>
        <vt:i4>63</vt:i4>
      </vt:variant>
      <vt:variant>
        <vt:i4>0</vt:i4>
      </vt:variant>
      <vt:variant>
        <vt:i4>5</vt:i4>
      </vt:variant>
      <vt:variant>
        <vt:lpwstr>http://www.marli.cz/zahradn%C3%AD terapie.html</vt:lpwstr>
      </vt:variant>
      <vt:variant>
        <vt:lpwstr/>
      </vt:variant>
      <vt:variant>
        <vt:i4>3145840</vt:i4>
      </vt:variant>
      <vt:variant>
        <vt:i4>60</vt:i4>
      </vt:variant>
      <vt:variant>
        <vt:i4>0</vt:i4>
      </vt:variant>
      <vt:variant>
        <vt:i4>5</vt:i4>
      </vt:variant>
      <vt:variant>
        <vt:lpwstr>http://www.lipka.cz/o-nas?idm=4</vt:lpwstr>
      </vt:variant>
      <vt:variant>
        <vt:lpwstr/>
      </vt:variant>
      <vt:variant>
        <vt:i4>6946848</vt:i4>
      </vt:variant>
      <vt:variant>
        <vt:i4>57</vt:i4>
      </vt:variant>
      <vt:variant>
        <vt:i4>0</vt:i4>
      </vt:variant>
      <vt:variant>
        <vt:i4>5</vt:i4>
      </vt:variant>
      <vt:variant>
        <vt:lpwstr>http://www.marli.cz/zahradn%C3%AD terapie.html</vt:lpwstr>
      </vt:variant>
      <vt:variant>
        <vt:lpwstr/>
      </vt:variant>
      <vt:variant>
        <vt:i4>7602232</vt:i4>
      </vt:variant>
      <vt:variant>
        <vt:i4>54</vt:i4>
      </vt:variant>
      <vt:variant>
        <vt:i4>0</vt:i4>
      </vt:variant>
      <vt:variant>
        <vt:i4>5</vt:i4>
      </vt:variant>
      <vt:variant>
        <vt:lpwstr>https://kurzy.mendelu.cz/kurz-detail/26082016-z-1-zahradni-terapie</vt:lpwstr>
      </vt:variant>
      <vt:variant>
        <vt:lpwstr/>
      </vt:variant>
      <vt:variant>
        <vt:i4>6029322</vt:i4>
      </vt:variant>
      <vt:variant>
        <vt:i4>51</vt:i4>
      </vt:variant>
      <vt:variant>
        <vt:i4>0</vt:i4>
      </vt:variant>
      <vt:variant>
        <vt:i4>5</vt:i4>
      </vt:variant>
      <vt:variant>
        <vt:lpwstr>https://aai-int.org/aai/animal-assisted-intervention/</vt:lpwstr>
      </vt:variant>
      <vt:variant>
        <vt:lpwstr/>
      </vt:variant>
      <vt:variant>
        <vt:i4>5439488</vt:i4>
      </vt:variant>
      <vt:variant>
        <vt:i4>48</vt:i4>
      </vt:variant>
      <vt:variant>
        <vt:i4>0</vt:i4>
      </vt:variant>
      <vt:variant>
        <vt:i4>5</vt:i4>
      </vt:variant>
      <vt:variant>
        <vt:lpwstr>https://konicekcb.webnode.cz/zooterapie/</vt:lpwstr>
      </vt:variant>
      <vt:variant>
        <vt:lpwstr/>
      </vt:variant>
      <vt:variant>
        <vt:i4>3276907</vt:i4>
      </vt:variant>
      <vt:variant>
        <vt:i4>45</vt:i4>
      </vt:variant>
      <vt:variant>
        <vt:i4>0</vt:i4>
      </vt:variant>
      <vt:variant>
        <vt:i4>5</vt:i4>
      </vt:variant>
      <vt:variant>
        <vt:lpwstr>http://www.animoterapie.cz/lecebne-ucinky-animoterapie.htm</vt:lpwstr>
      </vt:variant>
      <vt:variant>
        <vt:lpwstr/>
      </vt:variant>
      <vt:variant>
        <vt:i4>5439488</vt:i4>
      </vt:variant>
      <vt:variant>
        <vt:i4>42</vt:i4>
      </vt:variant>
      <vt:variant>
        <vt:i4>0</vt:i4>
      </vt:variant>
      <vt:variant>
        <vt:i4>5</vt:i4>
      </vt:variant>
      <vt:variant>
        <vt:lpwstr>https://konicekcb.webnode.cz/zooterapie/</vt:lpwstr>
      </vt:variant>
      <vt:variant>
        <vt:lpwstr/>
      </vt:variant>
      <vt:variant>
        <vt:i4>5439488</vt:i4>
      </vt:variant>
      <vt:variant>
        <vt:i4>39</vt:i4>
      </vt:variant>
      <vt:variant>
        <vt:i4>0</vt:i4>
      </vt:variant>
      <vt:variant>
        <vt:i4>5</vt:i4>
      </vt:variant>
      <vt:variant>
        <vt:lpwstr>https://konicekcb.webnode.cz/zooterapie/</vt:lpwstr>
      </vt:variant>
      <vt:variant>
        <vt:lpwstr/>
      </vt:variant>
      <vt:variant>
        <vt:i4>2031685</vt:i4>
      </vt:variant>
      <vt:variant>
        <vt:i4>36</vt:i4>
      </vt:variant>
      <vt:variant>
        <vt:i4>0</vt:i4>
      </vt:variant>
      <vt:variant>
        <vt:i4>5</vt:i4>
      </vt:variant>
      <vt:variant>
        <vt:lpwstr>https://petpartners.org/learn/benefits-human-animal-bond/</vt:lpwstr>
      </vt:variant>
      <vt:variant>
        <vt:lpwstr/>
      </vt:variant>
      <vt:variant>
        <vt:i4>6029322</vt:i4>
      </vt:variant>
      <vt:variant>
        <vt:i4>33</vt:i4>
      </vt:variant>
      <vt:variant>
        <vt:i4>0</vt:i4>
      </vt:variant>
      <vt:variant>
        <vt:i4>5</vt:i4>
      </vt:variant>
      <vt:variant>
        <vt:lpwstr>https://aai-int.org/aai/animal-assisted-intervention/</vt:lpwstr>
      </vt:variant>
      <vt:variant>
        <vt:lpwstr/>
      </vt:variant>
      <vt:variant>
        <vt:i4>6488122</vt:i4>
      </vt:variant>
      <vt:variant>
        <vt:i4>30</vt:i4>
      </vt:variant>
      <vt:variant>
        <vt:i4>0</vt:i4>
      </vt:variant>
      <vt:variant>
        <vt:i4>5</vt:i4>
      </vt:variant>
      <vt:variant>
        <vt:lpwstr>https://petpartners.org/learn/terminology/</vt:lpwstr>
      </vt:variant>
      <vt:variant>
        <vt:lpwstr/>
      </vt:variant>
      <vt:variant>
        <vt:i4>6488122</vt:i4>
      </vt:variant>
      <vt:variant>
        <vt:i4>27</vt:i4>
      </vt:variant>
      <vt:variant>
        <vt:i4>0</vt:i4>
      </vt:variant>
      <vt:variant>
        <vt:i4>5</vt:i4>
      </vt:variant>
      <vt:variant>
        <vt:lpwstr>https://petpartners.org/learn/terminology/</vt:lpwstr>
      </vt:variant>
      <vt:variant>
        <vt:lpwstr/>
      </vt:variant>
      <vt:variant>
        <vt:i4>6488122</vt:i4>
      </vt:variant>
      <vt:variant>
        <vt:i4>24</vt:i4>
      </vt:variant>
      <vt:variant>
        <vt:i4>0</vt:i4>
      </vt:variant>
      <vt:variant>
        <vt:i4>5</vt:i4>
      </vt:variant>
      <vt:variant>
        <vt:lpwstr>https://petpartners.org/learn/terminology/</vt:lpwstr>
      </vt:variant>
      <vt:variant>
        <vt:lpwstr/>
      </vt:variant>
      <vt:variant>
        <vt:i4>6684711</vt:i4>
      </vt:variant>
      <vt:variant>
        <vt:i4>21</vt:i4>
      </vt:variant>
      <vt:variant>
        <vt:i4>0</vt:i4>
      </vt:variant>
      <vt:variant>
        <vt:i4>5</vt:i4>
      </vt:variant>
      <vt:variant>
        <vt:lpwstr>http://www.ergopoint.cz/co-je-ergoterapie.html</vt:lpwstr>
      </vt:variant>
      <vt:variant>
        <vt:lpwstr/>
      </vt:variant>
      <vt:variant>
        <vt:i4>6684711</vt:i4>
      </vt:variant>
      <vt:variant>
        <vt:i4>18</vt:i4>
      </vt:variant>
      <vt:variant>
        <vt:i4>0</vt:i4>
      </vt:variant>
      <vt:variant>
        <vt:i4>5</vt:i4>
      </vt:variant>
      <vt:variant>
        <vt:lpwstr>http://www.ergopoint.cz/co-je-ergoterapie.html</vt:lpwstr>
      </vt:variant>
      <vt:variant>
        <vt:lpwstr/>
      </vt:variant>
      <vt:variant>
        <vt:i4>6946922</vt:i4>
      </vt:variant>
      <vt:variant>
        <vt:i4>15</vt:i4>
      </vt:variant>
      <vt:variant>
        <vt:i4>0</vt:i4>
      </vt:variant>
      <vt:variant>
        <vt:i4>5</vt:i4>
      </vt:variant>
      <vt:variant>
        <vt:lpwstr>https://www.lf1.cuni.cz/studijni-programy-ofakulte</vt:lpwstr>
      </vt:variant>
      <vt:variant>
        <vt:lpwstr/>
      </vt:variant>
      <vt:variant>
        <vt:i4>5373998</vt:i4>
      </vt:variant>
      <vt:variant>
        <vt:i4>12</vt:i4>
      </vt:variant>
      <vt:variant>
        <vt:i4>0</vt:i4>
      </vt:variant>
      <vt:variant>
        <vt:i4>5</vt:i4>
      </vt:variant>
      <vt:variant>
        <vt:lpwstr>http://www.uzis.cz/system/files/mkf_cz.pdf</vt:lpwstr>
      </vt:variant>
      <vt:variant>
        <vt:lpwstr/>
      </vt:variant>
      <vt:variant>
        <vt:i4>2359338</vt:i4>
      </vt:variant>
      <vt:variant>
        <vt:i4>9</vt:i4>
      </vt:variant>
      <vt:variant>
        <vt:i4>0</vt:i4>
      </vt:variant>
      <vt:variant>
        <vt:i4>5</vt:i4>
      </vt:variant>
      <vt:variant>
        <vt:lpwstr>http://www.aprcr.cz/pracovni-rehabilitace/</vt:lpwstr>
      </vt:variant>
      <vt:variant>
        <vt:lpwstr/>
      </vt:variant>
      <vt:variant>
        <vt:i4>6946853</vt:i4>
      </vt:variant>
      <vt:variant>
        <vt:i4>6</vt:i4>
      </vt:variant>
      <vt:variant>
        <vt:i4>0</vt:i4>
      </vt:variant>
      <vt:variant>
        <vt:i4>5</vt:i4>
      </vt:variant>
      <vt:variant>
        <vt:lpwstr>https://www.plstbk.cz/pracovni-terapie</vt:lpwstr>
      </vt:variant>
      <vt:variant>
        <vt:lpwstr/>
      </vt:variant>
      <vt:variant>
        <vt:i4>4980762</vt:i4>
      </vt:variant>
      <vt:variant>
        <vt:i4>3</vt:i4>
      </vt:variant>
      <vt:variant>
        <vt:i4>0</vt:i4>
      </vt:variant>
      <vt:variant>
        <vt:i4>5</vt:i4>
      </vt:variant>
      <vt:variant>
        <vt:lpwstr>http://www.animoterapie.cz/terapie-hospodarska-farmingterapie.htm</vt:lpwstr>
      </vt:variant>
      <vt:variant>
        <vt:lpwstr/>
      </vt:variant>
      <vt:variant>
        <vt:i4>8061035</vt:i4>
      </vt:variant>
      <vt:variant>
        <vt:i4>0</vt:i4>
      </vt:variant>
      <vt:variant>
        <vt:i4>0</vt:i4>
      </vt:variant>
      <vt:variant>
        <vt:i4>5</vt:i4>
      </vt:variant>
      <vt:variant>
        <vt:lpwstr>https://eluc.kr-olomoucky.cz/verejne/lekce/160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dc:title>
  <dc:subject/>
  <dc:creator/>
  <cp:keywords/>
  <dc:description/>
  <cp:lastModifiedBy/>
  <cp:revision>1</cp:revision>
  <dcterms:created xsi:type="dcterms:W3CDTF">2022-11-25T08:15:00Z</dcterms:created>
  <dcterms:modified xsi:type="dcterms:W3CDTF">2023-04-30T10:33:00Z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zotero-version="6.0.18"&gt;&lt;session id="q1x3DhK9"/&gt;&lt;style id="http://www.zotero.org/styles/iso690-author-date-cs" hasBibliography="1" bibliographyStyleHasBeenSet="1"/&gt;&lt;prefs&gt;&lt;pref name="fieldType" value="Field"/&gt;&lt;/prefs&gt;&lt;/data&gt;</vt:lpwstr>
  </property>
</Properties>
</file>