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CE899" w14:textId="33038A66" w:rsidR="00E16486" w:rsidRPr="001F5F7B" w:rsidRDefault="000E07C3" w:rsidP="009607DB">
      <w:pPr>
        <w:pStyle w:val="Bezmezer"/>
        <w:spacing w:line="360" w:lineRule="auto"/>
        <w:rPr>
          <w:rFonts w:cs="Times New Roman"/>
          <w:lang w:eastAsia="cs-CZ"/>
        </w:rPr>
      </w:pPr>
      <w:r w:rsidRPr="001F5F7B">
        <w:rPr>
          <w:rFonts w:cs="Times New Roman"/>
          <w:lang w:eastAsia="cs-CZ"/>
        </w:rPr>
        <w:t xml:space="preserve"> </w:t>
      </w:r>
    </w:p>
    <w:p w14:paraId="448BC69C" w14:textId="4A54FA73" w:rsidR="00A14D9F" w:rsidRPr="001F5F7B" w:rsidRDefault="00E16486" w:rsidP="009607DB">
      <w:pPr>
        <w:pStyle w:val="Bezmezer"/>
        <w:spacing w:line="360" w:lineRule="auto"/>
        <w:jc w:val="center"/>
        <w:rPr>
          <w:rFonts w:cs="Times New Roman"/>
          <w:lang w:eastAsia="cs-CZ"/>
        </w:rPr>
      </w:pPr>
      <w:r w:rsidRPr="001F5F7B">
        <w:rPr>
          <w:rFonts w:cs="Times New Roman"/>
          <w:lang w:eastAsia="cs-CZ"/>
        </w:rPr>
        <w:t>UNIVERZITA PALACKÉHO V OLOMOUCI</w:t>
      </w:r>
    </w:p>
    <w:p w14:paraId="78D553B1" w14:textId="6CB32EBB" w:rsidR="00E16486" w:rsidRPr="001F5F7B" w:rsidRDefault="00E16486" w:rsidP="009607DB">
      <w:pPr>
        <w:pStyle w:val="Bezmezer"/>
        <w:spacing w:line="360" w:lineRule="auto"/>
        <w:jc w:val="center"/>
        <w:rPr>
          <w:rFonts w:cs="Times New Roman"/>
          <w:lang w:eastAsia="cs-CZ"/>
        </w:rPr>
      </w:pPr>
      <w:r w:rsidRPr="001F5F7B">
        <w:rPr>
          <w:rFonts w:cs="Times New Roman"/>
          <w:lang w:eastAsia="cs-CZ"/>
        </w:rPr>
        <w:t>PŘÍRODOVĚDECKÁ FAKULTA</w:t>
      </w:r>
    </w:p>
    <w:p w14:paraId="6591A33D" w14:textId="08E9C330" w:rsidR="008E7E18" w:rsidRPr="001F5F7B" w:rsidRDefault="008E7E18" w:rsidP="009607DB">
      <w:pPr>
        <w:pStyle w:val="Bezmezer"/>
        <w:spacing w:line="360" w:lineRule="auto"/>
        <w:jc w:val="center"/>
        <w:rPr>
          <w:rFonts w:cs="Times New Roman"/>
          <w:lang w:eastAsia="cs-CZ"/>
        </w:rPr>
      </w:pPr>
      <w:r w:rsidRPr="001F5F7B">
        <w:rPr>
          <w:rFonts w:cs="Times New Roman"/>
          <w:lang w:eastAsia="cs-CZ"/>
        </w:rPr>
        <w:t>KATEDRA OPTIKY</w:t>
      </w:r>
    </w:p>
    <w:p w14:paraId="451CD066" w14:textId="77777777" w:rsidR="00642355" w:rsidRPr="001F5F7B" w:rsidRDefault="00642355" w:rsidP="009607DB">
      <w:pPr>
        <w:pStyle w:val="Bezmezer"/>
        <w:spacing w:line="360" w:lineRule="auto"/>
        <w:jc w:val="center"/>
        <w:rPr>
          <w:rFonts w:cs="Times New Roman"/>
          <w:b/>
          <w:bCs/>
          <w:lang w:eastAsia="cs-CZ"/>
        </w:rPr>
      </w:pPr>
    </w:p>
    <w:p w14:paraId="540B81C8" w14:textId="47DAFD7B" w:rsidR="00677702" w:rsidRPr="001F5F7B" w:rsidRDefault="00677702" w:rsidP="009607DB">
      <w:pPr>
        <w:pStyle w:val="Bezmezer"/>
        <w:spacing w:line="360" w:lineRule="auto"/>
        <w:rPr>
          <w:rFonts w:cs="Times New Roman"/>
          <w:b/>
          <w:bCs/>
          <w:lang w:eastAsia="cs-CZ"/>
        </w:rPr>
      </w:pPr>
    </w:p>
    <w:p w14:paraId="4C187BA4" w14:textId="77777777" w:rsidR="009607DB" w:rsidRPr="001F5F7B" w:rsidRDefault="009607DB" w:rsidP="009607DB">
      <w:pPr>
        <w:pStyle w:val="Bezmezer"/>
        <w:spacing w:line="360" w:lineRule="auto"/>
        <w:rPr>
          <w:rFonts w:cs="Times New Roman"/>
          <w:b/>
          <w:bCs/>
          <w:lang w:eastAsia="cs-CZ"/>
        </w:rPr>
      </w:pPr>
    </w:p>
    <w:p w14:paraId="130410A9" w14:textId="77777777" w:rsidR="009607DB" w:rsidRPr="001F5F7B" w:rsidRDefault="009607DB" w:rsidP="009607DB">
      <w:pPr>
        <w:pStyle w:val="Bezmezer"/>
        <w:spacing w:line="360" w:lineRule="auto"/>
        <w:rPr>
          <w:rFonts w:cs="Times New Roman"/>
          <w:b/>
          <w:bCs/>
          <w:lang w:eastAsia="cs-CZ"/>
        </w:rPr>
      </w:pPr>
    </w:p>
    <w:p w14:paraId="1D1746CF" w14:textId="1FDC983C" w:rsidR="00E16486" w:rsidRPr="001F5F7B" w:rsidRDefault="00E16486" w:rsidP="009607DB">
      <w:pPr>
        <w:pStyle w:val="Bezmezer"/>
        <w:spacing w:line="360" w:lineRule="auto"/>
        <w:rPr>
          <w:rFonts w:cs="Times New Roman"/>
          <w:b/>
          <w:bCs/>
          <w:lang w:eastAsia="cs-CZ"/>
        </w:rPr>
      </w:pPr>
    </w:p>
    <w:p w14:paraId="3A464A40" w14:textId="0AC75172" w:rsidR="00E16486" w:rsidRPr="001F5F7B" w:rsidRDefault="007F3DAB" w:rsidP="009607DB">
      <w:pPr>
        <w:pStyle w:val="Bezmezer"/>
        <w:spacing w:line="360" w:lineRule="auto"/>
        <w:jc w:val="center"/>
        <w:rPr>
          <w:rFonts w:cs="Times New Roman"/>
          <w:b/>
          <w:bCs/>
          <w:sz w:val="34"/>
          <w:szCs w:val="34"/>
          <w:lang w:eastAsia="cs-CZ"/>
        </w:rPr>
      </w:pPr>
      <w:r w:rsidRPr="001F5F7B">
        <w:rPr>
          <w:rFonts w:cs="Times New Roman"/>
          <w:b/>
          <w:bCs/>
          <w:sz w:val="34"/>
          <w:szCs w:val="34"/>
          <w:lang w:eastAsia="cs-CZ"/>
        </w:rPr>
        <w:t xml:space="preserve">VĚKEM PODMÍNĚNÁ MAKULÁRNÍ DEGENERACE A JEJÍ SOUČASNÁ </w:t>
      </w:r>
      <w:r w:rsidR="00FB143B" w:rsidRPr="001F5F7B">
        <w:rPr>
          <w:rFonts w:cs="Times New Roman"/>
          <w:b/>
          <w:bCs/>
          <w:sz w:val="34"/>
          <w:szCs w:val="34"/>
          <w:lang w:eastAsia="cs-CZ"/>
        </w:rPr>
        <w:t>LÉČBA</w:t>
      </w:r>
    </w:p>
    <w:p w14:paraId="53935302" w14:textId="77777777" w:rsidR="00505DEF" w:rsidRPr="001F5F7B" w:rsidRDefault="00505DEF" w:rsidP="009607DB">
      <w:pPr>
        <w:pStyle w:val="Bezmezer"/>
        <w:spacing w:line="360" w:lineRule="auto"/>
        <w:jc w:val="center"/>
        <w:rPr>
          <w:rFonts w:cs="Times New Roman"/>
          <w:lang w:eastAsia="cs-CZ"/>
        </w:rPr>
      </w:pPr>
    </w:p>
    <w:p w14:paraId="200F2AB7" w14:textId="749A03DE" w:rsidR="00E16486" w:rsidRPr="001F5F7B" w:rsidRDefault="00E16486" w:rsidP="009607DB">
      <w:pPr>
        <w:pStyle w:val="Bezmezer"/>
        <w:spacing w:line="360" w:lineRule="auto"/>
        <w:jc w:val="center"/>
        <w:rPr>
          <w:rFonts w:cs="Times New Roman"/>
          <w:lang w:eastAsia="cs-CZ"/>
        </w:rPr>
      </w:pPr>
      <w:r w:rsidRPr="001F5F7B">
        <w:rPr>
          <w:rFonts w:cs="Times New Roman"/>
          <w:lang w:eastAsia="cs-CZ"/>
        </w:rPr>
        <w:t>Bakalářská práce</w:t>
      </w:r>
    </w:p>
    <w:p w14:paraId="3070AA4B" w14:textId="1FBE0A25" w:rsidR="001504CD" w:rsidRPr="001F5F7B" w:rsidRDefault="001504CD" w:rsidP="009607DB">
      <w:pPr>
        <w:spacing w:line="360" w:lineRule="auto"/>
        <w:rPr>
          <w:rFonts w:eastAsia="Times New Roman" w:cs="Times New Roman"/>
          <w:kern w:val="0"/>
          <w:szCs w:val="24"/>
          <w:lang w:eastAsia="cs-CZ"/>
          <w14:ligatures w14:val="none"/>
        </w:rPr>
      </w:pPr>
    </w:p>
    <w:p w14:paraId="1035298F" w14:textId="5897EC3B" w:rsidR="001504CD" w:rsidRPr="001F5F7B" w:rsidRDefault="00505DEF" w:rsidP="009607DB">
      <w:pPr>
        <w:spacing w:line="360" w:lineRule="auto"/>
        <w:jc w:val="center"/>
        <w:rPr>
          <w:rFonts w:eastAsia="Times New Roman" w:cs="Times New Roman"/>
          <w:kern w:val="0"/>
          <w:szCs w:val="24"/>
          <w:lang w:eastAsia="cs-CZ"/>
          <w14:ligatures w14:val="none"/>
        </w:rPr>
      </w:pPr>
      <w:r w:rsidRPr="001F5F7B">
        <w:rPr>
          <w:rFonts w:cs="Times New Roman"/>
          <w:noProof/>
        </w:rPr>
        <w:drawing>
          <wp:anchor distT="0" distB="0" distL="114300" distR="114300" simplePos="0" relativeHeight="251658240" behindDoc="1" locked="0" layoutInCell="1" allowOverlap="1" wp14:anchorId="55E6AD13" wp14:editId="574E7583">
            <wp:simplePos x="0" y="0"/>
            <wp:positionH relativeFrom="margin">
              <wp:align>center</wp:align>
            </wp:positionH>
            <wp:positionV relativeFrom="paragraph">
              <wp:posOffset>40640</wp:posOffset>
            </wp:positionV>
            <wp:extent cx="1501140" cy="1478280"/>
            <wp:effectExtent l="0" t="0" r="3810" b="7620"/>
            <wp:wrapTight wrapText="bothSides">
              <wp:wrapPolygon edited="0">
                <wp:start x="0" y="0"/>
                <wp:lineTo x="0" y="21433"/>
                <wp:lineTo x="21381" y="21433"/>
                <wp:lineTo x="21381" y="0"/>
                <wp:lineTo x="0" y="0"/>
              </wp:wrapPolygon>
            </wp:wrapTight>
            <wp:docPr id="30016154" name="Obrázek 1" descr="Studenti LF UP vzpomínají | Haima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i LF UP vzpomínají | Haima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66" t="32312" r="34376" b="23237"/>
                    <a:stretch/>
                  </pic:blipFill>
                  <pic:spPr bwMode="auto">
                    <a:xfrm>
                      <a:off x="0" y="0"/>
                      <a:ext cx="1501140" cy="147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6A5CC" w14:textId="77777777" w:rsidR="00E16486" w:rsidRPr="001F5F7B" w:rsidRDefault="00E16486" w:rsidP="009607DB">
      <w:pPr>
        <w:spacing w:line="360" w:lineRule="auto"/>
        <w:rPr>
          <w:rFonts w:eastAsia="Times New Roman" w:cs="Times New Roman"/>
          <w:kern w:val="0"/>
          <w:szCs w:val="24"/>
          <w:lang w:eastAsia="cs-CZ"/>
          <w14:ligatures w14:val="none"/>
        </w:rPr>
      </w:pPr>
    </w:p>
    <w:p w14:paraId="7C0C080F" w14:textId="77777777" w:rsidR="00642355" w:rsidRPr="001F5F7B" w:rsidRDefault="00642355" w:rsidP="009607DB">
      <w:pPr>
        <w:spacing w:line="360" w:lineRule="auto"/>
        <w:rPr>
          <w:rFonts w:eastAsia="Times New Roman" w:cs="Times New Roman"/>
          <w:kern w:val="0"/>
          <w:szCs w:val="24"/>
          <w:lang w:eastAsia="cs-CZ"/>
          <w14:ligatures w14:val="none"/>
        </w:rPr>
      </w:pPr>
    </w:p>
    <w:p w14:paraId="3FF6108B" w14:textId="77777777" w:rsidR="00BE6256" w:rsidRPr="001F5F7B" w:rsidRDefault="00BE6256" w:rsidP="009607DB">
      <w:pPr>
        <w:spacing w:line="360" w:lineRule="auto"/>
        <w:rPr>
          <w:rFonts w:eastAsia="Times New Roman" w:cs="Times New Roman"/>
          <w:kern w:val="0"/>
          <w:szCs w:val="24"/>
          <w:lang w:eastAsia="cs-CZ"/>
          <w14:ligatures w14:val="none"/>
        </w:rPr>
      </w:pPr>
    </w:p>
    <w:p w14:paraId="60688D14" w14:textId="77777777" w:rsidR="00642355" w:rsidRPr="001F5F7B" w:rsidRDefault="00642355" w:rsidP="009607DB">
      <w:pPr>
        <w:spacing w:line="360" w:lineRule="auto"/>
        <w:rPr>
          <w:rFonts w:eastAsia="Times New Roman" w:cs="Times New Roman"/>
          <w:kern w:val="0"/>
          <w:szCs w:val="24"/>
          <w:lang w:eastAsia="cs-CZ"/>
          <w14:ligatures w14:val="none"/>
        </w:rPr>
      </w:pPr>
    </w:p>
    <w:p w14:paraId="57022A35" w14:textId="77777777" w:rsidR="00EA0B3C" w:rsidRPr="001F5F7B" w:rsidRDefault="00EA0B3C" w:rsidP="009607DB">
      <w:pPr>
        <w:spacing w:line="360" w:lineRule="auto"/>
        <w:jc w:val="left"/>
        <w:rPr>
          <w:rFonts w:eastAsia="Times New Roman" w:cs="Times New Roman"/>
          <w:kern w:val="0"/>
          <w:szCs w:val="24"/>
          <w:lang w:eastAsia="cs-CZ"/>
          <w14:ligatures w14:val="none"/>
        </w:rPr>
      </w:pPr>
    </w:p>
    <w:p w14:paraId="17F41D77" w14:textId="77777777" w:rsidR="00642355" w:rsidRPr="001F5F7B" w:rsidRDefault="00642355" w:rsidP="009607DB">
      <w:pPr>
        <w:spacing w:line="360" w:lineRule="auto"/>
        <w:jc w:val="left"/>
        <w:rPr>
          <w:rFonts w:eastAsia="Times New Roman" w:cs="Times New Roman"/>
          <w:kern w:val="0"/>
          <w:szCs w:val="24"/>
          <w:lang w:eastAsia="cs-CZ"/>
          <w14:ligatures w14:val="none"/>
        </w:rPr>
      </w:pPr>
    </w:p>
    <w:p w14:paraId="784E2197" w14:textId="77777777" w:rsidR="009607DB" w:rsidRDefault="009607DB" w:rsidP="009607DB">
      <w:pPr>
        <w:spacing w:line="360" w:lineRule="auto"/>
        <w:jc w:val="left"/>
        <w:rPr>
          <w:rFonts w:eastAsia="Times New Roman" w:cs="Times New Roman"/>
          <w:kern w:val="0"/>
          <w:szCs w:val="24"/>
          <w:lang w:eastAsia="cs-CZ"/>
          <w14:ligatures w14:val="none"/>
        </w:rPr>
      </w:pPr>
    </w:p>
    <w:p w14:paraId="4B4F11C5" w14:textId="77777777" w:rsidR="00EB6DAD" w:rsidRPr="001F5F7B" w:rsidRDefault="00EB6DAD" w:rsidP="009607DB">
      <w:pPr>
        <w:spacing w:line="360" w:lineRule="auto"/>
        <w:jc w:val="left"/>
        <w:rPr>
          <w:rFonts w:eastAsia="Times New Roman" w:cs="Times New Roman"/>
          <w:kern w:val="0"/>
          <w:szCs w:val="24"/>
          <w:lang w:eastAsia="cs-CZ"/>
          <w14:ligatures w14:val="none"/>
        </w:rPr>
      </w:pPr>
    </w:p>
    <w:p w14:paraId="024B2668" w14:textId="77777777" w:rsidR="009607DB" w:rsidRPr="001F5F7B" w:rsidRDefault="009607DB" w:rsidP="009607DB">
      <w:pPr>
        <w:spacing w:line="360" w:lineRule="auto"/>
        <w:jc w:val="left"/>
        <w:rPr>
          <w:rFonts w:eastAsia="Times New Roman" w:cs="Times New Roman"/>
          <w:kern w:val="0"/>
          <w:szCs w:val="24"/>
          <w:lang w:eastAsia="cs-CZ"/>
          <w14:ligatures w14:val="none"/>
        </w:rPr>
      </w:pPr>
    </w:p>
    <w:p w14:paraId="69545612" w14:textId="5F586A96" w:rsidR="00642355" w:rsidRPr="001F5F7B" w:rsidRDefault="00C4733C" w:rsidP="009607DB">
      <w:pPr>
        <w:pStyle w:val="Bezmezer"/>
        <w:spacing w:line="360" w:lineRule="auto"/>
        <w:rPr>
          <w:rFonts w:cs="Times New Roman"/>
          <w:lang w:eastAsia="cs-CZ"/>
        </w:rPr>
      </w:pPr>
      <w:r w:rsidRPr="001F5F7B">
        <w:rPr>
          <w:rFonts w:cs="Times New Roman"/>
          <w:noProof/>
          <w:lang w:eastAsia="cs-CZ"/>
        </w:rPr>
        <mc:AlternateContent>
          <mc:Choice Requires="wps">
            <w:drawing>
              <wp:anchor distT="0" distB="0" distL="114300" distR="114300" simplePos="0" relativeHeight="251738112" behindDoc="0" locked="0" layoutInCell="1" allowOverlap="1" wp14:anchorId="73143C15" wp14:editId="452E2CAC">
                <wp:simplePos x="0" y="0"/>
                <wp:positionH relativeFrom="page">
                  <wp:posOffset>4250055</wp:posOffset>
                </wp:positionH>
                <wp:positionV relativeFrom="paragraph">
                  <wp:posOffset>213173</wp:posOffset>
                </wp:positionV>
                <wp:extent cx="2544233" cy="1330569"/>
                <wp:effectExtent l="0" t="0" r="8890" b="3175"/>
                <wp:wrapNone/>
                <wp:docPr id="336303732" name="Textové pole 3"/>
                <wp:cNvGraphicFramePr/>
                <a:graphic xmlns:a="http://schemas.openxmlformats.org/drawingml/2006/main">
                  <a:graphicData uri="http://schemas.microsoft.com/office/word/2010/wordprocessingShape">
                    <wps:wsp>
                      <wps:cNvSpPr txBox="1"/>
                      <wps:spPr>
                        <a:xfrm>
                          <a:off x="0" y="0"/>
                          <a:ext cx="2544233" cy="1330569"/>
                        </a:xfrm>
                        <a:prstGeom prst="rect">
                          <a:avLst/>
                        </a:prstGeom>
                        <a:solidFill>
                          <a:schemeClr val="lt1"/>
                        </a:solidFill>
                        <a:ln w="6350">
                          <a:noFill/>
                        </a:ln>
                      </wps:spPr>
                      <wps:txbx>
                        <w:txbxContent>
                          <w:p w14:paraId="4D0C87EF" w14:textId="77777777" w:rsidR="00C4733C" w:rsidRPr="00E16486" w:rsidRDefault="00C4733C" w:rsidP="00C4733C">
                            <w:pPr>
                              <w:pStyle w:val="Bezmezer"/>
                              <w:spacing w:line="360" w:lineRule="auto"/>
                              <w:jc w:val="left"/>
                              <w:rPr>
                                <w:lang w:eastAsia="cs-CZ"/>
                              </w:rPr>
                            </w:pPr>
                            <w:r w:rsidRPr="00E16486">
                              <w:rPr>
                                <w:lang w:eastAsia="cs-CZ"/>
                              </w:rPr>
                              <w:t>VEDOUCÍ BAKALÁŘSKÉ PRÁCE:</w:t>
                            </w:r>
                          </w:p>
                          <w:p w14:paraId="3F245F6C" w14:textId="5F41AB33" w:rsidR="00C4733C" w:rsidRDefault="00C4733C" w:rsidP="00C4733C">
                            <w:pPr>
                              <w:ind w:firstLine="0"/>
                              <w:jc w:val="left"/>
                            </w:pPr>
                            <w:r>
                              <w:rPr>
                                <w:lang w:eastAsia="cs-CZ"/>
                              </w:rPr>
                              <w:t>Mgr. Renáta</w:t>
                            </w:r>
                            <w:r w:rsidRPr="00E16486">
                              <w:rPr>
                                <w:lang w:eastAsia="cs-CZ"/>
                              </w:rPr>
                              <w:t xml:space="preserve"> </w:t>
                            </w:r>
                            <w:r>
                              <w:rPr>
                                <w:lang w:eastAsia="cs-CZ"/>
                              </w:rPr>
                              <w:t>Indráková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143C15" id="_x0000_t202" coordsize="21600,21600" o:spt="202" path="m,l,21600r21600,l21600,xe">
                <v:stroke joinstyle="miter"/>
                <v:path gradientshapeok="t" o:connecttype="rect"/>
              </v:shapetype>
              <v:shape id="Textové pole 3" o:spid="_x0000_s1026" type="#_x0000_t202" style="position:absolute;left:0;text-align:left;margin-left:334.65pt;margin-top:16.8pt;width:200.35pt;height:104.75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" fillcolor="white [3201]" stroked="f" strokeweight=".5pt">
                <v:textbox>
                  <w:txbxContent>
                    <w:p w14:paraId="4D0C87EF" w14:textId="77777777" w:rsidR="00C4733C" w:rsidRPr="00E16486" w:rsidRDefault="00C4733C" w:rsidP="00C4733C">
                      <w:pPr>
                        <w:pStyle w:val="Bezmezer"/>
                        <w:spacing w:line="360" w:lineRule="auto"/>
                        <w:jc w:val="left"/>
                        <w:rPr>
                          <w:lang w:eastAsia="cs-CZ"/>
                        </w:rPr>
                      </w:pPr>
                      <w:r w:rsidRPr="00E16486">
                        <w:rPr>
                          <w:lang w:eastAsia="cs-CZ"/>
                        </w:rPr>
                        <w:t>VEDOUCÍ BAKALÁŘSKÉ PRÁCE:</w:t>
                      </w:r>
                    </w:p>
                    <w:p w14:paraId="3F245F6C" w14:textId="5F41AB33" w:rsidR="00C4733C" w:rsidRDefault="00C4733C" w:rsidP="00C4733C">
                      <w:pPr>
                        <w:ind w:firstLine="0"/>
                        <w:jc w:val="left"/>
                      </w:pPr>
                      <w:r>
                        <w:rPr>
                          <w:lang w:eastAsia="cs-CZ"/>
                        </w:rPr>
                        <w:t>Mgr. Renáta</w:t>
                      </w:r>
                      <w:r w:rsidRPr="00E16486">
                        <w:rPr>
                          <w:lang w:eastAsia="cs-CZ"/>
                        </w:rPr>
                        <w:t xml:space="preserve"> </w:t>
                      </w:r>
                      <w:r>
                        <w:rPr>
                          <w:lang w:eastAsia="cs-CZ"/>
                        </w:rPr>
                        <w:t>Indráková</w:t>
                      </w:r>
                    </w:p>
                  </w:txbxContent>
                </v:textbox>
                <w10:wrap anchorx="page"/>
              </v:shape>
            </w:pict>
          </mc:Fallback>
        </mc:AlternateContent>
      </w:r>
    </w:p>
    <w:p w14:paraId="42FECE3B" w14:textId="001FCF18" w:rsidR="00E16486" w:rsidRPr="001F5F7B" w:rsidRDefault="00E16486" w:rsidP="00C4733C">
      <w:pPr>
        <w:pStyle w:val="Bezmezer"/>
        <w:spacing w:line="360" w:lineRule="auto"/>
        <w:rPr>
          <w:rFonts w:cs="Times New Roman"/>
          <w:lang w:eastAsia="cs-CZ"/>
        </w:rPr>
      </w:pPr>
      <w:r w:rsidRPr="001F5F7B">
        <w:rPr>
          <w:rFonts w:cs="Times New Roman"/>
          <w:lang w:eastAsia="cs-CZ"/>
        </w:rPr>
        <w:t>VYPRACOVALA:</w:t>
      </w:r>
    </w:p>
    <w:p w14:paraId="6053CAD0" w14:textId="6A4B2119" w:rsidR="00E16486" w:rsidRPr="001F5F7B" w:rsidRDefault="00E16486" w:rsidP="009607DB">
      <w:pPr>
        <w:pStyle w:val="Bezmezer"/>
        <w:spacing w:line="360" w:lineRule="auto"/>
        <w:rPr>
          <w:rFonts w:cs="Times New Roman"/>
          <w:lang w:eastAsia="cs-CZ"/>
        </w:rPr>
      </w:pPr>
      <w:r w:rsidRPr="001F5F7B">
        <w:rPr>
          <w:rFonts w:cs="Times New Roman"/>
          <w:lang w:eastAsia="cs-CZ"/>
        </w:rPr>
        <w:t>Eliška Žáková</w:t>
      </w:r>
    </w:p>
    <w:p w14:paraId="2C287EB9" w14:textId="74B62051" w:rsidR="00E16486" w:rsidRPr="001F5F7B" w:rsidRDefault="001C12CF" w:rsidP="009607DB">
      <w:pPr>
        <w:pStyle w:val="Bezmezer"/>
        <w:spacing w:line="360" w:lineRule="auto"/>
        <w:rPr>
          <w:rFonts w:cs="Times New Roman"/>
          <w:lang w:eastAsia="cs-CZ"/>
        </w:rPr>
      </w:pPr>
      <w:r>
        <w:rPr>
          <w:rFonts w:cs="Times New Roman"/>
          <w:lang w:eastAsia="cs-CZ"/>
        </w:rPr>
        <w:t>Program B0914A</w:t>
      </w:r>
      <w:r w:rsidR="00AC61D0">
        <w:rPr>
          <w:rFonts w:cs="Times New Roman"/>
          <w:lang w:eastAsia="cs-CZ"/>
        </w:rPr>
        <w:t>360005</w:t>
      </w:r>
      <w:r w:rsidR="00E16486" w:rsidRPr="001F5F7B">
        <w:rPr>
          <w:rFonts w:cs="Times New Roman"/>
          <w:lang w:eastAsia="cs-CZ"/>
        </w:rPr>
        <w:t xml:space="preserve"> O</w:t>
      </w:r>
      <w:r w:rsidR="007F3DAB" w:rsidRPr="001F5F7B">
        <w:rPr>
          <w:rFonts w:cs="Times New Roman"/>
          <w:lang w:eastAsia="cs-CZ"/>
        </w:rPr>
        <w:t>PTOMETRIE</w:t>
      </w:r>
    </w:p>
    <w:p w14:paraId="7B0DED05" w14:textId="71A2BFD8" w:rsidR="00E16486" w:rsidRPr="001F5F7B" w:rsidRDefault="00E16486" w:rsidP="009607DB">
      <w:pPr>
        <w:pStyle w:val="Bezmezer"/>
        <w:spacing w:line="360" w:lineRule="auto"/>
        <w:rPr>
          <w:rFonts w:cs="Times New Roman"/>
          <w:lang w:eastAsia="cs-CZ"/>
        </w:rPr>
      </w:pPr>
      <w:r w:rsidRPr="001F5F7B">
        <w:rPr>
          <w:rFonts w:cs="Times New Roman"/>
          <w:lang w:eastAsia="cs-CZ"/>
        </w:rPr>
        <w:t>Studijní rok (2023/2024)</w:t>
      </w:r>
    </w:p>
    <w:p w14:paraId="3E3666C2" w14:textId="77777777" w:rsidR="00E16486" w:rsidRPr="001F5F7B" w:rsidRDefault="00E16486" w:rsidP="009607DB">
      <w:pPr>
        <w:spacing w:line="360" w:lineRule="auto"/>
        <w:jc w:val="center"/>
        <w:rPr>
          <w:rFonts w:cs="Times New Roman"/>
        </w:rPr>
      </w:pPr>
    </w:p>
    <w:p w14:paraId="764A2422" w14:textId="77777777" w:rsidR="001504CD" w:rsidRPr="001F5F7B" w:rsidRDefault="001504CD" w:rsidP="009607DB">
      <w:pPr>
        <w:spacing w:line="360" w:lineRule="auto"/>
        <w:rPr>
          <w:rFonts w:cs="Times New Roman"/>
          <w:b/>
          <w:bCs/>
          <w:szCs w:val="24"/>
          <w:u w:val="single"/>
        </w:rPr>
      </w:pPr>
    </w:p>
    <w:p w14:paraId="15E479CE" w14:textId="77777777" w:rsidR="001504CD" w:rsidRPr="001F5F7B" w:rsidRDefault="001504CD" w:rsidP="009607DB">
      <w:pPr>
        <w:spacing w:line="360" w:lineRule="auto"/>
        <w:rPr>
          <w:rFonts w:cs="Times New Roman"/>
          <w:b/>
          <w:bCs/>
          <w:szCs w:val="24"/>
          <w:u w:val="single"/>
        </w:rPr>
      </w:pPr>
    </w:p>
    <w:p w14:paraId="18FA1B16" w14:textId="77777777" w:rsidR="001504CD" w:rsidRPr="001F5F7B" w:rsidRDefault="001504CD" w:rsidP="009607DB">
      <w:pPr>
        <w:spacing w:line="360" w:lineRule="auto"/>
        <w:rPr>
          <w:rFonts w:cs="Times New Roman"/>
          <w:b/>
          <w:bCs/>
          <w:szCs w:val="24"/>
          <w:u w:val="single"/>
        </w:rPr>
      </w:pPr>
    </w:p>
    <w:p w14:paraId="3A248017" w14:textId="77777777" w:rsidR="001504CD" w:rsidRPr="001F5F7B" w:rsidRDefault="001504CD" w:rsidP="009607DB">
      <w:pPr>
        <w:spacing w:line="360" w:lineRule="auto"/>
        <w:rPr>
          <w:rFonts w:cs="Times New Roman"/>
          <w:b/>
          <w:bCs/>
          <w:szCs w:val="24"/>
          <w:u w:val="single"/>
        </w:rPr>
      </w:pPr>
    </w:p>
    <w:p w14:paraId="731D3B18" w14:textId="77777777" w:rsidR="001504CD" w:rsidRPr="001F5F7B" w:rsidRDefault="001504CD" w:rsidP="009607DB">
      <w:pPr>
        <w:spacing w:line="360" w:lineRule="auto"/>
        <w:rPr>
          <w:rFonts w:cs="Times New Roman"/>
          <w:b/>
          <w:bCs/>
          <w:szCs w:val="24"/>
          <w:u w:val="single"/>
        </w:rPr>
      </w:pPr>
    </w:p>
    <w:p w14:paraId="605B50B9" w14:textId="77777777" w:rsidR="001504CD" w:rsidRPr="001F5F7B" w:rsidRDefault="001504CD" w:rsidP="009607DB">
      <w:pPr>
        <w:spacing w:line="360" w:lineRule="auto"/>
        <w:rPr>
          <w:rFonts w:cs="Times New Roman"/>
          <w:b/>
          <w:bCs/>
          <w:szCs w:val="24"/>
          <w:u w:val="single"/>
        </w:rPr>
      </w:pPr>
    </w:p>
    <w:p w14:paraId="44174A39" w14:textId="77777777" w:rsidR="001504CD" w:rsidRPr="001F5F7B" w:rsidRDefault="001504CD" w:rsidP="009607DB">
      <w:pPr>
        <w:spacing w:line="360" w:lineRule="auto"/>
        <w:rPr>
          <w:rFonts w:cs="Times New Roman"/>
          <w:b/>
          <w:bCs/>
          <w:szCs w:val="24"/>
          <w:u w:val="single"/>
        </w:rPr>
      </w:pPr>
    </w:p>
    <w:p w14:paraId="7F257DF2" w14:textId="77777777" w:rsidR="001504CD" w:rsidRPr="001F5F7B" w:rsidRDefault="001504CD" w:rsidP="009607DB">
      <w:pPr>
        <w:spacing w:line="360" w:lineRule="auto"/>
        <w:rPr>
          <w:rFonts w:cs="Times New Roman"/>
          <w:b/>
          <w:bCs/>
          <w:szCs w:val="24"/>
          <w:u w:val="single"/>
        </w:rPr>
      </w:pPr>
    </w:p>
    <w:p w14:paraId="1234394D" w14:textId="77777777" w:rsidR="001504CD" w:rsidRPr="001F5F7B" w:rsidRDefault="001504CD" w:rsidP="009607DB">
      <w:pPr>
        <w:spacing w:line="360" w:lineRule="auto"/>
        <w:rPr>
          <w:rFonts w:cs="Times New Roman"/>
          <w:b/>
          <w:bCs/>
          <w:szCs w:val="24"/>
          <w:u w:val="single"/>
        </w:rPr>
      </w:pPr>
    </w:p>
    <w:p w14:paraId="6A63AAB7" w14:textId="77777777" w:rsidR="001504CD" w:rsidRPr="001F5F7B" w:rsidRDefault="001504CD" w:rsidP="009607DB">
      <w:pPr>
        <w:spacing w:line="360" w:lineRule="auto"/>
        <w:rPr>
          <w:rFonts w:cs="Times New Roman"/>
          <w:b/>
          <w:bCs/>
          <w:szCs w:val="24"/>
          <w:u w:val="single"/>
        </w:rPr>
      </w:pPr>
    </w:p>
    <w:p w14:paraId="6B9B0181" w14:textId="77777777" w:rsidR="001504CD" w:rsidRPr="001F5F7B" w:rsidRDefault="001504CD" w:rsidP="009607DB">
      <w:pPr>
        <w:spacing w:line="360" w:lineRule="auto"/>
        <w:rPr>
          <w:rFonts w:cs="Times New Roman"/>
          <w:b/>
          <w:bCs/>
          <w:szCs w:val="24"/>
          <w:u w:val="single"/>
        </w:rPr>
      </w:pPr>
    </w:p>
    <w:p w14:paraId="69483CAF" w14:textId="77777777" w:rsidR="001504CD" w:rsidRPr="001F5F7B" w:rsidRDefault="001504CD" w:rsidP="009607DB">
      <w:pPr>
        <w:spacing w:line="360" w:lineRule="auto"/>
        <w:rPr>
          <w:rFonts w:cs="Times New Roman"/>
          <w:b/>
          <w:bCs/>
          <w:szCs w:val="24"/>
          <w:u w:val="single"/>
        </w:rPr>
      </w:pPr>
    </w:p>
    <w:p w14:paraId="0CE09519" w14:textId="77777777" w:rsidR="001504CD" w:rsidRPr="001F5F7B" w:rsidRDefault="001504CD" w:rsidP="009607DB">
      <w:pPr>
        <w:spacing w:line="360" w:lineRule="auto"/>
        <w:rPr>
          <w:rFonts w:cs="Times New Roman"/>
          <w:b/>
          <w:bCs/>
          <w:szCs w:val="24"/>
          <w:u w:val="single"/>
        </w:rPr>
      </w:pPr>
    </w:p>
    <w:p w14:paraId="76EA8048" w14:textId="77777777" w:rsidR="001504CD" w:rsidRPr="001F5F7B" w:rsidRDefault="001504CD" w:rsidP="009607DB">
      <w:pPr>
        <w:spacing w:line="360" w:lineRule="auto"/>
        <w:rPr>
          <w:rFonts w:cs="Times New Roman"/>
          <w:b/>
          <w:bCs/>
          <w:szCs w:val="24"/>
          <w:u w:val="single"/>
        </w:rPr>
      </w:pPr>
    </w:p>
    <w:p w14:paraId="77C42F7A" w14:textId="77777777" w:rsidR="001504CD" w:rsidRPr="001F5F7B" w:rsidRDefault="001504CD" w:rsidP="009607DB">
      <w:pPr>
        <w:spacing w:line="360" w:lineRule="auto"/>
        <w:rPr>
          <w:rFonts w:cs="Times New Roman"/>
          <w:b/>
          <w:bCs/>
          <w:szCs w:val="24"/>
          <w:u w:val="single"/>
        </w:rPr>
      </w:pPr>
    </w:p>
    <w:p w14:paraId="6E8ACA2C" w14:textId="77777777" w:rsidR="00023337" w:rsidRPr="001F5F7B" w:rsidRDefault="00023337" w:rsidP="009607DB">
      <w:pPr>
        <w:spacing w:line="360" w:lineRule="auto"/>
        <w:rPr>
          <w:rFonts w:cs="Times New Roman"/>
          <w:b/>
          <w:bCs/>
          <w:szCs w:val="24"/>
          <w:u w:val="single"/>
        </w:rPr>
      </w:pPr>
    </w:p>
    <w:p w14:paraId="080736BE" w14:textId="77777777" w:rsidR="001504CD" w:rsidRPr="001F5F7B" w:rsidRDefault="001504CD" w:rsidP="009607DB">
      <w:pPr>
        <w:spacing w:line="360" w:lineRule="auto"/>
        <w:rPr>
          <w:rFonts w:cs="Times New Roman"/>
          <w:b/>
          <w:bCs/>
          <w:szCs w:val="24"/>
          <w:u w:val="single"/>
        </w:rPr>
      </w:pPr>
    </w:p>
    <w:p w14:paraId="074D16F5" w14:textId="77777777" w:rsidR="001504CD" w:rsidRPr="001F5F7B" w:rsidRDefault="001504CD" w:rsidP="009607DB">
      <w:pPr>
        <w:spacing w:line="360" w:lineRule="auto"/>
        <w:ind w:firstLine="0"/>
        <w:rPr>
          <w:rFonts w:cs="Times New Roman"/>
          <w:b/>
          <w:bCs/>
          <w:szCs w:val="24"/>
          <w:u w:val="single"/>
        </w:rPr>
      </w:pPr>
    </w:p>
    <w:p w14:paraId="42D65913" w14:textId="3376736C" w:rsidR="00F04D9E" w:rsidRPr="001F5F7B" w:rsidRDefault="00F04D9E" w:rsidP="009607DB">
      <w:pPr>
        <w:spacing w:line="360" w:lineRule="auto"/>
        <w:ind w:firstLine="0"/>
        <w:rPr>
          <w:rFonts w:cs="Times New Roman"/>
          <w:b/>
          <w:bCs/>
          <w:szCs w:val="24"/>
          <w:u w:val="single"/>
        </w:rPr>
      </w:pPr>
      <w:r w:rsidRPr="001F5F7B">
        <w:rPr>
          <w:rFonts w:cs="Times New Roman"/>
          <w:b/>
          <w:bCs/>
          <w:szCs w:val="24"/>
          <w:u w:val="single"/>
        </w:rPr>
        <w:t>Čestné prohlášení</w:t>
      </w:r>
    </w:p>
    <w:p w14:paraId="7CD7589F" w14:textId="6C6FB987" w:rsidR="00BB3483" w:rsidRPr="001F5F7B" w:rsidRDefault="00F04D9E" w:rsidP="009607DB">
      <w:pPr>
        <w:pStyle w:val="Bezmezer"/>
        <w:spacing w:line="360" w:lineRule="auto"/>
        <w:rPr>
          <w:rFonts w:cs="Times New Roman"/>
        </w:rPr>
      </w:pPr>
      <w:r w:rsidRPr="001F5F7B">
        <w:rPr>
          <w:rFonts w:cs="Times New Roman"/>
        </w:rPr>
        <w:t xml:space="preserve">Prohlašuji, že jsem bakalářskou práci vypracovala samostatně pod vedením </w:t>
      </w:r>
      <w:r w:rsidR="00CE47C8" w:rsidRPr="001F5F7B">
        <w:rPr>
          <w:rFonts w:cs="Times New Roman"/>
        </w:rPr>
        <w:t>Mgr. Renáty Indrákové</w:t>
      </w:r>
      <w:r w:rsidRPr="001F5F7B">
        <w:rPr>
          <w:rFonts w:cs="Times New Roman"/>
        </w:rPr>
        <w:t xml:space="preserve"> za použití literatury uvedené v závěru práce.</w:t>
      </w:r>
    </w:p>
    <w:p w14:paraId="2DFE1E09" w14:textId="77777777" w:rsidR="009607DB" w:rsidRPr="001F5F7B" w:rsidRDefault="009607DB" w:rsidP="009607DB">
      <w:pPr>
        <w:spacing w:line="360" w:lineRule="auto"/>
        <w:ind w:firstLine="0"/>
        <w:rPr>
          <w:rFonts w:cs="Times New Roman"/>
          <w:szCs w:val="24"/>
        </w:rPr>
      </w:pPr>
    </w:p>
    <w:p w14:paraId="4C68E31E" w14:textId="3B8FDD61" w:rsidR="00F04D9E" w:rsidRPr="001F5F7B" w:rsidRDefault="00F04D9E" w:rsidP="009607DB">
      <w:pPr>
        <w:spacing w:line="360" w:lineRule="auto"/>
        <w:ind w:firstLine="0"/>
        <w:rPr>
          <w:rFonts w:cs="Times New Roman"/>
          <w:szCs w:val="24"/>
        </w:rPr>
      </w:pPr>
      <w:r w:rsidRPr="001F5F7B">
        <w:rPr>
          <w:rFonts w:cs="Times New Roman"/>
          <w:szCs w:val="24"/>
        </w:rPr>
        <w:t>V</w:t>
      </w:r>
      <w:r w:rsidR="00BB3483" w:rsidRPr="001F5F7B">
        <w:rPr>
          <w:rFonts w:cs="Times New Roman"/>
          <w:szCs w:val="24"/>
        </w:rPr>
        <w:t> </w:t>
      </w:r>
      <w:r w:rsidRPr="001F5F7B">
        <w:rPr>
          <w:rFonts w:cs="Times New Roman"/>
          <w:szCs w:val="24"/>
        </w:rPr>
        <w:t>Olomouci</w:t>
      </w:r>
      <w:r w:rsidR="00BB3483" w:rsidRPr="001F5F7B">
        <w:rPr>
          <w:rFonts w:cs="Times New Roman"/>
          <w:szCs w:val="24"/>
        </w:rPr>
        <w:t xml:space="preserve"> dne </w:t>
      </w:r>
      <w:r w:rsidR="00C42F0C">
        <w:rPr>
          <w:rFonts w:cs="Times New Roman"/>
          <w:szCs w:val="24"/>
        </w:rPr>
        <w:t>30. 4</w:t>
      </w:r>
      <w:r w:rsidR="00586D4C">
        <w:rPr>
          <w:rFonts w:cs="Times New Roman"/>
          <w:szCs w:val="24"/>
        </w:rPr>
        <w:t>.</w:t>
      </w:r>
      <w:r w:rsidR="00C42F0C">
        <w:rPr>
          <w:rFonts w:cs="Times New Roman"/>
          <w:szCs w:val="24"/>
        </w:rPr>
        <w:t xml:space="preserve"> </w:t>
      </w:r>
      <w:r w:rsidR="00586D4C">
        <w:rPr>
          <w:rFonts w:cs="Times New Roman"/>
          <w:szCs w:val="24"/>
        </w:rPr>
        <w:t xml:space="preserve">2024                </w:t>
      </w:r>
      <w:r w:rsidR="00BB3483" w:rsidRPr="001F5F7B">
        <w:rPr>
          <w:rFonts w:cs="Times New Roman"/>
          <w:szCs w:val="24"/>
        </w:rPr>
        <w:t xml:space="preserve">                                            ___________________</w:t>
      </w:r>
    </w:p>
    <w:p w14:paraId="6FD0C172" w14:textId="01E4210A" w:rsidR="00940A44" w:rsidRPr="001F5F7B" w:rsidRDefault="00BB3483" w:rsidP="009607DB">
      <w:pPr>
        <w:spacing w:line="360" w:lineRule="auto"/>
        <w:rPr>
          <w:rFonts w:cs="Times New Roman"/>
          <w:szCs w:val="24"/>
        </w:rPr>
      </w:pPr>
      <w:r w:rsidRPr="001F5F7B">
        <w:rPr>
          <w:rFonts w:cs="Times New Roman"/>
          <w:szCs w:val="24"/>
        </w:rPr>
        <w:t xml:space="preserve">                                                                                                     Eliška Žáková</w:t>
      </w:r>
    </w:p>
    <w:p w14:paraId="23712906" w14:textId="77777777" w:rsidR="00940A44" w:rsidRPr="001F5F7B" w:rsidRDefault="00940A44" w:rsidP="009607DB">
      <w:pPr>
        <w:spacing w:line="360" w:lineRule="auto"/>
        <w:rPr>
          <w:rFonts w:cs="Times New Roman"/>
          <w:szCs w:val="24"/>
        </w:rPr>
      </w:pPr>
    </w:p>
    <w:p w14:paraId="6B24169B" w14:textId="77777777" w:rsidR="00940A44" w:rsidRPr="001F5F7B" w:rsidRDefault="00940A44" w:rsidP="009607DB">
      <w:pPr>
        <w:spacing w:line="360" w:lineRule="auto"/>
        <w:rPr>
          <w:rFonts w:cs="Times New Roman"/>
          <w:szCs w:val="24"/>
        </w:rPr>
      </w:pPr>
    </w:p>
    <w:p w14:paraId="01541B23" w14:textId="77777777" w:rsidR="00940A44" w:rsidRPr="001F5F7B" w:rsidRDefault="00940A44" w:rsidP="009607DB">
      <w:pPr>
        <w:spacing w:line="360" w:lineRule="auto"/>
        <w:rPr>
          <w:rFonts w:cs="Times New Roman"/>
          <w:szCs w:val="24"/>
        </w:rPr>
      </w:pPr>
    </w:p>
    <w:p w14:paraId="626EE71E" w14:textId="77777777" w:rsidR="00940A44" w:rsidRPr="001F5F7B" w:rsidRDefault="00940A44" w:rsidP="009607DB">
      <w:pPr>
        <w:spacing w:line="360" w:lineRule="auto"/>
        <w:rPr>
          <w:rFonts w:cs="Times New Roman"/>
          <w:szCs w:val="24"/>
        </w:rPr>
      </w:pPr>
    </w:p>
    <w:p w14:paraId="0AE2F4A8" w14:textId="77777777" w:rsidR="00940A44" w:rsidRPr="001F5F7B" w:rsidRDefault="00940A44" w:rsidP="009607DB">
      <w:pPr>
        <w:spacing w:line="360" w:lineRule="auto"/>
        <w:rPr>
          <w:rFonts w:cs="Times New Roman"/>
          <w:szCs w:val="24"/>
        </w:rPr>
      </w:pPr>
    </w:p>
    <w:p w14:paraId="40695F04" w14:textId="77777777" w:rsidR="00940A44" w:rsidRPr="001F5F7B" w:rsidRDefault="00940A44" w:rsidP="009607DB">
      <w:pPr>
        <w:spacing w:line="360" w:lineRule="auto"/>
        <w:rPr>
          <w:rFonts w:cs="Times New Roman"/>
          <w:szCs w:val="24"/>
        </w:rPr>
      </w:pPr>
    </w:p>
    <w:p w14:paraId="2C057744" w14:textId="77777777" w:rsidR="00940A44" w:rsidRPr="001F5F7B" w:rsidRDefault="00940A44" w:rsidP="009607DB">
      <w:pPr>
        <w:spacing w:line="360" w:lineRule="auto"/>
        <w:rPr>
          <w:rFonts w:cs="Times New Roman"/>
          <w:szCs w:val="24"/>
        </w:rPr>
      </w:pPr>
    </w:p>
    <w:p w14:paraId="3DBA92D8" w14:textId="77777777" w:rsidR="00940A44" w:rsidRPr="001F5F7B" w:rsidRDefault="00940A44" w:rsidP="009607DB">
      <w:pPr>
        <w:spacing w:line="360" w:lineRule="auto"/>
        <w:rPr>
          <w:rFonts w:cs="Times New Roman"/>
          <w:szCs w:val="24"/>
        </w:rPr>
      </w:pPr>
    </w:p>
    <w:p w14:paraId="53FA23EC" w14:textId="77777777" w:rsidR="00940A44" w:rsidRPr="001F5F7B" w:rsidRDefault="00940A44" w:rsidP="009607DB">
      <w:pPr>
        <w:spacing w:line="360" w:lineRule="auto"/>
        <w:rPr>
          <w:rFonts w:cs="Times New Roman"/>
          <w:szCs w:val="24"/>
        </w:rPr>
      </w:pPr>
    </w:p>
    <w:p w14:paraId="5DA57CB5" w14:textId="77777777" w:rsidR="00940A44" w:rsidRPr="001F5F7B" w:rsidRDefault="00940A44" w:rsidP="009607DB">
      <w:pPr>
        <w:spacing w:line="360" w:lineRule="auto"/>
        <w:rPr>
          <w:rFonts w:cs="Times New Roman"/>
          <w:szCs w:val="24"/>
        </w:rPr>
      </w:pPr>
    </w:p>
    <w:p w14:paraId="23523944" w14:textId="77777777" w:rsidR="00940A44" w:rsidRPr="001F5F7B" w:rsidRDefault="00940A44" w:rsidP="009607DB">
      <w:pPr>
        <w:spacing w:line="360" w:lineRule="auto"/>
        <w:rPr>
          <w:rFonts w:cs="Times New Roman"/>
          <w:szCs w:val="24"/>
        </w:rPr>
      </w:pPr>
    </w:p>
    <w:p w14:paraId="524FE3CF" w14:textId="77777777" w:rsidR="00940A44" w:rsidRPr="001F5F7B" w:rsidRDefault="00940A44" w:rsidP="009607DB">
      <w:pPr>
        <w:spacing w:line="360" w:lineRule="auto"/>
        <w:rPr>
          <w:rFonts w:cs="Times New Roman"/>
          <w:szCs w:val="24"/>
        </w:rPr>
      </w:pPr>
    </w:p>
    <w:p w14:paraId="7615078B" w14:textId="77777777" w:rsidR="00940A44" w:rsidRPr="001F5F7B" w:rsidRDefault="00940A44" w:rsidP="009607DB">
      <w:pPr>
        <w:spacing w:line="360" w:lineRule="auto"/>
        <w:rPr>
          <w:rFonts w:cs="Times New Roman"/>
          <w:szCs w:val="24"/>
        </w:rPr>
      </w:pPr>
    </w:p>
    <w:p w14:paraId="6EF68609" w14:textId="77777777" w:rsidR="00940A44" w:rsidRPr="001F5F7B" w:rsidRDefault="00940A44" w:rsidP="009607DB">
      <w:pPr>
        <w:spacing w:line="360" w:lineRule="auto"/>
        <w:rPr>
          <w:rFonts w:cs="Times New Roman"/>
          <w:szCs w:val="24"/>
        </w:rPr>
      </w:pPr>
    </w:p>
    <w:p w14:paraId="270C0C8B" w14:textId="77777777" w:rsidR="00940A44" w:rsidRPr="001F5F7B" w:rsidRDefault="00940A44" w:rsidP="009607DB">
      <w:pPr>
        <w:spacing w:line="360" w:lineRule="auto"/>
        <w:rPr>
          <w:rFonts w:cs="Times New Roman"/>
          <w:szCs w:val="24"/>
        </w:rPr>
      </w:pPr>
    </w:p>
    <w:p w14:paraId="7270C7FB" w14:textId="77777777" w:rsidR="00940A44" w:rsidRPr="001F5F7B" w:rsidRDefault="00940A44" w:rsidP="009607DB">
      <w:pPr>
        <w:spacing w:line="360" w:lineRule="auto"/>
        <w:rPr>
          <w:rFonts w:cs="Times New Roman"/>
          <w:szCs w:val="24"/>
        </w:rPr>
      </w:pPr>
    </w:p>
    <w:p w14:paraId="4B84DCFA" w14:textId="7195A42A" w:rsidR="00940A44" w:rsidRPr="001F5F7B" w:rsidRDefault="00940A44" w:rsidP="009607DB">
      <w:pPr>
        <w:spacing w:line="360" w:lineRule="auto"/>
        <w:rPr>
          <w:rFonts w:cs="Times New Roman"/>
          <w:szCs w:val="24"/>
        </w:rPr>
      </w:pPr>
    </w:p>
    <w:p w14:paraId="684D31A2" w14:textId="77777777" w:rsidR="00023337" w:rsidRPr="001F5F7B" w:rsidRDefault="00023337" w:rsidP="009607DB">
      <w:pPr>
        <w:spacing w:line="360" w:lineRule="auto"/>
        <w:rPr>
          <w:rFonts w:cs="Times New Roman"/>
          <w:szCs w:val="24"/>
        </w:rPr>
      </w:pPr>
    </w:p>
    <w:p w14:paraId="2989305C" w14:textId="77777777" w:rsidR="00015A4B" w:rsidRPr="001F5F7B" w:rsidRDefault="00015A4B" w:rsidP="00FF69C5">
      <w:pPr>
        <w:spacing w:line="360" w:lineRule="auto"/>
        <w:ind w:firstLine="0"/>
        <w:rPr>
          <w:rFonts w:cs="Times New Roman"/>
          <w:szCs w:val="24"/>
        </w:rPr>
      </w:pPr>
    </w:p>
    <w:p w14:paraId="3D68E32E" w14:textId="2E2EFC17" w:rsidR="00940A44" w:rsidRPr="001F5F7B" w:rsidRDefault="00940A44" w:rsidP="00E866EC">
      <w:pPr>
        <w:pStyle w:val="Bezmezer"/>
        <w:spacing w:line="360" w:lineRule="auto"/>
        <w:rPr>
          <w:rFonts w:cs="Times New Roman"/>
          <w:b/>
          <w:bCs/>
          <w:u w:val="single"/>
        </w:rPr>
      </w:pPr>
      <w:r w:rsidRPr="001F5F7B">
        <w:rPr>
          <w:rFonts w:cs="Times New Roman"/>
          <w:b/>
          <w:bCs/>
          <w:u w:val="single"/>
        </w:rPr>
        <w:t>Poděkování</w:t>
      </w:r>
    </w:p>
    <w:p w14:paraId="1A4583BC" w14:textId="1173BD92" w:rsidR="00015A4B" w:rsidRPr="001F5F7B" w:rsidRDefault="00015A4B" w:rsidP="00015A4B">
      <w:pPr>
        <w:spacing w:line="360" w:lineRule="auto"/>
        <w:ind w:firstLine="0"/>
        <w:rPr>
          <w:rFonts w:cs="Times New Roman"/>
        </w:rPr>
      </w:pPr>
      <w:r w:rsidRPr="001F5F7B">
        <w:rPr>
          <w:rFonts w:cs="Times New Roman"/>
        </w:rPr>
        <w:t>Touto cestou bych ráda poděkovala vedoucí mé bakalářské práce Mgr. Renátě Indrákové za odborné vedení, ochotu, čas a cenné rady, které mi při zpracování této práce</w:t>
      </w:r>
      <w:r w:rsidR="00B54516">
        <w:rPr>
          <w:rFonts w:cs="Times New Roman"/>
        </w:rPr>
        <w:t xml:space="preserve"> poskytla</w:t>
      </w:r>
      <w:r w:rsidRPr="001F5F7B">
        <w:rPr>
          <w:rFonts w:cs="Times New Roman"/>
        </w:rPr>
        <w:t>.</w:t>
      </w:r>
    </w:p>
    <w:p w14:paraId="2D1C9036" w14:textId="7E81F7CB" w:rsidR="00015A4B" w:rsidRPr="001F5F7B" w:rsidRDefault="001B1B59" w:rsidP="00015A4B">
      <w:pPr>
        <w:spacing w:line="360" w:lineRule="auto"/>
        <w:ind w:firstLine="0"/>
        <w:rPr>
          <w:rFonts w:cs="Times New Roman"/>
        </w:rPr>
        <w:sectPr w:rsidR="00015A4B" w:rsidRPr="001F5F7B" w:rsidSect="002A61DB">
          <w:footerReference w:type="default" r:id="rId12"/>
          <w:pgSz w:w="11906" w:h="16838"/>
          <w:pgMar w:top="1418" w:right="1418" w:bottom="1418" w:left="1985" w:header="709" w:footer="709" w:gutter="0"/>
          <w:pgBorders w:offsetFrom="page">
            <w:top w:val="single" w:sz="4" w:space="31" w:color="auto"/>
            <w:left w:val="single" w:sz="4" w:space="31" w:color="auto"/>
            <w:bottom w:val="single" w:sz="4" w:space="31" w:color="auto"/>
            <w:right w:val="single" w:sz="4" w:space="31" w:color="auto"/>
          </w:pgBorders>
          <w:cols w:space="708"/>
          <w:docGrid w:linePitch="360"/>
        </w:sectPr>
      </w:pPr>
      <w:r w:rsidRPr="001F5F7B">
        <w:rPr>
          <w:rFonts w:cs="Times New Roman"/>
        </w:rPr>
        <w:t>Tato práce byla vytvořena za podpory projektů</w:t>
      </w:r>
      <w:r w:rsidR="00E866EC" w:rsidRPr="001F5F7B">
        <w:rPr>
          <w:rFonts w:cs="Times New Roman"/>
        </w:rPr>
        <w:t xml:space="preserve"> IGA </w:t>
      </w:r>
      <w:proofErr w:type="spellStart"/>
      <w:r w:rsidR="00E866EC" w:rsidRPr="001F5F7B">
        <w:rPr>
          <w:rFonts w:cs="Times New Roman"/>
        </w:rPr>
        <w:t>PřF</w:t>
      </w:r>
      <w:proofErr w:type="spellEnd"/>
      <w:r w:rsidR="00E866EC" w:rsidRPr="001F5F7B">
        <w:rPr>
          <w:rFonts w:cs="Times New Roman"/>
        </w:rPr>
        <w:t xml:space="preserve"> UP v Olomouci s názvem </w:t>
      </w:r>
      <w:r w:rsidR="0014740B" w:rsidRPr="001F5F7B">
        <w:rPr>
          <w:rFonts w:cs="Times New Roman"/>
        </w:rPr>
        <w:t>“</w:t>
      </w:r>
      <w:r w:rsidR="00E866EC" w:rsidRPr="001F5F7B">
        <w:rPr>
          <w:rFonts w:cs="Times New Roman"/>
        </w:rPr>
        <w:t>Optometrie a její aplikace</w:t>
      </w:r>
      <w:r w:rsidR="0014740B" w:rsidRPr="001F5F7B">
        <w:rPr>
          <w:rFonts w:cs="Times New Roman"/>
        </w:rPr>
        <w:t>“</w:t>
      </w:r>
      <w:r w:rsidR="001E7B68" w:rsidRPr="001F5F7B">
        <w:rPr>
          <w:rFonts w:cs="Times New Roman"/>
        </w:rPr>
        <w:t>, č. IGA_PrF_2023_004 a IGA_PrF_2024_019</w:t>
      </w:r>
      <w:r w:rsidR="00015A4B" w:rsidRPr="001F5F7B">
        <w:rPr>
          <w:rFonts w:cs="Times New Roman"/>
        </w:rPr>
        <w:t>.</w:t>
      </w:r>
    </w:p>
    <w:sdt>
      <w:sdtPr>
        <w:rPr>
          <w:rFonts w:eastAsiaTheme="minorHAnsi" w:cs="Times New Roman"/>
          <w:b w:val="0"/>
          <w:kern w:val="2"/>
          <w:sz w:val="24"/>
          <w:szCs w:val="22"/>
          <w:lang w:eastAsia="en-US"/>
          <w14:ligatures w14:val="standardContextual"/>
        </w:rPr>
        <w:id w:val="2085406474"/>
        <w:docPartObj>
          <w:docPartGallery w:val="Table of Contents"/>
          <w:docPartUnique/>
        </w:docPartObj>
      </w:sdtPr>
      <w:sdtEndPr>
        <w:rPr>
          <w:bCs/>
        </w:rPr>
      </w:sdtEndPr>
      <w:sdtContent>
        <w:p w14:paraId="2650D124" w14:textId="24B7FE06" w:rsidR="00E47D3A" w:rsidRPr="001F5F7B" w:rsidRDefault="00E47D3A" w:rsidP="00F52D60">
          <w:pPr>
            <w:pStyle w:val="Nadpisobsahu"/>
            <w:spacing w:line="360" w:lineRule="auto"/>
            <w:rPr>
              <w:rFonts w:cs="Times New Roman"/>
            </w:rPr>
          </w:pPr>
          <w:r w:rsidRPr="001F5F7B">
            <w:rPr>
              <w:rFonts w:cs="Times New Roman"/>
            </w:rPr>
            <w:t>OBSAH</w:t>
          </w:r>
        </w:p>
        <w:p w14:paraId="2DAF830E" w14:textId="5E61A6F6" w:rsidR="00EB6DAD" w:rsidRDefault="00A25BEF" w:rsidP="00EB6DAD">
          <w:pPr>
            <w:pStyle w:val="Obsah1"/>
            <w:spacing w:line="276" w:lineRule="auto"/>
            <w:rPr>
              <w:rFonts w:asciiTheme="minorHAnsi" w:eastAsiaTheme="minorEastAsia" w:hAnsiTheme="minorHAnsi"/>
              <w:noProof/>
              <w:szCs w:val="24"/>
              <w:lang w:eastAsia="cs-CZ"/>
            </w:rPr>
          </w:pPr>
          <w:r w:rsidRPr="001F5F7B">
            <w:rPr>
              <w:rFonts w:cs="Times New Roman"/>
            </w:rPr>
            <w:fldChar w:fldCharType="begin"/>
          </w:r>
          <w:r w:rsidRPr="001F5F7B">
            <w:rPr>
              <w:rFonts w:cs="Times New Roman"/>
            </w:rPr>
            <w:instrText xml:space="preserve"> TOC \o "1-3" \h \z \u </w:instrText>
          </w:r>
          <w:r w:rsidRPr="001F5F7B">
            <w:rPr>
              <w:rFonts w:cs="Times New Roman"/>
            </w:rPr>
            <w:fldChar w:fldCharType="separate"/>
          </w:r>
          <w:hyperlink w:anchor="_Toc165210662" w:history="1">
            <w:r w:rsidR="00EB6DAD" w:rsidRPr="00E35F77">
              <w:rPr>
                <w:rStyle w:val="Hypertextovodkaz"/>
                <w:rFonts w:cs="Times New Roman"/>
                <w:bCs/>
                <w:noProof/>
              </w:rPr>
              <w:t>ÚVOD</w:t>
            </w:r>
            <w:r w:rsidR="00EB6DAD">
              <w:rPr>
                <w:noProof/>
                <w:webHidden/>
              </w:rPr>
              <w:tab/>
            </w:r>
            <w:r w:rsidR="00EB6DAD">
              <w:rPr>
                <w:noProof/>
                <w:webHidden/>
              </w:rPr>
              <w:fldChar w:fldCharType="begin"/>
            </w:r>
            <w:r w:rsidR="00EB6DAD">
              <w:rPr>
                <w:noProof/>
                <w:webHidden/>
              </w:rPr>
              <w:instrText xml:space="preserve"> PAGEREF _Toc165210662 \h </w:instrText>
            </w:r>
            <w:r w:rsidR="00EB6DAD">
              <w:rPr>
                <w:noProof/>
                <w:webHidden/>
              </w:rPr>
            </w:r>
            <w:r w:rsidR="00EB6DAD">
              <w:rPr>
                <w:noProof/>
                <w:webHidden/>
              </w:rPr>
              <w:fldChar w:fldCharType="separate"/>
            </w:r>
            <w:r w:rsidR="00EB6DAD">
              <w:rPr>
                <w:noProof/>
                <w:webHidden/>
              </w:rPr>
              <w:t>5</w:t>
            </w:r>
            <w:r w:rsidR="00EB6DAD">
              <w:rPr>
                <w:noProof/>
                <w:webHidden/>
              </w:rPr>
              <w:fldChar w:fldCharType="end"/>
            </w:r>
          </w:hyperlink>
        </w:p>
        <w:p w14:paraId="41437C24" w14:textId="7919D38B" w:rsidR="00EB6DAD" w:rsidRDefault="004A6491" w:rsidP="00EB6DAD">
          <w:pPr>
            <w:pStyle w:val="Obsah1"/>
            <w:spacing w:line="276" w:lineRule="auto"/>
            <w:rPr>
              <w:rFonts w:asciiTheme="minorHAnsi" w:eastAsiaTheme="minorEastAsia" w:hAnsiTheme="minorHAnsi"/>
              <w:noProof/>
              <w:szCs w:val="24"/>
              <w:lang w:eastAsia="cs-CZ"/>
            </w:rPr>
          </w:pPr>
          <w:hyperlink w:anchor="_Toc165210663" w:history="1">
            <w:r w:rsidR="00EB6DAD" w:rsidRPr="00E35F77">
              <w:rPr>
                <w:rStyle w:val="Hypertextovodkaz"/>
                <w:rFonts w:cs="Times New Roman"/>
                <w:noProof/>
              </w:rPr>
              <w:t>1 VĚKEM PODMÍNĚNÁ MAKULÁRNÍ DEGENERACE</w:t>
            </w:r>
            <w:r w:rsidR="00EB6DAD">
              <w:rPr>
                <w:noProof/>
                <w:webHidden/>
              </w:rPr>
              <w:tab/>
            </w:r>
            <w:r w:rsidR="00EB6DAD">
              <w:rPr>
                <w:noProof/>
                <w:webHidden/>
              </w:rPr>
              <w:fldChar w:fldCharType="begin"/>
            </w:r>
            <w:r w:rsidR="00EB6DAD">
              <w:rPr>
                <w:noProof/>
                <w:webHidden/>
              </w:rPr>
              <w:instrText xml:space="preserve"> PAGEREF _Toc165210663 \h </w:instrText>
            </w:r>
            <w:r w:rsidR="00EB6DAD">
              <w:rPr>
                <w:noProof/>
                <w:webHidden/>
              </w:rPr>
            </w:r>
            <w:r w:rsidR="00EB6DAD">
              <w:rPr>
                <w:noProof/>
                <w:webHidden/>
              </w:rPr>
              <w:fldChar w:fldCharType="separate"/>
            </w:r>
            <w:r w:rsidR="00EB6DAD">
              <w:rPr>
                <w:noProof/>
                <w:webHidden/>
              </w:rPr>
              <w:t>6</w:t>
            </w:r>
            <w:r w:rsidR="00EB6DAD">
              <w:rPr>
                <w:noProof/>
                <w:webHidden/>
              </w:rPr>
              <w:fldChar w:fldCharType="end"/>
            </w:r>
          </w:hyperlink>
        </w:p>
        <w:p w14:paraId="54FE4991" w14:textId="5D6B898A"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64" w:history="1">
            <w:r w:rsidR="00EB6DAD" w:rsidRPr="00E35F77">
              <w:rPr>
                <w:rStyle w:val="Hypertextovodkaz"/>
                <w:rFonts w:cs="Times New Roman"/>
                <w:noProof/>
              </w:rPr>
              <w:t>1.1 Klasifikace</w:t>
            </w:r>
            <w:r w:rsidR="00EB6DAD">
              <w:rPr>
                <w:noProof/>
                <w:webHidden/>
              </w:rPr>
              <w:tab/>
            </w:r>
            <w:r w:rsidR="00EB6DAD">
              <w:rPr>
                <w:noProof/>
                <w:webHidden/>
              </w:rPr>
              <w:fldChar w:fldCharType="begin"/>
            </w:r>
            <w:r w:rsidR="00EB6DAD">
              <w:rPr>
                <w:noProof/>
                <w:webHidden/>
              </w:rPr>
              <w:instrText xml:space="preserve"> PAGEREF _Toc165210664 \h </w:instrText>
            </w:r>
            <w:r w:rsidR="00EB6DAD">
              <w:rPr>
                <w:noProof/>
                <w:webHidden/>
              </w:rPr>
            </w:r>
            <w:r w:rsidR="00EB6DAD">
              <w:rPr>
                <w:noProof/>
                <w:webHidden/>
              </w:rPr>
              <w:fldChar w:fldCharType="separate"/>
            </w:r>
            <w:r w:rsidR="00EB6DAD">
              <w:rPr>
                <w:noProof/>
                <w:webHidden/>
              </w:rPr>
              <w:t>7</w:t>
            </w:r>
            <w:r w:rsidR="00EB6DAD">
              <w:rPr>
                <w:noProof/>
                <w:webHidden/>
              </w:rPr>
              <w:fldChar w:fldCharType="end"/>
            </w:r>
          </w:hyperlink>
        </w:p>
        <w:p w14:paraId="3A592D5F" w14:textId="135D6F3D" w:rsidR="00EB6DAD" w:rsidRDefault="004A6491" w:rsidP="00EB6DAD">
          <w:pPr>
            <w:pStyle w:val="Obsah3"/>
            <w:tabs>
              <w:tab w:val="left" w:pos="1920"/>
              <w:tab w:val="right" w:leader="dot" w:pos="8493"/>
            </w:tabs>
            <w:spacing w:line="276" w:lineRule="auto"/>
            <w:rPr>
              <w:rFonts w:asciiTheme="minorHAnsi" w:eastAsiaTheme="minorEastAsia" w:hAnsiTheme="minorHAnsi"/>
              <w:noProof/>
              <w:szCs w:val="24"/>
              <w:lang w:eastAsia="cs-CZ"/>
            </w:rPr>
          </w:pPr>
          <w:hyperlink w:anchor="_Toc165210665" w:history="1">
            <w:r w:rsidR="00EB6DAD" w:rsidRPr="00E35F77">
              <w:rPr>
                <w:rStyle w:val="Hypertextovodkaz"/>
                <w:rFonts w:cs="Times New Roman"/>
                <w:noProof/>
              </w:rPr>
              <w:t>1.1.1</w:t>
            </w:r>
            <w:r w:rsidR="00EB6DAD">
              <w:rPr>
                <w:rFonts w:asciiTheme="minorHAnsi" w:eastAsiaTheme="minorEastAsia" w:hAnsiTheme="minorHAnsi"/>
                <w:noProof/>
                <w:szCs w:val="24"/>
                <w:lang w:eastAsia="cs-CZ"/>
              </w:rPr>
              <w:t xml:space="preserve"> </w:t>
            </w:r>
            <w:r w:rsidR="00EB6DAD" w:rsidRPr="00E35F77">
              <w:rPr>
                <w:rStyle w:val="Hypertextovodkaz"/>
                <w:rFonts w:cs="Times New Roman"/>
                <w:noProof/>
              </w:rPr>
              <w:t>Suchá forma VPMD</w:t>
            </w:r>
            <w:r w:rsidR="00EB6DAD">
              <w:rPr>
                <w:noProof/>
                <w:webHidden/>
              </w:rPr>
              <w:tab/>
            </w:r>
            <w:r w:rsidR="00EB6DAD">
              <w:rPr>
                <w:noProof/>
                <w:webHidden/>
              </w:rPr>
              <w:fldChar w:fldCharType="begin"/>
            </w:r>
            <w:r w:rsidR="00EB6DAD">
              <w:rPr>
                <w:noProof/>
                <w:webHidden/>
              </w:rPr>
              <w:instrText xml:space="preserve"> PAGEREF _Toc165210665 \h </w:instrText>
            </w:r>
            <w:r w:rsidR="00EB6DAD">
              <w:rPr>
                <w:noProof/>
                <w:webHidden/>
              </w:rPr>
            </w:r>
            <w:r w:rsidR="00EB6DAD">
              <w:rPr>
                <w:noProof/>
                <w:webHidden/>
              </w:rPr>
              <w:fldChar w:fldCharType="separate"/>
            </w:r>
            <w:r w:rsidR="00EB6DAD">
              <w:rPr>
                <w:noProof/>
                <w:webHidden/>
              </w:rPr>
              <w:t>7</w:t>
            </w:r>
            <w:r w:rsidR="00EB6DAD">
              <w:rPr>
                <w:noProof/>
                <w:webHidden/>
              </w:rPr>
              <w:fldChar w:fldCharType="end"/>
            </w:r>
          </w:hyperlink>
        </w:p>
        <w:p w14:paraId="0A2E6C5B" w14:textId="33080176" w:rsidR="00EB6DAD" w:rsidRDefault="004A6491" w:rsidP="00EB6DAD">
          <w:pPr>
            <w:pStyle w:val="Obsah3"/>
            <w:tabs>
              <w:tab w:val="left" w:pos="1920"/>
              <w:tab w:val="right" w:leader="dot" w:pos="8493"/>
            </w:tabs>
            <w:spacing w:line="276" w:lineRule="auto"/>
            <w:rPr>
              <w:rFonts w:asciiTheme="minorHAnsi" w:eastAsiaTheme="minorEastAsia" w:hAnsiTheme="minorHAnsi"/>
              <w:noProof/>
              <w:szCs w:val="24"/>
              <w:lang w:eastAsia="cs-CZ"/>
            </w:rPr>
          </w:pPr>
          <w:hyperlink w:anchor="_Toc165210666" w:history="1">
            <w:r w:rsidR="00EB6DAD" w:rsidRPr="00E35F77">
              <w:rPr>
                <w:rStyle w:val="Hypertextovodkaz"/>
                <w:rFonts w:cs="Times New Roman"/>
                <w:noProof/>
              </w:rPr>
              <w:t>1.1.2</w:t>
            </w:r>
            <w:r w:rsidR="00EB6DAD">
              <w:rPr>
                <w:rFonts w:asciiTheme="minorHAnsi" w:eastAsiaTheme="minorEastAsia" w:hAnsiTheme="minorHAnsi"/>
                <w:noProof/>
                <w:szCs w:val="24"/>
                <w:lang w:eastAsia="cs-CZ"/>
              </w:rPr>
              <w:t xml:space="preserve"> </w:t>
            </w:r>
            <w:r w:rsidR="00EB6DAD" w:rsidRPr="00E35F77">
              <w:rPr>
                <w:rStyle w:val="Hypertextovodkaz"/>
                <w:rFonts w:cs="Times New Roman"/>
                <w:noProof/>
              </w:rPr>
              <w:t>Vlhká forma VPMD</w:t>
            </w:r>
            <w:r w:rsidR="00EB6DAD">
              <w:rPr>
                <w:noProof/>
                <w:webHidden/>
              </w:rPr>
              <w:tab/>
            </w:r>
            <w:r w:rsidR="00EB6DAD">
              <w:rPr>
                <w:noProof/>
                <w:webHidden/>
              </w:rPr>
              <w:fldChar w:fldCharType="begin"/>
            </w:r>
            <w:r w:rsidR="00EB6DAD">
              <w:rPr>
                <w:noProof/>
                <w:webHidden/>
              </w:rPr>
              <w:instrText xml:space="preserve"> PAGEREF _Toc165210666 \h </w:instrText>
            </w:r>
            <w:r w:rsidR="00EB6DAD">
              <w:rPr>
                <w:noProof/>
                <w:webHidden/>
              </w:rPr>
            </w:r>
            <w:r w:rsidR="00EB6DAD">
              <w:rPr>
                <w:noProof/>
                <w:webHidden/>
              </w:rPr>
              <w:fldChar w:fldCharType="separate"/>
            </w:r>
            <w:r w:rsidR="00EB6DAD">
              <w:rPr>
                <w:noProof/>
                <w:webHidden/>
              </w:rPr>
              <w:t>8</w:t>
            </w:r>
            <w:r w:rsidR="00EB6DAD">
              <w:rPr>
                <w:noProof/>
                <w:webHidden/>
              </w:rPr>
              <w:fldChar w:fldCharType="end"/>
            </w:r>
          </w:hyperlink>
        </w:p>
        <w:p w14:paraId="31FFA68B" w14:textId="4DD79406"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67" w:history="1">
            <w:r w:rsidR="00EB6DAD" w:rsidRPr="00E35F77">
              <w:rPr>
                <w:rStyle w:val="Hypertextovodkaz"/>
                <w:rFonts w:cs="Times New Roman"/>
                <w:noProof/>
              </w:rPr>
              <w:t>1.2 Klinický obraz</w:t>
            </w:r>
            <w:r w:rsidR="00EB6DAD">
              <w:rPr>
                <w:noProof/>
                <w:webHidden/>
              </w:rPr>
              <w:tab/>
            </w:r>
            <w:r w:rsidR="00EB6DAD">
              <w:rPr>
                <w:noProof/>
                <w:webHidden/>
              </w:rPr>
              <w:fldChar w:fldCharType="begin"/>
            </w:r>
            <w:r w:rsidR="00EB6DAD">
              <w:rPr>
                <w:noProof/>
                <w:webHidden/>
              </w:rPr>
              <w:instrText xml:space="preserve"> PAGEREF _Toc165210667 \h </w:instrText>
            </w:r>
            <w:r w:rsidR="00EB6DAD">
              <w:rPr>
                <w:noProof/>
                <w:webHidden/>
              </w:rPr>
            </w:r>
            <w:r w:rsidR="00EB6DAD">
              <w:rPr>
                <w:noProof/>
                <w:webHidden/>
              </w:rPr>
              <w:fldChar w:fldCharType="separate"/>
            </w:r>
            <w:r w:rsidR="00EB6DAD">
              <w:rPr>
                <w:noProof/>
                <w:webHidden/>
              </w:rPr>
              <w:t>10</w:t>
            </w:r>
            <w:r w:rsidR="00EB6DAD">
              <w:rPr>
                <w:noProof/>
                <w:webHidden/>
              </w:rPr>
              <w:fldChar w:fldCharType="end"/>
            </w:r>
          </w:hyperlink>
        </w:p>
        <w:p w14:paraId="37A4E0EA" w14:textId="3C9218EF"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68" w:history="1">
            <w:r w:rsidR="00EB6DAD" w:rsidRPr="00E35F77">
              <w:rPr>
                <w:rStyle w:val="Hypertextovodkaz"/>
                <w:rFonts w:cs="Times New Roman"/>
                <w:noProof/>
              </w:rPr>
              <w:t>1.3 Rizikové faktory</w:t>
            </w:r>
            <w:r w:rsidR="00EB6DAD">
              <w:rPr>
                <w:noProof/>
                <w:webHidden/>
              </w:rPr>
              <w:tab/>
            </w:r>
            <w:r w:rsidR="00EB6DAD">
              <w:rPr>
                <w:noProof/>
                <w:webHidden/>
              </w:rPr>
              <w:fldChar w:fldCharType="begin"/>
            </w:r>
            <w:r w:rsidR="00EB6DAD">
              <w:rPr>
                <w:noProof/>
                <w:webHidden/>
              </w:rPr>
              <w:instrText xml:space="preserve"> PAGEREF _Toc165210668 \h </w:instrText>
            </w:r>
            <w:r w:rsidR="00EB6DAD">
              <w:rPr>
                <w:noProof/>
                <w:webHidden/>
              </w:rPr>
            </w:r>
            <w:r w:rsidR="00EB6DAD">
              <w:rPr>
                <w:noProof/>
                <w:webHidden/>
              </w:rPr>
              <w:fldChar w:fldCharType="separate"/>
            </w:r>
            <w:r w:rsidR="00EB6DAD">
              <w:rPr>
                <w:noProof/>
                <w:webHidden/>
              </w:rPr>
              <w:t>10</w:t>
            </w:r>
            <w:r w:rsidR="00EB6DAD">
              <w:rPr>
                <w:noProof/>
                <w:webHidden/>
              </w:rPr>
              <w:fldChar w:fldCharType="end"/>
            </w:r>
          </w:hyperlink>
        </w:p>
        <w:p w14:paraId="4B55303F" w14:textId="1A42D8F0"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69" w:history="1">
            <w:r w:rsidR="00EB6DAD" w:rsidRPr="00E35F77">
              <w:rPr>
                <w:rStyle w:val="Hypertextovodkaz"/>
                <w:rFonts w:cs="Times New Roman"/>
                <w:noProof/>
              </w:rPr>
              <w:t>1.4 Vyšetřovací metody</w:t>
            </w:r>
            <w:r w:rsidR="00EB6DAD">
              <w:rPr>
                <w:noProof/>
                <w:webHidden/>
              </w:rPr>
              <w:tab/>
            </w:r>
            <w:r w:rsidR="00EB6DAD">
              <w:rPr>
                <w:noProof/>
                <w:webHidden/>
              </w:rPr>
              <w:fldChar w:fldCharType="begin"/>
            </w:r>
            <w:r w:rsidR="00EB6DAD">
              <w:rPr>
                <w:noProof/>
                <w:webHidden/>
              </w:rPr>
              <w:instrText xml:space="preserve"> PAGEREF _Toc165210669 \h </w:instrText>
            </w:r>
            <w:r w:rsidR="00EB6DAD">
              <w:rPr>
                <w:noProof/>
                <w:webHidden/>
              </w:rPr>
            </w:r>
            <w:r w:rsidR="00EB6DAD">
              <w:rPr>
                <w:noProof/>
                <w:webHidden/>
              </w:rPr>
              <w:fldChar w:fldCharType="separate"/>
            </w:r>
            <w:r w:rsidR="00EB6DAD">
              <w:rPr>
                <w:noProof/>
                <w:webHidden/>
              </w:rPr>
              <w:t>12</w:t>
            </w:r>
            <w:r w:rsidR="00EB6DAD">
              <w:rPr>
                <w:noProof/>
                <w:webHidden/>
              </w:rPr>
              <w:fldChar w:fldCharType="end"/>
            </w:r>
          </w:hyperlink>
        </w:p>
        <w:p w14:paraId="1E28C66B" w14:textId="6661FE32"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70" w:history="1">
            <w:r w:rsidR="00EB6DAD" w:rsidRPr="00E35F77">
              <w:rPr>
                <w:rStyle w:val="Hypertextovodkaz"/>
                <w:rFonts w:cs="Times New Roman"/>
                <w:noProof/>
              </w:rPr>
              <w:t>1.4.1 Základní vyšetřovací metody</w:t>
            </w:r>
            <w:r w:rsidR="00EB6DAD">
              <w:rPr>
                <w:noProof/>
                <w:webHidden/>
              </w:rPr>
              <w:tab/>
            </w:r>
            <w:r w:rsidR="00EB6DAD">
              <w:rPr>
                <w:noProof/>
                <w:webHidden/>
              </w:rPr>
              <w:fldChar w:fldCharType="begin"/>
            </w:r>
            <w:r w:rsidR="00EB6DAD">
              <w:rPr>
                <w:noProof/>
                <w:webHidden/>
              </w:rPr>
              <w:instrText xml:space="preserve"> PAGEREF _Toc165210670 \h </w:instrText>
            </w:r>
            <w:r w:rsidR="00EB6DAD">
              <w:rPr>
                <w:noProof/>
                <w:webHidden/>
              </w:rPr>
            </w:r>
            <w:r w:rsidR="00EB6DAD">
              <w:rPr>
                <w:noProof/>
                <w:webHidden/>
              </w:rPr>
              <w:fldChar w:fldCharType="separate"/>
            </w:r>
            <w:r w:rsidR="00EB6DAD">
              <w:rPr>
                <w:noProof/>
                <w:webHidden/>
              </w:rPr>
              <w:t>12</w:t>
            </w:r>
            <w:r w:rsidR="00EB6DAD">
              <w:rPr>
                <w:noProof/>
                <w:webHidden/>
              </w:rPr>
              <w:fldChar w:fldCharType="end"/>
            </w:r>
          </w:hyperlink>
        </w:p>
        <w:p w14:paraId="1D50AF12" w14:textId="477FD2D5"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71" w:history="1">
            <w:r w:rsidR="00EB6DAD" w:rsidRPr="00E35F77">
              <w:rPr>
                <w:rStyle w:val="Hypertextovodkaz"/>
                <w:rFonts w:cs="Times New Roman"/>
                <w:noProof/>
              </w:rPr>
              <w:t>1.4.2 Speciální vyšetřovací metody</w:t>
            </w:r>
            <w:r w:rsidR="00EB6DAD">
              <w:rPr>
                <w:noProof/>
                <w:webHidden/>
              </w:rPr>
              <w:tab/>
            </w:r>
            <w:r w:rsidR="00EB6DAD">
              <w:rPr>
                <w:noProof/>
                <w:webHidden/>
              </w:rPr>
              <w:fldChar w:fldCharType="begin"/>
            </w:r>
            <w:r w:rsidR="00EB6DAD">
              <w:rPr>
                <w:noProof/>
                <w:webHidden/>
              </w:rPr>
              <w:instrText xml:space="preserve"> PAGEREF _Toc165210671 \h </w:instrText>
            </w:r>
            <w:r w:rsidR="00EB6DAD">
              <w:rPr>
                <w:noProof/>
                <w:webHidden/>
              </w:rPr>
            </w:r>
            <w:r w:rsidR="00EB6DAD">
              <w:rPr>
                <w:noProof/>
                <w:webHidden/>
              </w:rPr>
              <w:fldChar w:fldCharType="separate"/>
            </w:r>
            <w:r w:rsidR="00EB6DAD">
              <w:rPr>
                <w:noProof/>
                <w:webHidden/>
              </w:rPr>
              <w:t>15</w:t>
            </w:r>
            <w:r w:rsidR="00EB6DAD">
              <w:rPr>
                <w:noProof/>
                <w:webHidden/>
              </w:rPr>
              <w:fldChar w:fldCharType="end"/>
            </w:r>
          </w:hyperlink>
        </w:p>
        <w:p w14:paraId="3B5901DB" w14:textId="6B6D1DA7" w:rsidR="00EB6DAD" w:rsidRDefault="004A6491" w:rsidP="00EB6DAD">
          <w:pPr>
            <w:pStyle w:val="Obsah1"/>
            <w:spacing w:line="276" w:lineRule="auto"/>
            <w:rPr>
              <w:rFonts w:asciiTheme="minorHAnsi" w:eastAsiaTheme="minorEastAsia" w:hAnsiTheme="minorHAnsi"/>
              <w:noProof/>
              <w:szCs w:val="24"/>
              <w:lang w:eastAsia="cs-CZ"/>
            </w:rPr>
          </w:pPr>
          <w:hyperlink w:anchor="_Toc165210672" w:history="1">
            <w:r w:rsidR="00EB6DAD" w:rsidRPr="00E35F77">
              <w:rPr>
                <w:rStyle w:val="Hypertextovodkaz"/>
                <w:rFonts w:cs="Times New Roman"/>
                <w:noProof/>
              </w:rPr>
              <w:t>2 TERAPIE VPMD</w:t>
            </w:r>
            <w:r w:rsidR="00EB6DAD">
              <w:rPr>
                <w:noProof/>
                <w:webHidden/>
              </w:rPr>
              <w:tab/>
            </w:r>
            <w:r w:rsidR="00EB6DAD">
              <w:rPr>
                <w:noProof/>
                <w:webHidden/>
              </w:rPr>
              <w:fldChar w:fldCharType="begin"/>
            </w:r>
            <w:r w:rsidR="00EB6DAD">
              <w:rPr>
                <w:noProof/>
                <w:webHidden/>
              </w:rPr>
              <w:instrText xml:space="preserve"> PAGEREF _Toc165210672 \h </w:instrText>
            </w:r>
            <w:r w:rsidR="00EB6DAD">
              <w:rPr>
                <w:noProof/>
                <w:webHidden/>
              </w:rPr>
            </w:r>
            <w:r w:rsidR="00EB6DAD">
              <w:rPr>
                <w:noProof/>
                <w:webHidden/>
              </w:rPr>
              <w:fldChar w:fldCharType="separate"/>
            </w:r>
            <w:r w:rsidR="00EB6DAD">
              <w:rPr>
                <w:noProof/>
                <w:webHidden/>
              </w:rPr>
              <w:t>17</w:t>
            </w:r>
            <w:r w:rsidR="00EB6DAD">
              <w:rPr>
                <w:noProof/>
                <w:webHidden/>
              </w:rPr>
              <w:fldChar w:fldCharType="end"/>
            </w:r>
          </w:hyperlink>
        </w:p>
        <w:p w14:paraId="60A910DD" w14:textId="42CC65FA"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73" w:history="1">
            <w:r w:rsidR="00EB6DAD" w:rsidRPr="00E35F77">
              <w:rPr>
                <w:rStyle w:val="Hypertextovodkaz"/>
                <w:rFonts w:cs="Times New Roman"/>
                <w:noProof/>
              </w:rPr>
              <w:t>2.1 Terapie suché formy VPMD</w:t>
            </w:r>
            <w:r w:rsidR="00EB6DAD">
              <w:rPr>
                <w:noProof/>
                <w:webHidden/>
              </w:rPr>
              <w:tab/>
            </w:r>
            <w:r w:rsidR="00EB6DAD">
              <w:rPr>
                <w:noProof/>
                <w:webHidden/>
              </w:rPr>
              <w:fldChar w:fldCharType="begin"/>
            </w:r>
            <w:r w:rsidR="00EB6DAD">
              <w:rPr>
                <w:noProof/>
                <w:webHidden/>
              </w:rPr>
              <w:instrText xml:space="preserve"> PAGEREF _Toc165210673 \h </w:instrText>
            </w:r>
            <w:r w:rsidR="00EB6DAD">
              <w:rPr>
                <w:noProof/>
                <w:webHidden/>
              </w:rPr>
            </w:r>
            <w:r w:rsidR="00EB6DAD">
              <w:rPr>
                <w:noProof/>
                <w:webHidden/>
              </w:rPr>
              <w:fldChar w:fldCharType="separate"/>
            </w:r>
            <w:r w:rsidR="00EB6DAD">
              <w:rPr>
                <w:noProof/>
                <w:webHidden/>
              </w:rPr>
              <w:t>17</w:t>
            </w:r>
            <w:r w:rsidR="00EB6DAD">
              <w:rPr>
                <w:noProof/>
                <w:webHidden/>
              </w:rPr>
              <w:fldChar w:fldCharType="end"/>
            </w:r>
          </w:hyperlink>
        </w:p>
        <w:p w14:paraId="50F8D41D" w14:textId="5F6D8A99"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74" w:history="1">
            <w:r w:rsidR="00EB6DAD" w:rsidRPr="00E35F77">
              <w:rPr>
                <w:rStyle w:val="Hypertextovodkaz"/>
                <w:rFonts w:cs="Times New Roman"/>
                <w:noProof/>
              </w:rPr>
              <w:t>2.2 Terapie vlhké formy VPMD</w:t>
            </w:r>
            <w:r w:rsidR="00EB6DAD">
              <w:rPr>
                <w:noProof/>
                <w:webHidden/>
              </w:rPr>
              <w:tab/>
            </w:r>
            <w:r w:rsidR="00EB6DAD">
              <w:rPr>
                <w:noProof/>
                <w:webHidden/>
              </w:rPr>
              <w:fldChar w:fldCharType="begin"/>
            </w:r>
            <w:r w:rsidR="00EB6DAD">
              <w:rPr>
                <w:noProof/>
                <w:webHidden/>
              </w:rPr>
              <w:instrText xml:space="preserve"> PAGEREF _Toc165210674 \h </w:instrText>
            </w:r>
            <w:r w:rsidR="00EB6DAD">
              <w:rPr>
                <w:noProof/>
                <w:webHidden/>
              </w:rPr>
            </w:r>
            <w:r w:rsidR="00EB6DAD">
              <w:rPr>
                <w:noProof/>
                <w:webHidden/>
              </w:rPr>
              <w:fldChar w:fldCharType="separate"/>
            </w:r>
            <w:r w:rsidR="00EB6DAD">
              <w:rPr>
                <w:noProof/>
                <w:webHidden/>
              </w:rPr>
              <w:t>21</w:t>
            </w:r>
            <w:r w:rsidR="00EB6DAD">
              <w:rPr>
                <w:noProof/>
                <w:webHidden/>
              </w:rPr>
              <w:fldChar w:fldCharType="end"/>
            </w:r>
          </w:hyperlink>
        </w:p>
        <w:p w14:paraId="74EE309A" w14:textId="7BD208C9"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75" w:history="1">
            <w:r w:rsidR="00EB6DAD" w:rsidRPr="00E35F77">
              <w:rPr>
                <w:rStyle w:val="Hypertextovodkaz"/>
                <w:rFonts w:cs="Times New Roman"/>
                <w:noProof/>
              </w:rPr>
              <w:t>2.2.1 Terapie v minulosti</w:t>
            </w:r>
            <w:r w:rsidR="00EB6DAD">
              <w:rPr>
                <w:noProof/>
                <w:webHidden/>
              </w:rPr>
              <w:tab/>
            </w:r>
            <w:r w:rsidR="00EB6DAD">
              <w:rPr>
                <w:noProof/>
                <w:webHidden/>
              </w:rPr>
              <w:fldChar w:fldCharType="begin"/>
            </w:r>
            <w:r w:rsidR="00EB6DAD">
              <w:rPr>
                <w:noProof/>
                <w:webHidden/>
              </w:rPr>
              <w:instrText xml:space="preserve"> PAGEREF _Toc165210675 \h </w:instrText>
            </w:r>
            <w:r w:rsidR="00EB6DAD">
              <w:rPr>
                <w:noProof/>
                <w:webHidden/>
              </w:rPr>
            </w:r>
            <w:r w:rsidR="00EB6DAD">
              <w:rPr>
                <w:noProof/>
                <w:webHidden/>
              </w:rPr>
              <w:fldChar w:fldCharType="separate"/>
            </w:r>
            <w:r w:rsidR="00EB6DAD">
              <w:rPr>
                <w:noProof/>
                <w:webHidden/>
              </w:rPr>
              <w:t>21</w:t>
            </w:r>
            <w:r w:rsidR="00EB6DAD">
              <w:rPr>
                <w:noProof/>
                <w:webHidden/>
              </w:rPr>
              <w:fldChar w:fldCharType="end"/>
            </w:r>
          </w:hyperlink>
        </w:p>
        <w:p w14:paraId="70CB7C81" w14:textId="5D08E300"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76" w:history="1">
            <w:r w:rsidR="00EB6DAD" w:rsidRPr="00E35F77">
              <w:rPr>
                <w:rStyle w:val="Hypertextovodkaz"/>
                <w:rFonts w:cs="Times New Roman"/>
                <w:noProof/>
              </w:rPr>
              <w:t>2.2.2 Antiangiogenní terapie</w:t>
            </w:r>
            <w:r w:rsidR="00EB6DAD">
              <w:rPr>
                <w:noProof/>
                <w:webHidden/>
              </w:rPr>
              <w:tab/>
            </w:r>
            <w:r w:rsidR="00EB6DAD">
              <w:rPr>
                <w:noProof/>
                <w:webHidden/>
              </w:rPr>
              <w:fldChar w:fldCharType="begin"/>
            </w:r>
            <w:r w:rsidR="00EB6DAD">
              <w:rPr>
                <w:noProof/>
                <w:webHidden/>
              </w:rPr>
              <w:instrText xml:space="preserve"> PAGEREF _Toc165210676 \h </w:instrText>
            </w:r>
            <w:r w:rsidR="00EB6DAD">
              <w:rPr>
                <w:noProof/>
                <w:webHidden/>
              </w:rPr>
            </w:r>
            <w:r w:rsidR="00EB6DAD">
              <w:rPr>
                <w:noProof/>
                <w:webHidden/>
              </w:rPr>
              <w:fldChar w:fldCharType="separate"/>
            </w:r>
            <w:r w:rsidR="00EB6DAD">
              <w:rPr>
                <w:noProof/>
                <w:webHidden/>
              </w:rPr>
              <w:t>22</w:t>
            </w:r>
            <w:r w:rsidR="00EB6DAD">
              <w:rPr>
                <w:noProof/>
                <w:webHidden/>
              </w:rPr>
              <w:fldChar w:fldCharType="end"/>
            </w:r>
          </w:hyperlink>
        </w:p>
        <w:p w14:paraId="497444BE" w14:textId="73F06F29"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77" w:history="1">
            <w:r w:rsidR="00EB6DAD" w:rsidRPr="00E35F77">
              <w:rPr>
                <w:rStyle w:val="Hypertextovodkaz"/>
                <w:rFonts w:cs="Times New Roman"/>
                <w:noProof/>
              </w:rPr>
              <w:t>2.2.3 Kritéria k proplacení léčby Anti-VEGF injekcí</w:t>
            </w:r>
            <w:r w:rsidR="00EB6DAD">
              <w:rPr>
                <w:noProof/>
                <w:webHidden/>
              </w:rPr>
              <w:tab/>
            </w:r>
            <w:r w:rsidR="00EB6DAD">
              <w:rPr>
                <w:noProof/>
                <w:webHidden/>
              </w:rPr>
              <w:fldChar w:fldCharType="begin"/>
            </w:r>
            <w:r w:rsidR="00EB6DAD">
              <w:rPr>
                <w:noProof/>
                <w:webHidden/>
              </w:rPr>
              <w:instrText xml:space="preserve"> PAGEREF _Toc165210677 \h </w:instrText>
            </w:r>
            <w:r w:rsidR="00EB6DAD">
              <w:rPr>
                <w:noProof/>
                <w:webHidden/>
              </w:rPr>
            </w:r>
            <w:r w:rsidR="00EB6DAD">
              <w:rPr>
                <w:noProof/>
                <w:webHidden/>
              </w:rPr>
              <w:fldChar w:fldCharType="separate"/>
            </w:r>
            <w:r w:rsidR="00EB6DAD">
              <w:rPr>
                <w:noProof/>
                <w:webHidden/>
              </w:rPr>
              <w:t>27</w:t>
            </w:r>
            <w:r w:rsidR="00EB6DAD">
              <w:rPr>
                <w:noProof/>
                <w:webHidden/>
              </w:rPr>
              <w:fldChar w:fldCharType="end"/>
            </w:r>
          </w:hyperlink>
        </w:p>
        <w:p w14:paraId="0C7E0BD0" w14:textId="188C0088"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78" w:history="1">
            <w:r w:rsidR="00EB6DAD" w:rsidRPr="00E35F77">
              <w:rPr>
                <w:rStyle w:val="Hypertextovodkaz"/>
                <w:rFonts w:cs="Times New Roman"/>
                <w:noProof/>
              </w:rPr>
              <w:t>2.3 Terapie v budoucnosti</w:t>
            </w:r>
            <w:r w:rsidR="00EB6DAD">
              <w:rPr>
                <w:noProof/>
                <w:webHidden/>
              </w:rPr>
              <w:tab/>
            </w:r>
            <w:r w:rsidR="00EB6DAD">
              <w:rPr>
                <w:noProof/>
                <w:webHidden/>
              </w:rPr>
              <w:fldChar w:fldCharType="begin"/>
            </w:r>
            <w:r w:rsidR="00EB6DAD">
              <w:rPr>
                <w:noProof/>
                <w:webHidden/>
              </w:rPr>
              <w:instrText xml:space="preserve"> PAGEREF _Toc165210678 \h </w:instrText>
            </w:r>
            <w:r w:rsidR="00EB6DAD">
              <w:rPr>
                <w:noProof/>
                <w:webHidden/>
              </w:rPr>
            </w:r>
            <w:r w:rsidR="00EB6DAD">
              <w:rPr>
                <w:noProof/>
                <w:webHidden/>
              </w:rPr>
              <w:fldChar w:fldCharType="separate"/>
            </w:r>
            <w:r w:rsidR="00EB6DAD">
              <w:rPr>
                <w:noProof/>
                <w:webHidden/>
              </w:rPr>
              <w:t>29</w:t>
            </w:r>
            <w:r w:rsidR="00EB6DAD">
              <w:rPr>
                <w:noProof/>
                <w:webHidden/>
              </w:rPr>
              <w:fldChar w:fldCharType="end"/>
            </w:r>
          </w:hyperlink>
        </w:p>
        <w:p w14:paraId="5A97D56C" w14:textId="02070FCC"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79" w:history="1">
            <w:r w:rsidR="00EB6DAD" w:rsidRPr="00E35F77">
              <w:rPr>
                <w:rStyle w:val="Hypertextovodkaz"/>
                <w:rFonts w:cs="Times New Roman"/>
                <w:noProof/>
              </w:rPr>
              <w:t>2.3.1 Anti-VEGF biosimilars</w:t>
            </w:r>
            <w:r w:rsidR="00EB6DAD">
              <w:rPr>
                <w:noProof/>
                <w:webHidden/>
              </w:rPr>
              <w:tab/>
            </w:r>
            <w:r w:rsidR="00EB6DAD">
              <w:rPr>
                <w:noProof/>
                <w:webHidden/>
              </w:rPr>
              <w:fldChar w:fldCharType="begin"/>
            </w:r>
            <w:r w:rsidR="00EB6DAD">
              <w:rPr>
                <w:noProof/>
                <w:webHidden/>
              </w:rPr>
              <w:instrText xml:space="preserve"> PAGEREF _Toc165210679 \h </w:instrText>
            </w:r>
            <w:r w:rsidR="00EB6DAD">
              <w:rPr>
                <w:noProof/>
                <w:webHidden/>
              </w:rPr>
            </w:r>
            <w:r w:rsidR="00EB6DAD">
              <w:rPr>
                <w:noProof/>
                <w:webHidden/>
              </w:rPr>
              <w:fldChar w:fldCharType="separate"/>
            </w:r>
            <w:r w:rsidR="00EB6DAD">
              <w:rPr>
                <w:noProof/>
                <w:webHidden/>
              </w:rPr>
              <w:t>29</w:t>
            </w:r>
            <w:r w:rsidR="00EB6DAD">
              <w:rPr>
                <w:noProof/>
                <w:webHidden/>
              </w:rPr>
              <w:fldChar w:fldCharType="end"/>
            </w:r>
          </w:hyperlink>
        </w:p>
        <w:p w14:paraId="0DE3662E" w14:textId="1234EF3A"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80" w:history="1">
            <w:r w:rsidR="00EB6DAD" w:rsidRPr="00E35F77">
              <w:rPr>
                <w:rStyle w:val="Hypertextovodkaz"/>
                <w:rFonts w:cs="Times New Roman"/>
                <w:noProof/>
              </w:rPr>
              <w:t>2.3.2 Portový systém</w:t>
            </w:r>
            <w:r w:rsidR="00EB6DAD">
              <w:rPr>
                <w:noProof/>
                <w:webHidden/>
              </w:rPr>
              <w:tab/>
            </w:r>
            <w:r w:rsidR="00EB6DAD">
              <w:rPr>
                <w:noProof/>
                <w:webHidden/>
              </w:rPr>
              <w:fldChar w:fldCharType="begin"/>
            </w:r>
            <w:r w:rsidR="00EB6DAD">
              <w:rPr>
                <w:noProof/>
                <w:webHidden/>
              </w:rPr>
              <w:instrText xml:space="preserve"> PAGEREF _Toc165210680 \h </w:instrText>
            </w:r>
            <w:r w:rsidR="00EB6DAD">
              <w:rPr>
                <w:noProof/>
                <w:webHidden/>
              </w:rPr>
            </w:r>
            <w:r w:rsidR="00EB6DAD">
              <w:rPr>
                <w:noProof/>
                <w:webHidden/>
              </w:rPr>
              <w:fldChar w:fldCharType="separate"/>
            </w:r>
            <w:r w:rsidR="00EB6DAD">
              <w:rPr>
                <w:noProof/>
                <w:webHidden/>
              </w:rPr>
              <w:t>30</w:t>
            </w:r>
            <w:r w:rsidR="00EB6DAD">
              <w:rPr>
                <w:noProof/>
                <w:webHidden/>
              </w:rPr>
              <w:fldChar w:fldCharType="end"/>
            </w:r>
          </w:hyperlink>
        </w:p>
        <w:p w14:paraId="67D3B34C" w14:textId="1A8D8493" w:rsidR="00EB6DAD" w:rsidRDefault="004A6491" w:rsidP="00EB6DAD">
          <w:pPr>
            <w:pStyle w:val="Obsah3"/>
            <w:tabs>
              <w:tab w:val="right" w:leader="dot" w:pos="8493"/>
            </w:tabs>
            <w:spacing w:line="276" w:lineRule="auto"/>
            <w:rPr>
              <w:rFonts w:asciiTheme="minorHAnsi" w:eastAsiaTheme="minorEastAsia" w:hAnsiTheme="minorHAnsi"/>
              <w:noProof/>
              <w:szCs w:val="24"/>
              <w:lang w:eastAsia="cs-CZ"/>
            </w:rPr>
          </w:pPr>
          <w:hyperlink w:anchor="_Toc165210681" w:history="1">
            <w:r w:rsidR="00EB6DAD" w:rsidRPr="00E35F77">
              <w:rPr>
                <w:rStyle w:val="Hypertextovodkaz"/>
                <w:rFonts w:cs="Times New Roman"/>
                <w:noProof/>
              </w:rPr>
              <w:t>2.3.3 Genová terapie</w:t>
            </w:r>
            <w:r w:rsidR="00EB6DAD">
              <w:rPr>
                <w:noProof/>
                <w:webHidden/>
              </w:rPr>
              <w:tab/>
            </w:r>
            <w:r w:rsidR="00EB6DAD">
              <w:rPr>
                <w:noProof/>
                <w:webHidden/>
              </w:rPr>
              <w:fldChar w:fldCharType="begin"/>
            </w:r>
            <w:r w:rsidR="00EB6DAD">
              <w:rPr>
                <w:noProof/>
                <w:webHidden/>
              </w:rPr>
              <w:instrText xml:space="preserve"> PAGEREF _Toc165210681 \h </w:instrText>
            </w:r>
            <w:r w:rsidR="00EB6DAD">
              <w:rPr>
                <w:noProof/>
                <w:webHidden/>
              </w:rPr>
            </w:r>
            <w:r w:rsidR="00EB6DAD">
              <w:rPr>
                <w:noProof/>
                <w:webHidden/>
              </w:rPr>
              <w:fldChar w:fldCharType="separate"/>
            </w:r>
            <w:r w:rsidR="00EB6DAD">
              <w:rPr>
                <w:noProof/>
                <w:webHidden/>
              </w:rPr>
              <w:t>32</w:t>
            </w:r>
            <w:r w:rsidR="00EB6DAD">
              <w:rPr>
                <w:noProof/>
                <w:webHidden/>
              </w:rPr>
              <w:fldChar w:fldCharType="end"/>
            </w:r>
          </w:hyperlink>
        </w:p>
        <w:p w14:paraId="3F925A7A" w14:textId="68FB4551" w:rsidR="00EB6DAD" w:rsidRDefault="004A6491" w:rsidP="00EB6DAD">
          <w:pPr>
            <w:pStyle w:val="Obsah1"/>
            <w:spacing w:line="276" w:lineRule="auto"/>
            <w:rPr>
              <w:rFonts w:asciiTheme="minorHAnsi" w:eastAsiaTheme="minorEastAsia" w:hAnsiTheme="minorHAnsi"/>
              <w:noProof/>
              <w:szCs w:val="24"/>
              <w:lang w:eastAsia="cs-CZ"/>
            </w:rPr>
          </w:pPr>
          <w:hyperlink w:anchor="_Toc165210682" w:history="1">
            <w:r w:rsidR="00EB6DAD" w:rsidRPr="00E35F77">
              <w:rPr>
                <w:rStyle w:val="Hypertextovodkaz"/>
                <w:rFonts w:cs="Times New Roman"/>
                <w:noProof/>
              </w:rPr>
              <w:t>3 KAZUISTIKA</w:t>
            </w:r>
            <w:r w:rsidR="00EB6DAD">
              <w:rPr>
                <w:noProof/>
                <w:webHidden/>
              </w:rPr>
              <w:tab/>
            </w:r>
            <w:r w:rsidR="00EB6DAD">
              <w:rPr>
                <w:noProof/>
                <w:webHidden/>
              </w:rPr>
              <w:fldChar w:fldCharType="begin"/>
            </w:r>
            <w:r w:rsidR="00EB6DAD">
              <w:rPr>
                <w:noProof/>
                <w:webHidden/>
              </w:rPr>
              <w:instrText xml:space="preserve"> PAGEREF _Toc165210682 \h </w:instrText>
            </w:r>
            <w:r w:rsidR="00EB6DAD">
              <w:rPr>
                <w:noProof/>
                <w:webHidden/>
              </w:rPr>
            </w:r>
            <w:r w:rsidR="00EB6DAD">
              <w:rPr>
                <w:noProof/>
                <w:webHidden/>
              </w:rPr>
              <w:fldChar w:fldCharType="separate"/>
            </w:r>
            <w:r w:rsidR="00EB6DAD">
              <w:rPr>
                <w:noProof/>
                <w:webHidden/>
              </w:rPr>
              <w:t>35</w:t>
            </w:r>
            <w:r w:rsidR="00EB6DAD">
              <w:rPr>
                <w:noProof/>
                <w:webHidden/>
              </w:rPr>
              <w:fldChar w:fldCharType="end"/>
            </w:r>
          </w:hyperlink>
        </w:p>
        <w:p w14:paraId="6CA5DB6D" w14:textId="6363C105"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83" w:history="1">
            <w:r w:rsidR="00EB6DAD" w:rsidRPr="00E35F77">
              <w:rPr>
                <w:rStyle w:val="Hypertextovodkaz"/>
                <w:rFonts w:cs="Times New Roman"/>
                <w:noProof/>
              </w:rPr>
              <w:t>3.1 Diagnostika</w:t>
            </w:r>
            <w:r w:rsidR="00EB6DAD">
              <w:rPr>
                <w:noProof/>
                <w:webHidden/>
              </w:rPr>
              <w:tab/>
            </w:r>
            <w:r w:rsidR="00EB6DAD">
              <w:rPr>
                <w:noProof/>
                <w:webHidden/>
              </w:rPr>
              <w:fldChar w:fldCharType="begin"/>
            </w:r>
            <w:r w:rsidR="00EB6DAD">
              <w:rPr>
                <w:noProof/>
                <w:webHidden/>
              </w:rPr>
              <w:instrText xml:space="preserve"> PAGEREF _Toc165210683 \h </w:instrText>
            </w:r>
            <w:r w:rsidR="00EB6DAD">
              <w:rPr>
                <w:noProof/>
                <w:webHidden/>
              </w:rPr>
            </w:r>
            <w:r w:rsidR="00EB6DAD">
              <w:rPr>
                <w:noProof/>
                <w:webHidden/>
              </w:rPr>
              <w:fldChar w:fldCharType="separate"/>
            </w:r>
            <w:r w:rsidR="00EB6DAD">
              <w:rPr>
                <w:noProof/>
                <w:webHidden/>
              </w:rPr>
              <w:t>35</w:t>
            </w:r>
            <w:r w:rsidR="00EB6DAD">
              <w:rPr>
                <w:noProof/>
                <w:webHidden/>
              </w:rPr>
              <w:fldChar w:fldCharType="end"/>
            </w:r>
          </w:hyperlink>
        </w:p>
        <w:p w14:paraId="31DFCE06" w14:textId="3D9C197E"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84" w:history="1">
            <w:r w:rsidR="00EB6DAD" w:rsidRPr="00E35F77">
              <w:rPr>
                <w:rStyle w:val="Hypertextovodkaz"/>
                <w:rFonts w:cs="Times New Roman"/>
                <w:noProof/>
              </w:rPr>
              <w:t>3.2 Průběh léčby</w:t>
            </w:r>
            <w:r w:rsidR="00EB6DAD">
              <w:rPr>
                <w:noProof/>
                <w:webHidden/>
              </w:rPr>
              <w:tab/>
            </w:r>
            <w:r w:rsidR="00EB6DAD">
              <w:rPr>
                <w:noProof/>
                <w:webHidden/>
              </w:rPr>
              <w:fldChar w:fldCharType="begin"/>
            </w:r>
            <w:r w:rsidR="00EB6DAD">
              <w:rPr>
                <w:noProof/>
                <w:webHidden/>
              </w:rPr>
              <w:instrText xml:space="preserve"> PAGEREF _Toc165210684 \h </w:instrText>
            </w:r>
            <w:r w:rsidR="00EB6DAD">
              <w:rPr>
                <w:noProof/>
                <w:webHidden/>
              </w:rPr>
            </w:r>
            <w:r w:rsidR="00EB6DAD">
              <w:rPr>
                <w:noProof/>
                <w:webHidden/>
              </w:rPr>
              <w:fldChar w:fldCharType="separate"/>
            </w:r>
            <w:r w:rsidR="00EB6DAD">
              <w:rPr>
                <w:noProof/>
                <w:webHidden/>
              </w:rPr>
              <w:t>35</w:t>
            </w:r>
            <w:r w:rsidR="00EB6DAD">
              <w:rPr>
                <w:noProof/>
                <w:webHidden/>
              </w:rPr>
              <w:fldChar w:fldCharType="end"/>
            </w:r>
          </w:hyperlink>
        </w:p>
        <w:p w14:paraId="71EF8588" w14:textId="419E199C" w:rsidR="00EB6DAD" w:rsidRDefault="004A6491" w:rsidP="00EB6DAD">
          <w:pPr>
            <w:pStyle w:val="Obsah2"/>
            <w:tabs>
              <w:tab w:val="right" w:leader="dot" w:pos="8493"/>
            </w:tabs>
            <w:spacing w:line="276" w:lineRule="auto"/>
            <w:rPr>
              <w:rFonts w:asciiTheme="minorHAnsi" w:eastAsiaTheme="minorEastAsia" w:hAnsiTheme="minorHAnsi"/>
              <w:noProof/>
              <w:szCs w:val="24"/>
              <w:lang w:eastAsia="cs-CZ"/>
            </w:rPr>
          </w:pPr>
          <w:hyperlink w:anchor="_Toc165210685" w:history="1">
            <w:r w:rsidR="00EB6DAD" w:rsidRPr="00E35F77">
              <w:rPr>
                <w:rStyle w:val="Hypertextovodkaz"/>
                <w:rFonts w:cs="Times New Roman"/>
                <w:noProof/>
              </w:rPr>
              <w:t>3.3 Současný stav</w:t>
            </w:r>
            <w:r w:rsidR="00EB6DAD">
              <w:rPr>
                <w:noProof/>
                <w:webHidden/>
              </w:rPr>
              <w:tab/>
            </w:r>
            <w:r w:rsidR="00EB6DAD">
              <w:rPr>
                <w:noProof/>
                <w:webHidden/>
              </w:rPr>
              <w:fldChar w:fldCharType="begin"/>
            </w:r>
            <w:r w:rsidR="00EB6DAD">
              <w:rPr>
                <w:noProof/>
                <w:webHidden/>
              </w:rPr>
              <w:instrText xml:space="preserve"> PAGEREF _Toc165210685 \h </w:instrText>
            </w:r>
            <w:r w:rsidR="00EB6DAD">
              <w:rPr>
                <w:noProof/>
                <w:webHidden/>
              </w:rPr>
            </w:r>
            <w:r w:rsidR="00EB6DAD">
              <w:rPr>
                <w:noProof/>
                <w:webHidden/>
              </w:rPr>
              <w:fldChar w:fldCharType="separate"/>
            </w:r>
            <w:r w:rsidR="00EB6DAD">
              <w:rPr>
                <w:noProof/>
                <w:webHidden/>
              </w:rPr>
              <w:t>37</w:t>
            </w:r>
            <w:r w:rsidR="00EB6DAD">
              <w:rPr>
                <w:noProof/>
                <w:webHidden/>
              </w:rPr>
              <w:fldChar w:fldCharType="end"/>
            </w:r>
          </w:hyperlink>
        </w:p>
        <w:p w14:paraId="0CE2ABF2" w14:textId="2F8500E9" w:rsidR="00EB6DAD" w:rsidRDefault="004A6491" w:rsidP="00EB6DAD">
          <w:pPr>
            <w:pStyle w:val="Obsah1"/>
            <w:spacing w:line="276" w:lineRule="auto"/>
            <w:rPr>
              <w:rFonts w:asciiTheme="minorHAnsi" w:eastAsiaTheme="minorEastAsia" w:hAnsiTheme="minorHAnsi"/>
              <w:noProof/>
              <w:szCs w:val="24"/>
              <w:lang w:eastAsia="cs-CZ"/>
            </w:rPr>
          </w:pPr>
          <w:hyperlink w:anchor="_Toc165210686" w:history="1">
            <w:r w:rsidR="00EB6DAD" w:rsidRPr="00E35F77">
              <w:rPr>
                <w:rStyle w:val="Hypertextovodkaz"/>
                <w:rFonts w:cs="Times New Roman"/>
                <w:noProof/>
              </w:rPr>
              <w:t>ZÁVĚR</w:t>
            </w:r>
            <w:r w:rsidR="00EB6DAD">
              <w:rPr>
                <w:noProof/>
                <w:webHidden/>
              </w:rPr>
              <w:tab/>
            </w:r>
            <w:r w:rsidR="00EB6DAD">
              <w:rPr>
                <w:noProof/>
                <w:webHidden/>
              </w:rPr>
              <w:fldChar w:fldCharType="begin"/>
            </w:r>
            <w:r w:rsidR="00EB6DAD">
              <w:rPr>
                <w:noProof/>
                <w:webHidden/>
              </w:rPr>
              <w:instrText xml:space="preserve"> PAGEREF _Toc165210686 \h </w:instrText>
            </w:r>
            <w:r w:rsidR="00EB6DAD">
              <w:rPr>
                <w:noProof/>
                <w:webHidden/>
              </w:rPr>
            </w:r>
            <w:r w:rsidR="00EB6DAD">
              <w:rPr>
                <w:noProof/>
                <w:webHidden/>
              </w:rPr>
              <w:fldChar w:fldCharType="separate"/>
            </w:r>
            <w:r w:rsidR="00EB6DAD">
              <w:rPr>
                <w:noProof/>
                <w:webHidden/>
              </w:rPr>
              <w:t>38</w:t>
            </w:r>
            <w:r w:rsidR="00EB6DAD">
              <w:rPr>
                <w:noProof/>
                <w:webHidden/>
              </w:rPr>
              <w:fldChar w:fldCharType="end"/>
            </w:r>
          </w:hyperlink>
        </w:p>
        <w:p w14:paraId="6EEB0800" w14:textId="05F95D1F" w:rsidR="00EB6DAD" w:rsidRDefault="004A6491" w:rsidP="00EB6DAD">
          <w:pPr>
            <w:pStyle w:val="Obsah1"/>
            <w:spacing w:line="276" w:lineRule="auto"/>
            <w:rPr>
              <w:rFonts w:asciiTheme="minorHAnsi" w:eastAsiaTheme="minorEastAsia" w:hAnsiTheme="minorHAnsi"/>
              <w:noProof/>
              <w:szCs w:val="24"/>
              <w:lang w:eastAsia="cs-CZ"/>
            </w:rPr>
          </w:pPr>
          <w:hyperlink w:anchor="_Toc165210687" w:history="1">
            <w:r w:rsidR="00EB6DAD" w:rsidRPr="00E35F77">
              <w:rPr>
                <w:rStyle w:val="Hypertextovodkaz"/>
                <w:rFonts w:cs="Times New Roman"/>
                <w:noProof/>
              </w:rPr>
              <w:t>SEZNAM ZKRATEK</w:t>
            </w:r>
            <w:r w:rsidR="00EB6DAD">
              <w:rPr>
                <w:noProof/>
                <w:webHidden/>
              </w:rPr>
              <w:tab/>
            </w:r>
            <w:r w:rsidR="00EB6DAD">
              <w:rPr>
                <w:noProof/>
                <w:webHidden/>
              </w:rPr>
              <w:fldChar w:fldCharType="begin"/>
            </w:r>
            <w:r w:rsidR="00EB6DAD">
              <w:rPr>
                <w:noProof/>
                <w:webHidden/>
              </w:rPr>
              <w:instrText xml:space="preserve"> PAGEREF _Toc165210687 \h </w:instrText>
            </w:r>
            <w:r w:rsidR="00EB6DAD">
              <w:rPr>
                <w:noProof/>
                <w:webHidden/>
              </w:rPr>
            </w:r>
            <w:r w:rsidR="00EB6DAD">
              <w:rPr>
                <w:noProof/>
                <w:webHidden/>
              </w:rPr>
              <w:fldChar w:fldCharType="separate"/>
            </w:r>
            <w:r w:rsidR="00EB6DAD">
              <w:rPr>
                <w:noProof/>
                <w:webHidden/>
              </w:rPr>
              <w:t>39</w:t>
            </w:r>
            <w:r w:rsidR="00EB6DAD">
              <w:rPr>
                <w:noProof/>
                <w:webHidden/>
              </w:rPr>
              <w:fldChar w:fldCharType="end"/>
            </w:r>
          </w:hyperlink>
        </w:p>
        <w:p w14:paraId="499EE4D5" w14:textId="54D900AC" w:rsidR="00EB6DAD" w:rsidRDefault="004A6491" w:rsidP="00EB6DAD">
          <w:pPr>
            <w:pStyle w:val="Obsah1"/>
            <w:spacing w:line="276" w:lineRule="auto"/>
            <w:rPr>
              <w:rFonts w:asciiTheme="minorHAnsi" w:eastAsiaTheme="minorEastAsia" w:hAnsiTheme="minorHAnsi"/>
              <w:noProof/>
              <w:szCs w:val="24"/>
              <w:lang w:eastAsia="cs-CZ"/>
            </w:rPr>
          </w:pPr>
          <w:hyperlink w:anchor="_Toc165210688" w:history="1">
            <w:r w:rsidR="00EB6DAD" w:rsidRPr="00E35F77">
              <w:rPr>
                <w:rStyle w:val="Hypertextovodkaz"/>
                <w:rFonts w:cs="Times New Roman"/>
                <w:noProof/>
              </w:rPr>
              <w:t>SEZNAM OBRÁZKŮ</w:t>
            </w:r>
            <w:r w:rsidR="00EB6DAD">
              <w:rPr>
                <w:noProof/>
                <w:webHidden/>
              </w:rPr>
              <w:tab/>
            </w:r>
            <w:r w:rsidR="00EB6DAD">
              <w:rPr>
                <w:noProof/>
                <w:webHidden/>
              </w:rPr>
              <w:fldChar w:fldCharType="begin"/>
            </w:r>
            <w:r w:rsidR="00EB6DAD">
              <w:rPr>
                <w:noProof/>
                <w:webHidden/>
              </w:rPr>
              <w:instrText xml:space="preserve"> PAGEREF _Toc165210688 \h </w:instrText>
            </w:r>
            <w:r w:rsidR="00EB6DAD">
              <w:rPr>
                <w:noProof/>
                <w:webHidden/>
              </w:rPr>
            </w:r>
            <w:r w:rsidR="00EB6DAD">
              <w:rPr>
                <w:noProof/>
                <w:webHidden/>
              </w:rPr>
              <w:fldChar w:fldCharType="separate"/>
            </w:r>
            <w:r w:rsidR="00EB6DAD">
              <w:rPr>
                <w:noProof/>
                <w:webHidden/>
              </w:rPr>
              <w:t>41</w:t>
            </w:r>
            <w:r w:rsidR="00EB6DAD">
              <w:rPr>
                <w:noProof/>
                <w:webHidden/>
              </w:rPr>
              <w:fldChar w:fldCharType="end"/>
            </w:r>
          </w:hyperlink>
        </w:p>
        <w:p w14:paraId="6FBD8A88" w14:textId="269B8306" w:rsidR="00EB6DAD" w:rsidRDefault="004A6491" w:rsidP="00EB6DAD">
          <w:pPr>
            <w:pStyle w:val="Obsah1"/>
            <w:spacing w:line="276" w:lineRule="auto"/>
            <w:rPr>
              <w:rFonts w:asciiTheme="minorHAnsi" w:eastAsiaTheme="minorEastAsia" w:hAnsiTheme="minorHAnsi"/>
              <w:noProof/>
              <w:szCs w:val="24"/>
              <w:lang w:eastAsia="cs-CZ"/>
            </w:rPr>
          </w:pPr>
          <w:hyperlink w:anchor="_Toc165210689" w:history="1">
            <w:r w:rsidR="00EB6DAD" w:rsidRPr="00E35F77">
              <w:rPr>
                <w:rStyle w:val="Hypertextovodkaz"/>
                <w:rFonts w:cs="Times New Roman"/>
                <w:noProof/>
              </w:rPr>
              <w:t>SEZNAM TABULEK</w:t>
            </w:r>
            <w:r w:rsidR="00EB6DAD">
              <w:rPr>
                <w:noProof/>
                <w:webHidden/>
              </w:rPr>
              <w:tab/>
            </w:r>
            <w:r w:rsidR="00EB6DAD">
              <w:rPr>
                <w:noProof/>
                <w:webHidden/>
              </w:rPr>
              <w:fldChar w:fldCharType="begin"/>
            </w:r>
            <w:r w:rsidR="00EB6DAD">
              <w:rPr>
                <w:noProof/>
                <w:webHidden/>
              </w:rPr>
              <w:instrText xml:space="preserve"> PAGEREF _Toc165210689 \h </w:instrText>
            </w:r>
            <w:r w:rsidR="00EB6DAD">
              <w:rPr>
                <w:noProof/>
                <w:webHidden/>
              </w:rPr>
            </w:r>
            <w:r w:rsidR="00EB6DAD">
              <w:rPr>
                <w:noProof/>
                <w:webHidden/>
              </w:rPr>
              <w:fldChar w:fldCharType="separate"/>
            </w:r>
            <w:r w:rsidR="00EB6DAD">
              <w:rPr>
                <w:noProof/>
                <w:webHidden/>
              </w:rPr>
              <w:t>42</w:t>
            </w:r>
            <w:r w:rsidR="00EB6DAD">
              <w:rPr>
                <w:noProof/>
                <w:webHidden/>
              </w:rPr>
              <w:fldChar w:fldCharType="end"/>
            </w:r>
          </w:hyperlink>
        </w:p>
        <w:p w14:paraId="5578645D" w14:textId="5D4D41AC" w:rsidR="00EB6DAD" w:rsidRDefault="004A6491" w:rsidP="00EB6DAD">
          <w:pPr>
            <w:pStyle w:val="Obsah1"/>
            <w:spacing w:line="276" w:lineRule="auto"/>
            <w:rPr>
              <w:rFonts w:asciiTheme="minorHAnsi" w:eastAsiaTheme="minorEastAsia" w:hAnsiTheme="minorHAnsi"/>
              <w:noProof/>
              <w:szCs w:val="24"/>
              <w:lang w:eastAsia="cs-CZ"/>
            </w:rPr>
          </w:pPr>
          <w:hyperlink w:anchor="_Toc165210690" w:history="1">
            <w:r w:rsidR="00EB6DAD" w:rsidRPr="00E35F77">
              <w:rPr>
                <w:rStyle w:val="Hypertextovodkaz"/>
                <w:rFonts w:cs="Times New Roman"/>
                <w:noProof/>
              </w:rPr>
              <w:t>SEZNAM POUŽITÉ LITERATURY</w:t>
            </w:r>
            <w:r w:rsidR="00EB6DAD">
              <w:rPr>
                <w:noProof/>
                <w:webHidden/>
              </w:rPr>
              <w:tab/>
            </w:r>
            <w:r w:rsidR="00EB6DAD">
              <w:rPr>
                <w:noProof/>
                <w:webHidden/>
              </w:rPr>
              <w:fldChar w:fldCharType="begin"/>
            </w:r>
            <w:r w:rsidR="00EB6DAD">
              <w:rPr>
                <w:noProof/>
                <w:webHidden/>
              </w:rPr>
              <w:instrText xml:space="preserve"> PAGEREF _Toc165210690 \h </w:instrText>
            </w:r>
            <w:r w:rsidR="00EB6DAD">
              <w:rPr>
                <w:noProof/>
                <w:webHidden/>
              </w:rPr>
            </w:r>
            <w:r w:rsidR="00EB6DAD">
              <w:rPr>
                <w:noProof/>
                <w:webHidden/>
              </w:rPr>
              <w:fldChar w:fldCharType="separate"/>
            </w:r>
            <w:r w:rsidR="00EB6DAD">
              <w:rPr>
                <w:noProof/>
                <w:webHidden/>
              </w:rPr>
              <w:t>43</w:t>
            </w:r>
            <w:r w:rsidR="00EB6DAD">
              <w:rPr>
                <w:noProof/>
                <w:webHidden/>
              </w:rPr>
              <w:fldChar w:fldCharType="end"/>
            </w:r>
          </w:hyperlink>
        </w:p>
        <w:p w14:paraId="00BF764A" w14:textId="06AF1F6D" w:rsidR="00B91140" w:rsidRPr="001F5F7B" w:rsidRDefault="00A25BEF" w:rsidP="00DC58B3">
          <w:pPr>
            <w:spacing w:line="276" w:lineRule="auto"/>
            <w:rPr>
              <w:rFonts w:cs="Times New Roman"/>
              <w:bCs/>
            </w:rPr>
          </w:pPr>
          <w:r w:rsidRPr="001F5F7B">
            <w:rPr>
              <w:rFonts w:cs="Times New Roman"/>
              <w:b/>
              <w:bCs/>
            </w:rPr>
            <w:fldChar w:fldCharType="end"/>
          </w:r>
        </w:p>
      </w:sdtContent>
    </w:sdt>
    <w:p w14:paraId="3EE16E11" w14:textId="7C73C7A8" w:rsidR="00E47D3A" w:rsidRPr="001F5F7B" w:rsidRDefault="00A25BEF" w:rsidP="009607DB">
      <w:pPr>
        <w:pStyle w:val="Nadpis1"/>
        <w:spacing w:line="360" w:lineRule="auto"/>
        <w:rPr>
          <w:rFonts w:cs="Times New Roman"/>
          <w:bCs/>
          <w:szCs w:val="40"/>
        </w:rPr>
      </w:pPr>
      <w:bookmarkStart w:id="0" w:name="_Toc165210662"/>
      <w:r w:rsidRPr="001F5F7B">
        <w:rPr>
          <w:rFonts w:cs="Times New Roman"/>
          <w:bCs/>
          <w:szCs w:val="40"/>
        </w:rPr>
        <w:lastRenderedPageBreak/>
        <w:t>Ú</w:t>
      </w:r>
      <w:r w:rsidR="00E47D3A" w:rsidRPr="001F5F7B">
        <w:rPr>
          <w:rFonts w:cs="Times New Roman"/>
          <w:bCs/>
          <w:szCs w:val="40"/>
        </w:rPr>
        <w:t>VOD</w:t>
      </w:r>
      <w:bookmarkEnd w:id="0"/>
    </w:p>
    <w:p w14:paraId="15952FB2" w14:textId="33CA15B3" w:rsidR="00B352D8" w:rsidRPr="001F5F7B" w:rsidRDefault="00B352D8" w:rsidP="00D02561">
      <w:pPr>
        <w:spacing w:line="360" w:lineRule="auto"/>
        <w:ind w:firstLine="0"/>
        <w:rPr>
          <w:rFonts w:cs="Times New Roman"/>
        </w:rPr>
      </w:pPr>
    </w:p>
    <w:p w14:paraId="5314F323" w14:textId="50DA280D" w:rsidR="00040303" w:rsidRPr="001F5F7B" w:rsidRDefault="007203D5" w:rsidP="00B02FAF">
      <w:pPr>
        <w:spacing w:line="360" w:lineRule="auto"/>
        <w:rPr>
          <w:rFonts w:cs="Times New Roman"/>
        </w:rPr>
      </w:pPr>
      <w:r w:rsidRPr="001F5F7B">
        <w:rPr>
          <w:rFonts w:cs="Times New Roman"/>
        </w:rPr>
        <w:t xml:space="preserve">Věkem podmíněná makulární degenerace je </w:t>
      </w:r>
      <w:r w:rsidR="00B02FAF" w:rsidRPr="001F5F7B">
        <w:rPr>
          <w:rFonts w:cs="Times New Roman"/>
        </w:rPr>
        <w:t>závažné onemocnění, které postihuje zejména starší osoby.</w:t>
      </w:r>
      <w:r w:rsidR="00BD2DB6" w:rsidRPr="001F5F7B">
        <w:rPr>
          <w:rFonts w:cs="Times New Roman"/>
        </w:rPr>
        <w:t xml:space="preserve"> </w:t>
      </w:r>
      <w:r w:rsidR="002076A1" w:rsidRPr="001F5F7B">
        <w:rPr>
          <w:rFonts w:cs="Times New Roman"/>
        </w:rPr>
        <w:t xml:space="preserve">VPMD se klasifikuje na dvě formy, suchou a vlhkou, které se charakterizují výskytem drúz. </w:t>
      </w:r>
      <w:r w:rsidR="00F9487B" w:rsidRPr="001F5F7B">
        <w:rPr>
          <w:rFonts w:cs="Times New Roman"/>
        </w:rPr>
        <w:t xml:space="preserve">Jedná se o globální problémové onemocnění, na které však zatím neexistuje </w:t>
      </w:r>
      <w:r w:rsidR="00242F7A" w:rsidRPr="001F5F7B">
        <w:rPr>
          <w:rFonts w:cs="Times New Roman"/>
        </w:rPr>
        <w:t xml:space="preserve">způsob léčby, který by vedl k plnému uzdravení. </w:t>
      </w:r>
      <w:r w:rsidR="003F4DFD" w:rsidRPr="001F5F7B">
        <w:rPr>
          <w:rFonts w:cs="Times New Roman"/>
        </w:rPr>
        <w:t>Na trhu se ovšem vyskytuje několik různých způsobů, jak toto onemocnění zpomalit</w:t>
      </w:r>
      <w:r w:rsidR="00561BC4" w:rsidRPr="001F5F7B">
        <w:rPr>
          <w:rFonts w:cs="Times New Roman"/>
        </w:rPr>
        <w:t>, aby nedošlo k úplné slepotě.</w:t>
      </w:r>
      <w:r w:rsidR="00C74FF9" w:rsidRPr="001F5F7B">
        <w:rPr>
          <w:rFonts w:cs="Times New Roman"/>
        </w:rPr>
        <w:t xml:space="preserve"> Bohužel v méně ekonomicky vyspělých zemích zůstává </w:t>
      </w:r>
      <w:r w:rsidR="00B26CC7" w:rsidRPr="001F5F7B">
        <w:rPr>
          <w:rFonts w:cs="Times New Roman"/>
        </w:rPr>
        <w:t>léčba stále nedostupná pro miliony lidí</w:t>
      </w:r>
      <w:r w:rsidR="00194C2B" w:rsidRPr="001F5F7B">
        <w:rPr>
          <w:rFonts w:cs="Times New Roman"/>
        </w:rPr>
        <w:t xml:space="preserve">, kteří poté na následky </w:t>
      </w:r>
      <w:r w:rsidR="002D1354" w:rsidRPr="001F5F7B">
        <w:rPr>
          <w:rFonts w:cs="Times New Roman"/>
        </w:rPr>
        <w:t xml:space="preserve">onemocnění </w:t>
      </w:r>
      <w:r w:rsidR="00194C2B" w:rsidRPr="001F5F7B">
        <w:rPr>
          <w:rFonts w:cs="Times New Roman"/>
        </w:rPr>
        <w:t>oslepnou</w:t>
      </w:r>
      <w:r w:rsidR="008004E3" w:rsidRPr="001F5F7B">
        <w:rPr>
          <w:rFonts w:cs="Times New Roman"/>
        </w:rPr>
        <w:t>.</w:t>
      </w:r>
    </w:p>
    <w:p w14:paraId="17F6FF90" w14:textId="71349306" w:rsidR="007203D5" w:rsidRPr="001F5F7B" w:rsidRDefault="00040303" w:rsidP="00EB6DAD">
      <w:pPr>
        <w:spacing w:line="360" w:lineRule="auto"/>
        <w:rPr>
          <w:rFonts w:cs="Times New Roman"/>
        </w:rPr>
      </w:pPr>
      <w:r w:rsidRPr="001F5F7B">
        <w:rPr>
          <w:rFonts w:cs="Times New Roman"/>
        </w:rPr>
        <w:t xml:space="preserve">Tato práce zahrnuje tři hlavní kapitoly. </w:t>
      </w:r>
      <w:r w:rsidR="004D6214" w:rsidRPr="001F5F7B">
        <w:rPr>
          <w:rFonts w:cs="Times New Roman"/>
        </w:rPr>
        <w:t xml:space="preserve">První kapitola popisuje onemocnění jako takové, tudíž </w:t>
      </w:r>
      <w:r w:rsidR="00F32589" w:rsidRPr="001F5F7B">
        <w:rPr>
          <w:rFonts w:cs="Times New Roman"/>
        </w:rPr>
        <w:t xml:space="preserve">zde </w:t>
      </w:r>
      <w:r w:rsidR="00907A37" w:rsidRPr="001F5F7B">
        <w:rPr>
          <w:rFonts w:cs="Times New Roman"/>
        </w:rPr>
        <w:t>lze nalézt</w:t>
      </w:r>
      <w:r w:rsidR="007307CC" w:rsidRPr="001F5F7B">
        <w:rPr>
          <w:rFonts w:cs="Times New Roman"/>
        </w:rPr>
        <w:t xml:space="preserve"> informace o klasifikaci, </w:t>
      </w:r>
      <w:r w:rsidR="00FF3DF1" w:rsidRPr="001F5F7B">
        <w:rPr>
          <w:rFonts w:cs="Times New Roman"/>
        </w:rPr>
        <w:t>klinickém obrazu</w:t>
      </w:r>
      <w:r w:rsidR="00C96738" w:rsidRPr="001F5F7B">
        <w:rPr>
          <w:rFonts w:cs="Times New Roman"/>
        </w:rPr>
        <w:t xml:space="preserve">, </w:t>
      </w:r>
      <w:r w:rsidR="007307CC" w:rsidRPr="001F5F7B">
        <w:rPr>
          <w:rFonts w:cs="Times New Roman"/>
        </w:rPr>
        <w:t xml:space="preserve">rizikových faktorech </w:t>
      </w:r>
      <w:r w:rsidR="00D04AFC" w:rsidRPr="001F5F7B">
        <w:rPr>
          <w:rFonts w:cs="Times New Roman"/>
        </w:rPr>
        <w:t>či</w:t>
      </w:r>
      <w:r w:rsidR="007307CC" w:rsidRPr="001F5F7B">
        <w:rPr>
          <w:rFonts w:cs="Times New Roman"/>
        </w:rPr>
        <w:t xml:space="preserve"> z</w:t>
      </w:r>
      <w:r w:rsidR="0098542D" w:rsidRPr="001F5F7B">
        <w:rPr>
          <w:rFonts w:cs="Times New Roman"/>
        </w:rPr>
        <w:t xml:space="preserve">ákladních </w:t>
      </w:r>
      <w:r w:rsidR="00551FDA" w:rsidRPr="001F5F7B">
        <w:rPr>
          <w:rFonts w:cs="Times New Roman"/>
        </w:rPr>
        <w:t>i</w:t>
      </w:r>
      <w:r w:rsidR="004F0ED6" w:rsidRPr="001F5F7B">
        <w:rPr>
          <w:rFonts w:cs="Times New Roman"/>
        </w:rPr>
        <w:t xml:space="preserve"> </w:t>
      </w:r>
      <w:r w:rsidR="0098542D" w:rsidRPr="001F5F7B">
        <w:rPr>
          <w:rFonts w:cs="Times New Roman"/>
        </w:rPr>
        <w:t>speciálních z</w:t>
      </w:r>
      <w:r w:rsidR="007307CC" w:rsidRPr="001F5F7B">
        <w:rPr>
          <w:rFonts w:cs="Times New Roman"/>
        </w:rPr>
        <w:t>působech vyšetření.</w:t>
      </w:r>
      <w:r w:rsidR="00880745" w:rsidRPr="001F5F7B">
        <w:rPr>
          <w:rFonts w:cs="Times New Roman"/>
        </w:rPr>
        <w:t xml:space="preserve"> </w:t>
      </w:r>
      <w:r w:rsidR="00446305" w:rsidRPr="001F5F7B">
        <w:rPr>
          <w:rFonts w:cs="Times New Roman"/>
        </w:rPr>
        <w:t>M</w:t>
      </w:r>
      <w:r w:rsidR="00A8347B" w:rsidRPr="001F5F7B">
        <w:rPr>
          <w:rFonts w:cs="Times New Roman"/>
        </w:rPr>
        <w:t>ožnosti t</w:t>
      </w:r>
      <w:r w:rsidR="00AC2E2C" w:rsidRPr="001F5F7B">
        <w:rPr>
          <w:rFonts w:cs="Times New Roman"/>
        </w:rPr>
        <w:t>erapie je hlavní téma druhé kapitoly</w:t>
      </w:r>
      <w:r w:rsidR="00034C57" w:rsidRPr="001F5F7B">
        <w:rPr>
          <w:rFonts w:cs="Times New Roman"/>
        </w:rPr>
        <w:t>. N</w:t>
      </w:r>
      <w:r w:rsidR="00DA7E79" w:rsidRPr="001F5F7B">
        <w:rPr>
          <w:rFonts w:cs="Times New Roman"/>
        </w:rPr>
        <w:t>achází</w:t>
      </w:r>
      <w:r w:rsidR="00034C57" w:rsidRPr="001F5F7B">
        <w:rPr>
          <w:rFonts w:cs="Times New Roman"/>
        </w:rPr>
        <w:t xml:space="preserve"> se zde</w:t>
      </w:r>
      <w:r w:rsidR="00DA7E79" w:rsidRPr="001F5F7B">
        <w:rPr>
          <w:rFonts w:cs="Times New Roman"/>
        </w:rPr>
        <w:t xml:space="preserve"> informace nejen </w:t>
      </w:r>
      <w:r w:rsidR="00446305" w:rsidRPr="001F5F7B">
        <w:rPr>
          <w:rFonts w:cs="Times New Roman"/>
        </w:rPr>
        <w:t xml:space="preserve">o </w:t>
      </w:r>
      <w:r w:rsidR="00F32243" w:rsidRPr="001F5F7B">
        <w:rPr>
          <w:rFonts w:cs="Times New Roman"/>
        </w:rPr>
        <w:t xml:space="preserve">současné </w:t>
      </w:r>
      <w:r w:rsidR="009A4486" w:rsidRPr="001F5F7B">
        <w:rPr>
          <w:rFonts w:cs="Times New Roman"/>
        </w:rPr>
        <w:t>A</w:t>
      </w:r>
      <w:r w:rsidR="00446305" w:rsidRPr="001F5F7B">
        <w:rPr>
          <w:rFonts w:cs="Times New Roman"/>
        </w:rPr>
        <w:t xml:space="preserve">ngiogenní terapii, ale i o </w:t>
      </w:r>
      <w:r w:rsidR="007876A9" w:rsidRPr="001F5F7B">
        <w:rPr>
          <w:rFonts w:cs="Times New Roman"/>
        </w:rPr>
        <w:t xml:space="preserve">novinkách, které by </w:t>
      </w:r>
      <w:r w:rsidR="0043785A" w:rsidRPr="001F5F7B">
        <w:rPr>
          <w:rFonts w:cs="Times New Roman"/>
        </w:rPr>
        <w:t xml:space="preserve">se </w:t>
      </w:r>
      <w:r w:rsidR="007876A9" w:rsidRPr="001F5F7B">
        <w:rPr>
          <w:rFonts w:cs="Times New Roman"/>
        </w:rPr>
        <w:t>v brzké době</w:t>
      </w:r>
      <w:r w:rsidR="00C82433" w:rsidRPr="001F5F7B">
        <w:rPr>
          <w:rFonts w:cs="Times New Roman"/>
        </w:rPr>
        <w:t xml:space="preserve">, po úspěšném ukončení </w:t>
      </w:r>
      <w:r w:rsidR="0043785A" w:rsidRPr="001F5F7B">
        <w:rPr>
          <w:rFonts w:cs="Times New Roman"/>
        </w:rPr>
        <w:t>studií,</w:t>
      </w:r>
      <w:r w:rsidR="007876A9" w:rsidRPr="001F5F7B">
        <w:rPr>
          <w:rFonts w:cs="Times New Roman"/>
        </w:rPr>
        <w:t xml:space="preserve"> mohly </w:t>
      </w:r>
      <w:r w:rsidR="0043785A" w:rsidRPr="001F5F7B">
        <w:rPr>
          <w:rFonts w:cs="Times New Roman"/>
        </w:rPr>
        <w:t>dostat na</w:t>
      </w:r>
      <w:r w:rsidR="00034C57" w:rsidRPr="001F5F7B">
        <w:rPr>
          <w:rFonts w:cs="Times New Roman"/>
        </w:rPr>
        <w:t xml:space="preserve"> trh</w:t>
      </w:r>
      <w:r w:rsidR="0072547D" w:rsidRPr="001F5F7B">
        <w:rPr>
          <w:rFonts w:cs="Times New Roman"/>
        </w:rPr>
        <w:t xml:space="preserve"> a možná způsobit </w:t>
      </w:r>
      <w:r w:rsidR="00DB6430" w:rsidRPr="001F5F7B">
        <w:rPr>
          <w:rFonts w:cs="Times New Roman"/>
        </w:rPr>
        <w:t xml:space="preserve">i </w:t>
      </w:r>
      <w:r w:rsidR="0072547D" w:rsidRPr="001F5F7B">
        <w:rPr>
          <w:rFonts w:cs="Times New Roman"/>
        </w:rPr>
        <w:t xml:space="preserve">revoluční převrat v terapii tohoto onemocnění. </w:t>
      </w:r>
      <w:r w:rsidR="00EB6DAD">
        <w:rPr>
          <w:rFonts w:cs="Times New Roman"/>
        </w:rPr>
        <w:t>C</w:t>
      </w:r>
      <w:r w:rsidR="00880745" w:rsidRPr="001F5F7B">
        <w:rPr>
          <w:rFonts w:cs="Times New Roman"/>
        </w:rPr>
        <w:t xml:space="preserve">elá práce je pak zakončena </w:t>
      </w:r>
      <w:r w:rsidR="009423BD" w:rsidRPr="001F5F7B">
        <w:rPr>
          <w:rFonts w:cs="Times New Roman"/>
        </w:rPr>
        <w:t xml:space="preserve">rozborem </w:t>
      </w:r>
      <w:r w:rsidR="00880745" w:rsidRPr="001F5F7B">
        <w:rPr>
          <w:rFonts w:cs="Times New Roman"/>
        </w:rPr>
        <w:t>kazuistik</w:t>
      </w:r>
      <w:r w:rsidR="009423BD" w:rsidRPr="001F5F7B">
        <w:rPr>
          <w:rFonts w:cs="Times New Roman"/>
        </w:rPr>
        <w:t>y</w:t>
      </w:r>
      <w:r w:rsidR="00AC2E2C" w:rsidRPr="001F5F7B">
        <w:rPr>
          <w:rFonts w:cs="Times New Roman"/>
        </w:rPr>
        <w:t xml:space="preserve"> pacienta</w:t>
      </w:r>
      <w:r w:rsidR="00880745" w:rsidRPr="001F5F7B">
        <w:rPr>
          <w:rFonts w:cs="Times New Roman"/>
        </w:rPr>
        <w:t>.</w:t>
      </w:r>
      <w:r w:rsidR="00EB6DAD">
        <w:rPr>
          <w:rFonts w:cs="Times New Roman"/>
        </w:rPr>
        <w:t xml:space="preserve"> Zde je popsán případ z praxe, kdy se pacientka začala léčit s jedním okem a po pár měsících byla indikována léčba i na druhé oko, přičemž došlo i ke změně preparátu, jelikož nebyl dostatečně účinný. </w:t>
      </w:r>
    </w:p>
    <w:p w14:paraId="2D4772E4" w14:textId="737ABDA5" w:rsidR="00DE0DCC" w:rsidRPr="001F5F7B" w:rsidRDefault="00F263C6" w:rsidP="006204AF">
      <w:pPr>
        <w:spacing w:line="360" w:lineRule="auto"/>
        <w:rPr>
          <w:rFonts w:cs="Times New Roman"/>
        </w:rPr>
      </w:pPr>
      <w:r w:rsidRPr="001F5F7B">
        <w:rPr>
          <w:rFonts w:cs="Times New Roman"/>
        </w:rPr>
        <w:t>Hlavním c</w:t>
      </w:r>
      <w:r w:rsidR="003953C1" w:rsidRPr="001F5F7B">
        <w:rPr>
          <w:rFonts w:cs="Times New Roman"/>
        </w:rPr>
        <w:t>ílem</w:t>
      </w:r>
      <w:r w:rsidR="00D02561" w:rsidRPr="001F5F7B">
        <w:rPr>
          <w:rFonts w:cs="Times New Roman"/>
        </w:rPr>
        <w:t xml:space="preserve"> této práce</w:t>
      </w:r>
      <w:r w:rsidR="003953C1" w:rsidRPr="001F5F7B">
        <w:rPr>
          <w:rFonts w:cs="Times New Roman"/>
        </w:rPr>
        <w:t xml:space="preserve"> je poskytnou</w:t>
      </w:r>
      <w:r w:rsidR="00D02561" w:rsidRPr="001F5F7B">
        <w:rPr>
          <w:rFonts w:cs="Times New Roman"/>
        </w:rPr>
        <w:t xml:space="preserve"> aktuální informace o</w:t>
      </w:r>
      <w:r w:rsidR="006204AF" w:rsidRPr="001F5F7B">
        <w:rPr>
          <w:rFonts w:cs="Times New Roman"/>
        </w:rPr>
        <w:t xml:space="preserve"> </w:t>
      </w:r>
      <w:r w:rsidR="007642CB" w:rsidRPr="001F5F7B">
        <w:rPr>
          <w:rFonts w:cs="Times New Roman"/>
        </w:rPr>
        <w:t>léčbě Věkem podmíněné makulární degenerace</w:t>
      </w:r>
      <w:r w:rsidR="00F93F3E" w:rsidRPr="001F5F7B">
        <w:rPr>
          <w:rFonts w:cs="Times New Roman"/>
        </w:rPr>
        <w:t xml:space="preserve">. </w:t>
      </w:r>
      <w:r w:rsidR="00706094" w:rsidRPr="001F5F7B">
        <w:rPr>
          <w:rFonts w:cs="Times New Roman"/>
        </w:rPr>
        <w:t>I</w:t>
      </w:r>
      <w:r w:rsidR="00DE0DCC" w:rsidRPr="001F5F7B">
        <w:rPr>
          <w:rFonts w:cs="Times New Roman"/>
        </w:rPr>
        <w:t>nformac</w:t>
      </w:r>
      <w:r w:rsidR="002B2482" w:rsidRPr="001F5F7B">
        <w:rPr>
          <w:rFonts w:cs="Times New Roman"/>
        </w:rPr>
        <w:t>e</w:t>
      </w:r>
      <w:r w:rsidR="004F343D" w:rsidRPr="001F5F7B">
        <w:rPr>
          <w:rFonts w:cs="Times New Roman"/>
        </w:rPr>
        <w:t xml:space="preserve"> tím pádem</w:t>
      </w:r>
      <w:r w:rsidR="00E7765E" w:rsidRPr="001F5F7B">
        <w:rPr>
          <w:rFonts w:cs="Times New Roman"/>
        </w:rPr>
        <w:t xml:space="preserve"> </w:t>
      </w:r>
      <w:r w:rsidR="00647192" w:rsidRPr="001F5F7B">
        <w:rPr>
          <w:rFonts w:cs="Times New Roman"/>
        </w:rPr>
        <w:t xml:space="preserve">pochází </w:t>
      </w:r>
      <w:r w:rsidR="00B8090F" w:rsidRPr="001F5F7B">
        <w:rPr>
          <w:rFonts w:cs="Times New Roman"/>
        </w:rPr>
        <w:t xml:space="preserve">z </w:t>
      </w:r>
      <w:r w:rsidR="002B2482" w:rsidRPr="001F5F7B">
        <w:rPr>
          <w:rFonts w:cs="Times New Roman"/>
        </w:rPr>
        <w:t>odborných knih, článků a webových stránek</w:t>
      </w:r>
      <w:r w:rsidR="00AF7918" w:rsidRPr="001F5F7B">
        <w:rPr>
          <w:rFonts w:cs="Times New Roman"/>
        </w:rPr>
        <w:t>, kde n</w:t>
      </w:r>
      <w:r w:rsidR="00B8090F" w:rsidRPr="001F5F7B">
        <w:rPr>
          <w:rFonts w:cs="Times New Roman"/>
        </w:rPr>
        <w:t>ěkteré</w:t>
      </w:r>
      <w:r w:rsidR="008E0E17" w:rsidRPr="001F5F7B">
        <w:rPr>
          <w:rFonts w:cs="Times New Roman"/>
        </w:rPr>
        <w:t xml:space="preserve"> z nich</w:t>
      </w:r>
      <w:r w:rsidR="00B8090F" w:rsidRPr="001F5F7B">
        <w:rPr>
          <w:rFonts w:cs="Times New Roman"/>
        </w:rPr>
        <w:t xml:space="preserve"> </w:t>
      </w:r>
      <w:r w:rsidR="004F343D" w:rsidRPr="001F5F7B">
        <w:rPr>
          <w:rFonts w:cs="Times New Roman"/>
        </w:rPr>
        <w:t>vychází</w:t>
      </w:r>
      <w:r w:rsidR="00B8090F" w:rsidRPr="001F5F7B">
        <w:rPr>
          <w:rFonts w:cs="Times New Roman"/>
        </w:rPr>
        <w:t xml:space="preserve"> </w:t>
      </w:r>
      <w:r w:rsidR="00647192" w:rsidRPr="001F5F7B">
        <w:rPr>
          <w:rFonts w:cs="Times New Roman"/>
        </w:rPr>
        <w:t>z cizojazyčných zdrojů</w:t>
      </w:r>
      <w:r w:rsidR="0075362F" w:rsidRPr="001F5F7B">
        <w:rPr>
          <w:rFonts w:cs="Times New Roman"/>
        </w:rPr>
        <w:t xml:space="preserve">, které doposud nebyly oficiálně přeložené do českého jazyka. Jde tedy o </w:t>
      </w:r>
      <w:r w:rsidR="00BB3F19" w:rsidRPr="001F5F7B">
        <w:rPr>
          <w:rFonts w:cs="Times New Roman"/>
        </w:rPr>
        <w:t>můj vlastní volný překlad, který interpretuje informace v souladu s</w:t>
      </w:r>
      <w:r w:rsidR="00F93F3E" w:rsidRPr="001F5F7B">
        <w:rPr>
          <w:rFonts w:cs="Times New Roman"/>
        </w:rPr>
        <w:t> </w:t>
      </w:r>
      <w:r w:rsidR="00BB3F19" w:rsidRPr="001F5F7B">
        <w:rPr>
          <w:rFonts w:cs="Times New Roman"/>
        </w:rPr>
        <w:t>kontextem</w:t>
      </w:r>
      <w:r w:rsidR="00F93F3E" w:rsidRPr="001F5F7B">
        <w:rPr>
          <w:rFonts w:cs="Times New Roman"/>
        </w:rPr>
        <w:t>, ze kterého původně pochází.</w:t>
      </w:r>
    </w:p>
    <w:p w14:paraId="57F05629" w14:textId="700C4F81" w:rsidR="00965FEF" w:rsidRPr="001F5F7B" w:rsidRDefault="00965FEF" w:rsidP="00797BBF">
      <w:pPr>
        <w:spacing w:line="360" w:lineRule="auto"/>
        <w:ind w:firstLine="0"/>
        <w:rPr>
          <w:rFonts w:cs="Times New Roman"/>
          <w:szCs w:val="24"/>
        </w:rPr>
      </w:pPr>
    </w:p>
    <w:p w14:paraId="6C39DAA1" w14:textId="3279783B" w:rsidR="009E7FDD" w:rsidRPr="001F5F7B" w:rsidRDefault="00BE6256" w:rsidP="00797BBF">
      <w:pPr>
        <w:spacing w:line="360" w:lineRule="auto"/>
        <w:rPr>
          <w:rFonts w:cs="Times New Roman"/>
          <w:szCs w:val="24"/>
        </w:rPr>
      </w:pPr>
      <w:r w:rsidRPr="001F5F7B">
        <w:rPr>
          <w:rFonts w:cs="Times New Roman"/>
          <w:szCs w:val="24"/>
        </w:rPr>
        <w:br w:type="page"/>
      </w:r>
    </w:p>
    <w:p w14:paraId="63BC573F" w14:textId="57E502E7" w:rsidR="009E7FDD" w:rsidRPr="001F5F7B" w:rsidRDefault="008A041B" w:rsidP="009607DB">
      <w:pPr>
        <w:pStyle w:val="Nadpis1"/>
        <w:spacing w:line="360" w:lineRule="auto"/>
        <w:rPr>
          <w:rFonts w:cs="Times New Roman"/>
        </w:rPr>
      </w:pPr>
      <w:bookmarkStart w:id="1" w:name="_Toc165210663"/>
      <w:r w:rsidRPr="001F5F7B">
        <w:rPr>
          <w:rFonts w:cs="Times New Roman"/>
        </w:rPr>
        <w:lastRenderedPageBreak/>
        <w:t>1</w:t>
      </w:r>
      <w:r w:rsidR="009E7FDD" w:rsidRPr="001F5F7B">
        <w:rPr>
          <w:rFonts w:cs="Times New Roman"/>
        </w:rPr>
        <w:t xml:space="preserve"> </w:t>
      </w:r>
      <w:r w:rsidR="00BE6256" w:rsidRPr="001F5F7B">
        <w:rPr>
          <w:rFonts w:cs="Times New Roman"/>
        </w:rPr>
        <w:t>VĚKEM PODMÍNĚNÁ MAKULÁRNÍ DEGENERACE</w:t>
      </w:r>
      <w:bookmarkEnd w:id="1"/>
    </w:p>
    <w:p w14:paraId="4002E81D" w14:textId="2F23FDA0" w:rsidR="009E7FDD" w:rsidRPr="001F5F7B" w:rsidRDefault="009E7FDD" w:rsidP="009607DB">
      <w:pPr>
        <w:spacing w:line="360" w:lineRule="auto"/>
        <w:rPr>
          <w:rFonts w:cs="Times New Roman"/>
          <w:szCs w:val="24"/>
        </w:rPr>
      </w:pPr>
    </w:p>
    <w:p w14:paraId="4D117EAE" w14:textId="0B057A65" w:rsidR="00D87162" w:rsidRPr="001F5F7B" w:rsidRDefault="00A10307" w:rsidP="00D87162">
      <w:pPr>
        <w:spacing w:line="360" w:lineRule="auto"/>
        <w:rPr>
          <w:rFonts w:cs="Times New Roman"/>
          <w:szCs w:val="24"/>
        </w:rPr>
      </w:pPr>
      <w:r w:rsidRPr="001F5F7B">
        <w:rPr>
          <w:rFonts w:cs="Times New Roman"/>
          <w:szCs w:val="24"/>
        </w:rPr>
        <w:t>Věkem podmíněná makulární degenerace (VPMD) je nejčastější příčinou praktické slepoty u lidí ve věku nad 60 let.</w:t>
      </w:r>
      <w:r w:rsidR="00D87162" w:rsidRPr="001F5F7B">
        <w:rPr>
          <w:rFonts w:cs="Times New Roman"/>
          <w:szCs w:val="24"/>
        </w:rPr>
        <w:t xml:space="preserve"> Standardně toto onemocnění postihuje obyvatele vyspělých zemí, </w:t>
      </w:r>
      <w:r w:rsidR="00914585" w:rsidRPr="001F5F7B">
        <w:rPr>
          <w:rFonts w:cs="Times New Roman"/>
          <w:szCs w:val="24"/>
        </w:rPr>
        <w:t>přesto v souvislosti se současným stárnutím světové populace se stává velkým problémem i v nejlidnatějších zemích světa.</w:t>
      </w:r>
      <w:r w:rsidR="00D87162" w:rsidRPr="001F5F7B">
        <w:rPr>
          <w:rFonts w:cs="Times New Roman"/>
          <w:szCs w:val="24"/>
        </w:rPr>
        <w:t xml:space="preserve"> </w:t>
      </w:r>
      <w:r w:rsidR="00914585" w:rsidRPr="001F5F7B">
        <w:rPr>
          <w:rFonts w:cs="Times New Roman"/>
          <w:szCs w:val="24"/>
        </w:rPr>
        <w:t xml:space="preserve">Díky tomuto faktu dochází k výrazné ekonomické zátěži vyspělých zemí, jelikož péče o slepé je finančně velmi náročná. </w:t>
      </w:r>
      <w:r w:rsidR="00B84437" w:rsidRPr="001F5F7B">
        <w:rPr>
          <w:rFonts w:cs="Times New Roman"/>
          <w:szCs w:val="24"/>
        </w:rPr>
        <w:t xml:space="preserve">V České republice </w:t>
      </w:r>
      <w:r w:rsidR="009107CF" w:rsidRPr="001F5F7B">
        <w:rPr>
          <w:rFonts w:cs="Times New Roman"/>
          <w:szCs w:val="24"/>
        </w:rPr>
        <w:t>ohrožuje VPMD okolo 515 tisíc obyvatel.</w:t>
      </w:r>
      <w:r w:rsidR="00B84437" w:rsidRPr="001F5F7B">
        <w:rPr>
          <w:rFonts w:cs="Times New Roman"/>
          <w:szCs w:val="24"/>
        </w:rPr>
        <w:t xml:space="preserve"> </w:t>
      </w:r>
      <w:r w:rsidR="00D87162" w:rsidRPr="001F5F7B">
        <w:rPr>
          <w:rFonts w:cs="Times New Roman"/>
          <w:szCs w:val="24"/>
        </w:rPr>
        <w:t>[</w:t>
      </w:r>
      <w:r w:rsidR="00BB1CCA" w:rsidRPr="001F5F7B">
        <w:rPr>
          <w:rFonts w:cs="Times New Roman"/>
          <w:szCs w:val="24"/>
        </w:rPr>
        <w:t>1, 2</w:t>
      </w:r>
      <w:r w:rsidR="00D87162" w:rsidRPr="001F5F7B">
        <w:rPr>
          <w:rFonts w:cs="Times New Roman"/>
          <w:szCs w:val="24"/>
        </w:rPr>
        <w:t>]</w:t>
      </w:r>
    </w:p>
    <w:p w14:paraId="5798C46A" w14:textId="760B434B" w:rsidR="00926AF3" w:rsidRPr="001F5F7B" w:rsidRDefault="00E311C9" w:rsidP="009F5E0D">
      <w:pPr>
        <w:spacing w:line="360" w:lineRule="auto"/>
        <w:rPr>
          <w:rFonts w:cs="Times New Roman"/>
          <w:szCs w:val="24"/>
        </w:rPr>
      </w:pPr>
      <w:r>
        <w:rPr>
          <w:rFonts w:cs="Times New Roman"/>
          <w:noProof/>
          <w:szCs w:val="24"/>
        </w:rPr>
        <w:drawing>
          <wp:anchor distT="0" distB="0" distL="114300" distR="114300" simplePos="0" relativeHeight="251740160" behindDoc="1" locked="0" layoutInCell="1" allowOverlap="1" wp14:anchorId="10AC38E2" wp14:editId="06325CD7">
            <wp:simplePos x="0" y="0"/>
            <wp:positionH relativeFrom="margin">
              <wp:align>right</wp:align>
            </wp:positionH>
            <wp:positionV relativeFrom="paragraph">
              <wp:posOffset>1813964</wp:posOffset>
            </wp:positionV>
            <wp:extent cx="5398135" cy="2438400"/>
            <wp:effectExtent l="0" t="0" r="0" b="0"/>
            <wp:wrapTight wrapText="bothSides">
              <wp:wrapPolygon edited="0">
                <wp:start x="0" y="0"/>
                <wp:lineTo x="0" y="21431"/>
                <wp:lineTo x="21496" y="21431"/>
                <wp:lineTo x="21496" y="0"/>
                <wp:lineTo x="0" y="0"/>
              </wp:wrapPolygon>
            </wp:wrapTight>
            <wp:docPr id="1989976672" name="Obrázek 1" descr="Obsah obrázku text,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6672" name="Obrázek 1" descr="Obsah obrázku text, snímek obrazovky, design&#10;&#10;Popis byl vytvořen automaticky"/>
                    <pic:cNvPicPr/>
                  </pic:nvPicPr>
                  <pic:blipFill rotWithShape="1">
                    <a:blip r:embed="rId13" cstate="print">
                      <a:extLst>
                        <a:ext uri="{28A0092B-C50C-407E-A947-70E740481C1C}">
                          <a14:useLocalDpi xmlns:a14="http://schemas.microsoft.com/office/drawing/2010/main" val="0"/>
                        </a:ext>
                      </a:extLst>
                    </a:blip>
                    <a:srcRect l="4016" t="14981" r="4670" b="12028"/>
                    <a:stretch/>
                  </pic:blipFill>
                  <pic:spPr bwMode="auto">
                    <a:xfrm>
                      <a:off x="0" y="0"/>
                      <a:ext cx="539813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585" w:rsidRPr="001F5F7B">
        <w:rPr>
          <w:rFonts w:cs="Times New Roman"/>
          <w:szCs w:val="24"/>
        </w:rPr>
        <w:t>Jedná se o o</w:t>
      </w:r>
      <w:r w:rsidR="00941A4F" w:rsidRPr="001F5F7B">
        <w:rPr>
          <w:rFonts w:cs="Times New Roman"/>
          <w:szCs w:val="24"/>
        </w:rPr>
        <w:t>nemocnění postihuj</w:t>
      </w:r>
      <w:r w:rsidR="00914585" w:rsidRPr="001F5F7B">
        <w:rPr>
          <w:rFonts w:cs="Times New Roman"/>
          <w:szCs w:val="24"/>
        </w:rPr>
        <w:t>ící</w:t>
      </w:r>
      <w:r w:rsidR="00941A4F" w:rsidRPr="001F5F7B">
        <w:rPr>
          <w:rFonts w:cs="Times New Roman"/>
          <w:szCs w:val="24"/>
        </w:rPr>
        <w:t xml:space="preserve"> zejména centrální části sítnice a cévnatky.</w:t>
      </w:r>
      <w:r w:rsidR="00077B04" w:rsidRPr="001F5F7B">
        <w:rPr>
          <w:rFonts w:cs="Times New Roman"/>
          <w:szCs w:val="24"/>
        </w:rPr>
        <w:t xml:space="preserve"> Jednotlivé vrstvy sítnice jsou popsány na obrázku 1.</w:t>
      </w:r>
      <w:r w:rsidR="00A10307" w:rsidRPr="001F5F7B">
        <w:rPr>
          <w:rFonts w:cs="Times New Roman"/>
          <w:szCs w:val="24"/>
        </w:rPr>
        <w:t xml:space="preserve"> </w:t>
      </w:r>
      <w:r w:rsidR="00941A4F" w:rsidRPr="001F5F7B">
        <w:rPr>
          <w:rFonts w:cs="Times New Roman"/>
          <w:szCs w:val="24"/>
        </w:rPr>
        <w:t>Pro VPMD je charakteristickým projevem</w:t>
      </w:r>
      <w:r w:rsidR="00A10307" w:rsidRPr="001F5F7B">
        <w:rPr>
          <w:rFonts w:cs="Times New Roman"/>
          <w:szCs w:val="24"/>
        </w:rPr>
        <w:t xml:space="preserve"> stárnutí</w:t>
      </w:r>
      <w:r w:rsidR="006717F8">
        <w:rPr>
          <w:rFonts w:cs="Times New Roman"/>
          <w:szCs w:val="24"/>
        </w:rPr>
        <w:t xml:space="preserve"> organismu</w:t>
      </w:r>
      <w:r w:rsidR="003F2D8D" w:rsidRPr="001F5F7B">
        <w:rPr>
          <w:rFonts w:cs="Times New Roman"/>
          <w:szCs w:val="24"/>
        </w:rPr>
        <w:t>, zároveň</w:t>
      </w:r>
      <w:r w:rsidR="00A10307" w:rsidRPr="001F5F7B">
        <w:rPr>
          <w:rFonts w:cs="Times New Roman"/>
          <w:szCs w:val="24"/>
        </w:rPr>
        <w:t xml:space="preserve"> </w:t>
      </w:r>
      <w:r w:rsidR="00941A4F" w:rsidRPr="001F5F7B">
        <w:rPr>
          <w:rFonts w:cs="Times New Roman"/>
          <w:szCs w:val="24"/>
        </w:rPr>
        <w:t>dochází k</w:t>
      </w:r>
      <w:r w:rsidR="00A10307" w:rsidRPr="001F5F7B">
        <w:rPr>
          <w:rFonts w:cs="Times New Roman"/>
          <w:szCs w:val="24"/>
        </w:rPr>
        <w:t xml:space="preserve"> postupn</w:t>
      </w:r>
      <w:r w:rsidR="00941A4F" w:rsidRPr="001F5F7B">
        <w:rPr>
          <w:rFonts w:cs="Times New Roman"/>
          <w:szCs w:val="24"/>
        </w:rPr>
        <w:t>ému</w:t>
      </w:r>
      <w:r w:rsidR="00A10307" w:rsidRPr="001F5F7B">
        <w:rPr>
          <w:rFonts w:cs="Times New Roman"/>
          <w:szCs w:val="24"/>
        </w:rPr>
        <w:t xml:space="preserve"> progresivním</w:t>
      </w:r>
      <w:r w:rsidR="00941A4F" w:rsidRPr="001F5F7B">
        <w:rPr>
          <w:rFonts w:cs="Times New Roman"/>
          <w:szCs w:val="24"/>
        </w:rPr>
        <w:t>u</w:t>
      </w:r>
      <w:r w:rsidR="00A10307" w:rsidRPr="001F5F7B">
        <w:rPr>
          <w:rFonts w:cs="Times New Roman"/>
          <w:szCs w:val="24"/>
        </w:rPr>
        <w:t xml:space="preserve"> úbytk</w:t>
      </w:r>
      <w:r w:rsidR="00941A4F" w:rsidRPr="001F5F7B">
        <w:rPr>
          <w:rFonts w:cs="Times New Roman"/>
          <w:szCs w:val="24"/>
        </w:rPr>
        <w:t>u</w:t>
      </w:r>
      <w:r w:rsidR="00A10307" w:rsidRPr="001F5F7B">
        <w:rPr>
          <w:rFonts w:cs="Times New Roman"/>
          <w:szCs w:val="24"/>
        </w:rPr>
        <w:t xml:space="preserve"> kapilár v </w:t>
      </w:r>
      <w:proofErr w:type="spellStart"/>
      <w:r w:rsidR="003C6D70" w:rsidRPr="001F5F7B">
        <w:rPr>
          <w:rFonts w:cs="Times New Roman"/>
          <w:szCs w:val="24"/>
        </w:rPr>
        <w:t>c</w:t>
      </w:r>
      <w:r w:rsidR="00A10307" w:rsidRPr="001F5F7B">
        <w:rPr>
          <w:rFonts w:cs="Times New Roman"/>
          <w:szCs w:val="24"/>
        </w:rPr>
        <w:t>horiokapilaris</w:t>
      </w:r>
      <w:proofErr w:type="spellEnd"/>
      <w:r w:rsidR="00A10307" w:rsidRPr="001F5F7B">
        <w:rPr>
          <w:rFonts w:cs="Times New Roman"/>
          <w:szCs w:val="24"/>
        </w:rPr>
        <w:t xml:space="preserve">, která zajišťuje látkovou výměnu makulární oblasti sítnice. </w:t>
      </w:r>
      <w:r w:rsidR="006B2C33" w:rsidRPr="001F5F7B">
        <w:rPr>
          <w:rFonts w:cs="Times New Roman"/>
          <w:szCs w:val="24"/>
        </w:rPr>
        <w:t xml:space="preserve">Jakmile dojde k nadměrnému úbytku kapilár, výživa </w:t>
      </w:r>
      <w:proofErr w:type="spellStart"/>
      <w:r w:rsidR="006B2C33" w:rsidRPr="001F5F7B">
        <w:rPr>
          <w:rFonts w:cs="Times New Roman"/>
          <w:szCs w:val="24"/>
        </w:rPr>
        <w:t>makuly</w:t>
      </w:r>
      <w:proofErr w:type="spellEnd"/>
      <w:r w:rsidR="006B2C33" w:rsidRPr="001F5F7B">
        <w:rPr>
          <w:rFonts w:cs="Times New Roman"/>
          <w:szCs w:val="24"/>
        </w:rPr>
        <w:t xml:space="preserve"> trpí a následně nezvratně klesá zraková ostrost</w:t>
      </w:r>
      <w:r w:rsidR="0071680B" w:rsidRPr="001F5F7B">
        <w:rPr>
          <w:rFonts w:cs="Times New Roman"/>
          <w:szCs w:val="24"/>
        </w:rPr>
        <w:t xml:space="preserve"> (ZO)</w:t>
      </w:r>
      <w:r w:rsidR="006B2C33" w:rsidRPr="001F5F7B">
        <w:rPr>
          <w:rFonts w:cs="Times New Roman"/>
          <w:szCs w:val="24"/>
        </w:rPr>
        <w:t xml:space="preserve">. </w:t>
      </w:r>
      <w:r w:rsidR="00A10307" w:rsidRPr="001F5F7B">
        <w:rPr>
          <w:rFonts w:cs="Times New Roman"/>
          <w:szCs w:val="24"/>
        </w:rPr>
        <w:t>[</w:t>
      </w:r>
      <w:r w:rsidR="00BB1CCA" w:rsidRPr="001F5F7B">
        <w:rPr>
          <w:rFonts w:cs="Times New Roman"/>
          <w:szCs w:val="24"/>
        </w:rPr>
        <w:t>1, 3, 4</w:t>
      </w:r>
      <w:r w:rsidR="00A10307" w:rsidRPr="001F5F7B">
        <w:rPr>
          <w:rFonts w:cs="Times New Roman"/>
          <w:szCs w:val="24"/>
        </w:rPr>
        <w:t>]</w:t>
      </w:r>
    </w:p>
    <w:p w14:paraId="1B5BA528" w14:textId="47143EC9" w:rsidR="0043510C" w:rsidRPr="001F5F7B" w:rsidRDefault="0043510C" w:rsidP="00926AF3">
      <w:pPr>
        <w:spacing w:line="259" w:lineRule="auto"/>
        <w:ind w:firstLine="0"/>
        <w:jc w:val="left"/>
        <w:rPr>
          <w:rFonts w:cs="Times New Roman"/>
          <w:szCs w:val="24"/>
        </w:rPr>
      </w:pPr>
      <w:r w:rsidRPr="001F5F7B">
        <w:rPr>
          <w:rFonts w:cs="Times New Roman"/>
          <w:noProof/>
        </w:rPr>
        <mc:AlternateContent>
          <mc:Choice Requires="wps">
            <w:drawing>
              <wp:anchor distT="0" distB="0" distL="114300" distR="114300" simplePos="0" relativeHeight="251655168" behindDoc="1" locked="0" layoutInCell="1" allowOverlap="1" wp14:anchorId="7B2BE426" wp14:editId="2455AF4A">
                <wp:simplePos x="0" y="0"/>
                <wp:positionH relativeFrom="page">
                  <wp:posOffset>1285298</wp:posOffset>
                </wp:positionH>
                <wp:positionV relativeFrom="paragraph">
                  <wp:posOffset>2635019</wp:posOffset>
                </wp:positionV>
                <wp:extent cx="3006725" cy="635"/>
                <wp:effectExtent l="0" t="0" r="3175" b="0"/>
                <wp:wrapTight wrapText="bothSides">
                  <wp:wrapPolygon edited="0">
                    <wp:start x="0" y="0"/>
                    <wp:lineTo x="0" y="19591"/>
                    <wp:lineTo x="21486" y="19591"/>
                    <wp:lineTo x="21486" y="0"/>
                    <wp:lineTo x="0" y="0"/>
                  </wp:wrapPolygon>
                </wp:wrapTight>
                <wp:docPr id="339515703" name="Textové pole 1"/>
                <wp:cNvGraphicFramePr/>
                <a:graphic xmlns:a="http://schemas.openxmlformats.org/drawingml/2006/main">
                  <a:graphicData uri="http://schemas.microsoft.com/office/word/2010/wordprocessingShape">
                    <wps:wsp>
                      <wps:cNvSpPr txBox="1"/>
                      <wps:spPr>
                        <a:xfrm>
                          <a:off x="0" y="0"/>
                          <a:ext cx="3006725" cy="635"/>
                        </a:xfrm>
                        <a:prstGeom prst="rect">
                          <a:avLst/>
                        </a:prstGeom>
                        <a:solidFill>
                          <a:prstClr val="white"/>
                        </a:solidFill>
                        <a:ln>
                          <a:noFill/>
                        </a:ln>
                      </wps:spPr>
                      <wps:txbx>
                        <w:txbxContent>
                          <w:p w14:paraId="4A1241CF" w14:textId="3476E153" w:rsidR="00467493" w:rsidRPr="00CC2118" w:rsidRDefault="00467493" w:rsidP="00467493">
                            <w:pPr>
                              <w:pStyle w:val="Titulek"/>
                              <w:ind w:firstLine="0"/>
                              <w:rPr>
                                <w:rFonts w:cs="Times New Roman"/>
                                <w:noProof/>
                                <w:color w:val="595959" w:themeColor="text1" w:themeTint="A6"/>
                                <w:sz w:val="20"/>
                                <w:szCs w:val="20"/>
                              </w:rPr>
                            </w:pPr>
                            <w:bookmarkStart w:id="2" w:name="_Toc165211380"/>
                            <w:r w:rsidRPr="00BB5BDC">
                              <w:rPr>
                                <w:color w:val="595959" w:themeColor="text1" w:themeTint="A6"/>
                                <w:sz w:val="20"/>
                                <w:szCs w:val="20"/>
                              </w:rPr>
                              <w:t>Obr</w:t>
                            </w:r>
                            <w:r w:rsidR="00011063" w:rsidRPr="00BB5BDC">
                              <w:rPr>
                                <w:color w:val="595959" w:themeColor="text1" w:themeTint="A6"/>
                                <w:sz w:val="20"/>
                                <w:szCs w:val="20"/>
                              </w:rPr>
                              <w:t>.</w:t>
                            </w:r>
                            <w:r w:rsidRPr="00BB5BDC">
                              <w:rPr>
                                <w:color w:val="595959" w:themeColor="text1" w:themeTint="A6"/>
                                <w:sz w:val="20"/>
                                <w:szCs w:val="20"/>
                              </w:rPr>
                              <w:t xml:space="preserve"> </w:t>
                            </w:r>
                            <w:r w:rsidRPr="00BB5BDC">
                              <w:rPr>
                                <w:color w:val="595959" w:themeColor="text1" w:themeTint="A6"/>
                                <w:sz w:val="20"/>
                                <w:szCs w:val="20"/>
                              </w:rPr>
                              <w:fldChar w:fldCharType="begin"/>
                            </w:r>
                            <w:r w:rsidRPr="00BB5BDC">
                              <w:rPr>
                                <w:color w:val="595959" w:themeColor="text1" w:themeTint="A6"/>
                                <w:sz w:val="20"/>
                                <w:szCs w:val="20"/>
                              </w:rPr>
                              <w:instrText xml:space="preserve"> SEQ Obrázek \* ARABIC </w:instrText>
                            </w:r>
                            <w:r w:rsidRPr="00BB5BDC">
                              <w:rPr>
                                <w:color w:val="595959" w:themeColor="text1" w:themeTint="A6"/>
                                <w:sz w:val="20"/>
                                <w:szCs w:val="20"/>
                              </w:rPr>
                              <w:fldChar w:fldCharType="separate"/>
                            </w:r>
                            <w:r w:rsidRPr="00BB5BDC">
                              <w:rPr>
                                <w:noProof/>
                                <w:color w:val="595959" w:themeColor="text1" w:themeTint="A6"/>
                                <w:sz w:val="20"/>
                                <w:szCs w:val="20"/>
                              </w:rPr>
                              <w:t>1</w:t>
                            </w:r>
                            <w:r w:rsidRPr="00BB5BDC">
                              <w:rPr>
                                <w:color w:val="595959" w:themeColor="text1" w:themeTint="A6"/>
                                <w:sz w:val="20"/>
                                <w:szCs w:val="20"/>
                              </w:rPr>
                              <w:fldChar w:fldCharType="end"/>
                            </w:r>
                            <w:r w:rsidR="00C3755D" w:rsidRPr="00BB5BDC">
                              <w:rPr>
                                <w:color w:val="595959" w:themeColor="text1" w:themeTint="A6"/>
                                <w:sz w:val="20"/>
                                <w:szCs w:val="20"/>
                              </w:rPr>
                              <w:t>:</w:t>
                            </w:r>
                            <w:r w:rsidRPr="00BB5BDC">
                              <w:rPr>
                                <w:color w:val="595959" w:themeColor="text1" w:themeTint="A6"/>
                                <w:sz w:val="20"/>
                                <w:szCs w:val="20"/>
                              </w:rPr>
                              <w:t xml:space="preserve"> Vrstvy sítnice </w:t>
                            </w:r>
                            <w:r w:rsidR="00EB4C3F" w:rsidRPr="00BB5BDC">
                              <w:rPr>
                                <w:color w:val="595959" w:themeColor="text1" w:themeTint="A6"/>
                                <w:sz w:val="20"/>
                                <w:szCs w:val="20"/>
                              </w:rPr>
                              <w:t>(</w:t>
                            </w:r>
                            <w:r w:rsidR="00153D01" w:rsidRPr="00BB5BDC">
                              <w:rPr>
                                <w:color w:val="595959" w:themeColor="text1" w:themeTint="A6"/>
                                <w:sz w:val="20"/>
                                <w:szCs w:val="20"/>
                              </w:rPr>
                              <w:t>v</w:t>
                            </w:r>
                            <w:r w:rsidR="003A1BC2">
                              <w:rPr>
                                <w:color w:val="595959" w:themeColor="text1" w:themeTint="A6"/>
                                <w:sz w:val="20"/>
                                <w:szCs w:val="20"/>
                              </w:rPr>
                              <w:t>ytvořeno</w:t>
                            </w:r>
                            <w:r w:rsidR="00153D01" w:rsidRPr="00BB5BDC">
                              <w:rPr>
                                <w:color w:val="595959" w:themeColor="text1" w:themeTint="A6"/>
                                <w:sz w:val="20"/>
                                <w:szCs w:val="20"/>
                              </w:rPr>
                              <w:t xml:space="preserve"> podle předlohy </w:t>
                            </w:r>
                            <w:r w:rsidRPr="00BB5BDC">
                              <w:rPr>
                                <w:rFonts w:cs="Times New Roman"/>
                                <w:color w:val="595959" w:themeColor="text1" w:themeTint="A6"/>
                                <w:sz w:val="20"/>
                                <w:szCs w:val="20"/>
                              </w:rPr>
                              <w:t>[5]</w:t>
                            </w:r>
                            <w:r w:rsidR="00153D01" w:rsidRPr="00BB5BDC">
                              <w:rPr>
                                <w:rFonts w:cs="Times New Roman"/>
                                <w:color w:val="595959" w:themeColor="text1" w:themeTint="A6"/>
                                <w:sz w:val="20"/>
                                <w:szCs w:val="20"/>
                              </w:rPr>
                              <w: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2BE426" id="Textové pole 1" o:spid="_x0000_s1027" type="#_x0000_t202" style="position:absolute;margin-left:101.2pt;margin-top:207.5pt;width:236.75pt;height:.0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" stroked="f">
                <v:textbox style="mso-fit-shape-to-text:t" inset="0,0,0,0">
                  <w:txbxContent>
                    <w:p w14:paraId="4A1241CF" w14:textId="3476E153" w:rsidR="00467493" w:rsidRPr="00CC2118" w:rsidRDefault="00467493" w:rsidP="00467493">
                      <w:pPr>
                        <w:pStyle w:val="Titulek"/>
                        <w:ind w:firstLine="0"/>
                        <w:rPr>
                          <w:rFonts w:cs="Times New Roman"/>
                          <w:noProof/>
                          <w:color w:val="595959" w:themeColor="text1" w:themeTint="A6"/>
                          <w:sz w:val="20"/>
                          <w:szCs w:val="20"/>
                        </w:rPr>
                      </w:pPr>
                      <w:bookmarkStart w:id="3" w:name="_Toc165211380"/>
                      <w:r w:rsidRPr="00BB5BDC">
                        <w:rPr>
                          <w:color w:val="595959" w:themeColor="text1" w:themeTint="A6"/>
                          <w:sz w:val="20"/>
                          <w:szCs w:val="20"/>
                        </w:rPr>
                        <w:t>Obr</w:t>
                      </w:r>
                      <w:r w:rsidR="00011063" w:rsidRPr="00BB5BDC">
                        <w:rPr>
                          <w:color w:val="595959" w:themeColor="text1" w:themeTint="A6"/>
                          <w:sz w:val="20"/>
                          <w:szCs w:val="20"/>
                        </w:rPr>
                        <w:t>.</w:t>
                      </w:r>
                      <w:r w:rsidRPr="00BB5BDC">
                        <w:rPr>
                          <w:color w:val="595959" w:themeColor="text1" w:themeTint="A6"/>
                          <w:sz w:val="20"/>
                          <w:szCs w:val="20"/>
                        </w:rPr>
                        <w:t xml:space="preserve"> </w:t>
                      </w:r>
                      <w:r w:rsidRPr="00BB5BDC">
                        <w:rPr>
                          <w:color w:val="595959" w:themeColor="text1" w:themeTint="A6"/>
                          <w:sz w:val="20"/>
                          <w:szCs w:val="20"/>
                        </w:rPr>
                        <w:fldChar w:fldCharType="begin"/>
                      </w:r>
                      <w:r w:rsidRPr="00BB5BDC">
                        <w:rPr>
                          <w:color w:val="595959" w:themeColor="text1" w:themeTint="A6"/>
                          <w:sz w:val="20"/>
                          <w:szCs w:val="20"/>
                        </w:rPr>
                        <w:instrText xml:space="preserve"> SEQ Obrázek \* ARABIC </w:instrText>
                      </w:r>
                      <w:r w:rsidRPr="00BB5BDC">
                        <w:rPr>
                          <w:color w:val="595959" w:themeColor="text1" w:themeTint="A6"/>
                          <w:sz w:val="20"/>
                          <w:szCs w:val="20"/>
                        </w:rPr>
                        <w:fldChar w:fldCharType="separate"/>
                      </w:r>
                      <w:r w:rsidRPr="00BB5BDC">
                        <w:rPr>
                          <w:noProof/>
                          <w:color w:val="595959" w:themeColor="text1" w:themeTint="A6"/>
                          <w:sz w:val="20"/>
                          <w:szCs w:val="20"/>
                        </w:rPr>
                        <w:t>1</w:t>
                      </w:r>
                      <w:r w:rsidRPr="00BB5BDC">
                        <w:rPr>
                          <w:color w:val="595959" w:themeColor="text1" w:themeTint="A6"/>
                          <w:sz w:val="20"/>
                          <w:szCs w:val="20"/>
                        </w:rPr>
                        <w:fldChar w:fldCharType="end"/>
                      </w:r>
                      <w:r w:rsidR="00C3755D" w:rsidRPr="00BB5BDC">
                        <w:rPr>
                          <w:color w:val="595959" w:themeColor="text1" w:themeTint="A6"/>
                          <w:sz w:val="20"/>
                          <w:szCs w:val="20"/>
                        </w:rPr>
                        <w:t>:</w:t>
                      </w:r>
                      <w:r w:rsidRPr="00BB5BDC">
                        <w:rPr>
                          <w:color w:val="595959" w:themeColor="text1" w:themeTint="A6"/>
                          <w:sz w:val="20"/>
                          <w:szCs w:val="20"/>
                        </w:rPr>
                        <w:t xml:space="preserve"> Vrstvy sítnice </w:t>
                      </w:r>
                      <w:r w:rsidR="00EB4C3F" w:rsidRPr="00BB5BDC">
                        <w:rPr>
                          <w:color w:val="595959" w:themeColor="text1" w:themeTint="A6"/>
                          <w:sz w:val="20"/>
                          <w:szCs w:val="20"/>
                        </w:rPr>
                        <w:t>(</w:t>
                      </w:r>
                      <w:r w:rsidR="00153D01" w:rsidRPr="00BB5BDC">
                        <w:rPr>
                          <w:color w:val="595959" w:themeColor="text1" w:themeTint="A6"/>
                          <w:sz w:val="20"/>
                          <w:szCs w:val="20"/>
                        </w:rPr>
                        <w:t>v</w:t>
                      </w:r>
                      <w:r w:rsidR="003A1BC2">
                        <w:rPr>
                          <w:color w:val="595959" w:themeColor="text1" w:themeTint="A6"/>
                          <w:sz w:val="20"/>
                          <w:szCs w:val="20"/>
                        </w:rPr>
                        <w:t>ytvořeno</w:t>
                      </w:r>
                      <w:r w:rsidR="00153D01" w:rsidRPr="00BB5BDC">
                        <w:rPr>
                          <w:color w:val="595959" w:themeColor="text1" w:themeTint="A6"/>
                          <w:sz w:val="20"/>
                          <w:szCs w:val="20"/>
                        </w:rPr>
                        <w:t xml:space="preserve"> podle předlohy </w:t>
                      </w:r>
                      <w:r w:rsidRPr="00BB5BDC">
                        <w:rPr>
                          <w:rFonts w:cs="Times New Roman"/>
                          <w:color w:val="595959" w:themeColor="text1" w:themeTint="A6"/>
                          <w:sz w:val="20"/>
                          <w:szCs w:val="20"/>
                        </w:rPr>
                        <w:t>[5]</w:t>
                      </w:r>
                      <w:r w:rsidR="00153D01" w:rsidRPr="00BB5BDC">
                        <w:rPr>
                          <w:rFonts w:cs="Times New Roman"/>
                          <w:color w:val="595959" w:themeColor="text1" w:themeTint="A6"/>
                          <w:sz w:val="20"/>
                          <w:szCs w:val="20"/>
                        </w:rPr>
                        <w:t>)</w:t>
                      </w:r>
                      <w:bookmarkEnd w:id="3"/>
                    </w:p>
                  </w:txbxContent>
                </v:textbox>
                <w10:wrap type="tight" anchorx="page"/>
              </v:shape>
            </w:pict>
          </mc:Fallback>
        </mc:AlternateContent>
      </w:r>
      <w:r w:rsidR="00926AF3" w:rsidRPr="001F5F7B">
        <w:rPr>
          <w:rFonts w:cs="Times New Roman"/>
          <w:szCs w:val="24"/>
        </w:rPr>
        <w:br w:type="page"/>
      </w:r>
    </w:p>
    <w:p w14:paraId="53239196" w14:textId="12B8A8D4" w:rsidR="00BE6256" w:rsidRPr="001F5F7B" w:rsidRDefault="00F621A3" w:rsidP="009607DB">
      <w:pPr>
        <w:pStyle w:val="Nadpis2"/>
        <w:spacing w:line="360" w:lineRule="auto"/>
        <w:rPr>
          <w:rFonts w:cs="Times New Roman"/>
        </w:rPr>
      </w:pPr>
      <w:bookmarkStart w:id="4" w:name="_Toc165210664"/>
      <w:r w:rsidRPr="001F5F7B">
        <w:rPr>
          <w:rFonts w:cs="Times New Roman"/>
        </w:rPr>
        <w:lastRenderedPageBreak/>
        <w:t>1</w:t>
      </w:r>
      <w:r w:rsidR="009E7FDD" w:rsidRPr="001F5F7B">
        <w:rPr>
          <w:rFonts w:cs="Times New Roman"/>
        </w:rPr>
        <w:t xml:space="preserve">.1 </w:t>
      </w:r>
      <w:r w:rsidR="00453678" w:rsidRPr="001F5F7B">
        <w:rPr>
          <w:rFonts w:cs="Times New Roman"/>
        </w:rPr>
        <w:t>Klasifikace</w:t>
      </w:r>
      <w:bookmarkEnd w:id="4"/>
    </w:p>
    <w:p w14:paraId="1FB43CAF" w14:textId="77777777" w:rsidR="002E3883" w:rsidRPr="001F5F7B" w:rsidRDefault="002E3883" w:rsidP="002E3883">
      <w:pPr>
        <w:spacing w:line="360" w:lineRule="auto"/>
        <w:rPr>
          <w:rFonts w:cs="Times New Roman"/>
          <w:szCs w:val="24"/>
        </w:rPr>
      </w:pPr>
    </w:p>
    <w:p w14:paraId="55B792E0" w14:textId="45C6BE24" w:rsidR="002E3883" w:rsidRPr="001F5F7B" w:rsidRDefault="002E3883" w:rsidP="002E3883">
      <w:pPr>
        <w:spacing w:line="360" w:lineRule="auto"/>
        <w:rPr>
          <w:rFonts w:cs="Times New Roman"/>
          <w:szCs w:val="24"/>
        </w:rPr>
      </w:pPr>
      <w:r w:rsidRPr="001F5F7B">
        <w:rPr>
          <w:rFonts w:cs="Times New Roman"/>
          <w:szCs w:val="24"/>
        </w:rPr>
        <w:t>VPMD se vyskytuje ve dvou formách</w:t>
      </w:r>
      <w:r w:rsidR="0095274C" w:rsidRPr="001F5F7B">
        <w:rPr>
          <w:rFonts w:cs="Times New Roman"/>
          <w:szCs w:val="24"/>
        </w:rPr>
        <w:t xml:space="preserve"> –</w:t>
      </w:r>
      <w:r w:rsidRPr="001F5F7B">
        <w:rPr>
          <w:rFonts w:cs="Times New Roman"/>
          <w:szCs w:val="24"/>
        </w:rPr>
        <w:t xml:space="preserve"> suché a vlhké. Suchá forma je častější. Udává se, že okolo 80-90 % pacientů s tímto onemocněním jí trpí. Vlhkou formou je postiženo zbylých 10-20 % pacientů, z </w:t>
      </w:r>
      <w:r w:rsidR="003F53E8" w:rsidRPr="001F5F7B">
        <w:rPr>
          <w:rFonts w:cs="Times New Roman"/>
          <w:szCs w:val="24"/>
        </w:rPr>
        <w:t>čehož</w:t>
      </w:r>
      <w:r w:rsidRPr="001F5F7B">
        <w:rPr>
          <w:rFonts w:cs="Times New Roman"/>
          <w:szCs w:val="24"/>
        </w:rPr>
        <w:t xml:space="preserve"> v 80-90 % případ</w:t>
      </w:r>
      <w:r w:rsidR="005876AA" w:rsidRPr="001F5F7B">
        <w:rPr>
          <w:rFonts w:cs="Times New Roman"/>
          <w:szCs w:val="24"/>
        </w:rPr>
        <w:t>ů</w:t>
      </w:r>
      <w:r w:rsidRPr="001F5F7B">
        <w:rPr>
          <w:rFonts w:cs="Times New Roman"/>
          <w:szCs w:val="24"/>
        </w:rPr>
        <w:t xml:space="preserve"> je příčinou praktické slepoty. Terapeutické postupy umožňují, zvláště u vlhké formy, stabilizaci</w:t>
      </w:r>
      <w:r w:rsidR="006F443E" w:rsidRPr="001F5F7B">
        <w:rPr>
          <w:rFonts w:cs="Times New Roman"/>
          <w:szCs w:val="24"/>
        </w:rPr>
        <w:t xml:space="preserve">, </w:t>
      </w:r>
      <w:r w:rsidR="005876AA" w:rsidRPr="001F5F7B">
        <w:rPr>
          <w:rFonts w:cs="Times New Roman"/>
          <w:szCs w:val="24"/>
        </w:rPr>
        <w:t xml:space="preserve">a </w:t>
      </w:r>
      <w:r w:rsidRPr="001F5F7B">
        <w:rPr>
          <w:rFonts w:cs="Times New Roman"/>
          <w:szCs w:val="24"/>
        </w:rPr>
        <w:t>u některých pacientů i zlepšení ZO. Cílem terapie je zabránit hrozící ztrátě zraku. [</w:t>
      </w:r>
      <w:r w:rsidR="00BB1CCA" w:rsidRPr="001F5F7B">
        <w:rPr>
          <w:rFonts w:cs="Times New Roman"/>
          <w:szCs w:val="24"/>
        </w:rPr>
        <w:t>3, 5</w:t>
      </w:r>
      <w:r w:rsidRPr="001F5F7B">
        <w:rPr>
          <w:rFonts w:cs="Times New Roman"/>
          <w:szCs w:val="24"/>
        </w:rPr>
        <w:t>]</w:t>
      </w:r>
    </w:p>
    <w:p w14:paraId="2B5E353F" w14:textId="77777777" w:rsidR="00ED01C0" w:rsidRPr="001F5F7B" w:rsidRDefault="00ED01C0" w:rsidP="002E3883">
      <w:pPr>
        <w:spacing w:line="360" w:lineRule="auto"/>
        <w:ind w:firstLine="0"/>
        <w:rPr>
          <w:rFonts w:cs="Times New Roman"/>
        </w:rPr>
      </w:pPr>
    </w:p>
    <w:p w14:paraId="12F59878" w14:textId="3AE56CDC" w:rsidR="00453678" w:rsidRPr="001F5F7B" w:rsidRDefault="00453678" w:rsidP="003D6B4E">
      <w:pPr>
        <w:pStyle w:val="Nadpis3"/>
        <w:numPr>
          <w:ilvl w:val="2"/>
          <w:numId w:val="35"/>
        </w:numPr>
        <w:spacing w:line="360" w:lineRule="auto"/>
        <w:rPr>
          <w:rFonts w:cs="Times New Roman"/>
        </w:rPr>
      </w:pPr>
      <w:bookmarkStart w:id="5" w:name="_Toc165210665"/>
      <w:r w:rsidRPr="001F5F7B">
        <w:rPr>
          <w:rFonts w:cs="Times New Roman"/>
        </w:rPr>
        <w:t>Suchá forma</w:t>
      </w:r>
      <w:r w:rsidR="002A3EE0" w:rsidRPr="001F5F7B">
        <w:rPr>
          <w:rFonts w:cs="Times New Roman"/>
        </w:rPr>
        <w:t xml:space="preserve"> VPMD</w:t>
      </w:r>
      <w:bookmarkEnd w:id="5"/>
    </w:p>
    <w:p w14:paraId="7E2DB77F" w14:textId="77777777" w:rsidR="003D6B4E" w:rsidRPr="001F5F7B" w:rsidRDefault="003D6B4E" w:rsidP="003D6B4E">
      <w:pPr>
        <w:rPr>
          <w:rFonts w:cs="Times New Roman"/>
        </w:rPr>
      </w:pPr>
    </w:p>
    <w:p w14:paraId="49944D84" w14:textId="63195069" w:rsidR="001B6E0F" w:rsidRPr="001F5F7B" w:rsidRDefault="00E37A1C" w:rsidP="001B0237">
      <w:pPr>
        <w:spacing w:line="360" w:lineRule="auto"/>
        <w:rPr>
          <w:rFonts w:cs="Times New Roman"/>
        </w:rPr>
      </w:pPr>
      <w:r w:rsidRPr="001F5F7B">
        <w:rPr>
          <w:rFonts w:cs="Times New Roman"/>
        </w:rPr>
        <w:t xml:space="preserve">Suchá neboli </w:t>
      </w:r>
      <w:r w:rsidR="004730A8" w:rsidRPr="001F5F7B">
        <w:rPr>
          <w:rFonts w:cs="Times New Roman"/>
        </w:rPr>
        <w:t>atrofická</w:t>
      </w:r>
      <w:r w:rsidRPr="001F5F7B">
        <w:rPr>
          <w:rFonts w:cs="Times New Roman"/>
        </w:rPr>
        <w:t xml:space="preserve"> </w:t>
      </w:r>
      <w:r w:rsidR="004E0EB6" w:rsidRPr="001F5F7B">
        <w:rPr>
          <w:rFonts w:cs="Times New Roman"/>
        </w:rPr>
        <w:t>(</w:t>
      </w:r>
      <w:r w:rsidR="004F0ED6" w:rsidRPr="001F5F7B">
        <w:rPr>
          <w:rFonts w:cs="Times New Roman"/>
        </w:rPr>
        <w:t xml:space="preserve">též </w:t>
      </w:r>
      <w:r w:rsidR="004E0EB6" w:rsidRPr="001F5F7B">
        <w:rPr>
          <w:rFonts w:cs="Times New Roman"/>
        </w:rPr>
        <w:t>non-ex</w:t>
      </w:r>
      <w:r w:rsidR="00A17FA5" w:rsidRPr="001F5F7B">
        <w:rPr>
          <w:rFonts w:cs="Times New Roman"/>
        </w:rPr>
        <w:t>s</w:t>
      </w:r>
      <w:r w:rsidR="004E0EB6" w:rsidRPr="001F5F7B">
        <w:rPr>
          <w:rFonts w:cs="Times New Roman"/>
        </w:rPr>
        <w:t xml:space="preserve">udativní) </w:t>
      </w:r>
      <w:r w:rsidRPr="001F5F7B">
        <w:rPr>
          <w:rFonts w:cs="Times New Roman"/>
        </w:rPr>
        <w:t xml:space="preserve">forma je </w:t>
      </w:r>
      <w:r w:rsidR="007545BC" w:rsidRPr="001F5F7B">
        <w:rPr>
          <w:rFonts w:cs="Times New Roman"/>
        </w:rPr>
        <w:t xml:space="preserve">charakteristická výskytem drúz a změnami ve vrstvě </w:t>
      </w:r>
      <w:r w:rsidR="003C6D70" w:rsidRPr="001F5F7B">
        <w:rPr>
          <w:rFonts w:cs="Times New Roman"/>
        </w:rPr>
        <w:t>p</w:t>
      </w:r>
      <w:r w:rsidR="00B262DE" w:rsidRPr="001F5F7B">
        <w:rPr>
          <w:rFonts w:cs="Times New Roman"/>
        </w:rPr>
        <w:t>igmentového epitelu</w:t>
      </w:r>
      <w:r w:rsidR="003C6D70" w:rsidRPr="001F5F7B">
        <w:rPr>
          <w:rFonts w:cs="Times New Roman"/>
        </w:rPr>
        <w:t xml:space="preserve"> sítnice</w:t>
      </w:r>
      <w:r w:rsidR="00B262DE" w:rsidRPr="001F5F7B">
        <w:rPr>
          <w:rFonts w:cs="Times New Roman"/>
        </w:rPr>
        <w:t xml:space="preserve"> (</w:t>
      </w:r>
      <w:r w:rsidR="007545BC" w:rsidRPr="001F5F7B">
        <w:rPr>
          <w:rFonts w:cs="Times New Roman"/>
        </w:rPr>
        <w:t>RPE</w:t>
      </w:r>
      <w:r w:rsidR="00B262DE" w:rsidRPr="001F5F7B">
        <w:rPr>
          <w:rFonts w:cs="Times New Roman"/>
        </w:rPr>
        <w:t>)</w:t>
      </w:r>
      <w:r w:rsidR="007545BC" w:rsidRPr="001F5F7B">
        <w:rPr>
          <w:rFonts w:cs="Times New Roman"/>
        </w:rPr>
        <w:t xml:space="preserve">. </w:t>
      </w:r>
      <w:r w:rsidR="000822D5" w:rsidRPr="001F5F7B">
        <w:rPr>
          <w:rFonts w:cs="Times New Roman"/>
        </w:rPr>
        <w:t>To způsobuje, že si pacienti často stěžují na pozvolný pokles ZO</w:t>
      </w:r>
      <w:r w:rsidR="007545BC" w:rsidRPr="001F5F7B">
        <w:rPr>
          <w:rFonts w:cs="Times New Roman"/>
        </w:rPr>
        <w:t>, zejména při čtení</w:t>
      </w:r>
      <w:r w:rsidR="000822D5" w:rsidRPr="001F5F7B">
        <w:rPr>
          <w:rFonts w:cs="Times New Roman"/>
        </w:rPr>
        <w:t xml:space="preserve">. </w:t>
      </w:r>
      <w:r w:rsidR="00B262DE" w:rsidRPr="001F5F7B">
        <w:rPr>
          <w:rFonts w:cs="Times New Roman"/>
        </w:rPr>
        <w:t xml:space="preserve">Dalším symptomem jsou pak </w:t>
      </w:r>
      <w:r w:rsidR="000822D5" w:rsidRPr="001F5F7B">
        <w:rPr>
          <w:rFonts w:cs="Times New Roman"/>
        </w:rPr>
        <w:t xml:space="preserve">defekty při vyšetření pomocí </w:t>
      </w:r>
      <w:proofErr w:type="spellStart"/>
      <w:r w:rsidR="000822D5" w:rsidRPr="001F5F7B">
        <w:rPr>
          <w:rFonts w:cs="Times New Roman"/>
        </w:rPr>
        <w:t>Amslerovy</w:t>
      </w:r>
      <w:proofErr w:type="spellEnd"/>
      <w:r w:rsidR="000822D5" w:rsidRPr="001F5F7B">
        <w:rPr>
          <w:rFonts w:cs="Times New Roman"/>
        </w:rPr>
        <w:t xml:space="preserve"> mřížk</w:t>
      </w:r>
      <w:r w:rsidR="00BE1686" w:rsidRPr="001F5F7B">
        <w:rPr>
          <w:rFonts w:cs="Times New Roman"/>
        </w:rPr>
        <w:t>y</w:t>
      </w:r>
      <w:r w:rsidR="00B262DE" w:rsidRPr="001F5F7B">
        <w:rPr>
          <w:rFonts w:cs="Times New Roman"/>
        </w:rPr>
        <w:t xml:space="preserve"> (viz 1.4.1)</w:t>
      </w:r>
      <w:r w:rsidR="00217541" w:rsidRPr="001F5F7B">
        <w:rPr>
          <w:rFonts w:cs="Times New Roman"/>
        </w:rPr>
        <w:t xml:space="preserve">, </w:t>
      </w:r>
      <w:r w:rsidR="008606BB" w:rsidRPr="001F5F7B">
        <w:rPr>
          <w:rFonts w:cs="Times New Roman"/>
        </w:rPr>
        <w:t>m</w:t>
      </w:r>
      <w:r w:rsidR="000822D5" w:rsidRPr="001F5F7B">
        <w:rPr>
          <w:rFonts w:cs="Times New Roman"/>
        </w:rPr>
        <w:t>ůže být</w:t>
      </w:r>
      <w:r w:rsidR="008606BB" w:rsidRPr="001F5F7B">
        <w:rPr>
          <w:rFonts w:cs="Times New Roman"/>
        </w:rPr>
        <w:t xml:space="preserve"> </w:t>
      </w:r>
      <w:r w:rsidR="00217541" w:rsidRPr="001F5F7B">
        <w:rPr>
          <w:rFonts w:cs="Times New Roman"/>
        </w:rPr>
        <w:t>však</w:t>
      </w:r>
      <w:r w:rsidR="000822D5" w:rsidRPr="001F5F7B">
        <w:rPr>
          <w:rFonts w:cs="Times New Roman"/>
        </w:rPr>
        <w:t xml:space="preserve"> i asymptomatická.</w:t>
      </w:r>
      <w:r w:rsidR="001B6E0F" w:rsidRPr="001F5F7B">
        <w:rPr>
          <w:rFonts w:cs="Times New Roman"/>
        </w:rPr>
        <w:t xml:space="preserve"> </w:t>
      </w:r>
      <w:r w:rsidR="00634FAA" w:rsidRPr="001F5F7B">
        <w:rPr>
          <w:rFonts w:cs="Times New Roman"/>
        </w:rPr>
        <w:t>[</w:t>
      </w:r>
      <w:r w:rsidR="00BB1CCA" w:rsidRPr="001F5F7B">
        <w:rPr>
          <w:rFonts w:cs="Times New Roman"/>
        </w:rPr>
        <w:t>1, 5, 6</w:t>
      </w:r>
      <w:r w:rsidR="00634FAA" w:rsidRPr="001F5F7B">
        <w:rPr>
          <w:rFonts w:cs="Times New Roman"/>
        </w:rPr>
        <w:t>]</w:t>
      </w:r>
    </w:p>
    <w:p w14:paraId="00B9EC01" w14:textId="5A19CECD" w:rsidR="001B6E0F" w:rsidRPr="001F5F7B" w:rsidRDefault="001E495D" w:rsidP="001B0237">
      <w:pPr>
        <w:spacing w:line="360" w:lineRule="auto"/>
        <w:rPr>
          <w:rFonts w:cs="Times New Roman"/>
        </w:rPr>
      </w:pPr>
      <w:r w:rsidRPr="001F5F7B">
        <w:rPr>
          <w:rFonts w:cs="Times New Roman"/>
          <w:noProof/>
        </w:rPr>
        <w:drawing>
          <wp:anchor distT="0" distB="0" distL="114300" distR="114300" simplePos="0" relativeHeight="251708416" behindDoc="1" locked="0" layoutInCell="1" allowOverlap="1" wp14:anchorId="172A6BD7" wp14:editId="448901BE">
            <wp:simplePos x="0" y="0"/>
            <wp:positionH relativeFrom="margin">
              <wp:posOffset>-97155</wp:posOffset>
            </wp:positionH>
            <wp:positionV relativeFrom="paragraph">
              <wp:posOffset>1949450</wp:posOffset>
            </wp:positionV>
            <wp:extent cx="5575935" cy="2125980"/>
            <wp:effectExtent l="0" t="0" r="5715" b="7620"/>
            <wp:wrapTight wrapText="bothSides">
              <wp:wrapPolygon edited="0">
                <wp:start x="0" y="0"/>
                <wp:lineTo x="0" y="21484"/>
                <wp:lineTo x="21548" y="21484"/>
                <wp:lineTo x="21548" y="0"/>
                <wp:lineTo x="0" y="0"/>
              </wp:wrapPolygon>
            </wp:wrapTight>
            <wp:docPr id="452701173" name="Obrázek 3" descr="Obsah obrázku ovoce, text, snímek obrazovky, jablk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01173" name="Obrázek 3" descr="Obsah obrázku ovoce, text, snímek obrazovky, jablko&#10;&#10;Popis byl vytvořen automaticky"/>
                    <pic:cNvPicPr/>
                  </pic:nvPicPr>
                  <pic:blipFill rotWithShape="1">
                    <a:blip r:embed="rId14" cstate="print">
                      <a:extLst>
                        <a:ext uri="{28A0092B-C50C-407E-A947-70E740481C1C}">
                          <a14:useLocalDpi xmlns:a14="http://schemas.microsoft.com/office/drawing/2010/main" val="0"/>
                        </a:ext>
                      </a:extLst>
                    </a:blip>
                    <a:srcRect l="2943" t="59185" r="1341" b="16556"/>
                    <a:stretch/>
                  </pic:blipFill>
                  <pic:spPr bwMode="auto">
                    <a:xfrm>
                      <a:off x="0" y="0"/>
                      <a:ext cx="5575935" cy="212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DC7" w:rsidRPr="001F5F7B">
        <w:rPr>
          <w:rFonts w:cs="Times New Roman"/>
          <w:noProof/>
        </w:rPr>
        <mc:AlternateContent>
          <mc:Choice Requires="wps">
            <w:drawing>
              <wp:anchor distT="0" distB="0" distL="114300" distR="114300" simplePos="0" relativeHeight="251710464" behindDoc="1" locked="0" layoutInCell="1" allowOverlap="1" wp14:anchorId="1B149665" wp14:editId="740B0251">
                <wp:simplePos x="0" y="0"/>
                <wp:positionH relativeFrom="margin">
                  <wp:align>center</wp:align>
                </wp:positionH>
                <wp:positionV relativeFrom="paragraph">
                  <wp:posOffset>4146550</wp:posOffset>
                </wp:positionV>
                <wp:extent cx="5619750" cy="635"/>
                <wp:effectExtent l="0" t="0" r="0" b="0"/>
                <wp:wrapTight wrapText="bothSides">
                  <wp:wrapPolygon edited="0">
                    <wp:start x="0" y="0"/>
                    <wp:lineTo x="0" y="19591"/>
                    <wp:lineTo x="21527" y="19591"/>
                    <wp:lineTo x="21527" y="0"/>
                    <wp:lineTo x="0" y="0"/>
                  </wp:wrapPolygon>
                </wp:wrapTight>
                <wp:docPr id="1402424974" name="Textové pole 1"/>
                <wp:cNvGraphicFramePr/>
                <a:graphic xmlns:a="http://schemas.openxmlformats.org/drawingml/2006/main">
                  <a:graphicData uri="http://schemas.microsoft.com/office/word/2010/wordprocessingShape">
                    <wps:wsp>
                      <wps:cNvSpPr txBox="1"/>
                      <wps:spPr>
                        <a:xfrm>
                          <a:off x="0" y="0"/>
                          <a:ext cx="5619750" cy="635"/>
                        </a:xfrm>
                        <a:prstGeom prst="rect">
                          <a:avLst/>
                        </a:prstGeom>
                        <a:solidFill>
                          <a:prstClr val="white"/>
                        </a:solidFill>
                        <a:ln>
                          <a:noFill/>
                        </a:ln>
                      </wps:spPr>
                      <wps:txbx>
                        <w:txbxContent>
                          <w:p w14:paraId="1705CBA9" w14:textId="567A6ADD" w:rsidR="00341004" w:rsidRPr="00CC2118" w:rsidRDefault="00341004" w:rsidP="00341004">
                            <w:pPr>
                              <w:pStyle w:val="Titulek"/>
                              <w:ind w:firstLine="0"/>
                              <w:rPr>
                                <w:noProof/>
                                <w:color w:val="595959" w:themeColor="text1" w:themeTint="A6"/>
                                <w:sz w:val="20"/>
                                <w:szCs w:val="20"/>
                              </w:rPr>
                            </w:pPr>
                            <w:bookmarkStart w:id="6" w:name="_Toc165211381"/>
                            <w:r w:rsidRPr="00CC2118">
                              <w:rPr>
                                <w:color w:val="595959" w:themeColor="text1" w:themeTint="A6"/>
                                <w:sz w:val="20"/>
                                <w:szCs w:val="20"/>
                              </w:rPr>
                              <w:t>Ob</w:t>
                            </w:r>
                            <w:r w:rsidR="00CC2118">
                              <w:rPr>
                                <w:color w:val="595959" w:themeColor="text1" w:themeTint="A6"/>
                                <w:sz w:val="20"/>
                                <w:szCs w:val="20"/>
                              </w:rPr>
                              <w:t>r</w:t>
                            </w:r>
                            <w:r w:rsidR="00011063">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2</w:t>
                            </w:r>
                            <w:r w:rsidRPr="00CC2118">
                              <w:rPr>
                                <w:color w:val="595959" w:themeColor="text1" w:themeTint="A6"/>
                                <w:sz w:val="20"/>
                                <w:szCs w:val="20"/>
                              </w:rPr>
                              <w:fldChar w:fldCharType="end"/>
                            </w:r>
                            <w:r w:rsidR="00C3755D">
                              <w:rPr>
                                <w:color w:val="595959" w:themeColor="text1" w:themeTint="A6"/>
                                <w:sz w:val="20"/>
                                <w:szCs w:val="20"/>
                              </w:rPr>
                              <w:t>:</w:t>
                            </w:r>
                            <w:r w:rsidRPr="00CC2118">
                              <w:rPr>
                                <w:color w:val="595959" w:themeColor="text1" w:themeTint="A6"/>
                                <w:sz w:val="20"/>
                                <w:szCs w:val="20"/>
                              </w:rPr>
                              <w:t xml:space="preserve"> Suchá forma VPMD – tvrdé drúzy (vlevo) a – měkké drúzy (vpravo) [5]</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149665" id="_x0000_s1028" type="#_x0000_t202" style="position:absolute;left:0;text-align:left;margin-left:0;margin-top:326.5pt;width:442.5pt;height:.05pt;z-index:-251606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" stroked="f">
                <v:textbox style="mso-fit-shape-to-text:t" inset="0,0,0,0">
                  <w:txbxContent>
                    <w:p w14:paraId="1705CBA9" w14:textId="567A6ADD" w:rsidR="00341004" w:rsidRPr="00CC2118" w:rsidRDefault="00341004" w:rsidP="00341004">
                      <w:pPr>
                        <w:pStyle w:val="Titulek"/>
                        <w:ind w:firstLine="0"/>
                        <w:rPr>
                          <w:noProof/>
                          <w:color w:val="595959" w:themeColor="text1" w:themeTint="A6"/>
                          <w:sz w:val="20"/>
                          <w:szCs w:val="20"/>
                        </w:rPr>
                      </w:pPr>
                      <w:bookmarkStart w:id="7" w:name="_Toc165211381"/>
                      <w:r w:rsidRPr="00CC2118">
                        <w:rPr>
                          <w:color w:val="595959" w:themeColor="text1" w:themeTint="A6"/>
                          <w:sz w:val="20"/>
                          <w:szCs w:val="20"/>
                        </w:rPr>
                        <w:t>Ob</w:t>
                      </w:r>
                      <w:r w:rsidR="00CC2118">
                        <w:rPr>
                          <w:color w:val="595959" w:themeColor="text1" w:themeTint="A6"/>
                          <w:sz w:val="20"/>
                          <w:szCs w:val="20"/>
                        </w:rPr>
                        <w:t>r</w:t>
                      </w:r>
                      <w:r w:rsidR="00011063">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2</w:t>
                      </w:r>
                      <w:r w:rsidRPr="00CC2118">
                        <w:rPr>
                          <w:color w:val="595959" w:themeColor="text1" w:themeTint="A6"/>
                          <w:sz w:val="20"/>
                          <w:szCs w:val="20"/>
                        </w:rPr>
                        <w:fldChar w:fldCharType="end"/>
                      </w:r>
                      <w:r w:rsidR="00C3755D">
                        <w:rPr>
                          <w:color w:val="595959" w:themeColor="text1" w:themeTint="A6"/>
                          <w:sz w:val="20"/>
                          <w:szCs w:val="20"/>
                        </w:rPr>
                        <w:t>:</w:t>
                      </w:r>
                      <w:r w:rsidRPr="00CC2118">
                        <w:rPr>
                          <w:color w:val="595959" w:themeColor="text1" w:themeTint="A6"/>
                          <w:sz w:val="20"/>
                          <w:szCs w:val="20"/>
                        </w:rPr>
                        <w:t xml:space="preserve"> Suchá forma VPMD – tvrdé drúzy (vlevo) a – měkké drúzy (vpravo) [5]</w:t>
                      </w:r>
                      <w:bookmarkEnd w:id="7"/>
                    </w:p>
                  </w:txbxContent>
                </v:textbox>
                <w10:wrap type="tight" anchorx="margin"/>
              </v:shape>
            </w:pict>
          </mc:Fallback>
        </mc:AlternateContent>
      </w:r>
      <w:r w:rsidR="00584997" w:rsidRPr="001F5F7B">
        <w:rPr>
          <w:rFonts w:cs="Times New Roman"/>
        </w:rPr>
        <w:t xml:space="preserve">Suchá forma VPMD </w:t>
      </w:r>
      <w:r w:rsidR="00CF6524" w:rsidRPr="001F5F7B">
        <w:rPr>
          <w:rFonts w:cs="Times New Roman"/>
        </w:rPr>
        <w:t>se vyznačuje</w:t>
      </w:r>
      <w:r w:rsidR="00584997" w:rsidRPr="001F5F7B">
        <w:rPr>
          <w:rFonts w:cs="Times New Roman"/>
        </w:rPr>
        <w:t xml:space="preserve"> zejména dvěma typy drúz</w:t>
      </w:r>
      <w:r w:rsidR="00382C78" w:rsidRPr="001F5F7B">
        <w:rPr>
          <w:rFonts w:cs="Times New Roman"/>
        </w:rPr>
        <w:t>: tvrd</w:t>
      </w:r>
      <w:r w:rsidR="00D20EBE" w:rsidRPr="001F5F7B">
        <w:rPr>
          <w:rFonts w:cs="Times New Roman"/>
        </w:rPr>
        <w:t>ými</w:t>
      </w:r>
      <w:r w:rsidR="00C20D65" w:rsidRPr="001F5F7B">
        <w:rPr>
          <w:rFonts w:cs="Times New Roman"/>
        </w:rPr>
        <w:t xml:space="preserve"> a měkk</w:t>
      </w:r>
      <w:r w:rsidR="00D20EBE" w:rsidRPr="001F5F7B">
        <w:rPr>
          <w:rFonts w:cs="Times New Roman"/>
        </w:rPr>
        <w:t>ými</w:t>
      </w:r>
      <w:r w:rsidR="00516D99" w:rsidRPr="001F5F7B">
        <w:rPr>
          <w:rFonts w:cs="Times New Roman"/>
        </w:rPr>
        <w:t xml:space="preserve">. </w:t>
      </w:r>
      <w:r w:rsidR="00E878FA" w:rsidRPr="001F5F7B">
        <w:rPr>
          <w:rFonts w:cs="Times New Roman"/>
        </w:rPr>
        <w:t>Oba typy jsou znázorněné na obráz</w:t>
      </w:r>
      <w:r w:rsidR="00077B04" w:rsidRPr="001F5F7B">
        <w:rPr>
          <w:rFonts w:cs="Times New Roman"/>
        </w:rPr>
        <w:t>ku 2</w:t>
      </w:r>
      <w:r w:rsidR="00696EAD" w:rsidRPr="001F5F7B">
        <w:rPr>
          <w:rFonts w:cs="Times New Roman"/>
        </w:rPr>
        <w:t xml:space="preserve">. </w:t>
      </w:r>
      <w:r w:rsidR="00924DFA" w:rsidRPr="001F5F7B">
        <w:rPr>
          <w:rFonts w:cs="Times New Roman"/>
        </w:rPr>
        <w:t xml:space="preserve">Jejich klasifikace </w:t>
      </w:r>
      <w:r w:rsidR="00382C78" w:rsidRPr="001F5F7B">
        <w:rPr>
          <w:rFonts w:cs="Times New Roman"/>
        </w:rPr>
        <w:t xml:space="preserve">je dána </w:t>
      </w:r>
      <w:r w:rsidR="003B00C1" w:rsidRPr="001F5F7B">
        <w:rPr>
          <w:rFonts w:cs="Times New Roman"/>
        </w:rPr>
        <w:t xml:space="preserve">podle velikosti a tvaru. </w:t>
      </w:r>
      <w:r w:rsidR="00C20D65" w:rsidRPr="001F5F7B">
        <w:rPr>
          <w:rFonts w:cs="Times New Roman"/>
        </w:rPr>
        <w:t>Tvrd</w:t>
      </w:r>
      <w:r w:rsidR="00516D99" w:rsidRPr="001F5F7B">
        <w:rPr>
          <w:rFonts w:cs="Times New Roman"/>
        </w:rPr>
        <w:t xml:space="preserve">é drúzy </w:t>
      </w:r>
      <w:r w:rsidR="00924DFA" w:rsidRPr="001F5F7B">
        <w:rPr>
          <w:rFonts w:cs="Times New Roman"/>
        </w:rPr>
        <w:t>se vyznačují</w:t>
      </w:r>
      <w:r w:rsidR="003B00C1" w:rsidRPr="001F5F7B">
        <w:rPr>
          <w:rFonts w:cs="Times New Roman"/>
        </w:rPr>
        <w:t xml:space="preserve"> </w:t>
      </w:r>
      <w:r w:rsidR="00C20D65" w:rsidRPr="001F5F7B">
        <w:rPr>
          <w:rFonts w:cs="Times New Roman"/>
        </w:rPr>
        <w:t>velikostí menší než 63</w:t>
      </w:r>
      <w:r w:rsidR="00570C02" w:rsidRPr="001F5F7B">
        <w:rPr>
          <w:rFonts w:cs="Times New Roman"/>
        </w:rPr>
        <w:t xml:space="preserve"> </w:t>
      </w:r>
      <w:r w:rsidR="00CE2BF3" w:rsidRPr="001F5F7B">
        <w:rPr>
          <w:rFonts w:cs="Times New Roman"/>
        </w:rPr>
        <w:t>µm</w:t>
      </w:r>
      <w:r w:rsidR="00451CE0" w:rsidRPr="001F5F7B">
        <w:rPr>
          <w:rFonts w:cs="Times New Roman"/>
        </w:rPr>
        <w:t>,</w:t>
      </w:r>
      <w:r w:rsidR="00570C02" w:rsidRPr="001F5F7B">
        <w:rPr>
          <w:rFonts w:cs="Times New Roman"/>
        </w:rPr>
        <w:t xml:space="preserve"> </w:t>
      </w:r>
      <w:r w:rsidR="00A030AA" w:rsidRPr="001F5F7B">
        <w:rPr>
          <w:rFonts w:cs="Times New Roman"/>
        </w:rPr>
        <w:t>jsou</w:t>
      </w:r>
      <w:r w:rsidR="0002688D" w:rsidRPr="001F5F7B">
        <w:rPr>
          <w:rFonts w:cs="Times New Roman"/>
        </w:rPr>
        <w:t xml:space="preserve"> žluté a dobře ohraničené. Zatímco měkké drúzy jsou větší než 63 </w:t>
      </w:r>
      <w:r w:rsidR="00CE2BF3" w:rsidRPr="001F5F7B">
        <w:rPr>
          <w:rFonts w:cs="Times New Roman"/>
        </w:rPr>
        <w:t>µm</w:t>
      </w:r>
      <w:r w:rsidR="00832BF2" w:rsidRPr="001F5F7B">
        <w:rPr>
          <w:rFonts w:cs="Times New Roman"/>
        </w:rPr>
        <w:t xml:space="preserve">, </w:t>
      </w:r>
      <w:r w:rsidR="0075750F" w:rsidRPr="001F5F7B">
        <w:rPr>
          <w:rFonts w:cs="Times New Roman"/>
        </w:rPr>
        <w:t xml:space="preserve">jsou neostře ohraničené a často splývají. </w:t>
      </w:r>
      <w:r w:rsidR="006F45D4" w:rsidRPr="001F5F7B">
        <w:rPr>
          <w:rFonts w:cs="Times New Roman"/>
        </w:rPr>
        <w:t>Měkké drúzy jsou</w:t>
      </w:r>
      <w:r w:rsidR="00B262DE" w:rsidRPr="001F5F7B">
        <w:rPr>
          <w:rFonts w:cs="Times New Roman"/>
        </w:rPr>
        <w:t xml:space="preserve"> pak</w:t>
      </w:r>
      <w:r w:rsidR="006F45D4" w:rsidRPr="001F5F7B">
        <w:rPr>
          <w:rFonts w:cs="Times New Roman"/>
        </w:rPr>
        <w:t xml:space="preserve"> častěji asociovány s přechodem VPMD do vlhké formy</w:t>
      </w:r>
      <w:r w:rsidR="001E5D75" w:rsidRPr="001F5F7B">
        <w:rPr>
          <w:rFonts w:cs="Times New Roman"/>
        </w:rPr>
        <w:t>, ale</w:t>
      </w:r>
      <w:r w:rsidR="00E22536" w:rsidRPr="001F5F7B">
        <w:rPr>
          <w:rFonts w:cs="Times New Roman"/>
        </w:rPr>
        <w:t xml:space="preserve"> mohou </w:t>
      </w:r>
      <w:r w:rsidR="00B262DE" w:rsidRPr="001F5F7B">
        <w:rPr>
          <w:rFonts w:cs="Times New Roman"/>
        </w:rPr>
        <w:t xml:space="preserve">se </w:t>
      </w:r>
      <w:r w:rsidR="00E22536" w:rsidRPr="001F5F7B">
        <w:rPr>
          <w:rFonts w:cs="Times New Roman"/>
        </w:rPr>
        <w:t xml:space="preserve">vlivem času měnit. </w:t>
      </w:r>
      <w:r w:rsidR="00B10074" w:rsidRPr="001F5F7B">
        <w:rPr>
          <w:rFonts w:cs="Times New Roman"/>
        </w:rPr>
        <w:t>Měkké d</w:t>
      </w:r>
      <w:r w:rsidR="00522998" w:rsidRPr="001F5F7B">
        <w:rPr>
          <w:rFonts w:cs="Times New Roman"/>
        </w:rPr>
        <w:t>rúzy se mohou zvětšit</w:t>
      </w:r>
      <w:r w:rsidR="00DD51BD" w:rsidRPr="001F5F7B">
        <w:rPr>
          <w:rFonts w:cs="Times New Roman"/>
        </w:rPr>
        <w:t xml:space="preserve"> a splývat do velkých útvarů, což následně vede k</w:t>
      </w:r>
      <w:r w:rsidR="002347F9" w:rsidRPr="001F5F7B">
        <w:rPr>
          <w:rFonts w:cs="Times New Roman"/>
        </w:rPr>
        <w:t>e vzniku ablace RPE.</w:t>
      </w:r>
      <w:r w:rsidR="001B0237" w:rsidRPr="001F5F7B">
        <w:rPr>
          <w:rFonts w:cs="Times New Roman"/>
        </w:rPr>
        <w:t xml:space="preserve"> </w:t>
      </w:r>
      <w:r w:rsidR="00634FAA" w:rsidRPr="001F5F7B">
        <w:rPr>
          <w:rFonts w:cs="Times New Roman"/>
        </w:rPr>
        <w:t>[</w:t>
      </w:r>
      <w:r w:rsidR="00BB1CCA" w:rsidRPr="001F5F7B">
        <w:rPr>
          <w:rFonts w:cs="Times New Roman"/>
        </w:rPr>
        <w:t>1, 5, 6</w:t>
      </w:r>
      <w:r w:rsidR="00634FAA" w:rsidRPr="001F5F7B">
        <w:rPr>
          <w:rFonts w:cs="Times New Roman"/>
        </w:rPr>
        <w:t>]</w:t>
      </w:r>
    </w:p>
    <w:p w14:paraId="62556D85" w14:textId="714144CC" w:rsidR="00341004" w:rsidRPr="001F5F7B" w:rsidRDefault="00341004" w:rsidP="00A90DC7">
      <w:pPr>
        <w:spacing w:line="360" w:lineRule="auto"/>
        <w:ind w:firstLine="0"/>
        <w:rPr>
          <w:rFonts w:cs="Times New Roman"/>
        </w:rPr>
      </w:pPr>
    </w:p>
    <w:p w14:paraId="70F2697A" w14:textId="656357FC" w:rsidR="00696EAD" w:rsidRPr="001F5F7B" w:rsidRDefault="00696EAD" w:rsidP="00696EAD">
      <w:pPr>
        <w:spacing w:line="360" w:lineRule="auto"/>
        <w:rPr>
          <w:rFonts w:cs="Times New Roman"/>
        </w:rPr>
      </w:pPr>
      <w:r w:rsidRPr="001F5F7B">
        <w:rPr>
          <w:rFonts w:cs="Times New Roman"/>
        </w:rPr>
        <w:t xml:space="preserve">V konečném </w:t>
      </w:r>
      <w:r w:rsidR="00B262DE" w:rsidRPr="001F5F7B">
        <w:rPr>
          <w:rFonts w:cs="Times New Roman"/>
        </w:rPr>
        <w:t xml:space="preserve">stádiu </w:t>
      </w:r>
      <w:r w:rsidRPr="001F5F7B">
        <w:rPr>
          <w:rFonts w:cs="Times New Roman"/>
        </w:rPr>
        <w:t xml:space="preserve">dochází k výskytu Geografické atrofie (GA). Jedná se nejen o atrofii RPE, ale i o atrofii </w:t>
      </w:r>
      <w:proofErr w:type="spellStart"/>
      <w:r w:rsidRPr="001F5F7B">
        <w:rPr>
          <w:rFonts w:cs="Times New Roman"/>
        </w:rPr>
        <w:t>choriokapilaris</w:t>
      </w:r>
      <w:proofErr w:type="spellEnd"/>
      <w:r w:rsidRPr="001F5F7B">
        <w:rPr>
          <w:rFonts w:cs="Times New Roman"/>
        </w:rPr>
        <w:t xml:space="preserve"> a </w:t>
      </w:r>
      <w:proofErr w:type="spellStart"/>
      <w:r w:rsidRPr="001F5F7B">
        <w:rPr>
          <w:rFonts w:cs="Times New Roman"/>
        </w:rPr>
        <w:t>neuroretiny</w:t>
      </w:r>
      <w:proofErr w:type="spellEnd"/>
      <w:r w:rsidRPr="001F5F7B">
        <w:rPr>
          <w:rFonts w:cs="Times New Roman"/>
        </w:rPr>
        <w:t>, jelikož tyto tři vrstvy jsou spolu úzce spojeny a atrofie jedné vrstvy vede k atrofii všech třech vrstev. GA RPE je z 20 % příčinou těžké ztráty ZO. Uvádí se, že se GA vyskytuje jako reaktivní proces na změny v </w:t>
      </w:r>
      <w:proofErr w:type="spellStart"/>
      <w:r w:rsidRPr="001F5F7B">
        <w:rPr>
          <w:rFonts w:cs="Times New Roman"/>
        </w:rPr>
        <w:t>Bruchově</w:t>
      </w:r>
      <w:proofErr w:type="spellEnd"/>
      <w:r w:rsidRPr="001F5F7B">
        <w:rPr>
          <w:rFonts w:cs="Times New Roman"/>
        </w:rPr>
        <w:t xml:space="preserve"> membráně, kde se nevyvinula vlhká forma. Vzhledem k rozvoji GA na jednom oku klesá riziko rozvoje onemocnění do vlhké formy VPMD na obou očích. [</w:t>
      </w:r>
      <w:r w:rsidR="00BB1CCA" w:rsidRPr="001F5F7B">
        <w:rPr>
          <w:rFonts w:cs="Times New Roman"/>
        </w:rPr>
        <w:t>1, 5, 6</w:t>
      </w:r>
      <w:r w:rsidRPr="001F5F7B">
        <w:rPr>
          <w:rFonts w:cs="Times New Roman"/>
        </w:rPr>
        <w:t>]</w:t>
      </w:r>
    </w:p>
    <w:p w14:paraId="3C96DE87" w14:textId="77777777" w:rsidR="00696EAD" w:rsidRPr="001F5F7B" w:rsidRDefault="00696EAD" w:rsidP="007234C5">
      <w:pPr>
        <w:spacing w:line="360" w:lineRule="auto"/>
        <w:rPr>
          <w:rFonts w:cs="Times New Roman"/>
        </w:rPr>
      </w:pPr>
    </w:p>
    <w:p w14:paraId="6EBA6E2C" w14:textId="3041557B" w:rsidR="00453678" w:rsidRPr="001F5F7B" w:rsidRDefault="00453678" w:rsidP="003D6B4E">
      <w:pPr>
        <w:pStyle w:val="Nadpis3"/>
        <w:numPr>
          <w:ilvl w:val="2"/>
          <w:numId w:val="35"/>
        </w:numPr>
        <w:spacing w:line="360" w:lineRule="auto"/>
        <w:rPr>
          <w:rFonts w:cs="Times New Roman"/>
        </w:rPr>
      </w:pPr>
      <w:bookmarkStart w:id="8" w:name="_Toc165210666"/>
      <w:r w:rsidRPr="001F5F7B">
        <w:rPr>
          <w:rFonts w:cs="Times New Roman"/>
        </w:rPr>
        <w:t xml:space="preserve">Vlhká forma </w:t>
      </w:r>
      <w:r w:rsidR="002A3EE0" w:rsidRPr="001F5F7B">
        <w:rPr>
          <w:rFonts w:cs="Times New Roman"/>
        </w:rPr>
        <w:t>VPMD</w:t>
      </w:r>
      <w:bookmarkEnd w:id="8"/>
    </w:p>
    <w:p w14:paraId="4F349B94" w14:textId="77777777" w:rsidR="003D6B4E" w:rsidRPr="009A3757" w:rsidRDefault="003D6B4E" w:rsidP="003D6B4E">
      <w:pPr>
        <w:ind w:firstLine="0"/>
        <w:rPr>
          <w:rFonts w:cs="Times New Roman"/>
          <w:sz w:val="4"/>
          <w:szCs w:val="4"/>
        </w:rPr>
      </w:pPr>
    </w:p>
    <w:p w14:paraId="73CC69EB" w14:textId="21EF4ACF" w:rsidR="002E1419" w:rsidRPr="001F5F7B" w:rsidRDefault="00896FE2" w:rsidP="00F61DC9">
      <w:pPr>
        <w:spacing w:line="360" w:lineRule="auto"/>
        <w:rPr>
          <w:rFonts w:cs="Times New Roman"/>
        </w:rPr>
      </w:pPr>
      <w:r w:rsidRPr="001F5F7B">
        <w:rPr>
          <w:rFonts w:cs="Times New Roman"/>
        </w:rPr>
        <w:t xml:space="preserve">Vlhká forma (exsudativní) </w:t>
      </w:r>
      <w:r w:rsidR="0065440B" w:rsidRPr="001F5F7B">
        <w:rPr>
          <w:rFonts w:cs="Times New Roman"/>
        </w:rPr>
        <w:t>s</w:t>
      </w:r>
      <w:r w:rsidRPr="001F5F7B">
        <w:rPr>
          <w:rFonts w:cs="Times New Roman"/>
        </w:rPr>
        <w:t xml:space="preserve">e oproti formě suché </w:t>
      </w:r>
      <w:r w:rsidR="00083524" w:rsidRPr="001F5F7B">
        <w:rPr>
          <w:rFonts w:cs="Times New Roman"/>
        </w:rPr>
        <w:t>sice vyskytuj</w:t>
      </w:r>
      <w:r w:rsidR="0065440B" w:rsidRPr="001F5F7B">
        <w:rPr>
          <w:rFonts w:cs="Times New Roman"/>
        </w:rPr>
        <w:t>e méně</w:t>
      </w:r>
      <w:r w:rsidR="00083524" w:rsidRPr="001F5F7B">
        <w:rPr>
          <w:rFonts w:cs="Times New Roman"/>
        </w:rPr>
        <w:t xml:space="preserve">, ale </w:t>
      </w:r>
      <w:r w:rsidR="00491FC8" w:rsidRPr="001F5F7B">
        <w:rPr>
          <w:rFonts w:cs="Times New Roman"/>
        </w:rPr>
        <w:t xml:space="preserve">je </w:t>
      </w:r>
      <w:r w:rsidRPr="001F5F7B">
        <w:rPr>
          <w:rFonts w:cs="Times New Roman"/>
        </w:rPr>
        <w:t>mnohem závažnější.</w:t>
      </w:r>
      <w:r w:rsidR="0071402F" w:rsidRPr="001F5F7B">
        <w:rPr>
          <w:rFonts w:cs="Times New Roman"/>
        </w:rPr>
        <w:t xml:space="preserve"> Její prognóza je obecně velmi špatná.</w:t>
      </w:r>
      <w:r w:rsidR="00B51678" w:rsidRPr="001F5F7B">
        <w:rPr>
          <w:rFonts w:cs="Times New Roman"/>
        </w:rPr>
        <w:t xml:space="preserve"> Je charakterizována </w:t>
      </w:r>
      <w:r w:rsidR="00973EAB" w:rsidRPr="001F5F7B">
        <w:rPr>
          <w:rFonts w:cs="Times New Roman"/>
        </w:rPr>
        <w:t xml:space="preserve">ablací RPE, </w:t>
      </w:r>
      <w:proofErr w:type="spellStart"/>
      <w:r w:rsidR="00973EAB" w:rsidRPr="001F5F7B">
        <w:rPr>
          <w:rFonts w:cs="Times New Roman"/>
        </w:rPr>
        <w:t>chorioideální</w:t>
      </w:r>
      <w:proofErr w:type="spellEnd"/>
      <w:r w:rsidR="00973EAB" w:rsidRPr="001F5F7B">
        <w:rPr>
          <w:rFonts w:cs="Times New Roman"/>
        </w:rPr>
        <w:t xml:space="preserve"> </w:t>
      </w:r>
      <w:proofErr w:type="spellStart"/>
      <w:r w:rsidR="00973EAB" w:rsidRPr="001F5F7B">
        <w:rPr>
          <w:rFonts w:cs="Times New Roman"/>
        </w:rPr>
        <w:t>neovaskularizací</w:t>
      </w:r>
      <w:proofErr w:type="spellEnd"/>
      <w:r w:rsidR="00973EAB" w:rsidRPr="001F5F7B">
        <w:rPr>
          <w:rFonts w:cs="Times New Roman"/>
        </w:rPr>
        <w:t xml:space="preserve"> </w:t>
      </w:r>
      <w:r w:rsidR="00214685" w:rsidRPr="001F5F7B">
        <w:rPr>
          <w:rFonts w:cs="Times New Roman"/>
        </w:rPr>
        <w:t xml:space="preserve">či </w:t>
      </w:r>
      <w:proofErr w:type="spellStart"/>
      <w:r w:rsidR="00214685" w:rsidRPr="001F5F7B">
        <w:rPr>
          <w:rFonts w:cs="Times New Roman"/>
        </w:rPr>
        <w:t>subretinální</w:t>
      </w:r>
      <w:proofErr w:type="spellEnd"/>
      <w:r w:rsidR="00214685" w:rsidRPr="001F5F7B">
        <w:rPr>
          <w:rFonts w:cs="Times New Roman"/>
        </w:rPr>
        <w:t xml:space="preserve"> hemoragií v oblasti </w:t>
      </w:r>
      <w:proofErr w:type="spellStart"/>
      <w:r w:rsidR="00214685" w:rsidRPr="001F5F7B">
        <w:rPr>
          <w:rFonts w:cs="Times New Roman"/>
        </w:rPr>
        <w:t>makuly</w:t>
      </w:r>
      <w:proofErr w:type="spellEnd"/>
      <w:r w:rsidR="00214685" w:rsidRPr="001F5F7B">
        <w:rPr>
          <w:rFonts w:cs="Times New Roman"/>
        </w:rPr>
        <w:t xml:space="preserve">. </w:t>
      </w:r>
      <w:r w:rsidR="00A65CC7" w:rsidRPr="001F5F7B">
        <w:rPr>
          <w:rFonts w:cs="Times New Roman"/>
        </w:rPr>
        <w:t xml:space="preserve">Ablace </w:t>
      </w:r>
      <w:r w:rsidR="000E5BD2" w:rsidRPr="001F5F7B">
        <w:rPr>
          <w:rFonts w:cs="Times New Roman"/>
        </w:rPr>
        <w:t xml:space="preserve">RPE </w:t>
      </w:r>
      <w:r w:rsidR="00A65CC7" w:rsidRPr="001F5F7B">
        <w:rPr>
          <w:rFonts w:cs="Times New Roman"/>
        </w:rPr>
        <w:t xml:space="preserve">je charakteristická elevací vrstvy RPE od </w:t>
      </w:r>
      <w:proofErr w:type="spellStart"/>
      <w:r w:rsidR="00A65CC7" w:rsidRPr="001F5F7B">
        <w:rPr>
          <w:rFonts w:cs="Times New Roman"/>
        </w:rPr>
        <w:t>Bruchovy</w:t>
      </w:r>
      <w:proofErr w:type="spellEnd"/>
      <w:r w:rsidR="00A65CC7" w:rsidRPr="001F5F7B">
        <w:rPr>
          <w:rFonts w:cs="Times New Roman"/>
        </w:rPr>
        <w:t xml:space="preserve"> membrány</w:t>
      </w:r>
      <w:r w:rsidR="00650F4F" w:rsidRPr="001F5F7B">
        <w:rPr>
          <w:rFonts w:cs="Times New Roman"/>
        </w:rPr>
        <w:t xml:space="preserve"> a dělí se do čtyř kategorií: drúzová, serózní, hemoragická a fibrovaskulární. Drúzov</w:t>
      </w:r>
      <w:r w:rsidR="009F2D64" w:rsidRPr="001F5F7B">
        <w:rPr>
          <w:rFonts w:cs="Times New Roman"/>
        </w:rPr>
        <w:t xml:space="preserve">ou ablaci </w:t>
      </w:r>
      <w:r w:rsidR="002761E1" w:rsidRPr="001F5F7B">
        <w:rPr>
          <w:rFonts w:cs="Times New Roman"/>
        </w:rPr>
        <w:t xml:space="preserve">RPE </w:t>
      </w:r>
      <w:proofErr w:type="gramStart"/>
      <w:r w:rsidR="009F2D64" w:rsidRPr="001F5F7B">
        <w:rPr>
          <w:rFonts w:cs="Times New Roman"/>
        </w:rPr>
        <w:t>tvoří</w:t>
      </w:r>
      <w:proofErr w:type="gramEnd"/>
      <w:r w:rsidR="00C251C1" w:rsidRPr="001F5F7B">
        <w:rPr>
          <w:rFonts w:cs="Times New Roman"/>
        </w:rPr>
        <w:t xml:space="preserve"> mnohočetná ložiska měkkých drúz a</w:t>
      </w:r>
      <w:r w:rsidR="00ED679F" w:rsidRPr="001F5F7B">
        <w:rPr>
          <w:rFonts w:cs="Times New Roman"/>
        </w:rPr>
        <w:t xml:space="preserve"> je vysoce riziková vzhledem ke vzniku </w:t>
      </w:r>
      <w:proofErr w:type="spellStart"/>
      <w:r w:rsidR="003C5B97" w:rsidRPr="001F5F7B">
        <w:rPr>
          <w:rFonts w:cs="Times New Roman"/>
        </w:rPr>
        <w:t>chorioideální</w:t>
      </w:r>
      <w:proofErr w:type="spellEnd"/>
      <w:r w:rsidR="003C5B97" w:rsidRPr="001F5F7B">
        <w:rPr>
          <w:rFonts w:cs="Times New Roman"/>
        </w:rPr>
        <w:t xml:space="preserve"> </w:t>
      </w:r>
      <w:proofErr w:type="spellStart"/>
      <w:r w:rsidR="003C5B97" w:rsidRPr="001F5F7B">
        <w:rPr>
          <w:rFonts w:cs="Times New Roman"/>
        </w:rPr>
        <w:t>neovaskulární</w:t>
      </w:r>
      <w:proofErr w:type="spellEnd"/>
      <w:r w:rsidR="003C5B97" w:rsidRPr="001F5F7B">
        <w:rPr>
          <w:rFonts w:cs="Times New Roman"/>
        </w:rPr>
        <w:t xml:space="preserve"> membrány </w:t>
      </w:r>
      <w:r w:rsidR="00C611FA" w:rsidRPr="001F5F7B">
        <w:rPr>
          <w:rFonts w:cs="Times New Roman"/>
        </w:rPr>
        <w:t>(</w:t>
      </w:r>
      <w:r w:rsidR="00ED679F" w:rsidRPr="001F5F7B">
        <w:rPr>
          <w:rFonts w:cs="Times New Roman"/>
        </w:rPr>
        <w:t>CNV</w:t>
      </w:r>
      <w:r w:rsidR="00C611FA" w:rsidRPr="001F5F7B">
        <w:rPr>
          <w:rFonts w:cs="Times New Roman"/>
        </w:rPr>
        <w:t>)</w:t>
      </w:r>
      <w:r w:rsidR="00ED679F" w:rsidRPr="001F5F7B">
        <w:rPr>
          <w:rFonts w:cs="Times New Roman"/>
        </w:rPr>
        <w:t>.</w:t>
      </w:r>
      <w:r w:rsidR="003C5B97" w:rsidRPr="001F5F7B">
        <w:rPr>
          <w:rFonts w:cs="Times New Roman"/>
        </w:rPr>
        <w:t xml:space="preserve"> </w:t>
      </w:r>
      <w:r w:rsidR="002761E1" w:rsidRPr="001F5F7B">
        <w:rPr>
          <w:rFonts w:cs="Times New Roman"/>
        </w:rPr>
        <w:t>Serózní ablace RPE</w:t>
      </w:r>
      <w:r w:rsidR="00ED679F" w:rsidRPr="001F5F7B">
        <w:rPr>
          <w:rFonts w:cs="Times New Roman"/>
        </w:rPr>
        <w:t xml:space="preserve"> </w:t>
      </w:r>
      <w:r w:rsidR="000B38BD" w:rsidRPr="001F5F7B">
        <w:rPr>
          <w:rFonts w:cs="Times New Roman"/>
        </w:rPr>
        <w:t xml:space="preserve">je ostře ohraničené ložisko elevace buněk RPE a vyskytuje se zde serózní tekutina, jenž je čirá, ale může být i zkalená. </w:t>
      </w:r>
      <w:r w:rsidR="00540859" w:rsidRPr="001F5F7B">
        <w:rPr>
          <w:rFonts w:cs="Times New Roman"/>
        </w:rPr>
        <w:t xml:space="preserve">Hemoragická </w:t>
      </w:r>
      <w:r w:rsidR="00664FF2" w:rsidRPr="001F5F7B">
        <w:rPr>
          <w:rFonts w:cs="Times New Roman"/>
        </w:rPr>
        <w:t xml:space="preserve">a fibrovaskulární </w:t>
      </w:r>
      <w:r w:rsidR="00540859" w:rsidRPr="001F5F7B">
        <w:rPr>
          <w:rFonts w:cs="Times New Roman"/>
        </w:rPr>
        <w:t xml:space="preserve">ablace </w:t>
      </w:r>
      <w:r w:rsidR="004C6D9A" w:rsidRPr="001F5F7B">
        <w:rPr>
          <w:rFonts w:cs="Times New Roman"/>
        </w:rPr>
        <w:t>RPE obsahuj</w:t>
      </w:r>
      <w:r w:rsidR="00664FF2" w:rsidRPr="001F5F7B">
        <w:rPr>
          <w:rFonts w:cs="Times New Roman"/>
        </w:rPr>
        <w:t>í obě</w:t>
      </w:r>
      <w:r w:rsidR="004C6D9A" w:rsidRPr="001F5F7B">
        <w:rPr>
          <w:rFonts w:cs="Times New Roman"/>
        </w:rPr>
        <w:t xml:space="preserve"> CNV</w:t>
      </w:r>
      <w:r w:rsidR="00664FF2" w:rsidRPr="001F5F7B">
        <w:rPr>
          <w:rFonts w:cs="Times New Roman"/>
        </w:rPr>
        <w:t xml:space="preserve"> a </w:t>
      </w:r>
      <w:proofErr w:type="gramStart"/>
      <w:r w:rsidR="00664FF2" w:rsidRPr="001F5F7B">
        <w:rPr>
          <w:rFonts w:cs="Times New Roman"/>
        </w:rPr>
        <w:t>liší</w:t>
      </w:r>
      <w:proofErr w:type="gramEnd"/>
      <w:r w:rsidR="00664FF2" w:rsidRPr="001F5F7B">
        <w:rPr>
          <w:rFonts w:cs="Times New Roman"/>
        </w:rPr>
        <w:t xml:space="preserve"> se pouze rozsahem krvácení, které je u hemoragické ablace</w:t>
      </w:r>
      <w:r w:rsidR="00B30E05" w:rsidRPr="001F5F7B">
        <w:rPr>
          <w:rFonts w:cs="Times New Roman"/>
        </w:rPr>
        <w:t xml:space="preserve"> větší. </w:t>
      </w:r>
      <w:r w:rsidR="00D95283" w:rsidRPr="001F5F7B">
        <w:rPr>
          <w:rFonts w:cs="Times New Roman"/>
        </w:rPr>
        <w:t>Přetrvávající ablace RPE</w:t>
      </w:r>
      <w:r w:rsidR="004C6D9A" w:rsidRPr="001F5F7B">
        <w:rPr>
          <w:rFonts w:cs="Times New Roman"/>
        </w:rPr>
        <w:t xml:space="preserve"> </w:t>
      </w:r>
      <w:r w:rsidR="00D95283" w:rsidRPr="001F5F7B">
        <w:rPr>
          <w:rFonts w:cs="Times New Roman"/>
        </w:rPr>
        <w:t>je dlouhodobě stabilizovaná, časem však může dojít k</w:t>
      </w:r>
      <w:r w:rsidR="00406C62" w:rsidRPr="001F5F7B">
        <w:rPr>
          <w:rFonts w:cs="Times New Roman"/>
        </w:rPr>
        <w:t xml:space="preserve"> progresi její velikosti, výjimečně </w:t>
      </w:r>
      <w:r w:rsidR="00D453CA" w:rsidRPr="001F5F7B">
        <w:rPr>
          <w:rFonts w:cs="Times New Roman"/>
        </w:rPr>
        <w:t xml:space="preserve">dochází </w:t>
      </w:r>
      <w:r w:rsidR="00406C62" w:rsidRPr="001F5F7B">
        <w:rPr>
          <w:rFonts w:cs="Times New Roman"/>
        </w:rPr>
        <w:t>k</w:t>
      </w:r>
      <w:r w:rsidR="00D453CA" w:rsidRPr="001F5F7B">
        <w:rPr>
          <w:rFonts w:cs="Times New Roman"/>
        </w:rPr>
        <w:t xml:space="preserve"> oploštění ablace RPE </w:t>
      </w:r>
      <w:r w:rsidR="00406C62" w:rsidRPr="001F5F7B">
        <w:rPr>
          <w:rFonts w:cs="Times New Roman"/>
        </w:rPr>
        <w:t xml:space="preserve">a později i k trhlině. </w:t>
      </w:r>
      <w:r w:rsidR="00C05B6A" w:rsidRPr="001F5F7B">
        <w:rPr>
          <w:rFonts w:cs="Times New Roman"/>
        </w:rPr>
        <w:t>Nejhorší komplikací je vznik CNV, která vzniká</w:t>
      </w:r>
      <w:r w:rsidR="009F41A8" w:rsidRPr="001F5F7B">
        <w:rPr>
          <w:rFonts w:cs="Times New Roman"/>
        </w:rPr>
        <w:t>, pokud se objeví defekt</w:t>
      </w:r>
      <w:r w:rsidR="003812D6" w:rsidRPr="001F5F7B">
        <w:rPr>
          <w:rFonts w:cs="Times New Roman"/>
        </w:rPr>
        <w:t>y</w:t>
      </w:r>
      <w:r w:rsidR="009F41A8" w:rsidRPr="001F5F7B">
        <w:rPr>
          <w:rFonts w:cs="Times New Roman"/>
        </w:rPr>
        <w:t xml:space="preserve"> </w:t>
      </w:r>
      <w:proofErr w:type="spellStart"/>
      <w:r w:rsidR="009F41A8" w:rsidRPr="001F5F7B">
        <w:rPr>
          <w:rFonts w:cs="Times New Roman"/>
        </w:rPr>
        <w:t>Bruchovy</w:t>
      </w:r>
      <w:proofErr w:type="spellEnd"/>
      <w:r w:rsidR="009F41A8" w:rsidRPr="001F5F7B">
        <w:rPr>
          <w:rFonts w:cs="Times New Roman"/>
        </w:rPr>
        <w:t xml:space="preserve"> membrány.</w:t>
      </w:r>
      <w:r w:rsidR="00F61DC9" w:rsidRPr="001F5F7B">
        <w:rPr>
          <w:rFonts w:cs="Times New Roman"/>
        </w:rPr>
        <w:t xml:space="preserve"> </w:t>
      </w:r>
      <w:r w:rsidR="002E1419" w:rsidRPr="001F5F7B">
        <w:rPr>
          <w:rFonts w:cs="Times New Roman"/>
        </w:rPr>
        <w:t>[</w:t>
      </w:r>
      <w:r w:rsidR="000D4E90" w:rsidRPr="001F5F7B">
        <w:rPr>
          <w:rFonts w:cs="Times New Roman"/>
        </w:rPr>
        <w:t>5, 7</w:t>
      </w:r>
      <w:r w:rsidR="002E1419" w:rsidRPr="001F5F7B">
        <w:rPr>
          <w:rFonts w:cs="Times New Roman"/>
        </w:rPr>
        <w:t>]</w:t>
      </w:r>
    </w:p>
    <w:p w14:paraId="1933873F" w14:textId="27400724" w:rsidR="00BD0EC2" w:rsidRPr="001F5F7B" w:rsidRDefault="00D46AAE" w:rsidP="0012462B">
      <w:pPr>
        <w:spacing w:line="360" w:lineRule="auto"/>
        <w:rPr>
          <w:rFonts w:cs="Times New Roman"/>
        </w:rPr>
      </w:pPr>
      <w:r w:rsidRPr="001F5F7B">
        <w:rPr>
          <w:rFonts w:cs="Times New Roman"/>
        </w:rPr>
        <w:t xml:space="preserve">Díky </w:t>
      </w:r>
      <w:r w:rsidR="000E5EB9" w:rsidRPr="001F5F7B">
        <w:rPr>
          <w:rFonts w:cs="Times New Roman"/>
        </w:rPr>
        <w:t xml:space="preserve">CNV </w:t>
      </w:r>
      <w:r w:rsidR="009A6A5F" w:rsidRPr="001F5F7B">
        <w:rPr>
          <w:rFonts w:cs="Times New Roman"/>
        </w:rPr>
        <w:t>vznikají novotvořené cévy</w:t>
      </w:r>
      <w:r w:rsidR="00287DCD" w:rsidRPr="001F5F7B">
        <w:rPr>
          <w:rFonts w:cs="Times New Roman"/>
        </w:rPr>
        <w:t xml:space="preserve"> a podle jejich lokalizace</w:t>
      </w:r>
      <w:r w:rsidR="004764F7" w:rsidRPr="001F5F7B">
        <w:rPr>
          <w:rFonts w:cs="Times New Roman"/>
        </w:rPr>
        <w:t xml:space="preserve">, která se dá určit pouze pomocí </w:t>
      </w:r>
      <w:r w:rsidR="0079234F" w:rsidRPr="001F5F7B">
        <w:rPr>
          <w:rFonts w:cs="Times New Roman"/>
        </w:rPr>
        <w:t>kvalitní</w:t>
      </w:r>
      <w:r w:rsidR="004A0D86" w:rsidRPr="001F5F7B">
        <w:rPr>
          <w:rFonts w:cs="Times New Roman"/>
        </w:rPr>
        <w:t>ho snímku</w:t>
      </w:r>
      <w:r w:rsidR="00D54653" w:rsidRPr="001F5F7B">
        <w:rPr>
          <w:rFonts w:cs="Times New Roman"/>
        </w:rPr>
        <w:t xml:space="preserve"> z vyšetření</w:t>
      </w:r>
      <w:r w:rsidR="0079234F" w:rsidRPr="001F5F7B">
        <w:rPr>
          <w:rFonts w:cs="Times New Roman"/>
        </w:rPr>
        <w:t xml:space="preserve"> </w:t>
      </w:r>
      <w:r w:rsidR="004A0D86" w:rsidRPr="001F5F7B">
        <w:rPr>
          <w:rFonts w:cs="Times New Roman"/>
        </w:rPr>
        <w:t>Fluorescenční angiografie</w:t>
      </w:r>
      <w:r w:rsidR="003C6D70" w:rsidRPr="001F5F7B">
        <w:rPr>
          <w:rFonts w:cs="Times New Roman"/>
        </w:rPr>
        <w:t xml:space="preserve"> (FA)</w:t>
      </w:r>
      <w:r w:rsidR="004764F7" w:rsidRPr="001F5F7B">
        <w:rPr>
          <w:rFonts w:cs="Times New Roman"/>
        </w:rPr>
        <w:t xml:space="preserve">, </w:t>
      </w:r>
      <w:r w:rsidR="00287DCD" w:rsidRPr="001F5F7B">
        <w:rPr>
          <w:rFonts w:cs="Times New Roman"/>
        </w:rPr>
        <w:t>se dělí na:</w:t>
      </w:r>
      <w:r w:rsidR="002C6C3D" w:rsidRPr="001F5F7B">
        <w:rPr>
          <w:rFonts w:cs="Times New Roman"/>
        </w:rPr>
        <w:t xml:space="preserve"> </w:t>
      </w:r>
      <w:proofErr w:type="spellStart"/>
      <w:r w:rsidR="002C6C3D" w:rsidRPr="001F5F7B">
        <w:rPr>
          <w:rFonts w:cs="Times New Roman"/>
        </w:rPr>
        <w:t>subfove</w:t>
      </w:r>
      <w:r w:rsidR="009645C5" w:rsidRPr="001F5F7B">
        <w:rPr>
          <w:rFonts w:cs="Times New Roman"/>
        </w:rPr>
        <w:t>olární</w:t>
      </w:r>
      <w:proofErr w:type="spellEnd"/>
      <w:r w:rsidR="00CC25C5" w:rsidRPr="001F5F7B">
        <w:rPr>
          <w:rFonts w:cs="Times New Roman"/>
        </w:rPr>
        <w:t xml:space="preserve">, </w:t>
      </w:r>
      <w:proofErr w:type="spellStart"/>
      <w:r w:rsidR="00CC25C5" w:rsidRPr="001F5F7B">
        <w:rPr>
          <w:rFonts w:cs="Times New Roman"/>
        </w:rPr>
        <w:t>juxtafoveolární</w:t>
      </w:r>
      <w:proofErr w:type="spellEnd"/>
      <w:r w:rsidR="00CC25C5" w:rsidRPr="001F5F7B">
        <w:rPr>
          <w:rFonts w:cs="Times New Roman"/>
        </w:rPr>
        <w:t xml:space="preserve"> a </w:t>
      </w:r>
      <w:proofErr w:type="spellStart"/>
      <w:r w:rsidR="00CC25C5" w:rsidRPr="001F5F7B">
        <w:rPr>
          <w:rFonts w:cs="Times New Roman"/>
        </w:rPr>
        <w:t>extrafoveolární</w:t>
      </w:r>
      <w:proofErr w:type="spellEnd"/>
      <w:r w:rsidR="002C6C3D" w:rsidRPr="001F5F7B">
        <w:rPr>
          <w:rFonts w:cs="Times New Roman"/>
        </w:rPr>
        <w:t>.</w:t>
      </w:r>
      <w:r w:rsidR="00102FE9" w:rsidRPr="001F5F7B">
        <w:rPr>
          <w:rFonts w:cs="Times New Roman"/>
        </w:rPr>
        <w:t xml:space="preserve"> </w:t>
      </w:r>
      <w:r w:rsidR="0072098E" w:rsidRPr="001F5F7B">
        <w:rPr>
          <w:rFonts w:cs="Times New Roman"/>
        </w:rPr>
        <w:t>Tyto tři formy se rozlišují podle vzdálenosti vůči centru fovey</w:t>
      </w:r>
      <w:r w:rsidR="00407C52" w:rsidRPr="001F5F7B">
        <w:rPr>
          <w:rFonts w:cs="Times New Roman"/>
        </w:rPr>
        <w:t xml:space="preserve">. </w:t>
      </w:r>
      <w:proofErr w:type="spellStart"/>
      <w:r w:rsidR="00407C52" w:rsidRPr="001F5F7B">
        <w:rPr>
          <w:rFonts w:cs="Times New Roman"/>
        </w:rPr>
        <w:t>Subfoveolární</w:t>
      </w:r>
      <w:proofErr w:type="spellEnd"/>
      <w:r w:rsidR="00407C52" w:rsidRPr="001F5F7B">
        <w:rPr>
          <w:rFonts w:cs="Times New Roman"/>
        </w:rPr>
        <w:t xml:space="preserve"> je nejčastější formou a </w:t>
      </w:r>
      <w:r w:rsidR="00F5732D" w:rsidRPr="001F5F7B">
        <w:rPr>
          <w:rFonts w:cs="Times New Roman"/>
        </w:rPr>
        <w:t xml:space="preserve">komplex CNV se </w:t>
      </w:r>
      <w:r w:rsidR="00407C52" w:rsidRPr="001F5F7B">
        <w:rPr>
          <w:rFonts w:cs="Times New Roman"/>
        </w:rPr>
        <w:t xml:space="preserve">vyskytuje </w:t>
      </w:r>
      <w:r w:rsidR="00F5732D" w:rsidRPr="001F5F7B">
        <w:rPr>
          <w:rFonts w:cs="Times New Roman"/>
        </w:rPr>
        <w:t>přímo pod centrem fovey</w:t>
      </w:r>
      <w:r w:rsidR="0013042A" w:rsidRPr="001F5F7B">
        <w:rPr>
          <w:rFonts w:cs="Times New Roman"/>
        </w:rPr>
        <w:t xml:space="preserve">. U formy </w:t>
      </w:r>
      <w:proofErr w:type="spellStart"/>
      <w:r w:rsidR="0013042A" w:rsidRPr="001F5F7B">
        <w:rPr>
          <w:rFonts w:cs="Times New Roman"/>
        </w:rPr>
        <w:t>juxtafoveolární</w:t>
      </w:r>
      <w:proofErr w:type="spellEnd"/>
      <w:r w:rsidR="0013042A" w:rsidRPr="001F5F7B">
        <w:rPr>
          <w:rFonts w:cs="Times New Roman"/>
        </w:rPr>
        <w:t xml:space="preserve"> je komplex CNV lokalizován </w:t>
      </w:r>
      <w:r w:rsidR="00117F03" w:rsidRPr="001F5F7B">
        <w:rPr>
          <w:rFonts w:cs="Times New Roman"/>
        </w:rPr>
        <w:t xml:space="preserve">ve vzdálenosti 1-199 </w:t>
      </w:r>
      <w:r w:rsidR="005B5C3F" w:rsidRPr="001F5F7B">
        <w:rPr>
          <w:rFonts w:cs="Times New Roman"/>
        </w:rPr>
        <w:t>µ</w:t>
      </w:r>
      <w:r w:rsidR="00117F03" w:rsidRPr="001F5F7B">
        <w:rPr>
          <w:rFonts w:cs="Times New Roman"/>
        </w:rPr>
        <w:t xml:space="preserve">m od centra fovey a forma </w:t>
      </w:r>
      <w:proofErr w:type="spellStart"/>
      <w:r w:rsidR="00117F03" w:rsidRPr="001F5F7B">
        <w:rPr>
          <w:rFonts w:cs="Times New Roman"/>
        </w:rPr>
        <w:t>extrafoveolární</w:t>
      </w:r>
      <w:proofErr w:type="spellEnd"/>
      <w:r w:rsidR="00117F03" w:rsidRPr="001F5F7B">
        <w:rPr>
          <w:rFonts w:cs="Times New Roman"/>
        </w:rPr>
        <w:t xml:space="preserve"> </w:t>
      </w:r>
      <w:r w:rsidR="00DD4319" w:rsidRPr="001F5F7B">
        <w:rPr>
          <w:rFonts w:cs="Times New Roman"/>
        </w:rPr>
        <w:t>s</w:t>
      </w:r>
      <w:r w:rsidR="005B5C3F" w:rsidRPr="001F5F7B">
        <w:rPr>
          <w:rFonts w:cs="Times New Roman"/>
        </w:rPr>
        <w:t>e pak vyskytuje ve vzdálenosti větší než 200 µm od fovey.</w:t>
      </w:r>
      <w:r w:rsidR="00F62F4E" w:rsidRPr="001F5F7B">
        <w:rPr>
          <w:rFonts w:cs="Times New Roman"/>
        </w:rPr>
        <w:t xml:space="preserve"> Druhé dělení se provádí podle nálezu na FA</w:t>
      </w:r>
      <w:r w:rsidR="003C6D70" w:rsidRPr="001F5F7B">
        <w:rPr>
          <w:rFonts w:cs="Times New Roman"/>
        </w:rPr>
        <w:t>. Z</w:t>
      </w:r>
      <w:r w:rsidR="00DB5D59" w:rsidRPr="001F5F7B">
        <w:rPr>
          <w:rFonts w:cs="Times New Roman"/>
        </w:rPr>
        <w:t>de se dělí CNV podle lokalizace vzhledem k RPE, a to na okultní a klasickou.</w:t>
      </w:r>
      <w:r w:rsidR="00870A35" w:rsidRPr="001F5F7B">
        <w:rPr>
          <w:rFonts w:cs="Times New Roman"/>
        </w:rPr>
        <w:t xml:space="preserve"> </w:t>
      </w:r>
      <w:r w:rsidR="006365A1" w:rsidRPr="001F5F7B">
        <w:rPr>
          <w:rFonts w:cs="Times New Roman"/>
        </w:rPr>
        <w:lastRenderedPageBreak/>
        <w:t xml:space="preserve">Zatímco okultní je charakterizována </w:t>
      </w:r>
      <w:r w:rsidR="0071791B" w:rsidRPr="001F5F7B">
        <w:rPr>
          <w:rFonts w:cs="Times New Roman"/>
        </w:rPr>
        <w:t xml:space="preserve">rozvojem </w:t>
      </w:r>
      <w:proofErr w:type="spellStart"/>
      <w:r w:rsidR="0071791B" w:rsidRPr="001F5F7B">
        <w:rPr>
          <w:rFonts w:cs="Times New Roman"/>
        </w:rPr>
        <w:t>neovaskulárního</w:t>
      </w:r>
      <w:proofErr w:type="spellEnd"/>
      <w:r w:rsidR="0071791B" w:rsidRPr="001F5F7B">
        <w:rPr>
          <w:rFonts w:cs="Times New Roman"/>
        </w:rPr>
        <w:t xml:space="preserve"> komplexu mezi RPE a </w:t>
      </w:r>
      <w:proofErr w:type="spellStart"/>
      <w:r w:rsidR="0071791B" w:rsidRPr="001F5F7B">
        <w:rPr>
          <w:rFonts w:cs="Times New Roman"/>
        </w:rPr>
        <w:t>choriokapilaris</w:t>
      </w:r>
      <w:proofErr w:type="spellEnd"/>
      <w:r w:rsidR="00FC2F00" w:rsidRPr="001F5F7B">
        <w:rPr>
          <w:rFonts w:cs="Times New Roman"/>
        </w:rPr>
        <w:t xml:space="preserve"> a nelze spolehlivě diferencovat okraje membrány</w:t>
      </w:r>
      <w:r w:rsidR="0071791B" w:rsidRPr="001F5F7B">
        <w:rPr>
          <w:rFonts w:cs="Times New Roman"/>
        </w:rPr>
        <w:t xml:space="preserve">, klasická </w:t>
      </w:r>
      <w:r w:rsidR="00B534B6" w:rsidRPr="001F5F7B">
        <w:rPr>
          <w:rFonts w:cs="Times New Roman"/>
        </w:rPr>
        <w:t xml:space="preserve">CNV </w:t>
      </w:r>
      <w:r w:rsidR="00995977" w:rsidRPr="001F5F7B">
        <w:rPr>
          <w:rFonts w:cs="Times New Roman"/>
        </w:rPr>
        <w:t>je definována jako dobře ohraničená oblast novotvořených cév a</w:t>
      </w:r>
      <w:r w:rsidR="00B534B6" w:rsidRPr="001F5F7B">
        <w:rPr>
          <w:rFonts w:cs="Times New Roman"/>
        </w:rPr>
        <w:t xml:space="preserve"> </w:t>
      </w:r>
      <w:proofErr w:type="gramStart"/>
      <w:r w:rsidR="00B534B6" w:rsidRPr="001F5F7B">
        <w:rPr>
          <w:rFonts w:cs="Times New Roman"/>
        </w:rPr>
        <w:t>šíří</w:t>
      </w:r>
      <w:proofErr w:type="gramEnd"/>
      <w:r w:rsidR="00995977" w:rsidRPr="001F5F7B">
        <w:rPr>
          <w:rFonts w:cs="Times New Roman"/>
        </w:rPr>
        <w:t xml:space="preserve"> se</w:t>
      </w:r>
      <w:r w:rsidR="00B534B6" w:rsidRPr="001F5F7B">
        <w:rPr>
          <w:rFonts w:cs="Times New Roman"/>
        </w:rPr>
        <w:t xml:space="preserve"> v prostoru mezi RPE a </w:t>
      </w:r>
      <w:proofErr w:type="spellStart"/>
      <w:r w:rsidR="00083524" w:rsidRPr="001F5F7B">
        <w:rPr>
          <w:rFonts w:cs="Times New Roman"/>
        </w:rPr>
        <w:t>neuroretinou</w:t>
      </w:r>
      <w:proofErr w:type="spellEnd"/>
      <w:r w:rsidR="00083524" w:rsidRPr="001F5F7B">
        <w:rPr>
          <w:rFonts w:cs="Times New Roman"/>
        </w:rPr>
        <w:t>.</w:t>
      </w:r>
      <w:r w:rsidR="00DB5D59" w:rsidRPr="001F5F7B">
        <w:rPr>
          <w:rFonts w:cs="Times New Roman"/>
        </w:rPr>
        <w:t xml:space="preserve"> </w:t>
      </w:r>
      <w:r w:rsidR="00D569FB" w:rsidRPr="001F5F7B">
        <w:rPr>
          <w:rFonts w:cs="Times New Roman"/>
        </w:rPr>
        <w:t>Rozdíl mezi</w:t>
      </w:r>
      <w:r w:rsidR="00870A35" w:rsidRPr="001F5F7B">
        <w:rPr>
          <w:rFonts w:cs="Times New Roman"/>
        </w:rPr>
        <w:t xml:space="preserve"> nimi je vyobrazen na následujícím obrázku</w:t>
      </w:r>
      <w:r w:rsidR="003C6D70" w:rsidRPr="001F5F7B">
        <w:rPr>
          <w:rFonts w:cs="Times New Roman"/>
        </w:rPr>
        <w:t xml:space="preserve"> 3</w:t>
      </w:r>
      <w:r w:rsidR="00870A35" w:rsidRPr="001F5F7B">
        <w:rPr>
          <w:rFonts w:cs="Times New Roman"/>
        </w:rPr>
        <w:t xml:space="preserve">. </w:t>
      </w:r>
      <w:r w:rsidR="002C6C3D" w:rsidRPr="001F5F7B">
        <w:rPr>
          <w:rFonts w:cs="Times New Roman"/>
        </w:rPr>
        <w:t>[</w:t>
      </w:r>
      <w:r w:rsidR="000D4E90" w:rsidRPr="001F5F7B">
        <w:rPr>
          <w:rFonts w:cs="Times New Roman"/>
        </w:rPr>
        <w:t>5, 7</w:t>
      </w:r>
      <w:r w:rsidR="002C6C3D" w:rsidRPr="001F5F7B">
        <w:rPr>
          <w:rFonts w:cs="Times New Roman"/>
        </w:rPr>
        <w:t>]</w:t>
      </w:r>
    </w:p>
    <w:p w14:paraId="6988801B" w14:textId="3C0171B3" w:rsidR="005D6FEA" w:rsidRPr="001F5F7B" w:rsidRDefault="005D6FEA" w:rsidP="0012462B">
      <w:pPr>
        <w:keepNext/>
        <w:spacing w:line="360" w:lineRule="auto"/>
        <w:rPr>
          <w:rFonts w:cs="Times New Roman"/>
        </w:rPr>
      </w:pPr>
      <w:r w:rsidRPr="001F5F7B">
        <w:rPr>
          <w:rFonts w:cs="Times New Roman"/>
          <w:noProof/>
        </w:rPr>
        <w:drawing>
          <wp:anchor distT="0" distB="0" distL="114300" distR="114300" simplePos="0" relativeHeight="251736064" behindDoc="1" locked="0" layoutInCell="1" allowOverlap="1" wp14:anchorId="45CBF65D" wp14:editId="7868C07D">
            <wp:simplePos x="0" y="0"/>
            <wp:positionH relativeFrom="margin">
              <wp:align>center</wp:align>
            </wp:positionH>
            <wp:positionV relativeFrom="paragraph">
              <wp:posOffset>8890</wp:posOffset>
            </wp:positionV>
            <wp:extent cx="3578860" cy="2423160"/>
            <wp:effectExtent l="0" t="0" r="2540" b="0"/>
            <wp:wrapTight wrapText="bothSides">
              <wp:wrapPolygon edited="0">
                <wp:start x="0" y="0"/>
                <wp:lineTo x="0" y="21396"/>
                <wp:lineTo x="21500" y="21396"/>
                <wp:lineTo x="21500" y="0"/>
                <wp:lineTo x="0" y="0"/>
              </wp:wrapPolygon>
            </wp:wrapTight>
            <wp:docPr id="46882739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27393" name="Obrázek 468827393"/>
                    <pic:cNvPicPr/>
                  </pic:nvPicPr>
                  <pic:blipFill rotWithShape="1">
                    <a:blip r:embed="rId15" cstate="print">
                      <a:extLst>
                        <a:ext uri="{28A0092B-C50C-407E-A947-70E740481C1C}">
                          <a14:useLocalDpi xmlns:a14="http://schemas.microsoft.com/office/drawing/2010/main" val="0"/>
                        </a:ext>
                      </a:extLst>
                    </a:blip>
                    <a:srcRect l="13087" t="19391" r="8629" b="46810"/>
                    <a:stretch/>
                  </pic:blipFill>
                  <pic:spPr bwMode="auto">
                    <a:xfrm>
                      <a:off x="0" y="0"/>
                      <a:ext cx="3579246" cy="2423421"/>
                    </a:xfrm>
                    <a:prstGeom prst="rect">
                      <a:avLst/>
                    </a:prstGeom>
                    <a:ln>
                      <a:noFill/>
                    </a:ln>
                    <a:extLst>
                      <a:ext uri="{53640926-AAD7-44D8-BBD7-CCE9431645EC}">
                        <a14:shadowObscured xmlns:a14="http://schemas.microsoft.com/office/drawing/2010/main"/>
                      </a:ext>
                    </a:extLst>
                  </pic:spPr>
                </pic:pic>
              </a:graphicData>
            </a:graphic>
          </wp:anchor>
        </w:drawing>
      </w:r>
    </w:p>
    <w:p w14:paraId="17C7C264" w14:textId="072D0C77" w:rsidR="005D6FEA" w:rsidRPr="001F5F7B" w:rsidRDefault="005D6FEA" w:rsidP="0012462B">
      <w:pPr>
        <w:keepNext/>
        <w:spacing w:line="360" w:lineRule="auto"/>
        <w:rPr>
          <w:rFonts w:cs="Times New Roman"/>
        </w:rPr>
      </w:pPr>
    </w:p>
    <w:p w14:paraId="73CCDAF0" w14:textId="6305F36C" w:rsidR="005D6FEA" w:rsidRPr="001F5F7B" w:rsidRDefault="005D6FEA" w:rsidP="0012462B">
      <w:pPr>
        <w:keepNext/>
        <w:spacing w:line="360" w:lineRule="auto"/>
        <w:rPr>
          <w:rFonts w:cs="Times New Roman"/>
        </w:rPr>
      </w:pPr>
    </w:p>
    <w:p w14:paraId="0C78D430" w14:textId="1970DA05" w:rsidR="005D6FEA" w:rsidRPr="001F5F7B" w:rsidRDefault="005D6FEA" w:rsidP="0012462B">
      <w:pPr>
        <w:keepNext/>
        <w:spacing w:line="360" w:lineRule="auto"/>
        <w:rPr>
          <w:rFonts w:cs="Times New Roman"/>
        </w:rPr>
      </w:pPr>
    </w:p>
    <w:p w14:paraId="765FCD88" w14:textId="77777777" w:rsidR="005D6FEA" w:rsidRPr="001F5F7B" w:rsidRDefault="005D6FEA" w:rsidP="0012462B">
      <w:pPr>
        <w:keepNext/>
        <w:spacing w:line="360" w:lineRule="auto"/>
        <w:rPr>
          <w:rFonts w:cs="Times New Roman"/>
        </w:rPr>
      </w:pPr>
    </w:p>
    <w:p w14:paraId="4BA9F6B8" w14:textId="77777777" w:rsidR="005D6FEA" w:rsidRPr="001F5F7B" w:rsidRDefault="005D6FEA" w:rsidP="0012462B">
      <w:pPr>
        <w:keepNext/>
        <w:spacing w:line="360" w:lineRule="auto"/>
        <w:rPr>
          <w:rFonts w:cs="Times New Roman"/>
        </w:rPr>
      </w:pPr>
    </w:p>
    <w:p w14:paraId="5CFA9213" w14:textId="1D6025D1" w:rsidR="0012462B" w:rsidRPr="001F5F7B" w:rsidRDefault="0012462B" w:rsidP="0012462B">
      <w:pPr>
        <w:keepNext/>
        <w:spacing w:line="360" w:lineRule="auto"/>
        <w:rPr>
          <w:rFonts w:cs="Times New Roman"/>
        </w:rPr>
      </w:pPr>
    </w:p>
    <w:p w14:paraId="5E9687BE" w14:textId="38CF7FE6" w:rsidR="003A3044" w:rsidRPr="003A1BC2" w:rsidRDefault="005D6FEA" w:rsidP="0012462B">
      <w:pPr>
        <w:pStyle w:val="Titulek"/>
        <w:rPr>
          <w:rFonts w:cs="Times New Roman"/>
          <w:color w:val="595959" w:themeColor="text1" w:themeTint="A6"/>
          <w:sz w:val="20"/>
          <w:szCs w:val="20"/>
        </w:rPr>
      </w:pPr>
      <w:r w:rsidRPr="003A1BC2">
        <w:rPr>
          <w:rFonts w:cs="Times New Roman"/>
          <w:color w:val="595959" w:themeColor="text1" w:themeTint="A6"/>
          <w:sz w:val="20"/>
          <w:szCs w:val="20"/>
        </w:rPr>
        <w:t xml:space="preserve">                  </w:t>
      </w:r>
      <w:bookmarkStart w:id="9" w:name="_Toc165211382"/>
      <w:r w:rsidR="0012462B" w:rsidRPr="003A1BC2">
        <w:rPr>
          <w:rFonts w:cs="Times New Roman"/>
          <w:color w:val="595959" w:themeColor="text1" w:themeTint="A6"/>
          <w:sz w:val="20"/>
          <w:szCs w:val="20"/>
        </w:rPr>
        <w:t>Obr</w:t>
      </w:r>
      <w:r w:rsidR="00CC2118" w:rsidRPr="003A1BC2">
        <w:rPr>
          <w:rFonts w:cs="Times New Roman"/>
          <w:color w:val="595959" w:themeColor="text1" w:themeTint="A6"/>
          <w:sz w:val="20"/>
          <w:szCs w:val="20"/>
        </w:rPr>
        <w:t>.</w:t>
      </w:r>
      <w:r w:rsidR="0012462B" w:rsidRPr="003A1BC2">
        <w:rPr>
          <w:rFonts w:cs="Times New Roman"/>
          <w:color w:val="595959" w:themeColor="text1" w:themeTint="A6"/>
          <w:sz w:val="20"/>
          <w:szCs w:val="20"/>
        </w:rPr>
        <w:t xml:space="preserve"> </w:t>
      </w:r>
      <w:r w:rsidR="0012462B" w:rsidRPr="003A1BC2">
        <w:rPr>
          <w:rFonts w:cs="Times New Roman"/>
          <w:color w:val="595959" w:themeColor="text1" w:themeTint="A6"/>
          <w:sz w:val="20"/>
          <w:szCs w:val="20"/>
        </w:rPr>
        <w:fldChar w:fldCharType="begin"/>
      </w:r>
      <w:r w:rsidR="0012462B" w:rsidRPr="003A1BC2">
        <w:rPr>
          <w:rFonts w:cs="Times New Roman"/>
          <w:color w:val="595959" w:themeColor="text1" w:themeTint="A6"/>
          <w:sz w:val="20"/>
          <w:szCs w:val="20"/>
        </w:rPr>
        <w:instrText xml:space="preserve"> SEQ Obrázek \* ARABIC </w:instrText>
      </w:r>
      <w:r w:rsidR="0012462B" w:rsidRPr="003A1BC2">
        <w:rPr>
          <w:rFonts w:cs="Times New Roman"/>
          <w:color w:val="595959" w:themeColor="text1" w:themeTint="A6"/>
          <w:sz w:val="20"/>
          <w:szCs w:val="20"/>
        </w:rPr>
        <w:fldChar w:fldCharType="separate"/>
      </w:r>
      <w:r w:rsidR="00467493" w:rsidRPr="003A1BC2">
        <w:rPr>
          <w:rFonts w:cs="Times New Roman"/>
          <w:noProof/>
          <w:color w:val="595959" w:themeColor="text1" w:themeTint="A6"/>
          <w:sz w:val="20"/>
          <w:szCs w:val="20"/>
        </w:rPr>
        <w:t>3</w:t>
      </w:r>
      <w:r w:rsidR="0012462B" w:rsidRPr="003A1BC2">
        <w:rPr>
          <w:rFonts w:cs="Times New Roman"/>
          <w:color w:val="595959" w:themeColor="text1" w:themeTint="A6"/>
          <w:sz w:val="20"/>
          <w:szCs w:val="20"/>
        </w:rPr>
        <w:fldChar w:fldCharType="end"/>
      </w:r>
      <w:r w:rsidR="00011063" w:rsidRPr="003A1BC2">
        <w:rPr>
          <w:rFonts w:cs="Times New Roman"/>
          <w:color w:val="595959" w:themeColor="text1" w:themeTint="A6"/>
          <w:sz w:val="20"/>
          <w:szCs w:val="20"/>
        </w:rPr>
        <w:t>:</w:t>
      </w:r>
      <w:r w:rsidR="0012462B" w:rsidRPr="003A1BC2">
        <w:rPr>
          <w:rFonts w:cs="Times New Roman"/>
          <w:color w:val="595959" w:themeColor="text1" w:themeTint="A6"/>
          <w:sz w:val="20"/>
          <w:szCs w:val="20"/>
        </w:rPr>
        <w:t xml:space="preserve"> Formy CNV (</w:t>
      </w:r>
      <w:r w:rsidR="003A1BC2" w:rsidRPr="00BB5BDC">
        <w:rPr>
          <w:color w:val="595959" w:themeColor="text1" w:themeTint="A6"/>
          <w:sz w:val="20"/>
          <w:szCs w:val="20"/>
        </w:rPr>
        <w:t>v</w:t>
      </w:r>
      <w:r w:rsidR="003A1BC2">
        <w:rPr>
          <w:color w:val="595959" w:themeColor="text1" w:themeTint="A6"/>
          <w:sz w:val="20"/>
          <w:szCs w:val="20"/>
        </w:rPr>
        <w:t>ytvořeno</w:t>
      </w:r>
      <w:r w:rsidR="003A1BC2" w:rsidRPr="00BB5BDC">
        <w:rPr>
          <w:color w:val="595959" w:themeColor="text1" w:themeTint="A6"/>
          <w:sz w:val="20"/>
          <w:szCs w:val="20"/>
        </w:rPr>
        <w:t xml:space="preserve"> podle předlohy</w:t>
      </w:r>
      <w:r w:rsidR="003A1BC2" w:rsidRPr="003A1BC2">
        <w:rPr>
          <w:rFonts w:cs="Times New Roman"/>
          <w:color w:val="595959" w:themeColor="text1" w:themeTint="A6"/>
          <w:sz w:val="20"/>
          <w:szCs w:val="20"/>
        </w:rPr>
        <w:t xml:space="preserve"> </w:t>
      </w:r>
      <w:r w:rsidR="00A2041F" w:rsidRPr="003A1BC2">
        <w:rPr>
          <w:rFonts w:cs="Times New Roman"/>
          <w:color w:val="595959" w:themeColor="text1" w:themeTint="A6"/>
          <w:sz w:val="20"/>
          <w:szCs w:val="20"/>
        </w:rPr>
        <w:t>[</w:t>
      </w:r>
      <w:r w:rsidR="00D31610" w:rsidRPr="003A1BC2">
        <w:rPr>
          <w:rFonts w:cs="Times New Roman"/>
          <w:color w:val="595959" w:themeColor="text1" w:themeTint="A6"/>
          <w:sz w:val="20"/>
          <w:szCs w:val="20"/>
        </w:rPr>
        <w:t>5</w:t>
      </w:r>
      <w:r w:rsidR="00A2041F" w:rsidRPr="003A1BC2">
        <w:rPr>
          <w:rFonts w:cs="Times New Roman"/>
          <w:color w:val="595959" w:themeColor="text1" w:themeTint="A6"/>
          <w:sz w:val="20"/>
          <w:szCs w:val="20"/>
        </w:rPr>
        <w:t>]</w:t>
      </w:r>
      <w:r w:rsidR="0012462B" w:rsidRPr="003A1BC2">
        <w:rPr>
          <w:rFonts w:cs="Times New Roman"/>
          <w:color w:val="595959" w:themeColor="text1" w:themeTint="A6"/>
          <w:sz w:val="20"/>
          <w:szCs w:val="20"/>
        </w:rPr>
        <w:t>)</w:t>
      </w:r>
      <w:bookmarkEnd w:id="9"/>
    </w:p>
    <w:p w14:paraId="085A0D89" w14:textId="11302952" w:rsidR="001C66BB" w:rsidRPr="001F5F7B" w:rsidRDefault="00A90DC7" w:rsidP="005D6FEA">
      <w:pPr>
        <w:spacing w:line="360" w:lineRule="auto"/>
        <w:rPr>
          <w:rFonts w:cs="Times New Roman"/>
        </w:rPr>
      </w:pPr>
      <w:r w:rsidRPr="001F5F7B">
        <w:rPr>
          <w:rFonts w:cs="Times New Roman"/>
          <w:noProof/>
        </w:rPr>
        <w:drawing>
          <wp:anchor distT="0" distB="0" distL="114300" distR="114300" simplePos="0" relativeHeight="251711488" behindDoc="1" locked="0" layoutInCell="1" allowOverlap="1" wp14:anchorId="1DE02A92" wp14:editId="54AFC729">
            <wp:simplePos x="0" y="0"/>
            <wp:positionH relativeFrom="margin">
              <wp:posOffset>5896</wp:posOffset>
            </wp:positionH>
            <wp:positionV relativeFrom="paragraph">
              <wp:posOffset>1411877</wp:posOffset>
            </wp:positionV>
            <wp:extent cx="5359310" cy="2463800"/>
            <wp:effectExtent l="0" t="0" r="0" b="0"/>
            <wp:wrapTight wrapText="bothSides">
              <wp:wrapPolygon edited="0">
                <wp:start x="0" y="0"/>
                <wp:lineTo x="0" y="21377"/>
                <wp:lineTo x="21500" y="21377"/>
                <wp:lineTo x="21500" y="0"/>
                <wp:lineTo x="0" y="0"/>
              </wp:wrapPolygon>
            </wp:wrapTight>
            <wp:docPr id="1976928880" name="Obrázek 4"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28880" name="Obrázek 4" descr="Obsah obrázku text, snímek obrazovky, diagram, Písmo&#10;&#10;Popis byl vytvořen automaticky"/>
                    <pic:cNvPicPr/>
                  </pic:nvPicPr>
                  <pic:blipFill rotWithShape="1">
                    <a:blip r:embed="rId16" cstate="print">
                      <a:extLst>
                        <a:ext uri="{28A0092B-C50C-407E-A947-70E740481C1C}">
                          <a14:useLocalDpi xmlns:a14="http://schemas.microsoft.com/office/drawing/2010/main" val="0"/>
                        </a:ext>
                      </a:extLst>
                    </a:blip>
                    <a:srcRect l="5462" t="21260" r="5925" b="51657"/>
                    <a:stretch/>
                  </pic:blipFill>
                  <pic:spPr bwMode="auto">
                    <a:xfrm>
                      <a:off x="0" y="0"/>
                      <a:ext cx="5360261" cy="2464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F7B">
        <w:rPr>
          <w:rFonts w:cs="Times New Roman"/>
          <w:noProof/>
        </w:rPr>
        <mc:AlternateContent>
          <mc:Choice Requires="wps">
            <w:drawing>
              <wp:anchor distT="0" distB="0" distL="114300" distR="114300" simplePos="0" relativeHeight="251713536" behindDoc="1" locked="0" layoutInCell="1" allowOverlap="1" wp14:anchorId="110C4A23" wp14:editId="37500467">
                <wp:simplePos x="0" y="0"/>
                <wp:positionH relativeFrom="margin">
                  <wp:align>left</wp:align>
                </wp:positionH>
                <wp:positionV relativeFrom="paragraph">
                  <wp:posOffset>3969385</wp:posOffset>
                </wp:positionV>
                <wp:extent cx="5095875" cy="635"/>
                <wp:effectExtent l="0" t="0" r="9525" b="8255"/>
                <wp:wrapTight wrapText="bothSides">
                  <wp:wrapPolygon edited="0">
                    <wp:start x="0" y="0"/>
                    <wp:lineTo x="0" y="20698"/>
                    <wp:lineTo x="21560" y="20698"/>
                    <wp:lineTo x="21560" y="0"/>
                    <wp:lineTo x="0" y="0"/>
                  </wp:wrapPolygon>
                </wp:wrapTight>
                <wp:docPr id="589343758" name="Textové pole 1"/>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wps:spPr>
                      <wps:txbx>
                        <w:txbxContent>
                          <w:p w14:paraId="5BE8431A" w14:textId="08B049E0" w:rsidR="00A90DC7" w:rsidRPr="00CC2118" w:rsidRDefault="00A90DC7" w:rsidP="00A90DC7">
                            <w:pPr>
                              <w:pStyle w:val="Titulek"/>
                              <w:ind w:firstLine="0"/>
                              <w:rPr>
                                <w:noProof/>
                                <w:color w:val="595959" w:themeColor="text1" w:themeTint="A6"/>
                                <w:sz w:val="20"/>
                                <w:szCs w:val="20"/>
                              </w:rPr>
                            </w:pPr>
                            <w:bookmarkStart w:id="10" w:name="_Toc165211383"/>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4</w:t>
                            </w:r>
                            <w:r w:rsidRPr="00CC2118">
                              <w:rPr>
                                <w:color w:val="595959" w:themeColor="text1" w:themeTint="A6"/>
                                <w:sz w:val="20"/>
                                <w:szCs w:val="20"/>
                              </w:rPr>
                              <w:fldChar w:fldCharType="end"/>
                            </w:r>
                            <w:r w:rsidR="00011063">
                              <w:rPr>
                                <w:color w:val="595959" w:themeColor="text1" w:themeTint="A6"/>
                                <w:sz w:val="20"/>
                                <w:szCs w:val="20"/>
                              </w:rPr>
                              <w:t>:</w:t>
                            </w:r>
                            <w:r w:rsidRPr="00CC2118">
                              <w:rPr>
                                <w:color w:val="595959" w:themeColor="text1" w:themeTint="A6"/>
                                <w:sz w:val="20"/>
                                <w:szCs w:val="20"/>
                              </w:rPr>
                              <w:t xml:space="preserve"> Schéma stádií suché a vlhké formy VPMD</w:t>
                            </w:r>
                            <w:r w:rsidR="00011063">
                              <w:rPr>
                                <w:color w:val="595959" w:themeColor="text1" w:themeTint="A6"/>
                                <w:sz w:val="20"/>
                                <w:szCs w:val="20"/>
                              </w:rPr>
                              <w:t xml:space="preserve"> (</w:t>
                            </w:r>
                            <w:r w:rsidR="003A1BC2" w:rsidRPr="00BB5BDC">
                              <w:rPr>
                                <w:color w:val="595959" w:themeColor="text1" w:themeTint="A6"/>
                                <w:sz w:val="20"/>
                                <w:szCs w:val="20"/>
                              </w:rPr>
                              <w:t>v</w:t>
                            </w:r>
                            <w:r w:rsidR="003A1BC2">
                              <w:rPr>
                                <w:color w:val="595959" w:themeColor="text1" w:themeTint="A6"/>
                                <w:sz w:val="20"/>
                                <w:szCs w:val="20"/>
                              </w:rPr>
                              <w:t>ytvořeno</w:t>
                            </w:r>
                            <w:r w:rsidR="003A1BC2" w:rsidRPr="00BB5BDC">
                              <w:rPr>
                                <w:color w:val="595959" w:themeColor="text1" w:themeTint="A6"/>
                                <w:sz w:val="20"/>
                                <w:szCs w:val="20"/>
                              </w:rPr>
                              <w:t xml:space="preserve"> podle předlohy</w:t>
                            </w:r>
                            <w:r w:rsidRPr="00CC2118">
                              <w:rPr>
                                <w:color w:val="595959" w:themeColor="text1" w:themeTint="A6"/>
                                <w:sz w:val="20"/>
                                <w:szCs w:val="20"/>
                              </w:rPr>
                              <w:t xml:space="preserve"> [</w:t>
                            </w:r>
                            <w:r w:rsidR="00FA36C8" w:rsidRPr="00CC2118">
                              <w:rPr>
                                <w:color w:val="595959" w:themeColor="text1" w:themeTint="A6"/>
                                <w:sz w:val="20"/>
                                <w:szCs w:val="20"/>
                              </w:rPr>
                              <w:t>7</w:t>
                            </w:r>
                            <w:r w:rsidRPr="00CC2118">
                              <w:rPr>
                                <w:color w:val="595959" w:themeColor="text1" w:themeTint="A6"/>
                                <w:sz w:val="20"/>
                                <w:szCs w:val="20"/>
                              </w:rPr>
                              <w:t>]</w:t>
                            </w:r>
                            <w:r w:rsidR="003A1BC2">
                              <w:rPr>
                                <w:color w:val="595959" w:themeColor="text1" w:themeTint="A6"/>
                                <w:sz w:val="20"/>
                                <w:szCs w:val="20"/>
                              </w:rPr>
                              <w:t>)</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C4A23" id="_x0000_s1029" type="#_x0000_t202" style="position:absolute;left:0;text-align:left;margin-left:0;margin-top:312.55pt;width:401.25pt;height:.05pt;z-index:-2516029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pOGwIAAD8EAAAOAAAAZHJzL2Uyb0RvYy54bWysU8Fu2zAMvQ/YPwi6L05apO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" stroked="f">
                <v:textbox style="mso-fit-shape-to-text:t" inset="0,0,0,0">
                  <w:txbxContent>
                    <w:p w14:paraId="5BE8431A" w14:textId="08B049E0" w:rsidR="00A90DC7" w:rsidRPr="00CC2118" w:rsidRDefault="00A90DC7" w:rsidP="00A90DC7">
                      <w:pPr>
                        <w:pStyle w:val="Titulek"/>
                        <w:ind w:firstLine="0"/>
                        <w:rPr>
                          <w:noProof/>
                          <w:color w:val="595959" w:themeColor="text1" w:themeTint="A6"/>
                          <w:sz w:val="20"/>
                          <w:szCs w:val="20"/>
                        </w:rPr>
                      </w:pPr>
                      <w:bookmarkStart w:id="11" w:name="_Toc165211383"/>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4</w:t>
                      </w:r>
                      <w:r w:rsidRPr="00CC2118">
                        <w:rPr>
                          <w:color w:val="595959" w:themeColor="text1" w:themeTint="A6"/>
                          <w:sz w:val="20"/>
                          <w:szCs w:val="20"/>
                        </w:rPr>
                        <w:fldChar w:fldCharType="end"/>
                      </w:r>
                      <w:r w:rsidR="00011063">
                        <w:rPr>
                          <w:color w:val="595959" w:themeColor="text1" w:themeTint="A6"/>
                          <w:sz w:val="20"/>
                          <w:szCs w:val="20"/>
                        </w:rPr>
                        <w:t>:</w:t>
                      </w:r>
                      <w:r w:rsidRPr="00CC2118">
                        <w:rPr>
                          <w:color w:val="595959" w:themeColor="text1" w:themeTint="A6"/>
                          <w:sz w:val="20"/>
                          <w:szCs w:val="20"/>
                        </w:rPr>
                        <w:t xml:space="preserve"> Schéma stádií suché a vlhké formy VPMD</w:t>
                      </w:r>
                      <w:r w:rsidR="00011063">
                        <w:rPr>
                          <w:color w:val="595959" w:themeColor="text1" w:themeTint="A6"/>
                          <w:sz w:val="20"/>
                          <w:szCs w:val="20"/>
                        </w:rPr>
                        <w:t xml:space="preserve"> (</w:t>
                      </w:r>
                      <w:r w:rsidR="003A1BC2" w:rsidRPr="00BB5BDC">
                        <w:rPr>
                          <w:color w:val="595959" w:themeColor="text1" w:themeTint="A6"/>
                          <w:sz w:val="20"/>
                          <w:szCs w:val="20"/>
                        </w:rPr>
                        <w:t>v</w:t>
                      </w:r>
                      <w:r w:rsidR="003A1BC2">
                        <w:rPr>
                          <w:color w:val="595959" w:themeColor="text1" w:themeTint="A6"/>
                          <w:sz w:val="20"/>
                          <w:szCs w:val="20"/>
                        </w:rPr>
                        <w:t>ytvořeno</w:t>
                      </w:r>
                      <w:r w:rsidR="003A1BC2" w:rsidRPr="00BB5BDC">
                        <w:rPr>
                          <w:color w:val="595959" w:themeColor="text1" w:themeTint="A6"/>
                          <w:sz w:val="20"/>
                          <w:szCs w:val="20"/>
                        </w:rPr>
                        <w:t xml:space="preserve"> podle předlohy</w:t>
                      </w:r>
                      <w:r w:rsidRPr="00CC2118">
                        <w:rPr>
                          <w:color w:val="595959" w:themeColor="text1" w:themeTint="A6"/>
                          <w:sz w:val="20"/>
                          <w:szCs w:val="20"/>
                        </w:rPr>
                        <w:t xml:space="preserve"> [</w:t>
                      </w:r>
                      <w:r w:rsidR="00FA36C8" w:rsidRPr="00CC2118">
                        <w:rPr>
                          <w:color w:val="595959" w:themeColor="text1" w:themeTint="A6"/>
                          <w:sz w:val="20"/>
                          <w:szCs w:val="20"/>
                        </w:rPr>
                        <w:t>7</w:t>
                      </w:r>
                      <w:r w:rsidRPr="00CC2118">
                        <w:rPr>
                          <w:color w:val="595959" w:themeColor="text1" w:themeTint="A6"/>
                          <w:sz w:val="20"/>
                          <w:szCs w:val="20"/>
                        </w:rPr>
                        <w:t>]</w:t>
                      </w:r>
                      <w:r w:rsidR="003A1BC2">
                        <w:rPr>
                          <w:color w:val="595959" w:themeColor="text1" w:themeTint="A6"/>
                          <w:sz w:val="20"/>
                          <w:szCs w:val="20"/>
                        </w:rPr>
                        <w:t>)</w:t>
                      </w:r>
                      <w:bookmarkEnd w:id="11"/>
                    </w:p>
                  </w:txbxContent>
                </v:textbox>
                <w10:wrap type="tight" anchorx="margin"/>
              </v:shape>
            </w:pict>
          </mc:Fallback>
        </mc:AlternateContent>
      </w:r>
      <w:r w:rsidR="001306AC" w:rsidRPr="001F5F7B">
        <w:rPr>
          <w:rFonts w:cs="Times New Roman"/>
        </w:rPr>
        <w:t xml:space="preserve">Na obrázku </w:t>
      </w:r>
      <w:r w:rsidR="00461BA4" w:rsidRPr="001F5F7B">
        <w:rPr>
          <w:rFonts w:cs="Times New Roman"/>
        </w:rPr>
        <w:t>4</w:t>
      </w:r>
      <w:r w:rsidR="001306AC" w:rsidRPr="001F5F7B">
        <w:rPr>
          <w:rFonts w:cs="Times New Roman"/>
        </w:rPr>
        <w:t xml:space="preserve"> je</w:t>
      </w:r>
      <w:r w:rsidR="00FA7041" w:rsidRPr="001F5F7B">
        <w:rPr>
          <w:rFonts w:cs="Times New Roman"/>
        </w:rPr>
        <w:t xml:space="preserve"> </w:t>
      </w:r>
      <w:r w:rsidR="00461BA4" w:rsidRPr="001F5F7B">
        <w:rPr>
          <w:rFonts w:cs="Times New Roman"/>
        </w:rPr>
        <w:t>vykreslen</w:t>
      </w:r>
      <w:r w:rsidR="00FA7041" w:rsidRPr="001F5F7B">
        <w:rPr>
          <w:rFonts w:cs="Times New Roman"/>
        </w:rPr>
        <w:t xml:space="preserve"> rozdíl ve schématu mezi non-exsudativní a exsudativní formou VPMD. </w:t>
      </w:r>
      <w:r w:rsidR="00E442D2" w:rsidRPr="001F5F7B">
        <w:rPr>
          <w:rFonts w:cs="Times New Roman"/>
        </w:rPr>
        <w:t xml:space="preserve">První schéma (vlevo) vyobrazuje stavbu normální sítnice, </w:t>
      </w:r>
      <w:r w:rsidR="00C369B1" w:rsidRPr="001F5F7B">
        <w:rPr>
          <w:rFonts w:cs="Times New Roman"/>
        </w:rPr>
        <w:t xml:space="preserve">druhé schéma poukazuje na drúzy, které se vytvářejí mezi </w:t>
      </w:r>
      <w:proofErr w:type="spellStart"/>
      <w:r w:rsidR="003C6D70" w:rsidRPr="001F5F7B">
        <w:rPr>
          <w:rFonts w:cs="Times New Roman"/>
        </w:rPr>
        <w:t>c</w:t>
      </w:r>
      <w:r w:rsidR="00F81868" w:rsidRPr="001F5F7B">
        <w:rPr>
          <w:rFonts w:cs="Times New Roman"/>
        </w:rPr>
        <w:t>horiocapil</w:t>
      </w:r>
      <w:r w:rsidRPr="001F5F7B">
        <w:rPr>
          <w:rFonts w:cs="Times New Roman"/>
        </w:rPr>
        <w:t>laris</w:t>
      </w:r>
      <w:proofErr w:type="spellEnd"/>
      <w:r w:rsidR="00F81868" w:rsidRPr="001F5F7B">
        <w:rPr>
          <w:rFonts w:cs="Times New Roman"/>
        </w:rPr>
        <w:t xml:space="preserve"> a </w:t>
      </w:r>
      <w:proofErr w:type="spellStart"/>
      <w:r w:rsidR="00F81868" w:rsidRPr="001F5F7B">
        <w:rPr>
          <w:rFonts w:cs="Times New Roman"/>
        </w:rPr>
        <w:t>Bruchovou</w:t>
      </w:r>
      <w:proofErr w:type="spellEnd"/>
      <w:r w:rsidR="00F81868" w:rsidRPr="001F5F7B">
        <w:rPr>
          <w:rFonts w:cs="Times New Roman"/>
        </w:rPr>
        <w:t xml:space="preserve"> membránou. Schémata a obrázky napravo ukazují </w:t>
      </w:r>
      <w:r w:rsidR="000549CB" w:rsidRPr="001F5F7B">
        <w:rPr>
          <w:rFonts w:cs="Times New Roman"/>
        </w:rPr>
        <w:t xml:space="preserve">rozdíly </w:t>
      </w:r>
      <w:r w:rsidR="005C01AE" w:rsidRPr="001F5F7B">
        <w:rPr>
          <w:rFonts w:cs="Times New Roman"/>
        </w:rPr>
        <w:t xml:space="preserve">průběhu onemocnění </w:t>
      </w:r>
      <w:r w:rsidR="000549CB" w:rsidRPr="001F5F7B">
        <w:rPr>
          <w:rFonts w:cs="Times New Roman"/>
        </w:rPr>
        <w:t>mezi suchou a vlhkou formou VPMD.</w:t>
      </w:r>
    </w:p>
    <w:p w14:paraId="2D7FB090" w14:textId="77777777" w:rsidR="005D6FEA" w:rsidRPr="001F5F7B" w:rsidRDefault="005D6FEA" w:rsidP="005D6FEA">
      <w:pPr>
        <w:spacing w:line="360" w:lineRule="auto"/>
        <w:rPr>
          <w:rFonts w:cs="Times New Roman"/>
        </w:rPr>
      </w:pPr>
    </w:p>
    <w:p w14:paraId="7D47B532" w14:textId="77D4986B" w:rsidR="00F82ED7" w:rsidRPr="001F5F7B" w:rsidRDefault="00F621A3" w:rsidP="00F92D77">
      <w:pPr>
        <w:pStyle w:val="Nadpis2"/>
        <w:rPr>
          <w:rFonts w:cs="Times New Roman"/>
        </w:rPr>
      </w:pPr>
      <w:bookmarkStart w:id="12" w:name="_Toc165210667"/>
      <w:r w:rsidRPr="001F5F7B">
        <w:rPr>
          <w:rFonts w:cs="Times New Roman"/>
        </w:rPr>
        <w:lastRenderedPageBreak/>
        <w:t>1</w:t>
      </w:r>
      <w:r w:rsidR="00F05E34" w:rsidRPr="001F5F7B">
        <w:rPr>
          <w:rFonts w:cs="Times New Roman"/>
        </w:rPr>
        <w:t>.2 Klinický obraz</w:t>
      </w:r>
      <w:bookmarkEnd w:id="12"/>
    </w:p>
    <w:p w14:paraId="35E469EC" w14:textId="77777777" w:rsidR="00F92D77" w:rsidRPr="001F5F7B" w:rsidRDefault="00F92D77" w:rsidP="00F92D77">
      <w:pPr>
        <w:rPr>
          <w:rFonts w:cs="Times New Roman"/>
        </w:rPr>
      </w:pPr>
    </w:p>
    <w:p w14:paraId="69301B2F" w14:textId="4FE473EA" w:rsidR="00D572D9" w:rsidRPr="001F5F7B" w:rsidRDefault="00E51EE0" w:rsidP="00D572D9">
      <w:pPr>
        <w:spacing w:line="360" w:lineRule="auto"/>
        <w:rPr>
          <w:rFonts w:cs="Times New Roman"/>
        </w:rPr>
      </w:pPr>
      <w:r w:rsidRPr="001F5F7B">
        <w:rPr>
          <w:rFonts w:cs="Times New Roman"/>
        </w:rPr>
        <w:t xml:space="preserve">Onemocnění se projevuje příznaky poklesu centrální zrakové ostrosti, a to i přesto, že je postiženo </w:t>
      </w:r>
      <w:r w:rsidR="00696E34" w:rsidRPr="001F5F7B">
        <w:rPr>
          <w:rFonts w:cs="Times New Roman"/>
        </w:rPr>
        <w:t xml:space="preserve">pouze </w:t>
      </w:r>
      <w:r w:rsidRPr="001F5F7B">
        <w:rPr>
          <w:rFonts w:cs="Times New Roman"/>
        </w:rPr>
        <w:t>5 % z celkové plochy sítnice. Má to za následek nemožnost vykonávat činnosti vyžadující rozlišování detailu jako je psaní, čtení, ruční práce</w:t>
      </w:r>
      <w:r w:rsidR="00696E34" w:rsidRPr="001F5F7B">
        <w:rPr>
          <w:rFonts w:cs="Times New Roman"/>
        </w:rPr>
        <w:t>.</w:t>
      </w:r>
      <w:r w:rsidRPr="001F5F7B">
        <w:rPr>
          <w:rFonts w:cs="Times New Roman"/>
        </w:rPr>
        <w:t xml:space="preserve"> </w:t>
      </w:r>
      <w:r w:rsidR="00696E34" w:rsidRPr="001F5F7B">
        <w:rPr>
          <w:rFonts w:cs="Times New Roman"/>
        </w:rPr>
        <w:t>Obtí</w:t>
      </w:r>
      <w:r w:rsidR="003D0191" w:rsidRPr="001F5F7B">
        <w:rPr>
          <w:rFonts w:cs="Times New Roman"/>
        </w:rPr>
        <w:t>ž</w:t>
      </w:r>
      <w:r w:rsidR="00D572D9" w:rsidRPr="001F5F7B">
        <w:rPr>
          <w:rFonts w:cs="Times New Roman"/>
        </w:rPr>
        <w:t>nými se s</w:t>
      </w:r>
      <w:r w:rsidR="003D0191" w:rsidRPr="001F5F7B">
        <w:rPr>
          <w:rFonts w:cs="Times New Roman"/>
        </w:rPr>
        <w:t>t</w:t>
      </w:r>
      <w:r w:rsidR="00D572D9" w:rsidRPr="001F5F7B">
        <w:rPr>
          <w:rFonts w:cs="Times New Roman"/>
        </w:rPr>
        <w:t>anou</w:t>
      </w:r>
      <w:r w:rsidR="003D0191" w:rsidRPr="001F5F7B">
        <w:rPr>
          <w:rFonts w:cs="Times New Roman"/>
        </w:rPr>
        <w:t xml:space="preserve"> i běžné aktivity</w:t>
      </w:r>
      <w:r w:rsidR="00D0131D" w:rsidRPr="001F5F7B">
        <w:rPr>
          <w:rFonts w:cs="Times New Roman"/>
        </w:rPr>
        <w:t xml:space="preserve"> jako</w:t>
      </w:r>
      <w:r w:rsidR="003D0191" w:rsidRPr="001F5F7B">
        <w:rPr>
          <w:rFonts w:cs="Times New Roman"/>
        </w:rPr>
        <w:t xml:space="preserve"> například </w:t>
      </w:r>
      <w:r w:rsidRPr="001F5F7B">
        <w:rPr>
          <w:rFonts w:cs="Times New Roman"/>
        </w:rPr>
        <w:t>řízení motorového vozidla.</w:t>
      </w:r>
      <w:r w:rsidR="00D572D9" w:rsidRPr="001F5F7B">
        <w:rPr>
          <w:rFonts w:cs="Times New Roman"/>
        </w:rPr>
        <w:t xml:space="preserve"> D</w:t>
      </w:r>
      <w:r w:rsidR="00C3743A" w:rsidRPr="001F5F7B">
        <w:rPr>
          <w:rFonts w:cs="Times New Roman"/>
        </w:rPr>
        <w:t>ále d</w:t>
      </w:r>
      <w:r w:rsidR="00D572D9" w:rsidRPr="001F5F7B">
        <w:rPr>
          <w:rFonts w:cs="Times New Roman"/>
        </w:rPr>
        <w:t xml:space="preserve">ochází ke zvýšení </w:t>
      </w:r>
      <w:r w:rsidR="00984ECA" w:rsidRPr="001F5F7B">
        <w:rPr>
          <w:rFonts w:cs="Times New Roman"/>
        </w:rPr>
        <w:t>citlivost</w:t>
      </w:r>
      <w:r w:rsidR="00D572D9" w:rsidRPr="001F5F7B">
        <w:rPr>
          <w:rFonts w:cs="Times New Roman"/>
        </w:rPr>
        <w:t>i</w:t>
      </w:r>
      <w:r w:rsidR="00984ECA" w:rsidRPr="001F5F7B">
        <w:rPr>
          <w:rFonts w:cs="Times New Roman"/>
        </w:rPr>
        <w:t xml:space="preserve"> k</w:t>
      </w:r>
      <w:r w:rsidR="000D3215" w:rsidRPr="001F5F7B">
        <w:rPr>
          <w:rFonts w:cs="Times New Roman"/>
        </w:rPr>
        <w:t> </w:t>
      </w:r>
      <w:r w:rsidR="00984ECA" w:rsidRPr="001F5F7B">
        <w:rPr>
          <w:rFonts w:cs="Times New Roman"/>
        </w:rPr>
        <w:t>oslnění</w:t>
      </w:r>
      <w:r w:rsidR="000D3215" w:rsidRPr="001F5F7B">
        <w:rPr>
          <w:rFonts w:cs="Times New Roman"/>
        </w:rPr>
        <w:t>,</w:t>
      </w:r>
      <w:r w:rsidR="00C3743A" w:rsidRPr="001F5F7B">
        <w:rPr>
          <w:rFonts w:cs="Times New Roman"/>
        </w:rPr>
        <w:t xml:space="preserve"> a naopak </w:t>
      </w:r>
      <w:r w:rsidR="00D572D9" w:rsidRPr="001F5F7B">
        <w:rPr>
          <w:rFonts w:cs="Times New Roman"/>
        </w:rPr>
        <w:t>ke snížení</w:t>
      </w:r>
      <w:r w:rsidR="00984ECA" w:rsidRPr="001F5F7B">
        <w:rPr>
          <w:rFonts w:cs="Times New Roman"/>
        </w:rPr>
        <w:t xml:space="preserve"> kontrastní citlivost</w:t>
      </w:r>
      <w:r w:rsidR="00D572D9" w:rsidRPr="001F5F7B">
        <w:rPr>
          <w:rFonts w:cs="Times New Roman"/>
        </w:rPr>
        <w:t>i</w:t>
      </w:r>
      <w:r w:rsidR="00C3743A" w:rsidRPr="001F5F7B">
        <w:rPr>
          <w:rFonts w:cs="Times New Roman"/>
        </w:rPr>
        <w:t xml:space="preserve">, </w:t>
      </w:r>
      <w:r w:rsidR="00984ECA" w:rsidRPr="001F5F7B">
        <w:rPr>
          <w:rFonts w:cs="Times New Roman"/>
        </w:rPr>
        <w:t>schopnost</w:t>
      </w:r>
      <w:r w:rsidR="00D572D9" w:rsidRPr="001F5F7B">
        <w:rPr>
          <w:rFonts w:cs="Times New Roman"/>
        </w:rPr>
        <w:t>i</w:t>
      </w:r>
      <w:r w:rsidR="00984ECA" w:rsidRPr="001F5F7B">
        <w:rPr>
          <w:rFonts w:cs="Times New Roman"/>
        </w:rPr>
        <w:t xml:space="preserve"> rozlišení barev</w:t>
      </w:r>
      <w:r w:rsidR="00C3743A" w:rsidRPr="001F5F7B">
        <w:rPr>
          <w:rFonts w:cs="Times New Roman"/>
        </w:rPr>
        <w:t xml:space="preserve">, adaptaci na tmu či schopnost </w:t>
      </w:r>
      <w:proofErr w:type="spellStart"/>
      <w:r w:rsidR="00C3743A" w:rsidRPr="001F5F7B">
        <w:rPr>
          <w:rFonts w:cs="Times New Roman"/>
        </w:rPr>
        <w:t>stereopse</w:t>
      </w:r>
      <w:proofErr w:type="spellEnd"/>
      <w:r w:rsidR="00984ECA" w:rsidRPr="001F5F7B">
        <w:rPr>
          <w:rFonts w:cs="Times New Roman"/>
        </w:rPr>
        <w:t>.</w:t>
      </w:r>
      <w:r w:rsidR="00D572D9" w:rsidRPr="001F5F7B">
        <w:rPr>
          <w:rFonts w:cs="Times New Roman"/>
        </w:rPr>
        <w:t xml:space="preserve"> Periferní vidění zůstává u většiny pacientů zachováno, tudíž nedochází ke vzniku úplné slepoty.</w:t>
      </w:r>
    </w:p>
    <w:p w14:paraId="5AEA6757" w14:textId="63D8BEA4" w:rsidR="00F92D77" w:rsidRPr="001F5F7B" w:rsidRDefault="00971094" w:rsidP="003D6B4E">
      <w:pPr>
        <w:spacing w:line="360" w:lineRule="auto"/>
        <w:rPr>
          <w:rFonts w:cs="Times New Roman"/>
        </w:rPr>
      </w:pPr>
      <w:r w:rsidRPr="001F5F7B">
        <w:rPr>
          <w:rFonts w:cs="Times New Roman"/>
        </w:rPr>
        <w:t xml:space="preserve">Klinickým projevem suché formy VPMD jsou změny na úrovni RPE a </w:t>
      </w:r>
      <w:proofErr w:type="spellStart"/>
      <w:r w:rsidRPr="001F5F7B">
        <w:rPr>
          <w:rFonts w:cs="Times New Roman"/>
        </w:rPr>
        <w:t>Bruchovy</w:t>
      </w:r>
      <w:proofErr w:type="spellEnd"/>
      <w:r w:rsidRPr="001F5F7B">
        <w:rPr>
          <w:rFonts w:cs="Times New Roman"/>
        </w:rPr>
        <w:t xml:space="preserve"> membrány, kde se </w:t>
      </w:r>
      <w:r w:rsidR="00165441" w:rsidRPr="001F5F7B">
        <w:rPr>
          <w:rFonts w:cs="Times New Roman"/>
        </w:rPr>
        <w:t>nahromaděním</w:t>
      </w:r>
      <w:r w:rsidRPr="001F5F7B">
        <w:rPr>
          <w:rFonts w:cs="Times New Roman"/>
        </w:rPr>
        <w:t xml:space="preserve"> odpadního materiálu metabolismu sítnice ukládají ve formě měkkých i tvrdých drúz. </w:t>
      </w:r>
      <w:r w:rsidR="003129EF" w:rsidRPr="001F5F7B">
        <w:rPr>
          <w:rFonts w:cs="Times New Roman"/>
        </w:rPr>
        <w:t>Jedním z dalších příznaků je</w:t>
      </w:r>
      <w:r w:rsidR="00AD02BF" w:rsidRPr="001F5F7B">
        <w:rPr>
          <w:rFonts w:cs="Times New Roman"/>
        </w:rPr>
        <w:t xml:space="preserve"> otok centra sítnice. U </w:t>
      </w:r>
      <w:r w:rsidR="00C3743A" w:rsidRPr="001F5F7B">
        <w:rPr>
          <w:rFonts w:cs="Times New Roman"/>
        </w:rPr>
        <w:t>vlhké formy se přidává pokřivení linií až centrální skotomy</w:t>
      </w:r>
      <w:r w:rsidR="00AD02BF" w:rsidRPr="001F5F7B">
        <w:rPr>
          <w:rFonts w:cs="Times New Roman"/>
        </w:rPr>
        <w:t xml:space="preserve"> a také </w:t>
      </w:r>
      <w:proofErr w:type="spellStart"/>
      <w:r w:rsidR="00AD02BF" w:rsidRPr="001F5F7B">
        <w:rPr>
          <w:rFonts w:cs="Times New Roman"/>
        </w:rPr>
        <w:t>metamorfopsie</w:t>
      </w:r>
      <w:proofErr w:type="spellEnd"/>
      <w:r w:rsidR="00D0131D" w:rsidRPr="001F5F7B">
        <w:rPr>
          <w:rFonts w:cs="Times New Roman"/>
        </w:rPr>
        <w:t xml:space="preserve"> (deformace vnímaného obrazu)</w:t>
      </w:r>
      <w:r w:rsidR="00AD02BF" w:rsidRPr="001F5F7B">
        <w:rPr>
          <w:rFonts w:cs="Times New Roman"/>
        </w:rPr>
        <w:t xml:space="preserve">. </w:t>
      </w:r>
      <w:r w:rsidR="00D572D9" w:rsidRPr="001F5F7B">
        <w:rPr>
          <w:rFonts w:cs="Times New Roman"/>
        </w:rPr>
        <w:t>[</w:t>
      </w:r>
      <w:r w:rsidR="00FA36C8" w:rsidRPr="001F5F7B">
        <w:rPr>
          <w:rFonts w:cs="Times New Roman"/>
        </w:rPr>
        <w:t>3, 5, 8</w:t>
      </w:r>
      <w:r w:rsidR="00D572D9" w:rsidRPr="001F5F7B">
        <w:rPr>
          <w:rFonts w:cs="Times New Roman"/>
        </w:rPr>
        <w:t>]</w:t>
      </w:r>
    </w:p>
    <w:p w14:paraId="63B0F37B" w14:textId="77777777" w:rsidR="003D6B4E" w:rsidRPr="001F5F7B" w:rsidRDefault="003D6B4E" w:rsidP="003D6B4E">
      <w:pPr>
        <w:spacing w:line="360" w:lineRule="auto"/>
        <w:rPr>
          <w:rFonts w:cs="Times New Roman"/>
        </w:rPr>
      </w:pPr>
    </w:p>
    <w:p w14:paraId="708E66F3" w14:textId="605B4A30" w:rsidR="00BE6256" w:rsidRPr="001F5F7B" w:rsidRDefault="00F621A3" w:rsidP="00B02CA2">
      <w:pPr>
        <w:pStyle w:val="Nadpis2"/>
        <w:rPr>
          <w:rFonts w:cs="Times New Roman"/>
        </w:rPr>
      </w:pPr>
      <w:bookmarkStart w:id="13" w:name="_Toc165210668"/>
      <w:r w:rsidRPr="001F5F7B">
        <w:rPr>
          <w:rFonts w:cs="Times New Roman"/>
        </w:rPr>
        <w:t>1</w:t>
      </w:r>
      <w:r w:rsidR="009E7FDD" w:rsidRPr="001F5F7B">
        <w:rPr>
          <w:rFonts w:cs="Times New Roman"/>
        </w:rPr>
        <w:t>.</w:t>
      </w:r>
      <w:r w:rsidR="00F05E34" w:rsidRPr="001F5F7B">
        <w:rPr>
          <w:rFonts w:cs="Times New Roman"/>
        </w:rPr>
        <w:t>3</w:t>
      </w:r>
      <w:r w:rsidR="009E7FDD" w:rsidRPr="001F5F7B">
        <w:rPr>
          <w:rFonts w:cs="Times New Roman"/>
        </w:rPr>
        <w:t xml:space="preserve"> </w:t>
      </w:r>
      <w:r w:rsidR="00453678" w:rsidRPr="001F5F7B">
        <w:rPr>
          <w:rFonts w:cs="Times New Roman"/>
        </w:rPr>
        <w:t>Rizikové faktory</w:t>
      </w:r>
      <w:bookmarkEnd w:id="13"/>
    </w:p>
    <w:p w14:paraId="07CFF990" w14:textId="77777777" w:rsidR="00E102D2" w:rsidRPr="001F5F7B" w:rsidRDefault="00E102D2" w:rsidP="009607DB">
      <w:pPr>
        <w:spacing w:line="360" w:lineRule="auto"/>
        <w:rPr>
          <w:rFonts w:cs="Times New Roman"/>
        </w:rPr>
      </w:pPr>
    </w:p>
    <w:p w14:paraId="55C5E8BB" w14:textId="621A0E93" w:rsidR="0097780D" w:rsidRPr="001F5F7B" w:rsidRDefault="00591DF5" w:rsidP="00DF46EB">
      <w:pPr>
        <w:spacing w:line="360" w:lineRule="auto"/>
        <w:rPr>
          <w:rFonts w:cs="Times New Roman"/>
        </w:rPr>
      </w:pPr>
      <w:r w:rsidRPr="001F5F7B">
        <w:rPr>
          <w:rFonts w:cs="Times New Roman"/>
        </w:rPr>
        <w:t>Existuje mnoho faktorů, které jsou spojeny se zvýšeným rizikem onemocnění</w:t>
      </w:r>
      <w:r w:rsidR="004B6CC3" w:rsidRPr="001F5F7B">
        <w:rPr>
          <w:rFonts w:cs="Times New Roman"/>
        </w:rPr>
        <w:t>. N</w:t>
      </w:r>
      <w:r w:rsidRPr="001F5F7B">
        <w:rPr>
          <w:rFonts w:cs="Times New Roman"/>
        </w:rPr>
        <w:t>ej</w:t>
      </w:r>
      <w:r w:rsidR="001E69BE" w:rsidRPr="001F5F7B">
        <w:rPr>
          <w:rFonts w:cs="Times New Roman"/>
        </w:rPr>
        <w:t>důležitěj</w:t>
      </w:r>
      <w:r w:rsidR="00151B1E" w:rsidRPr="001F5F7B">
        <w:rPr>
          <w:rFonts w:cs="Times New Roman"/>
        </w:rPr>
        <w:t xml:space="preserve">ším </w:t>
      </w:r>
      <w:r w:rsidR="00F46787" w:rsidRPr="001F5F7B">
        <w:rPr>
          <w:rFonts w:cs="Times New Roman"/>
        </w:rPr>
        <w:t xml:space="preserve">celkovým </w:t>
      </w:r>
      <w:r w:rsidR="00151B1E" w:rsidRPr="001F5F7B">
        <w:rPr>
          <w:rFonts w:cs="Times New Roman"/>
        </w:rPr>
        <w:t>faktorem</w:t>
      </w:r>
      <w:r w:rsidRPr="001F5F7B">
        <w:rPr>
          <w:rFonts w:cs="Times New Roman"/>
        </w:rPr>
        <w:t xml:space="preserve"> je</w:t>
      </w:r>
      <w:r w:rsidR="0022622C" w:rsidRPr="001F5F7B">
        <w:rPr>
          <w:rFonts w:cs="Times New Roman"/>
        </w:rPr>
        <w:t xml:space="preserve"> </w:t>
      </w:r>
      <w:r w:rsidRPr="001F5F7B">
        <w:rPr>
          <w:rFonts w:cs="Times New Roman"/>
        </w:rPr>
        <w:t>věk.</w:t>
      </w:r>
      <w:r w:rsidR="001E69BE" w:rsidRPr="001F5F7B">
        <w:rPr>
          <w:rFonts w:cs="Times New Roman"/>
        </w:rPr>
        <w:t xml:space="preserve"> Veškeré studie</w:t>
      </w:r>
      <w:r w:rsidR="0022622C" w:rsidRPr="001F5F7B">
        <w:rPr>
          <w:rFonts w:cs="Times New Roman"/>
        </w:rPr>
        <w:t xml:space="preserve"> </w:t>
      </w:r>
      <w:r w:rsidR="001E69BE" w:rsidRPr="001F5F7B">
        <w:rPr>
          <w:rFonts w:cs="Times New Roman"/>
        </w:rPr>
        <w:t>prokazují, že</w:t>
      </w:r>
      <w:r w:rsidR="00A17FA5" w:rsidRPr="001F5F7B">
        <w:rPr>
          <w:rFonts w:cs="Times New Roman"/>
        </w:rPr>
        <w:t xml:space="preserve"> </w:t>
      </w:r>
      <w:r w:rsidR="001E69BE" w:rsidRPr="001F5F7B">
        <w:rPr>
          <w:rFonts w:cs="Times New Roman"/>
        </w:rPr>
        <w:t xml:space="preserve">s narůstajícím věkem dochází ke strmému progresu </w:t>
      </w:r>
      <w:r w:rsidR="0022622C" w:rsidRPr="001F5F7B">
        <w:rPr>
          <w:rFonts w:cs="Times New Roman"/>
        </w:rPr>
        <w:t>obou</w:t>
      </w:r>
      <w:r w:rsidR="001E69BE" w:rsidRPr="001F5F7B">
        <w:rPr>
          <w:rFonts w:cs="Times New Roman"/>
        </w:rPr>
        <w:t xml:space="preserve"> forem, protože stárnutí je spojeno se strukturálními a funkčními změnami sítnice, které predisponují ke vzniku VPMD.</w:t>
      </w:r>
      <w:r w:rsidR="004B6CC3" w:rsidRPr="001F5F7B">
        <w:rPr>
          <w:rFonts w:cs="Times New Roman"/>
        </w:rPr>
        <w:t xml:space="preserve"> </w:t>
      </w:r>
      <w:r w:rsidR="00EB7428" w:rsidRPr="001F5F7B">
        <w:rPr>
          <w:rFonts w:cs="Times New Roman"/>
        </w:rPr>
        <w:t>M</w:t>
      </w:r>
      <w:r w:rsidR="0097780D" w:rsidRPr="001F5F7B">
        <w:rPr>
          <w:rFonts w:cs="Times New Roman"/>
        </w:rPr>
        <w:t>etaanalýza, která kombinovala data ze 14 populačních studií, ukázala nárůst prevalence časné fáze VPMD z 3,5 % u osob ve věku 55-59 let na 17 % u osob nad 85 let a starších</w:t>
      </w:r>
      <w:r w:rsidR="00EB7428" w:rsidRPr="001F5F7B">
        <w:rPr>
          <w:rFonts w:cs="Times New Roman"/>
        </w:rPr>
        <w:t xml:space="preserve"> a v</w:t>
      </w:r>
      <w:r w:rsidR="0097780D" w:rsidRPr="001F5F7B">
        <w:rPr>
          <w:rFonts w:cs="Times New Roman"/>
        </w:rPr>
        <w:t> případě pozdní fáze VPMD se prevalence zvýšila z 0,1 % na 9,8 %.</w:t>
      </w:r>
    </w:p>
    <w:p w14:paraId="55140E0E" w14:textId="6D7A43A3" w:rsidR="00C25689" w:rsidRPr="001F5F7B" w:rsidRDefault="0098371C" w:rsidP="00C25689">
      <w:pPr>
        <w:spacing w:line="360" w:lineRule="auto"/>
        <w:rPr>
          <w:rFonts w:cs="Times New Roman"/>
        </w:rPr>
      </w:pPr>
      <w:r w:rsidRPr="001F5F7B">
        <w:rPr>
          <w:rFonts w:cs="Times New Roman"/>
        </w:rPr>
        <w:t xml:space="preserve">Dalším </w:t>
      </w:r>
      <w:r w:rsidR="00302227" w:rsidRPr="001F5F7B">
        <w:rPr>
          <w:rFonts w:cs="Times New Roman"/>
        </w:rPr>
        <w:t xml:space="preserve">rizikovým </w:t>
      </w:r>
      <w:r w:rsidRPr="001F5F7B">
        <w:rPr>
          <w:rFonts w:cs="Times New Roman"/>
        </w:rPr>
        <w:t>faktore</w:t>
      </w:r>
      <w:r w:rsidR="007A18C0" w:rsidRPr="001F5F7B">
        <w:rPr>
          <w:rFonts w:cs="Times New Roman"/>
        </w:rPr>
        <w:t>m</w:t>
      </w:r>
      <w:r w:rsidR="00126864" w:rsidRPr="001F5F7B">
        <w:rPr>
          <w:rFonts w:cs="Times New Roman"/>
        </w:rPr>
        <w:t xml:space="preserve"> je pohlaví. Uvádí se, že ex</w:t>
      </w:r>
      <w:r w:rsidR="00A17FA5" w:rsidRPr="001F5F7B">
        <w:rPr>
          <w:rFonts w:cs="Times New Roman"/>
        </w:rPr>
        <w:t>s</w:t>
      </w:r>
      <w:r w:rsidR="00126864" w:rsidRPr="001F5F7B">
        <w:rPr>
          <w:rFonts w:cs="Times New Roman"/>
        </w:rPr>
        <w:t xml:space="preserve">udativní forma je u žen </w:t>
      </w:r>
      <w:r w:rsidR="00A17FA5" w:rsidRPr="001F5F7B">
        <w:rPr>
          <w:rFonts w:cs="Times New Roman"/>
        </w:rPr>
        <w:t xml:space="preserve">starších 75 let </w:t>
      </w:r>
      <w:r w:rsidR="00126864" w:rsidRPr="001F5F7B">
        <w:rPr>
          <w:rFonts w:cs="Times New Roman"/>
        </w:rPr>
        <w:t>častější</w:t>
      </w:r>
      <w:r w:rsidR="00A17FA5" w:rsidRPr="001F5F7B">
        <w:rPr>
          <w:rFonts w:cs="Times New Roman"/>
        </w:rPr>
        <w:t xml:space="preserve"> než u mužů stejné věkové kategorie</w:t>
      </w:r>
      <w:r w:rsidR="00973E45" w:rsidRPr="001F5F7B">
        <w:rPr>
          <w:rFonts w:cs="Times New Roman"/>
        </w:rPr>
        <w:t xml:space="preserve">. </w:t>
      </w:r>
      <w:r w:rsidR="00954C0D" w:rsidRPr="001F5F7B">
        <w:rPr>
          <w:rFonts w:cs="Times New Roman"/>
        </w:rPr>
        <w:t>N</w:t>
      </w:r>
      <w:r w:rsidR="00973E45" w:rsidRPr="001F5F7B">
        <w:rPr>
          <w:rFonts w:cs="Times New Roman"/>
        </w:rPr>
        <w:t>ěkteré studie poukazují na fakt, že za rozdílnou progresi VPMD mohou</w:t>
      </w:r>
      <w:r w:rsidR="00954C0D" w:rsidRPr="001F5F7B">
        <w:rPr>
          <w:rFonts w:cs="Times New Roman"/>
        </w:rPr>
        <w:t xml:space="preserve"> odlišné</w:t>
      </w:r>
      <w:r w:rsidR="00973E45" w:rsidRPr="001F5F7B">
        <w:rPr>
          <w:rFonts w:cs="Times New Roman"/>
        </w:rPr>
        <w:t xml:space="preserve"> ženské a mužské pohlavní hormony. U žen se konkrétně jedná o estrogen</w:t>
      </w:r>
      <w:r w:rsidR="00954C0D" w:rsidRPr="001F5F7B">
        <w:rPr>
          <w:rFonts w:cs="Times New Roman"/>
        </w:rPr>
        <w:t xml:space="preserve">y, které mohou vést k pozitivní změně sérových lipidů. Při substituční léčbě tak mohou snížit riziko vzniku VPMD. </w:t>
      </w:r>
      <w:r w:rsidR="00960F51" w:rsidRPr="001F5F7B">
        <w:rPr>
          <w:rFonts w:cs="Times New Roman"/>
        </w:rPr>
        <w:t xml:space="preserve">Na vzniku má určitý podíl i </w:t>
      </w:r>
      <w:r w:rsidR="007D4BE1" w:rsidRPr="001F5F7B">
        <w:rPr>
          <w:rFonts w:cs="Times New Roman"/>
        </w:rPr>
        <w:t>genetická výbava jedince</w:t>
      </w:r>
      <w:r w:rsidR="00960F51" w:rsidRPr="001F5F7B">
        <w:rPr>
          <w:rFonts w:cs="Times New Roman"/>
        </w:rPr>
        <w:t xml:space="preserve">. </w:t>
      </w:r>
      <w:r w:rsidR="00BE5BBE" w:rsidRPr="001F5F7B">
        <w:rPr>
          <w:rFonts w:cs="Times New Roman"/>
        </w:rPr>
        <w:t>B</w:t>
      </w:r>
      <w:r w:rsidR="00154B96" w:rsidRPr="001F5F7B">
        <w:rPr>
          <w:rFonts w:cs="Times New Roman"/>
        </w:rPr>
        <w:t xml:space="preserve">ylo </w:t>
      </w:r>
      <w:r w:rsidR="00960F51" w:rsidRPr="001F5F7B">
        <w:rPr>
          <w:rFonts w:cs="Times New Roman"/>
        </w:rPr>
        <w:t>prokázáno, že</w:t>
      </w:r>
      <w:r w:rsidR="007D4BE1" w:rsidRPr="001F5F7B">
        <w:rPr>
          <w:rFonts w:cs="Times New Roman"/>
        </w:rPr>
        <w:t xml:space="preserve"> se</w:t>
      </w:r>
      <w:r w:rsidR="00960F51" w:rsidRPr="001F5F7B">
        <w:rPr>
          <w:rFonts w:cs="Times New Roman"/>
        </w:rPr>
        <w:t xml:space="preserve"> </w:t>
      </w:r>
      <w:r w:rsidR="00BE5BBE" w:rsidRPr="001F5F7B">
        <w:rPr>
          <w:rFonts w:cs="Times New Roman"/>
        </w:rPr>
        <w:t xml:space="preserve">riziko vzniku </w:t>
      </w:r>
      <w:r w:rsidR="00960F51" w:rsidRPr="001F5F7B">
        <w:rPr>
          <w:rFonts w:cs="Times New Roman"/>
        </w:rPr>
        <w:t>zvyšuje</w:t>
      </w:r>
      <w:r w:rsidR="00BE5BBE" w:rsidRPr="001F5F7B">
        <w:rPr>
          <w:rFonts w:cs="Times New Roman"/>
        </w:rPr>
        <w:t>, pokud máme postiženého člena v rodině.</w:t>
      </w:r>
      <w:r w:rsidR="009E766A" w:rsidRPr="001F5F7B">
        <w:rPr>
          <w:rFonts w:cs="Times New Roman"/>
        </w:rPr>
        <w:t xml:space="preserve"> </w:t>
      </w:r>
      <w:r w:rsidR="007E780C" w:rsidRPr="001F5F7B">
        <w:rPr>
          <w:rFonts w:cs="Times New Roman"/>
        </w:rPr>
        <w:t>Důležitým faktorem je i k</w:t>
      </w:r>
      <w:r w:rsidR="009E766A" w:rsidRPr="001F5F7B">
        <w:rPr>
          <w:rFonts w:cs="Times New Roman"/>
        </w:rPr>
        <w:t>ouření</w:t>
      </w:r>
      <w:r w:rsidR="007E780C" w:rsidRPr="001F5F7B">
        <w:rPr>
          <w:rFonts w:cs="Times New Roman"/>
        </w:rPr>
        <w:t xml:space="preserve">. </w:t>
      </w:r>
      <w:r w:rsidR="009E766A" w:rsidRPr="001F5F7B">
        <w:rPr>
          <w:rFonts w:cs="Times New Roman"/>
        </w:rPr>
        <w:t xml:space="preserve"> </w:t>
      </w:r>
      <w:r w:rsidR="00FA6075" w:rsidRPr="001F5F7B">
        <w:rPr>
          <w:rFonts w:cs="Times New Roman"/>
        </w:rPr>
        <w:t xml:space="preserve">Studie vykazují jasnou asociaci mezi kouřením cigaret a oběma formami VPMD. Je známo, že cigaretový </w:t>
      </w:r>
      <w:r w:rsidR="00FA6075" w:rsidRPr="001F5F7B">
        <w:rPr>
          <w:rFonts w:cs="Times New Roman"/>
        </w:rPr>
        <w:lastRenderedPageBreak/>
        <w:t xml:space="preserve">kouř obsahuje toxické sloučeniny, </w:t>
      </w:r>
      <w:r w:rsidR="003169D5" w:rsidRPr="001F5F7B">
        <w:rPr>
          <w:rFonts w:cs="Times New Roman"/>
        </w:rPr>
        <w:t>které</w:t>
      </w:r>
      <w:r w:rsidR="00FA6075" w:rsidRPr="001F5F7B">
        <w:rPr>
          <w:rFonts w:cs="Times New Roman"/>
        </w:rPr>
        <w:t xml:space="preserve"> mohou mít na lidský organismus negativní patologické účinky, včetně oxidačního stresu sítnice</w:t>
      </w:r>
      <w:r w:rsidR="00D0131D" w:rsidRPr="001F5F7B">
        <w:rPr>
          <w:rFonts w:cs="Times New Roman"/>
        </w:rPr>
        <w:t>, jenž se též řadí mezi rizikové faktory</w:t>
      </w:r>
      <w:r w:rsidR="00FA6075" w:rsidRPr="001F5F7B">
        <w:rPr>
          <w:rFonts w:cs="Times New Roman"/>
        </w:rPr>
        <w:t>.</w:t>
      </w:r>
      <w:r w:rsidR="008B0834" w:rsidRPr="001F5F7B">
        <w:rPr>
          <w:rFonts w:cs="Times New Roman"/>
        </w:rPr>
        <w:t xml:space="preserve"> </w:t>
      </w:r>
      <w:r w:rsidR="00B83FEC" w:rsidRPr="001F5F7B">
        <w:rPr>
          <w:rFonts w:cs="Times New Roman"/>
        </w:rPr>
        <w:t xml:space="preserve">V neposlední řadě se klade důraz i na vliv vitamínů a doplňků stravy. </w:t>
      </w:r>
      <w:r w:rsidR="003169D5" w:rsidRPr="001F5F7B">
        <w:rPr>
          <w:rFonts w:cs="Times New Roman"/>
        </w:rPr>
        <w:t>Několik studií, např. studie AREDS</w:t>
      </w:r>
      <w:r w:rsidR="00B02CA2" w:rsidRPr="001F5F7B">
        <w:rPr>
          <w:rFonts w:cs="Times New Roman"/>
        </w:rPr>
        <w:t xml:space="preserve"> (Age-</w:t>
      </w:r>
      <w:proofErr w:type="spellStart"/>
      <w:r w:rsidR="00B02CA2" w:rsidRPr="001F5F7B">
        <w:rPr>
          <w:rFonts w:cs="Times New Roman"/>
        </w:rPr>
        <w:t>Related</w:t>
      </w:r>
      <w:proofErr w:type="spellEnd"/>
      <w:r w:rsidR="00B02CA2" w:rsidRPr="001F5F7B">
        <w:rPr>
          <w:rFonts w:cs="Times New Roman"/>
        </w:rPr>
        <w:t xml:space="preserve"> </w:t>
      </w:r>
      <w:proofErr w:type="spellStart"/>
      <w:r w:rsidR="00B02CA2" w:rsidRPr="001F5F7B">
        <w:rPr>
          <w:rFonts w:cs="Times New Roman"/>
        </w:rPr>
        <w:t>Eye</w:t>
      </w:r>
      <w:proofErr w:type="spellEnd"/>
      <w:r w:rsidR="00B02CA2" w:rsidRPr="001F5F7B">
        <w:rPr>
          <w:rFonts w:cs="Times New Roman"/>
        </w:rPr>
        <w:t xml:space="preserve"> </w:t>
      </w:r>
      <w:proofErr w:type="spellStart"/>
      <w:r w:rsidR="00B02CA2" w:rsidRPr="001F5F7B">
        <w:rPr>
          <w:rFonts w:cs="Times New Roman"/>
        </w:rPr>
        <w:t>Disease</w:t>
      </w:r>
      <w:proofErr w:type="spellEnd"/>
      <w:r w:rsidR="00B02CA2" w:rsidRPr="001F5F7B">
        <w:rPr>
          <w:rFonts w:cs="Times New Roman"/>
        </w:rPr>
        <w:t xml:space="preserve"> Study)</w:t>
      </w:r>
      <w:r w:rsidR="003169D5" w:rsidRPr="001F5F7B">
        <w:rPr>
          <w:rFonts w:cs="Times New Roman"/>
        </w:rPr>
        <w:t xml:space="preserve"> </w:t>
      </w:r>
      <w:r w:rsidR="00552445" w:rsidRPr="001F5F7B">
        <w:rPr>
          <w:rFonts w:cs="Times New Roman"/>
        </w:rPr>
        <w:t>[</w:t>
      </w:r>
      <w:r w:rsidR="00FA36C8" w:rsidRPr="001F5F7B">
        <w:rPr>
          <w:rFonts w:cs="Times New Roman"/>
        </w:rPr>
        <w:t>7</w:t>
      </w:r>
      <w:r w:rsidR="00552445" w:rsidRPr="001F5F7B">
        <w:rPr>
          <w:rFonts w:cs="Times New Roman"/>
        </w:rPr>
        <w:t>]</w:t>
      </w:r>
      <w:r w:rsidR="003169D5" w:rsidRPr="001F5F7B">
        <w:rPr>
          <w:rFonts w:cs="Times New Roman"/>
        </w:rPr>
        <w:t xml:space="preserve"> </w:t>
      </w:r>
      <w:r w:rsidR="00B83FEC" w:rsidRPr="001F5F7B">
        <w:rPr>
          <w:rFonts w:cs="Times New Roman"/>
        </w:rPr>
        <w:t xml:space="preserve">uvádí, že probandi s vysokými hodnotami zinku, luteinu, </w:t>
      </w:r>
      <w:proofErr w:type="spellStart"/>
      <w:r w:rsidR="00B83FEC" w:rsidRPr="001F5F7B">
        <w:rPr>
          <w:rFonts w:cs="Times New Roman"/>
        </w:rPr>
        <w:t>zeaxantinu</w:t>
      </w:r>
      <w:proofErr w:type="spellEnd"/>
      <w:r w:rsidR="00B83FEC" w:rsidRPr="001F5F7B">
        <w:rPr>
          <w:rFonts w:cs="Times New Roman"/>
        </w:rPr>
        <w:t xml:space="preserve">, alfa i betakarotenu a </w:t>
      </w:r>
      <w:proofErr w:type="spellStart"/>
      <w:r w:rsidR="00B83FEC" w:rsidRPr="001F5F7B">
        <w:rPr>
          <w:rFonts w:cs="Times New Roman"/>
        </w:rPr>
        <w:t>kryptoxantinu</w:t>
      </w:r>
      <w:proofErr w:type="spellEnd"/>
      <w:r w:rsidR="00B83FEC" w:rsidRPr="001F5F7B">
        <w:rPr>
          <w:rFonts w:cs="Times New Roman"/>
        </w:rPr>
        <w:t xml:space="preserve"> v séru, vykazují nižší riziko zvratu VPMD z</w:t>
      </w:r>
      <w:r w:rsidR="00831EEC" w:rsidRPr="001F5F7B">
        <w:rPr>
          <w:rFonts w:cs="Times New Roman"/>
        </w:rPr>
        <w:t xml:space="preserve"> atrofické</w:t>
      </w:r>
      <w:r w:rsidR="00B83FEC" w:rsidRPr="001F5F7B">
        <w:rPr>
          <w:rFonts w:cs="Times New Roman"/>
        </w:rPr>
        <w:t xml:space="preserve"> formy do formy exsudativní.</w:t>
      </w:r>
      <w:r w:rsidR="0061048D" w:rsidRPr="001F5F7B">
        <w:rPr>
          <w:rFonts w:cs="Times New Roman"/>
        </w:rPr>
        <w:t xml:space="preserve"> </w:t>
      </w:r>
      <w:r w:rsidR="00E41D61" w:rsidRPr="001F5F7B">
        <w:rPr>
          <w:rFonts w:cs="Times New Roman"/>
        </w:rPr>
        <w:t xml:space="preserve">Mezi </w:t>
      </w:r>
      <w:r w:rsidR="00012FA8" w:rsidRPr="001F5F7B">
        <w:rPr>
          <w:rFonts w:cs="Times New Roman"/>
        </w:rPr>
        <w:t>celkov</w:t>
      </w:r>
      <w:r w:rsidR="00E41D61" w:rsidRPr="001F5F7B">
        <w:rPr>
          <w:rFonts w:cs="Times New Roman"/>
        </w:rPr>
        <w:t xml:space="preserve">é rizikové faktory </w:t>
      </w:r>
      <w:r w:rsidR="001207E7" w:rsidRPr="001F5F7B">
        <w:rPr>
          <w:rFonts w:cs="Times New Roman"/>
        </w:rPr>
        <w:t>se</w:t>
      </w:r>
      <w:r w:rsidR="00786DE1" w:rsidRPr="001F5F7B">
        <w:rPr>
          <w:rFonts w:cs="Times New Roman"/>
        </w:rPr>
        <w:t xml:space="preserve"> dále</w:t>
      </w:r>
      <w:r w:rsidR="001207E7" w:rsidRPr="001F5F7B">
        <w:rPr>
          <w:rFonts w:cs="Times New Roman"/>
        </w:rPr>
        <w:t xml:space="preserve"> řadí</w:t>
      </w:r>
      <w:r w:rsidR="00E41D61" w:rsidRPr="001F5F7B">
        <w:rPr>
          <w:rFonts w:cs="Times New Roman"/>
        </w:rPr>
        <w:t xml:space="preserve">: </w:t>
      </w:r>
      <w:r w:rsidR="00012FA8" w:rsidRPr="001F5F7B">
        <w:rPr>
          <w:rFonts w:cs="Times New Roman"/>
        </w:rPr>
        <w:t xml:space="preserve">rasa, sociální a demografická úroveň, kardiovaskulární vlivy, hypertenze a </w:t>
      </w:r>
      <w:r w:rsidR="00831EEC" w:rsidRPr="001F5F7B">
        <w:rPr>
          <w:rFonts w:cs="Times New Roman"/>
        </w:rPr>
        <w:t xml:space="preserve">vysoký </w:t>
      </w:r>
      <w:r w:rsidR="00012FA8" w:rsidRPr="001F5F7B">
        <w:rPr>
          <w:rFonts w:cs="Times New Roman"/>
        </w:rPr>
        <w:t xml:space="preserve">krevní tlak, Diabetes </w:t>
      </w:r>
      <w:proofErr w:type="spellStart"/>
      <w:r w:rsidR="00012FA8" w:rsidRPr="001F5F7B">
        <w:rPr>
          <w:rFonts w:cs="Times New Roman"/>
        </w:rPr>
        <w:t>mellitus</w:t>
      </w:r>
      <w:proofErr w:type="spellEnd"/>
      <w:r w:rsidR="00012FA8" w:rsidRPr="001F5F7B">
        <w:rPr>
          <w:rFonts w:cs="Times New Roman"/>
        </w:rPr>
        <w:t>, cholesterol</w:t>
      </w:r>
      <w:r w:rsidR="00831EEC" w:rsidRPr="001F5F7B">
        <w:rPr>
          <w:rFonts w:cs="Times New Roman"/>
        </w:rPr>
        <w:t xml:space="preserve">, </w:t>
      </w:r>
      <w:r w:rsidR="00012FA8" w:rsidRPr="001F5F7B">
        <w:rPr>
          <w:rFonts w:cs="Times New Roman"/>
        </w:rPr>
        <w:t>tuky</w:t>
      </w:r>
      <w:r w:rsidR="00E41D61" w:rsidRPr="001F5F7B">
        <w:rPr>
          <w:rFonts w:cs="Times New Roman"/>
        </w:rPr>
        <w:t xml:space="preserve">, </w:t>
      </w:r>
      <w:r w:rsidR="00012FA8" w:rsidRPr="001F5F7B">
        <w:rPr>
          <w:rFonts w:cs="Times New Roman"/>
        </w:rPr>
        <w:t>alkohol, dieta</w:t>
      </w:r>
      <w:r w:rsidR="00E41D61" w:rsidRPr="001F5F7B">
        <w:rPr>
          <w:rFonts w:cs="Times New Roman"/>
        </w:rPr>
        <w:t xml:space="preserve">, </w:t>
      </w:r>
      <w:r w:rsidR="00647C90" w:rsidRPr="001F5F7B">
        <w:rPr>
          <w:rFonts w:cs="Times New Roman"/>
        </w:rPr>
        <w:t xml:space="preserve">nedostatečná </w:t>
      </w:r>
      <w:r w:rsidR="00E41D61" w:rsidRPr="001F5F7B">
        <w:rPr>
          <w:rFonts w:cs="Times New Roman"/>
        </w:rPr>
        <w:t>fyzická aktivita</w:t>
      </w:r>
      <w:r w:rsidR="0061048D" w:rsidRPr="001F5F7B">
        <w:rPr>
          <w:rFonts w:cs="Times New Roman"/>
        </w:rPr>
        <w:t xml:space="preserve"> a sluneční záření</w:t>
      </w:r>
      <w:r w:rsidR="009E766A" w:rsidRPr="001F5F7B">
        <w:rPr>
          <w:rFonts w:cs="Times New Roman"/>
        </w:rPr>
        <w:t>.</w:t>
      </w:r>
      <w:r w:rsidR="00C25689" w:rsidRPr="001F5F7B">
        <w:rPr>
          <w:rFonts w:cs="Times New Roman"/>
        </w:rPr>
        <w:t xml:space="preserve"> </w:t>
      </w:r>
      <w:r w:rsidR="00FA36C8" w:rsidRPr="001F5F7B">
        <w:rPr>
          <w:rFonts w:cs="Times New Roman"/>
        </w:rPr>
        <w:t>[</w:t>
      </w:r>
      <w:r w:rsidR="00C25A22" w:rsidRPr="001F5F7B">
        <w:rPr>
          <w:rFonts w:cs="Times New Roman"/>
        </w:rPr>
        <w:t>3, 5, 7, 9, 10, 11, 12</w:t>
      </w:r>
      <w:r w:rsidR="00FA36C8" w:rsidRPr="001F5F7B">
        <w:rPr>
          <w:rFonts w:cs="Times New Roman"/>
        </w:rPr>
        <w:t>]</w:t>
      </w:r>
    </w:p>
    <w:p w14:paraId="06035549" w14:textId="17710654" w:rsidR="00323C30" w:rsidRPr="001F5F7B" w:rsidRDefault="00F46787" w:rsidP="00B35B71">
      <w:pPr>
        <w:spacing w:line="360" w:lineRule="auto"/>
        <w:rPr>
          <w:rFonts w:cs="Times New Roman"/>
        </w:rPr>
      </w:pPr>
      <w:r w:rsidRPr="001F5F7B">
        <w:rPr>
          <w:rFonts w:cs="Times New Roman"/>
        </w:rPr>
        <w:t>D</w:t>
      </w:r>
      <w:r w:rsidR="007D1808" w:rsidRPr="001F5F7B">
        <w:rPr>
          <w:rFonts w:cs="Times New Roman"/>
        </w:rPr>
        <w:t>o d</w:t>
      </w:r>
      <w:r w:rsidRPr="001F5F7B">
        <w:rPr>
          <w:rFonts w:cs="Times New Roman"/>
        </w:rPr>
        <w:t>ruh</w:t>
      </w:r>
      <w:r w:rsidR="007D1808" w:rsidRPr="001F5F7B">
        <w:rPr>
          <w:rFonts w:cs="Times New Roman"/>
        </w:rPr>
        <w:t>é</w:t>
      </w:r>
      <w:r w:rsidRPr="001F5F7B">
        <w:rPr>
          <w:rFonts w:cs="Times New Roman"/>
        </w:rPr>
        <w:t xml:space="preserve"> skupin</w:t>
      </w:r>
      <w:r w:rsidR="007D1808" w:rsidRPr="001F5F7B">
        <w:rPr>
          <w:rFonts w:cs="Times New Roman"/>
        </w:rPr>
        <w:t>y</w:t>
      </w:r>
      <w:r w:rsidRPr="001F5F7B">
        <w:rPr>
          <w:rFonts w:cs="Times New Roman"/>
        </w:rPr>
        <w:t xml:space="preserve"> </w:t>
      </w:r>
      <w:r w:rsidR="005C4830" w:rsidRPr="001F5F7B">
        <w:rPr>
          <w:rFonts w:cs="Times New Roman"/>
        </w:rPr>
        <w:t xml:space="preserve">rizikových faktorů </w:t>
      </w:r>
      <w:r w:rsidR="007D1808" w:rsidRPr="001F5F7B">
        <w:rPr>
          <w:rFonts w:cs="Times New Roman"/>
        </w:rPr>
        <w:t>se řadí faktory</w:t>
      </w:r>
      <w:r w:rsidRPr="001F5F7B">
        <w:rPr>
          <w:rFonts w:cs="Times New Roman"/>
        </w:rPr>
        <w:t xml:space="preserve"> o</w:t>
      </w:r>
      <w:r w:rsidR="001345C5" w:rsidRPr="001F5F7B">
        <w:rPr>
          <w:rFonts w:cs="Times New Roman"/>
        </w:rPr>
        <w:t>kulární</w:t>
      </w:r>
      <w:r w:rsidRPr="001F5F7B">
        <w:rPr>
          <w:rFonts w:cs="Times New Roman"/>
        </w:rPr>
        <w:t>.</w:t>
      </w:r>
      <w:r w:rsidR="005C4830" w:rsidRPr="001F5F7B">
        <w:rPr>
          <w:rFonts w:cs="Times New Roman"/>
        </w:rPr>
        <w:t xml:space="preserve"> </w:t>
      </w:r>
      <w:r w:rsidR="00831EEC" w:rsidRPr="001F5F7B">
        <w:rPr>
          <w:rFonts w:cs="Times New Roman"/>
        </w:rPr>
        <w:t xml:space="preserve">V této kategorii je </w:t>
      </w:r>
      <w:r w:rsidR="00AA1598" w:rsidRPr="001F5F7B">
        <w:rPr>
          <w:rFonts w:cs="Times New Roman"/>
        </w:rPr>
        <w:t>zahrnu</w:t>
      </w:r>
      <w:r w:rsidR="00831EEC" w:rsidRPr="001F5F7B">
        <w:rPr>
          <w:rFonts w:cs="Times New Roman"/>
        </w:rPr>
        <w:t>ta</w:t>
      </w:r>
      <w:r w:rsidR="00AA1598" w:rsidRPr="001F5F7B">
        <w:rPr>
          <w:rFonts w:cs="Times New Roman"/>
        </w:rPr>
        <w:t xml:space="preserve"> </w:t>
      </w:r>
      <w:r w:rsidR="007D1808" w:rsidRPr="001F5F7B">
        <w:rPr>
          <w:rFonts w:cs="Times New Roman"/>
        </w:rPr>
        <w:t>barva duhovky.</w:t>
      </w:r>
      <w:r w:rsidR="006B5E58" w:rsidRPr="001F5F7B">
        <w:rPr>
          <w:rFonts w:cs="Times New Roman"/>
        </w:rPr>
        <w:t xml:space="preserve"> Bylo prokázán</w:t>
      </w:r>
      <w:r w:rsidR="00E61C59" w:rsidRPr="001F5F7B">
        <w:rPr>
          <w:rFonts w:cs="Times New Roman"/>
        </w:rPr>
        <w:t>o</w:t>
      </w:r>
      <w:r w:rsidR="006B5E58" w:rsidRPr="001F5F7B">
        <w:rPr>
          <w:rFonts w:cs="Times New Roman"/>
        </w:rPr>
        <w:t xml:space="preserve">, že barva duhovky </w:t>
      </w:r>
      <w:r w:rsidR="00E61C59" w:rsidRPr="001F5F7B">
        <w:rPr>
          <w:rFonts w:cs="Times New Roman"/>
        </w:rPr>
        <w:t xml:space="preserve">s rizikem vzniku </w:t>
      </w:r>
      <w:r w:rsidR="00831EEC" w:rsidRPr="001F5F7B">
        <w:rPr>
          <w:rFonts w:cs="Times New Roman"/>
        </w:rPr>
        <w:t>onemocnění</w:t>
      </w:r>
      <w:r w:rsidR="00E61C59" w:rsidRPr="001F5F7B">
        <w:rPr>
          <w:rFonts w:cs="Times New Roman"/>
        </w:rPr>
        <w:t xml:space="preserve"> </w:t>
      </w:r>
      <w:r w:rsidR="00EE5A82" w:rsidRPr="001F5F7B">
        <w:rPr>
          <w:rFonts w:cs="Times New Roman"/>
        </w:rPr>
        <w:t xml:space="preserve">přímo </w:t>
      </w:r>
      <w:r w:rsidR="00E61C59" w:rsidRPr="001F5F7B">
        <w:rPr>
          <w:rFonts w:cs="Times New Roman"/>
        </w:rPr>
        <w:t xml:space="preserve">souvisí a to tak, že </w:t>
      </w:r>
      <w:r w:rsidR="00F45000" w:rsidRPr="001F5F7B">
        <w:rPr>
          <w:rFonts w:cs="Times New Roman"/>
        </w:rPr>
        <w:t xml:space="preserve">VPMD se až dvakrát více vyskytuje u osob </w:t>
      </w:r>
      <w:r w:rsidR="006D3A5E" w:rsidRPr="001F5F7B">
        <w:rPr>
          <w:rFonts w:cs="Times New Roman"/>
        </w:rPr>
        <w:t>se světlejší barvou duhovky (modrou či šedou)</w:t>
      </w:r>
      <w:r w:rsidR="00EC2587" w:rsidRPr="001F5F7B">
        <w:rPr>
          <w:rFonts w:cs="Times New Roman"/>
        </w:rPr>
        <w:t xml:space="preserve"> </w:t>
      </w:r>
      <w:r w:rsidR="00EE5A82" w:rsidRPr="001F5F7B">
        <w:rPr>
          <w:rFonts w:cs="Times New Roman"/>
        </w:rPr>
        <w:t>než u osob s tmavou duhovkou (hnědou).</w:t>
      </w:r>
      <w:r w:rsidR="001D1F86" w:rsidRPr="001F5F7B">
        <w:rPr>
          <w:rFonts w:cs="Times New Roman"/>
        </w:rPr>
        <w:t xml:space="preserve"> Příčinou je </w:t>
      </w:r>
      <w:r w:rsidR="00BD32F8" w:rsidRPr="001F5F7B">
        <w:rPr>
          <w:rFonts w:cs="Times New Roman"/>
        </w:rPr>
        <w:t xml:space="preserve">fakt, že u osob s tmavší barvou duhovky </w:t>
      </w:r>
      <w:r w:rsidR="005D3075" w:rsidRPr="001F5F7B">
        <w:rPr>
          <w:rFonts w:cs="Times New Roman"/>
        </w:rPr>
        <w:t>je výrazně nižší pravděpodobnost depigmentace RPE, což je výrazný projev pozdní fáze VPMD.</w:t>
      </w:r>
      <w:r w:rsidR="0014271A" w:rsidRPr="001F5F7B">
        <w:rPr>
          <w:rFonts w:cs="Times New Roman"/>
        </w:rPr>
        <w:t xml:space="preserve"> </w:t>
      </w:r>
      <w:r w:rsidR="000A5796" w:rsidRPr="001F5F7B">
        <w:rPr>
          <w:rFonts w:cs="Times New Roman"/>
        </w:rPr>
        <w:t xml:space="preserve">Z hlediska jiných studií zde ovšem dochází k rozporu. Některé studie naopak tvrdí, že </w:t>
      </w:r>
      <w:r w:rsidR="004264E2" w:rsidRPr="001F5F7B">
        <w:rPr>
          <w:rFonts w:cs="Times New Roman"/>
        </w:rPr>
        <w:t xml:space="preserve">si údaje o vlivu barvy duhovky významně odporují, tudíž je nelze považovat za průkazné. </w:t>
      </w:r>
      <w:r w:rsidR="00237FEA" w:rsidRPr="001F5F7B">
        <w:rPr>
          <w:rFonts w:cs="Times New Roman"/>
        </w:rPr>
        <w:t xml:space="preserve">K rozporům dochází i u otázky spojení katarakty a VPMD. </w:t>
      </w:r>
      <w:proofErr w:type="spellStart"/>
      <w:r w:rsidR="00276BFA" w:rsidRPr="001F5F7B">
        <w:rPr>
          <w:rFonts w:cs="Times New Roman"/>
        </w:rPr>
        <w:t>Framinghamská</w:t>
      </w:r>
      <w:proofErr w:type="spellEnd"/>
      <w:r w:rsidR="00276BFA" w:rsidRPr="001F5F7B">
        <w:rPr>
          <w:rFonts w:cs="Times New Roman"/>
        </w:rPr>
        <w:t xml:space="preserve"> studie</w:t>
      </w:r>
      <w:r w:rsidR="00C25A22" w:rsidRPr="001F5F7B">
        <w:rPr>
          <w:rFonts w:cs="Times New Roman"/>
        </w:rPr>
        <w:t xml:space="preserve"> </w:t>
      </w:r>
      <w:r w:rsidR="00276BFA" w:rsidRPr="001F5F7B">
        <w:rPr>
          <w:rFonts w:cs="Times New Roman"/>
        </w:rPr>
        <w:t xml:space="preserve">nenachází žádnou korelaci mezi kataraktou a VPMD, přičemž naopak studie </w:t>
      </w:r>
      <w:proofErr w:type="spellStart"/>
      <w:r w:rsidR="00276BFA" w:rsidRPr="001F5F7B">
        <w:rPr>
          <w:rFonts w:cs="Times New Roman"/>
        </w:rPr>
        <w:t>Beaver</w:t>
      </w:r>
      <w:proofErr w:type="spellEnd"/>
      <w:r w:rsidR="00276BFA" w:rsidRPr="001F5F7B">
        <w:rPr>
          <w:rFonts w:cs="Times New Roman"/>
        </w:rPr>
        <w:t xml:space="preserve"> Dam</w:t>
      </w:r>
      <w:r w:rsidR="00C25A22" w:rsidRPr="001F5F7B">
        <w:rPr>
          <w:rFonts w:cs="Times New Roman"/>
        </w:rPr>
        <w:t xml:space="preserve"> </w:t>
      </w:r>
      <w:r w:rsidR="00FB4DBE" w:rsidRPr="001F5F7B">
        <w:rPr>
          <w:rFonts w:cs="Times New Roman"/>
        </w:rPr>
        <w:t>a Studie NHANES (</w:t>
      </w:r>
      <w:proofErr w:type="spellStart"/>
      <w:r w:rsidR="00FB4DBE" w:rsidRPr="001F5F7B">
        <w:rPr>
          <w:rFonts w:cs="Times New Roman"/>
        </w:rPr>
        <w:t>The</w:t>
      </w:r>
      <w:proofErr w:type="spellEnd"/>
      <w:r w:rsidR="00FB4DBE" w:rsidRPr="001F5F7B">
        <w:rPr>
          <w:rFonts w:cs="Times New Roman"/>
        </w:rPr>
        <w:t xml:space="preserve"> </w:t>
      </w:r>
      <w:proofErr w:type="spellStart"/>
      <w:r w:rsidR="00FB4DBE" w:rsidRPr="001F5F7B">
        <w:rPr>
          <w:rFonts w:cs="Times New Roman"/>
        </w:rPr>
        <w:t>National</w:t>
      </w:r>
      <w:proofErr w:type="spellEnd"/>
      <w:r w:rsidR="00FB4DBE" w:rsidRPr="001F5F7B">
        <w:rPr>
          <w:rFonts w:cs="Times New Roman"/>
        </w:rPr>
        <w:t xml:space="preserve"> </w:t>
      </w:r>
      <w:proofErr w:type="spellStart"/>
      <w:r w:rsidR="00FB4DBE" w:rsidRPr="001F5F7B">
        <w:rPr>
          <w:rFonts w:cs="Times New Roman"/>
        </w:rPr>
        <w:t>Health</w:t>
      </w:r>
      <w:proofErr w:type="spellEnd"/>
      <w:r w:rsidR="00FB4DBE" w:rsidRPr="001F5F7B">
        <w:rPr>
          <w:rFonts w:cs="Times New Roman"/>
        </w:rPr>
        <w:t xml:space="preserve"> and </w:t>
      </w:r>
      <w:proofErr w:type="spellStart"/>
      <w:r w:rsidR="00FB4DBE" w:rsidRPr="001F5F7B">
        <w:rPr>
          <w:rFonts w:cs="Times New Roman"/>
        </w:rPr>
        <w:t>Nutrition</w:t>
      </w:r>
      <w:proofErr w:type="spellEnd"/>
      <w:r w:rsidR="00FB4DBE" w:rsidRPr="001F5F7B">
        <w:rPr>
          <w:rFonts w:cs="Times New Roman"/>
        </w:rPr>
        <w:t xml:space="preserve"> </w:t>
      </w:r>
      <w:proofErr w:type="spellStart"/>
      <w:r w:rsidR="00FB4DBE" w:rsidRPr="001F5F7B">
        <w:rPr>
          <w:rFonts w:cs="Times New Roman"/>
        </w:rPr>
        <w:t>Examination</w:t>
      </w:r>
      <w:proofErr w:type="spellEnd"/>
      <w:r w:rsidR="00FB4DBE" w:rsidRPr="001F5F7B">
        <w:rPr>
          <w:rFonts w:cs="Times New Roman"/>
        </w:rPr>
        <w:t xml:space="preserve"> </w:t>
      </w:r>
      <w:proofErr w:type="spellStart"/>
      <w:r w:rsidR="00FB4DBE" w:rsidRPr="001F5F7B">
        <w:rPr>
          <w:rFonts w:cs="Times New Roman"/>
        </w:rPr>
        <w:t>Survey</w:t>
      </w:r>
      <w:proofErr w:type="spellEnd"/>
      <w:r w:rsidR="00FB4DBE" w:rsidRPr="001F5F7B">
        <w:rPr>
          <w:rFonts w:cs="Times New Roman"/>
        </w:rPr>
        <w:t xml:space="preserve">) </w:t>
      </w:r>
      <w:r w:rsidR="00276BFA" w:rsidRPr="001F5F7B">
        <w:rPr>
          <w:rFonts w:cs="Times New Roman"/>
        </w:rPr>
        <w:t>poukazuj</w:t>
      </w:r>
      <w:r w:rsidR="00D8570F" w:rsidRPr="001F5F7B">
        <w:rPr>
          <w:rFonts w:cs="Times New Roman"/>
        </w:rPr>
        <w:t>í</w:t>
      </w:r>
      <w:r w:rsidR="00276BFA" w:rsidRPr="001F5F7B">
        <w:rPr>
          <w:rFonts w:cs="Times New Roman"/>
        </w:rPr>
        <w:t xml:space="preserve"> na fakt, že operace katarakty a následná </w:t>
      </w:r>
      <w:proofErr w:type="spellStart"/>
      <w:r w:rsidR="00276BFA" w:rsidRPr="001F5F7B">
        <w:rPr>
          <w:rFonts w:cs="Times New Roman"/>
        </w:rPr>
        <w:t>artefakie</w:t>
      </w:r>
      <w:proofErr w:type="spellEnd"/>
      <w:r w:rsidR="00276BFA" w:rsidRPr="001F5F7B">
        <w:rPr>
          <w:rFonts w:cs="Times New Roman"/>
        </w:rPr>
        <w:t xml:space="preserve"> má vliv na rozvoj VPMD.</w:t>
      </w:r>
      <w:r w:rsidR="0024364F" w:rsidRPr="001F5F7B">
        <w:rPr>
          <w:rFonts w:cs="Times New Roman"/>
        </w:rPr>
        <w:t xml:space="preserve"> V neposlední řadě podává Blue </w:t>
      </w:r>
      <w:proofErr w:type="spellStart"/>
      <w:r w:rsidR="0024364F" w:rsidRPr="001F5F7B">
        <w:rPr>
          <w:rFonts w:cs="Times New Roman"/>
        </w:rPr>
        <w:t>Mountains</w:t>
      </w:r>
      <w:proofErr w:type="spellEnd"/>
      <w:r w:rsidR="0024364F" w:rsidRPr="001F5F7B">
        <w:rPr>
          <w:rFonts w:cs="Times New Roman"/>
        </w:rPr>
        <w:t xml:space="preserve"> </w:t>
      </w:r>
      <w:proofErr w:type="spellStart"/>
      <w:r w:rsidR="0024364F" w:rsidRPr="001F5F7B">
        <w:rPr>
          <w:rFonts w:cs="Times New Roman"/>
        </w:rPr>
        <w:t>Eye</w:t>
      </w:r>
      <w:proofErr w:type="spellEnd"/>
      <w:r w:rsidR="0024364F" w:rsidRPr="001F5F7B">
        <w:rPr>
          <w:rFonts w:cs="Times New Roman"/>
        </w:rPr>
        <w:t xml:space="preserve"> Study</w:t>
      </w:r>
      <w:r w:rsidR="00C25A22" w:rsidRPr="001F5F7B">
        <w:rPr>
          <w:rFonts w:cs="Times New Roman"/>
        </w:rPr>
        <w:t xml:space="preserve"> </w:t>
      </w:r>
      <w:r w:rsidR="0024364F" w:rsidRPr="001F5F7B">
        <w:rPr>
          <w:rFonts w:cs="Times New Roman"/>
        </w:rPr>
        <w:t>důkaz o asociaci vyššího výskytu VPMD u pacientů s</w:t>
      </w:r>
      <w:r w:rsidR="0042069C" w:rsidRPr="001F5F7B">
        <w:rPr>
          <w:rFonts w:cs="Times New Roman"/>
        </w:rPr>
        <w:t> </w:t>
      </w:r>
      <w:r w:rsidR="0024364F" w:rsidRPr="001F5F7B">
        <w:rPr>
          <w:rFonts w:cs="Times New Roman"/>
        </w:rPr>
        <w:t>hypermetropií</w:t>
      </w:r>
      <w:r w:rsidR="0042069C" w:rsidRPr="001F5F7B">
        <w:rPr>
          <w:rFonts w:cs="Times New Roman"/>
        </w:rPr>
        <w:t>.</w:t>
      </w:r>
      <w:r w:rsidR="00C25A22" w:rsidRPr="001F5F7B">
        <w:rPr>
          <w:rFonts w:cs="Times New Roman"/>
        </w:rPr>
        <w:t xml:space="preserve"> [5, 7]</w:t>
      </w:r>
    </w:p>
    <w:p w14:paraId="1EF36442" w14:textId="3ED90517" w:rsidR="00B35B71" w:rsidRPr="001F5F7B" w:rsidRDefault="00B35B71" w:rsidP="00B35B71">
      <w:pPr>
        <w:spacing w:line="259" w:lineRule="auto"/>
        <w:ind w:firstLine="0"/>
        <w:jc w:val="left"/>
        <w:rPr>
          <w:rFonts w:cs="Times New Roman"/>
        </w:rPr>
      </w:pPr>
      <w:r w:rsidRPr="001F5F7B">
        <w:rPr>
          <w:rFonts w:cs="Times New Roman"/>
        </w:rPr>
        <w:br w:type="page"/>
      </w:r>
    </w:p>
    <w:p w14:paraId="2604A828" w14:textId="3A55D60B" w:rsidR="00D354B7" w:rsidRPr="001F5F7B" w:rsidRDefault="00F621A3" w:rsidP="003D6B4E">
      <w:pPr>
        <w:pStyle w:val="Nadpis2"/>
        <w:rPr>
          <w:rFonts w:cs="Times New Roman"/>
        </w:rPr>
      </w:pPr>
      <w:bookmarkStart w:id="14" w:name="_Toc165210669"/>
      <w:r w:rsidRPr="001F5F7B">
        <w:rPr>
          <w:rFonts w:cs="Times New Roman"/>
        </w:rPr>
        <w:lastRenderedPageBreak/>
        <w:t>1</w:t>
      </w:r>
      <w:r w:rsidR="009E7FDD" w:rsidRPr="001F5F7B">
        <w:rPr>
          <w:rFonts w:cs="Times New Roman"/>
        </w:rPr>
        <w:t>.</w:t>
      </w:r>
      <w:r w:rsidR="00F05E34" w:rsidRPr="001F5F7B">
        <w:rPr>
          <w:rFonts w:cs="Times New Roman"/>
        </w:rPr>
        <w:t>4</w:t>
      </w:r>
      <w:r w:rsidR="009E7FDD" w:rsidRPr="001F5F7B">
        <w:rPr>
          <w:rFonts w:cs="Times New Roman"/>
        </w:rPr>
        <w:t xml:space="preserve"> </w:t>
      </w:r>
      <w:r w:rsidR="00BE6256" w:rsidRPr="001F5F7B">
        <w:rPr>
          <w:rFonts w:cs="Times New Roman"/>
        </w:rPr>
        <w:t>Vyšetřovací metody</w:t>
      </w:r>
      <w:bookmarkEnd w:id="14"/>
    </w:p>
    <w:p w14:paraId="6BCAF6A1" w14:textId="77777777" w:rsidR="003D6B4E" w:rsidRPr="001F5F7B" w:rsidRDefault="003D6B4E" w:rsidP="003D6B4E">
      <w:pPr>
        <w:rPr>
          <w:rFonts w:cs="Times New Roman"/>
        </w:rPr>
      </w:pPr>
    </w:p>
    <w:p w14:paraId="7401533B" w14:textId="4FB16B09" w:rsidR="00E3078F" w:rsidRPr="001F5F7B" w:rsidRDefault="00F621A3" w:rsidP="003D6B4E">
      <w:pPr>
        <w:pStyle w:val="Nadpis3"/>
        <w:spacing w:line="360" w:lineRule="auto"/>
        <w:rPr>
          <w:rFonts w:cs="Times New Roman"/>
        </w:rPr>
      </w:pPr>
      <w:bookmarkStart w:id="15" w:name="_Toc165210670"/>
      <w:r w:rsidRPr="001F5F7B">
        <w:rPr>
          <w:rFonts w:cs="Times New Roman"/>
        </w:rPr>
        <w:t>1</w:t>
      </w:r>
      <w:r w:rsidR="00E102D2" w:rsidRPr="001F5F7B">
        <w:rPr>
          <w:rFonts w:cs="Times New Roman"/>
        </w:rPr>
        <w:t>.</w:t>
      </w:r>
      <w:r w:rsidR="00F05E34" w:rsidRPr="001F5F7B">
        <w:rPr>
          <w:rFonts w:cs="Times New Roman"/>
        </w:rPr>
        <w:t>4</w:t>
      </w:r>
      <w:r w:rsidR="00E102D2" w:rsidRPr="001F5F7B">
        <w:rPr>
          <w:rFonts w:cs="Times New Roman"/>
        </w:rPr>
        <w:t xml:space="preserve">.1 </w:t>
      </w:r>
      <w:r w:rsidR="001446F3" w:rsidRPr="001F5F7B">
        <w:rPr>
          <w:rFonts w:cs="Times New Roman"/>
        </w:rPr>
        <w:t>Základ</w:t>
      </w:r>
      <w:r w:rsidR="00E102D2" w:rsidRPr="001F5F7B">
        <w:rPr>
          <w:rFonts w:cs="Times New Roman"/>
        </w:rPr>
        <w:t>ní vyšetř</w:t>
      </w:r>
      <w:r w:rsidR="001446F3" w:rsidRPr="001F5F7B">
        <w:rPr>
          <w:rFonts w:cs="Times New Roman"/>
        </w:rPr>
        <w:t>ovací metody</w:t>
      </w:r>
      <w:bookmarkEnd w:id="15"/>
    </w:p>
    <w:p w14:paraId="5B95062A" w14:textId="77777777" w:rsidR="003D6B4E" w:rsidRPr="009A3757" w:rsidRDefault="003D6B4E" w:rsidP="003D6B4E">
      <w:pPr>
        <w:rPr>
          <w:rFonts w:cs="Times New Roman"/>
          <w:sz w:val="4"/>
          <w:szCs w:val="4"/>
        </w:rPr>
      </w:pPr>
    </w:p>
    <w:p w14:paraId="76423E08" w14:textId="2352D618" w:rsidR="00E3078F" w:rsidRPr="001F5F7B" w:rsidRDefault="00E3078F" w:rsidP="00696CCE">
      <w:pPr>
        <w:spacing w:line="360" w:lineRule="auto"/>
        <w:rPr>
          <w:rFonts w:cs="Times New Roman"/>
        </w:rPr>
      </w:pPr>
      <w:r w:rsidRPr="001F5F7B">
        <w:rPr>
          <w:rFonts w:cs="Times New Roman"/>
        </w:rPr>
        <w:t xml:space="preserve">Základním vyšetřením je vyšetření zrakové ostrosti. </w:t>
      </w:r>
      <w:r w:rsidR="00E24771" w:rsidRPr="001F5F7B">
        <w:rPr>
          <w:rFonts w:cs="Times New Roman"/>
        </w:rPr>
        <w:t xml:space="preserve">To se používá nejen ke sledování vývoje průběhu očních vad, ale i ke screeningu refrakčních vad. </w:t>
      </w:r>
      <w:r w:rsidR="00831EEC" w:rsidRPr="001F5F7B">
        <w:rPr>
          <w:rFonts w:cs="Times New Roman"/>
        </w:rPr>
        <w:t xml:space="preserve">ZO </w:t>
      </w:r>
      <w:r w:rsidR="00E24771" w:rsidRPr="001F5F7B">
        <w:rPr>
          <w:rFonts w:cs="Times New Roman"/>
        </w:rPr>
        <w:t xml:space="preserve">se vyšetřuje pomocí optotypů, </w:t>
      </w:r>
      <w:r w:rsidR="008A4B68" w:rsidRPr="001F5F7B">
        <w:rPr>
          <w:rFonts w:cs="Times New Roman"/>
        </w:rPr>
        <w:t>jenž</w:t>
      </w:r>
      <w:r w:rsidR="00E24771" w:rsidRPr="001F5F7B">
        <w:rPr>
          <w:rFonts w:cs="Times New Roman"/>
        </w:rPr>
        <w:t xml:space="preserve"> obsahují </w:t>
      </w:r>
      <w:r w:rsidR="00323C30" w:rsidRPr="001F5F7B">
        <w:rPr>
          <w:rFonts w:cs="Times New Roman"/>
        </w:rPr>
        <w:t xml:space="preserve">číslice, </w:t>
      </w:r>
      <w:r w:rsidR="00E24771" w:rsidRPr="001F5F7B">
        <w:rPr>
          <w:rFonts w:cs="Times New Roman"/>
        </w:rPr>
        <w:t>písmena</w:t>
      </w:r>
      <w:r w:rsidR="00E213B0" w:rsidRPr="001F5F7B">
        <w:rPr>
          <w:rFonts w:cs="Times New Roman"/>
        </w:rPr>
        <w:t xml:space="preserve"> (</w:t>
      </w:r>
      <w:proofErr w:type="spellStart"/>
      <w:r w:rsidR="00E213B0" w:rsidRPr="001F5F7B">
        <w:rPr>
          <w:rFonts w:cs="Times New Roman"/>
        </w:rPr>
        <w:t>Slo</w:t>
      </w:r>
      <w:r w:rsidR="00EE4A3D" w:rsidRPr="001F5F7B">
        <w:rPr>
          <w:rFonts w:cs="Times New Roman"/>
        </w:rPr>
        <w:t>a</w:t>
      </w:r>
      <w:r w:rsidR="00E213B0" w:rsidRPr="001F5F7B">
        <w:rPr>
          <w:rFonts w:cs="Times New Roman"/>
        </w:rPr>
        <w:t>n</w:t>
      </w:r>
      <w:proofErr w:type="spellEnd"/>
      <w:r w:rsidR="00E213B0" w:rsidRPr="001F5F7B">
        <w:rPr>
          <w:rFonts w:cs="Times New Roman"/>
        </w:rPr>
        <w:t xml:space="preserve"> </w:t>
      </w:r>
      <w:proofErr w:type="spellStart"/>
      <w:r w:rsidR="00E213B0" w:rsidRPr="001F5F7B">
        <w:rPr>
          <w:rFonts w:cs="Times New Roman"/>
        </w:rPr>
        <w:t>letters</w:t>
      </w:r>
      <w:proofErr w:type="spellEnd"/>
      <w:r w:rsidR="00E213B0" w:rsidRPr="001F5F7B">
        <w:rPr>
          <w:rFonts w:cs="Times New Roman"/>
        </w:rPr>
        <w:t xml:space="preserve">, </w:t>
      </w:r>
      <w:proofErr w:type="spellStart"/>
      <w:r w:rsidR="00E213B0" w:rsidRPr="001F5F7B">
        <w:rPr>
          <w:rFonts w:cs="Times New Roman"/>
        </w:rPr>
        <w:t>British</w:t>
      </w:r>
      <w:proofErr w:type="spellEnd"/>
      <w:r w:rsidR="00E213B0" w:rsidRPr="001F5F7B">
        <w:rPr>
          <w:rFonts w:cs="Times New Roman"/>
        </w:rPr>
        <w:t xml:space="preserve"> </w:t>
      </w:r>
      <w:proofErr w:type="spellStart"/>
      <w:r w:rsidR="00E213B0" w:rsidRPr="001F5F7B">
        <w:rPr>
          <w:rFonts w:cs="Times New Roman"/>
        </w:rPr>
        <w:t>letters</w:t>
      </w:r>
      <w:proofErr w:type="spellEnd"/>
      <w:r w:rsidR="00E213B0" w:rsidRPr="001F5F7B">
        <w:rPr>
          <w:rFonts w:cs="Times New Roman"/>
        </w:rPr>
        <w:t>)</w:t>
      </w:r>
      <w:r w:rsidR="00696CCE" w:rsidRPr="001F5F7B">
        <w:rPr>
          <w:rFonts w:cs="Times New Roman"/>
        </w:rPr>
        <w:t>,</w:t>
      </w:r>
      <w:r w:rsidR="00E24771" w:rsidRPr="001F5F7B">
        <w:rPr>
          <w:rFonts w:cs="Times New Roman"/>
        </w:rPr>
        <w:t xml:space="preserve"> znaky</w:t>
      </w:r>
      <w:r w:rsidR="00E213B0" w:rsidRPr="001F5F7B">
        <w:rPr>
          <w:rFonts w:cs="Times New Roman"/>
        </w:rPr>
        <w:t xml:space="preserve"> (</w:t>
      </w:r>
      <w:proofErr w:type="spellStart"/>
      <w:r w:rsidR="00E213B0" w:rsidRPr="001F5F7B">
        <w:rPr>
          <w:rFonts w:cs="Times New Roman"/>
        </w:rPr>
        <w:t>Landoltonovy</w:t>
      </w:r>
      <w:proofErr w:type="spellEnd"/>
      <w:r w:rsidR="00E213B0" w:rsidRPr="001F5F7B">
        <w:rPr>
          <w:rFonts w:cs="Times New Roman"/>
        </w:rPr>
        <w:t xml:space="preserve"> prstence, </w:t>
      </w:r>
      <w:proofErr w:type="spellStart"/>
      <w:r w:rsidR="00E213B0" w:rsidRPr="001F5F7B">
        <w:rPr>
          <w:rFonts w:cs="Times New Roman"/>
        </w:rPr>
        <w:t>Pfl</w:t>
      </w:r>
      <w:r w:rsidR="00EE4A3D" w:rsidRPr="001F5F7B">
        <w:rPr>
          <w:rFonts w:cs="Times New Roman"/>
        </w:rPr>
        <w:t>ü</w:t>
      </w:r>
      <w:r w:rsidR="00E213B0" w:rsidRPr="001F5F7B">
        <w:rPr>
          <w:rFonts w:cs="Times New Roman"/>
        </w:rPr>
        <w:t>gerovy</w:t>
      </w:r>
      <w:proofErr w:type="spellEnd"/>
      <w:r w:rsidR="00E213B0" w:rsidRPr="001F5F7B">
        <w:rPr>
          <w:rFonts w:cs="Times New Roman"/>
        </w:rPr>
        <w:t xml:space="preserve"> háky)</w:t>
      </w:r>
      <w:r w:rsidR="00696CCE" w:rsidRPr="001F5F7B">
        <w:rPr>
          <w:rFonts w:cs="Times New Roman"/>
        </w:rPr>
        <w:t xml:space="preserve"> nebo obrazce</w:t>
      </w:r>
      <w:r w:rsidR="008A4B68" w:rsidRPr="001F5F7B">
        <w:rPr>
          <w:rFonts w:cs="Times New Roman"/>
        </w:rPr>
        <w:t xml:space="preserve">, které jsou seřazené v řádcích od největších po nejmenší. </w:t>
      </w:r>
      <w:r w:rsidR="00EE4A3D" w:rsidRPr="001F5F7B">
        <w:rPr>
          <w:rFonts w:cs="Times New Roman"/>
        </w:rPr>
        <w:t xml:space="preserve">Počet znaků je na každém řádku stejný (obvykle bývá pět znaků) a řádek se za přečtený považuje tehdy, pokud vyšetřovaný přečte </w:t>
      </w:r>
      <w:r w:rsidR="00400F24" w:rsidRPr="001F5F7B">
        <w:rPr>
          <w:rFonts w:cs="Times New Roman"/>
        </w:rPr>
        <w:t>dvě třetiny</w:t>
      </w:r>
      <w:r w:rsidR="00EE4A3D" w:rsidRPr="001F5F7B">
        <w:rPr>
          <w:rFonts w:cs="Times New Roman"/>
        </w:rPr>
        <w:t xml:space="preserve"> znaků</w:t>
      </w:r>
      <w:r w:rsidR="00CF3F70" w:rsidRPr="001F5F7B">
        <w:rPr>
          <w:rFonts w:cs="Times New Roman"/>
        </w:rPr>
        <w:t xml:space="preserve"> a více</w:t>
      </w:r>
      <w:r w:rsidR="00EE4A3D" w:rsidRPr="001F5F7B">
        <w:rPr>
          <w:rFonts w:cs="Times New Roman"/>
        </w:rPr>
        <w:t xml:space="preserve">. </w:t>
      </w:r>
      <w:r w:rsidR="008A4B68" w:rsidRPr="001F5F7B">
        <w:rPr>
          <w:rFonts w:cs="Times New Roman"/>
        </w:rPr>
        <w:t xml:space="preserve">Každý řádek má svůj přidělený </w:t>
      </w:r>
      <w:proofErr w:type="spellStart"/>
      <w:r w:rsidR="008A4B68" w:rsidRPr="001F5F7B">
        <w:rPr>
          <w:rFonts w:cs="Times New Roman"/>
        </w:rPr>
        <w:t>vízus</w:t>
      </w:r>
      <w:proofErr w:type="spellEnd"/>
      <w:r w:rsidR="008A4B68" w:rsidRPr="001F5F7B">
        <w:rPr>
          <w:rFonts w:cs="Times New Roman"/>
        </w:rPr>
        <w:t>, který lze zapsat zlomkem či desetinným číslem.</w:t>
      </w:r>
      <w:r w:rsidR="00CF3F70" w:rsidRPr="001F5F7B">
        <w:rPr>
          <w:rFonts w:cs="Times New Roman"/>
        </w:rPr>
        <w:t xml:space="preserve"> Makulární onemocnění se vyznačují </w:t>
      </w:r>
      <w:r w:rsidR="00400F24" w:rsidRPr="001F5F7B">
        <w:rPr>
          <w:rFonts w:cs="Times New Roman"/>
        </w:rPr>
        <w:t>sníženou schopností rozlišení jednotlivých znaků, proto je nutné brát ohled na konstrukci optotypu. V dnešní době</w:t>
      </w:r>
      <w:r w:rsidR="00CA1ECC" w:rsidRPr="001F5F7B">
        <w:rPr>
          <w:rFonts w:cs="Times New Roman"/>
        </w:rPr>
        <w:t xml:space="preserve"> se</w:t>
      </w:r>
      <w:r w:rsidR="00400F24" w:rsidRPr="001F5F7B">
        <w:rPr>
          <w:rFonts w:cs="Times New Roman"/>
        </w:rPr>
        <w:t xml:space="preserve"> </w:t>
      </w:r>
      <w:r w:rsidR="00696CCE" w:rsidRPr="001F5F7B">
        <w:rPr>
          <w:rFonts w:cs="Times New Roman"/>
        </w:rPr>
        <w:t xml:space="preserve">na vyšetření VPMD </w:t>
      </w:r>
      <w:r w:rsidR="00400F24" w:rsidRPr="001F5F7B">
        <w:rPr>
          <w:rFonts w:cs="Times New Roman"/>
        </w:rPr>
        <w:t xml:space="preserve">používá tzv. ETDRS optotyp (Early </w:t>
      </w:r>
      <w:proofErr w:type="spellStart"/>
      <w:r w:rsidR="00400F24" w:rsidRPr="001F5F7B">
        <w:rPr>
          <w:rFonts w:cs="Times New Roman"/>
        </w:rPr>
        <w:t>Treatment</w:t>
      </w:r>
      <w:proofErr w:type="spellEnd"/>
      <w:r w:rsidR="00400F24" w:rsidRPr="001F5F7B">
        <w:rPr>
          <w:rFonts w:cs="Times New Roman"/>
        </w:rPr>
        <w:t xml:space="preserve"> </w:t>
      </w:r>
      <w:proofErr w:type="spellStart"/>
      <w:r w:rsidR="00400F24" w:rsidRPr="001F5F7B">
        <w:rPr>
          <w:rFonts w:cs="Times New Roman"/>
        </w:rPr>
        <w:t>Diabetic</w:t>
      </w:r>
      <w:proofErr w:type="spellEnd"/>
      <w:r w:rsidR="00400F24" w:rsidRPr="001F5F7B">
        <w:rPr>
          <w:rFonts w:cs="Times New Roman"/>
        </w:rPr>
        <w:t xml:space="preserve"> </w:t>
      </w:r>
      <w:proofErr w:type="spellStart"/>
      <w:r w:rsidR="00400F24" w:rsidRPr="001F5F7B">
        <w:rPr>
          <w:rFonts w:cs="Times New Roman"/>
        </w:rPr>
        <w:t>Retinopathy</w:t>
      </w:r>
      <w:proofErr w:type="spellEnd"/>
      <w:r w:rsidR="00400F24" w:rsidRPr="001F5F7B">
        <w:rPr>
          <w:rFonts w:cs="Times New Roman"/>
        </w:rPr>
        <w:t xml:space="preserve"> Study), ve kterém se používá </w:t>
      </w:r>
      <w:proofErr w:type="spellStart"/>
      <w:r w:rsidR="00400F24" w:rsidRPr="001F5F7B">
        <w:rPr>
          <w:rFonts w:cs="Times New Roman"/>
        </w:rPr>
        <w:t>Sloanovo</w:t>
      </w:r>
      <w:proofErr w:type="spellEnd"/>
      <w:r w:rsidR="00400F24" w:rsidRPr="001F5F7B">
        <w:rPr>
          <w:rFonts w:cs="Times New Roman"/>
        </w:rPr>
        <w:t xml:space="preserve"> písmo.</w:t>
      </w:r>
      <w:r w:rsidR="00CA1ECC" w:rsidRPr="001F5F7B">
        <w:rPr>
          <w:rFonts w:cs="Times New Roman"/>
        </w:rPr>
        <w:t xml:space="preserve"> Optotyp je ukázán na následujícím obrázku</w:t>
      </w:r>
      <w:r w:rsidR="00831EEC" w:rsidRPr="001F5F7B">
        <w:rPr>
          <w:rFonts w:cs="Times New Roman"/>
        </w:rPr>
        <w:t xml:space="preserve"> 5</w:t>
      </w:r>
      <w:r w:rsidR="00CA1ECC" w:rsidRPr="001F5F7B">
        <w:rPr>
          <w:rFonts w:cs="Times New Roman"/>
        </w:rPr>
        <w:t>.</w:t>
      </w:r>
      <w:r w:rsidR="00C25A22" w:rsidRPr="001F5F7B">
        <w:rPr>
          <w:rFonts w:cs="Times New Roman"/>
        </w:rPr>
        <w:t xml:space="preserve"> [</w:t>
      </w:r>
      <w:r w:rsidR="00364439" w:rsidRPr="001F5F7B">
        <w:rPr>
          <w:rFonts w:cs="Times New Roman"/>
        </w:rPr>
        <w:t>5, 13</w:t>
      </w:r>
      <w:r w:rsidR="00C25A22" w:rsidRPr="001F5F7B">
        <w:rPr>
          <w:rFonts w:cs="Times New Roman"/>
        </w:rPr>
        <w:t>]</w:t>
      </w:r>
    </w:p>
    <w:p w14:paraId="365841AE" w14:textId="00CFEBD5" w:rsidR="00AB07FD" w:rsidRPr="001F5F7B" w:rsidRDefault="00ED328E" w:rsidP="00AB07FD">
      <w:pPr>
        <w:spacing w:line="360" w:lineRule="auto"/>
        <w:rPr>
          <w:rFonts w:cs="Times New Roman"/>
        </w:rPr>
      </w:pPr>
      <w:r w:rsidRPr="001F5F7B">
        <w:rPr>
          <w:rFonts w:cs="Times New Roman"/>
          <w:noProof/>
        </w:rPr>
        <mc:AlternateContent>
          <mc:Choice Requires="wps">
            <w:drawing>
              <wp:anchor distT="0" distB="0" distL="114300" distR="114300" simplePos="0" relativeHeight="251716608" behindDoc="1" locked="0" layoutInCell="1" allowOverlap="1" wp14:anchorId="4397044C" wp14:editId="61BA4E7F">
                <wp:simplePos x="0" y="0"/>
                <wp:positionH relativeFrom="column">
                  <wp:posOffset>900430</wp:posOffset>
                </wp:positionH>
                <wp:positionV relativeFrom="paragraph">
                  <wp:posOffset>2551430</wp:posOffset>
                </wp:positionV>
                <wp:extent cx="3237865" cy="635"/>
                <wp:effectExtent l="0" t="0" r="0" b="0"/>
                <wp:wrapTight wrapText="bothSides">
                  <wp:wrapPolygon edited="0">
                    <wp:start x="0" y="0"/>
                    <wp:lineTo x="0" y="21600"/>
                    <wp:lineTo x="21600" y="21600"/>
                    <wp:lineTo x="21600" y="0"/>
                  </wp:wrapPolygon>
                </wp:wrapTight>
                <wp:docPr id="1462858742" name="Textové pole 1"/>
                <wp:cNvGraphicFramePr/>
                <a:graphic xmlns:a="http://schemas.openxmlformats.org/drawingml/2006/main">
                  <a:graphicData uri="http://schemas.microsoft.com/office/word/2010/wordprocessingShape">
                    <wps:wsp>
                      <wps:cNvSpPr txBox="1"/>
                      <wps:spPr>
                        <a:xfrm>
                          <a:off x="0" y="0"/>
                          <a:ext cx="3237865" cy="635"/>
                        </a:xfrm>
                        <a:prstGeom prst="rect">
                          <a:avLst/>
                        </a:prstGeom>
                        <a:solidFill>
                          <a:prstClr val="white"/>
                        </a:solidFill>
                        <a:ln>
                          <a:noFill/>
                        </a:ln>
                      </wps:spPr>
                      <wps:txbx>
                        <w:txbxContent>
                          <w:p w14:paraId="69872629" w14:textId="13FCEF5A" w:rsidR="00ED328E" w:rsidRPr="00CC2118" w:rsidRDefault="00ED328E" w:rsidP="00ED328E">
                            <w:pPr>
                              <w:pStyle w:val="Titulek"/>
                              <w:ind w:firstLine="0"/>
                              <w:rPr>
                                <w:noProof/>
                                <w:color w:val="595959" w:themeColor="text1" w:themeTint="A6"/>
                                <w:sz w:val="20"/>
                                <w:szCs w:val="20"/>
                              </w:rPr>
                            </w:pPr>
                            <w:bookmarkStart w:id="16" w:name="_Toc165211384"/>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5</w:t>
                            </w:r>
                            <w:r w:rsidRPr="00CC2118">
                              <w:rPr>
                                <w:color w:val="595959" w:themeColor="text1" w:themeTint="A6"/>
                                <w:sz w:val="20"/>
                                <w:szCs w:val="20"/>
                              </w:rPr>
                              <w:fldChar w:fldCharType="end"/>
                            </w:r>
                            <w:r w:rsidR="00461BA4">
                              <w:rPr>
                                <w:color w:val="595959" w:themeColor="text1" w:themeTint="A6"/>
                                <w:sz w:val="20"/>
                                <w:szCs w:val="20"/>
                              </w:rPr>
                              <w:t>:</w:t>
                            </w:r>
                            <w:r w:rsidRPr="00CC2118">
                              <w:rPr>
                                <w:color w:val="595959" w:themeColor="text1" w:themeTint="A6"/>
                                <w:sz w:val="20"/>
                                <w:szCs w:val="20"/>
                              </w:rPr>
                              <w:t xml:space="preserve"> ETDRS optotyp [</w:t>
                            </w:r>
                            <w:r w:rsidR="00364439" w:rsidRPr="00CC2118">
                              <w:rPr>
                                <w:color w:val="595959" w:themeColor="text1" w:themeTint="A6"/>
                                <w:sz w:val="20"/>
                                <w:szCs w:val="20"/>
                              </w:rPr>
                              <w:t>14</w:t>
                            </w:r>
                            <w:r w:rsidRPr="00CC2118">
                              <w:rPr>
                                <w:color w:val="595959" w:themeColor="text1" w:themeTint="A6"/>
                                <w:sz w:val="20"/>
                                <w:szCs w:val="20"/>
                              </w:rPr>
                              <w: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97044C" id="_x0000_s1030" type="#_x0000_t202" style="position:absolute;left:0;text-align:left;margin-left:70.9pt;margin-top:200.9pt;width:254.9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" stroked="f">
                <v:textbox style="mso-fit-shape-to-text:t" inset="0,0,0,0">
                  <w:txbxContent>
                    <w:p w14:paraId="69872629" w14:textId="13FCEF5A" w:rsidR="00ED328E" w:rsidRPr="00CC2118" w:rsidRDefault="00ED328E" w:rsidP="00ED328E">
                      <w:pPr>
                        <w:pStyle w:val="Titulek"/>
                        <w:ind w:firstLine="0"/>
                        <w:rPr>
                          <w:noProof/>
                          <w:color w:val="595959" w:themeColor="text1" w:themeTint="A6"/>
                          <w:sz w:val="20"/>
                          <w:szCs w:val="20"/>
                        </w:rPr>
                      </w:pPr>
                      <w:bookmarkStart w:id="17" w:name="_Toc165211384"/>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5</w:t>
                      </w:r>
                      <w:r w:rsidRPr="00CC2118">
                        <w:rPr>
                          <w:color w:val="595959" w:themeColor="text1" w:themeTint="A6"/>
                          <w:sz w:val="20"/>
                          <w:szCs w:val="20"/>
                        </w:rPr>
                        <w:fldChar w:fldCharType="end"/>
                      </w:r>
                      <w:r w:rsidR="00461BA4">
                        <w:rPr>
                          <w:color w:val="595959" w:themeColor="text1" w:themeTint="A6"/>
                          <w:sz w:val="20"/>
                          <w:szCs w:val="20"/>
                        </w:rPr>
                        <w:t>:</w:t>
                      </w:r>
                      <w:r w:rsidRPr="00CC2118">
                        <w:rPr>
                          <w:color w:val="595959" w:themeColor="text1" w:themeTint="A6"/>
                          <w:sz w:val="20"/>
                          <w:szCs w:val="20"/>
                        </w:rPr>
                        <w:t xml:space="preserve"> ETDRS optotyp [</w:t>
                      </w:r>
                      <w:r w:rsidR="00364439" w:rsidRPr="00CC2118">
                        <w:rPr>
                          <w:color w:val="595959" w:themeColor="text1" w:themeTint="A6"/>
                          <w:sz w:val="20"/>
                          <w:szCs w:val="20"/>
                        </w:rPr>
                        <w:t>14</w:t>
                      </w:r>
                      <w:r w:rsidRPr="00CC2118">
                        <w:rPr>
                          <w:color w:val="595959" w:themeColor="text1" w:themeTint="A6"/>
                          <w:sz w:val="20"/>
                          <w:szCs w:val="20"/>
                        </w:rPr>
                        <w:t>]</w:t>
                      </w:r>
                      <w:bookmarkEnd w:id="17"/>
                    </w:p>
                  </w:txbxContent>
                </v:textbox>
                <w10:wrap type="tight"/>
              </v:shape>
            </w:pict>
          </mc:Fallback>
        </mc:AlternateContent>
      </w:r>
      <w:r w:rsidRPr="001F5F7B">
        <w:rPr>
          <w:rFonts w:cs="Times New Roman"/>
          <w:noProof/>
        </w:rPr>
        <w:drawing>
          <wp:anchor distT="0" distB="0" distL="114300" distR="114300" simplePos="0" relativeHeight="251714560" behindDoc="1" locked="0" layoutInCell="1" allowOverlap="1" wp14:anchorId="555B6550" wp14:editId="4630A373">
            <wp:simplePos x="0" y="0"/>
            <wp:positionH relativeFrom="page">
              <wp:align>center</wp:align>
            </wp:positionH>
            <wp:positionV relativeFrom="paragraph">
              <wp:posOffset>3810</wp:posOffset>
            </wp:positionV>
            <wp:extent cx="3237865" cy="2490470"/>
            <wp:effectExtent l="0" t="0" r="635" b="5080"/>
            <wp:wrapTight wrapText="bothSides">
              <wp:wrapPolygon edited="0">
                <wp:start x="0" y="0"/>
                <wp:lineTo x="0" y="21479"/>
                <wp:lineTo x="21477" y="21479"/>
                <wp:lineTo x="21477" y="0"/>
                <wp:lineTo x="0" y="0"/>
              </wp:wrapPolygon>
            </wp:wrapTight>
            <wp:docPr id="1149726275" name="Obrázek 7"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26275" name="Obrázek 7" descr="Obsah obrázku text, snímek obrazovky, diagram, Písmo&#10;&#10;Popis byl vytvořen automaticky"/>
                    <pic:cNvPicPr/>
                  </pic:nvPicPr>
                  <pic:blipFill rotWithShape="1">
                    <a:blip r:embed="rId17" cstate="print">
                      <a:extLst>
                        <a:ext uri="{28A0092B-C50C-407E-A947-70E740481C1C}">
                          <a14:useLocalDpi xmlns:a14="http://schemas.microsoft.com/office/drawing/2010/main" val="0"/>
                        </a:ext>
                      </a:extLst>
                    </a:blip>
                    <a:srcRect l="19963" t="59843" r="20057" b="9492"/>
                    <a:stretch/>
                  </pic:blipFill>
                  <pic:spPr bwMode="auto">
                    <a:xfrm>
                      <a:off x="0" y="0"/>
                      <a:ext cx="3237865" cy="2490470"/>
                    </a:xfrm>
                    <a:prstGeom prst="rect">
                      <a:avLst/>
                    </a:prstGeom>
                    <a:ln>
                      <a:noFill/>
                    </a:ln>
                    <a:extLst>
                      <a:ext uri="{53640926-AAD7-44D8-BBD7-CCE9431645EC}">
                        <a14:shadowObscured xmlns:a14="http://schemas.microsoft.com/office/drawing/2010/main"/>
                      </a:ext>
                    </a:extLst>
                  </pic:spPr>
                </pic:pic>
              </a:graphicData>
            </a:graphic>
          </wp:anchor>
        </w:drawing>
      </w:r>
    </w:p>
    <w:p w14:paraId="7EFCA595" w14:textId="3522738F" w:rsidR="00AB07FD" w:rsidRPr="001F5F7B" w:rsidRDefault="00AB07FD" w:rsidP="00696CCE">
      <w:pPr>
        <w:spacing w:line="360" w:lineRule="auto"/>
        <w:rPr>
          <w:rFonts w:cs="Times New Roman"/>
        </w:rPr>
      </w:pPr>
    </w:p>
    <w:p w14:paraId="0C19AE3F" w14:textId="77777777" w:rsidR="00AB07FD" w:rsidRPr="001F5F7B" w:rsidRDefault="00AB07FD" w:rsidP="00696CCE">
      <w:pPr>
        <w:spacing w:line="360" w:lineRule="auto"/>
        <w:rPr>
          <w:rFonts w:cs="Times New Roman"/>
        </w:rPr>
      </w:pPr>
    </w:p>
    <w:p w14:paraId="02401D6B" w14:textId="77777777" w:rsidR="00AB07FD" w:rsidRPr="001F5F7B" w:rsidRDefault="00AB07FD" w:rsidP="00696CCE">
      <w:pPr>
        <w:spacing w:line="360" w:lineRule="auto"/>
        <w:rPr>
          <w:rFonts w:cs="Times New Roman"/>
        </w:rPr>
      </w:pPr>
    </w:p>
    <w:p w14:paraId="78D75E62" w14:textId="77777777" w:rsidR="00BD21B7" w:rsidRPr="001F5F7B" w:rsidRDefault="00BD21B7" w:rsidP="00696CCE">
      <w:pPr>
        <w:spacing w:line="360" w:lineRule="auto"/>
        <w:rPr>
          <w:rFonts w:cs="Times New Roman"/>
        </w:rPr>
      </w:pPr>
    </w:p>
    <w:p w14:paraId="1400AE2B" w14:textId="77777777" w:rsidR="00BD21B7" w:rsidRPr="001F5F7B" w:rsidRDefault="00BD21B7" w:rsidP="00696CCE">
      <w:pPr>
        <w:spacing w:line="360" w:lineRule="auto"/>
        <w:rPr>
          <w:rFonts w:cs="Times New Roman"/>
        </w:rPr>
      </w:pPr>
    </w:p>
    <w:p w14:paraId="521C81C0" w14:textId="77777777" w:rsidR="00BD21B7" w:rsidRPr="001F5F7B" w:rsidRDefault="00BD21B7" w:rsidP="00696CCE">
      <w:pPr>
        <w:spacing w:line="360" w:lineRule="auto"/>
        <w:rPr>
          <w:rFonts w:cs="Times New Roman"/>
        </w:rPr>
      </w:pPr>
    </w:p>
    <w:p w14:paraId="76B087CE" w14:textId="3ABE5EA9" w:rsidR="00AB07FD" w:rsidRPr="001F5F7B" w:rsidRDefault="00AB07FD" w:rsidP="00ED328E">
      <w:pPr>
        <w:spacing w:line="360" w:lineRule="auto"/>
        <w:ind w:firstLine="0"/>
        <w:rPr>
          <w:rFonts w:cs="Times New Roman"/>
        </w:rPr>
      </w:pPr>
    </w:p>
    <w:p w14:paraId="01EDDEB5" w14:textId="64656B4F" w:rsidR="00B926B7" w:rsidRPr="001F5F7B" w:rsidRDefault="00FB08DD" w:rsidP="00D74C1B">
      <w:pPr>
        <w:spacing w:line="360" w:lineRule="auto"/>
        <w:rPr>
          <w:rFonts w:cs="Times New Roman"/>
        </w:rPr>
      </w:pPr>
      <w:r w:rsidRPr="001F5F7B">
        <w:rPr>
          <w:rFonts w:cs="Times New Roman"/>
        </w:rPr>
        <w:t xml:space="preserve">Následující </w:t>
      </w:r>
      <w:r w:rsidR="00F06D6A" w:rsidRPr="001F5F7B">
        <w:rPr>
          <w:rFonts w:cs="Times New Roman"/>
        </w:rPr>
        <w:t>metoda je v</w:t>
      </w:r>
      <w:r w:rsidR="00C657E6" w:rsidRPr="001F5F7B">
        <w:rPr>
          <w:rFonts w:cs="Times New Roman"/>
        </w:rPr>
        <w:t xml:space="preserve">yšetření pomocí </w:t>
      </w:r>
      <w:proofErr w:type="spellStart"/>
      <w:r w:rsidR="00C657E6" w:rsidRPr="001F5F7B">
        <w:rPr>
          <w:rFonts w:cs="Times New Roman"/>
        </w:rPr>
        <w:t>Amslerovy</w:t>
      </w:r>
      <w:proofErr w:type="spellEnd"/>
      <w:r w:rsidR="00C657E6" w:rsidRPr="001F5F7B">
        <w:rPr>
          <w:rFonts w:cs="Times New Roman"/>
        </w:rPr>
        <w:t xml:space="preserve"> mřížky</w:t>
      </w:r>
      <w:r w:rsidR="00F06D6A" w:rsidRPr="001F5F7B">
        <w:rPr>
          <w:rFonts w:cs="Times New Roman"/>
        </w:rPr>
        <w:t xml:space="preserve">. Test je </w:t>
      </w:r>
      <w:r w:rsidR="00C657E6" w:rsidRPr="001F5F7B">
        <w:rPr>
          <w:rFonts w:cs="Times New Roman"/>
        </w:rPr>
        <w:t>poměrně snadn</w:t>
      </w:r>
      <w:r w:rsidR="00F06D6A" w:rsidRPr="001F5F7B">
        <w:rPr>
          <w:rFonts w:cs="Times New Roman"/>
        </w:rPr>
        <w:t>ý</w:t>
      </w:r>
      <w:r w:rsidR="00C657E6" w:rsidRPr="001F5F7B">
        <w:rPr>
          <w:rFonts w:cs="Times New Roman"/>
        </w:rPr>
        <w:t xml:space="preserve"> a rychl</w:t>
      </w:r>
      <w:r w:rsidR="00F06D6A" w:rsidRPr="001F5F7B">
        <w:rPr>
          <w:rFonts w:cs="Times New Roman"/>
        </w:rPr>
        <w:t>ý</w:t>
      </w:r>
      <w:r w:rsidR="00C657E6" w:rsidRPr="001F5F7B">
        <w:rPr>
          <w:rFonts w:cs="Times New Roman"/>
        </w:rPr>
        <w:t xml:space="preserve">, </w:t>
      </w:r>
      <w:r w:rsidR="007221FE" w:rsidRPr="001F5F7B">
        <w:rPr>
          <w:rFonts w:cs="Times New Roman"/>
        </w:rPr>
        <w:t xml:space="preserve">proto si ho pacient může provádět i sám doma. Jedná se o mřížku, která je tvořena čtverečkovanou sítí a uprostřed se nachází fixační bod o průměru 3 mm. Velikost strany </w:t>
      </w:r>
      <w:r w:rsidR="006717F8">
        <w:rPr>
          <w:rFonts w:cs="Times New Roman"/>
        </w:rPr>
        <w:t xml:space="preserve">jednoho </w:t>
      </w:r>
      <w:r w:rsidR="007221FE" w:rsidRPr="001F5F7B">
        <w:rPr>
          <w:rFonts w:cs="Times New Roman"/>
        </w:rPr>
        <w:t xml:space="preserve">čtverce je 1 cm a síť má 20 x 20 čtverečků. Test se provádí </w:t>
      </w:r>
      <w:r w:rsidR="009A5ACE" w:rsidRPr="001F5F7B">
        <w:rPr>
          <w:rFonts w:cs="Times New Roman"/>
        </w:rPr>
        <w:t xml:space="preserve">monokulárně, tedy </w:t>
      </w:r>
      <w:r w:rsidR="007221FE" w:rsidRPr="001F5F7B">
        <w:rPr>
          <w:rFonts w:cs="Times New Roman"/>
        </w:rPr>
        <w:t>každým okem zvlá</w:t>
      </w:r>
      <w:r w:rsidR="00A80579" w:rsidRPr="001F5F7B">
        <w:rPr>
          <w:rFonts w:cs="Times New Roman"/>
        </w:rPr>
        <w:t xml:space="preserve">šť, </w:t>
      </w:r>
      <w:r w:rsidR="007221FE" w:rsidRPr="001F5F7B">
        <w:rPr>
          <w:rFonts w:cs="Times New Roman"/>
        </w:rPr>
        <w:t xml:space="preserve">a </w:t>
      </w:r>
      <w:r w:rsidR="00A80579" w:rsidRPr="001F5F7B">
        <w:rPr>
          <w:rFonts w:cs="Times New Roman"/>
        </w:rPr>
        <w:t xml:space="preserve">to </w:t>
      </w:r>
      <w:r w:rsidR="007221FE" w:rsidRPr="001F5F7B">
        <w:rPr>
          <w:rFonts w:cs="Times New Roman"/>
        </w:rPr>
        <w:t xml:space="preserve">až po vyšetření korekce. </w:t>
      </w:r>
      <w:proofErr w:type="spellStart"/>
      <w:r w:rsidR="007221FE" w:rsidRPr="001F5F7B">
        <w:rPr>
          <w:rFonts w:cs="Times New Roman"/>
        </w:rPr>
        <w:t>Presbyopové</w:t>
      </w:r>
      <w:proofErr w:type="spellEnd"/>
      <w:r w:rsidR="007221FE" w:rsidRPr="001F5F7B">
        <w:rPr>
          <w:rFonts w:cs="Times New Roman"/>
        </w:rPr>
        <w:t xml:space="preserve"> provádí test</w:t>
      </w:r>
      <w:r w:rsidR="00A80579" w:rsidRPr="001F5F7B">
        <w:rPr>
          <w:rFonts w:cs="Times New Roman"/>
        </w:rPr>
        <w:t xml:space="preserve"> </w:t>
      </w:r>
      <w:r w:rsidR="007221FE" w:rsidRPr="001F5F7B">
        <w:rPr>
          <w:rFonts w:cs="Times New Roman"/>
        </w:rPr>
        <w:t>s</w:t>
      </w:r>
      <w:r w:rsidR="00A80579" w:rsidRPr="001F5F7B">
        <w:rPr>
          <w:rFonts w:cs="Times New Roman"/>
        </w:rPr>
        <w:t xml:space="preserve"> nejlepší </w:t>
      </w:r>
      <w:r w:rsidR="007221FE" w:rsidRPr="001F5F7B">
        <w:rPr>
          <w:rFonts w:cs="Times New Roman"/>
        </w:rPr>
        <w:t xml:space="preserve">korekcí do blízka. </w:t>
      </w:r>
      <w:r w:rsidR="00A80579" w:rsidRPr="001F5F7B">
        <w:rPr>
          <w:rFonts w:cs="Times New Roman"/>
        </w:rPr>
        <w:t xml:space="preserve">Optimální vzdálenost testu od očí je 30 cm, čímž je splněna podmínka vidět jeden čtvereček pod úhlem 1°. </w:t>
      </w:r>
      <w:r w:rsidR="007221FE" w:rsidRPr="001F5F7B">
        <w:rPr>
          <w:rFonts w:cs="Times New Roman"/>
        </w:rPr>
        <w:t xml:space="preserve">Pacient sleduje </w:t>
      </w:r>
      <w:r w:rsidR="009A5ACE" w:rsidRPr="001F5F7B">
        <w:rPr>
          <w:rFonts w:cs="Times New Roman"/>
        </w:rPr>
        <w:t>fixační bod</w:t>
      </w:r>
      <w:r w:rsidR="007221FE" w:rsidRPr="001F5F7B">
        <w:rPr>
          <w:rFonts w:cs="Times New Roman"/>
        </w:rPr>
        <w:t xml:space="preserve"> uprostřed </w:t>
      </w:r>
      <w:r w:rsidR="009A5ACE" w:rsidRPr="001F5F7B">
        <w:rPr>
          <w:rFonts w:cs="Times New Roman"/>
        </w:rPr>
        <w:lastRenderedPageBreak/>
        <w:t xml:space="preserve">mřížky a pozoruje, </w:t>
      </w:r>
      <w:r w:rsidR="00A80579" w:rsidRPr="001F5F7B">
        <w:rPr>
          <w:rFonts w:cs="Times New Roman"/>
        </w:rPr>
        <w:t>zda</w:t>
      </w:r>
      <w:r w:rsidR="009A5ACE" w:rsidRPr="001F5F7B">
        <w:rPr>
          <w:rFonts w:cs="Times New Roman"/>
        </w:rPr>
        <w:t xml:space="preserve">li nedochází k deformaci obrazu, výpadku části čtverců či zda se v mřížce neobjevují tmavé skvrny. </w:t>
      </w:r>
      <w:r w:rsidR="007221FE" w:rsidRPr="001F5F7B">
        <w:rPr>
          <w:rFonts w:cs="Times New Roman"/>
        </w:rPr>
        <w:t xml:space="preserve">Test </w:t>
      </w:r>
      <w:proofErr w:type="gramStart"/>
      <w:r w:rsidR="007221FE" w:rsidRPr="001F5F7B">
        <w:rPr>
          <w:rFonts w:cs="Times New Roman"/>
        </w:rPr>
        <w:t>slouží</w:t>
      </w:r>
      <w:proofErr w:type="gramEnd"/>
      <w:r w:rsidR="007221FE" w:rsidRPr="001F5F7B">
        <w:rPr>
          <w:rFonts w:cs="Times New Roman"/>
        </w:rPr>
        <w:t xml:space="preserve"> k detekci </w:t>
      </w:r>
      <w:proofErr w:type="spellStart"/>
      <w:r w:rsidR="007221FE" w:rsidRPr="001F5F7B">
        <w:rPr>
          <w:rFonts w:cs="Times New Roman"/>
        </w:rPr>
        <w:t>metamorfopsií</w:t>
      </w:r>
      <w:proofErr w:type="spellEnd"/>
      <w:r w:rsidR="005C17F0" w:rsidRPr="001F5F7B">
        <w:rPr>
          <w:rFonts w:cs="Times New Roman"/>
        </w:rPr>
        <w:t xml:space="preserve"> (deformace linií) a skotomů v centrální části vidění. Díky němu lze odhalit </w:t>
      </w:r>
      <w:r w:rsidR="00A80579" w:rsidRPr="001F5F7B">
        <w:rPr>
          <w:rFonts w:cs="Times New Roman"/>
        </w:rPr>
        <w:t xml:space="preserve">počínající </w:t>
      </w:r>
      <w:r w:rsidR="00831EEC" w:rsidRPr="001F5F7B">
        <w:rPr>
          <w:rFonts w:cs="Times New Roman"/>
        </w:rPr>
        <w:t>atrofickou</w:t>
      </w:r>
      <w:r w:rsidR="00A80579" w:rsidRPr="001F5F7B">
        <w:rPr>
          <w:rFonts w:cs="Times New Roman"/>
        </w:rPr>
        <w:t xml:space="preserve"> formu VPMD a včas zahájit její léčbu. </w:t>
      </w:r>
      <w:r w:rsidR="00B41FB5" w:rsidRPr="001F5F7B">
        <w:rPr>
          <w:rFonts w:cs="Times New Roman"/>
        </w:rPr>
        <w:t>Ukázk</w:t>
      </w:r>
      <w:r w:rsidR="00831EEC" w:rsidRPr="001F5F7B">
        <w:rPr>
          <w:rFonts w:cs="Times New Roman"/>
        </w:rPr>
        <w:t>u</w:t>
      </w:r>
      <w:r w:rsidR="00B41FB5" w:rsidRPr="001F5F7B">
        <w:rPr>
          <w:rFonts w:cs="Times New Roman"/>
        </w:rPr>
        <w:t xml:space="preserve"> testu se zdravým zrakem versus </w:t>
      </w:r>
      <w:r w:rsidR="00831EEC" w:rsidRPr="001F5F7B">
        <w:rPr>
          <w:rFonts w:cs="Times New Roman"/>
        </w:rPr>
        <w:t xml:space="preserve">testu </w:t>
      </w:r>
      <w:r w:rsidR="00B41FB5" w:rsidRPr="001F5F7B">
        <w:rPr>
          <w:rFonts w:cs="Times New Roman"/>
        </w:rPr>
        <w:t xml:space="preserve">s výskytem </w:t>
      </w:r>
      <w:proofErr w:type="spellStart"/>
      <w:r w:rsidR="00B41FB5" w:rsidRPr="001F5F7B">
        <w:rPr>
          <w:rFonts w:cs="Times New Roman"/>
        </w:rPr>
        <w:t>metamorfopsií</w:t>
      </w:r>
      <w:proofErr w:type="spellEnd"/>
      <w:r w:rsidR="00B41FB5" w:rsidRPr="001F5F7B">
        <w:rPr>
          <w:rFonts w:cs="Times New Roman"/>
        </w:rPr>
        <w:t xml:space="preserve"> ukazuje obrázek</w:t>
      </w:r>
      <w:r w:rsidR="00CA7F35" w:rsidRPr="001F5F7B">
        <w:rPr>
          <w:rFonts w:cs="Times New Roman"/>
        </w:rPr>
        <w:t xml:space="preserve"> </w:t>
      </w:r>
      <w:r w:rsidR="00B11A23" w:rsidRPr="001F5F7B">
        <w:rPr>
          <w:rFonts w:cs="Times New Roman"/>
        </w:rPr>
        <w:t>6</w:t>
      </w:r>
      <w:r w:rsidR="006F72A1" w:rsidRPr="001F5F7B">
        <w:rPr>
          <w:rFonts w:cs="Times New Roman"/>
        </w:rPr>
        <w:t xml:space="preserve">. </w:t>
      </w:r>
      <w:r w:rsidR="00364439" w:rsidRPr="001F5F7B">
        <w:rPr>
          <w:rFonts w:cs="Times New Roman"/>
        </w:rPr>
        <w:t>[</w:t>
      </w:r>
      <w:r w:rsidR="00B53764" w:rsidRPr="001F5F7B">
        <w:rPr>
          <w:rFonts w:cs="Times New Roman"/>
        </w:rPr>
        <w:t>5, 13, 15, 16</w:t>
      </w:r>
      <w:r w:rsidR="00364439" w:rsidRPr="001F5F7B">
        <w:rPr>
          <w:rFonts w:cs="Times New Roman"/>
        </w:rPr>
        <w:t>]</w:t>
      </w:r>
    </w:p>
    <w:p w14:paraId="27323E1A" w14:textId="5691D62C" w:rsidR="00D74C1B" w:rsidRPr="001F5F7B" w:rsidRDefault="002706AF" w:rsidP="00B926B7">
      <w:pPr>
        <w:rPr>
          <w:rFonts w:cs="Times New Roman"/>
        </w:rPr>
      </w:pPr>
      <w:r w:rsidRPr="001F5F7B">
        <w:rPr>
          <w:rFonts w:cs="Times New Roman"/>
          <w:noProof/>
        </w:rPr>
        <w:drawing>
          <wp:anchor distT="0" distB="0" distL="114300" distR="114300" simplePos="0" relativeHeight="251717632" behindDoc="1" locked="0" layoutInCell="1" allowOverlap="1" wp14:anchorId="09DD2F8B" wp14:editId="0AE360F6">
            <wp:simplePos x="0" y="0"/>
            <wp:positionH relativeFrom="page">
              <wp:posOffset>1579418</wp:posOffset>
            </wp:positionH>
            <wp:positionV relativeFrom="paragraph">
              <wp:posOffset>25285</wp:posOffset>
            </wp:positionV>
            <wp:extent cx="4376074" cy="2147454"/>
            <wp:effectExtent l="0" t="0" r="5715" b="5715"/>
            <wp:wrapTight wrapText="bothSides">
              <wp:wrapPolygon edited="0">
                <wp:start x="0" y="0"/>
                <wp:lineTo x="0" y="21466"/>
                <wp:lineTo x="21534" y="21466"/>
                <wp:lineTo x="21534" y="0"/>
                <wp:lineTo x="0" y="0"/>
              </wp:wrapPolygon>
            </wp:wrapTight>
            <wp:docPr id="1177688093" name="Obrázek 9" descr="Obsah obrázku snímek obrazovky,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88093" name="Obrázek 9" descr="Obsah obrázku snímek obrazovky, text&#10;&#10;Popis byl vytvořen automaticky"/>
                    <pic:cNvPicPr/>
                  </pic:nvPicPr>
                  <pic:blipFill rotWithShape="1">
                    <a:blip r:embed="rId18" cstate="print">
                      <a:extLst>
                        <a:ext uri="{28A0092B-C50C-407E-A947-70E740481C1C}">
                          <a14:useLocalDpi xmlns:a14="http://schemas.microsoft.com/office/drawing/2010/main" val="0"/>
                        </a:ext>
                      </a:extLst>
                    </a:blip>
                    <a:srcRect l="8024" t="17404" r="15212" b="57556"/>
                    <a:stretch/>
                  </pic:blipFill>
                  <pic:spPr bwMode="auto">
                    <a:xfrm>
                      <a:off x="0" y="0"/>
                      <a:ext cx="4376074" cy="2147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28E" w:rsidRPr="001F5F7B">
        <w:rPr>
          <w:rFonts w:cs="Times New Roman"/>
          <w:noProof/>
        </w:rPr>
        <mc:AlternateContent>
          <mc:Choice Requires="wps">
            <w:drawing>
              <wp:anchor distT="0" distB="0" distL="114300" distR="114300" simplePos="0" relativeHeight="251719680" behindDoc="1" locked="0" layoutInCell="1" allowOverlap="1" wp14:anchorId="143F28DB" wp14:editId="33D22F13">
                <wp:simplePos x="0" y="0"/>
                <wp:positionH relativeFrom="column">
                  <wp:posOffset>309880</wp:posOffset>
                </wp:positionH>
                <wp:positionV relativeFrom="paragraph">
                  <wp:posOffset>2250440</wp:posOffset>
                </wp:positionV>
                <wp:extent cx="4410710" cy="635"/>
                <wp:effectExtent l="0" t="0" r="0" b="0"/>
                <wp:wrapTight wrapText="bothSides">
                  <wp:wrapPolygon edited="0">
                    <wp:start x="0" y="0"/>
                    <wp:lineTo x="0" y="21600"/>
                    <wp:lineTo x="21600" y="21600"/>
                    <wp:lineTo x="21600" y="0"/>
                  </wp:wrapPolygon>
                </wp:wrapTight>
                <wp:docPr id="1002077120" name="Textové pole 1"/>
                <wp:cNvGraphicFramePr/>
                <a:graphic xmlns:a="http://schemas.openxmlformats.org/drawingml/2006/main">
                  <a:graphicData uri="http://schemas.microsoft.com/office/word/2010/wordprocessingShape">
                    <wps:wsp>
                      <wps:cNvSpPr txBox="1"/>
                      <wps:spPr>
                        <a:xfrm>
                          <a:off x="0" y="0"/>
                          <a:ext cx="4410710" cy="635"/>
                        </a:xfrm>
                        <a:prstGeom prst="rect">
                          <a:avLst/>
                        </a:prstGeom>
                        <a:solidFill>
                          <a:prstClr val="white"/>
                        </a:solidFill>
                        <a:ln>
                          <a:noFill/>
                        </a:ln>
                      </wps:spPr>
                      <wps:txbx>
                        <w:txbxContent>
                          <w:p w14:paraId="0203DFF2" w14:textId="794C4573" w:rsidR="00ED328E" w:rsidRPr="00CC2118" w:rsidRDefault="00ED328E" w:rsidP="00ED328E">
                            <w:pPr>
                              <w:pStyle w:val="Titulek"/>
                              <w:ind w:firstLine="0"/>
                              <w:rPr>
                                <w:noProof/>
                                <w:color w:val="595959" w:themeColor="text1" w:themeTint="A6"/>
                                <w:sz w:val="20"/>
                                <w:szCs w:val="20"/>
                              </w:rPr>
                            </w:pPr>
                            <w:bookmarkStart w:id="18" w:name="_Toc165211385"/>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6</w:t>
                            </w:r>
                            <w:r w:rsidRPr="00CC2118">
                              <w:rPr>
                                <w:color w:val="595959" w:themeColor="text1" w:themeTint="A6"/>
                                <w:sz w:val="20"/>
                                <w:szCs w:val="20"/>
                              </w:rPr>
                              <w:fldChar w:fldCharType="end"/>
                            </w:r>
                            <w:r w:rsidR="00461BA4">
                              <w:rPr>
                                <w:color w:val="595959" w:themeColor="text1" w:themeTint="A6"/>
                                <w:sz w:val="20"/>
                                <w:szCs w:val="20"/>
                              </w:rPr>
                              <w:t>:</w:t>
                            </w:r>
                            <w:r w:rsidRPr="00CC2118">
                              <w:rPr>
                                <w:color w:val="595959" w:themeColor="text1" w:themeTint="A6"/>
                                <w:sz w:val="20"/>
                                <w:szCs w:val="20"/>
                              </w:rPr>
                              <w:t xml:space="preserve"> Vyšetření </w:t>
                            </w:r>
                            <w:proofErr w:type="spellStart"/>
                            <w:r w:rsidRPr="00CC2118">
                              <w:rPr>
                                <w:color w:val="595959" w:themeColor="text1" w:themeTint="A6"/>
                                <w:sz w:val="20"/>
                                <w:szCs w:val="20"/>
                              </w:rPr>
                              <w:t>Amslerovou</w:t>
                            </w:r>
                            <w:proofErr w:type="spellEnd"/>
                            <w:r w:rsidRPr="00CC2118">
                              <w:rPr>
                                <w:color w:val="595959" w:themeColor="text1" w:themeTint="A6"/>
                                <w:sz w:val="20"/>
                                <w:szCs w:val="20"/>
                              </w:rPr>
                              <w:t xml:space="preserve"> mřížkou, vlevo je ukázáno, jak vidí mřížku pacient bez nálezu, vpravo s nálezem VPMD</w:t>
                            </w:r>
                            <w:r w:rsidR="00DF37E9">
                              <w:rPr>
                                <w:color w:val="595959" w:themeColor="text1" w:themeTint="A6"/>
                                <w:sz w:val="20"/>
                                <w:szCs w:val="20"/>
                              </w:rPr>
                              <w:t xml:space="preserve"> (upraveno)</w:t>
                            </w:r>
                            <w:r w:rsidRPr="00CC2118">
                              <w:rPr>
                                <w:color w:val="595959" w:themeColor="text1" w:themeTint="A6"/>
                                <w:sz w:val="20"/>
                                <w:szCs w:val="20"/>
                              </w:rPr>
                              <w:t xml:space="preserve"> [</w:t>
                            </w:r>
                            <w:r w:rsidR="00B53764" w:rsidRPr="00CC2118">
                              <w:rPr>
                                <w:color w:val="595959" w:themeColor="text1" w:themeTint="A6"/>
                                <w:sz w:val="20"/>
                                <w:szCs w:val="20"/>
                              </w:rPr>
                              <w:t>17, 18</w:t>
                            </w:r>
                            <w:r w:rsidRPr="00CC2118">
                              <w:rPr>
                                <w:color w:val="595959" w:themeColor="text1" w:themeTint="A6"/>
                                <w:sz w:val="20"/>
                                <w:szCs w:val="20"/>
                              </w:rPr>
                              <w: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F28DB" id="_x0000_s1031" type="#_x0000_t202" style="position:absolute;left:0;text-align:left;margin-left:24.4pt;margin-top:177.2pt;width:347.3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" stroked="f">
                <v:textbox style="mso-fit-shape-to-text:t" inset="0,0,0,0">
                  <w:txbxContent>
                    <w:p w14:paraId="0203DFF2" w14:textId="794C4573" w:rsidR="00ED328E" w:rsidRPr="00CC2118" w:rsidRDefault="00ED328E" w:rsidP="00ED328E">
                      <w:pPr>
                        <w:pStyle w:val="Titulek"/>
                        <w:ind w:firstLine="0"/>
                        <w:rPr>
                          <w:noProof/>
                          <w:color w:val="595959" w:themeColor="text1" w:themeTint="A6"/>
                          <w:sz w:val="20"/>
                          <w:szCs w:val="20"/>
                        </w:rPr>
                      </w:pPr>
                      <w:bookmarkStart w:id="19" w:name="_Toc165211385"/>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6</w:t>
                      </w:r>
                      <w:r w:rsidRPr="00CC2118">
                        <w:rPr>
                          <w:color w:val="595959" w:themeColor="text1" w:themeTint="A6"/>
                          <w:sz w:val="20"/>
                          <w:szCs w:val="20"/>
                        </w:rPr>
                        <w:fldChar w:fldCharType="end"/>
                      </w:r>
                      <w:r w:rsidR="00461BA4">
                        <w:rPr>
                          <w:color w:val="595959" w:themeColor="text1" w:themeTint="A6"/>
                          <w:sz w:val="20"/>
                          <w:szCs w:val="20"/>
                        </w:rPr>
                        <w:t>:</w:t>
                      </w:r>
                      <w:r w:rsidRPr="00CC2118">
                        <w:rPr>
                          <w:color w:val="595959" w:themeColor="text1" w:themeTint="A6"/>
                          <w:sz w:val="20"/>
                          <w:szCs w:val="20"/>
                        </w:rPr>
                        <w:t xml:space="preserve"> Vyšetření </w:t>
                      </w:r>
                      <w:proofErr w:type="spellStart"/>
                      <w:r w:rsidRPr="00CC2118">
                        <w:rPr>
                          <w:color w:val="595959" w:themeColor="text1" w:themeTint="A6"/>
                          <w:sz w:val="20"/>
                          <w:szCs w:val="20"/>
                        </w:rPr>
                        <w:t>Amslerovou</w:t>
                      </w:r>
                      <w:proofErr w:type="spellEnd"/>
                      <w:r w:rsidRPr="00CC2118">
                        <w:rPr>
                          <w:color w:val="595959" w:themeColor="text1" w:themeTint="A6"/>
                          <w:sz w:val="20"/>
                          <w:szCs w:val="20"/>
                        </w:rPr>
                        <w:t xml:space="preserve"> mřížkou, vlevo je ukázáno, jak vidí mřížku pacient bez nálezu, vpravo s nálezem VPMD</w:t>
                      </w:r>
                      <w:r w:rsidR="00DF37E9">
                        <w:rPr>
                          <w:color w:val="595959" w:themeColor="text1" w:themeTint="A6"/>
                          <w:sz w:val="20"/>
                          <w:szCs w:val="20"/>
                        </w:rPr>
                        <w:t xml:space="preserve"> (upraveno)</w:t>
                      </w:r>
                      <w:r w:rsidRPr="00CC2118">
                        <w:rPr>
                          <w:color w:val="595959" w:themeColor="text1" w:themeTint="A6"/>
                          <w:sz w:val="20"/>
                          <w:szCs w:val="20"/>
                        </w:rPr>
                        <w:t xml:space="preserve"> [</w:t>
                      </w:r>
                      <w:r w:rsidR="00B53764" w:rsidRPr="00CC2118">
                        <w:rPr>
                          <w:color w:val="595959" w:themeColor="text1" w:themeTint="A6"/>
                          <w:sz w:val="20"/>
                          <w:szCs w:val="20"/>
                        </w:rPr>
                        <w:t>17, 18</w:t>
                      </w:r>
                      <w:r w:rsidRPr="00CC2118">
                        <w:rPr>
                          <w:color w:val="595959" w:themeColor="text1" w:themeTint="A6"/>
                          <w:sz w:val="20"/>
                          <w:szCs w:val="20"/>
                        </w:rPr>
                        <w:t>]</w:t>
                      </w:r>
                      <w:bookmarkEnd w:id="19"/>
                    </w:p>
                  </w:txbxContent>
                </v:textbox>
                <w10:wrap type="tight"/>
              </v:shape>
            </w:pict>
          </mc:Fallback>
        </mc:AlternateContent>
      </w:r>
    </w:p>
    <w:p w14:paraId="2C5BC5D9" w14:textId="68CD0F9F" w:rsidR="00A95FA1" w:rsidRPr="001F5F7B" w:rsidRDefault="00A95FA1" w:rsidP="00B926B7">
      <w:pPr>
        <w:rPr>
          <w:rFonts w:cs="Times New Roman"/>
        </w:rPr>
      </w:pPr>
    </w:p>
    <w:p w14:paraId="36D40083" w14:textId="6CB7A7DD" w:rsidR="00A95FA1" w:rsidRPr="001F5F7B" w:rsidRDefault="00A95FA1" w:rsidP="00B926B7">
      <w:pPr>
        <w:rPr>
          <w:rFonts w:cs="Times New Roman"/>
        </w:rPr>
      </w:pPr>
    </w:p>
    <w:p w14:paraId="5A0D0C35" w14:textId="5ADA2D98" w:rsidR="00A95FA1" w:rsidRPr="001F5F7B" w:rsidRDefault="00A95FA1" w:rsidP="00B926B7">
      <w:pPr>
        <w:rPr>
          <w:rFonts w:cs="Times New Roman"/>
        </w:rPr>
      </w:pPr>
    </w:p>
    <w:p w14:paraId="53DA3E5F" w14:textId="2A27FF13" w:rsidR="00A95FA1" w:rsidRPr="001F5F7B" w:rsidRDefault="00A95FA1" w:rsidP="00B926B7">
      <w:pPr>
        <w:rPr>
          <w:rFonts w:cs="Times New Roman"/>
        </w:rPr>
      </w:pPr>
    </w:p>
    <w:p w14:paraId="3092832A" w14:textId="3D0A088C" w:rsidR="00A95FA1" w:rsidRPr="001F5F7B" w:rsidRDefault="00A95FA1" w:rsidP="00B926B7">
      <w:pPr>
        <w:rPr>
          <w:rFonts w:cs="Times New Roman"/>
        </w:rPr>
      </w:pPr>
    </w:p>
    <w:p w14:paraId="4F380B50" w14:textId="219860A8" w:rsidR="00A95FA1" w:rsidRPr="001F5F7B" w:rsidRDefault="00A95FA1" w:rsidP="00B926B7">
      <w:pPr>
        <w:rPr>
          <w:rFonts w:cs="Times New Roman"/>
        </w:rPr>
      </w:pPr>
    </w:p>
    <w:p w14:paraId="6E91EBA2" w14:textId="494690D4" w:rsidR="00D74C1B" w:rsidRPr="001F5F7B" w:rsidRDefault="00D74C1B" w:rsidP="00976607">
      <w:pPr>
        <w:ind w:firstLine="0"/>
        <w:rPr>
          <w:rFonts w:cs="Times New Roman"/>
        </w:rPr>
      </w:pPr>
    </w:p>
    <w:p w14:paraId="7EA2C868" w14:textId="77777777" w:rsidR="00E2498C" w:rsidRPr="001F5F7B" w:rsidRDefault="00E2498C" w:rsidP="00E2498C">
      <w:pPr>
        <w:spacing w:line="360" w:lineRule="auto"/>
        <w:ind w:firstLine="0"/>
        <w:rPr>
          <w:rFonts w:cs="Times New Roman"/>
        </w:rPr>
      </w:pPr>
    </w:p>
    <w:p w14:paraId="2BD9C553" w14:textId="24D5EA97" w:rsidR="00ED328E" w:rsidRPr="001F5F7B" w:rsidRDefault="00ED328E" w:rsidP="00E2498C">
      <w:pPr>
        <w:spacing w:line="360" w:lineRule="auto"/>
        <w:ind w:firstLine="0"/>
        <w:rPr>
          <w:rFonts w:cs="Times New Roman"/>
        </w:rPr>
      </w:pPr>
    </w:p>
    <w:p w14:paraId="69EE2116" w14:textId="4B973E0F" w:rsidR="006E5117" w:rsidRPr="001F5F7B" w:rsidRDefault="00D06E86" w:rsidP="00805B0E">
      <w:pPr>
        <w:spacing w:line="360" w:lineRule="auto"/>
        <w:rPr>
          <w:rFonts w:cs="Times New Roman"/>
        </w:rPr>
      </w:pPr>
      <w:r w:rsidRPr="001F5F7B">
        <w:rPr>
          <w:rFonts w:cs="Times New Roman"/>
        </w:rPr>
        <w:t>Další metodou je</w:t>
      </w:r>
      <w:r w:rsidR="006D7218" w:rsidRPr="001F5F7B">
        <w:rPr>
          <w:rFonts w:cs="Times New Roman"/>
        </w:rPr>
        <w:t xml:space="preserve"> </w:t>
      </w:r>
      <w:proofErr w:type="spellStart"/>
      <w:r w:rsidR="006D7218" w:rsidRPr="001F5F7B">
        <w:rPr>
          <w:rFonts w:cs="Times New Roman"/>
        </w:rPr>
        <w:t>biomikroskopické</w:t>
      </w:r>
      <w:proofErr w:type="spellEnd"/>
      <w:r w:rsidR="006D7218" w:rsidRPr="001F5F7B">
        <w:rPr>
          <w:rFonts w:cs="Times New Roman"/>
        </w:rPr>
        <w:t xml:space="preserve"> vyšetření na štěrbinové lampě.</w:t>
      </w:r>
      <w:r w:rsidR="00513322" w:rsidRPr="001F5F7B">
        <w:rPr>
          <w:rFonts w:cs="Times New Roman"/>
        </w:rPr>
        <w:t xml:space="preserve"> Je</w:t>
      </w:r>
      <w:r w:rsidR="00831EEC" w:rsidRPr="001F5F7B">
        <w:rPr>
          <w:rFonts w:cs="Times New Roman"/>
        </w:rPr>
        <w:t>dná se</w:t>
      </w:r>
      <w:r w:rsidR="00513322" w:rsidRPr="001F5F7B">
        <w:rPr>
          <w:rFonts w:cs="Times New Roman"/>
        </w:rPr>
        <w:t xml:space="preserve"> o neinvazivní metod</w:t>
      </w:r>
      <w:r w:rsidR="00831EEC" w:rsidRPr="001F5F7B">
        <w:rPr>
          <w:rFonts w:cs="Times New Roman"/>
        </w:rPr>
        <w:t>u</w:t>
      </w:r>
      <w:r w:rsidR="00513322" w:rsidRPr="001F5F7B">
        <w:rPr>
          <w:rFonts w:cs="Times New Roman"/>
        </w:rPr>
        <w:t xml:space="preserve"> vyšetření oka, hlavně předního segmentu, ale s pomocnými čočkami lze sledovat i oční pozadí.</w:t>
      </w:r>
      <w:r w:rsidRPr="001F5F7B">
        <w:rPr>
          <w:rFonts w:cs="Times New Roman"/>
        </w:rPr>
        <w:t xml:space="preserve"> Mezi populární čočky se řadí Volkova čočka ve velikostech</w:t>
      </w:r>
      <w:r w:rsidR="003D76D5" w:rsidRPr="001F5F7B">
        <w:rPr>
          <w:rFonts w:cs="Times New Roman"/>
        </w:rPr>
        <w:t xml:space="preserve"> +</w:t>
      </w:r>
      <w:r w:rsidRPr="001F5F7B">
        <w:rPr>
          <w:rFonts w:cs="Times New Roman"/>
        </w:rPr>
        <w:t>66</w:t>
      </w:r>
      <w:r w:rsidR="003D76D5" w:rsidRPr="001F5F7B">
        <w:rPr>
          <w:rFonts w:cs="Times New Roman"/>
        </w:rPr>
        <w:t xml:space="preserve"> D</w:t>
      </w:r>
      <w:r w:rsidRPr="001F5F7B">
        <w:rPr>
          <w:rFonts w:cs="Times New Roman"/>
        </w:rPr>
        <w:t xml:space="preserve">, </w:t>
      </w:r>
      <w:r w:rsidR="003D76D5" w:rsidRPr="001F5F7B">
        <w:rPr>
          <w:rFonts w:cs="Times New Roman"/>
        </w:rPr>
        <w:t>+</w:t>
      </w:r>
      <w:r w:rsidRPr="001F5F7B">
        <w:rPr>
          <w:rFonts w:cs="Times New Roman"/>
        </w:rPr>
        <w:t>78</w:t>
      </w:r>
      <w:r w:rsidR="003D76D5" w:rsidRPr="001F5F7B">
        <w:rPr>
          <w:rFonts w:cs="Times New Roman"/>
        </w:rPr>
        <w:t xml:space="preserve"> D, +</w:t>
      </w:r>
      <w:r w:rsidRPr="001F5F7B">
        <w:rPr>
          <w:rFonts w:cs="Times New Roman"/>
        </w:rPr>
        <w:t>90 D</w:t>
      </w:r>
      <w:r w:rsidR="00805B0E" w:rsidRPr="001F5F7B">
        <w:rPr>
          <w:rFonts w:cs="Times New Roman"/>
        </w:rPr>
        <w:t xml:space="preserve">, </w:t>
      </w:r>
      <w:proofErr w:type="spellStart"/>
      <w:r w:rsidR="00805B0E" w:rsidRPr="001F5F7B">
        <w:rPr>
          <w:rFonts w:cs="Times New Roman"/>
        </w:rPr>
        <w:t>Hrubyho</w:t>
      </w:r>
      <w:proofErr w:type="spellEnd"/>
      <w:r w:rsidR="00805B0E" w:rsidRPr="001F5F7B">
        <w:rPr>
          <w:rFonts w:cs="Times New Roman"/>
        </w:rPr>
        <w:t xml:space="preserve"> čočka</w:t>
      </w:r>
      <w:r w:rsidR="003D76D5" w:rsidRPr="001F5F7B">
        <w:rPr>
          <w:rFonts w:cs="Times New Roman"/>
        </w:rPr>
        <w:t xml:space="preserve"> a </w:t>
      </w:r>
      <w:proofErr w:type="spellStart"/>
      <w:r w:rsidR="003D76D5" w:rsidRPr="001F5F7B">
        <w:rPr>
          <w:rFonts w:cs="Times New Roman"/>
        </w:rPr>
        <w:t>G</w:t>
      </w:r>
      <w:r w:rsidR="00805B0E" w:rsidRPr="001F5F7B">
        <w:rPr>
          <w:rFonts w:cs="Times New Roman"/>
        </w:rPr>
        <w:t>oldmanova</w:t>
      </w:r>
      <w:proofErr w:type="spellEnd"/>
      <w:r w:rsidR="00805B0E" w:rsidRPr="001F5F7B">
        <w:rPr>
          <w:rFonts w:cs="Times New Roman"/>
        </w:rPr>
        <w:t xml:space="preserve"> </w:t>
      </w:r>
      <w:proofErr w:type="spellStart"/>
      <w:r w:rsidR="00805B0E" w:rsidRPr="001F5F7B">
        <w:rPr>
          <w:rFonts w:cs="Times New Roman"/>
        </w:rPr>
        <w:t>g</w:t>
      </w:r>
      <w:r w:rsidR="003D76D5" w:rsidRPr="001F5F7B">
        <w:rPr>
          <w:rFonts w:cs="Times New Roman"/>
        </w:rPr>
        <w:t>onioskopická</w:t>
      </w:r>
      <w:proofErr w:type="spellEnd"/>
      <w:r w:rsidR="003D76D5" w:rsidRPr="001F5F7B">
        <w:rPr>
          <w:rFonts w:cs="Times New Roman"/>
        </w:rPr>
        <w:t xml:space="preserve"> čočka.</w:t>
      </w:r>
      <w:r w:rsidR="00805B0E" w:rsidRPr="001F5F7B">
        <w:rPr>
          <w:rFonts w:cs="Times New Roman"/>
        </w:rPr>
        <w:t xml:space="preserve"> Přímá o</w:t>
      </w:r>
      <w:r w:rsidR="00376F91" w:rsidRPr="001F5F7B">
        <w:rPr>
          <w:rFonts w:cs="Times New Roman"/>
        </w:rPr>
        <w:t>ftalmoskopie</w:t>
      </w:r>
      <w:r w:rsidR="00805B0E" w:rsidRPr="001F5F7B">
        <w:rPr>
          <w:rFonts w:cs="Times New Roman"/>
        </w:rPr>
        <w:t xml:space="preserve"> je též cenným vyšetřením zadního segmentu oka. Provádí se ručním oftalmoskopem, na kterém je možné nastavit součtové dioptrie vyšetřujícího a pacienta. Vyšetřujeme z nejmenší možné vzdálenosti (5-7 cm) a to pouze monokulárně. </w:t>
      </w:r>
      <w:r w:rsidR="00B53764" w:rsidRPr="001F5F7B">
        <w:rPr>
          <w:rFonts w:cs="Times New Roman"/>
        </w:rPr>
        <w:t>[</w:t>
      </w:r>
      <w:r w:rsidR="00D47251" w:rsidRPr="001F5F7B">
        <w:rPr>
          <w:rFonts w:cs="Times New Roman"/>
        </w:rPr>
        <w:t>5, 15, 19, 20</w:t>
      </w:r>
      <w:r w:rsidR="00B53764" w:rsidRPr="001F5F7B">
        <w:rPr>
          <w:rFonts w:cs="Times New Roman"/>
        </w:rPr>
        <w:t>]</w:t>
      </w:r>
    </w:p>
    <w:p w14:paraId="45FB5B15" w14:textId="3F040FD1" w:rsidR="001642E6" w:rsidRPr="001F5F7B" w:rsidRDefault="00C1793D" w:rsidP="006E5117">
      <w:pPr>
        <w:spacing w:line="360" w:lineRule="auto"/>
        <w:rPr>
          <w:rFonts w:cs="Times New Roman"/>
        </w:rPr>
      </w:pPr>
      <w:r w:rsidRPr="001F5F7B">
        <w:rPr>
          <w:rFonts w:cs="Times New Roman"/>
        </w:rPr>
        <w:t>Dále</w:t>
      </w:r>
      <w:r w:rsidR="00BD3D6F" w:rsidRPr="001F5F7B">
        <w:rPr>
          <w:rFonts w:cs="Times New Roman"/>
        </w:rPr>
        <w:t xml:space="preserve"> se jako pomocné vyšetření uvádí vyšetření barvocitu</w:t>
      </w:r>
      <w:r w:rsidR="00BC4598" w:rsidRPr="001F5F7B">
        <w:rPr>
          <w:rFonts w:cs="Times New Roman"/>
        </w:rPr>
        <w:t>. Barevné vidění zajišťují čípky, černobílé vidění naopak tyčinky.</w:t>
      </w:r>
      <w:r w:rsidR="00927B80" w:rsidRPr="001F5F7B">
        <w:rPr>
          <w:rFonts w:cs="Times New Roman"/>
        </w:rPr>
        <w:t xml:space="preserve"> </w:t>
      </w:r>
      <w:r w:rsidR="003B01B2" w:rsidRPr="001F5F7B">
        <w:rPr>
          <w:rFonts w:cs="Times New Roman"/>
        </w:rPr>
        <w:t xml:space="preserve">Právě </w:t>
      </w:r>
      <w:r w:rsidR="000D5A92" w:rsidRPr="001F5F7B">
        <w:rPr>
          <w:rFonts w:cs="Times New Roman"/>
        </w:rPr>
        <w:t xml:space="preserve">VPMD </w:t>
      </w:r>
      <w:r w:rsidR="003B01B2" w:rsidRPr="001F5F7B">
        <w:rPr>
          <w:rFonts w:cs="Times New Roman"/>
        </w:rPr>
        <w:t>může být původcem získané poruchy barevného vidění.</w:t>
      </w:r>
      <w:r w:rsidR="00D10540" w:rsidRPr="001F5F7B">
        <w:rPr>
          <w:rFonts w:cs="Times New Roman"/>
        </w:rPr>
        <w:t xml:space="preserve"> </w:t>
      </w:r>
      <w:r w:rsidR="00B62CCE" w:rsidRPr="001F5F7B">
        <w:rPr>
          <w:rFonts w:cs="Times New Roman"/>
        </w:rPr>
        <w:t xml:space="preserve">Standardní barvocit </w:t>
      </w:r>
      <w:proofErr w:type="gramStart"/>
      <w:r w:rsidR="00B62CCE" w:rsidRPr="001F5F7B">
        <w:rPr>
          <w:rFonts w:cs="Times New Roman"/>
        </w:rPr>
        <w:t>tvoří</w:t>
      </w:r>
      <w:proofErr w:type="gramEnd"/>
      <w:r w:rsidR="00B62CCE" w:rsidRPr="001F5F7B">
        <w:rPr>
          <w:rFonts w:cs="Times New Roman"/>
        </w:rPr>
        <w:t xml:space="preserve"> tři základní barvy – červená, zelená a modrá. Pojem </w:t>
      </w:r>
      <w:r w:rsidR="00831EEC" w:rsidRPr="001F5F7B">
        <w:rPr>
          <w:rFonts w:cs="Times New Roman"/>
        </w:rPr>
        <w:t xml:space="preserve">daltonismus (barvoslepost) </w:t>
      </w:r>
      <w:proofErr w:type="gramStart"/>
      <w:r w:rsidR="00B62CCE" w:rsidRPr="001F5F7B">
        <w:rPr>
          <w:rFonts w:cs="Times New Roman"/>
        </w:rPr>
        <w:t>značí</w:t>
      </w:r>
      <w:proofErr w:type="gramEnd"/>
      <w:r w:rsidR="00B62CCE" w:rsidRPr="001F5F7B">
        <w:rPr>
          <w:rFonts w:cs="Times New Roman"/>
        </w:rPr>
        <w:t xml:space="preserve"> poruchu, kdy postižená osoba nerozezná některé</w:t>
      </w:r>
      <w:r w:rsidR="00A21CDC" w:rsidRPr="001F5F7B">
        <w:rPr>
          <w:rFonts w:cs="Times New Roman"/>
        </w:rPr>
        <w:t xml:space="preserve"> nebo žádné</w:t>
      </w:r>
      <w:r w:rsidR="00B62CCE" w:rsidRPr="001F5F7B">
        <w:rPr>
          <w:rFonts w:cs="Times New Roman"/>
        </w:rPr>
        <w:t xml:space="preserve"> barevné tóny.</w:t>
      </w:r>
      <w:r w:rsidR="00F055BB" w:rsidRPr="001F5F7B">
        <w:rPr>
          <w:rFonts w:cs="Times New Roman"/>
        </w:rPr>
        <w:t xml:space="preserve"> </w:t>
      </w:r>
      <w:r w:rsidR="00FA0307" w:rsidRPr="001F5F7B">
        <w:rPr>
          <w:rFonts w:cs="Times New Roman"/>
        </w:rPr>
        <w:t xml:space="preserve">Jedním z testů na vyšetření barvocitu jsou </w:t>
      </w:r>
      <w:proofErr w:type="spellStart"/>
      <w:r w:rsidRPr="001F5F7B">
        <w:rPr>
          <w:rFonts w:cs="Times New Roman"/>
        </w:rPr>
        <w:t>Pseudoizochromatické</w:t>
      </w:r>
      <w:proofErr w:type="spellEnd"/>
      <w:r w:rsidRPr="001F5F7B">
        <w:rPr>
          <w:rFonts w:cs="Times New Roman"/>
        </w:rPr>
        <w:t xml:space="preserve"> t</w:t>
      </w:r>
      <w:r w:rsidR="00FA0307" w:rsidRPr="001F5F7B">
        <w:rPr>
          <w:rFonts w:cs="Times New Roman"/>
        </w:rPr>
        <w:t>abulky. Jejich princip je založen na splývání záměnných barev</w:t>
      </w:r>
      <w:r w:rsidR="00E9378A" w:rsidRPr="001F5F7B">
        <w:rPr>
          <w:rFonts w:cs="Times New Roman"/>
        </w:rPr>
        <w:t xml:space="preserve">. Obrázky jsou vytvořeny barevnými body o různých velikostech a odlišnou barvou, zároveň se i </w:t>
      </w:r>
      <w:proofErr w:type="gramStart"/>
      <w:r w:rsidR="00E9378A" w:rsidRPr="001F5F7B">
        <w:rPr>
          <w:rFonts w:cs="Times New Roman"/>
        </w:rPr>
        <w:t>liší</w:t>
      </w:r>
      <w:proofErr w:type="gramEnd"/>
      <w:r w:rsidR="00E9378A" w:rsidRPr="001F5F7B">
        <w:rPr>
          <w:rFonts w:cs="Times New Roman"/>
        </w:rPr>
        <w:t xml:space="preserve"> barva obrázku od barvy pozadí. </w:t>
      </w:r>
      <w:r w:rsidR="007B1486" w:rsidRPr="001F5F7B">
        <w:rPr>
          <w:rFonts w:cs="Times New Roman"/>
        </w:rPr>
        <w:t>Testy se vyrábí v různých provedeních, obr</w:t>
      </w:r>
      <w:r w:rsidR="00537A99" w:rsidRPr="001F5F7B">
        <w:rPr>
          <w:rFonts w:cs="Times New Roman"/>
        </w:rPr>
        <w:t>ázky</w:t>
      </w:r>
      <w:r w:rsidR="007B1486" w:rsidRPr="001F5F7B">
        <w:rPr>
          <w:rFonts w:cs="Times New Roman"/>
        </w:rPr>
        <w:t xml:space="preserve"> jsou sestaveny </w:t>
      </w:r>
      <w:r w:rsidR="00537A99" w:rsidRPr="001F5F7B">
        <w:rPr>
          <w:rFonts w:cs="Times New Roman"/>
        </w:rPr>
        <w:t>do obrazců s číslicemi, písmeny či tvary.</w:t>
      </w:r>
      <w:r w:rsidR="007D435D" w:rsidRPr="001F5F7B">
        <w:rPr>
          <w:rFonts w:cs="Times New Roman"/>
        </w:rPr>
        <w:t xml:space="preserve"> </w:t>
      </w:r>
      <w:r w:rsidR="00537A99" w:rsidRPr="001F5F7B">
        <w:rPr>
          <w:rFonts w:cs="Times New Roman"/>
        </w:rPr>
        <w:t>Hodnotí</w:t>
      </w:r>
      <w:r w:rsidR="00831EEC" w:rsidRPr="001F5F7B">
        <w:rPr>
          <w:rFonts w:cs="Times New Roman"/>
        </w:rPr>
        <w:t xml:space="preserve"> se</w:t>
      </w:r>
      <w:r w:rsidR="00537A99" w:rsidRPr="001F5F7B">
        <w:rPr>
          <w:rFonts w:cs="Times New Roman"/>
        </w:rPr>
        <w:t xml:space="preserve"> jimi pouze </w:t>
      </w:r>
      <w:r w:rsidR="00537A99" w:rsidRPr="001F5F7B">
        <w:rPr>
          <w:rFonts w:cs="Times New Roman"/>
        </w:rPr>
        <w:lastRenderedPageBreak/>
        <w:t>kvalit</w:t>
      </w:r>
      <w:r w:rsidR="00831EEC" w:rsidRPr="001F5F7B">
        <w:rPr>
          <w:rFonts w:cs="Times New Roman"/>
        </w:rPr>
        <w:t>a</w:t>
      </w:r>
      <w:r w:rsidR="00537A99" w:rsidRPr="001F5F7B">
        <w:rPr>
          <w:rFonts w:cs="Times New Roman"/>
        </w:rPr>
        <w:t xml:space="preserve"> barevného vidění, nikoliv kvantit</w:t>
      </w:r>
      <w:r w:rsidR="00831EEC" w:rsidRPr="001F5F7B">
        <w:rPr>
          <w:rFonts w:cs="Times New Roman"/>
        </w:rPr>
        <w:t>a</w:t>
      </w:r>
      <w:r w:rsidR="00537A99" w:rsidRPr="001F5F7B">
        <w:rPr>
          <w:rFonts w:cs="Times New Roman"/>
        </w:rPr>
        <w:t>. Vyšetření</w:t>
      </w:r>
      <w:r w:rsidR="00831EEC" w:rsidRPr="001F5F7B">
        <w:rPr>
          <w:rFonts w:cs="Times New Roman"/>
        </w:rPr>
        <w:t xml:space="preserve"> se</w:t>
      </w:r>
      <w:r w:rsidR="00537A99" w:rsidRPr="001F5F7B">
        <w:rPr>
          <w:rFonts w:cs="Times New Roman"/>
        </w:rPr>
        <w:t xml:space="preserve"> provádí na vzdálenost 40 cm.</w:t>
      </w:r>
      <w:r w:rsidR="00A21CDC" w:rsidRPr="001F5F7B">
        <w:rPr>
          <w:rFonts w:cs="Times New Roman"/>
        </w:rPr>
        <w:t xml:space="preserve"> </w:t>
      </w:r>
      <w:r w:rsidR="00F055BB" w:rsidRPr="001F5F7B">
        <w:rPr>
          <w:rFonts w:cs="Times New Roman"/>
        </w:rPr>
        <w:t xml:space="preserve">Mezi další testy na vyšetření barvocitu </w:t>
      </w:r>
      <w:r w:rsidR="00831EEC" w:rsidRPr="001F5F7B">
        <w:rPr>
          <w:rFonts w:cs="Times New Roman"/>
        </w:rPr>
        <w:t xml:space="preserve">se </w:t>
      </w:r>
      <w:r w:rsidR="00F055BB" w:rsidRPr="001F5F7B">
        <w:rPr>
          <w:rFonts w:cs="Times New Roman"/>
        </w:rPr>
        <w:t xml:space="preserve">řadí </w:t>
      </w:r>
      <w:proofErr w:type="spellStart"/>
      <w:r w:rsidR="00F055BB" w:rsidRPr="001F5F7B">
        <w:rPr>
          <w:rFonts w:cs="Times New Roman"/>
        </w:rPr>
        <w:t>Farnsworthův-Munsellův</w:t>
      </w:r>
      <w:proofErr w:type="spellEnd"/>
      <w:r w:rsidR="00F055BB" w:rsidRPr="001F5F7B">
        <w:rPr>
          <w:rFonts w:cs="Times New Roman"/>
        </w:rPr>
        <w:t xml:space="preserve"> 100- </w:t>
      </w:r>
      <w:proofErr w:type="spellStart"/>
      <w:r w:rsidR="00831EEC" w:rsidRPr="001F5F7B">
        <w:rPr>
          <w:rFonts w:cs="Times New Roman"/>
        </w:rPr>
        <w:t>H</w:t>
      </w:r>
      <w:r w:rsidR="00F055BB" w:rsidRPr="001F5F7B">
        <w:rPr>
          <w:rFonts w:cs="Times New Roman"/>
        </w:rPr>
        <w:t>ue</w:t>
      </w:r>
      <w:proofErr w:type="spellEnd"/>
      <w:r w:rsidR="00F055BB" w:rsidRPr="001F5F7B">
        <w:rPr>
          <w:rFonts w:cs="Times New Roman"/>
        </w:rPr>
        <w:t xml:space="preserve"> test a </w:t>
      </w:r>
      <w:proofErr w:type="spellStart"/>
      <w:r w:rsidR="00F055BB" w:rsidRPr="001F5F7B">
        <w:rPr>
          <w:rFonts w:cs="Times New Roman"/>
        </w:rPr>
        <w:t>Farnsworthův</w:t>
      </w:r>
      <w:proofErr w:type="spellEnd"/>
      <w:r w:rsidR="00F055BB" w:rsidRPr="001F5F7B">
        <w:rPr>
          <w:rFonts w:cs="Times New Roman"/>
        </w:rPr>
        <w:t xml:space="preserve"> panel D-15. </w:t>
      </w:r>
      <w:r w:rsidR="00D47251" w:rsidRPr="001F5F7B">
        <w:rPr>
          <w:rFonts w:cs="Times New Roman"/>
        </w:rPr>
        <w:t xml:space="preserve">[5, </w:t>
      </w:r>
      <w:r w:rsidR="0092635A" w:rsidRPr="001F5F7B">
        <w:rPr>
          <w:rFonts w:cs="Times New Roman"/>
        </w:rPr>
        <w:t>13, 15, 21</w:t>
      </w:r>
      <w:r w:rsidR="00D47251" w:rsidRPr="001F5F7B">
        <w:rPr>
          <w:rFonts w:cs="Times New Roman"/>
        </w:rPr>
        <w:t>]</w:t>
      </w:r>
    </w:p>
    <w:p w14:paraId="14771A02" w14:textId="139EC696" w:rsidR="002428A1" w:rsidRPr="001F5F7B" w:rsidRDefault="001642E6" w:rsidP="00976607">
      <w:pPr>
        <w:spacing w:line="360" w:lineRule="auto"/>
        <w:rPr>
          <w:rFonts w:cs="Times New Roman"/>
        </w:rPr>
      </w:pPr>
      <w:r w:rsidRPr="001F5F7B">
        <w:rPr>
          <w:rFonts w:cs="Times New Roman"/>
        </w:rPr>
        <w:t>Jedním z dalších vyšetření je vyšetření kontrastní senzitivity/citlivosti. Jedná se o nejmenší rozpoznaný kontrast uvnitř prostorových frekvencí</w:t>
      </w:r>
      <w:r w:rsidR="00005EC1" w:rsidRPr="001F5F7B">
        <w:rPr>
          <w:rFonts w:cs="Times New Roman"/>
        </w:rPr>
        <w:t>.</w:t>
      </w:r>
      <w:r w:rsidRPr="001F5F7B">
        <w:rPr>
          <w:rFonts w:cs="Times New Roman"/>
        </w:rPr>
        <w:t xml:space="preserve"> Cílem vyšetření je lepší pochopení vlivu zrakového postižení na funkční schopnosti vyšetřovaného. Pokud dojde ke ztrátě kontrastní citlivosti, postižený pociťuje celkové zhoršení kvality života, problémy se čtením do blízka, rozpoznáváním obličejů či má zhoršenou mobilitu. V dnešní době jsou již vyvinuty poměrně snadné testy. Jedním ze známějších testů je </w:t>
      </w:r>
      <w:proofErr w:type="spellStart"/>
      <w:r w:rsidRPr="001F5F7B">
        <w:rPr>
          <w:rFonts w:cs="Times New Roman"/>
        </w:rPr>
        <w:t>Pelliho-Robsonova</w:t>
      </w:r>
      <w:proofErr w:type="spellEnd"/>
      <w:r w:rsidRPr="001F5F7B">
        <w:rPr>
          <w:rFonts w:cs="Times New Roman"/>
        </w:rPr>
        <w:t xml:space="preserve"> kontrastní tabule. Písmena jsou na osmi řádcích rozložena po trojicích (vždy dvě trojice na řádku) a směrem dolů progresivně klesá jejich kontrast. Test </w:t>
      </w:r>
      <w:r w:rsidR="00A36586" w:rsidRPr="001F5F7B">
        <w:rPr>
          <w:rFonts w:cs="Times New Roman"/>
        </w:rPr>
        <w:t xml:space="preserve">se </w:t>
      </w:r>
      <w:r w:rsidRPr="001F5F7B">
        <w:rPr>
          <w:rFonts w:cs="Times New Roman"/>
        </w:rPr>
        <w:t xml:space="preserve">provádí na vzdálenost jednoho metru, prvně monokulárně a poté binokulárně. Studie potvrzují, že toto vyšetření je dobrým ukazatelem určujícím míru obtíží v každodenním životě, proto se musí provádět za standardních podmínek. </w:t>
      </w:r>
      <w:r w:rsidR="0092635A" w:rsidRPr="001F5F7B">
        <w:rPr>
          <w:rFonts w:cs="Times New Roman"/>
        </w:rPr>
        <w:t>[5, 16]</w:t>
      </w:r>
    </w:p>
    <w:p w14:paraId="739FBF12" w14:textId="01B88678" w:rsidR="00B926B7" w:rsidRPr="001F5F7B" w:rsidRDefault="00B926B7" w:rsidP="00B926B7">
      <w:pPr>
        <w:spacing w:line="360" w:lineRule="auto"/>
        <w:rPr>
          <w:rFonts w:cs="Times New Roman"/>
        </w:rPr>
      </w:pPr>
      <w:r w:rsidRPr="001F5F7B">
        <w:rPr>
          <w:rFonts w:cs="Times New Roman"/>
        </w:rPr>
        <w:t>Posledním vyšetřením v této kategorii je vyšetření adaptace na tmu. Principem tohoto vyšetření je schopnost zrakového systému obnovit svoji senzitivitu po předchozí expozici světlu. Rychleji se obnovují čípky, ale absolutní úroveň senzitivity je vyšší u tyčinek. Vyšetření se provádí adaptometrem a zaznamenává se pomocí tzv. adaptační křivky</w:t>
      </w:r>
      <w:r w:rsidR="00BC223B" w:rsidRPr="001F5F7B">
        <w:rPr>
          <w:rFonts w:cs="Times New Roman"/>
        </w:rPr>
        <w:t>.</w:t>
      </w:r>
      <w:r w:rsidRPr="001F5F7B">
        <w:rPr>
          <w:rFonts w:cs="Times New Roman"/>
        </w:rPr>
        <w:t xml:space="preserve"> Během prvních 5-10 minut prahová hodnota osvětlení strmě klesá a po krátké pauze následuje další pokles prahové hodnoty osvětlení. Lze dosáhnout i minimální prahové hodnoty, a to po 40-50 minutách. Adaptace na tmu též závisí na mnoha parametrech, jimiž jsou: preadaptace, retinální lokalizace, vlnová délka dopadajícího světla a délka trvání preadaptačního světelného podnětu </w:t>
      </w:r>
      <w:r w:rsidR="00A36586" w:rsidRPr="001F5F7B">
        <w:rPr>
          <w:rFonts w:cs="Times New Roman"/>
        </w:rPr>
        <w:t>plus</w:t>
      </w:r>
      <w:r w:rsidRPr="001F5F7B">
        <w:rPr>
          <w:rFonts w:cs="Times New Roman"/>
        </w:rPr>
        <w:t xml:space="preserve"> jeho velikost.</w:t>
      </w:r>
      <w:r w:rsidR="0092635A" w:rsidRPr="001F5F7B">
        <w:rPr>
          <w:rFonts w:cs="Times New Roman"/>
        </w:rPr>
        <w:t xml:space="preserve"> [5]</w:t>
      </w:r>
    </w:p>
    <w:p w14:paraId="02FFAE24" w14:textId="6740195F" w:rsidR="003D6B4E" w:rsidRPr="001F5F7B" w:rsidRDefault="00B35B71" w:rsidP="00B35B71">
      <w:pPr>
        <w:spacing w:line="259" w:lineRule="auto"/>
        <w:ind w:firstLine="0"/>
        <w:jc w:val="left"/>
        <w:rPr>
          <w:rFonts w:cs="Times New Roman"/>
        </w:rPr>
      </w:pPr>
      <w:r w:rsidRPr="001F5F7B">
        <w:rPr>
          <w:rFonts w:cs="Times New Roman"/>
        </w:rPr>
        <w:br w:type="page"/>
      </w:r>
    </w:p>
    <w:p w14:paraId="5CD26F3F" w14:textId="1879F4AA" w:rsidR="00E102D2" w:rsidRPr="001F5F7B" w:rsidRDefault="00F621A3" w:rsidP="009607DB">
      <w:pPr>
        <w:pStyle w:val="Nadpis3"/>
        <w:spacing w:line="360" w:lineRule="auto"/>
        <w:rPr>
          <w:rFonts w:cs="Times New Roman"/>
        </w:rPr>
      </w:pPr>
      <w:bookmarkStart w:id="20" w:name="_Toc165210671"/>
      <w:r w:rsidRPr="001F5F7B">
        <w:rPr>
          <w:rFonts w:cs="Times New Roman"/>
        </w:rPr>
        <w:lastRenderedPageBreak/>
        <w:t>1</w:t>
      </w:r>
      <w:r w:rsidR="00E102D2" w:rsidRPr="001F5F7B">
        <w:rPr>
          <w:rFonts w:cs="Times New Roman"/>
        </w:rPr>
        <w:t>.</w:t>
      </w:r>
      <w:r w:rsidR="00F05E34" w:rsidRPr="001F5F7B">
        <w:rPr>
          <w:rFonts w:cs="Times New Roman"/>
        </w:rPr>
        <w:t>4</w:t>
      </w:r>
      <w:r w:rsidR="00E102D2" w:rsidRPr="001F5F7B">
        <w:rPr>
          <w:rFonts w:cs="Times New Roman"/>
        </w:rPr>
        <w:t xml:space="preserve">.2 </w:t>
      </w:r>
      <w:r w:rsidR="001446F3" w:rsidRPr="001F5F7B">
        <w:rPr>
          <w:rFonts w:cs="Times New Roman"/>
        </w:rPr>
        <w:t>Speciál</w:t>
      </w:r>
      <w:r w:rsidR="00E102D2" w:rsidRPr="001F5F7B">
        <w:rPr>
          <w:rFonts w:cs="Times New Roman"/>
        </w:rPr>
        <w:t>ní vyšetř</w:t>
      </w:r>
      <w:r w:rsidR="001446F3" w:rsidRPr="001F5F7B">
        <w:rPr>
          <w:rFonts w:cs="Times New Roman"/>
        </w:rPr>
        <w:t>ovací metody</w:t>
      </w:r>
      <w:bookmarkEnd w:id="20"/>
    </w:p>
    <w:p w14:paraId="3E85FA97" w14:textId="77777777" w:rsidR="00FD474C" w:rsidRPr="009A3757" w:rsidRDefault="00FD474C" w:rsidP="009607DB">
      <w:pPr>
        <w:spacing w:line="360" w:lineRule="auto"/>
        <w:rPr>
          <w:rFonts w:cs="Times New Roman"/>
          <w:sz w:val="4"/>
          <w:szCs w:val="4"/>
        </w:rPr>
      </w:pPr>
    </w:p>
    <w:p w14:paraId="5206027B" w14:textId="582EC679" w:rsidR="00430F37" w:rsidRPr="001F5F7B" w:rsidRDefault="00FB12B8" w:rsidP="009607DB">
      <w:pPr>
        <w:spacing w:line="360" w:lineRule="auto"/>
        <w:rPr>
          <w:rFonts w:cs="Times New Roman"/>
        </w:rPr>
      </w:pPr>
      <w:r w:rsidRPr="001F5F7B">
        <w:rPr>
          <w:rFonts w:cs="Times New Roman"/>
        </w:rPr>
        <w:t>Kromě základních vyšetřovacích metod se k</w:t>
      </w:r>
      <w:r w:rsidR="004F2BC6" w:rsidRPr="001F5F7B">
        <w:rPr>
          <w:rFonts w:cs="Times New Roman"/>
        </w:rPr>
        <w:t xml:space="preserve"> vyšetření VPMD používají i speciální </w:t>
      </w:r>
      <w:r w:rsidR="00FE462B" w:rsidRPr="001F5F7B">
        <w:rPr>
          <w:rFonts w:cs="Times New Roman"/>
        </w:rPr>
        <w:t>vyšetřovací metody</w:t>
      </w:r>
      <w:r w:rsidR="00430F37" w:rsidRPr="001F5F7B">
        <w:rPr>
          <w:rFonts w:cs="Times New Roman"/>
        </w:rPr>
        <w:t xml:space="preserve">, </w:t>
      </w:r>
      <w:r w:rsidR="00A36586" w:rsidRPr="001F5F7B">
        <w:rPr>
          <w:rFonts w:cs="Times New Roman"/>
        </w:rPr>
        <w:t xml:space="preserve">mezi které </w:t>
      </w:r>
      <w:proofErr w:type="gramStart"/>
      <w:r w:rsidR="00A36586" w:rsidRPr="001F5F7B">
        <w:rPr>
          <w:rFonts w:cs="Times New Roman"/>
        </w:rPr>
        <w:t>patří</w:t>
      </w:r>
      <w:proofErr w:type="gramEnd"/>
      <w:r w:rsidR="00591E7F" w:rsidRPr="001F5F7B">
        <w:rPr>
          <w:rFonts w:cs="Times New Roman"/>
        </w:rPr>
        <w:t>:</w:t>
      </w:r>
      <w:r w:rsidR="00FE462B" w:rsidRPr="001F5F7B">
        <w:rPr>
          <w:rFonts w:cs="Times New Roman"/>
        </w:rPr>
        <w:t xml:space="preserve"> Fluorescenční angiografie, </w:t>
      </w:r>
      <w:proofErr w:type="spellStart"/>
      <w:r w:rsidR="00FE462B" w:rsidRPr="001F5F7B">
        <w:rPr>
          <w:rFonts w:cs="Times New Roman"/>
        </w:rPr>
        <w:t>Indocyaninová</w:t>
      </w:r>
      <w:proofErr w:type="spellEnd"/>
      <w:r w:rsidR="00FE462B" w:rsidRPr="001F5F7B">
        <w:rPr>
          <w:rFonts w:cs="Times New Roman"/>
        </w:rPr>
        <w:t xml:space="preserve"> angiografie</w:t>
      </w:r>
      <w:r w:rsidR="00673754" w:rsidRPr="001F5F7B">
        <w:rPr>
          <w:rFonts w:cs="Times New Roman"/>
        </w:rPr>
        <w:t xml:space="preserve"> </w:t>
      </w:r>
      <w:r w:rsidR="00FE462B" w:rsidRPr="001F5F7B">
        <w:rPr>
          <w:rFonts w:cs="Times New Roman"/>
        </w:rPr>
        <w:t>a Optická koherenční tomografie.</w:t>
      </w:r>
      <w:r w:rsidR="00591E7F" w:rsidRPr="001F5F7B">
        <w:rPr>
          <w:rFonts w:cs="Times New Roman"/>
        </w:rPr>
        <w:t xml:space="preserve"> </w:t>
      </w:r>
      <w:r w:rsidR="000C493E" w:rsidRPr="001F5F7B">
        <w:rPr>
          <w:rFonts w:cs="Times New Roman"/>
        </w:rPr>
        <w:t>Všechny tyto metody poskytují detailní obraz sítnice</w:t>
      </w:r>
      <w:r w:rsidR="001E3F58" w:rsidRPr="001F5F7B">
        <w:rPr>
          <w:rFonts w:cs="Times New Roman"/>
        </w:rPr>
        <w:t xml:space="preserve"> a její případné degenerace</w:t>
      </w:r>
      <w:r w:rsidR="005E3EC5" w:rsidRPr="001F5F7B">
        <w:rPr>
          <w:rFonts w:cs="Times New Roman"/>
        </w:rPr>
        <w:t xml:space="preserve">, což </w:t>
      </w:r>
      <w:r w:rsidR="00997C4C" w:rsidRPr="001F5F7B">
        <w:rPr>
          <w:rFonts w:cs="Times New Roman"/>
        </w:rPr>
        <w:t xml:space="preserve">je </w:t>
      </w:r>
      <w:r w:rsidR="00BC629A" w:rsidRPr="001F5F7B">
        <w:rPr>
          <w:rFonts w:cs="Times New Roman"/>
        </w:rPr>
        <w:t>stěžejní pro podrobnou analýzu VPMD</w:t>
      </w:r>
      <w:r w:rsidR="001E3F58" w:rsidRPr="001F5F7B">
        <w:rPr>
          <w:rFonts w:cs="Times New Roman"/>
        </w:rPr>
        <w:t xml:space="preserve">. </w:t>
      </w:r>
    </w:p>
    <w:p w14:paraId="247ED5DA" w14:textId="1116E06F" w:rsidR="00F345DB" w:rsidRPr="001F5F7B" w:rsidRDefault="002251C3" w:rsidP="00C0393A">
      <w:pPr>
        <w:spacing w:line="360" w:lineRule="auto"/>
        <w:rPr>
          <w:rFonts w:cs="Times New Roman"/>
        </w:rPr>
      </w:pPr>
      <w:r w:rsidRPr="001F5F7B">
        <w:rPr>
          <w:rFonts w:cs="Times New Roman"/>
          <w:noProof/>
        </w:rPr>
        <w:drawing>
          <wp:anchor distT="0" distB="0" distL="114300" distR="114300" simplePos="0" relativeHeight="251720704" behindDoc="1" locked="0" layoutInCell="1" allowOverlap="1" wp14:anchorId="6A6BA252" wp14:editId="351BCA07">
            <wp:simplePos x="0" y="0"/>
            <wp:positionH relativeFrom="margin">
              <wp:align>center</wp:align>
            </wp:positionH>
            <wp:positionV relativeFrom="paragraph">
              <wp:posOffset>3162300</wp:posOffset>
            </wp:positionV>
            <wp:extent cx="3418840" cy="2514600"/>
            <wp:effectExtent l="0" t="0" r="0" b="0"/>
            <wp:wrapTight wrapText="bothSides">
              <wp:wrapPolygon edited="0">
                <wp:start x="0" y="0"/>
                <wp:lineTo x="0" y="21436"/>
                <wp:lineTo x="21423" y="21436"/>
                <wp:lineTo x="21423" y="0"/>
                <wp:lineTo x="0" y="0"/>
              </wp:wrapPolygon>
            </wp:wrapTight>
            <wp:docPr id="125922191" name="Obrázek 14" descr="Obsah obrázku snímek obrazovky,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2191" name="Obrázek 14" descr="Obsah obrázku snímek obrazovky, text&#10;&#10;Popis byl vytvořen automaticky"/>
                    <pic:cNvPicPr/>
                  </pic:nvPicPr>
                  <pic:blipFill rotWithShape="1">
                    <a:blip r:embed="rId19" cstate="print">
                      <a:extLst>
                        <a:ext uri="{28A0092B-C50C-407E-A947-70E740481C1C}">
                          <a14:useLocalDpi xmlns:a14="http://schemas.microsoft.com/office/drawing/2010/main" val="0"/>
                        </a:ext>
                      </a:extLst>
                    </a:blip>
                    <a:srcRect l="18862" t="52938" r="25095" b="19662"/>
                    <a:stretch/>
                  </pic:blipFill>
                  <pic:spPr bwMode="auto">
                    <a:xfrm>
                      <a:off x="0" y="0"/>
                      <a:ext cx="3418840"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F58" w:rsidRPr="001F5F7B">
        <w:rPr>
          <w:rFonts w:cs="Times New Roman"/>
        </w:rPr>
        <w:t xml:space="preserve">Fluorescenční angiografie </w:t>
      </w:r>
      <w:r w:rsidR="003E6912" w:rsidRPr="001F5F7B">
        <w:rPr>
          <w:rFonts w:cs="Times New Roman"/>
        </w:rPr>
        <w:t xml:space="preserve">(FA) </w:t>
      </w:r>
      <w:r w:rsidR="001E3F58" w:rsidRPr="001F5F7B">
        <w:rPr>
          <w:rFonts w:cs="Times New Roman"/>
        </w:rPr>
        <w:t xml:space="preserve">je metodou, která funguje na principu </w:t>
      </w:r>
      <w:r w:rsidR="004C1C08" w:rsidRPr="001F5F7B">
        <w:rPr>
          <w:rFonts w:cs="Times New Roman"/>
        </w:rPr>
        <w:t>užití barviva</w:t>
      </w:r>
      <w:r w:rsidR="00F26AA8" w:rsidRPr="001F5F7B">
        <w:rPr>
          <w:rFonts w:cs="Times New Roman"/>
        </w:rPr>
        <w:t xml:space="preserve"> podaného do systémového oběhu. </w:t>
      </w:r>
      <w:r w:rsidR="00A7004D" w:rsidRPr="001F5F7B">
        <w:rPr>
          <w:rFonts w:cs="Times New Roman"/>
        </w:rPr>
        <w:t>Jako barvivo se používá 10% fluorescein sodný</w:t>
      </w:r>
      <w:r w:rsidR="003E75B8" w:rsidRPr="001F5F7B">
        <w:rPr>
          <w:rFonts w:cs="Times New Roman"/>
        </w:rPr>
        <w:t xml:space="preserve">, který se aplikuje </w:t>
      </w:r>
      <w:r w:rsidR="00CC14E8" w:rsidRPr="001F5F7B">
        <w:rPr>
          <w:rFonts w:cs="Times New Roman"/>
        </w:rPr>
        <w:t>v dávce 5 ml</w:t>
      </w:r>
      <w:r w:rsidR="00512633" w:rsidRPr="001F5F7B">
        <w:rPr>
          <w:rFonts w:cs="Times New Roman"/>
        </w:rPr>
        <w:t xml:space="preserve"> </w:t>
      </w:r>
      <w:r w:rsidR="003E75B8" w:rsidRPr="001F5F7B">
        <w:rPr>
          <w:rFonts w:cs="Times New Roman"/>
        </w:rPr>
        <w:t>do žíly v oblasti předloktí</w:t>
      </w:r>
      <w:r w:rsidR="003127F7" w:rsidRPr="001F5F7B">
        <w:rPr>
          <w:rFonts w:cs="Times New Roman"/>
        </w:rPr>
        <w:t xml:space="preserve"> či ruky</w:t>
      </w:r>
      <w:r w:rsidR="003E75B8" w:rsidRPr="001F5F7B">
        <w:rPr>
          <w:rFonts w:cs="Times New Roman"/>
        </w:rPr>
        <w:t>.</w:t>
      </w:r>
      <w:r w:rsidR="007A17AF" w:rsidRPr="001F5F7B">
        <w:rPr>
          <w:rFonts w:cs="Times New Roman"/>
        </w:rPr>
        <w:t xml:space="preserve"> Fluorescein </w:t>
      </w:r>
      <w:r w:rsidR="007931A6" w:rsidRPr="001F5F7B">
        <w:rPr>
          <w:rFonts w:cs="Times New Roman"/>
        </w:rPr>
        <w:t xml:space="preserve">je schopný emitovat žlutozelené světlo o vlnové délce 520-530 </w:t>
      </w:r>
      <w:proofErr w:type="spellStart"/>
      <w:r w:rsidR="007931A6" w:rsidRPr="001F5F7B">
        <w:rPr>
          <w:rFonts w:cs="Times New Roman"/>
        </w:rPr>
        <w:t>nm</w:t>
      </w:r>
      <w:proofErr w:type="spellEnd"/>
      <w:r w:rsidR="007931A6" w:rsidRPr="001F5F7B">
        <w:rPr>
          <w:rFonts w:cs="Times New Roman"/>
        </w:rPr>
        <w:t xml:space="preserve"> a </w:t>
      </w:r>
      <w:r w:rsidR="00B81720" w:rsidRPr="001F5F7B">
        <w:rPr>
          <w:rFonts w:cs="Times New Roman"/>
        </w:rPr>
        <w:t>excitace probíhá pod modrým světlem o vlnové délce</w:t>
      </w:r>
      <w:r w:rsidR="00346CB9" w:rsidRPr="001F5F7B">
        <w:rPr>
          <w:rFonts w:cs="Times New Roman"/>
        </w:rPr>
        <w:t xml:space="preserve"> 465-490 </w:t>
      </w:r>
      <w:proofErr w:type="spellStart"/>
      <w:r w:rsidR="00346CB9" w:rsidRPr="001F5F7B">
        <w:rPr>
          <w:rFonts w:cs="Times New Roman"/>
        </w:rPr>
        <w:t>nm</w:t>
      </w:r>
      <w:proofErr w:type="spellEnd"/>
      <w:r w:rsidR="00BA50DB" w:rsidRPr="001F5F7B">
        <w:rPr>
          <w:rFonts w:cs="Times New Roman"/>
        </w:rPr>
        <w:t>. T</w:t>
      </w:r>
      <w:r w:rsidR="00EA4C72" w:rsidRPr="001F5F7B">
        <w:rPr>
          <w:rFonts w:cs="Times New Roman"/>
        </w:rPr>
        <w:t xml:space="preserve">ím pádem fluorescence probíhá ve viditelném světelném spektru a lze ji zachytit na </w:t>
      </w:r>
      <w:r w:rsidR="0094271F" w:rsidRPr="001F5F7B">
        <w:rPr>
          <w:rFonts w:cs="Times New Roman"/>
        </w:rPr>
        <w:t xml:space="preserve">černobílý fotografický film. </w:t>
      </w:r>
      <w:r w:rsidR="00AF440E" w:rsidRPr="001F5F7B">
        <w:rPr>
          <w:rFonts w:cs="Times New Roman"/>
        </w:rPr>
        <w:t xml:space="preserve">Fluorescein je téměř neškodný a z těla se </w:t>
      </w:r>
      <w:r w:rsidR="006F06DF" w:rsidRPr="001F5F7B">
        <w:rPr>
          <w:rFonts w:cs="Times New Roman"/>
        </w:rPr>
        <w:t>vyl</w:t>
      </w:r>
      <w:r w:rsidR="00541AC6" w:rsidRPr="001F5F7B">
        <w:rPr>
          <w:rFonts w:cs="Times New Roman"/>
        </w:rPr>
        <w:t>učuje</w:t>
      </w:r>
      <w:r w:rsidR="006F06DF" w:rsidRPr="001F5F7B">
        <w:rPr>
          <w:rFonts w:cs="Times New Roman"/>
        </w:rPr>
        <w:t xml:space="preserve"> v průběhu následujících 24 hodin. </w:t>
      </w:r>
      <w:r w:rsidR="00086145" w:rsidRPr="001F5F7B">
        <w:rPr>
          <w:rFonts w:cs="Times New Roman"/>
        </w:rPr>
        <w:t xml:space="preserve">Základním kritériem pro indikaci tohoto vyšetření je </w:t>
      </w:r>
      <w:r w:rsidR="009D073E" w:rsidRPr="001F5F7B">
        <w:rPr>
          <w:rFonts w:cs="Times New Roman"/>
        </w:rPr>
        <w:t>podezření na vlhkou formu VPMD.</w:t>
      </w:r>
      <w:r w:rsidR="00F5328C" w:rsidRPr="001F5F7B">
        <w:rPr>
          <w:rFonts w:cs="Times New Roman"/>
        </w:rPr>
        <w:t xml:space="preserve"> </w:t>
      </w:r>
      <w:r w:rsidR="00E03866" w:rsidRPr="001F5F7B">
        <w:rPr>
          <w:rFonts w:cs="Times New Roman"/>
        </w:rPr>
        <w:t>Dvěm</w:t>
      </w:r>
      <w:r w:rsidR="00A36586" w:rsidRPr="001F5F7B">
        <w:rPr>
          <w:rFonts w:cs="Times New Roman"/>
        </w:rPr>
        <w:t>a</w:t>
      </w:r>
      <w:r w:rsidR="00E03866" w:rsidRPr="001F5F7B">
        <w:rPr>
          <w:rFonts w:cs="Times New Roman"/>
        </w:rPr>
        <w:t xml:space="preserve"> základními projevy jsou </w:t>
      </w:r>
      <w:proofErr w:type="spellStart"/>
      <w:proofErr w:type="gramStart"/>
      <w:r w:rsidR="00813655" w:rsidRPr="001F5F7B">
        <w:rPr>
          <w:rFonts w:cs="Times New Roman"/>
        </w:rPr>
        <w:t>hypo</w:t>
      </w:r>
      <w:proofErr w:type="spellEnd"/>
      <w:r w:rsidR="00A24285" w:rsidRPr="001F5F7B">
        <w:rPr>
          <w:rFonts w:cs="Times New Roman"/>
        </w:rPr>
        <w:t>-</w:t>
      </w:r>
      <w:r w:rsidR="00813655" w:rsidRPr="001F5F7B">
        <w:rPr>
          <w:rFonts w:cs="Times New Roman"/>
        </w:rPr>
        <w:t xml:space="preserve"> a</w:t>
      </w:r>
      <w:proofErr w:type="gramEnd"/>
      <w:r w:rsidR="00813655" w:rsidRPr="001F5F7B">
        <w:rPr>
          <w:rFonts w:cs="Times New Roman"/>
        </w:rPr>
        <w:t xml:space="preserve"> </w:t>
      </w:r>
      <w:proofErr w:type="spellStart"/>
      <w:r w:rsidR="00E03866" w:rsidRPr="001F5F7B">
        <w:rPr>
          <w:rFonts w:cs="Times New Roman"/>
        </w:rPr>
        <w:t>hyper</w:t>
      </w:r>
      <w:r w:rsidR="00813655" w:rsidRPr="001F5F7B">
        <w:rPr>
          <w:rFonts w:cs="Times New Roman"/>
        </w:rPr>
        <w:t>fluorescence</w:t>
      </w:r>
      <w:proofErr w:type="spellEnd"/>
      <w:r w:rsidR="00813655" w:rsidRPr="001F5F7B">
        <w:rPr>
          <w:rFonts w:cs="Times New Roman"/>
        </w:rPr>
        <w:t xml:space="preserve">. </w:t>
      </w:r>
      <w:r w:rsidR="008E6E15" w:rsidRPr="001F5F7B">
        <w:rPr>
          <w:rFonts w:cs="Times New Roman"/>
        </w:rPr>
        <w:t>K </w:t>
      </w:r>
      <w:proofErr w:type="spellStart"/>
      <w:r w:rsidR="008E6E15" w:rsidRPr="001F5F7B">
        <w:rPr>
          <w:rFonts w:cs="Times New Roman"/>
        </w:rPr>
        <w:t>h</w:t>
      </w:r>
      <w:r w:rsidR="0018455A" w:rsidRPr="001F5F7B">
        <w:rPr>
          <w:rFonts w:cs="Times New Roman"/>
        </w:rPr>
        <w:t>ypofluorescenc</w:t>
      </w:r>
      <w:r w:rsidR="008E6E15" w:rsidRPr="001F5F7B">
        <w:rPr>
          <w:rFonts w:cs="Times New Roman"/>
        </w:rPr>
        <w:t>i</w:t>
      </w:r>
      <w:proofErr w:type="spellEnd"/>
      <w:r w:rsidR="008E6E15" w:rsidRPr="001F5F7B">
        <w:rPr>
          <w:rFonts w:cs="Times New Roman"/>
        </w:rPr>
        <w:t xml:space="preserve"> nejčastěji dochází </w:t>
      </w:r>
      <w:r w:rsidR="0079260E" w:rsidRPr="001F5F7B">
        <w:rPr>
          <w:rFonts w:cs="Times New Roman"/>
        </w:rPr>
        <w:t>poruchou náplně cévního systému či blokádou fluorescence.</w:t>
      </w:r>
      <w:r w:rsidR="00C0393A" w:rsidRPr="001F5F7B">
        <w:rPr>
          <w:rFonts w:cs="Times New Roman"/>
        </w:rPr>
        <w:t xml:space="preserve"> </w:t>
      </w:r>
      <w:r w:rsidR="0092690E" w:rsidRPr="001F5F7B">
        <w:rPr>
          <w:rFonts w:cs="Times New Roman"/>
        </w:rPr>
        <w:t>Na obrázku</w:t>
      </w:r>
      <w:r w:rsidR="00461BA4" w:rsidRPr="001F5F7B">
        <w:rPr>
          <w:rFonts w:cs="Times New Roman"/>
        </w:rPr>
        <w:t xml:space="preserve"> 7 </w:t>
      </w:r>
      <w:r w:rsidR="003F5D6B" w:rsidRPr="001F5F7B">
        <w:rPr>
          <w:rFonts w:cs="Times New Roman"/>
        </w:rPr>
        <w:t>lz</w:t>
      </w:r>
      <w:r w:rsidR="002A6CD5" w:rsidRPr="001F5F7B">
        <w:rPr>
          <w:rFonts w:cs="Times New Roman"/>
        </w:rPr>
        <w:t xml:space="preserve">e vidět </w:t>
      </w:r>
      <w:proofErr w:type="spellStart"/>
      <w:r w:rsidR="002A6CD5" w:rsidRPr="001F5F7B">
        <w:rPr>
          <w:rFonts w:cs="Times New Roman"/>
        </w:rPr>
        <w:t>hyper</w:t>
      </w:r>
      <w:r w:rsidR="00DF06D9" w:rsidRPr="001F5F7B">
        <w:rPr>
          <w:rFonts w:cs="Times New Roman"/>
        </w:rPr>
        <w:t>fluorescenci</w:t>
      </w:r>
      <w:proofErr w:type="spellEnd"/>
      <w:r w:rsidR="00DC5D67" w:rsidRPr="001F5F7B">
        <w:rPr>
          <w:rFonts w:cs="Times New Roman"/>
        </w:rPr>
        <w:t xml:space="preserve"> při atrofii RPE</w:t>
      </w:r>
      <w:r w:rsidR="00DF06D9" w:rsidRPr="001F5F7B">
        <w:rPr>
          <w:rFonts w:cs="Times New Roman"/>
        </w:rPr>
        <w:t>,</w:t>
      </w:r>
      <w:r w:rsidR="00DC5D67" w:rsidRPr="001F5F7B">
        <w:rPr>
          <w:rFonts w:cs="Times New Roman"/>
        </w:rPr>
        <w:t xml:space="preserve"> čemuž se též říká tzv. </w:t>
      </w:r>
      <w:proofErr w:type="spellStart"/>
      <w:r w:rsidR="0082627D" w:rsidRPr="001F5F7B">
        <w:rPr>
          <w:rFonts w:cs="Times New Roman"/>
        </w:rPr>
        <w:t>window</w:t>
      </w:r>
      <w:proofErr w:type="spellEnd"/>
      <w:r w:rsidR="0082627D" w:rsidRPr="001F5F7B">
        <w:rPr>
          <w:rFonts w:cs="Times New Roman"/>
        </w:rPr>
        <w:t xml:space="preserve"> defekt. Ten vzniká jako následek atrofie buněk RPE. </w:t>
      </w:r>
      <w:r w:rsidR="0092635A" w:rsidRPr="001F5F7B">
        <w:rPr>
          <w:rFonts w:cs="Times New Roman"/>
        </w:rPr>
        <w:t>[5, 15]</w:t>
      </w:r>
    </w:p>
    <w:p w14:paraId="1152AB59" w14:textId="62ECF19C" w:rsidR="006B6FF0" w:rsidRPr="001F5F7B" w:rsidRDefault="006B6FF0" w:rsidP="00C0393A">
      <w:pPr>
        <w:spacing w:line="360" w:lineRule="auto"/>
        <w:rPr>
          <w:rFonts w:cs="Times New Roman"/>
        </w:rPr>
      </w:pPr>
    </w:p>
    <w:p w14:paraId="42315D5F" w14:textId="5353B3FC" w:rsidR="00F5328C" w:rsidRPr="001F5F7B" w:rsidRDefault="00F5328C" w:rsidP="009607DB">
      <w:pPr>
        <w:spacing w:line="360" w:lineRule="auto"/>
        <w:rPr>
          <w:rFonts w:cs="Times New Roman"/>
        </w:rPr>
      </w:pPr>
    </w:p>
    <w:p w14:paraId="3494C586" w14:textId="77777777" w:rsidR="00507136" w:rsidRPr="001F5F7B" w:rsidRDefault="00507136" w:rsidP="009607DB">
      <w:pPr>
        <w:spacing w:line="360" w:lineRule="auto"/>
        <w:rPr>
          <w:rFonts w:cs="Times New Roman"/>
        </w:rPr>
      </w:pPr>
    </w:p>
    <w:p w14:paraId="73153E33" w14:textId="77777777" w:rsidR="00507136" w:rsidRPr="001F5F7B" w:rsidRDefault="00507136" w:rsidP="009607DB">
      <w:pPr>
        <w:spacing w:line="360" w:lineRule="auto"/>
        <w:rPr>
          <w:rFonts w:cs="Times New Roman"/>
        </w:rPr>
      </w:pPr>
    </w:p>
    <w:p w14:paraId="4E8838D9" w14:textId="77777777" w:rsidR="00507136" w:rsidRPr="001F5F7B" w:rsidRDefault="00507136" w:rsidP="009607DB">
      <w:pPr>
        <w:spacing w:line="360" w:lineRule="auto"/>
        <w:rPr>
          <w:rFonts w:cs="Times New Roman"/>
        </w:rPr>
      </w:pPr>
    </w:p>
    <w:p w14:paraId="3C542E74" w14:textId="77777777" w:rsidR="00507136" w:rsidRPr="001F5F7B" w:rsidRDefault="00507136" w:rsidP="009607DB">
      <w:pPr>
        <w:spacing w:line="360" w:lineRule="auto"/>
        <w:rPr>
          <w:rFonts w:cs="Times New Roman"/>
        </w:rPr>
      </w:pPr>
    </w:p>
    <w:p w14:paraId="16B1C333" w14:textId="044F5D00" w:rsidR="00146B8B" w:rsidRPr="001F5F7B" w:rsidRDefault="002251C3" w:rsidP="009607DB">
      <w:pPr>
        <w:spacing w:line="360" w:lineRule="auto"/>
        <w:rPr>
          <w:rFonts w:cs="Times New Roman"/>
        </w:rPr>
      </w:pPr>
      <w:r w:rsidRPr="001F5F7B">
        <w:rPr>
          <w:rFonts w:cs="Times New Roman"/>
          <w:noProof/>
        </w:rPr>
        <mc:AlternateContent>
          <mc:Choice Requires="wps">
            <w:drawing>
              <wp:anchor distT="0" distB="0" distL="114300" distR="114300" simplePos="0" relativeHeight="251722752" behindDoc="1" locked="0" layoutInCell="1" allowOverlap="1" wp14:anchorId="25962582" wp14:editId="124777D4">
                <wp:simplePos x="0" y="0"/>
                <wp:positionH relativeFrom="column">
                  <wp:posOffset>1019810</wp:posOffset>
                </wp:positionH>
                <wp:positionV relativeFrom="paragraph">
                  <wp:posOffset>271780</wp:posOffset>
                </wp:positionV>
                <wp:extent cx="3625850" cy="635"/>
                <wp:effectExtent l="0" t="0" r="0" b="0"/>
                <wp:wrapTight wrapText="bothSides">
                  <wp:wrapPolygon edited="0">
                    <wp:start x="0" y="0"/>
                    <wp:lineTo x="0" y="21600"/>
                    <wp:lineTo x="21600" y="21600"/>
                    <wp:lineTo x="21600" y="0"/>
                  </wp:wrapPolygon>
                </wp:wrapTight>
                <wp:docPr id="326998450" name="Textové pole 1"/>
                <wp:cNvGraphicFramePr/>
                <a:graphic xmlns:a="http://schemas.openxmlformats.org/drawingml/2006/main">
                  <a:graphicData uri="http://schemas.microsoft.com/office/word/2010/wordprocessingShape">
                    <wps:wsp>
                      <wps:cNvSpPr txBox="1"/>
                      <wps:spPr>
                        <a:xfrm>
                          <a:off x="0" y="0"/>
                          <a:ext cx="3625850" cy="635"/>
                        </a:xfrm>
                        <a:prstGeom prst="rect">
                          <a:avLst/>
                        </a:prstGeom>
                        <a:solidFill>
                          <a:prstClr val="white"/>
                        </a:solidFill>
                        <a:ln>
                          <a:noFill/>
                        </a:ln>
                      </wps:spPr>
                      <wps:txbx>
                        <w:txbxContent>
                          <w:p w14:paraId="74003AD4" w14:textId="17D6426A" w:rsidR="006B6FF0" w:rsidRPr="00CC2118" w:rsidRDefault="006B6FF0" w:rsidP="006B6FF0">
                            <w:pPr>
                              <w:pStyle w:val="Titulek"/>
                              <w:ind w:firstLine="0"/>
                              <w:rPr>
                                <w:noProof/>
                                <w:color w:val="595959" w:themeColor="text1" w:themeTint="A6"/>
                                <w:sz w:val="20"/>
                                <w:szCs w:val="20"/>
                              </w:rPr>
                            </w:pPr>
                            <w:bookmarkStart w:id="21" w:name="_Toc165211386"/>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7</w:t>
                            </w:r>
                            <w:r w:rsidRPr="00CC2118">
                              <w:rPr>
                                <w:color w:val="595959" w:themeColor="text1" w:themeTint="A6"/>
                                <w:sz w:val="20"/>
                                <w:szCs w:val="20"/>
                              </w:rPr>
                              <w:fldChar w:fldCharType="end"/>
                            </w:r>
                            <w:r w:rsidR="00461BA4">
                              <w:rPr>
                                <w:color w:val="595959" w:themeColor="text1" w:themeTint="A6"/>
                                <w:sz w:val="20"/>
                                <w:szCs w:val="20"/>
                              </w:rPr>
                              <w:t>:</w:t>
                            </w:r>
                            <w:r w:rsidRPr="00CC2118">
                              <w:rPr>
                                <w:color w:val="595959" w:themeColor="text1" w:themeTint="A6"/>
                                <w:sz w:val="20"/>
                                <w:szCs w:val="20"/>
                              </w:rPr>
                              <w:t xml:space="preserve"> </w:t>
                            </w:r>
                            <w:proofErr w:type="spellStart"/>
                            <w:r w:rsidRPr="00CC2118">
                              <w:rPr>
                                <w:color w:val="595959" w:themeColor="text1" w:themeTint="A6"/>
                                <w:sz w:val="20"/>
                                <w:szCs w:val="20"/>
                              </w:rPr>
                              <w:t>Hyperfluorescence</w:t>
                            </w:r>
                            <w:proofErr w:type="spellEnd"/>
                            <w:r w:rsidRPr="00CC2118">
                              <w:rPr>
                                <w:color w:val="595959" w:themeColor="text1" w:themeTint="A6"/>
                                <w:sz w:val="20"/>
                                <w:szCs w:val="20"/>
                              </w:rPr>
                              <w:t xml:space="preserve"> při atrofii RPE [</w:t>
                            </w:r>
                            <w:r w:rsidR="0092635A" w:rsidRPr="00CC2118">
                              <w:rPr>
                                <w:color w:val="595959" w:themeColor="text1" w:themeTint="A6"/>
                                <w:sz w:val="20"/>
                                <w:szCs w:val="20"/>
                              </w:rPr>
                              <w:t>5</w:t>
                            </w:r>
                            <w:r w:rsidRPr="00CC2118">
                              <w:rPr>
                                <w:color w:val="595959" w:themeColor="text1" w:themeTint="A6"/>
                                <w:sz w:val="20"/>
                                <w:szCs w:val="20"/>
                              </w:rPr>
                              <w: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962582" id="_x0000_s1032" type="#_x0000_t202" style="position:absolute;left:0;text-align:left;margin-left:80.3pt;margin-top:21.4pt;width:285.5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" stroked="f">
                <v:textbox style="mso-fit-shape-to-text:t" inset="0,0,0,0">
                  <w:txbxContent>
                    <w:p w14:paraId="74003AD4" w14:textId="17D6426A" w:rsidR="006B6FF0" w:rsidRPr="00CC2118" w:rsidRDefault="006B6FF0" w:rsidP="006B6FF0">
                      <w:pPr>
                        <w:pStyle w:val="Titulek"/>
                        <w:ind w:firstLine="0"/>
                        <w:rPr>
                          <w:noProof/>
                          <w:color w:val="595959" w:themeColor="text1" w:themeTint="A6"/>
                          <w:sz w:val="20"/>
                          <w:szCs w:val="20"/>
                        </w:rPr>
                      </w:pPr>
                      <w:bookmarkStart w:id="22" w:name="_Toc165211386"/>
                      <w:r w:rsidRPr="00CC2118">
                        <w:rPr>
                          <w:color w:val="595959" w:themeColor="text1" w:themeTint="A6"/>
                          <w:sz w:val="20"/>
                          <w:szCs w:val="20"/>
                        </w:rPr>
                        <w:t>Obr</w:t>
                      </w:r>
                      <w:r w:rsidR="00CC2118">
                        <w:rPr>
                          <w:color w:val="595959" w:themeColor="text1" w:themeTint="A6"/>
                          <w:sz w:val="20"/>
                          <w:szCs w:val="20"/>
                        </w:rPr>
                        <w:t>.</w:t>
                      </w:r>
                      <w:r w:rsidRPr="00CC2118">
                        <w:rPr>
                          <w:color w:val="595959" w:themeColor="text1" w:themeTint="A6"/>
                          <w:sz w:val="20"/>
                          <w:szCs w:val="20"/>
                        </w:rPr>
                        <w:t xml:space="preserve"> </w:t>
                      </w:r>
                      <w:r w:rsidRPr="00CC2118">
                        <w:rPr>
                          <w:color w:val="595959" w:themeColor="text1" w:themeTint="A6"/>
                          <w:sz w:val="20"/>
                          <w:szCs w:val="20"/>
                        </w:rPr>
                        <w:fldChar w:fldCharType="begin"/>
                      </w:r>
                      <w:r w:rsidRPr="00CC2118">
                        <w:rPr>
                          <w:color w:val="595959" w:themeColor="text1" w:themeTint="A6"/>
                          <w:sz w:val="20"/>
                          <w:szCs w:val="20"/>
                        </w:rPr>
                        <w:instrText xml:space="preserve"> SEQ Obrázek \* ARABIC </w:instrText>
                      </w:r>
                      <w:r w:rsidRPr="00CC2118">
                        <w:rPr>
                          <w:color w:val="595959" w:themeColor="text1" w:themeTint="A6"/>
                          <w:sz w:val="20"/>
                          <w:szCs w:val="20"/>
                        </w:rPr>
                        <w:fldChar w:fldCharType="separate"/>
                      </w:r>
                      <w:r w:rsidR="00467493" w:rsidRPr="00CC2118">
                        <w:rPr>
                          <w:noProof/>
                          <w:color w:val="595959" w:themeColor="text1" w:themeTint="A6"/>
                          <w:sz w:val="20"/>
                          <w:szCs w:val="20"/>
                        </w:rPr>
                        <w:t>7</w:t>
                      </w:r>
                      <w:r w:rsidRPr="00CC2118">
                        <w:rPr>
                          <w:color w:val="595959" w:themeColor="text1" w:themeTint="A6"/>
                          <w:sz w:val="20"/>
                          <w:szCs w:val="20"/>
                        </w:rPr>
                        <w:fldChar w:fldCharType="end"/>
                      </w:r>
                      <w:r w:rsidR="00461BA4">
                        <w:rPr>
                          <w:color w:val="595959" w:themeColor="text1" w:themeTint="A6"/>
                          <w:sz w:val="20"/>
                          <w:szCs w:val="20"/>
                        </w:rPr>
                        <w:t>:</w:t>
                      </w:r>
                      <w:r w:rsidRPr="00CC2118">
                        <w:rPr>
                          <w:color w:val="595959" w:themeColor="text1" w:themeTint="A6"/>
                          <w:sz w:val="20"/>
                          <w:szCs w:val="20"/>
                        </w:rPr>
                        <w:t xml:space="preserve"> </w:t>
                      </w:r>
                      <w:proofErr w:type="spellStart"/>
                      <w:r w:rsidRPr="00CC2118">
                        <w:rPr>
                          <w:color w:val="595959" w:themeColor="text1" w:themeTint="A6"/>
                          <w:sz w:val="20"/>
                          <w:szCs w:val="20"/>
                        </w:rPr>
                        <w:t>Hyperfluorescence</w:t>
                      </w:r>
                      <w:proofErr w:type="spellEnd"/>
                      <w:r w:rsidRPr="00CC2118">
                        <w:rPr>
                          <w:color w:val="595959" w:themeColor="text1" w:themeTint="A6"/>
                          <w:sz w:val="20"/>
                          <w:szCs w:val="20"/>
                        </w:rPr>
                        <w:t xml:space="preserve"> při atrofii RPE [</w:t>
                      </w:r>
                      <w:r w:rsidR="0092635A" w:rsidRPr="00CC2118">
                        <w:rPr>
                          <w:color w:val="595959" w:themeColor="text1" w:themeTint="A6"/>
                          <w:sz w:val="20"/>
                          <w:szCs w:val="20"/>
                        </w:rPr>
                        <w:t>5</w:t>
                      </w:r>
                      <w:r w:rsidRPr="00CC2118">
                        <w:rPr>
                          <w:color w:val="595959" w:themeColor="text1" w:themeTint="A6"/>
                          <w:sz w:val="20"/>
                          <w:szCs w:val="20"/>
                        </w:rPr>
                        <w:t>]</w:t>
                      </w:r>
                      <w:bookmarkEnd w:id="22"/>
                    </w:p>
                  </w:txbxContent>
                </v:textbox>
                <w10:wrap type="tight"/>
              </v:shape>
            </w:pict>
          </mc:Fallback>
        </mc:AlternateContent>
      </w:r>
    </w:p>
    <w:p w14:paraId="3F98783A" w14:textId="5EB79BB7" w:rsidR="00146B8B" w:rsidRPr="001F5F7B" w:rsidRDefault="00146B8B" w:rsidP="00146B8B">
      <w:pPr>
        <w:spacing w:line="360" w:lineRule="auto"/>
        <w:ind w:firstLine="0"/>
        <w:rPr>
          <w:rFonts w:cs="Times New Roman"/>
        </w:rPr>
      </w:pPr>
    </w:p>
    <w:p w14:paraId="3F383960" w14:textId="6C9E8C15" w:rsidR="00FD474C" w:rsidRPr="001F5F7B" w:rsidRDefault="00452B3E" w:rsidP="009607DB">
      <w:pPr>
        <w:spacing w:line="360" w:lineRule="auto"/>
        <w:rPr>
          <w:rFonts w:cs="Times New Roman"/>
        </w:rPr>
      </w:pPr>
      <w:r w:rsidRPr="001F5F7B">
        <w:rPr>
          <w:rFonts w:cs="Times New Roman"/>
        </w:rPr>
        <w:t xml:space="preserve">Další vyšetřovací metodou je </w:t>
      </w:r>
      <w:proofErr w:type="spellStart"/>
      <w:r w:rsidR="00D8408C" w:rsidRPr="001F5F7B">
        <w:rPr>
          <w:rFonts w:cs="Times New Roman"/>
        </w:rPr>
        <w:t>Indocyaninová</w:t>
      </w:r>
      <w:proofErr w:type="spellEnd"/>
      <w:r w:rsidR="00D8408C" w:rsidRPr="001F5F7B">
        <w:rPr>
          <w:rFonts w:cs="Times New Roman"/>
        </w:rPr>
        <w:t xml:space="preserve"> angiografie</w:t>
      </w:r>
      <w:r w:rsidR="00FC3116" w:rsidRPr="001F5F7B">
        <w:rPr>
          <w:rFonts w:cs="Times New Roman"/>
        </w:rPr>
        <w:t xml:space="preserve"> (ICGA)</w:t>
      </w:r>
      <w:r w:rsidRPr="001F5F7B">
        <w:rPr>
          <w:rFonts w:cs="Times New Roman"/>
        </w:rPr>
        <w:t xml:space="preserve">. </w:t>
      </w:r>
      <w:r w:rsidR="007C2464" w:rsidRPr="001F5F7B">
        <w:rPr>
          <w:rFonts w:cs="Times New Roman"/>
        </w:rPr>
        <w:t xml:space="preserve">Tato </w:t>
      </w:r>
      <w:r w:rsidR="0053693A" w:rsidRPr="001F5F7B">
        <w:rPr>
          <w:rFonts w:cs="Times New Roman"/>
        </w:rPr>
        <w:t xml:space="preserve">metoda dovede zobrazit </w:t>
      </w:r>
      <w:proofErr w:type="spellStart"/>
      <w:r w:rsidR="0053693A" w:rsidRPr="001F5F7B">
        <w:rPr>
          <w:rFonts w:cs="Times New Roman"/>
        </w:rPr>
        <w:t>chorioideální</w:t>
      </w:r>
      <w:proofErr w:type="spellEnd"/>
      <w:r w:rsidR="0053693A" w:rsidRPr="001F5F7B">
        <w:rPr>
          <w:rFonts w:cs="Times New Roman"/>
        </w:rPr>
        <w:t xml:space="preserve"> cirkulaci</w:t>
      </w:r>
      <w:r w:rsidR="00A12830" w:rsidRPr="001F5F7B">
        <w:rPr>
          <w:rFonts w:cs="Times New Roman"/>
        </w:rPr>
        <w:t>,</w:t>
      </w:r>
      <w:r w:rsidR="0053693A" w:rsidRPr="001F5F7B">
        <w:rPr>
          <w:rFonts w:cs="Times New Roman"/>
        </w:rPr>
        <w:t xml:space="preserve"> a to pomocí </w:t>
      </w:r>
      <w:r w:rsidR="000926B5" w:rsidRPr="001F5F7B">
        <w:rPr>
          <w:rFonts w:cs="Times New Roman"/>
        </w:rPr>
        <w:t xml:space="preserve">barviva zvaného </w:t>
      </w:r>
      <w:proofErr w:type="spellStart"/>
      <w:r w:rsidR="000926B5" w:rsidRPr="001F5F7B">
        <w:rPr>
          <w:rFonts w:cs="Times New Roman"/>
        </w:rPr>
        <w:t>indocyaninová</w:t>
      </w:r>
      <w:proofErr w:type="spellEnd"/>
      <w:r w:rsidR="00262757" w:rsidRPr="001F5F7B">
        <w:rPr>
          <w:rFonts w:cs="Times New Roman"/>
        </w:rPr>
        <w:t xml:space="preserve"> zeleň (ICG). </w:t>
      </w:r>
      <w:r w:rsidR="0014186D" w:rsidRPr="001F5F7B">
        <w:rPr>
          <w:rFonts w:cs="Times New Roman"/>
        </w:rPr>
        <w:t>ICG je</w:t>
      </w:r>
      <w:r w:rsidR="00A12830" w:rsidRPr="001F5F7B">
        <w:rPr>
          <w:rFonts w:cs="Times New Roman"/>
        </w:rPr>
        <w:t xml:space="preserve"> ve vodě rozpustná látka</w:t>
      </w:r>
      <w:r w:rsidR="00C24973" w:rsidRPr="001F5F7B">
        <w:rPr>
          <w:rFonts w:cs="Times New Roman"/>
        </w:rPr>
        <w:t xml:space="preserve"> a</w:t>
      </w:r>
      <w:r w:rsidR="00A12830" w:rsidRPr="001F5F7B">
        <w:rPr>
          <w:rFonts w:cs="Times New Roman"/>
        </w:rPr>
        <w:t xml:space="preserve"> skladuje se v</w:t>
      </w:r>
      <w:r w:rsidR="00DD617F" w:rsidRPr="001F5F7B">
        <w:rPr>
          <w:rFonts w:cs="Times New Roman"/>
        </w:rPr>
        <w:t xml:space="preserve"> lyofilizované </w:t>
      </w:r>
      <w:r w:rsidR="00A12830" w:rsidRPr="001F5F7B">
        <w:rPr>
          <w:rFonts w:cs="Times New Roman"/>
        </w:rPr>
        <w:t>krystalické podobě</w:t>
      </w:r>
      <w:r w:rsidR="00C24973" w:rsidRPr="001F5F7B">
        <w:rPr>
          <w:rFonts w:cs="Times New Roman"/>
        </w:rPr>
        <w:t>. Roztok</w:t>
      </w:r>
      <w:r w:rsidR="003E1EE0" w:rsidRPr="001F5F7B">
        <w:rPr>
          <w:rFonts w:cs="Times New Roman"/>
        </w:rPr>
        <w:t xml:space="preserve">, který se </w:t>
      </w:r>
      <w:r w:rsidR="001F1BBE" w:rsidRPr="001F5F7B">
        <w:rPr>
          <w:rFonts w:cs="Times New Roman"/>
        </w:rPr>
        <w:t>připrav</w:t>
      </w:r>
      <w:r w:rsidR="003E1EE0" w:rsidRPr="001F5F7B">
        <w:rPr>
          <w:rFonts w:cs="Times New Roman"/>
        </w:rPr>
        <w:t xml:space="preserve">í těsně před aplikací, </w:t>
      </w:r>
      <w:r w:rsidR="00B81E46" w:rsidRPr="001F5F7B">
        <w:rPr>
          <w:rFonts w:cs="Times New Roman"/>
        </w:rPr>
        <w:t xml:space="preserve">je </w:t>
      </w:r>
      <w:r w:rsidR="0088070B" w:rsidRPr="001F5F7B">
        <w:rPr>
          <w:rFonts w:cs="Times New Roman"/>
        </w:rPr>
        <w:t>vy</w:t>
      </w:r>
      <w:r w:rsidR="00B81E46" w:rsidRPr="001F5F7B">
        <w:rPr>
          <w:rFonts w:cs="Times New Roman"/>
        </w:rPr>
        <w:t>tvořen ředěním ICG</w:t>
      </w:r>
      <w:r w:rsidR="00C24973" w:rsidRPr="001F5F7B">
        <w:rPr>
          <w:rFonts w:cs="Times New Roman"/>
        </w:rPr>
        <w:t xml:space="preserve"> </w:t>
      </w:r>
      <w:r w:rsidR="00B81E46" w:rsidRPr="001F5F7B">
        <w:rPr>
          <w:rFonts w:cs="Times New Roman"/>
        </w:rPr>
        <w:t xml:space="preserve">a </w:t>
      </w:r>
      <w:r w:rsidR="0088070B" w:rsidRPr="001F5F7B">
        <w:rPr>
          <w:rFonts w:cs="Times New Roman"/>
        </w:rPr>
        <w:t xml:space="preserve">sterilní </w:t>
      </w:r>
      <w:r w:rsidR="0088070B" w:rsidRPr="001F5F7B">
        <w:rPr>
          <w:rFonts w:cs="Times New Roman"/>
        </w:rPr>
        <w:lastRenderedPageBreak/>
        <w:t xml:space="preserve">vodou o pH 5,5-6,5. </w:t>
      </w:r>
      <w:r w:rsidR="003A4216" w:rsidRPr="001F5F7B">
        <w:rPr>
          <w:rFonts w:cs="Times New Roman"/>
        </w:rPr>
        <w:t>A</w:t>
      </w:r>
      <w:r w:rsidR="009F2063" w:rsidRPr="001F5F7B">
        <w:rPr>
          <w:rFonts w:cs="Times New Roman"/>
        </w:rPr>
        <w:t>plikace probíhá intraven</w:t>
      </w:r>
      <w:r w:rsidR="009D29C3" w:rsidRPr="001F5F7B">
        <w:rPr>
          <w:rFonts w:cs="Times New Roman"/>
        </w:rPr>
        <w:t>ózně</w:t>
      </w:r>
      <w:r w:rsidR="00435028" w:rsidRPr="001F5F7B">
        <w:rPr>
          <w:rFonts w:cs="Times New Roman"/>
        </w:rPr>
        <w:t>.</w:t>
      </w:r>
      <w:r w:rsidR="00FC3116" w:rsidRPr="001F5F7B">
        <w:rPr>
          <w:rFonts w:cs="Times New Roman"/>
        </w:rPr>
        <w:t xml:space="preserve"> </w:t>
      </w:r>
      <w:r w:rsidR="0072084E" w:rsidRPr="001F5F7B">
        <w:rPr>
          <w:rFonts w:cs="Times New Roman"/>
        </w:rPr>
        <w:t>A</w:t>
      </w:r>
      <w:r w:rsidR="0025342A" w:rsidRPr="001F5F7B">
        <w:rPr>
          <w:rFonts w:cs="Times New Roman"/>
        </w:rPr>
        <w:t>ngiogra</w:t>
      </w:r>
      <w:r w:rsidR="00CB16C6" w:rsidRPr="001F5F7B">
        <w:rPr>
          <w:rFonts w:cs="Times New Roman"/>
        </w:rPr>
        <w:t>mem následně snímáme tři fáze: časnou (</w:t>
      </w:r>
      <w:r w:rsidR="00722D37" w:rsidRPr="001F5F7B">
        <w:rPr>
          <w:rFonts w:cs="Times New Roman"/>
        </w:rPr>
        <w:t>okamžitě po aplikaci</w:t>
      </w:r>
      <w:r w:rsidR="00CB16C6" w:rsidRPr="001F5F7B">
        <w:rPr>
          <w:rFonts w:cs="Times New Roman"/>
        </w:rPr>
        <w:t>), střední (</w:t>
      </w:r>
      <w:r w:rsidR="00722D37" w:rsidRPr="001F5F7B">
        <w:rPr>
          <w:rFonts w:cs="Times New Roman"/>
        </w:rPr>
        <w:t>v 5. až 10. minutě</w:t>
      </w:r>
      <w:r w:rsidR="00CB16C6" w:rsidRPr="001F5F7B">
        <w:rPr>
          <w:rFonts w:cs="Times New Roman"/>
        </w:rPr>
        <w:t>) a pozdní (</w:t>
      </w:r>
      <w:r w:rsidR="00722D37" w:rsidRPr="001F5F7B">
        <w:rPr>
          <w:rFonts w:cs="Times New Roman"/>
        </w:rPr>
        <w:t>v</w:t>
      </w:r>
      <w:r w:rsidR="00270655" w:rsidRPr="001F5F7B">
        <w:rPr>
          <w:rFonts w:cs="Times New Roman"/>
        </w:rPr>
        <w:t>e 20. až 40. minutě</w:t>
      </w:r>
      <w:r w:rsidR="00CB16C6" w:rsidRPr="001F5F7B">
        <w:rPr>
          <w:rFonts w:cs="Times New Roman"/>
        </w:rPr>
        <w:t>).</w:t>
      </w:r>
      <w:r w:rsidR="00270655" w:rsidRPr="001F5F7B">
        <w:rPr>
          <w:rFonts w:cs="Times New Roman"/>
        </w:rPr>
        <w:t xml:space="preserve"> </w:t>
      </w:r>
      <w:r w:rsidR="00B76FF9" w:rsidRPr="001F5F7B">
        <w:rPr>
          <w:rFonts w:cs="Times New Roman"/>
        </w:rPr>
        <w:t xml:space="preserve">Interpretace výsledků vyžaduje </w:t>
      </w:r>
      <w:r w:rsidR="002E5524" w:rsidRPr="001F5F7B">
        <w:rPr>
          <w:rFonts w:cs="Times New Roman"/>
        </w:rPr>
        <w:t>pro svou variabilitu velkou zkušenost</w:t>
      </w:r>
      <w:r w:rsidR="00157588" w:rsidRPr="001F5F7B">
        <w:rPr>
          <w:rFonts w:cs="Times New Roman"/>
        </w:rPr>
        <w:t>. N</w:t>
      </w:r>
      <w:r w:rsidR="002E5524" w:rsidRPr="001F5F7B">
        <w:rPr>
          <w:rFonts w:cs="Times New Roman"/>
        </w:rPr>
        <w:t xml:space="preserve">ejčastěji zde </w:t>
      </w:r>
      <w:r w:rsidR="00022BE6" w:rsidRPr="001F5F7B">
        <w:rPr>
          <w:rFonts w:cs="Times New Roman"/>
        </w:rPr>
        <w:t xml:space="preserve">lze </w:t>
      </w:r>
      <w:r w:rsidR="002E5524" w:rsidRPr="001F5F7B">
        <w:rPr>
          <w:rFonts w:cs="Times New Roman"/>
        </w:rPr>
        <w:t xml:space="preserve">sledovat </w:t>
      </w:r>
      <w:r w:rsidR="001F1FB2" w:rsidRPr="001F5F7B">
        <w:rPr>
          <w:rFonts w:cs="Times New Roman"/>
        </w:rPr>
        <w:t xml:space="preserve">stejné </w:t>
      </w:r>
      <w:r w:rsidR="002E5524" w:rsidRPr="001F5F7B">
        <w:rPr>
          <w:rFonts w:cs="Times New Roman"/>
        </w:rPr>
        <w:t>dva fenomény</w:t>
      </w:r>
      <w:r w:rsidR="001F1FB2" w:rsidRPr="001F5F7B">
        <w:rPr>
          <w:rFonts w:cs="Times New Roman"/>
        </w:rPr>
        <w:t xml:space="preserve"> </w:t>
      </w:r>
      <w:r w:rsidR="00157588" w:rsidRPr="001F5F7B">
        <w:rPr>
          <w:rFonts w:cs="Times New Roman"/>
        </w:rPr>
        <w:t>j</w:t>
      </w:r>
      <w:r w:rsidR="001F1FB2" w:rsidRPr="001F5F7B">
        <w:rPr>
          <w:rFonts w:cs="Times New Roman"/>
        </w:rPr>
        <w:t xml:space="preserve">ako </w:t>
      </w:r>
      <w:r w:rsidR="00157588" w:rsidRPr="001F5F7B">
        <w:rPr>
          <w:rFonts w:cs="Times New Roman"/>
        </w:rPr>
        <w:t xml:space="preserve">jsou </w:t>
      </w:r>
      <w:r w:rsidR="001F1FB2" w:rsidRPr="001F5F7B">
        <w:rPr>
          <w:rFonts w:cs="Times New Roman"/>
        </w:rPr>
        <w:t xml:space="preserve">u </w:t>
      </w:r>
      <w:r w:rsidR="00157588" w:rsidRPr="001F5F7B">
        <w:rPr>
          <w:rFonts w:cs="Times New Roman"/>
        </w:rPr>
        <w:t>FA</w:t>
      </w:r>
      <w:r w:rsidR="002E5524" w:rsidRPr="001F5F7B">
        <w:rPr>
          <w:rFonts w:cs="Times New Roman"/>
        </w:rPr>
        <w:t xml:space="preserve">: </w:t>
      </w:r>
      <w:proofErr w:type="spellStart"/>
      <w:r w:rsidR="00EB4937" w:rsidRPr="001F5F7B">
        <w:rPr>
          <w:rFonts w:cs="Times New Roman"/>
        </w:rPr>
        <w:t>hyperfluorescenci</w:t>
      </w:r>
      <w:proofErr w:type="spellEnd"/>
      <w:r w:rsidR="00EB4937" w:rsidRPr="001F5F7B">
        <w:rPr>
          <w:rFonts w:cs="Times New Roman"/>
        </w:rPr>
        <w:t xml:space="preserve"> a </w:t>
      </w:r>
      <w:proofErr w:type="spellStart"/>
      <w:r w:rsidR="00EB4937" w:rsidRPr="001F5F7B">
        <w:rPr>
          <w:rFonts w:cs="Times New Roman"/>
        </w:rPr>
        <w:t>hypofluorescenci</w:t>
      </w:r>
      <w:proofErr w:type="spellEnd"/>
      <w:r w:rsidR="00EB4937" w:rsidRPr="001F5F7B">
        <w:rPr>
          <w:rFonts w:cs="Times New Roman"/>
        </w:rPr>
        <w:t>.</w:t>
      </w:r>
      <w:r w:rsidR="00022BE6" w:rsidRPr="001F5F7B">
        <w:rPr>
          <w:rFonts w:cs="Times New Roman"/>
        </w:rPr>
        <w:t xml:space="preserve"> </w:t>
      </w:r>
      <w:r w:rsidR="00E717CC" w:rsidRPr="001F5F7B">
        <w:rPr>
          <w:rFonts w:cs="Times New Roman"/>
        </w:rPr>
        <w:t xml:space="preserve">ICGA není náhradou FA, nýbrž vhodným </w:t>
      </w:r>
      <w:r w:rsidR="00F15FF7" w:rsidRPr="001F5F7B">
        <w:rPr>
          <w:rFonts w:cs="Times New Roman"/>
        </w:rPr>
        <w:t xml:space="preserve">doplňujícím vyšetřením, </w:t>
      </w:r>
      <w:r w:rsidR="002B7713" w:rsidRPr="001F5F7B">
        <w:rPr>
          <w:rFonts w:cs="Times New Roman"/>
        </w:rPr>
        <w:t xml:space="preserve">a to </w:t>
      </w:r>
      <w:r w:rsidR="00F15FF7" w:rsidRPr="001F5F7B">
        <w:rPr>
          <w:rFonts w:cs="Times New Roman"/>
        </w:rPr>
        <w:t>zejména v nejasných případech</w:t>
      </w:r>
      <w:r w:rsidR="002B7713" w:rsidRPr="001F5F7B">
        <w:rPr>
          <w:rFonts w:cs="Times New Roman"/>
        </w:rPr>
        <w:t>. P</w:t>
      </w:r>
      <w:r w:rsidR="000906D2" w:rsidRPr="001F5F7B">
        <w:rPr>
          <w:rFonts w:cs="Times New Roman"/>
        </w:rPr>
        <w:t xml:space="preserve">roto se používá k zobrazení </w:t>
      </w:r>
      <w:r w:rsidR="00942E95" w:rsidRPr="001F5F7B">
        <w:rPr>
          <w:rFonts w:cs="Times New Roman"/>
        </w:rPr>
        <w:t>struktur skrytých na FA, jako j</w:t>
      </w:r>
      <w:r w:rsidR="00560864" w:rsidRPr="001F5F7B">
        <w:rPr>
          <w:rFonts w:cs="Times New Roman"/>
        </w:rPr>
        <w:t>e například okultní CNV</w:t>
      </w:r>
      <w:r w:rsidR="00F15FF7" w:rsidRPr="001F5F7B">
        <w:rPr>
          <w:rFonts w:cs="Times New Roman"/>
        </w:rPr>
        <w:t xml:space="preserve">. </w:t>
      </w:r>
    </w:p>
    <w:p w14:paraId="41BF45B0" w14:textId="00793CCB" w:rsidR="005C0B5C" w:rsidRPr="001F5F7B" w:rsidRDefault="002251C3" w:rsidP="002251C3">
      <w:pPr>
        <w:spacing w:line="360" w:lineRule="auto"/>
        <w:rPr>
          <w:rFonts w:cs="Times New Roman"/>
        </w:rPr>
      </w:pPr>
      <w:r w:rsidRPr="001F5F7B">
        <w:rPr>
          <w:rFonts w:cs="Times New Roman"/>
          <w:noProof/>
        </w:rPr>
        <mc:AlternateContent>
          <mc:Choice Requires="wps">
            <w:drawing>
              <wp:anchor distT="0" distB="0" distL="114300" distR="114300" simplePos="0" relativeHeight="251725824" behindDoc="1" locked="0" layoutInCell="1" allowOverlap="1" wp14:anchorId="51319639" wp14:editId="18479EFF">
                <wp:simplePos x="0" y="0"/>
                <wp:positionH relativeFrom="column">
                  <wp:posOffset>65405</wp:posOffset>
                </wp:positionH>
                <wp:positionV relativeFrom="paragraph">
                  <wp:posOffset>6341110</wp:posOffset>
                </wp:positionV>
                <wp:extent cx="5397500" cy="635"/>
                <wp:effectExtent l="0" t="0" r="0" b="0"/>
                <wp:wrapTight wrapText="bothSides">
                  <wp:wrapPolygon edited="0">
                    <wp:start x="0" y="0"/>
                    <wp:lineTo x="0" y="21600"/>
                    <wp:lineTo x="21600" y="21600"/>
                    <wp:lineTo x="21600" y="0"/>
                  </wp:wrapPolygon>
                </wp:wrapTight>
                <wp:docPr id="2082313984" name="Textové pole 1"/>
                <wp:cNvGraphicFramePr/>
                <a:graphic xmlns:a="http://schemas.openxmlformats.org/drawingml/2006/main">
                  <a:graphicData uri="http://schemas.microsoft.com/office/word/2010/wordprocessingShape">
                    <wps:wsp>
                      <wps:cNvSpPr txBox="1"/>
                      <wps:spPr>
                        <a:xfrm>
                          <a:off x="0" y="0"/>
                          <a:ext cx="5397500" cy="635"/>
                        </a:xfrm>
                        <a:prstGeom prst="rect">
                          <a:avLst/>
                        </a:prstGeom>
                        <a:solidFill>
                          <a:prstClr val="white"/>
                        </a:solidFill>
                        <a:ln>
                          <a:noFill/>
                        </a:ln>
                      </wps:spPr>
                      <wps:txbx>
                        <w:txbxContent>
                          <w:p w14:paraId="543DDBEB" w14:textId="423FF31F" w:rsidR="002251C3" w:rsidRPr="00D37038" w:rsidRDefault="002251C3" w:rsidP="002251C3">
                            <w:pPr>
                              <w:pStyle w:val="Titulek"/>
                              <w:ind w:firstLine="0"/>
                              <w:rPr>
                                <w:noProof/>
                                <w:color w:val="595959" w:themeColor="text1" w:themeTint="A6"/>
                                <w:sz w:val="20"/>
                                <w:szCs w:val="20"/>
                              </w:rPr>
                            </w:pPr>
                            <w:bookmarkStart w:id="23" w:name="_Toc165211387"/>
                            <w:r w:rsidRPr="00D37038">
                              <w:rPr>
                                <w:color w:val="595959" w:themeColor="text1" w:themeTint="A6"/>
                                <w:sz w:val="20"/>
                                <w:szCs w:val="20"/>
                              </w:rPr>
                              <w:t>Obr</w:t>
                            </w:r>
                            <w:r w:rsidR="00CC2118" w:rsidRPr="00D37038">
                              <w:rPr>
                                <w:color w:val="595959" w:themeColor="text1" w:themeTint="A6"/>
                                <w:sz w:val="20"/>
                                <w:szCs w:val="20"/>
                              </w:rPr>
                              <w:t>.</w:t>
                            </w:r>
                            <w:r w:rsidRPr="00D37038">
                              <w:rPr>
                                <w:color w:val="595959" w:themeColor="text1" w:themeTint="A6"/>
                                <w:sz w:val="20"/>
                                <w:szCs w:val="20"/>
                              </w:rPr>
                              <w:t xml:space="preserve"> </w:t>
                            </w:r>
                            <w:r w:rsidRPr="00D37038">
                              <w:rPr>
                                <w:color w:val="595959" w:themeColor="text1" w:themeTint="A6"/>
                                <w:sz w:val="20"/>
                                <w:szCs w:val="20"/>
                              </w:rPr>
                              <w:fldChar w:fldCharType="begin"/>
                            </w:r>
                            <w:r w:rsidRPr="00D37038">
                              <w:rPr>
                                <w:color w:val="595959" w:themeColor="text1" w:themeTint="A6"/>
                                <w:sz w:val="20"/>
                                <w:szCs w:val="20"/>
                              </w:rPr>
                              <w:instrText xml:space="preserve"> SEQ Obrázek \* ARABIC </w:instrText>
                            </w:r>
                            <w:r w:rsidRPr="00D37038">
                              <w:rPr>
                                <w:color w:val="595959" w:themeColor="text1" w:themeTint="A6"/>
                                <w:sz w:val="20"/>
                                <w:szCs w:val="20"/>
                              </w:rPr>
                              <w:fldChar w:fldCharType="separate"/>
                            </w:r>
                            <w:r w:rsidR="00467493" w:rsidRPr="00D37038">
                              <w:rPr>
                                <w:noProof/>
                                <w:color w:val="595959" w:themeColor="text1" w:themeTint="A6"/>
                                <w:sz w:val="20"/>
                                <w:szCs w:val="20"/>
                              </w:rPr>
                              <w:t>8</w:t>
                            </w:r>
                            <w:r w:rsidRPr="00D37038">
                              <w:rPr>
                                <w:color w:val="595959" w:themeColor="text1" w:themeTint="A6"/>
                                <w:sz w:val="20"/>
                                <w:szCs w:val="20"/>
                              </w:rPr>
                              <w:fldChar w:fldCharType="end"/>
                            </w:r>
                            <w:r w:rsidR="00461BA4" w:rsidRPr="00D37038">
                              <w:rPr>
                                <w:color w:val="595959" w:themeColor="text1" w:themeTint="A6"/>
                                <w:sz w:val="20"/>
                                <w:szCs w:val="20"/>
                              </w:rPr>
                              <w:t>:</w:t>
                            </w:r>
                            <w:r w:rsidRPr="00D37038">
                              <w:rPr>
                                <w:color w:val="595959" w:themeColor="text1" w:themeTint="A6"/>
                                <w:sz w:val="20"/>
                                <w:szCs w:val="20"/>
                              </w:rPr>
                              <w:t xml:space="preserve"> Snímek OCT – rozpad RPE a „vydrolení“ pigmentu do sítnicových vrstev</w:t>
                            </w:r>
                            <w:r w:rsidR="00461BA4" w:rsidRPr="00D37038">
                              <w:rPr>
                                <w:color w:val="595959" w:themeColor="text1" w:themeTint="A6"/>
                                <w:sz w:val="20"/>
                                <w:szCs w:val="20"/>
                              </w:rPr>
                              <w:t xml:space="preserve"> (upraveno)</w:t>
                            </w:r>
                            <w:r w:rsidRPr="00D37038">
                              <w:rPr>
                                <w:color w:val="595959" w:themeColor="text1" w:themeTint="A6"/>
                                <w:sz w:val="20"/>
                                <w:szCs w:val="20"/>
                              </w:rPr>
                              <w:t xml:space="preserve"> [</w:t>
                            </w:r>
                            <w:r w:rsidR="00BE303A" w:rsidRPr="00D37038">
                              <w:rPr>
                                <w:color w:val="595959" w:themeColor="text1" w:themeTint="A6"/>
                                <w:sz w:val="20"/>
                                <w:szCs w:val="20"/>
                              </w:rPr>
                              <w:t>5</w:t>
                            </w:r>
                            <w:r w:rsidRPr="00D37038">
                              <w:rPr>
                                <w:color w:val="595959" w:themeColor="text1" w:themeTint="A6"/>
                                <w:sz w:val="20"/>
                                <w:szCs w:val="20"/>
                              </w:rPr>
                              <w: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19639" id="_x0000_s1033" type="#_x0000_t202" style="position:absolute;left:0;text-align:left;margin-left:5.15pt;margin-top:499.3pt;width:425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" stroked="f">
                <v:textbox style="mso-fit-shape-to-text:t" inset="0,0,0,0">
                  <w:txbxContent>
                    <w:p w14:paraId="543DDBEB" w14:textId="423FF31F" w:rsidR="002251C3" w:rsidRPr="00D37038" w:rsidRDefault="002251C3" w:rsidP="002251C3">
                      <w:pPr>
                        <w:pStyle w:val="Titulek"/>
                        <w:ind w:firstLine="0"/>
                        <w:rPr>
                          <w:noProof/>
                          <w:color w:val="595959" w:themeColor="text1" w:themeTint="A6"/>
                          <w:sz w:val="20"/>
                          <w:szCs w:val="20"/>
                        </w:rPr>
                      </w:pPr>
                      <w:bookmarkStart w:id="24" w:name="_Toc165211387"/>
                      <w:r w:rsidRPr="00D37038">
                        <w:rPr>
                          <w:color w:val="595959" w:themeColor="text1" w:themeTint="A6"/>
                          <w:sz w:val="20"/>
                          <w:szCs w:val="20"/>
                        </w:rPr>
                        <w:t>Obr</w:t>
                      </w:r>
                      <w:r w:rsidR="00CC2118" w:rsidRPr="00D37038">
                        <w:rPr>
                          <w:color w:val="595959" w:themeColor="text1" w:themeTint="A6"/>
                          <w:sz w:val="20"/>
                          <w:szCs w:val="20"/>
                        </w:rPr>
                        <w:t>.</w:t>
                      </w:r>
                      <w:r w:rsidRPr="00D37038">
                        <w:rPr>
                          <w:color w:val="595959" w:themeColor="text1" w:themeTint="A6"/>
                          <w:sz w:val="20"/>
                          <w:szCs w:val="20"/>
                        </w:rPr>
                        <w:t xml:space="preserve"> </w:t>
                      </w:r>
                      <w:r w:rsidRPr="00D37038">
                        <w:rPr>
                          <w:color w:val="595959" w:themeColor="text1" w:themeTint="A6"/>
                          <w:sz w:val="20"/>
                          <w:szCs w:val="20"/>
                        </w:rPr>
                        <w:fldChar w:fldCharType="begin"/>
                      </w:r>
                      <w:r w:rsidRPr="00D37038">
                        <w:rPr>
                          <w:color w:val="595959" w:themeColor="text1" w:themeTint="A6"/>
                          <w:sz w:val="20"/>
                          <w:szCs w:val="20"/>
                        </w:rPr>
                        <w:instrText xml:space="preserve"> SEQ Obrázek \* ARABIC </w:instrText>
                      </w:r>
                      <w:r w:rsidRPr="00D37038">
                        <w:rPr>
                          <w:color w:val="595959" w:themeColor="text1" w:themeTint="A6"/>
                          <w:sz w:val="20"/>
                          <w:szCs w:val="20"/>
                        </w:rPr>
                        <w:fldChar w:fldCharType="separate"/>
                      </w:r>
                      <w:r w:rsidR="00467493" w:rsidRPr="00D37038">
                        <w:rPr>
                          <w:noProof/>
                          <w:color w:val="595959" w:themeColor="text1" w:themeTint="A6"/>
                          <w:sz w:val="20"/>
                          <w:szCs w:val="20"/>
                        </w:rPr>
                        <w:t>8</w:t>
                      </w:r>
                      <w:r w:rsidRPr="00D37038">
                        <w:rPr>
                          <w:color w:val="595959" w:themeColor="text1" w:themeTint="A6"/>
                          <w:sz w:val="20"/>
                          <w:szCs w:val="20"/>
                        </w:rPr>
                        <w:fldChar w:fldCharType="end"/>
                      </w:r>
                      <w:r w:rsidR="00461BA4" w:rsidRPr="00D37038">
                        <w:rPr>
                          <w:color w:val="595959" w:themeColor="text1" w:themeTint="A6"/>
                          <w:sz w:val="20"/>
                          <w:szCs w:val="20"/>
                        </w:rPr>
                        <w:t>:</w:t>
                      </w:r>
                      <w:r w:rsidRPr="00D37038">
                        <w:rPr>
                          <w:color w:val="595959" w:themeColor="text1" w:themeTint="A6"/>
                          <w:sz w:val="20"/>
                          <w:szCs w:val="20"/>
                        </w:rPr>
                        <w:t xml:space="preserve"> Snímek OCT – rozpad RPE a „vydrolení“ pigmentu do sítnicových vrstev</w:t>
                      </w:r>
                      <w:r w:rsidR="00461BA4" w:rsidRPr="00D37038">
                        <w:rPr>
                          <w:color w:val="595959" w:themeColor="text1" w:themeTint="A6"/>
                          <w:sz w:val="20"/>
                          <w:szCs w:val="20"/>
                        </w:rPr>
                        <w:t xml:space="preserve"> (upraveno)</w:t>
                      </w:r>
                      <w:r w:rsidRPr="00D37038">
                        <w:rPr>
                          <w:color w:val="595959" w:themeColor="text1" w:themeTint="A6"/>
                          <w:sz w:val="20"/>
                          <w:szCs w:val="20"/>
                        </w:rPr>
                        <w:t xml:space="preserve"> [</w:t>
                      </w:r>
                      <w:r w:rsidR="00BE303A" w:rsidRPr="00D37038">
                        <w:rPr>
                          <w:color w:val="595959" w:themeColor="text1" w:themeTint="A6"/>
                          <w:sz w:val="20"/>
                          <w:szCs w:val="20"/>
                        </w:rPr>
                        <w:t>5</w:t>
                      </w:r>
                      <w:r w:rsidRPr="00D37038">
                        <w:rPr>
                          <w:color w:val="595959" w:themeColor="text1" w:themeTint="A6"/>
                          <w:sz w:val="20"/>
                          <w:szCs w:val="20"/>
                        </w:rPr>
                        <w:t>]</w:t>
                      </w:r>
                      <w:bookmarkEnd w:id="24"/>
                    </w:p>
                  </w:txbxContent>
                </v:textbox>
                <w10:wrap type="tight"/>
              </v:shape>
            </w:pict>
          </mc:Fallback>
        </mc:AlternateContent>
      </w:r>
      <w:r w:rsidRPr="001F5F7B">
        <w:rPr>
          <w:rFonts w:cs="Times New Roman"/>
          <w:noProof/>
        </w:rPr>
        <w:drawing>
          <wp:anchor distT="0" distB="0" distL="114300" distR="114300" simplePos="0" relativeHeight="251723776" behindDoc="1" locked="0" layoutInCell="1" allowOverlap="1" wp14:anchorId="51D3E423" wp14:editId="29E0B6D0">
            <wp:simplePos x="0" y="0"/>
            <wp:positionH relativeFrom="margin">
              <wp:align>right</wp:align>
            </wp:positionH>
            <wp:positionV relativeFrom="paragraph">
              <wp:posOffset>4304665</wp:posOffset>
            </wp:positionV>
            <wp:extent cx="5397500" cy="2023745"/>
            <wp:effectExtent l="0" t="0" r="0" b="0"/>
            <wp:wrapTight wrapText="bothSides">
              <wp:wrapPolygon edited="0">
                <wp:start x="0" y="0"/>
                <wp:lineTo x="0" y="21349"/>
                <wp:lineTo x="21498" y="21349"/>
                <wp:lineTo x="21498" y="0"/>
                <wp:lineTo x="0" y="0"/>
              </wp:wrapPolygon>
            </wp:wrapTight>
            <wp:docPr id="1531604609" name="Obrázek 15" descr="Obsah obrázku text, snímek obrazovky,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4609" name="Obrázek 15" descr="Obsah obrázku text, snímek obrazovky, Lidská tvář&#10;&#10;Popis byl vytvořen automaticky"/>
                    <pic:cNvPicPr/>
                  </pic:nvPicPr>
                  <pic:blipFill rotWithShape="1">
                    <a:blip r:embed="rId20">
                      <a:extLst>
                        <a:ext uri="{28A0092B-C50C-407E-A947-70E740481C1C}">
                          <a14:useLocalDpi xmlns:a14="http://schemas.microsoft.com/office/drawing/2010/main" val="0"/>
                        </a:ext>
                      </a:extLst>
                    </a:blip>
                    <a:srcRect l="10114" t="55503" r="11796" b="25032"/>
                    <a:stretch/>
                  </pic:blipFill>
                  <pic:spPr bwMode="auto">
                    <a:xfrm>
                      <a:off x="0" y="0"/>
                      <a:ext cx="5397500" cy="202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767" w:rsidRPr="001F5F7B">
        <w:rPr>
          <w:rFonts w:cs="Times New Roman"/>
        </w:rPr>
        <w:t>V dnešní době jednou</w:t>
      </w:r>
      <w:r w:rsidR="00E42BB4" w:rsidRPr="001F5F7B">
        <w:rPr>
          <w:rFonts w:cs="Times New Roman"/>
        </w:rPr>
        <w:t xml:space="preserve"> z </w:t>
      </w:r>
      <w:r w:rsidR="00160767" w:rsidRPr="001F5F7B">
        <w:rPr>
          <w:rFonts w:cs="Times New Roman"/>
        </w:rPr>
        <w:t xml:space="preserve">nejpoužívanějších </w:t>
      </w:r>
      <w:r w:rsidR="003F135F" w:rsidRPr="001F5F7B">
        <w:rPr>
          <w:rFonts w:cs="Times New Roman"/>
        </w:rPr>
        <w:t>metod</w:t>
      </w:r>
      <w:r w:rsidR="00160767" w:rsidRPr="001F5F7B">
        <w:rPr>
          <w:rFonts w:cs="Times New Roman"/>
        </w:rPr>
        <w:t xml:space="preserve"> na</w:t>
      </w:r>
      <w:r w:rsidR="003F135F" w:rsidRPr="001F5F7B">
        <w:rPr>
          <w:rFonts w:cs="Times New Roman"/>
        </w:rPr>
        <w:t xml:space="preserve"> vyšetře</w:t>
      </w:r>
      <w:r w:rsidR="00802B56" w:rsidRPr="001F5F7B">
        <w:rPr>
          <w:rFonts w:cs="Times New Roman"/>
        </w:rPr>
        <w:t>ní nejen zadního segmentu, ale i předního segmentu oka, je metoda zvaná</w:t>
      </w:r>
      <w:r w:rsidR="00160767" w:rsidRPr="001F5F7B">
        <w:rPr>
          <w:rFonts w:cs="Times New Roman"/>
        </w:rPr>
        <w:t xml:space="preserve"> </w:t>
      </w:r>
      <w:r w:rsidR="00D8408C" w:rsidRPr="001F5F7B">
        <w:rPr>
          <w:rFonts w:cs="Times New Roman"/>
        </w:rPr>
        <w:t>Optická koherenční tomografie</w:t>
      </w:r>
      <w:r w:rsidR="00673754" w:rsidRPr="001F5F7B">
        <w:rPr>
          <w:rFonts w:cs="Times New Roman"/>
        </w:rPr>
        <w:t xml:space="preserve"> (</w:t>
      </w:r>
      <w:proofErr w:type="spellStart"/>
      <w:r w:rsidR="00A0100A" w:rsidRPr="001F5F7B">
        <w:rPr>
          <w:rFonts w:cs="Times New Roman"/>
        </w:rPr>
        <w:t>Optical</w:t>
      </w:r>
      <w:proofErr w:type="spellEnd"/>
      <w:r w:rsidR="00A0100A" w:rsidRPr="001F5F7B">
        <w:rPr>
          <w:rFonts w:cs="Times New Roman"/>
        </w:rPr>
        <w:t xml:space="preserve"> </w:t>
      </w:r>
      <w:proofErr w:type="spellStart"/>
      <w:r w:rsidR="00A0100A" w:rsidRPr="001F5F7B">
        <w:rPr>
          <w:rFonts w:cs="Times New Roman"/>
        </w:rPr>
        <w:t>Coherence</w:t>
      </w:r>
      <w:proofErr w:type="spellEnd"/>
      <w:r w:rsidR="00A0100A" w:rsidRPr="001F5F7B">
        <w:rPr>
          <w:rFonts w:cs="Times New Roman"/>
        </w:rPr>
        <w:t xml:space="preserve"> </w:t>
      </w:r>
      <w:proofErr w:type="spellStart"/>
      <w:r w:rsidR="00A0100A" w:rsidRPr="001F5F7B">
        <w:rPr>
          <w:rFonts w:cs="Times New Roman"/>
        </w:rPr>
        <w:t>T</w:t>
      </w:r>
      <w:r w:rsidR="002D683C" w:rsidRPr="001F5F7B">
        <w:rPr>
          <w:rFonts w:cs="Times New Roman"/>
        </w:rPr>
        <w:t>omography</w:t>
      </w:r>
      <w:proofErr w:type="spellEnd"/>
      <w:r w:rsidR="002D683C" w:rsidRPr="001F5F7B">
        <w:rPr>
          <w:rFonts w:cs="Times New Roman"/>
        </w:rPr>
        <w:t xml:space="preserve"> – </w:t>
      </w:r>
      <w:r w:rsidR="00673754" w:rsidRPr="001F5F7B">
        <w:rPr>
          <w:rFonts w:cs="Times New Roman"/>
        </w:rPr>
        <w:t>OCT)</w:t>
      </w:r>
      <w:r w:rsidR="00802B56" w:rsidRPr="001F5F7B">
        <w:rPr>
          <w:rFonts w:cs="Times New Roman"/>
        </w:rPr>
        <w:t xml:space="preserve">. </w:t>
      </w:r>
      <w:r w:rsidR="00163545" w:rsidRPr="001F5F7B">
        <w:rPr>
          <w:rFonts w:cs="Times New Roman"/>
        </w:rPr>
        <w:t>Její princip spočívá v</w:t>
      </w:r>
      <w:r w:rsidR="00D94BEE" w:rsidRPr="001F5F7B">
        <w:rPr>
          <w:rFonts w:cs="Times New Roman"/>
        </w:rPr>
        <w:t>e snímání trojrozměrn</w:t>
      </w:r>
      <w:r w:rsidR="00FD2A2C" w:rsidRPr="001F5F7B">
        <w:rPr>
          <w:rFonts w:cs="Times New Roman"/>
        </w:rPr>
        <w:t xml:space="preserve">ých fotografií sítnice </w:t>
      </w:r>
      <w:r w:rsidR="005C14E8" w:rsidRPr="001F5F7B">
        <w:rPr>
          <w:rFonts w:cs="Times New Roman"/>
        </w:rPr>
        <w:t>s rozlišením až na úrovni mikrometrů</w:t>
      </w:r>
      <w:r w:rsidR="006118C4" w:rsidRPr="001F5F7B">
        <w:rPr>
          <w:rFonts w:cs="Times New Roman"/>
        </w:rPr>
        <w:t xml:space="preserve">, jelikož </w:t>
      </w:r>
      <w:r w:rsidR="003A4B2B" w:rsidRPr="001F5F7B">
        <w:rPr>
          <w:rFonts w:cs="Times New Roman"/>
        </w:rPr>
        <w:t>se zde používají paprsky infračerveného světla, které mohou pronikat hlu</w:t>
      </w:r>
      <w:r w:rsidR="00361245" w:rsidRPr="001F5F7B">
        <w:rPr>
          <w:rFonts w:cs="Times New Roman"/>
        </w:rPr>
        <w:t>boko do živých tkání</w:t>
      </w:r>
      <w:r w:rsidR="005C14E8" w:rsidRPr="001F5F7B">
        <w:rPr>
          <w:rFonts w:cs="Times New Roman"/>
        </w:rPr>
        <w:t xml:space="preserve">. </w:t>
      </w:r>
      <w:r w:rsidR="00F40407" w:rsidRPr="001F5F7B">
        <w:rPr>
          <w:rFonts w:cs="Times New Roman"/>
        </w:rPr>
        <w:t xml:space="preserve">Díky </w:t>
      </w:r>
      <w:r w:rsidR="00C77C61" w:rsidRPr="001F5F7B">
        <w:rPr>
          <w:rFonts w:cs="Times New Roman"/>
        </w:rPr>
        <w:t>těmto fotografiím se může dále podrobněji</w:t>
      </w:r>
      <w:r w:rsidR="00E42BB4" w:rsidRPr="001F5F7B">
        <w:rPr>
          <w:rFonts w:cs="Times New Roman"/>
        </w:rPr>
        <w:t xml:space="preserve"> studovat sítnice</w:t>
      </w:r>
      <w:r w:rsidR="003F6E84" w:rsidRPr="001F5F7B">
        <w:rPr>
          <w:rFonts w:cs="Times New Roman"/>
        </w:rPr>
        <w:t xml:space="preserve">, oblast </w:t>
      </w:r>
      <w:proofErr w:type="spellStart"/>
      <w:r w:rsidR="003F6E84" w:rsidRPr="001F5F7B">
        <w:rPr>
          <w:rFonts w:cs="Times New Roman"/>
        </w:rPr>
        <w:t>makul</w:t>
      </w:r>
      <w:r w:rsidR="004B4EDE" w:rsidRPr="001F5F7B">
        <w:rPr>
          <w:rFonts w:cs="Times New Roman"/>
        </w:rPr>
        <w:t>y</w:t>
      </w:r>
      <w:proofErr w:type="spellEnd"/>
      <w:r w:rsidR="00E42BB4" w:rsidRPr="001F5F7B">
        <w:rPr>
          <w:rFonts w:cs="Times New Roman"/>
        </w:rPr>
        <w:t xml:space="preserve"> </w:t>
      </w:r>
      <w:r w:rsidR="004B4EDE" w:rsidRPr="001F5F7B">
        <w:rPr>
          <w:rFonts w:cs="Times New Roman"/>
        </w:rPr>
        <w:t>i</w:t>
      </w:r>
      <w:r w:rsidR="00E42BB4" w:rsidRPr="001F5F7B">
        <w:rPr>
          <w:rFonts w:cs="Times New Roman"/>
        </w:rPr>
        <w:t xml:space="preserve"> zrakový nerv a jejich případné degenerace. </w:t>
      </w:r>
      <w:r w:rsidR="004D3B61" w:rsidRPr="001F5F7B">
        <w:rPr>
          <w:rFonts w:cs="Times New Roman"/>
        </w:rPr>
        <w:t xml:space="preserve"> </w:t>
      </w:r>
      <w:r w:rsidR="00580599" w:rsidRPr="001F5F7B">
        <w:rPr>
          <w:rFonts w:cs="Times New Roman"/>
        </w:rPr>
        <w:t xml:space="preserve">Interpretace výsledků </w:t>
      </w:r>
      <w:r w:rsidR="00C27E18" w:rsidRPr="001F5F7B">
        <w:rPr>
          <w:rFonts w:cs="Times New Roman"/>
        </w:rPr>
        <w:t xml:space="preserve">vyšetření se skládá ze dvou částí: </w:t>
      </w:r>
      <w:r w:rsidR="00470A10" w:rsidRPr="001F5F7B">
        <w:rPr>
          <w:rFonts w:cs="Times New Roman"/>
        </w:rPr>
        <w:t xml:space="preserve">kvalitativní + kvantitativní analýzy skenů a </w:t>
      </w:r>
      <w:r w:rsidR="00DC39DA" w:rsidRPr="001F5F7B">
        <w:rPr>
          <w:rFonts w:cs="Times New Roman"/>
        </w:rPr>
        <w:t xml:space="preserve">syntézy výsledků těchto analýz s výsledky z jiných vyšetření. </w:t>
      </w:r>
      <w:r w:rsidR="003A1509" w:rsidRPr="001F5F7B">
        <w:rPr>
          <w:rFonts w:cs="Times New Roman"/>
        </w:rPr>
        <w:t xml:space="preserve">Při diagnostice VPMD na OCT snímcích </w:t>
      </w:r>
      <w:r w:rsidR="00A602D0" w:rsidRPr="001F5F7B">
        <w:rPr>
          <w:rFonts w:cs="Times New Roman"/>
        </w:rPr>
        <w:t>vnímáme při suché formě drúzy jako ztluštění a nepravidelnost</w:t>
      </w:r>
      <w:r w:rsidR="00D81CE2" w:rsidRPr="001F5F7B">
        <w:rPr>
          <w:rFonts w:cs="Times New Roman"/>
        </w:rPr>
        <w:t xml:space="preserve"> průběhu RPE. </w:t>
      </w:r>
      <w:r w:rsidR="00E772C3" w:rsidRPr="001F5F7B">
        <w:rPr>
          <w:rFonts w:cs="Times New Roman"/>
        </w:rPr>
        <w:t xml:space="preserve">Mezi další rysy </w:t>
      </w:r>
      <w:r w:rsidR="00A36586" w:rsidRPr="001F5F7B">
        <w:rPr>
          <w:rFonts w:cs="Times New Roman"/>
        </w:rPr>
        <w:t>atrofick</w:t>
      </w:r>
      <w:r w:rsidR="00E772C3" w:rsidRPr="001F5F7B">
        <w:rPr>
          <w:rFonts w:cs="Times New Roman"/>
        </w:rPr>
        <w:t>é formy</w:t>
      </w:r>
      <w:r w:rsidR="00CC0638" w:rsidRPr="001F5F7B">
        <w:rPr>
          <w:rFonts w:cs="Times New Roman"/>
        </w:rPr>
        <w:t xml:space="preserve"> na OCT snímku se řadí: snížení výšky sítnice, </w:t>
      </w:r>
      <w:r w:rsidR="00DE3350" w:rsidRPr="001F5F7B">
        <w:rPr>
          <w:rFonts w:cs="Times New Roman"/>
        </w:rPr>
        <w:t xml:space="preserve">oslabení reflexivity jednotlivých sítnicových vrstev, </w:t>
      </w:r>
      <w:r w:rsidR="002F0CA4" w:rsidRPr="001F5F7B">
        <w:rPr>
          <w:rFonts w:cs="Times New Roman"/>
        </w:rPr>
        <w:t xml:space="preserve">chybění linie RPE a výrazná </w:t>
      </w:r>
      <w:r w:rsidR="00936E02" w:rsidRPr="001F5F7B">
        <w:rPr>
          <w:rFonts w:cs="Times New Roman"/>
        </w:rPr>
        <w:t xml:space="preserve">reflexivita </w:t>
      </w:r>
      <w:proofErr w:type="spellStart"/>
      <w:r w:rsidR="00D233E3" w:rsidRPr="001F5F7B">
        <w:rPr>
          <w:rFonts w:cs="Times New Roman"/>
        </w:rPr>
        <w:t>choriokapilaris</w:t>
      </w:r>
      <w:proofErr w:type="spellEnd"/>
      <w:r w:rsidR="00D233E3" w:rsidRPr="001F5F7B">
        <w:rPr>
          <w:rFonts w:cs="Times New Roman"/>
        </w:rPr>
        <w:t>. U vlhké formy jso</w:t>
      </w:r>
      <w:r w:rsidR="006B682E" w:rsidRPr="001F5F7B">
        <w:rPr>
          <w:rFonts w:cs="Times New Roman"/>
        </w:rPr>
        <w:t>u typickými znaky: změny RPE, kumulace tekutiny (</w:t>
      </w:r>
      <w:r w:rsidR="00CD4896" w:rsidRPr="001F5F7B">
        <w:rPr>
          <w:rFonts w:cs="Times New Roman"/>
        </w:rPr>
        <w:t>edém nebo hemoragie</w:t>
      </w:r>
      <w:r w:rsidR="006B682E" w:rsidRPr="001F5F7B">
        <w:rPr>
          <w:rFonts w:cs="Times New Roman"/>
        </w:rPr>
        <w:t>)</w:t>
      </w:r>
      <w:r w:rsidR="00CD4896" w:rsidRPr="001F5F7B">
        <w:rPr>
          <w:rFonts w:cs="Times New Roman"/>
        </w:rPr>
        <w:t xml:space="preserve"> a proliferace </w:t>
      </w:r>
      <w:proofErr w:type="spellStart"/>
      <w:r w:rsidR="00CD4896" w:rsidRPr="001F5F7B">
        <w:rPr>
          <w:rFonts w:cs="Times New Roman"/>
        </w:rPr>
        <w:t>neovaskulárních</w:t>
      </w:r>
      <w:proofErr w:type="spellEnd"/>
      <w:r w:rsidR="00CD4896" w:rsidRPr="001F5F7B">
        <w:rPr>
          <w:rFonts w:cs="Times New Roman"/>
        </w:rPr>
        <w:t xml:space="preserve"> membrán či jizvení.</w:t>
      </w:r>
      <w:r w:rsidR="009947D9" w:rsidRPr="001F5F7B">
        <w:rPr>
          <w:rFonts w:cs="Times New Roman"/>
        </w:rPr>
        <w:t xml:space="preserve"> Na obrázku </w:t>
      </w:r>
      <w:r w:rsidR="00461BA4" w:rsidRPr="001F5F7B">
        <w:rPr>
          <w:rFonts w:cs="Times New Roman"/>
        </w:rPr>
        <w:t>8</w:t>
      </w:r>
      <w:r w:rsidR="00337213" w:rsidRPr="001F5F7B">
        <w:rPr>
          <w:rFonts w:cs="Times New Roman"/>
        </w:rPr>
        <w:t xml:space="preserve"> lze vidět </w:t>
      </w:r>
      <w:r w:rsidR="000D7480" w:rsidRPr="001F5F7B">
        <w:rPr>
          <w:rFonts w:cs="Times New Roman"/>
        </w:rPr>
        <w:t xml:space="preserve">OCT snímek, na němž jsou </w:t>
      </w:r>
      <w:r w:rsidR="00337213" w:rsidRPr="001F5F7B">
        <w:rPr>
          <w:rFonts w:cs="Times New Roman"/>
        </w:rPr>
        <w:t>šipkami označené</w:t>
      </w:r>
      <w:r w:rsidR="000D7480" w:rsidRPr="001F5F7B">
        <w:rPr>
          <w:rFonts w:cs="Times New Roman"/>
        </w:rPr>
        <w:t xml:space="preserve"> </w:t>
      </w:r>
      <w:r w:rsidR="00FD2BD8" w:rsidRPr="001F5F7B">
        <w:rPr>
          <w:rFonts w:cs="Times New Roman"/>
        </w:rPr>
        <w:t xml:space="preserve">rozpad RPE a </w:t>
      </w:r>
      <w:r w:rsidR="007B1326" w:rsidRPr="001F5F7B">
        <w:rPr>
          <w:rFonts w:cs="Times New Roman"/>
        </w:rPr>
        <w:t>„</w:t>
      </w:r>
      <w:r w:rsidR="00FD2BD8" w:rsidRPr="001F5F7B">
        <w:rPr>
          <w:rFonts w:cs="Times New Roman"/>
        </w:rPr>
        <w:t>vydrolení</w:t>
      </w:r>
      <w:r w:rsidR="007B1326" w:rsidRPr="001F5F7B">
        <w:rPr>
          <w:rFonts w:cs="Times New Roman"/>
        </w:rPr>
        <w:t>“</w:t>
      </w:r>
      <w:r w:rsidR="00FD2BD8" w:rsidRPr="001F5F7B">
        <w:rPr>
          <w:rFonts w:cs="Times New Roman"/>
        </w:rPr>
        <w:t xml:space="preserve"> pigmentu do </w:t>
      </w:r>
      <w:r w:rsidR="00137457" w:rsidRPr="001F5F7B">
        <w:rPr>
          <w:rFonts w:cs="Times New Roman"/>
        </w:rPr>
        <w:t>sítnicových vrstev</w:t>
      </w:r>
      <w:r w:rsidR="00AC0CFE" w:rsidRPr="001F5F7B">
        <w:rPr>
          <w:rFonts w:cs="Times New Roman"/>
        </w:rPr>
        <w:t>, což jsou projevy vlhké formy VPMD</w:t>
      </w:r>
      <w:r w:rsidR="00137457" w:rsidRPr="001F5F7B">
        <w:rPr>
          <w:rFonts w:cs="Times New Roman"/>
        </w:rPr>
        <w:t>.</w:t>
      </w:r>
      <w:r w:rsidR="007B1326" w:rsidRPr="001F5F7B">
        <w:rPr>
          <w:rFonts w:cs="Times New Roman"/>
        </w:rPr>
        <w:t xml:space="preserve"> </w:t>
      </w:r>
      <w:r w:rsidR="0092635A" w:rsidRPr="001F5F7B">
        <w:rPr>
          <w:rFonts w:cs="Times New Roman"/>
        </w:rPr>
        <w:t xml:space="preserve">[5, </w:t>
      </w:r>
      <w:r w:rsidR="00BE303A" w:rsidRPr="001F5F7B">
        <w:rPr>
          <w:rFonts w:cs="Times New Roman"/>
        </w:rPr>
        <w:t xml:space="preserve">15, </w:t>
      </w:r>
      <w:r w:rsidR="0092635A" w:rsidRPr="001F5F7B">
        <w:rPr>
          <w:rFonts w:cs="Times New Roman"/>
        </w:rPr>
        <w:t>19]</w:t>
      </w:r>
    </w:p>
    <w:p w14:paraId="39984D50" w14:textId="151B0116" w:rsidR="00FE7B4C" w:rsidRPr="001F5F7B" w:rsidRDefault="00F621A3" w:rsidP="000936D6">
      <w:pPr>
        <w:pStyle w:val="Nadpis1"/>
        <w:spacing w:line="360" w:lineRule="auto"/>
        <w:rPr>
          <w:rFonts w:cs="Times New Roman"/>
        </w:rPr>
      </w:pPr>
      <w:bookmarkStart w:id="25" w:name="_Toc165210672"/>
      <w:r w:rsidRPr="001F5F7B">
        <w:rPr>
          <w:rFonts w:cs="Times New Roman"/>
        </w:rPr>
        <w:lastRenderedPageBreak/>
        <w:t>2</w:t>
      </w:r>
      <w:r w:rsidR="009E7FDD" w:rsidRPr="001F5F7B">
        <w:rPr>
          <w:rFonts w:cs="Times New Roman"/>
        </w:rPr>
        <w:t xml:space="preserve"> </w:t>
      </w:r>
      <w:r w:rsidR="00F05E34" w:rsidRPr="001F5F7B">
        <w:rPr>
          <w:rFonts w:cs="Times New Roman"/>
        </w:rPr>
        <w:t>TERAPIE</w:t>
      </w:r>
      <w:r w:rsidR="00BE6256" w:rsidRPr="001F5F7B">
        <w:rPr>
          <w:rFonts w:cs="Times New Roman"/>
        </w:rPr>
        <w:t xml:space="preserve"> VPMD</w:t>
      </w:r>
      <w:bookmarkEnd w:id="25"/>
    </w:p>
    <w:p w14:paraId="3C13C8DF" w14:textId="77777777" w:rsidR="00FE7B4C" w:rsidRPr="001F5F7B" w:rsidRDefault="00FE7B4C" w:rsidP="00FE7B4C">
      <w:pPr>
        <w:rPr>
          <w:rFonts w:cs="Times New Roman"/>
        </w:rPr>
      </w:pPr>
    </w:p>
    <w:p w14:paraId="74299315" w14:textId="1F20F4E4" w:rsidR="005271C3" w:rsidRPr="001F5F7B" w:rsidRDefault="00F621A3" w:rsidP="005271C3">
      <w:pPr>
        <w:pStyle w:val="Nadpis2"/>
        <w:spacing w:line="360" w:lineRule="auto"/>
        <w:rPr>
          <w:rFonts w:cs="Times New Roman"/>
        </w:rPr>
      </w:pPr>
      <w:bookmarkStart w:id="26" w:name="_Toc165210673"/>
      <w:r w:rsidRPr="001F5F7B">
        <w:rPr>
          <w:rFonts w:cs="Times New Roman"/>
        </w:rPr>
        <w:t>2</w:t>
      </w:r>
      <w:r w:rsidR="009E7FDD" w:rsidRPr="001F5F7B">
        <w:rPr>
          <w:rFonts w:cs="Times New Roman"/>
        </w:rPr>
        <w:t>.1</w:t>
      </w:r>
      <w:r w:rsidR="0063397D" w:rsidRPr="001F5F7B">
        <w:rPr>
          <w:rFonts w:cs="Times New Roman"/>
        </w:rPr>
        <w:t xml:space="preserve"> </w:t>
      </w:r>
      <w:r w:rsidR="00E7765E" w:rsidRPr="001F5F7B">
        <w:rPr>
          <w:rFonts w:cs="Times New Roman"/>
        </w:rPr>
        <w:t>Terapie</w:t>
      </w:r>
      <w:r w:rsidR="0063397D" w:rsidRPr="001F5F7B">
        <w:rPr>
          <w:rFonts w:cs="Times New Roman"/>
        </w:rPr>
        <w:t xml:space="preserve"> suché formy VPMD</w:t>
      </w:r>
      <w:bookmarkEnd w:id="26"/>
    </w:p>
    <w:p w14:paraId="7AD06A23" w14:textId="7E774DDF" w:rsidR="005271C3" w:rsidRPr="001F5F7B" w:rsidRDefault="005271C3" w:rsidP="001015B1">
      <w:pPr>
        <w:spacing w:line="360" w:lineRule="auto"/>
        <w:rPr>
          <w:rFonts w:cs="Times New Roman"/>
        </w:rPr>
      </w:pPr>
    </w:p>
    <w:p w14:paraId="5AC3506E" w14:textId="017C8F02" w:rsidR="00323236" w:rsidRPr="001F5F7B" w:rsidRDefault="00403A49" w:rsidP="00291A37">
      <w:pPr>
        <w:spacing w:line="360" w:lineRule="auto"/>
        <w:rPr>
          <w:rFonts w:cs="Times New Roman"/>
        </w:rPr>
      </w:pPr>
      <w:r w:rsidRPr="001F5F7B">
        <w:rPr>
          <w:rFonts w:cs="Times New Roman"/>
        </w:rPr>
        <w:t xml:space="preserve">V rámci </w:t>
      </w:r>
      <w:r w:rsidR="00744AA7" w:rsidRPr="001F5F7B">
        <w:rPr>
          <w:rFonts w:cs="Times New Roman"/>
        </w:rPr>
        <w:t>terapie suché formy VPMD</w:t>
      </w:r>
      <w:r w:rsidR="00812131" w:rsidRPr="001F5F7B">
        <w:rPr>
          <w:rFonts w:cs="Times New Roman"/>
        </w:rPr>
        <w:t xml:space="preserve"> </w:t>
      </w:r>
      <w:r w:rsidR="000F11D8" w:rsidRPr="001F5F7B">
        <w:rPr>
          <w:rFonts w:cs="Times New Roman"/>
        </w:rPr>
        <w:t>do dnešní</w:t>
      </w:r>
      <w:r w:rsidR="00D411FC" w:rsidRPr="001F5F7B">
        <w:rPr>
          <w:rFonts w:cs="Times New Roman"/>
        </w:rPr>
        <w:t xml:space="preserve"> doby nebyla nalezena </w:t>
      </w:r>
      <w:r w:rsidR="00FD3CE7" w:rsidRPr="001F5F7B">
        <w:rPr>
          <w:rFonts w:cs="Times New Roman"/>
        </w:rPr>
        <w:t xml:space="preserve">klinicky </w:t>
      </w:r>
      <w:r w:rsidR="00D411FC" w:rsidRPr="001F5F7B">
        <w:rPr>
          <w:rFonts w:cs="Times New Roman"/>
        </w:rPr>
        <w:t xml:space="preserve">účinná léčba, která by prokázala </w:t>
      </w:r>
      <w:r w:rsidR="00C81744" w:rsidRPr="001F5F7B">
        <w:rPr>
          <w:rFonts w:cs="Times New Roman"/>
        </w:rPr>
        <w:t>znatelné pozitivní výsledky.</w:t>
      </w:r>
      <w:r w:rsidR="001015B1" w:rsidRPr="001F5F7B">
        <w:rPr>
          <w:rFonts w:cs="Times New Roman"/>
        </w:rPr>
        <w:t xml:space="preserve"> </w:t>
      </w:r>
      <w:r w:rsidR="00A32A28" w:rsidRPr="001F5F7B">
        <w:rPr>
          <w:rFonts w:cs="Times New Roman"/>
        </w:rPr>
        <w:t xml:space="preserve">Jde tedy o profylaxi zvratu do </w:t>
      </w:r>
      <w:r w:rsidR="003C1D14" w:rsidRPr="001F5F7B">
        <w:rPr>
          <w:rFonts w:cs="Times New Roman"/>
        </w:rPr>
        <w:t xml:space="preserve">formy </w:t>
      </w:r>
      <w:r w:rsidR="00A32A28" w:rsidRPr="001F5F7B">
        <w:rPr>
          <w:rFonts w:cs="Times New Roman"/>
        </w:rPr>
        <w:t>exsudativní.</w:t>
      </w:r>
      <w:r w:rsidR="003C1D14" w:rsidRPr="001F5F7B">
        <w:rPr>
          <w:rFonts w:cs="Times New Roman"/>
        </w:rPr>
        <w:t xml:space="preserve"> Základním faktorem, považovaným za vznik a progresi VPMD</w:t>
      </w:r>
      <w:r w:rsidR="00920762" w:rsidRPr="001F5F7B">
        <w:rPr>
          <w:rFonts w:cs="Times New Roman"/>
        </w:rPr>
        <w:t xml:space="preserve">, je oxidativní stres. </w:t>
      </w:r>
      <w:r w:rsidR="00664501" w:rsidRPr="001F5F7B">
        <w:rPr>
          <w:rFonts w:cs="Times New Roman"/>
        </w:rPr>
        <w:t xml:space="preserve">Cílem </w:t>
      </w:r>
      <w:r w:rsidR="002815D8" w:rsidRPr="001F5F7B">
        <w:rPr>
          <w:rFonts w:cs="Times New Roman"/>
        </w:rPr>
        <w:t>ve hledání nových cest k</w:t>
      </w:r>
      <w:r w:rsidR="00121842" w:rsidRPr="001F5F7B">
        <w:rPr>
          <w:rFonts w:cs="Times New Roman"/>
        </w:rPr>
        <w:t xml:space="preserve"> úspěšné léčbě </w:t>
      </w:r>
      <w:r w:rsidR="005266A6" w:rsidRPr="001F5F7B">
        <w:rPr>
          <w:rFonts w:cs="Times New Roman"/>
        </w:rPr>
        <w:t>je nalezení účinné kombinace a dávky antioxidantů, které ovlivní samotný</w:t>
      </w:r>
      <w:r w:rsidR="005556B8" w:rsidRPr="001F5F7B">
        <w:rPr>
          <w:rFonts w:cs="Times New Roman"/>
        </w:rPr>
        <w:t xml:space="preserve"> mechani</w:t>
      </w:r>
      <w:r w:rsidR="005C011A" w:rsidRPr="001F5F7B">
        <w:rPr>
          <w:rFonts w:cs="Times New Roman"/>
        </w:rPr>
        <w:t>s</w:t>
      </w:r>
      <w:r w:rsidR="005556B8" w:rsidRPr="001F5F7B">
        <w:rPr>
          <w:rFonts w:cs="Times New Roman"/>
        </w:rPr>
        <w:t>mus oxidačního stresu.</w:t>
      </w:r>
      <w:r w:rsidR="005C011A" w:rsidRPr="001F5F7B">
        <w:rPr>
          <w:rFonts w:cs="Times New Roman"/>
        </w:rPr>
        <w:t xml:space="preserve"> </w:t>
      </w:r>
      <w:r w:rsidR="00293DF5" w:rsidRPr="001F5F7B">
        <w:rPr>
          <w:rFonts w:cs="Times New Roman"/>
        </w:rPr>
        <w:t xml:space="preserve">Lze tedy předpokládat, že dostatečný přísun antioxidantů může zpomalit </w:t>
      </w:r>
      <w:r w:rsidR="00DC75FD" w:rsidRPr="001F5F7B">
        <w:rPr>
          <w:rFonts w:cs="Times New Roman"/>
        </w:rPr>
        <w:t>proces VPMD.</w:t>
      </w:r>
    </w:p>
    <w:p w14:paraId="3E978EF6" w14:textId="60E20317" w:rsidR="00DF59B2" w:rsidRPr="001F5F7B" w:rsidRDefault="00D6274F" w:rsidP="00291A37">
      <w:pPr>
        <w:spacing w:line="360" w:lineRule="auto"/>
        <w:rPr>
          <w:rFonts w:cs="Times New Roman"/>
        </w:rPr>
      </w:pPr>
      <w:r w:rsidRPr="001F5F7B">
        <w:rPr>
          <w:rFonts w:cs="Times New Roman"/>
        </w:rPr>
        <w:t xml:space="preserve">Dvěma hlavními antioxidanty </w:t>
      </w:r>
      <w:r w:rsidR="00A42A15" w:rsidRPr="001F5F7B">
        <w:rPr>
          <w:rFonts w:cs="Times New Roman"/>
        </w:rPr>
        <w:t xml:space="preserve">v oku </w:t>
      </w:r>
      <w:r w:rsidRPr="001F5F7B">
        <w:rPr>
          <w:rFonts w:cs="Times New Roman"/>
        </w:rPr>
        <w:t>jsou vitamin C</w:t>
      </w:r>
      <w:r w:rsidR="00FB1009" w:rsidRPr="001F5F7B">
        <w:rPr>
          <w:rFonts w:cs="Times New Roman"/>
        </w:rPr>
        <w:t xml:space="preserve"> </w:t>
      </w:r>
      <w:r w:rsidRPr="001F5F7B">
        <w:rPr>
          <w:rFonts w:cs="Times New Roman"/>
        </w:rPr>
        <w:t xml:space="preserve">a vitamin E. </w:t>
      </w:r>
      <w:r w:rsidR="00EC6241" w:rsidRPr="001F5F7B">
        <w:rPr>
          <w:rFonts w:cs="Times New Roman"/>
        </w:rPr>
        <w:t>Vitamin C</w:t>
      </w:r>
      <w:r w:rsidR="00DD0750" w:rsidRPr="001F5F7B">
        <w:rPr>
          <w:rFonts w:cs="Times New Roman"/>
        </w:rPr>
        <w:t xml:space="preserve">, známý též pod názvem kyselina askorbová, </w:t>
      </w:r>
      <w:r w:rsidR="00061292" w:rsidRPr="001F5F7B">
        <w:rPr>
          <w:rFonts w:cs="Times New Roman"/>
        </w:rPr>
        <w:t xml:space="preserve">je ve vodě rozpustný antioxidant, který se </w:t>
      </w:r>
      <w:r w:rsidR="008C6AF9" w:rsidRPr="001F5F7B">
        <w:rPr>
          <w:rFonts w:cs="Times New Roman"/>
        </w:rPr>
        <w:t xml:space="preserve">v oku vyskytuje </w:t>
      </w:r>
      <w:r w:rsidR="00061292" w:rsidRPr="001F5F7B">
        <w:rPr>
          <w:rFonts w:cs="Times New Roman"/>
        </w:rPr>
        <w:t>ve větší míře. Jeho úloh</w:t>
      </w:r>
      <w:r w:rsidR="002E6646" w:rsidRPr="001F5F7B">
        <w:rPr>
          <w:rFonts w:cs="Times New Roman"/>
        </w:rPr>
        <w:t>a je nejen při vývoji a udržování pojivové tkáně, ale také má vliv na tvorbu kostí</w:t>
      </w:r>
      <w:r w:rsidR="00556A02" w:rsidRPr="001F5F7B">
        <w:rPr>
          <w:rFonts w:cs="Times New Roman"/>
        </w:rPr>
        <w:t>, tvorbu vaziva</w:t>
      </w:r>
      <w:r w:rsidR="000B7D5C" w:rsidRPr="001F5F7B">
        <w:rPr>
          <w:rFonts w:cs="Times New Roman"/>
        </w:rPr>
        <w:t xml:space="preserve"> a hojení ran</w:t>
      </w:r>
      <w:r w:rsidR="00556A02" w:rsidRPr="001F5F7B">
        <w:rPr>
          <w:rFonts w:cs="Times New Roman"/>
        </w:rPr>
        <w:t>. Mezi jeho další role se řadí</w:t>
      </w:r>
      <w:r w:rsidR="006C523B" w:rsidRPr="001F5F7B">
        <w:rPr>
          <w:rFonts w:cs="Times New Roman"/>
        </w:rPr>
        <w:t xml:space="preserve"> ochrana imunitního systému, </w:t>
      </w:r>
      <w:r w:rsidR="002E6646" w:rsidRPr="001F5F7B">
        <w:rPr>
          <w:rFonts w:cs="Times New Roman"/>
        </w:rPr>
        <w:t>snížení alergických reakcí</w:t>
      </w:r>
      <w:r w:rsidR="006C523B" w:rsidRPr="001F5F7B">
        <w:rPr>
          <w:rFonts w:cs="Times New Roman"/>
        </w:rPr>
        <w:t xml:space="preserve"> </w:t>
      </w:r>
      <w:r w:rsidR="002E6646" w:rsidRPr="001F5F7B">
        <w:rPr>
          <w:rFonts w:cs="Times New Roman"/>
        </w:rPr>
        <w:t>a boj proti infekcím.</w:t>
      </w:r>
      <w:r w:rsidR="003A1979" w:rsidRPr="001F5F7B">
        <w:rPr>
          <w:rFonts w:cs="Times New Roman"/>
        </w:rPr>
        <w:t xml:space="preserve"> Několik studií prokazuje</w:t>
      </w:r>
      <w:r w:rsidR="002E7B77" w:rsidRPr="001F5F7B">
        <w:rPr>
          <w:rFonts w:cs="Times New Roman"/>
        </w:rPr>
        <w:t xml:space="preserve"> pozitivní účinek na zmírnění </w:t>
      </w:r>
      <w:r w:rsidR="00BD230D" w:rsidRPr="001F5F7B">
        <w:rPr>
          <w:rFonts w:cs="Times New Roman"/>
        </w:rPr>
        <w:t xml:space="preserve">procesu VPMD zvýšením dávky </w:t>
      </w:r>
      <w:r w:rsidR="001A3504" w:rsidRPr="001F5F7B">
        <w:rPr>
          <w:rFonts w:cs="Times New Roman"/>
        </w:rPr>
        <w:t>vitaminu C v organismu.</w:t>
      </w:r>
      <w:r w:rsidR="00F71210" w:rsidRPr="001F5F7B">
        <w:rPr>
          <w:rFonts w:cs="Times New Roman"/>
        </w:rPr>
        <w:t xml:space="preserve"> Vitamin E je v tucích rozpustný antioxidant, jehož hlavní úlohou je </w:t>
      </w:r>
      <w:r w:rsidR="00763B60" w:rsidRPr="001F5F7B">
        <w:rPr>
          <w:rFonts w:cs="Times New Roman"/>
        </w:rPr>
        <w:t xml:space="preserve">konverze volných radikálů na méně reaktivní formy. </w:t>
      </w:r>
      <w:r w:rsidR="00F465EA" w:rsidRPr="001F5F7B">
        <w:rPr>
          <w:rFonts w:cs="Times New Roman"/>
        </w:rPr>
        <w:t xml:space="preserve">Mimo jiné </w:t>
      </w:r>
      <w:proofErr w:type="gramStart"/>
      <w:r w:rsidR="00F465EA" w:rsidRPr="001F5F7B">
        <w:rPr>
          <w:rFonts w:cs="Times New Roman"/>
        </w:rPr>
        <w:t>slouží</w:t>
      </w:r>
      <w:proofErr w:type="gramEnd"/>
      <w:r w:rsidR="00F465EA" w:rsidRPr="001F5F7B">
        <w:rPr>
          <w:rFonts w:cs="Times New Roman"/>
        </w:rPr>
        <w:t xml:space="preserve"> také jako ochrana polynenasycených mastných kyselin </w:t>
      </w:r>
      <w:r w:rsidR="00192495" w:rsidRPr="001F5F7B">
        <w:rPr>
          <w:rFonts w:cs="Times New Roman"/>
        </w:rPr>
        <w:t>v membránách zevních segmentů fotoreceptorů.</w:t>
      </w:r>
      <w:r w:rsidR="007927F9" w:rsidRPr="001F5F7B">
        <w:rPr>
          <w:rFonts w:cs="Times New Roman"/>
        </w:rPr>
        <w:t xml:space="preserve"> </w:t>
      </w:r>
      <w:r w:rsidR="00B7116F" w:rsidRPr="001F5F7B">
        <w:rPr>
          <w:rFonts w:cs="Times New Roman"/>
        </w:rPr>
        <w:t>Je prokazatelné, že deficit vitaminu E vede k retinální degeneraci. C</w:t>
      </w:r>
      <w:r w:rsidR="00AC5ADD" w:rsidRPr="001F5F7B">
        <w:rPr>
          <w:rFonts w:cs="Times New Roman"/>
        </w:rPr>
        <w:t>hceme</w:t>
      </w:r>
      <w:r w:rsidR="00B7116F" w:rsidRPr="001F5F7B">
        <w:rPr>
          <w:rFonts w:cs="Times New Roman"/>
        </w:rPr>
        <w:t>-li tedy</w:t>
      </w:r>
      <w:r w:rsidR="00AC5ADD" w:rsidRPr="001F5F7B">
        <w:rPr>
          <w:rFonts w:cs="Times New Roman"/>
        </w:rPr>
        <w:t xml:space="preserve"> zabránit </w:t>
      </w:r>
      <w:r w:rsidR="00D7616F" w:rsidRPr="001F5F7B">
        <w:rPr>
          <w:rFonts w:cs="Times New Roman"/>
        </w:rPr>
        <w:t>progresi suché formy VPMD, je nutné kombinovat více antioxidantů</w:t>
      </w:r>
      <w:r w:rsidR="00477332" w:rsidRPr="001F5F7B">
        <w:rPr>
          <w:rFonts w:cs="Times New Roman"/>
        </w:rPr>
        <w:t>, které účinkují na různých úrovních.</w:t>
      </w:r>
      <w:r w:rsidR="00291A37" w:rsidRPr="001F5F7B">
        <w:rPr>
          <w:rFonts w:cs="Times New Roman"/>
        </w:rPr>
        <w:t xml:space="preserve"> </w:t>
      </w:r>
      <w:r w:rsidR="00BE303A" w:rsidRPr="001F5F7B">
        <w:rPr>
          <w:rFonts w:cs="Times New Roman"/>
        </w:rPr>
        <w:t>[5, 7, 22]</w:t>
      </w:r>
    </w:p>
    <w:p w14:paraId="1EEAC801" w14:textId="1AF07C56" w:rsidR="005271C3" w:rsidRPr="001F5F7B" w:rsidRDefault="00FD7D38" w:rsidP="002D3F3E">
      <w:pPr>
        <w:spacing w:line="360" w:lineRule="auto"/>
        <w:rPr>
          <w:rFonts w:cs="Times New Roman"/>
        </w:rPr>
      </w:pPr>
      <w:r w:rsidRPr="001F5F7B">
        <w:rPr>
          <w:rFonts w:cs="Times New Roman"/>
        </w:rPr>
        <w:t xml:space="preserve">V makulární oblasti se dále nachází dva </w:t>
      </w:r>
      <w:r w:rsidR="008519E9" w:rsidRPr="001F5F7B">
        <w:rPr>
          <w:rFonts w:cs="Times New Roman"/>
        </w:rPr>
        <w:t xml:space="preserve">základní pigmenty, kterými jsou lutein a </w:t>
      </w:r>
      <w:proofErr w:type="spellStart"/>
      <w:r w:rsidR="008519E9" w:rsidRPr="001F5F7B">
        <w:rPr>
          <w:rFonts w:cs="Times New Roman"/>
        </w:rPr>
        <w:t>zeaxantin</w:t>
      </w:r>
      <w:proofErr w:type="spellEnd"/>
      <w:r w:rsidR="008519E9" w:rsidRPr="001F5F7B">
        <w:rPr>
          <w:rFonts w:cs="Times New Roman"/>
        </w:rPr>
        <w:t>.</w:t>
      </w:r>
      <w:r w:rsidRPr="001F5F7B">
        <w:rPr>
          <w:rFonts w:cs="Times New Roman"/>
        </w:rPr>
        <w:t xml:space="preserve"> </w:t>
      </w:r>
      <w:r w:rsidR="007B3CC5" w:rsidRPr="001F5F7B">
        <w:rPr>
          <w:rFonts w:cs="Times New Roman"/>
        </w:rPr>
        <w:t>Tyto pigmenty spadají do kategorie</w:t>
      </w:r>
      <w:r w:rsidR="00A7367E" w:rsidRPr="001F5F7B">
        <w:rPr>
          <w:rFonts w:cs="Times New Roman"/>
        </w:rPr>
        <w:t xml:space="preserve"> tzv.</w:t>
      </w:r>
      <w:r w:rsidR="007B3CC5" w:rsidRPr="001F5F7B">
        <w:rPr>
          <w:rFonts w:cs="Times New Roman"/>
        </w:rPr>
        <w:t xml:space="preserve"> </w:t>
      </w:r>
      <w:r w:rsidRPr="001F5F7B">
        <w:rPr>
          <w:rFonts w:cs="Times New Roman"/>
        </w:rPr>
        <w:t>k</w:t>
      </w:r>
      <w:r w:rsidR="00291A37" w:rsidRPr="001F5F7B">
        <w:rPr>
          <w:rFonts w:cs="Times New Roman"/>
        </w:rPr>
        <w:t>arotenoid</w:t>
      </w:r>
      <w:r w:rsidR="007B3CC5" w:rsidRPr="001F5F7B">
        <w:rPr>
          <w:rFonts w:cs="Times New Roman"/>
        </w:rPr>
        <w:t>ů</w:t>
      </w:r>
      <w:r w:rsidR="006102DE" w:rsidRPr="001F5F7B">
        <w:rPr>
          <w:rFonts w:cs="Times New Roman"/>
        </w:rPr>
        <w:t xml:space="preserve"> a fungují</w:t>
      </w:r>
      <w:r w:rsidR="00E52C58" w:rsidRPr="001F5F7B">
        <w:rPr>
          <w:rFonts w:cs="Times New Roman"/>
        </w:rPr>
        <w:t xml:space="preserve"> jako lapače volných radikálů, čímž doplňují funkci vitaminu C a E. </w:t>
      </w:r>
      <w:r w:rsidR="00EB0361" w:rsidRPr="001F5F7B">
        <w:rPr>
          <w:rFonts w:cs="Times New Roman"/>
        </w:rPr>
        <w:t>Lutein je jedním z mála karotenoidů, kter</w:t>
      </w:r>
      <w:r w:rsidR="008C6AF9" w:rsidRPr="001F5F7B">
        <w:rPr>
          <w:rFonts w:cs="Times New Roman"/>
        </w:rPr>
        <w:t>é</w:t>
      </w:r>
      <w:r w:rsidR="006B057B" w:rsidRPr="001F5F7B">
        <w:rPr>
          <w:rFonts w:cs="Times New Roman"/>
        </w:rPr>
        <w:t xml:space="preserve"> se vyskytují v lidském organismu</w:t>
      </w:r>
      <w:r w:rsidR="009E4B84" w:rsidRPr="001F5F7B">
        <w:rPr>
          <w:rFonts w:cs="Times New Roman"/>
        </w:rPr>
        <w:t>, a to konkrétně ve vysoké koncentraci v </w:t>
      </w:r>
      <w:proofErr w:type="spellStart"/>
      <w:r w:rsidR="009E4B84" w:rsidRPr="001F5F7B">
        <w:rPr>
          <w:rFonts w:cs="Times New Roman"/>
        </w:rPr>
        <w:t>makule</w:t>
      </w:r>
      <w:proofErr w:type="spellEnd"/>
      <w:r w:rsidR="009E4B84" w:rsidRPr="001F5F7B">
        <w:rPr>
          <w:rFonts w:cs="Times New Roman"/>
        </w:rPr>
        <w:t xml:space="preserve"> sítnice. </w:t>
      </w:r>
      <w:r w:rsidR="00660185" w:rsidRPr="001F5F7B">
        <w:rPr>
          <w:rFonts w:cs="Times New Roman"/>
        </w:rPr>
        <w:t>Jedná se př</w:t>
      </w:r>
      <w:r w:rsidR="0066372A" w:rsidRPr="001F5F7B">
        <w:rPr>
          <w:rFonts w:cs="Times New Roman"/>
        </w:rPr>
        <w:t xml:space="preserve">itom o přírodní látku, </w:t>
      </w:r>
      <w:r w:rsidR="00BE07C7" w:rsidRPr="001F5F7B">
        <w:rPr>
          <w:rFonts w:cs="Times New Roman"/>
        </w:rPr>
        <w:t>kterou lze získat pouze ze stravy. Hojně se vyskytuje např. v</w:t>
      </w:r>
      <w:r w:rsidR="00CD5605" w:rsidRPr="001F5F7B">
        <w:rPr>
          <w:rFonts w:cs="Times New Roman"/>
        </w:rPr>
        <w:t xml:space="preserve"> zelené listové zelenině – kapusta, špenát, brokolice, hrášek a hlávkový salát. </w:t>
      </w:r>
      <w:r w:rsidR="00DD4AB3" w:rsidRPr="001F5F7B">
        <w:rPr>
          <w:rFonts w:cs="Times New Roman"/>
        </w:rPr>
        <w:t>Důležitým faktem je, že lutein je zařazen do kategorie všeobecně uznávaných látek</w:t>
      </w:r>
      <w:r w:rsidR="000B7AF4" w:rsidRPr="001F5F7B">
        <w:rPr>
          <w:rFonts w:cs="Times New Roman"/>
        </w:rPr>
        <w:t xml:space="preserve"> </w:t>
      </w:r>
      <w:r w:rsidR="00DD4AB3" w:rsidRPr="001F5F7B">
        <w:rPr>
          <w:rFonts w:cs="Times New Roman"/>
        </w:rPr>
        <w:t>jako bezpečný</w:t>
      </w:r>
      <w:r w:rsidR="007E43D2" w:rsidRPr="001F5F7B">
        <w:rPr>
          <w:rFonts w:cs="Times New Roman"/>
        </w:rPr>
        <w:t>,</w:t>
      </w:r>
      <w:r w:rsidR="00DD4AB3" w:rsidRPr="001F5F7B">
        <w:rPr>
          <w:rFonts w:cs="Times New Roman"/>
        </w:rPr>
        <w:t xml:space="preserve"> a při dlouhodobé konzumaci má minimální vedlejší účinky. </w:t>
      </w:r>
      <w:r w:rsidR="006621F2" w:rsidRPr="001F5F7B">
        <w:rPr>
          <w:rFonts w:cs="Times New Roman"/>
        </w:rPr>
        <w:t>V </w:t>
      </w:r>
      <w:proofErr w:type="spellStart"/>
      <w:r w:rsidR="006621F2" w:rsidRPr="001F5F7B">
        <w:rPr>
          <w:rFonts w:cs="Times New Roman"/>
        </w:rPr>
        <w:t>makule</w:t>
      </w:r>
      <w:proofErr w:type="spellEnd"/>
      <w:r w:rsidR="006621F2" w:rsidRPr="001F5F7B">
        <w:rPr>
          <w:rFonts w:cs="Times New Roman"/>
        </w:rPr>
        <w:t xml:space="preserve"> se nachází </w:t>
      </w:r>
      <w:r w:rsidR="00C953A1" w:rsidRPr="001F5F7B">
        <w:rPr>
          <w:rFonts w:cs="Times New Roman"/>
        </w:rPr>
        <w:t xml:space="preserve">i </w:t>
      </w:r>
      <w:proofErr w:type="spellStart"/>
      <w:r w:rsidR="00C953A1" w:rsidRPr="001F5F7B">
        <w:rPr>
          <w:rFonts w:cs="Times New Roman"/>
        </w:rPr>
        <w:t>zeaxantin</w:t>
      </w:r>
      <w:proofErr w:type="spellEnd"/>
      <w:r w:rsidR="00C953A1" w:rsidRPr="001F5F7B">
        <w:rPr>
          <w:rFonts w:cs="Times New Roman"/>
        </w:rPr>
        <w:t xml:space="preserve"> a </w:t>
      </w:r>
      <w:proofErr w:type="spellStart"/>
      <w:r w:rsidR="00C953A1" w:rsidRPr="001F5F7B">
        <w:rPr>
          <w:rFonts w:cs="Times New Roman"/>
        </w:rPr>
        <w:t>mezo-zeaxantin</w:t>
      </w:r>
      <w:proofErr w:type="spellEnd"/>
      <w:r w:rsidR="00C953A1" w:rsidRPr="001F5F7B">
        <w:rPr>
          <w:rFonts w:cs="Times New Roman"/>
        </w:rPr>
        <w:t>.</w:t>
      </w:r>
      <w:r w:rsidR="00C316CD" w:rsidRPr="001F5F7B">
        <w:rPr>
          <w:rFonts w:cs="Times New Roman"/>
        </w:rPr>
        <w:t xml:space="preserve"> Tyto tři karotenoidy </w:t>
      </w:r>
      <w:r w:rsidR="00C316CD" w:rsidRPr="001F5F7B">
        <w:rPr>
          <w:rFonts w:cs="Times New Roman"/>
        </w:rPr>
        <w:lastRenderedPageBreak/>
        <w:t>dohromady vykazují regionální převahu v</w:t>
      </w:r>
      <w:r w:rsidR="00E9017F" w:rsidRPr="001F5F7B">
        <w:rPr>
          <w:rFonts w:cs="Times New Roman"/>
        </w:rPr>
        <w:t> </w:t>
      </w:r>
      <w:proofErr w:type="spellStart"/>
      <w:r w:rsidR="00C316CD" w:rsidRPr="001F5F7B">
        <w:rPr>
          <w:rFonts w:cs="Times New Roman"/>
        </w:rPr>
        <w:t>makule</w:t>
      </w:r>
      <w:proofErr w:type="spellEnd"/>
      <w:r w:rsidR="00E9017F" w:rsidRPr="001F5F7B">
        <w:rPr>
          <w:rFonts w:cs="Times New Roman"/>
        </w:rPr>
        <w:t>.</w:t>
      </w:r>
      <w:r w:rsidR="00C316CD" w:rsidRPr="001F5F7B">
        <w:rPr>
          <w:rFonts w:cs="Times New Roman"/>
        </w:rPr>
        <w:t xml:space="preserve"> </w:t>
      </w:r>
      <w:r w:rsidR="00E9017F" w:rsidRPr="001F5F7B">
        <w:rPr>
          <w:rFonts w:cs="Times New Roman"/>
        </w:rPr>
        <w:t>L</w:t>
      </w:r>
      <w:r w:rsidR="00C316CD" w:rsidRPr="001F5F7B">
        <w:rPr>
          <w:rFonts w:cs="Times New Roman"/>
        </w:rPr>
        <w:t xml:space="preserve">utein se vyskytuje v největším množství </w:t>
      </w:r>
      <w:r w:rsidR="005722DD" w:rsidRPr="001F5F7B">
        <w:rPr>
          <w:rFonts w:cs="Times New Roman"/>
        </w:rPr>
        <w:t>v</w:t>
      </w:r>
      <w:r w:rsidR="00C316CD" w:rsidRPr="001F5F7B">
        <w:rPr>
          <w:rFonts w:cs="Times New Roman"/>
        </w:rPr>
        <w:t xml:space="preserve"> periferii, </w:t>
      </w:r>
      <w:proofErr w:type="spellStart"/>
      <w:r w:rsidR="00C316CD" w:rsidRPr="001F5F7B">
        <w:rPr>
          <w:rFonts w:cs="Times New Roman"/>
        </w:rPr>
        <w:t>zeaxantin</w:t>
      </w:r>
      <w:proofErr w:type="spellEnd"/>
      <w:r w:rsidR="00C316CD" w:rsidRPr="001F5F7B">
        <w:rPr>
          <w:rFonts w:cs="Times New Roman"/>
        </w:rPr>
        <w:t xml:space="preserve"> </w:t>
      </w:r>
      <w:r w:rsidR="004C5977" w:rsidRPr="001F5F7B">
        <w:rPr>
          <w:rFonts w:cs="Times New Roman"/>
        </w:rPr>
        <w:t>v</w:t>
      </w:r>
      <w:r w:rsidR="005657E5" w:rsidRPr="001F5F7B">
        <w:rPr>
          <w:rFonts w:cs="Times New Roman"/>
        </w:rPr>
        <w:t>e</w:t>
      </w:r>
      <w:r w:rsidR="00C316CD" w:rsidRPr="001F5F7B">
        <w:rPr>
          <w:rFonts w:cs="Times New Roman"/>
        </w:rPr>
        <w:t xml:space="preserve"> střední periferii a </w:t>
      </w:r>
      <w:proofErr w:type="spellStart"/>
      <w:r w:rsidR="00C316CD" w:rsidRPr="001F5F7B">
        <w:rPr>
          <w:rFonts w:cs="Times New Roman"/>
        </w:rPr>
        <w:t>mezo-zeaxantin</w:t>
      </w:r>
      <w:proofErr w:type="spellEnd"/>
      <w:r w:rsidR="00C316CD" w:rsidRPr="001F5F7B">
        <w:rPr>
          <w:rFonts w:cs="Times New Roman"/>
        </w:rPr>
        <w:t xml:space="preserve"> v epicentru.</w:t>
      </w:r>
      <w:r w:rsidR="00980440" w:rsidRPr="001F5F7B">
        <w:rPr>
          <w:rFonts w:cs="Times New Roman"/>
        </w:rPr>
        <w:t xml:space="preserve"> Společně </w:t>
      </w:r>
      <w:proofErr w:type="gramStart"/>
      <w:r w:rsidR="00980440" w:rsidRPr="001F5F7B">
        <w:rPr>
          <w:rFonts w:cs="Times New Roman"/>
        </w:rPr>
        <w:t>tvoří</w:t>
      </w:r>
      <w:proofErr w:type="gramEnd"/>
      <w:r w:rsidR="00980440" w:rsidRPr="001F5F7B">
        <w:rPr>
          <w:rFonts w:cs="Times New Roman"/>
        </w:rPr>
        <w:t xml:space="preserve"> makulární pigment sítnice, který je nezbytný pro udržování optimální zrakové výkonnosti a často se používá jako ukazatel pro předpo</w:t>
      </w:r>
      <w:r w:rsidR="005722DD" w:rsidRPr="001F5F7B">
        <w:rPr>
          <w:rFonts w:cs="Times New Roman"/>
        </w:rPr>
        <w:t>věď</w:t>
      </w:r>
      <w:r w:rsidR="00980440" w:rsidRPr="001F5F7B">
        <w:rPr>
          <w:rFonts w:cs="Times New Roman"/>
        </w:rPr>
        <w:t xml:space="preserve"> rizika vzniku makulárních onemocnění.</w:t>
      </w:r>
      <w:r w:rsidR="001C79F6" w:rsidRPr="001F5F7B">
        <w:rPr>
          <w:rFonts w:cs="Times New Roman"/>
        </w:rPr>
        <w:t xml:space="preserve"> </w:t>
      </w:r>
      <w:r w:rsidR="00D30DBB" w:rsidRPr="001F5F7B">
        <w:rPr>
          <w:rFonts w:cs="Times New Roman"/>
        </w:rPr>
        <w:t>V</w:t>
      </w:r>
      <w:r w:rsidR="0034703B" w:rsidRPr="001F5F7B">
        <w:rPr>
          <w:rFonts w:cs="Times New Roman"/>
        </w:rPr>
        <w:t> neposlední řadě je v</w:t>
      </w:r>
      <w:r w:rsidR="00D30DBB" w:rsidRPr="001F5F7B">
        <w:rPr>
          <w:rFonts w:cs="Times New Roman"/>
        </w:rPr>
        <w:t xml:space="preserve">ýznamným karotenoidem i beta-karoten, který </w:t>
      </w:r>
      <w:r w:rsidR="00CD29CE" w:rsidRPr="001F5F7B">
        <w:rPr>
          <w:rFonts w:cs="Times New Roman"/>
        </w:rPr>
        <w:t>se používá k výrobě vitaminu A, jelikož ho sítnice potřebuje</w:t>
      </w:r>
      <w:r w:rsidR="001C79F6" w:rsidRPr="001F5F7B">
        <w:rPr>
          <w:rFonts w:cs="Times New Roman"/>
        </w:rPr>
        <w:t xml:space="preserve"> k detekci světla a jeho přeměně na elektrické signály. Samotný beta-karoten se však v oku nenachází.</w:t>
      </w:r>
      <w:r w:rsidR="00CD29CE" w:rsidRPr="001F5F7B">
        <w:rPr>
          <w:rFonts w:cs="Times New Roman"/>
        </w:rPr>
        <w:t xml:space="preserve"> </w:t>
      </w:r>
      <w:r w:rsidR="00BE303A" w:rsidRPr="001F5F7B">
        <w:rPr>
          <w:rFonts w:cs="Times New Roman"/>
        </w:rPr>
        <w:t>[5, 23, 24]</w:t>
      </w:r>
    </w:p>
    <w:p w14:paraId="1F301D4E" w14:textId="1FEDC534" w:rsidR="00B35B71" w:rsidRPr="001F5F7B" w:rsidRDefault="0028168F" w:rsidP="00B35B71">
      <w:pPr>
        <w:spacing w:line="360" w:lineRule="auto"/>
        <w:rPr>
          <w:rFonts w:cs="Times New Roman"/>
        </w:rPr>
      </w:pPr>
      <w:r w:rsidRPr="001F5F7B">
        <w:rPr>
          <w:rFonts w:cs="Times New Roman"/>
        </w:rPr>
        <w:t>Během studie AREDS dvě rozsáhlé studie</w:t>
      </w:r>
      <w:r w:rsidR="004C4A6D" w:rsidRPr="001F5F7B">
        <w:rPr>
          <w:rFonts w:cs="Times New Roman"/>
        </w:rPr>
        <w:t>,</w:t>
      </w:r>
      <w:r w:rsidRPr="001F5F7B">
        <w:rPr>
          <w:rFonts w:cs="Times New Roman"/>
        </w:rPr>
        <w:t xml:space="preserve"> financované Národním institutem pro rakovinu</w:t>
      </w:r>
      <w:r w:rsidR="004C4A6D" w:rsidRPr="001F5F7B">
        <w:rPr>
          <w:rFonts w:cs="Times New Roman"/>
        </w:rPr>
        <w:t>,</w:t>
      </w:r>
      <w:r w:rsidRPr="001F5F7B">
        <w:rPr>
          <w:rFonts w:cs="Times New Roman"/>
        </w:rPr>
        <w:t xml:space="preserve"> zjistily, že beta</w:t>
      </w:r>
      <w:r w:rsidR="004C4A6D" w:rsidRPr="001F5F7B">
        <w:rPr>
          <w:rFonts w:cs="Times New Roman"/>
        </w:rPr>
        <w:t>-</w:t>
      </w:r>
      <w:r w:rsidRPr="001F5F7B">
        <w:rPr>
          <w:rFonts w:cs="Times New Roman"/>
        </w:rPr>
        <w:t xml:space="preserve">karoten může u kuřáků zvyšovat riziko rakoviny plic, zatímco lutein ani </w:t>
      </w:r>
      <w:proofErr w:type="spellStart"/>
      <w:r w:rsidRPr="001F5F7B">
        <w:rPr>
          <w:rFonts w:cs="Times New Roman"/>
        </w:rPr>
        <w:t>zeaxantin</w:t>
      </w:r>
      <w:proofErr w:type="spellEnd"/>
      <w:r w:rsidRPr="001F5F7B">
        <w:rPr>
          <w:rFonts w:cs="Times New Roman"/>
        </w:rPr>
        <w:t xml:space="preserve"> se zvýšeným rizikem rakoviny</w:t>
      </w:r>
      <w:r w:rsidR="004C4A6D" w:rsidRPr="001F5F7B">
        <w:rPr>
          <w:rFonts w:cs="Times New Roman"/>
        </w:rPr>
        <w:t xml:space="preserve"> spojeny nebyly</w:t>
      </w:r>
      <w:r w:rsidRPr="001F5F7B">
        <w:rPr>
          <w:rFonts w:cs="Times New Roman"/>
        </w:rPr>
        <w:t>. Některé studie</w:t>
      </w:r>
      <w:r w:rsidR="00495D6C" w:rsidRPr="001F5F7B">
        <w:rPr>
          <w:rFonts w:cs="Times New Roman"/>
        </w:rPr>
        <w:t>,</w:t>
      </w:r>
      <w:r w:rsidRPr="001F5F7B">
        <w:rPr>
          <w:rFonts w:cs="Times New Roman"/>
        </w:rPr>
        <w:t xml:space="preserve"> předcházející AREDS2</w:t>
      </w:r>
      <w:r w:rsidR="00495D6C" w:rsidRPr="001F5F7B">
        <w:rPr>
          <w:rFonts w:cs="Times New Roman"/>
        </w:rPr>
        <w:t>,</w:t>
      </w:r>
      <w:r w:rsidRPr="001F5F7B">
        <w:rPr>
          <w:rFonts w:cs="Times New Roman"/>
        </w:rPr>
        <w:t xml:space="preserve"> zjistily, že příjem luteinu, </w:t>
      </w:r>
      <w:proofErr w:type="spellStart"/>
      <w:r w:rsidRPr="001F5F7B">
        <w:rPr>
          <w:rFonts w:cs="Times New Roman"/>
        </w:rPr>
        <w:t>zeaxantinu</w:t>
      </w:r>
      <w:proofErr w:type="spellEnd"/>
      <w:r w:rsidRPr="001F5F7B">
        <w:rPr>
          <w:rFonts w:cs="Times New Roman"/>
        </w:rPr>
        <w:t xml:space="preserve"> a omega-3 mastných kyselin ve stravě je spojen s nižším rizikem vzniku pokročilé </w:t>
      </w:r>
      <w:r w:rsidR="006F1813" w:rsidRPr="001F5F7B">
        <w:rPr>
          <w:rFonts w:cs="Times New Roman"/>
        </w:rPr>
        <w:t>VPMD</w:t>
      </w:r>
      <w:r w:rsidRPr="001F5F7B">
        <w:rPr>
          <w:rFonts w:cs="Times New Roman"/>
        </w:rPr>
        <w:t xml:space="preserve">. Analýza ze studie AREDS2 naznačuje, že lutein </w:t>
      </w:r>
      <w:r w:rsidR="006F1813" w:rsidRPr="001F5F7B">
        <w:rPr>
          <w:rFonts w:cs="Times New Roman"/>
        </w:rPr>
        <w:t>a</w:t>
      </w:r>
      <w:r w:rsidRPr="001F5F7B">
        <w:rPr>
          <w:rFonts w:cs="Times New Roman"/>
        </w:rPr>
        <w:t xml:space="preserve"> </w:t>
      </w:r>
      <w:proofErr w:type="spellStart"/>
      <w:r w:rsidRPr="001F5F7B">
        <w:rPr>
          <w:rFonts w:cs="Times New Roman"/>
        </w:rPr>
        <w:t>zeaxantin</w:t>
      </w:r>
      <w:proofErr w:type="spellEnd"/>
      <w:r w:rsidRPr="001F5F7B">
        <w:rPr>
          <w:rFonts w:cs="Times New Roman"/>
        </w:rPr>
        <w:t xml:space="preserve"> nabízí podobný </w:t>
      </w:r>
      <w:r w:rsidR="00495D6C" w:rsidRPr="001F5F7B">
        <w:rPr>
          <w:rFonts w:cs="Times New Roman"/>
        </w:rPr>
        <w:t>či</w:t>
      </w:r>
      <w:r w:rsidRPr="001F5F7B">
        <w:rPr>
          <w:rFonts w:cs="Times New Roman"/>
        </w:rPr>
        <w:t xml:space="preserve"> lepší ochranný přínos proti pokročilé</w:t>
      </w:r>
      <w:r w:rsidR="006F1813" w:rsidRPr="001F5F7B">
        <w:rPr>
          <w:rFonts w:cs="Times New Roman"/>
        </w:rPr>
        <w:t xml:space="preserve"> VPMD</w:t>
      </w:r>
      <w:r w:rsidRPr="001F5F7B">
        <w:rPr>
          <w:rFonts w:cs="Times New Roman"/>
        </w:rPr>
        <w:t xml:space="preserve"> ve srovnání s beta-karotenem. Ve studii měli účastníci, kteří užívali přípravek AREDS obsahující lutein </w:t>
      </w:r>
      <w:r w:rsidR="006F1813" w:rsidRPr="001F5F7B">
        <w:rPr>
          <w:rFonts w:cs="Times New Roman"/>
        </w:rPr>
        <w:t>a</w:t>
      </w:r>
      <w:r w:rsidRPr="001F5F7B">
        <w:rPr>
          <w:rFonts w:cs="Times New Roman"/>
        </w:rPr>
        <w:t xml:space="preserve"> </w:t>
      </w:r>
      <w:proofErr w:type="spellStart"/>
      <w:r w:rsidRPr="001F5F7B">
        <w:rPr>
          <w:rFonts w:cs="Times New Roman"/>
        </w:rPr>
        <w:t>zeaxantin</w:t>
      </w:r>
      <w:proofErr w:type="spellEnd"/>
      <w:r w:rsidRPr="001F5F7B">
        <w:rPr>
          <w:rFonts w:cs="Times New Roman"/>
        </w:rPr>
        <w:t xml:space="preserve"> bez beta-karotenu, o 18 % nižší riziko progrese pokročilé</w:t>
      </w:r>
      <w:r w:rsidR="006F1813" w:rsidRPr="001F5F7B">
        <w:rPr>
          <w:rFonts w:cs="Times New Roman"/>
        </w:rPr>
        <w:t xml:space="preserve"> VPMD</w:t>
      </w:r>
      <w:r w:rsidRPr="001F5F7B">
        <w:rPr>
          <w:rFonts w:cs="Times New Roman"/>
        </w:rPr>
        <w:t xml:space="preserve"> ve srovnání s těmi, kteří užívali přípravek AREDS obsahující </w:t>
      </w:r>
      <w:r w:rsidR="00352D2F" w:rsidRPr="001F5F7B">
        <w:rPr>
          <w:rFonts w:cs="Times New Roman"/>
        </w:rPr>
        <w:t xml:space="preserve">pouze </w:t>
      </w:r>
      <w:r w:rsidRPr="001F5F7B">
        <w:rPr>
          <w:rFonts w:cs="Times New Roman"/>
        </w:rPr>
        <w:t xml:space="preserve">beta-karoten. Mezi účastníky, kteří měli nejnižší příjem luteinu a </w:t>
      </w:r>
      <w:proofErr w:type="spellStart"/>
      <w:r w:rsidRPr="001F5F7B">
        <w:rPr>
          <w:rFonts w:cs="Times New Roman"/>
        </w:rPr>
        <w:t>zeaxantinu</w:t>
      </w:r>
      <w:proofErr w:type="spellEnd"/>
      <w:r w:rsidRPr="001F5F7B">
        <w:rPr>
          <w:rFonts w:cs="Times New Roman"/>
        </w:rPr>
        <w:t xml:space="preserve"> ve stravě, měli ti, kteří užívali přípravek AREDS s luteinem </w:t>
      </w:r>
      <w:r w:rsidR="00793BCC" w:rsidRPr="001F5F7B">
        <w:rPr>
          <w:rFonts w:cs="Times New Roman"/>
        </w:rPr>
        <w:t>a</w:t>
      </w:r>
      <w:r w:rsidRPr="001F5F7B">
        <w:rPr>
          <w:rFonts w:cs="Times New Roman"/>
        </w:rPr>
        <w:t xml:space="preserve"> </w:t>
      </w:r>
      <w:proofErr w:type="spellStart"/>
      <w:r w:rsidRPr="001F5F7B">
        <w:rPr>
          <w:rFonts w:cs="Times New Roman"/>
        </w:rPr>
        <w:t>zeaxantinem</w:t>
      </w:r>
      <w:proofErr w:type="spellEnd"/>
      <w:r w:rsidRPr="001F5F7B">
        <w:rPr>
          <w:rFonts w:cs="Times New Roman"/>
        </w:rPr>
        <w:t xml:space="preserve">, o 26 % nižší riziko progrese do pokročilé </w:t>
      </w:r>
      <w:r w:rsidR="00BB33E8" w:rsidRPr="001F5F7B">
        <w:rPr>
          <w:rFonts w:cs="Times New Roman"/>
        </w:rPr>
        <w:t>VPMD</w:t>
      </w:r>
      <w:r w:rsidRPr="001F5F7B">
        <w:rPr>
          <w:rFonts w:cs="Times New Roman"/>
        </w:rPr>
        <w:t xml:space="preserve"> ve srovnání s účastníky užívajícími původní přípravek AREDS. </w:t>
      </w:r>
      <w:r w:rsidR="00312949" w:rsidRPr="001F5F7B">
        <w:rPr>
          <w:rFonts w:cs="Times New Roman"/>
        </w:rPr>
        <w:t xml:space="preserve">Podle těchto dvou studií </w:t>
      </w:r>
      <w:r w:rsidR="00963128" w:rsidRPr="001F5F7B">
        <w:rPr>
          <w:rFonts w:cs="Times New Roman"/>
        </w:rPr>
        <w:t>byly vyvinuty speciáln</w:t>
      </w:r>
      <w:r w:rsidR="00C2196F" w:rsidRPr="001F5F7B">
        <w:rPr>
          <w:rFonts w:cs="Times New Roman"/>
        </w:rPr>
        <w:t>í doplňky stravy</w:t>
      </w:r>
      <w:r w:rsidR="00FA7D35" w:rsidRPr="001F5F7B">
        <w:rPr>
          <w:rFonts w:cs="Times New Roman"/>
        </w:rPr>
        <w:t xml:space="preserve"> </w:t>
      </w:r>
      <w:r w:rsidR="001E4827" w:rsidRPr="001F5F7B">
        <w:rPr>
          <w:rFonts w:cs="Times New Roman"/>
        </w:rPr>
        <w:t>a množství jednotlivých složek naleznete v</w:t>
      </w:r>
      <w:r w:rsidR="00A549A7" w:rsidRPr="001F5F7B">
        <w:rPr>
          <w:rFonts w:cs="Times New Roman"/>
        </w:rPr>
        <w:t> </w:t>
      </w:r>
      <w:r w:rsidR="001E4827" w:rsidRPr="001F5F7B">
        <w:rPr>
          <w:rFonts w:cs="Times New Roman"/>
        </w:rPr>
        <w:t>tabulce</w:t>
      </w:r>
      <w:r w:rsidR="00A549A7" w:rsidRPr="001F5F7B">
        <w:rPr>
          <w:rFonts w:cs="Times New Roman"/>
        </w:rPr>
        <w:t xml:space="preserve"> </w:t>
      </w:r>
      <w:r w:rsidR="001E4827" w:rsidRPr="001F5F7B">
        <w:rPr>
          <w:rFonts w:cs="Times New Roman"/>
        </w:rPr>
        <w:t>1.</w:t>
      </w:r>
      <w:r w:rsidR="00963128" w:rsidRPr="001F5F7B">
        <w:rPr>
          <w:rFonts w:cs="Times New Roman"/>
        </w:rPr>
        <w:t xml:space="preserve"> </w:t>
      </w:r>
      <w:r w:rsidR="00BE303A" w:rsidRPr="001F5F7B">
        <w:rPr>
          <w:rFonts w:cs="Times New Roman"/>
        </w:rPr>
        <w:t>[</w:t>
      </w:r>
      <w:r w:rsidR="00F31FA3" w:rsidRPr="001F5F7B">
        <w:rPr>
          <w:rFonts w:cs="Times New Roman"/>
        </w:rPr>
        <w:t>23</w:t>
      </w:r>
      <w:r w:rsidR="00BE303A" w:rsidRPr="001F5F7B">
        <w:rPr>
          <w:rFonts w:cs="Times New Roman"/>
        </w:rPr>
        <w:t>]</w:t>
      </w:r>
    </w:p>
    <w:tbl>
      <w:tblPr>
        <w:tblStyle w:val="Mkatabulky"/>
        <w:tblW w:w="0" w:type="auto"/>
        <w:tblLook w:val="04A0" w:firstRow="1" w:lastRow="0" w:firstColumn="1" w:lastColumn="0" w:noHBand="0" w:noVBand="1"/>
        <w:tblCaption w:val="AREDS doplňky stravy"/>
      </w:tblPr>
      <w:tblGrid>
        <w:gridCol w:w="2820"/>
        <w:gridCol w:w="2818"/>
        <w:gridCol w:w="2819"/>
      </w:tblGrid>
      <w:tr w:rsidR="001F5F7B" w:rsidRPr="001F5F7B" w14:paraId="4975C081" w14:textId="77777777" w:rsidTr="00A709BD">
        <w:tc>
          <w:tcPr>
            <w:tcW w:w="2831" w:type="dxa"/>
            <w:tcBorders>
              <w:top w:val="single" w:sz="18" w:space="0" w:color="auto"/>
              <w:left w:val="single" w:sz="18" w:space="0" w:color="auto"/>
              <w:bottom w:val="single" w:sz="18" w:space="0" w:color="auto"/>
              <w:right w:val="single" w:sz="18" w:space="0" w:color="auto"/>
            </w:tcBorders>
          </w:tcPr>
          <w:p w14:paraId="2ACAFC59" w14:textId="2E5F0780" w:rsidR="001E4827" w:rsidRPr="001F5F7B" w:rsidRDefault="00B06210" w:rsidP="007E3745">
            <w:pPr>
              <w:spacing w:line="360" w:lineRule="auto"/>
              <w:ind w:firstLine="0"/>
              <w:rPr>
                <w:rFonts w:cs="Times New Roman"/>
              </w:rPr>
            </w:pPr>
            <w:r w:rsidRPr="001F5F7B">
              <w:rPr>
                <w:rFonts w:cs="Times New Roman"/>
              </w:rPr>
              <w:t>Složky</w:t>
            </w:r>
          </w:p>
        </w:tc>
        <w:tc>
          <w:tcPr>
            <w:tcW w:w="2831" w:type="dxa"/>
            <w:tcBorders>
              <w:top w:val="single" w:sz="18" w:space="0" w:color="auto"/>
              <w:left w:val="single" w:sz="18" w:space="0" w:color="auto"/>
              <w:bottom w:val="single" w:sz="18" w:space="0" w:color="auto"/>
              <w:right w:val="single" w:sz="18" w:space="0" w:color="auto"/>
            </w:tcBorders>
          </w:tcPr>
          <w:p w14:paraId="483FA83D" w14:textId="11008750" w:rsidR="001E4827" w:rsidRPr="001F5F7B" w:rsidRDefault="001E4827" w:rsidP="007E3745">
            <w:pPr>
              <w:spacing w:line="360" w:lineRule="auto"/>
              <w:ind w:firstLine="0"/>
              <w:rPr>
                <w:rFonts w:cs="Times New Roman"/>
              </w:rPr>
            </w:pPr>
            <w:r w:rsidRPr="001F5F7B">
              <w:rPr>
                <w:rFonts w:cs="Times New Roman"/>
              </w:rPr>
              <w:t>AREDS</w:t>
            </w:r>
          </w:p>
        </w:tc>
        <w:tc>
          <w:tcPr>
            <w:tcW w:w="2831" w:type="dxa"/>
            <w:tcBorders>
              <w:top w:val="single" w:sz="18" w:space="0" w:color="auto"/>
              <w:left w:val="single" w:sz="18" w:space="0" w:color="auto"/>
              <w:bottom w:val="single" w:sz="18" w:space="0" w:color="auto"/>
              <w:right w:val="single" w:sz="18" w:space="0" w:color="auto"/>
            </w:tcBorders>
          </w:tcPr>
          <w:p w14:paraId="4D26180E" w14:textId="446AE740" w:rsidR="001E4827" w:rsidRPr="001F5F7B" w:rsidRDefault="001E4827" w:rsidP="007E3745">
            <w:pPr>
              <w:spacing w:line="360" w:lineRule="auto"/>
              <w:ind w:firstLine="0"/>
              <w:rPr>
                <w:rFonts w:cs="Times New Roman"/>
              </w:rPr>
            </w:pPr>
            <w:r w:rsidRPr="001F5F7B">
              <w:rPr>
                <w:rFonts w:cs="Times New Roman"/>
              </w:rPr>
              <w:t>AREDS2</w:t>
            </w:r>
          </w:p>
        </w:tc>
      </w:tr>
      <w:tr w:rsidR="001F5F7B" w:rsidRPr="001F5F7B" w14:paraId="723C7F74" w14:textId="77777777" w:rsidTr="00A709BD">
        <w:tc>
          <w:tcPr>
            <w:tcW w:w="2831" w:type="dxa"/>
            <w:tcBorders>
              <w:top w:val="single" w:sz="18" w:space="0" w:color="auto"/>
              <w:left w:val="single" w:sz="18" w:space="0" w:color="auto"/>
              <w:right w:val="single" w:sz="18" w:space="0" w:color="auto"/>
            </w:tcBorders>
          </w:tcPr>
          <w:p w14:paraId="4566F286" w14:textId="48788D80" w:rsidR="001E4827" w:rsidRPr="001F5F7B" w:rsidRDefault="001E4827" w:rsidP="007E3745">
            <w:pPr>
              <w:spacing w:line="360" w:lineRule="auto"/>
              <w:ind w:firstLine="0"/>
              <w:rPr>
                <w:rFonts w:cs="Times New Roman"/>
              </w:rPr>
            </w:pPr>
            <w:r w:rsidRPr="001F5F7B">
              <w:rPr>
                <w:rFonts w:cs="Times New Roman"/>
              </w:rPr>
              <w:t>Vitamin C</w:t>
            </w:r>
          </w:p>
        </w:tc>
        <w:tc>
          <w:tcPr>
            <w:tcW w:w="2831" w:type="dxa"/>
            <w:tcBorders>
              <w:top w:val="single" w:sz="18" w:space="0" w:color="auto"/>
              <w:left w:val="single" w:sz="18" w:space="0" w:color="auto"/>
              <w:right w:val="single" w:sz="18" w:space="0" w:color="auto"/>
            </w:tcBorders>
          </w:tcPr>
          <w:p w14:paraId="1972DA78" w14:textId="52382E4B" w:rsidR="001E4827" w:rsidRPr="001F5F7B" w:rsidRDefault="009E58CE" w:rsidP="007E3745">
            <w:pPr>
              <w:spacing w:line="360" w:lineRule="auto"/>
              <w:ind w:firstLine="0"/>
              <w:rPr>
                <w:rFonts w:cs="Times New Roman"/>
              </w:rPr>
            </w:pPr>
            <w:r w:rsidRPr="001F5F7B">
              <w:rPr>
                <w:rFonts w:cs="Times New Roman"/>
              </w:rPr>
              <w:t>500 mg</w:t>
            </w:r>
          </w:p>
        </w:tc>
        <w:tc>
          <w:tcPr>
            <w:tcW w:w="2831" w:type="dxa"/>
            <w:tcBorders>
              <w:top w:val="single" w:sz="18" w:space="0" w:color="auto"/>
              <w:left w:val="single" w:sz="18" w:space="0" w:color="auto"/>
              <w:right w:val="single" w:sz="18" w:space="0" w:color="auto"/>
            </w:tcBorders>
          </w:tcPr>
          <w:p w14:paraId="6633F4A0" w14:textId="503C9496" w:rsidR="001E4827" w:rsidRPr="001F5F7B" w:rsidRDefault="009E58CE" w:rsidP="007E3745">
            <w:pPr>
              <w:spacing w:line="360" w:lineRule="auto"/>
              <w:ind w:firstLine="0"/>
              <w:rPr>
                <w:rFonts w:cs="Times New Roman"/>
              </w:rPr>
            </w:pPr>
            <w:r w:rsidRPr="001F5F7B">
              <w:rPr>
                <w:rFonts w:cs="Times New Roman"/>
              </w:rPr>
              <w:t>500 mg</w:t>
            </w:r>
          </w:p>
        </w:tc>
      </w:tr>
      <w:tr w:rsidR="001F5F7B" w:rsidRPr="001F5F7B" w14:paraId="4DB79508" w14:textId="77777777" w:rsidTr="00A709BD">
        <w:tc>
          <w:tcPr>
            <w:tcW w:w="2831" w:type="dxa"/>
            <w:tcBorders>
              <w:left w:val="single" w:sz="18" w:space="0" w:color="auto"/>
              <w:right w:val="single" w:sz="18" w:space="0" w:color="auto"/>
            </w:tcBorders>
          </w:tcPr>
          <w:p w14:paraId="15F28379" w14:textId="1DB4F2C2" w:rsidR="001E4827" w:rsidRPr="001F5F7B" w:rsidRDefault="001E4827" w:rsidP="007E3745">
            <w:pPr>
              <w:spacing w:line="360" w:lineRule="auto"/>
              <w:ind w:firstLine="0"/>
              <w:rPr>
                <w:rFonts w:cs="Times New Roman"/>
              </w:rPr>
            </w:pPr>
            <w:r w:rsidRPr="001F5F7B">
              <w:rPr>
                <w:rFonts w:cs="Times New Roman"/>
              </w:rPr>
              <w:t>Vitamin E</w:t>
            </w:r>
          </w:p>
        </w:tc>
        <w:tc>
          <w:tcPr>
            <w:tcW w:w="2831" w:type="dxa"/>
            <w:tcBorders>
              <w:left w:val="single" w:sz="18" w:space="0" w:color="auto"/>
              <w:right w:val="single" w:sz="18" w:space="0" w:color="auto"/>
            </w:tcBorders>
          </w:tcPr>
          <w:p w14:paraId="13AA7607" w14:textId="402F5868" w:rsidR="001E4827" w:rsidRPr="001F5F7B" w:rsidRDefault="009E58CE" w:rsidP="007E3745">
            <w:pPr>
              <w:spacing w:line="360" w:lineRule="auto"/>
              <w:ind w:firstLine="0"/>
              <w:rPr>
                <w:rFonts w:cs="Times New Roman"/>
              </w:rPr>
            </w:pPr>
            <w:r w:rsidRPr="001F5F7B">
              <w:rPr>
                <w:rFonts w:cs="Times New Roman"/>
              </w:rPr>
              <w:t>400 IU</w:t>
            </w:r>
          </w:p>
        </w:tc>
        <w:tc>
          <w:tcPr>
            <w:tcW w:w="2831" w:type="dxa"/>
            <w:tcBorders>
              <w:left w:val="single" w:sz="18" w:space="0" w:color="auto"/>
              <w:right w:val="single" w:sz="18" w:space="0" w:color="auto"/>
            </w:tcBorders>
          </w:tcPr>
          <w:p w14:paraId="0D7E9F72" w14:textId="72A3E81F" w:rsidR="001E4827" w:rsidRPr="001F5F7B" w:rsidRDefault="009E58CE" w:rsidP="007E3745">
            <w:pPr>
              <w:spacing w:line="360" w:lineRule="auto"/>
              <w:ind w:firstLine="0"/>
              <w:rPr>
                <w:rFonts w:cs="Times New Roman"/>
              </w:rPr>
            </w:pPr>
            <w:r w:rsidRPr="001F5F7B">
              <w:rPr>
                <w:rFonts w:cs="Times New Roman"/>
              </w:rPr>
              <w:t>400 IU</w:t>
            </w:r>
          </w:p>
        </w:tc>
      </w:tr>
      <w:tr w:rsidR="001F5F7B" w:rsidRPr="001F5F7B" w14:paraId="639CE2DB" w14:textId="77777777" w:rsidTr="00A709BD">
        <w:tc>
          <w:tcPr>
            <w:tcW w:w="2831" w:type="dxa"/>
            <w:tcBorders>
              <w:left w:val="single" w:sz="18" w:space="0" w:color="auto"/>
              <w:right w:val="single" w:sz="18" w:space="0" w:color="auto"/>
            </w:tcBorders>
          </w:tcPr>
          <w:p w14:paraId="16DD2BBA" w14:textId="4BE6C29F" w:rsidR="001E4827" w:rsidRPr="001F5F7B" w:rsidRDefault="009E58CE" w:rsidP="007E3745">
            <w:pPr>
              <w:spacing w:line="360" w:lineRule="auto"/>
              <w:ind w:firstLine="0"/>
              <w:rPr>
                <w:rFonts w:cs="Times New Roman"/>
              </w:rPr>
            </w:pPr>
            <w:r w:rsidRPr="001F5F7B">
              <w:rPr>
                <w:rFonts w:cs="Times New Roman"/>
              </w:rPr>
              <w:t>Beta-karoten</w:t>
            </w:r>
          </w:p>
        </w:tc>
        <w:tc>
          <w:tcPr>
            <w:tcW w:w="2831" w:type="dxa"/>
            <w:tcBorders>
              <w:left w:val="single" w:sz="18" w:space="0" w:color="auto"/>
              <w:right w:val="single" w:sz="18" w:space="0" w:color="auto"/>
            </w:tcBorders>
          </w:tcPr>
          <w:p w14:paraId="3DE32D8D" w14:textId="624F757E" w:rsidR="001E4827" w:rsidRPr="001F5F7B" w:rsidRDefault="009E58CE" w:rsidP="007E3745">
            <w:pPr>
              <w:spacing w:line="360" w:lineRule="auto"/>
              <w:ind w:firstLine="0"/>
              <w:rPr>
                <w:rFonts w:cs="Times New Roman"/>
              </w:rPr>
            </w:pPr>
            <w:r w:rsidRPr="001F5F7B">
              <w:rPr>
                <w:rFonts w:cs="Times New Roman"/>
              </w:rPr>
              <w:t>15 mg</w:t>
            </w:r>
          </w:p>
        </w:tc>
        <w:tc>
          <w:tcPr>
            <w:tcW w:w="2831" w:type="dxa"/>
            <w:tcBorders>
              <w:left w:val="single" w:sz="18" w:space="0" w:color="auto"/>
              <w:right w:val="single" w:sz="18" w:space="0" w:color="auto"/>
            </w:tcBorders>
          </w:tcPr>
          <w:p w14:paraId="4F574FCA" w14:textId="560A76AF" w:rsidR="001E4827" w:rsidRPr="001F5F7B" w:rsidRDefault="0080621E" w:rsidP="007E3745">
            <w:pPr>
              <w:spacing w:line="360" w:lineRule="auto"/>
              <w:ind w:firstLine="0"/>
              <w:rPr>
                <w:rFonts w:cs="Times New Roman"/>
              </w:rPr>
            </w:pPr>
            <w:r w:rsidRPr="001F5F7B">
              <w:rPr>
                <w:rFonts w:cs="Times New Roman"/>
              </w:rPr>
              <w:t>-</w:t>
            </w:r>
          </w:p>
        </w:tc>
      </w:tr>
      <w:tr w:rsidR="001F5F7B" w:rsidRPr="001F5F7B" w14:paraId="070BA227" w14:textId="77777777" w:rsidTr="00A709BD">
        <w:tc>
          <w:tcPr>
            <w:tcW w:w="2831" w:type="dxa"/>
            <w:tcBorders>
              <w:left w:val="single" w:sz="18" w:space="0" w:color="auto"/>
              <w:right w:val="single" w:sz="18" w:space="0" w:color="auto"/>
            </w:tcBorders>
          </w:tcPr>
          <w:p w14:paraId="14B7C9AC" w14:textId="7E0E9895" w:rsidR="001E4827" w:rsidRPr="001F5F7B" w:rsidRDefault="009E58CE" w:rsidP="007E3745">
            <w:pPr>
              <w:spacing w:line="360" w:lineRule="auto"/>
              <w:ind w:firstLine="0"/>
              <w:rPr>
                <w:rFonts w:cs="Times New Roman"/>
              </w:rPr>
            </w:pPr>
            <w:r w:rsidRPr="001F5F7B">
              <w:rPr>
                <w:rFonts w:cs="Times New Roman"/>
              </w:rPr>
              <w:t>Měď</w:t>
            </w:r>
          </w:p>
        </w:tc>
        <w:tc>
          <w:tcPr>
            <w:tcW w:w="2831" w:type="dxa"/>
            <w:tcBorders>
              <w:left w:val="single" w:sz="18" w:space="0" w:color="auto"/>
              <w:right w:val="single" w:sz="18" w:space="0" w:color="auto"/>
            </w:tcBorders>
          </w:tcPr>
          <w:p w14:paraId="69C0845A" w14:textId="6649F0A6" w:rsidR="001E4827" w:rsidRPr="001F5F7B" w:rsidRDefault="0080621E" w:rsidP="007E3745">
            <w:pPr>
              <w:spacing w:line="360" w:lineRule="auto"/>
              <w:ind w:firstLine="0"/>
              <w:rPr>
                <w:rFonts w:cs="Times New Roman"/>
              </w:rPr>
            </w:pPr>
            <w:r w:rsidRPr="001F5F7B">
              <w:rPr>
                <w:rFonts w:cs="Times New Roman"/>
              </w:rPr>
              <w:t>2 mg</w:t>
            </w:r>
          </w:p>
        </w:tc>
        <w:tc>
          <w:tcPr>
            <w:tcW w:w="2831" w:type="dxa"/>
            <w:tcBorders>
              <w:left w:val="single" w:sz="18" w:space="0" w:color="auto"/>
              <w:right w:val="single" w:sz="18" w:space="0" w:color="auto"/>
            </w:tcBorders>
          </w:tcPr>
          <w:p w14:paraId="19A26BBB" w14:textId="799C20AD" w:rsidR="001E4827" w:rsidRPr="001F5F7B" w:rsidRDefault="0080621E" w:rsidP="007E3745">
            <w:pPr>
              <w:spacing w:line="360" w:lineRule="auto"/>
              <w:ind w:firstLine="0"/>
              <w:rPr>
                <w:rFonts w:cs="Times New Roman"/>
              </w:rPr>
            </w:pPr>
            <w:r w:rsidRPr="001F5F7B">
              <w:rPr>
                <w:rFonts w:cs="Times New Roman"/>
              </w:rPr>
              <w:t>2 mg</w:t>
            </w:r>
          </w:p>
        </w:tc>
      </w:tr>
      <w:tr w:rsidR="001F5F7B" w:rsidRPr="001F5F7B" w14:paraId="026B5965" w14:textId="77777777" w:rsidTr="00A709BD">
        <w:tc>
          <w:tcPr>
            <w:tcW w:w="2831" w:type="dxa"/>
            <w:tcBorders>
              <w:left w:val="single" w:sz="18" w:space="0" w:color="auto"/>
              <w:right w:val="single" w:sz="18" w:space="0" w:color="auto"/>
            </w:tcBorders>
          </w:tcPr>
          <w:p w14:paraId="64587501" w14:textId="3968108B" w:rsidR="001E4827" w:rsidRPr="001F5F7B" w:rsidRDefault="009E58CE" w:rsidP="007E3745">
            <w:pPr>
              <w:spacing w:line="360" w:lineRule="auto"/>
              <w:ind w:firstLine="0"/>
              <w:rPr>
                <w:rFonts w:cs="Times New Roman"/>
              </w:rPr>
            </w:pPr>
            <w:r w:rsidRPr="001F5F7B">
              <w:rPr>
                <w:rFonts w:cs="Times New Roman"/>
              </w:rPr>
              <w:t>Lutein</w:t>
            </w:r>
          </w:p>
        </w:tc>
        <w:tc>
          <w:tcPr>
            <w:tcW w:w="2831" w:type="dxa"/>
            <w:tcBorders>
              <w:left w:val="single" w:sz="18" w:space="0" w:color="auto"/>
              <w:right w:val="single" w:sz="18" w:space="0" w:color="auto"/>
            </w:tcBorders>
          </w:tcPr>
          <w:p w14:paraId="308D821A" w14:textId="3DA20EEF" w:rsidR="001E4827" w:rsidRPr="001F5F7B" w:rsidRDefault="0080621E" w:rsidP="007E3745">
            <w:pPr>
              <w:spacing w:line="360" w:lineRule="auto"/>
              <w:ind w:firstLine="0"/>
              <w:rPr>
                <w:rFonts w:cs="Times New Roman"/>
              </w:rPr>
            </w:pPr>
            <w:r w:rsidRPr="001F5F7B">
              <w:rPr>
                <w:rFonts w:cs="Times New Roman"/>
              </w:rPr>
              <w:t>-</w:t>
            </w:r>
          </w:p>
        </w:tc>
        <w:tc>
          <w:tcPr>
            <w:tcW w:w="2831" w:type="dxa"/>
            <w:tcBorders>
              <w:left w:val="single" w:sz="18" w:space="0" w:color="auto"/>
              <w:right w:val="single" w:sz="18" w:space="0" w:color="auto"/>
            </w:tcBorders>
          </w:tcPr>
          <w:p w14:paraId="3FC4F803" w14:textId="624C9C42" w:rsidR="001E4827" w:rsidRPr="001F5F7B" w:rsidRDefault="0080621E" w:rsidP="007E3745">
            <w:pPr>
              <w:spacing w:line="360" w:lineRule="auto"/>
              <w:ind w:firstLine="0"/>
              <w:rPr>
                <w:rFonts w:cs="Times New Roman"/>
              </w:rPr>
            </w:pPr>
            <w:r w:rsidRPr="001F5F7B">
              <w:rPr>
                <w:rFonts w:cs="Times New Roman"/>
              </w:rPr>
              <w:t>10 mg</w:t>
            </w:r>
          </w:p>
        </w:tc>
      </w:tr>
      <w:tr w:rsidR="001F5F7B" w:rsidRPr="001F5F7B" w14:paraId="3B0E607A" w14:textId="77777777" w:rsidTr="00A709BD">
        <w:tc>
          <w:tcPr>
            <w:tcW w:w="2831" w:type="dxa"/>
            <w:tcBorders>
              <w:left w:val="single" w:sz="18" w:space="0" w:color="auto"/>
              <w:right w:val="single" w:sz="18" w:space="0" w:color="auto"/>
            </w:tcBorders>
          </w:tcPr>
          <w:p w14:paraId="6B51240C" w14:textId="7A82C9F9" w:rsidR="001E4827" w:rsidRPr="001F5F7B" w:rsidRDefault="009E58CE" w:rsidP="007E3745">
            <w:pPr>
              <w:spacing w:line="360" w:lineRule="auto"/>
              <w:ind w:firstLine="0"/>
              <w:rPr>
                <w:rFonts w:cs="Times New Roman"/>
              </w:rPr>
            </w:pPr>
            <w:proofErr w:type="spellStart"/>
            <w:r w:rsidRPr="001F5F7B">
              <w:rPr>
                <w:rFonts w:cs="Times New Roman"/>
              </w:rPr>
              <w:t>Zeaxantin</w:t>
            </w:r>
            <w:proofErr w:type="spellEnd"/>
          </w:p>
        </w:tc>
        <w:tc>
          <w:tcPr>
            <w:tcW w:w="2831" w:type="dxa"/>
            <w:tcBorders>
              <w:left w:val="single" w:sz="18" w:space="0" w:color="auto"/>
              <w:right w:val="single" w:sz="18" w:space="0" w:color="auto"/>
            </w:tcBorders>
          </w:tcPr>
          <w:p w14:paraId="22E0CE95" w14:textId="0D23BF9E" w:rsidR="001E4827" w:rsidRPr="001F5F7B" w:rsidRDefault="0080621E" w:rsidP="007E3745">
            <w:pPr>
              <w:spacing w:line="360" w:lineRule="auto"/>
              <w:ind w:firstLine="0"/>
              <w:rPr>
                <w:rFonts w:cs="Times New Roman"/>
              </w:rPr>
            </w:pPr>
            <w:r w:rsidRPr="001F5F7B">
              <w:rPr>
                <w:rFonts w:cs="Times New Roman"/>
              </w:rPr>
              <w:t>-</w:t>
            </w:r>
          </w:p>
        </w:tc>
        <w:tc>
          <w:tcPr>
            <w:tcW w:w="2831" w:type="dxa"/>
            <w:tcBorders>
              <w:left w:val="single" w:sz="18" w:space="0" w:color="auto"/>
              <w:right w:val="single" w:sz="18" w:space="0" w:color="auto"/>
            </w:tcBorders>
          </w:tcPr>
          <w:p w14:paraId="2561FC07" w14:textId="592369F9" w:rsidR="001E4827" w:rsidRPr="001F5F7B" w:rsidRDefault="0080621E" w:rsidP="007E3745">
            <w:pPr>
              <w:spacing w:line="360" w:lineRule="auto"/>
              <w:ind w:firstLine="0"/>
              <w:rPr>
                <w:rFonts w:cs="Times New Roman"/>
              </w:rPr>
            </w:pPr>
            <w:r w:rsidRPr="001F5F7B">
              <w:rPr>
                <w:rFonts w:cs="Times New Roman"/>
              </w:rPr>
              <w:t>2 mg</w:t>
            </w:r>
          </w:p>
        </w:tc>
      </w:tr>
      <w:tr w:rsidR="001F5F7B" w:rsidRPr="001F5F7B" w14:paraId="243C0D85" w14:textId="77777777" w:rsidTr="00A709BD">
        <w:tc>
          <w:tcPr>
            <w:tcW w:w="2831" w:type="dxa"/>
            <w:tcBorders>
              <w:left w:val="single" w:sz="18" w:space="0" w:color="auto"/>
              <w:bottom w:val="single" w:sz="18" w:space="0" w:color="auto"/>
              <w:right w:val="single" w:sz="18" w:space="0" w:color="auto"/>
            </w:tcBorders>
          </w:tcPr>
          <w:p w14:paraId="3197EA2F" w14:textId="14AE647E" w:rsidR="001E4827" w:rsidRPr="001F5F7B" w:rsidRDefault="009E58CE" w:rsidP="007E3745">
            <w:pPr>
              <w:spacing w:line="360" w:lineRule="auto"/>
              <w:ind w:firstLine="0"/>
              <w:rPr>
                <w:rFonts w:cs="Times New Roman"/>
              </w:rPr>
            </w:pPr>
            <w:r w:rsidRPr="001F5F7B">
              <w:rPr>
                <w:rFonts w:cs="Times New Roman"/>
              </w:rPr>
              <w:t>Zinek</w:t>
            </w:r>
          </w:p>
        </w:tc>
        <w:tc>
          <w:tcPr>
            <w:tcW w:w="2831" w:type="dxa"/>
            <w:tcBorders>
              <w:left w:val="single" w:sz="18" w:space="0" w:color="auto"/>
              <w:bottom w:val="single" w:sz="18" w:space="0" w:color="auto"/>
              <w:right w:val="single" w:sz="18" w:space="0" w:color="auto"/>
            </w:tcBorders>
          </w:tcPr>
          <w:p w14:paraId="2BFFD9F4" w14:textId="2A5EC979" w:rsidR="001E4827" w:rsidRPr="001F5F7B" w:rsidRDefault="00461BA4" w:rsidP="007E3745">
            <w:pPr>
              <w:spacing w:line="360" w:lineRule="auto"/>
              <w:ind w:firstLine="0"/>
              <w:rPr>
                <w:rFonts w:cs="Times New Roman"/>
              </w:rPr>
            </w:pPr>
            <w:r w:rsidRPr="001F5F7B">
              <w:rPr>
                <w:rFonts w:cs="Times New Roman"/>
              </w:rPr>
              <w:t>:</w:t>
            </w:r>
            <w:r w:rsidR="0080621E" w:rsidRPr="001F5F7B">
              <w:rPr>
                <w:rFonts w:cs="Times New Roman"/>
              </w:rPr>
              <w:t>80 mg</w:t>
            </w:r>
          </w:p>
        </w:tc>
        <w:tc>
          <w:tcPr>
            <w:tcW w:w="2831" w:type="dxa"/>
            <w:tcBorders>
              <w:left w:val="single" w:sz="18" w:space="0" w:color="auto"/>
              <w:bottom w:val="single" w:sz="18" w:space="0" w:color="auto"/>
              <w:right w:val="single" w:sz="18" w:space="0" w:color="auto"/>
            </w:tcBorders>
          </w:tcPr>
          <w:p w14:paraId="1159270E" w14:textId="28BC47BD" w:rsidR="001E4827" w:rsidRPr="001F5F7B" w:rsidRDefault="0080621E" w:rsidP="00755D37">
            <w:pPr>
              <w:keepNext/>
              <w:spacing w:line="360" w:lineRule="auto"/>
              <w:ind w:firstLine="0"/>
              <w:rPr>
                <w:rFonts w:cs="Times New Roman"/>
              </w:rPr>
            </w:pPr>
            <w:r w:rsidRPr="001F5F7B">
              <w:rPr>
                <w:rFonts w:cs="Times New Roman"/>
              </w:rPr>
              <w:t>80 mg</w:t>
            </w:r>
          </w:p>
        </w:tc>
      </w:tr>
    </w:tbl>
    <w:p w14:paraId="75594A2E" w14:textId="644F40FC" w:rsidR="001E4827" w:rsidRPr="003A1BC2" w:rsidRDefault="00755D37" w:rsidP="00755D37">
      <w:pPr>
        <w:pStyle w:val="Titulek"/>
        <w:ind w:firstLine="0"/>
        <w:rPr>
          <w:rFonts w:cs="Times New Roman"/>
          <w:color w:val="595959" w:themeColor="text1" w:themeTint="A6"/>
          <w:sz w:val="20"/>
          <w:szCs w:val="20"/>
        </w:rPr>
      </w:pPr>
      <w:bookmarkStart w:id="27" w:name="_Toc165211490"/>
      <w:r w:rsidRPr="003A1BC2">
        <w:rPr>
          <w:rFonts w:cs="Times New Roman"/>
          <w:color w:val="595959" w:themeColor="text1" w:themeTint="A6"/>
          <w:sz w:val="20"/>
          <w:szCs w:val="20"/>
        </w:rPr>
        <w:t xml:space="preserve">Tabulka </w:t>
      </w:r>
      <w:r w:rsidR="00FD7995" w:rsidRPr="003A1BC2">
        <w:rPr>
          <w:rFonts w:cs="Times New Roman"/>
          <w:color w:val="595959" w:themeColor="text1" w:themeTint="A6"/>
          <w:sz w:val="20"/>
          <w:szCs w:val="20"/>
        </w:rPr>
        <w:fldChar w:fldCharType="begin"/>
      </w:r>
      <w:r w:rsidR="00FD7995" w:rsidRPr="003A1BC2">
        <w:rPr>
          <w:rFonts w:cs="Times New Roman"/>
          <w:color w:val="595959" w:themeColor="text1" w:themeTint="A6"/>
          <w:sz w:val="20"/>
          <w:szCs w:val="20"/>
        </w:rPr>
        <w:instrText xml:space="preserve"> SEQ Tabulka \* ARABIC </w:instrText>
      </w:r>
      <w:r w:rsidR="00FD7995" w:rsidRPr="003A1BC2">
        <w:rPr>
          <w:rFonts w:cs="Times New Roman"/>
          <w:color w:val="595959" w:themeColor="text1" w:themeTint="A6"/>
          <w:sz w:val="20"/>
          <w:szCs w:val="20"/>
        </w:rPr>
        <w:fldChar w:fldCharType="separate"/>
      </w:r>
      <w:r w:rsidR="00443F1C" w:rsidRPr="003A1BC2">
        <w:rPr>
          <w:rFonts w:cs="Times New Roman"/>
          <w:noProof/>
          <w:color w:val="595959" w:themeColor="text1" w:themeTint="A6"/>
          <w:sz w:val="20"/>
          <w:szCs w:val="20"/>
        </w:rPr>
        <w:t>1</w:t>
      </w:r>
      <w:r w:rsidR="00FD7995" w:rsidRPr="003A1BC2">
        <w:rPr>
          <w:rFonts w:cs="Times New Roman"/>
          <w:color w:val="595959" w:themeColor="text1" w:themeTint="A6"/>
          <w:sz w:val="20"/>
          <w:szCs w:val="20"/>
        </w:rPr>
        <w:fldChar w:fldCharType="end"/>
      </w:r>
      <w:r w:rsidR="00461BA4" w:rsidRPr="003A1BC2">
        <w:rPr>
          <w:rFonts w:cs="Times New Roman"/>
          <w:color w:val="595959" w:themeColor="text1" w:themeTint="A6"/>
          <w:sz w:val="20"/>
          <w:szCs w:val="20"/>
        </w:rPr>
        <w:t>:</w:t>
      </w:r>
      <w:r w:rsidRPr="003A1BC2">
        <w:rPr>
          <w:rFonts w:cs="Times New Roman"/>
          <w:color w:val="595959" w:themeColor="text1" w:themeTint="A6"/>
          <w:sz w:val="20"/>
          <w:szCs w:val="20"/>
        </w:rPr>
        <w:t xml:space="preserve"> AREDS doplňky stravy</w:t>
      </w:r>
      <w:r w:rsidR="00D37038" w:rsidRPr="003A1BC2">
        <w:rPr>
          <w:rFonts w:cs="Times New Roman"/>
          <w:color w:val="595959" w:themeColor="text1" w:themeTint="A6"/>
          <w:sz w:val="20"/>
          <w:szCs w:val="20"/>
        </w:rPr>
        <w:t xml:space="preserve"> (upraveno)</w:t>
      </w:r>
      <w:r w:rsidR="00A549A7" w:rsidRPr="003A1BC2">
        <w:rPr>
          <w:rFonts w:cs="Times New Roman"/>
          <w:color w:val="595959" w:themeColor="text1" w:themeTint="A6"/>
          <w:sz w:val="20"/>
          <w:szCs w:val="20"/>
        </w:rPr>
        <w:t xml:space="preserve"> [</w:t>
      </w:r>
      <w:r w:rsidR="00F31FA3" w:rsidRPr="003A1BC2">
        <w:rPr>
          <w:rFonts w:cs="Times New Roman"/>
          <w:color w:val="595959" w:themeColor="text1" w:themeTint="A6"/>
          <w:sz w:val="20"/>
          <w:szCs w:val="20"/>
        </w:rPr>
        <w:t>23</w:t>
      </w:r>
      <w:r w:rsidR="00A549A7" w:rsidRPr="003A1BC2">
        <w:rPr>
          <w:rFonts w:cs="Times New Roman"/>
          <w:color w:val="595959" w:themeColor="text1" w:themeTint="A6"/>
          <w:sz w:val="20"/>
          <w:szCs w:val="20"/>
        </w:rPr>
        <w:t>]</w:t>
      </w:r>
      <w:bookmarkEnd w:id="27"/>
    </w:p>
    <w:p w14:paraId="0F68E866" w14:textId="77777777" w:rsidR="000936D6" w:rsidRPr="001F5F7B" w:rsidRDefault="000936D6" w:rsidP="00B35B71">
      <w:pPr>
        <w:spacing w:line="360" w:lineRule="auto"/>
        <w:ind w:firstLine="0"/>
        <w:rPr>
          <w:rFonts w:cs="Times New Roman"/>
        </w:rPr>
      </w:pPr>
    </w:p>
    <w:p w14:paraId="3C15A3A9" w14:textId="47F310B0" w:rsidR="0053402D" w:rsidRPr="001F5F7B" w:rsidRDefault="00B06210" w:rsidP="0053402D">
      <w:pPr>
        <w:spacing w:line="360" w:lineRule="auto"/>
        <w:rPr>
          <w:rFonts w:cs="Times New Roman"/>
        </w:rPr>
      </w:pPr>
      <w:r w:rsidRPr="001F5F7B">
        <w:rPr>
          <w:rFonts w:cs="Times New Roman"/>
        </w:rPr>
        <w:lastRenderedPageBreak/>
        <w:t>V tabulce j</w:t>
      </w:r>
      <w:r w:rsidR="00C211DE" w:rsidRPr="001F5F7B">
        <w:rPr>
          <w:rFonts w:cs="Times New Roman"/>
        </w:rPr>
        <w:t>e</w:t>
      </w:r>
      <w:r w:rsidRPr="001F5F7B">
        <w:rPr>
          <w:rFonts w:cs="Times New Roman"/>
        </w:rPr>
        <w:t xml:space="preserve"> definován</w:t>
      </w:r>
      <w:r w:rsidR="00C211DE" w:rsidRPr="001F5F7B">
        <w:rPr>
          <w:rFonts w:cs="Times New Roman"/>
        </w:rPr>
        <w:t>o</w:t>
      </w:r>
      <w:r w:rsidRPr="001F5F7B">
        <w:rPr>
          <w:rFonts w:cs="Times New Roman"/>
        </w:rPr>
        <w:t xml:space="preserve"> přesné</w:t>
      </w:r>
      <w:r w:rsidR="00C211DE" w:rsidRPr="001F5F7B">
        <w:rPr>
          <w:rFonts w:cs="Times New Roman"/>
        </w:rPr>
        <w:t xml:space="preserve"> množství jednotlivých složek</w:t>
      </w:r>
      <w:r w:rsidR="004B36CB" w:rsidRPr="001F5F7B">
        <w:rPr>
          <w:rFonts w:cs="Times New Roman"/>
        </w:rPr>
        <w:t xml:space="preserve"> dle doporučené denní dávky.</w:t>
      </w:r>
      <w:r w:rsidR="0007110E" w:rsidRPr="001F5F7B">
        <w:rPr>
          <w:rFonts w:cs="Times New Roman"/>
        </w:rPr>
        <w:t xml:space="preserve"> Denní </w:t>
      </w:r>
      <w:r w:rsidR="009B4745" w:rsidRPr="001F5F7B">
        <w:rPr>
          <w:rFonts w:cs="Times New Roman"/>
        </w:rPr>
        <w:t xml:space="preserve">dávka vitaminu C je 500 mg, vitaminu E 400 IU, luteinu 10 mg, </w:t>
      </w:r>
      <w:proofErr w:type="spellStart"/>
      <w:r w:rsidR="009B4745" w:rsidRPr="001F5F7B">
        <w:rPr>
          <w:rFonts w:cs="Times New Roman"/>
        </w:rPr>
        <w:t>zeaxantinu</w:t>
      </w:r>
      <w:proofErr w:type="spellEnd"/>
      <w:r w:rsidR="009B4745" w:rsidRPr="001F5F7B">
        <w:rPr>
          <w:rFonts w:cs="Times New Roman"/>
        </w:rPr>
        <w:t xml:space="preserve"> 2 mg, zinku 80 mg, beta-karotenu 15 mg a mědi 2 mg. </w:t>
      </w:r>
      <w:r w:rsidR="00BF0513" w:rsidRPr="001F5F7B">
        <w:rPr>
          <w:rFonts w:cs="Times New Roman"/>
        </w:rPr>
        <w:t xml:space="preserve">V České republice jsou přípravky </w:t>
      </w:r>
      <w:r w:rsidR="00623E86" w:rsidRPr="001F5F7B">
        <w:rPr>
          <w:rFonts w:cs="Times New Roman"/>
        </w:rPr>
        <w:t xml:space="preserve">AREDS i AREDS2 </w:t>
      </w:r>
      <w:r w:rsidR="00BF0513" w:rsidRPr="001F5F7B">
        <w:rPr>
          <w:rFonts w:cs="Times New Roman"/>
        </w:rPr>
        <w:t>k dostání, ale je zde také několik podobných</w:t>
      </w:r>
      <w:r w:rsidR="00912B94" w:rsidRPr="001F5F7B">
        <w:rPr>
          <w:rFonts w:cs="Times New Roman"/>
        </w:rPr>
        <w:t xml:space="preserve"> doplňků stravy např: </w:t>
      </w:r>
      <w:proofErr w:type="spellStart"/>
      <w:r w:rsidR="00912B94" w:rsidRPr="001F5F7B">
        <w:rPr>
          <w:rFonts w:cs="Times New Roman"/>
        </w:rPr>
        <w:t>MacuShield</w:t>
      </w:r>
      <w:proofErr w:type="spellEnd"/>
      <w:r w:rsidR="00267709" w:rsidRPr="001F5F7B">
        <w:rPr>
          <w:rFonts w:cs="Times New Roman"/>
        </w:rPr>
        <w:t xml:space="preserve"> nebo Dr. Max Lutein </w:t>
      </w:r>
      <w:proofErr w:type="spellStart"/>
      <w:r w:rsidR="00267709" w:rsidRPr="001F5F7B">
        <w:rPr>
          <w:rFonts w:cs="Times New Roman"/>
        </w:rPr>
        <w:t>Complex</w:t>
      </w:r>
      <w:proofErr w:type="spellEnd"/>
      <w:r w:rsidR="00267709" w:rsidRPr="001F5F7B">
        <w:rPr>
          <w:rFonts w:cs="Times New Roman"/>
        </w:rPr>
        <w:t xml:space="preserve"> Premium</w:t>
      </w:r>
      <w:r w:rsidR="00912B94" w:rsidRPr="001F5F7B">
        <w:rPr>
          <w:rFonts w:cs="Times New Roman"/>
        </w:rPr>
        <w:t xml:space="preserve">. </w:t>
      </w:r>
      <w:r w:rsidR="00F31FA3" w:rsidRPr="001F5F7B">
        <w:rPr>
          <w:rFonts w:cs="Times New Roman"/>
        </w:rPr>
        <w:t>[23]</w:t>
      </w:r>
    </w:p>
    <w:p w14:paraId="00FC105E" w14:textId="177C95B8" w:rsidR="00FB64AA" w:rsidRPr="001F5F7B" w:rsidRDefault="000B0ADB" w:rsidP="0053402D">
      <w:pPr>
        <w:spacing w:line="360" w:lineRule="auto"/>
        <w:rPr>
          <w:rFonts w:cs="Times New Roman"/>
        </w:rPr>
      </w:pPr>
      <w:r w:rsidRPr="001F5F7B">
        <w:rPr>
          <w:rFonts w:cs="Times New Roman"/>
        </w:rPr>
        <w:t xml:space="preserve">Jednou z novinek, která byla na trh uvedena </w:t>
      </w:r>
      <w:r w:rsidR="00D84355" w:rsidRPr="001F5F7B">
        <w:rPr>
          <w:rFonts w:cs="Times New Roman"/>
        </w:rPr>
        <w:t xml:space="preserve">teprve </w:t>
      </w:r>
      <w:r w:rsidRPr="001F5F7B">
        <w:rPr>
          <w:rFonts w:cs="Times New Roman"/>
        </w:rPr>
        <w:t>v</w:t>
      </w:r>
      <w:r w:rsidR="00A8287A" w:rsidRPr="001F5F7B">
        <w:rPr>
          <w:rFonts w:cs="Times New Roman"/>
        </w:rPr>
        <w:t> prosinci roku</w:t>
      </w:r>
      <w:r w:rsidRPr="001F5F7B">
        <w:rPr>
          <w:rFonts w:cs="Times New Roman"/>
        </w:rPr>
        <w:t xml:space="preserve"> 2023</w:t>
      </w:r>
      <w:r w:rsidR="00CC3A04" w:rsidRPr="001F5F7B">
        <w:rPr>
          <w:rFonts w:cs="Times New Roman"/>
        </w:rPr>
        <w:t>,</w:t>
      </w:r>
      <w:r w:rsidR="00A8287A" w:rsidRPr="001F5F7B">
        <w:rPr>
          <w:rFonts w:cs="Times New Roman"/>
        </w:rPr>
        <w:t xml:space="preserve"> j</w:t>
      </w:r>
      <w:r w:rsidR="00D05511" w:rsidRPr="001F5F7B">
        <w:rPr>
          <w:rFonts w:cs="Times New Roman"/>
        </w:rPr>
        <w:t>sou</w:t>
      </w:r>
      <w:r w:rsidR="00A8287A" w:rsidRPr="001F5F7B">
        <w:rPr>
          <w:rFonts w:cs="Times New Roman"/>
        </w:rPr>
        <w:t xml:space="preserve"> </w:t>
      </w:r>
      <w:r w:rsidR="00CC3A04" w:rsidRPr="001F5F7B">
        <w:rPr>
          <w:rFonts w:cs="Times New Roman"/>
        </w:rPr>
        <w:t>vůbec první lék</w:t>
      </w:r>
      <w:r w:rsidR="00D05511" w:rsidRPr="001F5F7B">
        <w:rPr>
          <w:rFonts w:cs="Times New Roman"/>
        </w:rPr>
        <w:t>y</w:t>
      </w:r>
      <w:r w:rsidR="00CC3A04" w:rsidRPr="001F5F7B">
        <w:rPr>
          <w:rFonts w:cs="Times New Roman"/>
        </w:rPr>
        <w:t xml:space="preserve"> na léčbu </w:t>
      </w:r>
      <w:r w:rsidR="00513E58" w:rsidRPr="001F5F7B">
        <w:rPr>
          <w:rFonts w:cs="Times New Roman"/>
        </w:rPr>
        <w:t>G</w:t>
      </w:r>
      <w:r w:rsidR="00346889" w:rsidRPr="001F5F7B">
        <w:rPr>
          <w:rFonts w:cs="Times New Roman"/>
        </w:rPr>
        <w:t>eografické atrofie</w:t>
      </w:r>
      <w:r w:rsidR="00A16E70" w:rsidRPr="001F5F7B">
        <w:rPr>
          <w:rFonts w:cs="Times New Roman"/>
        </w:rPr>
        <w:t xml:space="preserve">. </w:t>
      </w:r>
      <w:r w:rsidR="000D1FFF" w:rsidRPr="001F5F7B">
        <w:rPr>
          <w:rFonts w:cs="Times New Roman"/>
        </w:rPr>
        <w:t xml:space="preserve">Léky nesou názvy </w:t>
      </w:r>
      <w:proofErr w:type="spellStart"/>
      <w:r w:rsidR="00FB64AA" w:rsidRPr="001F5F7B">
        <w:rPr>
          <w:rFonts w:cs="Times New Roman"/>
        </w:rPr>
        <w:t>Syfovre</w:t>
      </w:r>
      <w:proofErr w:type="spellEnd"/>
      <w:r w:rsidR="00FB64AA" w:rsidRPr="001F5F7B">
        <w:rPr>
          <w:rFonts w:cs="Times New Roman"/>
        </w:rPr>
        <w:t xml:space="preserve"> (</w:t>
      </w:r>
      <w:proofErr w:type="spellStart"/>
      <w:r w:rsidR="00FB64AA" w:rsidRPr="001F5F7B">
        <w:rPr>
          <w:rFonts w:cs="Times New Roman"/>
        </w:rPr>
        <w:t>pegcetakoplan</w:t>
      </w:r>
      <w:proofErr w:type="spellEnd"/>
      <w:r w:rsidR="00FB64AA" w:rsidRPr="001F5F7B">
        <w:rPr>
          <w:rFonts w:cs="Times New Roman"/>
        </w:rPr>
        <w:t xml:space="preserve">) a </w:t>
      </w:r>
      <w:proofErr w:type="spellStart"/>
      <w:r w:rsidR="00FB64AA" w:rsidRPr="001F5F7B">
        <w:rPr>
          <w:rFonts w:cs="Times New Roman"/>
        </w:rPr>
        <w:t>Izervay</w:t>
      </w:r>
      <w:proofErr w:type="spellEnd"/>
      <w:r w:rsidR="00FB64AA" w:rsidRPr="001F5F7B">
        <w:rPr>
          <w:rFonts w:cs="Times New Roman"/>
        </w:rPr>
        <w:t xml:space="preserve"> (</w:t>
      </w:r>
      <w:proofErr w:type="spellStart"/>
      <w:r w:rsidR="00FB64AA" w:rsidRPr="001F5F7B">
        <w:rPr>
          <w:rFonts w:cs="Times New Roman"/>
        </w:rPr>
        <w:t>avacincaptad</w:t>
      </w:r>
      <w:proofErr w:type="spellEnd"/>
      <w:r w:rsidR="00FB64AA" w:rsidRPr="001F5F7B">
        <w:rPr>
          <w:rFonts w:cs="Times New Roman"/>
        </w:rPr>
        <w:t xml:space="preserve"> </w:t>
      </w:r>
      <w:proofErr w:type="spellStart"/>
      <w:r w:rsidR="00FB64AA" w:rsidRPr="001F5F7B">
        <w:rPr>
          <w:rFonts w:cs="Times New Roman"/>
        </w:rPr>
        <w:t>pegol</w:t>
      </w:r>
      <w:proofErr w:type="spellEnd"/>
      <w:r w:rsidR="00FB64AA" w:rsidRPr="001F5F7B">
        <w:rPr>
          <w:rFonts w:cs="Times New Roman"/>
        </w:rPr>
        <w:t>)</w:t>
      </w:r>
      <w:r w:rsidR="000D1FFF" w:rsidRPr="001F5F7B">
        <w:rPr>
          <w:rFonts w:cs="Times New Roman"/>
        </w:rPr>
        <w:t xml:space="preserve"> a oba se zaměřují na dráhu komplementu imunitního systému</w:t>
      </w:r>
      <w:r w:rsidR="002432C3" w:rsidRPr="001F5F7B">
        <w:rPr>
          <w:rFonts w:cs="Times New Roman"/>
        </w:rPr>
        <w:t>. P</w:t>
      </w:r>
      <w:r w:rsidR="000D1FFF" w:rsidRPr="001F5F7B">
        <w:rPr>
          <w:rFonts w:cs="Times New Roman"/>
        </w:rPr>
        <w:t>řestože byly tyto léky uvedeny na trh soukromým sektorem, představují dlouholetou podporu Národního očního institutu (</w:t>
      </w:r>
      <w:proofErr w:type="spellStart"/>
      <w:r w:rsidR="000D1FFF" w:rsidRPr="001F5F7B">
        <w:rPr>
          <w:rFonts w:cs="Times New Roman"/>
        </w:rPr>
        <w:t>National</w:t>
      </w:r>
      <w:proofErr w:type="spellEnd"/>
      <w:r w:rsidR="000D1FFF" w:rsidRPr="001F5F7B">
        <w:rPr>
          <w:rFonts w:cs="Times New Roman"/>
        </w:rPr>
        <w:t xml:space="preserve"> </w:t>
      </w:r>
      <w:proofErr w:type="spellStart"/>
      <w:r w:rsidR="000D1FFF" w:rsidRPr="001F5F7B">
        <w:rPr>
          <w:rFonts w:cs="Times New Roman"/>
        </w:rPr>
        <w:t>Eye</w:t>
      </w:r>
      <w:proofErr w:type="spellEnd"/>
      <w:r w:rsidR="000D1FFF" w:rsidRPr="001F5F7B">
        <w:rPr>
          <w:rFonts w:cs="Times New Roman"/>
        </w:rPr>
        <w:t xml:space="preserve"> Institute, NEI) ve formě grantů výzkumný</w:t>
      </w:r>
      <w:r w:rsidR="00D05511" w:rsidRPr="001F5F7B">
        <w:rPr>
          <w:rFonts w:cs="Times New Roman"/>
        </w:rPr>
        <w:t>ch</w:t>
      </w:r>
      <w:r w:rsidR="000D1FFF" w:rsidRPr="001F5F7B">
        <w:rPr>
          <w:rFonts w:cs="Times New Roman"/>
        </w:rPr>
        <w:t xml:space="preserve"> pracoviš</w:t>
      </w:r>
      <w:r w:rsidR="00FB0524" w:rsidRPr="001F5F7B">
        <w:rPr>
          <w:rFonts w:cs="Times New Roman"/>
        </w:rPr>
        <w:t>ť</w:t>
      </w:r>
      <w:r w:rsidR="000D1FFF" w:rsidRPr="001F5F7B">
        <w:rPr>
          <w:rFonts w:cs="Times New Roman"/>
        </w:rPr>
        <w:t xml:space="preserve"> po </w:t>
      </w:r>
      <w:r w:rsidR="00D84355" w:rsidRPr="001F5F7B">
        <w:rPr>
          <w:rFonts w:cs="Times New Roman"/>
        </w:rPr>
        <w:t xml:space="preserve">celé </w:t>
      </w:r>
      <w:r w:rsidR="008A49AB" w:rsidRPr="001F5F7B">
        <w:rPr>
          <w:rFonts w:cs="Times New Roman"/>
        </w:rPr>
        <w:t>USA</w:t>
      </w:r>
      <w:r w:rsidR="000D1FFF" w:rsidRPr="001F5F7B">
        <w:rPr>
          <w:rFonts w:cs="Times New Roman"/>
        </w:rPr>
        <w:t>.</w:t>
      </w:r>
      <w:r w:rsidR="00E713B1" w:rsidRPr="001F5F7B">
        <w:rPr>
          <w:rFonts w:cs="Times New Roman"/>
        </w:rPr>
        <w:t xml:space="preserve"> I přesto, že je lék ve velmi rané fázi vývoje, </w:t>
      </w:r>
      <w:r w:rsidR="002807E4" w:rsidRPr="001F5F7B">
        <w:rPr>
          <w:rFonts w:cs="Times New Roman"/>
        </w:rPr>
        <w:t xml:space="preserve">v klinických studiích prokázaly </w:t>
      </w:r>
      <w:proofErr w:type="spellStart"/>
      <w:r w:rsidR="002807E4" w:rsidRPr="001F5F7B">
        <w:rPr>
          <w:rFonts w:cs="Times New Roman"/>
        </w:rPr>
        <w:t>Syfovre</w:t>
      </w:r>
      <w:proofErr w:type="spellEnd"/>
      <w:r w:rsidR="002807E4" w:rsidRPr="001F5F7B">
        <w:rPr>
          <w:rFonts w:cs="Times New Roman"/>
        </w:rPr>
        <w:t xml:space="preserve"> i </w:t>
      </w:r>
      <w:proofErr w:type="spellStart"/>
      <w:r w:rsidR="002807E4" w:rsidRPr="001F5F7B">
        <w:rPr>
          <w:rFonts w:cs="Times New Roman"/>
        </w:rPr>
        <w:t>Izervay</w:t>
      </w:r>
      <w:proofErr w:type="spellEnd"/>
      <w:r w:rsidR="002807E4" w:rsidRPr="001F5F7B">
        <w:rPr>
          <w:rFonts w:cs="Times New Roman"/>
        </w:rPr>
        <w:t xml:space="preserve"> schopnost zpomalit rychlost progrese a zachovat ostré centrální vidění</w:t>
      </w:r>
      <w:r w:rsidR="00E40DAC" w:rsidRPr="001F5F7B">
        <w:rPr>
          <w:rFonts w:cs="Times New Roman"/>
        </w:rPr>
        <w:t xml:space="preserve">, kdy měsíční podávání léku </w:t>
      </w:r>
      <w:proofErr w:type="spellStart"/>
      <w:r w:rsidR="00E40DAC" w:rsidRPr="001F5F7B">
        <w:rPr>
          <w:rFonts w:cs="Times New Roman"/>
        </w:rPr>
        <w:t>Izervay</w:t>
      </w:r>
      <w:proofErr w:type="spellEnd"/>
      <w:r w:rsidR="00E40DAC" w:rsidRPr="001F5F7B">
        <w:rPr>
          <w:rFonts w:cs="Times New Roman"/>
        </w:rPr>
        <w:t xml:space="preserve"> snížilo rychlost růstu lézí o 14 % během jednoho roku.</w:t>
      </w:r>
      <w:r w:rsidR="005D6C80" w:rsidRPr="001F5F7B">
        <w:rPr>
          <w:rFonts w:cs="Times New Roman"/>
        </w:rPr>
        <w:t xml:space="preserve"> Molekuly léku jsou cílené na jednu složku komplementu, tudíž malé</w:t>
      </w:r>
      <w:r w:rsidR="003752BD" w:rsidRPr="001F5F7B">
        <w:rPr>
          <w:rFonts w:cs="Times New Roman"/>
        </w:rPr>
        <w:t xml:space="preserve"> </w:t>
      </w:r>
      <w:r w:rsidR="00717118" w:rsidRPr="001F5F7B">
        <w:rPr>
          <w:rFonts w:cs="Times New Roman"/>
        </w:rPr>
        <w:t xml:space="preserve">pozitivní </w:t>
      </w:r>
      <w:r w:rsidR="003752BD" w:rsidRPr="001F5F7B">
        <w:rPr>
          <w:rFonts w:cs="Times New Roman"/>
        </w:rPr>
        <w:t>účinky nejsou</w:t>
      </w:r>
      <w:r w:rsidR="00F84A90" w:rsidRPr="001F5F7B">
        <w:rPr>
          <w:rFonts w:cs="Times New Roman"/>
        </w:rPr>
        <w:t xml:space="preserve"> příliš</w:t>
      </w:r>
      <w:r w:rsidR="003752BD" w:rsidRPr="001F5F7B">
        <w:rPr>
          <w:rFonts w:cs="Times New Roman"/>
        </w:rPr>
        <w:t xml:space="preserve"> překvapivé.</w:t>
      </w:r>
      <w:r w:rsidR="000F795C" w:rsidRPr="001F5F7B">
        <w:rPr>
          <w:rFonts w:cs="Times New Roman"/>
        </w:rPr>
        <w:t xml:space="preserve"> </w:t>
      </w:r>
      <w:r w:rsidR="005D4519" w:rsidRPr="001F5F7B">
        <w:rPr>
          <w:rFonts w:cs="Times New Roman"/>
        </w:rPr>
        <w:t xml:space="preserve">Zároveň jsou </w:t>
      </w:r>
      <w:r w:rsidR="000F795C" w:rsidRPr="001F5F7B">
        <w:rPr>
          <w:rFonts w:cs="Times New Roman"/>
        </w:rPr>
        <w:t xml:space="preserve">pacienti, kteří dostávají některý z léků, vystaveni zvýšenému riziku vzniku vlhké </w:t>
      </w:r>
      <w:r w:rsidR="005D4519" w:rsidRPr="001F5F7B">
        <w:rPr>
          <w:rFonts w:cs="Times New Roman"/>
        </w:rPr>
        <w:t xml:space="preserve">formy </w:t>
      </w:r>
      <w:r w:rsidR="003D250D" w:rsidRPr="001F5F7B">
        <w:rPr>
          <w:rFonts w:cs="Times New Roman"/>
        </w:rPr>
        <w:t>VPMD</w:t>
      </w:r>
      <w:r w:rsidR="0068516F" w:rsidRPr="001F5F7B">
        <w:rPr>
          <w:rFonts w:cs="Times New Roman"/>
        </w:rPr>
        <w:t>.</w:t>
      </w:r>
      <w:r w:rsidR="003D250D" w:rsidRPr="001F5F7B">
        <w:rPr>
          <w:rFonts w:cs="Times New Roman"/>
        </w:rPr>
        <w:t xml:space="preserve"> </w:t>
      </w:r>
      <w:r w:rsidR="0068516F" w:rsidRPr="001F5F7B">
        <w:rPr>
          <w:rFonts w:cs="Times New Roman"/>
        </w:rPr>
        <w:t>P</w:t>
      </w:r>
      <w:r w:rsidR="000F795C" w:rsidRPr="001F5F7B">
        <w:rPr>
          <w:rFonts w:cs="Times New Roman"/>
        </w:rPr>
        <w:t xml:space="preserve">odávání přípravku </w:t>
      </w:r>
      <w:proofErr w:type="spellStart"/>
      <w:r w:rsidR="000F795C" w:rsidRPr="001F5F7B">
        <w:rPr>
          <w:rFonts w:cs="Times New Roman"/>
        </w:rPr>
        <w:t>Syfovre</w:t>
      </w:r>
      <w:proofErr w:type="spellEnd"/>
      <w:r w:rsidR="000F795C" w:rsidRPr="001F5F7B">
        <w:rPr>
          <w:rFonts w:cs="Times New Roman"/>
        </w:rPr>
        <w:t xml:space="preserve"> </w:t>
      </w:r>
      <w:r w:rsidR="003D250D" w:rsidRPr="001F5F7B">
        <w:rPr>
          <w:rFonts w:cs="Times New Roman"/>
        </w:rPr>
        <w:t xml:space="preserve">bylo navíc </w:t>
      </w:r>
      <w:r w:rsidR="000F795C" w:rsidRPr="001F5F7B">
        <w:rPr>
          <w:rFonts w:cs="Times New Roman"/>
        </w:rPr>
        <w:t>spojeno s velmi vzácnou, ale potenciálně závažnou</w:t>
      </w:r>
      <w:r w:rsidR="006345C6" w:rsidRPr="001F5F7B">
        <w:rPr>
          <w:rFonts w:cs="Times New Roman"/>
        </w:rPr>
        <w:t>,</w:t>
      </w:r>
      <w:r w:rsidR="000F795C" w:rsidRPr="001F5F7B">
        <w:rPr>
          <w:rFonts w:cs="Times New Roman"/>
        </w:rPr>
        <w:t xml:space="preserve"> zánětlivou reakcí</w:t>
      </w:r>
      <w:r w:rsidR="009C47AB" w:rsidRPr="001F5F7B">
        <w:rPr>
          <w:rFonts w:cs="Times New Roman"/>
        </w:rPr>
        <w:t>,</w:t>
      </w:r>
      <w:r w:rsidR="000F795C" w:rsidRPr="001F5F7B">
        <w:rPr>
          <w:rFonts w:cs="Times New Roman"/>
        </w:rPr>
        <w:t xml:space="preserve"> zvanou okluzivní vaskulitida sítnice.</w:t>
      </w:r>
      <w:r w:rsidR="00FE71C3" w:rsidRPr="001F5F7B">
        <w:rPr>
          <w:rFonts w:cs="Times New Roman"/>
        </w:rPr>
        <w:t xml:space="preserve"> Výsledky následných studií budou důležité pro úplné pochopení dlouhodobých dopadů, a především rizik těchto nových terapií.</w:t>
      </w:r>
      <w:r w:rsidR="00F31FA3" w:rsidRPr="001F5F7B">
        <w:rPr>
          <w:rFonts w:cs="Times New Roman"/>
        </w:rPr>
        <w:t xml:space="preserve"> [2</w:t>
      </w:r>
      <w:r w:rsidR="00C55A1D" w:rsidRPr="001F5F7B">
        <w:rPr>
          <w:rFonts w:cs="Times New Roman"/>
        </w:rPr>
        <w:t>5</w:t>
      </w:r>
      <w:r w:rsidR="00F31FA3" w:rsidRPr="001F5F7B">
        <w:rPr>
          <w:rFonts w:cs="Times New Roman"/>
        </w:rPr>
        <w:t>]</w:t>
      </w:r>
    </w:p>
    <w:p w14:paraId="05774C26" w14:textId="4200B918" w:rsidR="00AA5BCA" w:rsidRPr="001F5F7B" w:rsidRDefault="00CD2308" w:rsidP="00B54516">
      <w:pPr>
        <w:spacing w:line="360" w:lineRule="auto"/>
        <w:rPr>
          <w:rFonts w:cs="Times New Roman"/>
        </w:rPr>
      </w:pPr>
      <w:r w:rsidRPr="001F5F7B">
        <w:rPr>
          <w:rFonts w:cs="Times New Roman"/>
        </w:rPr>
        <w:t>Určení prognózy pacienta vyžaduje značné klinické znalosti</w:t>
      </w:r>
      <w:r w:rsidR="00423274" w:rsidRPr="001F5F7B">
        <w:rPr>
          <w:rFonts w:cs="Times New Roman"/>
        </w:rPr>
        <w:t>,</w:t>
      </w:r>
      <w:r w:rsidR="00DC5716" w:rsidRPr="001F5F7B">
        <w:rPr>
          <w:rFonts w:cs="Times New Roman"/>
        </w:rPr>
        <w:t xml:space="preserve"> a ne</w:t>
      </w:r>
      <w:r w:rsidR="00AF623E" w:rsidRPr="001F5F7B">
        <w:rPr>
          <w:rFonts w:cs="Times New Roman"/>
        </w:rPr>
        <w:t xml:space="preserve"> všichni pacienti spadají do stanoveného spektra. </w:t>
      </w:r>
      <w:r w:rsidR="00423274" w:rsidRPr="001F5F7B">
        <w:rPr>
          <w:rFonts w:cs="Times New Roman"/>
        </w:rPr>
        <w:t xml:space="preserve">Proto občas diagnostika </w:t>
      </w:r>
      <w:r w:rsidR="00BC2CC6" w:rsidRPr="001F5F7B">
        <w:rPr>
          <w:rFonts w:cs="Times New Roman"/>
        </w:rPr>
        <w:t xml:space="preserve">může být </w:t>
      </w:r>
      <w:r w:rsidR="002F7777" w:rsidRPr="001F5F7B">
        <w:rPr>
          <w:rFonts w:cs="Times New Roman"/>
        </w:rPr>
        <w:t xml:space="preserve">poměrně </w:t>
      </w:r>
      <w:r w:rsidR="00BC2CC6" w:rsidRPr="001F5F7B">
        <w:rPr>
          <w:rFonts w:cs="Times New Roman"/>
        </w:rPr>
        <w:t xml:space="preserve">obtížná. </w:t>
      </w:r>
      <w:r w:rsidR="00C26A78" w:rsidRPr="001F5F7B">
        <w:rPr>
          <w:rFonts w:cs="Times New Roman"/>
        </w:rPr>
        <w:t>Výzkumní pracovníci</w:t>
      </w:r>
      <w:r w:rsidR="00275E77" w:rsidRPr="001F5F7B">
        <w:rPr>
          <w:rFonts w:cs="Times New Roman"/>
        </w:rPr>
        <w:t>,</w:t>
      </w:r>
      <w:r w:rsidR="00C26A78" w:rsidRPr="001F5F7B">
        <w:rPr>
          <w:rFonts w:cs="Times New Roman"/>
        </w:rPr>
        <w:t xml:space="preserve"> podporovaní NEI</w:t>
      </w:r>
      <w:r w:rsidR="00275E77" w:rsidRPr="001F5F7B">
        <w:rPr>
          <w:rFonts w:cs="Times New Roman"/>
        </w:rPr>
        <w:t>, proto</w:t>
      </w:r>
      <w:r w:rsidR="008B1214" w:rsidRPr="001F5F7B">
        <w:rPr>
          <w:rFonts w:cs="Times New Roman"/>
        </w:rPr>
        <w:t xml:space="preserve"> </w:t>
      </w:r>
      <w:r w:rsidR="00C352CC" w:rsidRPr="001F5F7B">
        <w:rPr>
          <w:rFonts w:cs="Times New Roman"/>
        </w:rPr>
        <w:t>vyvíjí</w:t>
      </w:r>
      <w:r w:rsidR="0080109F" w:rsidRPr="001F5F7B">
        <w:rPr>
          <w:rFonts w:cs="Times New Roman"/>
        </w:rPr>
        <w:t xml:space="preserve"> </w:t>
      </w:r>
      <w:r w:rsidR="00C26A78" w:rsidRPr="001F5F7B">
        <w:rPr>
          <w:rFonts w:cs="Times New Roman"/>
        </w:rPr>
        <w:t>systém</w:t>
      </w:r>
      <w:r w:rsidR="00C352CC" w:rsidRPr="001F5F7B">
        <w:rPr>
          <w:rFonts w:cs="Times New Roman"/>
        </w:rPr>
        <w:t>y</w:t>
      </w:r>
      <w:r w:rsidR="00C26A78" w:rsidRPr="001F5F7B">
        <w:rPr>
          <w:rFonts w:cs="Times New Roman"/>
        </w:rPr>
        <w:t xml:space="preserve"> založen</w:t>
      </w:r>
      <w:r w:rsidR="00C352CC" w:rsidRPr="001F5F7B">
        <w:rPr>
          <w:rFonts w:cs="Times New Roman"/>
        </w:rPr>
        <w:t>é</w:t>
      </w:r>
      <w:r w:rsidR="00C26A78" w:rsidRPr="001F5F7B">
        <w:rPr>
          <w:rFonts w:cs="Times New Roman"/>
        </w:rPr>
        <w:t xml:space="preserve"> na umělé inteligenci (</w:t>
      </w:r>
      <w:proofErr w:type="spellStart"/>
      <w:r w:rsidR="00383800" w:rsidRPr="001F5F7B">
        <w:rPr>
          <w:rFonts w:cs="Times New Roman"/>
        </w:rPr>
        <w:t>Artificial</w:t>
      </w:r>
      <w:proofErr w:type="spellEnd"/>
      <w:r w:rsidR="00383800" w:rsidRPr="001F5F7B">
        <w:rPr>
          <w:rFonts w:cs="Times New Roman"/>
        </w:rPr>
        <w:t xml:space="preserve"> </w:t>
      </w:r>
      <w:proofErr w:type="spellStart"/>
      <w:r w:rsidR="00383800" w:rsidRPr="001F5F7B">
        <w:rPr>
          <w:rFonts w:cs="Times New Roman"/>
        </w:rPr>
        <w:t>Intelligence</w:t>
      </w:r>
      <w:proofErr w:type="spellEnd"/>
      <w:r w:rsidR="00383800" w:rsidRPr="001F5F7B">
        <w:rPr>
          <w:rFonts w:cs="Times New Roman"/>
        </w:rPr>
        <w:t xml:space="preserve">, </w:t>
      </w:r>
      <w:r w:rsidR="00C26A78" w:rsidRPr="001F5F7B">
        <w:rPr>
          <w:rFonts w:cs="Times New Roman"/>
        </w:rPr>
        <w:t xml:space="preserve">AI), které nejen vyšetřují </w:t>
      </w:r>
      <w:r w:rsidR="0080109F" w:rsidRPr="001F5F7B">
        <w:rPr>
          <w:rFonts w:cs="Times New Roman"/>
        </w:rPr>
        <w:t>VPMD</w:t>
      </w:r>
      <w:r w:rsidR="00C26A78" w:rsidRPr="001F5F7B">
        <w:rPr>
          <w:rFonts w:cs="Times New Roman"/>
        </w:rPr>
        <w:t>, ale také předpovídají, u kterých pacientů pravděpodobně dojde do dvou let k pozdnímu vývoji. Systémy také odděleně vyhodnocují riziko vzniku</w:t>
      </w:r>
      <w:r w:rsidR="00EC2713" w:rsidRPr="001F5F7B">
        <w:rPr>
          <w:rFonts w:cs="Times New Roman"/>
        </w:rPr>
        <w:t xml:space="preserve"> </w:t>
      </w:r>
      <w:proofErr w:type="spellStart"/>
      <w:r w:rsidR="00C26A78" w:rsidRPr="001F5F7B">
        <w:rPr>
          <w:rFonts w:cs="Times New Roman"/>
        </w:rPr>
        <w:t>neovaskulární</w:t>
      </w:r>
      <w:proofErr w:type="spellEnd"/>
      <w:r w:rsidR="00C26A78" w:rsidRPr="001F5F7B">
        <w:rPr>
          <w:rFonts w:cs="Times New Roman"/>
        </w:rPr>
        <w:t xml:space="preserve"> </w:t>
      </w:r>
      <w:r w:rsidR="0080109F" w:rsidRPr="001F5F7B">
        <w:rPr>
          <w:rFonts w:cs="Times New Roman"/>
        </w:rPr>
        <w:t>VPMD</w:t>
      </w:r>
      <w:r w:rsidR="00C26A78" w:rsidRPr="001F5F7B">
        <w:rPr>
          <w:rFonts w:cs="Times New Roman"/>
        </w:rPr>
        <w:t xml:space="preserve"> a riziko</w:t>
      </w:r>
      <w:r w:rsidR="00EC2713" w:rsidRPr="001F5F7B">
        <w:rPr>
          <w:rFonts w:cs="Times New Roman"/>
        </w:rPr>
        <w:t xml:space="preserve"> </w:t>
      </w:r>
      <w:r w:rsidR="00513E58" w:rsidRPr="001F5F7B">
        <w:rPr>
          <w:rFonts w:cs="Times New Roman"/>
        </w:rPr>
        <w:t>GA</w:t>
      </w:r>
      <w:r w:rsidR="00C26A78" w:rsidRPr="001F5F7B">
        <w:rPr>
          <w:rFonts w:cs="Times New Roman"/>
        </w:rPr>
        <w:t>.</w:t>
      </w:r>
      <w:r w:rsidR="0080109F" w:rsidRPr="001F5F7B">
        <w:rPr>
          <w:rFonts w:cs="Times New Roman"/>
        </w:rPr>
        <w:t xml:space="preserve"> </w:t>
      </w:r>
      <w:r w:rsidR="00905859" w:rsidRPr="001F5F7B">
        <w:rPr>
          <w:rFonts w:cs="Times New Roman"/>
        </w:rPr>
        <w:t>Tyto systémy jsou autonomní</w:t>
      </w:r>
      <w:r w:rsidR="00513E58" w:rsidRPr="001F5F7B">
        <w:rPr>
          <w:rFonts w:cs="Times New Roman"/>
        </w:rPr>
        <w:t>. T</w:t>
      </w:r>
      <w:r w:rsidR="001A29BC" w:rsidRPr="001F5F7B">
        <w:rPr>
          <w:rFonts w:cs="Times New Roman"/>
        </w:rPr>
        <w:t>o</w:t>
      </w:r>
      <w:r w:rsidR="00905859" w:rsidRPr="001F5F7B">
        <w:rPr>
          <w:rFonts w:cs="Times New Roman"/>
        </w:rPr>
        <w:t xml:space="preserve"> znamená, že mohou samy poskytovat klinické a diagnostické informace bez nutnosti odborné interpretace. </w:t>
      </w:r>
      <w:r w:rsidR="00170298" w:rsidRPr="001F5F7B">
        <w:rPr>
          <w:rFonts w:cs="Times New Roman"/>
        </w:rPr>
        <w:t>Princip</w:t>
      </w:r>
      <w:r w:rsidR="00B472A7" w:rsidRPr="001F5F7B">
        <w:rPr>
          <w:rFonts w:cs="Times New Roman"/>
        </w:rPr>
        <w:t xml:space="preserve"> této technologie spočívá v</w:t>
      </w:r>
      <w:r w:rsidR="0006067A" w:rsidRPr="001F5F7B">
        <w:rPr>
          <w:rFonts w:cs="Times New Roman"/>
        </w:rPr>
        <w:t xml:space="preserve"> </w:t>
      </w:r>
      <w:r w:rsidR="00C26A78" w:rsidRPr="001F5F7B">
        <w:rPr>
          <w:rFonts w:cs="Times New Roman"/>
        </w:rPr>
        <w:t xml:space="preserve">trénování hluboké konvoluční neuronové sítě, což je typ umělé inteligence, </w:t>
      </w:r>
      <w:r w:rsidR="00425224" w:rsidRPr="001F5F7B">
        <w:rPr>
          <w:rFonts w:cs="Times New Roman"/>
        </w:rPr>
        <w:t xml:space="preserve">která </w:t>
      </w:r>
      <w:r w:rsidR="00864816" w:rsidRPr="001F5F7B">
        <w:rPr>
          <w:rFonts w:cs="Times New Roman"/>
        </w:rPr>
        <w:t>obsahuje</w:t>
      </w:r>
      <w:r w:rsidR="00C26A78" w:rsidRPr="001F5F7B">
        <w:rPr>
          <w:rFonts w:cs="Times New Roman"/>
        </w:rPr>
        <w:t xml:space="preserve"> velk</w:t>
      </w:r>
      <w:r w:rsidR="00425224" w:rsidRPr="001F5F7B">
        <w:rPr>
          <w:rFonts w:cs="Times New Roman"/>
        </w:rPr>
        <w:t>é množství</w:t>
      </w:r>
      <w:r w:rsidR="00C26A78" w:rsidRPr="001F5F7B">
        <w:rPr>
          <w:rFonts w:cs="Times New Roman"/>
        </w:rPr>
        <w:t xml:space="preserve"> dat</w:t>
      </w:r>
      <w:r w:rsidR="00864816" w:rsidRPr="001F5F7B">
        <w:rPr>
          <w:rFonts w:cs="Times New Roman"/>
        </w:rPr>
        <w:t xml:space="preserve"> s několika </w:t>
      </w:r>
      <w:r w:rsidR="00C26A78" w:rsidRPr="001F5F7B">
        <w:rPr>
          <w:rFonts w:cs="Times New Roman"/>
        </w:rPr>
        <w:t>tisíc</w:t>
      </w:r>
      <w:r w:rsidR="00864816" w:rsidRPr="001F5F7B">
        <w:rPr>
          <w:rFonts w:cs="Times New Roman"/>
        </w:rPr>
        <w:t>i</w:t>
      </w:r>
      <w:r w:rsidR="00C26A78" w:rsidRPr="001F5F7B">
        <w:rPr>
          <w:rFonts w:cs="Times New Roman"/>
        </w:rPr>
        <w:t xml:space="preserve"> pacientů se známými výsledky. Síť extrahuje vlastnosti ze snímků sítnice těchto pacientů </w:t>
      </w:r>
      <w:r w:rsidR="004D70DF" w:rsidRPr="001F5F7B">
        <w:rPr>
          <w:rFonts w:cs="Times New Roman"/>
        </w:rPr>
        <w:t xml:space="preserve">– </w:t>
      </w:r>
      <w:r w:rsidR="00C26A78" w:rsidRPr="001F5F7B">
        <w:rPr>
          <w:rFonts w:cs="Times New Roman"/>
        </w:rPr>
        <w:t>velikost a typ drú</w:t>
      </w:r>
      <w:r w:rsidR="004D70DF" w:rsidRPr="001F5F7B">
        <w:rPr>
          <w:rFonts w:cs="Times New Roman"/>
        </w:rPr>
        <w:t xml:space="preserve">z </w:t>
      </w:r>
      <w:r w:rsidR="00C26A78" w:rsidRPr="001F5F7B">
        <w:rPr>
          <w:rFonts w:cs="Times New Roman"/>
        </w:rPr>
        <w:t xml:space="preserve">a pigmentových abnormalit. Obrazová data jsou pak kombinována s dalšími údaji o pacientech, jako je věk, kuřácký status, genetický profil a výsledek očního onemocnění. </w:t>
      </w:r>
      <w:r w:rsidR="00C26A78" w:rsidRPr="001F5F7B">
        <w:rPr>
          <w:rFonts w:cs="Times New Roman"/>
        </w:rPr>
        <w:lastRenderedPageBreak/>
        <w:t>S dostatečným množstvím dat začne síť odhalovat vzorce, které mohou pomoci při screeningu a predikci.</w:t>
      </w:r>
      <w:r w:rsidR="000D0A3B" w:rsidRPr="001F5F7B">
        <w:rPr>
          <w:rFonts w:cs="Times New Roman"/>
        </w:rPr>
        <w:t xml:space="preserve"> </w:t>
      </w:r>
      <w:r w:rsidR="00D37BEA" w:rsidRPr="001F5F7B">
        <w:rPr>
          <w:rFonts w:cs="Times New Roman"/>
        </w:rPr>
        <w:t xml:space="preserve">Společnost </w:t>
      </w:r>
      <w:proofErr w:type="spellStart"/>
      <w:r w:rsidR="00D37BEA" w:rsidRPr="001F5F7B">
        <w:rPr>
          <w:rFonts w:cs="Times New Roman"/>
        </w:rPr>
        <w:t>iHealthScreen</w:t>
      </w:r>
      <w:proofErr w:type="spellEnd"/>
      <w:r w:rsidR="00D37BEA" w:rsidRPr="001F5F7B">
        <w:rPr>
          <w:rFonts w:cs="Times New Roman"/>
        </w:rPr>
        <w:t xml:space="preserve"> je vývojářem systému založeného na umělé inteligenci. Jejich systém </w:t>
      </w:r>
      <w:proofErr w:type="spellStart"/>
      <w:r w:rsidR="00D37BEA" w:rsidRPr="001F5F7B">
        <w:rPr>
          <w:rFonts w:cs="Times New Roman"/>
        </w:rPr>
        <w:t>iPredict</w:t>
      </w:r>
      <w:proofErr w:type="spellEnd"/>
      <w:r w:rsidR="00D37BEA" w:rsidRPr="001F5F7B">
        <w:rPr>
          <w:rFonts w:cs="Times New Roman"/>
        </w:rPr>
        <w:t xml:space="preserve"> umožňuje neočním specialistům provádět screening pacientů na </w:t>
      </w:r>
      <w:r w:rsidR="00AE52A1" w:rsidRPr="001F5F7B">
        <w:rPr>
          <w:rFonts w:cs="Times New Roman"/>
        </w:rPr>
        <w:t xml:space="preserve">VPMD </w:t>
      </w:r>
      <w:r w:rsidR="00D37BEA" w:rsidRPr="001F5F7B">
        <w:rPr>
          <w:rFonts w:cs="Times New Roman"/>
        </w:rPr>
        <w:t xml:space="preserve">a předpovídat, u kterých jedinců s časnou formou </w:t>
      </w:r>
      <w:r w:rsidR="00AE52A1" w:rsidRPr="001F5F7B">
        <w:rPr>
          <w:rFonts w:cs="Times New Roman"/>
        </w:rPr>
        <w:t>VPMD</w:t>
      </w:r>
      <w:r w:rsidR="00D37BEA" w:rsidRPr="001F5F7B">
        <w:rPr>
          <w:rFonts w:cs="Times New Roman"/>
        </w:rPr>
        <w:t xml:space="preserve"> hrozí urychlené onemocnění a ztráta zraku.</w:t>
      </w:r>
      <w:r w:rsidR="00FB6F49" w:rsidRPr="001F5F7B">
        <w:rPr>
          <w:rFonts w:cs="Times New Roman"/>
        </w:rPr>
        <w:t xml:space="preserve"> Princip </w:t>
      </w:r>
      <w:proofErr w:type="spellStart"/>
      <w:r w:rsidR="00D37BEA" w:rsidRPr="001F5F7B">
        <w:rPr>
          <w:rFonts w:cs="Times New Roman"/>
        </w:rPr>
        <w:t>iPredict</w:t>
      </w:r>
      <w:proofErr w:type="spellEnd"/>
      <w:r w:rsidR="00D37BEA" w:rsidRPr="001F5F7B">
        <w:rPr>
          <w:rFonts w:cs="Times New Roman"/>
        </w:rPr>
        <w:t xml:space="preserve"> </w:t>
      </w:r>
      <w:r w:rsidR="00FB6F49" w:rsidRPr="001F5F7B">
        <w:rPr>
          <w:rFonts w:cs="Times New Roman"/>
        </w:rPr>
        <w:t xml:space="preserve">je stanoven </w:t>
      </w:r>
      <w:r w:rsidR="00D37BEA" w:rsidRPr="001F5F7B">
        <w:rPr>
          <w:rFonts w:cs="Times New Roman"/>
        </w:rPr>
        <w:t>na základě 93 380 barevných fotografií očního pozadí z</w:t>
      </w:r>
      <w:r w:rsidR="00FB6F49" w:rsidRPr="001F5F7B">
        <w:rPr>
          <w:rFonts w:cs="Times New Roman"/>
        </w:rPr>
        <w:t> </w:t>
      </w:r>
      <w:r w:rsidR="00D37BEA" w:rsidRPr="001F5F7B">
        <w:rPr>
          <w:rFonts w:cs="Times New Roman"/>
        </w:rPr>
        <w:t>přelomové</w:t>
      </w:r>
      <w:r w:rsidR="00FB6F49" w:rsidRPr="001F5F7B">
        <w:rPr>
          <w:rFonts w:cs="Times New Roman"/>
        </w:rPr>
        <w:t xml:space="preserve"> studie AREDS</w:t>
      </w:r>
      <w:r w:rsidR="00D959F8" w:rsidRPr="001F5F7B">
        <w:rPr>
          <w:rFonts w:cs="Times New Roman"/>
        </w:rPr>
        <w:t>, která trvala přes deset let</w:t>
      </w:r>
      <w:r w:rsidR="00FB6F49" w:rsidRPr="001F5F7B">
        <w:rPr>
          <w:rFonts w:cs="Times New Roman"/>
        </w:rPr>
        <w:t xml:space="preserve">. </w:t>
      </w:r>
      <w:r w:rsidR="00F234A4" w:rsidRPr="001F5F7B">
        <w:rPr>
          <w:rFonts w:cs="Times New Roman"/>
        </w:rPr>
        <w:t xml:space="preserve">Při používání systému </w:t>
      </w:r>
      <w:proofErr w:type="spellStart"/>
      <w:r w:rsidR="00F234A4" w:rsidRPr="001F5F7B">
        <w:rPr>
          <w:rFonts w:cs="Times New Roman"/>
        </w:rPr>
        <w:t>iPredict</w:t>
      </w:r>
      <w:proofErr w:type="spellEnd"/>
      <w:r w:rsidR="00F234A4" w:rsidRPr="001F5F7B">
        <w:rPr>
          <w:rFonts w:cs="Times New Roman"/>
        </w:rPr>
        <w:t xml:space="preserve"> pořizuje poskytovatel primární péče barevné snímky sítnice pacienta pomocí plně automatizované fundus kamery. Snímky fundu jsou poté bezpečně přeneseny na centralizovaný server, kde je algoritmus </w:t>
      </w:r>
      <w:proofErr w:type="spellStart"/>
      <w:r w:rsidR="00F234A4" w:rsidRPr="001F5F7B">
        <w:rPr>
          <w:rFonts w:cs="Times New Roman"/>
        </w:rPr>
        <w:t>iPredict</w:t>
      </w:r>
      <w:proofErr w:type="spellEnd"/>
      <w:r w:rsidR="00F234A4" w:rsidRPr="001F5F7B">
        <w:rPr>
          <w:rFonts w:cs="Times New Roman"/>
        </w:rPr>
        <w:t xml:space="preserve"> analyzuje z hlediska indikací </w:t>
      </w:r>
      <w:r w:rsidR="005143D9" w:rsidRPr="001F5F7B">
        <w:rPr>
          <w:rFonts w:cs="Times New Roman"/>
        </w:rPr>
        <w:t>VPMD</w:t>
      </w:r>
      <w:r w:rsidR="00F234A4" w:rsidRPr="001F5F7B">
        <w:rPr>
          <w:rFonts w:cs="Times New Roman"/>
        </w:rPr>
        <w:t xml:space="preserve"> a její prognózy.</w:t>
      </w:r>
      <w:r w:rsidR="00E00DCD" w:rsidRPr="001F5F7B">
        <w:rPr>
          <w:rFonts w:cs="Times New Roman"/>
        </w:rPr>
        <w:t xml:space="preserve"> </w:t>
      </w:r>
      <w:r w:rsidR="00F234A4" w:rsidRPr="001F5F7B">
        <w:rPr>
          <w:rFonts w:cs="Times New Roman"/>
        </w:rPr>
        <w:t xml:space="preserve">Během necelé minuty vygeneruje </w:t>
      </w:r>
      <w:r w:rsidR="00CA4CF9" w:rsidRPr="001F5F7B">
        <w:rPr>
          <w:rFonts w:cs="Times New Roman"/>
        </w:rPr>
        <w:t>systém</w:t>
      </w:r>
      <w:r w:rsidR="00F234A4" w:rsidRPr="001F5F7B">
        <w:rPr>
          <w:rFonts w:cs="Times New Roman"/>
        </w:rPr>
        <w:t xml:space="preserve"> zprávu, která pacienta klasifikuje jako indikovaného nebo nereferovaného pro </w:t>
      </w:r>
      <w:r w:rsidR="00D41448" w:rsidRPr="001F5F7B">
        <w:rPr>
          <w:rFonts w:cs="Times New Roman"/>
        </w:rPr>
        <w:t>VPMD</w:t>
      </w:r>
      <w:r w:rsidR="00F234A4" w:rsidRPr="001F5F7B">
        <w:rPr>
          <w:rFonts w:cs="Times New Roman"/>
        </w:rPr>
        <w:t xml:space="preserve">, spolu s doporučením k případné návštěvě oftalmologa. Model screeningu </w:t>
      </w:r>
      <w:proofErr w:type="spellStart"/>
      <w:r w:rsidR="00F234A4" w:rsidRPr="001F5F7B">
        <w:rPr>
          <w:rFonts w:cs="Times New Roman"/>
        </w:rPr>
        <w:t>iPredict</w:t>
      </w:r>
      <w:proofErr w:type="spellEnd"/>
      <w:r w:rsidR="00F234A4" w:rsidRPr="001F5F7B">
        <w:rPr>
          <w:rFonts w:cs="Times New Roman"/>
        </w:rPr>
        <w:t xml:space="preserve"> byl prospektivně ověřen a byl předložen </w:t>
      </w:r>
      <w:r w:rsidR="00A14A60" w:rsidRPr="001F5F7B">
        <w:rPr>
          <w:rFonts w:cs="Times New Roman"/>
        </w:rPr>
        <w:t>Úřadu pro kontrolu potravin a léčiv</w:t>
      </w:r>
      <w:r w:rsidR="00215EC3" w:rsidRPr="001F5F7B">
        <w:rPr>
          <w:rFonts w:cs="Times New Roman"/>
        </w:rPr>
        <w:t xml:space="preserve"> (</w:t>
      </w:r>
      <w:r w:rsidR="00261CA1" w:rsidRPr="001F5F7B">
        <w:rPr>
          <w:rFonts w:cs="Times New Roman"/>
        </w:rPr>
        <w:t xml:space="preserve">Food and </w:t>
      </w:r>
      <w:proofErr w:type="spellStart"/>
      <w:r w:rsidR="00261CA1" w:rsidRPr="001F5F7B">
        <w:rPr>
          <w:rFonts w:cs="Times New Roman"/>
        </w:rPr>
        <w:t>Drug</w:t>
      </w:r>
      <w:proofErr w:type="spellEnd"/>
      <w:r w:rsidR="00261CA1" w:rsidRPr="001F5F7B">
        <w:rPr>
          <w:rFonts w:cs="Times New Roman"/>
        </w:rPr>
        <w:t xml:space="preserve"> </w:t>
      </w:r>
      <w:proofErr w:type="spellStart"/>
      <w:r w:rsidR="00261CA1" w:rsidRPr="001F5F7B">
        <w:rPr>
          <w:rFonts w:cs="Times New Roman"/>
        </w:rPr>
        <w:t>Administration</w:t>
      </w:r>
      <w:proofErr w:type="spellEnd"/>
      <w:r w:rsidR="00261CA1" w:rsidRPr="001F5F7B">
        <w:rPr>
          <w:rFonts w:cs="Times New Roman"/>
        </w:rPr>
        <w:t>, FDA</w:t>
      </w:r>
      <w:r w:rsidR="00215EC3" w:rsidRPr="001F5F7B">
        <w:rPr>
          <w:rFonts w:cs="Times New Roman"/>
        </w:rPr>
        <w:t>)</w:t>
      </w:r>
      <w:r w:rsidR="00F234A4" w:rsidRPr="001F5F7B">
        <w:rPr>
          <w:rFonts w:cs="Times New Roman"/>
        </w:rPr>
        <w:t xml:space="preserve">. </w:t>
      </w:r>
      <w:r w:rsidR="006E6B65" w:rsidRPr="001F5F7B">
        <w:rPr>
          <w:rFonts w:cs="Times New Roman"/>
        </w:rPr>
        <w:t xml:space="preserve">Momentálně </w:t>
      </w:r>
      <w:r w:rsidR="001D6C16" w:rsidRPr="001F5F7B">
        <w:rPr>
          <w:rFonts w:cs="Times New Roman"/>
        </w:rPr>
        <w:t xml:space="preserve">je </w:t>
      </w:r>
      <w:proofErr w:type="spellStart"/>
      <w:r w:rsidR="004E3E6E" w:rsidRPr="001F5F7B">
        <w:rPr>
          <w:rFonts w:cs="Times New Roman"/>
        </w:rPr>
        <w:t>iPredict</w:t>
      </w:r>
      <w:proofErr w:type="spellEnd"/>
      <w:r w:rsidR="004E3E6E" w:rsidRPr="001F5F7B">
        <w:rPr>
          <w:rFonts w:cs="Times New Roman"/>
        </w:rPr>
        <w:t xml:space="preserve"> </w:t>
      </w:r>
      <w:r w:rsidR="001D6C16" w:rsidRPr="001F5F7B">
        <w:rPr>
          <w:rFonts w:cs="Times New Roman"/>
        </w:rPr>
        <w:t>ve fázi schvalování</w:t>
      </w:r>
      <w:r w:rsidR="008A6901" w:rsidRPr="001F5F7B">
        <w:rPr>
          <w:rFonts w:cs="Times New Roman"/>
        </w:rPr>
        <w:t>.</w:t>
      </w:r>
      <w:r w:rsidR="00B54516">
        <w:rPr>
          <w:rFonts w:cs="Times New Roman"/>
        </w:rPr>
        <w:t xml:space="preserve"> </w:t>
      </w:r>
      <w:r w:rsidR="00AA5BCA">
        <w:rPr>
          <w:rFonts w:cs="Times New Roman"/>
        </w:rPr>
        <w:t xml:space="preserve">Na následujícím obrázku jsou zobrazené barevné snímky sítnice vytvořené pomocí programu </w:t>
      </w:r>
      <w:proofErr w:type="spellStart"/>
      <w:r w:rsidR="00AA5BCA">
        <w:rPr>
          <w:rFonts w:cs="Times New Roman"/>
        </w:rPr>
        <w:t>iPredict</w:t>
      </w:r>
      <w:proofErr w:type="spellEnd"/>
      <w:r w:rsidR="00AA5BCA">
        <w:rPr>
          <w:rFonts w:cs="Times New Roman"/>
        </w:rPr>
        <w:t>. Zelenou barvou je vyznačena postižená oblast a modrou barvou je pak zobrazena progrese onemocnění o čtyři roky později.</w:t>
      </w:r>
      <w:r w:rsidR="00B54516">
        <w:rPr>
          <w:rFonts w:cs="Times New Roman"/>
        </w:rPr>
        <w:t xml:space="preserve"> </w:t>
      </w:r>
      <w:r w:rsidR="00B54516" w:rsidRPr="001F5F7B">
        <w:rPr>
          <w:rFonts w:cs="Times New Roman"/>
        </w:rPr>
        <w:t>[26, 27]</w:t>
      </w:r>
    </w:p>
    <w:p w14:paraId="287C10E1" w14:textId="21CEF6D4" w:rsidR="000F6934" w:rsidRPr="001F5F7B" w:rsidRDefault="001D70CE" w:rsidP="00083D33">
      <w:pPr>
        <w:spacing w:line="259" w:lineRule="auto"/>
        <w:ind w:firstLine="0"/>
        <w:jc w:val="left"/>
        <w:rPr>
          <w:rFonts w:cs="Times New Roman"/>
        </w:rPr>
      </w:pPr>
      <w:r w:rsidRPr="001F5F7B">
        <w:rPr>
          <w:rFonts w:cs="Times New Roman"/>
          <w:noProof/>
        </w:rPr>
        <w:drawing>
          <wp:anchor distT="0" distB="0" distL="114300" distR="114300" simplePos="0" relativeHeight="251693056" behindDoc="1" locked="0" layoutInCell="1" allowOverlap="1" wp14:anchorId="44EE4371" wp14:editId="4485B776">
            <wp:simplePos x="0" y="0"/>
            <wp:positionH relativeFrom="margin">
              <wp:align>center</wp:align>
            </wp:positionH>
            <wp:positionV relativeFrom="paragraph">
              <wp:posOffset>156210</wp:posOffset>
            </wp:positionV>
            <wp:extent cx="3771900" cy="2951480"/>
            <wp:effectExtent l="0" t="0" r="0" b="1270"/>
            <wp:wrapTight wrapText="bothSides">
              <wp:wrapPolygon edited="0">
                <wp:start x="0" y="0"/>
                <wp:lineTo x="0" y="21470"/>
                <wp:lineTo x="21491" y="21470"/>
                <wp:lineTo x="21491" y="0"/>
                <wp:lineTo x="0" y="0"/>
              </wp:wrapPolygon>
            </wp:wrapTight>
            <wp:docPr id="1225062649" name="Obrázek 1"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41E69" w14:textId="4961EFF3" w:rsidR="00936696" w:rsidRPr="001F5F7B" w:rsidRDefault="00936696" w:rsidP="00083D33">
      <w:pPr>
        <w:spacing w:line="259" w:lineRule="auto"/>
        <w:ind w:firstLine="0"/>
        <w:jc w:val="left"/>
        <w:rPr>
          <w:rFonts w:cs="Times New Roman"/>
          <w:sz w:val="27"/>
          <w:szCs w:val="27"/>
        </w:rPr>
      </w:pPr>
    </w:p>
    <w:p w14:paraId="0602B888" w14:textId="41DAF82D" w:rsidR="00936696" w:rsidRPr="001F5F7B" w:rsidRDefault="00936696" w:rsidP="00083D33">
      <w:pPr>
        <w:spacing w:line="259" w:lineRule="auto"/>
        <w:ind w:firstLine="0"/>
        <w:jc w:val="left"/>
        <w:rPr>
          <w:rFonts w:cs="Times New Roman"/>
          <w:sz w:val="27"/>
          <w:szCs w:val="27"/>
        </w:rPr>
      </w:pPr>
    </w:p>
    <w:p w14:paraId="60C6900A" w14:textId="04B59FEB" w:rsidR="00936696" w:rsidRPr="001F5F7B" w:rsidRDefault="00936696" w:rsidP="00083D33">
      <w:pPr>
        <w:spacing w:line="259" w:lineRule="auto"/>
        <w:ind w:firstLine="0"/>
        <w:jc w:val="left"/>
        <w:rPr>
          <w:rFonts w:cs="Times New Roman"/>
          <w:sz w:val="27"/>
          <w:szCs w:val="27"/>
        </w:rPr>
      </w:pPr>
    </w:p>
    <w:p w14:paraId="17D31553" w14:textId="1EC48766" w:rsidR="00936696" w:rsidRPr="001F5F7B" w:rsidRDefault="00936696" w:rsidP="00083D33">
      <w:pPr>
        <w:spacing w:line="259" w:lineRule="auto"/>
        <w:ind w:firstLine="0"/>
        <w:jc w:val="left"/>
        <w:rPr>
          <w:rFonts w:cs="Times New Roman"/>
          <w:sz w:val="27"/>
          <w:szCs w:val="27"/>
        </w:rPr>
      </w:pPr>
    </w:p>
    <w:p w14:paraId="68839A51" w14:textId="77777777" w:rsidR="00936696" w:rsidRPr="001F5F7B" w:rsidRDefault="00936696" w:rsidP="00083D33">
      <w:pPr>
        <w:spacing w:line="259" w:lineRule="auto"/>
        <w:ind w:firstLine="0"/>
        <w:jc w:val="left"/>
        <w:rPr>
          <w:rFonts w:cs="Times New Roman"/>
          <w:sz w:val="27"/>
          <w:szCs w:val="27"/>
        </w:rPr>
      </w:pPr>
    </w:p>
    <w:p w14:paraId="06C9B475" w14:textId="0A3E0696" w:rsidR="00936696" w:rsidRPr="001F5F7B" w:rsidRDefault="00936696" w:rsidP="00083D33">
      <w:pPr>
        <w:spacing w:line="259" w:lineRule="auto"/>
        <w:ind w:firstLine="0"/>
        <w:jc w:val="left"/>
        <w:rPr>
          <w:rFonts w:cs="Times New Roman"/>
          <w:sz w:val="27"/>
          <w:szCs w:val="27"/>
        </w:rPr>
      </w:pPr>
    </w:p>
    <w:p w14:paraId="4F5EAEC9" w14:textId="113C1911" w:rsidR="005342A1" w:rsidRPr="001F5F7B" w:rsidRDefault="005342A1" w:rsidP="00083D33">
      <w:pPr>
        <w:spacing w:line="259" w:lineRule="auto"/>
        <w:ind w:firstLine="0"/>
        <w:jc w:val="left"/>
        <w:rPr>
          <w:rFonts w:cs="Times New Roman"/>
          <w:i/>
          <w:iCs/>
          <w:sz w:val="27"/>
          <w:szCs w:val="27"/>
        </w:rPr>
      </w:pPr>
    </w:p>
    <w:p w14:paraId="69AFC6AD" w14:textId="510D4CBD" w:rsidR="002E467E" w:rsidRPr="001F5F7B" w:rsidRDefault="002E467E" w:rsidP="00083D33">
      <w:pPr>
        <w:spacing w:line="259" w:lineRule="auto"/>
        <w:ind w:firstLine="0"/>
        <w:jc w:val="left"/>
        <w:rPr>
          <w:rFonts w:cs="Times New Roman"/>
          <w:i/>
          <w:iCs/>
          <w:sz w:val="27"/>
          <w:szCs w:val="27"/>
        </w:rPr>
      </w:pPr>
    </w:p>
    <w:p w14:paraId="500D6100" w14:textId="0645CD4C" w:rsidR="005342A1" w:rsidRPr="001F5F7B" w:rsidRDefault="004C5D11" w:rsidP="00083D33">
      <w:pPr>
        <w:spacing w:line="259" w:lineRule="auto"/>
        <w:ind w:firstLine="0"/>
        <w:jc w:val="left"/>
        <w:rPr>
          <w:rFonts w:cs="Times New Roman"/>
        </w:rPr>
      </w:pPr>
      <w:r w:rsidRPr="001F5F7B">
        <w:rPr>
          <w:rFonts w:cs="Times New Roman"/>
          <w:noProof/>
        </w:rPr>
        <mc:AlternateContent>
          <mc:Choice Requires="wps">
            <w:drawing>
              <wp:anchor distT="0" distB="0" distL="114300" distR="114300" simplePos="0" relativeHeight="251695104" behindDoc="1" locked="0" layoutInCell="1" allowOverlap="1" wp14:anchorId="0AD43F2D" wp14:editId="19C5029C">
                <wp:simplePos x="0" y="0"/>
                <wp:positionH relativeFrom="margin">
                  <wp:align>center</wp:align>
                </wp:positionH>
                <wp:positionV relativeFrom="paragraph">
                  <wp:posOffset>299720</wp:posOffset>
                </wp:positionV>
                <wp:extent cx="3794760" cy="944880"/>
                <wp:effectExtent l="0" t="0" r="0" b="7620"/>
                <wp:wrapTight wrapText="bothSides">
                  <wp:wrapPolygon edited="0">
                    <wp:start x="0" y="0"/>
                    <wp:lineTo x="0" y="21339"/>
                    <wp:lineTo x="21470" y="21339"/>
                    <wp:lineTo x="21470" y="0"/>
                    <wp:lineTo x="0" y="0"/>
                  </wp:wrapPolygon>
                </wp:wrapTight>
                <wp:docPr id="1083833507" name="Textové pole 1"/>
                <wp:cNvGraphicFramePr/>
                <a:graphic xmlns:a="http://schemas.openxmlformats.org/drawingml/2006/main">
                  <a:graphicData uri="http://schemas.microsoft.com/office/word/2010/wordprocessingShape">
                    <wps:wsp>
                      <wps:cNvSpPr txBox="1"/>
                      <wps:spPr>
                        <a:xfrm>
                          <a:off x="0" y="0"/>
                          <a:ext cx="3794760" cy="944880"/>
                        </a:xfrm>
                        <a:prstGeom prst="rect">
                          <a:avLst/>
                        </a:prstGeom>
                        <a:solidFill>
                          <a:prstClr val="white"/>
                        </a:solidFill>
                        <a:ln>
                          <a:noFill/>
                        </a:ln>
                      </wps:spPr>
                      <wps:txbx>
                        <w:txbxContent>
                          <w:p w14:paraId="41A5C5FD" w14:textId="70F0FAE8" w:rsidR="005342A1" w:rsidRPr="00D37038" w:rsidRDefault="005342A1" w:rsidP="005C6BD2">
                            <w:pPr>
                              <w:pStyle w:val="Titulek"/>
                              <w:ind w:firstLine="0"/>
                              <w:rPr>
                                <w:rFonts w:cs="Times New Roman"/>
                                <w:color w:val="595959" w:themeColor="text1" w:themeTint="A6"/>
                                <w:sz w:val="20"/>
                                <w:szCs w:val="20"/>
                              </w:rPr>
                            </w:pPr>
                            <w:bookmarkStart w:id="28" w:name="_Toc165211388"/>
                            <w:r w:rsidRPr="00D37038">
                              <w:rPr>
                                <w:rFonts w:cs="Times New Roman"/>
                                <w:color w:val="595959" w:themeColor="text1" w:themeTint="A6"/>
                                <w:sz w:val="20"/>
                                <w:szCs w:val="20"/>
                              </w:rPr>
                              <w:t>Obr</w:t>
                            </w:r>
                            <w:r w:rsidR="00D37038">
                              <w:rPr>
                                <w:rFonts w:cs="Times New Roman"/>
                                <w:color w:val="595959" w:themeColor="text1" w:themeTint="A6"/>
                                <w:sz w:val="20"/>
                                <w:szCs w:val="20"/>
                              </w:rPr>
                              <w:t>.</w:t>
                            </w:r>
                            <w:r w:rsidRPr="00D37038">
                              <w:rPr>
                                <w:rFonts w:cs="Times New Roman"/>
                                <w:color w:val="595959" w:themeColor="text1" w:themeTint="A6"/>
                                <w:sz w:val="20"/>
                                <w:szCs w:val="20"/>
                              </w:rPr>
                              <w:t xml:space="preserve"> </w:t>
                            </w:r>
                            <w:r w:rsidRPr="00D37038">
                              <w:rPr>
                                <w:rFonts w:cs="Times New Roman"/>
                                <w:color w:val="595959" w:themeColor="text1" w:themeTint="A6"/>
                                <w:sz w:val="20"/>
                                <w:szCs w:val="20"/>
                              </w:rPr>
                              <w:fldChar w:fldCharType="begin"/>
                            </w:r>
                            <w:r w:rsidRPr="00D37038">
                              <w:rPr>
                                <w:rFonts w:cs="Times New Roman"/>
                                <w:color w:val="595959" w:themeColor="text1" w:themeTint="A6"/>
                                <w:sz w:val="20"/>
                                <w:szCs w:val="20"/>
                              </w:rPr>
                              <w:instrText xml:space="preserve"> SEQ Obrázek \* ARABIC </w:instrText>
                            </w:r>
                            <w:r w:rsidRPr="00D37038">
                              <w:rPr>
                                <w:rFonts w:cs="Times New Roman"/>
                                <w:color w:val="595959" w:themeColor="text1" w:themeTint="A6"/>
                                <w:sz w:val="20"/>
                                <w:szCs w:val="20"/>
                              </w:rPr>
                              <w:fldChar w:fldCharType="separate"/>
                            </w:r>
                            <w:r w:rsidR="00467493" w:rsidRPr="00D37038">
                              <w:rPr>
                                <w:rFonts w:cs="Times New Roman"/>
                                <w:noProof/>
                                <w:color w:val="595959" w:themeColor="text1" w:themeTint="A6"/>
                                <w:sz w:val="20"/>
                                <w:szCs w:val="20"/>
                              </w:rPr>
                              <w:t>9</w:t>
                            </w:r>
                            <w:r w:rsidRPr="00D37038">
                              <w:rPr>
                                <w:rFonts w:cs="Times New Roman"/>
                                <w:color w:val="595959" w:themeColor="text1" w:themeTint="A6"/>
                                <w:sz w:val="20"/>
                                <w:szCs w:val="20"/>
                              </w:rPr>
                              <w:fldChar w:fldCharType="end"/>
                            </w:r>
                            <w:r w:rsidR="00D37038">
                              <w:rPr>
                                <w:rFonts w:cs="Times New Roman"/>
                                <w:color w:val="595959" w:themeColor="text1" w:themeTint="A6"/>
                                <w:sz w:val="20"/>
                                <w:szCs w:val="20"/>
                              </w:rPr>
                              <w:t>:</w:t>
                            </w:r>
                            <w:r w:rsidRPr="00D37038">
                              <w:rPr>
                                <w:rFonts w:cs="Times New Roman"/>
                                <w:color w:val="595959" w:themeColor="text1" w:themeTint="A6"/>
                                <w:sz w:val="20"/>
                                <w:szCs w:val="20"/>
                              </w:rPr>
                              <w:t xml:space="preserve"> </w:t>
                            </w:r>
                            <w:r w:rsidR="005C6BD2" w:rsidRPr="00D37038">
                              <w:rPr>
                                <w:rFonts w:cs="Times New Roman"/>
                                <w:color w:val="595959" w:themeColor="text1" w:themeTint="A6"/>
                                <w:sz w:val="20"/>
                                <w:szCs w:val="20"/>
                              </w:rPr>
                              <w:t xml:space="preserve">Barevné snímky sítnice na fundu ukazují časné stádium VPMD (vlevo) a tepelná mapa vytvořená programem </w:t>
                            </w:r>
                            <w:proofErr w:type="spellStart"/>
                            <w:r w:rsidR="005C6BD2" w:rsidRPr="00D37038">
                              <w:rPr>
                                <w:rFonts w:cs="Times New Roman"/>
                                <w:color w:val="595959" w:themeColor="text1" w:themeTint="A6"/>
                                <w:sz w:val="20"/>
                                <w:szCs w:val="20"/>
                              </w:rPr>
                              <w:t>iPredict</w:t>
                            </w:r>
                            <w:proofErr w:type="spellEnd"/>
                            <w:r w:rsidR="005C6BD2" w:rsidRPr="00D37038">
                              <w:rPr>
                                <w:rFonts w:cs="Times New Roman"/>
                                <w:color w:val="595959" w:themeColor="text1" w:themeTint="A6"/>
                                <w:sz w:val="20"/>
                                <w:szCs w:val="20"/>
                              </w:rPr>
                              <w:t xml:space="preserve"> (zeleně) zvýrazňuje postiženou oblast. Snímky téhož pacienta pořízené o čtyři roky později ukazují progresi do pozdního stadia VPMD (modře).</w:t>
                            </w:r>
                            <w:r w:rsidR="0072727D" w:rsidRPr="00D37038">
                              <w:rPr>
                                <w:rFonts w:cs="Times New Roman"/>
                                <w:color w:val="595959" w:themeColor="text1" w:themeTint="A6"/>
                                <w:sz w:val="20"/>
                                <w:szCs w:val="20"/>
                              </w:rPr>
                              <w:t xml:space="preserve"> </w:t>
                            </w:r>
                            <w:r w:rsidR="00C55A1D" w:rsidRPr="00D37038">
                              <w:rPr>
                                <w:rFonts w:cs="Times New Roman"/>
                                <w:color w:val="595959" w:themeColor="text1" w:themeTint="A6"/>
                                <w:sz w:val="20"/>
                                <w:szCs w:val="20"/>
                              </w:rPr>
                              <w:t>[27]</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3F2D" id="_x0000_s1034" type="#_x0000_t202" style="position:absolute;margin-left:0;margin-top:23.6pt;width:298.8pt;height:74.4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" stroked="f">
                <v:textbox inset="0,0,0,0">
                  <w:txbxContent>
                    <w:p w14:paraId="41A5C5FD" w14:textId="70F0FAE8" w:rsidR="005342A1" w:rsidRPr="00D37038" w:rsidRDefault="005342A1" w:rsidP="005C6BD2">
                      <w:pPr>
                        <w:pStyle w:val="Titulek"/>
                        <w:ind w:firstLine="0"/>
                        <w:rPr>
                          <w:rFonts w:cs="Times New Roman"/>
                          <w:color w:val="595959" w:themeColor="text1" w:themeTint="A6"/>
                          <w:sz w:val="20"/>
                          <w:szCs w:val="20"/>
                        </w:rPr>
                      </w:pPr>
                      <w:bookmarkStart w:id="29" w:name="_Toc165211388"/>
                      <w:r w:rsidRPr="00D37038">
                        <w:rPr>
                          <w:rFonts w:cs="Times New Roman"/>
                          <w:color w:val="595959" w:themeColor="text1" w:themeTint="A6"/>
                          <w:sz w:val="20"/>
                          <w:szCs w:val="20"/>
                        </w:rPr>
                        <w:t>Obr</w:t>
                      </w:r>
                      <w:r w:rsidR="00D37038">
                        <w:rPr>
                          <w:rFonts w:cs="Times New Roman"/>
                          <w:color w:val="595959" w:themeColor="text1" w:themeTint="A6"/>
                          <w:sz w:val="20"/>
                          <w:szCs w:val="20"/>
                        </w:rPr>
                        <w:t>.</w:t>
                      </w:r>
                      <w:r w:rsidRPr="00D37038">
                        <w:rPr>
                          <w:rFonts w:cs="Times New Roman"/>
                          <w:color w:val="595959" w:themeColor="text1" w:themeTint="A6"/>
                          <w:sz w:val="20"/>
                          <w:szCs w:val="20"/>
                        </w:rPr>
                        <w:t xml:space="preserve"> </w:t>
                      </w:r>
                      <w:r w:rsidRPr="00D37038">
                        <w:rPr>
                          <w:rFonts w:cs="Times New Roman"/>
                          <w:color w:val="595959" w:themeColor="text1" w:themeTint="A6"/>
                          <w:sz w:val="20"/>
                          <w:szCs w:val="20"/>
                        </w:rPr>
                        <w:fldChar w:fldCharType="begin"/>
                      </w:r>
                      <w:r w:rsidRPr="00D37038">
                        <w:rPr>
                          <w:rFonts w:cs="Times New Roman"/>
                          <w:color w:val="595959" w:themeColor="text1" w:themeTint="A6"/>
                          <w:sz w:val="20"/>
                          <w:szCs w:val="20"/>
                        </w:rPr>
                        <w:instrText xml:space="preserve"> SEQ Obrázek \* ARABIC </w:instrText>
                      </w:r>
                      <w:r w:rsidRPr="00D37038">
                        <w:rPr>
                          <w:rFonts w:cs="Times New Roman"/>
                          <w:color w:val="595959" w:themeColor="text1" w:themeTint="A6"/>
                          <w:sz w:val="20"/>
                          <w:szCs w:val="20"/>
                        </w:rPr>
                        <w:fldChar w:fldCharType="separate"/>
                      </w:r>
                      <w:r w:rsidR="00467493" w:rsidRPr="00D37038">
                        <w:rPr>
                          <w:rFonts w:cs="Times New Roman"/>
                          <w:noProof/>
                          <w:color w:val="595959" w:themeColor="text1" w:themeTint="A6"/>
                          <w:sz w:val="20"/>
                          <w:szCs w:val="20"/>
                        </w:rPr>
                        <w:t>9</w:t>
                      </w:r>
                      <w:r w:rsidRPr="00D37038">
                        <w:rPr>
                          <w:rFonts w:cs="Times New Roman"/>
                          <w:color w:val="595959" w:themeColor="text1" w:themeTint="A6"/>
                          <w:sz w:val="20"/>
                          <w:szCs w:val="20"/>
                        </w:rPr>
                        <w:fldChar w:fldCharType="end"/>
                      </w:r>
                      <w:r w:rsidR="00D37038">
                        <w:rPr>
                          <w:rFonts w:cs="Times New Roman"/>
                          <w:color w:val="595959" w:themeColor="text1" w:themeTint="A6"/>
                          <w:sz w:val="20"/>
                          <w:szCs w:val="20"/>
                        </w:rPr>
                        <w:t>:</w:t>
                      </w:r>
                      <w:r w:rsidRPr="00D37038">
                        <w:rPr>
                          <w:rFonts w:cs="Times New Roman"/>
                          <w:color w:val="595959" w:themeColor="text1" w:themeTint="A6"/>
                          <w:sz w:val="20"/>
                          <w:szCs w:val="20"/>
                        </w:rPr>
                        <w:t xml:space="preserve"> </w:t>
                      </w:r>
                      <w:r w:rsidR="005C6BD2" w:rsidRPr="00D37038">
                        <w:rPr>
                          <w:rFonts w:cs="Times New Roman"/>
                          <w:color w:val="595959" w:themeColor="text1" w:themeTint="A6"/>
                          <w:sz w:val="20"/>
                          <w:szCs w:val="20"/>
                        </w:rPr>
                        <w:t xml:space="preserve">Barevné snímky sítnice na fundu ukazují časné stádium VPMD (vlevo) a tepelná mapa vytvořená programem </w:t>
                      </w:r>
                      <w:proofErr w:type="spellStart"/>
                      <w:r w:rsidR="005C6BD2" w:rsidRPr="00D37038">
                        <w:rPr>
                          <w:rFonts w:cs="Times New Roman"/>
                          <w:color w:val="595959" w:themeColor="text1" w:themeTint="A6"/>
                          <w:sz w:val="20"/>
                          <w:szCs w:val="20"/>
                        </w:rPr>
                        <w:t>iPredict</w:t>
                      </w:r>
                      <w:proofErr w:type="spellEnd"/>
                      <w:r w:rsidR="005C6BD2" w:rsidRPr="00D37038">
                        <w:rPr>
                          <w:rFonts w:cs="Times New Roman"/>
                          <w:color w:val="595959" w:themeColor="text1" w:themeTint="A6"/>
                          <w:sz w:val="20"/>
                          <w:szCs w:val="20"/>
                        </w:rPr>
                        <w:t xml:space="preserve"> (zeleně) zvýrazňuje postiženou oblast. Snímky téhož pacienta pořízené o čtyři roky později ukazují progresi do pozdního stadia VPMD (modře).</w:t>
                      </w:r>
                      <w:r w:rsidR="0072727D" w:rsidRPr="00D37038">
                        <w:rPr>
                          <w:rFonts w:cs="Times New Roman"/>
                          <w:color w:val="595959" w:themeColor="text1" w:themeTint="A6"/>
                          <w:sz w:val="20"/>
                          <w:szCs w:val="20"/>
                        </w:rPr>
                        <w:t xml:space="preserve"> </w:t>
                      </w:r>
                      <w:r w:rsidR="00C55A1D" w:rsidRPr="00D37038">
                        <w:rPr>
                          <w:rFonts w:cs="Times New Roman"/>
                          <w:color w:val="595959" w:themeColor="text1" w:themeTint="A6"/>
                          <w:sz w:val="20"/>
                          <w:szCs w:val="20"/>
                        </w:rPr>
                        <w:t>[27]</w:t>
                      </w:r>
                      <w:bookmarkEnd w:id="29"/>
                    </w:p>
                  </w:txbxContent>
                </v:textbox>
                <w10:wrap type="tight" anchorx="margin"/>
              </v:shape>
            </w:pict>
          </mc:Fallback>
        </mc:AlternateContent>
      </w:r>
      <w:r w:rsidR="001C449A" w:rsidRPr="001F5F7B">
        <w:rPr>
          <w:rFonts w:cs="Times New Roman"/>
        </w:rPr>
        <w:br w:type="page"/>
      </w:r>
    </w:p>
    <w:p w14:paraId="3675AFF2" w14:textId="641E9CCE" w:rsidR="0031298A" w:rsidRPr="001F5F7B" w:rsidRDefault="00F621A3" w:rsidP="00C53889">
      <w:pPr>
        <w:pStyle w:val="Nadpis2"/>
        <w:spacing w:line="360" w:lineRule="auto"/>
        <w:rPr>
          <w:rFonts w:cs="Times New Roman"/>
        </w:rPr>
      </w:pPr>
      <w:bookmarkStart w:id="30" w:name="_Toc165210674"/>
      <w:r w:rsidRPr="001F5F7B">
        <w:rPr>
          <w:rFonts w:cs="Times New Roman"/>
        </w:rPr>
        <w:lastRenderedPageBreak/>
        <w:t>2</w:t>
      </w:r>
      <w:r w:rsidR="009E7FDD" w:rsidRPr="001F5F7B">
        <w:rPr>
          <w:rFonts w:cs="Times New Roman"/>
        </w:rPr>
        <w:t>.2</w:t>
      </w:r>
      <w:r w:rsidR="0063397D" w:rsidRPr="001F5F7B">
        <w:rPr>
          <w:rFonts w:cs="Times New Roman"/>
        </w:rPr>
        <w:t xml:space="preserve"> </w:t>
      </w:r>
      <w:r w:rsidR="00E7765E" w:rsidRPr="001F5F7B">
        <w:rPr>
          <w:rFonts w:cs="Times New Roman"/>
        </w:rPr>
        <w:t>Terapie</w:t>
      </w:r>
      <w:r w:rsidR="0063397D" w:rsidRPr="001F5F7B">
        <w:rPr>
          <w:rFonts w:cs="Times New Roman"/>
        </w:rPr>
        <w:t xml:space="preserve"> vlhké formy VPMD</w:t>
      </w:r>
      <w:bookmarkEnd w:id="30"/>
    </w:p>
    <w:p w14:paraId="7C924627" w14:textId="77777777" w:rsidR="0031298A" w:rsidRPr="001F5F7B" w:rsidRDefault="0031298A" w:rsidP="004F320D">
      <w:pPr>
        <w:rPr>
          <w:rFonts w:cs="Times New Roman"/>
        </w:rPr>
      </w:pPr>
    </w:p>
    <w:p w14:paraId="7DEAA131" w14:textId="1B5F88C4" w:rsidR="009E79A9" w:rsidRPr="001F5F7B" w:rsidRDefault="009E79A9" w:rsidP="009E79A9">
      <w:pPr>
        <w:pStyle w:val="Nadpis3"/>
        <w:rPr>
          <w:rFonts w:cs="Times New Roman"/>
        </w:rPr>
      </w:pPr>
      <w:bookmarkStart w:id="31" w:name="_Toc165210675"/>
      <w:r w:rsidRPr="001F5F7B">
        <w:rPr>
          <w:rFonts w:cs="Times New Roman"/>
        </w:rPr>
        <w:t xml:space="preserve">2.2.1 </w:t>
      </w:r>
      <w:r w:rsidR="00E7765E" w:rsidRPr="001F5F7B">
        <w:rPr>
          <w:rFonts w:cs="Times New Roman"/>
        </w:rPr>
        <w:t>Terapie</w:t>
      </w:r>
      <w:r w:rsidR="00A078BA" w:rsidRPr="001F5F7B">
        <w:rPr>
          <w:rFonts w:cs="Times New Roman"/>
        </w:rPr>
        <w:t xml:space="preserve"> v m</w:t>
      </w:r>
      <w:r w:rsidRPr="001F5F7B">
        <w:rPr>
          <w:rFonts w:cs="Times New Roman"/>
        </w:rPr>
        <w:t>inulost</w:t>
      </w:r>
      <w:r w:rsidR="00A078BA" w:rsidRPr="001F5F7B">
        <w:rPr>
          <w:rFonts w:cs="Times New Roman"/>
        </w:rPr>
        <w:t>i</w:t>
      </w:r>
      <w:bookmarkEnd w:id="31"/>
    </w:p>
    <w:p w14:paraId="2BBBB75B" w14:textId="77777777" w:rsidR="009E79A9" w:rsidRPr="009A3757" w:rsidRDefault="009E79A9" w:rsidP="004F320D">
      <w:pPr>
        <w:rPr>
          <w:rFonts w:cs="Times New Roman"/>
          <w:sz w:val="4"/>
          <w:szCs w:val="4"/>
        </w:rPr>
      </w:pPr>
    </w:p>
    <w:p w14:paraId="62DC21B2" w14:textId="721A30AC" w:rsidR="001D70CE" w:rsidRPr="001F5F7B" w:rsidRDefault="006D3F33" w:rsidP="009D44CE">
      <w:pPr>
        <w:spacing w:line="360" w:lineRule="auto"/>
        <w:rPr>
          <w:rFonts w:cs="Times New Roman"/>
        </w:rPr>
      </w:pPr>
      <w:r w:rsidRPr="001F5F7B">
        <w:rPr>
          <w:rFonts w:cs="Times New Roman"/>
        </w:rPr>
        <w:t xml:space="preserve">Pokročilejším stádiem VPMD je vlhká forma, </w:t>
      </w:r>
      <w:r w:rsidR="00C8483F" w:rsidRPr="001F5F7B">
        <w:rPr>
          <w:rFonts w:cs="Times New Roman"/>
        </w:rPr>
        <w:t>jejíž průběh s dnešními možnostmi</w:t>
      </w:r>
      <w:r w:rsidR="00AB075B" w:rsidRPr="001F5F7B">
        <w:rPr>
          <w:rFonts w:cs="Times New Roman"/>
        </w:rPr>
        <w:t xml:space="preserve"> lze</w:t>
      </w:r>
      <w:r w:rsidR="00C8483F" w:rsidRPr="001F5F7B">
        <w:rPr>
          <w:rFonts w:cs="Times New Roman"/>
        </w:rPr>
        <w:t xml:space="preserve"> zpomalit</w:t>
      </w:r>
      <w:r w:rsidR="00BA4987" w:rsidRPr="001F5F7B">
        <w:rPr>
          <w:rFonts w:cs="Times New Roman"/>
        </w:rPr>
        <w:t>.</w:t>
      </w:r>
      <w:r w:rsidR="009F5F46" w:rsidRPr="001F5F7B">
        <w:rPr>
          <w:rFonts w:cs="Times New Roman"/>
        </w:rPr>
        <w:t xml:space="preserve"> </w:t>
      </w:r>
      <w:r w:rsidR="00AB075B" w:rsidRPr="001F5F7B">
        <w:rPr>
          <w:rFonts w:cs="Times New Roman"/>
        </w:rPr>
        <w:t xml:space="preserve">Během </w:t>
      </w:r>
      <w:r w:rsidR="006D31BE" w:rsidRPr="001F5F7B">
        <w:rPr>
          <w:rFonts w:cs="Times New Roman"/>
        </w:rPr>
        <w:t xml:space="preserve">desítek let </w:t>
      </w:r>
      <w:r w:rsidR="000366BA" w:rsidRPr="001F5F7B">
        <w:rPr>
          <w:rFonts w:cs="Times New Roman"/>
        </w:rPr>
        <w:t xml:space="preserve">výzkumu terapie tohoto onemocnění </w:t>
      </w:r>
      <w:r w:rsidR="001E0858" w:rsidRPr="001F5F7B">
        <w:rPr>
          <w:rFonts w:cs="Times New Roman"/>
        </w:rPr>
        <w:t xml:space="preserve">vznikl nespočet metod, avšak žádná </w:t>
      </w:r>
      <w:r w:rsidR="0050173D" w:rsidRPr="001F5F7B">
        <w:rPr>
          <w:rFonts w:cs="Times New Roman"/>
        </w:rPr>
        <w:t xml:space="preserve">metoda </w:t>
      </w:r>
      <w:r w:rsidR="001E0858" w:rsidRPr="001F5F7B">
        <w:rPr>
          <w:rFonts w:cs="Times New Roman"/>
        </w:rPr>
        <w:t>zatím nebyla</w:t>
      </w:r>
      <w:r w:rsidR="0050173D" w:rsidRPr="001F5F7B">
        <w:rPr>
          <w:rFonts w:cs="Times New Roman"/>
        </w:rPr>
        <w:t xml:space="preserve"> natolik úspěšná, aby dokázala</w:t>
      </w:r>
      <w:r w:rsidR="00867F6D" w:rsidRPr="001F5F7B">
        <w:rPr>
          <w:rFonts w:cs="Times New Roman"/>
        </w:rPr>
        <w:t xml:space="preserve"> </w:t>
      </w:r>
      <w:r w:rsidR="00CB505D" w:rsidRPr="001F5F7B">
        <w:rPr>
          <w:rFonts w:cs="Times New Roman"/>
        </w:rPr>
        <w:t>zcela</w:t>
      </w:r>
      <w:r w:rsidR="0013533B" w:rsidRPr="001F5F7B">
        <w:rPr>
          <w:rFonts w:cs="Times New Roman"/>
        </w:rPr>
        <w:t xml:space="preserve"> </w:t>
      </w:r>
      <w:r w:rsidR="00BA4987" w:rsidRPr="001F5F7B">
        <w:rPr>
          <w:rFonts w:cs="Times New Roman"/>
        </w:rPr>
        <w:t xml:space="preserve">vyléčit toto onemocnění. </w:t>
      </w:r>
      <w:r w:rsidR="002B259E" w:rsidRPr="001F5F7B">
        <w:rPr>
          <w:rFonts w:cs="Times New Roman"/>
        </w:rPr>
        <w:t xml:space="preserve">Jednou z prvních metod </w:t>
      </w:r>
      <w:r w:rsidR="00845709" w:rsidRPr="001F5F7B">
        <w:rPr>
          <w:rFonts w:cs="Times New Roman"/>
        </w:rPr>
        <w:t xml:space="preserve">použitých na terapii VPMD byla Laserová </w:t>
      </w:r>
      <w:proofErr w:type="spellStart"/>
      <w:r w:rsidR="00845709" w:rsidRPr="001F5F7B">
        <w:rPr>
          <w:rFonts w:cs="Times New Roman"/>
        </w:rPr>
        <w:t>fotokoagulace</w:t>
      </w:r>
      <w:proofErr w:type="spellEnd"/>
      <w:r w:rsidR="00F76797" w:rsidRPr="001F5F7B">
        <w:rPr>
          <w:rFonts w:cs="Times New Roman"/>
        </w:rPr>
        <w:t xml:space="preserve"> </w:t>
      </w:r>
      <w:proofErr w:type="spellStart"/>
      <w:r w:rsidR="00F76797" w:rsidRPr="001F5F7B">
        <w:rPr>
          <w:rFonts w:cs="Times New Roman"/>
        </w:rPr>
        <w:t>extrafoveolárních</w:t>
      </w:r>
      <w:proofErr w:type="spellEnd"/>
      <w:r w:rsidR="001A1F52" w:rsidRPr="001F5F7B">
        <w:rPr>
          <w:rFonts w:cs="Times New Roman"/>
        </w:rPr>
        <w:t xml:space="preserve"> membrán</w:t>
      </w:r>
      <w:r w:rsidR="00780A47" w:rsidRPr="001F5F7B">
        <w:rPr>
          <w:rFonts w:cs="Times New Roman"/>
        </w:rPr>
        <w:t>. Ta</w:t>
      </w:r>
      <w:r w:rsidR="009E79A9" w:rsidRPr="001F5F7B">
        <w:rPr>
          <w:rFonts w:cs="Times New Roman"/>
        </w:rPr>
        <w:t>to metoda</w:t>
      </w:r>
      <w:r w:rsidR="00780A47" w:rsidRPr="001F5F7B">
        <w:rPr>
          <w:rFonts w:cs="Times New Roman"/>
        </w:rPr>
        <w:t xml:space="preserve"> se začala používat </w:t>
      </w:r>
      <w:r w:rsidR="00391C38" w:rsidRPr="001F5F7B">
        <w:rPr>
          <w:rFonts w:cs="Times New Roman"/>
        </w:rPr>
        <w:t>v</w:t>
      </w:r>
      <w:r w:rsidR="003247F1" w:rsidRPr="001F5F7B">
        <w:rPr>
          <w:rFonts w:cs="Times New Roman"/>
        </w:rPr>
        <w:t> osmdesátých a devadesátých letech minulého století</w:t>
      </w:r>
      <w:r w:rsidR="005347E1" w:rsidRPr="001F5F7B">
        <w:rPr>
          <w:rFonts w:cs="Times New Roman"/>
        </w:rPr>
        <w:t xml:space="preserve"> a její princip stojí na </w:t>
      </w:r>
      <w:proofErr w:type="spellStart"/>
      <w:r w:rsidR="00D65884" w:rsidRPr="001F5F7B">
        <w:rPr>
          <w:rFonts w:cs="Times New Roman"/>
        </w:rPr>
        <w:t>laserování</w:t>
      </w:r>
      <w:proofErr w:type="spellEnd"/>
      <w:r w:rsidR="00D65884" w:rsidRPr="001F5F7B">
        <w:rPr>
          <w:rFonts w:cs="Times New Roman"/>
        </w:rPr>
        <w:t xml:space="preserve"> ne přímo ve </w:t>
      </w:r>
      <w:proofErr w:type="spellStart"/>
      <w:r w:rsidR="00D65884" w:rsidRPr="001F5F7B">
        <w:rPr>
          <w:rFonts w:cs="Times New Roman"/>
        </w:rPr>
        <w:t>foveole</w:t>
      </w:r>
      <w:proofErr w:type="spellEnd"/>
      <w:r w:rsidR="00D65884" w:rsidRPr="001F5F7B">
        <w:rPr>
          <w:rFonts w:cs="Times New Roman"/>
        </w:rPr>
        <w:t>, ale v</w:t>
      </w:r>
      <w:r w:rsidR="00513E58" w:rsidRPr="001F5F7B">
        <w:rPr>
          <w:rFonts w:cs="Times New Roman"/>
        </w:rPr>
        <w:t xml:space="preserve"> její </w:t>
      </w:r>
      <w:r w:rsidR="00D65884" w:rsidRPr="001F5F7B">
        <w:rPr>
          <w:rFonts w:cs="Times New Roman"/>
        </w:rPr>
        <w:t>bezpečné vzdálenosti.</w:t>
      </w:r>
      <w:r w:rsidR="00E4766A" w:rsidRPr="001F5F7B">
        <w:rPr>
          <w:rFonts w:cs="Times New Roman"/>
        </w:rPr>
        <w:t xml:space="preserve"> Používalo se</w:t>
      </w:r>
      <w:r w:rsidR="00513E58" w:rsidRPr="001F5F7B">
        <w:rPr>
          <w:rFonts w:cs="Times New Roman"/>
        </w:rPr>
        <w:t xml:space="preserve"> přitom</w:t>
      </w:r>
      <w:r w:rsidR="00E4766A" w:rsidRPr="001F5F7B">
        <w:rPr>
          <w:rFonts w:cs="Times New Roman"/>
        </w:rPr>
        <w:t xml:space="preserve"> především červené </w:t>
      </w:r>
      <w:r w:rsidR="009245F0" w:rsidRPr="001F5F7B">
        <w:rPr>
          <w:rFonts w:cs="Times New Roman"/>
        </w:rPr>
        <w:t xml:space="preserve">světlo kryptonového laseru, jelikož jeho předností je, že se prakticky neabsorbuje </w:t>
      </w:r>
      <w:r w:rsidR="003F1633" w:rsidRPr="001F5F7B">
        <w:rPr>
          <w:rFonts w:cs="Times New Roman"/>
        </w:rPr>
        <w:t xml:space="preserve">ani </w:t>
      </w:r>
      <w:r w:rsidR="009245F0" w:rsidRPr="001F5F7B">
        <w:rPr>
          <w:rFonts w:cs="Times New Roman"/>
        </w:rPr>
        <w:t>v očních médiích</w:t>
      </w:r>
      <w:r w:rsidR="003F1633" w:rsidRPr="001F5F7B">
        <w:rPr>
          <w:rFonts w:cs="Times New Roman"/>
        </w:rPr>
        <w:t xml:space="preserve"> ani ve vláknitých vrstvách sítnice. </w:t>
      </w:r>
      <w:r w:rsidR="00AB1A91" w:rsidRPr="001F5F7B">
        <w:rPr>
          <w:rFonts w:cs="Times New Roman"/>
        </w:rPr>
        <w:t>Další výhodou je, že</w:t>
      </w:r>
      <w:r w:rsidR="008120C2" w:rsidRPr="001F5F7B">
        <w:rPr>
          <w:rFonts w:cs="Times New Roman"/>
        </w:rPr>
        <w:t xml:space="preserve"> </w:t>
      </w:r>
      <w:r w:rsidR="00AB1A91" w:rsidRPr="001F5F7B">
        <w:rPr>
          <w:rFonts w:cs="Times New Roman"/>
        </w:rPr>
        <w:t xml:space="preserve">oproti </w:t>
      </w:r>
      <w:r w:rsidR="008120C2" w:rsidRPr="001F5F7B">
        <w:rPr>
          <w:rFonts w:cs="Times New Roman"/>
        </w:rPr>
        <w:t xml:space="preserve">plnému světlu argonu prochází lépe sítnicovým edémem. </w:t>
      </w:r>
      <w:r w:rsidR="00356FD8" w:rsidRPr="001F5F7B">
        <w:rPr>
          <w:rFonts w:cs="Times New Roman"/>
        </w:rPr>
        <w:t xml:space="preserve">Používal se ale i zelený paprsek argonového laseru, který avšak </w:t>
      </w:r>
      <w:r w:rsidR="007F5F8D" w:rsidRPr="001F5F7B">
        <w:rPr>
          <w:rFonts w:cs="Times New Roman"/>
        </w:rPr>
        <w:t>oproti červenému kryptonovému světlu</w:t>
      </w:r>
      <w:r w:rsidR="00485EDA" w:rsidRPr="001F5F7B">
        <w:rPr>
          <w:rFonts w:cs="Times New Roman"/>
        </w:rPr>
        <w:t xml:space="preserve"> se</w:t>
      </w:r>
      <w:r w:rsidR="004121F1" w:rsidRPr="001F5F7B">
        <w:rPr>
          <w:rFonts w:cs="Times New Roman"/>
        </w:rPr>
        <w:t xml:space="preserve"> </w:t>
      </w:r>
      <w:r w:rsidR="00485EDA" w:rsidRPr="001F5F7B">
        <w:rPr>
          <w:rFonts w:cs="Times New Roman"/>
        </w:rPr>
        <w:t>v hemoglobinu a oxyhemoglobinu</w:t>
      </w:r>
      <w:r w:rsidR="004121F1" w:rsidRPr="001F5F7B">
        <w:rPr>
          <w:rFonts w:cs="Times New Roman"/>
        </w:rPr>
        <w:t xml:space="preserve"> mnohem více absorbuje</w:t>
      </w:r>
      <w:r w:rsidR="00485EDA" w:rsidRPr="001F5F7B">
        <w:rPr>
          <w:rFonts w:cs="Times New Roman"/>
        </w:rPr>
        <w:t xml:space="preserve">. </w:t>
      </w:r>
      <w:r w:rsidR="002D1DE8" w:rsidRPr="001F5F7B">
        <w:rPr>
          <w:rFonts w:cs="Times New Roman"/>
        </w:rPr>
        <w:t xml:space="preserve">Nebyla to ovšem nejlepší metoda, jelikož byla vhodná pouze </w:t>
      </w:r>
      <w:r w:rsidR="00100F6F" w:rsidRPr="001F5F7B">
        <w:rPr>
          <w:rFonts w:cs="Times New Roman"/>
        </w:rPr>
        <w:t>u maximálně 25 % lézí a v průběhu dvou let do</w:t>
      </w:r>
      <w:r w:rsidR="00513E58" w:rsidRPr="001F5F7B">
        <w:rPr>
          <w:rFonts w:cs="Times New Roman"/>
        </w:rPr>
        <w:t>cházelo</w:t>
      </w:r>
      <w:r w:rsidR="00100F6F" w:rsidRPr="001F5F7B">
        <w:rPr>
          <w:rFonts w:cs="Times New Roman"/>
        </w:rPr>
        <w:t xml:space="preserve"> k </w:t>
      </w:r>
      <w:proofErr w:type="spellStart"/>
      <w:r w:rsidR="00100F6F" w:rsidRPr="001F5F7B">
        <w:rPr>
          <w:rFonts w:cs="Times New Roman"/>
        </w:rPr>
        <w:t>rekurenci</w:t>
      </w:r>
      <w:proofErr w:type="spellEnd"/>
      <w:r w:rsidR="00100F6F" w:rsidRPr="001F5F7B">
        <w:rPr>
          <w:rFonts w:cs="Times New Roman"/>
        </w:rPr>
        <w:t xml:space="preserve"> u zhruba 50 % pacientů.</w:t>
      </w:r>
      <w:r w:rsidR="009D44CE" w:rsidRPr="001F5F7B">
        <w:rPr>
          <w:rFonts w:cs="Times New Roman"/>
        </w:rPr>
        <w:t xml:space="preserve"> </w:t>
      </w:r>
      <w:r w:rsidR="00C55A1D" w:rsidRPr="001F5F7B">
        <w:rPr>
          <w:rFonts w:cs="Times New Roman"/>
        </w:rPr>
        <w:t>[5, 7]</w:t>
      </w:r>
    </w:p>
    <w:p w14:paraId="0A49320F" w14:textId="01654F96" w:rsidR="00783272" w:rsidRPr="001F5F7B" w:rsidRDefault="008D4DF1" w:rsidP="009A3757">
      <w:pPr>
        <w:spacing w:line="360" w:lineRule="auto"/>
        <w:rPr>
          <w:rFonts w:cs="Times New Roman"/>
        </w:rPr>
      </w:pPr>
      <w:r w:rsidRPr="001F5F7B">
        <w:rPr>
          <w:rFonts w:cs="Times New Roman"/>
        </w:rPr>
        <w:t>Další</w:t>
      </w:r>
      <w:r w:rsidR="006A1F9C" w:rsidRPr="001F5F7B">
        <w:rPr>
          <w:rFonts w:cs="Times New Roman"/>
        </w:rPr>
        <w:t>,</w:t>
      </w:r>
      <w:r w:rsidRPr="001F5F7B">
        <w:rPr>
          <w:rFonts w:cs="Times New Roman"/>
        </w:rPr>
        <w:t xml:space="preserve"> </w:t>
      </w:r>
      <w:r w:rsidR="009F10CD" w:rsidRPr="001F5F7B">
        <w:rPr>
          <w:rFonts w:cs="Times New Roman"/>
        </w:rPr>
        <w:t xml:space="preserve">v dnešní době </w:t>
      </w:r>
      <w:r w:rsidRPr="001F5F7B">
        <w:rPr>
          <w:rFonts w:cs="Times New Roman"/>
        </w:rPr>
        <w:t xml:space="preserve">již </w:t>
      </w:r>
      <w:r w:rsidR="009D3B53" w:rsidRPr="001F5F7B">
        <w:rPr>
          <w:rFonts w:cs="Times New Roman"/>
        </w:rPr>
        <w:t>nepoužívanou léčebnou technikou</w:t>
      </w:r>
      <w:r w:rsidR="006A1F9C" w:rsidRPr="001F5F7B">
        <w:rPr>
          <w:rFonts w:cs="Times New Roman"/>
        </w:rPr>
        <w:t>,</w:t>
      </w:r>
      <w:r w:rsidR="009D3B53" w:rsidRPr="001F5F7B">
        <w:rPr>
          <w:rFonts w:cs="Times New Roman"/>
        </w:rPr>
        <w:t xml:space="preserve"> je </w:t>
      </w:r>
      <w:proofErr w:type="spellStart"/>
      <w:r w:rsidR="009A367E" w:rsidRPr="001F5F7B">
        <w:rPr>
          <w:rFonts w:cs="Times New Roman"/>
        </w:rPr>
        <w:t>Transpupilární</w:t>
      </w:r>
      <w:proofErr w:type="spellEnd"/>
      <w:r w:rsidR="009A367E" w:rsidRPr="001F5F7B">
        <w:rPr>
          <w:rFonts w:cs="Times New Roman"/>
        </w:rPr>
        <w:t xml:space="preserve"> termoterapie (TTT)</w:t>
      </w:r>
      <w:r w:rsidR="009D3B53" w:rsidRPr="001F5F7B">
        <w:rPr>
          <w:rFonts w:cs="Times New Roman"/>
        </w:rPr>
        <w:t xml:space="preserve">. </w:t>
      </w:r>
      <w:r w:rsidR="000977E0" w:rsidRPr="001F5F7B">
        <w:rPr>
          <w:rFonts w:cs="Times New Roman"/>
        </w:rPr>
        <w:t xml:space="preserve">Ta představovala jednu z léčebných metod u pacientů s VPMD </w:t>
      </w:r>
      <w:r w:rsidR="004511CA" w:rsidRPr="001F5F7B">
        <w:rPr>
          <w:rFonts w:cs="Times New Roman"/>
        </w:rPr>
        <w:t>způsobenou pří</w:t>
      </w:r>
      <w:r w:rsidR="001B79E9" w:rsidRPr="001F5F7B">
        <w:rPr>
          <w:rFonts w:cs="Times New Roman"/>
        </w:rPr>
        <w:t xml:space="preserve">tomností </w:t>
      </w:r>
      <w:proofErr w:type="spellStart"/>
      <w:r w:rsidR="001B79E9" w:rsidRPr="001F5F7B">
        <w:rPr>
          <w:rFonts w:cs="Times New Roman"/>
        </w:rPr>
        <w:t>juxtafoveolární</w:t>
      </w:r>
      <w:proofErr w:type="spellEnd"/>
      <w:r w:rsidR="001B79E9" w:rsidRPr="001F5F7B">
        <w:rPr>
          <w:rFonts w:cs="Times New Roman"/>
        </w:rPr>
        <w:t xml:space="preserve"> či</w:t>
      </w:r>
      <w:r w:rsidR="00C27C90" w:rsidRPr="001F5F7B">
        <w:rPr>
          <w:rFonts w:cs="Times New Roman"/>
        </w:rPr>
        <w:t xml:space="preserve"> </w:t>
      </w:r>
      <w:proofErr w:type="spellStart"/>
      <w:r w:rsidR="001B79E9" w:rsidRPr="001F5F7B">
        <w:rPr>
          <w:rFonts w:cs="Times New Roman"/>
        </w:rPr>
        <w:t>subfoveolární</w:t>
      </w:r>
      <w:proofErr w:type="spellEnd"/>
      <w:r w:rsidR="001B79E9" w:rsidRPr="001F5F7B">
        <w:rPr>
          <w:rFonts w:cs="Times New Roman"/>
        </w:rPr>
        <w:t xml:space="preserve"> ok</w:t>
      </w:r>
      <w:r w:rsidR="00C27C90" w:rsidRPr="001F5F7B">
        <w:rPr>
          <w:rFonts w:cs="Times New Roman"/>
        </w:rPr>
        <w:t>u</w:t>
      </w:r>
      <w:r w:rsidR="001B79E9" w:rsidRPr="001F5F7B">
        <w:rPr>
          <w:rFonts w:cs="Times New Roman"/>
        </w:rPr>
        <w:t>ltní nebo klasické CNV</w:t>
      </w:r>
      <w:r w:rsidR="00C27C90" w:rsidRPr="001F5F7B">
        <w:rPr>
          <w:rFonts w:cs="Times New Roman"/>
        </w:rPr>
        <w:t xml:space="preserve">. Tehdy totiž </w:t>
      </w:r>
      <w:r w:rsidR="004A0C55" w:rsidRPr="001F5F7B">
        <w:rPr>
          <w:rFonts w:cs="Times New Roman"/>
        </w:rPr>
        <w:t xml:space="preserve">nebyly léčitelné běžnými technikami. </w:t>
      </w:r>
      <w:r w:rsidR="008B30B9" w:rsidRPr="001F5F7B">
        <w:rPr>
          <w:rFonts w:cs="Times New Roman"/>
        </w:rPr>
        <w:t>Při TTT se použí</w:t>
      </w:r>
      <w:r w:rsidR="002D0B1E" w:rsidRPr="001F5F7B">
        <w:rPr>
          <w:rFonts w:cs="Times New Roman"/>
        </w:rPr>
        <w:t xml:space="preserve">vá diodový laser o vlnové délce 810 </w:t>
      </w:r>
      <w:proofErr w:type="spellStart"/>
      <w:r w:rsidR="002D0B1E" w:rsidRPr="001F5F7B">
        <w:rPr>
          <w:rFonts w:cs="Times New Roman"/>
        </w:rPr>
        <w:t>nm</w:t>
      </w:r>
      <w:proofErr w:type="spellEnd"/>
      <w:r w:rsidR="00840507" w:rsidRPr="001F5F7B">
        <w:rPr>
          <w:rFonts w:cs="Times New Roman"/>
        </w:rPr>
        <w:t xml:space="preserve">, </w:t>
      </w:r>
      <w:r w:rsidR="00226597" w:rsidRPr="001F5F7B">
        <w:rPr>
          <w:rFonts w:cs="Times New Roman"/>
        </w:rPr>
        <w:t>záření je po průchodu paprsku sítnicí vstřebáno melaninem a zvyšuje teplotu</w:t>
      </w:r>
      <w:r w:rsidR="00F7758B" w:rsidRPr="001F5F7B">
        <w:rPr>
          <w:rFonts w:cs="Times New Roman"/>
        </w:rPr>
        <w:t xml:space="preserve"> CNV na 41</w:t>
      </w:r>
      <w:r w:rsidR="00F6787A" w:rsidRPr="001F5F7B">
        <w:rPr>
          <w:rFonts w:cs="Times New Roman"/>
        </w:rPr>
        <w:t>-</w:t>
      </w:r>
      <w:r w:rsidR="00F7758B" w:rsidRPr="001F5F7B">
        <w:rPr>
          <w:rFonts w:cs="Times New Roman"/>
        </w:rPr>
        <w:t>4</w:t>
      </w:r>
      <w:r w:rsidR="00DD2463" w:rsidRPr="001F5F7B">
        <w:rPr>
          <w:rFonts w:cs="Times New Roman"/>
        </w:rPr>
        <w:t>5</w:t>
      </w:r>
      <w:r w:rsidR="00F6787A" w:rsidRPr="001F5F7B">
        <w:rPr>
          <w:rFonts w:cs="Times New Roman"/>
        </w:rPr>
        <w:t xml:space="preserve"> </w:t>
      </w:r>
      <w:r w:rsidR="00F7758B" w:rsidRPr="001F5F7B">
        <w:rPr>
          <w:rFonts w:cs="Times New Roman"/>
        </w:rPr>
        <w:t>°C</w:t>
      </w:r>
      <w:r w:rsidR="00F6787A" w:rsidRPr="001F5F7B">
        <w:rPr>
          <w:rFonts w:cs="Times New Roman"/>
        </w:rPr>
        <w:t xml:space="preserve">, což </w:t>
      </w:r>
      <w:r w:rsidR="00E5719C" w:rsidRPr="001F5F7B">
        <w:rPr>
          <w:rFonts w:cs="Times New Roman"/>
        </w:rPr>
        <w:t>vede k uzávěru a jizvení CNV</w:t>
      </w:r>
      <w:r w:rsidR="00DD2463" w:rsidRPr="001F5F7B">
        <w:rPr>
          <w:rFonts w:cs="Times New Roman"/>
        </w:rPr>
        <w:t>, a tím k resorpci exsudátu.</w:t>
      </w:r>
      <w:r w:rsidR="00F7758B" w:rsidRPr="001F5F7B">
        <w:rPr>
          <w:rFonts w:cs="Times New Roman"/>
        </w:rPr>
        <w:t xml:space="preserve"> </w:t>
      </w:r>
      <w:r w:rsidR="00861C94" w:rsidRPr="001F5F7B">
        <w:rPr>
          <w:rFonts w:cs="Times New Roman"/>
        </w:rPr>
        <w:t>Mezi čtyři podmínky</w:t>
      </w:r>
      <w:r w:rsidR="007733F0" w:rsidRPr="001F5F7B">
        <w:rPr>
          <w:rFonts w:cs="Times New Roman"/>
        </w:rPr>
        <w:t xml:space="preserve"> úspěšného </w:t>
      </w:r>
      <w:proofErr w:type="spellStart"/>
      <w:r w:rsidR="007733F0" w:rsidRPr="001F5F7B">
        <w:rPr>
          <w:rFonts w:cs="Times New Roman"/>
        </w:rPr>
        <w:t>laserování</w:t>
      </w:r>
      <w:proofErr w:type="spellEnd"/>
      <w:r w:rsidR="007733F0" w:rsidRPr="001F5F7B">
        <w:rPr>
          <w:rFonts w:cs="Times New Roman"/>
        </w:rPr>
        <w:t xml:space="preserve"> </w:t>
      </w:r>
      <w:proofErr w:type="gramStart"/>
      <w:r w:rsidR="007733F0" w:rsidRPr="001F5F7B">
        <w:rPr>
          <w:rFonts w:cs="Times New Roman"/>
        </w:rPr>
        <w:t>patří</w:t>
      </w:r>
      <w:proofErr w:type="gramEnd"/>
      <w:r w:rsidR="007733F0" w:rsidRPr="001F5F7B">
        <w:rPr>
          <w:rFonts w:cs="Times New Roman"/>
        </w:rPr>
        <w:t xml:space="preserve"> maximální a stabilizovaná transmise ozáření</w:t>
      </w:r>
      <w:r w:rsidR="00BA093C" w:rsidRPr="001F5F7B">
        <w:rPr>
          <w:rFonts w:cs="Times New Roman"/>
        </w:rPr>
        <w:t xml:space="preserve">, laserové ozáření musí pokrýt celou CNV, </w:t>
      </w:r>
      <w:r w:rsidR="004C5DE3" w:rsidRPr="001F5F7B">
        <w:rPr>
          <w:rFonts w:cs="Times New Roman"/>
        </w:rPr>
        <w:t xml:space="preserve">tvar laserového paprsku a průběžná kontrola stavu oka při </w:t>
      </w:r>
      <w:r w:rsidR="002C7625" w:rsidRPr="001F5F7B">
        <w:rPr>
          <w:rFonts w:cs="Times New Roman"/>
        </w:rPr>
        <w:t>ošetření.</w:t>
      </w:r>
      <w:r w:rsidR="005D7C90" w:rsidRPr="001F5F7B">
        <w:rPr>
          <w:rFonts w:cs="Times New Roman"/>
        </w:rPr>
        <w:t xml:space="preserve"> Dnes</w:t>
      </w:r>
      <w:r w:rsidR="00133C65" w:rsidRPr="001F5F7B">
        <w:rPr>
          <w:rFonts w:cs="Times New Roman"/>
        </w:rPr>
        <w:t>, jak již bylo zmíněno,</w:t>
      </w:r>
      <w:r w:rsidR="003023BF" w:rsidRPr="001F5F7B">
        <w:rPr>
          <w:rFonts w:cs="Times New Roman"/>
        </w:rPr>
        <w:t xml:space="preserve"> se TTT již nevyužívá, jelikož ji nahradily Anti-VEGF injekce</w:t>
      </w:r>
      <w:r w:rsidR="00AF34AD" w:rsidRPr="001F5F7B">
        <w:rPr>
          <w:rFonts w:cs="Times New Roman"/>
        </w:rPr>
        <w:t xml:space="preserve">. Dříve se aplikovala u pacientů, </w:t>
      </w:r>
      <w:r w:rsidR="00AE39AF" w:rsidRPr="001F5F7B">
        <w:rPr>
          <w:rFonts w:cs="Times New Roman"/>
        </w:rPr>
        <w:t xml:space="preserve">u kterých z ekonomických důvodů nebylo možné aplikovat nákladnou fotodynamickou terapii. </w:t>
      </w:r>
      <w:r w:rsidR="00C55A1D" w:rsidRPr="001F5F7B">
        <w:rPr>
          <w:rFonts w:cs="Times New Roman"/>
        </w:rPr>
        <w:t>[5, 7]</w:t>
      </w:r>
    </w:p>
    <w:p w14:paraId="2C9362C5" w14:textId="4F7AF73F" w:rsidR="007A6E82" w:rsidRPr="001F5F7B" w:rsidRDefault="0003257D" w:rsidP="001971AC">
      <w:pPr>
        <w:spacing w:line="360" w:lineRule="auto"/>
        <w:rPr>
          <w:rFonts w:cs="Times New Roman"/>
        </w:rPr>
      </w:pPr>
      <w:r w:rsidRPr="001F5F7B">
        <w:rPr>
          <w:rFonts w:cs="Times New Roman"/>
        </w:rPr>
        <w:t>Výše zmíněná f</w:t>
      </w:r>
      <w:r w:rsidR="00F37696" w:rsidRPr="001F5F7B">
        <w:rPr>
          <w:rFonts w:cs="Times New Roman"/>
        </w:rPr>
        <w:t xml:space="preserve">otodynamická terapie </w:t>
      </w:r>
      <w:r w:rsidR="00AC5B80" w:rsidRPr="001F5F7B">
        <w:rPr>
          <w:rFonts w:cs="Times New Roman"/>
        </w:rPr>
        <w:t>je další léčebnou metodou, která se</w:t>
      </w:r>
      <w:r w:rsidR="00872299" w:rsidRPr="001F5F7B">
        <w:rPr>
          <w:rFonts w:cs="Times New Roman"/>
        </w:rPr>
        <w:t xml:space="preserve"> </w:t>
      </w:r>
      <w:r w:rsidR="00AC5B80" w:rsidRPr="001F5F7B">
        <w:rPr>
          <w:rFonts w:cs="Times New Roman"/>
        </w:rPr>
        <w:t xml:space="preserve">používá i </w:t>
      </w:r>
      <w:r w:rsidR="00A61F8A" w:rsidRPr="001F5F7B">
        <w:rPr>
          <w:rFonts w:cs="Times New Roman"/>
        </w:rPr>
        <w:t>dnes</w:t>
      </w:r>
      <w:r w:rsidR="004053B7" w:rsidRPr="001F5F7B">
        <w:rPr>
          <w:rFonts w:cs="Times New Roman"/>
        </w:rPr>
        <w:t xml:space="preserve">. </w:t>
      </w:r>
      <w:r w:rsidR="007A6E82" w:rsidRPr="001F5F7B">
        <w:rPr>
          <w:rFonts w:cs="Times New Roman"/>
        </w:rPr>
        <w:t>Tato neinvazivní metoda s</w:t>
      </w:r>
      <w:r w:rsidR="00A61F8A" w:rsidRPr="001F5F7B">
        <w:rPr>
          <w:rFonts w:cs="Times New Roman"/>
        </w:rPr>
        <w:t>i</w:t>
      </w:r>
      <w:r w:rsidR="007A6E82" w:rsidRPr="001F5F7B">
        <w:rPr>
          <w:rFonts w:cs="Times New Roman"/>
        </w:rPr>
        <w:t xml:space="preserve"> z</w:t>
      </w:r>
      <w:r w:rsidR="005B7420" w:rsidRPr="001F5F7B">
        <w:rPr>
          <w:rFonts w:cs="Times New Roman"/>
        </w:rPr>
        <w:t xml:space="preserve">akládá na </w:t>
      </w:r>
      <w:r w:rsidR="00A46EFE" w:rsidRPr="001F5F7B">
        <w:rPr>
          <w:rFonts w:cs="Times New Roman"/>
        </w:rPr>
        <w:t xml:space="preserve">interakci laserového paprsku s molekulami </w:t>
      </w:r>
      <w:proofErr w:type="spellStart"/>
      <w:r w:rsidR="00973A67" w:rsidRPr="001F5F7B">
        <w:rPr>
          <w:rFonts w:cs="Times New Roman"/>
        </w:rPr>
        <w:t>verteporfinu</w:t>
      </w:r>
      <w:proofErr w:type="spellEnd"/>
      <w:r w:rsidR="00973A67" w:rsidRPr="001F5F7B">
        <w:rPr>
          <w:rFonts w:cs="Times New Roman"/>
        </w:rPr>
        <w:t>,</w:t>
      </w:r>
      <w:r w:rsidR="00CD19E5" w:rsidRPr="001F5F7B">
        <w:rPr>
          <w:rFonts w:cs="Times New Roman"/>
        </w:rPr>
        <w:t xml:space="preserve"> který</w:t>
      </w:r>
      <w:r w:rsidR="00412F2F" w:rsidRPr="001F5F7B">
        <w:rPr>
          <w:rFonts w:cs="Times New Roman"/>
        </w:rPr>
        <w:t xml:space="preserve"> je do oběhu aplikován intravenózně</w:t>
      </w:r>
      <w:r w:rsidR="00973A67" w:rsidRPr="001F5F7B">
        <w:rPr>
          <w:rFonts w:cs="Times New Roman"/>
        </w:rPr>
        <w:t xml:space="preserve">, což spustí fotochemickou reakci, </w:t>
      </w:r>
      <w:r w:rsidR="00973A67" w:rsidRPr="001F5F7B">
        <w:rPr>
          <w:rFonts w:cs="Times New Roman"/>
        </w:rPr>
        <w:lastRenderedPageBreak/>
        <w:t xml:space="preserve">jejímž výsledkem je uvolnění </w:t>
      </w:r>
      <w:r w:rsidR="001B4667" w:rsidRPr="001F5F7B">
        <w:rPr>
          <w:rFonts w:cs="Times New Roman"/>
        </w:rPr>
        <w:t xml:space="preserve">volných kyslíkových </w:t>
      </w:r>
      <w:proofErr w:type="spellStart"/>
      <w:r w:rsidR="001B4667" w:rsidRPr="001F5F7B">
        <w:rPr>
          <w:rFonts w:cs="Times New Roman"/>
        </w:rPr>
        <w:t>radiálů</w:t>
      </w:r>
      <w:proofErr w:type="spellEnd"/>
      <w:r w:rsidR="001B4667" w:rsidRPr="001F5F7B">
        <w:rPr>
          <w:rFonts w:cs="Times New Roman"/>
        </w:rPr>
        <w:t>, které poškodí endotel</w:t>
      </w:r>
      <w:r w:rsidR="00CD19E5" w:rsidRPr="001F5F7B">
        <w:rPr>
          <w:rFonts w:cs="Times New Roman"/>
        </w:rPr>
        <w:t xml:space="preserve"> cév </w:t>
      </w:r>
      <w:proofErr w:type="spellStart"/>
      <w:r w:rsidR="00CD19E5" w:rsidRPr="001F5F7B">
        <w:rPr>
          <w:rFonts w:cs="Times New Roman"/>
        </w:rPr>
        <w:t>subretinální</w:t>
      </w:r>
      <w:proofErr w:type="spellEnd"/>
      <w:r w:rsidR="00CD19E5" w:rsidRPr="001F5F7B">
        <w:rPr>
          <w:rFonts w:cs="Times New Roman"/>
        </w:rPr>
        <w:t xml:space="preserve"> membrány. </w:t>
      </w:r>
      <w:r w:rsidR="00721077" w:rsidRPr="001F5F7B">
        <w:rPr>
          <w:rFonts w:cs="Times New Roman"/>
        </w:rPr>
        <w:t>Dojde</w:t>
      </w:r>
      <w:r w:rsidR="00A61F8A" w:rsidRPr="001F5F7B">
        <w:rPr>
          <w:rFonts w:cs="Times New Roman"/>
        </w:rPr>
        <w:t xml:space="preserve"> tak</w:t>
      </w:r>
      <w:r w:rsidR="00721077" w:rsidRPr="001F5F7B">
        <w:rPr>
          <w:rFonts w:cs="Times New Roman"/>
        </w:rPr>
        <w:t xml:space="preserve"> k </w:t>
      </w:r>
      <w:proofErr w:type="spellStart"/>
      <w:r w:rsidR="00721077" w:rsidRPr="001F5F7B">
        <w:rPr>
          <w:rFonts w:cs="Times New Roman"/>
        </w:rPr>
        <w:t>trombogenezi</w:t>
      </w:r>
      <w:proofErr w:type="spellEnd"/>
      <w:r w:rsidR="00721077" w:rsidRPr="001F5F7B">
        <w:rPr>
          <w:rFonts w:cs="Times New Roman"/>
        </w:rPr>
        <w:t xml:space="preserve"> </w:t>
      </w:r>
      <w:r w:rsidR="007A6E82" w:rsidRPr="001F5F7B">
        <w:rPr>
          <w:rFonts w:cs="Times New Roman"/>
        </w:rPr>
        <w:t xml:space="preserve">a trombotický uzávěr cév </w:t>
      </w:r>
      <w:proofErr w:type="spellStart"/>
      <w:r w:rsidR="007A6E82" w:rsidRPr="001F5F7B">
        <w:rPr>
          <w:rFonts w:cs="Times New Roman"/>
        </w:rPr>
        <w:t>subretinální</w:t>
      </w:r>
      <w:proofErr w:type="spellEnd"/>
      <w:r w:rsidR="007A6E82" w:rsidRPr="001F5F7B">
        <w:rPr>
          <w:rFonts w:cs="Times New Roman"/>
        </w:rPr>
        <w:t xml:space="preserve"> membrány vede k její regresi.</w:t>
      </w:r>
      <w:r w:rsidR="006F2EA7" w:rsidRPr="001F5F7B">
        <w:rPr>
          <w:rFonts w:cs="Times New Roman"/>
        </w:rPr>
        <w:t xml:space="preserve"> </w:t>
      </w:r>
      <w:r w:rsidR="00E65F90" w:rsidRPr="001F5F7B">
        <w:rPr>
          <w:rFonts w:cs="Times New Roman"/>
        </w:rPr>
        <w:t xml:space="preserve">Využívá se u pacientů s klasickou nebo převážně klasickou CNV. </w:t>
      </w:r>
      <w:r w:rsidR="006F2EA7" w:rsidRPr="001F5F7B">
        <w:rPr>
          <w:rFonts w:cs="Times New Roman"/>
        </w:rPr>
        <w:t>Pro správné provedení je potřeba prvně identifikovat</w:t>
      </w:r>
      <w:r w:rsidR="00B1289B" w:rsidRPr="001F5F7B">
        <w:rPr>
          <w:rFonts w:cs="Times New Roman"/>
        </w:rPr>
        <w:t xml:space="preserve"> lokalizaci a rozsah </w:t>
      </w:r>
      <w:proofErr w:type="spellStart"/>
      <w:r w:rsidR="00B1289B" w:rsidRPr="001F5F7B">
        <w:rPr>
          <w:rFonts w:cs="Times New Roman"/>
        </w:rPr>
        <w:t>subretinální</w:t>
      </w:r>
      <w:proofErr w:type="spellEnd"/>
      <w:r w:rsidR="00B1289B" w:rsidRPr="001F5F7B">
        <w:rPr>
          <w:rFonts w:cs="Times New Roman"/>
        </w:rPr>
        <w:t xml:space="preserve"> membrány pomocí fluorescenční angiografie. Dále pak </w:t>
      </w:r>
      <w:r w:rsidR="000A4292" w:rsidRPr="001F5F7B">
        <w:rPr>
          <w:rFonts w:cs="Times New Roman"/>
        </w:rPr>
        <w:t xml:space="preserve">vypočítat správnou dávku </w:t>
      </w:r>
      <w:proofErr w:type="spellStart"/>
      <w:r w:rsidR="000A4292" w:rsidRPr="001F5F7B">
        <w:rPr>
          <w:rFonts w:cs="Times New Roman"/>
        </w:rPr>
        <w:t>verteporfinu</w:t>
      </w:r>
      <w:proofErr w:type="spellEnd"/>
      <w:r w:rsidR="00A33065" w:rsidRPr="001F5F7B">
        <w:rPr>
          <w:rFonts w:cs="Times New Roman"/>
        </w:rPr>
        <w:t xml:space="preserve">. </w:t>
      </w:r>
      <w:r w:rsidR="002C092F" w:rsidRPr="001F5F7B">
        <w:rPr>
          <w:rFonts w:cs="Times New Roman"/>
        </w:rPr>
        <w:t>Jakmile se žilní systém nasytí,</w:t>
      </w:r>
      <w:r w:rsidR="00FB24DC" w:rsidRPr="001F5F7B">
        <w:rPr>
          <w:rFonts w:cs="Times New Roman"/>
        </w:rPr>
        <w:t xml:space="preserve"> po </w:t>
      </w:r>
      <w:r w:rsidR="00CD6B68" w:rsidRPr="001F5F7B">
        <w:rPr>
          <w:rFonts w:cs="Times New Roman"/>
        </w:rPr>
        <w:t xml:space="preserve">zhruba </w:t>
      </w:r>
      <w:r w:rsidR="00FB24DC" w:rsidRPr="001F5F7B">
        <w:rPr>
          <w:rFonts w:cs="Times New Roman"/>
        </w:rPr>
        <w:t>15</w:t>
      </w:r>
      <w:r w:rsidR="00F45944" w:rsidRPr="001F5F7B">
        <w:rPr>
          <w:rFonts w:cs="Times New Roman"/>
        </w:rPr>
        <w:t>-20</w:t>
      </w:r>
      <w:r w:rsidR="00FB24DC" w:rsidRPr="001F5F7B">
        <w:rPr>
          <w:rFonts w:cs="Times New Roman"/>
        </w:rPr>
        <w:t xml:space="preserve"> minutách od podání léčiva</w:t>
      </w:r>
      <w:r w:rsidR="00CD6B68" w:rsidRPr="001F5F7B">
        <w:rPr>
          <w:rFonts w:cs="Times New Roman"/>
        </w:rPr>
        <w:t>,</w:t>
      </w:r>
      <w:r w:rsidR="00754E23" w:rsidRPr="001F5F7B">
        <w:rPr>
          <w:rFonts w:cs="Times New Roman"/>
        </w:rPr>
        <w:t xml:space="preserve"> je proveden osvit membrány světlem diodového laseru</w:t>
      </w:r>
      <w:r w:rsidR="00690190" w:rsidRPr="001F5F7B">
        <w:rPr>
          <w:rFonts w:cs="Times New Roman"/>
        </w:rPr>
        <w:t xml:space="preserve">. </w:t>
      </w:r>
      <w:r w:rsidR="00D92782" w:rsidRPr="001F5F7B">
        <w:rPr>
          <w:rFonts w:cs="Times New Roman"/>
        </w:rPr>
        <w:t>Klinická studie TAP (</w:t>
      </w:r>
      <w:proofErr w:type="spellStart"/>
      <w:r w:rsidR="00E73B16" w:rsidRPr="001F5F7B">
        <w:rPr>
          <w:rFonts w:cs="Times New Roman"/>
        </w:rPr>
        <w:t>Treatment</w:t>
      </w:r>
      <w:proofErr w:type="spellEnd"/>
      <w:r w:rsidR="00E73B16" w:rsidRPr="001F5F7B">
        <w:rPr>
          <w:rFonts w:cs="Times New Roman"/>
        </w:rPr>
        <w:t xml:space="preserve"> </w:t>
      </w:r>
      <w:proofErr w:type="spellStart"/>
      <w:r w:rsidR="00E73B16" w:rsidRPr="001F5F7B">
        <w:rPr>
          <w:rFonts w:cs="Times New Roman"/>
        </w:rPr>
        <w:t>of</w:t>
      </w:r>
      <w:proofErr w:type="spellEnd"/>
      <w:r w:rsidR="00E73B16" w:rsidRPr="001F5F7B">
        <w:rPr>
          <w:rFonts w:cs="Times New Roman"/>
        </w:rPr>
        <w:t xml:space="preserve"> Age-</w:t>
      </w:r>
      <w:proofErr w:type="spellStart"/>
      <w:r w:rsidR="00E73B16" w:rsidRPr="001F5F7B">
        <w:rPr>
          <w:rFonts w:cs="Times New Roman"/>
        </w:rPr>
        <w:t>related</w:t>
      </w:r>
      <w:proofErr w:type="spellEnd"/>
      <w:r w:rsidR="00E73B16" w:rsidRPr="001F5F7B">
        <w:rPr>
          <w:rFonts w:cs="Times New Roman"/>
        </w:rPr>
        <w:t xml:space="preserve"> </w:t>
      </w:r>
      <w:proofErr w:type="spellStart"/>
      <w:r w:rsidR="00E73B16" w:rsidRPr="001F5F7B">
        <w:rPr>
          <w:rFonts w:cs="Times New Roman"/>
        </w:rPr>
        <w:t>macular</w:t>
      </w:r>
      <w:proofErr w:type="spellEnd"/>
      <w:r w:rsidR="00E73B16" w:rsidRPr="001F5F7B">
        <w:rPr>
          <w:rFonts w:cs="Times New Roman"/>
        </w:rPr>
        <w:t xml:space="preserve"> </w:t>
      </w:r>
      <w:proofErr w:type="spellStart"/>
      <w:r w:rsidR="00E73B16" w:rsidRPr="001F5F7B">
        <w:rPr>
          <w:rFonts w:cs="Times New Roman"/>
        </w:rPr>
        <w:t>degeneration</w:t>
      </w:r>
      <w:proofErr w:type="spellEnd"/>
      <w:r w:rsidR="00E73B16" w:rsidRPr="001F5F7B">
        <w:rPr>
          <w:rFonts w:cs="Times New Roman"/>
        </w:rPr>
        <w:t xml:space="preserve"> </w:t>
      </w:r>
      <w:proofErr w:type="spellStart"/>
      <w:r w:rsidR="00E73B16" w:rsidRPr="001F5F7B">
        <w:rPr>
          <w:rFonts w:cs="Times New Roman"/>
        </w:rPr>
        <w:t>with</w:t>
      </w:r>
      <w:proofErr w:type="spellEnd"/>
      <w:r w:rsidR="00E73B16" w:rsidRPr="001F5F7B">
        <w:rPr>
          <w:rFonts w:cs="Times New Roman"/>
        </w:rPr>
        <w:t xml:space="preserve"> </w:t>
      </w:r>
      <w:proofErr w:type="spellStart"/>
      <w:r w:rsidR="00E73B16" w:rsidRPr="001F5F7B">
        <w:rPr>
          <w:rFonts w:cs="Times New Roman"/>
        </w:rPr>
        <w:t>Photodynamic</w:t>
      </w:r>
      <w:proofErr w:type="spellEnd"/>
      <w:r w:rsidR="00E73B16" w:rsidRPr="001F5F7B">
        <w:rPr>
          <w:rFonts w:cs="Times New Roman"/>
        </w:rPr>
        <w:t xml:space="preserve"> </w:t>
      </w:r>
      <w:proofErr w:type="spellStart"/>
      <w:r w:rsidR="00E73B16" w:rsidRPr="001F5F7B">
        <w:rPr>
          <w:rFonts w:cs="Times New Roman"/>
        </w:rPr>
        <w:t>therapy</w:t>
      </w:r>
      <w:proofErr w:type="spellEnd"/>
      <w:r w:rsidR="00E73B16" w:rsidRPr="001F5F7B">
        <w:rPr>
          <w:rFonts w:cs="Times New Roman"/>
        </w:rPr>
        <w:t xml:space="preserve"> </w:t>
      </w:r>
      <w:proofErr w:type="spellStart"/>
      <w:r w:rsidR="00E73B16" w:rsidRPr="001F5F7B">
        <w:rPr>
          <w:rFonts w:cs="Times New Roman"/>
        </w:rPr>
        <w:t>investigation</w:t>
      </w:r>
      <w:proofErr w:type="spellEnd"/>
      <w:r w:rsidR="00D92782" w:rsidRPr="001F5F7B">
        <w:rPr>
          <w:rFonts w:cs="Times New Roman"/>
        </w:rPr>
        <w:t>)</w:t>
      </w:r>
      <w:r w:rsidR="00E73B16" w:rsidRPr="001F5F7B">
        <w:rPr>
          <w:rFonts w:cs="Times New Roman"/>
        </w:rPr>
        <w:t xml:space="preserve"> </w:t>
      </w:r>
      <w:r w:rsidR="00AE757E" w:rsidRPr="001F5F7B">
        <w:rPr>
          <w:rFonts w:cs="Times New Roman"/>
        </w:rPr>
        <w:t xml:space="preserve">konstatovala, že pacienti </w:t>
      </w:r>
      <w:r w:rsidR="001C0B05" w:rsidRPr="001F5F7B">
        <w:rPr>
          <w:rFonts w:cs="Times New Roman"/>
        </w:rPr>
        <w:t xml:space="preserve">léčení </w:t>
      </w:r>
      <w:proofErr w:type="spellStart"/>
      <w:r w:rsidR="001C0B05" w:rsidRPr="001F5F7B">
        <w:rPr>
          <w:rFonts w:cs="Times New Roman"/>
        </w:rPr>
        <w:t>verteporfinem</w:t>
      </w:r>
      <w:proofErr w:type="spellEnd"/>
      <w:r w:rsidR="001C0B05" w:rsidRPr="001F5F7B">
        <w:rPr>
          <w:rFonts w:cs="Times New Roman"/>
        </w:rPr>
        <w:t xml:space="preserve"> vykazují menší riziko ztráty ZO</w:t>
      </w:r>
      <w:r w:rsidR="001971AC" w:rsidRPr="001F5F7B">
        <w:rPr>
          <w:rFonts w:cs="Times New Roman"/>
        </w:rPr>
        <w:t xml:space="preserve"> oproti pacientům, kteří byli léčeni placebem. </w:t>
      </w:r>
      <w:r w:rsidR="00085A00" w:rsidRPr="001F5F7B">
        <w:rPr>
          <w:rFonts w:cs="Times New Roman"/>
        </w:rPr>
        <w:t>Výhodou je, že t</w:t>
      </w:r>
      <w:r w:rsidR="0078547E" w:rsidRPr="001F5F7B">
        <w:rPr>
          <w:rFonts w:cs="Times New Roman"/>
        </w:rPr>
        <w:t>u</w:t>
      </w:r>
      <w:r w:rsidR="00085A00" w:rsidRPr="001F5F7B">
        <w:rPr>
          <w:rFonts w:cs="Times New Roman"/>
        </w:rPr>
        <w:t>to metodu je potřeba provést jen 5-6 x za dva roky</w:t>
      </w:r>
      <w:r w:rsidR="005C2A99" w:rsidRPr="001F5F7B">
        <w:rPr>
          <w:rFonts w:cs="Times New Roman"/>
        </w:rPr>
        <w:t xml:space="preserve"> a je možné dát ji do kombinace s jinými, novějšími, metodami</w:t>
      </w:r>
      <w:r w:rsidR="00085A00" w:rsidRPr="001F5F7B">
        <w:rPr>
          <w:rFonts w:cs="Times New Roman"/>
        </w:rPr>
        <w:t xml:space="preserve">. </w:t>
      </w:r>
      <w:r w:rsidR="00C55A1D" w:rsidRPr="001F5F7B">
        <w:rPr>
          <w:rFonts w:cs="Times New Roman"/>
        </w:rPr>
        <w:t>[5, 7]</w:t>
      </w:r>
    </w:p>
    <w:p w14:paraId="6FFD4437" w14:textId="3D934935" w:rsidR="00F530CE" w:rsidRPr="001F5F7B" w:rsidRDefault="008213F3" w:rsidP="00CB6204">
      <w:pPr>
        <w:spacing w:line="360" w:lineRule="auto"/>
        <w:rPr>
          <w:rFonts w:cs="Times New Roman"/>
        </w:rPr>
      </w:pPr>
      <w:r w:rsidRPr="001F5F7B">
        <w:rPr>
          <w:rFonts w:cs="Times New Roman"/>
        </w:rPr>
        <w:t>V neposlední řadě</w:t>
      </w:r>
      <w:r w:rsidR="0074008C" w:rsidRPr="001F5F7B">
        <w:rPr>
          <w:rFonts w:cs="Times New Roman"/>
        </w:rPr>
        <w:t xml:space="preserve"> </w:t>
      </w:r>
      <w:r w:rsidR="002872F5" w:rsidRPr="001F5F7B">
        <w:rPr>
          <w:rFonts w:cs="Times New Roman"/>
        </w:rPr>
        <w:t>se k</w:t>
      </w:r>
      <w:r w:rsidR="00EA4A28" w:rsidRPr="001F5F7B">
        <w:rPr>
          <w:rFonts w:cs="Times New Roman"/>
        </w:rPr>
        <w:t xml:space="preserve"> léčbě VPMD </w:t>
      </w:r>
      <w:r w:rsidR="002872F5" w:rsidRPr="001F5F7B">
        <w:rPr>
          <w:rFonts w:cs="Times New Roman"/>
        </w:rPr>
        <w:t>používala</w:t>
      </w:r>
      <w:r w:rsidR="00EA4A28" w:rsidRPr="001F5F7B">
        <w:rPr>
          <w:rFonts w:cs="Times New Roman"/>
        </w:rPr>
        <w:t xml:space="preserve"> i</w:t>
      </w:r>
      <w:r w:rsidR="00920945" w:rsidRPr="001F5F7B">
        <w:rPr>
          <w:rFonts w:cs="Times New Roman"/>
        </w:rPr>
        <w:t xml:space="preserve"> Radioterapie (RT)</w:t>
      </w:r>
      <w:r w:rsidR="0074008C" w:rsidRPr="001F5F7B">
        <w:rPr>
          <w:rFonts w:cs="Times New Roman"/>
        </w:rPr>
        <w:t xml:space="preserve">. </w:t>
      </w:r>
      <w:r w:rsidR="00C16559" w:rsidRPr="001F5F7B">
        <w:rPr>
          <w:rFonts w:cs="Times New Roman"/>
        </w:rPr>
        <w:t xml:space="preserve">RT funguje tak, že poškodí </w:t>
      </w:r>
      <w:r w:rsidR="002765F0" w:rsidRPr="001F5F7B">
        <w:rPr>
          <w:rFonts w:cs="Times New Roman"/>
        </w:rPr>
        <w:t xml:space="preserve">schopnost reprodukce buňky, </w:t>
      </w:r>
      <w:r w:rsidR="00DF7D2C" w:rsidRPr="001F5F7B">
        <w:rPr>
          <w:rFonts w:cs="Times New Roman"/>
        </w:rPr>
        <w:t>protože</w:t>
      </w:r>
      <w:r w:rsidR="002765F0" w:rsidRPr="001F5F7B">
        <w:rPr>
          <w:rFonts w:cs="Times New Roman"/>
        </w:rPr>
        <w:t xml:space="preserve"> způsobí genetickou mutaci. </w:t>
      </w:r>
      <w:r w:rsidR="00486CDD" w:rsidRPr="001F5F7B">
        <w:rPr>
          <w:rFonts w:cs="Times New Roman"/>
        </w:rPr>
        <w:t>Hlavním úkolem je maximálně poškodit patologickou tkáň.</w:t>
      </w:r>
      <w:r w:rsidR="00983E39" w:rsidRPr="001F5F7B">
        <w:rPr>
          <w:rFonts w:cs="Times New Roman"/>
        </w:rPr>
        <w:t xml:space="preserve"> </w:t>
      </w:r>
      <w:r w:rsidR="00054A03" w:rsidRPr="001F5F7B">
        <w:rPr>
          <w:rFonts w:cs="Times New Roman"/>
        </w:rPr>
        <w:t xml:space="preserve">Dělí se na tři základní </w:t>
      </w:r>
      <w:r w:rsidR="003B245A" w:rsidRPr="001F5F7B">
        <w:rPr>
          <w:rFonts w:cs="Times New Roman"/>
        </w:rPr>
        <w:t xml:space="preserve">možnosti léčby, a těmi jsou </w:t>
      </w:r>
      <w:proofErr w:type="spellStart"/>
      <w:r w:rsidR="003B245A" w:rsidRPr="001F5F7B">
        <w:rPr>
          <w:rFonts w:cs="Times New Roman"/>
        </w:rPr>
        <w:t>Brachyterapie</w:t>
      </w:r>
      <w:proofErr w:type="spellEnd"/>
      <w:r w:rsidR="003B245A" w:rsidRPr="001F5F7B">
        <w:rPr>
          <w:rFonts w:cs="Times New Roman"/>
        </w:rPr>
        <w:t>, Stereo</w:t>
      </w:r>
      <w:r w:rsidR="008F29FB" w:rsidRPr="001F5F7B">
        <w:rPr>
          <w:rFonts w:cs="Times New Roman"/>
        </w:rPr>
        <w:t xml:space="preserve">taktická radiochirurgie </w:t>
      </w:r>
      <w:r w:rsidR="003B245A" w:rsidRPr="001F5F7B">
        <w:rPr>
          <w:rFonts w:cs="Times New Roman"/>
        </w:rPr>
        <w:t xml:space="preserve">a </w:t>
      </w:r>
      <w:proofErr w:type="spellStart"/>
      <w:r w:rsidR="003B245A" w:rsidRPr="001F5F7B">
        <w:rPr>
          <w:rFonts w:cs="Times New Roman"/>
        </w:rPr>
        <w:t>Teleterapie</w:t>
      </w:r>
      <w:proofErr w:type="spellEnd"/>
      <w:r w:rsidR="003B245A" w:rsidRPr="001F5F7B">
        <w:rPr>
          <w:rFonts w:cs="Times New Roman"/>
        </w:rPr>
        <w:t>.</w:t>
      </w:r>
      <w:r w:rsidR="008F29FB" w:rsidRPr="001F5F7B">
        <w:rPr>
          <w:rFonts w:cs="Times New Roman"/>
        </w:rPr>
        <w:t xml:space="preserve"> Studie prokázaly, že </w:t>
      </w:r>
      <w:r w:rsidR="00E15917" w:rsidRPr="001F5F7B">
        <w:rPr>
          <w:rFonts w:cs="Times New Roman"/>
        </w:rPr>
        <w:t xml:space="preserve">s ohledem na šetření okolních tkání je </w:t>
      </w:r>
      <w:r w:rsidR="000B3302" w:rsidRPr="001F5F7B">
        <w:rPr>
          <w:rFonts w:cs="Times New Roman"/>
        </w:rPr>
        <w:t xml:space="preserve">nejvhodnější metodou </w:t>
      </w:r>
      <w:proofErr w:type="spellStart"/>
      <w:r w:rsidR="000B3302" w:rsidRPr="001F5F7B">
        <w:rPr>
          <w:rFonts w:cs="Times New Roman"/>
        </w:rPr>
        <w:t>brachyterapie</w:t>
      </w:r>
      <w:proofErr w:type="spellEnd"/>
      <w:r w:rsidR="000B3302" w:rsidRPr="001F5F7B">
        <w:rPr>
          <w:rFonts w:cs="Times New Roman"/>
        </w:rPr>
        <w:t>.</w:t>
      </w:r>
      <w:r w:rsidR="007956E9">
        <w:rPr>
          <w:rFonts w:cs="Times New Roman"/>
        </w:rPr>
        <w:t xml:space="preserve"> </w:t>
      </w:r>
      <w:r w:rsidR="00C55A1D" w:rsidRPr="001F5F7B">
        <w:rPr>
          <w:rFonts w:cs="Times New Roman"/>
        </w:rPr>
        <w:t>[5]</w:t>
      </w:r>
    </w:p>
    <w:p w14:paraId="71257552" w14:textId="77777777" w:rsidR="0006256C" w:rsidRPr="001F5F7B" w:rsidRDefault="0006256C" w:rsidP="00710FE7">
      <w:pPr>
        <w:ind w:firstLine="0"/>
        <w:rPr>
          <w:rFonts w:cs="Times New Roman"/>
        </w:rPr>
      </w:pPr>
    </w:p>
    <w:p w14:paraId="5DE7899A" w14:textId="5C4F72A3" w:rsidR="00B11D72" w:rsidRPr="001F5F7B" w:rsidRDefault="009E79A9" w:rsidP="00DD7EAB">
      <w:pPr>
        <w:pStyle w:val="Nadpis3"/>
        <w:rPr>
          <w:rFonts w:cs="Times New Roman"/>
        </w:rPr>
      </w:pPr>
      <w:bookmarkStart w:id="32" w:name="_Toc165210676"/>
      <w:r w:rsidRPr="001F5F7B">
        <w:rPr>
          <w:rFonts w:cs="Times New Roman"/>
        </w:rPr>
        <w:t xml:space="preserve">2.2.2 </w:t>
      </w:r>
      <w:proofErr w:type="spellStart"/>
      <w:r w:rsidR="00B355A0" w:rsidRPr="001F5F7B">
        <w:rPr>
          <w:rFonts w:cs="Times New Roman"/>
        </w:rPr>
        <w:t>Anti</w:t>
      </w:r>
      <w:r w:rsidR="0068319B" w:rsidRPr="001F5F7B">
        <w:rPr>
          <w:rFonts w:cs="Times New Roman"/>
        </w:rPr>
        <w:t>angiogenní</w:t>
      </w:r>
      <w:proofErr w:type="spellEnd"/>
      <w:r w:rsidR="0068319B" w:rsidRPr="001F5F7B">
        <w:rPr>
          <w:rFonts w:cs="Times New Roman"/>
        </w:rPr>
        <w:t xml:space="preserve"> terapie</w:t>
      </w:r>
      <w:bookmarkEnd w:id="32"/>
    </w:p>
    <w:p w14:paraId="312C868F" w14:textId="77777777" w:rsidR="00DD7EAB" w:rsidRPr="009A3757" w:rsidRDefault="00DD7EAB" w:rsidP="00DD7EAB">
      <w:pPr>
        <w:rPr>
          <w:rFonts w:cs="Times New Roman"/>
          <w:sz w:val="4"/>
          <w:szCs w:val="4"/>
        </w:rPr>
      </w:pPr>
    </w:p>
    <w:p w14:paraId="0880D47E" w14:textId="5C79FCD0" w:rsidR="0006687B" w:rsidRPr="001F5F7B" w:rsidRDefault="00A44D7C" w:rsidP="00CC1E5B">
      <w:pPr>
        <w:spacing w:line="360" w:lineRule="auto"/>
        <w:rPr>
          <w:rFonts w:cs="Times New Roman"/>
        </w:rPr>
      </w:pPr>
      <w:r w:rsidRPr="001F5F7B">
        <w:rPr>
          <w:rFonts w:cs="Times New Roman"/>
        </w:rPr>
        <w:t>V současné době je nerozšířenějším způsobem lé</w:t>
      </w:r>
      <w:r w:rsidR="00161DF0" w:rsidRPr="001F5F7B">
        <w:rPr>
          <w:rFonts w:cs="Times New Roman"/>
        </w:rPr>
        <w:t xml:space="preserve">čby vlhké formy VPMD </w:t>
      </w:r>
      <w:proofErr w:type="spellStart"/>
      <w:r w:rsidR="00161DF0" w:rsidRPr="001F5F7B">
        <w:rPr>
          <w:rFonts w:cs="Times New Roman"/>
        </w:rPr>
        <w:t>Antiangiogenní</w:t>
      </w:r>
      <w:proofErr w:type="spellEnd"/>
      <w:r w:rsidR="00161DF0" w:rsidRPr="001F5F7B">
        <w:rPr>
          <w:rFonts w:cs="Times New Roman"/>
        </w:rPr>
        <w:t xml:space="preserve"> terapie </w:t>
      </w:r>
      <w:r w:rsidR="00F92E19" w:rsidRPr="001F5F7B">
        <w:rPr>
          <w:rFonts w:cs="Times New Roman"/>
        </w:rPr>
        <w:t>(</w:t>
      </w:r>
      <w:r w:rsidR="00161DF0" w:rsidRPr="001F5F7B">
        <w:rPr>
          <w:rFonts w:cs="Times New Roman"/>
        </w:rPr>
        <w:t>Anti-VEGF</w:t>
      </w:r>
      <w:r w:rsidR="00F92E19" w:rsidRPr="001F5F7B">
        <w:rPr>
          <w:rFonts w:cs="Times New Roman"/>
        </w:rPr>
        <w:t xml:space="preserve">). Jedná se o </w:t>
      </w:r>
      <w:r w:rsidR="00D54816" w:rsidRPr="001F5F7B">
        <w:rPr>
          <w:rFonts w:cs="Times New Roman"/>
        </w:rPr>
        <w:t xml:space="preserve">neinvazivní </w:t>
      </w:r>
      <w:r w:rsidR="00F92E19" w:rsidRPr="001F5F7B">
        <w:rPr>
          <w:rFonts w:cs="Times New Roman"/>
        </w:rPr>
        <w:t xml:space="preserve">biologickou léčbu, </w:t>
      </w:r>
      <w:r w:rsidR="009D7723" w:rsidRPr="001F5F7B">
        <w:rPr>
          <w:rFonts w:cs="Times New Roman"/>
        </w:rPr>
        <w:t>při které</w:t>
      </w:r>
      <w:r w:rsidR="00F92E19" w:rsidRPr="001F5F7B">
        <w:rPr>
          <w:rFonts w:cs="Times New Roman"/>
        </w:rPr>
        <w:t xml:space="preserve"> </w:t>
      </w:r>
      <w:r w:rsidR="00A208F1" w:rsidRPr="001F5F7B">
        <w:rPr>
          <w:rFonts w:cs="Times New Roman"/>
        </w:rPr>
        <w:t xml:space="preserve">dochází k aplikaci léku </w:t>
      </w:r>
      <w:r w:rsidR="00D66BE1" w:rsidRPr="001F5F7B">
        <w:rPr>
          <w:rFonts w:cs="Times New Roman"/>
        </w:rPr>
        <w:t>za pomoc</w:t>
      </w:r>
      <w:r w:rsidR="00AF1230" w:rsidRPr="001F5F7B">
        <w:rPr>
          <w:rFonts w:cs="Times New Roman"/>
        </w:rPr>
        <w:t xml:space="preserve">í </w:t>
      </w:r>
      <w:r w:rsidR="00A208F1" w:rsidRPr="001F5F7B">
        <w:rPr>
          <w:rFonts w:cs="Times New Roman"/>
        </w:rPr>
        <w:t>injekc</w:t>
      </w:r>
      <w:r w:rsidR="00AF1230" w:rsidRPr="001F5F7B">
        <w:rPr>
          <w:rFonts w:cs="Times New Roman"/>
        </w:rPr>
        <w:t xml:space="preserve">e </w:t>
      </w:r>
      <w:r w:rsidR="009D7723" w:rsidRPr="001F5F7B">
        <w:rPr>
          <w:rFonts w:cs="Times New Roman"/>
        </w:rPr>
        <w:t>do sklivce.</w:t>
      </w:r>
      <w:r w:rsidR="00161DF0" w:rsidRPr="001F5F7B">
        <w:rPr>
          <w:rFonts w:cs="Times New Roman"/>
        </w:rPr>
        <w:t xml:space="preserve"> </w:t>
      </w:r>
      <w:proofErr w:type="spellStart"/>
      <w:r w:rsidR="0006687B" w:rsidRPr="001F5F7B">
        <w:rPr>
          <w:rFonts w:cs="Times New Roman"/>
        </w:rPr>
        <w:t>Intravitreální</w:t>
      </w:r>
      <w:proofErr w:type="spellEnd"/>
      <w:r w:rsidR="0006687B" w:rsidRPr="001F5F7B">
        <w:rPr>
          <w:rFonts w:cs="Times New Roman"/>
        </w:rPr>
        <w:t xml:space="preserve"> léky </w:t>
      </w:r>
      <w:r w:rsidR="009D7723" w:rsidRPr="001F5F7B">
        <w:rPr>
          <w:rFonts w:cs="Times New Roman"/>
        </w:rPr>
        <w:t xml:space="preserve">jsou </w:t>
      </w:r>
      <w:r w:rsidR="0006687B" w:rsidRPr="001F5F7B">
        <w:rPr>
          <w:rFonts w:cs="Times New Roman"/>
        </w:rPr>
        <w:t xml:space="preserve">namířené proti </w:t>
      </w:r>
      <w:r w:rsidR="00AF1230" w:rsidRPr="001F5F7B">
        <w:rPr>
          <w:rFonts w:cs="Times New Roman"/>
        </w:rPr>
        <w:t>V</w:t>
      </w:r>
      <w:r w:rsidR="0006687B" w:rsidRPr="001F5F7B">
        <w:rPr>
          <w:rFonts w:cs="Times New Roman"/>
        </w:rPr>
        <w:t>askulárnímu endoteliálnímu růstovému faktoru (</w:t>
      </w:r>
      <w:proofErr w:type="spellStart"/>
      <w:r w:rsidR="005601CA" w:rsidRPr="001F5F7B">
        <w:rPr>
          <w:rFonts w:cs="Times New Roman"/>
        </w:rPr>
        <w:t>Vascular</w:t>
      </w:r>
      <w:proofErr w:type="spellEnd"/>
      <w:r w:rsidR="005601CA" w:rsidRPr="001F5F7B">
        <w:rPr>
          <w:rFonts w:cs="Times New Roman"/>
        </w:rPr>
        <w:t xml:space="preserve"> </w:t>
      </w:r>
      <w:proofErr w:type="spellStart"/>
      <w:r w:rsidR="005601CA" w:rsidRPr="001F5F7B">
        <w:rPr>
          <w:rFonts w:cs="Times New Roman"/>
        </w:rPr>
        <w:t>endothelial</w:t>
      </w:r>
      <w:proofErr w:type="spellEnd"/>
      <w:r w:rsidR="005601CA" w:rsidRPr="001F5F7B">
        <w:rPr>
          <w:rFonts w:cs="Times New Roman"/>
        </w:rPr>
        <w:t xml:space="preserve"> </w:t>
      </w:r>
      <w:proofErr w:type="spellStart"/>
      <w:r w:rsidR="005601CA" w:rsidRPr="001F5F7B">
        <w:rPr>
          <w:rFonts w:cs="Times New Roman"/>
        </w:rPr>
        <w:t>growth</w:t>
      </w:r>
      <w:proofErr w:type="spellEnd"/>
      <w:r w:rsidR="005601CA" w:rsidRPr="001F5F7B">
        <w:rPr>
          <w:rFonts w:cs="Times New Roman"/>
        </w:rPr>
        <w:t xml:space="preserve"> </w:t>
      </w:r>
      <w:proofErr w:type="spellStart"/>
      <w:r w:rsidR="005601CA" w:rsidRPr="001F5F7B">
        <w:rPr>
          <w:rFonts w:cs="Times New Roman"/>
        </w:rPr>
        <w:t>factor</w:t>
      </w:r>
      <w:proofErr w:type="spellEnd"/>
      <w:r w:rsidR="005601CA" w:rsidRPr="001F5F7B">
        <w:rPr>
          <w:rFonts w:cs="Times New Roman"/>
        </w:rPr>
        <w:t xml:space="preserve">, </w:t>
      </w:r>
      <w:r w:rsidR="0006687B" w:rsidRPr="001F5F7B">
        <w:rPr>
          <w:rFonts w:cs="Times New Roman"/>
        </w:rPr>
        <w:t>VEGF)</w:t>
      </w:r>
      <w:r w:rsidR="00EB1B87" w:rsidRPr="001F5F7B">
        <w:rPr>
          <w:rFonts w:cs="Times New Roman"/>
        </w:rPr>
        <w:t xml:space="preserve"> a aktuálně se na trhu vyskytují léky </w:t>
      </w:r>
      <w:r w:rsidR="0022003A" w:rsidRPr="001F5F7B">
        <w:rPr>
          <w:rFonts w:cs="Times New Roman"/>
        </w:rPr>
        <w:t xml:space="preserve">s názvy </w:t>
      </w:r>
      <w:proofErr w:type="spellStart"/>
      <w:r w:rsidR="00EB1B87" w:rsidRPr="001F5F7B">
        <w:rPr>
          <w:rFonts w:cs="Times New Roman"/>
        </w:rPr>
        <w:t>Vabysmo</w:t>
      </w:r>
      <w:proofErr w:type="spellEnd"/>
      <w:r w:rsidR="00EB1B87" w:rsidRPr="001F5F7B">
        <w:rPr>
          <w:rFonts w:cs="Times New Roman"/>
        </w:rPr>
        <w:t xml:space="preserve">, </w:t>
      </w:r>
      <w:proofErr w:type="spellStart"/>
      <w:r w:rsidR="00EB1B87" w:rsidRPr="001F5F7B">
        <w:rPr>
          <w:rFonts w:cs="Times New Roman"/>
        </w:rPr>
        <w:t>Eylea</w:t>
      </w:r>
      <w:proofErr w:type="spellEnd"/>
      <w:r w:rsidR="00EB1B87" w:rsidRPr="001F5F7B">
        <w:rPr>
          <w:rFonts w:cs="Times New Roman"/>
        </w:rPr>
        <w:t xml:space="preserve">, </w:t>
      </w:r>
      <w:proofErr w:type="spellStart"/>
      <w:r w:rsidR="00EB1B87" w:rsidRPr="001F5F7B">
        <w:rPr>
          <w:rFonts w:cs="Times New Roman"/>
        </w:rPr>
        <w:t>Lucenti</w:t>
      </w:r>
      <w:r w:rsidR="00283F80" w:rsidRPr="001F5F7B">
        <w:rPr>
          <w:rFonts w:cs="Times New Roman"/>
        </w:rPr>
        <w:t>s</w:t>
      </w:r>
      <w:proofErr w:type="spellEnd"/>
      <w:r w:rsidR="00EB1B87" w:rsidRPr="001F5F7B">
        <w:rPr>
          <w:rFonts w:cs="Times New Roman"/>
        </w:rPr>
        <w:t xml:space="preserve"> a </w:t>
      </w:r>
      <w:proofErr w:type="spellStart"/>
      <w:r w:rsidR="00EB1B87" w:rsidRPr="001F5F7B">
        <w:rPr>
          <w:rFonts w:cs="Times New Roman"/>
        </w:rPr>
        <w:t>Beova</w:t>
      </w:r>
      <w:proofErr w:type="spellEnd"/>
      <w:r w:rsidR="00EB1B87" w:rsidRPr="001F5F7B">
        <w:rPr>
          <w:rFonts w:cs="Times New Roman"/>
        </w:rPr>
        <w:t xml:space="preserve">. </w:t>
      </w:r>
      <w:r w:rsidR="0021652E" w:rsidRPr="001F5F7B">
        <w:rPr>
          <w:rFonts w:cs="Times New Roman"/>
        </w:rPr>
        <w:t>Dá se říc</w:t>
      </w:r>
      <w:r w:rsidR="00AE3CCC" w:rsidRPr="001F5F7B">
        <w:rPr>
          <w:rFonts w:cs="Times New Roman"/>
        </w:rPr>
        <w:t>t</w:t>
      </w:r>
      <w:r w:rsidR="0021652E" w:rsidRPr="001F5F7B">
        <w:rPr>
          <w:rFonts w:cs="Times New Roman"/>
        </w:rPr>
        <w:t xml:space="preserve">, že Anti-VEGF preparáty </w:t>
      </w:r>
      <w:r w:rsidR="0006687B" w:rsidRPr="001F5F7B">
        <w:rPr>
          <w:rFonts w:cs="Times New Roman"/>
        </w:rPr>
        <w:t xml:space="preserve">způsobily revoluci v léčbě </w:t>
      </w:r>
      <w:r w:rsidR="00EB1B87" w:rsidRPr="001F5F7B">
        <w:rPr>
          <w:rFonts w:cs="Times New Roman"/>
        </w:rPr>
        <w:t>VP</w:t>
      </w:r>
      <w:r w:rsidR="0006687B" w:rsidRPr="001F5F7B">
        <w:rPr>
          <w:rFonts w:cs="Times New Roman"/>
        </w:rPr>
        <w:t>MD.</w:t>
      </w:r>
      <w:r w:rsidR="00CC1E5B" w:rsidRPr="001F5F7B">
        <w:rPr>
          <w:rFonts w:cs="Times New Roman"/>
        </w:rPr>
        <w:t xml:space="preserve"> </w:t>
      </w:r>
      <w:r w:rsidR="00C55A1D" w:rsidRPr="001F5F7B">
        <w:rPr>
          <w:rFonts w:cs="Times New Roman"/>
        </w:rPr>
        <w:t>[7, 28]</w:t>
      </w:r>
    </w:p>
    <w:p w14:paraId="7B1422C0" w14:textId="4568C215" w:rsidR="00051860" w:rsidRPr="001F5F7B" w:rsidRDefault="00CC1E5B" w:rsidP="00AD2F8F">
      <w:pPr>
        <w:spacing w:line="360" w:lineRule="auto"/>
        <w:rPr>
          <w:rFonts w:cs="Times New Roman"/>
        </w:rPr>
      </w:pPr>
      <w:r w:rsidRPr="001F5F7B">
        <w:rPr>
          <w:rFonts w:cs="Times New Roman"/>
        </w:rPr>
        <w:t>VEGF</w:t>
      </w:r>
      <w:r w:rsidR="00BF03C1" w:rsidRPr="001F5F7B">
        <w:rPr>
          <w:rFonts w:cs="Times New Roman"/>
        </w:rPr>
        <w:t xml:space="preserve"> molekula</w:t>
      </w:r>
      <w:r w:rsidRPr="001F5F7B">
        <w:rPr>
          <w:rFonts w:cs="Times New Roman"/>
        </w:rPr>
        <w:t xml:space="preserve"> je </w:t>
      </w:r>
      <w:r w:rsidR="00B24029" w:rsidRPr="001F5F7B">
        <w:rPr>
          <w:rFonts w:cs="Times New Roman"/>
        </w:rPr>
        <w:t xml:space="preserve">peptidem, který </w:t>
      </w:r>
      <w:proofErr w:type="gramStart"/>
      <w:r w:rsidR="00B24029" w:rsidRPr="001F5F7B">
        <w:rPr>
          <w:rFonts w:cs="Times New Roman"/>
        </w:rPr>
        <w:t>slouží</w:t>
      </w:r>
      <w:proofErr w:type="gramEnd"/>
      <w:r w:rsidR="00B24029" w:rsidRPr="001F5F7B">
        <w:rPr>
          <w:rFonts w:cs="Times New Roman"/>
        </w:rPr>
        <w:t xml:space="preserve"> k syntéze </w:t>
      </w:r>
      <w:r w:rsidR="00F22137" w:rsidRPr="001F5F7B">
        <w:rPr>
          <w:rFonts w:cs="Times New Roman"/>
        </w:rPr>
        <w:t>hned několika</w:t>
      </w:r>
      <w:r w:rsidR="00B24029" w:rsidRPr="001F5F7B">
        <w:rPr>
          <w:rFonts w:cs="Times New Roman"/>
        </w:rPr>
        <w:t xml:space="preserve"> </w:t>
      </w:r>
      <w:proofErr w:type="spellStart"/>
      <w:r w:rsidR="0040237A" w:rsidRPr="001F5F7B">
        <w:rPr>
          <w:rFonts w:cs="Times New Roman"/>
        </w:rPr>
        <w:t>izo</w:t>
      </w:r>
      <w:r w:rsidR="00B24029" w:rsidRPr="001F5F7B">
        <w:rPr>
          <w:rFonts w:cs="Times New Roman"/>
        </w:rPr>
        <w:t>forem</w:t>
      </w:r>
      <w:proofErr w:type="spellEnd"/>
      <w:r w:rsidR="0040237A" w:rsidRPr="001F5F7B">
        <w:rPr>
          <w:rFonts w:cs="Times New Roman"/>
        </w:rPr>
        <w:t xml:space="preserve">. </w:t>
      </w:r>
      <w:r w:rsidR="00FB2E65" w:rsidRPr="001F5F7B">
        <w:rPr>
          <w:rFonts w:cs="Times New Roman"/>
        </w:rPr>
        <w:t xml:space="preserve">Nejdůležitějšími jsou </w:t>
      </w:r>
      <w:proofErr w:type="spellStart"/>
      <w:r w:rsidR="00FB2E65" w:rsidRPr="001F5F7B">
        <w:rPr>
          <w:rFonts w:cs="Times New Roman"/>
        </w:rPr>
        <w:t>izoforma</w:t>
      </w:r>
      <w:proofErr w:type="spellEnd"/>
      <w:r w:rsidR="00FB2E65" w:rsidRPr="001F5F7B">
        <w:rPr>
          <w:rFonts w:cs="Times New Roman"/>
        </w:rPr>
        <w:t xml:space="preserve"> 121, která je </w:t>
      </w:r>
      <w:r w:rsidR="002F3C2D" w:rsidRPr="001F5F7B">
        <w:rPr>
          <w:rFonts w:cs="Times New Roman"/>
        </w:rPr>
        <w:t>potřebná</w:t>
      </w:r>
      <w:r w:rsidR="00FB2E65" w:rsidRPr="001F5F7B">
        <w:rPr>
          <w:rFonts w:cs="Times New Roman"/>
        </w:rPr>
        <w:t xml:space="preserve"> pro fyziologickou obnovu cévního systému, a </w:t>
      </w:r>
      <w:r w:rsidR="001D20C8" w:rsidRPr="001F5F7B">
        <w:rPr>
          <w:rFonts w:cs="Times New Roman"/>
        </w:rPr>
        <w:t>také</w:t>
      </w:r>
      <w:r w:rsidR="00FB2E65" w:rsidRPr="001F5F7B">
        <w:rPr>
          <w:rFonts w:cs="Times New Roman"/>
        </w:rPr>
        <w:t xml:space="preserve"> </w:t>
      </w:r>
      <w:proofErr w:type="spellStart"/>
      <w:r w:rsidR="00FB2E65" w:rsidRPr="001F5F7B">
        <w:rPr>
          <w:rFonts w:cs="Times New Roman"/>
        </w:rPr>
        <w:t>izoforma</w:t>
      </w:r>
      <w:proofErr w:type="spellEnd"/>
      <w:r w:rsidR="00FB2E65" w:rsidRPr="001F5F7B">
        <w:rPr>
          <w:rFonts w:cs="Times New Roman"/>
        </w:rPr>
        <w:t xml:space="preserve"> 165, jenž je zodpovědná za patologickou </w:t>
      </w:r>
      <w:proofErr w:type="spellStart"/>
      <w:r w:rsidR="00FB2E65" w:rsidRPr="001F5F7B">
        <w:rPr>
          <w:rFonts w:cs="Times New Roman"/>
        </w:rPr>
        <w:t>neovaskularizaci</w:t>
      </w:r>
      <w:proofErr w:type="spellEnd"/>
      <w:r w:rsidR="00FB2E65" w:rsidRPr="001F5F7B">
        <w:rPr>
          <w:rFonts w:cs="Times New Roman"/>
        </w:rPr>
        <w:t xml:space="preserve"> v oku. F</w:t>
      </w:r>
      <w:r w:rsidR="009265CA" w:rsidRPr="001F5F7B">
        <w:rPr>
          <w:rFonts w:cs="Times New Roman"/>
        </w:rPr>
        <w:t>aktor VEGF</w:t>
      </w:r>
      <w:r w:rsidR="00FB2E65" w:rsidRPr="001F5F7B">
        <w:rPr>
          <w:rFonts w:cs="Times New Roman"/>
        </w:rPr>
        <w:t xml:space="preserve"> je</w:t>
      </w:r>
      <w:r w:rsidR="009265CA" w:rsidRPr="001F5F7B">
        <w:rPr>
          <w:rFonts w:cs="Times New Roman"/>
        </w:rPr>
        <w:t xml:space="preserve"> syntetizován buňkami RPE</w:t>
      </w:r>
      <w:r w:rsidR="008B7D27" w:rsidRPr="001F5F7B">
        <w:rPr>
          <w:rFonts w:cs="Times New Roman"/>
        </w:rPr>
        <w:t xml:space="preserve"> a největší část </w:t>
      </w:r>
      <w:proofErr w:type="gramStart"/>
      <w:r w:rsidR="008B7D27" w:rsidRPr="001F5F7B">
        <w:rPr>
          <w:rFonts w:cs="Times New Roman"/>
        </w:rPr>
        <w:t>tvoří</w:t>
      </w:r>
      <w:proofErr w:type="gramEnd"/>
      <w:r w:rsidR="008B7D27" w:rsidRPr="001F5F7B">
        <w:rPr>
          <w:rFonts w:cs="Times New Roman"/>
        </w:rPr>
        <w:t xml:space="preserve"> právě zmíněné </w:t>
      </w:r>
      <w:proofErr w:type="spellStart"/>
      <w:r w:rsidR="008B7D27" w:rsidRPr="001F5F7B">
        <w:rPr>
          <w:rFonts w:cs="Times New Roman"/>
        </w:rPr>
        <w:t>izoformy</w:t>
      </w:r>
      <w:proofErr w:type="spellEnd"/>
      <w:r w:rsidR="008B7D27" w:rsidRPr="001F5F7B">
        <w:rPr>
          <w:rFonts w:cs="Times New Roman"/>
        </w:rPr>
        <w:t xml:space="preserve"> 121 a 165. </w:t>
      </w:r>
      <w:r w:rsidR="0057179D" w:rsidRPr="001F5F7B">
        <w:rPr>
          <w:rFonts w:cs="Times New Roman"/>
        </w:rPr>
        <w:t>VEGF je základní molekulou</w:t>
      </w:r>
      <w:r w:rsidR="005507B0" w:rsidRPr="001F5F7B">
        <w:rPr>
          <w:rFonts w:cs="Times New Roman"/>
        </w:rPr>
        <w:t xml:space="preserve">, která hraje důležitou roli v rozvoji patologické </w:t>
      </w:r>
      <w:proofErr w:type="spellStart"/>
      <w:r w:rsidR="005507B0" w:rsidRPr="001F5F7B">
        <w:rPr>
          <w:rFonts w:cs="Times New Roman"/>
        </w:rPr>
        <w:t>neovaskularizace</w:t>
      </w:r>
      <w:proofErr w:type="spellEnd"/>
      <w:r w:rsidR="005507B0" w:rsidRPr="001F5F7B">
        <w:rPr>
          <w:rFonts w:cs="Times New Roman"/>
        </w:rPr>
        <w:t xml:space="preserve">. </w:t>
      </w:r>
      <w:r w:rsidR="001473ED" w:rsidRPr="001F5F7B">
        <w:rPr>
          <w:rFonts w:cs="Times New Roman"/>
        </w:rPr>
        <w:t xml:space="preserve">U molekuly anti-VEGF je proto potřeba, aby splňovala určité vlastnosti. </w:t>
      </w:r>
      <w:r w:rsidR="00E1170F" w:rsidRPr="001F5F7B">
        <w:rPr>
          <w:rFonts w:cs="Times New Roman"/>
        </w:rPr>
        <w:t>Měla by</w:t>
      </w:r>
      <w:r w:rsidR="002D2C4F" w:rsidRPr="001F5F7B">
        <w:rPr>
          <w:rFonts w:cs="Times New Roman"/>
        </w:rPr>
        <w:t xml:space="preserve"> </w:t>
      </w:r>
      <w:r w:rsidR="00E1170F" w:rsidRPr="001F5F7B">
        <w:rPr>
          <w:rFonts w:cs="Times New Roman"/>
        </w:rPr>
        <w:t xml:space="preserve">vázat všechny </w:t>
      </w:r>
      <w:proofErr w:type="spellStart"/>
      <w:r w:rsidR="00E1170F" w:rsidRPr="001F5F7B">
        <w:rPr>
          <w:rFonts w:cs="Times New Roman"/>
        </w:rPr>
        <w:t>izoformy</w:t>
      </w:r>
      <w:proofErr w:type="spellEnd"/>
      <w:r w:rsidR="00E1170F" w:rsidRPr="001F5F7B">
        <w:rPr>
          <w:rFonts w:cs="Times New Roman"/>
        </w:rPr>
        <w:t xml:space="preserve"> </w:t>
      </w:r>
      <w:r w:rsidR="00FD2507" w:rsidRPr="001F5F7B">
        <w:rPr>
          <w:rFonts w:cs="Times New Roman"/>
        </w:rPr>
        <w:t xml:space="preserve">zodpovědné za patologickou </w:t>
      </w:r>
      <w:proofErr w:type="spellStart"/>
      <w:r w:rsidR="00FD2507" w:rsidRPr="001F5F7B">
        <w:rPr>
          <w:rFonts w:cs="Times New Roman"/>
        </w:rPr>
        <w:lastRenderedPageBreak/>
        <w:t>neovaskularizaci</w:t>
      </w:r>
      <w:proofErr w:type="spellEnd"/>
      <w:r w:rsidR="00FD2507" w:rsidRPr="001F5F7B">
        <w:rPr>
          <w:rFonts w:cs="Times New Roman"/>
        </w:rPr>
        <w:t xml:space="preserve"> a zároveň by měla plně procházet všemi retinálními vrstvami. </w:t>
      </w:r>
      <w:r w:rsidR="00D27EEE" w:rsidRPr="001F5F7B">
        <w:rPr>
          <w:rFonts w:cs="Times New Roman"/>
        </w:rPr>
        <w:t>Dále by se neměla vstřebávat do systémové cirkulace</w:t>
      </w:r>
      <w:r w:rsidR="006B54AC" w:rsidRPr="001F5F7B">
        <w:rPr>
          <w:rFonts w:cs="Times New Roman"/>
        </w:rPr>
        <w:t xml:space="preserve">. </w:t>
      </w:r>
      <w:r w:rsidR="007F4887" w:rsidRPr="001F5F7B">
        <w:rPr>
          <w:rFonts w:cs="Times New Roman"/>
        </w:rPr>
        <w:t>Jako v</w:t>
      </w:r>
      <w:r w:rsidR="009B070E" w:rsidRPr="001F5F7B">
        <w:rPr>
          <w:rFonts w:cs="Times New Roman"/>
        </w:rPr>
        <w:t xml:space="preserve">ůbec první </w:t>
      </w:r>
      <w:r w:rsidR="007F4887" w:rsidRPr="001F5F7B">
        <w:rPr>
          <w:rFonts w:cs="Times New Roman"/>
        </w:rPr>
        <w:t xml:space="preserve">anti-VEGF molekula byl uveden </w:t>
      </w:r>
      <w:proofErr w:type="spellStart"/>
      <w:r w:rsidR="00D07B36" w:rsidRPr="001F5F7B">
        <w:rPr>
          <w:rFonts w:cs="Times New Roman"/>
        </w:rPr>
        <w:t>Pegaptanib</w:t>
      </w:r>
      <w:proofErr w:type="spellEnd"/>
      <w:r w:rsidR="002C0948" w:rsidRPr="001F5F7B">
        <w:rPr>
          <w:rFonts w:cs="Times New Roman"/>
        </w:rPr>
        <w:t xml:space="preserve">. </w:t>
      </w:r>
      <w:r w:rsidR="00716C48" w:rsidRPr="001F5F7B">
        <w:rPr>
          <w:rFonts w:cs="Times New Roman"/>
        </w:rPr>
        <w:t>P</w:t>
      </w:r>
      <w:r w:rsidR="00D07B36" w:rsidRPr="001F5F7B">
        <w:rPr>
          <w:rFonts w:cs="Times New Roman"/>
        </w:rPr>
        <w:t xml:space="preserve">od názvem </w:t>
      </w:r>
      <w:proofErr w:type="spellStart"/>
      <w:r w:rsidR="00D07B36" w:rsidRPr="001F5F7B">
        <w:rPr>
          <w:rFonts w:cs="Times New Roman"/>
        </w:rPr>
        <w:t>Macugen</w:t>
      </w:r>
      <w:proofErr w:type="spellEnd"/>
      <w:r w:rsidR="00397F66" w:rsidRPr="001F5F7B">
        <w:rPr>
          <w:rFonts w:cs="Times New Roman"/>
        </w:rPr>
        <w:t xml:space="preserve"> </w:t>
      </w:r>
      <w:r w:rsidR="00716C48" w:rsidRPr="001F5F7B">
        <w:rPr>
          <w:rFonts w:cs="Times New Roman"/>
        </w:rPr>
        <w:t xml:space="preserve">ji FDA </w:t>
      </w:r>
      <w:r w:rsidR="00397F66" w:rsidRPr="001F5F7B">
        <w:rPr>
          <w:rFonts w:cs="Times New Roman"/>
        </w:rPr>
        <w:t>schválila v prosinci roku 2004</w:t>
      </w:r>
      <w:r w:rsidR="008305ED" w:rsidRPr="001F5F7B">
        <w:rPr>
          <w:rFonts w:cs="Times New Roman"/>
        </w:rPr>
        <w:t xml:space="preserve"> a </w:t>
      </w:r>
      <w:r w:rsidR="00D54816" w:rsidRPr="001F5F7B">
        <w:rPr>
          <w:rFonts w:cs="Times New Roman"/>
        </w:rPr>
        <w:t xml:space="preserve">tehdy započala </w:t>
      </w:r>
      <w:r w:rsidR="004725BF" w:rsidRPr="001F5F7B">
        <w:rPr>
          <w:rFonts w:cs="Times New Roman"/>
        </w:rPr>
        <w:t xml:space="preserve">nová </w:t>
      </w:r>
      <w:r w:rsidR="00D54816" w:rsidRPr="001F5F7B">
        <w:rPr>
          <w:rFonts w:cs="Times New Roman"/>
        </w:rPr>
        <w:t>éra terapie</w:t>
      </w:r>
      <w:r w:rsidR="004725BF" w:rsidRPr="001F5F7B">
        <w:rPr>
          <w:rFonts w:cs="Times New Roman"/>
        </w:rPr>
        <w:t xml:space="preserve"> vlhké formy VPMD</w:t>
      </w:r>
      <w:r w:rsidR="00D54816" w:rsidRPr="001F5F7B">
        <w:rPr>
          <w:rFonts w:cs="Times New Roman"/>
        </w:rPr>
        <w:t>.</w:t>
      </w:r>
      <w:r w:rsidR="00C56A37" w:rsidRPr="001F5F7B">
        <w:rPr>
          <w:rFonts w:cs="Times New Roman"/>
        </w:rPr>
        <w:t xml:space="preserve"> </w:t>
      </w:r>
      <w:r w:rsidR="005C78F3" w:rsidRPr="001F5F7B">
        <w:rPr>
          <w:rFonts w:cs="Times New Roman"/>
        </w:rPr>
        <w:t>V rozmezí následujících dvaceti let bylo představeno hned několik</w:t>
      </w:r>
      <w:r w:rsidR="002C2241" w:rsidRPr="001F5F7B">
        <w:rPr>
          <w:rFonts w:cs="Times New Roman"/>
        </w:rPr>
        <w:t xml:space="preserve"> dalších účinných preparátů.</w:t>
      </w:r>
      <w:r w:rsidR="00D54816" w:rsidRPr="001F5F7B">
        <w:rPr>
          <w:rFonts w:cs="Times New Roman"/>
        </w:rPr>
        <w:t xml:space="preserve"> </w:t>
      </w:r>
      <w:r w:rsidR="00C55A1D" w:rsidRPr="001F5F7B">
        <w:rPr>
          <w:rFonts w:cs="Times New Roman"/>
        </w:rPr>
        <w:t xml:space="preserve">[5, </w:t>
      </w:r>
      <w:r w:rsidR="00FD4540" w:rsidRPr="001F5F7B">
        <w:rPr>
          <w:rFonts w:cs="Times New Roman"/>
        </w:rPr>
        <w:t>29</w:t>
      </w:r>
      <w:r w:rsidR="00C55A1D" w:rsidRPr="001F5F7B">
        <w:rPr>
          <w:rFonts w:cs="Times New Roman"/>
        </w:rPr>
        <w:t>]</w:t>
      </w:r>
    </w:p>
    <w:p w14:paraId="52330344" w14:textId="5F9EC3C4" w:rsidR="00262742" w:rsidRPr="001F5F7B" w:rsidRDefault="009A3757" w:rsidP="009E2FD9">
      <w:pPr>
        <w:spacing w:line="360" w:lineRule="auto"/>
        <w:rPr>
          <w:rFonts w:cs="Times New Roman"/>
        </w:rPr>
      </w:pPr>
      <w:r w:rsidRPr="001F5F7B">
        <w:rPr>
          <w:rFonts w:cs="Times New Roman"/>
          <w:noProof/>
        </w:rPr>
        <w:drawing>
          <wp:anchor distT="0" distB="0" distL="114300" distR="114300" simplePos="0" relativeHeight="251726848" behindDoc="1" locked="0" layoutInCell="1" allowOverlap="1" wp14:anchorId="5B29A584" wp14:editId="5A2AB664">
            <wp:simplePos x="0" y="0"/>
            <wp:positionH relativeFrom="page">
              <wp:align>center</wp:align>
            </wp:positionH>
            <wp:positionV relativeFrom="paragraph">
              <wp:posOffset>4685030</wp:posOffset>
            </wp:positionV>
            <wp:extent cx="3429000" cy="2559050"/>
            <wp:effectExtent l="0" t="0" r="0" b="0"/>
            <wp:wrapTight wrapText="bothSides">
              <wp:wrapPolygon edited="0">
                <wp:start x="0" y="0"/>
                <wp:lineTo x="0" y="21386"/>
                <wp:lineTo x="21480" y="21386"/>
                <wp:lineTo x="21480" y="0"/>
                <wp:lineTo x="0" y="0"/>
              </wp:wrapPolygon>
            </wp:wrapTight>
            <wp:docPr id="700941862" name="Obrázek 18" descr="Obsah obrázku text, snímek obrazovky,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41862" name="Obrázek 18" descr="Obsah obrázku text, snímek obrazovky, Lidská tvář&#10;&#10;Popis byl vytvořen automaticky"/>
                    <pic:cNvPicPr/>
                  </pic:nvPicPr>
                  <pic:blipFill rotWithShape="1">
                    <a:blip r:embed="rId22" cstate="print">
                      <a:extLst>
                        <a:ext uri="{28A0092B-C50C-407E-A947-70E740481C1C}">
                          <a14:useLocalDpi xmlns:a14="http://schemas.microsoft.com/office/drawing/2010/main" val="0"/>
                        </a:ext>
                      </a:extLst>
                    </a:blip>
                    <a:srcRect l="20346" t="16494" r="22615" b="55207"/>
                    <a:stretch/>
                  </pic:blipFill>
                  <pic:spPr bwMode="auto">
                    <a:xfrm>
                      <a:off x="0" y="0"/>
                      <a:ext cx="3429000" cy="255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7F8">
        <w:rPr>
          <w:rFonts w:cs="Times New Roman"/>
        </w:rPr>
        <w:t xml:space="preserve">Jeden z prvních </w:t>
      </w:r>
      <w:r w:rsidR="00051860" w:rsidRPr="001F5F7B">
        <w:rPr>
          <w:rFonts w:cs="Times New Roman"/>
        </w:rPr>
        <w:t>preparát</w:t>
      </w:r>
      <w:r w:rsidR="006717F8">
        <w:rPr>
          <w:rFonts w:cs="Times New Roman"/>
        </w:rPr>
        <w:t>ů</w:t>
      </w:r>
      <w:r w:rsidR="00051860" w:rsidRPr="001F5F7B">
        <w:rPr>
          <w:rFonts w:cs="Times New Roman"/>
        </w:rPr>
        <w:t xml:space="preserve"> </w:t>
      </w:r>
      <w:r w:rsidR="00AD2F8F" w:rsidRPr="001F5F7B">
        <w:rPr>
          <w:rFonts w:cs="Times New Roman"/>
        </w:rPr>
        <w:t xml:space="preserve">dnes </w:t>
      </w:r>
      <w:r w:rsidR="00051860" w:rsidRPr="001F5F7B">
        <w:rPr>
          <w:rFonts w:cs="Times New Roman"/>
        </w:rPr>
        <w:t>užívaný</w:t>
      </w:r>
      <w:r w:rsidR="006717F8">
        <w:rPr>
          <w:rFonts w:cs="Times New Roman"/>
        </w:rPr>
        <w:t>ch</w:t>
      </w:r>
      <w:r w:rsidR="00051860" w:rsidRPr="001F5F7B">
        <w:rPr>
          <w:rFonts w:cs="Times New Roman"/>
        </w:rPr>
        <w:t xml:space="preserve"> na léčbu vlhké formy VPMD je </w:t>
      </w:r>
      <w:proofErr w:type="spellStart"/>
      <w:r w:rsidR="00051860" w:rsidRPr="001F5F7B">
        <w:rPr>
          <w:rFonts w:cs="Times New Roman"/>
        </w:rPr>
        <w:t>Vabysmo</w:t>
      </w:r>
      <w:proofErr w:type="spellEnd"/>
      <w:r w:rsidR="00051860" w:rsidRPr="001F5F7B">
        <w:rPr>
          <w:rFonts w:cs="Times New Roman"/>
        </w:rPr>
        <w:t xml:space="preserve">, který obsahuje účinnou látku </w:t>
      </w:r>
      <w:proofErr w:type="spellStart"/>
      <w:r w:rsidR="00051860" w:rsidRPr="001F5F7B">
        <w:rPr>
          <w:rFonts w:cs="Times New Roman"/>
        </w:rPr>
        <w:t>Faricimab</w:t>
      </w:r>
      <w:proofErr w:type="spellEnd"/>
      <w:r w:rsidR="00051860" w:rsidRPr="001F5F7B">
        <w:rPr>
          <w:rFonts w:cs="Times New Roman"/>
        </w:rPr>
        <w:t xml:space="preserve">. Jedná se o monoklonální protilátku (druh proteinu), který byl navržen na rozpoznání a navázání se na dva proteiny, </w:t>
      </w:r>
      <w:r w:rsidR="00BD10CF" w:rsidRPr="001F5F7B">
        <w:rPr>
          <w:rFonts w:cs="Times New Roman"/>
        </w:rPr>
        <w:t>jimiž</w:t>
      </w:r>
      <w:r w:rsidR="00051860" w:rsidRPr="001F5F7B">
        <w:rPr>
          <w:rFonts w:cs="Times New Roman"/>
        </w:rPr>
        <w:t xml:space="preserve"> jsou VEGF-A a </w:t>
      </w:r>
      <w:r w:rsidR="00100B66" w:rsidRPr="001F5F7B">
        <w:rPr>
          <w:rFonts w:cs="Times New Roman"/>
        </w:rPr>
        <w:t>A</w:t>
      </w:r>
      <w:r w:rsidR="00051860" w:rsidRPr="001F5F7B">
        <w:rPr>
          <w:rFonts w:cs="Times New Roman"/>
        </w:rPr>
        <w:t xml:space="preserve">ngiopoetin-2 (Ang-2). Tyto proteiny stimulují abnormální růst cév, který je spojen s únikem tekutiny a krve. Navázáním látky na VEGF-A a Ang-2 dochází k blokaci působení těchto proteinů, a to omezuje růst cév a kontroluje únik, otok a zánět. </w:t>
      </w:r>
      <w:proofErr w:type="spellStart"/>
      <w:r w:rsidR="00EF4B8C" w:rsidRPr="001F5F7B">
        <w:rPr>
          <w:rFonts w:cs="Times New Roman"/>
        </w:rPr>
        <w:t>Faricimab</w:t>
      </w:r>
      <w:proofErr w:type="spellEnd"/>
      <w:r w:rsidR="00EF4B8C" w:rsidRPr="001F5F7B">
        <w:rPr>
          <w:rFonts w:cs="Times New Roman"/>
        </w:rPr>
        <w:t xml:space="preserve"> se v</w:t>
      </w:r>
      <w:r w:rsidR="00051860" w:rsidRPr="001F5F7B">
        <w:rPr>
          <w:rFonts w:cs="Times New Roman"/>
          <w:szCs w:val="24"/>
        </w:rPr>
        <w:t xml:space="preserve">yrábí technologií rekombinantní DNA v buňkách z vaječníků čínského křečíka. </w:t>
      </w:r>
      <w:r w:rsidR="00051860" w:rsidRPr="001F5F7B">
        <w:rPr>
          <w:rFonts w:cs="Times New Roman"/>
        </w:rPr>
        <w:t xml:space="preserve">Doporučená dávka je 0,05 ml roztoku aplikovaná </w:t>
      </w:r>
      <w:proofErr w:type="spellStart"/>
      <w:r w:rsidR="00051860" w:rsidRPr="001F5F7B">
        <w:rPr>
          <w:rFonts w:cs="Times New Roman"/>
        </w:rPr>
        <w:t>intravitreální</w:t>
      </w:r>
      <w:proofErr w:type="spellEnd"/>
      <w:r w:rsidR="00051860" w:rsidRPr="001F5F7B">
        <w:rPr>
          <w:rFonts w:cs="Times New Roman"/>
        </w:rPr>
        <w:t xml:space="preserve"> injekcí každé 4 týdny v případě prvních 4 dávek (tzv. </w:t>
      </w:r>
      <w:proofErr w:type="spellStart"/>
      <w:r w:rsidR="00051860" w:rsidRPr="001F5F7B">
        <w:rPr>
          <w:rFonts w:cs="Times New Roman"/>
        </w:rPr>
        <w:t>loading</w:t>
      </w:r>
      <w:proofErr w:type="spellEnd"/>
      <w:r w:rsidR="00051860" w:rsidRPr="001F5F7B">
        <w:rPr>
          <w:rFonts w:cs="Times New Roman"/>
        </w:rPr>
        <w:t xml:space="preserve"> fáze). Následně se doporučuje zhodnotit aktivitu onemocnění na základě anatomických a zrakových parametrů, aby bylo možné léčbu individualizovat. U pacientů, kteří nejeví známky aktivního onemocnění, lze nastavit podání </w:t>
      </w:r>
      <w:proofErr w:type="spellStart"/>
      <w:r w:rsidR="00051860" w:rsidRPr="001F5F7B">
        <w:rPr>
          <w:rFonts w:cs="Times New Roman"/>
        </w:rPr>
        <w:t>faricimabu</w:t>
      </w:r>
      <w:proofErr w:type="spellEnd"/>
      <w:r w:rsidR="00051860" w:rsidRPr="001F5F7B">
        <w:rPr>
          <w:rFonts w:cs="Times New Roman"/>
        </w:rPr>
        <w:t xml:space="preserve"> </w:t>
      </w:r>
      <w:r w:rsidR="00C7260E" w:rsidRPr="001F5F7B">
        <w:rPr>
          <w:rFonts w:cs="Times New Roman"/>
        </w:rPr>
        <w:t xml:space="preserve">na </w:t>
      </w:r>
      <w:r w:rsidR="00051860" w:rsidRPr="001F5F7B">
        <w:rPr>
          <w:rFonts w:cs="Times New Roman"/>
        </w:rPr>
        <w:t xml:space="preserve">každých 16 týdnů, naopak u pacientů s aktivním onemocněním je třeba zvážit léčbu každých </w:t>
      </w:r>
      <w:r w:rsidR="0082379A" w:rsidRPr="001F5F7B">
        <w:rPr>
          <w:rFonts w:cs="Times New Roman"/>
        </w:rPr>
        <w:t>8</w:t>
      </w:r>
      <w:r w:rsidR="00051860" w:rsidRPr="001F5F7B">
        <w:rPr>
          <w:rFonts w:cs="Times New Roman"/>
        </w:rPr>
        <w:t xml:space="preserve"> či 12 týdnů. Při změně parametrů je třeba dávkovací interval individuálně přizpůsobit. Preparát se do oka aplikuje pomocí jehly, která se zavede 3,5 až 4,00 mm posteriorně od limbu do prostoru sklivce.</w:t>
      </w:r>
      <w:r w:rsidR="00F407F3" w:rsidRPr="001F5F7B">
        <w:rPr>
          <w:rFonts w:cs="Times New Roman"/>
        </w:rPr>
        <w:t xml:space="preserve"> Aplikace </w:t>
      </w:r>
      <w:r w:rsidR="005C0834" w:rsidRPr="001F5F7B">
        <w:rPr>
          <w:rFonts w:cs="Times New Roman"/>
        </w:rPr>
        <w:t xml:space="preserve">injekce je znázorněna na obrázku </w:t>
      </w:r>
      <w:r w:rsidR="00A70E5F" w:rsidRPr="001F5F7B">
        <w:rPr>
          <w:rFonts w:cs="Times New Roman"/>
        </w:rPr>
        <w:t>10</w:t>
      </w:r>
      <w:r w:rsidR="005C0834" w:rsidRPr="001F5F7B">
        <w:rPr>
          <w:rFonts w:cs="Times New Roman"/>
        </w:rPr>
        <w:t>.</w:t>
      </w:r>
      <w:r w:rsidR="00100B66" w:rsidRPr="001F5F7B">
        <w:rPr>
          <w:rFonts w:cs="Times New Roman"/>
        </w:rPr>
        <w:t xml:space="preserve"> </w:t>
      </w:r>
      <w:r w:rsidR="00F85441" w:rsidRPr="001F5F7B">
        <w:rPr>
          <w:rFonts w:cs="Times New Roman"/>
        </w:rPr>
        <w:t>Aplikace je poměrně rychlá a před každ</w:t>
      </w:r>
      <w:r w:rsidR="00100B66" w:rsidRPr="001F5F7B">
        <w:rPr>
          <w:rFonts w:cs="Times New Roman"/>
        </w:rPr>
        <w:t>ým zákrokem</w:t>
      </w:r>
      <w:r w:rsidR="00F85441" w:rsidRPr="001F5F7B">
        <w:rPr>
          <w:rFonts w:cs="Times New Roman"/>
        </w:rPr>
        <w:t xml:space="preserve"> </w:t>
      </w:r>
      <w:r w:rsidR="00100B66" w:rsidRPr="001F5F7B">
        <w:rPr>
          <w:rFonts w:cs="Times New Roman"/>
        </w:rPr>
        <w:t xml:space="preserve">se vždy </w:t>
      </w:r>
      <w:proofErr w:type="gramStart"/>
      <w:r w:rsidR="00157855" w:rsidRPr="001F5F7B">
        <w:rPr>
          <w:rFonts w:cs="Times New Roman"/>
        </w:rPr>
        <w:t>měří</w:t>
      </w:r>
      <w:proofErr w:type="gramEnd"/>
      <w:r w:rsidR="00157855" w:rsidRPr="001F5F7B">
        <w:rPr>
          <w:rFonts w:cs="Times New Roman"/>
        </w:rPr>
        <w:t xml:space="preserve"> ZO a nitrooční tlak. </w:t>
      </w:r>
      <w:r w:rsidR="00B22ABC" w:rsidRPr="001F5F7B">
        <w:rPr>
          <w:rFonts w:cs="Times New Roman"/>
        </w:rPr>
        <w:t>V</w:t>
      </w:r>
      <w:r w:rsidR="009049D5" w:rsidRPr="001F5F7B">
        <w:rPr>
          <w:rFonts w:cs="Times New Roman"/>
        </w:rPr>
        <w:t> </w:t>
      </w:r>
      <w:r w:rsidR="00B22ABC" w:rsidRPr="001F5F7B">
        <w:rPr>
          <w:rFonts w:cs="Times New Roman"/>
        </w:rPr>
        <w:t>tabulce</w:t>
      </w:r>
      <w:r w:rsidR="009049D5" w:rsidRPr="001F5F7B">
        <w:rPr>
          <w:rFonts w:cs="Times New Roman"/>
        </w:rPr>
        <w:t xml:space="preserve"> 2.</w:t>
      </w:r>
      <w:r w:rsidR="00EB6DAD">
        <w:rPr>
          <w:rFonts w:cs="Times New Roman"/>
        </w:rPr>
        <w:t>, na následující straně,</w:t>
      </w:r>
      <w:r w:rsidR="009049D5" w:rsidRPr="001F5F7B">
        <w:rPr>
          <w:rFonts w:cs="Times New Roman"/>
        </w:rPr>
        <w:t xml:space="preserve"> jsou popsány všechny informace ohledně preparátu </w:t>
      </w:r>
      <w:proofErr w:type="spellStart"/>
      <w:r w:rsidR="009049D5" w:rsidRPr="001F5F7B">
        <w:rPr>
          <w:rFonts w:cs="Times New Roman"/>
        </w:rPr>
        <w:t>Vabysmo</w:t>
      </w:r>
      <w:proofErr w:type="spellEnd"/>
      <w:r w:rsidR="009049D5" w:rsidRPr="001F5F7B">
        <w:rPr>
          <w:rFonts w:cs="Times New Roman"/>
        </w:rPr>
        <w:t>.</w:t>
      </w:r>
      <w:r w:rsidR="007462F1" w:rsidRPr="001F5F7B">
        <w:rPr>
          <w:rFonts w:cs="Times New Roman"/>
        </w:rPr>
        <w:t xml:space="preserve"> </w:t>
      </w:r>
      <w:r w:rsidR="00FD4540" w:rsidRPr="001F5F7B">
        <w:rPr>
          <w:rFonts w:cs="Times New Roman"/>
        </w:rPr>
        <w:t xml:space="preserve">[31, 32, 33, </w:t>
      </w:r>
      <w:r w:rsidR="007462F1" w:rsidRPr="001F5F7B">
        <w:rPr>
          <w:rFonts w:cs="Times New Roman"/>
        </w:rPr>
        <w:t>34, 35</w:t>
      </w:r>
      <w:r w:rsidR="00FD4540" w:rsidRPr="001F5F7B">
        <w:rPr>
          <w:rFonts w:cs="Times New Roman"/>
        </w:rPr>
        <w:t>]</w:t>
      </w:r>
      <w:r w:rsidR="00DC33F1" w:rsidRPr="001F5F7B">
        <w:rPr>
          <w:rFonts w:cs="Times New Roman"/>
        </w:rPr>
        <w:t xml:space="preserve"> </w:t>
      </w:r>
    </w:p>
    <w:p w14:paraId="3948BCC3" w14:textId="425CC81C" w:rsidR="00FE68D8" w:rsidRPr="001F5F7B" w:rsidRDefault="00FE68D8" w:rsidP="009E2FD9">
      <w:pPr>
        <w:spacing w:line="360" w:lineRule="auto"/>
        <w:rPr>
          <w:rFonts w:cs="Times New Roman"/>
          <w:noProof/>
        </w:rPr>
      </w:pPr>
    </w:p>
    <w:p w14:paraId="270EE163" w14:textId="25DF6F49" w:rsidR="00FE68D8" w:rsidRPr="001F5F7B" w:rsidRDefault="00FE68D8" w:rsidP="009E2FD9">
      <w:pPr>
        <w:spacing w:line="360" w:lineRule="auto"/>
        <w:rPr>
          <w:rFonts w:cs="Times New Roman"/>
          <w:noProof/>
        </w:rPr>
      </w:pPr>
    </w:p>
    <w:p w14:paraId="142881B8" w14:textId="783BECEB" w:rsidR="00FE68D8" w:rsidRPr="001F5F7B" w:rsidRDefault="00FE68D8" w:rsidP="009E2FD9">
      <w:pPr>
        <w:spacing w:line="360" w:lineRule="auto"/>
        <w:rPr>
          <w:rFonts w:cs="Times New Roman"/>
          <w:noProof/>
        </w:rPr>
      </w:pPr>
    </w:p>
    <w:p w14:paraId="70A3F5DE" w14:textId="2567C51C" w:rsidR="00FE68D8" w:rsidRPr="001F5F7B" w:rsidRDefault="00FE68D8" w:rsidP="009E2FD9">
      <w:pPr>
        <w:spacing w:line="360" w:lineRule="auto"/>
        <w:rPr>
          <w:rFonts w:cs="Times New Roman"/>
          <w:noProof/>
        </w:rPr>
      </w:pPr>
    </w:p>
    <w:p w14:paraId="2118094A" w14:textId="54F14982" w:rsidR="00FE68D8" w:rsidRPr="001F5F7B" w:rsidRDefault="00FE68D8" w:rsidP="009E2FD9">
      <w:pPr>
        <w:spacing w:line="360" w:lineRule="auto"/>
        <w:rPr>
          <w:rFonts w:cs="Times New Roman"/>
          <w:noProof/>
        </w:rPr>
      </w:pPr>
    </w:p>
    <w:p w14:paraId="6DFC9A0C" w14:textId="17F0A679" w:rsidR="00FE68D8" w:rsidRPr="001F5F7B" w:rsidRDefault="00FE68D8" w:rsidP="009E2FD9">
      <w:pPr>
        <w:spacing w:line="360" w:lineRule="auto"/>
        <w:rPr>
          <w:rFonts w:cs="Times New Roman"/>
          <w:noProof/>
        </w:rPr>
      </w:pPr>
    </w:p>
    <w:p w14:paraId="62712DBF" w14:textId="56B885BD" w:rsidR="00FA2278" w:rsidRPr="001F5F7B" w:rsidRDefault="009A3757" w:rsidP="00FE68D8">
      <w:pPr>
        <w:spacing w:line="360" w:lineRule="auto"/>
        <w:ind w:firstLine="0"/>
        <w:rPr>
          <w:rFonts w:cs="Times New Roman"/>
        </w:rPr>
      </w:pPr>
      <w:r w:rsidRPr="001F5F7B">
        <w:rPr>
          <w:rFonts w:cs="Times New Roman"/>
          <w:noProof/>
        </w:rPr>
        <mc:AlternateContent>
          <mc:Choice Requires="wps">
            <w:drawing>
              <wp:anchor distT="0" distB="0" distL="114300" distR="114300" simplePos="0" relativeHeight="251728896" behindDoc="1" locked="0" layoutInCell="1" allowOverlap="1" wp14:anchorId="47F020A9" wp14:editId="3EB23C1A">
                <wp:simplePos x="0" y="0"/>
                <wp:positionH relativeFrom="column">
                  <wp:posOffset>817187</wp:posOffset>
                </wp:positionH>
                <wp:positionV relativeFrom="paragraph">
                  <wp:posOffset>235643</wp:posOffset>
                </wp:positionV>
                <wp:extent cx="3429000" cy="200660"/>
                <wp:effectExtent l="0" t="0" r="0" b="8890"/>
                <wp:wrapTight wrapText="bothSides">
                  <wp:wrapPolygon edited="0">
                    <wp:start x="0" y="0"/>
                    <wp:lineTo x="0" y="20506"/>
                    <wp:lineTo x="21480" y="20506"/>
                    <wp:lineTo x="21480" y="0"/>
                    <wp:lineTo x="0" y="0"/>
                  </wp:wrapPolygon>
                </wp:wrapTight>
                <wp:docPr id="1201054786" name="Textové pole 1"/>
                <wp:cNvGraphicFramePr/>
                <a:graphic xmlns:a="http://schemas.openxmlformats.org/drawingml/2006/main">
                  <a:graphicData uri="http://schemas.microsoft.com/office/word/2010/wordprocessingShape">
                    <wps:wsp>
                      <wps:cNvSpPr txBox="1"/>
                      <wps:spPr>
                        <a:xfrm>
                          <a:off x="0" y="0"/>
                          <a:ext cx="3429000" cy="200660"/>
                        </a:xfrm>
                        <a:prstGeom prst="rect">
                          <a:avLst/>
                        </a:prstGeom>
                        <a:solidFill>
                          <a:prstClr val="white"/>
                        </a:solidFill>
                        <a:ln>
                          <a:noFill/>
                        </a:ln>
                      </wps:spPr>
                      <wps:txbx>
                        <w:txbxContent>
                          <w:p w14:paraId="3513B377" w14:textId="0003707C" w:rsidR="00DA6C3A" w:rsidRDefault="00DA6C3A" w:rsidP="00DA6C3A">
                            <w:pPr>
                              <w:pStyle w:val="Titulek"/>
                              <w:ind w:firstLine="0"/>
                              <w:rPr>
                                <w:color w:val="595959" w:themeColor="text1" w:themeTint="A6"/>
                                <w:sz w:val="20"/>
                                <w:szCs w:val="20"/>
                              </w:rPr>
                            </w:pPr>
                            <w:bookmarkStart w:id="33" w:name="_Toc165211389"/>
                            <w:r w:rsidRPr="00A70E5F">
                              <w:rPr>
                                <w:color w:val="595959" w:themeColor="text1" w:themeTint="A6"/>
                                <w:sz w:val="20"/>
                                <w:szCs w:val="20"/>
                              </w:rPr>
                              <w:t>Obr</w:t>
                            </w:r>
                            <w:r w:rsidR="00A70E5F">
                              <w:rPr>
                                <w:color w:val="595959" w:themeColor="text1" w:themeTint="A6"/>
                                <w:sz w:val="20"/>
                                <w:szCs w:val="20"/>
                              </w:rPr>
                              <w:t>.</w:t>
                            </w:r>
                            <w:r w:rsidRPr="00A70E5F">
                              <w:rPr>
                                <w:color w:val="595959" w:themeColor="text1" w:themeTint="A6"/>
                                <w:sz w:val="20"/>
                                <w:szCs w:val="20"/>
                              </w:rPr>
                              <w:t xml:space="preserve"> </w:t>
                            </w:r>
                            <w:r w:rsidRPr="00A70E5F">
                              <w:rPr>
                                <w:color w:val="595959" w:themeColor="text1" w:themeTint="A6"/>
                                <w:sz w:val="20"/>
                                <w:szCs w:val="20"/>
                              </w:rPr>
                              <w:fldChar w:fldCharType="begin"/>
                            </w:r>
                            <w:r w:rsidRPr="00A70E5F">
                              <w:rPr>
                                <w:color w:val="595959" w:themeColor="text1" w:themeTint="A6"/>
                                <w:sz w:val="20"/>
                                <w:szCs w:val="20"/>
                              </w:rPr>
                              <w:instrText xml:space="preserve"> SEQ Obrázek \* ARABIC </w:instrText>
                            </w:r>
                            <w:r w:rsidRPr="00A70E5F">
                              <w:rPr>
                                <w:color w:val="595959" w:themeColor="text1" w:themeTint="A6"/>
                                <w:sz w:val="20"/>
                                <w:szCs w:val="20"/>
                              </w:rPr>
                              <w:fldChar w:fldCharType="separate"/>
                            </w:r>
                            <w:r w:rsidR="00467493" w:rsidRPr="00A70E5F">
                              <w:rPr>
                                <w:noProof/>
                                <w:color w:val="595959" w:themeColor="text1" w:themeTint="A6"/>
                                <w:sz w:val="20"/>
                                <w:szCs w:val="20"/>
                              </w:rPr>
                              <w:t>10</w:t>
                            </w:r>
                            <w:r w:rsidRPr="00A70E5F">
                              <w:rPr>
                                <w:color w:val="595959" w:themeColor="text1" w:themeTint="A6"/>
                                <w:sz w:val="20"/>
                                <w:szCs w:val="20"/>
                              </w:rPr>
                              <w:fldChar w:fldCharType="end"/>
                            </w:r>
                            <w:r w:rsidR="00A70E5F">
                              <w:rPr>
                                <w:color w:val="595959" w:themeColor="text1" w:themeTint="A6"/>
                                <w:sz w:val="20"/>
                                <w:szCs w:val="20"/>
                              </w:rPr>
                              <w:t>:</w:t>
                            </w:r>
                            <w:r w:rsidRPr="00A70E5F">
                              <w:rPr>
                                <w:color w:val="595959" w:themeColor="text1" w:themeTint="A6"/>
                                <w:sz w:val="20"/>
                                <w:szCs w:val="20"/>
                              </w:rPr>
                              <w:t xml:space="preserve"> Aplikace Anti-VEGF injekce [</w:t>
                            </w:r>
                            <w:r w:rsidR="007462F1" w:rsidRPr="00A70E5F">
                              <w:rPr>
                                <w:color w:val="595959" w:themeColor="text1" w:themeTint="A6"/>
                                <w:sz w:val="20"/>
                                <w:szCs w:val="20"/>
                              </w:rPr>
                              <w:t>30</w:t>
                            </w:r>
                            <w:r w:rsidRPr="00A70E5F">
                              <w:rPr>
                                <w:color w:val="595959" w:themeColor="text1" w:themeTint="A6"/>
                                <w:sz w:val="20"/>
                                <w:szCs w:val="20"/>
                              </w:rPr>
                              <w:t>]</w:t>
                            </w:r>
                            <w:bookmarkEnd w:id="33"/>
                          </w:p>
                          <w:p w14:paraId="1325A30B" w14:textId="77777777" w:rsidR="005A65F6" w:rsidRPr="005A65F6" w:rsidRDefault="005A65F6" w:rsidP="005A65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020A9" id="_x0000_s1035" type="#_x0000_t202" style="position:absolute;left:0;text-align:left;margin-left:64.35pt;margin-top:18.55pt;width:270pt;height:15.8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" stroked="f">
                <v:textbox inset="0,0,0,0">
                  <w:txbxContent>
                    <w:p w14:paraId="3513B377" w14:textId="0003707C" w:rsidR="00DA6C3A" w:rsidRDefault="00DA6C3A" w:rsidP="00DA6C3A">
                      <w:pPr>
                        <w:pStyle w:val="Titulek"/>
                        <w:ind w:firstLine="0"/>
                        <w:rPr>
                          <w:color w:val="595959" w:themeColor="text1" w:themeTint="A6"/>
                          <w:sz w:val="20"/>
                          <w:szCs w:val="20"/>
                        </w:rPr>
                      </w:pPr>
                      <w:bookmarkStart w:id="34" w:name="_Toc165211389"/>
                      <w:r w:rsidRPr="00A70E5F">
                        <w:rPr>
                          <w:color w:val="595959" w:themeColor="text1" w:themeTint="A6"/>
                          <w:sz w:val="20"/>
                          <w:szCs w:val="20"/>
                        </w:rPr>
                        <w:t>Obr</w:t>
                      </w:r>
                      <w:r w:rsidR="00A70E5F">
                        <w:rPr>
                          <w:color w:val="595959" w:themeColor="text1" w:themeTint="A6"/>
                          <w:sz w:val="20"/>
                          <w:szCs w:val="20"/>
                        </w:rPr>
                        <w:t>.</w:t>
                      </w:r>
                      <w:r w:rsidRPr="00A70E5F">
                        <w:rPr>
                          <w:color w:val="595959" w:themeColor="text1" w:themeTint="A6"/>
                          <w:sz w:val="20"/>
                          <w:szCs w:val="20"/>
                        </w:rPr>
                        <w:t xml:space="preserve"> </w:t>
                      </w:r>
                      <w:r w:rsidRPr="00A70E5F">
                        <w:rPr>
                          <w:color w:val="595959" w:themeColor="text1" w:themeTint="A6"/>
                          <w:sz w:val="20"/>
                          <w:szCs w:val="20"/>
                        </w:rPr>
                        <w:fldChar w:fldCharType="begin"/>
                      </w:r>
                      <w:r w:rsidRPr="00A70E5F">
                        <w:rPr>
                          <w:color w:val="595959" w:themeColor="text1" w:themeTint="A6"/>
                          <w:sz w:val="20"/>
                          <w:szCs w:val="20"/>
                        </w:rPr>
                        <w:instrText xml:space="preserve"> SEQ Obrázek \* ARABIC </w:instrText>
                      </w:r>
                      <w:r w:rsidRPr="00A70E5F">
                        <w:rPr>
                          <w:color w:val="595959" w:themeColor="text1" w:themeTint="A6"/>
                          <w:sz w:val="20"/>
                          <w:szCs w:val="20"/>
                        </w:rPr>
                        <w:fldChar w:fldCharType="separate"/>
                      </w:r>
                      <w:r w:rsidR="00467493" w:rsidRPr="00A70E5F">
                        <w:rPr>
                          <w:noProof/>
                          <w:color w:val="595959" w:themeColor="text1" w:themeTint="A6"/>
                          <w:sz w:val="20"/>
                          <w:szCs w:val="20"/>
                        </w:rPr>
                        <w:t>10</w:t>
                      </w:r>
                      <w:r w:rsidRPr="00A70E5F">
                        <w:rPr>
                          <w:color w:val="595959" w:themeColor="text1" w:themeTint="A6"/>
                          <w:sz w:val="20"/>
                          <w:szCs w:val="20"/>
                        </w:rPr>
                        <w:fldChar w:fldCharType="end"/>
                      </w:r>
                      <w:r w:rsidR="00A70E5F">
                        <w:rPr>
                          <w:color w:val="595959" w:themeColor="text1" w:themeTint="A6"/>
                          <w:sz w:val="20"/>
                          <w:szCs w:val="20"/>
                        </w:rPr>
                        <w:t>:</w:t>
                      </w:r>
                      <w:r w:rsidRPr="00A70E5F">
                        <w:rPr>
                          <w:color w:val="595959" w:themeColor="text1" w:themeTint="A6"/>
                          <w:sz w:val="20"/>
                          <w:szCs w:val="20"/>
                        </w:rPr>
                        <w:t xml:space="preserve"> Aplikace Anti-VEGF injekce [</w:t>
                      </w:r>
                      <w:r w:rsidR="007462F1" w:rsidRPr="00A70E5F">
                        <w:rPr>
                          <w:color w:val="595959" w:themeColor="text1" w:themeTint="A6"/>
                          <w:sz w:val="20"/>
                          <w:szCs w:val="20"/>
                        </w:rPr>
                        <w:t>30</w:t>
                      </w:r>
                      <w:r w:rsidRPr="00A70E5F">
                        <w:rPr>
                          <w:color w:val="595959" w:themeColor="text1" w:themeTint="A6"/>
                          <w:sz w:val="20"/>
                          <w:szCs w:val="20"/>
                        </w:rPr>
                        <w:t>]</w:t>
                      </w:r>
                      <w:bookmarkEnd w:id="34"/>
                    </w:p>
                    <w:p w14:paraId="1325A30B" w14:textId="77777777" w:rsidR="005A65F6" w:rsidRPr="005A65F6" w:rsidRDefault="005A65F6" w:rsidP="005A65F6"/>
                  </w:txbxContent>
                </v:textbox>
                <w10:wrap type="tight"/>
              </v:shape>
            </w:pict>
          </mc:Fallback>
        </mc:AlternateContent>
      </w:r>
    </w:p>
    <w:tbl>
      <w:tblPr>
        <w:tblStyle w:val="Mkatabulky"/>
        <w:tblW w:w="0" w:type="auto"/>
        <w:tblLook w:val="04A0" w:firstRow="1" w:lastRow="0" w:firstColumn="1" w:lastColumn="0" w:noHBand="0" w:noVBand="1"/>
      </w:tblPr>
      <w:tblGrid>
        <w:gridCol w:w="4228"/>
        <w:gridCol w:w="4229"/>
      </w:tblGrid>
      <w:tr w:rsidR="001F5F7B" w:rsidRPr="001F5F7B" w14:paraId="557E5CB7" w14:textId="77777777" w:rsidTr="00A709BD">
        <w:tc>
          <w:tcPr>
            <w:tcW w:w="4246" w:type="dxa"/>
            <w:tcBorders>
              <w:top w:val="single" w:sz="18" w:space="0" w:color="auto"/>
              <w:left w:val="single" w:sz="18" w:space="0" w:color="auto"/>
              <w:bottom w:val="single" w:sz="18" w:space="0" w:color="auto"/>
              <w:right w:val="single" w:sz="18" w:space="0" w:color="auto"/>
            </w:tcBorders>
          </w:tcPr>
          <w:p w14:paraId="3C157EDC" w14:textId="363B52F8" w:rsidR="004D6B47" w:rsidRPr="001F5F7B" w:rsidRDefault="00262742" w:rsidP="00083D33">
            <w:pPr>
              <w:spacing w:line="259" w:lineRule="auto"/>
              <w:ind w:firstLine="0"/>
              <w:jc w:val="left"/>
              <w:rPr>
                <w:rFonts w:cs="Times New Roman"/>
              </w:rPr>
            </w:pPr>
            <w:r w:rsidRPr="001F5F7B">
              <w:rPr>
                <w:rFonts w:cs="Times New Roman"/>
              </w:rPr>
              <w:lastRenderedPageBreak/>
              <w:t xml:space="preserve">Název </w:t>
            </w:r>
          </w:p>
        </w:tc>
        <w:tc>
          <w:tcPr>
            <w:tcW w:w="4247" w:type="dxa"/>
            <w:tcBorders>
              <w:top w:val="single" w:sz="18" w:space="0" w:color="auto"/>
              <w:left w:val="single" w:sz="18" w:space="0" w:color="auto"/>
              <w:bottom w:val="single" w:sz="18" w:space="0" w:color="auto"/>
              <w:right w:val="single" w:sz="18" w:space="0" w:color="auto"/>
            </w:tcBorders>
          </w:tcPr>
          <w:p w14:paraId="1FB09CDC" w14:textId="3B1FE44F" w:rsidR="004D6B47" w:rsidRPr="001F5F7B" w:rsidRDefault="009C6163" w:rsidP="00083D33">
            <w:pPr>
              <w:spacing w:line="259" w:lineRule="auto"/>
              <w:ind w:firstLine="0"/>
              <w:jc w:val="left"/>
              <w:rPr>
                <w:rFonts w:cs="Times New Roman"/>
                <w:b/>
                <w:bCs/>
              </w:rPr>
            </w:pPr>
            <w:r w:rsidRPr="001F5F7B">
              <w:rPr>
                <w:rFonts w:cs="Times New Roman"/>
                <w:b/>
                <w:bCs/>
              </w:rPr>
              <w:t>V</w:t>
            </w:r>
            <w:r w:rsidR="000500CC" w:rsidRPr="001F5F7B">
              <w:rPr>
                <w:rFonts w:cs="Times New Roman"/>
                <w:b/>
                <w:bCs/>
              </w:rPr>
              <w:t>ABYSMO</w:t>
            </w:r>
          </w:p>
        </w:tc>
      </w:tr>
      <w:tr w:rsidR="001F5F7B" w:rsidRPr="001F5F7B" w14:paraId="7128DEFC" w14:textId="77777777" w:rsidTr="00A709BD">
        <w:tc>
          <w:tcPr>
            <w:tcW w:w="4246" w:type="dxa"/>
            <w:tcBorders>
              <w:top w:val="single" w:sz="18" w:space="0" w:color="auto"/>
              <w:left w:val="single" w:sz="18" w:space="0" w:color="auto"/>
              <w:right w:val="single" w:sz="18" w:space="0" w:color="auto"/>
            </w:tcBorders>
          </w:tcPr>
          <w:p w14:paraId="6BB7CC8B" w14:textId="68B305EF" w:rsidR="004D6B47" w:rsidRPr="001F5F7B" w:rsidRDefault="00262742" w:rsidP="00083D33">
            <w:pPr>
              <w:spacing w:line="259" w:lineRule="auto"/>
              <w:ind w:firstLine="0"/>
              <w:jc w:val="left"/>
              <w:rPr>
                <w:rFonts w:cs="Times New Roman"/>
              </w:rPr>
            </w:pPr>
            <w:r w:rsidRPr="001F5F7B">
              <w:rPr>
                <w:rFonts w:cs="Times New Roman"/>
              </w:rPr>
              <w:t xml:space="preserve">Účinná látka </w:t>
            </w:r>
          </w:p>
        </w:tc>
        <w:tc>
          <w:tcPr>
            <w:tcW w:w="4247" w:type="dxa"/>
            <w:tcBorders>
              <w:top w:val="single" w:sz="18" w:space="0" w:color="auto"/>
              <w:left w:val="single" w:sz="18" w:space="0" w:color="auto"/>
              <w:right w:val="single" w:sz="18" w:space="0" w:color="auto"/>
            </w:tcBorders>
          </w:tcPr>
          <w:p w14:paraId="052ED833" w14:textId="56E08954" w:rsidR="004D6B47" w:rsidRPr="001F5F7B" w:rsidRDefault="00E04CAC" w:rsidP="00083D33">
            <w:pPr>
              <w:spacing w:line="259" w:lineRule="auto"/>
              <w:ind w:firstLine="0"/>
              <w:jc w:val="left"/>
              <w:rPr>
                <w:rFonts w:cs="Times New Roman"/>
              </w:rPr>
            </w:pPr>
            <w:proofErr w:type="spellStart"/>
            <w:r w:rsidRPr="001F5F7B">
              <w:rPr>
                <w:rFonts w:cs="Times New Roman"/>
              </w:rPr>
              <w:t>Faricimab</w:t>
            </w:r>
            <w:proofErr w:type="spellEnd"/>
          </w:p>
        </w:tc>
      </w:tr>
      <w:tr w:rsidR="001F5F7B" w:rsidRPr="001F5F7B" w14:paraId="7EF17BE9" w14:textId="77777777" w:rsidTr="00A709BD">
        <w:tc>
          <w:tcPr>
            <w:tcW w:w="4246" w:type="dxa"/>
            <w:tcBorders>
              <w:left w:val="single" w:sz="18" w:space="0" w:color="auto"/>
              <w:right w:val="single" w:sz="18" w:space="0" w:color="auto"/>
            </w:tcBorders>
          </w:tcPr>
          <w:p w14:paraId="47FF6E2B" w14:textId="49C8A69B" w:rsidR="004D6B47" w:rsidRPr="001F5F7B" w:rsidRDefault="00262742" w:rsidP="00083D33">
            <w:pPr>
              <w:spacing w:line="259" w:lineRule="auto"/>
              <w:ind w:firstLine="0"/>
              <w:jc w:val="left"/>
              <w:rPr>
                <w:rFonts w:cs="Times New Roman"/>
              </w:rPr>
            </w:pPr>
            <w:r w:rsidRPr="001F5F7B">
              <w:rPr>
                <w:rFonts w:cs="Times New Roman"/>
              </w:rPr>
              <w:t xml:space="preserve">Schváleno </w:t>
            </w:r>
          </w:p>
        </w:tc>
        <w:tc>
          <w:tcPr>
            <w:tcW w:w="4247" w:type="dxa"/>
            <w:tcBorders>
              <w:left w:val="single" w:sz="18" w:space="0" w:color="auto"/>
              <w:right w:val="single" w:sz="18" w:space="0" w:color="auto"/>
            </w:tcBorders>
          </w:tcPr>
          <w:p w14:paraId="2D3254F1" w14:textId="1AC9F586" w:rsidR="004D6B47" w:rsidRPr="001F5F7B" w:rsidRDefault="00E04CAC" w:rsidP="00083D33">
            <w:pPr>
              <w:spacing w:line="259" w:lineRule="auto"/>
              <w:ind w:firstLine="0"/>
              <w:jc w:val="left"/>
              <w:rPr>
                <w:rFonts w:cs="Times New Roman"/>
              </w:rPr>
            </w:pPr>
            <w:r w:rsidRPr="001F5F7B">
              <w:rPr>
                <w:rFonts w:cs="Times New Roman"/>
              </w:rPr>
              <w:t>15.9.2022</w:t>
            </w:r>
          </w:p>
        </w:tc>
      </w:tr>
      <w:tr w:rsidR="001F5F7B" w:rsidRPr="001F5F7B" w14:paraId="73CFD5D7" w14:textId="77777777" w:rsidTr="00A709BD">
        <w:tc>
          <w:tcPr>
            <w:tcW w:w="4246" w:type="dxa"/>
            <w:tcBorders>
              <w:left w:val="single" w:sz="18" w:space="0" w:color="auto"/>
              <w:right w:val="single" w:sz="18" w:space="0" w:color="auto"/>
            </w:tcBorders>
          </w:tcPr>
          <w:p w14:paraId="112B9C19" w14:textId="02EEE5DC" w:rsidR="004D6B47" w:rsidRPr="001F5F7B" w:rsidRDefault="00262742" w:rsidP="00083D33">
            <w:pPr>
              <w:spacing w:line="259" w:lineRule="auto"/>
              <w:ind w:firstLine="0"/>
              <w:jc w:val="left"/>
              <w:rPr>
                <w:rFonts w:cs="Times New Roman"/>
              </w:rPr>
            </w:pPr>
            <w:r w:rsidRPr="001F5F7B">
              <w:rPr>
                <w:rFonts w:cs="Times New Roman"/>
              </w:rPr>
              <w:t>Expirace patentu</w:t>
            </w:r>
          </w:p>
        </w:tc>
        <w:tc>
          <w:tcPr>
            <w:tcW w:w="4247" w:type="dxa"/>
            <w:tcBorders>
              <w:left w:val="single" w:sz="18" w:space="0" w:color="auto"/>
              <w:right w:val="single" w:sz="18" w:space="0" w:color="auto"/>
            </w:tcBorders>
          </w:tcPr>
          <w:p w14:paraId="511027B3" w14:textId="62CCDA4D" w:rsidR="004D6B47" w:rsidRPr="001F5F7B" w:rsidRDefault="00E04CAC" w:rsidP="00083D33">
            <w:pPr>
              <w:spacing w:line="259" w:lineRule="auto"/>
              <w:ind w:firstLine="0"/>
              <w:jc w:val="left"/>
              <w:rPr>
                <w:rFonts w:cs="Times New Roman"/>
              </w:rPr>
            </w:pPr>
            <w:r w:rsidRPr="001F5F7B">
              <w:rPr>
                <w:rFonts w:cs="Times New Roman"/>
              </w:rPr>
              <w:t>Začátek 2034</w:t>
            </w:r>
          </w:p>
        </w:tc>
      </w:tr>
      <w:tr w:rsidR="001F5F7B" w:rsidRPr="001F5F7B" w14:paraId="74D24D54" w14:textId="77777777" w:rsidTr="00A709BD">
        <w:tc>
          <w:tcPr>
            <w:tcW w:w="4246" w:type="dxa"/>
            <w:tcBorders>
              <w:left w:val="single" w:sz="18" w:space="0" w:color="auto"/>
              <w:right w:val="single" w:sz="18" w:space="0" w:color="auto"/>
            </w:tcBorders>
          </w:tcPr>
          <w:p w14:paraId="074B94D1" w14:textId="62F08275" w:rsidR="004D6B47" w:rsidRPr="001F5F7B" w:rsidRDefault="00FF76DD" w:rsidP="00083D33">
            <w:pPr>
              <w:spacing w:line="259" w:lineRule="auto"/>
              <w:ind w:firstLine="0"/>
              <w:jc w:val="left"/>
              <w:rPr>
                <w:rFonts w:cs="Times New Roman"/>
              </w:rPr>
            </w:pPr>
            <w:r w:rsidRPr="001F5F7B">
              <w:rPr>
                <w:rFonts w:cs="Times New Roman"/>
              </w:rPr>
              <w:t xml:space="preserve">Aplikace </w:t>
            </w:r>
          </w:p>
        </w:tc>
        <w:tc>
          <w:tcPr>
            <w:tcW w:w="4247" w:type="dxa"/>
            <w:tcBorders>
              <w:left w:val="single" w:sz="18" w:space="0" w:color="auto"/>
              <w:right w:val="single" w:sz="18" w:space="0" w:color="auto"/>
            </w:tcBorders>
          </w:tcPr>
          <w:p w14:paraId="7998C534" w14:textId="386533A6" w:rsidR="004D6B47" w:rsidRPr="001F5F7B" w:rsidRDefault="00A3481F" w:rsidP="00083D33">
            <w:pPr>
              <w:spacing w:line="259" w:lineRule="auto"/>
              <w:ind w:firstLine="0"/>
              <w:jc w:val="left"/>
              <w:rPr>
                <w:rFonts w:cs="Times New Roman"/>
              </w:rPr>
            </w:pPr>
            <w:r w:rsidRPr="001F5F7B">
              <w:rPr>
                <w:rFonts w:cs="Times New Roman"/>
              </w:rPr>
              <w:t>První 4 dávky 1x</w:t>
            </w:r>
            <w:r w:rsidR="00945C83" w:rsidRPr="001F5F7B">
              <w:rPr>
                <w:rFonts w:cs="Times New Roman"/>
              </w:rPr>
              <w:t xml:space="preserve"> </w:t>
            </w:r>
            <w:r w:rsidR="006A2268" w:rsidRPr="001F5F7B">
              <w:rPr>
                <w:rFonts w:cs="Times New Roman"/>
              </w:rPr>
              <w:t>měsí</w:t>
            </w:r>
            <w:r w:rsidR="00945C83" w:rsidRPr="001F5F7B">
              <w:rPr>
                <w:rFonts w:cs="Times New Roman"/>
              </w:rPr>
              <w:t>čně</w:t>
            </w:r>
            <w:r w:rsidRPr="001F5F7B">
              <w:rPr>
                <w:rFonts w:cs="Times New Roman"/>
              </w:rPr>
              <w:t>, poté</w:t>
            </w:r>
            <w:r w:rsidR="00100B66" w:rsidRPr="001F5F7B">
              <w:rPr>
                <w:rFonts w:cs="Times New Roman"/>
              </w:rPr>
              <w:t xml:space="preserve"> individuální plán</w:t>
            </w:r>
          </w:p>
        </w:tc>
      </w:tr>
      <w:tr w:rsidR="001F5F7B" w:rsidRPr="001F5F7B" w14:paraId="50D9C3C6" w14:textId="77777777" w:rsidTr="00A709BD">
        <w:tc>
          <w:tcPr>
            <w:tcW w:w="4246" w:type="dxa"/>
            <w:tcBorders>
              <w:left w:val="single" w:sz="18" w:space="0" w:color="auto"/>
              <w:right w:val="single" w:sz="18" w:space="0" w:color="auto"/>
            </w:tcBorders>
          </w:tcPr>
          <w:p w14:paraId="42ED9005" w14:textId="5EB7667A" w:rsidR="004D6B47" w:rsidRPr="001F5F7B" w:rsidRDefault="00FF76DD" w:rsidP="00083D33">
            <w:pPr>
              <w:spacing w:line="259" w:lineRule="auto"/>
              <w:ind w:firstLine="0"/>
              <w:jc w:val="left"/>
              <w:rPr>
                <w:rFonts w:cs="Times New Roman"/>
              </w:rPr>
            </w:pPr>
            <w:r w:rsidRPr="001F5F7B">
              <w:rPr>
                <w:rFonts w:cs="Times New Roman"/>
              </w:rPr>
              <w:t xml:space="preserve">Síla </w:t>
            </w:r>
          </w:p>
        </w:tc>
        <w:tc>
          <w:tcPr>
            <w:tcW w:w="4247" w:type="dxa"/>
            <w:tcBorders>
              <w:left w:val="single" w:sz="18" w:space="0" w:color="auto"/>
              <w:right w:val="single" w:sz="18" w:space="0" w:color="auto"/>
            </w:tcBorders>
          </w:tcPr>
          <w:p w14:paraId="2EBAD713" w14:textId="6B51B975" w:rsidR="004D6B47" w:rsidRPr="001F5F7B" w:rsidRDefault="00A3481F" w:rsidP="00083D33">
            <w:pPr>
              <w:spacing w:line="259" w:lineRule="auto"/>
              <w:ind w:firstLine="0"/>
              <w:jc w:val="left"/>
              <w:rPr>
                <w:rFonts w:cs="Times New Roman"/>
              </w:rPr>
            </w:pPr>
            <w:r w:rsidRPr="001F5F7B">
              <w:rPr>
                <w:rFonts w:cs="Times New Roman"/>
              </w:rPr>
              <w:t>120 mg/ml</w:t>
            </w:r>
          </w:p>
        </w:tc>
      </w:tr>
      <w:tr w:rsidR="001F5F7B" w:rsidRPr="001F5F7B" w14:paraId="581F0558" w14:textId="77777777" w:rsidTr="00A709BD">
        <w:tc>
          <w:tcPr>
            <w:tcW w:w="4246" w:type="dxa"/>
            <w:tcBorders>
              <w:left w:val="single" w:sz="18" w:space="0" w:color="auto"/>
              <w:right w:val="single" w:sz="18" w:space="0" w:color="auto"/>
            </w:tcBorders>
          </w:tcPr>
          <w:p w14:paraId="4D3874E5" w14:textId="187AC322" w:rsidR="004D6B47" w:rsidRPr="001F5F7B" w:rsidRDefault="00FF76DD" w:rsidP="00083D33">
            <w:pPr>
              <w:spacing w:line="259" w:lineRule="auto"/>
              <w:ind w:firstLine="0"/>
              <w:jc w:val="left"/>
              <w:rPr>
                <w:rFonts w:cs="Times New Roman"/>
              </w:rPr>
            </w:pPr>
            <w:r w:rsidRPr="001F5F7B">
              <w:rPr>
                <w:rFonts w:cs="Times New Roman"/>
              </w:rPr>
              <w:t>Jedna dávka</w:t>
            </w:r>
          </w:p>
        </w:tc>
        <w:tc>
          <w:tcPr>
            <w:tcW w:w="4247" w:type="dxa"/>
            <w:tcBorders>
              <w:left w:val="single" w:sz="18" w:space="0" w:color="auto"/>
              <w:right w:val="single" w:sz="18" w:space="0" w:color="auto"/>
            </w:tcBorders>
          </w:tcPr>
          <w:p w14:paraId="09E95999" w14:textId="2BC453A0" w:rsidR="004D6B47" w:rsidRPr="001F5F7B" w:rsidRDefault="00A3481F" w:rsidP="00083D33">
            <w:pPr>
              <w:spacing w:line="259" w:lineRule="auto"/>
              <w:ind w:firstLine="0"/>
              <w:jc w:val="left"/>
              <w:rPr>
                <w:rFonts w:cs="Times New Roman"/>
              </w:rPr>
            </w:pPr>
            <w:r w:rsidRPr="001F5F7B">
              <w:rPr>
                <w:rFonts w:cs="Times New Roman"/>
              </w:rPr>
              <w:t>0,05 ml</w:t>
            </w:r>
            <w:r w:rsidR="00C33A3F" w:rsidRPr="001F5F7B">
              <w:rPr>
                <w:rFonts w:cs="Times New Roman"/>
              </w:rPr>
              <w:t>; 6 mg účinné látky</w:t>
            </w:r>
          </w:p>
        </w:tc>
      </w:tr>
      <w:tr w:rsidR="001F5F7B" w:rsidRPr="001F5F7B" w14:paraId="6230AB41" w14:textId="77777777" w:rsidTr="00A709BD">
        <w:tc>
          <w:tcPr>
            <w:tcW w:w="4246" w:type="dxa"/>
            <w:tcBorders>
              <w:left w:val="single" w:sz="18" w:space="0" w:color="auto"/>
              <w:right w:val="single" w:sz="18" w:space="0" w:color="auto"/>
            </w:tcBorders>
          </w:tcPr>
          <w:p w14:paraId="391CD4BD" w14:textId="16AA3868" w:rsidR="00141C95" w:rsidRPr="001F5F7B" w:rsidRDefault="009E4AF9" w:rsidP="00141C95">
            <w:pPr>
              <w:spacing w:line="259" w:lineRule="auto"/>
              <w:ind w:firstLine="0"/>
              <w:jc w:val="left"/>
              <w:rPr>
                <w:rFonts w:cs="Times New Roman"/>
              </w:rPr>
            </w:pPr>
            <w:r w:rsidRPr="001F5F7B">
              <w:rPr>
                <w:rFonts w:cs="Times New Roman"/>
              </w:rPr>
              <w:t>Léková forma</w:t>
            </w:r>
          </w:p>
        </w:tc>
        <w:tc>
          <w:tcPr>
            <w:tcW w:w="4247" w:type="dxa"/>
            <w:tcBorders>
              <w:left w:val="single" w:sz="18" w:space="0" w:color="auto"/>
              <w:right w:val="single" w:sz="18" w:space="0" w:color="auto"/>
            </w:tcBorders>
          </w:tcPr>
          <w:p w14:paraId="221A3359" w14:textId="40DC452D" w:rsidR="00141C95" w:rsidRPr="001F5F7B" w:rsidRDefault="000B15CF" w:rsidP="000B15CF">
            <w:pPr>
              <w:ind w:firstLine="0"/>
              <w:jc w:val="left"/>
              <w:rPr>
                <w:rFonts w:cs="Times New Roman"/>
                <w:szCs w:val="24"/>
              </w:rPr>
            </w:pPr>
            <w:r w:rsidRPr="001F5F7B">
              <w:rPr>
                <w:rFonts w:cs="Times New Roman"/>
                <w:szCs w:val="24"/>
              </w:rPr>
              <w:t>Č</w:t>
            </w:r>
            <w:r w:rsidR="00141C95" w:rsidRPr="001F5F7B">
              <w:rPr>
                <w:rFonts w:cs="Times New Roman"/>
                <w:szCs w:val="24"/>
              </w:rPr>
              <w:t xml:space="preserve">irý až opalizující, bezbarvý až hnědožlutý </w:t>
            </w:r>
            <w:r w:rsidRPr="001F5F7B">
              <w:rPr>
                <w:rFonts w:cs="Times New Roman"/>
                <w:szCs w:val="24"/>
              </w:rPr>
              <w:t xml:space="preserve">injekční </w:t>
            </w:r>
            <w:r w:rsidR="00141C95" w:rsidRPr="001F5F7B">
              <w:rPr>
                <w:rFonts w:cs="Times New Roman"/>
                <w:szCs w:val="24"/>
              </w:rPr>
              <w:t>roztok</w:t>
            </w:r>
          </w:p>
        </w:tc>
      </w:tr>
      <w:tr w:rsidR="001F5F7B" w:rsidRPr="001F5F7B" w14:paraId="21ABD469" w14:textId="77777777" w:rsidTr="00A709BD">
        <w:tc>
          <w:tcPr>
            <w:tcW w:w="4246" w:type="dxa"/>
            <w:tcBorders>
              <w:left w:val="single" w:sz="18" w:space="0" w:color="auto"/>
              <w:right w:val="single" w:sz="18" w:space="0" w:color="auto"/>
            </w:tcBorders>
          </w:tcPr>
          <w:p w14:paraId="3039809B" w14:textId="71C622CF" w:rsidR="00141C95" w:rsidRPr="001F5F7B" w:rsidRDefault="009E4AF9" w:rsidP="00141C95">
            <w:pPr>
              <w:spacing w:line="259" w:lineRule="auto"/>
              <w:ind w:firstLine="0"/>
              <w:jc w:val="left"/>
              <w:rPr>
                <w:rFonts w:cs="Times New Roman"/>
              </w:rPr>
            </w:pPr>
            <w:r w:rsidRPr="001F5F7B">
              <w:rPr>
                <w:rFonts w:cs="Times New Roman"/>
              </w:rPr>
              <w:t>Pomocné látky</w:t>
            </w:r>
          </w:p>
        </w:tc>
        <w:tc>
          <w:tcPr>
            <w:tcW w:w="4247" w:type="dxa"/>
            <w:tcBorders>
              <w:left w:val="single" w:sz="18" w:space="0" w:color="auto"/>
              <w:right w:val="single" w:sz="18" w:space="0" w:color="auto"/>
            </w:tcBorders>
          </w:tcPr>
          <w:p w14:paraId="6C90F17D" w14:textId="77777777" w:rsidR="00D23275" w:rsidRPr="001F5F7B" w:rsidRDefault="00262742" w:rsidP="00262742">
            <w:pPr>
              <w:ind w:firstLine="0"/>
              <w:jc w:val="left"/>
              <w:rPr>
                <w:rFonts w:cs="Times New Roman"/>
                <w:szCs w:val="24"/>
              </w:rPr>
            </w:pPr>
            <w:r w:rsidRPr="001F5F7B">
              <w:rPr>
                <w:rFonts w:cs="Times New Roman"/>
                <w:szCs w:val="24"/>
              </w:rPr>
              <w:t>Histidin</w:t>
            </w:r>
          </w:p>
          <w:p w14:paraId="27428168" w14:textId="77777777" w:rsidR="00D23275" w:rsidRPr="001F5F7B" w:rsidRDefault="00262742" w:rsidP="00262742">
            <w:pPr>
              <w:ind w:firstLine="0"/>
              <w:jc w:val="left"/>
              <w:rPr>
                <w:rFonts w:cs="Times New Roman"/>
                <w:szCs w:val="24"/>
              </w:rPr>
            </w:pPr>
            <w:r w:rsidRPr="001F5F7B">
              <w:rPr>
                <w:rFonts w:cs="Times New Roman"/>
                <w:szCs w:val="24"/>
              </w:rPr>
              <w:t>Kyselina octová (30 %, pro úpravu pH)</w:t>
            </w:r>
          </w:p>
          <w:p w14:paraId="2A1FF510" w14:textId="77777777" w:rsidR="00D23275" w:rsidRPr="001F5F7B" w:rsidRDefault="00262742" w:rsidP="00D23275">
            <w:pPr>
              <w:ind w:firstLine="0"/>
              <w:jc w:val="left"/>
              <w:rPr>
                <w:rFonts w:cs="Times New Roman"/>
                <w:szCs w:val="24"/>
              </w:rPr>
            </w:pPr>
            <w:r w:rsidRPr="001F5F7B">
              <w:rPr>
                <w:rFonts w:cs="Times New Roman"/>
                <w:szCs w:val="24"/>
              </w:rPr>
              <w:t xml:space="preserve">Methionin </w:t>
            </w:r>
            <w:proofErr w:type="spellStart"/>
            <w:r w:rsidRPr="001F5F7B">
              <w:rPr>
                <w:rFonts w:cs="Times New Roman"/>
                <w:szCs w:val="24"/>
              </w:rPr>
              <w:t>Polysorbát</w:t>
            </w:r>
            <w:proofErr w:type="spellEnd"/>
            <w:r w:rsidRPr="001F5F7B">
              <w:rPr>
                <w:rFonts w:cs="Times New Roman"/>
                <w:szCs w:val="24"/>
              </w:rPr>
              <w:t xml:space="preserve"> 20</w:t>
            </w:r>
          </w:p>
          <w:p w14:paraId="057810BF" w14:textId="77777777" w:rsidR="00D23275" w:rsidRPr="001F5F7B" w:rsidRDefault="00262742" w:rsidP="00D23275">
            <w:pPr>
              <w:ind w:firstLine="0"/>
              <w:jc w:val="left"/>
              <w:rPr>
                <w:rFonts w:cs="Times New Roman"/>
                <w:szCs w:val="24"/>
              </w:rPr>
            </w:pPr>
            <w:r w:rsidRPr="001F5F7B">
              <w:rPr>
                <w:rFonts w:cs="Times New Roman"/>
                <w:szCs w:val="24"/>
              </w:rPr>
              <w:t>Chlorid sodný</w:t>
            </w:r>
          </w:p>
          <w:p w14:paraId="5BA306A3" w14:textId="77777777" w:rsidR="00D23275" w:rsidRPr="001F5F7B" w:rsidRDefault="00262742" w:rsidP="00D23275">
            <w:pPr>
              <w:ind w:firstLine="0"/>
              <w:jc w:val="left"/>
              <w:rPr>
                <w:rFonts w:cs="Times New Roman"/>
                <w:szCs w:val="24"/>
              </w:rPr>
            </w:pPr>
            <w:r w:rsidRPr="001F5F7B">
              <w:rPr>
                <w:rFonts w:cs="Times New Roman"/>
                <w:szCs w:val="24"/>
              </w:rPr>
              <w:t>Sacharóza</w:t>
            </w:r>
          </w:p>
          <w:p w14:paraId="29078CA8" w14:textId="47C7EB84" w:rsidR="00141C95" w:rsidRPr="001F5F7B" w:rsidRDefault="00262742" w:rsidP="00D23275">
            <w:pPr>
              <w:ind w:firstLine="0"/>
              <w:jc w:val="left"/>
              <w:rPr>
                <w:rFonts w:cs="Times New Roman"/>
                <w:szCs w:val="24"/>
              </w:rPr>
            </w:pPr>
            <w:r w:rsidRPr="001F5F7B">
              <w:rPr>
                <w:rFonts w:cs="Times New Roman"/>
                <w:szCs w:val="24"/>
              </w:rPr>
              <w:t>Voda pro injekci</w:t>
            </w:r>
          </w:p>
        </w:tc>
      </w:tr>
      <w:tr w:rsidR="001F5F7B" w:rsidRPr="001F5F7B" w14:paraId="01925084" w14:textId="77777777" w:rsidTr="00A709BD">
        <w:tc>
          <w:tcPr>
            <w:tcW w:w="4246" w:type="dxa"/>
            <w:tcBorders>
              <w:left w:val="single" w:sz="18" w:space="0" w:color="auto"/>
              <w:right w:val="single" w:sz="18" w:space="0" w:color="auto"/>
            </w:tcBorders>
          </w:tcPr>
          <w:p w14:paraId="3D0B6AD2" w14:textId="6333119D" w:rsidR="00141C95" w:rsidRPr="001F5F7B" w:rsidRDefault="009E4AF9" w:rsidP="00141C95">
            <w:pPr>
              <w:spacing w:line="259" w:lineRule="auto"/>
              <w:ind w:firstLine="0"/>
              <w:jc w:val="left"/>
              <w:rPr>
                <w:rFonts w:cs="Times New Roman"/>
              </w:rPr>
            </w:pPr>
            <w:r w:rsidRPr="001F5F7B">
              <w:rPr>
                <w:rFonts w:cs="Times New Roman"/>
              </w:rPr>
              <w:t>Doba použitelnosti</w:t>
            </w:r>
          </w:p>
        </w:tc>
        <w:tc>
          <w:tcPr>
            <w:tcW w:w="4247" w:type="dxa"/>
            <w:tcBorders>
              <w:left w:val="single" w:sz="18" w:space="0" w:color="auto"/>
              <w:right w:val="single" w:sz="18" w:space="0" w:color="auto"/>
            </w:tcBorders>
          </w:tcPr>
          <w:p w14:paraId="7A0DE189" w14:textId="6388A475" w:rsidR="00141C95" w:rsidRPr="001F5F7B" w:rsidRDefault="00262742" w:rsidP="00141C95">
            <w:pPr>
              <w:spacing w:line="259" w:lineRule="auto"/>
              <w:ind w:firstLine="0"/>
              <w:jc w:val="left"/>
              <w:rPr>
                <w:rFonts w:cs="Times New Roman"/>
              </w:rPr>
            </w:pPr>
            <w:r w:rsidRPr="001F5F7B">
              <w:rPr>
                <w:rFonts w:cs="Times New Roman"/>
              </w:rPr>
              <w:t>30 měsíců</w:t>
            </w:r>
          </w:p>
        </w:tc>
      </w:tr>
      <w:tr w:rsidR="001F5F7B" w:rsidRPr="001F5F7B" w14:paraId="52E50BC1" w14:textId="77777777" w:rsidTr="00A709BD">
        <w:tc>
          <w:tcPr>
            <w:tcW w:w="4246" w:type="dxa"/>
            <w:tcBorders>
              <w:left w:val="single" w:sz="18" w:space="0" w:color="auto"/>
              <w:right w:val="single" w:sz="18" w:space="0" w:color="auto"/>
            </w:tcBorders>
          </w:tcPr>
          <w:p w14:paraId="1354D10C" w14:textId="3C5ECA30" w:rsidR="00141C95" w:rsidRPr="001F5F7B" w:rsidRDefault="009E4AF9" w:rsidP="00141C95">
            <w:pPr>
              <w:spacing w:line="259" w:lineRule="auto"/>
              <w:ind w:firstLine="0"/>
              <w:jc w:val="left"/>
              <w:rPr>
                <w:rFonts w:cs="Times New Roman"/>
              </w:rPr>
            </w:pPr>
            <w:r w:rsidRPr="001F5F7B">
              <w:rPr>
                <w:rFonts w:cs="Times New Roman"/>
              </w:rPr>
              <w:t>Mísení s jinými léčivy</w:t>
            </w:r>
          </w:p>
        </w:tc>
        <w:tc>
          <w:tcPr>
            <w:tcW w:w="4247" w:type="dxa"/>
            <w:tcBorders>
              <w:left w:val="single" w:sz="18" w:space="0" w:color="auto"/>
              <w:right w:val="single" w:sz="18" w:space="0" w:color="auto"/>
            </w:tcBorders>
          </w:tcPr>
          <w:p w14:paraId="37E4783A" w14:textId="3D2C981E" w:rsidR="00141C95" w:rsidRPr="001F5F7B" w:rsidRDefault="00262742" w:rsidP="00141C95">
            <w:pPr>
              <w:spacing w:line="259" w:lineRule="auto"/>
              <w:ind w:firstLine="0"/>
              <w:jc w:val="left"/>
              <w:rPr>
                <w:rFonts w:cs="Times New Roman"/>
              </w:rPr>
            </w:pPr>
            <w:r w:rsidRPr="001F5F7B">
              <w:rPr>
                <w:rFonts w:cs="Times New Roman"/>
              </w:rPr>
              <w:t>N</w:t>
            </w:r>
            <w:r w:rsidR="00D23275" w:rsidRPr="001F5F7B">
              <w:rPr>
                <w:rFonts w:cs="Times New Roman"/>
              </w:rPr>
              <w:t>E</w:t>
            </w:r>
          </w:p>
        </w:tc>
      </w:tr>
      <w:tr w:rsidR="001F5F7B" w:rsidRPr="001F5F7B" w14:paraId="413F5A83" w14:textId="77777777" w:rsidTr="00A709BD">
        <w:tc>
          <w:tcPr>
            <w:tcW w:w="4246" w:type="dxa"/>
            <w:tcBorders>
              <w:left w:val="single" w:sz="18" w:space="0" w:color="auto"/>
              <w:bottom w:val="single" w:sz="18" w:space="0" w:color="auto"/>
              <w:right w:val="single" w:sz="18" w:space="0" w:color="auto"/>
            </w:tcBorders>
          </w:tcPr>
          <w:p w14:paraId="1C9B23ED" w14:textId="743E55E8" w:rsidR="00CB2EC5" w:rsidRPr="001F5F7B" w:rsidRDefault="00CB2EC5" w:rsidP="00CB2EC5">
            <w:pPr>
              <w:spacing w:line="259" w:lineRule="auto"/>
              <w:ind w:firstLine="0"/>
              <w:jc w:val="left"/>
              <w:rPr>
                <w:rFonts w:cs="Times New Roman"/>
              </w:rPr>
            </w:pPr>
            <w:r w:rsidRPr="001F5F7B">
              <w:rPr>
                <w:rFonts w:cs="Times New Roman"/>
              </w:rPr>
              <w:t>Nežádoucí účinky</w:t>
            </w:r>
          </w:p>
        </w:tc>
        <w:tc>
          <w:tcPr>
            <w:tcW w:w="4247" w:type="dxa"/>
            <w:tcBorders>
              <w:left w:val="single" w:sz="18" w:space="0" w:color="auto"/>
              <w:bottom w:val="single" w:sz="18" w:space="0" w:color="auto"/>
              <w:right w:val="single" w:sz="18" w:space="0" w:color="auto"/>
            </w:tcBorders>
          </w:tcPr>
          <w:p w14:paraId="2BCB0375" w14:textId="756C17BF" w:rsidR="006A1321" w:rsidRPr="001F5F7B" w:rsidRDefault="006A1321" w:rsidP="00FD7995">
            <w:pPr>
              <w:keepNext/>
              <w:spacing w:line="259" w:lineRule="auto"/>
              <w:ind w:firstLine="0"/>
              <w:jc w:val="left"/>
              <w:rPr>
                <w:rFonts w:cs="Times New Roman"/>
                <w:szCs w:val="24"/>
              </w:rPr>
            </w:pPr>
            <w:r w:rsidRPr="001F5F7B">
              <w:rPr>
                <w:rFonts w:cs="Times New Roman"/>
                <w:szCs w:val="24"/>
              </w:rPr>
              <w:t>K</w:t>
            </w:r>
            <w:r w:rsidR="00CB2EC5" w:rsidRPr="001F5F7B">
              <w:rPr>
                <w:rFonts w:cs="Times New Roman"/>
                <w:szCs w:val="24"/>
              </w:rPr>
              <w:t>atarakta</w:t>
            </w:r>
          </w:p>
          <w:p w14:paraId="2483F9A6" w14:textId="231A53BC" w:rsidR="006A1321" w:rsidRPr="001F5F7B" w:rsidRDefault="006A1321" w:rsidP="00FD7995">
            <w:pPr>
              <w:keepNext/>
              <w:spacing w:line="259" w:lineRule="auto"/>
              <w:ind w:firstLine="0"/>
              <w:jc w:val="left"/>
              <w:rPr>
                <w:rFonts w:cs="Times New Roman"/>
                <w:szCs w:val="24"/>
              </w:rPr>
            </w:pPr>
            <w:r w:rsidRPr="001F5F7B">
              <w:rPr>
                <w:rFonts w:cs="Times New Roman"/>
                <w:szCs w:val="24"/>
              </w:rPr>
              <w:t>K</w:t>
            </w:r>
            <w:r w:rsidR="00CB2EC5" w:rsidRPr="001F5F7B">
              <w:rPr>
                <w:rFonts w:cs="Times New Roman"/>
                <w:szCs w:val="24"/>
              </w:rPr>
              <w:t>rvácení do spojivky</w:t>
            </w:r>
          </w:p>
          <w:p w14:paraId="756CB63F" w14:textId="7A203CC8" w:rsidR="006A1321" w:rsidRPr="001F5F7B" w:rsidRDefault="006A1321" w:rsidP="00FD7995">
            <w:pPr>
              <w:keepNext/>
              <w:spacing w:line="259" w:lineRule="auto"/>
              <w:ind w:firstLine="0"/>
              <w:jc w:val="left"/>
              <w:rPr>
                <w:rFonts w:cs="Times New Roman"/>
                <w:szCs w:val="24"/>
              </w:rPr>
            </w:pPr>
            <w:r w:rsidRPr="001F5F7B">
              <w:rPr>
                <w:rFonts w:cs="Times New Roman"/>
                <w:szCs w:val="24"/>
              </w:rPr>
              <w:t>O</w:t>
            </w:r>
            <w:r w:rsidR="00CB2EC5" w:rsidRPr="001F5F7B">
              <w:rPr>
                <w:rFonts w:cs="Times New Roman"/>
                <w:szCs w:val="24"/>
              </w:rPr>
              <w:t>dchlípení sklivce</w:t>
            </w:r>
          </w:p>
          <w:p w14:paraId="4BDAB4F9" w14:textId="4ECA76F1" w:rsidR="006A1321" w:rsidRPr="001F5F7B" w:rsidRDefault="006A1321" w:rsidP="00FD7995">
            <w:pPr>
              <w:keepNext/>
              <w:spacing w:line="259" w:lineRule="auto"/>
              <w:ind w:firstLine="0"/>
              <w:jc w:val="left"/>
              <w:rPr>
                <w:rFonts w:cs="Times New Roman"/>
                <w:szCs w:val="24"/>
              </w:rPr>
            </w:pPr>
            <w:r w:rsidRPr="001F5F7B">
              <w:rPr>
                <w:rFonts w:cs="Times New Roman"/>
                <w:szCs w:val="24"/>
              </w:rPr>
              <w:t>Z</w:t>
            </w:r>
            <w:r w:rsidR="00CB2EC5" w:rsidRPr="001F5F7B">
              <w:rPr>
                <w:rFonts w:cs="Times New Roman"/>
                <w:szCs w:val="24"/>
              </w:rPr>
              <w:t>výšení nitroočního tlaku</w:t>
            </w:r>
          </w:p>
          <w:p w14:paraId="101A6299" w14:textId="23FFA855" w:rsidR="006A1321" w:rsidRPr="001F5F7B" w:rsidRDefault="006A1321" w:rsidP="00FD7995">
            <w:pPr>
              <w:keepNext/>
              <w:spacing w:line="259" w:lineRule="auto"/>
              <w:ind w:firstLine="0"/>
              <w:jc w:val="left"/>
              <w:rPr>
                <w:rFonts w:cs="Times New Roman"/>
                <w:szCs w:val="24"/>
              </w:rPr>
            </w:pPr>
            <w:r w:rsidRPr="001F5F7B">
              <w:rPr>
                <w:rFonts w:cs="Times New Roman"/>
                <w:szCs w:val="24"/>
              </w:rPr>
              <w:t>S</w:t>
            </w:r>
            <w:r w:rsidR="00CB2EC5" w:rsidRPr="001F5F7B">
              <w:rPr>
                <w:rFonts w:cs="Times New Roman"/>
                <w:szCs w:val="24"/>
              </w:rPr>
              <w:t>klivcové zákalky</w:t>
            </w:r>
          </w:p>
          <w:p w14:paraId="69D2503A" w14:textId="19BA332F" w:rsidR="006A1321" w:rsidRPr="001F5F7B" w:rsidRDefault="006A1321" w:rsidP="00FD7995">
            <w:pPr>
              <w:keepNext/>
              <w:spacing w:line="259" w:lineRule="auto"/>
              <w:ind w:firstLine="0"/>
              <w:jc w:val="left"/>
              <w:rPr>
                <w:rFonts w:cs="Times New Roman"/>
                <w:szCs w:val="24"/>
              </w:rPr>
            </w:pPr>
            <w:r w:rsidRPr="001F5F7B">
              <w:rPr>
                <w:rFonts w:cs="Times New Roman"/>
                <w:szCs w:val="24"/>
              </w:rPr>
              <w:t>B</w:t>
            </w:r>
            <w:r w:rsidR="00CB2EC5" w:rsidRPr="001F5F7B">
              <w:rPr>
                <w:rFonts w:cs="Times New Roman"/>
                <w:szCs w:val="24"/>
              </w:rPr>
              <w:t>olest oka</w:t>
            </w:r>
          </w:p>
          <w:p w14:paraId="06BDFA7E" w14:textId="186C179C" w:rsidR="00CB2EC5" w:rsidRPr="001F5F7B" w:rsidRDefault="006A1321" w:rsidP="00FD7995">
            <w:pPr>
              <w:keepNext/>
              <w:spacing w:line="259" w:lineRule="auto"/>
              <w:ind w:firstLine="0"/>
              <w:jc w:val="left"/>
              <w:rPr>
                <w:rFonts w:cs="Times New Roman"/>
                <w:szCs w:val="24"/>
              </w:rPr>
            </w:pPr>
            <w:r w:rsidRPr="001F5F7B">
              <w:rPr>
                <w:rFonts w:cs="Times New Roman"/>
                <w:szCs w:val="24"/>
              </w:rPr>
              <w:t>T</w:t>
            </w:r>
            <w:r w:rsidR="00CB2EC5" w:rsidRPr="001F5F7B">
              <w:rPr>
                <w:rFonts w:cs="Times New Roman"/>
                <w:szCs w:val="24"/>
              </w:rPr>
              <w:t>rhlina retinálního pigmentového epitelu</w:t>
            </w:r>
          </w:p>
        </w:tc>
      </w:tr>
    </w:tbl>
    <w:p w14:paraId="091B9D3E" w14:textId="16E25270" w:rsidR="0091661C" w:rsidRPr="003A1BC2" w:rsidRDefault="00FD7995" w:rsidP="00FA2278">
      <w:pPr>
        <w:pStyle w:val="Titulek"/>
        <w:ind w:firstLine="0"/>
        <w:rPr>
          <w:rFonts w:cs="Times New Roman"/>
          <w:color w:val="595959" w:themeColor="text1" w:themeTint="A6"/>
          <w:sz w:val="20"/>
          <w:szCs w:val="20"/>
        </w:rPr>
      </w:pPr>
      <w:bookmarkStart w:id="35" w:name="_Toc165211491"/>
      <w:r w:rsidRPr="003A1BC2">
        <w:rPr>
          <w:rFonts w:cs="Times New Roman"/>
          <w:color w:val="595959" w:themeColor="text1" w:themeTint="A6"/>
          <w:sz w:val="20"/>
          <w:szCs w:val="20"/>
        </w:rPr>
        <w:t xml:space="preserve">Tabulka </w:t>
      </w:r>
      <w:r w:rsidRPr="003A1BC2">
        <w:rPr>
          <w:rFonts w:cs="Times New Roman"/>
          <w:color w:val="595959" w:themeColor="text1" w:themeTint="A6"/>
          <w:sz w:val="20"/>
          <w:szCs w:val="20"/>
        </w:rPr>
        <w:fldChar w:fldCharType="begin"/>
      </w:r>
      <w:r w:rsidRPr="003A1BC2">
        <w:rPr>
          <w:rFonts w:cs="Times New Roman"/>
          <w:color w:val="595959" w:themeColor="text1" w:themeTint="A6"/>
          <w:sz w:val="20"/>
          <w:szCs w:val="20"/>
        </w:rPr>
        <w:instrText xml:space="preserve"> SEQ Tabulka \* ARABIC </w:instrText>
      </w:r>
      <w:r w:rsidRPr="003A1BC2">
        <w:rPr>
          <w:rFonts w:cs="Times New Roman"/>
          <w:color w:val="595959" w:themeColor="text1" w:themeTint="A6"/>
          <w:sz w:val="20"/>
          <w:szCs w:val="20"/>
        </w:rPr>
        <w:fldChar w:fldCharType="separate"/>
      </w:r>
      <w:r w:rsidR="00443F1C" w:rsidRPr="003A1BC2">
        <w:rPr>
          <w:rFonts w:cs="Times New Roman"/>
          <w:noProof/>
          <w:color w:val="595959" w:themeColor="text1" w:themeTint="A6"/>
          <w:sz w:val="20"/>
          <w:szCs w:val="20"/>
        </w:rPr>
        <w:t>2</w:t>
      </w:r>
      <w:r w:rsidRPr="003A1BC2">
        <w:rPr>
          <w:rFonts w:cs="Times New Roman"/>
          <w:color w:val="595959" w:themeColor="text1" w:themeTint="A6"/>
          <w:sz w:val="20"/>
          <w:szCs w:val="20"/>
        </w:rPr>
        <w:fldChar w:fldCharType="end"/>
      </w:r>
      <w:r w:rsidR="00A70E5F" w:rsidRPr="003A1BC2">
        <w:rPr>
          <w:rFonts w:cs="Times New Roman"/>
          <w:color w:val="595959" w:themeColor="text1" w:themeTint="A6"/>
          <w:sz w:val="20"/>
          <w:szCs w:val="20"/>
        </w:rPr>
        <w:t>:</w:t>
      </w:r>
      <w:r w:rsidRPr="003A1BC2">
        <w:rPr>
          <w:rFonts w:cs="Times New Roman"/>
          <w:color w:val="595959" w:themeColor="text1" w:themeTint="A6"/>
          <w:sz w:val="20"/>
          <w:szCs w:val="20"/>
        </w:rPr>
        <w:t xml:space="preserve"> </w:t>
      </w:r>
      <w:proofErr w:type="spellStart"/>
      <w:r w:rsidRPr="003A1BC2">
        <w:rPr>
          <w:rFonts w:cs="Times New Roman"/>
          <w:color w:val="595959" w:themeColor="text1" w:themeTint="A6"/>
          <w:sz w:val="20"/>
          <w:szCs w:val="20"/>
        </w:rPr>
        <w:t>Vabysmo</w:t>
      </w:r>
      <w:proofErr w:type="spellEnd"/>
      <w:r w:rsidR="00E42E3F" w:rsidRPr="003A1BC2">
        <w:rPr>
          <w:rFonts w:cs="Times New Roman"/>
          <w:color w:val="595959" w:themeColor="text1" w:themeTint="A6"/>
          <w:sz w:val="20"/>
          <w:szCs w:val="20"/>
        </w:rPr>
        <w:t xml:space="preserve"> [</w:t>
      </w:r>
      <w:r w:rsidR="007462F1" w:rsidRPr="003A1BC2">
        <w:rPr>
          <w:rFonts w:cs="Times New Roman"/>
          <w:color w:val="595959" w:themeColor="text1" w:themeTint="A6"/>
          <w:sz w:val="20"/>
          <w:szCs w:val="20"/>
        </w:rPr>
        <w:t>31, 32, 33, 34, 35</w:t>
      </w:r>
      <w:r w:rsidR="00E42E3F" w:rsidRPr="003A1BC2">
        <w:rPr>
          <w:rFonts w:cs="Times New Roman"/>
          <w:color w:val="595959" w:themeColor="text1" w:themeTint="A6"/>
          <w:sz w:val="20"/>
          <w:szCs w:val="20"/>
        </w:rPr>
        <w:t>]</w:t>
      </w:r>
      <w:bookmarkEnd w:id="35"/>
    </w:p>
    <w:p w14:paraId="17BC38D8" w14:textId="77777777" w:rsidR="003177B9" w:rsidRPr="001F5F7B" w:rsidRDefault="003177B9" w:rsidP="00EB6DAD">
      <w:pPr>
        <w:spacing w:line="360" w:lineRule="auto"/>
        <w:ind w:firstLine="0"/>
        <w:rPr>
          <w:rFonts w:cs="Times New Roman"/>
        </w:rPr>
      </w:pPr>
    </w:p>
    <w:p w14:paraId="20FD6CA7" w14:textId="75EB8138" w:rsidR="00B72770" w:rsidRPr="001F5F7B" w:rsidRDefault="0012416F" w:rsidP="00B72770">
      <w:pPr>
        <w:spacing w:line="360" w:lineRule="auto"/>
        <w:rPr>
          <w:rFonts w:cs="Times New Roman"/>
        </w:rPr>
      </w:pPr>
      <w:r w:rsidRPr="001F5F7B">
        <w:rPr>
          <w:rFonts w:cs="Times New Roman"/>
        </w:rPr>
        <w:t>Účinn</w:t>
      </w:r>
      <w:r w:rsidR="0091661C" w:rsidRPr="001F5F7B">
        <w:rPr>
          <w:rFonts w:cs="Times New Roman"/>
        </w:rPr>
        <w:t>ou</w:t>
      </w:r>
      <w:r w:rsidRPr="001F5F7B">
        <w:rPr>
          <w:rFonts w:cs="Times New Roman"/>
        </w:rPr>
        <w:t xml:space="preserve"> látk</w:t>
      </w:r>
      <w:r w:rsidR="0091661C" w:rsidRPr="001F5F7B">
        <w:rPr>
          <w:rFonts w:cs="Times New Roman"/>
        </w:rPr>
        <w:t>ou</w:t>
      </w:r>
      <w:r w:rsidRPr="001F5F7B">
        <w:rPr>
          <w:rFonts w:cs="Times New Roman"/>
        </w:rPr>
        <w:t xml:space="preserve"> v přípravku </w:t>
      </w:r>
      <w:proofErr w:type="spellStart"/>
      <w:r w:rsidRPr="001F5F7B">
        <w:rPr>
          <w:rFonts w:cs="Times New Roman"/>
        </w:rPr>
        <w:t>Eylea</w:t>
      </w:r>
      <w:proofErr w:type="spellEnd"/>
      <w:r w:rsidR="0091661C" w:rsidRPr="001F5F7B">
        <w:rPr>
          <w:rFonts w:cs="Times New Roman"/>
        </w:rPr>
        <w:t xml:space="preserve"> je</w:t>
      </w:r>
      <w:r w:rsidRPr="001F5F7B">
        <w:rPr>
          <w:rFonts w:cs="Times New Roman"/>
        </w:rPr>
        <w:t xml:space="preserve"> </w:t>
      </w:r>
      <w:proofErr w:type="spellStart"/>
      <w:r w:rsidR="0091661C" w:rsidRPr="001F5F7B">
        <w:rPr>
          <w:rFonts w:cs="Times New Roman"/>
        </w:rPr>
        <w:t>A</w:t>
      </w:r>
      <w:r w:rsidRPr="001F5F7B">
        <w:rPr>
          <w:rFonts w:cs="Times New Roman"/>
        </w:rPr>
        <w:t>flibercept</w:t>
      </w:r>
      <w:proofErr w:type="spellEnd"/>
      <w:r w:rsidRPr="001F5F7B">
        <w:rPr>
          <w:rFonts w:cs="Times New Roman"/>
        </w:rPr>
        <w:t>,</w:t>
      </w:r>
      <w:r w:rsidR="0091661C" w:rsidRPr="001F5F7B">
        <w:rPr>
          <w:rFonts w:cs="Times New Roman"/>
        </w:rPr>
        <w:t xml:space="preserve"> což</w:t>
      </w:r>
      <w:r w:rsidRPr="001F5F7B">
        <w:rPr>
          <w:rFonts w:cs="Times New Roman"/>
        </w:rPr>
        <w:t xml:space="preserve"> je upravený protein, který byl navržen tak, aby se navázal na látku VEGF-A a blokoval její účinky</w:t>
      </w:r>
      <w:r w:rsidR="00F96ACA" w:rsidRPr="001F5F7B">
        <w:rPr>
          <w:rFonts w:cs="Times New Roman"/>
        </w:rPr>
        <w:t>, stejně jako t</w:t>
      </w:r>
      <w:r w:rsidR="006717F8">
        <w:rPr>
          <w:rFonts w:cs="Times New Roman"/>
        </w:rPr>
        <w:t xml:space="preserve">o je </w:t>
      </w:r>
      <w:r w:rsidR="00F96ACA" w:rsidRPr="001F5F7B">
        <w:rPr>
          <w:rFonts w:cs="Times New Roman"/>
        </w:rPr>
        <w:t xml:space="preserve">u </w:t>
      </w:r>
      <w:proofErr w:type="spellStart"/>
      <w:r w:rsidR="00F96ACA" w:rsidRPr="001F5F7B">
        <w:rPr>
          <w:rFonts w:cs="Times New Roman"/>
        </w:rPr>
        <w:t>Vabysma</w:t>
      </w:r>
      <w:proofErr w:type="spellEnd"/>
      <w:r w:rsidR="0091661C" w:rsidRPr="001F5F7B">
        <w:rPr>
          <w:rFonts w:cs="Times New Roman"/>
        </w:rPr>
        <w:t>. M</w:t>
      </w:r>
      <w:r w:rsidRPr="001F5F7B">
        <w:rPr>
          <w:rFonts w:cs="Times New Roman"/>
        </w:rPr>
        <w:t xml:space="preserve">ůže se také navázat na další proteiny jako je </w:t>
      </w:r>
      <w:bookmarkStart w:id="36" w:name="_Hlk163139041"/>
      <w:r w:rsidR="00F1758D" w:rsidRPr="001F5F7B">
        <w:rPr>
          <w:rFonts w:cs="Times New Roman"/>
        </w:rPr>
        <w:t>P</w:t>
      </w:r>
      <w:r w:rsidRPr="001F5F7B">
        <w:rPr>
          <w:rFonts w:cs="Times New Roman"/>
        </w:rPr>
        <w:t xml:space="preserve">lacentární růstový faktor (P1GF). </w:t>
      </w:r>
      <w:bookmarkEnd w:id="36"/>
      <w:proofErr w:type="spellStart"/>
      <w:r w:rsidRPr="001F5F7B">
        <w:rPr>
          <w:rFonts w:cs="Times New Roman"/>
        </w:rPr>
        <w:t>Aflibercept</w:t>
      </w:r>
      <w:proofErr w:type="spellEnd"/>
      <w:r w:rsidRPr="001F5F7B">
        <w:rPr>
          <w:rFonts w:cs="Times New Roman"/>
        </w:rPr>
        <w:t xml:space="preserve"> omezuje růst abnormálních cév a kontroluje únik a otok. Vyrábí se rekombinantní DNA technologií v buňkách ovarií křečíka čínského. Na začátku léčby přípravkem </w:t>
      </w:r>
      <w:proofErr w:type="spellStart"/>
      <w:r w:rsidRPr="001F5F7B">
        <w:rPr>
          <w:rFonts w:cs="Times New Roman"/>
        </w:rPr>
        <w:t>Eylea</w:t>
      </w:r>
      <w:proofErr w:type="spellEnd"/>
      <w:r w:rsidRPr="001F5F7B">
        <w:rPr>
          <w:rFonts w:cs="Times New Roman"/>
        </w:rPr>
        <w:t xml:space="preserve"> </w:t>
      </w:r>
      <w:r w:rsidR="00546068" w:rsidRPr="001F5F7B">
        <w:rPr>
          <w:rFonts w:cs="Times New Roman"/>
        </w:rPr>
        <w:t>je</w:t>
      </w:r>
      <w:r w:rsidRPr="001F5F7B">
        <w:rPr>
          <w:rFonts w:cs="Times New Roman"/>
        </w:rPr>
        <w:t xml:space="preserve"> podává</w:t>
      </w:r>
      <w:r w:rsidR="00546068" w:rsidRPr="001F5F7B">
        <w:rPr>
          <w:rFonts w:cs="Times New Roman"/>
        </w:rPr>
        <w:t>na</w:t>
      </w:r>
      <w:r w:rsidRPr="001F5F7B">
        <w:rPr>
          <w:rFonts w:cs="Times New Roman"/>
        </w:rPr>
        <w:t xml:space="preserve"> jedna injekce měsíčně třikrát po sobě a následně se pak léčebný interval </w:t>
      </w:r>
      <w:proofErr w:type="gramStart"/>
      <w:r w:rsidRPr="001F5F7B">
        <w:rPr>
          <w:rFonts w:cs="Times New Roman"/>
        </w:rPr>
        <w:t>prodlouží</w:t>
      </w:r>
      <w:proofErr w:type="gramEnd"/>
      <w:r w:rsidRPr="001F5F7B">
        <w:rPr>
          <w:rFonts w:cs="Times New Roman"/>
        </w:rPr>
        <w:t xml:space="preserve"> na dva měsíce. </w:t>
      </w:r>
      <w:r w:rsidR="00664D0F" w:rsidRPr="001F5F7B">
        <w:rPr>
          <w:rFonts w:cs="Times New Roman"/>
        </w:rPr>
        <w:t>Injekce se podává u všech preparátů tohoto typu stejně</w:t>
      </w:r>
      <w:r w:rsidR="008F6EE4" w:rsidRPr="001F5F7B">
        <w:rPr>
          <w:rFonts w:cs="Times New Roman"/>
        </w:rPr>
        <w:t xml:space="preserve">, tedy </w:t>
      </w:r>
      <w:proofErr w:type="spellStart"/>
      <w:r w:rsidR="008F6EE4" w:rsidRPr="001F5F7B">
        <w:rPr>
          <w:rFonts w:cs="Times New Roman"/>
        </w:rPr>
        <w:t>intravitreálně</w:t>
      </w:r>
      <w:proofErr w:type="spellEnd"/>
      <w:r w:rsidR="008F6EE4" w:rsidRPr="001F5F7B">
        <w:rPr>
          <w:rFonts w:cs="Times New Roman"/>
        </w:rPr>
        <w:t xml:space="preserve"> do sklivcového prostoru. </w:t>
      </w:r>
      <w:r w:rsidRPr="001F5F7B">
        <w:rPr>
          <w:rFonts w:cs="Times New Roman"/>
        </w:rPr>
        <w:t xml:space="preserve">Bylo prokázáno, že u pacientů, léčených přípravkem </w:t>
      </w:r>
      <w:proofErr w:type="spellStart"/>
      <w:r w:rsidRPr="001F5F7B">
        <w:rPr>
          <w:rFonts w:cs="Times New Roman"/>
        </w:rPr>
        <w:t>Eylea</w:t>
      </w:r>
      <w:proofErr w:type="spellEnd"/>
      <w:r w:rsidRPr="001F5F7B">
        <w:rPr>
          <w:rFonts w:cs="Times New Roman"/>
        </w:rPr>
        <w:t xml:space="preserve"> (jedna injekce měsíčně po dobu tří po sobě jdoucích měsíců s následnou jednou injekcí každé dva měsíce), se snížila jak centrální tloušťka sítnice, tak průměrná velikost CNV léze. Přípravek </w:t>
      </w:r>
      <w:proofErr w:type="spellStart"/>
      <w:r w:rsidRPr="001F5F7B">
        <w:rPr>
          <w:rFonts w:cs="Times New Roman"/>
        </w:rPr>
        <w:t>Eylea</w:t>
      </w:r>
      <w:proofErr w:type="spellEnd"/>
      <w:r w:rsidRPr="001F5F7B">
        <w:rPr>
          <w:rFonts w:cs="Times New Roman"/>
        </w:rPr>
        <w:t xml:space="preserve"> byl zkoumán ve dvou hlavních studiích s 2 400 pacienty. Studie porovnávaly přípravek </w:t>
      </w:r>
      <w:proofErr w:type="spellStart"/>
      <w:r w:rsidRPr="001F5F7B">
        <w:rPr>
          <w:rFonts w:cs="Times New Roman"/>
        </w:rPr>
        <w:t>Eylea</w:t>
      </w:r>
      <w:proofErr w:type="spellEnd"/>
      <w:r w:rsidRPr="001F5F7B">
        <w:rPr>
          <w:rFonts w:cs="Times New Roman"/>
        </w:rPr>
        <w:t xml:space="preserve"> (podávaný buď v dávce 0,5 mg každé čtyři týdny, 2 mg každé čtyři týdny nebo 2 mg každých osm týdnů) s </w:t>
      </w:r>
      <w:proofErr w:type="spellStart"/>
      <w:r w:rsidR="0075634B" w:rsidRPr="001F5F7B">
        <w:rPr>
          <w:rFonts w:cs="Times New Roman"/>
        </w:rPr>
        <w:t>Lucentisem</w:t>
      </w:r>
      <w:proofErr w:type="spellEnd"/>
      <w:r w:rsidRPr="001F5F7B">
        <w:rPr>
          <w:rFonts w:cs="Times New Roman"/>
        </w:rPr>
        <w:t xml:space="preserve">, který </w:t>
      </w:r>
      <w:r w:rsidRPr="001F5F7B">
        <w:rPr>
          <w:rFonts w:cs="Times New Roman"/>
        </w:rPr>
        <w:lastRenderedPageBreak/>
        <w:t xml:space="preserve">se podává každé čtyři týdny. Hlavním měřítkem účinnosti byl podíl pacientů, kteří si po prvním roce léčby udrželi zrak. Obě studie se zabývaly také udržením účinku v druhém roce léčby. Ukázalo se, že přípravek </w:t>
      </w:r>
      <w:proofErr w:type="spellStart"/>
      <w:r w:rsidRPr="001F5F7B">
        <w:rPr>
          <w:rFonts w:cs="Times New Roman"/>
        </w:rPr>
        <w:t>Eylea</w:t>
      </w:r>
      <w:proofErr w:type="spellEnd"/>
      <w:r w:rsidRPr="001F5F7B">
        <w:rPr>
          <w:rFonts w:cs="Times New Roman"/>
        </w:rPr>
        <w:t xml:space="preserve"> je stejně účinný jako </w:t>
      </w:r>
      <w:proofErr w:type="spellStart"/>
      <w:r w:rsidR="00DE0B29" w:rsidRPr="001F5F7B">
        <w:rPr>
          <w:rFonts w:cs="Times New Roman"/>
        </w:rPr>
        <w:t>Lucentis</w:t>
      </w:r>
      <w:proofErr w:type="spellEnd"/>
      <w:r w:rsidRPr="001F5F7B">
        <w:rPr>
          <w:rFonts w:cs="Times New Roman"/>
        </w:rPr>
        <w:t xml:space="preserve"> při udržování vidění u pacientů s vlhkou formou VPMD. Během druhého roku léčby byla účinnost obecně zachována. Většina pacientů dostávala injekce v prodlouženém dávkovacím intervalu 10 týdnů, i když menší počet pacientů občas potřeboval injekce častěji.</w:t>
      </w:r>
      <w:r w:rsidR="00C20CE6" w:rsidRPr="001F5F7B">
        <w:rPr>
          <w:rFonts w:cs="Times New Roman"/>
        </w:rPr>
        <w:t xml:space="preserve"> </w:t>
      </w:r>
      <w:r w:rsidR="00D95D29">
        <w:rPr>
          <w:rFonts w:cs="Times New Roman"/>
        </w:rPr>
        <w:t>V</w:t>
      </w:r>
      <w:r w:rsidR="00A2160A" w:rsidRPr="001F5F7B">
        <w:rPr>
          <w:rFonts w:cs="Times New Roman"/>
        </w:rPr>
        <w:t xml:space="preserve"> tabulce 3, jsou rozepsány dodatečné informace o preparátu </w:t>
      </w:r>
      <w:proofErr w:type="spellStart"/>
      <w:r w:rsidR="00A2160A" w:rsidRPr="001F5F7B">
        <w:rPr>
          <w:rFonts w:cs="Times New Roman"/>
        </w:rPr>
        <w:t>Eylea</w:t>
      </w:r>
      <w:proofErr w:type="spellEnd"/>
      <w:r w:rsidR="00A2160A" w:rsidRPr="001F5F7B">
        <w:rPr>
          <w:rFonts w:cs="Times New Roman"/>
        </w:rPr>
        <w:t>.</w:t>
      </w:r>
      <w:r w:rsidRPr="001F5F7B">
        <w:rPr>
          <w:rFonts w:cs="Times New Roman"/>
        </w:rPr>
        <w:t xml:space="preserve"> </w:t>
      </w:r>
      <w:r w:rsidR="007462F1" w:rsidRPr="001F5F7B">
        <w:rPr>
          <w:rFonts w:cs="Times New Roman"/>
        </w:rPr>
        <w:t>[</w:t>
      </w:r>
      <w:r w:rsidR="003C6B15" w:rsidRPr="001F5F7B">
        <w:rPr>
          <w:rFonts w:cs="Times New Roman"/>
        </w:rPr>
        <w:t>36, 37, 38</w:t>
      </w:r>
      <w:r w:rsidR="007462F1" w:rsidRPr="001F5F7B">
        <w:rPr>
          <w:rFonts w:cs="Times New Roman"/>
        </w:rPr>
        <w:t>]</w:t>
      </w:r>
    </w:p>
    <w:p w14:paraId="02B19702" w14:textId="7FEF8AC2" w:rsidR="00FA2278" w:rsidRPr="001F5F7B" w:rsidRDefault="00FA2278" w:rsidP="00FA2278">
      <w:pPr>
        <w:spacing w:line="259" w:lineRule="auto"/>
        <w:ind w:firstLine="0"/>
        <w:jc w:val="left"/>
        <w:rPr>
          <w:rFonts w:cs="Times New Roman"/>
        </w:rPr>
      </w:pPr>
    </w:p>
    <w:tbl>
      <w:tblPr>
        <w:tblStyle w:val="Mkatabulky"/>
        <w:tblW w:w="0" w:type="auto"/>
        <w:tblLook w:val="04A0" w:firstRow="1" w:lastRow="0" w:firstColumn="1" w:lastColumn="0" w:noHBand="0" w:noVBand="1"/>
      </w:tblPr>
      <w:tblGrid>
        <w:gridCol w:w="4224"/>
        <w:gridCol w:w="4233"/>
      </w:tblGrid>
      <w:tr w:rsidR="001F5F7B" w:rsidRPr="001F5F7B" w14:paraId="29D098B1" w14:textId="77777777" w:rsidTr="00A709BD">
        <w:tc>
          <w:tcPr>
            <w:tcW w:w="4246" w:type="dxa"/>
            <w:tcBorders>
              <w:top w:val="single" w:sz="18" w:space="0" w:color="auto"/>
              <w:left w:val="single" w:sz="18" w:space="0" w:color="auto"/>
              <w:bottom w:val="single" w:sz="18" w:space="0" w:color="auto"/>
              <w:right w:val="single" w:sz="18" w:space="0" w:color="auto"/>
            </w:tcBorders>
          </w:tcPr>
          <w:p w14:paraId="20646261" w14:textId="77777777" w:rsidR="00335D09" w:rsidRPr="001F5F7B" w:rsidRDefault="00335D09" w:rsidP="00B839BE">
            <w:pPr>
              <w:spacing w:line="259" w:lineRule="auto"/>
              <w:ind w:firstLine="0"/>
              <w:jc w:val="left"/>
              <w:rPr>
                <w:rFonts w:cs="Times New Roman"/>
              </w:rPr>
            </w:pPr>
            <w:r w:rsidRPr="001F5F7B">
              <w:rPr>
                <w:rFonts w:cs="Times New Roman"/>
              </w:rPr>
              <w:t xml:space="preserve">Název </w:t>
            </w:r>
          </w:p>
        </w:tc>
        <w:tc>
          <w:tcPr>
            <w:tcW w:w="4247" w:type="dxa"/>
            <w:tcBorders>
              <w:top w:val="single" w:sz="18" w:space="0" w:color="auto"/>
              <w:left w:val="single" w:sz="18" w:space="0" w:color="auto"/>
              <w:bottom w:val="single" w:sz="18" w:space="0" w:color="auto"/>
              <w:right w:val="single" w:sz="18" w:space="0" w:color="auto"/>
            </w:tcBorders>
          </w:tcPr>
          <w:p w14:paraId="461EE1FE" w14:textId="299627A5" w:rsidR="00335D09" w:rsidRPr="001F5F7B" w:rsidRDefault="000500CC" w:rsidP="00B839BE">
            <w:pPr>
              <w:spacing w:line="259" w:lineRule="auto"/>
              <w:ind w:firstLine="0"/>
              <w:jc w:val="left"/>
              <w:rPr>
                <w:rFonts w:cs="Times New Roman"/>
                <w:b/>
                <w:bCs/>
              </w:rPr>
            </w:pPr>
            <w:r w:rsidRPr="001F5F7B">
              <w:rPr>
                <w:rFonts w:cs="Times New Roman"/>
                <w:b/>
                <w:bCs/>
              </w:rPr>
              <w:t>EYLEA</w:t>
            </w:r>
          </w:p>
        </w:tc>
      </w:tr>
      <w:tr w:rsidR="001F5F7B" w:rsidRPr="001F5F7B" w14:paraId="3EF70D14" w14:textId="77777777" w:rsidTr="00A709BD">
        <w:tc>
          <w:tcPr>
            <w:tcW w:w="4246" w:type="dxa"/>
            <w:tcBorders>
              <w:top w:val="single" w:sz="18" w:space="0" w:color="auto"/>
              <w:left w:val="single" w:sz="18" w:space="0" w:color="auto"/>
              <w:right w:val="single" w:sz="18" w:space="0" w:color="auto"/>
            </w:tcBorders>
          </w:tcPr>
          <w:p w14:paraId="427E7E24" w14:textId="77777777" w:rsidR="00335D09" w:rsidRPr="001F5F7B" w:rsidRDefault="00335D09" w:rsidP="00B839BE">
            <w:pPr>
              <w:spacing w:line="259" w:lineRule="auto"/>
              <w:ind w:firstLine="0"/>
              <w:jc w:val="left"/>
              <w:rPr>
                <w:rFonts w:cs="Times New Roman"/>
              </w:rPr>
            </w:pPr>
            <w:r w:rsidRPr="001F5F7B">
              <w:rPr>
                <w:rFonts w:cs="Times New Roman"/>
              </w:rPr>
              <w:t xml:space="preserve">Účinná látka </w:t>
            </w:r>
          </w:p>
        </w:tc>
        <w:tc>
          <w:tcPr>
            <w:tcW w:w="4247" w:type="dxa"/>
            <w:tcBorders>
              <w:top w:val="single" w:sz="18" w:space="0" w:color="auto"/>
              <w:left w:val="single" w:sz="18" w:space="0" w:color="auto"/>
              <w:right w:val="single" w:sz="18" w:space="0" w:color="auto"/>
            </w:tcBorders>
          </w:tcPr>
          <w:p w14:paraId="09B9FBA1" w14:textId="075B7143" w:rsidR="00335D09" w:rsidRPr="001F5F7B" w:rsidRDefault="00E973D7" w:rsidP="00B839BE">
            <w:pPr>
              <w:spacing w:line="259" w:lineRule="auto"/>
              <w:ind w:firstLine="0"/>
              <w:jc w:val="left"/>
              <w:rPr>
                <w:rFonts w:cs="Times New Roman"/>
              </w:rPr>
            </w:pPr>
            <w:proofErr w:type="spellStart"/>
            <w:r w:rsidRPr="001F5F7B">
              <w:rPr>
                <w:rFonts w:cs="Times New Roman"/>
              </w:rPr>
              <w:t>Aflibercept</w:t>
            </w:r>
            <w:proofErr w:type="spellEnd"/>
            <w:r w:rsidRPr="001F5F7B">
              <w:rPr>
                <w:rFonts w:cs="Times New Roman"/>
              </w:rPr>
              <w:t xml:space="preserve"> </w:t>
            </w:r>
          </w:p>
        </w:tc>
      </w:tr>
      <w:tr w:rsidR="001F5F7B" w:rsidRPr="001F5F7B" w14:paraId="4E248DCC" w14:textId="77777777" w:rsidTr="00A709BD">
        <w:tc>
          <w:tcPr>
            <w:tcW w:w="4246" w:type="dxa"/>
            <w:tcBorders>
              <w:left w:val="single" w:sz="18" w:space="0" w:color="auto"/>
              <w:right w:val="single" w:sz="18" w:space="0" w:color="auto"/>
            </w:tcBorders>
          </w:tcPr>
          <w:p w14:paraId="26BD9DF2" w14:textId="77777777" w:rsidR="00335D09" w:rsidRPr="001F5F7B" w:rsidRDefault="00335D09" w:rsidP="00B839BE">
            <w:pPr>
              <w:spacing w:line="259" w:lineRule="auto"/>
              <w:ind w:firstLine="0"/>
              <w:jc w:val="left"/>
              <w:rPr>
                <w:rFonts w:cs="Times New Roman"/>
              </w:rPr>
            </w:pPr>
            <w:r w:rsidRPr="001F5F7B">
              <w:rPr>
                <w:rFonts w:cs="Times New Roman"/>
              </w:rPr>
              <w:t xml:space="preserve">Schváleno </w:t>
            </w:r>
          </w:p>
        </w:tc>
        <w:tc>
          <w:tcPr>
            <w:tcW w:w="4247" w:type="dxa"/>
            <w:tcBorders>
              <w:left w:val="single" w:sz="18" w:space="0" w:color="auto"/>
              <w:right w:val="single" w:sz="18" w:space="0" w:color="auto"/>
            </w:tcBorders>
          </w:tcPr>
          <w:p w14:paraId="5361130C" w14:textId="5811F67E" w:rsidR="00335D09" w:rsidRPr="001F5F7B" w:rsidRDefault="00E973D7" w:rsidP="00B839BE">
            <w:pPr>
              <w:spacing w:line="259" w:lineRule="auto"/>
              <w:ind w:firstLine="0"/>
              <w:jc w:val="left"/>
              <w:rPr>
                <w:rFonts w:cs="Times New Roman"/>
              </w:rPr>
            </w:pPr>
            <w:r w:rsidRPr="001F5F7B">
              <w:rPr>
                <w:rFonts w:cs="Times New Roman"/>
              </w:rPr>
              <w:t>V EU 22.11.2012</w:t>
            </w:r>
          </w:p>
        </w:tc>
      </w:tr>
      <w:tr w:rsidR="001F5F7B" w:rsidRPr="001F5F7B" w14:paraId="4A9F574B" w14:textId="77777777" w:rsidTr="00A709BD">
        <w:tc>
          <w:tcPr>
            <w:tcW w:w="4246" w:type="dxa"/>
            <w:tcBorders>
              <w:left w:val="single" w:sz="18" w:space="0" w:color="auto"/>
              <w:right w:val="single" w:sz="18" w:space="0" w:color="auto"/>
            </w:tcBorders>
          </w:tcPr>
          <w:p w14:paraId="6B60AE2A" w14:textId="77777777" w:rsidR="00335D09" w:rsidRPr="001F5F7B" w:rsidRDefault="00335D09" w:rsidP="00B839BE">
            <w:pPr>
              <w:spacing w:line="259" w:lineRule="auto"/>
              <w:ind w:firstLine="0"/>
              <w:jc w:val="left"/>
              <w:rPr>
                <w:rFonts w:cs="Times New Roman"/>
              </w:rPr>
            </w:pPr>
            <w:r w:rsidRPr="001F5F7B">
              <w:rPr>
                <w:rFonts w:cs="Times New Roman"/>
              </w:rPr>
              <w:t>Expirace patentu</w:t>
            </w:r>
          </w:p>
        </w:tc>
        <w:tc>
          <w:tcPr>
            <w:tcW w:w="4247" w:type="dxa"/>
            <w:tcBorders>
              <w:left w:val="single" w:sz="18" w:space="0" w:color="auto"/>
              <w:right w:val="single" w:sz="18" w:space="0" w:color="auto"/>
            </w:tcBorders>
          </w:tcPr>
          <w:p w14:paraId="7706600A" w14:textId="3C373746" w:rsidR="00335D09" w:rsidRPr="001F5F7B" w:rsidRDefault="00E973D7" w:rsidP="00B839BE">
            <w:pPr>
              <w:spacing w:line="259" w:lineRule="auto"/>
              <w:ind w:firstLine="0"/>
              <w:jc w:val="left"/>
              <w:rPr>
                <w:rFonts w:cs="Times New Roman"/>
              </w:rPr>
            </w:pPr>
            <w:r w:rsidRPr="001F5F7B">
              <w:rPr>
                <w:rFonts w:cs="Times New Roman"/>
              </w:rPr>
              <w:t>V EU 2025</w:t>
            </w:r>
          </w:p>
        </w:tc>
      </w:tr>
      <w:tr w:rsidR="001F5F7B" w:rsidRPr="001F5F7B" w14:paraId="49D5FD8E" w14:textId="77777777" w:rsidTr="00A709BD">
        <w:tc>
          <w:tcPr>
            <w:tcW w:w="4246" w:type="dxa"/>
            <w:tcBorders>
              <w:left w:val="single" w:sz="18" w:space="0" w:color="auto"/>
              <w:right w:val="single" w:sz="18" w:space="0" w:color="auto"/>
            </w:tcBorders>
          </w:tcPr>
          <w:p w14:paraId="5DE4B53B" w14:textId="77777777" w:rsidR="00335D09" w:rsidRPr="001F5F7B" w:rsidRDefault="00335D09" w:rsidP="00B839BE">
            <w:pPr>
              <w:spacing w:line="259" w:lineRule="auto"/>
              <w:ind w:firstLine="0"/>
              <w:jc w:val="left"/>
              <w:rPr>
                <w:rFonts w:cs="Times New Roman"/>
              </w:rPr>
            </w:pPr>
            <w:r w:rsidRPr="001F5F7B">
              <w:rPr>
                <w:rFonts w:cs="Times New Roman"/>
              </w:rPr>
              <w:t xml:space="preserve">Aplikace </w:t>
            </w:r>
          </w:p>
        </w:tc>
        <w:tc>
          <w:tcPr>
            <w:tcW w:w="4247" w:type="dxa"/>
            <w:tcBorders>
              <w:left w:val="single" w:sz="18" w:space="0" w:color="auto"/>
              <w:right w:val="single" w:sz="18" w:space="0" w:color="auto"/>
            </w:tcBorders>
          </w:tcPr>
          <w:p w14:paraId="2A09823C" w14:textId="6F893618" w:rsidR="00335D09" w:rsidRPr="001F5F7B" w:rsidRDefault="00E973D7" w:rsidP="00B839BE">
            <w:pPr>
              <w:spacing w:line="259" w:lineRule="auto"/>
              <w:ind w:firstLine="0"/>
              <w:jc w:val="left"/>
              <w:rPr>
                <w:rFonts w:cs="Times New Roman"/>
              </w:rPr>
            </w:pPr>
            <w:r w:rsidRPr="001F5F7B">
              <w:rPr>
                <w:rFonts w:cs="Times New Roman"/>
              </w:rPr>
              <w:t>1x měsíčně</w:t>
            </w:r>
          </w:p>
        </w:tc>
      </w:tr>
      <w:tr w:rsidR="001F5F7B" w:rsidRPr="001F5F7B" w14:paraId="3E97F571" w14:textId="77777777" w:rsidTr="00A709BD">
        <w:tc>
          <w:tcPr>
            <w:tcW w:w="4246" w:type="dxa"/>
            <w:tcBorders>
              <w:left w:val="single" w:sz="18" w:space="0" w:color="auto"/>
              <w:right w:val="single" w:sz="18" w:space="0" w:color="auto"/>
            </w:tcBorders>
          </w:tcPr>
          <w:p w14:paraId="316D0E8C" w14:textId="77777777" w:rsidR="00335D09" w:rsidRPr="001F5F7B" w:rsidRDefault="00335D09" w:rsidP="00B839BE">
            <w:pPr>
              <w:spacing w:line="259" w:lineRule="auto"/>
              <w:ind w:firstLine="0"/>
              <w:jc w:val="left"/>
              <w:rPr>
                <w:rFonts w:cs="Times New Roman"/>
              </w:rPr>
            </w:pPr>
            <w:r w:rsidRPr="001F5F7B">
              <w:rPr>
                <w:rFonts w:cs="Times New Roman"/>
              </w:rPr>
              <w:t xml:space="preserve">Síla </w:t>
            </w:r>
          </w:p>
        </w:tc>
        <w:tc>
          <w:tcPr>
            <w:tcW w:w="4247" w:type="dxa"/>
            <w:tcBorders>
              <w:left w:val="single" w:sz="18" w:space="0" w:color="auto"/>
              <w:right w:val="single" w:sz="18" w:space="0" w:color="auto"/>
            </w:tcBorders>
          </w:tcPr>
          <w:p w14:paraId="3FD3E228" w14:textId="0CD1968E" w:rsidR="00335D09" w:rsidRPr="001F5F7B" w:rsidRDefault="00E973D7" w:rsidP="00B839BE">
            <w:pPr>
              <w:spacing w:line="259" w:lineRule="auto"/>
              <w:ind w:firstLine="0"/>
              <w:jc w:val="left"/>
              <w:rPr>
                <w:rFonts w:cs="Times New Roman"/>
              </w:rPr>
            </w:pPr>
            <w:r w:rsidRPr="001F5F7B">
              <w:rPr>
                <w:rFonts w:cs="Times New Roman"/>
              </w:rPr>
              <w:t>40</w:t>
            </w:r>
            <w:r w:rsidR="00335D09" w:rsidRPr="001F5F7B">
              <w:rPr>
                <w:rFonts w:cs="Times New Roman"/>
              </w:rPr>
              <w:t xml:space="preserve"> mg/ml</w:t>
            </w:r>
          </w:p>
        </w:tc>
      </w:tr>
      <w:tr w:rsidR="001F5F7B" w:rsidRPr="001F5F7B" w14:paraId="040507C6" w14:textId="77777777" w:rsidTr="00A709BD">
        <w:tc>
          <w:tcPr>
            <w:tcW w:w="4246" w:type="dxa"/>
            <w:tcBorders>
              <w:left w:val="single" w:sz="18" w:space="0" w:color="auto"/>
              <w:right w:val="single" w:sz="18" w:space="0" w:color="auto"/>
            </w:tcBorders>
          </w:tcPr>
          <w:p w14:paraId="66AFD2E1" w14:textId="77777777" w:rsidR="00335D09" w:rsidRPr="001F5F7B" w:rsidRDefault="00335D09" w:rsidP="00B839BE">
            <w:pPr>
              <w:spacing w:line="259" w:lineRule="auto"/>
              <w:ind w:firstLine="0"/>
              <w:jc w:val="left"/>
              <w:rPr>
                <w:rFonts w:cs="Times New Roman"/>
              </w:rPr>
            </w:pPr>
            <w:r w:rsidRPr="001F5F7B">
              <w:rPr>
                <w:rFonts w:cs="Times New Roman"/>
              </w:rPr>
              <w:t>Jedna dávka</w:t>
            </w:r>
          </w:p>
        </w:tc>
        <w:tc>
          <w:tcPr>
            <w:tcW w:w="4247" w:type="dxa"/>
            <w:tcBorders>
              <w:left w:val="single" w:sz="18" w:space="0" w:color="auto"/>
              <w:right w:val="single" w:sz="18" w:space="0" w:color="auto"/>
            </w:tcBorders>
          </w:tcPr>
          <w:p w14:paraId="0239F1FC" w14:textId="4034A0CF" w:rsidR="00335D09" w:rsidRPr="001F5F7B" w:rsidRDefault="00335D09" w:rsidP="00B839BE">
            <w:pPr>
              <w:spacing w:line="259" w:lineRule="auto"/>
              <w:ind w:firstLine="0"/>
              <w:jc w:val="left"/>
              <w:rPr>
                <w:rFonts w:cs="Times New Roman"/>
              </w:rPr>
            </w:pPr>
            <w:r w:rsidRPr="001F5F7B">
              <w:rPr>
                <w:rFonts w:cs="Times New Roman"/>
              </w:rPr>
              <w:t>0,05 ml;</w:t>
            </w:r>
            <w:r w:rsidR="00E973D7" w:rsidRPr="001F5F7B">
              <w:rPr>
                <w:rFonts w:cs="Times New Roman"/>
              </w:rPr>
              <w:t xml:space="preserve"> 2 mg účinné látky</w:t>
            </w:r>
          </w:p>
        </w:tc>
      </w:tr>
      <w:tr w:rsidR="001F5F7B" w:rsidRPr="001F5F7B" w14:paraId="7CDC2D4A" w14:textId="77777777" w:rsidTr="00A709BD">
        <w:tc>
          <w:tcPr>
            <w:tcW w:w="4246" w:type="dxa"/>
            <w:tcBorders>
              <w:left w:val="single" w:sz="18" w:space="0" w:color="auto"/>
              <w:right w:val="single" w:sz="18" w:space="0" w:color="auto"/>
            </w:tcBorders>
          </w:tcPr>
          <w:p w14:paraId="5007E563" w14:textId="77777777" w:rsidR="00335D09" w:rsidRPr="001F5F7B" w:rsidRDefault="00335D09" w:rsidP="00B839BE">
            <w:pPr>
              <w:spacing w:line="259" w:lineRule="auto"/>
              <w:ind w:firstLine="0"/>
              <w:jc w:val="left"/>
              <w:rPr>
                <w:rFonts w:cs="Times New Roman"/>
              </w:rPr>
            </w:pPr>
            <w:r w:rsidRPr="001F5F7B">
              <w:rPr>
                <w:rFonts w:cs="Times New Roman"/>
              </w:rPr>
              <w:t>Léková forma</w:t>
            </w:r>
          </w:p>
        </w:tc>
        <w:tc>
          <w:tcPr>
            <w:tcW w:w="4247" w:type="dxa"/>
            <w:tcBorders>
              <w:left w:val="single" w:sz="18" w:space="0" w:color="auto"/>
              <w:right w:val="single" w:sz="18" w:space="0" w:color="auto"/>
            </w:tcBorders>
          </w:tcPr>
          <w:p w14:paraId="16B6C625" w14:textId="21F1A63E" w:rsidR="00335D09" w:rsidRPr="001F5F7B" w:rsidRDefault="00C5106C" w:rsidP="00335D09">
            <w:pPr>
              <w:ind w:firstLine="0"/>
              <w:jc w:val="left"/>
              <w:rPr>
                <w:rFonts w:cs="Times New Roman"/>
                <w:szCs w:val="24"/>
              </w:rPr>
            </w:pPr>
            <w:r w:rsidRPr="001F5F7B">
              <w:rPr>
                <w:rFonts w:cs="Times New Roman"/>
              </w:rPr>
              <w:t>Č</w:t>
            </w:r>
            <w:r w:rsidR="00EA7C93" w:rsidRPr="001F5F7B">
              <w:rPr>
                <w:rFonts w:cs="Times New Roman"/>
              </w:rPr>
              <w:t>irý, bezbarvý až světle žlutý</w:t>
            </w:r>
            <w:r w:rsidRPr="001F5F7B">
              <w:rPr>
                <w:rFonts w:cs="Times New Roman"/>
              </w:rPr>
              <w:t xml:space="preserve"> injekční roztok</w:t>
            </w:r>
          </w:p>
        </w:tc>
      </w:tr>
      <w:tr w:rsidR="001F5F7B" w:rsidRPr="001F5F7B" w14:paraId="5072264A" w14:textId="77777777" w:rsidTr="00A709BD">
        <w:tc>
          <w:tcPr>
            <w:tcW w:w="4246" w:type="dxa"/>
            <w:tcBorders>
              <w:left w:val="single" w:sz="18" w:space="0" w:color="auto"/>
              <w:right w:val="single" w:sz="18" w:space="0" w:color="auto"/>
            </w:tcBorders>
          </w:tcPr>
          <w:p w14:paraId="25C26466" w14:textId="77777777" w:rsidR="006C0930" w:rsidRPr="001F5F7B" w:rsidRDefault="006C0930" w:rsidP="006C0930">
            <w:pPr>
              <w:spacing w:line="259" w:lineRule="auto"/>
              <w:ind w:firstLine="0"/>
              <w:jc w:val="left"/>
              <w:rPr>
                <w:rFonts w:cs="Times New Roman"/>
              </w:rPr>
            </w:pPr>
            <w:r w:rsidRPr="001F5F7B">
              <w:rPr>
                <w:rFonts w:cs="Times New Roman"/>
              </w:rPr>
              <w:t>Pomocné látky</w:t>
            </w:r>
          </w:p>
        </w:tc>
        <w:tc>
          <w:tcPr>
            <w:tcW w:w="4247" w:type="dxa"/>
            <w:tcBorders>
              <w:left w:val="single" w:sz="18" w:space="0" w:color="auto"/>
              <w:right w:val="single" w:sz="18" w:space="0" w:color="auto"/>
            </w:tcBorders>
          </w:tcPr>
          <w:p w14:paraId="27A63F3E" w14:textId="77777777" w:rsidR="00C5106C" w:rsidRPr="001F5F7B" w:rsidRDefault="006C0930" w:rsidP="006C0930">
            <w:pPr>
              <w:ind w:firstLine="0"/>
              <w:jc w:val="left"/>
              <w:rPr>
                <w:rFonts w:cs="Times New Roman"/>
              </w:rPr>
            </w:pPr>
            <w:proofErr w:type="spellStart"/>
            <w:r w:rsidRPr="001F5F7B">
              <w:rPr>
                <w:rFonts w:cs="Times New Roman"/>
              </w:rPr>
              <w:t>Polysorbát</w:t>
            </w:r>
            <w:proofErr w:type="spellEnd"/>
            <w:r w:rsidRPr="001F5F7B">
              <w:rPr>
                <w:rFonts w:cs="Times New Roman"/>
              </w:rPr>
              <w:t xml:space="preserve"> 20</w:t>
            </w:r>
          </w:p>
          <w:p w14:paraId="2CAED96A" w14:textId="77777777" w:rsidR="00C5106C" w:rsidRPr="001F5F7B" w:rsidRDefault="006C0930" w:rsidP="006C0930">
            <w:pPr>
              <w:ind w:firstLine="0"/>
              <w:jc w:val="left"/>
              <w:rPr>
                <w:rFonts w:cs="Times New Roman"/>
              </w:rPr>
            </w:pPr>
            <w:r w:rsidRPr="001F5F7B">
              <w:rPr>
                <w:rFonts w:cs="Times New Roman"/>
              </w:rPr>
              <w:t xml:space="preserve">Monohydrát </w:t>
            </w:r>
            <w:proofErr w:type="spellStart"/>
            <w:r w:rsidRPr="001F5F7B">
              <w:rPr>
                <w:rFonts w:cs="Times New Roman"/>
              </w:rPr>
              <w:t>dihydrogenfosforečnanu</w:t>
            </w:r>
            <w:proofErr w:type="spellEnd"/>
            <w:r w:rsidRPr="001F5F7B">
              <w:rPr>
                <w:rFonts w:cs="Times New Roman"/>
              </w:rPr>
              <w:t xml:space="preserve"> sodného (na úpravu pH)</w:t>
            </w:r>
          </w:p>
          <w:p w14:paraId="64A77EB9" w14:textId="77777777" w:rsidR="00C5106C" w:rsidRPr="001F5F7B" w:rsidRDefault="006C0930" w:rsidP="006C0930">
            <w:pPr>
              <w:ind w:firstLine="0"/>
              <w:jc w:val="left"/>
              <w:rPr>
                <w:rFonts w:cs="Times New Roman"/>
              </w:rPr>
            </w:pPr>
            <w:proofErr w:type="spellStart"/>
            <w:r w:rsidRPr="001F5F7B">
              <w:rPr>
                <w:rFonts w:cs="Times New Roman"/>
              </w:rPr>
              <w:t>Heptahydrát</w:t>
            </w:r>
            <w:proofErr w:type="spellEnd"/>
            <w:r w:rsidRPr="001F5F7B">
              <w:rPr>
                <w:rFonts w:cs="Times New Roman"/>
              </w:rPr>
              <w:t xml:space="preserve"> </w:t>
            </w:r>
            <w:proofErr w:type="spellStart"/>
            <w:r w:rsidRPr="001F5F7B">
              <w:rPr>
                <w:rFonts w:cs="Times New Roman"/>
              </w:rPr>
              <w:t>hydrogenfosforečnanu</w:t>
            </w:r>
            <w:proofErr w:type="spellEnd"/>
            <w:r w:rsidRPr="001F5F7B">
              <w:rPr>
                <w:rFonts w:cs="Times New Roman"/>
              </w:rPr>
              <w:t xml:space="preserve"> sodného (na úpravu pH)</w:t>
            </w:r>
          </w:p>
          <w:p w14:paraId="3CF8F951" w14:textId="77777777" w:rsidR="00C5106C" w:rsidRPr="001F5F7B" w:rsidRDefault="006C0930" w:rsidP="006C0930">
            <w:pPr>
              <w:ind w:firstLine="0"/>
              <w:jc w:val="left"/>
              <w:rPr>
                <w:rFonts w:cs="Times New Roman"/>
              </w:rPr>
            </w:pPr>
            <w:r w:rsidRPr="001F5F7B">
              <w:rPr>
                <w:rFonts w:cs="Times New Roman"/>
              </w:rPr>
              <w:t>Chlorid sodný</w:t>
            </w:r>
          </w:p>
          <w:p w14:paraId="17CB58AF" w14:textId="77777777" w:rsidR="00C5106C" w:rsidRPr="001F5F7B" w:rsidRDefault="006C0930" w:rsidP="006C0930">
            <w:pPr>
              <w:ind w:firstLine="0"/>
              <w:jc w:val="left"/>
              <w:rPr>
                <w:rFonts w:cs="Times New Roman"/>
              </w:rPr>
            </w:pPr>
            <w:r w:rsidRPr="001F5F7B">
              <w:rPr>
                <w:rFonts w:cs="Times New Roman"/>
              </w:rPr>
              <w:t>Sacharóza</w:t>
            </w:r>
          </w:p>
          <w:p w14:paraId="63C32513" w14:textId="6F15EEB7" w:rsidR="006C0930" w:rsidRPr="001F5F7B" w:rsidRDefault="00C5106C" w:rsidP="006C0930">
            <w:pPr>
              <w:ind w:firstLine="0"/>
              <w:jc w:val="left"/>
              <w:rPr>
                <w:rFonts w:cs="Times New Roman"/>
                <w:szCs w:val="24"/>
              </w:rPr>
            </w:pPr>
            <w:r w:rsidRPr="001F5F7B">
              <w:rPr>
                <w:rFonts w:cs="Times New Roman"/>
              </w:rPr>
              <w:t>V</w:t>
            </w:r>
            <w:r w:rsidR="006C0930" w:rsidRPr="001F5F7B">
              <w:rPr>
                <w:rFonts w:cs="Times New Roman"/>
              </w:rPr>
              <w:t>oda pro injekci</w:t>
            </w:r>
          </w:p>
        </w:tc>
      </w:tr>
      <w:tr w:rsidR="001F5F7B" w:rsidRPr="001F5F7B" w14:paraId="62110534" w14:textId="77777777" w:rsidTr="00A709BD">
        <w:tc>
          <w:tcPr>
            <w:tcW w:w="4246" w:type="dxa"/>
            <w:tcBorders>
              <w:left w:val="single" w:sz="18" w:space="0" w:color="auto"/>
              <w:right w:val="single" w:sz="18" w:space="0" w:color="auto"/>
            </w:tcBorders>
          </w:tcPr>
          <w:p w14:paraId="4633BD4C" w14:textId="77777777" w:rsidR="006C0930" w:rsidRPr="001F5F7B" w:rsidRDefault="006C0930" w:rsidP="006C0930">
            <w:pPr>
              <w:spacing w:line="259" w:lineRule="auto"/>
              <w:ind w:firstLine="0"/>
              <w:jc w:val="left"/>
              <w:rPr>
                <w:rFonts w:cs="Times New Roman"/>
              </w:rPr>
            </w:pPr>
            <w:r w:rsidRPr="001F5F7B">
              <w:rPr>
                <w:rFonts w:cs="Times New Roman"/>
              </w:rPr>
              <w:t>Doba použitelnosti</w:t>
            </w:r>
          </w:p>
        </w:tc>
        <w:tc>
          <w:tcPr>
            <w:tcW w:w="4247" w:type="dxa"/>
            <w:tcBorders>
              <w:left w:val="single" w:sz="18" w:space="0" w:color="auto"/>
              <w:right w:val="single" w:sz="18" w:space="0" w:color="auto"/>
            </w:tcBorders>
          </w:tcPr>
          <w:p w14:paraId="49F1F356" w14:textId="607F8B5D" w:rsidR="006C0930" w:rsidRPr="001F5F7B" w:rsidRDefault="006C0930" w:rsidP="006C0930">
            <w:pPr>
              <w:spacing w:line="259" w:lineRule="auto"/>
              <w:ind w:firstLine="0"/>
              <w:jc w:val="left"/>
              <w:rPr>
                <w:rFonts w:cs="Times New Roman"/>
              </w:rPr>
            </w:pPr>
            <w:r w:rsidRPr="001F5F7B">
              <w:rPr>
                <w:rFonts w:cs="Times New Roman"/>
              </w:rPr>
              <w:t>2 roky</w:t>
            </w:r>
          </w:p>
        </w:tc>
      </w:tr>
      <w:tr w:rsidR="001F5F7B" w:rsidRPr="001F5F7B" w14:paraId="167A6B0E" w14:textId="77777777" w:rsidTr="00A709BD">
        <w:tc>
          <w:tcPr>
            <w:tcW w:w="4246" w:type="dxa"/>
            <w:tcBorders>
              <w:left w:val="single" w:sz="18" w:space="0" w:color="auto"/>
              <w:right w:val="single" w:sz="18" w:space="0" w:color="auto"/>
            </w:tcBorders>
          </w:tcPr>
          <w:p w14:paraId="4201895C" w14:textId="77777777" w:rsidR="006C0930" w:rsidRPr="001F5F7B" w:rsidRDefault="006C0930" w:rsidP="006C0930">
            <w:pPr>
              <w:spacing w:line="259" w:lineRule="auto"/>
              <w:ind w:firstLine="0"/>
              <w:jc w:val="left"/>
              <w:rPr>
                <w:rFonts w:cs="Times New Roman"/>
              </w:rPr>
            </w:pPr>
            <w:r w:rsidRPr="001F5F7B">
              <w:rPr>
                <w:rFonts w:cs="Times New Roman"/>
              </w:rPr>
              <w:t>Mísení s jinými léčivy</w:t>
            </w:r>
          </w:p>
        </w:tc>
        <w:tc>
          <w:tcPr>
            <w:tcW w:w="4247" w:type="dxa"/>
            <w:tcBorders>
              <w:left w:val="single" w:sz="18" w:space="0" w:color="auto"/>
              <w:right w:val="single" w:sz="18" w:space="0" w:color="auto"/>
            </w:tcBorders>
          </w:tcPr>
          <w:p w14:paraId="4FFF76B9" w14:textId="12813C64" w:rsidR="006C0930" w:rsidRPr="001F5F7B" w:rsidRDefault="006C0930" w:rsidP="006C0930">
            <w:pPr>
              <w:spacing w:line="259" w:lineRule="auto"/>
              <w:ind w:firstLine="0"/>
              <w:jc w:val="left"/>
              <w:rPr>
                <w:rFonts w:cs="Times New Roman"/>
              </w:rPr>
            </w:pPr>
            <w:r w:rsidRPr="001F5F7B">
              <w:rPr>
                <w:rFonts w:cs="Times New Roman"/>
              </w:rPr>
              <w:t>NE</w:t>
            </w:r>
          </w:p>
        </w:tc>
      </w:tr>
      <w:tr w:rsidR="001F5F7B" w:rsidRPr="001F5F7B" w14:paraId="23EDC0B1" w14:textId="77777777" w:rsidTr="00A709BD">
        <w:tc>
          <w:tcPr>
            <w:tcW w:w="4246" w:type="dxa"/>
            <w:tcBorders>
              <w:left w:val="single" w:sz="18" w:space="0" w:color="auto"/>
              <w:bottom w:val="single" w:sz="18" w:space="0" w:color="auto"/>
              <w:right w:val="single" w:sz="18" w:space="0" w:color="auto"/>
            </w:tcBorders>
          </w:tcPr>
          <w:p w14:paraId="7169B560" w14:textId="77777777" w:rsidR="00E427CD" w:rsidRPr="001F5F7B" w:rsidRDefault="00E427CD" w:rsidP="00E427CD">
            <w:pPr>
              <w:spacing w:line="259" w:lineRule="auto"/>
              <w:ind w:firstLine="0"/>
              <w:jc w:val="left"/>
              <w:rPr>
                <w:rFonts w:cs="Times New Roman"/>
              </w:rPr>
            </w:pPr>
            <w:r w:rsidRPr="001F5F7B">
              <w:rPr>
                <w:rFonts w:cs="Times New Roman"/>
              </w:rPr>
              <w:t>Nežádoucí účinky</w:t>
            </w:r>
          </w:p>
        </w:tc>
        <w:tc>
          <w:tcPr>
            <w:tcW w:w="4247" w:type="dxa"/>
            <w:tcBorders>
              <w:left w:val="single" w:sz="18" w:space="0" w:color="auto"/>
              <w:bottom w:val="single" w:sz="18" w:space="0" w:color="auto"/>
              <w:right w:val="single" w:sz="18" w:space="0" w:color="auto"/>
            </w:tcBorders>
          </w:tcPr>
          <w:p w14:paraId="45CF79F4" w14:textId="3BA07B46" w:rsidR="00C5106C" w:rsidRPr="001F5F7B" w:rsidRDefault="00C5106C" w:rsidP="00FD7995">
            <w:pPr>
              <w:keepNext/>
              <w:spacing w:line="259" w:lineRule="auto"/>
              <w:ind w:firstLine="0"/>
              <w:jc w:val="left"/>
              <w:rPr>
                <w:rFonts w:cs="Times New Roman"/>
              </w:rPr>
            </w:pPr>
            <w:r w:rsidRPr="001F5F7B">
              <w:rPr>
                <w:rFonts w:cs="Times New Roman"/>
              </w:rPr>
              <w:t>K</w:t>
            </w:r>
            <w:r w:rsidR="00E427CD" w:rsidRPr="001F5F7B">
              <w:rPr>
                <w:rFonts w:cs="Times New Roman"/>
              </w:rPr>
              <w:t>rvácení ze spojivky</w:t>
            </w:r>
          </w:p>
          <w:p w14:paraId="47BE046A" w14:textId="77FB3160" w:rsidR="00C5106C" w:rsidRPr="001F5F7B" w:rsidRDefault="00C5106C" w:rsidP="00FD7995">
            <w:pPr>
              <w:keepNext/>
              <w:spacing w:line="259" w:lineRule="auto"/>
              <w:ind w:firstLine="0"/>
              <w:jc w:val="left"/>
              <w:rPr>
                <w:rFonts w:cs="Times New Roman"/>
              </w:rPr>
            </w:pPr>
            <w:r w:rsidRPr="001F5F7B">
              <w:rPr>
                <w:rFonts w:cs="Times New Roman"/>
              </w:rPr>
              <w:t>K</w:t>
            </w:r>
            <w:r w:rsidR="00E427CD" w:rsidRPr="001F5F7B">
              <w:rPr>
                <w:rFonts w:cs="Times New Roman"/>
              </w:rPr>
              <w:t>rvácení do sítnice</w:t>
            </w:r>
          </w:p>
          <w:p w14:paraId="7797098A" w14:textId="4453BD38" w:rsidR="00C5106C" w:rsidRPr="001F5F7B" w:rsidRDefault="00C5106C" w:rsidP="00FD7995">
            <w:pPr>
              <w:keepNext/>
              <w:spacing w:line="259" w:lineRule="auto"/>
              <w:ind w:firstLine="0"/>
              <w:jc w:val="left"/>
              <w:rPr>
                <w:rFonts w:cs="Times New Roman"/>
              </w:rPr>
            </w:pPr>
            <w:r w:rsidRPr="001F5F7B">
              <w:rPr>
                <w:rFonts w:cs="Times New Roman"/>
              </w:rPr>
              <w:t>Z</w:t>
            </w:r>
            <w:r w:rsidR="00E427CD" w:rsidRPr="001F5F7B">
              <w:rPr>
                <w:rFonts w:cs="Times New Roman"/>
              </w:rPr>
              <w:t>horšené vidění</w:t>
            </w:r>
          </w:p>
          <w:p w14:paraId="4DDAFE14" w14:textId="15DA35A5" w:rsidR="00C5106C" w:rsidRPr="001F5F7B" w:rsidRDefault="00C5106C" w:rsidP="00FD7995">
            <w:pPr>
              <w:keepNext/>
              <w:spacing w:line="259" w:lineRule="auto"/>
              <w:ind w:firstLine="0"/>
              <w:jc w:val="left"/>
              <w:rPr>
                <w:rFonts w:cs="Times New Roman"/>
              </w:rPr>
            </w:pPr>
            <w:r w:rsidRPr="001F5F7B">
              <w:rPr>
                <w:rFonts w:cs="Times New Roman"/>
              </w:rPr>
              <w:t>B</w:t>
            </w:r>
            <w:r w:rsidR="00E427CD" w:rsidRPr="001F5F7B">
              <w:rPr>
                <w:rFonts w:cs="Times New Roman"/>
              </w:rPr>
              <w:t>olest oka</w:t>
            </w:r>
          </w:p>
          <w:p w14:paraId="06A941C0" w14:textId="520D53E8" w:rsidR="00C5106C" w:rsidRPr="001F5F7B" w:rsidRDefault="00C5106C" w:rsidP="00FD7995">
            <w:pPr>
              <w:keepNext/>
              <w:spacing w:line="259" w:lineRule="auto"/>
              <w:ind w:firstLine="0"/>
              <w:jc w:val="left"/>
              <w:rPr>
                <w:rFonts w:cs="Times New Roman"/>
              </w:rPr>
            </w:pPr>
            <w:r w:rsidRPr="001F5F7B">
              <w:rPr>
                <w:rFonts w:cs="Times New Roman"/>
              </w:rPr>
              <w:t>O</w:t>
            </w:r>
            <w:r w:rsidR="00E427CD" w:rsidRPr="001F5F7B">
              <w:rPr>
                <w:rFonts w:cs="Times New Roman"/>
              </w:rPr>
              <w:t>dchlípení sklivce</w:t>
            </w:r>
          </w:p>
          <w:p w14:paraId="07BB7AB3" w14:textId="3B4D166B" w:rsidR="00C5106C" w:rsidRPr="001F5F7B" w:rsidRDefault="00C5106C" w:rsidP="00FD7995">
            <w:pPr>
              <w:keepNext/>
              <w:spacing w:line="259" w:lineRule="auto"/>
              <w:ind w:firstLine="0"/>
              <w:jc w:val="left"/>
              <w:rPr>
                <w:rFonts w:cs="Times New Roman"/>
              </w:rPr>
            </w:pPr>
            <w:r w:rsidRPr="001F5F7B">
              <w:rPr>
                <w:rFonts w:cs="Times New Roman"/>
              </w:rPr>
              <w:t>K</w:t>
            </w:r>
            <w:r w:rsidR="00E427CD" w:rsidRPr="001F5F7B">
              <w:rPr>
                <w:rFonts w:cs="Times New Roman"/>
              </w:rPr>
              <w:t>atarakta</w:t>
            </w:r>
          </w:p>
          <w:p w14:paraId="6D79DAD7" w14:textId="21A1F12F" w:rsidR="00C5106C" w:rsidRPr="001F5F7B" w:rsidRDefault="00C5106C" w:rsidP="00FD7995">
            <w:pPr>
              <w:keepNext/>
              <w:spacing w:line="259" w:lineRule="auto"/>
              <w:ind w:firstLine="0"/>
              <w:jc w:val="left"/>
              <w:rPr>
                <w:rFonts w:cs="Times New Roman"/>
              </w:rPr>
            </w:pPr>
            <w:r w:rsidRPr="001F5F7B">
              <w:rPr>
                <w:rFonts w:cs="Times New Roman"/>
              </w:rPr>
              <w:t>S</w:t>
            </w:r>
            <w:r w:rsidR="00E427CD" w:rsidRPr="001F5F7B">
              <w:rPr>
                <w:rFonts w:cs="Times New Roman"/>
              </w:rPr>
              <w:t>klivcové plamínky</w:t>
            </w:r>
          </w:p>
          <w:p w14:paraId="7F60140A" w14:textId="29B7024E" w:rsidR="00E427CD" w:rsidRPr="001F5F7B" w:rsidRDefault="00C5106C" w:rsidP="00FD7995">
            <w:pPr>
              <w:keepNext/>
              <w:spacing w:line="259" w:lineRule="auto"/>
              <w:ind w:firstLine="0"/>
              <w:jc w:val="left"/>
              <w:rPr>
                <w:rFonts w:cs="Times New Roman"/>
              </w:rPr>
            </w:pPr>
            <w:r w:rsidRPr="001F5F7B">
              <w:rPr>
                <w:rFonts w:cs="Times New Roman"/>
              </w:rPr>
              <w:t>Z</w:t>
            </w:r>
            <w:r w:rsidR="00E427CD" w:rsidRPr="001F5F7B">
              <w:rPr>
                <w:rFonts w:cs="Times New Roman"/>
              </w:rPr>
              <w:t>výšený nitrooční tlak</w:t>
            </w:r>
          </w:p>
        </w:tc>
      </w:tr>
    </w:tbl>
    <w:p w14:paraId="7C814B98" w14:textId="0D59C17A" w:rsidR="00533776" w:rsidRPr="003A1BC2" w:rsidRDefault="00FD7995" w:rsidP="00FD7995">
      <w:pPr>
        <w:pStyle w:val="Titulek"/>
        <w:ind w:firstLine="0"/>
        <w:rPr>
          <w:rFonts w:cs="Times New Roman"/>
          <w:color w:val="595959" w:themeColor="text1" w:themeTint="A6"/>
          <w:sz w:val="20"/>
          <w:szCs w:val="20"/>
        </w:rPr>
      </w:pPr>
      <w:bookmarkStart w:id="37" w:name="_Toc165211492"/>
      <w:r w:rsidRPr="003A1BC2">
        <w:rPr>
          <w:rFonts w:cs="Times New Roman"/>
          <w:color w:val="595959" w:themeColor="text1" w:themeTint="A6"/>
          <w:sz w:val="20"/>
          <w:szCs w:val="20"/>
        </w:rPr>
        <w:t xml:space="preserve">Tabulka </w:t>
      </w:r>
      <w:r w:rsidRPr="003A1BC2">
        <w:rPr>
          <w:rFonts w:cs="Times New Roman"/>
          <w:color w:val="595959" w:themeColor="text1" w:themeTint="A6"/>
          <w:sz w:val="20"/>
          <w:szCs w:val="20"/>
        </w:rPr>
        <w:fldChar w:fldCharType="begin"/>
      </w:r>
      <w:r w:rsidRPr="003A1BC2">
        <w:rPr>
          <w:rFonts w:cs="Times New Roman"/>
          <w:color w:val="595959" w:themeColor="text1" w:themeTint="A6"/>
          <w:sz w:val="20"/>
          <w:szCs w:val="20"/>
        </w:rPr>
        <w:instrText xml:space="preserve"> SEQ Tabulka \* ARABIC </w:instrText>
      </w:r>
      <w:r w:rsidRPr="003A1BC2">
        <w:rPr>
          <w:rFonts w:cs="Times New Roman"/>
          <w:color w:val="595959" w:themeColor="text1" w:themeTint="A6"/>
          <w:sz w:val="20"/>
          <w:szCs w:val="20"/>
        </w:rPr>
        <w:fldChar w:fldCharType="separate"/>
      </w:r>
      <w:r w:rsidR="00443F1C" w:rsidRPr="003A1BC2">
        <w:rPr>
          <w:rFonts w:cs="Times New Roman"/>
          <w:noProof/>
          <w:color w:val="595959" w:themeColor="text1" w:themeTint="A6"/>
          <w:sz w:val="20"/>
          <w:szCs w:val="20"/>
        </w:rPr>
        <w:t>3</w:t>
      </w:r>
      <w:r w:rsidRPr="003A1BC2">
        <w:rPr>
          <w:rFonts w:cs="Times New Roman"/>
          <w:color w:val="595959" w:themeColor="text1" w:themeTint="A6"/>
          <w:sz w:val="20"/>
          <w:szCs w:val="20"/>
        </w:rPr>
        <w:fldChar w:fldCharType="end"/>
      </w:r>
      <w:r w:rsidR="00A70E5F" w:rsidRPr="003A1BC2">
        <w:rPr>
          <w:rFonts w:cs="Times New Roman"/>
          <w:color w:val="595959" w:themeColor="text1" w:themeTint="A6"/>
          <w:sz w:val="20"/>
          <w:szCs w:val="20"/>
        </w:rPr>
        <w:t>:</w:t>
      </w:r>
      <w:r w:rsidRPr="003A1BC2">
        <w:rPr>
          <w:rFonts w:cs="Times New Roman"/>
          <w:color w:val="595959" w:themeColor="text1" w:themeTint="A6"/>
          <w:sz w:val="20"/>
          <w:szCs w:val="20"/>
        </w:rPr>
        <w:t xml:space="preserve"> </w:t>
      </w:r>
      <w:proofErr w:type="spellStart"/>
      <w:r w:rsidRPr="003A1BC2">
        <w:rPr>
          <w:rFonts w:cs="Times New Roman"/>
          <w:color w:val="595959" w:themeColor="text1" w:themeTint="A6"/>
          <w:sz w:val="20"/>
          <w:szCs w:val="20"/>
        </w:rPr>
        <w:t>Eylea</w:t>
      </w:r>
      <w:proofErr w:type="spellEnd"/>
      <w:r w:rsidR="00E42E3F" w:rsidRPr="003A1BC2">
        <w:rPr>
          <w:rFonts w:cs="Times New Roman"/>
          <w:color w:val="595959" w:themeColor="text1" w:themeTint="A6"/>
          <w:sz w:val="20"/>
          <w:szCs w:val="20"/>
        </w:rPr>
        <w:t xml:space="preserve"> [</w:t>
      </w:r>
      <w:r w:rsidR="003C6B15" w:rsidRPr="003A1BC2">
        <w:rPr>
          <w:rFonts w:cs="Times New Roman"/>
          <w:color w:val="595959" w:themeColor="text1" w:themeTint="A6"/>
          <w:sz w:val="20"/>
          <w:szCs w:val="20"/>
        </w:rPr>
        <w:t>36, 37, 38</w:t>
      </w:r>
      <w:r w:rsidR="00E42E3F" w:rsidRPr="003A1BC2">
        <w:rPr>
          <w:rFonts w:cs="Times New Roman"/>
          <w:color w:val="595959" w:themeColor="text1" w:themeTint="A6"/>
          <w:sz w:val="20"/>
          <w:szCs w:val="20"/>
        </w:rPr>
        <w:t>]</w:t>
      </w:r>
      <w:bookmarkEnd w:id="37"/>
    </w:p>
    <w:p w14:paraId="50F0CC17" w14:textId="77777777" w:rsidR="00231A1A" w:rsidRPr="001F5F7B" w:rsidRDefault="00231A1A" w:rsidP="00A2160A">
      <w:pPr>
        <w:ind w:firstLine="0"/>
        <w:rPr>
          <w:rFonts w:cs="Times New Roman"/>
        </w:rPr>
      </w:pPr>
    </w:p>
    <w:p w14:paraId="51FB6892" w14:textId="77777777" w:rsidR="00D95D29" w:rsidRDefault="00D95D29" w:rsidP="00F31727">
      <w:pPr>
        <w:spacing w:line="360" w:lineRule="auto"/>
        <w:rPr>
          <w:rFonts w:cs="Times New Roman"/>
        </w:rPr>
      </w:pPr>
    </w:p>
    <w:p w14:paraId="325DCED9" w14:textId="77777777" w:rsidR="00D95D29" w:rsidRDefault="00D95D29" w:rsidP="00F31727">
      <w:pPr>
        <w:spacing w:line="360" w:lineRule="auto"/>
        <w:rPr>
          <w:rFonts w:cs="Times New Roman"/>
        </w:rPr>
      </w:pPr>
    </w:p>
    <w:p w14:paraId="02188C6C" w14:textId="5017B3D2" w:rsidR="00031EFF" w:rsidRPr="001F5F7B" w:rsidRDefault="005A028A" w:rsidP="00F31727">
      <w:pPr>
        <w:spacing w:line="360" w:lineRule="auto"/>
        <w:rPr>
          <w:rFonts w:cs="Times New Roman"/>
        </w:rPr>
      </w:pPr>
      <w:r w:rsidRPr="001F5F7B">
        <w:rPr>
          <w:rFonts w:cs="Times New Roman"/>
        </w:rPr>
        <w:lastRenderedPageBreak/>
        <w:t xml:space="preserve">Další v řadě je přípravek s názvem </w:t>
      </w:r>
      <w:proofErr w:type="spellStart"/>
      <w:r w:rsidRPr="001F5F7B">
        <w:rPr>
          <w:rFonts w:cs="Times New Roman"/>
        </w:rPr>
        <w:t>Lucentis</w:t>
      </w:r>
      <w:proofErr w:type="spellEnd"/>
      <w:r w:rsidRPr="001F5F7B">
        <w:rPr>
          <w:rFonts w:cs="Times New Roman"/>
        </w:rPr>
        <w:t xml:space="preserve">, jenž obsahuje účinnou látku </w:t>
      </w:r>
      <w:proofErr w:type="spellStart"/>
      <w:r w:rsidRPr="001F5F7B">
        <w:rPr>
          <w:rFonts w:cs="Times New Roman"/>
        </w:rPr>
        <w:t>Ranibizumab</w:t>
      </w:r>
      <w:proofErr w:type="spellEnd"/>
      <w:r w:rsidRPr="001F5F7B">
        <w:rPr>
          <w:rFonts w:cs="Times New Roman"/>
        </w:rPr>
        <w:t xml:space="preserve">. Je to malá část monoklonální protilátky, která je produkována buňkami </w:t>
      </w:r>
      <w:proofErr w:type="spellStart"/>
      <w:r w:rsidRPr="001F5F7B">
        <w:rPr>
          <w:rFonts w:cs="Times New Roman"/>
        </w:rPr>
        <w:t>Escherich</w:t>
      </w:r>
      <w:r w:rsidR="00773A96" w:rsidRPr="001F5F7B">
        <w:rPr>
          <w:rFonts w:cs="Times New Roman"/>
        </w:rPr>
        <w:t>i</w:t>
      </w:r>
      <w:r w:rsidR="00F50515">
        <w:rPr>
          <w:rFonts w:cs="Times New Roman"/>
        </w:rPr>
        <w:t>a</w:t>
      </w:r>
      <w:proofErr w:type="spellEnd"/>
      <w:r w:rsidRPr="001F5F7B">
        <w:rPr>
          <w:rFonts w:cs="Times New Roman"/>
        </w:rPr>
        <w:t xml:space="preserve"> coli rekombinantní DNA technologií. </w:t>
      </w:r>
      <w:r w:rsidR="00FB53E6" w:rsidRPr="001F5F7B">
        <w:rPr>
          <w:rFonts w:cs="Times New Roman"/>
        </w:rPr>
        <w:t>Opět j</w:t>
      </w:r>
      <w:r w:rsidRPr="001F5F7B">
        <w:rPr>
          <w:rFonts w:cs="Times New Roman"/>
        </w:rPr>
        <w:t>de o typ bílkoviny, která byla navržena tak, aby rozpoznala a navázala se na specifický cíl (antigen), který se nachází v určitých buňkách v těle. Cílem je</w:t>
      </w:r>
      <w:r w:rsidR="00FB53E6" w:rsidRPr="001F5F7B">
        <w:rPr>
          <w:rFonts w:cs="Times New Roman"/>
        </w:rPr>
        <w:t xml:space="preserve">, jako u předchozích preparátů, </w:t>
      </w:r>
      <w:r w:rsidRPr="001F5F7B">
        <w:rPr>
          <w:rFonts w:cs="Times New Roman"/>
        </w:rPr>
        <w:t xml:space="preserve">bílkovina VEGF-A, kterou </w:t>
      </w:r>
      <w:proofErr w:type="spellStart"/>
      <w:r w:rsidR="00FB53E6" w:rsidRPr="001F5F7B">
        <w:rPr>
          <w:rFonts w:cs="Times New Roman"/>
        </w:rPr>
        <w:t>R</w:t>
      </w:r>
      <w:r w:rsidRPr="001F5F7B">
        <w:rPr>
          <w:rFonts w:cs="Times New Roman"/>
        </w:rPr>
        <w:t>anibizumab</w:t>
      </w:r>
      <w:proofErr w:type="spellEnd"/>
      <w:r w:rsidRPr="001F5F7B">
        <w:rPr>
          <w:rFonts w:cs="Times New Roman"/>
        </w:rPr>
        <w:t xml:space="preserve"> blokuje a omezuje tak růst cév a kontroluje únik a otok. Injekce se podává opět </w:t>
      </w:r>
      <w:proofErr w:type="spellStart"/>
      <w:r w:rsidRPr="001F5F7B">
        <w:rPr>
          <w:rFonts w:cs="Times New Roman"/>
        </w:rPr>
        <w:t>intravitreálně</w:t>
      </w:r>
      <w:proofErr w:type="spellEnd"/>
      <w:r w:rsidRPr="001F5F7B">
        <w:rPr>
          <w:rFonts w:cs="Times New Roman"/>
        </w:rPr>
        <w:t xml:space="preserve"> do sklivce a doporučený interval mezi dvěma injekcemi je nejméně čtyři týdny. Podobně jako u </w:t>
      </w:r>
      <w:proofErr w:type="spellStart"/>
      <w:r w:rsidRPr="001F5F7B">
        <w:rPr>
          <w:rFonts w:cs="Times New Roman"/>
        </w:rPr>
        <w:t>Eyley</w:t>
      </w:r>
      <w:proofErr w:type="spellEnd"/>
      <w:r w:rsidR="00201724" w:rsidRPr="001F5F7B">
        <w:rPr>
          <w:rFonts w:cs="Times New Roman"/>
        </w:rPr>
        <w:t>,</w:t>
      </w:r>
      <w:r w:rsidRPr="001F5F7B">
        <w:rPr>
          <w:rFonts w:cs="Times New Roman"/>
        </w:rPr>
        <w:t xml:space="preserve"> mohou být zpočátku potřeba tři či více po sobě jdoucích injekcí podávané jednou za měsíc. Následně lékař urč</w:t>
      </w:r>
      <w:r w:rsidR="00201724" w:rsidRPr="001F5F7B">
        <w:rPr>
          <w:rFonts w:cs="Times New Roman"/>
        </w:rPr>
        <w:t>uje</w:t>
      </w:r>
      <w:r w:rsidRPr="001F5F7B">
        <w:rPr>
          <w:rFonts w:cs="Times New Roman"/>
        </w:rPr>
        <w:t xml:space="preserve"> intervaly sledování a léčby, které stanoví na základě aktivity onemocnění vyhodnocené podle </w:t>
      </w:r>
      <w:r w:rsidR="00201724" w:rsidRPr="001F5F7B">
        <w:rPr>
          <w:rFonts w:cs="Times New Roman"/>
        </w:rPr>
        <w:t>ZO</w:t>
      </w:r>
      <w:r w:rsidRPr="001F5F7B">
        <w:rPr>
          <w:rFonts w:cs="Times New Roman"/>
        </w:rPr>
        <w:t xml:space="preserve"> a anatomických parametrů. </w:t>
      </w:r>
      <w:r w:rsidR="00FF624E" w:rsidRPr="001F5F7B">
        <w:rPr>
          <w:rFonts w:cs="Times New Roman"/>
        </w:rPr>
        <w:t xml:space="preserve">Podrobné informace o </w:t>
      </w:r>
      <w:r w:rsidR="00D95D29">
        <w:rPr>
          <w:rFonts w:cs="Times New Roman"/>
        </w:rPr>
        <w:t xml:space="preserve">přípravku </w:t>
      </w:r>
      <w:proofErr w:type="spellStart"/>
      <w:r w:rsidR="00FF624E" w:rsidRPr="001F5F7B">
        <w:rPr>
          <w:rFonts w:cs="Times New Roman"/>
        </w:rPr>
        <w:t>Lucentis</w:t>
      </w:r>
      <w:proofErr w:type="spellEnd"/>
      <w:r w:rsidR="00FF624E" w:rsidRPr="001F5F7B">
        <w:rPr>
          <w:rFonts w:cs="Times New Roman"/>
        </w:rPr>
        <w:t xml:space="preserve"> </w:t>
      </w:r>
      <w:r w:rsidR="00F50515">
        <w:rPr>
          <w:rFonts w:cs="Times New Roman"/>
        </w:rPr>
        <w:t>lze nalézt</w:t>
      </w:r>
      <w:r w:rsidR="002C332E" w:rsidRPr="001F5F7B">
        <w:rPr>
          <w:rFonts w:cs="Times New Roman"/>
        </w:rPr>
        <w:t xml:space="preserve"> v tabulce 4. </w:t>
      </w:r>
      <w:r w:rsidR="003C6B15" w:rsidRPr="001F5F7B">
        <w:rPr>
          <w:rFonts w:cs="Times New Roman"/>
        </w:rPr>
        <w:t>[39, 40, 41]</w:t>
      </w:r>
    </w:p>
    <w:tbl>
      <w:tblPr>
        <w:tblStyle w:val="Mkatabulky"/>
        <w:tblW w:w="0" w:type="auto"/>
        <w:tblLook w:val="04A0" w:firstRow="1" w:lastRow="0" w:firstColumn="1" w:lastColumn="0" w:noHBand="0" w:noVBand="1"/>
      </w:tblPr>
      <w:tblGrid>
        <w:gridCol w:w="4228"/>
        <w:gridCol w:w="4229"/>
      </w:tblGrid>
      <w:tr w:rsidR="001F5F7B" w:rsidRPr="001F5F7B" w14:paraId="3772F3E6" w14:textId="77777777" w:rsidTr="00A709BD">
        <w:tc>
          <w:tcPr>
            <w:tcW w:w="4246" w:type="dxa"/>
            <w:tcBorders>
              <w:top w:val="single" w:sz="18" w:space="0" w:color="auto"/>
              <w:left w:val="single" w:sz="18" w:space="0" w:color="auto"/>
              <w:bottom w:val="single" w:sz="18" w:space="0" w:color="auto"/>
              <w:right w:val="single" w:sz="18" w:space="0" w:color="auto"/>
            </w:tcBorders>
          </w:tcPr>
          <w:p w14:paraId="25F492CD" w14:textId="77777777" w:rsidR="006A2268" w:rsidRPr="001F5F7B" w:rsidRDefault="006A2268" w:rsidP="00B839BE">
            <w:pPr>
              <w:spacing w:line="259" w:lineRule="auto"/>
              <w:ind w:firstLine="0"/>
              <w:jc w:val="left"/>
              <w:rPr>
                <w:rFonts w:cs="Times New Roman"/>
              </w:rPr>
            </w:pPr>
            <w:r w:rsidRPr="001F5F7B">
              <w:rPr>
                <w:rFonts w:cs="Times New Roman"/>
              </w:rPr>
              <w:t xml:space="preserve">Název </w:t>
            </w:r>
          </w:p>
        </w:tc>
        <w:tc>
          <w:tcPr>
            <w:tcW w:w="4247" w:type="dxa"/>
            <w:tcBorders>
              <w:top w:val="single" w:sz="18" w:space="0" w:color="auto"/>
              <w:left w:val="single" w:sz="18" w:space="0" w:color="auto"/>
              <w:bottom w:val="single" w:sz="18" w:space="0" w:color="auto"/>
              <w:right w:val="single" w:sz="18" w:space="0" w:color="auto"/>
            </w:tcBorders>
          </w:tcPr>
          <w:p w14:paraId="32B07B32" w14:textId="254DC7D0" w:rsidR="006A2268" w:rsidRPr="001F5F7B" w:rsidRDefault="000500CC" w:rsidP="00B839BE">
            <w:pPr>
              <w:spacing w:line="259" w:lineRule="auto"/>
              <w:ind w:firstLine="0"/>
              <w:jc w:val="left"/>
              <w:rPr>
                <w:rFonts w:cs="Times New Roman"/>
                <w:b/>
                <w:bCs/>
              </w:rPr>
            </w:pPr>
            <w:r w:rsidRPr="001F5F7B">
              <w:rPr>
                <w:rFonts w:cs="Times New Roman"/>
                <w:b/>
                <w:bCs/>
              </w:rPr>
              <w:t>LUCENTIS</w:t>
            </w:r>
          </w:p>
        </w:tc>
      </w:tr>
      <w:tr w:rsidR="001F5F7B" w:rsidRPr="001F5F7B" w14:paraId="51B442EA" w14:textId="77777777" w:rsidTr="00A709BD">
        <w:tc>
          <w:tcPr>
            <w:tcW w:w="4246" w:type="dxa"/>
            <w:tcBorders>
              <w:top w:val="single" w:sz="18" w:space="0" w:color="auto"/>
              <w:left w:val="single" w:sz="18" w:space="0" w:color="auto"/>
              <w:right w:val="single" w:sz="18" w:space="0" w:color="auto"/>
            </w:tcBorders>
          </w:tcPr>
          <w:p w14:paraId="50038403" w14:textId="77777777" w:rsidR="006A2268" w:rsidRPr="001F5F7B" w:rsidRDefault="006A2268" w:rsidP="00B839BE">
            <w:pPr>
              <w:spacing w:line="259" w:lineRule="auto"/>
              <w:ind w:firstLine="0"/>
              <w:jc w:val="left"/>
              <w:rPr>
                <w:rFonts w:cs="Times New Roman"/>
              </w:rPr>
            </w:pPr>
            <w:r w:rsidRPr="001F5F7B">
              <w:rPr>
                <w:rFonts w:cs="Times New Roman"/>
              </w:rPr>
              <w:t xml:space="preserve">Účinná látka </w:t>
            </w:r>
          </w:p>
        </w:tc>
        <w:tc>
          <w:tcPr>
            <w:tcW w:w="4247" w:type="dxa"/>
            <w:tcBorders>
              <w:top w:val="single" w:sz="18" w:space="0" w:color="auto"/>
              <w:left w:val="single" w:sz="18" w:space="0" w:color="auto"/>
              <w:right w:val="single" w:sz="18" w:space="0" w:color="auto"/>
            </w:tcBorders>
          </w:tcPr>
          <w:p w14:paraId="31EC4F8B" w14:textId="40C2563B" w:rsidR="006A2268" w:rsidRPr="001F5F7B" w:rsidRDefault="00E427CD" w:rsidP="00B839BE">
            <w:pPr>
              <w:spacing w:line="259" w:lineRule="auto"/>
              <w:ind w:firstLine="0"/>
              <w:jc w:val="left"/>
              <w:rPr>
                <w:rFonts w:cs="Times New Roman"/>
              </w:rPr>
            </w:pPr>
            <w:proofErr w:type="spellStart"/>
            <w:r w:rsidRPr="001F5F7B">
              <w:rPr>
                <w:rFonts w:cs="Times New Roman"/>
              </w:rPr>
              <w:t>Ranibizumab</w:t>
            </w:r>
            <w:proofErr w:type="spellEnd"/>
            <w:r w:rsidRPr="001F5F7B">
              <w:rPr>
                <w:rFonts w:cs="Times New Roman"/>
              </w:rPr>
              <w:t xml:space="preserve"> </w:t>
            </w:r>
          </w:p>
        </w:tc>
      </w:tr>
      <w:tr w:rsidR="001F5F7B" w:rsidRPr="001F5F7B" w14:paraId="61991FF4" w14:textId="77777777" w:rsidTr="00A709BD">
        <w:tc>
          <w:tcPr>
            <w:tcW w:w="4246" w:type="dxa"/>
            <w:tcBorders>
              <w:left w:val="single" w:sz="18" w:space="0" w:color="auto"/>
              <w:right w:val="single" w:sz="18" w:space="0" w:color="auto"/>
            </w:tcBorders>
          </w:tcPr>
          <w:p w14:paraId="0B77E66D" w14:textId="77777777" w:rsidR="006A2268" w:rsidRPr="001F5F7B" w:rsidRDefault="006A2268" w:rsidP="00B839BE">
            <w:pPr>
              <w:spacing w:line="259" w:lineRule="auto"/>
              <w:ind w:firstLine="0"/>
              <w:jc w:val="left"/>
              <w:rPr>
                <w:rFonts w:cs="Times New Roman"/>
              </w:rPr>
            </w:pPr>
            <w:r w:rsidRPr="001F5F7B">
              <w:rPr>
                <w:rFonts w:cs="Times New Roman"/>
              </w:rPr>
              <w:t xml:space="preserve">Schváleno </w:t>
            </w:r>
          </w:p>
        </w:tc>
        <w:tc>
          <w:tcPr>
            <w:tcW w:w="4247" w:type="dxa"/>
            <w:tcBorders>
              <w:left w:val="single" w:sz="18" w:space="0" w:color="auto"/>
              <w:right w:val="single" w:sz="18" w:space="0" w:color="auto"/>
            </w:tcBorders>
          </w:tcPr>
          <w:p w14:paraId="11CF87CB" w14:textId="4587AE29" w:rsidR="006A2268" w:rsidRPr="001F5F7B" w:rsidRDefault="00E427CD" w:rsidP="00B839BE">
            <w:pPr>
              <w:spacing w:line="259" w:lineRule="auto"/>
              <w:ind w:firstLine="0"/>
              <w:jc w:val="left"/>
              <w:rPr>
                <w:rFonts w:cs="Times New Roman"/>
              </w:rPr>
            </w:pPr>
            <w:r w:rsidRPr="001F5F7B">
              <w:rPr>
                <w:rFonts w:cs="Times New Roman"/>
              </w:rPr>
              <w:t>V EU 22.1.2007</w:t>
            </w:r>
          </w:p>
        </w:tc>
      </w:tr>
      <w:tr w:rsidR="001F5F7B" w:rsidRPr="001F5F7B" w14:paraId="1C4BAAF0" w14:textId="77777777" w:rsidTr="00A709BD">
        <w:tc>
          <w:tcPr>
            <w:tcW w:w="4246" w:type="dxa"/>
            <w:tcBorders>
              <w:left w:val="single" w:sz="18" w:space="0" w:color="auto"/>
              <w:right w:val="single" w:sz="18" w:space="0" w:color="auto"/>
            </w:tcBorders>
          </w:tcPr>
          <w:p w14:paraId="4A6BD019" w14:textId="77777777" w:rsidR="006A2268" w:rsidRPr="001F5F7B" w:rsidRDefault="006A2268" w:rsidP="00B839BE">
            <w:pPr>
              <w:spacing w:line="259" w:lineRule="auto"/>
              <w:ind w:firstLine="0"/>
              <w:jc w:val="left"/>
              <w:rPr>
                <w:rFonts w:cs="Times New Roman"/>
              </w:rPr>
            </w:pPr>
            <w:r w:rsidRPr="001F5F7B">
              <w:rPr>
                <w:rFonts w:cs="Times New Roman"/>
              </w:rPr>
              <w:t>Expirace patentu</w:t>
            </w:r>
          </w:p>
        </w:tc>
        <w:tc>
          <w:tcPr>
            <w:tcW w:w="4247" w:type="dxa"/>
            <w:tcBorders>
              <w:left w:val="single" w:sz="18" w:space="0" w:color="auto"/>
              <w:right w:val="single" w:sz="18" w:space="0" w:color="auto"/>
            </w:tcBorders>
          </w:tcPr>
          <w:p w14:paraId="251B1D9C" w14:textId="6E3C8D3F" w:rsidR="006A2268" w:rsidRPr="001F5F7B" w:rsidRDefault="00D10AA6" w:rsidP="00B839BE">
            <w:pPr>
              <w:spacing w:line="259" w:lineRule="auto"/>
              <w:ind w:firstLine="0"/>
              <w:jc w:val="left"/>
              <w:rPr>
                <w:rFonts w:cs="Times New Roman"/>
              </w:rPr>
            </w:pPr>
            <w:r w:rsidRPr="001F5F7B">
              <w:rPr>
                <w:rFonts w:cs="Times New Roman"/>
              </w:rPr>
              <w:t>V EU 2022</w:t>
            </w:r>
          </w:p>
        </w:tc>
      </w:tr>
      <w:tr w:rsidR="001F5F7B" w:rsidRPr="001F5F7B" w14:paraId="2398A2A7" w14:textId="77777777" w:rsidTr="00A709BD">
        <w:tc>
          <w:tcPr>
            <w:tcW w:w="4246" w:type="dxa"/>
            <w:tcBorders>
              <w:left w:val="single" w:sz="18" w:space="0" w:color="auto"/>
              <w:right w:val="single" w:sz="18" w:space="0" w:color="auto"/>
            </w:tcBorders>
          </w:tcPr>
          <w:p w14:paraId="1DE974AF" w14:textId="77777777" w:rsidR="006A2268" w:rsidRPr="001F5F7B" w:rsidRDefault="006A2268" w:rsidP="00B839BE">
            <w:pPr>
              <w:spacing w:line="259" w:lineRule="auto"/>
              <w:ind w:firstLine="0"/>
              <w:jc w:val="left"/>
              <w:rPr>
                <w:rFonts w:cs="Times New Roman"/>
              </w:rPr>
            </w:pPr>
            <w:r w:rsidRPr="001F5F7B">
              <w:rPr>
                <w:rFonts w:cs="Times New Roman"/>
              </w:rPr>
              <w:t xml:space="preserve">Aplikace </w:t>
            </w:r>
          </w:p>
        </w:tc>
        <w:tc>
          <w:tcPr>
            <w:tcW w:w="4247" w:type="dxa"/>
            <w:tcBorders>
              <w:left w:val="single" w:sz="18" w:space="0" w:color="auto"/>
              <w:right w:val="single" w:sz="18" w:space="0" w:color="auto"/>
            </w:tcBorders>
          </w:tcPr>
          <w:p w14:paraId="202E1998" w14:textId="0A4A518F" w:rsidR="006A2268" w:rsidRPr="001F5F7B" w:rsidRDefault="00D10AA6" w:rsidP="00B839BE">
            <w:pPr>
              <w:spacing w:line="259" w:lineRule="auto"/>
              <w:ind w:firstLine="0"/>
              <w:jc w:val="left"/>
              <w:rPr>
                <w:rFonts w:cs="Times New Roman"/>
              </w:rPr>
            </w:pPr>
            <w:r w:rsidRPr="001F5F7B">
              <w:rPr>
                <w:rFonts w:cs="Times New Roman"/>
              </w:rPr>
              <w:t>1x měsíčně</w:t>
            </w:r>
          </w:p>
        </w:tc>
      </w:tr>
      <w:tr w:rsidR="001F5F7B" w:rsidRPr="001F5F7B" w14:paraId="428C5D60" w14:textId="77777777" w:rsidTr="00A709BD">
        <w:tc>
          <w:tcPr>
            <w:tcW w:w="4246" w:type="dxa"/>
            <w:tcBorders>
              <w:left w:val="single" w:sz="18" w:space="0" w:color="auto"/>
              <w:right w:val="single" w:sz="18" w:space="0" w:color="auto"/>
            </w:tcBorders>
          </w:tcPr>
          <w:p w14:paraId="31A4B09E" w14:textId="77777777" w:rsidR="006A2268" w:rsidRPr="001F5F7B" w:rsidRDefault="006A2268" w:rsidP="00B839BE">
            <w:pPr>
              <w:spacing w:line="259" w:lineRule="auto"/>
              <w:ind w:firstLine="0"/>
              <w:jc w:val="left"/>
              <w:rPr>
                <w:rFonts w:cs="Times New Roman"/>
              </w:rPr>
            </w:pPr>
            <w:r w:rsidRPr="001F5F7B">
              <w:rPr>
                <w:rFonts w:cs="Times New Roman"/>
              </w:rPr>
              <w:t xml:space="preserve">Síla </w:t>
            </w:r>
          </w:p>
        </w:tc>
        <w:tc>
          <w:tcPr>
            <w:tcW w:w="4247" w:type="dxa"/>
            <w:tcBorders>
              <w:left w:val="single" w:sz="18" w:space="0" w:color="auto"/>
              <w:right w:val="single" w:sz="18" w:space="0" w:color="auto"/>
            </w:tcBorders>
          </w:tcPr>
          <w:p w14:paraId="16186FF9" w14:textId="4655AA34" w:rsidR="006A2268" w:rsidRPr="001F5F7B" w:rsidRDefault="00D10AA6" w:rsidP="00B839BE">
            <w:pPr>
              <w:spacing w:line="259" w:lineRule="auto"/>
              <w:ind w:firstLine="0"/>
              <w:jc w:val="left"/>
              <w:rPr>
                <w:rFonts w:cs="Times New Roman"/>
              </w:rPr>
            </w:pPr>
            <w:r w:rsidRPr="001F5F7B">
              <w:rPr>
                <w:rFonts w:cs="Times New Roman"/>
              </w:rPr>
              <w:t>10</w:t>
            </w:r>
            <w:r w:rsidR="006A2268" w:rsidRPr="001F5F7B">
              <w:rPr>
                <w:rFonts w:cs="Times New Roman"/>
              </w:rPr>
              <w:t xml:space="preserve"> mg/ml</w:t>
            </w:r>
            <w:r w:rsidR="00435880" w:rsidRPr="001F5F7B">
              <w:rPr>
                <w:rFonts w:cs="Times New Roman"/>
              </w:rPr>
              <w:t>, 40 mg/ml, 100 mg/ml</w:t>
            </w:r>
          </w:p>
        </w:tc>
      </w:tr>
      <w:tr w:rsidR="001F5F7B" w:rsidRPr="001F5F7B" w14:paraId="3D7597B5" w14:textId="77777777" w:rsidTr="00A709BD">
        <w:tc>
          <w:tcPr>
            <w:tcW w:w="4246" w:type="dxa"/>
            <w:tcBorders>
              <w:left w:val="single" w:sz="18" w:space="0" w:color="auto"/>
              <w:right w:val="single" w:sz="18" w:space="0" w:color="auto"/>
            </w:tcBorders>
          </w:tcPr>
          <w:p w14:paraId="1DE71560" w14:textId="77777777" w:rsidR="006A2268" w:rsidRPr="001F5F7B" w:rsidRDefault="006A2268" w:rsidP="00B839BE">
            <w:pPr>
              <w:spacing w:line="259" w:lineRule="auto"/>
              <w:ind w:firstLine="0"/>
              <w:jc w:val="left"/>
              <w:rPr>
                <w:rFonts w:cs="Times New Roman"/>
              </w:rPr>
            </w:pPr>
            <w:r w:rsidRPr="001F5F7B">
              <w:rPr>
                <w:rFonts w:cs="Times New Roman"/>
              </w:rPr>
              <w:t>Jedna dávka</w:t>
            </w:r>
          </w:p>
        </w:tc>
        <w:tc>
          <w:tcPr>
            <w:tcW w:w="4247" w:type="dxa"/>
            <w:tcBorders>
              <w:left w:val="single" w:sz="18" w:space="0" w:color="auto"/>
              <w:right w:val="single" w:sz="18" w:space="0" w:color="auto"/>
            </w:tcBorders>
          </w:tcPr>
          <w:p w14:paraId="452BD420" w14:textId="3B79F0BC" w:rsidR="006A2268" w:rsidRPr="001F5F7B" w:rsidRDefault="006A2268" w:rsidP="00B839BE">
            <w:pPr>
              <w:spacing w:line="259" w:lineRule="auto"/>
              <w:ind w:firstLine="0"/>
              <w:jc w:val="left"/>
              <w:rPr>
                <w:rFonts w:cs="Times New Roman"/>
              </w:rPr>
            </w:pPr>
            <w:r w:rsidRPr="001F5F7B">
              <w:rPr>
                <w:rFonts w:cs="Times New Roman"/>
              </w:rPr>
              <w:t>0,05 ml;</w:t>
            </w:r>
            <w:r w:rsidR="00D10AA6" w:rsidRPr="001F5F7B">
              <w:rPr>
                <w:rFonts w:cs="Times New Roman"/>
              </w:rPr>
              <w:t xml:space="preserve"> 0,5 mg účinné látky</w:t>
            </w:r>
          </w:p>
        </w:tc>
      </w:tr>
      <w:tr w:rsidR="001F5F7B" w:rsidRPr="001F5F7B" w14:paraId="294D42DF" w14:textId="77777777" w:rsidTr="00A709BD">
        <w:tc>
          <w:tcPr>
            <w:tcW w:w="4246" w:type="dxa"/>
            <w:tcBorders>
              <w:left w:val="single" w:sz="18" w:space="0" w:color="auto"/>
              <w:right w:val="single" w:sz="18" w:space="0" w:color="auto"/>
            </w:tcBorders>
          </w:tcPr>
          <w:p w14:paraId="6349CA8D" w14:textId="77777777" w:rsidR="006A2268" w:rsidRPr="001F5F7B" w:rsidRDefault="006A2268" w:rsidP="00B839BE">
            <w:pPr>
              <w:spacing w:line="259" w:lineRule="auto"/>
              <w:ind w:firstLine="0"/>
              <w:jc w:val="left"/>
              <w:rPr>
                <w:rFonts w:cs="Times New Roman"/>
              </w:rPr>
            </w:pPr>
            <w:r w:rsidRPr="001F5F7B">
              <w:rPr>
                <w:rFonts w:cs="Times New Roman"/>
              </w:rPr>
              <w:t>Léková forma</w:t>
            </w:r>
          </w:p>
        </w:tc>
        <w:tc>
          <w:tcPr>
            <w:tcW w:w="4247" w:type="dxa"/>
            <w:tcBorders>
              <w:left w:val="single" w:sz="18" w:space="0" w:color="auto"/>
              <w:right w:val="single" w:sz="18" w:space="0" w:color="auto"/>
            </w:tcBorders>
          </w:tcPr>
          <w:p w14:paraId="20EC6E39" w14:textId="0A806362" w:rsidR="006A2268" w:rsidRPr="001F5F7B" w:rsidRDefault="00CD3D6B" w:rsidP="00B839BE">
            <w:pPr>
              <w:ind w:firstLine="0"/>
              <w:jc w:val="left"/>
              <w:rPr>
                <w:rFonts w:cs="Times New Roman"/>
                <w:szCs w:val="24"/>
              </w:rPr>
            </w:pPr>
            <w:r w:rsidRPr="001F5F7B">
              <w:rPr>
                <w:rFonts w:cs="Times New Roman"/>
              </w:rPr>
              <w:t xml:space="preserve">Čirý, bezbarvý až světle hnědožlutý vodný </w:t>
            </w:r>
            <w:r w:rsidR="00C5106C" w:rsidRPr="001F5F7B">
              <w:rPr>
                <w:rFonts w:cs="Times New Roman"/>
              </w:rPr>
              <w:t xml:space="preserve">injekční </w:t>
            </w:r>
            <w:r w:rsidRPr="001F5F7B">
              <w:rPr>
                <w:rFonts w:cs="Times New Roman"/>
              </w:rPr>
              <w:t>roztok</w:t>
            </w:r>
          </w:p>
        </w:tc>
      </w:tr>
      <w:tr w:rsidR="001F5F7B" w:rsidRPr="001F5F7B" w14:paraId="07ABCDDA" w14:textId="77777777" w:rsidTr="00A709BD">
        <w:tc>
          <w:tcPr>
            <w:tcW w:w="4246" w:type="dxa"/>
            <w:tcBorders>
              <w:left w:val="single" w:sz="18" w:space="0" w:color="auto"/>
              <w:right w:val="single" w:sz="18" w:space="0" w:color="auto"/>
            </w:tcBorders>
          </w:tcPr>
          <w:p w14:paraId="15ECC684" w14:textId="33A85090" w:rsidR="00EF0176" w:rsidRPr="001F5F7B" w:rsidRDefault="00EF0176" w:rsidP="00B839BE">
            <w:pPr>
              <w:spacing w:line="259" w:lineRule="auto"/>
              <w:ind w:firstLine="0"/>
              <w:jc w:val="left"/>
              <w:rPr>
                <w:rFonts w:cs="Times New Roman"/>
              </w:rPr>
            </w:pPr>
            <w:r w:rsidRPr="001F5F7B">
              <w:rPr>
                <w:rFonts w:cs="Times New Roman"/>
              </w:rPr>
              <w:t>Pomocné látky</w:t>
            </w:r>
          </w:p>
        </w:tc>
        <w:tc>
          <w:tcPr>
            <w:tcW w:w="4247" w:type="dxa"/>
            <w:tcBorders>
              <w:left w:val="single" w:sz="18" w:space="0" w:color="auto"/>
              <w:right w:val="single" w:sz="18" w:space="0" w:color="auto"/>
            </w:tcBorders>
          </w:tcPr>
          <w:p w14:paraId="3DDDCCC0" w14:textId="77777777" w:rsidR="00EF0176" w:rsidRPr="001F5F7B" w:rsidRDefault="00EF0176" w:rsidP="00B839BE">
            <w:pPr>
              <w:ind w:firstLine="0"/>
              <w:jc w:val="left"/>
              <w:rPr>
                <w:rFonts w:cs="Times New Roman"/>
              </w:rPr>
            </w:pPr>
            <w:r w:rsidRPr="001F5F7B">
              <w:rPr>
                <w:rFonts w:cs="Times New Roman"/>
              </w:rPr>
              <w:t xml:space="preserve">Dihydrát </w:t>
            </w:r>
            <w:proofErr w:type="spellStart"/>
            <w:r w:rsidRPr="001F5F7B">
              <w:rPr>
                <w:rFonts w:cs="Times New Roman"/>
              </w:rPr>
              <w:t>trehalosy</w:t>
            </w:r>
            <w:proofErr w:type="spellEnd"/>
          </w:p>
          <w:p w14:paraId="6CCC19BE" w14:textId="77777777" w:rsidR="00EF0176" w:rsidRPr="001F5F7B" w:rsidRDefault="00EF0176" w:rsidP="00B839BE">
            <w:pPr>
              <w:ind w:firstLine="0"/>
              <w:jc w:val="left"/>
              <w:rPr>
                <w:rFonts w:cs="Times New Roman"/>
              </w:rPr>
            </w:pPr>
            <w:r w:rsidRPr="001F5F7B">
              <w:rPr>
                <w:rFonts w:cs="Times New Roman"/>
              </w:rPr>
              <w:t xml:space="preserve">Monohydrát </w:t>
            </w:r>
            <w:r w:rsidR="00231A1A" w:rsidRPr="001F5F7B">
              <w:rPr>
                <w:rFonts w:cs="Times New Roman"/>
              </w:rPr>
              <w:t>histidin-hydrochloridu</w:t>
            </w:r>
          </w:p>
          <w:p w14:paraId="1B4EDBCF" w14:textId="04A10D25" w:rsidR="00231A1A" w:rsidRPr="001F5F7B" w:rsidRDefault="00231A1A" w:rsidP="00B839BE">
            <w:pPr>
              <w:ind w:firstLine="0"/>
              <w:jc w:val="left"/>
              <w:rPr>
                <w:rFonts w:cs="Times New Roman"/>
              </w:rPr>
            </w:pPr>
            <w:r w:rsidRPr="001F5F7B">
              <w:rPr>
                <w:rFonts w:cs="Times New Roman"/>
              </w:rPr>
              <w:t>Histidin</w:t>
            </w:r>
          </w:p>
          <w:p w14:paraId="3FC5A2B9" w14:textId="77777777" w:rsidR="00231A1A" w:rsidRPr="001F5F7B" w:rsidRDefault="00231A1A" w:rsidP="00B839BE">
            <w:pPr>
              <w:ind w:firstLine="0"/>
              <w:jc w:val="left"/>
              <w:rPr>
                <w:rFonts w:cs="Times New Roman"/>
              </w:rPr>
            </w:pPr>
            <w:proofErr w:type="spellStart"/>
            <w:r w:rsidRPr="001F5F7B">
              <w:rPr>
                <w:rFonts w:cs="Times New Roman"/>
              </w:rPr>
              <w:t>Polysorbát</w:t>
            </w:r>
            <w:proofErr w:type="spellEnd"/>
            <w:r w:rsidRPr="001F5F7B">
              <w:rPr>
                <w:rFonts w:cs="Times New Roman"/>
              </w:rPr>
              <w:t xml:space="preserve"> 20</w:t>
            </w:r>
          </w:p>
          <w:p w14:paraId="37886C34" w14:textId="7A51E636" w:rsidR="00231A1A" w:rsidRPr="001F5F7B" w:rsidRDefault="00231A1A" w:rsidP="00B839BE">
            <w:pPr>
              <w:ind w:firstLine="0"/>
              <w:jc w:val="left"/>
              <w:rPr>
                <w:rFonts w:cs="Times New Roman"/>
              </w:rPr>
            </w:pPr>
            <w:r w:rsidRPr="001F5F7B">
              <w:rPr>
                <w:rFonts w:cs="Times New Roman"/>
              </w:rPr>
              <w:t>Voda pro injekci</w:t>
            </w:r>
          </w:p>
        </w:tc>
      </w:tr>
      <w:tr w:rsidR="001F5F7B" w:rsidRPr="001F5F7B" w14:paraId="3B116F1C" w14:textId="77777777" w:rsidTr="00A709BD">
        <w:tc>
          <w:tcPr>
            <w:tcW w:w="4246" w:type="dxa"/>
            <w:tcBorders>
              <w:left w:val="single" w:sz="18" w:space="0" w:color="auto"/>
              <w:right w:val="single" w:sz="18" w:space="0" w:color="auto"/>
            </w:tcBorders>
          </w:tcPr>
          <w:p w14:paraId="00DFB665" w14:textId="77777777" w:rsidR="006A2268" w:rsidRPr="001F5F7B" w:rsidRDefault="006A2268" w:rsidP="00B839BE">
            <w:pPr>
              <w:spacing w:line="259" w:lineRule="auto"/>
              <w:ind w:firstLine="0"/>
              <w:jc w:val="left"/>
              <w:rPr>
                <w:rFonts w:cs="Times New Roman"/>
              </w:rPr>
            </w:pPr>
            <w:r w:rsidRPr="001F5F7B">
              <w:rPr>
                <w:rFonts w:cs="Times New Roman"/>
              </w:rPr>
              <w:t>Doba použitelnosti</w:t>
            </w:r>
          </w:p>
        </w:tc>
        <w:tc>
          <w:tcPr>
            <w:tcW w:w="4247" w:type="dxa"/>
            <w:tcBorders>
              <w:left w:val="single" w:sz="18" w:space="0" w:color="auto"/>
              <w:right w:val="single" w:sz="18" w:space="0" w:color="auto"/>
            </w:tcBorders>
          </w:tcPr>
          <w:p w14:paraId="2165022E" w14:textId="6922A972" w:rsidR="006A2268" w:rsidRPr="001F5F7B" w:rsidRDefault="003D6D67" w:rsidP="00B839BE">
            <w:pPr>
              <w:spacing w:line="259" w:lineRule="auto"/>
              <w:ind w:firstLine="0"/>
              <w:jc w:val="left"/>
              <w:rPr>
                <w:rFonts w:cs="Times New Roman"/>
              </w:rPr>
            </w:pPr>
            <w:r w:rsidRPr="001F5F7B">
              <w:rPr>
                <w:rFonts w:cs="Times New Roman"/>
              </w:rPr>
              <w:t>3 roky</w:t>
            </w:r>
          </w:p>
        </w:tc>
      </w:tr>
      <w:tr w:rsidR="001F5F7B" w:rsidRPr="001F5F7B" w14:paraId="1B915317" w14:textId="77777777" w:rsidTr="00A709BD">
        <w:tc>
          <w:tcPr>
            <w:tcW w:w="4246" w:type="dxa"/>
            <w:tcBorders>
              <w:left w:val="single" w:sz="18" w:space="0" w:color="auto"/>
              <w:right w:val="single" w:sz="18" w:space="0" w:color="auto"/>
            </w:tcBorders>
          </w:tcPr>
          <w:p w14:paraId="26E066B1" w14:textId="77777777" w:rsidR="006A2268" w:rsidRPr="001F5F7B" w:rsidRDefault="006A2268" w:rsidP="00B839BE">
            <w:pPr>
              <w:spacing w:line="259" w:lineRule="auto"/>
              <w:ind w:firstLine="0"/>
              <w:jc w:val="left"/>
              <w:rPr>
                <w:rFonts w:cs="Times New Roman"/>
              </w:rPr>
            </w:pPr>
            <w:r w:rsidRPr="001F5F7B">
              <w:rPr>
                <w:rFonts w:cs="Times New Roman"/>
              </w:rPr>
              <w:t>Mísení s jinými léčivy</w:t>
            </w:r>
          </w:p>
        </w:tc>
        <w:tc>
          <w:tcPr>
            <w:tcW w:w="4247" w:type="dxa"/>
            <w:tcBorders>
              <w:left w:val="single" w:sz="18" w:space="0" w:color="auto"/>
              <w:right w:val="single" w:sz="18" w:space="0" w:color="auto"/>
            </w:tcBorders>
          </w:tcPr>
          <w:p w14:paraId="09D06A79" w14:textId="216907E8" w:rsidR="006A2268" w:rsidRPr="001F5F7B" w:rsidRDefault="003D6D67" w:rsidP="00B839BE">
            <w:pPr>
              <w:spacing w:line="259" w:lineRule="auto"/>
              <w:ind w:firstLine="0"/>
              <w:jc w:val="left"/>
              <w:rPr>
                <w:rFonts w:cs="Times New Roman"/>
              </w:rPr>
            </w:pPr>
            <w:r w:rsidRPr="001F5F7B">
              <w:rPr>
                <w:rFonts w:cs="Times New Roman"/>
              </w:rPr>
              <w:t>NE</w:t>
            </w:r>
          </w:p>
        </w:tc>
      </w:tr>
      <w:tr w:rsidR="001F5F7B" w:rsidRPr="001F5F7B" w14:paraId="71857D01" w14:textId="77777777" w:rsidTr="00A709BD">
        <w:tc>
          <w:tcPr>
            <w:tcW w:w="4246" w:type="dxa"/>
            <w:tcBorders>
              <w:left w:val="single" w:sz="18" w:space="0" w:color="auto"/>
              <w:bottom w:val="single" w:sz="18" w:space="0" w:color="auto"/>
              <w:right w:val="single" w:sz="18" w:space="0" w:color="auto"/>
            </w:tcBorders>
          </w:tcPr>
          <w:p w14:paraId="312D5680" w14:textId="77777777" w:rsidR="006A2268" w:rsidRPr="001F5F7B" w:rsidRDefault="006A2268" w:rsidP="00B839BE">
            <w:pPr>
              <w:spacing w:line="259" w:lineRule="auto"/>
              <w:ind w:firstLine="0"/>
              <w:jc w:val="left"/>
              <w:rPr>
                <w:rFonts w:cs="Times New Roman"/>
              </w:rPr>
            </w:pPr>
            <w:r w:rsidRPr="001F5F7B">
              <w:rPr>
                <w:rFonts w:cs="Times New Roman"/>
              </w:rPr>
              <w:t>Nežádoucí účinky</w:t>
            </w:r>
          </w:p>
        </w:tc>
        <w:tc>
          <w:tcPr>
            <w:tcW w:w="4247" w:type="dxa"/>
            <w:tcBorders>
              <w:left w:val="single" w:sz="18" w:space="0" w:color="auto"/>
              <w:bottom w:val="single" w:sz="18" w:space="0" w:color="auto"/>
              <w:right w:val="single" w:sz="18" w:space="0" w:color="auto"/>
            </w:tcBorders>
          </w:tcPr>
          <w:p w14:paraId="7DC61DAC" w14:textId="0C171803" w:rsidR="00231A1A" w:rsidRPr="001F5F7B" w:rsidRDefault="00231A1A" w:rsidP="00FD7995">
            <w:pPr>
              <w:keepNext/>
              <w:spacing w:line="259" w:lineRule="auto"/>
              <w:ind w:firstLine="0"/>
              <w:jc w:val="left"/>
              <w:rPr>
                <w:rFonts w:cs="Times New Roman"/>
              </w:rPr>
            </w:pPr>
            <w:r w:rsidRPr="001F5F7B">
              <w:rPr>
                <w:rFonts w:cs="Times New Roman"/>
              </w:rPr>
              <w:t>Z</w:t>
            </w:r>
            <w:r w:rsidR="004C3DC6" w:rsidRPr="001F5F7B">
              <w:rPr>
                <w:rFonts w:cs="Times New Roman"/>
              </w:rPr>
              <w:t>výšený nitrooční tlak</w:t>
            </w:r>
          </w:p>
          <w:p w14:paraId="568872DA" w14:textId="4F93059A" w:rsidR="00231A1A" w:rsidRPr="001F5F7B" w:rsidRDefault="00231A1A" w:rsidP="00FD7995">
            <w:pPr>
              <w:keepNext/>
              <w:spacing w:line="259" w:lineRule="auto"/>
              <w:ind w:firstLine="0"/>
              <w:jc w:val="left"/>
              <w:rPr>
                <w:rFonts w:cs="Times New Roman"/>
              </w:rPr>
            </w:pPr>
            <w:r w:rsidRPr="001F5F7B">
              <w:rPr>
                <w:rFonts w:cs="Times New Roman"/>
              </w:rPr>
              <w:t>B</w:t>
            </w:r>
            <w:r w:rsidR="004C3DC6" w:rsidRPr="001F5F7B">
              <w:rPr>
                <w:rFonts w:cs="Times New Roman"/>
              </w:rPr>
              <w:t>olest hlavy</w:t>
            </w:r>
          </w:p>
          <w:p w14:paraId="00224959" w14:textId="51E13929" w:rsidR="00231A1A" w:rsidRPr="001F5F7B" w:rsidRDefault="00231A1A" w:rsidP="00FD7995">
            <w:pPr>
              <w:keepNext/>
              <w:spacing w:line="259" w:lineRule="auto"/>
              <w:ind w:firstLine="0"/>
              <w:jc w:val="left"/>
              <w:rPr>
                <w:rFonts w:cs="Times New Roman"/>
              </w:rPr>
            </w:pPr>
            <w:r w:rsidRPr="001F5F7B">
              <w:rPr>
                <w:rFonts w:cs="Times New Roman"/>
              </w:rPr>
              <w:t>O</w:t>
            </w:r>
            <w:r w:rsidR="004C3DC6" w:rsidRPr="001F5F7B">
              <w:rPr>
                <w:rFonts w:cs="Times New Roman"/>
              </w:rPr>
              <w:t>dchlípení sklivce</w:t>
            </w:r>
          </w:p>
          <w:p w14:paraId="2BACDFE4" w14:textId="5C4352BB" w:rsidR="00231A1A" w:rsidRPr="001F5F7B" w:rsidRDefault="00231A1A" w:rsidP="00FD7995">
            <w:pPr>
              <w:keepNext/>
              <w:spacing w:line="259" w:lineRule="auto"/>
              <w:ind w:firstLine="0"/>
              <w:jc w:val="left"/>
              <w:rPr>
                <w:rFonts w:cs="Times New Roman"/>
              </w:rPr>
            </w:pPr>
            <w:r w:rsidRPr="001F5F7B">
              <w:rPr>
                <w:rFonts w:cs="Times New Roman"/>
              </w:rPr>
              <w:t>K</w:t>
            </w:r>
            <w:r w:rsidR="004C3DC6" w:rsidRPr="001F5F7B">
              <w:rPr>
                <w:rFonts w:cs="Times New Roman"/>
              </w:rPr>
              <w:t>rvácení do sítnice</w:t>
            </w:r>
          </w:p>
          <w:p w14:paraId="5478A67E" w14:textId="6159CADC" w:rsidR="00231A1A" w:rsidRPr="001F5F7B" w:rsidRDefault="00231A1A" w:rsidP="00FD7995">
            <w:pPr>
              <w:keepNext/>
              <w:spacing w:line="259" w:lineRule="auto"/>
              <w:ind w:firstLine="0"/>
              <w:jc w:val="left"/>
              <w:rPr>
                <w:rFonts w:cs="Times New Roman"/>
              </w:rPr>
            </w:pPr>
            <w:r w:rsidRPr="001F5F7B">
              <w:rPr>
                <w:rFonts w:cs="Times New Roman"/>
              </w:rPr>
              <w:t>P</w:t>
            </w:r>
            <w:r w:rsidR="004C3DC6" w:rsidRPr="001F5F7B">
              <w:rPr>
                <w:rFonts w:cs="Times New Roman"/>
              </w:rPr>
              <w:t>oruchy vidění</w:t>
            </w:r>
          </w:p>
          <w:p w14:paraId="2E9217BE" w14:textId="3B6D43DC" w:rsidR="00231A1A" w:rsidRPr="001F5F7B" w:rsidRDefault="00231A1A" w:rsidP="00FD7995">
            <w:pPr>
              <w:keepNext/>
              <w:spacing w:line="259" w:lineRule="auto"/>
              <w:ind w:firstLine="0"/>
              <w:jc w:val="left"/>
              <w:rPr>
                <w:rFonts w:cs="Times New Roman"/>
              </w:rPr>
            </w:pPr>
            <w:r w:rsidRPr="001F5F7B">
              <w:rPr>
                <w:rFonts w:cs="Times New Roman"/>
              </w:rPr>
              <w:t>B</w:t>
            </w:r>
            <w:r w:rsidR="004C3DC6" w:rsidRPr="001F5F7B">
              <w:rPr>
                <w:rFonts w:cs="Times New Roman"/>
              </w:rPr>
              <w:t>olest oka</w:t>
            </w:r>
          </w:p>
          <w:p w14:paraId="7E3C99DF" w14:textId="187A2DFD" w:rsidR="00231A1A" w:rsidRPr="001F5F7B" w:rsidRDefault="00231A1A" w:rsidP="00FD7995">
            <w:pPr>
              <w:keepNext/>
              <w:spacing w:line="259" w:lineRule="auto"/>
              <w:ind w:firstLine="0"/>
              <w:jc w:val="left"/>
              <w:rPr>
                <w:rFonts w:cs="Times New Roman"/>
              </w:rPr>
            </w:pPr>
            <w:r w:rsidRPr="001F5F7B">
              <w:rPr>
                <w:rFonts w:cs="Times New Roman"/>
              </w:rPr>
              <w:t>S</w:t>
            </w:r>
            <w:r w:rsidR="004C3DC6" w:rsidRPr="001F5F7B">
              <w:rPr>
                <w:rFonts w:cs="Times New Roman"/>
              </w:rPr>
              <w:t>klivcové plamínky</w:t>
            </w:r>
          </w:p>
          <w:p w14:paraId="1CC33723" w14:textId="7F435681" w:rsidR="00231A1A" w:rsidRPr="001F5F7B" w:rsidRDefault="00231A1A" w:rsidP="00FD7995">
            <w:pPr>
              <w:keepNext/>
              <w:spacing w:line="259" w:lineRule="auto"/>
              <w:ind w:firstLine="0"/>
              <w:jc w:val="left"/>
              <w:rPr>
                <w:rFonts w:cs="Times New Roman"/>
              </w:rPr>
            </w:pPr>
            <w:r w:rsidRPr="001F5F7B">
              <w:rPr>
                <w:rFonts w:cs="Times New Roman"/>
              </w:rPr>
              <w:t>P</w:t>
            </w:r>
            <w:r w:rsidR="004C3DC6" w:rsidRPr="001F5F7B">
              <w:rPr>
                <w:rFonts w:cs="Times New Roman"/>
              </w:rPr>
              <w:t>odráždění oka</w:t>
            </w:r>
          </w:p>
          <w:p w14:paraId="44687D27" w14:textId="0B730B69" w:rsidR="00231A1A" w:rsidRPr="001F5F7B" w:rsidRDefault="00231A1A" w:rsidP="00FD7995">
            <w:pPr>
              <w:keepNext/>
              <w:spacing w:line="259" w:lineRule="auto"/>
              <w:ind w:firstLine="0"/>
              <w:jc w:val="left"/>
              <w:rPr>
                <w:rFonts w:cs="Times New Roman"/>
              </w:rPr>
            </w:pPr>
            <w:r w:rsidRPr="001F5F7B">
              <w:rPr>
                <w:rFonts w:cs="Times New Roman"/>
              </w:rPr>
              <w:t>P</w:t>
            </w:r>
            <w:r w:rsidR="004C3DC6" w:rsidRPr="001F5F7B">
              <w:rPr>
                <w:rFonts w:cs="Times New Roman"/>
              </w:rPr>
              <w:t>ocit cizího tělesa v</w:t>
            </w:r>
            <w:r w:rsidRPr="001F5F7B">
              <w:rPr>
                <w:rFonts w:cs="Times New Roman"/>
              </w:rPr>
              <w:t> </w:t>
            </w:r>
            <w:r w:rsidR="004C3DC6" w:rsidRPr="001F5F7B">
              <w:rPr>
                <w:rFonts w:cs="Times New Roman"/>
              </w:rPr>
              <w:t>oku</w:t>
            </w:r>
          </w:p>
          <w:p w14:paraId="4E51EB62" w14:textId="4FDE2A7E" w:rsidR="00231A1A" w:rsidRPr="001F5F7B" w:rsidRDefault="00231A1A" w:rsidP="00FD7995">
            <w:pPr>
              <w:keepNext/>
              <w:spacing w:line="259" w:lineRule="auto"/>
              <w:ind w:firstLine="0"/>
              <w:jc w:val="left"/>
              <w:rPr>
                <w:rFonts w:cs="Times New Roman"/>
              </w:rPr>
            </w:pPr>
            <w:r w:rsidRPr="001F5F7B">
              <w:rPr>
                <w:rFonts w:cs="Times New Roman"/>
              </w:rPr>
              <w:t>Z</w:t>
            </w:r>
            <w:r w:rsidR="004C3DC6" w:rsidRPr="001F5F7B">
              <w:rPr>
                <w:rFonts w:cs="Times New Roman"/>
              </w:rPr>
              <w:t>výšené slzení</w:t>
            </w:r>
          </w:p>
          <w:p w14:paraId="76DA78CA" w14:textId="3B62A745" w:rsidR="00231A1A" w:rsidRPr="001F5F7B" w:rsidRDefault="00231A1A" w:rsidP="00FD7995">
            <w:pPr>
              <w:keepNext/>
              <w:spacing w:line="259" w:lineRule="auto"/>
              <w:ind w:firstLine="0"/>
              <w:jc w:val="left"/>
              <w:rPr>
                <w:rFonts w:cs="Times New Roman"/>
              </w:rPr>
            </w:pPr>
            <w:r w:rsidRPr="001F5F7B">
              <w:rPr>
                <w:rFonts w:cs="Times New Roman"/>
              </w:rPr>
              <w:t>B</w:t>
            </w:r>
            <w:r w:rsidR="004C3DC6" w:rsidRPr="001F5F7B">
              <w:rPr>
                <w:rFonts w:cs="Times New Roman"/>
              </w:rPr>
              <w:t>lefaritida</w:t>
            </w:r>
          </w:p>
          <w:p w14:paraId="335C285E" w14:textId="58083436" w:rsidR="006A2268" w:rsidRPr="001F5F7B" w:rsidRDefault="00231A1A" w:rsidP="002D28A1">
            <w:pPr>
              <w:keepNext/>
              <w:spacing w:line="259" w:lineRule="auto"/>
              <w:ind w:firstLine="0"/>
              <w:jc w:val="left"/>
              <w:rPr>
                <w:rFonts w:cs="Times New Roman"/>
              </w:rPr>
            </w:pPr>
            <w:r w:rsidRPr="001F5F7B">
              <w:rPr>
                <w:rFonts w:cs="Times New Roman"/>
              </w:rPr>
              <w:t>S</w:t>
            </w:r>
            <w:r w:rsidR="004C3DC6" w:rsidRPr="001F5F7B">
              <w:rPr>
                <w:rFonts w:cs="Times New Roman"/>
              </w:rPr>
              <w:t>uché oko</w:t>
            </w:r>
          </w:p>
        </w:tc>
      </w:tr>
    </w:tbl>
    <w:p w14:paraId="4B06AAB7" w14:textId="714BB5AF" w:rsidR="00FA2278" w:rsidRPr="003A1BC2" w:rsidRDefault="00FD7995" w:rsidP="00C47379">
      <w:pPr>
        <w:pStyle w:val="Titulek"/>
        <w:ind w:firstLine="0"/>
        <w:rPr>
          <w:rFonts w:cs="Times New Roman"/>
          <w:color w:val="595959" w:themeColor="text1" w:themeTint="A6"/>
          <w:sz w:val="20"/>
          <w:szCs w:val="20"/>
        </w:rPr>
      </w:pPr>
      <w:bookmarkStart w:id="38" w:name="_Toc165211493"/>
      <w:r w:rsidRPr="003A1BC2">
        <w:rPr>
          <w:rFonts w:cs="Times New Roman"/>
          <w:color w:val="595959" w:themeColor="text1" w:themeTint="A6"/>
          <w:sz w:val="20"/>
          <w:szCs w:val="20"/>
        </w:rPr>
        <w:t xml:space="preserve">Tabulka </w:t>
      </w:r>
      <w:r w:rsidRPr="003A1BC2">
        <w:rPr>
          <w:rFonts w:cs="Times New Roman"/>
          <w:color w:val="595959" w:themeColor="text1" w:themeTint="A6"/>
          <w:sz w:val="20"/>
          <w:szCs w:val="20"/>
        </w:rPr>
        <w:fldChar w:fldCharType="begin"/>
      </w:r>
      <w:r w:rsidRPr="003A1BC2">
        <w:rPr>
          <w:rFonts w:cs="Times New Roman"/>
          <w:color w:val="595959" w:themeColor="text1" w:themeTint="A6"/>
          <w:sz w:val="20"/>
          <w:szCs w:val="20"/>
        </w:rPr>
        <w:instrText xml:space="preserve"> SEQ Tabulka \* ARABIC </w:instrText>
      </w:r>
      <w:r w:rsidRPr="003A1BC2">
        <w:rPr>
          <w:rFonts w:cs="Times New Roman"/>
          <w:color w:val="595959" w:themeColor="text1" w:themeTint="A6"/>
          <w:sz w:val="20"/>
          <w:szCs w:val="20"/>
        </w:rPr>
        <w:fldChar w:fldCharType="separate"/>
      </w:r>
      <w:r w:rsidR="00443F1C" w:rsidRPr="003A1BC2">
        <w:rPr>
          <w:rFonts w:cs="Times New Roman"/>
          <w:noProof/>
          <w:color w:val="595959" w:themeColor="text1" w:themeTint="A6"/>
          <w:sz w:val="20"/>
          <w:szCs w:val="20"/>
        </w:rPr>
        <w:t>4</w:t>
      </w:r>
      <w:r w:rsidRPr="003A1BC2">
        <w:rPr>
          <w:rFonts w:cs="Times New Roman"/>
          <w:color w:val="595959" w:themeColor="text1" w:themeTint="A6"/>
          <w:sz w:val="20"/>
          <w:szCs w:val="20"/>
        </w:rPr>
        <w:fldChar w:fldCharType="end"/>
      </w:r>
      <w:r w:rsidR="00A70E5F" w:rsidRPr="003A1BC2">
        <w:rPr>
          <w:rFonts w:cs="Times New Roman"/>
          <w:color w:val="595959" w:themeColor="text1" w:themeTint="A6"/>
          <w:sz w:val="20"/>
          <w:szCs w:val="20"/>
        </w:rPr>
        <w:t>:</w:t>
      </w:r>
      <w:r w:rsidRPr="003A1BC2">
        <w:rPr>
          <w:rFonts w:cs="Times New Roman"/>
          <w:color w:val="595959" w:themeColor="text1" w:themeTint="A6"/>
          <w:sz w:val="20"/>
          <w:szCs w:val="20"/>
        </w:rPr>
        <w:t xml:space="preserve"> </w:t>
      </w:r>
      <w:proofErr w:type="spellStart"/>
      <w:r w:rsidRPr="003A1BC2">
        <w:rPr>
          <w:rFonts w:cs="Times New Roman"/>
          <w:color w:val="595959" w:themeColor="text1" w:themeTint="A6"/>
          <w:sz w:val="20"/>
          <w:szCs w:val="20"/>
        </w:rPr>
        <w:t>Lucentis</w:t>
      </w:r>
      <w:proofErr w:type="spellEnd"/>
      <w:r w:rsidR="00E42E3F" w:rsidRPr="003A1BC2">
        <w:rPr>
          <w:rFonts w:cs="Times New Roman"/>
          <w:color w:val="595959" w:themeColor="text1" w:themeTint="A6"/>
          <w:sz w:val="20"/>
          <w:szCs w:val="20"/>
        </w:rPr>
        <w:t xml:space="preserve"> [</w:t>
      </w:r>
      <w:r w:rsidR="003C6B15" w:rsidRPr="003A1BC2">
        <w:rPr>
          <w:rFonts w:cs="Times New Roman"/>
          <w:color w:val="595959" w:themeColor="text1" w:themeTint="A6"/>
          <w:sz w:val="20"/>
          <w:szCs w:val="20"/>
        </w:rPr>
        <w:t>39, 40, 41</w:t>
      </w:r>
      <w:r w:rsidR="00E42E3F" w:rsidRPr="003A1BC2">
        <w:rPr>
          <w:rFonts w:cs="Times New Roman"/>
          <w:color w:val="595959" w:themeColor="text1" w:themeTint="A6"/>
          <w:sz w:val="20"/>
          <w:szCs w:val="20"/>
        </w:rPr>
        <w:t>]</w:t>
      </w:r>
      <w:bookmarkEnd w:id="38"/>
    </w:p>
    <w:p w14:paraId="5E047C19" w14:textId="7E59F900" w:rsidR="00F4220A" w:rsidRPr="001F5F7B" w:rsidRDefault="008B0EB4" w:rsidP="00A709BD">
      <w:pPr>
        <w:spacing w:line="360" w:lineRule="auto"/>
        <w:rPr>
          <w:rFonts w:cs="Times New Roman"/>
        </w:rPr>
      </w:pPr>
      <w:r w:rsidRPr="001F5F7B">
        <w:rPr>
          <w:rFonts w:cs="Times New Roman"/>
        </w:rPr>
        <w:lastRenderedPageBreak/>
        <w:t xml:space="preserve">Posledním preparátem je </w:t>
      </w:r>
      <w:proofErr w:type="spellStart"/>
      <w:r w:rsidRPr="001F5F7B">
        <w:rPr>
          <w:rFonts w:cs="Times New Roman"/>
        </w:rPr>
        <w:t>Beov</w:t>
      </w:r>
      <w:r w:rsidR="007945BC" w:rsidRPr="001F5F7B">
        <w:rPr>
          <w:rFonts w:cs="Times New Roman"/>
        </w:rPr>
        <w:t>u</w:t>
      </w:r>
      <w:proofErr w:type="spellEnd"/>
      <w:r w:rsidRPr="001F5F7B">
        <w:rPr>
          <w:rFonts w:cs="Times New Roman"/>
        </w:rPr>
        <w:t xml:space="preserve">, jejíž účinnou látkou je </w:t>
      </w:r>
      <w:proofErr w:type="spellStart"/>
      <w:r w:rsidR="00AC7C1A" w:rsidRPr="001F5F7B">
        <w:rPr>
          <w:rFonts w:cs="Times New Roman"/>
        </w:rPr>
        <w:t>B</w:t>
      </w:r>
      <w:r w:rsidRPr="001F5F7B">
        <w:rPr>
          <w:rFonts w:cs="Times New Roman"/>
        </w:rPr>
        <w:t>rolucizumab</w:t>
      </w:r>
      <w:proofErr w:type="spellEnd"/>
      <w:r w:rsidRPr="001F5F7B">
        <w:rPr>
          <w:rFonts w:cs="Times New Roman"/>
        </w:rPr>
        <w:t xml:space="preserve">. </w:t>
      </w:r>
      <w:proofErr w:type="spellStart"/>
      <w:r w:rsidRPr="001F5F7B">
        <w:rPr>
          <w:rFonts w:cs="Times New Roman"/>
        </w:rPr>
        <w:t>Brolucizumab</w:t>
      </w:r>
      <w:proofErr w:type="spellEnd"/>
      <w:r w:rsidRPr="001F5F7B">
        <w:rPr>
          <w:rFonts w:cs="Times New Roman"/>
        </w:rPr>
        <w:t xml:space="preserve"> je </w:t>
      </w:r>
      <w:proofErr w:type="spellStart"/>
      <w:r w:rsidRPr="001F5F7B">
        <w:rPr>
          <w:rFonts w:cs="Times New Roman"/>
        </w:rPr>
        <w:t>jednořetězcový</w:t>
      </w:r>
      <w:proofErr w:type="spellEnd"/>
      <w:r w:rsidRPr="001F5F7B">
        <w:rPr>
          <w:rFonts w:cs="Times New Roman"/>
        </w:rPr>
        <w:t xml:space="preserve"> fragment humanizované monoklonální protilátky produkovaný buňkami </w:t>
      </w:r>
      <w:proofErr w:type="spellStart"/>
      <w:r w:rsidRPr="001F5F7B">
        <w:rPr>
          <w:rFonts w:cs="Times New Roman"/>
        </w:rPr>
        <w:t>Escherichia</w:t>
      </w:r>
      <w:proofErr w:type="spellEnd"/>
      <w:r w:rsidRPr="001F5F7B">
        <w:rPr>
          <w:rFonts w:cs="Times New Roman"/>
        </w:rPr>
        <w:t xml:space="preserve"> coli rekombinantní DNA technologií. </w:t>
      </w:r>
      <w:proofErr w:type="spellStart"/>
      <w:r w:rsidRPr="001F5F7B">
        <w:rPr>
          <w:rFonts w:cs="Times New Roman"/>
        </w:rPr>
        <w:t>Brolucizumab</w:t>
      </w:r>
      <w:proofErr w:type="spellEnd"/>
      <w:r w:rsidRPr="001F5F7B">
        <w:rPr>
          <w:rFonts w:cs="Times New Roman"/>
        </w:rPr>
        <w:t xml:space="preserve"> byl navržen tak, aby se navázal na látku VEGF-A a blokoval ji. Blokováním VEGF-A </w:t>
      </w:r>
      <w:proofErr w:type="spellStart"/>
      <w:r w:rsidRPr="001F5F7B">
        <w:rPr>
          <w:rFonts w:cs="Times New Roman"/>
        </w:rPr>
        <w:t>brolucizumab</w:t>
      </w:r>
      <w:proofErr w:type="spellEnd"/>
      <w:r w:rsidRPr="001F5F7B">
        <w:rPr>
          <w:rFonts w:cs="Times New Roman"/>
        </w:rPr>
        <w:t xml:space="preserve"> omezuje růst cév a kontroluje jejich únik a otok. Při léčbě vlhké formy</w:t>
      </w:r>
      <w:r w:rsidR="00E3754A" w:rsidRPr="001F5F7B">
        <w:rPr>
          <w:rFonts w:cs="Times New Roman"/>
        </w:rPr>
        <w:t xml:space="preserve"> VPMD</w:t>
      </w:r>
      <w:r w:rsidRPr="001F5F7B">
        <w:rPr>
          <w:rFonts w:cs="Times New Roman"/>
        </w:rPr>
        <w:t xml:space="preserve"> se </w:t>
      </w:r>
      <w:proofErr w:type="spellStart"/>
      <w:r w:rsidRPr="001F5F7B">
        <w:rPr>
          <w:rFonts w:cs="Times New Roman"/>
        </w:rPr>
        <w:t>B</w:t>
      </w:r>
      <w:r w:rsidR="00212E10" w:rsidRPr="001F5F7B">
        <w:rPr>
          <w:rFonts w:cs="Times New Roman"/>
        </w:rPr>
        <w:t>rolucizumab</w:t>
      </w:r>
      <w:proofErr w:type="spellEnd"/>
      <w:r w:rsidRPr="001F5F7B">
        <w:rPr>
          <w:rFonts w:cs="Times New Roman"/>
        </w:rPr>
        <w:t xml:space="preserve"> aplikuje do postiženého oka jednou měsíčně po dobu prvních tří dávek a následně, podle aktivity onemocnění, by se měl podávat každých 8 nebo 12 týdnů. Aplikace probíhá stejně jako u </w:t>
      </w:r>
      <w:r w:rsidR="00183E11" w:rsidRPr="001F5F7B">
        <w:rPr>
          <w:rFonts w:cs="Times New Roman"/>
        </w:rPr>
        <w:t>předchozích</w:t>
      </w:r>
      <w:r w:rsidRPr="001F5F7B">
        <w:rPr>
          <w:rFonts w:cs="Times New Roman"/>
        </w:rPr>
        <w:t xml:space="preserve"> preparátů. </w:t>
      </w:r>
      <w:proofErr w:type="spellStart"/>
      <w:r w:rsidR="00F4220A" w:rsidRPr="001F5F7B">
        <w:rPr>
          <w:rFonts w:cs="Times New Roman"/>
        </w:rPr>
        <w:t>Beov</w:t>
      </w:r>
      <w:r w:rsidR="007945BC" w:rsidRPr="001F5F7B">
        <w:rPr>
          <w:rFonts w:cs="Times New Roman"/>
        </w:rPr>
        <w:t>u</w:t>
      </w:r>
      <w:proofErr w:type="spellEnd"/>
      <w:r w:rsidR="00F4220A" w:rsidRPr="001F5F7B">
        <w:rPr>
          <w:rFonts w:cs="Times New Roman"/>
        </w:rPr>
        <w:t xml:space="preserve"> je podle mnoha oftalmologů prvním anti-VEGF lékem, který poskytuje podobné výhody při aplikaci jediné oční injekce pouze čtyřikrát ročně oproti ostatním preparátům na trhu, které vyžadují častější aplikace. </w:t>
      </w:r>
      <w:r w:rsidR="00C8367C" w:rsidRPr="001F5F7B">
        <w:rPr>
          <w:rFonts w:cs="Times New Roman"/>
        </w:rPr>
        <w:t>Tabulka 5 popisuje všechny potřebné informace o tomto p</w:t>
      </w:r>
      <w:r w:rsidR="00404242" w:rsidRPr="001F5F7B">
        <w:rPr>
          <w:rFonts w:cs="Times New Roman"/>
        </w:rPr>
        <w:t>reparátu</w:t>
      </w:r>
      <w:r w:rsidR="00C8367C" w:rsidRPr="001F5F7B">
        <w:rPr>
          <w:rFonts w:cs="Times New Roman"/>
        </w:rPr>
        <w:t xml:space="preserve">. </w:t>
      </w:r>
      <w:r w:rsidR="003C6B15" w:rsidRPr="001F5F7B">
        <w:rPr>
          <w:rFonts w:cs="Times New Roman"/>
        </w:rPr>
        <w:t>[</w:t>
      </w:r>
      <w:r w:rsidR="005F206D" w:rsidRPr="001F5F7B">
        <w:rPr>
          <w:rFonts w:cs="Times New Roman"/>
        </w:rPr>
        <w:t>42, 43, 44, 45</w:t>
      </w:r>
      <w:r w:rsidR="003C6B15" w:rsidRPr="001F5F7B">
        <w:rPr>
          <w:rFonts w:cs="Times New Roman"/>
        </w:rPr>
        <w:t>]</w:t>
      </w:r>
    </w:p>
    <w:tbl>
      <w:tblPr>
        <w:tblStyle w:val="Mkatabulky"/>
        <w:tblW w:w="0" w:type="auto"/>
        <w:tblLook w:val="04A0" w:firstRow="1" w:lastRow="0" w:firstColumn="1" w:lastColumn="0" w:noHBand="0" w:noVBand="1"/>
      </w:tblPr>
      <w:tblGrid>
        <w:gridCol w:w="4227"/>
        <w:gridCol w:w="4230"/>
      </w:tblGrid>
      <w:tr w:rsidR="001F5F7B" w:rsidRPr="001F5F7B" w14:paraId="3B0FA93D" w14:textId="77777777" w:rsidTr="00A709BD">
        <w:tc>
          <w:tcPr>
            <w:tcW w:w="4246" w:type="dxa"/>
            <w:tcBorders>
              <w:top w:val="single" w:sz="18" w:space="0" w:color="auto"/>
              <w:left w:val="single" w:sz="18" w:space="0" w:color="auto"/>
              <w:bottom w:val="single" w:sz="18" w:space="0" w:color="auto"/>
              <w:right w:val="single" w:sz="18" w:space="0" w:color="auto"/>
            </w:tcBorders>
          </w:tcPr>
          <w:p w14:paraId="720918FF" w14:textId="77777777" w:rsidR="006A2268" w:rsidRPr="001F5F7B" w:rsidRDefault="006A2268" w:rsidP="00B839BE">
            <w:pPr>
              <w:spacing w:line="259" w:lineRule="auto"/>
              <w:ind w:firstLine="0"/>
              <w:jc w:val="left"/>
              <w:rPr>
                <w:rFonts w:cs="Times New Roman"/>
              </w:rPr>
            </w:pPr>
            <w:r w:rsidRPr="001F5F7B">
              <w:rPr>
                <w:rFonts w:cs="Times New Roman"/>
              </w:rPr>
              <w:t xml:space="preserve">Název </w:t>
            </w:r>
          </w:p>
        </w:tc>
        <w:tc>
          <w:tcPr>
            <w:tcW w:w="4247" w:type="dxa"/>
            <w:tcBorders>
              <w:top w:val="single" w:sz="18" w:space="0" w:color="auto"/>
              <w:left w:val="single" w:sz="18" w:space="0" w:color="auto"/>
              <w:bottom w:val="single" w:sz="18" w:space="0" w:color="auto"/>
              <w:right w:val="single" w:sz="18" w:space="0" w:color="auto"/>
            </w:tcBorders>
          </w:tcPr>
          <w:p w14:paraId="6210D6DC" w14:textId="1E2D5A5E" w:rsidR="006A2268" w:rsidRPr="001F5F7B" w:rsidRDefault="000500CC" w:rsidP="00B839BE">
            <w:pPr>
              <w:spacing w:line="259" w:lineRule="auto"/>
              <w:ind w:firstLine="0"/>
              <w:jc w:val="left"/>
              <w:rPr>
                <w:rFonts w:cs="Times New Roman"/>
                <w:b/>
                <w:bCs/>
              </w:rPr>
            </w:pPr>
            <w:r w:rsidRPr="001F5F7B">
              <w:rPr>
                <w:rFonts w:cs="Times New Roman"/>
                <w:b/>
                <w:bCs/>
              </w:rPr>
              <w:t>BEOV</w:t>
            </w:r>
            <w:r w:rsidR="007945BC" w:rsidRPr="001F5F7B">
              <w:rPr>
                <w:rFonts w:cs="Times New Roman"/>
                <w:b/>
                <w:bCs/>
              </w:rPr>
              <w:t>U</w:t>
            </w:r>
          </w:p>
        </w:tc>
      </w:tr>
      <w:tr w:rsidR="001F5F7B" w:rsidRPr="001F5F7B" w14:paraId="28DEE75A" w14:textId="77777777" w:rsidTr="00A709BD">
        <w:tc>
          <w:tcPr>
            <w:tcW w:w="4246" w:type="dxa"/>
            <w:tcBorders>
              <w:top w:val="single" w:sz="18" w:space="0" w:color="auto"/>
              <w:left w:val="single" w:sz="18" w:space="0" w:color="auto"/>
              <w:right w:val="single" w:sz="18" w:space="0" w:color="auto"/>
            </w:tcBorders>
          </w:tcPr>
          <w:p w14:paraId="62DC518A" w14:textId="77777777" w:rsidR="006A2268" w:rsidRPr="001F5F7B" w:rsidRDefault="006A2268" w:rsidP="00B839BE">
            <w:pPr>
              <w:spacing w:line="259" w:lineRule="auto"/>
              <w:ind w:firstLine="0"/>
              <w:jc w:val="left"/>
              <w:rPr>
                <w:rFonts w:cs="Times New Roman"/>
              </w:rPr>
            </w:pPr>
            <w:r w:rsidRPr="001F5F7B">
              <w:rPr>
                <w:rFonts w:cs="Times New Roman"/>
              </w:rPr>
              <w:t xml:space="preserve">Účinná látka </w:t>
            </w:r>
          </w:p>
        </w:tc>
        <w:tc>
          <w:tcPr>
            <w:tcW w:w="4247" w:type="dxa"/>
            <w:tcBorders>
              <w:top w:val="single" w:sz="18" w:space="0" w:color="auto"/>
              <w:left w:val="single" w:sz="18" w:space="0" w:color="auto"/>
              <w:right w:val="single" w:sz="18" w:space="0" w:color="auto"/>
            </w:tcBorders>
          </w:tcPr>
          <w:p w14:paraId="393106CE" w14:textId="31E2777A" w:rsidR="006A2268" w:rsidRPr="001F5F7B" w:rsidRDefault="00FB57AD" w:rsidP="00B839BE">
            <w:pPr>
              <w:spacing w:line="259" w:lineRule="auto"/>
              <w:ind w:firstLine="0"/>
              <w:jc w:val="left"/>
              <w:rPr>
                <w:rFonts w:cs="Times New Roman"/>
              </w:rPr>
            </w:pPr>
            <w:proofErr w:type="spellStart"/>
            <w:r w:rsidRPr="001F5F7B">
              <w:rPr>
                <w:rFonts w:cs="Times New Roman"/>
              </w:rPr>
              <w:t>Brolucizumab</w:t>
            </w:r>
            <w:proofErr w:type="spellEnd"/>
          </w:p>
        </w:tc>
      </w:tr>
      <w:tr w:rsidR="001F5F7B" w:rsidRPr="001F5F7B" w14:paraId="2104B6CE" w14:textId="77777777" w:rsidTr="00A709BD">
        <w:tc>
          <w:tcPr>
            <w:tcW w:w="4246" w:type="dxa"/>
            <w:tcBorders>
              <w:left w:val="single" w:sz="18" w:space="0" w:color="auto"/>
              <w:right w:val="single" w:sz="18" w:space="0" w:color="auto"/>
            </w:tcBorders>
          </w:tcPr>
          <w:p w14:paraId="0A5E2B5C" w14:textId="77777777" w:rsidR="006A2268" w:rsidRPr="001F5F7B" w:rsidRDefault="006A2268" w:rsidP="00B839BE">
            <w:pPr>
              <w:spacing w:line="259" w:lineRule="auto"/>
              <w:ind w:firstLine="0"/>
              <w:jc w:val="left"/>
              <w:rPr>
                <w:rFonts w:cs="Times New Roman"/>
              </w:rPr>
            </w:pPr>
            <w:r w:rsidRPr="001F5F7B">
              <w:rPr>
                <w:rFonts w:cs="Times New Roman"/>
              </w:rPr>
              <w:t xml:space="preserve">Schváleno </w:t>
            </w:r>
          </w:p>
        </w:tc>
        <w:tc>
          <w:tcPr>
            <w:tcW w:w="4247" w:type="dxa"/>
            <w:tcBorders>
              <w:left w:val="single" w:sz="18" w:space="0" w:color="auto"/>
              <w:right w:val="single" w:sz="18" w:space="0" w:color="auto"/>
            </w:tcBorders>
          </w:tcPr>
          <w:p w14:paraId="59B21CB8" w14:textId="029114C2" w:rsidR="006A2268" w:rsidRPr="001F5F7B" w:rsidRDefault="00C76A94" w:rsidP="00B839BE">
            <w:pPr>
              <w:spacing w:line="259" w:lineRule="auto"/>
              <w:ind w:firstLine="0"/>
              <w:jc w:val="left"/>
              <w:rPr>
                <w:rFonts w:cs="Times New Roman"/>
              </w:rPr>
            </w:pPr>
            <w:r w:rsidRPr="001F5F7B">
              <w:rPr>
                <w:rFonts w:cs="Times New Roman"/>
              </w:rPr>
              <w:t xml:space="preserve">V EU </w:t>
            </w:r>
            <w:r w:rsidR="00787C05" w:rsidRPr="001F5F7B">
              <w:rPr>
                <w:rFonts w:cs="Times New Roman"/>
              </w:rPr>
              <w:t>13.2.2020</w:t>
            </w:r>
          </w:p>
        </w:tc>
      </w:tr>
      <w:tr w:rsidR="001F5F7B" w:rsidRPr="001F5F7B" w14:paraId="4C9FE088" w14:textId="77777777" w:rsidTr="00A709BD">
        <w:tc>
          <w:tcPr>
            <w:tcW w:w="4246" w:type="dxa"/>
            <w:tcBorders>
              <w:left w:val="single" w:sz="18" w:space="0" w:color="auto"/>
              <w:right w:val="single" w:sz="18" w:space="0" w:color="auto"/>
            </w:tcBorders>
          </w:tcPr>
          <w:p w14:paraId="4CE5CF42" w14:textId="77777777" w:rsidR="006A2268" w:rsidRPr="001F5F7B" w:rsidRDefault="006A2268" w:rsidP="00B839BE">
            <w:pPr>
              <w:spacing w:line="259" w:lineRule="auto"/>
              <w:ind w:firstLine="0"/>
              <w:jc w:val="left"/>
              <w:rPr>
                <w:rFonts w:cs="Times New Roman"/>
              </w:rPr>
            </w:pPr>
            <w:r w:rsidRPr="001F5F7B">
              <w:rPr>
                <w:rFonts w:cs="Times New Roman"/>
              </w:rPr>
              <w:t>Expirace patentu</w:t>
            </w:r>
          </w:p>
        </w:tc>
        <w:tc>
          <w:tcPr>
            <w:tcW w:w="4247" w:type="dxa"/>
            <w:tcBorders>
              <w:left w:val="single" w:sz="18" w:space="0" w:color="auto"/>
              <w:right w:val="single" w:sz="18" w:space="0" w:color="auto"/>
            </w:tcBorders>
          </w:tcPr>
          <w:p w14:paraId="274CE953" w14:textId="46C8F2B4" w:rsidR="006A2268" w:rsidRPr="001F5F7B" w:rsidRDefault="006C083A" w:rsidP="00B839BE">
            <w:pPr>
              <w:spacing w:line="259" w:lineRule="auto"/>
              <w:ind w:firstLine="0"/>
              <w:jc w:val="left"/>
              <w:rPr>
                <w:rFonts w:cs="Times New Roman"/>
              </w:rPr>
            </w:pPr>
            <w:r w:rsidRPr="001F5F7B">
              <w:rPr>
                <w:rFonts w:cs="Times New Roman"/>
              </w:rPr>
              <w:t>25.6.2029</w:t>
            </w:r>
          </w:p>
        </w:tc>
      </w:tr>
      <w:tr w:rsidR="001F5F7B" w:rsidRPr="001F5F7B" w14:paraId="2ED4DF6E" w14:textId="77777777" w:rsidTr="00A709BD">
        <w:tc>
          <w:tcPr>
            <w:tcW w:w="4246" w:type="dxa"/>
            <w:tcBorders>
              <w:left w:val="single" w:sz="18" w:space="0" w:color="auto"/>
              <w:right w:val="single" w:sz="18" w:space="0" w:color="auto"/>
            </w:tcBorders>
          </w:tcPr>
          <w:p w14:paraId="2C7590E8" w14:textId="77777777" w:rsidR="006A2268" w:rsidRPr="001F5F7B" w:rsidRDefault="006A2268" w:rsidP="00B839BE">
            <w:pPr>
              <w:spacing w:line="259" w:lineRule="auto"/>
              <w:ind w:firstLine="0"/>
              <w:jc w:val="left"/>
              <w:rPr>
                <w:rFonts w:cs="Times New Roman"/>
              </w:rPr>
            </w:pPr>
            <w:r w:rsidRPr="001F5F7B">
              <w:rPr>
                <w:rFonts w:cs="Times New Roman"/>
              </w:rPr>
              <w:t xml:space="preserve">Aplikace </w:t>
            </w:r>
          </w:p>
        </w:tc>
        <w:tc>
          <w:tcPr>
            <w:tcW w:w="4247" w:type="dxa"/>
            <w:tcBorders>
              <w:left w:val="single" w:sz="18" w:space="0" w:color="auto"/>
              <w:right w:val="single" w:sz="18" w:space="0" w:color="auto"/>
            </w:tcBorders>
          </w:tcPr>
          <w:p w14:paraId="3544E368" w14:textId="68E75ED3" w:rsidR="006A2268" w:rsidRPr="001F5F7B" w:rsidRDefault="00C71BFA" w:rsidP="00B839BE">
            <w:pPr>
              <w:spacing w:line="259" w:lineRule="auto"/>
              <w:ind w:firstLine="0"/>
              <w:jc w:val="left"/>
              <w:rPr>
                <w:rFonts w:cs="Times New Roman"/>
              </w:rPr>
            </w:pPr>
            <w:r w:rsidRPr="001F5F7B">
              <w:rPr>
                <w:rFonts w:cs="Times New Roman"/>
              </w:rPr>
              <w:t xml:space="preserve">První </w:t>
            </w:r>
            <w:r w:rsidR="00835C8E" w:rsidRPr="001F5F7B">
              <w:rPr>
                <w:rFonts w:cs="Times New Roman"/>
              </w:rPr>
              <w:t>3</w:t>
            </w:r>
            <w:r w:rsidRPr="001F5F7B">
              <w:rPr>
                <w:rFonts w:cs="Times New Roman"/>
              </w:rPr>
              <w:t xml:space="preserve"> dávky 1x měsíčně, poté 1x za 8 či 12 týdnů</w:t>
            </w:r>
          </w:p>
        </w:tc>
      </w:tr>
      <w:tr w:rsidR="001F5F7B" w:rsidRPr="001F5F7B" w14:paraId="60F0E13D" w14:textId="77777777" w:rsidTr="00A709BD">
        <w:tc>
          <w:tcPr>
            <w:tcW w:w="4246" w:type="dxa"/>
            <w:tcBorders>
              <w:left w:val="single" w:sz="18" w:space="0" w:color="auto"/>
              <w:right w:val="single" w:sz="18" w:space="0" w:color="auto"/>
            </w:tcBorders>
          </w:tcPr>
          <w:p w14:paraId="378C3FDA" w14:textId="77777777" w:rsidR="006A2268" w:rsidRPr="001F5F7B" w:rsidRDefault="006A2268" w:rsidP="00B839BE">
            <w:pPr>
              <w:spacing w:line="259" w:lineRule="auto"/>
              <w:ind w:firstLine="0"/>
              <w:jc w:val="left"/>
              <w:rPr>
                <w:rFonts w:cs="Times New Roman"/>
              </w:rPr>
            </w:pPr>
            <w:r w:rsidRPr="001F5F7B">
              <w:rPr>
                <w:rFonts w:cs="Times New Roman"/>
              </w:rPr>
              <w:t xml:space="preserve">Síla </w:t>
            </w:r>
          </w:p>
        </w:tc>
        <w:tc>
          <w:tcPr>
            <w:tcW w:w="4247" w:type="dxa"/>
            <w:tcBorders>
              <w:left w:val="single" w:sz="18" w:space="0" w:color="auto"/>
              <w:right w:val="single" w:sz="18" w:space="0" w:color="auto"/>
            </w:tcBorders>
          </w:tcPr>
          <w:p w14:paraId="1A7A4D36" w14:textId="1292C5FF" w:rsidR="006A2268" w:rsidRPr="001F5F7B" w:rsidRDefault="00EC3C83" w:rsidP="00B839BE">
            <w:pPr>
              <w:spacing w:line="259" w:lineRule="auto"/>
              <w:ind w:firstLine="0"/>
              <w:jc w:val="left"/>
              <w:rPr>
                <w:rFonts w:cs="Times New Roman"/>
              </w:rPr>
            </w:pPr>
            <w:r w:rsidRPr="001F5F7B">
              <w:rPr>
                <w:rFonts w:cs="Times New Roman"/>
              </w:rPr>
              <w:t>120</w:t>
            </w:r>
            <w:r w:rsidR="006A2268" w:rsidRPr="001F5F7B">
              <w:rPr>
                <w:rFonts w:cs="Times New Roman"/>
              </w:rPr>
              <w:t xml:space="preserve"> mg/ml</w:t>
            </w:r>
          </w:p>
        </w:tc>
      </w:tr>
      <w:tr w:rsidR="001F5F7B" w:rsidRPr="001F5F7B" w14:paraId="16D1AEF3" w14:textId="77777777" w:rsidTr="00A709BD">
        <w:tc>
          <w:tcPr>
            <w:tcW w:w="4246" w:type="dxa"/>
            <w:tcBorders>
              <w:left w:val="single" w:sz="18" w:space="0" w:color="auto"/>
              <w:right w:val="single" w:sz="18" w:space="0" w:color="auto"/>
            </w:tcBorders>
          </w:tcPr>
          <w:p w14:paraId="13FDCC16" w14:textId="77777777" w:rsidR="006A2268" w:rsidRPr="001F5F7B" w:rsidRDefault="006A2268" w:rsidP="00B839BE">
            <w:pPr>
              <w:spacing w:line="259" w:lineRule="auto"/>
              <w:ind w:firstLine="0"/>
              <w:jc w:val="left"/>
              <w:rPr>
                <w:rFonts w:cs="Times New Roman"/>
              </w:rPr>
            </w:pPr>
            <w:r w:rsidRPr="001F5F7B">
              <w:rPr>
                <w:rFonts w:cs="Times New Roman"/>
              </w:rPr>
              <w:t>Jedna dávka</w:t>
            </w:r>
          </w:p>
        </w:tc>
        <w:tc>
          <w:tcPr>
            <w:tcW w:w="4247" w:type="dxa"/>
            <w:tcBorders>
              <w:left w:val="single" w:sz="18" w:space="0" w:color="auto"/>
              <w:right w:val="single" w:sz="18" w:space="0" w:color="auto"/>
            </w:tcBorders>
          </w:tcPr>
          <w:p w14:paraId="0A8B2330" w14:textId="3319B1CB" w:rsidR="006A2268" w:rsidRPr="001F5F7B" w:rsidRDefault="006A2268" w:rsidP="00B839BE">
            <w:pPr>
              <w:spacing w:line="259" w:lineRule="auto"/>
              <w:ind w:firstLine="0"/>
              <w:jc w:val="left"/>
              <w:rPr>
                <w:rFonts w:cs="Times New Roman"/>
              </w:rPr>
            </w:pPr>
            <w:r w:rsidRPr="001F5F7B">
              <w:rPr>
                <w:rFonts w:cs="Times New Roman"/>
              </w:rPr>
              <w:t>0,05 ml;</w:t>
            </w:r>
            <w:r w:rsidR="00D87337" w:rsidRPr="001F5F7B">
              <w:rPr>
                <w:rFonts w:cs="Times New Roman"/>
              </w:rPr>
              <w:t xml:space="preserve"> 6 mg účinné látky</w:t>
            </w:r>
          </w:p>
        </w:tc>
      </w:tr>
      <w:tr w:rsidR="001F5F7B" w:rsidRPr="001F5F7B" w14:paraId="49A9AAAC" w14:textId="77777777" w:rsidTr="00A709BD">
        <w:tc>
          <w:tcPr>
            <w:tcW w:w="4246" w:type="dxa"/>
            <w:tcBorders>
              <w:left w:val="single" w:sz="18" w:space="0" w:color="auto"/>
              <w:right w:val="single" w:sz="18" w:space="0" w:color="auto"/>
            </w:tcBorders>
          </w:tcPr>
          <w:p w14:paraId="053150D6" w14:textId="77777777" w:rsidR="006A2268" w:rsidRPr="001F5F7B" w:rsidRDefault="006A2268" w:rsidP="00B839BE">
            <w:pPr>
              <w:spacing w:line="259" w:lineRule="auto"/>
              <w:ind w:firstLine="0"/>
              <w:jc w:val="left"/>
              <w:rPr>
                <w:rFonts w:cs="Times New Roman"/>
              </w:rPr>
            </w:pPr>
            <w:r w:rsidRPr="001F5F7B">
              <w:rPr>
                <w:rFonts w:cs="Times New Roman"/>
              </w:rPr>
              <w:t>Léková forma</w:t>
            </w:r>
          </w:p>
        </w:tc>
        <w:tc>
          <w:tcPr>
            <w:tcW w:w="4247" w:type="dxa"/>
            <w:tcBorders>
              <w:left w:val="single" w:sz="18" w:space="0" w:color="auto"/>
              <w:right w:val="single" w:sz="18" w:space="0" w:color="auto"/>
            </w:tcBorders>
          </w:tcPr>
          <w:p w14:paraId="4FF6C9D4" w14:textId="17410F1E" w:rsidR="006A2268" w:rsidRPr="001F5F7B" w:rsidRDefault="00D87337" w:rsidP="00B839BE">
            <w:pPr>
              <w:ind w:firstLine="0"/>
              <w:jc w:val="left"/>
              <w:rPr>
                <w:rFonts w:cs="Times New Roman"/>
                <w:szCs w:val="24"/>
              </w:rPr>
            </w:pPr>
            <w:r w:rsidRPr="001F5F7B">
              <w:rPr>
                <w:rFonts w:cs="Times New Roman"/>
              </w:rPr>
              <w:t xml:space="preserve">Čirý až mírně </w:t>
            </w:r>
            <w:proofErr w:type="spellStart"/>
            <w:r w:rsidRPr="001F5F7B">
              <w:rPr>
                <w:rFonts w:cs="Times New Roman"/>
              </w:rPr>
              <w:t>opalescentní</w:t>
            </w:r>
            <w:proofErr w:type="spellEnd"/>
            <w:r w:rsidRPr="001F5F7B">
              <w:rPr>
                <w:rFonts w:cs="Times New Roman"/>
              </w:rPr>
              <w:t>, bezbarvý až světle hnědožlutý vodný injekční roztok</w:t>
            </w:r>
          </w:p>
        </w:tc>
      </w:tr>
      <w:tr w:rsidR="001F5F7B" w:rsidRPr="001F5F7B" w14:paraId="4C220954" w14:textId="77777777" w:rsidTr="00A709BD">
        <w:tc>
          <w:tcPr>
            <w:tcW w:w="4246" w:type="dxa"/>
            <w:tcBorders>
              <w:left w:val="single" w:sz="18" w:space="0" w:color="auto"/>
              <w:right w:val="single" w:sz="18" w:space="0" w:color="auto"/>
            </w:tcBorders>
          </w:tcPr>
          <w:p w14:paraId="0D056E77" w14:textId="77777777" w:rsidR="006A2268" w:rsidRPr="001F5F7B" w:rsidRDefault="006A2268" w:rsidP="00B839BE">
            <w:pPr>
              <w:spacing w:line="259" w:lineRule="auto"/>
              <w:ind w:firstLine="0"/>
              <w:jc w:val="left"/>
              <w:rPr>
                <w:rFonts w:cs="Times New Roman"/>
              </w:rPr>
            </w:pPr>
            <w:r w:rsidRPr="001F5F7B">
              <w:rPr>
                <w:rFonts w:cs="Times New Roman"/>
              </w:rPr>
              <w:t>Pomocné látky</w:t>
            </w:r>
          </w:p>
        </w:tc>
        <w:tc>
          <w:tcPr>
            <w:tcW w:w="4247" w:type="dxa"/>
            <w:tcBorders>
              <w:left w:val="single" w:sz="18" w:space="0" w:color="auto"/>
              <w:right w:val="single" w:sz="18" w:space="0" w:color="auto"/>
            </w:tcBorders>
          </w:tcPr>
          <w:p w14:paraId="68C1218C" w14:textId="77777777" w:rsidR="0093620B" w:rsidRPr="001F5F7B" w:rsidRDefault="0093620B" w:rsidP="00B839BE">
            <w:pPr>
              <w:ind w:firstLine="0"/>
              <w:jc w:val="left"/>
              <w:rPr>
                <w:rFonts w:cs="Times New Roman"/>
              </w:rPr>
            </w:pPr>
            <w:r w:rsidRPr="001F5F7B">
              <w:rPr>
                <w:rFonts w:cs="Times New Roman"/>
              </w:rPr>
              <w:t>Dihydrát natrium-citrátu</w:t>
            </w:r>
          </w:p>
          <w:p w14:paraId="7D9F5CD1" w14:textId="77777777" w:rsidR="0093620B" w:rsidRPr="001F5F7B" w:rsidRDefault="0093620B" w:rsidP="00B839BE">
            <w:pPr>
              <w:ind w:firstLine="0"/>
              <w:jc w:val="left"/>
              <w:rPr>
                <w:rFonts w:cs="Times New Roman"/>
              </w:rPr>
            </w:pPr>
            <w:proofErr w:type="spellStart"/>
            <w:r w:rsidRPr="001F5F7B">
              <w:rPr>
                <w:rFonts w:cs="Times New Roman"/>
              </w:rPr>
              <w:t>Sacharosa</w:t>
            </w:r>
            <w:proofErr w:type="spellEnd"/>
          </w:p>
          <w:p w14:paraId="54C98158" w14:textId="77777777" w:rsidR="0093620B" w:rsidRPr="001F5F7B" w:rsidRDefault="0093620B" w:rsidP="00B839BE">
            <w:pPr>
              <w:ind w:firstLine="0"/>
              <w:jc w:val="left"/>
              <w:rPr>
                <w:rFonts w:cs="Times New Roman"/>
              </w:rPr>
            </w:pPr>
            <w:proofErr w:type="spellStart"/>
            <w:r w:rsidRPr="001F5F7B">
              <w:rPr>
                <w:rFonts w:cs="Times New Roman"/>
              </w:rPr>
              <w:t>Polysorbát</w:t>
            </w:r>
            <w:proofErr w:type="spellEnd"/>
            <w:r w:rsidRPr="001F5F7B">
              <w:rPr>
                <w:rFonts w:cs="Times New Roman"/>
              </w:rPr>
              <w:t xml:space="preserve"> 80</w:t>
            </w:r>
          </w:p>
          <w:p w14:paraId="246B86E0" w14:textId="7C3D3FE7" w:rsidR="006A2268" w:rsidRPr="001F5F7B" w:rsidRDefault="0093620B" w:rsidP="00B839BE">
            <w:pPr>
              <w:ind w:firstLine="0"/>
              <w:jc w:val="left"/>
              <w:rPr>
                <w:rFonts w:cs="Times New Roman"/>
                <w:szCs w:val="24"/>
              </w:rPr>
            </w:pPr>
            <w:r w:rsidRPr="001F5F7B">
              <w:rPr>
                <w:rFonts w:cs="Times New Roman"/>
              </w:rPr>
              <w:t>Voda pro injekci</w:t>
            </w:r>
          </w:p>
        </w:tc>
      </w:tr>
      <w:tr w:rsidR="001F5F7B" w:rsidRPr="001F5F7B" w14:paraId="17AD46B1" w14:textId="77777777" w:rsidTr="00A709BD">
        <w:tc>
          <w:tcPr>
            <w:tcW w:w="4246" w:type="dxa"/>
            <w:tcBorders>
              <w:left w:val="single" w:sz="18" w:space="0" w:color="auto"/>
              <w:right w:val="single" w:sz="18" w:space="0" w:color="auto"/>
            </w:tcBorders>
          </w:tcPr>
          <w:p w14:paraId="50CCC012" w14:textId="77777777" w:rsidR="006A2268" w:rsidRPr="001F5F7B" w:rsidRDefault="006A2268" w:rsidP="00B839BE">
            <w:pPr>
              <w:spacing w:line="259" w:lineRule="auto"/>
              <w:ind w:firstLine="0"/>
              <w:jc w:val="left"/>
              <w:rPr>
                <w:rFonts w:cs="Times New Roman"/>
              </w:rPr>
            </w:pPr>
            <w:r w:rsidRPr="001F5F7B">
              <w:rPr>
                <w:rFonts w:cs="Times New Roman"/>
              </w:rPr>
              <w:t>Doba použitelnosti</w:t>
            </w:r>
          </w:p>
        </w:tc>
        <w:tc>
          <w:tcPr>
            <w:tcW w:w="4247" w:type="dxa"/>
            <w:tcBorders>
              <w:left w:val="single" w:sz="18" w:space="0" w:color="auto"/>
              <w:right w:val="single" w:sz="18" w:space="0" w:color="auto"/>
            </w:tcBorders>
          </w:tcPr>
          <w:p w14:paraId="59F1433C" w14:textId="4606BEE4" w:rsidR="006A2268" w:rsidRPr="001F5F7B" w:rsidRDefault="00A5317D" w:rsidP="00B839BE">
            <w:pPr>
              <w:spacing w:line="259" w:lineRule="auto"/>
              <w:ind w:firstLine="0"/>
              <w:jc w:val="left"/>
              <w:rPr>
                <w:rFonts w:cs="Times New Roman"/>
              </w:rPr>
            </w:pPr>
            <w:r w:rsidRPr="001F5F7B">
              <w:rPr>
                <w:rFonts w:cs="Times New Roman"/>
              </w:rPr>
              <w:t>2 roky</w:t>
            </w:r>
          </w:p>
        </w:tc>
      </w:tr>
      <w:tr w:rsidR="001F5F7B" w:rsidRPr="001F5F7B" w14:paraId="50080E05" w14:textId="77777777" w:rsidTr="00A709BD">
        <w:tc>
          <w:tcPr>
            <w:tcW w:w="4246" w:type="dxa"/>
            <w:tcBorders>
              <w:left w:val="single" w:sz="18" w:space="0" w:color="auto"/>
              <w:right w:val="single" w:sz="18" w:space="0" w:color="auto"/>
            </w:tcBorders>
          </w:tcPr>
          <w:p w14:paraId="6D7DAB5F" w14:textId="77777777" w:rsidR="006A2268" w:rsidRPr="001F5F7B" w:rsidRDefault="006A2268" w:rsidP="00B839BE">
            <w:pPr>
              <w:spacing w:line="259" w:lineRule="auto"/>
              <w:ind w:firstLine="0"/>
              <w:jc w:val="left"/>
              <w:rPr>
                <w:rFonts w:cs="Times New Roman"/>
              </w:rPr>
            </w:pPr>
            <w:r w:rsidRPr="001F5F7B">
              <w:rPr>
                <w:rFonts w:cs="Times New Roman"/>
              </w:rPr>
              <w:t>Mísení s jinými léčivy</w:t>
            </w:r>
          </w:p>
        </w:tc>
        <w:tc>
          <w:tcPr>
            <w:tcW w:w="4247" w:type="dxa"/>
            <w:tcBorders>
              <w:left w:val="single" w:sz="18" w:space="0" w:color="auto"/>
              <w:right w:val="single" w:sz="18" w:space="0" w:color="auto"/>
            </w:tcBorders>
          </w:tcPr>
          <w:p w14:paraId="092448C3" w14:textId="06A6176A" w:rsidR="006A2268" w:rsidRPr="001F5F7B" w:rsidRDefault="000D4566" w:rsidP="00B839BE">
            <w:pPr>
              <w:spacing w:line="259" w:lineRule="auto"/>
              <w:ind w:firstLine="0"/>
              <w:jc w:val="left"/>
              <w:rPr>
                <w:rFonts w:cs="Times New Roman"/>
              </w:rPr>
            </w:pPr>
            <w:r w:rsidRPr="001F5F7B">
              <w:rPr>
                <w:rFonts w:cs="Times New Roman"/>
              </w:rPr>
              <w:t>NE</w:t>
            </w:r>
          </w:p>
        </w:tc>
      </w:tr>
      <w:tr w:rsidR="001F5F7B" w:rsidRPr="001F5F7B" w14:paraId="2BED9827" w14:textId="77777777" w:rsidTr="00A709BD">
        <w:tc>
          <w:tcPr>
            <w:tcW w:w="4246" w:type="dxa"/>
            <w:tcBorders>
              <w:left w:val="single" w:sz="18" w:space="0" w:color="auto"/>
              <w:bottom w:val="single" w:sz="18" w:space="0" w:color="auto"/>
              <w:right w:val="single" w:sz="18" w:space="0" w:color="auto"/>
            </w:tcBorders>
          </w:tcPr>
          <w:p w14:paraId="600EC3F6" w14:textId="77777777" w:rsidR="006A2268" w:rsidRPr="001F5F7B" w:rsidRDefault="006A2268" w:rsidP="00B839BE">
            <w:pPr>
              <w:spacing w:line="259" w:lineRule="auto"/>
              <w:ind w:firstLine="0"/>
              <w:jc w:val="left"/>
              <w:rPr>
                <w:rFonts w:cs="Times New Roman"/>
              </w:rPr>
            </w:pPr>
            <w:r w:rsidRPr="001F5F7B">
              <w:rPr>
                <w:rFonts w:cs="Times New Roman"/>
              </w:rPr>
              <w:t>Nežádoucí účinky</w:t>
            </w:r>
          </w:p>
        </w:tc>
        <w:tc>
          <w:tcPr>
            <w:tcW w:w="4247" w:type="dxa"/>
            <w:tcBorders>
              <w:left w:val="single" w:sz="18" w:space="0" w:color="auto"/>
              <w:bottom w:val="single" w:sz="18" w:space="0" w:color="auto"/>
              <w:right w:val="single" w:sz="18" w:space="0" w:color="auto"/>
            </w:tcBorders>
          </w:tcPr>
          <w:p w14:paraId="65B53CB9" w14:textId="77777777" w:rsidR="000D4566" w:rsidRPr="001F5F7B" w:rsidRDefault="000D4566" w:rsidP="00FD7995">
            <w:pPr>
              <w:keepNext/>
              <w:spacing w:line="259" w:lineRule="auto"/>
              <w:ind w:firstLine="0"/>
              <w:jc w:val="left"/>
              <w:rPr>
                <w:rFonts w:cs="Times New Roman"/>
              </w:rPr>
            </w:pPr>
            <w:r w:rsidRPr="001F5F7B">
              <w:rPr>
                <w:rFonts w:cs="Times New Roman"/>
              </w:rPr>
              <w:t>Snížení zrakové ostrosti</w:t>
            </w:r>
          </w:p>
          <w:p w14:paraId="27817AD6" w14:textId="110543BF" w:rsidR="000D4566" w:rsidRPr="001F5F7B" w:rsidRDefault="000D4566" w:rsidP="00FD7995">
            <w:pPr>
              <w:keepNext/>
              <w:spacing w:line="259" w:lineRule="auto"/>
              <w:ind w:firstLine="0"/>
              <w:jc w:val="left"/>
              <w:rPr>
                <w:rFonts w:cs="Times New Roman"/>
              </w:rPr>
            </w:pPr>
            <w:r w:rsidRPr="001F5F7B">
              <w:rPr>
                <w:rFonts w:cs="Times New Roman"/>
              </w:rPr>
              <w:t>Katarakta</w:t>
            </w:r>
          </w:p>
          <w:p w14:paraId="0DCA6405" w14:textId="5717FEEA" w:rsidR="000D4566" w:rsidRPr="001F5F7B" w:rsidRDefault="000D4566" w:rsidP="00FD7995">
            <w:pPr>
              <w:keepNext/>
              <w:spacing w:line="259" w:lineRule="auto"/>
              <w:ind w:firstLine="0"/>
              <w:jc w:val="left"/>
              <w:rPr>
                <w:rFonts w:cs="Times New Roman"/>
              </w:rPr>
            </w:pPr>
            <w:r w:rsidRPr="001F5F7B">
              <w:rPr>
                <w:rFonts w:cs="Times New Roman"/>
              </w:rPr>
              <w:t>Konjunktivální hemoragie</w:t>
            </w:r>
          </w:p>
          <w:p w14:paraId="12886A40" w14:textId="342C154E" w:rsidR="000D4566" w:rsidRPr="001F5F7B" w:rsidRDefault="000D4566" w:rsidP="00FD7995">
            <w:pPr>
              <w:keepNext/>
              <w:spacing w:line="259" w:lineRule="auto"/>
              <w:ind w:firstLine="0"/>
              <w:jc w:val="left"/>
              <w:rPr>
                <w:rFonts w:cs="Times New Roman"/>
              </w:rPr>
            </w:pPr>
            <w:r w:rsidRPr="001F5F7B">
              <w:rPr>
                <w:rFonts w:cs="Times New Roman"/>
              </w:rPr>
              <w:t>Sklivcové vločky</w:t>
            </w:r>
          </w:p>
          <w:p w14:paraId="71BEAF85" w14:textId="42DF62CE" w:rsidR="000D4566" w:rsidRPr="001F5F7B" w:rsidRDefault="000D4566" w:rsidP="00FD7995">
            <w:pPr>
              <w:keepNext/>
              <w:spacing w:line="259" w:lineRule="auto"/>
              <w:ind w:firstLine="0"/>
              <w:jc w:val="left"/>
              <w:rPr>
                <w:rFonts w:cs="Times New Roman"/>
              </w:rPr>
            </w:pPr>
            <w:r w:rsidRPr="001F5F7B">
              <w:rPr>
                <w:rFonts w:cs="Times New Roman"/>
              </w:rPr>
              <w:t>Slepota</w:t>
            </w:r>
          </w:p>
          <w:p w14:paraId="42539514" w14:textId="04864C76" w:rsidR="000D4566" w:rsidRPr="001F5F7B" w:rsidRDefault="000D4566" w:rsidP="00FD7995">
            <w:pPr>
              <w:keepNext/>
              <w:spacing w:line="259" w:lineRule="auto"/>
              <w:ind w:firstLine="0"/>
              <w:jc w:val="left"/>
              <w:rPr>
                <w:rFonts w:cs="Times New Roman"/>
              </w:rPr>
            </w:pPr>
            <w:proofErr w:type="spellStart"/>
            <w:r w:rsidRPr="001F5F7B">
              <w:rPr>
                <w:rFonts w:cs="Times New Roman"/>
              </w:rPr>
              <w:t>Endoftalmitida</w:t>
            </w:r>
            <w:proofErr w:type="spellEnd"/>
          </w:p>
          <w:p w14:paraId="757C30F3" w14:textId="5D62FCFA" w:rsidR="000D4566" w:rsidRPr="001F5F7B" w:rsidRDefault="000D4566" w:rsidP="00FD7995">
            <w:pPr>
              <w:keepNext/>
              <w:spacing w:line="259" w:lineRule="auto"/>
              <w:ind w:firstLine="0"/>
              <w:jc w:val="left"/>
              <w:rPr>
                <w:rFonts w:cs="Times New Roman"/>
              </w:rPr>
            </w:pPr>
            <w:r w:rsidRPr="001F5F7B">
              <w:rPr>
                <w:rFonts w:cs="Times New Roman"/>
              </w:rPr>
              <w:t>Retinální arteriální okluze</w:t>
            </w:r>
          </w:p>
          <w:p w14:paraId="31808EA8" w14:textId="632A41DC" w:rsidR="006A2268" w:rsidRPr="001F5F7B" w:rsidRDefault="000D4566" w:rsidP="00FD7995">
            <w:pPr>
              <w:keepNext/>
              <w:spacing w:line="259" w:lineRule="auto"/>
              <w:ind w:firstLine="0"/>
              <w:jc w:val="left"/>
              <w:rPr>
                <w:rFonts w:cs="Times New Roman"/>
              </w:rPr>
            </w:pPr>
            <w:r w:rsidRPr="001F5F7B">
              <w:rPr>
                <w:rFonts w:cs="Times New Roman"/>
              </w:rPr>
              <w:t>Odchlípení sítnice</w:t>
            </w:r>
          </w:p>
        </w:tc>
      </w:tr>
    </w:tbl>
    <w:p w14:paraId="339E4651" w14:textId="3BB27CD1" w:rsidR="009461D2" w:rsidRPr="003A1BC2" w:rsidRDefault="00FD7995" w:rsidP="00FA2278">
      <w:pPr>
        <w:pStyle w:val="Titulek"/>
        <w:ind w:firstLine="0"/>
        <w:rPr>
          <w:rFonts w:cs="Times New Roman"/>
          <w:color w:val="595959" w:themeColor="text1" w:themeTint="A6"/>
          <w:sz w:val="20"/>
          <w:szCs w:val="20"/>
        </w:rPr>
      </w:pPr>
      <w:bookmarkStart w:id="39" w:name="_Toc165211494"/>
      <w:r w:rsidRPr="003A1BC2">
        <w:rPr>
          <w:rFonts w:cs="Times New Roman"/>
          <w:color w:val="595959" w:themeColor="text1" w:themeTint="A6"/>
          <w:sz w:val="20"/>
          <w:szCs w:val="20"/>
        </w:rPr>
        <w:t xml:space="preserve">Tabulka </w:t>
      </w:r>
      <w:r w:rsidRPr="003A1BC2">
        <w:rPr>
          <w:rFonts w:cs="Times New Roman"/>
          <w:color w:val="595959" w:themeColor="text1" w:themeTint="A6"/>
          <w:sz w:val="20"/>
          <w:szCs w:val="20"/>
        </w:rPr>
        <w:fldChar w:fldCharType="begin"/>
      </w:r>
      <w:r w:rsidRPr="003A1BC2">
        <w:rPr>
          <w:rFonts w:cs="Times New Roman"/>
          <w:color w:val="595959" w:themeColor="text1" w:themeTint="A6"/>
          <w:sz w:val="20"/>
          <w:szCs w:val="20"/>
        </w:rPr>
        <w:instrText xml:space="preserve"> SEQ Tabulka \* ARABIC </w:instrText>
      </w:r>
      <w:r w:rsidRPr="003A1BC2">
        <w:rPr>
          <w:rFonts w:cs="Times New Roman"/>
          <w:color w:val="595959" w:themeColor="text1" w:themeTint="A6"/>
          <w:sz w:val="20"/>
          <w:szCs w:val="20"/>
        </w:rPr>
        <w:fldChar w:fldCharType="separate"/>
      </w:r>
      <w:r w:rsidR="00443F1C" w:rsidRPr="003A1BC2">
        <w:rPr>
          <w:rFonts w:cs="Times New Roman"/>
          <w:noProof/>
          <w:color w:val="595959" w:themeColor="text1" w:themeTint="A6"/>
          <w:sz w:val="20"/>
          <w:szCs w:val="20"/>
        </w:rPr>
        <w:t>5</w:t>
      </w:r>
      <w:r w:rsidRPr="003A1BC2">
        <w:rPr>
          <w:rFonts w:cs="Times New Roman"/>
          <w:color w:val="595959" w:themeColor="text1" w:themeTint="A6"/>
          <w:sz w:val="20"/>
          <w:szCs w:val="20"/>
        </w:rPr>
        <w:fldChar w:fldCharType="end"/>
      </w:r>
      <w:r w:rsidR="00A70E5F" w:rsidRPr="003A1BC2">
        <w:rPr>
          <w:rFonts w:cs="Times New Roman"/>
          <w:color w:val="595959" w:themeColor="text1" w:themeTint="A6"/>
          <w:sz w:val="20"/>
          <w:szCs w:val="20"/>
        </w:rPr>
        <w:t>:</w:t>
      </w:r>
      <w:r w:rsidRPr="003A1BC2">
        <w:rPr>
          <w:rFonts w:cs="Times New Roman"/>
          <w:color w:val="595959" w:themeColor="text1" w:themeTint="A6"/>
          <w:sz w:val="20"/>
          <w:szCs w:val="20"/>
        </w:rPr>
        <w:t xml:space="preserve"> </w:t>
      </w:r>
      <w:proofErr w:type="spellStart"/>
      <w:r w:rsidRPr="003A1BC2">
        <w:rPr>
          <w:rFonts w:cs="Times New Roman"/>
          <w:color w:val="595959" w:themeColor="text1" w:themeTint="A6"/>
          <w:sz w:val="20"/>
          <w:szCs w:val="20"/>
        </w:rPr>
        <w:t>Beov</w:t>
      </w:r>
      <w:r w:rsidR="007945BC" w:rsidRPr="003A1BC2">
        <w:rPr>
          <w:rFonts w:cs="Times New Roman"/>
          <w:color w:val="595959" w:themeColor="text1" w:themeTint="A6"/>
          <w:sz w:val="20"/>
          <w:szCs w:val="20"/>
        </w:rPr>
        <w:t>u</w:t>
      </w:r>
      <w:proofErr w:type="spellEnd"/>
      <w:r w:rsidR="00E42E3F" w:rsidRPr="003A1BC2">
        <w:rPr>
          <w:rFonts w:cs="Times New Roman"/>
          <w:color w:val="595959" w:themeColor="text1" w:themeTint="A6"/>
          <w:sz w:val="20"/>
          <w:szCs w:val="20"/>
        </w:rPr>
        <w:t xml:space="preserve"> [</w:t>
      </w:r>
      <w:r w:rsidR="00A91A89" w:rsidRPr="003A1BC2">
        <w:rPr>
          <w:rFonts w:cs="Times New Roman"/>
          <w:color w:val="595959" w:themeColor="text1" w:themeTint="A6"/>
          <w:sz w:val="20"/>
          <w:szCs w:val="20"/>
        </w:rPr>
        <w:t>42, 43, 44, 46</w:t>
      </w:r>
      <w:r w:rsidR="00E42E3F" w:rsidRPr="003A1BC2">
        <w:rPr>
          <w:rFonts w:cs="Times New Roman"/>
          <w:color w:val="595959" w:themeColor="text1" w:themeTint="A6"/>
          <w:sz w:val="20"/>
          <w:szCs w:val="20"/>
        </w:rPr>
        <w:t>]</w:t>
      </w:r>
      <w:bookmarkEnd w:id="39"/>
    </w:p>
    <w:p w14:paraId="44083665" w14:textId="77777777" w:rsidR="00F4220A" w:rsidRDefault="00F4220A" w:rsidP="001C4F03">
      <w:pPr>
        <w:rPr>
          <w:rFonts w:cs="Times New Roman"/>
        </w:rPr>
      </w:pPr>
    </w:p>
    <w:p w14:paraId="7D4DD654" w14:textId="77777777" w:rsidR="00D95D29" w:rsidRPr="001F5F7B" w:rsidRDefault="00D95D29" w:rsidP="001C4F03">
      <w:pPr>
        <w:rPr>
          <w:rFonts w:cs="Times New Roman"/>
        </w:rPr>
      </w:pPr>
    </w:p>
    <w:p w14:paraId="34D16AB4" w14:textId="076BBD22" w:rsidR="006B04FE" w:rsidRPr="001F5F7B" w:rsidRDefault="006B04FE" w:rsidP="00B954D1">
      <w:pPr>
        <w:pStyle w:val="Nadpis3"/>
        <w:rPr>
          <w:rFonts w:cs="Times New Roman"/>
        </w:rPr>
      </w:pPr>
      <w:bookmarkStart w:id="40" w:name="_Toc165210677"/>
      <w:r w:rsidRPr="001F5F7B">
        <w:rPr>
          <w:rFonts w:cs="Times New Roman"/>
        </w:rPr>
        <w:lastRenderedPageBreak/>
        <w:t>2</w:t>
      </w:r>
      <w:r w:rsidR="00B954D1" w:rsidRPr="001F5F7B">
        <w:rPr>
          <w:rFonts w:cs="Times New Roman"/>
        </w:rPr>
        <w:t>.2.</w:t>
      </w:r>
      <w:r w:rsidR="009E79A9" w:rsidRPr="001F5F7B">
        <w:rPr>
          <w:rFonts w:cs="Times New Roman"/>
        </w:rPr>
        <w:t>3</w:t>
      </w:r>
      <w:r w:rsidR="00B954D1" w:rsidRPr="001F5F7B">
        <w:rPr>
          <w:rFonts w:cs="Times New Roman"/>
        </w:rPr>
        <w:t xml:space="preserve"> </w:t>
      </w:r>
      <w:r w:rsidR="00A844F5" w:rsidRPr="001F5F7B">
        <w:rPr>
          <w:rFonts w:cs="Times New Roman"/>
        </w:rPr>
        <w:t>Kritéria</w:t>
      </w:r>
      <w:r w:rsidRPr="001F5F7B">
        <w:rPr>
          <w:rFonts w:cs="Times New Roman"/>
        </w:rPr>
        <w:t xml:space="preserve"> k</w:t>
      </w:r>
      <w:r w:rsidR="00E7292D" w:rsidRPr="001F5F7B">
        <w:rPr>
          <w:rFonts w:cs="Times New Roman"/>
        </w:rPr>
        <w:t xml:space="preserve"> proplacení </w:t>
      </w:r>
      <w:r w:rsidR="00E21109" w:rsidRPr="001F5F7B">
        <w:rPr>
          <w:rFonts w:cs="Times New Roman"/>
        </w:rPr>
        <w:t>léčb</w:t>
      </w:r>
      <w:r w:rsidR="00E7292D" w:rsidRPr="001F5F7B">
        <w:rPr>
          <w:rFonts w:cs="Times New Roman"/>
        </w:rPr>
        <w:t>y</w:t>
      </w:r>
      <w:r w:rsidR="00E21109" w:rsidRPr="001F5F7B">
        <w:rPr>
          <w:rFonts w:cs="Times New Roman"/>
        </w:rPr>
        <w:t xml:space="preserve"> Anti-VEGF injekc</w:t>
      </w:r>
      <w:r w:rsidR="00E7292D" w:rsidRPr="001F5F7B">
        <w:rPr>
          <w:rFonts w:cs="Times New Roman"/>
        </w:rPr>
        <w:t>í</w:t>
      </w:r>
      <w:bookmarkEnd w:id="40"/>
    </w:p>
    <w:p w14:paraId="17FB1E11" w14:textId="77777777" w:rsidR="00961111" w:rsidRPr="009A3757" w:rsidRDefault="00961111" w:rsidP="00961111">
      <w:pPr>
        <w:rPr>
          <w:rFonts w:cs="Times New Roman"/>
          <w:sz w:val="4"/>
          <w:szCs w:val="4"/>
        </w:rPr>
      </w:pPr>
    </w:p>
    <w:p w14:paraId="4443EB33" w14:textId="1CCBD668" w:rsidR="00113C76" w:rsidRPr="001F5F7B" w:rsidRDefault="00113C76" w:rsidP="00697EC9">
      <w:pPr>
        <w:spacing w:line="360" w:lineRule="auto"/>
        <w:rPr>
          <w:rFonts w:cs="Times New Roman"/>
          <w:szCs w:val="24"/>
        </w:rPr>
      </w:pPr>
      <w:r w:rsidRPr="001F5F7B">
        <w:rPr>
          <w:rFonts w:cs="Times New Roman"/>
          <w:szCs w:val="24"/>
        </w:rPr>
        <w:t>Léčba Anti-VEGF pre</w:t>
      </w:r>
      <w:r w:rsidR="00950285" w:rsidRPr="001F5F7B">
        <w:rPr>
          <w:rFonts w:cs="Times New Roman"/>
          <w:szCs w:val="24"/>
        </w:rPr>
        <w:t>paráty je poměrně cenově náročná</w:t>
      </w:r>
      <w:r w:rsidR="00CE68E7" w:rsidRPr="001F5F7B">
        <w:rPr>
          <w:rFonts w:cs="Times New Roman"/>
          <w:szCs w:val="24"/>
        </w:rPr>
        <w:t>.</w:t>
      </w:r>
      <w:r w:rsidR="00950285" w:rsidRPr="001F5F7B">
        <w:rPr>
          <w:rFonts w:cs="Times New Roman"/>
          <w:szCs w:val="24"/>
        </w:rPr>
        <w:t xml:space="preserve"> </w:t>
      </w:r>
      <w:r w:rsidR="000A0969" w:rsidRPr="001F5F7B">
        <w:rPr>
          <w:rFonts w:cs="Times New Roman"/>
          <w:szCs w:val="24"/>
        </w:rPr>
        <w:t>V České republice j</w:t>
      </w:r>
      <w:r w:rsidR="00420404" w:rsidRPr="001F5F7B">
        <w:rPr>
          <w:rFonts w:cs="Times New Roman"/>
          <w:szCs w:val="24"/>
        </w:rPr>
        <w:t xml:space="preserve">i platí </w:t>
      </w:r>
      <w:r w:rsidR="000A0969" w:rsidRPr="001F5F7B">
        <w:rPr>
          <w:rFonts w:cs="Times New Roman"/>
          <w:szCs w:val="24"/>
        </w:rPr>
        <w:t>pojišťovny</w:t>
      </w:r>
      <w:r w:rsidR="00420404" w:rsidRPr="001F5F7B">
        <w:rPr>
          <w:rFonts w:cs="Times New Roman"/>
          <w:szCs w:val="24"/>
        </w:rPr>
        <w:t>, a to při</w:t>
      </w:r>
      <w:r w:rsidR="000A0969" w:rsidRPr="001F5F7B">
        <w:rPr>
          <w:rFonts w:cs="Times New Roman"/>
          <w:szCs w:val="24"/>
        </w:rPr>
        <w:t xml:space="preserve"> splněn</w:t>
      </w:r>
      <w:r w:rsidR="00420404" w:rsidRPr="001F5F7B">
        <w:rPr>
          <w:rFonts w:cs="Times New Roman"/>
          <w:szCs w:val="24"/>
        </w:rPr>
        <w:t>í</w:t>
      </w:r>
      <w:r w:rsidR="000A0969" w:rsidRPr="001F5F7B">
        <w:rPr>
          <w:rFonts w:cs="Times New Roman"/>
          <w:szCs w:val="24"/>
        </w:rPr>
        <w:t xml:space="preserve"> podmín</w:t>
      </w:r>
      <w:r w:rsidR="00420404" w:rsidRPr="001F5F7B">
        <w:rPr>
          <w:rFonts w:cs="Times New Roman"/>
          <w:szCs w:val="24"/>
        </w:rPr>
        <w:t>e</w:t>
      </w:r>
      <w:r w:rsidR="00CD2C21" w:rsidRPr="001F5F7B">
        <w:rPr>
          <w:rFonts w:cs="Times New Roman"/>
          <w:szCs w:val="24"/>
        </w:rPr>
        <w:t xml:space="preserve">k, které jsou stanoveny Státním ústavem pro kontrolu </w:t>
      </w:r>
      <w:r w:rsidR="00011ACF" w:rsidRPr="001F5F7B">
        <w:rPr>
          <w:rFonts w:cs="Times New Roman"/>
          <w:szCs w:val="24"/>
        </w:rPr>
        <w:t>léčiv (SÚKL)</w:t>
      </w:r>
      <w:r w:rsidR="00420404" w:rsidRPr="001F5F7B">
        <w:rPr>
          <w:rFonts w:cs="Times New Roman"/>
          <w:szCs w:val="24"/>
        </w:rPr>
        <w:t>.</w:t>
      </w:r>
      <w:r w:rsidR="00002402" w:rsidRPr="001F5F7B">
        <w:rPr>
          <w:rFonts w:cs="Times New Roman"/>
          <w:szCs w:val="24"/>
        </w:rPr>
        <w:t xml:space="preserve"> </w:t>
      </w:r>
      <w:r w:rsidR="00632E6C" w:rsidRPr="001F5F7B">
        <w:rPr>
          <w:rFonts w:cs="Times New Roman"/>
          <w:szCs w:val="24"/>
        </w:rPr>
        <w:t>Tyto podmínky</w:t>
      </w:r>
      <w:r w:rsidR="007E31DB" w:rsidRPr="001F5F7B">
        <w:rPr>
          <w:rFonts w:cs="Times New Roman"/>
          <w:szCs w:val="24"/>
        </w:rPr>
        <w:t xml:space="preserve">, které sjednal výbor České </w:t>
      </w:r>
      <w:proofErr w:type="spellStart"/>
      <w:r w:rsidR="007E31DB" w:rsidRPr="001F5F7B">
        <w:rPr>
          <w:rFonts w:cs="Times New Roman"/>
        </w:rPr>
        <w:t>vitreoretinální</w:t>
      </w:r>
      <w:proofErr w:type="spellEnd"/>
      <w:r w:rsidR="007E31DB" w:rsidRPr="001F5F7B">
        <w:rPr>
          <w:rFonts w:cs="Times New Roman"/>
        </w:rPr>
        <w:t xml:space="preserve"> společnosti (ČVRS)</w:t>
      </w:r>
      <w:r w:rsidR="003C6838" w:rsidRPr="001F5F7B">
        <w:rPr>
          <w:rFonts w:cs="Times New Roman"/>
        </w:rPr>
        <w:t>,</w:t>
      </w:r>
      <w:r w:rsidR="00632E6C" w:rsidRPr="001F5F7B">
        <w:rPr>
          <w:rFonts w:cs="Times New Roman"/>
          <w:szCs w:val="24"/>
        </w:rPr>
        <w:t xml:space="preserve"> se obvykle nazývají </w:t>
      </w:r>
      <w:r w:rsidR="00A171AE" w:rsidRPr="001F5F7B">
        <w:rPr>
          <w:rFonts w:cs="Times New Roman"/>
          <w:szCs w:val="24"/>
        </w:rPr>
        <w:t>indikační kritéria léčby</w:t>
      </w:r>
      <w:r w:rsidR="004E31E4" w:rsidRPr="001F5F7B">
        <w:rPr>
          <w:rFonts w:cs="Times New Roman"/>
          <w:szCs w:val="24"/>
        </w:rPr>
        <w:t xml:space="preserve"> a </w:t>
      </w:r>
      <w:r w:rsidR="000F3B96" w:rsidRPr="001F5F7B">
        <w:rPr>
          <w:rFonts w:cs="Times New Roman"/>
          <w:szCs w:val="24"/>
        </w:rPr>
        <w:t xml:space="preserve">aplikační </w:t>
      </w:r>
      <w:r w:rsidR="004E31E4" w:rsidRPr="001F5F7B">
        <w:rPr>
          <w:rFonts w:cs="Times New Roman"/>
          <w:szCs w:val="24"/>
        </w:rPr>
        <w:t xml:space="preserve">centra jsou povinna se podle nich řídit. </w:t>
      </w:r>
      <w:r w:rsidR="000F3B96" w:rsidRPr="001F5F7B">
        <w:rPr>
          <w:rFonts w:cs="Times New Roman"/>
          <w:szCs w:val="24"/>
        </w:rPr>
        <w:t>Následující p</w:t>
      </w:r>
      <w:r w:rsidR="000D424C" w:rsidRPr="001F5F7B">
        <w:rPr>
          <w:rFonts w:cs="Times New Roman"/>
          <w:szCs w:val="24"/>
        </w:rPr>
        <w:t xml:space="preserve">odmínky </w:t>
      </w:r>
      <w:r w:rsidR="000F3B96" w:rsidRPr="001F5F7B">
        <w:rPr>
          <w:rFonts w:cs="Times New Roman"/>
          <w:szCs w:val="24"/>
        </w:rPr>
        <w:t>vešly v platnost</w:t>
      </w:r>
      <w:r w:rsidR="000D424C" w:rsidRPr="001F5F7B">
        <w:rPr>
          <w:rFonts w:cs="Times New Roman"/>
          <w:szCs w:val="24"/>
        </w:rPr>
        <w:t xml:space="preserve"> 1.</w:t>
      </w:r>
      <w:r w:rsidR="00697EC9" w:rsidRPr="001F5F7B">
        <w:rPr>
          <w:rFonts w:cs="Times New Roman"/>
          <w:szCs w:val="24"/>
        </w:rPr>
        <w:t xml:space="preserve"> 4. 2019. </w:t>
      </w:r>
      <w:r w:rsidR="00A91A89" w:rsidRPr="001F5F7B">
        <w:rPr>
          <w:rFonts w:cs="Times New Roman"/>
        </w:rPr>
        <w:t>[47, 48]</w:t>
      </w:r>
    </w:p>
    <w:p w14:paraId="30A9738E" w14:textId="36726BF8" w:rsidR="00E1689A" w:rsidRPr="001F5F7B" w:rsidRDefault="000820FB" w:rsidP="00E75F3B">
      <w:pPr>
        <w:spacing w:line="360" w:lineRule="auto"/>
        <w:rPr>
          <w:rFonts w:cs="Times New Roman"/>
          <w:szCs w:val="24"/>
        </w:rPr>
      </w:pPr>
      <w:r w:rsidRPr="001F5F7B">
        <w:rPr>
          <w:rFonts w:cs="Times New Roman"/>
          <w:szCs w:val="24"/>
        </w:rPr>
        <w:t>Přípravek je hrazen v terapii vlhké formy VPMD za předpokladu splnění všech následujících kritérií</w:t>
      </w:r>
      <w:r w:rsidR="005F675A" w:rsidRPr="001F5F7B">
        <w:rPr>
          <w:rFonts w:cs="Times New Roman"/>
          <w:szCs w:val="24"/>
        </w:rPr>
        <w:t>. P</w:t>
      </w:r>
      <w:r w:rsidR="000F3B96" w:rsidRPr="001F5F7B">
        <w:rPr>
          <w:rFonts w:cs="Times New Roman"/>
          <w:szCs w:val="24"/>
        </w:rPr>
        <w:t>rvní podmínka je, že se u p</w:t>
      </w:r>
      <w:r w:rsidRPr="001F5F7B">
        <w:rPr>
          <w:rFonts w:cs="Times New Roman"/>
          <w:szCs w:val="24"/>
        </w:rPr>
        <w:t>acient</w:t>
      </w:r>
      <w:r w:rsidR="000F3B96" w:rsidRPr="001F5F7B">
        <w:rPr>
          <w:rFonts w:cs="Times New Roman"/>
          <w:szCs w:val="24"/>
        </w:rPr>
        <w:t>a</w:t>
      </w:r>
      <w:r w:rsidRPr="001F5F7B">
        <w:rPr>
          <w:rFonts w:cs="Times New Roman"/>
          <w:szCs w:val="24"/>
        </w:rPr>
        <w:t xml:space="preserve"> </w:t>
      </w:r>
      <w:r w:rsidR="000F3B96" w:rsidRPr="001F5F7B">
        <w:rPr>
          <w:rFonts w:cs="Times New Roman"/>
          <w:szCs w:val="24"/>
        </w:rPr>
        <w:t>musí</w:t>
      </w:r>
      <w:r w:rsidRPr="001F5F7B">
        <w:rPr>
          <w:rFonts w:cs="Times New Roman"/>
          <w:szCs w:val="24"/>
        </w:rPr>
        <w:t xml:space="preserve"> prokáza</w:t>
      </w:r>
      <w:r w:rsidR="000F3B96" w:rsidRPr="001F5F7B">
        <w:rPr>
          <w:rFonts w:cs="Times New Roman"/>
          <w:szCs w:val="24"/>
        </w:rPr>
        <w:t>t</w:t>
      </w:r>
      <w:r w:rsidRPr="001F5F7B">
        <w:rPr>
          <w:rFonts w:cs="Times New Roman"/>
          <w:szCs w:val="24"/>
        </w:rPr>
        <w:t xml:space="preserve"> </w:t>
      </w:r>
      <w:proofErr w:type="spellStart"/>
      <w:r w:rsidRPr="001F5F7B">
        <w:rPr>
          <w:rFonts w:cs="Times New Roman"/>
          <w:szCs w:val="24"/>
        </w:rPr>
        <w:t>neovaskulární</w:t>
      </w:r>
      <w:proofErr w:type="spellEnd"/>
      <w:r w:rsidRPr="001F5F7B">
        <w:rPr>
          <w:rFonts w:cs="Times New Roman"/>
          <w:szCs w:val="24"/>
        </w:rPr>
        <w:t xml:space="preserve"> VPMD (klasická, minimálně klasická nebo okultní </w:t>
      </w:r>
      <w:proofErr w:type="spellStart"/>
      <w:r w:rsidRPr="001F5F7B">
        <w:rPr>
          <w:rFonts w:cs="Times New Roman"/>
          <w:szCs w:val="24"/>
        </w:rPr>
        <w:t>subfoveální</w:t>
      </w:r>
      <w:proofErr w:type="spellEnd"/>
      <w:r w:rsidRPr="001F5F7B">
        <w:rPr>
          <w:rFonts w:cs="Times New Roman"/>
          <w:szCs w:val="24"/>
        </w:rPr>
        <w:t xml:space="preserve"> CNV)</w:t>
      </w:r>
      <w:r w:rsidR="00443F1B" w:rsidRPr="001F5F7B">
        <w:rPr>
          <w:rFonts w:cs="Times New Roman"/>
          <w:szCs w:val="24"/>
        </w:rPr>
        <w:t xml:space="preserve">. </w:t>
      </w:r>
      <w:r w:rsidR="000F3B96" w:rsidRPr="001F5F7B">
        <w:rPr>
          <w:rFonts w:cs="Times New Roman"/>
          <w:szCs w:val="24"/>
        </w:rPr>
        <w:t>Dále z</w:t>
      </w:r>
      <w:r w:rsidRPr="001F5F7B">
        <w:rPr>
          <w:rFonts w:cs="Times New Roman"/>
          <w:szCs w:val="24"/>
        </w:rPr>
        <w:t xml:space="preserve">raková ostrost </w:t>
      </w:r>
      <w:r w:rsidR="000F3B96" w:rsidRPr="001F5F7B">
        <w:rPr>
          <w:rFonts w:cs="Times New Roman"/>
          <w:szCs w:val="24"/>
        </w:rPr>
        <w:t>musí být</w:t>
      </w:r>
      <w:r w:rsidR="00443F1B" w:rsidRPr="001F5F7B">
        <w:rPr>
          <w:rFonts w:cs="Times New Roman"/>
          <w:szCs w:val="24"/>
        </w:rPr>
        <w:t xml:space="preserve"> </w:t>
      </w:r>
      <w:r w:rsidRPr="001F5F7B">
        <w:rPr>
          <w:rFonts w:cs="Times New Roman"/>
          <w:szCs w:val="24"/>
        </w:rPr>
        <w:t>v rozmezí 6/12</w:t>
      </w:r>
      <w:r w:rsidR="000F3B96" w:rsidRPr="001F5F7B">
        <w:rPr>
          <w:rFonts w:cs="Times New Roman"/>
          <w:szCs w:val="24"/>
        </w:rPr>
        <w:t>-</w:t>
      </w:r>
      <w:r w:rsidRPr="001F5F7B">
        <w:rPr>
          <w:rFonts w:cs="Times New Roman"/>
          <w:szCs w:val="24"/>
        </w:rPr>
        <w:t>6/60</w:t>
      </w:r>
      <w:r w:rsidR="00443F1B" w:rsidRPr="001F5F7B">
        <w:rPr>
          <w:rFonts w:cs="Times New Roman"/>
          <w:szCs w:val="24"/>
        </w:rPr>
        <w:t xml:space="preserve"> v den první aplikace</w:t>
      </w:r>
      <w:r w:rsidR="00B106E6" w:rsidRPr="001F5F7B">
        <w:rPr>
          <w:rFonts w:cs="Times New Roman"/>
          <w:szCs w:val="24"/>
        </w:rPr>
        <w:t xml:space="preserve"> léčiva. </w:t>
      </w:r>
      <w:r w:rsidR="000F3B96" w:rsidRPr="001F5F7B">
        <w:rPr>
          <w:rFonts w:cs="Times New Roman"/>
          <w:szCs w:val="24"/>
        </w:rPr>
        <w:t>Musí být také nalezeny z</w:t>
      </w:r>
      <w:r w:rsidRPr="001F5F7B">
        <w:rPr>
          <w:rFonts w:cs="Times New Roman"/>
          <w:szCs w:val="24"/>
        </w:rPr>
        <w:t>námky aktivity CNV léze na OCT nebo FA</w:t>
      </w:r>
      <w:r w:rsidR="00243547" w:rsidRPr="001F5F7B">
        <w:rPr>
          <w:rFonts w:cs="Times New Roman"/>
          <w:szCs w:val="24"/>
        </w:rPr>
        <w:t>. Mezi o</w:t>
      </w:r>
      <w:r w:rsidR="00F02887" w:rsidRPr="001F5F7B">
        <w:rPr>
          <w:rFonts w:cs="Times New Roman"/>
          <w:szCs w:val="24"/>
        </w:rPr>
        <w:t xml:space="preserve">bvyklé známky aktivity </w:t>
      </w:r>
      <w:r w:rsidR="00243547" w:rsidRPr="001F5F7B">
        <w:rPr>
          <w:rFonts w:cs="Times New Roman"/>
          <w:szCs w:val="24"/>
        </w:rPr>
        <w:t>se řadí</w:t>
      </w:r>
      <w:r w:rsidR="00F02887" w:rsidRPr="001F5F7B">
        <w:rPr>
          <w:rFonts w:cs="Times New Roman"/>
          <w:szCs w:val="24"/>
        </w:rPr>
        <w:t xml:space="preserve">: přítomnost tekutiny pod pigmentovým listem, pod </w:t>
      </w:r>
      <w:proofErr w:type="spellStart"/>
      <w:r w:rsidR="00F02887" w:rsidRPr="001F5F7B">
        <w:rPr>
          <w:rFonts w:cs="Times New Roman"/>
          <w:szCs w:val="24"/>
        </w:rPr>
        <w:t>neuroretinou</w:t>
      </w:r>
      <w:proofErr w:type="spellEnd"/>
      <w:r w:rsidR="00F02887" w:rsidRPr="001F5F7B">
        <w:rPr>
          <w:rFonts w:cs="Times New Roman"/>
          <w:szCs w:val="24"/>
        </w:rPr>
        <w:t xml:space="preserve">, </w:t>
      </w:r>
      <w:proofErr w:type="spellStart"/>
      <w:r w:rsidR="00F02887" w:rsidRPr="001F5F7B">
        <w:rPr>
          <w:rFonts w:cs="Times New Roman"/>
          <w:szCs w:val="24"/>
        </w:rPr>
        <w:t>intraretinálně</w:t>
      </w:r>
      <w:proofErr w:type="spellEnd"/>
      <w:r w:rsidR="00F02887" w:rsidRPr="001F5F7B">
        <w:rPr>
          <w:rFonts w:cs="Times New Roman"/>
          <w:szCs w:val="24"/>
        </w:rPr>
        <w:t xml:space="preserve">, </w:t>
      </w:r>
      <w:r w:rsidR="00F02887" w:rsidRPr="009B30F0">
        <w:rPr>
          <w:rFonts w:cs="Times New Roman"/>
          <w:szCs w:val="24"/>
        </w:rPr>
        <w:t xml:space="preserve">krvácivé projevy a vizualizace </w:t>
      </w:r>
      <w:proofErr w:type="spellStart"/>
      <w:r w:rsidR="00F02887" w:rsidRPr="009B30F0">
        <w:rPr>
          <w:rFonts w:cs="Times New Roman"/>
          <w:szCs w:val="24"/>
        </w:rPr>
        <w:t>neovaskulárního</w:t>
      </w:r>
      <w:proofErr w:type="spellEnd"/>
      <w:r w:rsidR="00F02887" w:rsidRPr="009B30F0">
        <w:rPr>
          <w:rFonts w:cs="Times New Roman"/>
          <w:szCs w:val="24"/>
        </w:rPr>
        <w:t xml:space="preserve"> komplexu</w:t>
      </w:r>
      <w:r w:rsidR="00243547" w:rsidRPr="009B30F0">
        <w:rPr>
          <w:rFonts w:cs="Times New Roman"/>
          <w:szCs w:val="24"/>
        </w:rPr>
        <w:t>.</w:t>
      </w:r>
      <w:r w:rsidR="00243547" w:rsidRPr="009B30F0">
        <w:rPr>
          <w:rFonts w:cs="Times New Roman"/>
          <w:sz w:val="18"/>
          <w:szCs w:val="18"/>
        </w:rPr>
        <w:t xml:space="preserve"> </w:t>
      </w:r>
      <w:r w:rsidR="00243547" w:rsidRPr="009B30F0">
        <w:rPr>
          <w:rFonts w:cs="Times New Roman"/>
          <w:szCs w:val="24"/>
        </w:rPr>
        <w:t>R</w:t>
      </w:r>
      <w:r w:rsidRPr="009B30F0">
        <w:rPr>
          <w:rFonts w:cs="Times New Roman"/>
          <w:szCs w:val="24"/>
        </w:rPr>
        <w:t xml:space="preserve">ozsah léze </w:t>
      </w:r>
      <w:r w:rsidR="00100B66" w:rsidRPr="009B30F0">
        <w:rPr>
          <w:rFonts w:cs="Times New Roman"/>
          <w:szCs w:val="24"/>
        </w:rPr>
        <w:t>musí být</w:t>
      </w:r>
      <w:r w:rsidR="00243547" w:rsidRPr="009B30F0">
        <w:rPr>
          <w:rFonts w:cs="Times New Roman"/>
          <w:szCs w:val="24"/>
        </w:rPr>
        <w:t xml:space="preserve"> </w:t>
      </w:r>
      <w:r w:rsidRPr="009B30F0">
        <w:rPr>
          <w:rFonts w:cs="Times New Roman"/>
          <w:szCs w:val="24"/>
        </w:rPr>
        <w:t>maximálně 8 DA</w:t>
      </w:r>
      <w:r w:rsidR="009B30F0">
        <w:rPr>
          <w:rFonts w:cs="Times New Roman"/>
          <w:szCs w:val="24"/>
        </w:rPr>
        <w:t xml:space="preserve"> (</w:t>
      </w:r>
      <w:proofErr w:type="spellStart"/>
      <w:r w:rsidR="009B30F0">
        <w:rPr>
          <w:rFonts w:cs="Times New Roman"/>
          <w:szCs w:val="24"/>
        </w:rPr>
        <w:t>Disc</w:t>
      </w:r>
      <w:proofErr w:type="spellEnd"/>
      <w:r w:rsidR="009B30F0">
        <w:rPr>
          <w:rFonts w:cs="Times New Roman"/>
          <w:szCs w:val="24"/>
        </w:rPr>
        <w:t xml:space="preserve"> area, plocha papily zrakového nervu)</w:t>
      </w:r>
      <w:r w:rsidR="00AB2CAF" w:rsidRPr="001F5F7B">
        <w:rPr>
          <w:rFonts w:cs="Times New Roman"/>
          <w:szCs w:val="24"/>
        </w:rPr>
        <w:t xml:space="preserve"> a r</w:t>
      </w:r>
      <w:r w:rsidRPr="001F5F7B">
        <w:rPr>
          <w:rFonts w:cs="Times New Roman"/>
          <w:szCs w:val="24"/>
        </w:rPr>
        <w:t xml:space="preserve">ozsah případného </w:t>
      </w:r>
      <w:proofErr w:type="spellStart"/>
      <w:r w:rsidRPr="001F5F7B">
        <w:rPr>
          <w:rFonts w:cs="Times New Roman"/>
          <w:szCs w:val="24"/>
        </w:rPr>
        <w:t>submakulárního</w:t>
      </w:r>
      <w:proofErr w:type="spellEnd"/>
      <w:r w:rsidRPr="001F5F7B">
        <w:rPr>
          <w:rFonts w:cs="Times New Roman"/>
          <w:szCs w:val="24"/>
        </w:rPr>
        <w:t xml:space="preserve"> krvácení maximálně 25</w:t>
      </w:r>
      <w:r w:rsidR="00F50515">
        <w:rPr>
          <w:rFonts w:cs="Times New Roman"/>
          <w:szCs w:val="24"/>
        </w:rPr>
        <w:t xml:space="preserve"> </w:t>
      </w:r>
      <w:r w:rsidRPr="001F5F7B">
        <w:rPr>
          <w:rFonts w:cs="Times New Roman"/>
          <w:szCs w:val="24"/>
        </w:rPr>
        <w:t>% léze.</w:t>
      </w:r>
      <w:r w:rsidR="003E0FF2" w:rsidRPr="001F5F7B">
        <w:rPr>
          <w:rFonts w:cs="Times New Roman"/>
          <w:szCs w:val="24"/>
        </w:rPr>
        <w:t xml:space="preserve"> </w:t>
      </w:r>
      <w:r w:rsidR="00A40D8A" w:rsidRPr="001F5F7B">
        <w:rPr>
          <w:rFonts w:cs="Times New Roman"/>
          <w:szCs w:val="24"/>
        </w:rPr>
        <w:t>P</w:t>
      </w:r>
      <w:r w:rsidRPr="001F5F7B">
        <w:rPr>
          <w:rFonts w:cs="Times New Roman"/>
          <w:szCs w:val="24"/>
        </w:rPr>
        <w:t xml:space="preserve">okud je </w:t>
      </w:r>
      <w:r w:rsidR="00A40D8A" w:rsidRPr="001F5F7B">
        <w:rPr>
          <w:rFonts w:cs="Times New Roman"/>
          <w:szCs w:val="24"/>
        </w:rPr>
        <w:t>ZO</w:t>
      </w:r>
      <w:r w:rsidRPr="001F5F7B">
        <w:rPr>
          <w:rFonts w:cs="Times New Roman"/>
          <w:szCs w:val="24"/>
        </w:rPr>
        <w:t xml:space="preserve"> pacienta horší než 6/60 nebo v případě, že na základě anatomického nálezu v </w:t>
      </w:r>
      <w:proofErr w:type="spellStart"/>
      <w:r w:rsidRPr="001F5F7B">
        <w:rPr>
          <w:rFonts w:cs="Times New Roman"/>
          <w:szCs w:val="24"/>
        </w:rPr>
        <w:t>makule</w:t>
      </w:r>
      <w:proofErr w:type="spellEnd"/>
      <w:r w:rsidRPr="001F5F7B">
        <w:rPr>
          <w:rFonts w:cs="Times New Roman"/>
          <w:szCs w:val="24"/>
        </w:rPr>
        <w:t xml:space="preserve"> nelze očekávat další efekt léčby</w:t>
      </w:r>
      <w:r w:rsidR="00280E14" w:rsidRPr="001F5F7B">
        <w:rPr>
          <w:rFonts w:cs="Times New Roman"/>
          <w:szCs w:val="24"/>
        </w:rPr>
        <w:t>, léčba se ukončuje.</w:t>
      </w:r>
      <w:r w:rsidR="003E0FF2" w:rsidRPr="001F5F7B">
        <w:rPr>
          <w:rFonts w:cs="Times New Roman"/>
          <w:szCs w:val="24"/>
        </w:rPr>
        <w:t xml:space="preserve"> </w:t>
      </w:r>
      <w:r w:rsidR="00F65B36" w:rsidRPr="001F5F7B">
        <w:rPr>
          <w:rFonts w:cs="Times New Roman"/>
          <w:szCs w:val="24"/>
          <w:shd w:val="clear" w:color="auto" w:fill="FFFFFF"/>
        </w:rPr>
        <w:t>O</w:t>
      </w:r>
      <w:r w:rsidR="00AC0199" w:rsidRPr="001F5F7B">
        <w:rPr>
          <w:rFonts w:cs="Times New Roman"/>
          <w:szCs w:val="24"/>
          <w:shd w:val="clear" w:color="auto" w:fill="FFFFFF"/>
        </w:rPr>
        <w:t xml:space="preserve">d </w:t>
      </w:r>
      <w:r w:rsidR="00100B66" w:rsidRPr="001F5F7B">
        <w:rPr>
          <w:rFonts w:cs="Times New Roman"/>
          <w:szCs w:val="24"/>
          <w:shd w:val="clear" w:color="auto" w:fill="FFFFFF"/>
        </w:rPr>
        <w:t>1.</w:t>
      </w:r>
      <w:r w:rsidR="00F50515">
        <w:rPr>
          <w:rFonts w:cs="Times New Roman"/>
          <w:szCs w:val="24"/>
          <w:shd w:val="clear" w:color="auto" w:fill="FFFFFF"/>
        </w:rPr>
        <w:t xml:space="preserve"> </w:t>
      </w:r>
      <w:r w:rsidR="00100B66" w:rsidRPr="001F5F7B">
        <w:rPr>
          <w:rFonts w:cs="Times New Roman"/>
          <w:szCs w:val="24"/>
          <w:shd w:val="clear" w:color="auto" w:fill="FFFFFF"/>
        </w:rPr>
        <w:t>4.</w:t>
      </w:r>
      <w:r w:rsidR="00F50515">
        <w:rPr>
          <w:rFonts w:cs="Times New Roman"/>
          <w:szCs w:val="24"/>
          <w:shd w:val="clear" w:color="auto" w:fill="FFFFFF"/>
        </w:rPr>
        <w:t xml:space="preserve"> </w:t>
      </w:r>
      <w:r w:rsidR="00100B66" w:rsidRPr="001F5F7B">
        <w:rPr>
          <w:rFonts w:cs="Times New Roman"/>
          <w:szCs w:val="24"/>
          <w:shd w:val="clear" w:color="auto" w:fill="FFFFFF"/>
        </w:rPr>
        <w:t>2019</w:t>
      </w:r>
      <w:r w:rsidR="00F65B36" w:rsidRPr="001F5F7B">
        <w:rPr>
          <w:rFonts w:cs="Times New Roman"/>
          <w:szCs w:val="24"/>
          <w:shd w:val="clear" w:color="auto" w:fill="FFFFFF"/>
        </w:rPr>
        <w:t xml:space="preserve"> též léčba </w:t>
      </w:r>
      <w:r w:rsidR="00100B66" w:rsidRPr="001F5F7B">
        <w:rPr>
          <w:rFonts w:cs="Times New Roman"/>
          <w:szCs w:val="24"/>
          <w:shd w:val="clear" w:color="auto" w:fill="FFFFFF"/>
        </w:rPr>
        <w:t xml:space="preserve">již </w:t>
      </w:r>
      <w:r w:rsidR="00B17918" w:rsidRPr="001F5F7B">
        <w:rPr>
          <w:rFonts w:cs="Times New Roman"/>
          <w:szCs w:val="24"/>
          <w:shd w:val="clear" w:color="auto" w:fill="FFFFFF"/>
        </w:rPr>
        <w:t xml:space="preserve">není limitována pouze pro jedno oko pacienta. Je možno léčit obě oči, pokud jinak splňují indikační omezení úhrady. Toto platí pro preparáty </w:t>
      </w:r>
      <w:proofErr w:type="spellStart"/>
      <w:r w:rsidR="00B17918" w:rsidRPr="001F5F7B">
        <w:rPr>
          <w:rFonts w:cs="Times New Roman"/>
          <w:szCs w:val="24"/>
          <w:shd w:val="clear" w:color="auto" w:fill="FFFFFF"/>
        </w:rPr>
        <w:t>Lucentis</w:t>
      </w:r>
      <w:proofErr w:type="spellEnd"/>
      <w:r w:rsidR="00B17918" w:rsidRPr="001F5F7B">
        <w:rPr>
          <w:rFonts w:cs="Times New Roman"/>
          <w:szCs w:val="24"/>
          <w:shd w:val="clear" w:color="auto" w:fill="FFFFFF"/>
        </w:rPr>
        <w:t xml:space="preserve"> </w:t>
      </w:r>
      <w:r w:rsidR="00AD44A5" w:rsidRPr="001F5F7B">
        <w:rPr>
          <w:rFonts w:cs="Times New Roman"/>
          <w:szCs w:val="24"/>
          <w:shd w:val="clear" w:color="auto" w:fill="FFFFFF"/>
        </w:rPr>
        <w:t>a</w:t>
      </w:r>
      <w:r w:rsidR="00B17918" w:rsidRPr="001F5F7B">
        <w:rPr>
          <w:rFonts w:cs="Times New Roman"/>
          <w:szCs w:val="24"/>
          <w:shd w:val="clear" w:color="auto" w:fill="FFFFFF"/>
        </w:rPr>
        <w:t xml:space="preserve"> </w:t>
      </w:r>
      <w:proofErr w:type="spellStart"/>
      <w:r w:rsidR="00B17918" w:rsidRPr="001F5F7B">
        <w:rPr>
          <w:rFonts w:cs="Times New Roman"/>
          <w:szCs w:val="24"/>
          <w:shd w:val="clear" w:color="auto" w:fill="FFFFFF"/>
        </w:rPr>
        <w:t>Eylea</w:t>
      </w:r>
      <w:proofErr w:type="spellEnd"/>
      <w:r w:rsidR="00B17918" w:rsidRPr="001F5F7B">
        <w:rPr>
          <w:rFonts w:cs="Times New Roman"/>
          <w:szCs w:val="24"/>
          <w:shd w:val="clear" w:color="auto" w:fill="FFFFFF"/>
        </w:rPr>
        <w:t>.</w:t>
      </w:r>
      <w:r w:rsidR="003C754F" w:rsidRPr="001F5F7B">
        <w:rPr>
          <w:rFonts w:cs="Times New Roman"/>
          <w:szCs w:val="24"/>
          <w:shd w:val="clear" w:color="auto" w:fill="FFFFFF"/>
        </w:rPr>
        <w:t xml:space="preserve"> </w:t>
      </w:r>
      <w:r w:rsidR="00A91A89" w:rsidRPr="001F5F7B">
        <w:rPr>
          <w:rFonts w:cs="Times New Roman"/>
        </w:rPr>
        <w:t>[</w:t>
      </w:r>
      <w:r w:rsidR="0023388A" w:rsidRPr="001F5F7B">
        <w:rPr>
          <w:rFonts w:cs="Times New Roman"/>
        </w:rPr>
        <w:t>47, 48, 49</w:t>
      </w:r>
      <w:r w:rsidR="00A91A89" w:rsidRPr="001F5F7B">
        <w:rPr>
          <w:rFonts w:cs="Times New Roman"/>
        </w:rPr>
        <w:t>]</w:t>
      </w:r>
    </w:p>
    <w:p w14:paraId="79B4CD18" w14:textId="282D02DD" w:rsidR="00443F1C" w:rsidRPr="001F5F7B" w:rsidRDefault="009A3757" w:rsidP="009A3757">
      <w:pPr>
        <w:spacing w:line="259" w:lineRule="auto"/>
        <w:ind w:firstLine="0"/>
        <w:jc w:val="left"/>
        <w:rPr>
          <w:rFonts w:cs="Times New Roman"/>
        </w:rPr>
      </w:pPr>
      <w:r>
        <w:rPr>
          <w:rFonts w:cs="Times New Roman"/>
        </w:rPr>
        <w:br w:type="page"/>
      </w:r>
    </w:p>
    <w:p w14:paraId="1FEA424A" w14:textId="0C1D27FA" w:rsidR="00837836" w:rsidRPr="001F5F7B" w:rsidRDefault="00F621A3" w:rsidP="00232065">
      <w:pPr>
        <w:pStyle w:val="Nadpis2"/>
        <w:spacing w:line="360" w:lineRule="auto"/>
        <w:rPr>
          <w:rFonts w:cs="Times New Roman"/>
        </w:rPr>
      </w:pPr>
      <w:bookmarkStart w:id="41" w:name="_Toc165210678"/>
      <w:r w:rsidRPr="001F5F7B">
        <w:rPr>
          <w:rFonts w:cs="Times New Roman"/>
        </w:rPr>
        <w:lastRenderedPageBreak/>
        <w:t>2</w:t>
      </w:r>
      <w:r w:rsidR="009E7FDD" w:rsidRPr="001F5F7B">
        <w:rPr>
          <w:rFonts w:cs="Times New Roman"/>
        </w:rPr>
        <w:t xml:space="preserve">.3 </w:t>
      </w:r>
      <w:r w:rsidR="00E7765E" w:rsidRPr="001F5F7B">
        <w:rPr>
          <w:rFonts w:cs="Times New Roman"/>
        </w:rPr>
        <w:t>Terapie</w:t>
      </w:r>
      <w:r w:rsidR="0063397D" w:rsidRPr="001F5F7B">
        <w:rPr>
          <w:rFonts w:cs="Times New Roman"/>
        </w:rPr>
        <w:t xml:space="preserve"> v</w:t>
      </w:r>
      <w:r w:rsidR="00232065" w:rsidRPr="001F5F7B">
        <w:rPr>
          <w:rFonts w:cs="Times New Roman"/>
        </w:rPr>
        <w:t> </w:t>
      </w:r>
      <w:r w:rsidR="0063397D" w:rsidRPr="001F5F7B">
        <w:rPr>
          <w:rFonts w:cs="Times New Roman"/>
        </w:rPr>
        <w:t>budoucnosti</w:t>
      </w:r>
      <w:bookmarkEnd w:id="41"/>
    </w:p>
    <w:p w14:paraId="456C71C4" w14:textId="77777777" w:rsidR="00232065" w:rsidRPr="001F5F7B" w:rsidRDefault="00232065" w:rsidP="00232065">
      <w:pPr>
        <w:rPr>
          <w:rFonts w:cs="Times New Roman"/>
        </w:rPr>
      </w:pPr>
    </w:p>
    <w:p w14:paraId="67C2462F" w14:textId="2B34CB19" w:rsidR="00030ECF" w:rsidRPr="001F5F7B" w:rsidRDefault="00030ECF" w:rsidP="00DD7EAB">
      <w:pPr>
        <w:pStyle w:val="Nadpis3"/>
        <w:rPr>
          <w:rFonts w:cs="Times New Roman"/>
        </w:rPr>
      </w:pPr>
      <w:bookmarkStart w:id="42" w:name="_Toc165210679"/>
      <w:r w:rsidRPr="001F5F7B">
        <w:rPr>
          <w:rFonts w:cs="Times New Roman"/>
        </w:rPr>
        <w:t xml:space="preserve">2.3.1 Anti-VEGF </w:t>
      </w:r>
      <w:proofErr w:type="spellStart"/>
      <w:r w:rsidRPr="001F5F7B">
        <w:rPr>
          <w:rFonts w:cs="Times New Roman"/>
        </w:rPr>
        <w:t>biosimilars</w:t>
      </w:r>
      <w:bookmarkEnd w:id="42"/>
      <w:proofErr w:type="spellEnd"/>
    </w:p>
    <w:p w14:paraId="3D936CE9" w14:textId="77777777" w:rsidR="00DD7EAB" w:rsidRPr="009A3757" w:rsidRDefault="00DD7EAB" w:rsidP="00DD7EAB">
      <w:pPr>
        <w:rPr>
          <w:rFonts w:cs="Times New Roman"/>
          <w:sz w:val="4"/>
          <w:szCs w:val="4"/>
        </w:rPr>
      </w:pPr>
    </w:p>
    <w:p w14:paraId="432364F8" w14:textId="77777777" w:rsidR="00D95D29" w:rsidRDefault="00153B89" w:rsidP="00153B89">
      <w:pPr>
        <w:spacing w:line="360" w:lineRule="auto"/>
        <w:rPr>
          <w:rFonts w:cs="Times New Roman"/>
        </w:rPr>
      </w:pPr>
      <w:proofErr w:type="spellStart"/>
      <w:r w:rsidRPr="001F5F7B">
        <w:rPr>
          <w:rFonts w:cs="Times New Roman"/>
        </w:rPr>
        <w:t>B</w:t>
      </w:r>
      <w:r w:rsidR="00616308" w:rsidRPr="001F5F7B">
        <w:rPr>
          <w:rFonts w:cs="Times New Roman"/>
        </w:rPr>
        <w:t>iosimilars</w:t>
      </w:r>
      <w:proofErr w:type="spellEnd"/>
      <w:r w:rsidR="00616308" w:rsidRPr="001F5F7B">
        <w:rPr>
          <w:rFonts w:cs="Times New Roman"/>
        </w:rPr>
        <w:t>, v překladu b</w:t>
      </w:r>
      <w:r w:rsidRPr="001F5F7B">
        <w:rPr>
          <w:rFonts w:cs="Times New Roman"/>
        </w:rPr>
        <w:t>iologicky podobné léčivé přípravky</w:t>
      </w:r>
      <w:r w:rsidR="00616308" w:rsidRPr="001F5F7B">
        <w:rPr>
          <w:rFonts w:cs="Times New Roman"/>
        </w:rPr>
        <w:t>,</w:t>
      </w:r>
      <w:r w:rsidRPr="001F5F7B">
        <w:rPr>
          <w:rFonts w:cs="Times New Roman"/>
        </w:rPr>
        <w:t xml:space="preserve"> se staly základními možnostmi léčby pacientů s nejrůznějšími klinickými stavy. V oblasti oftalmologie byl zahájen vývoj </w:t>
      </w:r>
      <w:proofErr w:type="spellStart"/>
      <w:r w:rsidRPr="001F5F7B">
        <w:rPr>
          <w:rFonts w:cs="Times New Roman"/>
        </w:rPr>
        <w:t>intravitreálně</w:t>
      </w:r>
      <w:proofErr w:type="spellEnd"/>
      <w:r w:rsidRPr="001F5F7B">
        <w:rPr>
          <w:rFonts w:cs="Times New Roman"/>
        </w:rPr>
        <w:t xml:space="preserve"> podávaných biologicky podobných léků působících proti VEGF. Po vypršení platnosti patentů Anti-VEGF preparátů</w:t>
      </w:r>
      <w:r w:rsidR="00801650" w:rsidRPr="001F5F7B">
        <w:rPr>
          <w:rFonts w:cs="Times New Roman"/>
        </w:rPr>
        <w:t xml:space="preserve">, mezi které spadají </w:t>
      </w:r>
      <w:proofErr w:type="spellStart"/>
      <w:r w:rsidRPr="001F5F7B">
        <w:rPr>
          <w:rFonts w:cs="Times New Roman"/>
        </w:rPr>
        <w:t>Lucentis</w:t>
      </w:r>
      <w:proofErr w:type="spellEnd"/>
      <w:r w:rsidRPr="001F5F7B">
        <w:rPr>
          <w:rFonts w:cs="Times New Roman"/>
        </w:rPr>
        <w:t xml:space="preserve">, </w:t>
      </w:r>
      <w:proofErr w:type="spellStart"/>
      <w:r w:rsidRPr="001F5F7B">
        <w:rPr>
          <w:rFonts w:cs="Times New Roman"/>
        </w:rPr>
        <w:t>Eylea</w:t>
      </w:r>
      <w:proofErr w:type="spellEnd"/>
      <w:r w:rsidRPr="001F5F7B">
        <w:rPr>
          <w:rFonts w:cs="Times New Roman"/>
        </w:rPr>
        <w:t xml:space="preserve">, </w:t>
      </w:r>
      <w:proofErr w:type="spellStart"/>
      <w:r w:rsidRPr="001F5F7B">
        <w:rPr>
          <w:rFonts w:cs="Times New Roman"/>
        </w:rPr>
        <w:t>Beovu</w:t>
      </w:r>
      <w:proofErr w:type="spellEnd"/>
      <w:r w:rsidR="00801650" w:rsidRPr="001F5F7B">
        <w:rPr>
          <w:rFonts w:cs="Times New Roman"/>
        </w:rPr>
        <w:t xml:space="preserve"> či</w:t>
      </w:r>
      <w:r w:rsidRPr="001F5F7B">
        <w:rPr>
          <w:rFonts w:cs="Times New Roman"/>
        </w:rPr>
        <w:t xml:space="preserve"> </w:t>
      </w:r>
      <w:proofErr w:type="spellStart"/>
      <w:r w:rsidRPr="001F5F7B">
        <w:rPr>
          <w:rFonts w:cs="Times New Roman"/>
        </w:rPr>
        <w:t>Vabysmo</w:t>
      </w:r>
      <w:proofErr w:type="spellEnd"/>
      <w:r w:rsidR="00801650" w:rsidRPr="001F5F7B">
        <w:rPr>
          <w:rFonts w:cs="Times New Roman"/>
        </w:rPr>
        <w:t>,</w:t>
      </w:r>
      <w:r w:rsidRPr="001F5F7B">
        <w:rPr>
          <w:rFonts w:cs="Times New Roman"/>
        </w:rPr>
        <w:t xml:space="preserve"> lze jako vhodnou a levnější alternativu použít právě </w:t>
      </w:r>
      <w:proofErr w:type="spellStart"/>
      <w:r w:rsidRPr="001F5F7B">
        <w:rPr>
          <w:rFonts w:cs="Times New Roman"/>
        </w:rPr>
        <w:t>biosimilars</w:t>
      </w:r>
      <w:proofErr w:type="spellEnd"/>
      <w:r w:rsidRPr="001F5F7B">
        <w:rPr>
          <w:rFonts w:cs="Times New Roman"/>
        </w:rPr>
        <w:t xml:space="preserve">. Přechod na </w:t>
      </w:r>
      <w:proofErr w:type="spellStart"/>
      <w:r w:rsidRPr="001F5F7B">
        <w:rPr>
          <w:rFonts w:cs="Times New Roman"/>
        </w:rPr>
        <w:t>biosimilars</w:t>
      </w:r>
      <w:proofErr w:type="spellEnd"/>
      <w:r w:rsidRPr="001F5F7B">
        <w:rPr>
          <w:rFonts w:cs="Times New Roman"/>
        </w:rPr>
        <w:t xml:space="preserve"> může mít díky příznivé nákladové efektivitě zásadní dopad po celém světě. Jedná se o molekuly podobné stávajícím inovovaným biologickým léčivů</w:t>
      </w:r>
      <w:r w:rsidR="003810B3" w:rsidRPr="001F5F7B">
        <w:rPr>
          <w:rFonts w:cs="Times New Roman"/>
        </w:rPr>
        <w:t>m</w:t>
      </w:r>
      <w:r w:rsidR="00BE4F49" w:rsidRPr="001F5F7B">
        <w:rPr>
          <w:rFonts w:cs="Times New Roman"/>
        </w:rPr>
        <w:t>,</w:t>
      </w:r>
      <w:r w:rsidR="007074CF" w:rsidRPr="001F5F7B">
        <w:rPr>
          <w:rFonts w:cs="Times New Roman"/>
        </w:rPr>
        <w:t xml:space="preserve"> </w:t>
      </w:r>
      <w:proofErr w:type="gramStart"/>
      <w:r w:rsidR="007074CF" w:rsidRPr="001F5F7B">
        <w:rPr>
          <w:rFonts w:cs="Times New Roman"/>
        </w:rPr>
        <w:t>které</w:t>
      </w:r>
      <w:proofErr w:type="gramEnd"/>
      <w:r w:rsidR="007074CF" w:rsidRPr="001F5F7B">
        <w:rPr>
          <w:rFonts w:cs="Times New Roman"/>
        </w:rPr>
        <w:t xml:space="preserve"> by </w:t>
      </w:r>
      <w:r w:rsidR="003810B3" w:rsidRPr="001F5F7B">
        <w:rPr>
          <w:rFonts w:cs="Times New Roman"/>
        </w:rPr>
        <w:t>měly</w:t>
      </w:r>
      <w:r w:rsidRPr="001F5F7B">
        <w:rPr>
          <w:rFonts w:cs="Times New Roman"/>
        </w:rPr>
        <w:t xml:space="preserve"> prokázat srovnatelnou farmakokinetiku, farmakodynamiku, </w:t>
      </w:r>
      <w:proofErr w:type="spellStart"/>
      <w:r w:rsidRPr="001F5F7B">
        <w:rPr>
          <w:rFonts w:cs="Times New Roman"/>
        </w:rPr>
        <w:t>imunogenicitu</w:t>
      </w:r>
      <w:proofErr w:type="spellEnd"/>
      <w:r w:rsidRPr="001F5F7B">
        <w:rPr>
          <w:rFonts w:cs="Times New Roman"/>
        </w:rPr>
        <w:t xml:space="preserve">, bezpečnost a účinnost s inovovaným biologickým přípravkem, aby se prokázala </w:t>
      </w:r>
      <w:proofErr w:type="spellStart"/>
      <w:r w:rsidRPr="001F5F7B">
        <w:rPr>
          <w:rFonts w:cs="Times New Roman"/>
        </w:rPr>
        <w:t>biosimilarita</w:t>
      </w:r>
      <w:proofErr w:type="spellEnd"/>
      <w:r w:rsidRPr="001F5F7B">
        <w:rPr>
          <w:rFonts w:cs="Times New Roman"/>
        </w:rPr>
        <w:t xml:space="preserve">. Tyto molekuly jsou v různých zemích pojmenovány odlišně. </w:t>
      </w:r>
    </w:p>
    <w:p w14:paraId="0A3E2A36" w14:textId="2E2456D1" w:rsidR="00030ECF" w:rsidRPr="001F5F7B" w:rsidRDefault="00153B89" w:rsidP="00153B89">
      <w:pPr>
        <w:spacing w:line="360" w:lineRule="auto"/>
        <w:rPr>
          <w:rFonts w:cs="Times New Roman"/>
        </w:rPr>
      </w:pPr>
      <w:r w:rsidRPr="001F5F7B">
        <w:rPr>
          <w:rFonts w:cs="Times New Roman"/>
        </w:rPr>
        <w:t>Důležitý fakt je, že generické a biologicky podobné léky nejsou totéž. Generické léky lze totiž snadno vyrobit pouhou shodou chemického vzorce a syntézy, zatímco biologicky podobná léčiva do procesu výroby zapojují živé buňky, které se mohou od původních molekul lišit. Vyrobit tyto molekuly je poměrně</w:t>
      </w:r>
      <w:r w:rsidR="008835D3" w:rsidRPr="001F5F7B">
        <w:rPr>
          <w:rFonts w:cs="Times New Roman"/>
        </w:rPr>
        <w:t xml:space="preserve"> </w:t>
      </w:r>
      <w:r w:rsidRPr="001F5F7B">
        <w:rPr>
          <w:rFonts w:cs="Times New Roman"/>
        </w:rPr>
        <w:t>náročné</w:t>
      </w:r>
      <w:r w:rsidR="008835D3" w:rsidRPr="001F5F7B">
        <w:rPr>
          <w:rFonts w:cs="Times New Roman"/>
        </w:rPr>
        <w:t xml:space="preserve"> (nejen cenově</w:t>
      </w:r>
      <w:r w:rsidR="00F50515">
        <w:rPr>
          <w:rFonts w:cs="Times New Roman"/>
        </w:rPr>
        <w:t>, i přesto, že se jedná o levnější variantu oficiálních Anti-VEGF preparátů</w:t>
      </w:r>
      <w:r w:rsidR="008835D3" w:rsidRPr="001F5F7B">
        <w:rPr>
          <w:rFonts w:cs="Times New Roman"/>
        </w:rPr>
        <w:t>)</w:t>
      </w:r>
      <w:r w:rsidRPr="001F5F7B">
        <w:rPr>
          <w:rFonts w:cs="Times New Roman"/>
        </w:rPr>
        <w:t xml:space="preserve">, a proto se výrobci léků na celém světě předhánějí v tom, aby tyto molekuly uvedli na trh co nejdříve. Hlavním důvodem jsou náklady v porovnání se ziskem. </w:t>
      </w:r>
      <w:proofErr w:type="spellStart"/>
      <w:r w:rsidRPr="001F5F7B">
        <w:rPr>
          <w:rFonts w:cs="Times New Roman"/>
        </w:rPr>
        <w:t>Biosimilars</w:t>
      </w:r>
      <w:proofErr w:type="spellEnd"/>
      <w:r w:rsidRPr="001F5F7B">
        <w:rPr>
          <w:rFonts w:cs="Times New Roman"/>
        </w:rPr>
        <w:t xml:space="preserve"> také musí projít rozsáhlým procesem přezkoumání a schvalování, aby se zjistilo, že mezi biologicky podobným a referenčním přípravkem nejsou žádné klinicky významné rozdíly. Biologicky podobný léčivý přípravek je stejně bezpečný a účinný jako referenční biologický přípravek, a dokonce by oproti referenčnímu přípravku neměl vykazovat více nežádoucích účinků. </w:t>
      </w:r>
      <w:proofErr w:type="spellStart"/>
      <w:r w:rsidRPr="001F5F7B">
        <w:rPr>
          <w:rFonts w:cs="Times New Roman"/>
        </w:rPr>
        <w:t>European</w:t>
      </w:r>
      <w:proofErr w:type="spellEnd"/>
      <w:r w:rsidRPr="001F5F7B">
        <w:rPr>
          <w:rFonts w:cs="Times New Roman"/>
        </w:rPr>
        <w:t xml:space="preserve"> </w:t>
      </w:r>
      <w:proofErr w:type="spellStart"/>
      <w:r w:rsidRPr="001F5F7B">
        <w:rPr>
          <w:rFonts w:cs="Times New Roman"/>
        </w:rPr>
        <w:t>Medicines</w:t>
      </w:r>
      <w:proofErr w:type="spellEnd"/>
      <w:r w:rsidRPr="001F5F7B">
        <w:rPr>
          <w:rFonts w:cs="Times New Roman"/>
        </w:rPr>
        <w:t xml:space="preserve"> </w:t>
      </w:r>
      <w:proofErr w:type="spellStart"/>
      <w:r w:rsidRPr="001F5F7B">
        <w:rPr>
          <w:rFonts w:cs="Times New Roman"/>
        </w:rPr>
        <w:t>Agency</w:t>
      </w:r>
      <w:proofErr w:type="spellEnd"/>
      <w:r w:rsidRPr="001F5F7B">
        <w:rPr>
          <w:rFonts w:cs="Times New Roman"/>
        </w:rPr>
        <w:t xml:space="preserve"> (EMA) společně s </w:t>
      </w:r>
      <w:proofErr w:type="spellStart"/>
      <w:r w:rsidRPr="001F5F7B">
        <w:rPr>
          <w:rFonts w:cs="Times New Roman"/>
        </w:rPr>
        <w:t>Heads</w:t>
      </w:r>
      <w:proofErr w:type="spellEnd"/>
      <w:r w:rsidRPr="001F5F7B">
        <w:rPr>
          <w:rFonts w:cs="Times New Roman"/>
        </w:rPr>
        <w:t xml:space="preserve"> </w:t>
      </w:r>
      <w:proofErr w:type="spellStart"/>
      <w:r w:rsidRPr="001F5F7B">
        <w:rPr>
          <w:rFonts w:cs="Times New Roman"/>
        </w:rPr>
        <w:t>of</w:t>
      </w:r>
      <w:proofErr w:type="spellEnd"/>
      <w:r w:rsidRPr="001F5F7B">
        <w:rPr>
          <w:rFonts w:cs="Times New Roman"/>
        </w:rPr>
        <w:t xml:space="preserve"> </w:t>
      </w:r>
      <w:proofErr w:type="spellStart"/>
      <w:r w:rsidRPr="001F5F7B">
        <w:rPr>
          <w:rFonts w:cs="Times New Roman"/>
        </w:rPr>
        <w:t>Medicines</w:t>
      </w:r>
      <w:proofErr w:type="spellEnd"/>
      <w:r w:rsidRPr="001F5F7B">
        <w:rPr>
          <w:rFonts w:cs="Times New Roman"/>
        </w:rPr>
        <w:t xml:space="preserve"> </w:t>
      </w:r>
      <w:proofErr w:type="spellStart"/>
      <w:r w:rsidRPr="001F5F7B">
        <w:rPr>
          <w:rFonts w:cs="Times New Roman"/>
        </w:rPr>
        <w:t>Agencies</w:t>
      </w:r>
      <w:proofErr w:type="spellEnd"/>
      <w:r w:rsidRPr="001F5F7B">
        <w:rPr>
          <w:rFonts w:cs="Times New Roman"/>
        </w:rPr>
        <w:t xml:space="preserve"> (HMA) vydaly 19.</w:t>
      </w:r>
      <w:r w:rsidR="00F50515">
        <w:rPr>
          <w:rFonts w:cs="Times New Roman"/>
        </w:rPr>
        <w:t xml:space="preserve"> </w:t>
      </w:r>
      <w:r w:rsidRPr="001F5F7B">
        <w:rPr>
          <w:rFonts w:cs="Times New Roman"/>
        </w:rPr>
        <w:t>9.</w:t>
      </w:r>
      <w:r w:rsidR="00F50515">
        <w:rPr>
          <w:rFonts w:cs="Times New Roman"/>
        </w:rPr>
        <w:t xml:space="preserve"> </w:t>
      </w:r>
      <w:r w:rsidRPr="001F5F7B">
        <w:rPr>
          <w:rFonts w:cs="Times New Roman"/>
        </w:rPr>
        <w:t>2022 prohlášení, ve kterém potvrzují, že biologicky podobné léčivé přípravky schválené v EU jsou zaměnitelné s jejich referenčním léčivým přípravkem nebo s jiným rovnocenným biologicky podobným léčivým přípravkem.</w:t>
      </w:r>
      <w:r w:rsidR="0023388A" w:rsidRPr="001F5F7B">
        <w:rPr>
          <w:rFonts w:cs="Times New Roman"/>
        </w:rPr>
        <w:t xml:space="preserve"> [7, 50, 51, 52, 53,</w:t>
      </w:r>
      <w:r w:rsidR="00332F47" w:rsidRPr="001F5F7B">
        <w:rPr>
          <w:rFonts w:cs="Times New Roman"/>
        </w:rPr>
        <w:t xml:space="preserve"> 54, 55, 56</w:t>
      </w:r>
      <w:r w:rsidR="0023388A" w:rsidRPr="001F5F7B">
        <w:rPr>
          <w:rFonts w:cs="Times New Roman"/>
        </w:rPr>
        <w:t>]</w:t>
      </w:r>
    </w:p>
    <w:p w14:paraId="304F0E16" w14:textId="6E8E3153" w:rsidR="00DD7EAB" w:rsidRPr="001F5F7B" w:rsidRDefault="005A5A22" w:rsidP="00DD7EAB">
      <w:pPr>
        <w:spacing w:line="360" w:lineRule="auto"/>
        <w:rPr>
          <w:rFonts w:cs="Times New Roman"/>
        </w:rPr>
      </w:pPr>
      <w:r w:rsidRPr="001F5F7B">
        <w:rPr>
          <w:rFonts w:cs="Times New Roman"/>
          <w:szCs w:val="24"/>
        </w:rPr>
        <w:t>Na trhu se momentálně vyskytuj</w:t>
      </w:r>
      <w:r w:rsidRPr="001F5F7B">
        <w:rPr>
          <w:rFonts w:cs="Times New Roman"/>
        </w:rPr>
        <w:t xml:space="preserve">í čtyři schválené preparáty podobající se preparátu </w:t>
      </w:r>
      <w:proofErr w:type="spellStart"/>
      <w:r w:rsidRPr="001F5F7B">
        <w:rPr>
          <w:rFonts w:cs="Times New Roman"/>
        </w:rPr>
        <w:t>Lucentis</w:t>
      </w:r>
      <w:proofErr w:type="spellEnd"/>
      <w:r w:rsidRPr="001F5F7B">
        <w:rPr>
          <w:rFonts w:cs="Times New Roman"/>
        </w:rPr>
        <w:t xml:space="preserve">. Nazývají se </w:t>
      </w:r>
      <w:proofErr w:type="spellStart"/>
      <w:r w:rsidRPr="001F5F7B">
        <w:rPr>
          <w:rFonts w:cs="Times New Roman"/>
        </w:rPr>
        <w:t>Ximluci</w:t>
      </w:r>
      <w:proofErr w:type="spellEnd"/>
      <w:r w:rsidRPr="001F5F7B">
        <w:rPr>
          <w:rFonts w:cs="Times New Roman"/>
        </w:rPr>
        <w:t xml:space="preserve">, </w:t>
      </w:r>
      <w:proofErr w:type="spellStart"/>
      <w:r w:rsidRPr="001F5F7B">
        <w:rPr>
          <w:rFonts w:cs="Times New Roman"/>
        </w:rPr>
        <w:t>Rimmyrah</w:t>
      </w:r>
      <w:proofErr w:type="spellEnd"/>
      <w:r w:rsidRPr="001F5F7B">
        <w:rPr>
          <w:rFonts w:cs="Times New Roman"/>
        </w:rPr>
        <w:t xml:space="preserve">, </w:t>
      </w:r>
      <w:proofErr w:type="spellStart"/>
      <w:r w:rsidRPr="001F5F7B">
        <w:rPr>
          <w:rFonts w:cs="Times New Roman"/>
        </w:rPr>
        <w:t>Byooviz</w:t>
      </w:r>
      <w:proofErr w:type="spellEnd"/>
      <w:r w:rsidRPr="001F5F7B">
        <w:rPr>
          <w:rFonts w:cs="Times New Roman"/>
        </w:rPr>
        <w:t xml:space="preserve"> a </w:t>
      </w:r>
      <w:proofErr w:type="spellStart"/>
      <w:r w:rsidRPr="001F5F7B">
        <w:rPr>
          <w:rFonts w:cs="Times New Roman"/>
        </w:rPr>
        <w:t>Ranivisio</w:t>
      </w:r>
      <w:proofErr w:type="spellEnd"/>
      <w:r w:rsidRPr="001F5F7B">
        <w:rPr>
          <w:rFonts w:cs="Times New Roman"/>
        </w:rPr>
        <w:t xml:space="preserve">. Jednorázová dávka všech těchto preparátů je 0,05 ml a obsahuje 0,5 mg účinné látky. </w:t>
      </w:r>
      <w:proofErr w:type="spellStart"/>
      <w:r w:rsidRPr="001F5F7B">
        <w:rPr>
          <w:rFonts w:cs="Times New Roman"/>
        </w:rPr>
        <w:t>Biosimilars</w:t>
      </w:r>
      <w:proofErr w:type="spellEnd"/>
      <w:r w:rsidRPr="001F5F7B">
        <w:rPr>
          <w:rFonts w:cs="Times New Roman"/>
        </w:rPr>
        <w:t xml:space="preserve"> </w:t>
      </w:r>
      <w:proofErr w:type="spellStart"/>
      <w:r w:rsidR="00F50515">
        <w:rPr>
          <w:rFonts w:cs="Times New Roman"/>
        </w:rPr>
        <w:t>Eyley</w:t>
      </w:r>
      <w:proofErr w:type="spellEnd"/>
      <w:r w:rsidRPr="001F5F7B">
        <w:rPr>
          <w:rFonts w:cs="Times New Roman"/>
        </w:rPr>
        <w:t xml:space="preserve"> jsou </w:t>
      </w:r>
      <w:r w:rsidRPr="001F5F7B">
        <w:rPr>
          <w:rFonts w:cs="Times New Roman"/>
        </w:rPr>
        <w:lastRenderedPageBreak/>
        <w:t xml:space="preserve">momentálně schválené dva, a to </w:t>
      </w:r>
      <w:proofErr w:type="spellStart"/>
      <w:r w:rsidRPr="001F5F7B">
        <w:rPr>
          <w:rFonts w:cs="Times New Roman"/>
        </w:rPr>
        <w:t>Yesafili</w:t>
      </w:r>
      <w:proofErr w:type="spellEnd"/>
      <w:r w:rsidRPr="001F5F7B">
        <w:rPr>
          <w:rFonts w:cs="Times New Roman"/>
        </w:rPr>
        <w:t xml:space="preserve"> a </w:t>
      </w:r>
      <w:proofErr w:type="spellStart"/>
      <w:r w:rsidRPr="001F5F7B">
        <w:rPr>
          <w:rFonts w:cs="Times New Roman"/>
        </w:rPr>
        <w:t>Zaltrap</w:t>
      </w:r>
      <w:proofErr w:type="spellEnd"/>
      <w:r w:rsidRPr="001F5F7B">
        <w:rPr>
          <w:rFonts w:cs="Times New Roman"/>
        </w:rPr>
        <w:t xml:space="preserve">. Dávka 0,05 ml obsahuje 0,2 mg </w:t>
      </w:r>
      <w:proofErr w:type="spellStart"/>
      <w:r w:rsidRPr="001F5F7B">
        <w:rPr>
          <w:rFonts w:cs="Times New Roman"/>
        </w:rPr>
        <w:t>afliberceptu</w:t>
      </w:r>
      <w:proofErr w:type="spellEnd"/>
      <w:r w:rsidRPr="001F5F7B">
        <w:rPr>
          <w:rFonts w:cs="Times New Roman"/>
        </w:rPr>
        <w:t>.</w:t>
      </w:r>
      <w:r w:rsidR="00332F47" w:rsidRPr="001F5F7B">
        <w:rPr>
          <w:rFonts w:cs="Times New Roman"/>
          <w:szCs w:val="24"/>
        </w:rPr>
        <w:t xml:space="preserve"> </w:t>
      </w:r>
      <w:r w:rsidR="00332F47" w:rsidRPr="001F5F7B">
        <w:rPr>
          <w:rFonts w:cs="Times New Roman"/>
        </w:rPr>
        <w:t>[57, 58, 59, 60</w:t>
      </w:r>
      <w:r w:rsidR="008929F0" w:rsidRPr="001F5F7B">
        <w:rPr>
          <w:rFonts w:cs="Times New Roman"/>
        </w:rPr>
        <w:t>, 61, 62</w:t>
      </w:r>
      <w:r w:rsidR="00332F47" w:rsidRPr="001F5F7B">
        <w:rPr>
          <w:rFonts w:cs="Times New Roman"/>
        </w:rPr>
        <w:t>]</w:t>
      </w:r>
    </w:p>
    <w:p w14:paraId="07A2B3EF" w14:textId="79E825EE" w:rsidR="008D22F8" w:rsidRPr="00085E64" w:rsidRDefault="008D22F8" w:rsidP="008D22F8">
      <w:pPr>
        <w:spacing w:line="360" w:lineRule="auto"/>
        <w:rPr>
          <w:rFonts w:cs="Times New Roman"/>
          <w:sz w:val="2"/>
          <w:szCs w:val="2"/>
        </w:rPr>
      </w:pPr>
    </w:p>
    <w:p w14:paraId="4A4C9329" w14:textId="5824C957" w:rsidR="00030ECF" w:rsidRDefault="00030ECF" w:rsidP="009A3757">
      <w:pPr>
        <w:pStyle w:val="Nadpis3"/>
        <w:rPr>
          <w:rFonts w:cs="Times New Roman"/>
        </w:rPr>
      </w:pPr>
      <w:bookmarkStart w:id="43" w:name="_Toc165210680"/>
      <w:r w:rsidRPr="001F5F7B">
        <w:rPr>
          <w:rFonts w:cs="Times New Roman"/>
        </w:rPr>
        <w:t>2.3.2 Port</w:t>
      </w:r>
      <w:r w:rsidR="00085E64">
        <w:rPr>
          <w:rFonts w:cs="Times New Roman"/>
        </w:rPr>
        <w:t>ový systém</w:t>
      </w:r>
      <w:bookmarkEnd w:id="43"/>
    </w:p>
    <w:p w14:paraId="22DC884A" w14:textId="77777777" w:rsidR="009A3757" w:rsidRPr="009A3757" w:rsidRDefault="009A3757" w:rsidP="009A3757">
      <w:pPr>
        <w:rPr>
          <w:sz w:val="4"/>
          <w:szCs w:val="4"/>
        </w:rPr>
      </w:pPr>
    </w:p>
    <w:p w14:paraId="5074D76E" w14:textId="2FCB6FF3" w:rsidR="00030ECF" w:rsidRPr="001F5F7B" w:rsidRDefault="00D95D29" w:rsidP="00030ECF">
      <w:pPr>
        <w:shd w:val="clear" w:color="auto" w:fill="FFFFFF"/>
        <w:spacing w:after="0" w:line="360" w:lineRule="auto"/>
        <w:rPr>
          <w:rFonts w:cs="Times New Roman"/>
          <w:szCs w:val="24"/>
        </w:rPr>
      </w:pPr>
      <w:r w:rsidRPr="001F5F7B">
        <w:rPr>
          <w:rFonts w:cs="Times New Roman"/>
          <w:noProof/>
          <w:szCs w:val="24"/>
        </w:rPr>
        <w:drawing>
          <wp:anchor distT="0" distB="0" distL="114300" distR="114300" simplePos="0" relativeHeight="251704320" behindDoc="1" locked="0" layoutInCell="1" allowOverlap="1" wp14:anchorId="148837B1" wp14:editId="513E33CA">
            <wp:simplePos x="0" y="0"/>
            <wp:positionH relativeFrom="margin">
              <wp:align>right</wp:align>
            </wp:positionH>
            <wp:positionV relativeFrom="paragraph">
              <wp:posOffset>3169170</wp:posOffset>
            </wp:positionV>
            <wp:extent cx="2644140" cy="2628900"/>
            <wp:effectExtent l="0" t="0" r="3810" b="0"/>
            <wp:wrapTight wrapText="bothSides">
              <wp:wrapPolygon edited="0">
                <wp:start x="0" y="0"/>
                <wp:lineTo x="0" y="21443"/>
                <wp:lineTo x="21476" y="21443"/>
                <wp:lineTo x="21476" y="0"/>
                <wp:lineTo x="0" y="0"/>
              </wp:wrapPolygon>
            </wp:wrapTight>
            <wp:docPr id="41320405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04051" name="Obrázek 413204051"/>
                    <pic:cNvPicPr/>
                  </pic:nvPicPr>
                  <pic:blipFill rotWithShape="1">
                    <a:blip r:embed="rId23" cstate="print">
                      <a:extLst>
                        <a:ext uri="{28A0092B-C50C-407E-A947-70E740481C1C}">
                          <a14:useLocalDpi xmlns:a14="http://schemas.microsoft.com/office/drawing/2010/main" val="0"/>
                        </a:ext>
                      </a:extLst>
                    </a:blip>
                    <a:srcRect l="16937" t="14236" r="11201" b="40187"/>
                    <a:stretch/>
                  </pic:blipFill>
                  <pic:spPr bwMode="auto">
                    <a:xfrm>
                      <a:off x="0" y="0"/>
                      <a:ext cx="264414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F7B">
        <w:rPr>
          <w:rFonts w:cs="Times New Roman"/>
          <w:noProof/>
          <w:szCs w:val="24"/>
        </w:rPr>
        <w:drawing>
          <wp:anchor distT="0" distB="0" distL="114300" distR="114300" simplePos="0" relativeHeight="251729920" behindDoc="1" locked="0" layoutInCell="1" allowOverlap="1" wp14:anchorId="08839FEF" wp14:editId="247DF821">
            <wp:simplePos x="0" y="0"/>
            <wp:positionH relativeFrom="margin">
              <wp:align>left</wp:align>
            </wp:positionH>
            <wp:positionV relativeFrom="paragraph">
              <wp:posOffset>3166110</wp:posOffset>
            </wp:positionV>
            <wp:extent cx="2625725" cy="2632075"/>
            <wp:effectExtent l="0" t="0" r="3175" b="0"/>
            <wp:wrapTight wrapText="bothSides">
              <wp:wrapPolygon edited="0">
                <wp:start x="0" y="0"/>
                <wp:lineTo x="0" y="21418"/>
                <wp:lineTo x="21469" y="21418"/>
                <wp:lineTo x="21469" y="0"/>
                <wp:lineTo x="0" y="0"/>
              </wp:wrapPolygon>
            </wp:wrapTight>
            <wp:docPr id="937631637" name="Obrázek 20" descr="Obsah obrázku ovoce, text, snímek obrazovky, jablk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31637" name="Obrázek 20" descr="Obsah obrázku ovoce, text, snímek obrazovky, jablko&#10;&#10;Popis byl vytvořen automaticky"/>
                    <pic:cNvPicPr/>
                  </pic:nvPicPr>
                  <pic:blipFill rotWithShape="1">
                    <a:blip r:embed="rId24" cstate="print">
                      <a:extLst>
                        <a:ext uri="{28A0092B-C50C-407E-A947-70E740481C1C}">
                          <a14:useLocalDpi xmlns:a14="http://schemas.microsoft.com/office/drawing/2010/main" val="0"/>
                        </a:ext>
                      </a:extLst>
                    </a:blip>
                    <a:srcRect l="28259" t="15403" r="32503" b="58454"/>
                    <a:stretch/>
                  </pic:blipFill>
                  <pic:spPr bwMode="auto">
                    <a:xfrm>
                      <a:off x="0" y="0"/>
                      <a:ext cx="2625725" cy="263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ECF" w:rsidRPr="001F5F7B">
        <w:rPr>
          <w:rFonts w:cs="Times New Roman"/>
          <w:szCs w:val="24"/>
        </w:rPr>
        <w:t xml:space="preserve">Novinkou, a potenciální odpovědí na současné potřeby klinické praxe, je portový systém pro podávání </w:t>
      </w:r>
      <w:proofErr w:type="spellStart"/>
      <w:r w:rsidR="00030ECF" w:rsidRPr="001F5F7B">
        <w:rPr>
          <w:rFonts w:cs="Times New Roman"/>
          <w:szCs w:val="24"/>
        </w:rPr>
        <w:t>ranibizumabu</w:t>
      </w:r>
      <w:proofErr w:type="spellEnd"/>
      <w:r w:rsidR="00030ECF" w:rsidRPr="001F5F7B">
        <w:rPr>
          <w:rFonts w:cs="Times New Roman"/>
          <w:szCs w:val="24"/>
        </w:rPr>
        <w:t xml:space="preserve"> (</w:t>
      </w:r>
      <w:r w:rsidR="00085E64">
        <w:rPr>
          <w:rFonts w:cs="Times New Roman"/>
          <w:szCs w:val="24"/>
        </w:rPr>
        <w:t xml:space="preserve">Port </w:t>
      </w:r>
      <w:proofErr w:type="spellStart"/>
      <w:r w:rsidR="00085E64">
        <w:rPr>
          <w:rFonts w:cs="Times New Roman"/>
          <w:szCs w:val="24"/>
        </w:rPr>
        <w:t>Delivery</w:t>
      </w:r>
      <w:proofErr w:type="spellEnd"/>
      <w:r w:rsidR="00085E64">
        <w:rPr>
          <w:rFonts w:cs="Times New Roman"/>
          <w:szCs w:val="24"/>
        </w:rPr>
        <w:t xml:space="preserve"> </w:t>
      </w:r>
      <w:proofErr w:type="spellStart"/>
      <w:r w:rsidR="00085E64">
        <w:rPr>
          <w:rFonts w:cs="Times New Roman"/>
          <w:szCs w:val="24"/>
        </w:rPr>
        <w:t>System</w:t>
      </w:r>
      <w:proofErr w:type="spellEnd"/>
      <w:r w:rsidR="00085E64">
        <w:rPr>
          <w:rFonts w:cs="Times New Roman"/>
          <w:szCs w:val="24"/>
        </w:rPr>
        <w:t xml:space="preserve">, </w:t>
      </w:r>
      <w:r w:rsidR="00030ECF" w:rsidRPr="001F5F7B">
        <w:rPr>
          <w:rFonts w:cs="Times New Roman"/>
          <w:szCs w:val="24"/>
        </w:rPr>
        <w:t xml:space="preserve">PDS) s názvem </w:t>
      </w:r>
      <w:proofErr w:type="spellStart"/>
      <w:r w:rsidR="00030ECF" w:rsidRPr="001F5F7B">
        <w:rPr>
          <w:rFonts w:cs="Times New Roman"/>
          <w:szCs w:val="24"/>
        </w:rPr>
        <w:t>Susvimo</w:t>
      </w:r>
      <w:proofErr w:type="spellEnd"/>
      <w:r w:rsidR="00030ECF" w:rsidRPr="001F5F7B">
        <w:rPr>
          <w:rFonts w:cs="Times New Roman"/>
          <w:szCs w:val="24"/>
        </w:rPr>
        <w:t xml:space="preserve"> od společnosti </w:t>
      </w:r>
      <w:proofErr w:type="spellStart"/>
      <w:r w:rsidR="00030ECF" w:rsidRPr="001F5F7B">
        <w:rPr>
          <w:rFonts w:cs="Times New Roman"/>
          <w:szCs w:val="24"/>
        </w:rPr>
        <w:t>Genentech</w:t>
      </w:r>
      <w:proofErr w:type="spellEnd"/>
      <w:r w:rsidR="00030ECF" w:rsidRPr="001F5F7B">
        <w:rPr>
          <w:rFonts w:cs="Times New Roman"/>
          <w:szCs w:val="24"/>
        </w:rPr>
        <w:t xml:space="preserve">. Jedná se o trvalé, chirurgicky implantované, znovu naplnitelné zařízení. PDS je dutý zásobník na léčivo složený z nebiodegradabilního </w:t>
      </w:r>
      <w:proofErr w:type="spellStart"/>
      <w:r w:rsidR="00030ECF" w:rsidRPr="001F5F7B">
        <w:rPr>
          <w:rFonts w:cs="Times New Roman"/>
          <w:szCs w:val="24"/>
        </w:rPr>
        <w:t>polysulfonového</w:t>
      </w:r>
      <w:proofErr w:type="spellEnd"/>
      <w:r w:rsidR="00030ECF" w:rsidRPr="001F5F7B">
        <w:rPr>
          <w:rFonts w:cs="Times New Roman"/>
          <w:szCs w:val="24"/>
        </w:rPr>
        <w:t xml:space="preserve"> těla potaženého silikonem, který je schopen pojmout 0,02 ml léčiva. Implantát se zavádí do </w:t>
      </w:r>
      <w:proofErr w:type="spellStart"/>
      <w:r w:rsidR="00030ECF" w:rsidRPr="001F5F7B">
        <w:rPr>
          <w:rFonts w:cs="Times New Roman"/>
          <w:szCs w:val="24"/>
        </w:rPr>
        <w:t>pars</w:t>
      </w:r>
      <w:proofErr w:type="spellEnd"/>
      <w:r w:rsidR="00030ECF" w:rsidRPr="001F5F7B">
        <w:rPr>
          <w:rFonts w:cs="Times New Roman"/>
          <w:szCs w:val="24"/>
        </w:rPr>
        <w:t xml:space="preserve"> plana skrze 3,5 mm sklerální řez a je ukotven ve skléře </w:t>
      </w:r>
      <w:proofErr w:type="spellStart"/>
      <w:r w:rsidR="00030ECF" w:rsidRPr="001F5F7B">
        <w:rPr>
          <w:rFonts w:cs="Times New Roman"/>
          <w:szCs w:val="24"/>
        </w:rPr>
        <w:t>extrasklerální</w:t>
      </w:r>
      <w:proofErr w:type="spellEnd"/>
      <w:r w:rsidR="00030ECF" w:rsidRPr="001F5F7B">
        <w:rPr>
          <w:rFonts w:cs="Times New Roman"/>
          <w:szCs w:val="24"/>
        </w:rPr>
        <w:t xml:space="preserve"> přírubou. Je složen ze čtyř součástí – přídavná sklerální příruba pro zajištění PDS ve skléře, samouzavírací septum pro doplňování léčiva, zásobník pro uchovávání léčiva a porézní kovový uvolňovač pro pasivní uvolňování léčiva do sklivcové dutiny. Implantát </w:t>
      </w:r>
      <w:proofErr w:type="gramStart"/>
      <w:r w:rsidR="00030ECF" w:rsidRPr="001F5F7B">
        <w:rPr>
          <w:rFonts w:cs="Times New Roman"/>
          <w:szCs w:val="24"/>
        </w:rPr>
        <w:t>měří</w:t>
      </w:r>
      <w:proofErr w:type="gramEnd"/>
      <w:r w:rsidR="00030ECF" w:rsidRPr="001F5F7B">
        <w:rPr>
          <w:rFonts w:cs="Times New Roman"/>
          <w:szCs w:val="24"/>
        </w:rPr>
        <w:t xml:space="preserve"> 2,6 mm na špičce, 8,4 mm na délku a 4,6 mm na přírubě. Jeho velikost odpovídá přibližně velikosti zrnk</w:t>
      </w:r>
      <w:r w:rsidR="00BE4F49" w:rsidRPr="001F5F7B">
        <w:rPr>
          <w:rFonts w:cs="Times New Roman"/>
          <w:szCs w:val="24"/>
        </w:rPr>
        <w:t>a</w:t>
      </w:r>
      <w:r w:rsidR="00030ECF" w:rsidRPr="001F5F7B">
        <w:rPr>
          <w:rFonts w:cs="Times New Roman"/>
          <w:szCs w:val="24"/>
        </w:rPr>
        <w:t xml:space="preserve"> rýže.</w:t>
      </w:r>
      <w:r w:rsidR="00DE0804" w:rsidRPr="001F5F7B">
        <w:rPr>
          <w:rFonts w:cs="Times New Roman"/>
          <w:szCs w:val="24"/>
        </w:rPr>
        <w:t xml:space="preserve"> </w:t>
      </w:r>
      <w:r w:rsidR="0088319C" w:rsidRPr="001F5F7B">
        <w:rPr>
          <w:rFonts w:cs="Times New Roman"/>
          <w:szCs w:val="24"/>
        </w:rPr>
        <w:t>Voperovaný implantát</w:t>
      </w:r>
      <w:r w:rsidR="00DE0804" w:rsidRPr="001F5F7B">
        <w:rPr>
          <w:rFonts w:cs="Times New Roman"/>
          <w:szCs w:val="24"/>
        </w:rPr>
        <w:t xml:space="preserve"> v oku</w:t>
      </w:r>
      <w:r w:rsidR="00030ECF" w:rsidRPr="001F5F7B">
        <w:rPr>
          <w:rFonts w:cs="Times New Roman"/>
          <w:szCs w:val="24"/>
        </w:rPr>
        <w:t xml:space="preserve"> je vyobrazen na obrázku </w:t>
      </w:r>
      <w:r w:rsidR="00784FA9" w:rsidRPr="001F5F7B">
        <w:rPr>
          <w:rFonts w:cs="Times New Roman"/>
          <w:szCs w:val="24"/>
        </w:rPr>
        <w:t>1</w:t>
      </w:r>
      <w:r w:rsidR="0088319C" w:rsidRPr="001F5F7B">
        <w:rPr>
          <w:rFonts w:cs="Times New Roman"/>
          <w:szCs w:val="24"/>
        </w:rPr>
        <w:t>1</w:t>
      </w:r>
      <w:r w:rsidR="00030ECF" w:rsidRPr="001F5F7B">
        <w:rPr>
          <w:rFonts w:cs="Times New Roman"/>
          <w:szCs w:val="24"/>
        </w:rPr>
        <w:t xml:space="preserve">. Obrázek </w:t>
      </w:r>
      <w:r w:rsidR="00784FA9" w:rsidRPr="001F5F7B">
        <w:rPr>
          <w:rFonts w:cs="Times New Roman"/>
          <w:szCs w:val="24"/>
        </w:rPr>
        <w:t>1</w:t>
      </w:r>
      <w:r w:rsidR="0088319C" w:rsidRPr="001F5F7B">
        <w:rPr>
          <w:rFonts w:cs="Times New Roman"/>
          <w:szCs w:val="24"/>
        </w:rPr>
        <w:t>2</w:t>
      </w:r>
      <w:r w:rsidR="00030ECF" w:rsidRPr="001F5F7B">
        <w:rPr>
          <w:rFonts w:cs="Times New Roman"/>
          <w:szCs w:val="24"/>
        </w:rPr>
        <w:t xml:space="preserve"> pak ukazuje </w:t>
      </w:r>
      <w:r w:rsidR="0088319C" w:rsidRPr="001F5F7B">
        <w:rPr>
          <w:rFonts w:cs="Times New Roman"/>
          <w:szCs w:val="24"/>
        </w:rPr>
        <w:t>detailní popis</w:t>
      </w:r>
      <w:r w:rsidR="00DE0804" w:rsidRPr="001F5F7B">
        <w:rPr>
          <w:rFonts w:cs="Times New Roman"/>
          <w:szCs w:val="24"/>
        </w:rPr>
        <w:t xml:space="preserve"> samotného</w:t>
      </w:r>
      <w:r w:rsidR="0088319C" w:rsidRPr="001F5F7B">
        <w:rPr>
          <w:rFonts w:cs="Times New Roman"/>
          <w:szCs w:val="24"/>
        </w:rPr>
        <w:t xml:space="preserve"> implantátu</w:t>
      </w:r>
      <w:r w:rsidR="00030ECF" w:rsidRPr="001F5F7B">
        <w:rPr>
          <w:rFonts w:cs="Times New Roman"/>
          <w:szCs w:val="24"/>
        </w:rPr>
        <w:t>.</w:t>
      </w:r>
      <w:r w:rsidR="0032078F" w:rsidRPr="001F5F7B">
        <w:rPr>
          <w:rFonts w:cs="Times New Roman"/>
          <w:szCs w:val="24"/>
        </w:rPr>
        <w:t xml:space="preserve"> </w:t>
      </w:r>
      <w:r w:rsidR="008929F0" w:rsidRPr="001F5F7B">
        <w:rPr>
          <w:rFonts w:cs="Times New Roman"/>
        </w:rPr>
        <w:t xml:space="preserve">[63, 64, 65, 66, </w:t>
      </w:r>
      <w:r w:rsidR="0032078F" w:rsidRPr="001F5F7B">
        <w:rPr>
          <w:rFonts w:cs="Times New Roman"/>
        </w:rPr>
        <w:t>67, 68</w:t>
      </w:r>
      <w:r w:rsidR="008929F0" w:rsidRPr="001F5F7B">
        <w:rPr>
          <w:rFonts w:cs="Times New Roman"/>
        </w:rPr>
        <w:t>]</w:t>
      </w:r>
    </w:p>
    <w:p w14:paraId="71DFAD72" w14:textId="1776D463" w:rsidR="00621965" w:rsidRPr="001F5F7B" w:rsidRDefault="00D95D29" w:rsidP="00DD7EAB">
      <w:pPr>
        <w:spacing w:line="360" w:lineRule="auto"/>
        <w:ind w:firstLine="0"/>
        <w:rPr>
          <w:rFonts w:cs="Times New Roman"/>
          <w:szCs w:val="24"/>
        </w:rPr>
      </w:pPr>
      <w:r w:rsidRPr="001F5F7B">
        <w:rPr>
          <w:rFonts w:cs="Times New Roman"/>
          <w:noProof/>
        </w:rPr>
        <mc:AlternateContent>
          <mc:Choice Requires="wps">
            <w:drawing>
              <wp:anchor distT="0" distB="0" distL="114300" distR="114300" simplePos="0" relativeHeight="251703296" behindDoc="1" locked="0" layoutInCell="1" allowOverlap="1" wp14:anchorId="251C6BEB" wp14:editId="7050808A">
                <wp:simplePos x="0" y="0"/>
                <wp:positionH relativeFrom="margin">
                  <wp:posOffset>2792846</wp:posOffset>
                </wp:positionH>
                <wp:positionV relativeFrom="paragraph">
                  <wp:posOffset>2713009</wp:posOffset>
                </wp:positionV>
                <wp:extent cx="2316480" cy="337820"/>
                <wp:effectExtent l="0" t="0" r="7620" b="5080"/>
                <wp:wrapTight wrapText="bothSides">
                  <wp:wrapPolygon edited="0">
                    <wp:start x="0" y="0"/>
                    <wp:lineTo x="0" y="20707"/>
                    <wp:lineTo x="21493" y="20707"/>
                    <wp:lineTo x="21493" y="0"/>
                    <wp:lineTo x="0" y="0"/>
                  </wp:wrapPolygon>
                </wp:wrapTight>
                <wp:docPr id="201002188" name="Textové pole 1"/>
                <wp:cNvGraphicFramePr/>
                <a:graphic xmlns:a="http://schemas.openxmlformats.org/drawingml/2006/main">
                  <a:graphicData uri="http://schemas.microsoft.com/office/word/2010/wordprocessingShape">
                    <wps:wsp>
                      <wps:cNvSpPr txBox="1"/>
                      <wps:spPr>
                        <a:xfrm>
                          <a:off x="0" y="0"/>
                          <a:ext cx="2316480" cy="337820"/>
                        </a:xfrm>
                        <a:prstGeom prst="rect">
                          <a:avLst/>
                        </a:prstGeom>
                        <a:solidFill>
                          <a:prstClr val="white"/>
                        </a:solidFill>
                        <a:ln>
                          <a:noFill/>
                        </a:ln>
                      </wps:spPr>
                      <wps:txbx>
                        <w:txbxContent>
                          <w:p w14:paraId="1B884E06" w14:textId="53E206FB" w:rsidR="001C5DC4" w:rsidRPr="00784FA9" w:rsidRDefault="001C5DC4" w:rsidP="001C5DC4">
                            <w:pPr>
                              <w:pStyle w:val="Titulek"/>
                              <w:ind w:firstLine="0"/>
                              <w:rPr>
                                <w:rFonts w:cs="Times New Roman"/>
                                <w:noProof/>
                                <w:color w:val="595959" w:themeColor="text1" w:themeTint="A6"/>
                                <w:sz w:val="20"/>
                                <w:szCs w:val="20"/>
                              </w:rPr>
                            </w:pPr>
                            <w:bookmarkStart w:id="44" w:name="_Toc165211390"/>
                            <w:r w:rsidRPr="00784FA9">
                              <w:rPr>
                                <w:color w:val="595959" w:themeColor="text1" w:themeTint="A6"/>
                                <w:sz w:val="20"/>
                                <w:szCs w:val="20"/>
                              </w:rPr>
                              <w:t>Obr</w:t>
                            </w:r>
                            <w:r w:rsidR="00784FA9">
                              <w:rPr>
                                <w:color w:val="595959" w:themeColor="text1" w:themeTint="A6"/>
                                <w:sz w:val="20"/>
                                <w:szCs w:val="20"/>
                              </w:rPr>
                              <w:t>.</w:t>
                            </w:r>
                            <w:r w:rsidRPr="00784FA9">
                              <w:rPr>
                                <w:color w:val="595959" w:themeColor="text1" w:themeTint="A6"/>
                                <w:sz w:val="20"/>
                                <w:szCs w:val="20"/>
                              </w:rPr>
                              <w:t xml:space="preserve"> </w:t>
                            </w:r>
                            <w:r w:rsidRPr="00784FA9">
                              <w:rPr>
                                <w:color w:val="595959" w:themeColor="text1" w:themeTint="A6"/>
                                <w:sz w:val="20"/>
                                <w:szCs w:val="20"/>
                              </w:rPr>
                              <w:fldChar w:fldCharType="begin"/>
                            </w:r>
                            <w:r w:rsidRPr="00784FA9">
                              <w:rPr>
                                <w:color w:val="595959" w:themeColor="text1" w:themeTint="A6"/>
                                <w:sz w:val="20"/>
                                <w:szCs w:val="20"/>
                              </w:rPr>
                              <w:instrText xml:space="preserve"> SEQ Obrázek \* ARABIC </w:instrText>
                            </w:r>
                            <w:r w:rsidRPr="00784FA9">
                              <w:rPr>
                                <w:color w:val="595959" w:themeColor="text1" w:themeTint="A6"/>
                                <w:sz w:val="20"/>
                                <w:szCs w:val="20"/>
                              </w:rPr>
                              <w:fldChar w:fldCharType="separate"/>
                            </w:r>
                            <w:r w:rsidR="00467493" w:rsidRPr="00784FA9">
                              <w:rPr>
                                <w:noProof/>
                                <w:color w:val="595959" w:themeColor="text1" w:themeTint="A6"/>
                                <w:sz w:val="20"/>
                                <w:szCs w:val="20"/>
                              </w:rPr>
                              <w:t>12</w:t>
                            </w:r>
                            <w:r w:rsidRPr="00784FA9">
                              <w:rPr>
                                <w:color w:val="595959" w:themeColor="text1" w:themeTint="A6"/>
                                <w:sz w:val="20"/>
                                <w:szCs w:val="20"/>
                              </w:rPr>
                              <w:fldChar w:fldCharType="end"/>
                            </w:r>
                            <w:r w:rsidR="00784FA9">
                              <w:rPr>
                                <w:color w:val="595959" w:themeColor="text1" w:themeTint="A6"/>
                                <w:sz w:val="20"/>
                                <w:szCs w:val="20"/>
                              </w:rPr>
                              <w:t>:</w:t>
                            </w:r>
                            <w:r w:rsidRPr="00784FA9">
                              <w:rPr>
                                <w:color w:val="595959" w:themeColor="text1" w:themeTint="A6"/>
                                <w:sz w:val="20"/>
                                <w:szCs w:val="20"/>
                              </w:rPr>
                              <w:t xml:space="preserve"> Popis implantátu </w:t>
                            </w:r>
                            <w:proofErr w:type="spellStart"/>
                            <w:r w:rsidRPr="00784FA9">
                              <w:rPr>
                                <w:color w:val="595959" w:themeColor="text1" w:themeTint="A6"/>
                                <w:sz w:val="20"/>
                                <w:szCs w:val="20"/>
                              </w:rPr>
                              <w:t>Susvimo</w:t>
                            </w:r>
                            <w:proofErr w:type="spellEnd"/>
                            <w:r w:rsidRPr="00784FA9">
                              <w:rPr>
                                <w:color w:val="595959" w:themeColor="text1" w:themeTint="A6"/>
                                <w:sz w:val="20"/>
                                <w:szCs w:val="20"/>
                              </w:rPr>
                              <w:t xml:space="preserve"> (</w:t>
                            </w:r>
                            <w:r w:rsidR="003A1BC2" w:rsidRPr="00BB5BDC">
                              <w:rPr>
                                <w:color w:val="595959" w:themeColor="text1" w:themeTint="A6"/>
                                <w:sz w:val="20"/>
                                <w:szCs w:val="20"/>
                              </w:rPr>
                              <w:t>v</w:t>
                            </w:r>
                            <w:r w:rsidR="003A1BC2">
                              <w:rPr>
                                <w:color w:val="595959" w:themeColor="text1" w:themeTint="A6"/>
                                <w:sz w:val="20"/>
                                <w:szCs w:val="20"/>
                              </w:rPr>
                              <w:t>ytvořeno</w:t>
                            </w:r>
                            <w:r w:rsidR="003A1BC2" w:rsidRPr="00BB5BDC">
                              <w:rPr>
                                <w:color w:val="595959" w:themeColor="text1" w:themeTint="A6"/>
                                <w:sz w:val="20"/>
                                <w:szCs w:val="20"/>
                              </w:rPr>
                              <w:t xml:space="preserve"> podle předlohy</w:t>
                            </w:r>
                            <w:r w:rsidR="003A1BC2" w:rsidRPr="00784FA9">
                              <w:rPr>
                                <w:color w:val="595959" w:themeColor="text1" w:themeTint="A6"/>
                                <w:sz w:val="20"/>
                                <w:szCs w:val="20"/>
                              </w:rPr>
                              <w:t xml:space="preserve"> </w:t>
                            </w:r>
                            <w:r w:rsidR="00EF724D" w:rsidRPr="00784FA9">
                              <w:rPr>
                                <w:color w:val="595959" w:themeColor="text1" w:themeTint="A6"/>
                                <w:sz w:val="20"/>
                                <w:szCs w:val="20"/>
                              </w:rPr>
                              <w:t>[</w:t>
                            </w:r>
                            <w:r w:rsidR="00A2041F">
                              <w:rPr>
                                <w:color w:val="595959" w:themeColor="text1" w:themeTint="A6"/>
                                <w:sz w:val="20"/>
                                <w:szCs w:val="20"/>
                              </w:rPr>
                              <w:t>69</w:t>
                            </w:r>
                            <w:r w:rsidR="00EF724D" w:rsidRPr="00784FA9">
                              <w:rPr>
                                <w:color w:val="595959" w:themeColor="text1" w:themeTint="A6"/>
                                <w:sz w:val="20"/>
                                <w:szCs w:val="20"/>
                              </w:rPr>
                              <w:t>]</w:t>
                            </w:r>
                            <w:r w:rsidRPr="00784FA9">
                              <w:rPr>
                                <w:color w:val="595959" w:themeColor="text1" w:themeTint="A6"/>
                                <w:sz w:val="20"/>
                                <w:szCs w:val="20"/>
                              </w:rPr>
                              <w: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C6BEB" id="_x0000_s1036" type="#_x0000_t202" style="position:absolute;left:0;text-align:left;margin-left:219.9pt;margin-top:213.6pt;width:182.4pt;height:26.6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" stroked="f">
                <v:textbox inset="0,0,0,0">
                  <w:txbxContent>
                    <w:p w14:paraId="1B884E06" w14:textId="53E206FB" w:rsidR="001C5DC4" w:rsidRPr="00784FA9" w:rsidRDefault="001C5DC4" w:rsidP="001C5DC4">
                      <w:pPr>
                        <w:pStyle w:val="Titulek"/>
                        <w:ind w:firstLine="0"/>
                        <w:rPr>
                          <w:rFonts w:cs="Times New Roman"/>
                          <w:noProof/>
                          <w:color w:val="595959" w:themeColor="text1" w:themeTint="A6"/>
                          <w:sz w:val="20"/>
                          <w:szCs w:val="20"/>
                        </w:rPr>
                      </w:pPr>
                      <w:bookmarkStart w:id="45" w:name="_Toc165211390"/>
                      <w:r w:rsidRPr="00784FA9">
                        <w:rPr>
                          <w:color w:val="595959" w:themeColor="text1" w:themeTint="A6"/>
                          <w:sz w:val="20"/>
                          <w:szCs w:val="20"/>
                        </w:rPr>
                        <w:t>Obr</w:t>
                      </w:r>
                      <w:r w:rsidR="00784FA9">
                        <w:rPr>
                          <w:color w:val="595959" w:themeColor="text1" w:themeTint="A6"/>
                          <w:sz w:val="20"/>
                          <w:szCs w:val="20"/>
                        </w:rPr>
                        <w:t>.</w:t>
                      </w:r>
                      <w:r w:rsidRPr="00784FA9">
                        <w:rPr>
                          <w:color w:val="595959" w:themeColor="text1" w:themeTint="A6"/>
                          <w:sz w:val="20"/>
                          <w:szCs w:val="20"/>
                        </w:rPr>
                        <w:t xml:space="preserve"> </w:t>
                      </w:r>
                      <w:r w:rsidRPr="00784FA9">
                        <w:rPr>
                          <w:color w:val="595959" w:themeColor="text1" w:themeTint="A6"/>
                          <w:sz w:val="20"/>
                          <w:szCs w:val="20"/>
                        </w:rPr>
                        <w:fldChar w:fldCharType="begin"/>
                      </w:r>
                      <w:r w:rsidRPr="00784FA9">
                        <w:rPr>
                          <w:color w:val="595959" w:themeColor="text1" w:themeTint="A6"/>
                          <w:sz w:val="20"/>
                          <w:szCs w:val="20"/>
                        </w:rPr>
                        <w:instrText xml:space="preserve"> SEQ Obrázek \* ARABIC </w:instrText>
                      </w:r>
                      <w:r w:rsidRPr="00784FA9">
                        <w:rPr>
                          <w:color w:val="595959" w:themeColor="text1" w:themeTint="A6"/>
                          <w:sz w:val="20"/>
                          <w:szCs w:val="20"/>
                        </w:rPr>
                        <w:fldChar w:fldCharType="separate"/>
                      </w:r>
                      <w:r w:rsidR="00467493" w:rsidRPr="00784FA9">
                        <w:rPr>
                          <w:noProof/>
                          <w:color w:val="595959" w:themeColor="text1" w:themeTint="A6"/>
                          <w:sz w:val="20"/>
                          <w:szCs w:val="20"/>
                        </w:rPr>
                        <w:t>12</w:t>
                      </w:r>
                      <w:r w:rsidRPr="00784FA9">
                        <w:rPr>
                          <w:color w:val="595959" w:themeColor="text1" w:themeTint="A6"/>
                          <w:sz w:val="20"/>
                          <w:szCs w:val="20"/>
                        </w:rPr>
                        <w:fldChar w:fldCharType="end"/>
                      </w:r>
                      <w:r w:rsidR="00784FA9">
                        <w:rPr>
                          <w:color w:val="595959" w:themeColor="text1" w:themeTint="A6"/>
                          <w:sz w:val="20"/>
                          <w:szCs w:val="20"/>
                        </w:rPr>
                        <w:t>:</w:t>
                      </w:r>
                      <w:r w:rsidRPr="00784FA9">
                        <w:rPr>
                          <w:color w:val="595959" w:themeColor="text1" w:themeTint="A6"/>
                          <w:sz w:val="20"/>
                          <w:szCs w:val="20"/>
                        </w:rPr>
                        <w:t xml:space="preserve"> Popis implantátu </w:t>
                      </w:r>
                      <w:proofErr w:type="spellStart"/>
                      <w:r w:rsidRPr="00784FA9">
                        <w:rPr>
                          <w:color w:val="595959" w:themeColor="text1" w:themeTint="A6"/>
                          <w:sz w:val="20"/>
                          <w:szCs w:val="20"/>
                        </w:rPr>
                        <w:t>Susvimo</w:t>
                      </w:r>
                      <w:proofErr w:type="spellEnd"/>
                      <w:r w:rsidRPr="00784FA9">
                        <w:rPr>
                          <w:color w:val="595959" w:themeColor="text1" w:themeTint="A6"/>
                          <w:sz w:val="20"/>
                          <w:szCs w:val="20"/>
                        </w:rPr>
                        <w:t xml:space="preserve"> (</w:t>
                      </w:r>
                      <w:r w:rsidR="003A1BC2" w:rsidRPr="00BB5BDC">
                        <w:rPr>
                          <w:color w:val="595959" w:themeColor="text1" w:themeTint="A6"/>
                          <w:sz w:val="20"/>
                          <w:szCs w:val="20"/>
                        </w:rPr>
                        <w:t>v</w:t>
                      </w:r>
                      <w:r w:rsidR="003A1BC2">
                        <w:rPr>
                          <w:color w:val="595959" w:themeColor="text1" w:themeTint="A6"/>
                          <w:sz w:val="20"/>
                          <w:szCs w:val="20"/>
                        </w:rPr>
                        <w:t>ytvořeno</w:t>
                      </w:r>
                      <w:r w:rsidR="003A1BC2" w:rsidRPr="00BB5BDC">
                        <w:rPr>
                          <w:color w:val="595959" w:themeColor="text1" w:themeTint="A6"/>
                          <w:sz w:val="20"/>
                          <w:szCs w:val="20"/>
                        </w:rPr>
                        <w:t xml:space="preserve"> podle předlohy</w:t>
                      </w:r>
                      <w:r w:rsidR="003A1BC2" w:rsidRPr="00784FA9">
                        <w:rPr>
                          <w:color w:val="595959" w:themeColor="text1" w:themeTint="A6"/>
                          <w:sz w:val="20"/>
                          <w:szCs w:val="20"/>
                        </w:rPr>
                        <w:t xml:space="preserve"> </w:t>
                      </w:r>
                      <w:r w:rsidR="00EF724D" w:rsidRPr="00784FA9">
                        <w:rPr>
                          <w:color w:val="595959" w:themeColor="text1" w:themeTint="A6"/>
                          <w:sz w:val="20"/>
                          <w:szCs w:val="20"/>
                        </w:rPr>
                        <w:t>[</w:t>
                      </w:r>
                      <w:r w:rsidR="00A2041F">
                        <w:rPr>
                          <w:color w:val="595959" w:themeColor="text1" w:themeTint="A6"/>
                          <w:sz w:val="20"/>
                          <w:szCs w:val="20"/>
                        </w:rPr>
                        <w:t>69</w:t>
                      </w:r>
                      <w:r w:rsidR="00EF724D" w:rsidRPr="00784FA9">
                        <w:rPr>
                          <w:color w:val="595959" w:themeColor="text1" w:themeTint="A6"/>
                          <w:sz w:val="20"/>
                          <w:szCs w:val="20"/>
                        </w:rPr>
                        <w:t>]</w:t>
                      </w:r>
                      <w:r w:rsidRPr="00784FA9">
                        <w:rPr>
                          <w:color w:val="595959" w:themeColor="text1" w:themeTint="A6"/>
                          <w:sz w:val="20"/>
                          <w:szCs w:val="20"/>
                        </w:rPr>
                        <w:t>)</w:t>
                      </w:r>
                      <w:bookmarkEnd w:id="45"/>
                    </w:p>
                  </w:txbxContent>
                </v:textbox>
                <w10:wrap type="tight" anchorx="margin"/>
              </v:shape>
            </w:pict>
          </mc:Fallback>
        </mc:AlternateContent>
      </w:r>
      <w:r w:rsidRPr="001F5F7B">
        <w:rPr>
          <w:rFonts w:cs="Times New Roman"/>
          <w:noProof/>
        </w:rPr>
        <mc:AlternateContent>
          <mc:Choice Requires="wps">
            <w:drawing>
              <wp:anchor distT="0" distB="0" distL="114300" distR="114300" simplePos="0" relativeHeight="251731968" behindDoc="1" locked="0" layoutInCell="1" allowOverlap="1" wp14:anchorId="5FECAC78" wp14:editId="6501957B">
                <wp:simplePos x="0" y="0"/>
                <wp:positionH relativeFrom="margin">
                  <wp:align>left</wp:align>
                </wp:positionH>
                <wp:positionV relativeFrom="paragraph">
                  <wp:posOffset>2700886</wp:posOffset>
                </wp:positionV>
                <wp:extent cx="2014855" cy="236855"/>
                <wp:effectExtent l="0" t="0" r="4445" b="0"/>
                <wp:wrapTight wrapText="bothSides">
                  <wp:wrapPolygon edited="0">
                    <wp:start x="0" y="0"/>
                    <wp:lineTo x="0" y="19110"/>
                    <wp:lineTo x="21443" y="19110"/>
                    <wp:lineTo x="21443" y="0"/>
                    <wp:lineTo x="0" y="0"/>
                  </wp:wrapPolygon>
                </wp:wrapTight>
                <wp:docPr id="999881758" name="Textové pole 1"/>
                <wp:cNvGraphicFramePr/>
                <a:graphic xmlns:a="http://schemas.openxmlformats.org/drawingml/2006/main">
                  <a:graphicData uri="http://schemas.microsoft.com/office/word/2010/wordprocessingShape">
                    <wps:wsp>
                      <wps:cNvSpPr txBox="1"/>
                      <wps:spPr>
                        <a:xfrm>
                          <a:off x="0" y="0"/>
                          <a:ext cx="2014855" cy="236855"/>
                        </a:xfrm>
                        <a:prstGeom prst="rect">
                          <a:avLst/>
                        </a:prstGeom>
                        <a:solidFill>
                          <a:prstClr val="white"/>
                        </a:solidFill>
                        <a:ln>
                          <a:noFill/>
                        </a:ln>
                      </wps:spPr>
                      <wps:txbx>
                        <w:txbxContent>
                          <w:p w14:paraId="7875FBCB" w14:textId="37501A72" w:rsidR="00621965" w:rsidRPr="00784FA9" w:rsidRDefault="00621965" w:rsidP="00621965">
                            <w:pPr>
                              <w:pStyle w:val="Titulek"/>
                              <w:ind w:firstLine="0"/>
                              <w:rPr>
                                <w:rFonts w:cs="Times New Roman"/>
                                <w:noProof/>
                                <w:color w:val="595959" w:themeColor="text1" w:themeTint="A6"/>
                                <w:sz w:val="20"/>
                                <w:szCs w:val="20"/>
                              </w:rPr>
                            </w:pPr>
                            <w:bookmarkStart w:id="46" w:name="_Toc165211391"/>
                            <w:r w:rsidRPr="00784FA9">
                              <w:rPr>
                                <w:color w:val="595959" w:themeColor="text1" w:themeTint="A6"/>
                                <w:sz w:val="20"/>
                                <w:szCs w:val="20"/>
                              </w:rPr>
                              <w:t>Obr</w:t>
                            </w:r>
                            <w:r w:rsidR="00784FA9">
                              <w:rPr>
                                <w:color w:val="595959" w:themeColor="text1" w:themeTint="A6"/>
                                <w:sz w:val="20"/>
                                <w:szCs w:val="20"/>
                              </w:rPr>
                              <w:t>.</w:t>
                            </w:r>
                            <w:r w:rsidRPr="00784FA9">
                              <w:rPr>
                                <w:color w:val="595959" w:themeColor="text1" w:themeTint="A6"/>
                                <w:sz w:val="20"/>
                                <w:szCs w:val="20"/>
                              </w:rPr>
                              <w:t xml:space="preserve"> </w:t>
                            </w:r>
                            <w:r w:rsidRPr="00784FA9">
                              <w:rPr>
                                <w:color w:val="595959" w:themeColor="text1" w:themeTint="A6"/>
                                <w:sz w:val="20"/>
                                <w:szCs w:val="20"/>
                              </w:rPr>
                              <w:fldChar w:fldCharType="begin"/>
                            </w:r>
                            <w:r w:rsidRPr="00784FA9">
                              <w:rPr>
                                <w:color w:val="595959" w:themeColor="text1" w:themeTint="A6"/>
                                <w:sz w:val="20"/>
                                <w:szCs w:val="20"/>
                              </w:rPr>
                              <w:instrText xml:space="preserve"> SEQ Obrázek \* ARABIC </w:instrText>
                            </w:r>
                            <w:r w:rsidRPr="00784FA9">
                              <w:rPr>
                                <w:color w:val="595959" w:themeColor="text1" w:themeTint="A6"/>
                                <w:sz w:val="20"/>
                                <w:szCs w:val="20"/>
                              </w:rPr>
                              <w:fldChar w:fldCharType="separate"/>
                            </w:r>
                            <w:r w:rsidR="00467493" w:rsidRPr="00784FA9">
                              <w:rPr>
                                <w:noProof/>
                                <w:color w:val="595959" w:themeColor="text1" w:themeTint="A6"/>
                                <w:sz w:val="20"/>
                                <w:szCs w:val="20"/>
                              </w:rPr>
                              <w:t>11</w:t>
                            </w:r>
                            <w:r w:rsidRPr="00784FA9">
                              <w:rPr>
                                <w:color w:val="595959" w:themeColor="text1" w:themeTint="A6"/>
                                <w:sz w:val="20"/>
                                <w:szCs w:val="20"/>
                              </w:rPr>
                              <w:fldChar w:fldCharType="end"/>
                            </w:r>
                            <w:r w:rsidR="00784FA9">
                              <w:rPr>
                                <w:color w:val="595959" w:themeColor="text1" w:themeTint="A6"/>
                                <w:sz w:val="20"/>
                                <w:szCs w:val="20"/>
                              </w:rPr>
                              <w:t>:</w:t>
                            </w:r>
                            <w:r w:rsidRPr="00784FA9">
                              <w:rPr>
                                <w:color w:val="595959" w:themeColor="text1" w:themeTint="A6"/>
                                <w:sz w:val="20"/>
                                <w:szCs w:val="20"/>
                              </w:rPr>
                              <w:t xml:space="preserve"> Implantát </w:t>
                            </w:r>
                            <w:proofErr w:type="spellStart"/>
                            <w:r w:rsidRPr="00784FA9">
                              <w:rPr>
                                <w:color w:val="595959" w:themeColor="text1" w:themeTint="A6"/>
                                <w:sz w:val="20"/>
                                <w:szCs w:val="20"/>
                              </w:rPr>
                              <w:t>Susvimo</w:t>
                            </w:r>
                            <w:proofErr w:type="spellEnd"/>
                            <w:r w:rsidRPr="00784FA9">
                              <w:rPr>
                                <w:color w:val="595959" w:themeColor="text1" w:themeTint="A6"/>
                                <w:sz w:val="20"/>
                                <w:szCs w:val="20"/>
                              </w:rPr>
                              <w:t xml:space="preserve"> v oku [</w:t>
                            </w:r>
                            <w:r w:rsidR="0032078F" w:rsidRPr="00784FA9">
                              <w:rPr>
                                <w:color w:val="595959" w:themeColor="text1" w:themeTint="A6"/>
                                <w:sz w:val="20"/>
                                <w:szCs w:val="20"/>
                              </w:rPr>
                              <w:t>69</w:t>
                            </w:r>
                            <w:r w:rsidRPr="00784FA9">
                              <w:rPr>
                                <w:color w:val="595959" w:themeColor="text1" w:themeTint="A6"/>
                                <w:sz w:val="20"/>
                                <w:szCs w:val="20"/>
                              </w:rPr>
                              <w:t>]</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AC78" id="_x0000_s1037" type="#_x0000_t202" style="position:absolute;left:0;text-align:left;margin-left:0;margin-top:212.65pt;width:158.65pt;height:18.6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" stroked="f">
                <v:textbox inset="0,0,0,0">
                  <w:txbxContent>
                    <w:p w14:paraId="7875FBCB" w14:textId="37501A72" w:rsidR="00621965" w:rsidRPr="00784FA9" w:rsidRDefault="00621965" w:rsidP="00621965">
                      <w:pPr>
                        <w:pStyle w:val="Titulek"/>
                        <w:ind w:firstLine="0"/>
                        <w:rPr>
                          <w:rFonts w:cs="Times New Roman"/>
                          <w:noProof/>
                          <w:color w:val="595959" w:themeColor="text1" w:themeTint="A6"/>
                          <w:sz w:val="20"/>
                          <w:szCs w:val="20"/>
                        </w:rPr>
                      </w:pPr>
                      <w:bookmarkStart w:id="47" w:name="_Toc165211391"/>
                      <w:r w:rsidRPr="00784FA9">
                        <w:rPr>
                          <w:color w:val="595959" w:themeColor="text1" w:themeTint="A6"/>
                          <w:sz w:val="20"/>
                          <w:szCs w:val="20"/>
                        </w:rPr>
                        <w:t>Obr</w:t>
                      </w:r>
                      <w:r w:rsidR="00784FA9">
                        <w:rPr>
                          <w:color w:val="595959" w:themeColor="text1" w:themeTint="A6"/>
                          <w:sz w:val="20"/>
                          <w:szCs w:val="20"/>
                        </w:rPr>
                        <w:t>.</w:t>
                      </w:r>
                      <w:r w:rsidRPr="00784FA9">
                        <w:rPr>
                          <w:color w:val="595959" w:themeColor="text1" w:themeTint="A6"/>
                          <w:sz w:val="20"/>
                          <w:szCs w:val="20"/>
                        </w:rPr>
                        <w:t xml:space="preserve"> </w:t>
                      </w:r>
                      <w:r w:rsidRPr="00784FA9">
                        <w:rPr>
                          <w:color w:val="595959" w:themeColor="text1" w:themeTint="A6"/>
                          <w:sz w:val="20"/>
                          <w:szCs w:val="20"/>
                        </w:rPr>
                        <w:fldChar w:fldCharType="begin"/>
                      </w:r>
                      <w:r w:rsidRPr="00784FA9">
                        <w:rPr>
                          <w:color w:val="595959" w:themeColor="text1" w:themeTint="A6"/>
                          <w:sz w:val="20"/>
                          <w:szCs w:val="20"/>
                        </w:rPr>
                        <w:instrText xml:space="preserve"> SEQ Obrázek \* ARABIC </w:instrText>
                      </w:r>
                      <w:r w:rsidRPr="00784FA9">
                        <w:rPr>
                          <w:color w:val="595959" w:themeColor="text1" w:themeTint="A6"/>
                          <w:sz w:val="20"/>
                          <w:szCs w:val="20"/>
                        </w:rPr>
                        <w:fldChar w:fldCharType="separate"/>
                      </w:r>
                      <w:r w:rsidR="00467493" w:rsidRPr="00784FA9">
                        <w:rPr>
                          <w:noProof/>
                          <w:color w:val="595959" w:themeColor="text1" w:themeTint="A6"/>
                          <w:sz w:val="20"/>
                          <w:szCs w:val="20"/>
                        </w:rPr>
                        <w:t>11</w:t>
                      </w:r>
                      <w:r w:rsidRPr="00784FA9">
                        <w:rPr>
                          <w:color w:val="595959" w:themeColor="text1" w:themeTint="A6"/>
                          <w:sz w:val="20"/>
                          <w:szCs w:val="20"/>
                        </w:rPr>
                        <w:fldChar w:fldCharType="end"/>
                      </w:r>
                      <w:r w:rsidR="00784FA9">
                        <w:rPr>
                          <w:color w:val="595959" w:themeColor="text1" w:themeTint="A6"/>
                          <w:sz w:val="20"/>
                          <w:szCs w:val="20"/>
                        </w:rPr>
                        <w:t>:</w:t>
                      </w:r>
                      <w:r w:rsidRPr="00784FA9">
                        <w:rPr>
                          <w:color w:val="595959" w:themeColor="text1" w:themeTint="A6"/>
                          <w:sz w:val="20"/>
                          <w:szCs w:val="20"/>
                        </w:rPr>
                        <w:t xml:space="preserve"> Implantát </w:t>
                      </w:r>
                      <w:proofErr w:type="spellStart"/>
                      <w:r w:rsidRPr="00784FA9">
                        <w:rPr>
                          <w:color w:val="595959" w:themeColor="text1" w:themeTint="A6"/>
                          <w:sz w:val="20"/>
                          <w:szCs w:val="20"/>
                        </w:rPr>
                        <w:t>Susvimo</w:t>
                      </w:r>
                      <w:proofErr w:type="spellEnd"/>
                      <w:r w:rsidRPr="00784FA9">
                        <w:rPr>
                          <w:color w:val="595959" w:themeColor="text1" w:themeTint="A6"/>
                          <w:sz w:val="20"/>
                          <w:szCs w:val="20"/>
                        </w:rPr>
                        <w:t xml:space="preserve"> v oku [</w:t>
                      </w:r>
                      <w:r w:rsidR="0032078F" w:rsidRPr="00784FA9">
                        <w:rPr>
                          <w:color w:val="595959" w:themeColor="text1" w:themeTint="A6"/>
                          <w:sz w:val="20"/>
                          <w:szCs w:val="20"/>
                        </w:rPr>
                        <w:t>69</w:t>
                      </w:r>
                      <w:r w:rsidRPr="00784FA9">
                        <w:rPr>
                          <w:color w:val="595959" w:themeColor="text1" w:themeTint="A6"/>
                          <w:sz w:val="20"/>
                          <w:szCs w:val="20"/>
                        </w:rPr>
                        <w:t>]</w:t>
                      </w:r>
                      <w:bookmarkEnd w:id="47"/>
                    </w:p>
                  </w:txbxContent>
                </v:textbox>
                <w10:wrap type="tight" anchorx="margin"/>
              </v:shape>
            </w:pict>
          </mc:Fallback>
        </mc:AlternateContent>
      </w:r>
      <w:r w:rsidR="001C5DC4" w:rsidRPr="001F5F7B">
        <w:rPr>
          <w:rFonts w:cs="Times New Roman"/>
          <w:szCs w:val="24"/>
        </w:rPr>
        <w:t xml:space="preserve"> </w:t>
      </w:r>
    </w:p>
    <w:p w14:paraId="0D4376E4" w14:textId="05BB9919" w:rsidR="009A3757" w:rsidRDefault="009A3757" w:rsidP="00D95D29">
      <w:pPr>
        <w:shd w:val="clear" w:color="auto" w:fill="FFFFFF"/>
        <w:spacing w:after="0" w:line="360" w:lineRule="auto"/>
        <w:ind w:firstLine="0"/>
        <w:rPr>
          <w:rFonts w:cs="Times New Roman"/>
          <w:szCs w:val="24"/>
        </w:rPr>
      </w:pPr>
    </w:p>
    <w:p w14:paraId="4F351807" w14:textId="277F8651" w:rsidR="001501A7" w:rsidRPr="001F5F7B" w:rsidRDefault="00030ECF" w:rsidP="001501A7">
      <w:pPr>
        <w:shd w:val="clear" w:color="auto" w:fill="FFFFFF"/>
        <w:spacing w:after="0" w:line="360" w:lineRule="auto"/>
        <w:rPr>
          <w:rFonts w:cs="Times New Roman"/>
          <w:szCs w:val="24"/>
        </w:rPr>
      </w:pPr>
      <w:r w:rsidRPr="001F5F7B">
        <w:rPr>
          <w:rFonts w:cs="Times New Roman"/>
          <w:szCs w:val="24"/>
        </w:rPr>
        <w:t xml:space="preserve">Princip implantátu stojí na trvalém podávání </w:t>
      </w:r>
      <w:proofErr w:type="spellStart"/>
      <w:r w:rsidRPr="001F5F7B">
        <w:rPr>
          <w:rFonts w:cs="Times New Roman"/>
          <w:szCs w:val="24"/>
        </w:rPr>
        <w:t>ranibizumabu</w:t>
      </w:r>
      <w:proofErr w:type="spellEnd"/>
      <w:r w:rsidRPr="001F5F7B">
        <w:rPr>
          <w:rFonts w:cs="Times New Roman"/>
          <w:szCs w:val="24"/>
        </w:rPr>
        <w:t xml:space="preserve"> prostřednictvím uvolňovacího kontrolního prvku. Léčivo uvnitř PDS může být </w:t>
      </w:r>
      <w:r w:rsidR="00051ACF">
        <w:rPr>
          <w:rFonts w:cs="Times New Roman"/>
          <w:szCs w:val="24"/>
        </w:rPr>
        <w:t>na</w:t>
      </w:r>
      <w:r w:rsidRPr="001F5F7B">
        <w:rPr>
          <w:rFonts w:cs="Times New Roman"/>
          <w:szCs w:val="24"/>
        </w:rPr>
        <w:t xml:space="preserve"> klinice </w:t>
      </w:r>
      <w:r w:rsidR="00051ACF">
        <w:rPr>
          <w:rFonts w:cs="Times New Roman"/>
          <w:szCs w:val="24"/>
        </w:rPr>
        <w:t>vyměněno</w:t>
      </w:r>
      <w:r w:rsidRPr="001F5F7B">
        <w:rPr>
          <w:rFonts w:cs="Times New Roman"/>
          <w:szCs w:val="24"/>
        </w:rPr>
        <w:t xml:space="preserve"> přes samouzavírací silikonovou přepážku a je doplňováno patentovanou jehlou se dvěma otvory. Tato speciální jehla umožňuje současné stažení zbytků </w:t>
      </w:r>
      <w:proofErr w:type="spellStart"/>
      <w:r w:rsidRPr="001F5F7B">
        <w:rPr>
          <w:rFonts w:cs="Times New Roman"/>
          <w:szCs w:val="24"/>
        </w:rPr>
        <w:t>ranibizumabu</w:t>
      </w:r>
      <w:proofErr w:type="spellEnd"/>
      <w:r w:rsidRPr="001F5F7B">
        <w:rPr>
          <w:rFonts w:cs="Times New Roman"/>
          <w:szCs w:val="24"/>
        </w:rPr>
        <w:t xml:space="preserve"> v zásobníku a zároveň vstříknutí 0,1 ml nového roztoku </w:t>
      </w:r>
      <w:proofErr w:type="spellStart"/>
      <w:r w:rsidRPr="001F5F7B">
        <w:rPr>
          <w:rFonts w:cs="Times New Roman"/>
          <w:szCs w:val="24"/>
        </w:rPr>
        <w:t>ranibizumabu</w:t>
      </w:r>
      <w:proofErr w:type="spellEnd"/>
      <w:r w:rsidRPr="001F5F7B">
        <w:rPr>
          <w:rFonts w:cs="Times New Roman"/>
          <w:szCs w:val="24"/>
        </w:rPr>
        <w:t xml:space="preserve">. Ve Spojených státech byl </w:t>
      </w:r>
      <w:r w:rsidRPr="001F5F7B">
        <w:rPr>
          <w:rFonts w:cs="Times New Roman"/>
          <w:szCs w:val="24"/>
        </w:rPr>
        <w:lastRenderedPageBreak/>
        <w:t xml:space="preserve">implantát </w:t>
      </w:r>
      <w:proofErr w:type="spellStart"/>
      <w:r w:rsidRPr="001F5F7B">
        <w:rPr>
          <w:rFonts w:cs="Times New Roman"/>
          <w:szCs w:val="24"/>
        </w:rPr>
        <w:t>Susvimo</w:t>
      </w:r>
      <w:proofErr w:type="spellEnd"/>
      <w:r w:rsidRPr="001F5F7B">
        <w:rPr>
          <w:rFonts w:cs="Times New Roman"/>
          <w:szCs w:val="24"/>
        </w:rPr>
        <w:t xml:space="preserve"> 22. října 2021 schválen FDA pro léčbu lidí s </w:t>
      </w:r>
      <w:proofErr w:type="spellStart"/>
      <w:r w:rsidRPr="001F5F7B">
        <w:rPr>
          <w:rFonts w:cs="Times New Roman"/>
          <w:szCs w:val="24"/>
        </w:rPr>
        <w:t>neovaskulární</w:t>
      </w:r>
      <w:proofErr w:type="spellEnd"/>
      <w:r w:rsidRPr="001F5F7B">
        <w:rPr>
          <w:rFonts w:cs="Times New Roman"/>
          <w:szCs w:val="24"/>
        </w:rPr>
        <w:t xml:space="preserve"> VPMD, která již reagovala na nejméně dvě injekce anti-VEGF. V říjnu 2022 ale vydala společnost </w:t>
      </w:r>
      <w:proofErr w:type="spellStart"/>
      <w:r w:rsidRPr="001F5F7B">
        <w:rPr>
          <w:rFonts w:cs="Times New Roman"/>
          <w:szCs w:val="24"/>
        </w:rPr>
        <w:t>Genetech</w:t>
      </w:r>
      <w:proofErr w:type="spellEnd"/>
      <w:r w:rsidRPr="001F5F7B">
        <w:rPr>
          <w:rFonts w:cs="Times New Roman"/>
          <w:szCs w:val="24"/>
        </w:rPr>
        <w:t xml:space="preserve"> dopis </w:t>
      </w:r>
      <w:r w:rsidR="0032078F" w:rsidRPr="001F5F7B">
        <w:rPr>
          <w:rFonts w:cs="Times New Roman"/>
        </w:rPr>
        <w:t>[70]</w:t>
      </w:r>
      <w:r w:rsidRPr="001F5F7B">
        <w:rPr>
          <w:rFonts w:cs="Times New Roman"/>
          <w:szCs w:val="24"/>
        </w:rPr>
        <w:t xml:space="preserve">, ve kterém informovala o zahájení dobrovolného stahování očního implantátu z oběhu. Injekčních lahviček s přípravkem </w:t>
      </w:r>
      <w:proofErr w:type="spellStart"/>
      <w:r w:rsidRPr="001F5F7B">
        <w:rPr>
          <w:rFonts w:cs="Times New Roman"/>
          <w:szCs w:val="24"/>
        </w:rPr>
        <w:t>Susvimo</w:t>
      </w:r>
      <w:proofErr w:type="spellEnd"/>
      <w:r w:rsidRPr="001F5F7B">
        <w:rPr>
          <w:rFonts w:cs="Times New Roman"/>
          <w:szCs w:val="24"/>
        </w:rPr>
        <w:t xml:space="preserve"> pro opakovanou výměnu ani injekčních jehel pro opakovanou výměnu se toto </w:t>
      </w:r>
      <w:r w:rsidR="0017018C" w:rsidRPr="001F5F7B">
        <w:rPr>
          <w:rFonts w:cs="Times New Roman"/>
          <w:szCs w:val="24"/>
        </w:rPr>
        <w:t xml:space="preserve">stažení </w:t>
      </w:r>
      <w:r w:rsidRPr="001F5F7B">
        <w:rPr>
          <w:rFonts w:cs="Times New Roman"/>
          <w:szCs w:val="24"/>
        </w:rPr>
        <w:t xml:space="preserve">netýkalo, aby to neomezilo pacienty s již implantovaným zařízením. Společnost tento krok odůvodnila faktem, že během vyšetřování případů dislokace septa v systému PDS, v rámci programu klinického hodnocení fáze III, zjistili, že je třeba provést další testování komerčního dodávání implantátů. Toto dodatečné testování zahrnovalo opakované propíchnutí implantátů jehlou, aby bylo možné vyhodnotit výkonnost septa implantátu v dlouhodobém horizontu prostřednictvím vícenásobného doplňování. Výsledky ukázaly, že některé implantáty nevyhovovaly standardům. Proto společnost usoudila, že pozastavení používání všech nových implantátů bylo nutné a dodnes pokračuje ve sledování a zlepšování výkonnosti zařízení. 2. května 2023 došlo i ke stažení žádosti o registraci přípravku </w:t>
      </w:r>
      <w:proofErr w:type="spellStart"/>
      <w:r w:rsidRPr="001F5F7B">
        <w:rPr>
          <w:rFonts w:cs="Times New Roman"/>
          <w:szCs w:val="24"/>
        </w:rPr>
        <w:t>Susvimo</w:t>
      </w:r>
      <w:proofErr w:type="spellEnd"/>
      <w:r w:rsidRPr="001F5F7B">
        <w:rPr>
          <w:rFonts w:cs="Times New Roman"/>
          <w:szCs w:val="24"/>
        </w:rPr>
        <w:t xml:space="preserve"> v Evropské unii.</w:t>
      </w:r>
      <w:r w:rsidR="00176C04" w:rsidRPr="001F5F7B">
        <w:rPr>
          <w:rFonts w:cs="Times New Roman"/>
          <w:szCs w:val="24"/>
        </w:rPr>
        <w:t xml:space="preserve"> </w:t>
      </w:r>
      <w:r w:rsidR="0032078F" w:rsidRPr="001F5F7B">
        <w:rPr>
          <w:rFonts w:cs="Times New Roman"/>
        </w:rPr>
        <w:t>[</w:t>
      </w:r>
      <w:r w:rsidR="00BC3BDC" w:rsidRPr="001F5F7B">
        <w:rPr>
          <w:rFonts w:cs="Times New Roman"/>
        </w:rPr>
        <w:t xml:space="preserve">63, 64, 65, 66, 67, 68, </w:t>
      </w:r>
      <w:r w:rsidR="00176C04" w:rsidRPr="001F5F7B">
        <w:rPr>
          <w:rFonts w:cs="Times New Roman"/>
        </w:rPr>
        <w:t>70</w:t>
      </w:r>
      <w:r w:rsidR="0032078F" w:rsidRPr="001F5F7B">
        <w:rPr>
          <w:rFonts w:cs="Times New Roman"/>
        </w:rPr>
        <w:t>]</w:t>
      </w:r>
    </w:p>
    <w:p w14:paraId="641D5756" w14:textId="2B655E52" w:rsidR="009E7FDD" w:rsidRPr="001F5F7B" w:rsidRDefault="00030ECF" w:rsidP="004E384F">
      <w:pPr>
        <w:spacing w:line="360" w:lineRule="auto"/>
        <w:rPr>
          <w:rFonts w:cs="Times New Roman"/>
          <w:szCs w:val="24"/>
        </w:rPr>
      </w:pPr>
      <w:r w:rsidRPr="001F5F7B">
        <w:rPr>
          <w:rFonts w:cs="Times New Roman"/>
          <w:szCs w:val="24"/>
        </w:rPr>
        <w:t xml:space="preserve">Ačkoliv vypadá PDS jako skvělý vynález, může díky němu dojít k mnoha, i vážným, nežádoucím účinkům. Mezi vážnější se řadí </w:t>
      </w:r>
      <w:proofErr w:type="spellStart"/>
      <w:r w:rsidR="00D57B76" w:rsidRPr="001F5F7B">
        <w:rPr>
          <w:rFonts w:cs="Times New Roman"/>
          <w:szCs w:val="24"/>
        </w:rPr>
        <w:t>e</w:t>
      </w:r>
      <w:r w:rsidRPr="001F5F7B">
        <w:rPr>
          <w:rFonts w:cs="Times New Roman"/>
          <w:szCs w:val="24"/>
        </w:rPr>
        <w:t>ndoftalmitida</w:t>
      </w:r>
      <w:proofErr w:type="spellEnd"/>
      <w:r w:rsidRPr="001F5F7B">
        <w:rPr>
          <w:rFonts w:cs="Times New Roman"/>
          <w:szCs w:val="24"/>
        </w:rPr>
        <w:t xml:space="preserve">, dále eroze spojivky, což může vést k obnažení implantátu. A v neposlední řadě je to konjunktivální </w:t>
      </w:r>
      <w:proofErr w:type="spellStart"/>
      <w:r w:rsidRPr="001F5F7B">
        <w:rPr>
          <w:rFonts w:cs="Times New Roman"/>
          <w:szCs w:val="24"/>
        </w:rPr>
        <w:t>retrakce</w:t>
      </w:r>
      <w:proofErr w:type="spellEnd"/>
      <w:r w:rsidRPr="001F5F7B">
        <w:rPr>
          <w:rFonts w:cs="Times New Roman"/>
          <w:szCs w:val="24"/>
        </w:rPr>
        <w:t xml:space="preserve">, která také může způsobit odhalení implantátu. Mezi další nežádoucí účinky </w:t>
      </w:r>
      <w:proofErr w:type="gramStart"/>
      <w:r w:rsidRPr="001F5F7B">
        <w:rPr>
          <w:rFonts w:cs="Times New Roman"/>
          <w:szCs w:val="24"/>
        </w:rPr>
        <w:t>patří</w:t>
      </w:r>
      <w:proofErr w:type="gramEnd"/>
      <w:r w:rsidRPr="001F5F7B">
        <w:rPr>
          <w:rFonts w:cs="Times New Roman"/>
          <w:szCs w:val="24"/>
        </w:rPr>
        <w:t xml:space="preserve">: </w:t>
      </w:r>
      <w:proofErr w:type="spellStart"/>
      <w:r w:rsidRPr="001F5F7B">
        <w:rPr>
          <w:rFonts w:cs="Times New Roman"/>
          <w:szCs w:val="24"/>
        </w:rPr>
        <w:t>rhegmatogenní</w:t>
      </w:r>
      <w:proofErr w:type="spellEnd"/>
      <w:r w:rsidRPr="001F5F7B">
        <w:rPr>
          <w:rFonts w:cs="Times New Roman"/>
          <w:szCs w:val="24"/>
        </w:rPr>
        <w:t xml:space="preserve"> odchlípení sítnice, dislokace implantátu, poškození implantátu, krvácení do sklivce, spojivková skvrna (malá boule v místě, kde je implantát vložen – může být způsobeno únikem tekutiny z vnitřní části oka), dočasné zhoršení vidění po zákroku</w:t>
      </w:r>
      <w:r w:rsidR="00051ACF">
        <w:rPr>
          <w:rFonts w:cs="Times New Roman"/>
          <w:szCs w:val="24"/>
        </w:rPr>
        <w:t xml:space="preserve"> vložení implantátu</w:t>
      </w:r>
      <w:r w:rsidRPr="001F5F7B">
        <w:rPr>
          <w:rFonts w:cs="Times New Roman"/>
          <w:szCs w:val="24"/>
        </w:rPr>
        <w:t xml:space="preserve"> SUSVIMO, bolest oka a citlivost na světlo. </w:t>
      </w:r>
      <w:r w:rsidR="00176C04" w:rsidRPr="001F5F7B">
        <w:rPr>
          <w:rFonts w:cs="Times New Roman"/>
        </w:rPr>
        <w:t>[72]</w:t>
      </w:r>
    </w:p>
    <w:p w14:paraId="37AB17BC" w14:textId="0DB8E645" w:rsidR="00192A02" w:rsidRPr="001F5F7B" w:rsidRDefault="00192A02" w:rsidP="00192A02">
      <w:pPr>
        <w:spacing w:line="360" w:lineRule="auto"/>
        <w:rPr>
          <w:rFonts w:cs="Times New Roman"/>
          <w:szCs w:val="24"/>
        </w:rPr>
      </w:pPr>
      <w:r w:rsidRPr="001F5F7B">
        <w:rPr>
          <w:rFonts w:cs="Times New Roman"/>
          <w:szCs w:val="24"/>
        </w:rPr>
        <w:t>Studie LADDER fáze II</w:t>
      </w:r>
      <w:r w:rsidR="007F007A">
        <w:rPr>
          <w:rFonts w:cs="Times New Roman"/>
          <w:szCs w:val="24"/>
        </w:rPr>
        <w:t>.</w:t>
      </w:r>
      <w:r w:rsidRPr="001F5F7B">
        <w:rPr>
          <w:rFonts w:cs="Times New Roman"/>
          <w:szCs w:val="24"/>
        </w:rPr>
        <w:t xml:space="preserve"> dospěla k závěru, že PDS 100 mg/ml je v průběhu 22měsíční studie srovnatelný se standardními měsíčními injekcemi </w:t>
      </w:r>
      <w:proofErr w:type="spellStart"/>
      <w:r w:rsidRPr="001F5F7B">
        <w:rPr>
          <w:rFonts w:cs="Times New Roman"/>
          <w:szCs w:val="24"/>
        </w:rPr>
        <w:t>ranibizumabu</w:t>
      </w:r>
      <w:proofErr w:type="spellEnd"/>
      <w:r w:rsidRPr="001F5F7B">
        <w:rPr>
          <w:rFonts w:cs="Times New Roman"/>
          <w:szCs w:val="24"/>
        </w:rPr>
        <w:t xml:space="preserve"> v dávce 0,5 mg, a vytvořila tak důvody pro program fáze III. Studie ARCHWAY fáze III</w:t>
      </w:r>
      <w:r w:rsidR="00051ACF">
        <w:rPr>
          <w:rFonts w:cs="Times New Roman"/>
          <w:szCs w:val="24"/>
        </w:rPr>
        <w:t>.</w:t>
      </w:r>
      <w:r w:rsidRPr="001F5F7B">
        <w:rPr>
          <w:rFonts w:cs="Times New Roman"/>
          <w:szCs w:val="24"/>
        </w:rPr>
        <w:t xml:space="preserve"> následně došla k závěru, že 100 mg/ml PDS doplňovaný každých 24 týdnů je </w:t>
      </w:r>
      <w:r w:rsidR="007F007A">
        <w:rPr>
          <w:rFonts w:cs="Times New Roman"/>
          <w:szCs w:val="24"/>
        </w:rPr>
        <w:t>rovnocenné</w:t>
      </w:r>
      <w:r w:rsidRPr="001F5F7B">
        <w:rPr>
          <w:rFonts w:cs="Times New Roman"/>
          <w:szCs w:val="24"/>
        </w:rPr>
        <w:t xml:space="preserve"> ve srovnání s měsíčními 0,5 mg injekcemi </w:t>
      </w:r>
      <w:proofErr w:type="spellStart"/>
      <w:r w:rsidRPr="001F5F7B">
        <w:rPr>
          <w:rFonts w:cs="Times New Roman"/>
          <w:szCs w:val="24"/>
        </w:rPr>
        <w:t>ranibizumabu</w:t>
      </w:r>
      <w:proofErr w:type="spellEnd"/>
      <w:r w:rsidRPr="001F5F7B">
        <w:rPr>
          <w:rFonts w:cs="Times New Roman"/>
          <w:szCs w:val="24"/>
        </w:rPr>
        <w:t>. Na základě úspěšných výsledků studie fáze III</w:t>
      </w:r>
      <w:r w:rsidR="007F007A">
        <w:rPr>
          <w:rFonts w:cs="Times New Roman"/>
          <w:szCs w:val="24"/>
        </w:rPr>
        <w:t>.</w:t>
      </w:r>
      <w:r w:rsidRPr="001F5F7B">
        <w:rPr>
          <w:rFonts w:cs="Times New Roman"/>
          <w:szCs w:val="24"/>
        </w:rPr>
        <w:t xml:space="preserve"> byl </w:t>
      </w:r>
      <w:proofErr w:type="spellStart"/>
      <w:r w:rsidRPr="001F5F7B">
        <w:rPr>
          <w:rFonts w:cs="Times New Roman"/>
          <w:szCs w:val="24"/>
        </w:rPr>
        <w:t>ranibizumab</w:t>
      </w:r>
      <w:proofErr w:type="spellEnd"/>
      <w:r w:rsidRPr="001F5F7B">
        <w:rPr>
          <w:rFonts w:cs="Times New Roman"/>
          <w:szCs w:val="24"/>
        </w:rPr>
        <w:t xml:space="preserve"> PDS schválen FDA. Prodloužená studie PORTAL probíhá a hodnotí dlouhodobou bezpečnost a snášenlivost </w:t>
      </w:r>
      <w:proofErr w:type="spellStart"/>
      <w:r w:rsidRPr="001F5F7B">
        <w:rPr>
          <w:rFonts w:cs="Times New Roman"/>
          <w:szCs w:val="24"/>
        </w:rPr>
        <w:t>ranibizumabu</w:t>
      </w:r>
      <w:proofErr w:type="spellEnd"/>
      <w:r w:rsidRPr="001F5F7B">
        <w:rPr>
          <w:rFonts w:cs="Times New Roman"/>
          <w:szCs w:val="24"/>
        </w:rPr>
        <w:t xml:space="preserve"> PDS 100 mg/ml podávaného ve 24týdenních intervalech po celou dobu trvání studie 240 týdnů. Primárním výsledkem studie je hodnocení jakýchkoli očních nebo systémových nežádoucích účinků, zatímco sekundárním výsledkem studie je měření průměrných změn nejlepší korigované </w:t>
      </w:r>
      <w:r w:rsidRPr="001F5F7B">
        <w:rPr>
          <w:rFonts w:cs="Times New Roman"/>
          <w:szCs w:val="24"/>
        </w:rPr>
        <w:lastRenderedPageBreak/>
        <w:t xml:space="preserve">ZO oproti výchozímu stavu po celou dobu studie. Ukončení studie PORTAL se odhaduje na rok 2026. </w:t>
      </w:r>
      <w:r w:rsidR="00176C04" w:rsidRPr="001F5F7B">
        <w:rPr>
          <w:rFonts w:cs="Times New Roman"/>
        </w:rPr>
        <w:t>[63]</w:t>
      </w:r>
    </w:p>
    <w:p w14:paraId="030D8566" w14:textId="251C2915" w:rsidR="002F7C16" w:rsidRPr="001F5F7B" w:rsidRDefault="00772F3F" w:rsidP="000F02AE">
      <w:pPr>
        <w:spacing w:line="360" w:lineRule="auto"/>
        <w:rPr>
          <w:rFonts w:cs="Times New Roman"/>
        </w:rPr>
      </w:pPr>
      <w:r w:rsidRPr="001F5F7B">
        <w:rPr>
          <w:rFonts w:cs="Times New Roman"/>
          <w:szCs w:val="24"/>
        </w:rPr>
        <w:t xml:space="preserve">PDS je zařízení, které určitě bude mít v budoucnu uplatnění, jelikož se zdá, že pacienti dávají přednost PDS před měsíční léčbou. Pro PDS však platí také omezení, včetně nákladů a nežádoucích účinků. K získání komplexních poznatků o PDS jsou v budoucnu zapotřebí další rozsáhlé studie zkoumající dlouhodobou účinnost, bezpečnost, spokojenost, preference a náklady v reálných podmínkách. Kromě toho by mohlo být užitečné zkoumat v klinických studiích i jiné anti-VEGF léky, aby se získalo komplexní porozumění potenciálním výhodám a nevýhodám. Probíhající a budoucí studie budou tento léčebný přístup dále zkoumat. </w:t>
      </w:r>
      <w:r w:rsidR="00176C04" w:rsidRPr="001F5F7B">
        <w:rPr>
          <w:rFonts w:cs="Times New Roman"/>
        </w:rPr>
        <w:t>[</w:t>
      </w:r>
      <w:r w:rsidR="007B73D9" w:rsidRPr="001F5F7B">
        <w:rPr>
          <w:rFonts w:cs="Times New Roman"/>
        </w:rPr>
        <w:t>73</w:t>
      </w:r>
      <w:r w:rsidR="00176C04" w:rsidRPr="001F5F7B">
        <w:rPr>
          <w:rFonts w:cs="Times New Roman"/>
        </w:rPr>
        <w:t>]</w:t>
      </w:r>
    </w:p>
    <w:p w14:paraId="71ACF0CE" w14:textId="77777777" w:rsidR="008D22F8" w:rsidRPr="001F5F7B" w:rsidRDefault="008D22F8" w:rsidP="000F02AE">
      <w:pPr>
        <w:spacing w:line="360" w:lineRule="auto"/>
        <w:rPr>
          <w:rFonts w:cs="Times New Roman"/>
          <w:szCs w:val="24"/>
        </w:rPr>
      </w:pPr>
    </w:p>
    <w:p w14:paraId="7A2142EB" w14:textId="0E9E46D3" w:rsidR="00285C35" w:rsidRPr="001F5F7B" w:rsidRDefault="00285C35" w:rsidP="008D22F8">
      <w:pPr>
        <w:pStyle w:val="Nadpis3"/>
        <w:rPr>
          <w:rFonts w:cs="Times New Roman"/>
        </w:rPr>
      </w:pPr>
      <w:bookmarkStart w:id="48" w:name="_Toc165210681"/>
      <w:r w:rsidRPr="001F5F7B">
        <w:rPr>
          <w:rFonts w:cs="Times New Roman"/>
        </w:rPr>
        <w:t>2.3.3 Genová terapie</w:t>
      </w:r>
      <w:bookmarkEnd w:id="48"/>
    </w:p>
    <w:p w14:paraId="1AE613B3" w14:textId="77777777" w:rsidR="008D22F8" w:rsidRPr="009A3757" w:rsidRDefault="008D22F8" w:rsidP="008D22F8">
      <w:pPr>
        <w:rPr>
          <w:rFonts w:cs="Times New Roman"/>
          <w:sz w:val="4"/>
          <w:szCs w:val="4"/>
        </w:rPr>
      </w:pPr>
    </w:p>
    <w:p w14:paraId="08700AE7" w14:textId="642F3D59" w:rsidR="00F60890" w:rsidRPr="001F5F7B" w:rsidRDefault="00F60890" w:rsidP="002B35B4">
      <w:pPr>
        <w:spacing w:line="360" w:lineRule="auto"/>
        <w:rPr>
          <w:rFonts w:cs="Times New Roman"/>
        </w:rPr>
      </w:pPr>
      <w:r w:rsidRPr="001F5F7B">
        <w:rPr>
          <w:rFonts w:cs="Times New Roman"/>
        </w:rPr>
        <w:t xml:space="preserve">Genová terapie je připravena změnit léčbu obou forem VPMD. Oproti jiným způsobům léčby podněcuje genová terapie oko k tvorbě nového terapeutického proteinu. V podstatě </w:t>
      </w:r>
      <w:proofErr w:type="gramStart"/>
      <w:r w:rsidRPr="001F5F7B">
        <w:rPr>
          <w:rFonts w:cs="Times New Roman"/>
        </w:rPr>
        <w:t>učí</w:t>
      </w:r>
      <w:proofErr w:type="gramEnd"/>
      <w:r w:rsidRPr="001F5F7B">
        <w:rPr>
          <w:rFonts w:cs="Times New Roman"/>
        </w:rPr>
        <w:t xml:space="preserve"> oko vyrábět vlastní léky proti VEGF. U </w:t>
      </w:r>
      <w:proofErr w:type="spellStart"/>
      <w:r w:rsidRPr="001F5F7B">
        <w:rPr>
          <w:rFonts w:cs="Times New Roman"/>
        </w:rPr>
        <w:t>neovaskulární</w:t>
      </w:r>
      <w:proofErr w:type="spellEnd"/>
      <w:r w:rsidRPr="001F5F7B">
        <w:rPr>
          <w:rFonts w:cs="Times New Roman"/>
        </w:rPr>
        <w:t xml:space="preserve"> VPMD může být tato terapie revoluční, protože by jediná injekce mohla pacienty chránit po celý život. Při genové terapii </w:t>
      </w:r>
      <w:proofErr w:type="gramStart"/>
      <w:r w:rsidRPr="001F5F7B">
        <w:rPr>
          <w:rFonts w:cs="Times New Roman"/>
        </w:rPr>
        <w:t>slouží</w:t>
      </w:r>
      <w:proofErr w:type="gramEnd"/>
      <w:r w:rsidRPr="001F5F7B">
        <w:rPr>
          <w:rFonts w:cs="Times New Roman"/>
        </w:rPr>
        <w:t xml:space="preserve"> virový vektor (kapsida) jako obal, který nese zakódovanou genetickou zprávu, často na bázi vektoru AAV (</w:t>
      </w:r>
      <w:proofErr w:type="spellStart"/>
      <w:r w:rsidRPr="001F5F7B">
        <w:rPr>
          <w:rFonts w:cs="Times New Roman"/>
        </w:rPr>
        <w:t>adenoasociovaný</w:t>
      </w:r>
      <w:proofErr w:type="spellEnd"/>
      <w:r w:rsidRPr="001F5F7B">
        <w:rPr>
          <w:rFonts w:cs="Times New Roman"/>
        </w:rPr>
        <w:t xml:space="preserve"> virus). Podtypy vektorů AAV, používané v těchto programech, jsou neintegrující, což znamená, že genetický materiál, který vpravují do cílové buňky, neovlivňuje původní buněčnou DNA. Injekcí </w:t>
      </w:r>
      <w:r w:rsidR="007F007A">
        <w:rPr>
          <w:rFonts w:cs="Times New Roman"/>
        </w:rPr>
        <w:t>se vkládá</w:t>
      </w:r>
      <w:r w:rsidRPr="001F5F7B">
        <w:rPr>
          <w:rFonts w:cs="Times New Roman"/>
        </w:rPr>
        <w:t xml:space="preserve"> do oka neškodný virus, který infikuje buňku retinolu a uvolní syntetický gen. Ten je použit vlastním mechanismem buňky k výrobě proteinu. Doufá se, že to zastaví imunitní systém před přehnanou reakcí a </w:t>
      </w:r>
      <w:proofErr w:type="gramStart"/>
      <w:r w:rsidRPr="001F5F7B">
        <w:rPr>
          <w:rFonts w:cs="Times New Roman"/>
        </w:rPr>
        <w:t>udrží</w:t>
      </w:r>
      <w:proofErr w:type="gramEnd"/>
      <w:r w:rsidRPr="001F5F7B">
        <w:rPr>
          <w:rFonts w:cs="Times New Roman"/>
        </w:rPr>
        <w:t xml:space="preserve"> </w:t>
      </w:r>
      <w:proofErr w:type="spellStart"/>
      <w:r w:rsidRPr="001F5F7B">
        <w:rPr>
          <w:rFonts w:cs="Times New Roman"/>
        </w:rPr>
        <w:t>makulu</w:t>
      </w:r>
      <w:proofErr w:type="spellEnd"/>
      <w:r w:rsidRPr="001F5F7B">
        <w:rPr>
          <w:rFonts w:cs="Times New Roman"/>
        </w:rPr>
        <w:t xml:space="preserve"> zdravou. </w:t>
      </w:r>
      <w:r w:rsidR="007B73D9" w:rsidRPr="001F5F7B">
        <w:rPr>
          <w:rFonts w:cs="Times New Roman"/>
        </w:rPr>
        <w:t>[74, 75]</w:t>
      </w:r>
    </w:p>
    <w:p w14:paraId="10FB0595" w14:textId="7CFFA1F1" w:rsidR="00B40D5D" w:rsidRPr="001F5F7B" w:rsidRDefault="00B40D5D" w:rsidP="002B35B4">
      <w:pPr>
        <w:spacing w:line="360" w:lineRule="auto"/>
        <w:rPr>
          <w:rFonts w:cs="Times New Roman"/>
        </w:rPr>
      </w:pPr>
      <w:r w:rsidRPr="001F5F7B">
        <w:rPr>
          <w:rFonts w:cs="Times New Roman"/>
        </w:rPr>
        <w:t xml:space="preserve">Vzhledem ke složité anatomii oka existuje řada možností oční injekce. Nejběžnějšími způsoby očního podání jsou v současné době </w:t>
      </w:r>
      <w:proofErr w:type="spellStart"/>
      <w:r w:rsidRPr="001F5F7B">
        <w:rPr>
          <w:rFonts w:cs="Times New Roman"/>
        </w:rPr>
        <w:t>intravitreální</w:t>
      </w:r>
      <w:proofErr w:type="spellEnd"/>
      <w:r w:rsidRPr="001F5F7B">
        <w:rPr>
          <w:rFonts w:cs="Times New Roman"/>
        </w:rPr>
        <w:t xml:space="preserve"> a </w:t>
      </w:r>
      <w:proofErr w:type="spellStart"/>
      <w:r w:rsidRPr="001F5F7B">
        <w:rPr>
          <w:rFonts w:cs="Times New Roman"/>
        </w:rPr>
        <w:t>subretinální</w:t>
      </w:r>
      <w:proofErr w:type="spellEnd"/>
      <w:r w:rsidRPr="001F5F7B">
        <w:rPr>
          <w:rFonts w:cs="Times New Roman"/>
        </w:rPr>
        <w:t xml:space="preserve"> injekce, ačkoli se jako nový způsob objevuje i </w:t>
      </w:r>
      <w:proofErr w:type="spellStart"/>
      <w:r w:rsidRPr="001F5F7B">
        <w:rPr>
          <w:rFonts w:cs="Times New Roman"/>
        </w:rPr>
        <w:t>suprachoroidální</w:t>
      </w:r>
      <w:proofErr w:type="spellEnd"/>
      <w:r w:rsidRPr="001F5F7B">
        <w:rPr>
          <w:rFonts w:cs="Times New Roman"/>
        </w:rPr>
        <w:t xml:space="preserve"> podání. </w:t>
      </w:r>
      <w:proofErr w:type="spellStart"/>
      <w:r w:rsidRPr="001F5F7B">
        <w:rPr>
          <w:rFonts w:cs="Times New Roman"/>
        </w:rPr>
        <w:t>Intravitreální</w:t>
      </w:r>
      <w:proofErr w:type="spellEnd"/>
      <w:r w:rsidRPr="001F5F7B">
        <w:rPr>
          <w:rFonts w:cs="Times New Roman"/>
        </w:rPr>
        <w:t xml:space="preserve"> injekce většiny podtypů AAV nepronikají snadno do </w:t>
      </w:r>
      <w:proofErr w:type="spellStart"/>
      <w:r w:rsidRPr="001F5F7B">
        <w:rPr>
          <w:rFonts w:cs="Times New Roman"/>
        </w:rPr>
        <w:t>neurosenzorické</w:t>
      </w:r>
      <w:proofErr w:type="spellEnd"/>
      <w:r w:rsidRPr="001F5F7B">
        <w:rPr>
          <w:rFonts w:cs="Times New Roman"/>
        </w:rPr>
        <w:t xml:space="preserve"> sítnice kvůli přítomnosti vnitřní limitující membrány (</w:t>
      </w:r>
      <w:proofErr w:type="spellStart"/>
      <w:r w:rsidRPr="001F5F7B">
        <w:rPr>
          <w:rFonts w:cs="Times New Roman"/>
        </w:rPr>
        <w:t>Internal</w:t>
      </w:r>
      <w:proofErr w:type="spellEnd"/>
      <w:r w:rsidRPr="001F5F7B">
        <w:rPr>
          <w:rFonts w:cs="Times New Roman"/>
        </w:rPr>
        <w:t xml:space="preserve"> limit </w:t>
      </w:r>
      <w:proofErr w:type="spellStart"/>
      <w:r w:rsidRPr="001F5F7B">
        <w:rPr>
          <w:rFonts w:cs="Times New Roman"/>
        </w:rPr>
        <w:t>membrane</w:t>
      </w:r>
      <w:proofErr w:type="spellEnd"/>
      <w:r w:rsidRPr="001F5F7B">
        <w:rPr>
          <w:rFonts w:cs="Times New Roman"/>
        </w:rPr>
        <w:t xml:space="preserve">, ILM), která působí jako bariéra pro virové částice. Nové podtypy AAV, které tuto bariéru překonávají, jsou předmětem probíhajících výzkumů. </w:t>
      </w:r>
      <w:proofErr w:type="spellStart"/>
      <w:r w:rsidRPr="001F5F7B">
        <w:rPr>
          <w:rFonts w:cs="Times New Roman"/>
        </w:rPr>
        <w:t>Subretinální</w:t>
      </w:r>
      <w:proofErr w:type="spellEnd"/>
      <w:r w:rsidRPr="001F5F7B">
        <w:rPr>
          <w:rFonts w:cs="Times New Roman"/>
        </w:rPr>
        <w:t xml:space="preserve"> injekce mohou překonat mnohá omezení </w:t>
      </w:r>
      <w:proofErr w:type="spellStart"/>
      <w:r w:rsidRPr="001F5F7B">
        <w:rPr>
          <w:rFonts w:cs="Times New Roman"/>
        </w:rPr>
        <w:t>intravitreálních</w:t>
      </w:r>
      <w:proofErr w:type="spellEnd"/>
      <w:r w:rsidRPr="001F5F7B">
        <w:rPr>
          <w:rFonts w:cs="Times New Roman"/>
        </w:rPr>
        <w:t xml:space="preserve"> injekcí, jelikož umožňují doručení terapeutické látky do přímého kontaktu s fotoreceptory a buňkami RPE, čímž obchází bariéru ILM. Každá z těchto </w:t>
      </w:r>
      <w:r w:rsidRPr="001F5F7B">
        <w:rPr>
          <w:rFonts w:cs="Times New Roman"/>
        </w:rPr>
        <w:lastRenderedPageBreak/>
        <w:t xml:space="preserve">možností nabízí různé výhody a nevýhody, které je </w:t>
      </w:r>
      <w:r w:rsidR="002B65B0" w:rsidRPr="001F5F7B">
        <w:rPr>
          <w:rFonts w:cs="Times New Roman"/>
        </w:rPr>
        <w:t>po</w:t>
      </w:r>
      <w:r w:rsidRPr="001F5F7B">
        <w:rPr>
          <w:rFonts w:cs="Times New Roman"/>
        </w:rPr>
        <w:t xml:space="preserve">třeba </w:t>
      </w:r>
      <w:r w:rsidR="002B65B0" w:rsidRPr="001F5F7B">
        <w:rPr>
          <w:rFonts w:cs="Times New Roman"/>
        </w:rPr>
        <w:t xml:space="preserve">dostatečně </w:t>
      </w:r>
      <w:r w:rsidRPr="001F5F7B">
        <w:rPr>
          <w:rFonts w:cs="Times New Roman"/>
        </w:rPr>
        <w:t>prozkoumat pro úspěšné doručení genetické terapie a následnou léčbu očního onemocnění</w:t>
      </w:r>
      <w:r w:rsidR="007B73D9" w:rsidRPr="001F5F7B">
        <w:rPr>
          <w:rFonts w:cs="Times New Roman"/>
        </w:rPr>
        <w:t>. [76]</w:t>
      </w:r>
    </w:p>
    <w:p w14:paraId="2570F310" w14:textId="55F6D1FA" w:rsidR="000866B3" w:rsidRPr="001F5F7B" w:rsidRDefault="000866B3" w:rsidP="000866B3">
      <w:pPr>
        <w:spacing w:line="360" w:lineRule="auto"/>
        <w:rPr>
          <w:rFonts w:cs="Times New Roman"/>
        </w:rPr>
      </w:pPr>
      <w:r w:rsidRPr="001F5F7B">
        <w:rPr>
          <w:rFonts w:cs="Times New Roman"/>
        </w:rPr>
        <w:t xml:space="preserve">Prvním kandidátem na genovou terapii je RGX-314, který využívá AAV8 k doručení genetického kódu, jenž exprimuje protein podobný </w:t>
      </w:r>
      <w:proofErr w:type="spellStart"/>
      <w:r w:rsidRPr="001F5F7B">
        <w:rPr>
          <w:rFonts w:cs="Times New Roman"/>
        </w:rPr>
        <w:t>ranibizumabu</w:t>
      </w:r>
      <w:proofErr w:type="spellEnd"/>
      <w:r w:rsidRPr="001F5F7B">
        <w:rPr>
          <w:rFonts w:cs="Times New Roman"/>
        </w:rPr>
        <w:t xml:space="preserve">. Průběžné šestiměsíční výsledky studie AAVIATE fáze II </w:t>
      </w:r>
      <w:r w:rsidR="007B73D9" w:rsidRPr="001F5F7B">
        <w:rPr>
          <w:rFonts w:cs="Times New Roman"/>
        </w:rPr>
        <w:t xml:space="preserve">[77] </w:t>
      </w:r>
      <w:r w:rsidRPr="001F5F7B">
        <w:rPr>
          <w:rFonts w:cs="Times New Roman"/>
        </w:rPr>
        <w:t xml:space="preserve">hodnotící </w:t>
      </w:r>
      <w:proofErr w:type="spellStart"/>
      <w:r w:rsidRPr="001F5F7B">
        <w:rPr>
          <w:rFonts w:cs="Times New Roman"/>
        </w:rPr>
        <w:t>suprachoroidálně</w:t>
      </w:r>
      <w:proofErr w:type="spellEnd"/>
      <w:r w:rsidRPr="001F5F7B">
        <w:rPr>
          <w:rFonts w:cs="Times New Roman"/>
        </w:rPr>
        <w:t xml:space="preserve"> podávanou injekci ABBV-RGX-314 u </w:t>
      </w:r>
      <w:proofErr w:type="spellStart"/>
      <w:r w:rsidRPr="001F5F7B">
        <w:rPr>
          <w:rFonts w:cs="Times New Roman"/>
        </w:rPr>
        <w:t>neovaskulární</w:t>
      </w:r>
      <w:proofErr w:type="spellEnd"/>
      <w:r w:rsidRPr="001F5F7B">
        <w:rPr>
          <w:rFonts w:cs="Times New Roman"/>
        </w:rPr>
        <w:t xml:space="preserve"> VPMD ukázaly, že léčba je dobře snášena a vyžaduje nižší léčebnou zátěž. Studie byla navržena tak, aby testovala 3 stupňující se dávky přípravku AABV-RGX-314 v 5 kohortách pacientů. Všech 95 pacientů ve studii bylo dříve léčeno pro </w:t>
      </w:r>
      <w:proofErr w:type="spellStart"/>
      <w:r w:rsidRPr="001F5F7B">
        <w:rPr>
          <w:rFonts w:cs="Times New Roman"/>
        </w:rPr>
        <w:t>neovaskulární</w:t>
      </w:r>
      <w:proofErr w:type="spellEnd"/>
      <w:r w:rsidRPr="001F5F7B">
        <w:rPr>
          <w:rFonts w:cs="Times New Roman"/>
        </w:rPr>
        <w:t xml:space="preserve"> VPMD. Primárním cílem bylo vyhodnotit průměrnou změnu nejlépe korigované ZO při léčbě studovaným přípravkem ve srovnání s měsíčními injekcemi </w:t>
      </w:r>
      <w:proofErr w:type="spellStart"/>
      <w:r w:rsidRPr="001F5F7B">
        <w:rPr>
          <w:rFonts w:cs="Times New Roman"/>
        </w:rPr>
        <w:t>ranibizumabu</w:t>
      </w:r>
      <w:proofErr w:type="spellEnd"/>
      <w:r w:rsidRPr="001F5F7B">
        <w:rPr>
          <w:rFonts w:cs="Times New Roman"/>
        </w:rPr>
        <w:t xml:space="preserve"> (</w:t>
      </w:r>
      <w:proofErr w:type="spellStart"/>
      <w:r w:rsidRPr="001F5F7B">
        <w:rPr>
          <w:rFonts w:cs="Times New Roman"/>
        </w:rPr>
        <w:t>Lucentis</w:t>
      </w:r>
      <w:proofErr w:type="spellEnd"/>
      <w:r w:rsidRPr="001F5F7B">
        <w:rPr>
          <w:rFonts w:cs="Times New Roman"/>
        </w:rPr>
        <w:t xml:space="preserve">) po 9 měsících. Sekundárním cílem bylo zjistit bezpečnost a toleranci přípravku ABBV-RGX-314, změřit změny centrální tloušťky sítnice a určit potřebu záchranné léčby anti-VEGF. Nejčastějším očním nežádoucím účinkem během 6 měsíců studie byl mírný až středně těžký nitrooční zánět; dalšími, které se vyskytovaly méně často, byly krvácení do spojivky, zvýšení nitroočního tlaku, hyperémie spojivky a </w:t>
      </w:r>
      <w:proofErr w:type="spellStart"/>
      <w:r w:rsidRPr="001F5F7B">
        <w:rPr>
          <w:rFonts w:cs="Times New Roman"/>
        </w:rPr>
        <w:t>episkleritida</w:t>
      </w:r>
      <w:proofErr w:type="spellEnd"/>
      <w:r w:rsidRPr="001F5F7B">
        <w:rPr>
          <w:rFonts w:cs="Times New Roman"/>
        </w:rPr>
        <w:t>. V závěru plyne, že lék byl dobře snášen 85 pacienty, došlo k 85 % snížení ročního počtu injekcí a</w:t>
      </w:r>
      <w:r w:rsidR="002B65B0" w:rsidRPr="001F5F7B">
        <w:rPr>
          <w:rFonts w:cs="Times New Roman"/>
        </w:rPr>
        <w:t xml:space="preserve"> případný</w:t>
      </w:r>
      <w:r w:rsidRPr="001F5F7B">
        <w:rPr>
          <w:rFonts w:cs="Times New Roman"/>
        </w:rPr>
        <w:t xml:space="preserve"> nitrooční zánět se vyřešil lokálními kortikosteroidy.</w:t>
      </w:r>
      <w:r w:rsidR="007B73D9" w:rsidRPr="001F5F7B">
        <w:rPr>
          <w:rFonts w:cs="Times New Roman"/>
        </w:rPr>
        <w:t xml:space="preserve"> [</w:t>
      </w:r>
      <w:r w:rsidR="00266C9D" w:rsidRPr="001F5F7B">
        <w:rPr>
          <w:rFonts w:cs="Times New Roman"/>
        </w:rPr>
        <w:t>74, 76, 77</w:t>
      </w:r>
      <w:r w:rsidR="007B73D9" w:rsidRPr="001F5F7B">
        <w:rPr>
          <w:rFonts w:cs="Times New Roman"/>
        </w:rPr>
        <w:t>]</w:t>
      </w:r>
    </w:p>
    <w:p w14:paraId="0C208399" w14:textId="0960EAE1" w:rsidR="00D45034" w:rsidRPr="001F5F7B" w:rsidRDefault="007F007A" w:rsidP="00485EB4">
      <w:pPr>
        <w:spacing w:line="360" w:lineRule="auto"/>
        <w:rPr>
          <w:rFonts w:cs="Times New Roman"/>
          <w:szCs w:val="24"/>
        </w:rPr>
      </w:pPr>
      <w:r>
        <w:rPr>
          <w:rFonts w:cs="Times New Roman"/>
          <w:szCs w:val="24"/>
        </w:rPr>
        <w:t xml:space="preserve">Lék </w:t>
      </w:r>
      <w:r w:rsidR="00D45034" w:rsidRPr="001F5F7B">
        <w:rPr>
          <w:rFonts w:cs="Times New Roman"/>
          <w:szCs w:val="24"/>
        </w:rPr>
        <w:t xml:space="preserve">ADVM-022 společnosti </w:t>
      </w:r>
      <w:proofErr w:type="spellStart"/>
      <w:r w:rsidR="00D45034" w:rsidRPr="001F5F7B">
        <w:rPr>
          <w:rFonts w:cs="Times New Roman"/>
          <w:szCs w:val="24"/>
        </w:rPr>
        <w:t>Adverum</w:t>
      </w:r>
      <w:proofErr w:type="spellEnd"/>
      <w:r w:rsidR="00D45034" w:rsidRPr="001F5F7B">
        <w:rPr>
          <w:rFonts w:cs="Times New Roman"/>
          <w:szCs w:val="24"/>
        </w:rPr>
        <w:t xml:space="preserve"> </w:t>
      </w:r>
      <w:proofErr w:type="spellStart"/>
      <w:r w:rsidR="00D45034" w:rsidRPr="001F5F7B">
        <w:rPr>
          <w:rFonts w:cs="Times New Roman"/>
          <w:szCs w:val="24"/>
        </w:rPr>
        <w:t>Biotechnologies</w:t>
      </w:r>
      <w:proofErr w:type="spellEnd"/>
      <w:r w:rsidR="00D45034" w:rsidRPr="001F5F7B">
        <w:rPr>
          <w:rFonts w:cs="Times New Roman"/>
          <w:szCs w:val="24"/>
        </w:rPr>
        <w:t xml:space="preserve"> je v současné době ve fázi I otevřené klinické studie OPTIC jako </w:t>
      </w:r>
      <w:proofErr w:type="spellStart"/>
      <w:r w:rsidR="00D45034" w:rsidRPr="001F5F7B">
        <w:rPr>
          <w:rFonts w:cs="Times New Roman"/>
          <w:szCs w:val="24"/>
        </w:rPr>
        <w:t>intravitreální</w:t>
      </w:r>
      <w:proofErr w:type="spellEnd"/>
      <w:r w:rsidR="00D45034" w:rsidRPr="001F5F7B">
        <w:rPr>
          <w:rFonts w:cs="Times New Roman"/>
          <w:szCs w:val="24"/>
        </w:rPr>
        <w:t xml:space="preserve"> genová terapie pro léčbu </w:t>
      </w:r>
      <w:proofErr w:type="spellStart"/>
      <w:r w:rsidR="00D45034" w:rsidRPr="001F5F7B">
        <w:rPr>
          <w:rFonts w:cs="Times New Roman"/>
          <w:szCs w:val="24"/>
        </w:rPr>
        <w:t>neovaskulární</w:t>
      </w:r>
      <w:proofErr w:type="spellEnd"/>
      <w:r w:rsidR="00D45034" w:rsidRPr="001F5F7B">
        <w:rPr>
          <w:rFonts w:cs="Times New Roman"/>
          <w:szCs w:val="24"/>
        </w:rPr>
        <w:t xml:space="preserve"> VPMD. Léčba probíhá prostřednictvím kapsidy AAV.7m8 k doručení </w:t>
      </w:r>
      <w:proofErr w:type="spellStart"/>
      <w:r w:rsidR="00D45034" w:rsidRPr="001F5F7B">
        <w:rPr>
          <w:rFonts w:cs="Times New Roman"/>
          <w:szCs w:val="24"/>
        </w:rPr>
        <w:t>kodonově</w:t>
      </w:r>
      <w:proofErr w:type="spellEnd"/>
      <w:r w:rsidR="00D45034" w:rsidRPr="001F5F7B">
        <w:rPr>
          <w:rFonts w:cs="Times New Roman"/>
          <w:szCs w:val="24"/>
        </w:rPr>
        <w:t xml:space="preserve"> optimalizované </w:t>
      </w:r>
      <w:proofErr w:type="spellStart"/>
      <w:r w:rsidR="00D45034" w:rsidRPr="001F5F7B">
        <w:rPr>
          <w:rFonts w:cs="Times New Roman"/>
          <w:szCs w:val="24"/>
        </w:rPr>
        <w:t>cDNA</w:t>
      </w:r>
      <w:proofErr w:type="spellEnd"/>
      <w:r w:rsidR="00D45034" w:rsidRPr="001F5F7B">
        <w:rPr>
          <w:rFonts w:cs="Times New Roman"/>
          <w:szCs w:val="24"/>
        </w:rPr>
        <w:t xml:space="preserve"> (syntetická DNA, která byla přepsána z určité mRNA pomocí reakce využívající enzym reverzní transkriptázu </w:t>
      </w:r>
      <w:r w:rsidR="00266C9D" w:rsidRPr="001F5F7B">
        <w:rPr>
          <w:rFonts w:cs="Times New Roman"/>
        </w:rPr>
        <w:t>[7</w:t>
      </w:r>
      <w:r w:rsidR="00B05EA4" w:rsidRPr="001F5F7B">
        <w:rPr>
          <w:rFonts w:cs="Times New Roman"/>
        </w:rPr>
        <w:t>3</w:t>
      </w:r>
      <w:r w:rsidR="00266C9D" w:rsidRPr="001F5F7B">
        <w:rPr>
          <w:rFonts w:cs="Times New Roman"/>
        </w:rPr>
        <w:t>]</w:t>
      </w:r>
      <w:r w:rsidR="00D45034" w:rsidRPr="001F5F7B">
        <w:rPr>
          <w:rFonts w:cs="Times New Roman"/>
          <w:szCs w:val="24"/>
        </w:rPr>
        <w:t xml:space="preserve">) prezentující protein podobný </w:t>
      </w:r>
      <w:proofErr w:type="spellStart"/>
      <w:r w:rsidR="00D45034" w:rsidRPr="001F5F7B">
        <w:rPr>
          <w:rFonts w:cs="Times New Roman"/>
          <w:szCs w:val="24"/>
        </w:rPr>
        <w:t>afliberceptu</w:t>
      </w:r>
      <w:proofErr w:type="spellEnd"/>
      <w:r w:rsidR="00D45034" w:rsidRPr="001F5F7B">
        <w:rPr>
          <w:rFonts w:cs="Times New Roman"/>
          <w:szCs w:val="24"/>
        </w:rPr>
        <w:t xml:space="preserve">. Závěr studie OPTIC je působivý, jelikož většina pacientů nepotřebuje záchranné injekce po dobu více než dvou let po injekci, poté co dříve potřebovali injekce každý měsíc po dobu několika let. </w:t>
      </w:r>
      <w:r w:rsidR="00266C9D" w:rsidRPr="001F5F7B">
        <w:rPr>
          <w:rFonts w:cs="Times New Roman"/>
        </w:rPr>
        <w:t>[74, 76]</w:t>
      </w:r>
    </w:p>
    <w:p w14:paraId="0CF461CA" w14:textId="195BD9F8" w:rsidR="00485EB4" w:rsidRPr="001F5F7B" w:rsidRDefault="00485EB4" w:rsidP="00485EB4">
      <w:pPr>
        <w:spacing w:line="360" w:lineRule="auto"/>
        <w:rPr>
          <w:rFonts w:cs="Times New Roman"/>
          <w:szCs w:val="24"/>
        </w:rPr>
      </w:pPr>
      <w:r w:rsidRPr="001F5F7B">
        <w:rPr>
          <w:rFonts w:cs="Times New Roman"/>
          <w:szCs w:val="24"/>
        </w:rPr>
        <w:t xml:space="preserve">První studie genové terapie vlhké formy VPMD postavily základy i pro novou léčbu suché formy onemocnění, a to pomocí přípravku s názvem GT-005. Klíčovým faktorem suché formy VPMD je komplementový systém, což je systém proteinů v našem imunitním systému, který bojuje proti bakteriím. U suché formy VPMD jsou tyto bílkoviny příliš aktivní a začínají napadat buňky sítnice podobně, jako by napadaly bakterie. GT-005 používá vektor AAV2 ke kódování proteinu, který snižuje </w:t>
      </w:r>
      <w:r w:rsidRPr="001F5F7B">
        <w:rPr>
          <w:rFonts w:cs="Times New Roman"/>
          <w:szCs w:val="24"/>
        </w:rPr>
        <w:lastRenderedPageBreak/>
        <w:t>komplementovou kaskádu, o níž se předpokládá, že přispívá ke GA. 17. ledna 2019 byla provedena první operace genovou terapi</w:t>
      </w:r>
      <w:r w:rsidR="002B65B0" w:rsidRPr="001F5F7B">
        <w:rPr>
          <w:rFonts w:cs="Times New Roman"/>
          <w:szCs w:val="24"/>
        </w:rPr>
        <w:t>í</w:t>
      </w:r>
      <w:r w:rsidRPr="001F5F7B">
        <w:rPr>
          <w:rFonts w:cs="Times New Roman"/>
          <w:szCs w:val="24"/>
        </w:rPr>
        <w:t xml:space="preserve"> suché formy VPMD v rámci nemocnice Johna </w:t>
      </w:r>
      <w:proofErr w:type="spellStart"/>
      <w:r w:rsidRPr="001F5F7B">
        <w:rPr>
          <w:rFonts w:cs="Times New Roman"/>
          <w:szCs w:val="24"/>
        </w:rPr>
        <w:t>Radcliffa</w:t>
      </w:r>
      <w:proofErr w:type="spellEnd"/>
      <w:r w:rsidRPr="001F5F7B">
        <w:rPr>
          <w:rFonts w:cs="Times New Roman"/>
          <w:szCs w:val="24"/>
        </w:rPr>
        <w:t xml:space="preserve"> v Oxfordu. Byl při ní také použit speciální patentovaný </w:t>
      </w:r>
      <w:proofErr w:type="spellStart"/>
      <w:r w:rsidRPr="001F5F7B">
        <w:rPr>
          <w:rFonts w:cs="Times New Roman"/>
          <w:szCs w:val="24"/>
        </w:rPr>
        <w:t>subretinální</w:t>
      </w:r>
      <w:proofErr w:type="spellEnd"/>
      <w:r w:rsidRPr="001F5F7B">
        <w:rPr>
          <w:rFonts w:cs="Times New Roman"/>
          <w:szCs w:val="24"/>
        </w:rPr>
        <w:t xml:space="preserve"> doručovací systém </w:t>
      </w:r>
      <w:proofErr w:type="spellStart"/>
      <w:r w:rsidRPr="001F5F7B">
        <w:rPr>
          <w:rFonts w:cs="Times New Roman"/>
          <w:szCs w:val="24"/>
        </w:rPr>
        <w:t>OrbitTM</w:t>
      </w:r>
      <w:proofErr w:type="spellEnd"/>
      <w:r w:rsidRPr="001F5F7B">
        <w:rPr>
          <w:rFonts w:cs="Times New Roman"/>
          <w:szCs w:val="24"/>
        </w:rPr>
        <w:t xml:space="preserve">, který byl navržen a optimalizován pro přesnou </w:t>
      </w:r>
      <w:proofErr w:type="spellStart"/>
      <w:r w:rsidRPr="001F5F7B">
        <w:rPr>
          <w:rFonts w:cs="Times New Roman"/>
          <w:szCs w:val="24"/>
        </w:rPr>
        <w:t>mikroinjekci</w:t>
      </w:r>
      <w:proofErr w:type="spellEnd"/>
      <w:r w:rsidRPr="001F5F7B">
        <w:rPr>
          <w:rFonts w:cs="Times New Roman"/>
          <w:szCs w:val="24"/>
        </w:rPr>
        <w:t>. Momentálně probíhají studie HORIZON a EXPLORE, které mají za cíl zhodnotit bezpečnost a úspěšnost</w:t>
      </w:r>
      <w:r w:rsidR="00A22A37" w:rsidRPr="001F5F7B">
        <w:rPr>
          <w:rFonts w:cs="Times New Roman"/>
          <w:szCs w:val="24"/>
        </w:rPr>
        <w:t xml:space="preserve"> této léčby</w:t>
      </w:r>
      <w:r w:rsidRPr="001F5F7B">
        <w:rPr>
          <w:rFonts w:cs="Times New Roman"/>
          <w:szCs w:val="24"/>
        </w:rPr>
        <w:t>.</w:t>
      </w:r>
      <w:r w:rsidR="00266C9D" w:rsidRPr="001F5F7B">
        <w:rPr>
          <w:rFonts w:cs="Times New Roman"/>
          <w:szCs w:val="24"/>
        </w:rPr>
        <w:t xml:space="preserve"> </w:t>
      </w:r>
      <w:r w:rsidR="00266C9D" w:rsidRPr="001F5F7B">
        <w:rPr>
          <w:rFonts w:cs="Times New Roman"/>
        </w:rPr>
        <w:t>[</w:t>
      </w:r>
      <w:r w:rsidR="00C703E2" w:rsidRPr="001F5F7B">
        <w:rPr>
          <w:rFonts w:cs="Times New Roman"/>
        </w:rPr>
        <w:t>75, 76</w:t>
      </w:r>
      <w:r w:rsidR="00266C9D" w:rsidRPr="001F5F7B">
        <w:rPr>
          <w:rFonts w:cs="Times New Roman"/>
        </w:rPr>
        <w:t>]</w:t>
      </w:r>
    </w:p>
    <w:p w14:paraId="15E5C915" w14:textId="00B63118" w:rsidR="002B35B4" w:rsidRPr="001F5F7B" w:rsidRDefault="00182F82" w:rsidP="00E832CC">
      <w:pPr>
        <w:spacing w:line="360" w:lineRule="auto"/>
        <w:rPr>
          <w:rFonts w:cs="Times New Roman"/>
        </w:rPr>
      </w:pPr>
      <w:r w:rsidRPr="001F5F7B">
        <w:rPr>
          <w:rFonts w:cs="Times New Roman"/>
          <w:szCs w:val="24"/>
        </w:rPr>
        <w:t xml:space="preserve">Závěrem této kapitoly je fakt, že minimálně do tří let se může protein stále produkovat v potřebných terapeutických hladinách. Někteří lidé budou potřebovat další léčbu, ale snížení frekvence injekcí je </w:t>
      </w:r>
      <w:r w:rsidR="00DF7409" w:rsidRPr="001F5F7B">
        <w:rPr>
          <w:rFonts w:cs="Times New Roman"/>
          <w:szCs w:val="24"/>
        </w:rPr>
        <w:t xml:space="preserve">poměrně </w:t>
      </w:r>
      <w:r w:rsidRPr="001F5F7B">
        <w:rPr>
          <w:rFonts w:cs="Times New Roman"/>
          <w:szCs w:val="24"/>
        </w:rPr>
        <w:t xml:space="preserve">významné. Studie fáze III jsou již ve fázi plánování </w:t>
      </w:r>
      <w:r w:rsidR="00680444" w:rsidRPr="001F5F7B">
        <w:rPr>
          <w:rFonts w:cs="Times New Roman"/>
          <w:szCs w:val="24"/>
        </w:rPr>
        <w:t>či</w:t>
      </w:r>
      <w:r w:rsidRPr="001F5F7B">
        <w:rPr>
          <w:rFonts w:cs="Times New Roman"/>
          <w:szCs w:val="24"/>
        </w:rPr>
        <w:t xml:space="preserve"> náboru pacientů, a pokud některá z těchto studií bude úspěšná, mohla by být léčba schválena a v ordinacích lékařů by se mohla objevit v průběhu dvou až tří let. </w:t>
      </w:r>
      <w:r w:rsidR="00C703E2" w:rsidRPr="001F5F7B">
        <w:rPr>
          <w:rFonts w:cs="Times New Roman"/>
        </w:rPr>
        <w:t>[74]</w:t>
      </w:r>
    </w:p>
    <w:p w14:paraId="2F1B7349" w14:textId="650D8819" w:rsidR="000B5502" w:rsidRPr="001F5F7B" w:rsidRDefault="000B5502" w:rsidP="000B5502">
      <w:pPr>
        <w:spacing w:line="259" w:lineRule="auto"/>
        <w:ind w:firstLine="0"/>
        <w:jc w:val="left"/>
        <w:rPr>
          <w:rFonts w:cs="Times New Roman"/>
        </w:rPr>
      </w:pPr>
      <w:r w:rsidRPr="001F5F7B">
        <w:rPr>
          <w:rFonts w:cs="Times New Roman"/>
        </w:rPr>
        <w:br w:type="page"/>
      </w:r>
    </w:p>
    <w:p w14:paraId="2EA97DFF" w14:textId="16195720" w:rsidR="0095074F" w:rsidRPr="001F5F7B" w:rsidRDefault="00F621A3" w:rsidP="00DA216A">
      <w:pPr>
        <w:pStyle w:val="Nadpis1"/>
        <w:spacing w:line="360" w:lineRule="auto"/>
        <w:rPr>
          <w:rFonts w:cs="Times New Roman"/>
        </w:rPr>
      </w:pPr>
      <w:bookmarkStart w:id="49" w:name="_Toc165210682"/>
      <w:r w:rsidRPr="001F5F7B">
        <w:rPr>
          <w:rFonts w:cs="Times New Roman"/>
        </w:rPr>
        <w:lastRenderedPageBreak/>
        <w:t>3</w:t>
      </w:r>
      <w:r w:rsidR="009E7FDD" w:rsidRPr="001F5F7B">
        <w:rPr>
          <w:rFonts w:cs="Times New Roman"/>
        </w:rPr>
        <w:t xml:space="preserve"> </w:t>
      </w:r>
      <w:r w:rsidR="00BE6256" w:rsidRPr="001F5F7B">
        <w:rPr>
          <w:rFonts w:cs="Times New Roman"/>
        </w:rPr>
        <w:t>KAZUISTIKA</w:t>
      </w:r>
      <w:bookmarkEnd w:id="49"/>
    </w:p>
    <w:p w14:paraId="57CDE6EA" w14:textId="77777777" w:rsidR="0055625B" w:rsidRPr="001F5F7B" w:rsidRDefault="0055625B" w:rsidP="0055625B">
      <w:pPr>
        <w:rPr>
          <w:rFonts w:cs="Times New Roman"/>
        </w:rPr>
      </w:pPr>
    </w:p>
    <w:p w14:paraId="5092A98E" w14:textId="14F56FBF" w:rsidR="0055625B" w:rsidRPr="001F5F7B" w:rsidRDefault="00CD7905" w:rsidP="0095401A">
      <w:pPr>
        <w:spacing w:line="360" w:lineRule="auto"/>
        <w:rPr>
          <w:rFonts w:cs="Times New Roman"/>
        </w:rPr>
      </w:pPr>
      <w:r w:rsidRPr="001F5F7B">
        <w:rPr>
          <w:rFonts w:cs="Times New Roman"/>
        </w:rPr>
        <w:t>Další</w:t>
      </w:r>
      <w:r w:rsidR="0095401A" w:rsidRPr="001F5F7B">
        <w:rPr>
          <w:rFonts w:cs="Times New Roman"/>
        </w:rPr>
        <w:t xml:space="preserve"> </w:t>
      </w:r>
      <w:r w:rsidR="00CF216F" w:rsidRPr="001F5F7B">
        <w:rPr>
          <w:rFonts w:cs="Times New Roman"/>
        </w:rPr>
        <w:t>část práce se</w:t>
      </w:r>
      <w:r w:rsidR="0095401A" w:rsidRPr="001F5F7B">
        <w:rPr>
          <w:rFonts w:cs="Times New Roman"/>
        </w:rPr>
        <w:t xml:space="preserve"> bude zabývat </w:t>
      </w:r>
      <w:r w:rsidR="0055625B" w:rsidRPr="001F5F7B">
        <w:rPr>
          <w:rFonts w:cs="Times New Roman"/>
        </w:rPr>
        <w:t>sedmdesáti pěti letou pacientkou, kterou postihla vlhká forma VPMD na obou očích.</w:t>
      </w:r>
      <w:r w:rsidR="00842E24" w:rsidRPr="001F5F7B">
        <w:rPr>
          <w:rFonts w:cs="Times New Roman"/>
        </w:rPr>
        <w:t xml:space="preserve"> Od října roku 2022</w:t>
      </w:r>
      <w:r w:rsidR="0055625B" w:rsidRPr="001F5F7B">
        <w:rPr>
          <w:rFonts w:cs="Times New Roman"/>
        </w:rPr>
        <w:t xml:space="preserve"> se pacientka </w:t>
      </w:r>
      <w:proofErr w:type="gramStart"/>
      <w:r w:rsidR="0055625B" w:rsidRPr="001F5F7B">
        <w:rPr>
          <w:rFonts w:cs="Times New Roman"/>
        </w:rPr>
        <w:t>léčí</w:t>
      </w:r>
      <w:proofErr w:type="gramEnd"/>
      <w:r w:rsidR="0055625B" w:rsidRPr="001F5F7B">
        <w:rPr>
          <w:rFonts w:cs="Times New Roman"/>
        </w:rPr>
        <w:t xml:space="preserve"> v Pardubické nemocnici, kam jednou měsíčně do</w:t>
      </w:r>
      <w:r w:rsidR="00C419D1" w:rsidRPr="001F5F7B">
        <w:rPr>
          <w:rFonts w:cs="Times New Roman"/>
        </w:rPr>
        <w:t>chází</w:t>
      </w:r>
      <w:r w:rsidR="0055625B" w:rsidRPr="001F5F7B">
        <w:rPr>
          <w:rFonts w:cs="Times New Roman"/>
        </w:rPr>
        <w:t xml:space="preserve"> na aplikaci </w:t>
      </w:r>
      <w:r w:rsidR="008E086B" w:rsidRPr="001F5F7B">
        <w:rPr>
          <w:rFonts w:cs="Times New Roman"/>
        </w:rPr>
        <w:t>A</w:t>
      </w:r>
      <w:r w:rsidR="0055625B" w:rsidRPr="001F5F7B">
        <w:rPr>
          <w:rFonts w:cs="Times New Roman"/>
        </w:rPr>
        <w:t>nti</w:t>
      </w:r>
      <w:r w:rsidR="008E086B" w:rsidRPr="001F5F7B">
        <w:rPr>
          <w:rFonts w:cs="Times New Roman"/>
        </w:rPr>
        <w:t>-</w:t>
      </w:r>
      <w:r w:rsidR="0055625B" w:rsidRPr="001F5F7B">
        <w:rPr>
          <w:rFonts w:cs="Times New Roman"/>
        </w:rPr>
        <w:t>VEGF injekcí.</w:t>
      </w:r>
      <w:r w:rsidR="002B0570" w:rsidRPr="001F5F7B">
        <w:rPr>
          <w:rFonts w:cs="Times New Roman"/>
        </w:rPr>
        <w:t xml:space="preserve"> Pacientka je rodinným příslušníkem a souhlasí </w:t>
      </w:r>
      <w:r w:rsidR="005F3595" w:rsidRPr="001F5F7B">
        <w:rPr>
          <w:rFonts w:cs="Times New Roman"/>
        </w:rPr>
        <w:t>se zveřejněním informací o jejím zdravotním stavu.</w:t>
      </w:r>
    </w:p>
    <w:p w14:paraId="292747B5" w14:textId="77777777" w:rsidR="0055625B" w:rsidRPr="001F5F7B" w:rsidRDefault="0055625B" w:rsidP="0055625B">
      <w:pPr>
        <w:rPr>
          <w:rFonts w:cs="Times New Roman"/>
        </w:rPr>
      </w:pPr>
    </w:p>
    <w:p w14:paraId="4C9B9229" w14:textId="3FD19865" w:rsidR="00DA216A" w:rsidRPr="001F5F7B" w:rsidRDefault="00F621A3" w:rsidP="00300225">
      <w:pPr>
        <w:pStyle w:val="Nadpis2"/>
        <w:spacing w:line="360" w:lineRule="auto"/>
        <w:rPr>
          <w:rFonts w:cs="Times New Roman"/>
        </w:rPr>
      </w:pPr>
      <w:bookmarkStart w:id="50" w:name="_Toc165210683"/>
      <w:r w:rsidRPr="001F5F7B">
        <w:rPr>
          <w:rFonts w:cs="Times New Roman"/>
        </w:rPr>
        <w:t>3</w:t>
      </w:r>
      <w:r w:rsidR="009E7FDD" w:rsidRPr="001F5F7B">
        <w:rPr>
          <w:rFonts w:cs="Times New Roman"/>
        </w:rPr>
        <w:t>.1</w:t>
      </w:r>
      <w:r w:rsidR="00A62158" w:rsidRPr="001F5F7B">
        <w:rPr>
          <w:rFonts w:cs="Times New Roman"/>
        </w:rPr>
        <w:t xml:space="preserve"> </w:t>
      </w:r>
      <w:r w:rsidR="00D157DB" w:rsidRPr="001F5F7B">
        <w:rPr>
          <w:rFonts w:cs="Times New Roman"/>
        </w:rPr>
        <w:t>Diagnostika</w:t>
      </w:r>
      <w:bookmarkEnd w:id="50"/>
    </w:p>
    <w:p w14:paraId="20040AF6" w14:textId="77777777" w:rsidR="003D6B4E" w:rsidRPr="001F5F7B" w:rsidRDefault="003D6B4E" w:rsidP="003D6B4E">
      <w:pPr>
        <w:rPr>
          <w:rFonts w:cs="Times New Roman"/>
        </w:rPr>
      </w:pPr>
    </w:p>
    <w:p w14:paraId="74D87A5F" w14:textId="79EE3B6A" w:rsidR="0055625B" w:rsidRPr="001F5F7B" w:rsidRDefault="004C172C" w:rsidP="00BD713D">
      <w:pPr>
        <w:spacing w:line="360" w:lineRule="auto"/>
        <w:rPr>
          <w:rFonts w:cs="Times New Roman"/>
        </w:rPr>
      </w:pPr>
      <w:r w:rsidRPr="001F5F7B">
        <w:rPr>
          <w:rFonts w:cs="Times New Roman"/>
        </w:rPr>
        <w:t xml:space="preserve">První vyšetření proběhlo 20. září 2022 v Litomyšlské nemocnici. </w:t>
      </w:r>
      <w:r w:rsidR="00CF3ED5" w:rsidRPr="001F5F7B">
        <w:rPr>
          <w:rFonts w:cs="Times New Roman"/>
        </w:rPr>
        <w:t>Pacientka subjektivně viděla n</w:t>
      </w:r>
      <w:r w:rsidR="00D62B3E" w:rsidRPr="001F5F7B">
        <w:rPr>
          <w:rFonts w:cs="Times New Roman"/>
        </w:rPr>
        <w:t>ěkolik měsíců na</w:t>
      </w:r>
      <w:r w:rsidR="00CF3ED5" w:rsidRPr="001F5F7B">
        <w:rPr>
          <w:rFonts w:cs="Times New Roman"/>
        </w:rPr>
        <w:t xml:space="preserve"> levé oko rozmazaně</w:t>
      </w:r>
      <w:r w:rsidR="00606D4C" w:rsidRPr="001F5F7B">
        <w:rPr>
          <w:rFonts w:cs="Times New Roman"/>
        </w:rPr>
        <w:t>.</w:t>
      </w:r>
      <w:r w:rsidR="00DF0B77" w:rsidRPr="001F5F7B">
        <w:rPr>
          <w:rFonts w:cs="Times New Roman"/>
        </w:rPr>
        <w:t xml:space="preserve"> </w:t>
      </w:r>
      <w:r w:rsidR="00534AF0" w:rsidRPr="001F5F7B">
        <w:rPr>
          <w:rFonts w:cs="Times New Roman"/>
        </w:rPr>
        <w:t xml:space="preserve">S vlastní korekcí </w:t>
      </w:r>
      <w:r w:rsidR="002B4712" w:rsidRPr="001F5F7B">
        <w:rPr>
          <w:rFonts w:cs="Times New Roman"/>
        </w:rPr>
        <w:t>byl</w:t>
      </w:r>
      <w:r w:rsidR="000A6B99" w:rsidRPr="001F5F7B">
        <w:rPr>
          <w:rFonts w:cs="Times New Roman"/>
        </w:rPr>
        <w:t xml:space="preserve"> </w:t>
      </w:r>
      <w:r w:rsidR="00CB44AC" w:rsidRPr="001F5F7B">
        <w:rPr>
          <w:rFonts w:cs="Times New Roman"/>
        </w:rPr>
        <w:t xml:space="preserve">po vyšetření na optotypu </w:t>
      </w:r>
      <w:proofErr w:type="spellStart"/>
      <w:r w:rsidR="000A6B99" w:rsidRPr="001F5F7B">
        <w:rPr>
          <w:rFonts w:cs="Times New Roman"/>
        </w:rPr>
        <w:t>vízus</w:t>
      </w:r>
      <w:proofErr w:type="spellEnd"/>
      <w:r w:rsidR="000A6B99" w:rsidRPr="001F5F7B">
        <w:rPr>
          <w:rFonts w:cs="Times New Roman"/>
        </w:rPr>
        <w:t xml:space="preserve"> na pravém oku</w:t>
      </w:r>
      <w:r w:rsidR="005968EE" w:rsidRPr="001F5F7B">
        <w:rPr>
          <w:rFonts w:cs="Times New Roman"/>
        </w:rPr>
        <w:t xml:space="preserve"> (OD)</w:t>
      </w:r>
      <w:r w:rsidR="000A6B99" w:rsidRPr="001F5F7B">
        <w:rPr>
          <w:rFonts w:cs="Times New Roman"/>
        </w:rPr>
        <w:t xml:space="preserve"> 1,0</w:t>
      </w:r>
      <w:r w:rsidR="00B331B9" w:rsidRPr="001F5F7B">
        <w:rPr>
          <w:rFonts w:cs="Times New Roman"/>
        </w:rPr>
        <w:t xml:space="preserve"> (+</w:t>
      </w:r>
      <w:r w:rsidR="004E4523" w:rsidRPr="001F5F7B">
        <w:rPr>
          <w:rFonts w:cs="Times New Roman"/>
        </w:rPr>
        <w:t xml:space="preserve"> </w:t>
      </w:r>
      <w:r w:rsidR="00B331B9" w:rsidRPr="001F5F7B">
        <w:rPr>
          <w:rFonts w:cs="Times New Roman"/>
        </w:rPr>
        <w:t>0,50 D) a na levém oku</w:t>
      </w:r>
      <w:r w:rsidR="005968EE" w:rsidRPr="001F5F7B">
        <w:rPr>
          <w:rFonts w:cs="Times New Roman"/>
        </w:rPr>
        <w:t xml:space="preserve"> (OS)</w:t>
      </w:r>
      <w:r w:rsidR="00B331B9" w:rsidRPr="001F5F7B">
        <w:rPr>
          <w:rFonts w:cs="Times New Roman"/>
        </w:rPr>
        <w:t xml:space="preserve"> 0,45 (+</w:t>
      </w:r>
      <w:r w:rsidR="004E4523" w:rsidRPr="001F5F7B">
        <w:rPr>
          <w:rFonts w:cs="Times New Roman"/>
        </w:rPr>
        <w:t xml:space="preserve"> </w:t>
      </w:r>
      <w:r w:rsidR="00B331B9" w:rsidRPr="001F5F7B">
        <w:rPr>
          <w:rFonts w:cs="Times New Roman"/>
        </w:rPr>
        <w:t>1,00 D).</w:t>
      </w:r>
      <w:r w:rsidR="006A3497" w:rsidRPr="001F5F7B">
        <w:rPr>
          <w:rFonts w:cs="Times New Roman"/>
        </w:rPr>
        <w:t xml:space="preserve"> </w:t>
      </w:r>
      <w:r w:rsidR="00C34F5E" w:rsidRPr="001F5F7B">
        <w:rPr>
          <w:rFonts w:cs="Times New Roman"/>
        </w:rPr>
        <w:t>Bezkontaktním tonometrem byl změřen nitrooční tla</w:t>
      </w:r>
      <w:r w:rsidR="00575409" w:rsidRPr="001F5F7B">
        <w:rPr>
          <w:rFonts w:cs="Times New Roman"/>
        </w:rPr>
        <w:t>k</w:t>
      </w:r>
      <w:r w:rsidR="00C34F5E" w:rsidRPr="001F5F7B">
        <w:rPr>
          <w:rFonts w:cs="Times New Roman"/>
        </w:rPr>
        <w:t xml:space="preserve"> </w:t>
      </w:r>
      <w:r w:rsidR="004B20A4" w:rsidRPr="001F5F7B">
        <w:rPr>
          <w:rFonts w:cs="Times New Roman"/>
        </w:rPr>
        <w:t xml:space="preserve">(NT) </w:t>
      </w:r>
      <w:r w:rsidR="00C34F5E" w:rsidRPr="001F5F7B">
        <w:rPr>
          <w:rFonts w:cs="Times New Roman"/>
        </w:rPr>
        <w:t xml:space="preserve">a vyšel 11 </w:t>
      </w:r>
      <w:proofErr w:type="spellStart"/>
      <w:r w:rsidR="00E60843" w:rsidRPr="001F5F7B">
        <w:rPr>
          <w:rFonts w:cs="Times New Roman"/>
        </w:rPr>
        <w:t>mmHg</w:t>
      </w:r>
      <w:proofErr w:type="spellEnd"/>
      <w:r w:rsidR="00E60843" w:rsidRPr="001F5F7B">
        <w:rPr>
          <w:rFonts w:cs="Times New Roman"/>
        </w:rPr>
        <w:t xml:space="preserve"> na obou</w:t>
      </w:r>
      <w:r w:rsidR="00575409" w:rsidRPr="001F5F7B">
        <w:rPr>
          <w:rFonts w:cs="Times New Roman"/>
        </w:rPr>
        <w:t xml:space="preserve"> očí</w:t>
      </w:r>
      <w:r w:rsidR="004E4523" w:rsidRPr="001F5F7B">
        <w:rPr>
          <w:rFonts w:cs="Times New Roman"/>
        </w:rPr>
        <w:t>ch</w:t>
      </w:r>
      <w:r w:rsidR="00C34F5E" w:rsidRPr="001F5F7B">
        <w:rPr>
          <w:rFonts w:cs="Times New Roman"/>
        </w:rPr>
        <w:t xml:space="preserve">. </w:t>
      </w:r>
      <w:r w:rsidR="003003FB" w:rsidRPr="001F5F7B">
        <w:rPr>
          <w:rFonts w:cs="Times New Roman"/>
        </w:rPr>
        <w:t xml:space="preserve">Pacientka se </w:t>
      </w:r>
      <w:r w:rsidR="00554C65" w:rsidRPr="001F5F7B">
        <w:rPr>
          <w:rFonts w:cs="Times New Roman"/>
        </w:rPr>
        <w:t xml:space="preserve">kromě </w:t>
      </w:r>
      <w:r w:rsidR="0026015F" w:rsidRPr="001F5F7B">
        <w:rPr>
          <w:rFonts w:cs="Times New Roman"/>
        </w:rPr>
        <w:t>vyšší</w:t>
      </w:r>
      <w:r w:rsidR="00554C65" w:rsidRPr="001F5F7B">
        <w:rPr>
          <w:rFonts w:cs="Times New Roman"/>
        </w:rPr>
        <w:t>ho</w:t>
      </w:r>
      <w:r w:rsidR="0026015F" w:rsidRPr="001F5F7B">
        <w:rPr>
          <w:rFonts w:cs="Times New Roman"/>
        </w:rPr>
        <w:t xml:space="preserve"> cholesterol</w:t>
      </w:r>
      <w:r w:rsidR="00554C65" w:rsidRPr="001F5F7B">
        <w:rPr>
          <w:rFonts w:cs="Times New Roman"/>
        </w:rPr>
        <w:t xml:space="preserve">u a </w:t>
      </w:r>
      <w:proofErr w:type="spellStart"/>
      <w:r w:rsidR="00554C65" w:rsidRPr="001F5F7B">
        <w:rPr>
          <w:rFonts w:cs="Times New Roman"/>
        </w:rPr>
        <w:t>osteopenie</w:t>
      </w:r>
      <w:proofErr w:type="spellEnd"/>
      <w:r w:rsidR="00554C65" w:rsidRPr="001F5F7B">
        <w:rPr>
          <w:rFonts w:cs="Times New Roman"/>
        </w:rPr>
        <w:t xml:space="preserve"> </w:t>
      </w:r>
      <w:r w:rsidR="00AF1B1B" w:rsidRPr="001F5F7B">
        <w:rPr>
          <w:rFonts w:cs="Times New Roman"/>
        </w:rPr>
        <w:t>s</w:t>
      </w:r>
      <w:r w:rsidR="00554C65" w:rsidRPr="001F5F7B">
        <w:rPr>
          <w:rFonts w:cs="Times New Roman"/>
        </w:rPr>
        <w:t xml:space="preserve"> ničím jiným neléč</w:t>
      </w:r>
      <w:r w:rsidR="004726BC" w:rsidRPr="001F5F7B">
        <w:rPr>
          <w:rFonts w:cs="Times New Roman"/>
        </w:rPr>
        <w:t>ila</w:t>
      </w:r>
      <w:r w:rsidR="00554C65" w:rsidRPr="001F5F7B">
        <w:rPr>
          <w:rFonts w:cs="Times New Roman"/>
        </w:rPr>
        <w:t>.</w:t>
      </w:r>
      <w:r w:rsidR="0026015F" w:rsidRPr="001F5F7B">
        <w:rPr>
          <w:rFonts w:cs="Times New Roman"/>
        </w:rPr>
        <w:t xml:space="preserve"> </w:t>
      </w:r>
      <w:r w:rsidR="007B3A86" w:rsidRPr="001F5F7B">
        <w:rPr>
          <w:rFonts w:cs="Times New Roman"/>
        </w:rPr>
        <w:t>Nález na p</w:t>
      </w:r>
      <w:r w:rsidR="008726EC" w:rsidRPr="001F5F7B">
        <w:rPr>
          <w:rFonts w:cs="Times New Roman"/>
        </w:rPr>
        <w:t>řední</w:t>
      </w:r>
      <w:r w:rsidR="007B3A86" w:rsidRPr="001F5F7B">
        <w:rPr>
          <w:rFonts w:cs="Times New Roman"/>
        </w:rPr>
        <w:t>m</w:t>
      </w:r>
      <w:r w:rsidR="008726EC" w:rsidRPr="001F5F7B">
        <w:rPr>
          <w:rFonts w:cs="Times New Roman"/>
        </w:rPr>
        <w:t xml:space="preserve"> segment</w:t>
      </w:r>
      <w:r w:rsidR="007B3A86" w:rsidRPr="001F5F7B">
        <w:rPr>
          <w:rFonts w:cs="Times New Roman"/>
        </w:rPr>
        <w:t>u</w:t>
      </w:r>
      <w:r w:rsidR="008726EC" w:rsidRPr="001F5F7B">
        <w:rPr>
          <w:rFonts w:cs="Times New Roman"/>
        </w:rPr>
        <w:t xml:space="preserve"> </w:t>
      </w:r>
      <w:r w:rsidR="002B65B0" w:rsidRPr="001F5F7B">
        <w:rPr>
          <w:rFonts w:cs="Times New Roman"/>
        </w:rPr>
        <w:t xml:space="preserve">levého </w:t>
      </w:r>
      <w:r w:rsidR="008726EC" w:rsidRPr="001F5F7B">
        <w:rPr>
          <w:rFonts w:cs="Times New Roman"/>
        </w:rPr>
        <w:t>oka</w:t>
      </w:r>
      <w:r w:rsidR="007B3A86" w:rsidRPr="001F5F7B">
        <w:rPr>
          <w:rFonts w:cs="Times New Roman"/>
        </w:rPr>
        <w:t xml:space="preserve"> byl</w:t>
      </w:r>
      <w:r w:rsidR="008726EC" w:rsidRPr="001F5F7B">
        <w:rPr>
          <w:rFonts w:cs="Times New Roman"/>
        </w:rPr>
        <w:t xml:space="preserve"> v pořádku, zornice reag</w:t>
      </w:r>
      <w:r w:rsidR="007B3A86" w:rsidRPr="001F5F7B">
        <w:rPr>
          <w:rFonts w:cs="Times New Roman"/>
        </w:rPr>
        <w:t>ovala</w:t>
      </w:r>
      <w:r w:rsidR="008726EC" w:rsidRPr="001F5F7B">
        <w:rPr>
          <w:rFonts w:cs="Times New Roman"/>
        </w:rPr>
        <w:t xml:space="preserve"> správně. </w:t>
      </w:r>
      <w:r w:rsidR="003F7AE2" w:rsidRPr="001F5F7B">
        <w:rPr>
          <w:rFonts w:cs="Times New Roman"/>
        </w:rPr>
        <w:t>Na Fundus kameře byla papila růžová, drobná,</w:t>
      </w:r>
      <w:r w:rsidR="00BD713D" w:rsidRPr="001F5F7B">
        <w:rPr>
          <w:rFonts w:cs="Times New Roman"/>
        </w:rPr>
        <w:t xml:space="preserve"> vlevo </w:t>
      </w:r>
      <w:r w:rsidR="00FB50C8" w:rsidRPr="001F5F7B">
        <w:rPr>
          <w:rFonts w:cs="Times New Roman"/>
        </w:rPr>
        <w:t xml:space="preserve">se vyskytl mírný </w:t>
      </w:r>
      <w:r w:rsidR="00BD713D" w:rsidRPr="001F5F7B">
        <w:rPr>
          <w:rFonts w:cs="Times New Roman"/>
        </w:rPr>
        <w:t xml:space="preserve">edém. </w:t>
      </w:r>
      <w:r w:rsidR="0055625B" w:rsidRPr="001F5F7B">
        <w:rPr>
          <w:rFonts w:cs="Times New Roman"/>
        </w:rPr>
        <w:t>Z v</w:t>
      </w:r>
      <w:r w:rsidR="00C061D7" w:rsidRPr="001F5F7B">
        <w:rPr>
          <w:rFonts w:cs="Times New Roman"/>
        </w:rPr>
        <w:t>yšetření</w:t>
      </w:r>
      <w:r w:rsidR="0055625B" w:rsidRPr="001F5F7B">
        <w:rPr>
          <w:rFonts w:cs="Times New Roman"/>
        </w:rPr>
        <w:t xml:space="preserve"> OCT </w:t>
      </w:r>
      <w:r w:rsidR="0020529B" w:rsidRPr="001F5F7B">
        <w:rPr>
          <w:rFonts w:cs="Times New Roman"/>
        </w:rPr>
        <w:t>vypl</w:t>
      </w:r>
      <w:r w:rsidR="00FB50C8" w:rsidRPr="001F5F7B">
        <w:rPr>
          <w:rFonts w:cs="Times New Roman"/>
        </w:rPr>
        <w:t>ynulo</w:t>
      </w:r>
      <w:r w:rsidR="0055625B" w:rsidRPr="001F5F7B">
        <w:rPr>
          <w:rFonts w:cs="Times New Roman"/>
        </w:rPr>
        <w:t>, že</w:t>
      </w:r>
      <w:r w:rsidR="00BD713D" w:rsidRPr="001F5F7B">
        <w:rPr>
          <w:rFonts w:cs="Times New Roman"/>
        </w:rPr>
        <w:t xml:space="preserve"> </w:t>
      </w:r>
      <w:r w:rsidR="00D25F6E" w:rsidRPr="001F5F7B">
        <w:rPr>
          <w:rFonts w:cs="Times New Roman"/>
        </w:rPr>
        <w:t>křivka je v</w:t>
      </w:r>
      <w:r w:rsidR="00A850D2" w:rsidRPr="001F5F7B">
        <w:rPr>
          <w:rFonts w:cs="Times New Roman"/>
        </w:rPr>
        <w:t> </w:t>
      </w:r>
      <w:r w:rsidR="00D25F6E" w:rsidRPr="001F5F7B">
        <w:rPr>
          <w:rFonts w:cs="Times New Roman"/>
        </w:rPr>
        <w:t>normě</w:t>
      </w:r>
      <w:r w:rsidR="00A850D2" w:rsidRPr="001F5F7B">
        <w:rPr>
          <w:rFonts w:cs="Times New Roman"/>
        </w:rPr>
        <w:t xml:space="preserve">, jsou zde </w:t>
      </w:r>
      <w:r w:rsidR="003E2B2D" w:rsidRPr="001F5F7B">
        <w:rPr>
          <w:rFonts w:cs="Times New Roman"/>
        </w:rPr>
        <w:t xml:space="preserve">však </w:t>
      </w:r>
      <w:r w:rsidR="00A850D2" w:rsidRPr="001F5F7B">
        <w:rPr>
          <w:rFonts w:cs="Times New Roman"/>
        </w:rPr>
        <w:t>drobné ablace smyslového epitelu</w:t>
      </w:r>
      <w:r w:rsidR="00FB50C8" w:rsidRPr="001F5F7B">
        <w:rPr>
          <w:rFonts w:cs="Times New Roman"/>
        </w:rPr>
        <w:t xml:space="preserve">. </w:t>
      </w:r>
      <w:proofErr w:type="spellStart"/>
      <w:r w:rsidR="00FB50C8" w:rsidRPr="001F5F7B">
        <w:rPr>
          <w:rFonts w:cs="Times New Roman"/>
        </w:rPr>
        <w:t>S</w:t>
      </w:r>
      <w:r w:rsidR="00BF4F3F" w:rsidRPr="001F5F7B">
        <w:rPr>
          <w:rFonts w:cs="Times New Roman"/>
        </w:rPr>
        <w:t>ubfoveolárně</w:t>
      </w:r>
      <w:proofErr w:type="spellEnd"/>
      <w:r w:rsidR="00BF4F3F" w:rsidRPr="001F5F7B">
        <w:rPr>
          <w:rFonts w:cs="Times New Roman"/>
        </w:rPr>
        <w:t xml:space="preserve"> </w:t>
      </w:r>
      <w:r w:rsidR="00463162" w:rsidRPr="001F5F7B">
        <w:rPr>
          <w:rFonts w:cs="Times New Roman"/>
        </w:rPr>
        <w:t xml:space="preserve">na snímku </w:t>
      </w:r>
      <w:r w:rsidR="003E2B2D" w:rsidRPr="001F5F7B">
        <w:rPr>
          <w:rFonts w:cs="Times New Roman"/>
        </w:rPr>
        <w:t>byla</w:t>
      </w:r>
      <w:r w:rsidR="00463162" w:rsidRPr="001F5F7B">
        <w:rPr>
          <w:rFonts w:cs="Times New Roman"/>
        </w:rPr>
        <w:t xml:space="preserve"> vidět</w:t>
      </w:r>
      <w:r w:rsidR="003E2B2D" w:rsidRPr="001F5F7B">
        <w:rPr>
          <w:rFonts w:cs="Times New Roman"/>
        </w:rPr>
        <w:t xml:space="preserve"> </w:t>
      </w:r>
      <w:r w:rsidR="00BF4F3F" w:rsidRPr="001F5F7B">
        <w:rPr>
          <w:rFonts w:cs="Times New Roman"/>
        </w:rPr>
        <w:t>tekutina a CNV.</w:t>
      </w:r>
      <w:r w:rsidR="00606D4C" w:rsidRPr="001F5F7B">
        <w:rPr>
          <w:rFonts w:cs="Times New Roman"/>
        </w:rPr>
        <w:t xml:space="preserve"> </w:t>
      </w:r>
      <w:r w:rsidR="003D41F7" w:rsidRPr="001F5F7B">
        <w:rPr>
          <w:rFonts w:cs="Times New Roman"/>
        </w:rPr>
        <w:t>V</w:t>
      </w:r>
      <w:r w:rsidR="0020529B" w:rsidRPr="001F5F7B">
        <w:rPr>
          <w:rFonts w:cs="Times New Roman"/>
        </w:rPr>
        <w:t> </w:t>
      </w:r>
      <w:r w:rsidR="003D41F7" w:rsidRPr="001F5F7B">
        <w:rPr>
          <w:rFonts w:cs="Times New Roman"/>
        </w:rPr>
        <w:t>závěru</w:t>
      </w:r>
      <w:r w:rsidR="0020529B" w:rsidRPr="001F5F7B">
        <w:rPr>
          <w:rFonts w:cs="Times New Roman"/>
        </w:rPr>
        <w:t xml:space="preserve"> vyšetření</w:t>
      </w:r>
      <w:r w:rsidR="00B44B71" w:rsidRPr="001F5F7B">
        <w:rPr>
          <w:rFonts w:cs="Times New Roman"/>
        </w:rPr>
        <w:t xml:space="preserve"> byla diagnostikována riziková suchá forma na pravém oku a vlhká forma na </w:t>
      </w:r>
      <w:r w:rsidR="003447D3" w:rsidRPr="001F5F7B">
        <w:rPr>
          <w:rFonts w:cs="Times New Roman"/>
        </w:rPr>
        <w:t xml:space="preserve">oku </w:t>
      </w:r>
      <w:r w:rsidR="00B44B71" w:rsidRPr="001F5F7B">
        <w:rPr>
          <w:rFonts w:cs="Times New Roman"/>
        </w:rPr>
        <w:t xml:space="preserve">levém. </w:t>
      </w:r>
      <w:r w:rsidR="00C4615E" w:rsidRPr="001F5F7B">
        <w:rPr>
          <w:rFonts w:cs="Times New Roman"/>
        </w:rPr>
        <w:t>Jelikož pacientka splň</w:t>
      </w:r>
      <w:r w:rsidR="00463162" w:rsidRPr="001F5F7B">
        <w:rPr>
          <w:rFonts w:cs="Times New Roman"/>
        </w:rPr>
        <w:t>ovala</w:t>
      </w:r>
      <w:r w:rsidR="00C4615E" w:rsidRPr="001F5F7B">
        <w:rPr>
          <w:rFonts w:cs="Times New Roman"/>
        </w:rPr>
        <w:t xml:space="preserve"> všechny kritéria</w:t>
      </w:r>
      <w:r w:rsidR="00A844F5" w:rsidRPr="001F5F7B">
        <w:rPr>
          <w:rFonts w:cs="Times New Roman"/>
        </w:rPr>
        <w:t xml:space="preserve"> (viz kapitola 2.2.3)</w:t>
      </w:r>
      <w:r w:rsidR="00C4615E" w:rsidRPr="001F5F7B">
        <w:rPr>
          <w:rFonts w:cs="Times New Roman"/>
        </w:rPr>
        <w:t xml:space="preserve"> pro následující léčbu</w:t>
      </w:r>
      <w:r w:rsidR="006937E4" w:rsidRPr="001F5F7B">
        <w:rPr>
          <w:rFonts w:cs="Times New Roman"/>
        </w:rPr>
        <w:t xml:space="preserve"> a souhlas</w:t>
      </w:r>
      <w:r w:rsidR="00463162" w:rsidRPr="001F5F7B">
        <w:rPr>
          <w:rFonts w:cs="Times New Roman"/>
        </w:rPr>
        <w:t>ila</w:t>
      </w:r>
      <w:r w:rsidR="006937E4" w:rsidRPr="001F5F7B">
        <w:rPr>
          <w:rFonts w:cs="Times New Roman"/>
        </w:rPr>
        <w:t xml:space="preserve"> s ní</w:t>
      </w:r>
      <w:r w:rsidR="00C4615E" w:rsidRPr="001F5F7B">
        <w:rPr>
          <w:rFonts w:cs="Times New Roman"/>
        </w:rPr>
        <w:t xml:space="preserve">, odeslala </w:t>
      </w:r>
      <w:r w:rsidR="00442C5B" w:rsidRPr="001F5F7B">
        <w:rPr>
          <w:rFonts w:cs="Times New Roman"/>
        </w:rPr>
        <w:t xml:space="preserve">ji </w:t>
      </w:r>
      <w:r w:rsidR="00C4615E" w:rsidRPr="001F5F7B">
        <w:rPr>
          <w:rFonts w:cs="Times New Roman"/>
        </w:rPr>
        <w:t>p</w:t>
      </w:r>
      <w:r w:rsidR="00B44B71" w:rsidRPr="001F5F7B">
        <w:rPr>
          <w:rFonts w:cs="Times New Roman"/>
        </w:rPr>
        <w:t xml:space="preserve">aní </w:t>
      </w:r>
      <w:r w:rsidR="003D41F7" w:rsidRPr="001F5F7B">
        <w:rPr>
          <w:rFonts w:cs="Times New Roman"/>
        </w:rPr>
        <w:t>MUDr. Hana Nováková</w:t>
      </w:r>
      <w:r w:rsidR="00C4615E" w:rsidRPr="001F5F7B">
        <w:rPr>
          <w:rFonts w:cs="Times New Roman"/>
        </w:rPr>
        <w:t xml:space="preserve"> na aplikaci anti</w:t>
      </w:r>
      <w:r w:rsidR="003522B5" w:rsidRPr="001F5F7B">
        <w:rPr>
          <w:rFonts w:cs="Times New Roman"/>
        </w:rPr>
        <w:t>-</w:t>
      </w:r>
      <w:r w:rsidR="00C4615E" w:rsidRPr="001F5F7B">
        <w:rPr>
          <w:rFonts w:cs="Times New Roman"/>
        </w:rPr>
        <w:t xml:space="preserve">VEGF do aplikačního centra Pardubice do levého oka pro vlhkou formu VPMD, kde </w:t>
      </w:r>
      <w:r w:rsidR="00756D3A" w:rsidRPr="001F5F7B">
        <w:rPr>
          <w:rFonts w:cs="Times New Roman"/>
        </w:rPr>
        <w:t>byl</w:t>
      </w:r>
      <w:r w:rsidR="007F007A">
        <w:rPr>
          <w:rFonts w:cs="Times New Roman"/>
        </w:rPr>
        <w:t>a</w:t>
      </w:r>
      <w:r w:rsidR="00154EB9" w:rsidRPr="001F5F7B">
        <w:rPr>
          <w:rFonts w:cs="Times New Roman"/>
        </w:rPr>
        <w:t xml:space="preserve"> první</w:t>
      </w:r>
      <w:r w:rsidR="00C4615E" w:rsidRPr="001F5F7B">
        <w:rPr>
          <w:rFonts w:cs="Times New Roman"/>
        </w:rPr>
        <w:t xml:space="preserve"> návštěva plánovaná </w:t>
      </w:r>
      <w:r w:rsidR="00345B7D" w:rsidRPr="001F5F7B">
        <w:rPr>
          <w:rFonts w:cs="Times New Roman"/>
        </w:rPr>
        <w:t>v polovině října</w:t>
      </w:r>
      <w:r w:rsidR="00756D3A" w:rsidRPr="001F5F7B">
        <w:rPr>
          <w:rFonts w:cs="Times New Roman"/>
        </w:rPr>
        <w:t xml:space="preserve"> téhož roku</w:t>
      </w:r>
      <w:r w:rsidR="00345B7D" w:rsidRPr="001F5F7B">
        <w:rPr>
          <w:rFonts w:cs="Times New Roman"/>
        </w:rPr>
        <w:t>.</w:t>
      </w:r>
    </w:p>
    <w:p w14:paraId="07BB4AD8" w14:textId="77777777" w:rsidR="0020529B" w:rsidRPr="001F5F7B" w:rsidRDefault="0020529B" w:rsidP="00154EB9">
      <w:pPr>
        <w:spacing w:line="360" w:lineRule="auto"/>
        <w:rPr>
          <w:rFonts w:cs="Times New Roman"/>
        </w:rPr>
      </w:pPr>
    </w:p>
    <w:p w14:paraId="108DBC18" w14:textId="7A725D95" w:rsidR="00E354DA" w:rsidRPr="001F5F7B" w:rsidRDefault="00F621A3" w:rsidP="00300225">
      <w:pPr>
        <w:pStyle w:val="Nadpis2"/>
        <w:spacing w:line="360" w:lineRule="auto"/>
        <w:rPr>
          <w:rFonts w:cs="Times New Roman"/>
        </w:rPr>
      </w:pPr>
      <w:bookmarkStart w:id="51" w:name="_Toc165210684"/>
      <w:r w:rsidRPr="001F5F7B">
        <w:rPr>
          <w:rFonts w:cs="Times New Roman"/>
        </w:rPr>
        <w:t>3</w:t>
      </w:r>
      <w:r w:rsidR="009E7FDD" w:rsidRPr="001F5F7B">
        <w:rPr>
          <w:rFonts w:cs="Times New Roman"/>
        </w:rPr>
        <w:t>.</w:t>
      </w:r>
      <w:r w:rsidR="00D157DB" w:rsidRPr="001F5F7B">
        <w:rPr>
          <w:rFonts w:cs="Times New Roman"/>
        </w:rPr>
        <w:t>2</w:t>
      </w:r>
      <w:r w:rsidR="00CF3ED5" w:rsidRPr="001F5F7B">
        <w:rPr>
          <w:rFonts w:cs="Times New Roman"/>
        </w:rPr>
        <w:t xml:space="preserve"> Průběh</w:t>
      </w:r>
      <w:r w:rsidR="0055625B" w:rsidRPr="001F5F7B">
        <w:rPr>
          <w:rFonts w:cs="Times New Roman"/>
        </w:rPr>
        <w:t xml:space="preserve"> léčby</w:t>
      </w:r>
      <w:bookmarkEnd w:id="51"/>
    </w:p>
    <w:p w14:paraId="6DC00742" w14:textId="39958549" w:rsidR="003D6B4E" w:rsidRPr="00EA6225" w:rsidRDefault="003D6B4E" w:rsidP="003D6B4E">
      <w:pPr>
        <w:rPr>
          <w:rFonts w:cs="Times New Roman"/>
          <w:sz w:val="10"/>
          <w:szCs w:val="10"/>
        </w:rPr>
      </w:pPr>
    </w:p>
    <w:p w14:paraId="260A4110" w14:textId="6B2687D1" w:rsidR="00A62158" w:rsidRPr="001F5F7B" w:rsidRDefault="00D62B3E" w:rsidP="0036441D">
      <w:pPr>
        <w:spacing w:line="360" w:lineRule="auto"/>
        <w:rPr>
          <w:rFonts w:cs="Times New Roman"/>
        </w:rPr>
      </w:pPr>
      <w:r w:rsidRPr="001F5F7B">
        <w:rPr>
          <w:rFonts w:cs="Times New Roman"/>
        </w:rPr>
        <w:t xml:space="preserve">První aplikace léku proběhla v Aplikačním </w:t>
      </w:r>
      <w:proofErr w:type="spellStart"/>
      <w:r w:rsidRPr="001F5F7B">
        <w:rPr>
          <w:rFonts w:cs="Times New Roman"/>
        </w:rPr>
        <w:t>vitreoretinálním</w:t>
      </w:r>
      <w:proofErr w:type="spellEnd"/>
      <w:r w:rsidRPr="001F5F7B">
        <w:rPr>
          <w:rFonts w:cs="Times New Roman"/>
        </w:rPr>
        <w:t xml:space="preserve"> centru Pardubické nemocnice dne 13. 10. 2022. </w:t>
      </w:r>
      <w:r w:rsidR="00327B3B" w:rsidRPr="001F5F7B">
        <w:rPr>
          <w:rFonts w:cs="Times New Roman"/>
        </w:rPr>
        <w:t>Před každou aplikací léku prob</w:t>
      </w:r>
      <w:r w:rsidR="003576B1" w:rsidRPr="001F5F7B">
        <w:rPr>
          <w:rFonts w:cs="Times New Roman"/>
        </w:rPr>
        <w:t>íhá</w:t>
      </w:r>
      <w:r w:rsidR="00327B3B" w:rsidRPr="001F5F7B">
        <w:rPr>
          <w:rFonts w:cs="Times New Roman"/>
        </w:rPr>
        <w:t xml:space="preserve"> kontrolní měření. Pacientka m</w:t>
      </w:r>
      <w:r w:rsidR="00534101" w:rsidRPr="001F5F7B">
        <w:rPr>
          <w:rFonts w:cs="Times New Roman"/>
        </w:rPr>
        <w:t>ěla</w:t>
      </w:r>
      <w:r w:rsidR="00327B3B" w:rsidRPr="001F5F7B">
        <w:rPr>
          <w:rFonts w:cs="Times New Roman"/>
        </w:rPr>
        <w:t xml:space="preserve"> </w:t>
      </w:r>
      <w:proofErr w:type="spellStart"/>
      <w:r w:rsidR="00327B3B" w:rsidRPr="001F5F7B">
        <w:rPr>
          <w:rFonts w:cs="Times New Roman"/>
        </w:rPr>
        <w:t>vízus</w:t>
      </w:r>
      <w:proofErr w:type="spellEnd"/>
      <w:r w:rsidR="00327B3B" w:rsidRPr="001F5F7B">
        <w:rPr>
          <w:rFonts w:cs="Times New Roman"/>
        </w:rPr>
        <w:t xml:space="preserve"> </w:t>
      </w:r>
      <w:proofErr w:type="spellStart"/>
      <w:r w:rsidR="00483732" w:rsidRPr="001F5F7B">
        <w:rPr>
          <w:rFonts w:cs="Times New Roman"/>
        </w:rPr>
        <w:t>ODcc</w:t>
      </w:r>
      <w:proofErr w:type="spellEnd"/>
      <w:r w:rsidR="00E0510A" w:rsidRPr="001F5F7B">
        <w:rPr>
          <w:rFonts w:cs="Times New Roman"/>
        </w:rPr>
        <w:t xml:space="preserve">: 1,0; </w:t>
      </w:r>
      <w:proofErr w:type="spellStart"/>
      <w:r w:rsidR="00E0510A" w:rsidRPr="001F5F7B">
        <w:rPr>
          <w:rFonts w:cs="Times New Roman"/>
        </w:rPr>
        <w:t>OScc</w:t>
      </w:r>
      <w:proofErr w:type="spellEnd"/>
      <w:r w:rsidR="00E0510A" w:rsidRPr="001F5F7B">
        <w:rPr>
          <w:rFonts w:cs="Times New Roman"/>
        </w:rPr>
        <w:t xml:space="preserve">: 0,25. </w:t>
      </w:r>
      <w:r w:rsidR="008A31FA" w:rsidRPr="001F5F7B">
        <w:rPr>
          <w:rFonts w:cs="Times New Roman"/>
        </w:rPr>
        <w:t xml:space="preserve">Nitrooční tlak OD: 14 </w:t>
      </w:r>
      <w:proofErr w:type="spellStart"/>
      <w:r w:rsidR="008A31FA" w:rsidRPr="001F5F7B">
        <w:rPr>
          <w:rFonts w:cs="Times New Roman"/>
        </w:rPr>
        <w:t>mmHg</w:t>
      </w:r>
      <w:proofErr w:type="spellEnd"/>
      <w:r w:rsidR="008A31FA" w:rsidRPr="001F5F7B">
        <w:rPr>
          <w:rFonts w:cs="Times New Roman"/>
        </w:rPr>
        <w:t xml:space="preserve">, OS: 13 </w:t>
      </w:r>
      <w:proofErr w:type="spellStart"/>
      <w:r w:rsidR="008A31FA" w:rsidRPr="001F5F7B">
        <w:rPr>
          <w:rFonts w:cs="Times New Roman"/>
        </w:rPr>
        <w:t>mmHg</w:t>
      </w:r>
      <w:proofErr w:type="spellEnd"/>
      <w:r w:rsidR="008A31FA" w:rsidRPr="001F5F7B">
        <w:rPr>
          <w:rFonts w:cs="Times New Roman"/>
        </w:rPr>
        <w:t xml:space="preserve">. </w:t>
      </w:r>
      <w:r w:rsidR="00A777EE" w:rsidRPr="001F5F7B">
        <w:rPr>
          <w:rFonts w:cs="Times New Roman"/>
        </w:rPr>
        <w:t xml:space="preserve">Na pravém oku </w:t>
      </w:r>
      <w:r w:rsidR="00534101" w:rsidRPr="001F5F7B">
        <w:rPr>
          <w:rFonts w:cs="Times New Roman"/>
        </w:rPr>
        <w:t>byly</w:t>
      </w:r>
      <w:r w:rsidR="002A5422" w:rsidRPr="001F5F7B">
        <w:rPr>
          <w:rFonts w:cs="Times New Roman"/>
        </w:rPr>
        <w:t xml:space="preserve"> v </w:t>
      </w:r>
      <w:proofErr w:type="spellStart"/>
      <w:r w:rsidR="002A5422" w:rsidRPr="001F5F7B">
        <w:rPr>
          <w:rFonts w:cs="Times New Roman"/>
        </w:rPr>
        <w:t>makule</w:t>
      </w:r>
      <w:proofErr w:type="spellEnd"/>
      <w:r w:rsidR="002A5422" w:rsidRPr="001F5F7B">
        <w:rPr>
          <w:rFonts w:cs="Times New Roman"/>
        </w:rPr>
        <w:t xml:space="preserve"> vidět četné </w:t>
      </w:r>
      <w:proofErr w:type="spellStart"/>
      <w:r w:rsidR="002A5422" w:rsidRPr="001F5F7B">
        <w:rPr>
          <w:rFonts w:cs="Times New Roman"/>
        </w:rPr>
        <w:t>drúzky</w:t>
      </w:r>
      <w:proofErr w:type="spellEnd"/>
      <w:r w:rsidR="0052035C" w:rsidRPr="001F5F7B">
        <w:rPr>
          <w:rFonts w:cs="Times New Roman"/>
        </w:rPr>
        <w:t xml:space="preserve">. Sklivec v levém oku </w:t>
      </w:r>
      <w:r w:rsidR="00534101" w:rsidRPr="001F5F7B">
        <w:rPr>
          <w:rFonts w:cs="Times New Roman"/>
        </w:rPr>
        <w:t>byl</w:t>
      </w:r>
      <w:r w:rsidR="0052035C" w:rsidRPr="001F5F7B">
        <w:rPr>
          <w:rFonts w:cs="Times New Roman"/>
        </w:rPr>
        <w:t xml:space="preserve"> výrazně vláknitý, v </w:t>
      </w:r>
      <w:proofErr w:type="spellStart"/>
      <w:r w:rsidR="0052035C" w:rsidRPr="001F5F7B">
        <w:rPr>
          <w:rFonts w:cs="Times New Roman"/>
        </w:rPr>
        <w:t>makule</w:t>
      </w:r>
      <w:proofErr w:type="spellEnd"/>
      <w:r w:rsidR="0052035C" w:rsidRPr="001F5F7B">
        <w:rPr>
          <w:rFonts w:cs="Times New Roman"/>
        </w:rPr>
        <w:t xml:space="preserve"> větší ablace</w:t>
      </w:r>
      <w:r w:rsidR="00F85F77" w:rsidRPr="001F5F7B">
        <w:rPr>
          <w:rFonts w:cs="Times New Roman"/>
        </w:rPr>
        <w:t xml:space="preserve"> se zašednutím, bez </w:t>
      </w:r>
      <w:proofErr w:type="spellStart"/>
      <w:r w:rsidR="00F85F77" w:rsidRPr="001F5F7B">
        <w:rPr>
          <w:rFonts w:cs="Times New Roman"/>
        </w:rPr>
        <w:t>hemorhagií</w:t>
      </w:r>
      <w:proofErr w:type="spellEnd"/>
      <w:r w:rsidR="00F85F77" w:rsidRPr="001F5F7B">
        <w:rPr>
          <w:rFonts w:cs="Times New Roman"/>
        </w:rPr>
        <w:t xml:space="preserve">. </w:t>
      </w:r>
      <w:r w:rsidR="00442F6D" w:rsidRPr="001F5F7B">
        <w:rPr>
          <w:rFonts w:cs="Times New Roman"/>
        </w:rPr>
        <w:t xml:space="preserve">Pacientce </w:t>
      </w:r>
      <w:r w:rsidR="003D05B4" w:rsidRPr="001F5F7B">
        <w:rPr>
          <w:rFonts w:cs="Times New Roman"/>
        </w:rPr>
        <w:t xml:space="preserve">bylo </w:t>
      </w:r>
      <w:r w:rsidR="003D05B4" w:rsidRPr="001F5F7B">
        <w:rPr>
          <w:rFonts w:cs="Times New Roman"/>
        </w:rPr>
        <w:lastRenderedPageBreak/>
        <w:t xml:space="preserve">pomocí </w:t>
      </w:r>
      <w:r w:rsidR="003F6F38" w:rsidRPr="001F5F7B">
        <w:rPr>
          <w:rFonts w:cs="Times New Roman"/>
        </w:rPr>
        <w:t xml:space="preserve">kapek </w:t>
      </w:r>
      <w:proofErr w:type="spellStart"/>
      <w:r w:rsidR="003F6F38" w:rsidRPr="001F5F7B">
        <w:rPr>
          <w:rFonts w:cs="Times New Roman"/>
        </w:rPr>
        <w:t>Benoxi</w:t>
      </w:r>
      <w:proofErr w:type="spellEnd"/>
      <w:r w:rsidR="003F6F38" w:rsidRPr="001F5F7B">
        <w:rPr>
          <w:rFonts w:cs="Times New Roman"/>
        </w:rPr>
        <w:t xml:space="preserve"> 0,4</w:t>
      </w:r>
      <w:r w:rsidR="001753A0" w:rsidRPr="001F5F7B">
        <w:rPr>
          <w:rFonts w:cs="Times New Roman"/>
        </w:rPr>
        <w:t xml:space="preserve"> </w:t>
      </w:r>
      <w:r w:rsidR="003F6F38" w:rsidRPr="001F5F7B">
        <w:rPr>
          <w:rFonts w:cs="Times New Roman"/>
        </w:rPr>
        <w:t>%</w:t>
      </w:r>
      <w:r w:rsidR="001753A0" w:rsidRPr="001F5F7B">
        <w:rPr>
          <w:rFonts w:cs="Times New Roman"/>
        </w:rPr>
        <w:t xml:space="preserve"> </w:t>
      </w:r>
      <w:proofErr w:type="spellStart"/>
      <w:r w:rsidR="001753A0" w:rsidRPr="001F5F7B">
        <w:rPr>
          <w:rFonts w:cs="Times New Roman"/>
        </w:rPr>
        <w:t>gtt</w:t>
      </w:r>
      <w:proofErr w:type="spellEnd"/>
      <w:r w:rsidR="001753A0" w:rsidRPr="001F5F7B">
        <w:rPr>
          <w:rFonts w:cs="Times New Roman"/>
        </w:rPr>
        <w:t xml:space="preserve"> </w:t>
      </w:r>
      <w:r w:rsidR="003D05B4" w:rsidRPr="001F5F7B">
        <w:rPr>
          <w:rFonts w:cs="Times New Roman"/>
        </w:rPr>
        <w:t>rozkapáno levé oko</w:t>
      </w:r>
      <w:r w:rsidR="001753A0" w:rsidRPr="001F5F7B">
        <w:rPr>
          <w:rFonts w:cs="Times New Roman"/>
        </w:rPr>
        <w:t xml:space="preserve"> a uchyceno do rozvěračů</w:t>
      </w:r>
      <w:r w:rsidR="003D05B4" w:rsidRPr="001F5F7B">
        <w:rPr>
          <w:rFonts w:cs="Times New Roman"/>
        </w:rPr>
        <w:t xml:space="preserve">. </w:t>
      </w:r>
      <w:r w:rsidR="001753A0" w:rsidRPr="001F5F7B">
        <w:rPr>
          <w:rFonts w:cs="Times New Roman"/>
        </w:rPr>
        <w:t xml:space="preserve">Následně byla aplikována </w:t>
      </w:r>
      <w:r w:rsidR="00BC0CD2" w:rsidRPr="001F5F7B">
        <w:rPr>
          <w:rFonts w:cs="Times New Roman"/>
        </w:rPr>
        <w:t xml:space="preserve">injekce preparátu </w:t>
      </w:r>
      <w:proofErr w:type="spellStart"/>
      <w:r w:rsidR="00BC0CD2" w:rsidRPr="001F5F7B">
        <w:rPr>
          <w:rFonts w:cs="Times New Roman"/>
        </w:rPr>
        <w:t>Eylea</w:t>
      </w:r>
      <w:proofErr w:type="spellEnd"/>
      <w:r w:rsidR="00BC0CD2" w:rsidRPr="001F5F7B">
        <w:rPr>
          <w:rFonts w:cs="Times New Roman"/>
        </w:rPr>
        <w:t xml:space="preserve"> </w:t>
      </w:r>
      <w:r w:rsidR="005E7B63" w:rsidRPr="001F5F7B">
        <w:rPr>
          <w:rFonts w:cs="Times New Roman"/>
        </w:rPr>
        <w:t xml:space="preserve">(0,05 ml </w:t>
      </w:r>
      <w:proofErr w:type="spellStart"/>
      <w:r w:rsidR="005E7B63" w:rsidRPr="001F5F7B">
        <w:rPr>
          <w:rFonts w:cs="Times New Roman"/>
        </w:rPr>
        <w:t>intravitreálně</w:t>
      </w:r>
      <w:proofErr w:type="spellEnd"/>
      <w:r w:rsidR="005E7B63" w:rsidRPr="001F5F7B">
        <w:rPr>
          <w:rFonts w:cs="Times New Roman"/>
        </w:rPr>
        <w:t xml:space="preserve">) </w:t>
      </w:r>
      <w:r w:rsidR="00BC0CD2" w:rsidRPr="001F5F7B">
        <w:rPr>
          <w:rFonts w:cs="Times New Roman"/>
        </w:rPr>
        <w:t xml:space="preserve">a místo vpichu </w:t>
      </w:r>
      <w:r w:rsidR="00DC5D7A" w:rsidRPr="001F5F7B">
        <w:rPr>
          <w:rFonts w:cs="Times New Roman"/>
        </w:rPr>
        <w:t xml:space="preserve">bylo přes </w:t>
      </w:r>
      <w:proofErr w:type="spellStart"/>
      <w:r w:rsidR="00DC5D7A" w:rsidRPr="001F5F7B">
        <w:rPr>
          <w:rFonts w:cs="Times New Roman"/>
        </w:rPr>
        <w:t>pars</w:t>
      </w:r>
      <w:proofErr w:type="spellEnd"/>
      <w:r w:rsidR="00DC5D7A" w:rsidRPr="001F5F7B">
        <w:rPr>
          <w:rFonts w:cs="Times New Roman"/>
        </w:rPr>
        <w:t xml:space="preserve"> plana </w:t>
      </w:r>
      <w:r w:rsidR="00BC0CD2" w:rsidRPr="001F5F7B">
        <w:rPr>
          <w:rFonts w:cs="Times New Roman"/>
        </w:rPr>
        <w:t>4 mm</w:t>
      </w:r>
      <w:r w:rsidR="00DC5D7A" w:rsidRPr="001F5F7B">
        <w:rPr>
          <w:rFonts w:cs="Times New Roman"/>
        </w:rPr>
        <w:t xml:space="preserve"> od limbu. </w:t>
      </w:r>
      <w:r w:rsidR="005E7B63" w:rsidRPr="001F5F7B">
        <w:rPr>
          <w:rFonts w:cs="Times New Roman"/>
        </w:rPr>
        <w:t xml:space="preserve">Zákrok proběhl bez komplikací </w:t>
      </w:r>
      <w:r w:rsidR="001957DF" w:rsidRPr="001F5F7B">
        <w:rPr>
          <w:rFonts w:cs="Times New Roman"/>
        </w:rPr>
        <w:t>a pacientce byl doporučen klidový režim</w:t>
      </w:r>
      <w:r w:rsidR="0084787D" w:rsidRPr="001F5F7B">
        <w:rPr>
          <w:rFonts w:cs="Times New Roman"/>
        </w:rPr>
        <w:t xml:space="preserve">. Tyto vyšetření musí pacientka podstoupit </w:t>
      </w:r>
      <w:r w:rsidR="00466EC5" w:rsidRPr="001F5F7B">
        <w:rPr>
          <w:rFonts w:cs="Times New Roman"/>
        </w:rPr>
        <w:t xml:space="preserve">vždy </w:t>
      </w:r>
      <w:r w:rsidR="0084787D" w:rsidRPr="001F5F7B">
        <w:rPr>
          <w:rFonts w:cs="Times New Roman"/>
        </w:rPr>
        <w:t>před každou aplikací anti</w:t>
      </w:r>
      <w:r w:rsidR="00DA37AE" w:rsidRPr="001F5F7B">
        <w:rPr>
          <w:rFonts w:cs="Times New Roman"/>
        </w:rPr>
        <w:t>-</w:t>
      </w:r>
      <w:r w:rsidR="0084787D" w:rsidRPr="001F5F7B">
        <w:rPr>
          <w:rFonts w:cs="Times New Roman"/>
        </w:rPr>
        <w:t>VEGF.</w:t>
      </w:r>
      <w:r w:rsidR="0036441D" w:rsidRPr="001F5F7B">
        <w:rPr>
          <w:rFonts w:cs="Times New Roman"/>
        </w:rPr>
        <w:t xml:space="preserve"> </w:t>
      </w:r>
      <w:r w:rsidR="00DC1BEC" w:rsidRPr="001F5F7B">
        <w:rPr>
          <w:rFonts w:cs="Times New Roman"/>
        </w:rPr>
        <w:t xml:space="preserve">Druhá </w:t>
      </w:r>
      <w:r w:rsidR="00A564AC" w:rsidRPr="001F5F7B">
        <w:rPr>
          <w:rFonts w:cs="Times New Roman"/>
        </w:rPr>
        <w:t>aplikace</w:t>
      </w:r>
      <w:r w:rsidR="002653D0" w:rsidRPr="001F5F7B">
        <w:rPr>
          <w:rFonts w:cs="Times New Roman"/>
        </w:rPr>
        <w:t xml:space="preserve"> </w:t>
      </w:r>
      <w:r w:rsidR="00186A8A" w:rsidRPr="001F5F7B">
        <w:rPr>
          <w:rFonts w:cs="Times New Roman"/>
        </w:rPr>
        <w:t>se konala</w:t>
      </w:r>
      <w:r w:rsidR="00A564AC" w:rsidRPr="001F5F7B">
        <w:rPr>
          <w:rFonts w:cs="Times New Roman"/>
        </w:rPr>
        <w:t xml:space="preserve"> </w:t>
      </w:r>
      <w:r w:rsidR="00350813" w:rsidRPr="001F5F7B">
        <w:rPr>
          <w:rFonts w:cs="Times New Roman"/>
        </w:rPr>
        <w:t>10.</w:t>
      </w:r>
      <w:r w:rsidR="007F007A">
        <w:rPr>
          <w:rFonts w:cs="Times New Roman"/>
        </w:rPr>
        <w:t xml:space="preserve"> </w:t>
      </w:r>
      <w:r w:rsidR="00350813" w:rsidRPr="001F5F7B">
        <w:rPr>
          <w:rFonts w:cs="Times New Roman"/>
        </w:rPr>
        <w:t>11.</w:t>
      </w:r>
      <w:r w:rsidR="007F007A">
        <w:rPr>
          <w:rFonts w:cs="Times New Roman"/>
        </w:rPr>
        <w:t xml:space="preserve"> </w:t>
      </w:r>
      <w:r w:rsidR="00350813" w:rsidRPr="001F5F7B">
        <w:rPr>
          <w:rFonts w:cs="Times New Roman"/>
        </w:rPr>
        <w:t>2022</w:t>
      </w:r>
      <w:r w:rsidR="001D5F3A" w:rsidRPr="001F5F7B">
        <w:rPr>
          <w:rFonts w:cs="Times New Roman"/>
        </w:rPr>
        <w:t xml:space="preserve">. </w:t>
      </w:r>
      <w:r w:rsidR="004B3D2C" w:rsidRPr="001F5F7B">
        <w:rPr>
          <w:rFonts w:cs="Times New Roman"/>
        </w:rPr>
        <w:t xml:space="preserve">Opět proběhlo měření vízu </w:t>
      </w:r>
      <w:proofErr w:type="spellStart"/>
      <w:r w:rsidR="004B3D2C" w:rsidRPr="001F5F7B">
        <w:rPr>
          <w:rFonts w:cs="Times New Roman"/>
        </w:rPr>
        <w:t>ODcc</w:t>
      </w:r>
      <w:proofErr w:type="spellEnd"/>
      <w:r w:rsidR="004B3D2C" w:rsidRPr="001F5F7B">
        <w:rPr>
          <w:rFonts w:cs="Times New Roman"/>
        </w:rPr>
        <w:t>:</w:t>
      </w:r>
      <w:r w:rsidR="00CE79E6" w:rsidRPr="001F5F7B">
        <w:rPr>
          <w:rFonts w:cs="Times New Roman"/>
        </w:rPr>
        <w:t xml:space="preserve"> 1,0; </w:t>
      </w:r>
      <w:proofErr w:type="spellStart"/>
      <w:r w:rsidR="00CE79E6" w:rsidRPr="001F5F7B">
        <w:rPr>
          <w:rFonts w:cs="Times New Roman"/>
        </w:rPr>
        <w:t>OScc</w:t>
      </w:r>
      <w:proofErr w:type="spellEnd"/>
      <w:r w:rsidR="00CE79E6" w:rsidRPr="001F5F7B">
        <w:rPr>
          <w:rFonts w:cs="Times New Roman"/>
        </w:rPr>
        <w:t>: 0,40.</w:t>
      </w:r>
      <w:r w:rsidR="00186A8A" w:rsidRPr="001F5F7B">
        <w:rPr>
          <w:rFonts w:cs="Times New Roman"/>
        </w:rPr>
        <w:t xml:space="preserve"> </w:t>
      </w:r>
      <w:r w:rsidR="008B5E90" w:rsidRPr="001F5F7B">
        <w:rPr>
          <w:rFonts w:cs="Times New Roman"/>
        </w:rPr>
        <w:t xml:space="preserve">Nitrooční tlak OD: 15 </w:t>
      </w:r>
      <w:proofErr w:type="spellStart"/>
      <w:r w:rsidR="008B5E90" w:rsidRPr="001F5F7B">
        <w:rPr>
          <w:rFonts w:cs="Times New Roman"/>
        </w:rPr>
        <w:t>mmHg</w:t>
      </w:r>
      <w:proofErr w:type="spellEnd"/>
      <w:r w:rsidR="008B5E90" w:rsidRPr="001F5F7B">
        <w:rPr>
          <w:rFonts w:cs="Times New Roman"/>
        </w:rPr>
        <w:t xml:space="preserve">, OS: 15 </w:t>
      </w:r>
      <w:proofErr w:type="spellStart"/>
      <w:r w:rsidR="008B5E90" w:rsidRPr="001F5F7B">
        <w:rPr>
          <w:rFonts w:cs="Times New Roman"/>
        </w:rPr>
        <w:t>mmHg</w:t>
      </w:r>
      <w:proofErr w:type="spellEnd"/>
      <w:r w:rsidR="008B5E90" w:rsidRPr="001F5F7B">
        <w:rPr>
          <w:rFonts w:cs="Times New Roman"/>
        </w:rPr>
        <w:t>.</w:t>
      </w:r>
      <w:r w:rsidR="00EE01C2" w:rsidRPr="001F5F7B">
        <w:rPr>
          <w:rFonts w:cs="Times New Roman"/>
        </w:rPr>
        <w:t xml:space="preserve"> Nález na obou očích byl stejný jako na předchozí kontrole. </w:t>
      </w:r>
      <w:r w:rsidR="004C211C" w:rsidRPr="001F5F7B">
        <w:rPr>
          <w:rFonts w:cs="Times New Roman"/>
        </w:rPr>
        <w:t xml:space="preserve">Aplikace </w:t>
      </w:r>
      <w:r w:rsidR="00B535D5" w:rsidRPr="001F5F7B">
        <w:rPr>
          <w:rFonts w:cs="Times New Roman"/>
        </w:rPr>
        <w:t>anti</w:t>
      </w:r>
      <w:r w:rsidR="00DA37AE" w:rsidRPr="001F5F7B">
        <w:rPr>
          <w:rFonts w:cs="Times New Roman"/>
        </w:rPr>
        <w:t>-</w:t>
      </w:r>
      <w:r w:rsidR="00B535D5" w:rsidRPr="001F5F7B">
        <w:rPr>
          <w:rFonts w:cs="Times New Roman"/>
        </w:rPr>
        <w:t>VEGF proběhla také stejně jako minule, momentáln</w:t>
      </w:r>
      <w:r w:rsidR="00C73592" w:rsidRPr="001F5F7B">
        <w:rPr>
          <w:rFonts w:cs="Times New Roman"/>
        </w:rPr>
        <w:t>ě je pacientka v</w:t>
      </w:r>
      <w:r w:rsidR="00AF79EA" w:rsidRPr="001F5F7B">
        <w:rPr>
          <w:rFonts w:cs="Times New Roman"/>
        </w:rPr>
        <w:t>e fázi tzv.</w:t>
      </w:r>
      <w:r w:rsidR="00C73592" w:rsidRPr="001F5F7B">
        <w:rPr>
          <w:rFonts w:cs="Times New Roman"/>
        </w:rPr>
        <w:t xml:space="preserve"> </w:t>
      </w:r>
      <w:proofErr w:type="spellStart"/>
      <w:r w:rsidR="00C73592" w:rsidRPr="001F5F7B">
        <w:rPr>
          <w:rFonts w:cs="Times New Roman"/>
        </w:rPr>
        <w:t>loadingu</w:t>
      </w:r>
      <w:proofErr w:type="spellEnd"/>
      <w:r w:rsidR="00C73592" w:rsidRPr="001F5F7B">
        <w:rPr>
          <w:rFonts w:cs="Times New Roman"/>
        </w:rPr>
        <w:t>.</w:t>
      </w:r>
      <w:r w:rsidR="005A6877" w:rsidRPr="001F5F7B">
        <w:rPr>
          <w:rFonts w:cs="Times New Roman"/>
        </w:rPr>
        <w:t xml:space="preserve"> </w:t>
      </w:r>
      <w:r w:rsidR="00512627" w:rsidRPr="001F5F7B">
        <w:rPr>
          <w:rFonts w:cs="Times New Roman"/>
        </w:rPr>
        <w:t>Pravé oko</w:t>
      </w:r>
      <w:r w:rsidR="00AD66C6" w:rsidRPr="001F5F7B">
        <w:rPr>
          <w:rFonts w:cs="Times New Roman"/>
        </w:rPr>
        <w:t xml:space="preserve"> </w:t>
      </w:r>
      <w:r w:rsidR="00512627" w:rsidRPr="001F5F7B">
        <w:rPr>
          <w:rFonts w:cs="Times New Roman"/>
        </w:rPr>
        <w:t>sled</w:t>
      </w:r>
      <w:r w:rsidR="00AD66C6" w:rsidRPr="001F5F7B">
        <w:rPr>
          <w:rFonts w:cs="Times New Roman"/>
        </w:rPr>
        <w:t>ováno</w:t>
      </w:r>
      <w:r w:rsidR="00512627" w:rsidRPr="001F5F7B">
        <w:rPr>
          <w:rFonts w:cs="Times New Roman"/>
        </w:rPr>
        <w:t xml:space="preserve"> kvůli </w:t>
      </w:r>
      <w:proofErr w:type="spellStart"/>
      <w:r w:rsidR="00512627" w:rsidRPr="001F5F7B">
        <w:rPr>
          <w:rFonts w:cs="Times New Roman"/>
        </w:rPr>
        <w:t>silentní</w:t>
      </w:r>
      <w:proofErr w:type="spellEnd"/>
      <w:r w:rsidR="00512627" w:rsidRPr="001F5F7B">
        <w:rPr>
          <w:rFonts w:cs="Times New Roman"/>
        </w:rPr>
        <w:t xml:space="preserve"> formě CNV.</w:t>
      </w:r>
      <w:r w:rsidR="0036441D" w:rsidRPr="001F5F7B">
        <w:rPr>
          <w:rFonts w:cs="Times New Roman"/>
        </w:rPr>
        <w:t xml:space="preserve"> </w:t>
      </w:r>
      <w:r w:rsidR="003738D7" w:rsidRPr="001F5F7B">
        <w:rPr>
          <w:rFonts w:cs="Times New Roman"/>
        </w:rPr>
        <w:t>Na kontrol</w:t>
      </w:r>
      <w:r w:rsidR="00CB1F17" w:rsidRPr="001F5F7B">
        <w:rPr>
          <w:rFonts w:cs="Times New Roman"/>
        </w:rPr>
        <w:t>e dne</w:t>
      </w:r>
      <w:r w:rsidR="003738D7" w:rsidRPr="001F5F7B">
        <w:rPr>
          <w:rFonts w:cs="Times New Roman"/>
        </w:rPr>
        <w:t xml:space="preserve"> 16.</w:t>
      </w:r>
      <w:r w:rsidR="00EA6225">
        <w:rPr>
          <w:rFonts w:cs="Times New Roman"/>
        </w:rPr>
        <w:t xml:space="preserve"> </w:t>
      </w:r>
      <w:r w:rsidR="003738D7" w:rsidRPr="001F5F7B">
        <w:rPr>
          <w:rFonts w:cs="Times New Roman"/>
        </w:rPr>
        <w:t>3.</w:t>
      </w:r>
      <w:r w:rsidR="00EA6225">
        <w:rPr>
          <w:rFonts w:cs="Times New Roman"/>
        </w:rPr>
        <w:t xml:space="preserve"> </w:t>
      </w:r>
      <w:r w:rsidR="00CB1F17" w:rsidRPr="001F5F7B">
        <w:rPr>
          <w:rFonts w:cs="Times New Roman"/>
        </w:rPr>
        <w:t>2023 byla zjištěna vlhká forma VPMD i na pravém oku</w:t>
      </w:r>
      <w:r w:rsidR="007654C7" w:rsidRPr="001F5F7B">
        <w:rPr>
          <w:rFonts w:cs="Times New Roman"/>
        </w:rPr>
        <w:t>. Proto na kontrole 8.</w:t>
      </w:r>
      <w:r w:rsidR="00EA6225">
        <w:rPr>
          <w:rFonts w:cs="Times New Roman"/>
        </w:rPr>
        <w:t xml:space="preserve"> </w:t>
      </w:r>
      <w:r w:rsidR="007654C7" w:rsidRPr="001F5F7B">
        <w:rPr>
          <w:rFonts w:cs="Times New Roman"/>
        </w:rPr>
        <w:t xml:space="preserve">6. </w:t>
      </w:r>
      <w:r w:rsidR="008B237C" w:rsidRPr="001F5F7B">
        <w:rPr>
          <w:rFonts w:cs="Times New Roman"/>
        </w:rPr>
        <w:t>2023 došlo k aplikac</w:t>
      </w:r>
      <w:r w:rsidR="00AB651C" w:rsidRPr="001F5F7B">
        <w:rPr>
          <w:rFonts w:cs="Times New Roman"/>
        </w:rPr>
        <w:t>i</w:t>
      </w:r>
      <w:r w:rsidR="008B237C" w:rsidRPr="001F5F7B">
        <w:rPr>
          <w:rFonts w:cs="Times New Roman"/>
        </w:rPr>
        <w:t xml:space="preserve"> injekcí anti</w:t>
      </w:r>
      <w:r w:rsidR="00DA37AE" w:rsidRPr="001F5F7B">
        <w:rPr>
          <w:rFonts w:cs="Times New Roman"/>
        </w:rPr>
        <w:t>-</w:t>
      </w:r>
      <w:r w:rsidR="008B237C" w:rsidRPr="001F5F7B">
        <w:rPr>
          <w:rFonts w:cs="Times New Roman"/>
        </w:rPr>
        <w:t xml:space="preserve">VEGF do obou očí. </w:t>
      </w:r>
      <w:r w:rsidR="005730CB" w:rsidRPr="001F5F7B">
        <w:rPr>
          <w:rFonts w:cs="Times New Roman"/>
        </w:rPr>
        <w:t>Na levém oku pokrač</w:t>
      </w:r>
      <w:r w:rsidR="00711FF4" w:rsidRPr="001F5F7B">
        <w:rPr>
          <w:rFonts w:cs="Times New Roman"/>
        </w:rPr>
        <w:t>ovala</w:t>
      </w:r>
      <w:r w:rsidR="005730CB" w:rsidRPr="001F5F7B">
        <w:rPr>
          <w:rFonts w:cs="Times New Roman"/>
        </w:rPr>
        <w:t xml:space="preserve"> léčba </w:t>
      </w:r>
      <w:proofErr w:type="spellStart"/>
      <w:r w:rsidR="005730CB" w:rsidRPr="001F5F7B">
        <w:rPr>
          <w:rFonts w:cs="Times New Roman"/>
        </w:rPr>
        <w:t>loadingu</w:t>
      </w:r>
      <w:proofErr w:type="spellEnd"/>
      <w:r w:rsidR="005730CB" w:rsidRPr="001F5F7B">
        <w:rPr>
          <w:rFonts w:cs="Times New Roman"/>
        </w:rPr>
        <w:t xml:space="preserve"> </w:t>
      </w:r>
      <w:r w:rsidR="00C24979" w:rsidRPr="001F5F7B">
        <w:rPr>
          <w:rFonts w:cs="Times New Roman"/>
        </w:rPr>
        <w:t xml:space="preserve">s lékem </w:t>
      </w:r>
      <w:proofErr w:type="spellStart"/>
      <w:r w:rsidR="00C24979" w:rsidRPr="001F5F7B">
        <w:rPr>
          <w:rFonts w:cs="Times New Roman"/>
        </w:rPr>
        <w:t>Eylea</w:t>
      </w:r>
      <w:proofErr w:type="spellEnd"/>
      <w:r w:rsidR="00C24979" w:rsidRPr="001F5F7B">
        <w:rPr>
          <w:rFonts w:cs="Times New Roman"/>
        </w:rPr>
        <w:t>, na pravém oku se zač</w:t>
      </w:r>
      <w:r w:rsidR="00C10098" w:rsidRPr="001F5F7B">
        <w:rPr>
          <w:rFonts w:cs="Times New Roman"/>
        </w:rPr>
        <w:t>alo</w:t>
      </w:r>
      <w:r w:rsidR="00C24979" w:rsidRPr="001F5F7B">
        <w:rPr>
          <w:rFonts w:cs="Times New Roman"/>
        </w:rPr>
        <w:t xml:space="preserve"> s lékem </w:t>
      </w:r>
      <w:proofErr w:type="spellStart"/>
      <w:r w:rsidR="00C24979" w:rsidRPr="001F5F7B">
        <w:rPr>
          <w:rFonts w:cs="Times New Roman"/>
        </w:rPr>
        <w:t>Vabysmo</w:t>
      </w:r>
      <w:proofErr w:type="spellEnd"/>
      <w:r w:rsidR="00D078B1" w:rsidRPr="001F5F7B">
        <w:rPr>
          <w:rFonts w:cs="Times New Roman"/>
        </w:rPr>
        <w:t xml:space="preserve">. Další kontroly </w:t>
      </w:r>
      <w:r w:rsidR="00F04FBA" w:rsidRPr="001F5F7B">
        <w:rPr>
          <w:rFonts w:cs="Times New Roman"/>
        </w:rPr>
        <w:t>prob</w:t>
      </w:r>
      <w:r w:rsidR="00B01473" w:rsidRPr="001F5F7B">
        <w:rPr>
          <w:rFonts w:cs="Times New Roman"/>
        </w:rPr>
        <w:t>íhaly</w:t>
      </w:r>
      <w:r w:rsidR="00D078B1" w:rsidRPr="001F5F7B">
        <w:rPr>
          <w:rFonts w:cs="Times New Roman"/>
        </w:rPr>
        <w:t xml:space="preserve"> v</w:t>
      </w:r>
      <w:r w:rsidR="00DA37AE" w:rsidRPr="001F5F7B">
        <w:rPr>
          <w:rFonts w:cs="Times New Roman"/>
        </w:rPr>
        <w:t> </w:t>
      </w:r>
      <w:r w:rsidR="00D078B1" w:rsidRPr="001F5F7B">
        <w:rPr>
          <w:rFonts w:cs="Times New Roman"/>
        </w:rPr>
        <w:t>intervalu jednoho měsíce a</w:t>
      </w:r>
      <w:r w:rsidR="00BC52D4" w:rsidRPr="001F5F7B">
        <w:rPr>
          <w:rFonts w:cs="Times New Roman"/>
        </w:rPr>
        <w:t xml:space="preserve"> </w:t>
      </w:r>
      <w:r w:rsidR="00D078B1" w:rsidRPr="001F5F7B">
        <w:rPr>
          <w:rFonts w:cs="Times New Roman"/>
        </w:rPr>
        <w:t>apl</w:t>
      </w:r>
      <w:r w:rsidR="00BC52D4" w:rsidRPr="001F5F7B">
        <w:rPr>
          <w:rFonts w:cs="Times New Roman"/>
        </w:rPr>
        <w:t>ik</w:t>
      </w:r>
      <w:r w:rsidR="00D078B1" w:rsidRPr="001F5F7B">
        <w:rPr>
          <w:rFonts w:cs="Times New Roman"/>
        </w:rPr>
        <w:t>ova</w:t>
      </w:r>
      <w:r w:rsidR="00BC52D4" w:rsidRPr="001F5F7B">
        <w:rPr>
          <w:rFonts w:cs="Times New Roman"/>
        </w:rPr>
        <w:t>ly se</w:t>
      </w:r>
      <w:r w:rsidR="00F04FBA" w:rsidRPr="001F5F7B">
        <w:rPr>
          <w:rFonts w:cs="Times New Roman"/>
        </w:rPr>
        <w:t xml:space="preserve"> </w:t>
      </w:r>
      <w:r w:rsidR="00644EFD" w:rsidRPr="001F5F7B">
        <w:rPr>
          <w:rFonts w:cs="Times New Roman"/>
        </w:rPr>
        <w:t xml:space="preserve">již </w:t>
      </w:r>
      <w:r w:rsidR="00F04FBA" w:rsidRPr="001F5F7B">
        <w:rPr>
          <w:rFonts w:cs="Times New Roman"/>
        </w:rPr>
        <w:t>injekce do obou očí.</w:t>
      </w:r>
      <w:r w:rsidR="00BE3595" w:rsidRPr="001F5F7B">
        <w:rPr>
          <w:rFonts w:cs="Times New Roman"/>
        </w:rPr>
        <w:t xml:space="preserve"> Následujíc</w:t>
      </w:r>
      <w:r w:rsidR="005A6877" w:rsidRPr="001F5F7B">
        <w:rPr>
          <w:rFonts w:cs="Times New Roman"/>
        </w:rPr>
        <w:t xml:space="preserve">í aplikace </w:t>
      </w:r>
      <w:r w:rsidR="002B0929" w:rsidRPr="001F5F7B">
        <w:rPr>
          <w:rFonts w:cs="Times New Roman"/>
        </w:rPr>
        <w:t xml:space="preserve">léku </w:t>
      </w:r>
      <w:r w:rsidR="005A6877" w:rsidRPr="001F5F7B">
        <w:rPr>
          <w:rFonts w:cs="Times New Roman"/>
        </w:rPr>
        <w:t xml:space="preserve">a výsledky jednotlivých měření jsou popsány </w:t>
      </w:r>
      <w:r w:rsidR="00EA6225">
        <w:rPr>
          <w:rFonts w:cs="Times New Roman"/>
        </w:rPr>
        <w:t xml:space="preserve">v </w:t>
      </w:r>
      <w:r w:rsidR="005A6877" w:rsidRPr="001F5F7B">
        <w:rPr>
          <w:rFonts w:cs="Times New Roman"/>
        </w:rPr>
        <w:t xml:space="preserve">tabulce </w:t>
      </w:r>
      <w:r w:rsidR="0043189E" w:rsidRPr="001F5F7B">
        <w:rPr>
          <w:rFonts w:cs="Times New Roman"/>
        </w:rPr>
        <w:t>6</w:t>
      </w:r>
      <w:r w:rsidR="00D06F68" w:rsidRPr="001F5F7B">
        <w:rPr>
          <w:rFonts w:cs="Times New Roman"/>
        </w:rPr>
        <w:t>.</w:t>
      </w:r>
    </w:p>
    <w:tbl>
      <w:tblPr>
        <w:tblStyle w:val="Mkatabulky"/>
        <w:tblW w:w="0" w:type="auto"/>
        <w:tblLook w:val="04A0" w:firstRow="1" w:lastRow="0" w:firstColumn="1" w:lastColumn="0" w:noHBand="0" w:noVBand="1"/>
      </w:tblPr>
      <w:tblGrid>
        <w:gridCol w:w="1296"/>
        <w:gridCol w:w="1194"/>
        <w:gridCol w:w="1194"/>
        <w:gridCol w:w="1190"/>
        <w:gridCol w:w="1189"/>
        <w:gridCol w:w="1197"/>
        <w:gridCol w:w="1197"/>
      </w:tblGrid>
      <w:tr w:rsidR="001F5F7B" w:rsidRPr="001F5F7B" w14:paraId="1B2CF227" w14:textId="77777777" w:rsidTr="00A709BD">
        <w:tc>
          <w:tcPr>
            <w:tcW w:w="1296" w:type="dxa"/>
            <w:tcBorders>
              <w:top w:val="single" w:sz="18" w:space="0" w:color="auto"/>
              <w:left w:val="single" w:sz="18" w:space="0" w:color="auto"/>
              <w:bottom w:val="single" w:sz="18" w:space="0" w:color="auto"/>
              <w:right w:val="single" w:sz="18" w:space="0" w:color="auto"/>
            </w:tcBorders>
          </w:tcPr>
          <w:p w14:paraId="20DFB5DE" w14:textId="5F9FB5B7" w:rsidR="00730AE0" w:rsidRPr="001F5F7B" w:rsidRDefault="00730AE0" w:rsidP="00203794">
            <w:pPr>
              <w:spacing w:line="360" w:lineRule="auto"/>
              <w:ind w:firstLine="0"/>
              <w:jc w:val="center"/>
              <w:rPr>
                <w:rFonts w:cs="Times New Roman"/>
                <w:b/>
                <w:bCs/>
              </w:rPr>
            </w:pPr>
            <w:r w:rsidRPr="001F5F7B">
              <w:rPr>
                <w:rFonts w:cs="Times New Roman"/>
                <w:b/>
                <w:bCs/>
              </w:rPr>
              <w:t>Datum vyšetření</w:t>
            </w:r>
          </w:p>
        </w:tc>
        <w:tc>
          <w:tcPr>
            <w:tcW w:w="1203" w:type="dxa"/>
            <w:tcBorders>
              <w:top w:val="single" w:sz="18" w:space="0" w:color="auto"/>
              <w:left w:val="single" w:sz="18" w:space="0" w:color="auto"/>
              <w:bottom w:val="single" w:sz="18" w:space="0" w:color="auto"/>
            </w:tcBorders>
          </w:tcPr>
          <w:p w14:paraId="486222C2" w14:textId="77777777" w:rsidR="000A5A84" w:rsidRPr="001F5F7B" w:rsidRDefault="00203794" w:rsidP="000A5A84">
            <w:pPr>
              <w:spacing w:line="360" w:lineRule="auto"/>
              <w:ind w:firstLine="0"/>
              <w:jc w:val="center"/>
              <w:rPr>
                <w:rFonts w:cs="Times New Roman"/>
                <w:b/>
                <w:bCs/>
              </w:rPr>
            </w:pPr>
            <w:proofErr w:type="spellStart"/>
            <w:r w:rsidRPr="001F5F7B">
              <w:rPr>
                <w:rFonts w:cs="Times New Roman"/>
                <w:b/>
                <w:bCs/>
              </w:rPr>
              <w:t>Vízus</w:t>
            </w:r>
            <w:proofErr w:type="spellEnd"/>
            <w:r w:rsidR="00D32658" w:rsidRPr="001F5F7B">
              <w:rPr>
                <w:rFonts w:cs="Times New Roman"/>
                <w:b/>
                <w:bCs/>
              </w:rPr>
              <w:t xml:space="preserve"> </w:t>
            </w:r>
          </w:p>
          <w:p w14:paraId="4150C3B0" w14:textId="4737F295" w:rsidR="00730AE0" w:rsidRPr="001F5F7B" w:rsidRDefault="00203794" w:rsidP="000A5A84">
            <w:pPr>
              <w:spacing w:line="360" w:lineRule="auto"/>
              <w:ind w:firstLine="0"/>
              <w:jc w:val="center"/>
              <w:rPr>
                <w:rFonts w:cs="Times New Roman"/>
                <w:b/>
                <w:bCs/>
              </w:rPr>
            </w:pPr>
            <w:r w:rsidRPr="001F5F7B">
              <w:rPr>
                <w:rFonts w:cs="Times New Roman"/>
                <w:b/>
                <w:bCs/>
                <w:sz w:val="22"/>
              </w:rPr>
              <w:t>OD</w:t>
            </w:r>
          </w:p>
        </w:tc>
        <w:tc>
          <w:tcPr>
            <w:tcW w:w="1203" w:type="dxa"/>
            <w:tcBorders>
              <w:top w:val="single" w:sz="18" w:space="0" w:color="auto"/>
              <w:bottom w:val="single" w:sz="18" w:space="0" w:color="auto"/>
            </w:tcBorders>
          </w:tcPr>
          <w:p w14:paraId="582F06D9" w14:textId="77777777" w:rsidR="000A5A84" w:rsidRPr="001F5F7B" w:rsidRDefault="00203794" w:rsidP="00203794">
            <w:pPr>
              <w:spacing w:line="360" w:lineRule="auto"/>
              <w:ind w:firstLine="0"/>
              <w:jc w:val="center"/>
              <w:rPr>
                <w:rFonts w:cs="Times New Roman"/>
                <w:b/>
                <w:bCs/>
              </w:rPr>
            </w:pPr>
            <w:proofErr w:type="spellStart"/>
            <w:r w:rsidRPr="001F5F7B">
              <w:rPr>
                <w:rFonts w:cs="Times New Roman"/>
                <w:b/>
                <w:bCs/>
              </w:rPr>
              <w:t>Vízus</w:t>
            </w:r>
            <w:proofErr w:type="spellEnd"/>
          </w:p>
          <w:p w14:paraId="52702010" w14:textId="77DC4424" w:rsidR="00730AE0" w:rsidRPr="001F5F7B" w:rsidRDefault="00203794" w:rsidP="00203794">
            <w:pPr>
              <w:spacing w:line="360" w:lineRule="auto"/>
              <w:ind w:firstLine="0"/>
              <w:jc w:val="center"/>
              <w:rPr>
                <w:rFonts w:cs="Times New Roman"/>
                <w:b/>
                <w:bCs/>
              </w:rPr>
            </w:pPr>
            <w:r w:rsidRPr="001F5F7B">
              <w:rPr>
                <w:rFonts w:cs="Times New Roman"/>
                <w:b/>
                <w:bCs/>
              </w:rPr>
              <w:t>OS</w:t>
            </w:r>
          </w:p>
        </w:tc>
        <w:tc>
          <w:tcPr>
            <w:tcW w:w="1197" w:type="dxa"/>
            <w:tcBorders>
              <w:top w:val="single" w:sz="18" w:space="0" w:color="auto"/>
              <w:bottom w:val="single" w:sz="18" w:space="0" w:color="auto"/>
            </w:tcBorders>
          </w:tcPr>
          <w:p w14:paraId="54225204" w14:textId="77777777" w:rsidR="000A5A84" w:rsidRPr="001F5F7B" w:rsidRDefault="00203794" w:rsidP="00203794">
            <w:pPr>
              <w:spacing w:line="360" w:lineRule="auto"/>
              <w:ind w:firstLine="0"/>
              <w:jc w:val="center"/>
              <w:rPr>
                <w:rFonts w:cs="Times New Roman"/>
                <w:b/>
                <w:bCs/>
              </w:rPr>
            </w:pPr>
            <w:r w:rsidRPr="001F5F7B">
              <w:rPr>
                <w:rFonts w:cs="Times New Roman"/>
                <w:b/>
                <w:bCs/>
              </w:rPr>
              <w:t>NT</w:t>
            </w:r>
          </w:p>
          <w:p w14:paraId="328AD995" w14:textId="258AAD2D" w:rsidR="00730AE0" w:rsidRPr="001F5F7B" w:rsidRDefault="00203794" w:rsidP="00203794">
            <w:pPr>
              <w:spacing w:line="360" w:lineRule="auto"/>
              <w:ind w:firstLine="0"/>
              <w:jc w:val="center"/>
              <w:rPr>
                <w:rFonts w:cs="Times New Roman"/>
                <w:b/>
                <w:bCs/>
              </w:rPr>
            </w:pPr>
            <w:r w:rsidRPr="001F5F7B">
              <w:rPr>
                <w:rFonts w:cs="Times New Roman"/>
                <w:b/>
                <w:bCs/>
              </w:rPr>
              <w:t>OD</w:t>
            </w:r>
          </w:p>
        </w:tc>
        <w:tc>
          <w:tcPr>
            <w:tcW w:w="1196" w:type="dxa"/>
            <w:tcBorders>
              <w:top w:val="single" w:sz="18" w:space="0" w:color="auto"/>
              <w:bottom w:val="single" w:sz="18" w:space="0" w:color="auto"/>
            </w:tcBorders>
          </w:tcPr>
          <w:p w14:paraId="11D49D31" w14:textId="77777777" w:rsidR="000A5A84" w:rsidRPr="001F5F7B" w:rsidRDefault="00203794" w:rsidP="00203794">
            <w:pPr>
              <w:spacing w:line="360" w:lineRule="auto"/>
              <w:ind w:firstLine="0"/>
              <w:jc w:val="center"/>
              <w:rPr>
                <w:rFonts w:cs="Times New Roman"/>
                <w:b/>
                <w:bCs/>
              </w:rPr>
            </w:pPr>
            <w:r w:rsidRPr="001F5F7B">
              <w:rPr>
                <w:rFonts w:cs="Times New Roman"/>
                <w:b/>
                <w:bCs/>
              </w:rPr>
              <w:t>NT</w:t>
            </w:r>
          </w:p>
          <w:p w14:paraId="13CA05D1" w14:textId="02D3C90D" w:rsidR="00730AE0" w:rsidRPr="001F5F7B" w:rsidRDefault="00203794" w:rsidP="00203794">
            <w:pPr>
              <w:spacing w:line="360" w:lineRule="auto"/>
              <w:ind w:firstLine="0"/>
              <w:jc w:val="center"/>
              <w:rPr>
                <w:rFonts w:cs="Times New Roman"/>
                <w:b/>
                <w:bCs/>
              </w:rPr>
            </w:pPr>
            <w:r w:rsidRPr="001F5F7B">
              <w:rPr>
                <w:rFonts w:cs="Times New Roman"/>
                <w:b/>
                <w:bCs/>
              </w:rPr>
              <w:t>OS</w:t>
            </w:r>
          </w:p>
        </w:tc>
        <w:tc>
          <w:tcPr>
            <w:tcW w:w="1199" w:type="dxa"/>
            <w:tcBorders>
              <w:top w:val="single" w:sz="18" w:space="0" w:color="auto"/>
              <w:bottom w:val="single" w:sz="18" w:space="0" w:color="auto"/>
            </w:tcBorders>
          </w:tcPr>
          <w:p w14:paraId="484DF0DA" w14:textId="535883D2" w:rsidR="00730AE0" w:rsidRPr="001F5F7B" w:rsidRDefault="00203794" w:rsidP="00203794">
            <w:pPr>
              <w:spacing w:line="360" w:lineRule="auto"/>
              <w:ind w:firstLine="0"/>
              <w:jc w:val="center"/>
              <w:rPr>
                <w:rFonts w:cs="Times New Roman"/>
                <w:b/>
                <w:bCs/>
              </w:rPr>
            </w:pPr>
            <w:r w:rsidRPr="001F5F7B">
              <w:rPr>
                <w:rFonts w:cs="Times New Roman"/>
                <w:b/>
                <w:bCs/>
              </w:rPr>
              <w:t>Lé</w:t>
            </w:r>
            <w:r w:rsidR="00FE3156" w:rsidRPr="001F5F7B">
              <w:rPr>
                <w:rFonts w:cs="Times New Roman"/>
                <w:b/>
                <w:bCs/>
              </w:rPr>
              <w:t>čivo</w:t>
            </w:r>
            <w:r w:rsidRPr="001F5F7B">
              <w:rPr>
                <w:rFonts w:cs="Times New Roman"/>
                <w:b/>
                <w:bCs/>
              </w:rPr>
              <w:t xml:space="preserve"> OD</w:t>
            </w:r>
          </w:p>
        </w:tc>
        <w:tc>
          <w:tcPr>
            <w:tcW w:w="1199" w:type="dxa"/>
            <w:tcBorders>
              <w:top w:val="single" w:sz="18" w:space="0" w:color="auto"/>
              <w:bottom w:val="single" w:sz="18" w:space="0" w:color="auto"/>
              <w:right w:val="single" w:sz="18" w:space="0" w:color="auto"/>
            </w:tcBorders>
          </w:tcPr>
          <w:p w14:paraId="711DB16F" w14:textId="0DD013EC" w:rsidR="00730AE0" w:rsidRPr="001F5F7B" w:rsidRDefault="00203794" w:rsidP="00203794">
            <w:pPr>
              <w:spacing w:line="360" w:lineRule="auto"/>
              <w:ind w:firstLine="0"/>
              <w:jc w:val="center"/>
              <w:rPr>
                <w:rFonts w:cs="Times New Roman"/>
                <w:b/>
                <w:bCs/>
              </w:rPr>
            </w:pPr>
            <w:r w:rsidRPr="001F5F7B">
              <w:rPr>
                <w:rFonts w:cs="Times New Roman"/>
                <w:b/>
                <w:bCs/>
              </w:rPr>
              <w:t>Lé</w:t>
            </w:r>
            <w:r w:rsidR="00FE3156" w:rsidRPr="001F5F7B">
              <w:rPr>
                <w:rFonts w:cs="Times New Roman"/>
                <w:b/>
                <w:bCs/>
              </w:rPr>
              <w:t>čivo</w:t>
            </w:r>
            <w:r w:rsidRPr="001F5F7B">
              <w:rPr>
                <w:rFonts w:cs="Times New Roman"/>
                <w:b/>
                <w:bCs/>
              </w:rPr>
              <w:t xml:space="preserve"> OS</w:t>
            </w:r>
          </w:p>
        </w:tc>
      </w:tr>
      <w:tr w:rsidR="001F5F7B" w:rsidRPr="001F5F7B" w14:paraId="79291518" w14:textId="77777777" w:rsidTr="00A709BD">
        <w:tc>
          <w:tcPr>
            <w:tcW w:w="1296" w:type="dxa"/>
            <w:tcBorders>
              <w:top w:val="single" w:sz="18" w:space="0" w:color="auto"/>
              <w:left w:val="single" w:sz="18" w:space="0" w:color="auto"/>
              <w:right w:val="single" w:sz="18" w:space="0" w:color="auto"/>
            </w:tcBorders>
          </w:tcPr>
          <w:p w14:paraId="26527B57" w14:textId="52AA0356" w:rsidR="00730AE0" w:rsidRPr="001F5F7B" w:rsidRDefault="00E7427C" w:rsidP="000C0932">
            <w:pPr>
              <w:spacing w:line="360" w:lineRule="auto"/>
              <w:ind w:firstLine="0"/>
              <w:jc w:val="center"/>
              <w:rPr>
                <w:rFonts w:cs="Times New Roman"/>
              </w:rPr>
            </w:pPr>
            <w:r w:rsidRPr="001F5F7B">
              <w:rPr>
                <w:rFonts w:cs="Times New Roman"/>
              </w:rPr>
              <w:t>20.9.2022</w:t>
            </w:r>
          </w:p>
        </w:tc>
        <w:tc>
          <w:tcPr>
            <w:tcW w:w="1203" w:type="dxa"/>
            <w:tcBorders>
              <w:top w:val="single" w:sz="18" w:space="0" w:color="auto"/>
              <w:left w:val="single" w:sz="18" w:space="0" w:color="auto"/>
            </w:tcBorders>
          </w:tcPr>
          <w:p w14:paraId="455282C9" w14:textId="55744CD0" w:rsidR="00730AE0" w:rsidRPr="001F5F7B" w:rsidRDefault="006E1769" w:rsidP="000C0932">
            <w:pPr>
              <w:spacing w:line="360" w:lineRule="auto"/>
              <w:ind w:firstLine="0"/>
              <w:jc w:val="center"/>
              <w:rPr>
                <w:rFonts w:cs="Times New Roman"/>
              </w:rPr>
            </w:pPr>
            <w:r w:rsidRPr="001F5F7B">
              <w:rPr>
                <w:rFonts w:cs="Times New Roman"/>
              </w:rPr>
              <w:t>1,00</w:t>
            </w:r>
          </w:p>
        </w:tc>
        <w:tc>
          <w:tcPr>
            <w:tcW w:w="1203" w:type="dxa"/>
            <w:tcBorders>
              <w:top w:val="single" w:sz="18" w:space="0" w:color="auto"/>
            </w:tcBorders>
          </w:tcPr>
          <w:p w14:paraId="09702C1E" w14:textId="0738A05E" w:rsidR="00730AE0" w:rsidRPr="001F5F7B" w:rsidRDefault="006E1769" w:rsidP="000C0932">
            <w:pPr>
              <w:spacing w:line="360" w:lineRule="auto"/>
              <w:ind w:firstLine="0"/>
              <w:jc w:val="center"/>
              <w:rPr>
                <w:rFonts w:cs="Times New Roman"/>
              </w:rPr>
            </w:pPr>
            <w:r w:rsidRPr="001F5F7B">
              <w:rPr>
                <w:rFonts w:cs="Times New Roman"/>
              </w:rPr>
              <w:t>0,45</w:t>
            </w:r>
          </w:p>
        </w:tc>
        <w:tc>
          <w:tcPr>
            <w:tcW w:w="1197" w:type="dxa"/>
            <w:tcBorders>
              <w:top w:val="single" w:sz="18" w:space="0" w:color="auto"/>
            </w:tcBorders>
          </w:tcPr>
          <w:p w14:paraId="2F593F3C" w14:textId="73BA2860" w:rsidR="00730AE0" w:rsidRPr="001F5F7B" w:rsidRDefault="00C42755" w:rsidP="000C0932">
            <w:pPr>
              <w:spacing w:line="360" w:lineRule="auto"/>
              <w:ind w:firstLine="0"/>
              <w:jc w:val="center"/>
              <w:rPr>
                <w:rFonts w:cs="Times New Roman"/>
              </w:rPr>
            </w:pPr>
            <w:r w:rsidRPr="001F5F7B">
              <w:rPr>
                <w:rFonts w:cs="Times New Roman"/>
              </w:rPr>
              <w:t xml:space="preserve">11 </w:t>
            </w:r>
            <w:proofErr w:type="spellStart"/>
            <w:r w:rsidRPr="001F5F7B">
              <w:rPr>
                <w:rFonts w:cs="Times New Roman"/>
              </w:rPr>
              <w:t>mmHg</w:t>
            </w:r>
            <w:proofErr w:type="spellEnd"/>
          </w:p>
        </w:tc>
        <w:tc>
          <w:tcPr>
            <w:tcW w:w="1196" w:type="dxa"/>
            <w:tcBorders>
              <w:top w:val="single" w:sz="18" w:space="0" w:color="auto"/>
            </w:tcBorders>
          </w:tcPr>
          <w:p w14:paraId="0DDBAD74" w14:textId="20E5F495" w:rsidR="00730AE0" w:rsidRPr="001F5F7B" w:rsidRDefault="00C42755" w:rsidP="000C0932">
            <w:pPr>
              <w:spacing w:line="360" w:lineRule="auto"/>
              <w:ind w:firstLine="0"/>
              <w:jc w:val="center"/>
              <w:rPr>
                <w:rFonts w:cs="Times New Roman"/>
              </w:rPr>
            </w:pPr>
            <w:r w:rsidRPr="001F5F7B">
              <w:rPr>
                <w:rFonts w:cs="Times New Roman"/>
              </w:rPr>
              <w:t xml:space="preserve">11 </w:t>
            </w:r>
            <w:proofErr w:type="spellStart"/>
            <w:r w:rsidRPr="001F5F7B">
              <w:rPr>
                <w:rFonts w:cs="Times New Roman"/>
              </w:rPr>
              <w:t>mmHg</w:t>
            </w:r>
            <w:proofErr w:type="spellEnd"/>
          </w:p>
        </w:tc>
        <w:tc>
          <w:tcPr>
            <w:tcW w:w="1199" w:type="dxa"/>
            <w:tcBorders>
              <w:top w:val="single" w:sz="18" w:space="0" w:color="auto"/>
            </w:tcBorders>
          </w:tcPr>
          <w:p w14:paraId="3F99E7A6" w14:textId="41C4E51E" w:rsidR="00730AE0" w:rsidRPr="001F5F7B" w:rsidRDefault="006E1769" w:rsidP="000C0932">
            <w:pPr>
              <w:spacing w:line="360" w:lineRule="auto"/>
              <w:ind w:firstLine="0"/>
              <w:jc w:val="center"/>
              <w:rPr>
                <w:rFonts w:cs="Times New Roman"/>
              </w:rPr>
            </w:pPr>
            <w:r w:rsidRPr="001F5F7B">
              <w:rPr>
                <w:rFonts w:cs="Times New Roman"/>
              </w:rPr>
              <w:t>-</w:t>
            </w:r>
          </w:p>
        </w:tc>
        <w:tc>
          <w:tcPr>
            <w:tcW w:w="1199" w:type="dxa"/>
            <w:tcBorders>
              <w:top w:val="single" w:sz="18" w:space="0" w:color="auto"/>
              <w:right w:val="single" w:sz="18" w:space="0" w:color="auto"/>
            </w:tcBorders>
          </w:tcPr>
          <w:p w14:paraId="0E58A11A" w14:textId="19BB3E3A" w:rsidR="00730AE0" w:rsidRPr="001F5F7B" w:rsidRDefault="006E1769"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6D866E18" w14:textId="77777777" w:rsidTr="00A709BD">
        <w:tc>
          <w:tcPr>
            <w:tcW w:w="1296" w:type="dxa"/>
            <w:tcBorders>
              <w:left w:val="single" w:sz="18" w:space="0" w:color="auto"/>
              <w:right w:val="single" w:sz="18" w:space="0" w:color="auto"/>
            </w:tcBorders>
          </w:tcPr>
          <w:p w14:paraId="381B31D4" w14:textId="2B4B9BB5" w:rsidR="00730AE0" w:rsidRPr="001F5F7B" w:rsidRDefault="00E7427C" w:rsidP="000C0932">
            <w:pPr>
              <w:spacing w:line="360" w:lineRule="auto"/>
              <w:ind w:firstLine="0"/>
              <w:jc w:val="center"/>
              <w:rPr>
                <w:rFonts w:cs="Times New Roman"/>
              </w:rPr>
            </w:pPr>
            <w:r w:rsidRPr="001F5F7B">
              <w:rPr>
                <w:rFonts w:cs="Times New Roman"/>
              </w:rPr>
              <w:t>13.10.2022</w:t>
            </w:r>
          </w:p>
        </w:tc>
        <w:tc>
          <w:tcPr>
            <w:tcW w:w="1203" w:type="dxa"/>
            <w:tcBorders>
              <w:left w:val="single" w:sz="18" w:space="0" w:color="auto"/>
            </w:tcBorders>
          </w:tcPr>
          <w:p w14:paraId="06537274" w14:textId="74EDDD21" w:rsidR="00730AE0" w:rsidRPr="001F5F7B" w:rsidRDefault="006E1769" w:rsidP="000C0932">
            <w:pPr>
              <w:spacing w:line="360" w:lineRule="auto"/>
              <w:ind w:firstLine="0"/>
              <w:jc w:val="center"/>
              <w:rPr>
                <w:rFonts w:cs="Times New Roman"/>
              </w:rPr>
            </w:pPr>
            <w:r w:rsidRPr="001F5F7B">
              <w:rPr>
                <w:rFonts w:cs="Times New Roman"/>
              </w:rPr>
              <w:t>1,00</w:t>
            </w:r>
          </w:p>
        </w:tc>
        <w:tc>
          <w:tcPr>
            <w:tcW w:w="1203" w:type="dxa"/>
          </w:tcPr>
          <w:p w14:paraId="4A5A76D9" w14:textId="3BDEF9D6" w:rsidR="00730AE0" w:rsidRPr="001F5F7B" w:rsidRDefault="006E1769" w:rsidP="000C0932">
            <w:pPr>
              <w:spacing w:line="360" w:lineRule="auto"/>
              <w:ind w:firstLine="0"/>
              <w:jc w:val="center"/>
              <w:rPr>
                <w:rFonts w:cs="Times New Roman"/>
              </w:rPr>
            </w:pPr>
            <w:r w:rsidRPr="001F5F7B">
              <w:rPr>
                <w:rFonts w:cs="Times New Roman"/>
              </w:rPr>
              <w:t>0,25</w:t>
            </w:r>
          </w:p>
        </w:tc>
        <w:tc>
          <w:tcPr>
            <w:tcW w:w="1197" w:type="dxa"/>
          </w:tcPr>
          <w:p w14:paraId="0B8E5134" w14:textId="72A4A0A4" w:rsidR="00730AE0" w:rsidRPr="001F5F7B" w:rsidRDefault="00C42755" w:rsidP="000C0932">
            <w:pPr>
              <w:spacing w:line="360" w:lineRule="auto"/>
              <w:ind w:firstLine="0"/>
              <w:jc w:val="center"/>
              <w:rPr>
                <w:rFonts w:cs="Times New Roman"/>
              </w:rPr>
            </w:pPr>
            <w:r w:rsidRPr="001F5F7B">
              <w:rPr>
                <w:rFonts w:cs="Times New Roman"/>
              </w:rPr>
              <w:t xml:space="preserve">14 </w:t>
            </w:r>
            <w:proofErr w:type="spellStart"/>
            <w:r w:rsidRPr="001F5F7B">
              <w:rPr>
                <w:rFonts w:cs="Times New Roman"/>
              </w:rPr>
              <w:t>mmHg</w:t>
            </w:r>
            <w:proofErr w:type="spellEnd"/>
          </w:p>
        </w:tc>
        <w:tc>
          <w:tcPr>
            <w:tcW w:w="1196" w:type="dxa"/>
          </w:tcPr>
          <w:p w14:paraId="6DCE00B8" w14:textId="229ADB82" w:rsidR="00730AE0" w:rsidRPr="001F5F7B" w:rsidRDefault="00C42755" w:rsidP="000C0932">
            <w:pPr>
              <w:spacing w:line="360" w:lineRule="auto"/>
              <w:ind w:firstLine="0"/>
              <w:jc w:val="center"/>
              <w:rPr>
                <w:rFonts w:cs="Times New Roman"/>
              </w:rPr>
            </w:pPr>
            <w:r w:rsidRPr="001F5F7B">
              <w:rPr>
                <w:rFonts w:cs="Times New Roman"/>
              </w:rPr>
              <w:t xml:space="preserve">13 </w:t>
            </w:r>
            <w:proofErr w:type="spellStart"/>
            <w:r w:rsidRPr="001F5F7B">
              <w:rPr>
                <w:rFonts w:cs="Times New Roman"/>
              </w:rPr>
              <w:t>mmHg</w:t>
            </w:r>
            <w:proofErr w:type="spellEnd"/>
          </w:p>
        </w:tc>
        <w:tc>
          <w:tcPr>
            <w:tcW w:w="1199" w:type="dxa"/>
          </w:tcPr>
          <w:p w14:paraId="12FE81F7" w14:textId="39968B9D" w:rsidR="00730AE0" w:rsidRPr="001F5F7B" w:rsidRDefault="006E1769" w:rsidP="000C0932">
            <w:pPr>
              <w:spacing w:line="360" w:lineRule="auto"/>
              <w:ind w:firstLine="0"/>
              <w:jc w:val="center"/>
              <w:rPr>
                <w:rFonts w:cs="Times New Roman"/>
              </w:rPr>
            </w:pPr>
            <w:r w:rsidRPr="001F5F7B">
              <w:rPr>
                <w:rFonts w:cs="Times New Roman"/>
              </w:rPr>
              <w:t>-</w:t>
            </w:r>
          </w:p>
        </w:tc>
        <w:tc>
          <w:tcPr>
            <w:tcW w:w="1199" w:type="dxa"/>
            <w:tcBorders>
              <w:right w:val="single" w:sz="18" w:space="0" w:color="auto"/>
            </w:tcBorders>
          </w:tcPr>
          <w:p w14:paraId="48CCA298" w14:textId="0A852DFF" w:rsidR="00730AE0" w:rsidRPr="001F5F7B" w:rsidRDefault="006E1769"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568A0015" w14:textId="77777777" w:rsidTr="00A709BD">
        <w:tc>
          <w:tcPr>
            <w:tcW w:w="1296" w:type="dxa"/>
            <w:tcBorders>
              <w:left w:val="single" w:sz="18" w:space="0" w:color="auto"/>
              <w:right w:val="single" w:sz="18" w:space="0" w:color="auto"/>
            </w:tcBorders>
          </w:tcPr>
          <w:p w14:paraId="593A767E" w14:textId="5756E442" w:rsidR="00730AE0" w:rsidRPr="001F5F7B" w:rsidRDefault="00786FA5" w:rsidP="000C0932">
            <w:pPr>
              <w:spacing w:line="360" w:lineRule="auto"/>
              <w:ind w:firstLine="0"/>
              <w:jc w:val="center"/>
              <w:rPr>
                <w:rFonts w:cs="Times New Roman"/>
              </w:rPr>
            </w:pPr>
            <w:r w:rsidRPr="001F5F7B">
              <w:rPr>
                <w:rFonts w:cs="Times New Roman"/>
              </w:rPr>
              <w:t>10.11.2022</w:t>
            </w:r>
          </w:p>
        </w:tc>
        <w:tc>
          <w:tcPr>
            <w:tcW w:w="1203" w:type="dxa"/>
            <w:tcBorders>
              <w:left w:val="single" w:sz="18" w:space="0" w:color="auto"/>
            </w:tcBorders>
          </w:tcPr>
          <w:p w14:paraId="32E0AFA4" w14:textId="7C36C9EE" w:rsidR="00730AE0" w:rsidRPr="001F5F7B" w:rsidRDefault="006E1769" w:rsidP="000C0932">
            <w:pPr>
              <w:spacing w:line="360" w:lineRule="auto"/>
              <w:ind w:firstLine="0"/>
              <w:jc w:val="center"/>
              <w:rPr>
                <w:rFonts w:cs="Times New Roman"/>
              </w:rPr>
            </w:pPr>
            <w:r w:rsidRPr="001F5F7B">
              <w:rPr>
                <w:rFonts w:cs="Times New Roman"/>
              </w:rPr>
              <w:t>1,00</w:t>
            </w:r>
          </w:p>
        </w:tc>
        <w:tc>
          <w:tcPr>
            <w:tcW w:w="1203" w:type="dxa"/>
          </w:tcPr>
          <w:p w14:paraId="70BF07AF" w14:textId="65CD300E" w:rsidR="00730AE0" w:rsidRPr="001F5F7B" w:rsidRDefault="006E1769" w:rsidP="000C0932">
            <w:pPr>
              <w:spacing w:line="360" w:lineRule="auto"/>
              <w:ind w:firstLine="0"/>
              <w:jc w:val="center"/>
              <w:rPr>
                <w:rFonts w:cs="Times New Roman"/>
              </w:rPr>
            </w:pPr>
            <w:r w:rsidRPr="001F5F7B">
              <w:rPr>
                <w:rFonts w:cs="Times New Roman"/>
              </w:rPr>
              <w:t>0,40</w:t>
            </w:r>
          </w:p>
        </w:tc>
        <w:tc>
          <w:tcPr>
            <w:tcW w:w="1197" w:type="dxa"/>
          </w:tcPr>
          <w:p w14:paraId="6B96ADFF" w14:textId="772446EE" w:rsidR="00730AE0" w:rsidRPr="001F5F7B" w:rsidRDefault="00C42755" w:rsidP="000C0932">
            <w:pPr>
              <w:spacing w:line="360" w:lineRule="auto"/>
              <w:ind w:firstLine="0"/>
              <w:jc w:val="center"/>
              <w:rPr>
                <w:rFonts w:cs="Times New Roman"/>
              </w:rPr>
            </w:pPr>
            <w:r w:rsidRPr="001F5F7B">
              <w:rPr>
                <w:rFonts w:cs="Times New Roman"/>
              </w:rPr>
              <w:t xml:space="preserve">15 </w:t>
            </w:r>
            <w:proofErr w:type="spellStart"/>
            <w:r w:rsidRPr="001F5F7B">
              <w:rPr>
                <w:rFonts w:cs="Times New Roman"/>
              </w:rPr>
              <w:t>mmHg</w:t>
            </w:r>
            <w:proofErr w:type="spellEnd"/>
          </w:p>
        </w:tc>
        <w:tc>
          <w:tcPr>
            <w:tcW w:w="1196" w:type="dxa"/>
          </w:tcPr>
          <w:p w14:paraId="0E9DFF5C" w14:textId="204A06D7" w:rsidR="00730AE0" w:rsidRPr="001F5F7B" w:rsidRDefault="00C42755" w:rsidP="000C0932">
            <w:pPr>
              <w:spacing w:line="360" w:lineRule="auto"/>
              <w:ind w:firstLine="0"/>
              <w:jc w:val="center"/>
              <w:rPr>
                <w:rFonts w:cs="Times New Roman"/>
              </w:rPr>
            </w:pPr>
            <w:r w:rsidRPr="001F5F7B">
              <w:rPr>
                <w:rFonts w:cs="Times New Roman"/>
              </w:rPr>
              <w:t xml:space="preserve">15 </w:t>
            </w:r>
            <w:proofErr w:type="spellStart"/>
            <w:r w:rsidRPr="001F5F7B">
              <w:rPr>
                <w:rFonts w:cs="Times New Roman"/>
              </w:rPr>
              <w:t>mmHg</w:t>
            </w:r>
            <w:proofErr w:type="spellEnd"/>
          </w:p>
        </w:tc>
        <w:tc>
          <w:tcPr>
            <w:tcW w:w="1199" w:type="dxa"/>
          </w:tcPr>
          <w:p w14:paraId="5E5A194D" w14:textId="5F76C619" w:rsidR="00730AE0" w:rsidRPr="001F5F7B" w:rsidRDefault="006E1769" w:rsidP="000C0932">
            <w:pPr>
              <w:spacing w:line="360" w:lineRule="auto"/>
              <w:ind w:firstLine="0"/>
              <w:jc w:val="center"/>
              <w:rPr>
                <w:rFonts w:cs="Times New Roman"/>
              </w:rPr>
            </w:pPr>
            <w:r w:rsidRPr="001F5F7B">
              <w:rPr>
                <w:rFonts w:cs="Times New Roman"/>
              </w:rPr>
              <w:t>-</w:t>
            </w:r>
          </w:p>
        </w:tc>
        <w:tc>
          <w:tcPr>
            <w:tcW w:w="1199" w:type="dxa"/>
            <w:tcBorders>
              <w:right w:val="single" w:sz="18" w:space="0" w:color="auto"/>
            </w:tcBorders>
          </w:tcPr>
          <w:p w14:paraId="4189979C" w14:textId="32425552" w:rsidR="00730AE0" w:rsidRPr="001F5F7B" w:rsidRDefault="006E1769"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7CCB19A1" w14:textId="77777777" w:rsidTr="00A709BD">
        <w:tc>
          <w:tcPr>
            <w:tcW w:w="1296" w:type="dxa"/>
            <w:tcBorders>
              <w:left w:val="single" w:sz="18" w:space="0" w:color="auto"/>
              <w:right w:val="single" w:sz="18" w:space="0" w:color="auto"/>
            </w:tcBorders>
          </w:tcPr>
          <w:p w14:paraId="0731F941" w14:textId="6190B91A" w:rsidR="00730AE0" w:rsidRPr="001F5F7B" w:rsidRDefault="00786FA5" w:rsidP="000C0932">
            <w:pPr>
              <w:spacing w:line="360" w:lineRule="auto"/>
              <w:ind w:firstLine="0"/>
              <w:jc w:val="center"/>
              <w:rPr>
                <w:rFonts w:cs="Times New Roman"/>
              </w:rPr>
            </w:pPr>
            <w:r w:rsidRPr="001F5F7B">
              <w:rPr>
                <w:rFonts w:cs="Times New Roman"/>
              </w:rPr>
              <w:t>8.12.2022</w:t>
            </w:r>
          </w:p>
        </w:tc>
        <w:tc>
          <w:tcPr>
            <w:tcW w:w="1203" w:type="dxa"/>
            <w:tcBorders>
              <w:left w:val="single" w:sz="18" w:space="0" w:color="auto"/>
            </w:tcBorders>
          </w:tcPr>
          <w:p w14:paraId="2333DB00" w14:textId="07B7C667" w:rsidR="00730AE0" w:rsidRPr="001F5F7B" w:rsidRDefault="006E1769" w:rsidP="000C0932">
            <w:pPr>
              <w:spacing w:line="360" w:lineRule="auto"/>
              <w:ind w:firstLine="0"/>
              <w:jc w:val="center"/>
              <w:rPr>
                <w:rFonts w:cs="Times New Roman"/>
              </w:rPr>
            </w:pPr>
            <w:r w:rsidRPr="001F5F7B">
              <w:rPr>
                <w:rFonts w:cs="Times New Roman"/>
              </w:rPr>
              <w:t>1,00</w:t>
            </w:r>
          </w:p>
        </w:tc>
        <w:tc>
          <w:tcPr>
            <w:tcW w:w="1203" w:type="dxa"/>
          </w:tcPr>
          <w:p w14:paraId="1765652C" w14:textId="6755605E" w:rsidR="00730AE0" w:rsidRPr="001F5F7B" w:rsidRDefault="006E1769" w:rsidP="000C0932">
            <w:pPr>
              <w:spacing w:line="360" w:lineRule="auto"/>
              <w:ind w:firstLine="0"/>
              <w:jc w:val="center"/>
              <w:rPr>
                <w:rFonts w:cs="Times New Roman"/>
              </w:rPr>
            </w:pPr>
            <w:r w:rsidRPr="001F5F7B">
              <w:rPr>
                <w:rFonts w:cs="Times New Roman"/>
              </w:rPr>
              <w:t>0,32</w:t>
            </w:r>
          </w:p>
        </w:tc>
        <w:tc>
          <w:tcPr>
            <w:tcW w:w="1197" w:type="dxa"/>
          </w:tcPr>
          <w:p w14:paraId="27E6F81E" w14:textId="1979F604" w:rsidR="00730AE0" w:rsidRPr="001F5F7B" w:rsidRDefault="00551903" w:rsidP="000C0932">
            <w:pPr>
              <w:spacing w:line="360" w:lineRule="auto"/>
              <w:ind w:firstLine="0"/>
              <w:jc w:val="center"/>
              <w:rPr>
                <w:rFonts w:cs="Times New Roman"/>
              </w:rPr>
            </w:pPr>
            <w:r w:rsidRPr="001F5F7B">
              <w:rPr>
                <w:rFonts w:cs="Times New Roman"/>
              </w:rPr>
              <w:t xml:space="preserve">14 </w:t>
            </w:r>
            <w:proofErr w:type="spellStart"/>
            <w:r w:rsidR="00C42755" w:rsidRPr="001F5F7B">
              <w:rPr>
                <w:rFonts w:cs="Times New Roman"/>
              </w:rPr>
              <w:t>mmHg</w:t>
            </w:r>
            <w:proofErr w:type="spellEnd"/>
          </w:p>
        </w:tc>
        <w:tc>
          <w:tcPr>
            <w:tcW w:w="1196" w:type="dxa"/>
          </w:tcPr>
          <w:p w14:paraId="62C9540A" w14:textId="681E8A75" w:rsidR="00730AE0" w:rsidRPr="001F5F7B" w:rsidRDefault="00551903" w:rsidP="000C0932">
            <w:pPr>
              <w:spacing w:line="360" w:lineRule="auto"/>
              <w:ind w:firstLine="0"/>
              <w:jc w:val="center"/>
              <w:rPr>
                <w:rFonts w:cs="Times New Roman"/>
              </w:rPr>
            </w:pPr>
            <w:r w:rsidRPr="001F5F7B">
              <w:rPr>
                <w:rFonts w:cs="Times New Roman"/>
              </w:rPr>
              <w:t xml:space="preserve">16 </w:t>
            </w:r>
            <w:proofErr w:type="spellStart"/>
            <w:r w:rsidR="00C42755" w:rsidRPr="001F5F7B">
              <w:rPr>
                <w:rFonts w:cs="Times New Roman"/>
              </w:rPr>
              <w:t>mmHg</w:t>
            </w:r>
            <w:proofErr w:type="spellEnd"/>
          </w:p>
        </w:tc>
        <w:tc>
          <w:tcPr>
            <w:tcW w:w="1199" w:type="dxa"/>
          </w:tcPr>
          <w:p w14:paraId="60A9E5DD" w14:textId="6A9A9288" w:rsidR="00730AE0" w:rsidRPr="001F5F7B" w:rsidRDefault="006E1769" w:rsidP="000C0932">
            <w:pPr>
              <w:spacing w:line="360" w:lineRule="auto"/>
              <w:ind w:firstLine="0"/>
              <w:jc w:val="center"/>
              <w:rPr>
                <w:rFonts w:cs="Times New Roman"/>
              </w:rPr>
            </w:pPr>
            <w:r w:rsidRPr="001F5F7B">
              <w:rPr>
                <w:rFonts w:cs="Times New Roman"/>
              </w:rPr>
              <w:t>-</w:t>
            </w:r>
          </w:p>
        </w:tc>
        <w:tc>
          <w:tcPr>
            <w:tcW w:w="1199" w:type="dxa"/>
            <w:tcBorders>
              <w:right w:val="single" w:sz="18" w:space="0" w:color="auto"/>
            </w:tcBorders>
          </w:tcPr>
          <w:p w14:paraId="70E42E24" w14:textId="35D001C8" w:rsidR="00730AE0" w:rsidRPr="001F5F7B" w:rsidRDefault="006E1769"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2E48AA6F" w14:textId="77777777" w:rsidTr="00A709BD">
        <w:tc>
          <w:tcPr>
            <w:tcW w:w="1296" w:type="dxa"/>
            <w:tcBorders>
              <w:left w:val="single" w:sz="18" w:space="0" w:color="auto"/>
              <w:right w:val="single" w:sz="18" w:space="0" w:color="auto"/>
            </w:tcBorders>
          </w:tcPr>
          <w:p w14:paraId="16A32DC0" w14:textId="0032D705" w:rsidR="00730AE0" w:rsidRPr="001F5F7B" w:rsidRDefault="00786FA5" w:rsidP="000C0932">
            <w:pPr>
              <w:spacing w:line="360" w:lineRule="auto"/>
              <w:ind w:firstLine="0"/>
              <w:jc w:val="center"/>
              <w:rPr>
                <w:rFonts w:cs="Times New Roman"/>
              </w:rPr>
            </w:pPr>
            <w:r w:rsidRPr="001F5F7B">
              <w:rPr>
                <w:rFonts w:cs="Times New Roman"/>
              </w:rPr>
              <w:t>2.2.2023</w:t>
            </w:r>
          </w:p>
        </w:tc>
        <w:tc>
          <w:tcPr>
            <w:tcW w:w="1203" w:type="dxa"/>
            <w:tcBorders>
              <w:left w:val="single" w:sz="18" w:space="0" w:color="auto"/>
            </w:tcBorders>
          </w:tcPr>
          <w:p w14:paraId="0D1EE6C2" w14:textId="6EAEA160" w:rsidR="00730AE0" w:rsidRPr="001F5F7B" w:rsidRDefault="006E1769" w:rsidP="000C0932">
            <w:pPr>
              <w:spacing w:line="360" w:lineRule="auto"/>
              <w:ind w:firstLine="0"/>
              <w:jc w:val="center"/>
              <w:rPr>
                <w:rFonts w:cs="Times New Roman"/>
              </w:rPr>
            </w:pPr>
            <w:r w:rsidRPr="001F5F7B">
              <w:rPr>
                <w:rFonts w:cs="Times New Roman"/>
              </w:rPr>
              <w:t>1,00</w:t>
            </w:r>
          </w:p>
        </w:tc>
        <w:tc>
          <w:tcPr>
            <w:tcW w:w="1203" w:type="dxa"/>
          </w:tcPr>
          <w:p w14:paraId="7587694E" w14:textId="4CA0CB37" w:rsidR="00730AE0" w:rsidRPr="001F5F7B" w:rsidRDefault="006E1769" w:rsidP="000C0932">
            <w:pPr>
              <w:spacing w:line="360" w:lineRule="auto"/>
              <w:ind w:firstLine="0"/>
              <w:jc w:val="center"/>
              <w:rPr>
                <w:rFonts w:cs="Times New Roman"/>
              </w:rPr>
            </w:pPr>
            <w:r w:rsidRPr="001F5F7B">
              <w:rPr>
                <w:rFonts w:cs="Times New Roman"/>
              </w:rPr>
              <w:t>0,32</w:t>
            </w:r>
          </w:p>
        </w:tc>
        <w:tc>
          <w:tcPr>
            <w:tcW w:w="1197" w:type="dxa"/>
          </w:tcPr>
          <w:p w14:paraId="66DFC474" w14:textId="2AE23F73" w:rsidR="00730AE0" w:rsidRPr="001F5F7B" w:rsidRDefault="00551903" w:rsidP="000C0932">
            <w:pPr>
              <w:spacing w:line="360" w:lineRule="auto"/>
              <w:ind w:firstLine="0"/>
              <w:jc w:val="center"/>
              <w:rPr>
                <w:rFonts w:cs="Times New Roman"/>
              </w:rPr>
            </w:pPr>
            <w:r w:rsidRPr="001F5F7B">
              <w:rPr>
                <w:rFonts w:cs="Times New Roman"/>
              </w:rPr>
              <w:t xml:space="preserve">15 </w:t>
            </w:r>
            <w:proofErr w:type="spellStart"/>
            <w:r w:rsidR="00C42755" w:rsidRPr="001F5F7B">
              <w:rPr>
                <w:rFonts w:cs="Times New Roman"/>
              </w:rPr>
              <w:t>mmHg</w:t>
            </w:r>
            <w:proofErr w:type="spellEnd"/>
          </w:p>
        </w:tc>
        <w:tc>
          <w:tcPr>
            <w:tcW w:w="1196" w:type="dxa"/>
          </w:tcPr>
          <w:p w14:paraId="31807E5E" w14:textId="13F4681A" w:rsidR="00730AE0" w:rsidRPr="001F5F7B" w:rsidRDefault="00551903" w:rsidP="000C0932">
            <w:pPr>
              <w:spacing w:line="360" w:lineRule="auto"/>
              <w:ind w:firstLine="0"/>
              <w:jc w:val="center"/>
              <w:rPr>
                <w:rFonts w:cs="Times New Roman"/>
              </w:rPr>
            </w:pPr>
            <w:r w:rsidRPr="001F5F7B">
              <w:rPr>
                <w:rFonts w:cs="Times New Roman"/>
              </w:rPr>
              <w:t xml:space="preserve">15 </w:t>
            </w:r>
            <w:proofErr w:type="spellStart"/>
            <w:r w:rsidR="00C42755" w:rsidRPr="001F5F7B">
              <w:rPr>
                <w:rFonts w:cs="Times New Roman"/>
              </w:rPr>
              <w:t>mmHg</w:t>
            </w:r>
            <w:proofErr w:type="spellEnd"/>
          </w:p>
        </w:tc>
        <w:tc>
          <w:tcPr>
            <w:tcW w:w="1199" w:type="dxa"/>
          </w:tcPr>
          <w:p w14:paraId="297CA907" w14:textId="46F4695C" w:rsidR="00730AE0" w:rsidRPr="001F5F7B" w:rsidRDefault="006E1769" w:rsidP="000C0932">
            <w:pPr>
              <w:spacing w:line="360" w:lineRule="auto"/>
              <w:ind w:firstLine="0"/>
              <w:jc w:val="center"/>
              <w:rPr>
                <w:rFonts w:cs="Times New Roman"/>
              </w:rPr>
            </w:pPr>
            <w:r w:rsidRPr="001F5F7B">
              <w:rPr>
                <w:rFonts w:cs="Times New Roman"/>
              </w:rPr>
              <w:t>-</w:t>
            </w:r>
          </w:p>
        </w:tc>
        <w:tc>
          <w:tcPr>
            <w:tcW w:w="1199" w:type="dxa"/>
            <w:tcBorders>
              <w:right w:val="single" w:sz="18" w:space="0" w:color="auto"/>
            </w:tcBorders>
          </w:tcPr>
          <w:p w14:paraId="2E6D32F5" w14:textId="07E12B14" w:rsidR="00730AE0" w:rsidRPr="001F5F7B" w:rsidRDefault="006E1769"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2D0DF08C" w14:textId="77777777" w:rsidTr="00A709BD">
        <w:tc>
          <w:tcPr>
            <w:tcW w:w="1296" w:type="dxa"/>
            <w:tcBorders>
              <w:left w:val="single" w:sz="18" w:space="0" w:color="auto"/>
              <w:right w:val="single" w:sz="18" w:space="0" w:color="auto"/>
            </w:tcBorders>
          </w:tcPr>
          <w:p w14:paraId="34BF3E77" w14:textId="50998400" w:rsidR="00730AE0" w:rsidRPr="001F5F7B" w:rsidRDefault="00786FA5" w:rsidP="000C0932">
            <w:pPr>
              <w:spacing w:line="360" w:lineRule="auto"/>
              <w:ind w:firstLine="0"/>
              <w:jc w:val="center"/>
              <w:rPr>
                <w:rFonts w:cs="Times New Roman"/>
              </w:rPr>
            </w:pPr>
            <w:r w:rsidRPr="001F5F7B">
              <w:rPr>
                <w:rFonts w:cs="Times New Roman"/>
              </w:rPr>
              <w:t>16.3.2023</w:t>
            </w:r>
          </w:p>
        </w:tc>
        <w:tc>
          <w:tcPr>
            <w:tcW w:w="1203" w:type="dxa"/>
            <w:tcBorders>
              <w:left w:val="single" w:sz="18" w:space="0" w:color="auto"/>
            </w:tcBorders>
          </w:tcPr>
          <w:p w14:paraId="27CC226A" w14:textId="040B9168" w:rsidR="00730AE0" w:rsidRPr="001F5F7B" w:rsidRDefault="006E1769" w:rsidP="000C0932">
            <w:pPr>
              <w:spacing w:line="360" w:lineRule="auto"/>
              <w:ind w:firstLine="0"/>
              <w:jc w:val="center"/>
              <w:rPr>
                <w:rFonts w:cs="Times New Roman"/>
              </w:rPr>
            </w:pPr>
            <w:r w:rsidRPr="001F5F7B">
              <w:rPr>
                <w:rFonts w:cs="Times New Roman"/>
              </w:rPr>
              <w:t>0,63</w:t>
            </w:r>
          </w:p>
        </w:tc>
        <w:tc>
          <w:tcPr>
            <w:tcW w:w="1203" w:type="dxa"/>
          </w:tcPr>
          <w:p w14:paraId="5D510569" w14:textId="2F6491ED" w:rsidR="00730AE0" w:rsidRPr="001F5F7B" w:rsidRDefault="006E1769" w:rsidP="000C0932">
            <w:pPr>
              <w:spacing w:line="360" w:lineRule="auto"/>
              <w:ind w:firstLine="0"/>
              <w:jc w:val="center"/>
              <w:rPr>
                <w:rFonts w:cs="Times New Roman"/>
              </w:rPr>
            </w:pPr>
            <w:r w:rsidRPr="001F5F7B">
              <w:rPr>
                <w:rFonts w:cs="Times New Roman"/>
              </w:rPr>
              <w:t>0,32</w:t>
            </w:r>
          </w:p>
        </w:tc>
        <w:tc>
          <w:tcPr>
            <w:tcW w:w="1197" w:type="dxa"/>
          </w:tcPr>
          <w:p w14:paraId="0849833C" w14:textId="6A2C92FD" w:rsidR="00730AE0" w:rsidRPr="001F5F7B" w:rsidRDefault="00551903" w:rsidP="000C0932">
            <w:pPr>
              <w:spacing w:line="360" w:lineRule="auto"/>
              <w:ind w:firstLine="0"/>
              <w:jc w:val="center"/>
              <w:rPr>
                <w:rFonts w:cs="Times New Roman"/>
              </w:rPr>
            </w:pPr>
            <w:r w:rsidRPr="001F5F7B">
              <w:rPr>
                <w:rFonts w:cs="Times New Roman"/>
              </w:rPr>
              <w:t xml:space="preserve">15 </w:t>
            </w:r>
            <w:proofErr w:type="spellStart"/>
            <w:r w:rsidR="00C42755" w:rsidRPr="001F5F7B">
              <w:rPr>
                <w:rFonts w:cs="Times New Roman"/>
              </w:rPr>
              <w:t>mmHg</w:t>
            </w:r>
            <w:proofErr w:type="spellEnd"/>
          </w:p>
        </w:tc>
        <w:tc>
          <w:tcPr>
            <w:tcW w:w="1196" w:type="dxa"/>
          </w:tcPr>
          <w:p w14:paraId="073C5277" w14:textId="7C7C67A7" w:rsidR="00730AE0" w:rsidRPr="001F5F7B" w:rsidRDefault="00551903" w:rsidP="000C0932">
            <w:pPr>
              <w:spacing w:line="360" w:lineRule="auto"/>
              <w:ind w:firstLine="0"/>
              <w:jc w:val="center"/>
              <w:rPr>
                <w:rFonts w:cs="Times New Roman"/>
              </w:rPr>
            </w:pPr>
            <w:r w:rsidRPr="001F5F7B">
              <w:rPr>
                <w:rFonts w:cs="Times New Roman"/>
              </w:rPr>
              <w:t xml:space="preserve">14 </w:t>
            </w:r>
            <w:proofErr w:type="spellStart"/>
            <w:r w:rsidR="00C42755" w:rsidRPr="001F5F7B">
              <w:rPr>
                <w:rFonts w:cs="Times New Roman"/>
              </w:rPr>
              <w:t>mmHg</w:t>
            </w:r>
            <w:proofErr w:type="spellEnd"/>
          </w:p>
        </w:tc>
        <w:tc>
          <w:tcPr>
            <w:tcW w:w="1199" w:type="dxa"/>
          </w:tcPr>
          <w:p w14:paraId="30346584" w14:textId="297AD53A" w:rsidR="00730AE0" w:rsidRPr="001F5F7B" w:rsidRDefault="006E1769" w:rsidP="000C0932">
            <w:pPr>
              <w:spacing w:line="360" w:lineRule="auto"/>
              <w:ind w:firstLine="0"/>
              <w:jc w:val="center"/>
              <w:rPr>
                <w:rFonts w:cs="Times New Roman"/>
              </w:rPr>
            </w:pPr>
            <w:r w:rsidRPr="001F5F7B">
              <w:rPr>
                <w:rFonts w:cs="Times New Roman"/>
              </w:rPr>
              <w:t>-</w:t>
            </w:r>
          </w:p>
        </w:tc>
        <w:tc>
          <w:tcPr>
            <w:tcW w:w="1199" w:type="dxa"/>
            <w:tcBorders>
              <w:right w:val="single" w:sz="18" w:space="0" w:color="auto"/>
            </w:tcBorders>
          </w:tcPr>
          <w:p w14:paraId="65273AF7" w14:textId="643E5470" w:rsidR="00730AE0" w:rsidRPr="001F5F7B" w:rsidRDefault="006E1769"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04A9BC13" w14:textId="77777777" w:rsidTr="00A709BD">
        <w:tc>
          <w:tcPr>
            <w:tcW w:w="1296" w:type="dxa"/>
            <w:tcBorders>
              <w:left w:val="single" w:sz="18" w:space="0" w:color="auto"/>
              <w:right w:val="single" w:sz="18" w:space="0" w:color="auto"/>
            </w:tcBorders>
          </w:tcPr>
          <w:p w14:paraId="50B05A39" w14:textId="687F3A8B" w:rsidR="006A00AB" w:rsidRPr="001F5F7B" w:rsidRDefault="00D30804" w:rsidP="000C0932">
            <w:pPr>
              <w:spacing w:line="360" w:lineRule="auto"/>
              <w:ind w:firstLine="0"/>
              <w:jc w:val="center"/>
              <w:rPr>
                <w:rFonts w:cs="Times New Roman"/>
              </w:rPr>
            </w:pPr>
            <w:r w:rsidRPr="001F5F7B">
              <w:rPr>
                <w:rFonts w:cs="Times New Roman"/>
              </w:rPr>
              <w:t>27.4.2023</w:t>
            </w:r>
          </w:p>
        </w:tc>
        <w:tc>
          <w:tcPr>
            <w:tcW w:w="1203" w:type="dxa"/>
            <w:tcBorders>
              <w:left w:val="single" w:sz="18" w:space="0" w:color="auto"/>
            </w:tcBorders>
          </w:tcPr>
          <w:p w14:paraId="188216A0" w14:textId="6E1CF056" w:rsidR="006A00AB" w:rsidRPr="001F5F7B" w:rsidRDefault="00D30804" w:rsidP="000C0932">
            <w:pPr>
              <w:spacing w:line="360" w:lineRule="auto"/>
              <w:ind w:firstLine="0"/>
              <w:jc w:val="center"/>
              <w:rPr>
                <w:rFonts w:cs="Times New Roman"/>
              </w:rPr>
            </w:pPr>
            <w:r w:rsidRPr="001F5F7B">
              <w:rPr>
                <w:rFonts w:cs="Times New Roman"/>
              </w:rPr>
              <w:t>0,63</w:t>
            </w:r>
          </w:p>
        </w:tc>
        <w:tc>
          <w:tcPr>
            <w:tcW w:w="1203" w:type="dxa"/>
          </w:tcPr>
          <w:p w14:paraId="51AAAA67" w14:textId="4C05432D" w:rsidR="006A00AB" w:rsidRPr="001F5F7B" w:rsidRDefault="00D30804" w:rsidP="000C0932">
            <w:pPr>
              <w:spacing w:line="360" w:lineRule="auto"/>
              <w:ind w:firstLine="0"/>
              <w:jc w:val="center"/>
              <w:rPr>
                <w:rFonts w:cs="Times New Roman"/>
              </w:rPr>
            </w:pPr>
            <w:r w:rsidRPr="001F5F7B">
              <w:rPr>
                <w:rFonts w:cs="Times New Roman"/>
              </w:rPr>
              <w:t>0,32</w:t>
            </w:r>
          </w:p>
        </w:tc>
        <w:tc>
          <w:tcPr>
            <w:tcW w:w="1197" w:type="dxa"/>
          </w:tcPr>
          <w:p w14:paraId="1B5806B0" w14:textId="338D28EE" w:rsidR="006A00AB" w:rsidRPr="001F5F7B" w:rsidRDefault="00D30804" w:rsidP="000C0932">
            <w:pPr>
              <w:spacing w:line="360" w:lineRule="auto"/>
              <w:ind w:firstLine="0"/>
              <w:jc w:val="center"/>
              <w:rPr>
                <w:rFonts w:cs="Times New Roman"/>
              </w:rPr>
            </w:pPr>
            <w:r w:rsidRPr="001F5F7B">
              <w:rPr>
                <w:rFonts w:cs="Times New Roman"/>
              </w:rPr>
              <w:t xml:space="preserve">13 </w:t>
            </w:r>
            <w:proofErr w:type="spellStart"/>
            <w:r w:rsidRPr="001F5F7B">
              <w:rPr>
                <w:rFonts w:cs="Times New Roman"/>
              </w:rPr>
              <w:t>mmHg</w:t>
            </w:r>
            <w:proofErr w:type="spellEnd"/>
          </w:p>
        </w:tc>
        <w:tc>
          <w:tcPr>
            <w:tcW w:w="1196" w:type="dxa"/>
          </w:tcPr>
          <w:p w14:paraId="1B055C8A" w14:textId="0DB810CF" w:rsidR="006A00AB" w:rsidRPr="001F5F7B" w:rsidRDefault="00D30804" w:rsidP="000C0932">
            <w:pPr>
              <w:spacing w:line="360" w:lineRule="auto"/>
              <w:ind w:firstLine="0"/>
              <w:jc w:val="center"/>
              <w:rPr>
                <w:rFonts w:cs="Times New Roman"/>
              </w:rPr>
            </w:pPr>
            <w:r w:rsidRPr="001F5F7B">
              <w:rPr>
                <w:rFonts w:cs="Times New Roman"/>
              </w:rPr>
              <w:t xml:space="preserve">15 </w:t>
            </w:r>
            <w:proofErr w:type="spellStart"/>
            <w:r w:rsidRPr="001F5F7B">
              <w:rPr>
                <w:rFonts w:cs="Times New Roman"/>
              </w:rPr>
              <w:t>mmHg</w:t>
            </w:r>
            <w:proofErr w:type="spellEnd"/>
          </w:p>
        </w:tc>
        <w:tc>
          <w:tcPr>
            <w:tcW w:w="1199" w:type="dxa"/>
          </w:tcPr>
          <w:p w14:paraId="37BBE25D" w14:textId="69697EC8" w:rsidR="006A00AB" w:rsidRPr="001F5F7B" w:rsidRDefault="00D30804" w:rsidP="000C0932">
            <w:pPr>
              <w:spacing w:line="360" w:lineRule="auto"/>
              <w:ind w:firstLine="0"/>
              <w:jc w:val="center"/>
              <w:rPr>
                <w:rFonts w:cs="Times New Roman"/>
              </w:rPr>
            </w:pPr>
            <w:r w:rsidRPr="001F5F7B">
              <w:rPr>
                <w:rFonts w:cs="Times New Roman"/>
              </w:rPr>
              <w:t>-</w:t>
            </w:r>
          </w:p>
        </w:tc>
        <w:tc>
          <w:tcPr>
            <w:tcW w:w="1199" w:type="dxa"/>
            <w:tcBorders>
              <w:right w:val="single" w:sz="18" w:space="0" w:color="auto"/>
            </w:tcBorders>
          </w:tcPr>
          <w:p w14:paraId="3DE7E785" w14:textId="724A14FA" w:rsidR="006A00AB" w:rsidRPr="001F5F7B" w:rsidRDefault="00D30804"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3A6B4AB1" w14:textId="77777777" w:rsidTr="00A709BD">
        <w:tc>
          <w:tcPr>
            <w:tcW w:w="1296" w:type="dxa"/>
            <w:tcBorders>
              <w:left w:val="single" w:sz="18" w:space="0" w:color="auto"/>
              <w:right w:val="single" w:sz="18" w:space="0" w:color="auto"/>
            </w:tcBorders>
          </w:tcPr>
          <w:p w14:paraId="0AD1E409" w14:textId="6EE9A860" w:rsidR="00730AE0" w:rsidRPr="001F5F7B" w:rsidRDefault="004E6B4F" w:rsidP="000C0932">
            <w:pPr>
              <w:spacing w:line="360" w:lineRule="auto"/>
              <w:ind w:firstLine="0"/>
              <w:jc w:val="center"/>
              <w:rPr>
                <w:rFonts w:cs="Times New Roman"/>
              </w:rPr>
            </w:pPr>
            <w:r w:rsidRPr="001F5F7B">
              <w:rPr>
                <w:rFonts w:cs="Times New Roman"/>
              </w:rPr>
              <w:t>8.6.2023</w:t>
            </w:r>
          </w:p>
        </w:tc>
        <w:tc>
          <w:tcPr>
            <w:tcW w:w="1203" w:type="dxa"/>
            <w:tcBorders>
              <w:left w:val="single" w:sz="18" w:space="0" w:color="auto"/>
            </w:tcBorders>
          </w:tcPr>
          <w:p w14:paraId="3125D116" w14:textId="5961CE45" w:rsidR="00730AE0" w:rsidRPr="001F5F7B" w:rsidRDefault="006E1769" w:rsidP="000C0932">
            <w:pPr>
              <w:spacing w:line="360" w:lineRule="auto"/>
              <w:ind w:firstLine="0"/>
              <w:jc w:val="center"/>
              <w:rPr>
                <w:rFonts w:cs="Times New Roman"/>
              </w:rPr>
            </w:pPr>
            <w:r w:rsidRPr="001F5F7B">
              <w:rPr>
                <w:rFonts w:cs="Times New Roman"/>
              </w:rPr>
              <w:t>0,</w:t>
            </w:r>
            <w:r w:rsidR="00B84BE8" w:rsidRPr="001F5F7B">
              <w:rPr>
                <w:rFonts w:cs="Times New Roman"/>
              </w:rPr>
              <w:t>50</w:t>
            </w:r>
          </w:p>
        </w:tc>
        <w:tc>
          <w:tcPr>
            <w:tcW w:w="1203" w:type="dxa"/>
          </w:tcPr>
          <w:p w14:paraId="12D30C17" w14:textId="06BF3E2A" w:rsidR="00730AE0" w:rsidRPr="001F5F7B" w:rsidRDefault="006E1769" w:rsidP="000C0932">
            <w:pPr>
              <w:spacing w:line="360" w:lineRule="auto"/>
              <w:ind w:firstLine="0"/>
              <w:jc w:val="center"/>
              <w:rPr>
                <w:rFonts w:cs="Times New Roman"/>
              </w:rPr>
            </w:pPr>
            <w:r w:rsidRPr="001F5F7B">
              <w:rPr>
                <w:rFonts w:cs="Times New Roman"/>
              </w:rPr>
              <w:t>0,32</w:t>
            </w:r>
          </w:p>
        </w:tc>
        <w:tc>
          <w:tcPr>
            <w:tcW w:w="1197" w:type="dxa"/>
          </w:tcPr>
          <w:p w14:paraId="458392B1" w14:textId="16FDE5F8" w:rsidR="00730AE0" w:rsidRPr="001F5F7B" w:rsidRDefault="00B84BE8" w:rsidP="000C0932">
            <w:pPr>
              <w:spacing w:line="360" w:lineRule="auto"/>
              <w:ind w:firstLine="0"/>
              <w:jc w:val="center"/>
              <w:rPr>
                <w:rFonts w:cs="Times New Roman"/>
              </w:rPr>
            </w:pPr>
            <w:r w:rsidRPr="001F5F7B">
              <w:rPr>
                <w:rFonts w:cs="Times New Roman"/>
              </w:rPr>
              <w:t xml:space="preserve">16 </w:t>
            </w:r>
            <w:proofErr w:type="spellStart"/>
            <w:r w:rsidR="00C42755" w:rsidRPr="001F5F7B">
              <w:rPr>
                <w:rFonts w:cs="Times New Roman"/>
              </w:rPr>
              <w:t>mmHg</w:t>
            </w:r>
            <w:proofErr w:type="spellEnd"/>
          </w:p>
        </w:tc>
        <w:tc>
          <w:tcPr>
            <w:tcW w:w="1196" w:type="dxa"/>
          </w:tcPr>
          <w:p w14:paraId="639F5CF3" w14:textId="523A7A9D" w:rsidR="00730AE0" w:rsidRPr="001F5F7B" w:rsidRDefault="00B84BE8" w:rsidP="000C0932">
            <w:pPr>
              <w:spacing w:line="360" w:lineRule="auto"/>
              <w:ind w:firstLine="0"/>
              <w:jc w:val="center"/>
              <w:rPr>
                <w:rFonts w:cs="Times New Roman"/>
              </w:rPr>
            </w:pPr>
            <w:r w:rsidRPr="001F5F7B">
              <w:rPr>
                <w:rFonts w:cs="Times New Roman"/>
              </w:rPr>
              <w:t xml:space="preserve">14 </w:t>
            </w:r>
            <w:proofErr w:type="spellStart"/>
            <w:r w:rsidR="00C42755" w:rsidRPr="001F5F7B">
              <w:rPr>
                <w:rFonts w:cs="Times New Roman"/>
              </w:rPr>
              <w:t>mmHg</w:t>
            </w:r>
            <w:proofErr w:type="spellEnd"/>
          </w:p>
        </w:tc>
        <w:tc>
          <w:tcPr>
            <w:tcW w:w="1199" w:type="dxa"/>
          </w:tcPr>
          <w:p w14:paraId="73BDCF82" w14:textId="648FE984" w:rsidR="00730AE0" w:rsidRPr="001F5F7B" w:rsidRDefault="00B84BE8"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53CEAA62" w14:textId="463A330A" w:rsidR="00730AE0" w:rsidRPr="001F5F7B" w:rsidRDefault="006E1769"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286B5046" w14:textId="77777777" w:rsidTr="00A709BD">
        <w:tc>
          <w:tcPr>
            <w:tcW w:w="1296" w:type="dxa"/>
            <w:tcBorders>
              <w:left w:val="single" w:sz="18" w:space="0" w:color="auto"/>
              <w:right w:val="single" w:sz="18" w:space="0" w:color="auto"/>
            </w:tcBorders>
          </w:tcPr>
          <w:p w14:paraId="0833C988" w14:textId="36C5D861" w:rsidR="00D30804" w:rsidRPr="001F5F7B" w:rsidRDefault="00BE1C7D" w:rsidP="000C0932">
            <w:pPr>
              <w:spacing w:line="360" w:lineRule="auto"/>
              <w:ind w:firstLine="0"/>
              <w:jc w:val="center"/>
              <w:rPr>
                <w:rFonts w:cs="Times New Roman"/>
              </w:rPr>
            </w:pPr>
            <w:r w:rsidRPr="001F5F7B">
              <w:rPr>
                <w:rFonts w:cs="Times New Roman"/>
              </w:rPr>
              <w:t>10.7.2023</w:t>
            </w:r>
          </w:p>
        </w:tc>
        <w:tc>
          <w:tcPr>
            <w:tcW w:w="1203" w:type="dxa"/>
            <w:tcBorders>
              <w:left w:val="single" w:sz="18" w:space="0" w:color="auto"/>
            </w:tcBorders>
          </w:tcPr>
          <w:p w14:paraId="45C70AD2" w14:textId="4E931726" w:rsidR="00D30804" w:rsidRPr="001F5F7B" w:rsidRDefault="0028393E" w:rsidP="000C0932">
            <w:pPr>
              <w:spacing w:line="360" w:lineRule="auto"/>
              <w:ind w:firstLine="0"/>
              <w:jc w:val="center"/>
              <w:rPr>
                <w:rFonts w:cs="Times New Roman"/>
              </w:rPr>
            </w:pPr>
            <w:r w:rsidRPr="001F5F7B">
              <w:rPr>
                <w:rFonts w:cs="Times New Roman"/>
              </w:rPr>
              <w:t>0,63</w:t>
            </w:r>
          </w:p>
        </w:tc>
        <w:tc>
          <w:tcPr>
            <w:tcW w:w="1203" w:type="dxa"/>
          </w:tcPr>
          <w:p w14:paraId="7FF6FEC4" w14:textId="3D610D84" w:rsidR="00D30804" w:rsidRPr="001F5F7B" w:rsidRDefault="0028393E" w:rsidP="000C0932">
            <w:pPr>
              <w:spacing w:line="360" w:lineRule="auto"/>
              <w:ind w:firstLine="0"/>
              <w:jc w:val="center"/>
              <w:rPr>
                <w:rFonts w:cs="Times New Roman"/>
              </w:rPr>
            </w:pPr>
            <w:r w:rsidRPr="001F5F7B">
              <w:rPr>
                <w:rFonts w:cs="Times New Roman"/>
              </w:rPr>
              <w:t>0,32</w:t>
            </w:r>
          </w:p>
        </w:tc>
        <w:tc>
          <w:tcPr>
            <w:tcW w:w="1197" w:type="dxa"/>
          </w:tcPr>
          <w:p w14:paraId="4198954C" w14:textId="06704EBF" w:rsidR="00D30804" w:rsidRPr="001F5F7B" w:rsidRDefault="00DE6976" w:rsidP="000C0932">
            <w:pPr>
              <w:spacing w:line="360" w:lineRule="auto"/>
              <w:ind w:firstLine="0"/>
              <w:jc w:val="center"/>
              <w:rPr>
                <w:rFonts w:cs="Times New Roman"/>
              </w:rPr>
            </w:pPr>
            <w:r w:rsidRPr="001F5F7B">
              <w:rPr>
                <w:rFonts w:cs="Times New Roman"/>
              </w:rPr>
              <w:t xml:space="preserve">14 </w:t>
            </w:r>
            <w:proofErr w:type="spellStart"/>
            <w:r w:rsidR="0028393E" w:rsidRPr="001F5F7B">
              <w:rPr>
                <w:rFonts w:cs="Times New Roman"/>
              </w:rPr>
              <w:t>mmHg</w:t>
            </w:r>
            <w:proofErr w:type="spellEnd"/>
          </w:p>
        </w:tc>
        <w:tc>
          <w:tcPr>
            <w:tcW w:w="1196" w:type="dxa"/>
          </w:tcPr>
          <w:p w14:paraId="15A45443" w14:textId="57303E9F" w:rsidR="00D30804" w:rsidRPr="001F5F7B" w:rsidRDefault="00DE6976" w:rsidP="000C0932">
            <w:pPr>
              <w:spacing w:line="360" w:lineRule="auto"/>
              <w:ind w:firstLine="0"/>
              <w:jc w:val="center"/>
              <w:rPr>
                <w:rFonts w:cs="Times New Roman"/>
              </w:rPr>
            </w:pPr>
            <w:r w:rsidRPr="001F5F7B">
              <w:rPr>
                <w:rFonts w:cs="Times New Roman"/>
              </w:rPr>
              <w:t xml:space="preserve">15 </w:t>
            </w:r>
            <w:proofErr w:type="spellStart"/>
            <w:r w:rsidR="0028393E" w:rsidRPr="001F5F7B">
              <w:rPr>
                <w:rFonts w:cs="Times New Roman"/>
              </w:rPr>
              <w:t>mmHg</w:t>
            </w:r>
            <w:proofErr w:type="spellEnd"/>
          </w:p>
        </w:tc>
        <w:tc>
          <w:tcPr>
            <w:tcW w:w="1199" w:type="dxa"/>
          </w:tcPr>
          <w:p w14:paraId="5C414509" w14:textId="2A31C27A" w:rsidR="00D30804"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4F025B09" w14:textId="34011FE7" w:rsidR="00D30804" w:rsidRPr="001F5F7B" w:rsidRDefault="0028393E" w:rsidP="000C0932">
            <w:pPr>
              <w:spacing w:line="360" w:lineRule="auto"/>
              <w:ind w:firstLine="0"/>
              <w:jc w:val="center"/>
              <w:rPr>
                <w:rFonts w:cs="Times New Roman"/>
              </w:rPr>
            </w:pPr>
            <w:proofErr w:type="spellStart"/>
            <w:r w:rsidRPr="001F5F7B">
              <w:rPr>
                <w:rFonts w:cs="Times New Roman"/>
              </w:rPr>
              <w:t>Eylea</w:t>
            </w:r>
            <w:proofErr w:type="spellEnd"/>
          </w:p>
        </w:tc>
      </w:tr>
      <w:tr w:rsidR="001F5F7B" w:rsidRPr="001F5F7B" w14:paraId="32667654" w14:textId="77777777" w:rsidTr="00A709BD">
        <w:tc>
          <w:tcPr>
            <w:tcW w:w="1296" w:type="dxa"/>
            <w:tcBorders>
              <w:left w:val="single" w:sz="18" w:space="0" w:color="auto"/>
              <w:right w:val="single" w:sz="18" w:space="0" w:color="auto"/>
            </w:tcBorders>
          </w:tcPr>
          <w:p w14:paraId="2AA47AA3" w14:textId="10D9EBB6" w:rsidR="00D81E46" w:rsidRPr="001F5F7B" w:rsidRDefault="00BE1C7D" w:rsidP="000C0932">
            <w:pPr>
              <w:spacing w:line="360" w:lineRule="auto"/>
              <w:ind w:firstLine="0"/>
              <w:jc w:val="center"/>
              <w:rPr>
                <w:rFonts w:cs="Times New Roman"/>
              </w:rPr>
            </w:pPr>
            <w:r w:rsidRPr="001F5F7B">
              <w:rPr>
                <w:rFonts w:cs="Times New Roman"/>
              </w:rPr>
              <w:t>10.8.2023</w:t>
            </w:r>
          </w:p>
        </w:tc>
        <w:tc>
          <w:tcPr>
            <w:tcW w:w="1203" w:type="dxa"/>
            <w:tcBorders>
              <w:left w:val="single" w:sz="18" w:space="0" w:color="auto"/>
            </w:tcBorders>
          </w:tcPr>
          <w:p w14:paraId="03019011" w14:textId="3325E96F" w:rsidR="00D81E46" w:rsidRPr="001F5F7B" w:rsidRDefault="0028393E" w:rsidP="000C0932">
            <w:pPr>
              <w:spacing w:line="360" w:lineRule="auto"/>
              <w:ind w:firstLine="0"/>
              <w:jc w:val="center"/>
              <w:rPr>
                <w:rFonts w:cs="Times New Roman"/>
              </w:rPr>
            </w:pPr>
            <w:r w:rsidRPr="001F5F7B">
              <w:rPr>
                <w:rFonts w:cs="Times New Roman"/>
              </w:rPr>
              <w:t>0,63</w:t>
            </w:r>
          </w:p>
        </w:tc>
        <w:tc>
          <w:tcPr>
            <w:tcW w:w="1203" w:type="dxa"/>
          </w:tcPr>
          <w:p w14:paraId="6E008F46" w14:textId="297D24D9" w:rsidR="00D81E46" w:rsidRPr="001F5F7B" w:rsidRDefault="0028393E" w:rsidP="000C0932">
            <w:pPr>
              <w:spacing w:line="360" w:lineRule="auto"/>
              <w:ind w:firstLine="0"/>
              <w:jc w:val="center"/>
              <w:rPr>
                <w:rFonts w:cs="Times New Roman"/>
              </w:rPr>
            </w:pPr>
            <w:r w:rsidRPr="001F5F7B">
              <w:rPr>
                <w:rFonts w:cs="Times New Roman"/>
              </w:rPr>
              <w:t>0,50</w:t>
            </w:r>
          </w:p>
        </w:tc>
        <w:tc>
          <w:tcPr>
            <w:tcW w:w="1197" w:type="dxa"/>
          </w:tcPr>
          <w:p w14:paraId="26856BFE" w14:textId="78AFF612" w:rsidR="00D81E46" w:rsidRPr="001F5F7B" w:rsidRDefault="00DE6976" w:rsidP="000C0932">
            <w:pPr>
              <w:spacing w:line="360" w:lineRule="auto"/>
              <w:ind w:firstLine="0"/>
              <w:jc w:val="center"/>
              <w:rPr>
                <w:rFonts w:cs="Times New Roman"/>
              </w:rPr>
            </w:pPr>
            <w:r w:rsidRPr="001F5F7B">
              <w:rPr>
                <w:rFonts w:cs="Times New Roman"/>
              </w:rPr>
              <w:t xml:space="preserve">14 </w:t>
            </w:r>
            <w:proofErr w:type="spellStart"/>
            <w:r w:rsidR="0028393E" w:rsidRPr="001F5F7B">
              <w:rPr>
                <w:rFonts w:cs="Times New Roman"/>
              </w:rPr>
              <w:t>mmHg</w:t>
            </w:r>
            <w:proofErr w:type="spellEnd"/>
          </w:p>
        </w:tc>
        <w:tc>
          <w:tcPr>
            <w:tcW w:w="1196" w:type="dxa"/>
          </w:tcPr>
          <w:p w14:paraId="678CA78B" w14:textId="22A33206" w:rsidR="00D81E46" w:rsidRPr="001F5F7B" w:rsidRDefault="00DE6976" w:rsidP="000C0932">
            <w:pPr>
              <w:spacing w:line="360" w:lineRule="auto"/>
              <w:ind w:firstLine="0"/>
              <w:jc w:val="center"/>
              <w:rPr>
                <w:rFonts w:cs="Times New Roman"/>
              </w:rPr>
            </w:pPr>
            <w:r w:rsidRPr="001F5F7B">
              <w:rPr>
                <w:rFonts w:cs="Times New Roman"/>
              </w:rPr>
              <w:t xml:space="preserve">13 </w:t>
            </w:r>
            <w:proofErr w:type="spellStart"/>
            <w:r w:rsidR="0028393E" w:rsidRPr="001F5F7B">
              <w:rPr>
                <w:rFonts w:cs="Times New Roman"/>
              </w:rPr>
              <w:t>mmHg</w:t>
            </w:r>
            <w:proofErr w:type="spellEnd"/>
          </w:p>
        </w:tc>
        <w:tc>
          <w:tcPr>
            <w:tcW w:w="1199" w:type="dxa"/>
          </w:tcPr>
          <w:p w14:paraId="1A046926" w14:textId="5CA7B646" w:rsidR="00D81E46"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36428EA1" w14:textId="1226AE41" w:rsidR="00D81E46"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r>
      <w:tr w:rsidR="001F5F7B" w:rsidRPr="001F5F7B" w14:paraId="5A5C7499" w14:textId="77777777" w:rsidTr="00A709BD">
        <w:tc>
          <w:tcPr>
            <w:tcW w:w="1296" w:type="dxa"/>
            <w:tcBorders>
              <w:left w:val="single" w:sz="18" w:space="0" w:color="auto"/>
              <w:right w:val="single" w:sz="18" w:space="0" w:color="auto"/>
            </w:tcBorders>
          </w:tcPr>
          <w:p w14:paraId="35989FD3" w14:textId="31F4439F" w:rsidR="00D30804" w:rsidRPr="001F5F7B" w:rsidRDefault="00BE1C7D" w:rsidP="000C0932">
            <w:pPr>
              <w:spacing w:line="360" w:lineRule="auto"/>
              <w:ind w:firstLine="0"/>
              <w:jc w:val="center"/>
              <w:rPr>
                <w:rFonts w:cs="Times New Roman"/>
              </w:rPr>
            </w:pPr>
            <w:r w:rsidRPr="001F5F7B">
              <w:rPr>
                <w:rFonts w:cs="Times New Roman"/>
              </w:rPr>
              <w:t>7.9.2023</w:t>
            </w:r>
          </w:p>
        </w:tc>
        <w:tc>
          <w:tcPr>
            <w:tcW w:w="1203" w:type="dxa"/>
            <w:tcBorders>
              <w:left w:val="single" w:sz="18" w:space="0" w:color="auto"/>
            </w:tcBorders>
          </w:tcPr>
          <w:p w14:paraId="3B383233" w14:textId="30D46051" w:rsidR="00D30804" w:rsidRPr="001F5F7B" w:rsidRDefault="0028393E" w:rsidP="000C0932">
            <w:pPr>
              <w:spacing w:line="360" w:lineRule="auto"/>
              <w:ind w:firstLine="0"/>
              <w:jc w:val="center"/>
              <w:rPr>
                <w:rFonts w:cs="Times New Roman"/>
              </w:rPr>
            </w:pPr>
            <w:r w:rsidRPr="001F5F7B">
              <w:rPr>
                <w:rFonts w:cs="Times New Roman"/>
              </w:rPr>
              <w:t>0,63</w:t>
            </w:r>
          </w:p>
        </w:tc>
        <w:tc>
          <w:tcPr>
            <w:tcW w:w="1203" w:type="dxa"/>
          </w:tcPr>
          <w:p w14:paraId="75EAB27B" w14:textId="5420A50D" w:rsidR="00D30804" w:rsidRPr="001F5F7B" w:rsidRDefault="0028393E" w:rsidP="000C0932">
            <w:pPr>
              <w:spacing w:line="360" w:lineRule="auto"/>
              <w:ind w:firstLine="0"/>
              <w:jc w:val="center"/>
              <w:rPr>
                <w:rFonts w:cs="Times New Roman"/>
              </w:rPr>
            </w:pPr>
            <w:r w:rsidRPr="001F5F7B">
              <w:rPr>
                <w:rFonts w:cs="Times New Roman"/>
              </w:rPr>
              <w:t>0,40</w:t>
            </w:r>
          </w:p>
        </w:tc>
        <w:tc>
          <w:tcPr>
            <w:tcW w:w="1197" w:type="dxa"/>
          </w:tcPr>
          <w:p w14:paraId="47CDFE5C" w14:textId="544325BB" w:rsidR="00D30804" w:rsidRPr="001F5F7B" w:rsidRDefault="00DE6976" w:rsidP="000C0932">
            <w:pPr>
              <w:spacing w:line="360" w:lineRule="auto"/>
              <w:ind w:firstLine="0"/>
              <w:jc w:val="center"/>
              <w:rPr>
                <w:rFonts w:cs="Times New Roman"/>
              </w:rPr>
            </w:pPr>
            <w:r w:rsidRPr="001F5F7B">
              <w:rPr>
                <w:rFonts w:cs="Times New Roman"/>
              </w:rPr>
              <w:t xml:space="preserve">13 </w:t>
            </w:r>
            <w:proofErr w:type="spellStart"/>
            <w:r w:rsidR="0028393E" w:rsidRPr="001F5F7B">
              <w:rPr>
                <w:rFonts w:cs="Times New Roman"/>
              </w:rPr>
              <w:t>mmHg</w:t>
            </w:r>
            <w:proofErr w:type="spellEnd"/>
          </w:p>
        </w:tc>
        <w:tc>
          <w:tcPr>
            <w:tcW w:w="1196" w:type="dxa"/>
          </w:tcPr>
          <w:p w14:paraId="44A3FBFE" w14:textId="4BD3D4DE" w:rsidR="00D30804" w:rsidRPr="001F5F7B" w:rsidRDefault="00DE6976" w:rsidP="000C0932">
            <w:pPr>
              <w:spacing w:line="360" w:lineRule="auto"/>
              <w:ind w:firstLine="0"/>
              <w:jc w:val="center"/>
              <w:rPr>
                <w:rFonts w:cs="Times New Roman"/>
              </w:rPr>
            </w:pPr>
            <w:r w:rsidRPr="001F5F7B">
              <w:rPr>
                <w:rFonts w:cs="Times New Roman"/>
              </w:rPr>
              <w:t xml:space="preserve">15 </w:t>
            </w:r>
            <w:proofErr w:type="spellStart"/>
            <w:r w:rsidR="0028393E" w:rsidRPr="001F5F7B">
              <w:rPr>
                <w:rFonts w:cs="Times New Roman"/>
              </w:rPr>
              <w:t>mmHg</w:t>
            </w:r>
            <w:proofErr w:type="spellEnd"/>
          </w:p>
        </w:tc>
        <w:tc>
          <w:tcPr>
            <w:tcW w:w="1199" w:type="dxa"/>
          </w:tcPr>
          <w:p w14:paraId="620720AE" w14:textId="29087C17" w:rsidR="00D30804"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467D9225" w14:textId="068EFA60" w:rsidR="00D30804"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r>
      <w:tr w:rsidR="001F5F7B" w:rsidRPr="001F5F7B" w14:paraId="2D8472E8" w14:textId="77777777" w:rsidTr="00A709BD">
        <w:tc>
          <w:tcPr>
            <w:tcW w:w="1296" w:type="dxa"/>
            <w:tcBorders>
              <w:left w:val="single" w:sz="18" w:space="0" w:color="auto"/>
              <w:right w:val="single" w:sz="18" w:space="0" w:color="auto"/>
            </w:tcBorders>
          </w:tcPr>
          <w:p w14:paraId="043BC4EE" w14:textId="72BE3D8A" w:rsidR="00D81E46" w:rsidRPr="001F5F7B" w:rsidRDefault="00BE1C7D" w:rsidP="000C0932">
            <w:pPr>
              <w:spacing w:line="360" w:lineRule="auto"/>
              <w:ind w:firstLine="0"/>
              <w:jc w:val="center"/>
              <w:rPr>
                <w:rFonts w:cs="Times New Roman"/>
              </w:rPr>
            </w:pPr>
            <w:r w:rsidRPr="001F5F7B">
              <w:rPr>
                <w:rFonts w:cs="Times New Roman"/>
              </w:rPr>
              <w:t>12.10.2023</w:t>
            </w:r>
          </w:p>
        </w:tc>
        <w:tc>
          <w:tcPr>
            <w:tcW w:w="1203" w:type="dxa"/>
            <w:tcBorders>
              <w:left w:val="single" w:sz="18" w:space="0" w:color="auto"/>
            </w:tcBorders>
          </w:tcPr>
          <w:p w14:paraId="03FE8760" w14:textId="5B9DAA9C" w:rsidR="00D81E46" w:rsidRPr="001F5F7B" w:rsidRDefault="0028393E" w:rsidP="000C0932">
            <w:pPr>
              <w:spacing w:line="360" w:lineRule="auto"/>
              <w:ind w:firstLine="0"/>
              <w:jc w:val="center"/>
              <w:rPr>
                <w:rFonts w:cs="Times New Roman"/>
              </w:rPr>
            </w:pPr>
            <w:r w:rsidRPr="001F5F7B">
              <w:rPr>
                <w:rFonts w:cs="Times New Roman"/>
              </w:rPr>
              <w:t>0,50</w:t>
            </w:r>
          </w:p>
        </w:tc>
        <w:tc>
          <w:tcPr>
            <w:tcW w:w="1203" w:type="dxa"/>
          </w:tcPr>
          <w:p w14:paraId="569C2818" w14:textId="1946BD34" w:rsidR="00D81E46" w:rsidRPr="001F5F7B" w:rsidRDefault="0028393E" w:rsidP="000C0932">
            <w:pPr>
              <w:spacing w:line="360" w:lineRule="auto"/>
              <w:ind w:firstLine="0"/>
              <w:jc w:val="center"/>
              <w:rPr>
                <w:rFonts w:cs="Times New Roman"/>
              </w:rPr>
            </w:pPr>
            <w:r w:rsidRPr="001F5F7B">
              <w:rPr>
                <w:rFonts w:cs="Times New Roman"/>
              </w:rPr>
              <w:t>0,25</w:t>
            </w:r>
          </w:p>
        </w:tc>
        <w:tc>
          <w:tcPr>
            <w:tcW w:w="1197" w:type="dxa"/>
          </w:tcPr>
          <w:p w14:paraId="3FBAFFBA" w14:textId="7BD22502" w:rsidR="00D81E46" w:rsidRPr="001F5F7B" w:rsidRDefault="000C0932" w:rsidP="000C0932">
            <w:pPr>
              <w:spacing w:line="360" w:lineRule="auto"/>
              <w:ind w:firstLine="0"/>
              <w:jc w:val="center"/>
              <w:rPr>
                <w:rFonts w:cs="Times New Roman"/>
              </w:rPr>
            </w:pPr>
            <w:r w:rsidRPr="001F5F7B">
              <w:rPr>
                <w:rFonts w:cs="Times New Roman"/>
              </w:rPr>
              <w:t xml:space="preserve">11 </w:t>
            </w:r>
            <w:proofErr w:type="spellStart"/>
            <w:r w:rsidR="0028393E" w:rsidRPr="001F5F7B">
              <w:rPr>
                <w:rFonts w:cs="Times New Roman"/>
              </w:rPr>
              <w:t>mmHg</w:t>
            </w:r>
            <w:proofErr w:type="spellEnd"/>
          </w:p>
        </w:tc>
        <w:tc>
          <w:tcPr>
            <w:tcW w:w="1196" w:type="dxa"/>
          </w:tcPr>
          <w:p w14:paraId="03F168B4" w14:textId="3D71967A" w:rsidR="00D81E46" w:rsidRPr="001F5F7B" w:rsidRDefault="000C0932" w:rsidP="000C0932">
            <w:pPr>
              <w:spacing w:line="360" w:lineRule="auto"/>
              <w:ind w:firstLine="0"/>
              <w:jc w:val="center"/>
              <w:rPr>
                <w:rFonts w:cs="Times New Roman"/>
              </w:rPr>
            </w:pPr>
            <w:r w:rsidRPr="001F5F7B">
              <w:rPr>
                <w:rFonts w:cs="Times New Roman"/>
              </w:rPr>
              <w:t xml:space="preserve">16 </w:t>
            </w:r>
            <w:proofErr w:type="spellStart"/>
            <w:r w:rsidR="0028393E" w:rsidRPr="001F5F7B">
              <w:rPr>
                <w:rFonts w:cs="Times New Roman"/>
              </w:rPr>
              <w:t>mmHg</w:t>
            </w:r>
            <w:proofErr w:type="spellEnd"/>
          </w:p>
        </w:tc>
        <w:tc>
          <w:tcPr>
            <w:tcW w:w="1199" w:type="dxa"/>
          </w:tcPr>
          <w:p w14:paraId="5F4A649B" w14:textId="458D3DF8" w:rsidR="00D81E46"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44027662" w14:textId="25B75D9C" w:rsidR="00D81E46"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r>
      <w:tr w:rsidR="001F5F7B" w:rsidRPr="001F5F7B" w14:paraId="23214473" w14:textId="77777777" w:rsidTr="00A709BD">
        <w:tc>
          <w:tcPr>
            <w:tcW w:w="1296" w:type="dxa"/>
            <w:tcBorders>
              <w:left w:val="single" w:sz="18" w:space="0" w:color="auto"/>
              <w:right w:val="single" w:sz="18" w:space="0" w:color="auto"/>
            </w:tcBorders>
          </w:tcPr>
          <w:p w14:paraId="06A5D9E5" w14:textId="051EA1F5" w:rsidR="006A00AB" w:rsidRPr="001F5F7B" w:rsidRDefault="00BE1C7D" w:rsidP="000C0932">
            <w:pPr>
              <w:spacing w:line="360" w:lineRule="auto"/>
              <w:ind w:firstLine="0"/>
              <w:jc w:val="center"/>
              <w:rPr>
                <w:rFonts w:cs="Times New Roman"/>
              </w:rPr>
            </w:pPr>
            <w:r w:rsidRPr="001F5F7B">
              <w:rPr>
                <w:rFonts w:cs="Times New Roman"/>
              </w:rPr>
              <w:t>9.11.2023</w:t>
            </w:r>
          </w:p>
        </w:tc>
        <w:tc>
          <w:tcPr>
            <w:tcW w:w="1203" w:type="dxa"/>
            <w:tcBorders>
              <w:left w:val="single" w:sz="18" w:space="0" w:color="auto"/>
            </w:tcBorders>
          </w:tcPr>
          <w:p w14:paraId="23A4DEC4" w14:textId="23E8E731" w:rsidR="006A00AB" w:rsidRPr="001F5F7B" w:rsidRDefault="006D33E9" w:rsidP="000C0932">
            <w:pPr>
              <w:spacing w:line="360" w:lineRule="auto"/>
              <w:ind w:firstLine="0"/>
              <w:jc w:val="center"/>
              <w:rPr>
                <w:rFonts w:cs="Times New Roman"/>
              </w:rPr>
            </w:pPr>
            <w:r w:rsidRPr="001F5F7B">
              <w:rPr>
                <w:rFonts w:cs="Times New Roman"/>
              </w:rPr>
              <w:t>0,80</w:t>
            </w:r>
          </w:p>
        </w:tc>
        <w:tc>
          <w:tcPr>
            <w:tcW w:w="1203" w:type="dxa"/>
          </w:tcPr>
          <w:p w14:paraId="0702BE01" w14:textId="31582C5F" w:rsidR="006A00AB" w:rsidRPr="001F5F7B" w:rsidRDefault="006D33E9" w:rsidP="000C0932">
            <w:pPr>
              <w:spacing w:line="360" w:lineRule="auto"/>
              <w:ind w:firstLine="0"/>
              <w:jc w:val="center"/>
              <w:rPr>
                <w:rFonts w:cs="Times New Roman"/>
              </w:rPr>
            </w:pPr>
            <w:r w:rsidRPr="001F5F7B">
              <w:rPr>
                <w:rFonts w:cs="Times New Roman"/>
              </w:rPr>
              <w:t>0,63</w:t>
            </w:r>
          </w:p>
        </w:tc>
        <w:tc>
          <w:tcPr>
            <w:tcW w:w="1197" w:type="dxa"/>
          </w:tcPr>
          <w:p w14:paraId="0F3FD3B4" w14:textId="31ECAFFF" w:rsidR="006A00AB" w:rsidRPr="001F5F7B" w:rsidRDefault="00385374" w:rsidP="000C0932">
            <w:pPr>
              <w:spacing w:line="360" w:lineRule="auto"/>
              <w:ind w:firstLine="0"/>
              <w:jc w:val="center"/>
              <w:rPr>
                <w:rFonts w:cs="Times New Roman"/>
              </w:rPr>
            </w:pPr>
            <w:r w:rsidRPr="001F5F7B">
              <w:rPr>
                <w:rFonts w:cs="Times New Roman"/>
              </w:rPr>
              <w:t xml:space="preserve">15 </w:t>
            </w:r>
            <w:proofErr w:type="spellStart"/>
            <w:r w:rsidR="0028393E" w:rsidRPr="001F5F7B">
              <w:rPr>
                <w:rFonts w:cs="Times New Roman"/>
              </w:rPr>
              <w:t>mmHg</w:t>
            </w:r>
            <w:proofErr w:type="spellEnd"/>
          </w:p>
        </w:tc>
        <w:tc>
          <w:tcPr>
            <w:tcW w:w="1196" w:type="dxa"/>
          </w:tcPr>
          <w:p w14:paraId="1EA961BB" w14:textId="3460DEE6" w:rsidR="006A00AB" w:rsidRPr="001F5F7B" w:rsidRDefault="00385374" w:rsidP="000C0932">
            <w:pPr>
              <w:spacing w:line="360" w:lineRule="auto"/>
              <w:ind w:firstLine="0"/>
              <w:jc w:val="center"/>
              <w:rPr>
                <w:rFonts w:cs="Times New Roman"/>
              </w:rPr>
            </w:pPr>
            <w:r w:rsidRPr="001F5F7B">
              <w:rPr>
                <w:rFonts w:cs="Times New Roman"/>
              </w:rPr>
              <w:t xml:space="preserve">13 </w:t>
            </w:r>
            <w:proofErr w:type="spellStart"/>
            <w:r w:rsidR="0028393E" w:rsidRPr="001F5F7B">
              <w:rPr>
                <w:rFonts w:cs="Times New Roman"/>
              </w:rPr>
              <w:t>mmHg</w:t>
            </w:r>
            <w:proofErr w:type="spellEnd"/>
          </w:p>
        </w:tc>
        <w:tc>
          <w:tcPr>
            <w:tcW w:w="1199" w:type="dxa"/>
          </w:tcPr>
          <w:p w14:paraId="63170565" w14:textId="568F3519" w:rsidR="006A00AB"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0536D1F5" w14:textId="4EF4F066" w:rsidR="006A00AB" w:rsidRPr="001F5F7B" w:rsidRDefault="0028393E" w:rsidP="000C0932">
            <w:pPr>
              <w:spacing w:line="360" w:lineRule="auto"/>
              <w:ind w:firstLine="0"/>
              <w:jc w:val="center"/>
              <w:rPr>
                <w:rFonts w:cs="Times New Roman"/>
              </w:rPr>
            </w:pPr>
            <w:proofErr w:type="spellStart"/>
            <w:r w:rsidRPr="001F5F7B">
              <w:rPr>
                <w:rFonts w:cs="Times New Roman"/>
              </w:rPr>
              <w:t>Vabysmo</w:t>
            </w:r>
            <w:proofErr w:type="spellEnd"/>
          </w:p>
        </w:tc>
      </w:tr>
      <w:tr w:rsidR="001F5F7B" w:rsidRPr="001F5F7B" w14:paraId="7F0A405D" w14:textId="77777777" w:rsidTr="00A709BD">
        <w:tc>
          <w:tcPr>
            <w:tcW w:w="1296" w:type="dxa"/>
            <w:tcBorders>
              <w:left w:val="single" w:sz="18" w:space="0" w:color="auto"/>
              <w:right w:val="single" w:sz="18" w:space="0" w:color="auto"/>
            </w:tcBorders>
          </w:tcPr>
          <w:p w14:paraId="43F49B4B" w14:textId="5A478285" w:rsidR="0056329D" w:rsidRPr="001F5F7B" w:rsidRDefault="00DC0B13" w:rsidP="000C0932">
            <w:pPr>
              <w:spacing w:line="360" w:lineRule="auto"/>
              <w:ind w:firstLine="0"/>
              <w:jc w:val="center"/>
              <w:rPr>
                <w:rFonts w:cs="Times New Roman"/>
              </w:rPr>
            </w:pPr>
            <w:r w:rsidRPr="001F5F7B">
              <w:rPr>
                <w:rFonts w:cs="Times New Roman"/>
              </w:rPr>
              <w:t>4.1.2024</w:t>
            </w:r>
          </w:p>
        </w:tc>
        <w:tc>
          <w:tcPr>
            <w:tcW w:w="1203" w:type="dxa"/>
            <w:tcBorders>
              <w:left w:val="single" w:sz="18" w:space="0" w:color="auto"/>
            </w:tcBorders>
          </w:tcPr>
          <w:p w14:paraId="19F67599" w14:textId="26457378" w:rsidR="0056329D" w:rsidRPr="001F5F7B" w:rsidRDefault="006D33E9" w:rsidP="000C0932">
            <w:pPr>
              <w:spacing w:line="360" w:lineRule="auto"/>
              <w:ind w:firstLine="0"/>
              <w:jc w:val="center"/>
              <w:rPr>
                <w:rFonts w:cs="Times New Roman"/>
              </w:rPr>
            </w:pPr>
            <w:r w:rsidRPr="001F5F7B">
              <w:rPr>
                <w:rFonts w:cs="Times New Roman"/>
              </w:rPr>
              <w:t>0,80</w:t>
            </w:r>
          </w:p>
        </w:tc>
        <w:tc>
          <w:tcPr>
            <w:tcW w:w="1203" w:type="dxa"/>
          </w:tcPr>
          <w:p w14:paraId="1F0A30E5" w14:textId="5D18359A" w:rsidR="0056329D" w:rsidRPr="001F5F7B" w:rsidRDefault="006D33E9" w:rsidP="000C0932">
            <w:pPr>
              <w:spacing w:line="360" w:lineRule="auto"/>
              <w:ind w:firstLine="0"/>
              <w:jc w:val="center"/>
              <w:rPr>
                <w:rFonts w:cs="Times New Roman"/>
              </w:rPr>
            </w:pPr>
            <w:r w:rsidRPr="001F5F7B">
              <w:rPr>
                <w:rFonts w:cs="Times New Roman"/>
              </w:rPr>
              <w:t>0,80</w:t>
            </w:r>
          </w:p>
        </w:tc>
        <w:tc>
          <w:tcPr>
            <w:tcW w:w="1197" w:type="dxa"/>
          </w:tcPr>
          <w:p w14:paraId="65029183" w14:textId="4CC0B94C" w:rsidR="0056329D" w:rsidRPr="001F5F7B" w:rsidRDefault="00385374" w:rsidP="000C0932">
            <w:pPr>
              <w:spacing w:line="360" w:lineRule="auto"/>
              <w:ind w:firstLine="0"/>
              <w:jc w:val="center"/>
              <w:rPr>
                <w:rFonts w:cs="Times New Roman"/>
              </w:rPr>
            </w:pPr>
            <w:r w:rsidRPr="001F5F7B">
              <w:rPr>
                <w:rFonts w:cs="Times New Roman"/>
              </w:rPr>
              <w:t xml:space="preserve">15 </w:t>
            </w:r>
            <w:proofErr w:type="spellStart"/>
            <w:r w:rsidR="0056329D" w:rsidRPr="001F5F7B">
              <w:rPr>
                <w:rFonts w:cs="Times New Roman"/>
              </w:rPr>
              <w:t>mm</w:t>
            </w:r>
            <w:r w:rsidR="005F4D03" w:rsidRPr="001F5F7B">
              <w:rPr>
                <w:rFonts w:cs="Times New Roman"/>
              </w:rPr>
              <w:t>Hg</w:t>
            </w:r>
            <w:proofErr w:type="spellEnd"/>
          </w:p>
        </w:tc>
        <w:tc>
          <w:tcPr>
            <w:tcW w:w="1196" w:type="dxa"/>
          </w:tcPr>
          <w:p w14:paraId="2E954401" w14:textId="35EDC92C" w:rsidR="0056329D" w:rsidRPr="001F5F7B" w:rsidRDefault="00385374" w:rsidP="000C0932">
            <w:pPr>
              <w:spacing w:line="360" w:lineRule="auto"/>
              <w:ind w:firstLine="0"/>
              <w:jc w:val="center"/>
              <w:rPr>
                <w:rFonts w:cs="Times New Roman"/>
              </w:rPr>
            </w:pPr>
            <w:r w:rsidRPr="001F5F7B">
              <w:rPr>
                <w:rFonts w:cs="Times New Roman"/>
              </w:rPr>
              <w:t xml:space="preserve">17 </w:t>
            </w:r>
            <w:proofErr w:type="spellStart"/>
            <w:r w:rsidR="005F4D03" w:rsidRPr="001F5F7B">
              <w:rPr>
                <w:rFonts w:cs="Times New Roman"/>
              </w:rPr>
              <w:t>mmHg</w:t>
            </w:r>
            <w:proofErr w:type="spellEnd"/>
          </w:p>
        </w:tc>
        <w:tc>
          <w:tcPr>
            <w:tcW w:w="1199" w:type="dxa"/>
          </w:tcPr>
          <w:p w14:paraId="2F5EA60B" w14:textId="77DED2BA" w:rsidR="0056329D" w:rsidRPr="001F5F7B" w:rsidRDefault="005F4D03"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5D14B901" w14:textId="7B878EFC" w:rsidR="0056329D" w:rsidRPr="001F5F7B" w:rsidRDefault="005F4D03" w:rsidP="000C0932">
            <w:pPr>
              <w:spacing w:line="360" w:lineRule="auto"/>
              <w:ind w:firstLine="0"/>
              <w:jc w:val="center"/>
              <w:rPr>
                <w:rFonts w:cs="Times New Roman"/>
              </w:rPr>
            </w:pPr>
            <w:proofErr w:type="spellStart"/>
            <w:r w:rsidRPr="001F5F7B">
              <w:rPr>
                <w:rFonts w:cs="Times New Roman"/>
              </w:rPr>
              <w:t>Vabysmo</w:t>
            </w:r>
            <w:proofErr w:type="spellEnd"/>
          </w:p>
        </w:tc>
      </w:tr>
      <w:tr w:rsidR="001F5F7B" w:rsidRPr="001F5F7B" w14:paraId="54D6CFF4" w14:textId="77777777" w:rsidTr="00644EFD">
        <w:tc>
          <w:tcPr>
            <w:tcW w:w="1296" w:type="dxa"/>
            <w:tcBorders>
              <w:left w:val="single" w:sz="18" w:space="0" w:color="auto"/>
              <w:right w:val="single" w:sz="18" w:space="0" w:color="auto"/>
            </w:tcBorders>
          </w:tcPr>
          <w:p w14:paraId="79A538F3" w14:textId="5514C523" w:rsidR="005F4D03" w:rsidRPr="001F5F7B" w:rsidRDefault="006D33E9" w:rsidP="000C0932">
            <w:pPr>
              <w:spacing w:line="360" w:lineRule="auto"/>
              <w:ind w:firstLine="0"/>
              <w:jc w:val="center"/>
              <w:rPr>
                <w:rFonts w:cs="Times New Roman"/>
              </w:rPr>
            </w:pPr>
            <w:r w:rsidRPr="001F5F7B">
              <w:rPr>
                <w:rFonts w:cs="Times New Roman"/>
              </w:rPr>
              <w:t>29.2.2024</w:t>
            </w:r>
          </w:p>
        </w:tc>
        <w:tc>
          <w:tcPr>
            <w:tcW w:w="1203" w:type="dxa"/>
            <w:tcBorders>
              <w:left w:val="single" w:sz="18" w:space="0" w:color="auto"/>
            </w:tcBorders>
          </w:tcPr>
          <w:p w14:paraId="5286A9C1" w14:textId="320BBE3D" w:rsidR="005F4D03" w:rsidRPr="001F5F7B" w:rsidRDefault="00B36B78" w:rsidP="000C0932">
            <w:pPr>
              <w:spacing w:line="360" w:lineRule="auto"/>
              <w:ind w:firstLine="0"/>
              <w:jc w:val="center"/>
              <w:rPr>
                <w:rFonts w:cs="Times New Roman"/>
              </w:rPr>
            </w:pPr>
            <w:r w:rsidRPr="001F5F7B">
              <w:rPr>
                <w:rFonts w:cs="Times New Roman"/>
              </w:rPr>
              <w:t>0,80</w:t>
            </w:r>
          </w:p>
        </w:tc>
        <w:tc>
          <w:tcPr>
            <w:tcW w:w="1203" w:type="dxa"/>
          </w:tcPr>
          <w:p w14:paraId="132B251C" w14:textId="7C262161" w:rsidR="005F4D03" w:rsidRPr="001F5F7B" w:rsidRDefault="00B36B78" w:rsidP="000C0932">
            <w:pPr>
              <w:spacing w:line="360" w:lineRule="auto"/>
              <w:ind w:firstLine="0"/>
              <w:jc w:val="center"/>
              <w:rPr>
                <w:rFonts w:cs="Times New Roman"/>
              </w:rPr>
            </w:pPr>
            <w:r w:rsidRPr="001F5F7B">
              <w:rPr>
                <w:rFonts w:cs="Times New Roman"/>
              </w:rPr>
              <w:t>0,80</w:t>
            </w:r>
          </w:p>
        </w:tc>
        <w:tc>
          <w:tcPr>
            <w:tcW w:w="1197" w:type="dxa"/>
          </w:tcPr>
          <w:p w14:paraId="793B6E66" w14:textId="65D10085" w:rsidR="005F4D03" w:rsidRPr="001F5F7B" w:rsidRDefault="005076A4" w:rsidP="000C0932">
            <w:pPr>
              <w:spacing w:line="360" w:lineRule="auto"/>
              <w:ind w:firstLine="0"/>
              <w:jc w:val="center"/>
              <w:rPr>
                <w:rFonts w:cs="Times New Roman"/>
              </w:rPr>
            </w:pPr>
            <w:r w:rsidRPr="001F5F7B">
              <w:rPr>
                <w:rFonts w:cs="Times New Roman"/>
              </w:rPr>
              <w:t xml:space="preserve">15 </w:t>
            </w:r>
            <w:proofErr w:type="spellStart"/>
            <w:r w:rsidR="005F4D03" w:rsidRPr="001F5F7B">
              <w:rPr>
                <w:rFonts w:cs="Times New Roman"/>
              </w:rPr>
              <w:t>mmHg</w:t>
            </w:r>
            <w:proofErr w:type="spellEnd"/>
          </w:p>
        </w:tc>
        <w:tc>
          <w:tcPr>
            <w:tcW w:w="1196" w:type="dxa"/>
          </w:tcPr>
          <w:p w14:paraId="780726FA" w14:textId="4A6240DB" w:rsidR="005F4D03" w:rsidRPr="001F5F7B" w:rsidRDefault="005076A4" w:rsidP="000C0932">
            <w:pPr>
              <w:spacing w:line="360" w:lineRule="auto"/>
              <w:ind w:firstLine="0"/>
              <w:jc w:val="center"/>
              <w:rPr>
                <w:rFonts w:cs="Times New Roman"/>
              </w:rPr>
            </w:pPr>
            <w:r w:rsidRPr="001F5F7B">
              <w:rPr>
                <w:rFonts w:cs="Times New Roman"/>
              </w:rPr>
              <w:t xml:space="preserve">17 </w:t>
            </w:r>
            <w:proofErr w:type="spellStart"/>
            <w:r w:rsidR="005F4D03" w:rsidRPr="001F5F7B">
              <w:rPr>
                <w:rFonts w:cs="Times New Roman"/>
              </w:rPr>
              <w:t>mmHg</w:t>
            </w:r>
            <w:proofErr w:type="spellEnd"/>
          </w:p>
        </w:tc>
        <w:tc>
          <w:tcPr>
            <w:tcW w:w="1199" w:type="dxa"/>
          </w:tcPr>
          <w:p w14:paraId="456F42A0" w14:textId="7779A472" w:rsidR="005F4D03" w:rsidRPr="001F5F7B" w:rsidRDefault="005F4D03"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right w:val="single" w:sz="18" w:space="0" w:color="auto"/>
            </w:tcBorders>
          </w:tcPr>
          <w:p w14:paraId="585BCD10" w14:textId="3D300D43" w:rsidR="005F4D03" w:rsidRPr="001F5F7B" w:rsidRDefault="005F4D03" w:rsidP="003E43AF">
            <w:pPr>
              <w:keepNext/>
              <w:spacing w:line="360" w:lineRule="auto"/>
              <w:ind w:firstLine="0"/>
              <w:jc w:val="center"/>
              <w:rPr>
                <w:rFonts w:cs="Times New Roman"/>
              </w:rPr>
            </w:pPr>
            <w:proofErr w:type="spellStart"/>
            <w:r w:rsidRPr="001F5F7B">
              <w:rPr>
                <w:rFonts w:cs="Times New Roman"/>
              </w:rPr>
              <w:t>Vabysmo</w:t>
            </w:r>
            <w:proofErr w:type="spellEnd"/>
          </w:p>
        </w:tc>
      </w:tr>
      <w:tr w:rsidR="001F5F7B" w:rsidRPr="001F5F7B" w14:paraId="3EE6C2A4" w14:textId="77777777" w:rsidTr="00A709BD">
        <w:tc>
          <w:tcPr>
            <w:tcW w:w="1296" w:type="dxa"/>
            <w:tcBorders>
              <w:left w:val="single" w:sz="18" w:space="0" w:color="auto"/>
              <w:bottom w:val="single" w:sz="18" w:space="0" w:color="auto"/>
              <w:right w:val="single" w:sz="18" w:space="0" w:color="auto"/>
            </w:tcBorders>
          </w:tcPr>
          <w:p w14:paraId="0DD5EFA4" w14:textId="74768895" w:rsidR="00644EFD" w:rsidRPr="001F5F7B" w:rsidRDefault="00644EFD" w:rsidP="000C0932">
            <w:pPr>
              <w:spacing w:line="360" w:lineRule="auto"/>
              <w:ind w:firstLine="0"/>
              <w:jc w:val="center"/>
              <w:rPr>
                <w:rFonts w:cs="Times New Roman"/>
              </w:rPr>
            </w:pPr>
            <w:r w:rsidRPr="001F5F7B">
              <w:rPr>
                <w:rFonts w:cs="Times New Roman"/>
              </w:rPr>
              <w:t>11.4.2024</w:t>
            </w:r>
          </w:p>
        </w:tc>
        <w:tc>
          <w:tcPr>
            <w:tcW w:w="1203" w:type="dxa"/>
            <w:tcBorders>
              <w:left w:val="single" w:sz="18" w:space="0" w:color="auto"/>
              <w:bottom w:val="single" w:sz="18" w:space="0" w:color="auto"/>
            </w:tcBorders>
          </w:tcPr>
          <w:p w14:paraId="63571A6D" w14:textId="41D6C38B" w:rsidR="00644EFD" w:rsidRPr="001F5F7B" w:rsidRDefault="00133151" w:rsidP="000C0932">
            <w:pPr>
              <w:spacing w:line="360" w:lineRule="auto"/>
              <w:ind w:firstLine="0"/>
              <w:jc w:val="center"/>
              <w:rPr>
                <w:rFonts w:cs="Times New Roman"/>
              </w:rPr>
            </w:pPr>
            <w:r w:rsidRPr="001F5F7B">
              <w:rPr>
                <w:rFonts w:cs="Times New Roman"/>
              </w:rPr>
              <w:t>0,63</w:t>
            </w:r>
          </w:p>
        </w:tc>
        <w:tc>
          <w:tcPr>
            <w:tcW w:w="1203" w:type="dxa"/>
            <w:tcBorders>
              <w:bottom w:val="single" w:sz="18" w:space="0" w:color="auto"/>
            </w:tcBorders>
          </w:tcPr>
          <w:p w14:paraId="1F9DBC1D" w14:textId="12E7415C" w:rsidR="00644EFD" w:rsidRPr="001F5F7B" w:rsidRDefault="00133151" w:rsidP="000C0932">
            <w:pPr>
              <w:spacing w:line="360" w:lineRule="auto"/>
              <w:ind w:firstLine="0"/>
              <w:jc w:val="center"/>
              <w:rPr>
                <w:rFonts w:cs="Times New Roman"/>
              </w:rPr>
            </w:pPr>
            <w:r w:rsidRPr="001F5F7B">
              <w:rPr>
                <w:rFonts w:cs="Times New Roman"/>
              </w:rPr>
              <w:t>0,63</w:t>
            </w:r>
          </w:p>
        </w:tc>
        <w:tc>
          <w:tcPr>
            <w:tcW w:w="1197" w:type="dxa"/>
            <w:tcBorders>
              <w:bottom w:val="single" w:sz="18" w:space="0" w:color="auto"/>
            </w:tcBorders>
          </w:tcPr>
          <w:p w14:paraId="01466953" w14:textId="7ED036EA" w:rsidR="00644EFD" w:rsidRPr="001F5F7B" w:rsidRDefault="008B5B91" w:rsidP="000C0932">
            <w:pPr>
              <w:spacing w:line="360" w:lineRule="auto"/>
              <w:ind w:firstLine="0"/>
              <w:jc w:val="center"/>
              <w:rPr>
                <w:rFonts w:cs="Times New Roman"/>
              </w:rPr>
            </w:pPr>
            <w:r w:rsidRPr="001F5F7B">
              <w:rPr>
                <w:rFonts w:cs="Times New Roman"/>
              </w:rPr>
              <w:t xml:space="preserve">14 </w:t>
            </w:r>
            <w:proofErr w:type="spellStart"/>
            <w:r w:rsidR="00F71132" w:rsidRPr="001F5F7B">
              <w:rPr>
                <w:rFonts w:cs="Times New Roman"/>
              </w:rPr>
              <w:t>mmHg</w:t>
            </w:r>
            <w:proofErr w:type="spellEnd"/>
          </w:p>
        </w:tc>
        <w:tc>
          <w:tcPr>
            <w:tcW w:w="1196" w:type="dxa"/>
            <w:tcBorders>
              <w:bottom w:val="single" w:sz="18" w:space="0" w:color="auto"/>
            </w:tcBorders>
          </w:tcPr>
          <w:p w14:paraId="05433EE4" w14:textId="034DE3CC" w:rsidR="00644EFD" w:rsidRPr="001F5F7B" w:rsidRDefault="008B5B91" w:rsidP="000C0932">
            <w:pPr>
              <w:spacing w:line="360" w:lineRule="auto"/>
              <w:ind w:firstLine="0"/>
              <w:jc w:val="center"/>
              <w:rPr>
                <w:rFonts w:cs="Times New Roman"/>
              </w:rPr>
            </w:pPr>
            <w:r w:rsidRPr="001F5F7B">
              <w:rPr>
                <w:rFonts w:cs="Times New Roman"/>
              </w:rPr>
              <w:t xml:space="preserve">16 </w:t>
            </w:r>
            <w:proofErr w:type="spellStart"/>
            <w:r w:rsidR="00F71132" w:rsidRPr="001F5F7B">
              <w:rPr>
                <w:rFonts w:cs="Times New Roman"/>
              </w:rPr>
              <w:t>mmHg</w:t>
            </w:r>
            <w:proofErr w:type="spellEnd"/>
          </w:p>
        </w:tc>
        <w:tc>
          <w:tcPr>
            <w:tcW w:w="1199" w:type="dxa"/>
            <w:tcBorders>
              <w:bottom w:val="single" w:sz="18" w:space="0" w:color="auto"/>
            </w:tcBorders>
          </w:tcPr>
          <w:p w14:paraId="7FD06AF8" w14:textId="16256CBD" w:rsidR="00644EFD" w:rsidRPr="001F5F7B" w:rsidRDefault="00F71132" w:rsidP="000C0932">
            <w:pPr>
              <w:spacing w:line="360" w:lineRule="auto"/>
              <w:ind w:firstLine="0"/>
              <w:jc w:val="center"/>
              <w:rPr>
                <w:rFonts w:cs="Times New Roman"/>
              </w:rPr>
            </w:pPr>
            <w:proofErr w:type="spellStart"/>
            <w:r w:rsidRPr="001F5F7B">
              <w:rPr>
                <w:rFonts w:cs="Times New Roman"/>
              </w:rPr>
              <w:t>Vabysmo</w:t>
            </w:r>
            <w:proofErr w:type="spellEnd"/>
          </w:p>
        </w:tc>
        <w:tc>
          <w:tcPr>
            <w:tcW w:w="1199" w:type="dxa"/>
            <w:tcBorders>
              <w:bottom w:val="single" w:sz="18" w:space="0" w:color="auto"/>
              <w:right w:val="single" w:sz="18" w:space="0" w:color="auto"/>
            </w:tcBorders>
          </w:tcPr>
          <w:p w14:paraId="79A4B5FE" w14:textId="1E35A97F" w:rsidR="00644EFD" w:rsidRPr="001F5F7B" w:rsidRDefault="00F71132" w:rsidP="003E43AF">
            <w:pPr>
              <w:keepNext/>
              <w:spacing w:line="360" w:lineRule="auto"/>
              <w:ind w:firstLine="0"/>
              <w:jc w:val="center"/>
              <w:rPr>
                <w:rFonts w:cs="Times New Roman"/>
              </w:rPr>
            </w:pPr>
            <w:proofErr w:type="spellStart"/>
            <w:r w:rsidRPr="001F5F7B">
              <w:rPr>
                <w:rFonts w:cs="Times New Roman"/>
              </w:rPr>
              <w:t>Vabysmo</w:t>
            </w:r>
            <w:proofErr w:type="spellEnd"/>
          </w:p>
        </w:tc>
      </w:tr>
    </w:tbl>
    <w:p w14:paraId="1D8470FC" w14:textId="08C8C739" w:rsidR="00D95D36" w:rsidRPr="001F5F7B" w:rsidRDefault="003E43AF" w:rsidP="0036441D">
      <w:pPr>
        <w:pStyle w:val="Titulek"/>
        <w:ind w:firstLine="0"/>
        <w:rPr>
          <w:rFonts w:cs="Times New Roman"/>
          <w:color w:val="auto"/>
          <w:sz w:val="20"/>
          <w:szCs w:val="20"/>
        </w:rPr>
      </w:pPr>
      <w:bookmarkStart w:id="52" w:name="_Toc165211495"/>
      <w:r w:rsidRPr="001F5F7B">
        <w:rPr>
          <w:rFonts w:cs="Times New Roman"/>
          <w:color w:val="auto"/>
          <w:sz w:val="20"/>
          <w:szCs w:val="20"/>
        </w:rPr>
        <w:t xml:space="preserve">Tabulka </w:t>
      </w:r>
      <w:r w:rsidR="00FD7995" w:rsidRPr="001F5F7B">
        <w:rPr>
          <w:rFonts w:cs="Times New Roman"/>
          <w:color w:val="auto"/>
          <w:sz w:val="20"/>
          <w:szCs w:val="20"/>
        </w:rPr>
        <w:fldChar w:fldCharType="begin"/>
      </w:r>
      <w:r w:rsidR="00FD7995" w:rsidRPr="001F5F7B">
        <w:rPr>
          <w:rFonts w:cs="Times New Roman"/>
          <w:color w:val="auto"/>
          <w:sz w:val="20"/>
          <w:szCs w:val="20"/>
        </w:rPr>
        <w:instrText xml:space="preserve"> SEQ Tabulka \* ARABIC </w:instrText>
      </w:r>
      <w:r w:rsidR="00FD7995" w:rsidRPr="001F5F7B">
        <w:rPr>
          <w:rFonts w:cs="Times New Roman"/>
          <w:color w:val="auto"/>
          <w:sz w:val="20"/>
          <w:szCs w:val="20"/>
        </w:rPr>
        <w:fldChar w:fldCharType="separate"/>
      </w:r>
      <w:r w:rsidR="00443F1C" w:rsidRPr="001F5F7B">
        <w:rPr>
          <w:rFonts w:cs="Times New Roman"/>
          <w:noProof/>
          <w:color w:val="auto"/>
          <w:sz w:val="20"/>
          <w:szCs w:val="20"/>
        </w:rPr>
        <w:t>6</w:t>
      </w:r>
      <w:r w:rsidR="00FD7995" w:rsidRPr="001F5F7B">
        <w:rPr>
          <w:rFonts w:cs="Times New Roman"/>
          <w:color w:val="auto"/>
          <w:sz w:val="20"/>
          <w:szCs w:val="20"/>
        </w:rPr>
        <w:fldChar w:fldCharType="end"/>
      </w:r>
      <w:r w:rsidR="00784FA9" w:rsidRPr="001F5F7B">
        <w:rPr>
          <w:rFonts w:cs="Times New Roman"/>
          <w:color w:val="auto"/>
          <w:sz w:val="20"/>
          <w:szCs w:val="20"/>
        </w:rPr>
        <w:t>:</w:t>
      </w:r>
      <w:r w:rsidRPr="001F5F7B">
        <w:rPr>
          <w:rFonts w:cs="Times New Roman"/>
          <w:color w:val="auto"/>
          <w:sz w:val="20"/>
          <w:szCs w:val="20"/>
        </w:rPr>
        <w:t xml:space="preserve"> </w:t>
      </w:r>
      <w:r w:rsidR="006C75D0" w:rsidRPr="001F5F7B">
        <w:rPr>
          <w:rFonts w:cs="Times New Roman"/>
          <w:color w:val="auto"/>
          <w:sz w:val="20"/>
          <w:szCs w:val="20"/>
        </w:rPr>
        <w:t>Naměřené hodnoty z jednotlivých vyše</w:t>
      </w:r>
      <w:r w:rsidR="00C27FD9" w:rsidRPr="001F5F7B">
        <w:rPr>
          <w:rFonts w:cs="Times New Roman"/>
          <w:color w:val="auto"/>
          <w:sz w:val="20"/>
          <w:szCs w:val="20"/>
        </w:rPr>
        <w:t>t</w:t>
      </w:r>
      <w:r w:rsidR="006C75D0" w:rsidRPr="001F5F7B">
        <w:rPr>
          <w:rFonts w:cs="Times New Roman"/>
          <w:color w:val="auto"/>
          <w:sz w:val="20"/>
          <w:szCs w:val="20"/>
        </w:rPr>
        <w:t>ření</w:t>
      </w:r>
      <w:bookmarkEnd w:id="52"/>
    </w:p>
    <w:p w14:paraId="2BEFB09B" w14:textId="2F6197FA" w:rsidR="003640F2" w:rsidRPr="001F5F7B" w:rsidRDefault="00EA6225" w:rsidP="003D0847">
      <w:pPr>
        <w:spacing w:line="360" w:lineRule="auto"/>
        <w:rPr>
          <w:rFonts w:cs="Times New Roman"/>
        </w:rPr>
      </w:pPr>
      <w:r w:rsidRPr="001F5F7B">
        <w:rPr>
          <w:rFonts w:cs="Times New Roman"/>
          <w:noProof/>
        </w:rPr>
        <w:lastRenderedPageBreak/>
        <w:drawing>
          <wp:anchor distT="0" distB="0" distL="114300" distR="114300" simplePos="0" relativeHeight="251739136" behindDoc="1" locked="0" layoutInCell="1" allowOverlap="1" wp14:anchorId="29DD71FC" wp14:editId="006A8908">
            <wp:simplePos x="0" y="0"/>
            <wp:positionH relativeFrom="margin">
              <wp:align>left</wp:align>
            </wp:positionH>
            <wp:positionV relativeFrom="paragraph">
              <wp:posOffset>2567305</wp:posOffset>
            </wp:positionV>
            <wp:extent cx="5399405" cy="3149600"/>
            <wp:effectExtent l="0" t="0" r="10795" b="12700"/>
            <wp:wrapTight wrapText="bothSides">
              <wp:wrapPolygon edited="0">
                <wp:start x="0" y="0"/>
                <wp:lineTo x="0" y="21556"/>
                <wp:lineTo x="21567" y="21556"/>
                <wp:lineTo x="21567" y="0"/>
                <wp:lineTo x="0" y="0"/>
              </wp:wrapPolygon>
            </wp:wrapTight>
            <wp:docPr id="84286079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FC1D1B" w:rsidRPr="001F5F7B">
        <w:rPr>
          <w:rFonts w:cs="Times New Roman"/>
        </w:rPr>
        <w:t>10.</w:t>
      </w:r>
      <w:r>
        <w:rPr>
          <w:rFonts w:cs="Times New Roman"/>
        </w:rPr>
        <w:t xml:space="preserve"> </w:t>
      </w:r>
      <w:r w:rsidR="00FC1D1B" w:rsidRPr="001F5F7B">
        <w:rPr>
          <w:rFonts w:cs="Times New Roman"/>
        </w:rPr>
        <w:t>8.</w:t>
      </w:r>
      <w:r>
        <w:rPr>
          <w:rFonts w:cs="Times New Roman"/>
        </w:rPr>
        <w:t xml:space="preserve"> </w:t>
      </w:r>
      <w:r w:rsidR="00FC1D1B" w:rsidRPr="001F5F7B">
        <w:rPr>
          <w:rFonts w:cs="Times New Roman"/>
        </w:rPr>
        <w:t xml:space="preserve">2023 byl indikován switch </w:t>
      </w:r>
      <w:r>
        <w:rPr>
          <w:rFonts w:cs="Times New Roman"/>
        </w:rPr>
        <w:t xml:space="preserve">(změna) </w:t>
      </w:r>
      <w:r w:rsidR="00FC1D1B" w:rsidRPr="001F5F7B">
        <w:rPr>
          <w:rFonts w:cs="Times New Roman"/>
        </w:rPr>
        <w:t>z p</w:t>
      </w:r>
      <w:r w:rsidR="005710CF" w:rsidRPr="001F5F7B">
        <w:rPr>
          <w:rFonts w:cs="Times New Roman"/>
        </w:rPr>
        <w:t>reparát</w:t>
      </w:r>
      <w:r w:rsidR="00FC1D1B" w:rsidRPr="001F5F7B">
        <w:rPr>
          <w:rFonts w:cs="Times New Roman"/>
        </w:rPr>
        <w:t xml:space="preserve">u </w:t>
      </w:r>
      <w:proofErr w:type="spellStart"/>
      <w:r w:rsidR="00FC1D1B" w:rsidRPr="001F5F7B">
        <w:rPr>
          <w:rFonts w:cs="Times New Roman"/>
        </w:rPr>
        <w:t>Eylea</w:t>
      </w:r>
      <w:proofErr w:type="spellEnd"/>
      <w:r w:rsidR="00FC1D1B" w:rsidRPr="001F5F7B">
        <w:rPr>
          <w:rFonts w:cs="Times New Roman"/>
        </w:rPr>
        <w:t xml:space="preserve"> na</w:t>
      </w:r>
      <w:r w:rsidR="005710CF" w:rsidRPr="001F5F7B">
        <w:rPr>
          <w:rFonts w:cs="Times New Roman"/>
        </w:rPr>
        <w:t xml:space="preserve"> </w:t>
      </w:r>
      <w:proofErr w:type="spellStart"/>
      <w:r w:rsidR="005710CF" w:rsidRPr="001F5F7B">
        <w:rPr>
          <w:rFonts w:cs="Times New Roman"/>
        </w:rPr>
        <w:t>Vabysmo</w:t>
      </w:r>
      <w:proofErr w:type="spellEnd"/>
      <w:r w:rsidR="005710CF" w:rsidRPr="001F5F7B">
        <w:rPr>
          <w:rFonts w:cs="Times New Roman"/>
        </w:rPr>
        <w:t xml:space="preserve"> na levém oku</w:t>
      </w:r>
      <w:r w:rsidR="0079082C" w:rsidRPr="001F5F7B">
        <w:rPr>
          <w:rFonts w:cs="Times New Roman"/>
        </w:rPr>
        <w:t>, jelikož za posledního půl roku nebyla vidět žádná pozitivní změna</w:t>
      </w:r>
      <w:r w:rsidR="00DA37AE" w:rsidRPr="001F5F7B">
        <w:rPr>
          <w:rFonts w:cs="Times New Roman"/>
        </w:rPr>
        <w:t>,</w:t>
      </w:r>
      <w:r w:rsidR="0079082C" w:rsidRPr="001F5F7B">
        <w:rPr>
          <w:rFonts w:cs="Times New Roman"/>
        </w:rPr>
        <w:t xml:space="preserve"> </w:t>
      </w:r>
      <w:r w:rsidR="00A85C15" w:rsidRPr="001F5F7B">
        <w:rPr>
          <w:rFonts w:cs="Times New Roman"/>
        </w:rPr>
        <w:t xml:space="preserve">a to </w:t>
      </w:r>
      <w:r w:rsidR="0079082C" w:rsidRPr="001F5F7B">
        <w:rPr>
          <w:rFonts w:cs="Times New Roman"/>
        </w:rPr>
        <w:t>nejen ve vízu</w:t>
      </w:r>
      <w:r w:rsidR="00A85C15" w:rsidRPr="001F5F7B">
        <w:rPr>
          <w:rFonts w:cs="Times New Roman"/>
        </w:rPr>
        <w:t>, ale i morfologicky</w:t>
      </w:r>
      <w:r w:rsidR="0079082C" w:rsidRPr="001F5F7B">
        <w:rPr>
          <w:rFonts w:cs="Times New Roman"/>
        </w:rPr>
        <w:t xml:space="preserve">. </w:t>
      </w:r>
      <w:r w:rsidR="000B3B16" w:rsidRPr="001F5F7B">
        <w:rPr>
          <w:rFonts w:cs="Times New Roman"/>
        </w:rPr>
        <w:t xml:space="preserve">Po změně na </w:t>
      </w:r>
      <w:proofErr w:type="spellStart"/>
      <w:r w:rsidR="000B3B16" w:rsidRPr="001F5F7B">
        <w:rPr>
          <w:rFonts w:cs="Times New Roman"/>
        </w:rPr>
        <w:t>Vabysmo</w:t>
      </w:r>
      <w:proofErr w:type="spellEnd"/>
      <w:r w:rsidR="000B3B16" w:rsidRPr="001F5F7B">
        <w:rPr>
          <w:rFonts w:cs="Times New Roman"/>
        </w:rPr>
        <w:t xml:space="preserve"> </w:t>
      </w:r>
      <w:r w:rsidR="002C2E88" w:rsidRPr="001F5F7B">
        <w:rPr>
          <w:rFonts w:cs="Times New Roman"/>
        </w:rPr>
        <w:t xml:space="preserve">se </w:t>
      </w:r>
      <w:proofErr w:type="spellStart"/>
      <w:r w:rsidR="002C2E88" w:rsidRPr="001F5F7B">
        <w:rPr>
          <w:rFonts w:cs="Times New Roman"/>
        </w:rPr>
        <w:t>vízus</w:t>
      </w:r>
      <w:proofErr w:type="spellEnd"/>
      <w:r w:rsidR="002C2E88" w:rsidRPr="001F5F7B">
        <w:rPr>
          <w:rFonts w:cs="Times New Roman"/>
        </w:rPr>
        <w:t xml:space="preserve"> ještě po dobu dvou měsíců zhoršoval, </w:t>
      </w:r>
      <w:r w:rsidR="00520A4E" w:rsidRPr="001F5F7B">
        <w:rPr>
          <w:rFonts w:cs="Times New Roman"/>
        </w:rPr>
        <w:t>na začátku roku 2024 se však zvedl až na 0,80, což indikuje, že pre</w:t>
      </w:r>
      <w:r w:rsidR="009455DC" w:rsidRPr="001F5F7B">
        <w:rPr>
          <w:rFonts w:cs="Times New Roman"/>
        </w:rPr>
        <w:t xml:space="preserve">parát funguje. </w:t>
      </w:r>
      <w:r w:rsidR="0017136A" w:rsidRPr="001F5F7B">
        <w:rPr>
          <w:rFonts w:cs="Times New Roman"/>
        </w:rPr>
        <w:t xml:space="preserve">Na pravém oku se vlhká forma začala léčit v červnu 2023, a to preparátem </w:t>
      </w:r>
      <w:proofErr w:type="spellStart"/>
      <w:r w:rsidR="0017136A" w:rsidRPr="001F5F7B">
        <w:rPr>
          <w:rFonts w:cs="Times New Roman"/>
        </w:rPr>
        <w:t>Va</w:t>
      </w:r>
      <w:r w:rsidR="00512C77" w:rsidRPr="001F5F7B">
        <w:rPr>
          <w:rFonts w:cs="Times New Roman"/>
        </w:rPr>
        <w:t>bysmo</w:t>
      </w:r>
      <w:proofErr w:type="spellEnd"/>
      <w:r w:rsidR="00512C77" w:rsidRPr="001F5F7B">
        <w:rPr>
          <w:rFonts w:cs="Times New Roman"/>
        </w:rPr>
        <w:t xml:space="preserve">, který taktéž funguje. </w:t>
      </w:r>
      <w:r w:rsidR="00D03B3C" w:rsidRPr="001F5F7B">
        <w:rPr>
          <w:rFonts w:cs="Times New Roman"/>
        </w:rPr>
        <w:t>Je</w:t>
      </w:r>
      <w:r w:rsidR="00DA37AE" w:rsidRPr="001F5F7B">
        <w:rPr>
          <w:rFonts w:cs="Times New Roman"/>
        </w:rPr>
        <w:t>š</w:t>
      </w:r>
      <w:r w:rsidR="00D03B3C" w:rsidRPr="001F5F7B">
        <w:rPr>
          <w:rFonts w:cs="Times New Roman"/>
        </w:rPr>
        <w:t xml:space="preserve">tě je nutno podotknout, že </w:t>
      </w:r>
      <w:proofErr w:type="spellStart"/>
      <w:r w:rsidR="00D03B3C" w:rsidRPr="001F5F7B">
        <w:rPr>
          <w:rFonts w:cs="Times New Roman"/>
        </w:rPr>
        <w:t>vízus</w:t>
      </w:r>
      <w:proofErr w:type="spellEnd"/>
      <w:r w:rsidR="00D03B3C" w:rsidRPr="001F5F7B">
        <w:rPr>
          <w:rFonts w:cs="Times New Roman"/>
        </w:rPr>
        <w:t xml:space="preserve"> byl vždy měřen s vlastní korekcí.</w:t>
      </w:r>
      <w:r w:rsidR="00D5035E" w:rsidRPr="001F5F7B">
        <w:rPr>
          <w:rFonts w:cs="Times New Roman"/>
        </w:rPr>
        <w:t xml:space="preserve"> Na </w:t>
      </w:r>
      <w:r w:rsidR="00DB5D6B" w:rsidRPr="001F5F7B">
        <w:rPr>
          <w:rFonts w:cs="Times New Roman"/>
        </w:rPr>
        <w:t>grafu níže jsou vyobrazeny jednotlivá měření vízu obou očí před aplikací injekc</w:t>
      </w:r>
      <w:r w:rsidR="00B54516">
        <w:rPr>
          <w:rFonts w:cs="Times New Roman"/>
        </w:rPr>
        <w:t>e</w:t>
      </w:r>
      <w:r w:rsidR="003D0847" w:rsidRPr="001F5F7B">
        <w:rPr>
          <w:rFonts w:cs="Times New Roman"/>
        </w:rPr>
        <w:t xml:space="preserve"> po </w:t>
      </w:r>
      <w:r w:rsidR="00DA37AE" w:rsidRPr="001F5F7B">
        <w:rPr>
          <w:rFonts w:cs="Times New Roman"/>
        </w:rPr>
        <w:t xml:space="preserve">celou </w:t>
      </w:r>
      <w:r w:rsidR="003D0847" w:rsidRPr="001F5F7B">
        <w:rPr>
          <w:rFonts w:cs="Times New Roman"/>
        </w:rPr>
        <w:t>dobu léčby</w:t>
      </w:r>
      <w:r w:rsidR="00DB5D6B" w:rsidRPr="001F5F7B">
        <w:rPr>
          <w:rFonts w:cs="Times New Roman"/>
        </w:rPr>
        <w:t>.</w:t>
      </w:r>
      <w:r>
        <w:rPr>
          <w:rFonts w:cs="Times New Roman"/>
        </w:rPr>
        <w:t xml:space="preserve"> Na ose x jsou znázorněné datumy kontrol a na ose y se jedná o </w:t>
      </w:r>
      <w:proofErr w:type="spellStart"/>
      <w:r>
        <w:rPr>
          <w:rFonts w:cs="Times New Roman"/>
        </w:rPr>
        <w:t>vízus</w:t>
      </w:r>
      <w:proofErr w:type="spellEnd"/>
      <w:r>
        <w:rPr>
          <w:rFonts w:cs="Times New Roman"/>
        </w:rPr>
        <w:t>.</w:t>
      </w:r>
    </w:p>
    <w:p w14:paraId="0B36B14B" w14:textId="29BF1F4A" w:rsidR="003E53C6" w:rsidRPr="001F5F7B" w:rsidRDefault="003E53C6" w:rsidP="00955549">
      <w:pPr>
        <w:ind w:firstLine="0"/>
        <w:rPr>
          <w:rFonts w:cs="Times New Roman"/>
        </w:rPr>
      </w:pPr>
    </w:p>
    <w:p w14:paraId="5D2DADC9" w14:textId="6C53715F" w:rsidR="0098231D" w:rsidRPr="001F5F7B" w:rsidRDefault="008A6208" w:rsidP="008A6208">
      <w:pPr>
        <w:pStyle w:val="Nadpis2"/>
        <w:rPr>
          <w:rFonts w:cs="Times New Roman"/>
        </w:rPr>
      </w:pPr>
      <w:bookmarkStart w:id="53" w:name="_Toc165210685"/>
      <w:r w:rsidRPr="001F5F7B">
        <w:rPr>
          <w:rFonts w:cs="Times New Roman"/>
        </w:rPr>
        <w:t xml:space="preserve">3.3 </w:t>
      </w:r>
      <w:r w:rsidR="00896B7F" w:rsidRPr="001F5F7B">
        <w:rPr>
          <w:rFonts w:cs="Times New Roman"/>
        </w:rPr>
        <w:t>Současný stav</w:t>
      </w:r>
      <w:bookmarkEnd w:id="53"/>
    </w:p>
    <w:p w14:paraId="48950D49" w14:textId="77777777" w:rsidR="00C54B09" w:rsidRPr="001F5F7B" w:rsidRDefault="00C54B09" w:rsidP="00955549">
      <w:pPr>
        <w:spacing w:line="360" w:lineRule="auto"/>
        <w:ind w:firstLine="0"/>
        <w:rPr>
          <w:rFonts w:cs="Times New Roman"/>
          <w:szCs w:val="24"/>
        </w:rPr>
      </w:pPr>
    </w:p>
    <w:p w14:paraId="11306291" w14:textId="0023724F" w:rsidR="003D0847" w:rsidRPr="001F5F7B" w:rsidRDefault="00FF3DFC" w:rsidP="007D7B3B">
      <w:pPr>
        <w:spacing w:line="360" w:lineRule="auto"/>
        <w:rPr>
          <w:rFonts w:cs="Times New Roman"/>
          <w:szCs w:val="24"/>
        </w:rPr>
      </w:pPr>
      <w:r w:rsidRPr="001F5F7B">
        <w:rPr>
          <w:rFonts w:cs="Times New Roman"/>
        </w:rPr>
        <w:t xml:space="preserve">Poslední aplikace </w:t>
      </w:r>
      <w:r w:rsidR="0033279D" w:rsidRPr="001F5F7B">
        <w:rPr>
          <w:rFonts w:cs="Times New Roman"/>
        </w:rPr>
        <w:t xml:space="preserve">injekcí </w:t>
      </w:r>
      <w:r w:rsidRPr="001F5F7B">
        <w:rPr>
          <w:rFonts w:cs="Times New Roman"/>
        </w:rPr>
        <w:t xml:space="preserve">proběhla v dubnu 2024, kdy </w:t>
      </w:r>
      <w:proofErr w:type="spellStart"/>
      <w:r w:rsidRPr="001F5F7B">
        <w:rPr>
          <w:rFonts w:cs="Times New Roman"/>
        </w:rPr>
        <w:t>vízus</w:t>
      </w:r>
      <w:proofErr w:type="spellEnd"/>
      <w:r w:rsidRPr="001F5F7B">
        <w:rPr>
          <w:rFonts w:cs="Times New Roman"/>
        </w:rPr>
        <w:t xml:space="preserve"> obou očí byl 0,63. Do obou očí </w:t>
      </w:r>
      <w:r w:rsidR="00F832E7" w:rsidRPr="001F5F7B">
        <w:rPr>
          <w:rFonts w:cs="Times New Roman"/>
        </w:rPr>
        <w:t>byla</w:t>
      </w:r>
      <w:r w:rsidRPr="001F5F7B">
        <w:rPr>
          <w:rFonts w:cs="Times New Roman"/>
        </w:rPr>
        <w:t xml:space="preserve"> aplikov</w:t>
      </w:r>
      <w:r w:rsidR="00F832E7" w:rsidRPr="001F5F7B">
        <w:rPr>
          <w:rFonts w:cs="Times New Roman"/>
        </w:rPr>
        <w:t>ána</w:t>
      </w:r>
      <w:r w:rsidRPr="001F5F7B">
        <w:rPr>
          <w:rFonts w:cs="Times New Roman"/>
        </w:rPr>
        <w:t xml:space="preserve"> injekce </w:t>
      </w:r>
      <w:r w:rsidR="00462F24" w:rsidRPr="001F5F7B">
        <w:rPr>
          <w:rFonts w:cs="Times New Roman"/>
        </w:rPr>
        <w:t xml:space="preserve">s preparátem </w:t>
      </w:r>
      <w:proofErr w:type="spellStart"/>
      <w:r w:rsidRPr="001F5F7B">
        <w:rPr>
          <w:rFonts w:cs="Times New Roman"/>
        </w:rPr>
        <w:t>Vabysmo</w:t>
      </w:r>
      <w:proofErr w:type="spellEnd"/>
      <w:r w:rsidRPr="001F5F7B">
        <w:rPr>
          <w:rFonts w:cs="Times New Roman"/>
        </w:rPr>
        <w:t>.</w:t>
      </w:r>
      <w:r w:rsidR="004841E8" w:rsidRPr="001F5F7B">
        <w:rPr>
          <w:rFonts w:cs="Times New Roman"/>
        </w:rPr>
        <w:t xml:space="preserve"> </w:t>
      </w:r>
      <w:r w:rsidR="00A16834" w:rsidRPr="001F5F7B">
        <w:rPr>
          <w:rFonts w:cs="Times New Roman"/>
        </w:rPr>
        <w:t>Na pravém oku se vyskytují v </w:t>
      </w:r>
      <w:proofErr w:type="spellStart"/>
      <w:r w:rsidR="00A16834" w:rsidRPr="001F5F7B">
        <w:rPr>
          <w:rFonts w:cs="Times New Roman"/>
        </w:rPr>
        <w:t>makule</w:t>
      </w:r>
      <w:proofErr w:type="spellEnd"/>
      <w:r w:rsidR="00A16834" w:rsidRPr="001F5F7B">
        <w:rPr>
          <w:rFonts w:cs="Times New Roman"/>
        </w:rPr>
        <w:t xml:space="preserve"> četné </w:t>
      </w:r>
      <w:proofErr w:type="spellStart"/>
      <w:r w:rsidR="00A16834" w:rsidRPr="001F5F7B">
        <w:rPr>
          <w:rFonts w:cs="Times New Roman"/>
        </w:rPr>
        <w:t>drúz</w:t>
      </w:r>
      <w:r w:rsidR="007D45B6" w:rsidRPr="001F5F7B">
        <w:rPr>
          <w:rFonts w:cs="Times New Roman"/>
        </w:rPr>
        <w:t>ky</w:t>
      </w:r>
      <w:proofErr w:type="spellEnd"/>
      <w:r w:rsidR="007D45B6" w:rsidRPr="001F5F7B">
        <w:rPr>
          <w:rFonts w:cs="Times New Roman"/>
        </w:rPr>
        <w:t>, v levém oku je menší serózní ablace.</w:t>
      </w:r>
      <w:r w:rsidR="007D7B3B" w:rsidRPr="001F5F7B">
        <w:rPr>
          <w:rFonts w:cs="Times New Roman"/>
          <w:szCs w:val="24"/>
        </w:rPr>
        <w:t xml:space="preserve"> </w:t>
      </w:r>
      <w:r w:rsidR="002C0E62" w:rsidRPr="001F5F7B">
        <w:rPr>
          <w:rFonts w:cs="Times New Roman"/>
          <w:szCs w:val="24"/>
        </w:rPr>
        <w:t>Závěr</w:t>
      </w:r>
      <w:r w:rsidR="007D7B3B" w:rsidRPr="001F5F7B">
        <w:rPr>
          <w:rFonts w:cs="Times New Roman"/>
          <w:szCs w:val="24"/>
        </w:rPr>
        <w:t>em</w:t>
      </w:r>
      <w:r w:rsidR="002C0E62" w:rsidRPr="001F5F7B">
        <w:rPr>
          <w:rFonts w:cs="Times New Roman"/>
          <w:szCs w:val="24"/>
        </w:rPr>
        <w:t xml:space="preserve"> je, že p</w:t>
      </w:r>
      <w:r w:rsidR="00CF13BF" w:rsidRPr="001F5F7B">
        <w:rPr>
          <w:rFonts w:cs="Times New Roman"/>
          <w:szCs w:val="24"/>
        </w:rPr>
        <w:t>ravé oko se</w:t>
      </w:r>
      <w:r w:rsidR="00874BF4" w:rsidRPr="001F5F7B">
        <w:rPr>
          <w:rFonts w:cs="Times New Roman"/>
          <w:szCs w:val="24"/>
        </w:rPr>
        <w:t xml:space="preserve"> po osmi týdnech lepší, tudíž další aplikace je plánovaná až </w:t>
      </w:r>
      <w:r w:rsidR="00D92F34" w:rsidRPr="001F5F7B">
        <w:rPr>
          <w:rFonts w:cs="Times New Roman"/>
          <w:szCs w:val="24"/>
        </w:rPr>
        <w:t xml:space="preserve">za dvanáct týdnů. </w:t>
      </w:r>
      <w:r w:rsidR="002C0E62" w:rsidRPr="001F5F7B">
        <w:rPr>
          <w:rFonts w:cs="Times New Roman"/>
          <w:szCs w:val="24"/>
        </w:rPr>
        <w:t>Na levém oku je naopak horší morfologie</w:t>
      </w:r>
      <w:r w:rsidR="003A2A9C" w:rsidRPr="001F5F7B">
        <w:rPr>
          <w:rFonts w:cs="Times New Roman"/>
          <w:szCs w:val="24"/>
        </w:rPr>
        <w:t xml:space="preserve">, proto další aplikace proběhne již za </w:t>
      </w:r>
      <w:r w:rsidR="00651443" w:rsidRPr="001F5F7B">
        <w:rPr>
          <w:rFonts w:cs="Times New Roman"/>
          <w:szCs w:val="24"/>
        </w:rPr>
        <w:t>š</w:t>
      </w:r>
      <w:r w:rsidR="003A2A9C" w:rsidRPr="001F5F7B">
        <w:rPr>
          <w:rFonts w:cs="Times New Roman"/>
          <w:szCs w:val="24"/>
        </w:rPr>
        <w:t>est týdnů.</w:t>
      </w:r>
      <w:r w:rsidR="002C0E62" w:rsidRPr="001F5F7B">
        <w:rPr>
          <w:rFonts w:cs="Times New Roman"/>
          <w:szCs w:val="24"/>
        </w:rPr>
        <w:t xml:space="preserve"> </w:t>
      </w:r>
      <w:r w:rsidR="00DA25C4" w:rsidRPr="001F5F7B">
        <w:rPr>
          <w:rFonts w:cs="Times New Roman"/>
          <w:szCs w:val="24"/>
        </w:rPr>
        <w:t xml:space="preserve">Veškeré informace </w:t>
      </w:r>
      <w:r w:rsidR="00CE5AFD" w:rsidRPr="001F5F7B">
        <w:rPr>
          <w:rFonts w:cs="Times New Roman"/>
          <w:szCs w:val="24"/>
        </w:rPr>
        <w:t xml:space="preserve">k této kazuistice </w:t>
      </w:r>
      <w:r w:rsidR="00DA25C4" w:rsidRPr="001F5F7B">
        <w:rPr>
          <w:rFonts w:cs="Times New Roman"/>
          <w:szCs w:val="24"/>
        </w:rPr>
        <w:t xml:space="preserve">byly čerpány z lékařských zpráv, které mi byly poskytnuty pacientkou. </w:t>
      </w:r>
    </w:p>
    <w:p w14:paraId="6413F2A4" w14:textId="4D658738" w:rsidR="0056234A" w:rsidRPr="001F5F7B" w:rsidRDefault="0056234A" w:rsidP="0056234A">
      <w:pPr>
        <w:spacing w:line="259" w:lineRule="auto"/>
        <w:ind w:firstLine="0"/>
        <w:jc w:val="left"/>
        <w:rPr>
          <w:rFonts w:cs="Times New Roman"/>
          <w:szCs w:val="24"/>
        </w:rPr>
      </w:pPr>
      <w:r w:rsidRPr="001F5F7B">
        <w:rPr>
          <w:rFonts w:cs="Times New Roman"/>
          <w:szCs w:val="24"/>
        </w:rPr>
        <w:br w:type="page"/>
      </w:r>
    </w:p>
    <w:p w14:paraId="6395846C" w14:textId="296E21CB" w:rsidR="005B6BF7" w:rsidRPr="001F5F7B" w:rsidRDefault="005B6BF7" w:rsidP="009607DB">
      <w:pPr>
        <w:pStyle w:val="Nadpis1"/>
        <w:spacing w:line="360" w:lineRule="auto"/>
        <w:rPr>
          <w:rFonts w:cs="Times New Roman"/>
          <w:szCs w:val="40"/>
        </w:rPr>
      </w:pPr>
      <w:bookmarkStart w:id="54" w:name="_Toc165210686"/>
      <w:r w:rsidRPr="001F5F7B">
        <w:rPr>
          <w:rFonts w:cs="Times New Roman"/>
          <w:szCs w:val="40"/>
        </w:rPr>
        <w:lastRenderedPageBreak/>
        <w:t>Z</w:t>
      </w:r>
      <w:r w:rsidR="00E47D3A" w:rsidRPr="001F5F7B">
        <w:rPr>
          <w:rFonts w:cs="Times New Roman"/>
          <w:szCs w:val="40"/>
        </w:rPr>
        <w:t>ÁVĚR</w:t>
      </w:r>
      <w:bookmarkEnd w:id="54"/>
    </w:p>
    <w:p w14:paraId="0B0EEF08" w14:textId="707F817E" w:rsidR="007A7F2A" w:rsidRPr="001F5F7B" w:rsidRDefault="007A7F2A" w:rsidP="001969B5">
      <w:pPr>
        <w:spacing w:line="360" w:lineRule="auto"/>
        <w:ind w:firstLine="0"/>
        <w:rPr>
          <w:rFonts w:cs="Times New Roman"/>
        </w:rPr>
      </w:pPr>
    </w:p>
    <w:p w14:paraId="30AD64C7" w14:textId="2593CD5A" w:rsidR="00D5029E" w:rsidRPr="001F5F7B" w:rsidRDefault="00152336" w:rsidP="007A7F2A">
      <w:pPr>
        <w:spacing w:line="360" w:lineRule="auto"/>
        <w:rPr>
          <w:rFonts w:cs="Times New Roman"/>
        </w:rPr>
      </w:pPr>
      <w:r w:rsidRPr="001F5F7B">
        <w:rPr>
          <w:rFonts w:cs="Times New Roman"/>
        </w:rPr>
        <w:t xml:space="preserve">Práce </w:t>
      </w:r>
      <w:r w:rsidR="00FB7FAD" w:rsidRPr="001F5F7B">
        <w:rPr>
          <w:rFonts w:cs="Times New Roman"/>
        </w:rPr>
        <w:t xml:space="preserve">je zaměřena především na </w:t>
      </w:r>
      <w:r w:rsidR="008F5A3E" w:rsidRPr="001F5F7B">
        <w:rPr>
          <w:rFonts w:cs="Times New Roman"/>
        </w:rPr>
        <w:t xml:space="preserve">současnou </w:t>
      </w:r>
      <w:r w:rsidR="00FB7FAD" w:rsidRPr="001F5F7B">
        <w:rPr>
          <w:rFonts w:cs="Times New Roman"/>
        </w:rPr>
        <w:t>terapii Věkem podmíněné makulární degenerace</w:t>
      </w:r>
      <w:r w:rsidR="008F5A3E" w:rsidRPr="001F5F7B">
        <w:rPr>
          <w:rFonts w:cs="Times New Roman"/>
        </w:rPr>
        <w:t>.</w:t>
      </w:r>
      <w:r w:rsidR="006A0067" w:rsidRPr="001F5F7B">
        <w:rPr>
          <w:rFonts w:cs="Times New Roman"/>
        </w:rPr>
        <w:t xml:space="preserve"> </w:t>
      </w:r>
      <w:r w:rsidR="0022611D" w:rsidRPr="001F5F7B">
        <w:rPr>
          <w:rFonts w:cs="Times New Roman"/>
        </w:rPr>
        <w:t xml:space="preserve">Cílem této práce </w:t>
      </w:r>
      <w:r w:rsidR="006A0067" w:rsidRPr="001F5F7B">
        <w:rPr>
          <w:rFonts w:cs="Times New Roman"/>
        </w:rPr>
        <w:t>bylo</w:t>
      </w:r>
      <w:r w:rsidR="0022611D" w:rsidRPr="001F5F7B">
        <w:rPr>
          <w:rFonts w:cs="Times New Roman"/>
        </w:rPr>
        <w:t xml:space="preserve"> poskytnou aktuální informace o léčbě </w:t>
      </w:r>
      <w:r w:rsidR="006A0067" w:rsidRPr="001F5F7B">
        <w:rPr>
          <w:rFonts w:cs="Times New Roman"/>
        </w:rPr>
        <w:t>VPMD</w:t>
      </w:r>
      <w:r w:rsidR="000C1265" w:rsidRPr="001F5F7B">
        <w:rPr>
          <w:rFonts w:cs="Times New Roman"/>
        </w:rPr>
        <w:t xml:space="preserve">, což se povedlo. </w:t>
      </w:r>
      <w:r w:rsidR="00115E0D" w:rsidRPr="001F5F7B">
        <w:rPr>
          <w:rFonts w:cs="Times New Roman"/>
        </w:rPr>
        <w:t xml:space="preserve">První kapitola se </w:t>
      </w:r>
      <w:r w:rsidR="00440288" w:rsidRPr="001F5F7B">
        <w:rPr>
          <w:rFonts w:cs="Times New Roman"/>
        </w:rPr>
        <w:t xml:space="preserve">orientuje </w:t>
      </w:r>
      <w:r w:rsidR="004A0C17" w:rsidRPr="001F5F7B">
        <w:rPr>
          <w:rFonts w:cs="Times New Roman"/>
        </w:rPr>
        <w:t xml:space="preserve">obecně </w:t>
      </w:r>
      <w:r w:rsidR="00440288" w:rsidRPr="001F5F7B">
        <w:rPr>
          <w:rFonts w:cs="Times New Roman"/>
        </w:rPr>
        <w:t>na</w:t>
      </w:r>
      <w:r w:rsidR="00115E0D" w:rsidRPr="001F5F7B">
        <w:rPr>
          <w:rFonts w:cs="Times New Roman"/>
        </w:rPr>
        <w:t xml:space="preserve"> podstat</w:t>
      </w:r>
      <w:r w:rsidR="00440288" w:rsidRPr="001F5F7B">
        <w:rPr>
          <w:rFonts w:cs="Times New Roman"/>
        </w:rPr>
        <w:t>u</w:t>
      </w:r>
      <w:r w:rsidR="00115E0D" w:rsidRPr="001F5F7B">
        <w:rPr>
          <w:rFonts w:cs="Times New Roman"/>
        </w:rPr>
        <w:t xml:space="preserve"> onemocnění</w:t>
      </w:r>
      <w:r w:rsidR="002F618B" w:rsidRPr="001F5F7B">
        <w:rPr>
          <w:rFonts w:cs="Times New Roman"/>
        </w:rPr>
        <w:t xml:space="preserve">, jeho </w:t>
      </w:r>
      <w:r w:rsidR="00406ACD" w:rsidRPr="001F5F7B">
        <w:rPr>
          <w:rFonts w:cs="Times New Roman"/>
        </w:rPr>
        <w:t>klasifikac</w:t>
      </w:r>
      <w:r w:rsidR="00D5029E" w:rsidRPr="001F5F7B">
        <w:rPr>
          <w:rFonts w:cs="Times New Roman"/>
        </w:rPr>
        <w:t>i</w:t>
      </w:r>
      <w:r w:rsidR="002F618B" w:rsidRPr="001F5F7B">
        <w:rPr>
          <w:rFonts w:cs="Times New Roman"/>
        </w:rPr>
        <w:t xml:space="preserve"> a vyšetřování </w:t>
      </w:r>
      <w:r w:rsidR="001349E6" w:rsidRPr="001F5F7B">
        <w:rPr>
          <w:rFonts w:cs="Times New Roman"/>
        </w:rPr>
        <w:t>jak základními, tak speciálními vyšetřovacími metodami</w:t>
      </w:r>
      <w:r w:rsidR="002F618B" w:rsidRPr="001F5F7B">
        <w:rPr>
          <w:rFonts w:cs="Times New Roman"/>
        </w:rPr>
        <w:t xml:space="preserve">. </w:t>
      </w:r>
      <w:r w:rsidR="001E1C4E" w:rsidRPr="001F5F7B">
        <w:rPr>
          <w:rFonts w:cs="Times New Roman"/>
        </w:rPr>
        <w:t xml:space="preserve">Onemocnění se klasifikuje na </w:t>
      </w:r>
      <w:r w:rsidR="008C34B0" w:rsidRPr="001F5F7B">
        <w:rPr>
          <w:rFonts w:cs="Times New Roman"/>
        </w:rPr>
        <w:t>suchou a vlhkou formu</w:t>
      </w:r>
      <w:r w:rsidR="009A7557" w:rsidRPr="001F5F7B">
        <w:rPr>
          <w:rFonts w:cs="Times New Roman"/>
        </w:rPr>
        <w:t>. S</w:t>
      </w:r>
      <w:r w:rsidR="008C34B0" w:rsidRPr="001F5F7B">
        <w:rPr>
          <w:rFonts w:cs="Times New Roman"/>
        </w:rPr>
        <w:t xml:space="preserve">uchá </w:t>
      </w:r>
      <w:r w:rsidR="00767712" w:rsidRPr="001F5F7B">
        <w:rPr>
          <w:rFonts w:cs="Times New Roman"/>
        </w:rPr>
        <w:t xml:space="preserve">forma </w:t>
      </w:r>
      <w:r w:rsidR="008C34B0" w:rsidRPr="001F5F7B">
        <w:rPr>
          <w:rFonts w:cs="Times New Roman"/>
        </w:rPr>
        <w:t xml:space="preserve">je častější, zato vlhká forma </w:t>
      </w:r>
      <w:r w:rsidR="009B4485" w:rsidRPr="001F5F7B">
        <w:rPr>
          <w:rFonts w:cs="Times New Roman"/>
        </w:rPr>
        <w:t xml:space="preserve">je </w:t>
      </w:r>
      <w:r w:rsidR="0033279D" w:rsidRPr="001F5F7B">
        <w:rPr>
          <w:rFonts w:cs="Times New Roman"/>
        </w:rPr>
        <w:t xml:space="preserve">mnohem </w:t>
      </w:r>
      <w:r w:rsidR="009B4485" w:rsidRPr="001F5F7B">
        <w:rPr>
          <w:rFonts w:cs="Times New Roman"/>
        </w:rPr>
        <w:t>závažnější</w:t>
      </w:r>
      <w:r w:rsidR="0033279D" w:rsidRPr="001F5F7B">
        <w:rPr>
          <w:rFonts w:cs="Times New Roman"/>
        </w:rPr>
        <w:t xml:space="preserve"> a bez léčby může vést až ke slepotě</w:t>
      </w:r>
      <w:r w:rsidR="009B4485" w:rsidRPr="001F5F7B">
        <w:rPr>
          <w:rFonts w:cs="Times New Roman"/>
        </w:rPr>
        <w:t>.</w:t>
      </w:r>
    </w:p>
    <w:p w14:paraId="0FC1D1AF" w14:textId="2A1EAF86" w:rsidR="001349E6" w:rsidRPr="001F5F7B" w:rsidRDefault="00406ACD" w:rsidP="007A7F2A">
      <w:pPr>
        <w:spacing w:line="360" w:lineRule="auto"/>
        <w:rPr>
          <w:rFonts w:cs="Times New Roman"/>
        </w:rPr>
      </w:pPr>
      <w:r w:rsidRPr="001F5F7B">
        <w:rPr>
          <w:rFonts w:cs="Times New Roman"/>
        </w:rPr>
        <w:t xml:space="preserve">Druhá, obsáhlejší, kapitola </w:t>
      </w:r>
      <w:r w:rsidR="00335CB5" w:rsidRPr="001F5F7B">
        <w:rPr>
          <w:rFonts w:cs="Times New Roman"/>
        </w:rPr>
        <w:t>popisuje terapii</w:t>
      </w:r>
      <w:r w:rsidR="00AB5785" w:rsidRPr="001F5F7B">
        <w:rPr>
          <w:rFonts w:cs="Times New Roman"/>
        </w:rPr>
        <w:t xml:space="preserve"> onemocnění </w:t>
      </w:r>
      <w:r w:rsidR="009F3E84" w:rsidRPr="001F5F7B">
        <w:rPr>
          <w:rFonts w:cs="Times New Roman"/>
        </w:rPr>
        <w:t xml:space="preserve">v průběhu let </w:t>
      </w:r>
      <w:r w:rsidR="00AB5785" w:rsidRPr="001F5F7B">
        <w:rPr>
          <w:rFonts w:cs="Times New Roman"/>
        </w:rPr>
        <w:t xml:space="preserve">od minulosti až po budoucnost. </w:t>
      </w:r>
      <w:r w:rsidR="008705EC" w:rsidRPr="001F5F7B">
        <w:rPr>
          <w:rFonts w:cs="Times New Roman"/>
        </w:rPr>
        <w:t>Momentálně nejaktuálnější a nejpoužívanější léč</w:t>
      </w:r>
      <w:r w:rsidR="00BA5927" w:rsidRPr="001F5F7B">
        <w:rPr>
          <w:rFonts w:cs="Times New Roman"/>
        </w:rPr>
        <w:t xml:space="preserve">ba vlhké formy je </w:t>
      </w:r>
      <w:proofErr w:type="spellStart"/>
      <w:r w:rsidR="00BA5927" w:rsidRPr="001F5F7B">
        <w:rPr>
          <w:rFonts w:cs="Times New Roman"/>
        </w:rPr>
        <w:t>Antiangiogenní</w:t>
      </w:r>
      <w:proofErr w:type="spellEnd"/>
      <w:r w:rsidR="00BA5927" w:rsidRPr="001F5F7B">
        <w:rPr>
          <w:rFonts w:cs="Times New Roman"/>
        </w:rPr>
        <w:t xml:space="preserve"> terapie, která je založena na podáv</w:t>
      </w:r>
      <w:r w:rsidR="00ED1A34" w:rsidRPr="001F5F7B">
        <w:rPr>
          <w:rFonts w:cs="Times New Roman"/>
        </w:rPr>
        <w:t>ání</w:t>
      </w:r>
      <w:r w:rsidR="00BA5927" w:rsidRPr="001F5F7B">
        <w:rPr>
          <w:rFonts w:cs="Times New Roman"/>
        </w:rPr>
        <w:t xml:space="preserve"> </w:t>
      </w:r>
      <w:proofErr w:type="spellStart"/>
      <w:r w:rsidR="00BA5927" w:rsidRPr="001F5F7B">
        <w:rPr>
          <w:rFonts w:cs="Times New Roman"/>
        </w:rPr>
        <w:t>intravitreálních</w:t>
      </w:r>
      <w:proofErr w:type="spellEnd"/>
      <w:r w:rsidR="00BA5927" w:rsidRPr="001F5F7B">
        <w:rPr>
          <w:rFonts w:cs="Times New Roman"/>
        </w:rPr>
        <w:t xml:space="preserve"> injekcí</w:t>
      </w:r>
      <w:r w:rsidR="00ED1A34" w:rsidRPr="001F5F7B">
        <w:rPr>
          <w:rFonts w:cs="Times New Roman"/>
        </w:rPr>
        <w:t>.</w:t>
      </w:r>
      <w:r w:rsidR="008705EC" w:rsidRPr="001F5F7B">
        <w:rPr>
          <w:rFonts w:cs="Times New Roman"/>
        </w:rPr>
        <w:t xml:space="preserve"> </w:t>
      </w:r>
      <w:r w:rsidR="00ED1A34" w:rsidRPr="001F5F7B">
        <w:rPr>
          <w:rFonts w:cs="Times New Roman"/>
        </w:rPr>
        <w:t xml:space="preserve">K tomu se používají preparáty </w:t>
      </w:r>
      <w:proofErr w:type="spellStart"/>
      <w:r w:rsidR="00ED1A34" w:rsidRPr="001F5F7B">
        <w:rPr>
          <w:rFonts w:cs="Times New Roman"/>
        </w:rPr>
        <w:t>Eylea</w:t>
      </w:r>
      <w:proofErr w:type="spellEnd"/>
      <w:r w:rsidR="00ED1A34" w:rsidRPr="001F5F7B">
        <w:rPr>
          <w:rFonts w:cs="Times New Roman"/>
        </w:rPr>
        <w:t xml:space="preserve">, </w:t>
      </w:r>
      <w:proofErr w:type="spellStart"/>
      <w:r w:rsidR="00ED1A34" w:rsidRPr="001F5F7B">
        <w:rPr>
          <w:rFonts w:cs="Times New Roman"/>
        </w:rPr>
        <w:t>Vabysmo</w:t>
      </w:r>
      <w:proofErr w:type="spellEnd"/>
      <w:r w:rsidR="00ED1A34" w:rsidRPr="001F5F7B">
        <w:rPr>
          <w:rFonts w:cs="Times New Roman"/>
        </w:rPr>
        <w:t xml:space="preserve">, </w:t>
      </w:r>
      <w:proofErr w:type="spellStart"/>
      <w:r w:rsidR="00BB6066" w:rsidRPr="001F5F7B">
        <w:rPr>
          <w:rFonts w:cs="Times New Roman"/>
        </w:rPr>
        <w:t>Lucentis</w:t>
      </w:r>
      <w:proofErr w:type="spellEnd"/>
      <w:r w:rsidR="00BB6066" w:rsidRPr="001F5F7B">
        <w:rPr>
          <w:rFonts w:cs="Times New Roman"/>
        </w:rPr>
        <w:t xml:space="preserve"> </w:t>
      </w:r>
      <w:r w:rsidR="00ED1A34" w:rsidRPr="001F5F7B">
        <w:rPr>
          <w:rFonts w:cs="Times New Roman"/>
        </w:rPr>
        <w:t xml:space="preserve">a </w:t>
      </w:r>
      <w:proofErr w:type="spellStart"/>
      <w:r w:rsidR="00ED1A34" w:rsidRPr="001F5F7B">
        <w:rPr>
          <w:rFonts w:cs="Times New Roman"/>
        </w:rPr>
        <w:t>Beovu</w:t>
      </w:r>
      <w:proofErr w:type="spellEnd"/>
      <w:r w:rsidR="00BB6066" w:rsidRPr="001F5F7B">
        <w:rPr>
          <w:rFonts w:cs="Times New Roman"/>
        </w:rPr>
        <w:t xml:space="preserve">. </w:t>
      </w:r>
      <w:r w:rsidR="00220B38" w:rsidRPr="001F5F7B">
        <w:rPr>
          <w:rFonts w:cs="Times New Roman"/>
        </w:rPr>
        <w:t>Jelikož těmto preparátům b</w:t>
      </w:r>
      <w:r w:rsidR="00AF2593" w:rsidRPr="001F5F7B">
        <w:rPr>
          <w:rFonts w:cs="Times New Roman"/>
        </w:rPr>
        <w:t xml:space="preserve">lízké době </w:t>
      </w:r>
      <w:proofErr w:type="gramStart"/>
      <w:r w:rsidR="00AF2593" w:rsidRPr="001F5F7B">
        <w:rPr>
          <w:rFonts w:cs="Times New Roman"/>
        </w:rPr>
        <w:t>končí</w:t>
      </w:r>
      <w:proofErr w:type="gramEnd"/>
      <w:r w:rsidR="00AF2593" w:rsidRPr="001F5F7B">
        <w:rPr>
          <w:rFonts w:cs="Times New Roman"/>
        </w:rPr>
        <w:t xml:space="preserve"> patenty (nebo již skončily)</w:t>
      </w:r>
      <w:r w:rsidR="00EC5FFD" w:rsidRPr="001F5F7B">
        <w:rPr>
          <w:rFonts w:cs="Times New Roman"/>
        </w:rPr>
        <w:t>, objevují se</w:t>
      </w:r>
      <w:r w:rsidR="001349E6" w:rsidRPr="001F5F7B">
        <w:rPr>
          <w:rFonts w:cs="Times New Roman"/>
        </w:rPr>
        <w:t xml:space="preserve"> tzv.</w:t>
      </w:r>
      <w:r w:rsidR="00EC5FFD" w:rsidRPr="001F5F7B">
        <w:rPr>
          <w:rFonts w:cs="Times New Roman"/>
        </w:rPr>
        <w:t xml:space="preserve"> </w:t>
      </w:r>
      <w:proofErr w:type="spellStart"/>
      <w:r w:rsidR="00EC5FFD" w:rsidRPr="001F5F7B">
        <w:rPr>
          <w:rFonts w:cs="Times New Roman"/>
        </w:rPr>
        <w:t>biosimilars</w:t>
      </w:r>
      <w:proofErr w:type="spellEnd"/>
      <w:r w:rsidR="00EC5FFD" w:rsidRPr="001F5F7B">
        <w:rPr>
          <w:rFonts w:cs="Times New Roman"/>
        </w:rPr>
        <w:t>, v</w:t>
      </w:r>
      <w:r w:rsidR="001349E6" w:rsidRPr="001F5F7B">
        <w:rPr>
          <w:rFonts w:cs="Times New Roman"/>
        </w:rPr>
        <w:t xml:space="preserve"> českém</w:t>
      </w:r>
      <w:r w:rsidR="00EC5FFD" w:rsidRPr="001F5F7B">
        <w:rPr>
          <w:rFonts w:cs="Times New Roman"/>
        </w:rPr>
        <w:t> překladu biologicky podobné léčivé přípravky</w:t>
      </w:r>
      <w:r w:rsidR="009E00F3" w:rsidRPr="001F5F7B">
        <w:rPr>
          <w:rFonts w:cs="Times New Roman"/>
        </w:rPr>
        <w:t>. Jedná se o preparáty s léčivými látkami</w:t>
      </w:r>
      <w:r w:rsidR="001349E6" w:rsidRPr="001F5F7B">
        <w:rPr>
          <w:rFonts w:cs="Times New Roman"/>
        </w:rPr>
        <w:t>, které</w:t>
      </w:r>
      <w:r w:rsidR="00527354" w:rsidRPr="001F5F7B">
        <w:rPr>
          <w:rFonts w:cs="Times New Roman"/>
        </w:rPr>
        <w:t xml:space="preserve"> </w:t>
      </w:r>
      <w:r w:rsidR="004F509B" w:rsidRPr="001F5F7B">
        <w:rPr>
          <w:rFonts w:cs="Times New Roman"/>
        </w:rPr>
        <w:t>byly použity u výše zmíněných preparátů.</w:t>
      </w:r>
      <w:r w:rsidR="00EE36B3" w:rsidRPr="001F5F7B">
        <w:rPr>
          <w:rFonts w:cs="Times New Roman"/>
        </w:rPr>
        <w:t xml:space="preserve"> </w:t>
      </w:r>
      <w:proofErr w:type="spellStart"/>
      <w:r w:rsidR="00EE36B3" w:rsidRPr="001F5F7B">
        <w:rPr>
          <w:rFonts w:cs="Times New Roman"/>
        </w:rPr>
        <w:t>Biosimilars</w:t>
      </w:r>
      <w:proofErr w:type="spellEnd"/>
      <w:r w:rsidR="00EE36B3" w:rsidRPr="001F5F7B">
        <w:rPr>
          <w:rFonts w:cs="Times New Roman"/>
        </w:rPr>
        <w:t xml:space="preserve"> jsou </w:t>
      </w:r>
      <w:r w:rsidR="00FF5414" w:rsidRPr="001F5F7B">
        <w:rPr>
          <w:rFonts w:cs="Times New Roman"/>
        </w:rPr>
        <w:t xml:space="preserve">cenově dostupnější, takže </w:t>
      </w:r>
      <w:r w:rsidR="001349E6" w:rsidRPr="001F5F7B">
        <w:rPr>
          <w:rFonts w:cs="Times New Roman"/>
        </w:rPr>
        <w:t>díky nim může podstoupit léčbu více pacientů než doposud.</w:t>
      </w:r>
    </w:p>
    <w:p w14:paraId="2225473A" w14:textId="26F6CAE7" w:rsidR="00D5029E" w:rsidRPr="001F5F7B" w:rsidRDefault="00BB6066" w:rsidP="003469AF">
      <w:pPr>
        <w:spacing w:line="360" w:lineRule="auto"/>
        <w:rPr>
          <w:rFonts w:cs="Times New Roman"/>
        </w:rPr>
      </w:pPr>
      <w:r w:rsidRPr="001F5F7B">
        <w:rPr>
          <w:rFonts w:cs="Times New Roman"/>
        </w:rPr>
        <w:t xml:space="preserve">V práci </w:t>
      </w:r>
      <w:r w:rsidR="00EA6225">
        <w:rPr>
          <w:rFonts w:cs="Times New Roman"/>
        </w:rPr>
        <w:t>lze také nalézt</w:t>
      </w:r>
      <w:r w:rsidR="00615E19" w:rsidRPr="001F5F7B">
        <w:rPr>
          <w:rFonts w:cs="Times New Roman"/>
        </w:rPr>
        <w:t xml:space="preserve"> informace o zajímavých novinkách, které snad budou v brzké době uvedeny na trh</w:t>
      </w:r>
      <w:r w:rsidR="009F3E84" w:rsidRPr="001F5F7B">
        <w:rPr>
          <w:rFonts w:cs="Times New Roman"/>
        </w:rPr>
        <w:t xml:space="preserve"> a mohou</w:t>
      </w:r>
      <w:r w:rsidR="002012EB" w:rsidRPr="001F5F7B">
        <w:rPr>
          <w:rFonts w:cs="Times New Roman"/>
        </w:rPr>
        <w:t xml:space="preserve"> </w:t>
      </w:r>
      <w:r w:rsidR="001349E6" w:rsidRPr="001F5F7B">
        <w:rPr>
          <w:rFonts w:cs="Times New Roman"/>
        </w:rPr>
        <w:t xml:space="preserve">tak </w:t>
      </w:r>
      <w:r w:rsidR="002012EB" w:rsidRPr="001F5F7B">
        <w:rPr>
          <w:rFonts w:cs="Times New Roman"/>
        </w:rPr>
        <w:t xml:space="preserve">způsobit nevídaný </w:t>
      </w:r>
      <w:r w:rsidR="009F3E84" w:rsidRPr="001F5F7B">
        <w:rPr>
          <w:rFonts w:cs="Times New Roman"/>
        </w:rPr>
        <w:t>převra</w:t>
      </w:r>
      <w:r w:rsidR="002012EB" w:rsidRPr="001F5F7B">
        <w:rPr>
          <w:rFonts w:cs="Times New Roman"/>
        </w:rPr>
        <w:t>t v terapii VPMD</w:t>
      </w:r>
      <w:r w:rsidR="00615E19" w:rsidRPr="001F5F7B">
        <w:rPr>
          <w:rFonts w:cs="Times New Roman"/>
        </w:rPr>
        <w:t>.</w:t>
      </w:r>
      <w:r w:rsidR="00781054" w:rsidRPr="001F5F7B">
        <w:rPr>
          <w:rFonts w:cs="Times New Roman"/>
        </w:rPr>
        <w:t xml:space="preserve"> </w:t>
      </w:r>
      <w:r w:rsidR="007A7F2A" w:rsidRPr="001F5F7B">
        <w:rPr>
          <w:rFonts w:cs="Times New Roman"/>
        </w:rPr>
        <w:t xml:space="preserve"> </w:t>
      </w:r>
      <w:r w:rsidR="00F01573" w:rsidRPr="001F5F7B">
        <w:rPr>
          <w:rFonts w:cs="Times New Roman"/>
        </w:rPr>
        <w:t xml:space="preserve">Port </w:t>
      </w:r>
      <w:proofErr w:type="spellStart"/>
      <w:r w:rsidR="00F01573" w:rsidRPr="001F5F7B">
        <w:rPr>
          <w:rFonts w:cs="Times New Roman"/>
        </w:rPr>
        <w:t>Delivery</w:t>
      </w:r>
      <w:proofErr w:type="spellEnd"/>
      <w:r w:rsidR="00F01573" w:rsidRPr="001F5F7B">
        <w:rPr>
          <w:rFonts w:cs="Times New Roman"/>
        </w:rPr>
        <w:t xml:space="preserve"> </w:t>
      </w:r>
      <w:proofErr w:type="spellStart"/>
      <w:r w:rsidR="00D7316F" w:rsidRPr="001F5F7B">
        <w:rPr>
          <w:rFonts w:cs="Times New Roman"/>
        </w:rPr>
        <w:t>System</w:t>
      </w:r>
      <w:proofErr w:type="spellEnd"/>
      <w:r w:rsidR="00D7316F" w:rsidRPr="001F5F7B">
        <w:rPr>
          <w:rFonts w:cs="Times New Roman"/>
        </w:rPr>
        <w:t xml:space="preserve"> (</w:t>
      </w:r>
      <w:proofErr w:type="spellStart"/>
      <w:r w:rsidR="00D7316F" w:rsidRPr="001F5F7B">
        <w:rPr>
          <w:rFonts w:cs="Times New Roman"/>
        </w:rPr>
        <w:t>Susvimo</w:t>
      </w:r>
      <w:proofErr w:type="spellEnd"/>
      <w:r w:rsidR="00D7316F" w:rsidRPr="001F5F7B">
        <w:rPr>
          <w:rFonts w:cs="Times New Roman"/>
        </w:rPr>
        <w:t>)</w:t>
      </w:r>
      <w:r w:rsidR="00F01573" w:rsidRPr="001F5F7B">
        <w:rPr>
          <w:rFonts w:cs="Times New Roman"/>
        </w:rPr>
        <w:t xml:space="preserve"> </w:t>
      </w:r>
      <w:r w:rsidR="001349E6" w:rsidRPr="001F5F7B">
        <w:rPr>
          <w:rFonts w:cs="Times New Roman"/>
        </w:rPr>
        <w:t>je právě jednou z nich. Jde o preparát, který má schopnost udržovat</w:t>
      </w:r>
      <w:r w:rsidR="00D7316F" w:rsidRPr="001F5F7B">
        <w:rPr>
          <w:rFonts w:cs="Times New Roman"/>
        </w:rPr>
        <w:t xml:space="preserve"> léčivou látku a v rozmezí šesti měsíců ji rovnoměrně uvolňovat do sklivce. Výhodou implantátu je jeho výdrž, tudíž pacient nemusí podstupovat měsíční injekce. Ulevilo by se tak </w:t>
      </w:r>
      <w:r w:rsidR="001969B5" w:rsidRPr="001F5F7B">
        <w:rPr>
          <w:rFonts w:cs="Times New Roman"/>
        </w:rPr>
        <w:t>nejen</w:t>
      </w:r>
      <w:r w:rsidR="00D7316F" w:rsidRPr="001F5F7B">
        <w:rPr>
          <w:rFonts w:cs="Times New Roman"/>
        </w:rPr>
        <w:t xml:space="preserve"> </w:t>
      </w:r>
      <w:r w:rsidR="00680444" w:rsidRPr="001F5F7B">
        <w:rPr>
          <w:rFonts w:cs="Times New Roman"/>
        </w:rPr>
        <w:t>pacientům, ale i aplikačním centrům</w:t>
      </w:r>
      <w:r w:rsidR="00D7316F" w:rsidRPr="001F5F7B">
        <w:rPr>
          <w:rFonts w:cs="Times New Roman"/>
        </w:rPr>
        <w:t xml:space="preserve">. Momentálně je však </w:t>
      </w:r>
      <w:r w:rsidR="00680444" w:rsidRPr="001F5F7B">
        <w:rPr>
          <w:rFonts w:cs="Times New Roman"/>
        </w:rPr>
        <w:t xml:space="preserve">implantát </w:t>
      </w:r>
      <w:r w:rsidR="00D7316F" w:rsidRPr="001F5F7B">
        <w:rPr>
          <w:rFonts w:cs="Times New Roman"/>
        </w:rPr>
        <w:t>stažen z trhu a podstupuje detailnější výzkum.</w:t>
      </w:r>
      <w:r w:rsidR="003469AF" w:rsidRPr="001F5F7B">
        <w:rPr>
          <w:rFonts w:cs="Times New Roman"/>
        </w:rPr>
        <w:t xml:space="preserve"> </w:t>
      </w:r>
      <w:r w:rsidR="001969B5" w:rsidRPr="001F5F7B">
        <w:rPr>
          <w:rFonts w:cs="Times New Roman"/>
        </w:rPr>
        <w:t>V </w:t>
      </w:r>
      <w:r w:rsidR="00680444" w:rsidRPr="001F5F7B">
        <w:rPr>
          <w:rFonts w:cs="Times New Roman"/>
        </w:rPr>
        <w:t>ne</w:t>
      </w:r>
      <w:r w:rsidR="001969B5" w:rsidRPr="001F5F7B">
        <w:rPr>
          <w:rFonts w:cs="Times New Roman"/>
        </w:rPr>
        <w:t>poslední řadě se práce zabývá také g</w:t>
      </w:r>
      <w:r w:rsidR="00F01573" w:rsidRPr="001F5F7B">
        <w:rPr>
          <w:rFonts w:cs="Times New Roman"/>
        </w:rPr>
        <w:t>enov</w:t>
      </w:r>
      <w:r w:rsidR="001969B5" w:rsidRPr="001F5F7B">
        <w:rPr>
          <w:rFonts w:cs="Times New Roman"/>
        </w:rPr>
        <w:t>ou</w:t>
      </w:r>
      <w:r w:rsidR="00F01573" w:rsidRPr="001F5F7B">
        <w:rPr>
          <w:rFonts w:cs="Times New Roman"/>
        </w:rPr>
        <w:t xml:space="preserve"> terapi</w:t>
      </w:r>
      <w:r w:rsidR="001969B5" w:rsidRPr="001F5F7B">
        <w:rPr>
          <w:rFonts w:cs="Times New Roman"/>
        </w:rPr>
        <w:t xml:space="preserve">í. </w:t>
      </w:r>
      <w:r w:rsidR="00680444" w:rsidRPr="001F5F7B">
        <w:rPr>
          <w:rFonts w:cs="Times New Roman"/>
        </w:rPr>
        <w:t>Injekcí se do oka zavede neškodný vir, který uvolní gen, jež si buňky převezmou a začnou z něj vyrábět protein</w:t>
      </w:r>
      <w:r w:rsidR="00194A24" w:rsidRPr="001F5F7B">
        <w:rPr>
          <w:rFonts w:cs="Times New Roman"/>
        </w:rPr>
        <w:t>, který působí proti VEGF.</w:t>
      </w:r>
    </w:p>
    <w:p w14:paraId="24B729E3" w14:textId="2C797DD9" w:rsidR="00AA548A" w:rsidRPr="001F5F7B" w:rsidRDefault="001543DF" w:rsidP="00680444">
      <w:pPr>
        <w:spacing w:line="360" w:lineRule="auto"/>
        <w:rPr>
          <w:rFonts w:cs="Times New Roman"/>
        </w:rPr>
      </w:pPr>
      <w:r w:rsidRPr="001F5F7B">
        <w:rPr>
          <w:rFonts w:cs="Times New Roman"/>
        </w:rPr>
        <w:t xml:space="preserve">V návaznosti na terapii </w:t>
      </w:r>
      <w:r w:rsidR="00B6586A" w:rsidRPr="001F5F7B">
        <w:rPr>
          <w:rFonts w:cs="Times New Roman"/>
        </w:rPr>
        <w:t xml:space="preserve">je zde i třetí kapitola, </w:t>
      </w:r>
      <w:r w:rsidR="00194A24" w:rsidRPr="001F5F7B">
        <w:rPr>
          <w:rFonts w:cs="Times New Roman"/>
        </w:rPr>
        <w:t>jenž</w:t>
      </w:r>
      <w:r w:rsidR="00B6586A" w:rsidRPr="001F5F7B">
        <w:rPr>
          <w:rFonts w:cs="Times New Roman"/>
        </w:rPr>
        <w:t xml:space="preserve"> </w:t>
      </w:r>
      <w:r w:rsidR="00680444" w:rsidRPr="001F5F7B">
        <w:rPr>
          <w:rFonts w:cs="Times New Roman"/>
        </w:rPr>
        <w:t>zkoum</w:t>
      </w:r>
      <w:r w:rsidR="00440288" w:rsidRPr="001F5F7B">
        <w:rPr>
          <w:rFonts w:cs="Times New Roman"/>
        </w:rPr>
        <w:t xml:space="preserve">á případ pacientky, která se již přes rok a půl </w:t>
      </w:r>
      <w:proofErr w:type="gramStart"/>
      <w:r w:rsidR="00440288" w:rsidRPr="001F5F7B">
        <w:rPr>
          <w:rFonts w:cs="Times New Roman"/>
        </w:rPr>
        <w:t>léč</w:t>
      </w:r>
      <w:r w:rsidR="00132926" w:rsidRPr="001F5F7B">
        <w:rPr>
          <w:rFonts w:cs="Times New Roman"/>
        </w:rPr>
        <w:t>í</w:t>
      </w:r>
      <w:proofErr w:type="gramEnd"/>
      <w:r w:rsidR="00440288" w:rsidRPr="001F5F7B">
        <w:rPr>
          <w:rFonts w:cs="Times New Roman"/>
        </w:rPr>
        <w:t xml:space="preserve"> Angiogenní terapií. </w:t>
      </w:r>
      <w:r w:rsidR="005F56F5" w:rsidRPr="001F5F7B">
        <w:rPr>
          <w:rFonts w:cs="Times New Roman"/>
        </w:rPr>
        <w:t>Nachází se zde jak průběh, tak zhodnocení účinnosti léčby</w:t>
      </w:r>
      <w:r w:rsidR="001969B5" w:rsidRPr="001F5F7B">
        <w:rPr>
          <w:rFonts w:cs="Times New Roman"/>
        </w:rPr>
        <w:t xml:space="preserve"> společně s konkrétními hodnotami vízu</w:t>
      </w:r>
      <w:r w:rsidR="00680444" w:rsidRPr="001F5F7B">
        <w:rPr>
          <w:rFonts w:cs="Times New Roman"/>
        </w:rPr>
        <w:t xml:space="preserve">, které jsou přehledně zpracovány </w:t>
      </w:r>
      <w:r w:rsidR="0033279D" w:rsidRPr="001F5F7B">
        <w:rPr>
          <w:rFonts w:cs="Times New Roman"/>
        </w:rPr>
        <w:t xml:space="preserve">nejen </w:t>
      </w:r>
      <w:r w:rsidR="00680444" w:rsidRPr="001F5F7B">
        <w:rPr>
          <w:rFonts w:cs="Times New Roman"/>
        </w:rPr>
        <w:t>v</w:t>
      </w:r>
      <w:r w:rsidR="0033279D" w:rsidRPr="001F5F7B">
        <w:rPr>
          <w:rFonts w:cs="Times New Roman"/>
        </w:rPr>
        <w:t> </w:t>
      </w:r>
      <w:r w:rsidR="00680444" w:rsidRPr="001F5F7B">
        <w:rPr>
          <w:rFonts w:cs="Times New Roman"/>
        </w:rPr>
        <w:t>tabulce</w:t>
      </w:r>
      <w:r w:rsidR="0033279D" w:rsidRPr="001F5F7B">
        <w:rPr>
          <w:rFonts w:cs="Times New Roman"/>
        </w:rPr>
        <w:t>, ale</w:t>
      </w:r>
      <w:r w:rsidR="00680444" w:rsidRPr="001F5F7B">
        <w:rPr>
          <w:rFonts w:cs="Times New Roman"/>
        </w:rPr>
        <w:t xml:space="preserve"> i </w:t>
      </w:r>
      <w:r w:rsidR="0033279D" w:rsidRPr="001F5F7B">
        <w:rPr>
          <w:rFonts w:cs="Times New Roman"/>
        </w:rPr>
        <w:t xml:space="preserve">v </w:t>
      </w:r>
      <w:r w:rsidR="00680444" w:rsidRPr="001F5F7B">
        <w:rPr>
          <w:rFonts w:cs="Times New Roman"/>
        </w:rPr>
        <w:t>grafu</w:t>
      </w:r>
      <w:r w:rsidR="001969B5" w:rsidRPr="001F5F7B">
        <w:rPr>
          <w:rFonts w:cs="Times New Roman"/>
        </w:rPr>
        <w:t>.</w:t>
      </w:r>
      <w:r w:rsidR="00680444" w:rsidRPr="001F5F7B">
        <w:rPr>
          <w:rFonts w:cs="Times New Roman"/>
        </w:rPr>
        <w:t xml:space="preserve"> </w:t>
      </w:r>
      <w:r w:rsidR="002D1851" w:rsidRPr="001F5F7B">
        <w:rPr>
          <w:rFonts w:cs="Times New Roman"/>
        </w:rPr>
        <w:t xml:space="preserve">Doufám, že přínosem této práce bude </w:t>
      </w:r>
      <w:r w:rsidR="00E56114" w:rsidRPr="001F5F7B">
        <w:rPr>
          <w:rFonts w:cs="Times New Roman"/>
        </w:rPr>
        <w:t>in</w:t>
      </w:r>
      <w:r w:rsidR="00115986" w:rsidRPr="001F5F7B">
        <w:rPr>
          <w:rFonts w:cs="Times New Roman"/>
        </w:rPr>
        <w:t xml:space="preserve">formovat nejen o tomto poměrně závažném onemocnění, ale hlavně o jeho léčbě a současných novinkách, které by </w:t>
      </w:r>
      <w:r w:rsidR="000F62A7" w:rsidRPr="001F5F7B">
        <w:rPr>
          <w:rFonts w:cs="Times New Roman"/>
        </w:rPr>
        <w:t>mohly být v následující</w:t>
      </w:r>
      <w:r w:rsidR="004E68BB" w:rsidRPr="001F5F7B">
        <w:rPr>
          <w:rFonts w:cs="Times New Roman"/>
        </w:rPr>
        <w:t>ch</w:t>
      </w:r>
      <w:r w:rsidR="000F62A7" w:rsidRPr="001F5F7B">
        <w:rPr>
          <w:rFonts w:cs="Times New Roman"/>
        </w:rPr>
        <w:t xml:space="preserve"> letech</w:t>
      </w:r>
      <w:r w:rsidR="00F2632B" w:rsidRPr="001F5F7B">
        <w:rPr>
          <w:rFonts w:cs="Times New Roman"/>
        </w:rPr>
        <w:t xml:space="preserve"> pro léčbu VPMD </w:t>
      </w:r>
      <w:r w:rsidR="00EB00F9" w:rsidRPr="001F5F7B">
        <w:rPr>
          <w:rFonts w:cs="Times New Roman"/>
        </w:rPr>
        <w:t xml:space="preserve">přímo </w:t>
      </w:r>
      <w:r w:rsidR="00F2632B" w:rsidRPr="001F5F7B">
        <w:rPr>
          <w:rFonts w:cs="Times New Roman"/>
        </w:rPr>
        <w:t>revoluční.</w:t>
      </w:r>
      <w:r w:rsidR="00250470" w:rsidRPr="001F5F7B">
        <w:rPr>
          <w:rFonts w:cs="Times New Roman"/>
          <w:szCs w:val="24"/>
        </w:rPr>
        <w:br w:type="page"/>
      </w:r>
    </w:p>
    <w:p w14:paraId="6841FB63" w14:textId="4B0D120B" w:rsidR="00DD5428" w:rsidRPr="001F5F7B" w:rsidRDefault="00DD5428" w:rsidP="00736667">
      <w:pPr>
        <w:pStyle w:val="Nadpis1"/>
        <w:spacing w:line="360" w:lineRule="auto"/>
        <w:rPr>
          <w:rFonts w:cs="Times New Roman"/>
          <w:szCs w:val="40"/>
        </w:rPr>
      </w:pPr>
      <w:bookmarkStart w:id="55" w:name="_Toc165210687"/>
      <w:r w:rsidRPr="001F5F7B">
        <w:rPr>
          <w:rFonts w:cs="Times New Roman"/>
          <w:szCs w:val="40"/>
        </w:rPr>
        <w:lastRenderedPageBreak/>
        <w:t>S</w:t>
      </w:r>
      <w:r w:rsidR="00E47D3A" w:rsidRPr="001F5F7B">
        <w:rPr>
          <w:rFonts w:cs="Times New Roman"/>
          <w:szCs w:val="40"/>
        </w:rPr>
        <w:t>EZNAM ZKRATEK</w:t>
      </w:r>
      <w:bookmarkEnd w:id="55"/>
    </w:p>
    <w:p w14:paraId="6C677BEC" w14:textId="3022E204" w:rsidR="00DD5428" w:rsidRPr="001F5F7B" w:rsidRDefault="00DD5428" w:rsidP="00DB156E">
      <w:pPr>
        <w:spacing w:line="360" w:lineRule="auto"/>
        <w:ind w:firstLine="0"/>
        <w:rPr>
          <w:rFonts w:cs="Times New Roman"/>
        </w:rPr>
      </w:pPr>
    </w:p>
    <w:p w14:paraId="1FC46C14" w14:textId="1A55AD67" w:rsidR="00C0345D" w:rsidRPr="001F5F7B" w:rsidRDefault="00C0345D" w:rsidP="000758B8">
      <w:pPr>
        <w:spacing w:line="360" w:lineRule="auto"/>
        <w:ind w:firstLine="0"/>
        <w:rPr>
          <w:rFonts w:cs="Times New Roman"/>
        </w:rPr>
      </w:pPr>
      <w:r w:rsidRPr="001F5F7B">
        <w:rPr>
          <w:rFonts w:cs="Times New Roman"/>
        </w:rPr>
        <w:t>VPMD… Věkem podmíněná makulární degenerace</w:t>
      </w:r>
    </w:p>
    <w:p w14:paraId="1CC608CF" w14:textId="75CF1096" w:rsidR="00012FA8" w:rsidRPr="001F5F7B" w:rsidRDefault="0071680B" w:rsidP="000758B8">
      <w:pPr>
        <w:spacing w:line="360" w:lineRule="auto"/>
        <w:ind w:firstLine="0"/>
        <w:rPr>
          <w:rFonts w:cs="Times New Roman"/>
        </w:rPr>
      </w:pPr>
      <w:r w:rsidRPr="001F5F7B">
        <w:rPr>
          <w:rFonts w:cs="Times New Roman"/>
        </w:rPr>
        <w:t>ZO… Zraková ostrost</w:t>
      </w:r>
    </w:p>
    <w:p w14:paraId="46D634D8" w14:textId="40714879" w:rsidR="00CF6AB2" w:rsidRPr="001F5F7B" w:rsidRDefault="00CF6AB2" w:rsidP="000758B8">
      <w:pPr>
        <w:spacing w:line="360" w:lineRule="auto"/>
        <w:ind w:firstLine="0"/>
        <w:rPr>
          <w:rFonts w:cs="Times New Roman"/>
        </w:rPr>
      </w:pPr>
      <w:r w:rsidRPr="001F5F7B">
        <w:rPr>
          <w:rFonts w:cs="Times New Roman"/>
        </w:rPr>
        <w:t>RPE… Retinální pigmentový epitel</w:t>
      </w:r>
    </w:p>
    <w:p w14:paraId="6DE079A8" w14:textId="667B7D75" w:rsidR="0033279D" w:rsidRPr="001F5F7B" w:rsidRDefault="0033279D" w:rsidP="000758B8">
      <w:pPr>
        <w:spacing w:line="360" w:lineRule="auto"/>
        <w:ind w:firstLine="0"/>
        <w:rPr>
          <w:rFonts w:cs="Times New Roman"/>
        </w:rPr>
      </w:pPr>
      <w:r w:rsidRPr="001F5F7B">
        <w:rPr>
          <w:rFonts w:cs="Times New Roman"/>
        </w:rPr>
        <w:t>GA… Geografická atrofie</w:t>
      </w:r>
    </w:p>
    <w:p w14:paraId="6269270F" w14:textId="2E25CB3A" w:rsidR="0033279D" w:rsidRPr="001F5F7B" w:rsidRDefault="0033279D" w:rsidP="000758B8">
      <w:pPr>
        <w:spacing w:line="360" w:lineRule="auto"/>
        <w:ind w:firstLine="0"/>
        <w:rPr>
          <w:rFonts w:cs="Times New Roman"/>
        </w:rPr>
      </w:pPr>
      <w:r w:rsidRPr="001F5F7B">
        <w:rPr>
          <w:rFonts w:cs="Times New Roman"/>
        </w:rPr>
        <w:t xml:space="preserve">CNV… </w:t>
      </w:r>
      <w:proofErr w:type="spellStart"/>
      <w:r w:rsidRPr="001F5F7B">
        <w:rPr>
          <w:rFonts w:cs="Times New Roman"/>
        </w:rPr>
        <w:t>Chorioideální</w:t>
      </w:r>
      <w:proofErr w:type="spellEnd"/>
      <w:r w:rsidRPr="001F5F7B">
        <w:rPr>
          <w:rFonts w:cs="Times New Roman"/>
        </w:rPr>
        <w:t xml:space="preserve"> </w:t>
      </w:r>
      <w:proofErr w:type="spellStart"/>
      <w:r w:rsidRPr="001F5F7B">
        <w:rPr>
          <w:rFonts w:cs="Times New Roman"/>
        </w:rPr>
        <w:t>neovaskulární</w:t>
      </w:r>
      <w:proofErr w:type="spellEnd"/>
      <w:r w:rsidRPr="001F5F7B">
        <w:rPr>
          <w:rFonts w:cs="Times New Roman"/>
        </w:rPr>
        <w:t xml:space="preserve"> membrána</w:t>
      </w:r>
    </w:p>
    <w:p w14:paraId="352135CE" w14:textId="1A9F532B" w:rsidR="003E6912" w:rsidRPr="001F5F7B" w:rsidRDefault="003E6912" w:rsidP="000758B8">
      <w:pPr>
        <w:spacing w:line="360" w:lineRule="auto"/>
        <w:ind w:firstLine="0"/>
        <w:rPr>
          <w:rFonts w:cs="Times New Roman"/>
        </w:rPr>
      </w:pPr>
      <w:r w:rsidRPr="001F5F7B">
        <w:rPr>
          <w:rFonts w:cs="Times New Roman"/>
        </w:rPr>
        <w:t>FA</w:t>
      </w:r>
      <w:r w:rsidR="00963043" w:rsidRPr="001F5F7B">
        <w:rPr>
          <w:rFonts w:cs="Times New Roman"/>
        </w:rPr>
        <w:t>… Fluorescenční angiografie</w:t>
      </w:r>
    </w:p>
    <w:p w14:paraId="2FB64AB8" w14:textId="77777777" w:rsidR="0033279D" w:rsidRPr="001F5F7B" w:rsidRDefault="0033279D" w:rsidP="0033279D">
      <w:pPr>
        <w:spacing w:line="360" w:lineRule="auto"/>
        <w:ind w:firstLine="0"/>
        <w:rPr>
          <w:rFonts w:cs="Times New Roman"/>
        </w:rPr>
      </w:pPr>
      <w:r w:rsidRPr="001F5F7B">
        <w:rPr>
          <w:rFonts w:cs="Times New Roman"/>
        </w:rPr>
        <w:t>AREDS/AREDS2… Age-</w:t>
      </w:r>
      <w:proofErr w:type="spellStart"/>
      <w:r w:rsidRPr="001F5F7B">
        <w:rPr>
          <w:rFonts w:cs="Times New Roman"/>
        </w:rPr>
        <w:t>Related</w:t>
      </w:r>
      <w:proofErr w:type="spellEnd"/>
      <w:r w:rsidRPr="001F5F7B">
        <w:rPr>
          <w:rFonts w:cs="Times New Roman"/>
        </w:rPr>
        <w:t xml:space="preserve"> </w:t>
      </w:r>
      <w:proofErr w:type="spellStart"/>
      <w:r w:rsidRPr="001F5F7B">
        <w:rPr>
          <w:rFonts w:cs="Times New Roman"/>
        </w:rPr>
        <w:t>Eye</w:t>
      </w:r>
      <w:proofErr w:type="spellEnd"/>
      <w:r w:rsidRPr="001F5F7B">
        <w:rPr>
          <w:rFonts w:cs="Times New Roman"/>
        </w:rPr>
        <w:t xml:space="preserve"> </w:t>
      </w:r>
      <w:proofErr w:type="spellStart"/>
      <w:r w:rsidRPr="001F5F7B">
        <w:rPr>
          <w:rFonts w:cs="Times New Roman"/>
        </w:rPr>
        <w:t>Disease</w:t>
      </w:r>
      <w:proofErr w:type="spellEnd"/>
      <w:r w:rsidRPr="001F5F7B">
        <w:rPr>
          <w:rFonts w:cs="Times New Roman"/>
        </w:rPr>
        <w:t xml:space="preserve"> </w:t>
      </w:r>
      <w:proofErr w:type="spellStart"/>
      <w:r w:rsidRPr="001F5F7B">
        <w:rPr>
          <w:rFonts w:cs="Times New Roman"/>
        </w:rPr>
        <w:t>Studies</w:t>
      </w:r>
      <w:proofErr w:type="spellEnd"/>
    </w:p>
    <w:p w14:paraId="574290B5" w14:textId="2D031710" w:rsidR="0033279D" w:rsidRPr="001F5F7B" w:rsidRDefault="0033279D" w:rsidP="000758B8">
      <w:pPr>
        <w:spacing w:line="360" w:lineRule="auto"/>
        <w:ind w:firstLine="0"/>
        <w:rPr>
          <w:rFonts w:cs="Times New Roman"/>
        </w:rPr>
      </w:pPr>
      <w:r w:rsidRPr="001F5F7B">
        <w:rPr>
          <w:rFonts w:cs="Times New Roman"/>
        </w:rPr>
        <w:t xml:space="preserve">NHANES… </w:t>
      </w:r>
      <w:proofErr w:type="spellStart"/>
      <w:r w:rsidR="00F36354" w:rsidRPr="001F5F7B">
        <w:rPr>
          <w:rFonts w:cs="Times New Roman"/>
        </w:rPr>
        <w:t>The</w:t>
      </w:r>
      <w:proofErr w:type="spellEnd"/>
      <w:r w:rsidR="00F36354" w:rsidRPr="001F5F7B">
        <w:rPr>
          <w:rFonts w:cs="Times New Roman"/>
        </w:rPr>
        <w:t xml:space="preserve"> </w:t>
      </w:r>
      <w:proofErr w:type="spellStart"/>
      <w:r w:rsidR="00F36354" w:rsidRPr="001F5F7B">
        <w:rPr>
          <w:rFonts w:cs="Times New Roman"/>
        </w:rPr>
        <w:t>National</w:t>
      </w:r>
      <w:proofErr w:type="spellEnd"/>
      <w:r w:rsidR="00F36354" w:rsidRPr="001F5F7B">
        <w:rPr>
          <w:rFonts w:cs="Times New Roman"/>
        </w:rPr>
        <w:t xml:space="preserve"> </w:t>
      </w:r>
      <w:proofErr w:type="spellStart"/>
      <w:r w:rsidR="00F36354" w:rsidRPr="001F5F7B">
        <w:rPr>
          <w:rFonts w:cs="Times New Roman"/>
        </w:rPr>
        <w:t>Health</w:t>
      </w:r>
      <w:proofErr w:type="spellEnd"/>
      <w:r w:rsidR="00F36354" w:rsidRPr="001F5F7B">
        <w:rPr>
          <w:rFonts w:cs="Times New Roman"/>
        </w:rPr>
        <w:t xml:space="preserve"> and </w:t>
      </w:r>
      <w:proofErr w:type="spellStart"/>
      <w:r w:rsidR="00F36354" w:rsidRPr="001F5F7B">
        <w:rPr>
          <w:rFonts w:cs="Times New Roman"/>
        </w:rPr>
        <w:t>Nutrition</w:t>
      </w:r>
      <w:proofErr w:type="spellEnd"/>
      <w:r w:rsidR="00F36354" w:rsidRPr="001F5F7B">
        <w:rPr>
          <w:rFonts w:cs="Times New Roman"/>
        </w:rPr>
        <w:t xml:space="preserve"> </w:t>
      </w:r>
      <w:proofErr w:type="spellStart"/>
      <w:r w:rsidR="00F36354" w:rsidRPr="001F5F7B">
        <w:rPr>
          <w:rFonts w:cs="Times New Roman"/>
        </w:rPr>
        <w:t>Examination</w:t>
      </w:r>
      <w:proofErr w:type="spellEnd"/>
      <w:r w:rsidR="00F36354" w:rsidRPr="001F5F7B">
        <w:rPr>
          <w:rFonts w:cs="Times New Roman"/>
        </w:rPr>
        <w:t xml:space="preserve"> </w:t>
      </w:r>
      <w:proofErr w:type="spellStart"/>
      <w:r w:rsidR="00F36354" w:rsidRPr="001F5F7B">
        <w:rPr>
          <w:rFonts w:cs="Times New Roman"/>
        </w:rPr>
        <w:t>Survey</w:t>
      </w:r>
      <w:proofErr w:type="spellEnd"/>
    </w:p>
    <w:p w14:paraId="516F4BA7" w14:textId="2E8BFDE8" w:rsidR="0033279D" w:rsidRPr="001F5F7B" w:rsidRDefault="0033279D" w:rsidP="000758B8">
      <w:pPr>
        <w:spacing w:line="360" w:lineRule="auto"/>
        <w:ind w:firstLine="0"/>
        <w:rPr>
          <w:rFonts w:cs="Times New Roman"/>
        </w:rPr>
      </w:pPr>
      <w:r w:rsidRPr="001F5F7B">
        <w:rPr>
          <w:rFonts w:cs="Times New Roman"/>
        </w:rPr>
        <w:t xml:space="preserve">ETDRS… </w:t>
      </w:r>
      <w:r w:rsidR="00F36354" w:rsidRPr="001F5F7B">
        <w:rPr>
          <w:rFonts w:cs="Times New Roman"/>
        </w:rPr>
        <w:t xml:space="preserve">Early </w:t>
      </w:r>
      <w:proofErr w:type="spellStart"/>
      <w:r w:rsidR="00F36354" w:rsidRPr="001F5F7B">
        <w:rPr>
          <w:rFonts w:cs="Times New Roman"/>
        </w:rPr>
        <w:t>Treatment</w:t>
      </w:r>
      <w:proofErr w:type="spellEnd"/>
      <w:r w:rsidR="00F36354" w:rsidRPr="001F5F7B">
        <w:rPr>
          <w:rFonts w:cs="Times New Roman"/>
        </w:rPr>
        <w:t xml:space="preserve"> </w:t>
      </w:r>
      <w:proofErr w:type="spellStart"/>
      <w:r w:rsidR="00F36354" w:rsidRPr="001F5F7B">
        <w:rPr>
          <w:rFonts w:cs="Times New Roman"/>
        </w:rPr>
        <w:t>Diabetic</w:t>
      </w:r>
      <w:proofErr w:type="spellEnd"/>
      <w:r w:rsidR="00F36354" w:rsidRPr="001F5F7B">
        <w:rPr>
          <w:rFonts w:cs="Times New Roman"/>
        </w:rPr>
        <w:t xml:space="preserve"> </w:t>
      </w:r>
      <w:proofErr w:type="spellStart"/>
      <w:r w:rsidR="00F36354" w:rsidRPr="001F5F7B">
        <w:rPr>
          <w:rFonts w:cs="Times New Roman"/>
        </w:rPr>
        <w:t>Retinopathy</w:t>
      </w:r>
      <w:proofErr w:type="spellEnd"/>
      <w:r w:rsidR="00F36354" w:rsidRPr="001F5F7B">
        <w:rPr>
          <w:rFonts w:cs="Times New Roman"/>
        </w:rPr>
        <w:t xml:space="preserve"> Study</w:t>
      </w:r>
    </w:p>
    <w:p w14:paraId="63DF3672" w14:textId="27EF9BEE" w:rsidR="00EC16CC" w:rsidRPr="001F5F7B" w:rsidRDefault="00EC16CC" w:rsidP="000758B8">
      <w:pPr>
        <w:spacing w:line="360" w:lineRule="auto"/>
        <w:ind w:firstLine="0"/>
        <w:rPr>
          <w:rFonts w:cs="Times New Roman"/>
        </w:rPr>
      </w:pPr>
      <w:r w:rsidRPr="001F5F7B">
        <w:rPr>
          <w:rFonts w:cs="Times New Roman"/>
        </w:rPr>
        <w:t xml:space="preserve">ICGA… </w:t>
      </w:r>
      <w:proofErr w:type="spellStart"/>
      <w:r w:rsidRPr="001F5F7B">
        <w:rPr>
          <w:rFonts w:cs="Times New Roman"/>
        </w:rPr>
        <w:t>Indocyaninová</w:t>
      </w:r>
      <w:proofErr w:type="spellEnd"/>
      <w:r w:rsidRPr="001F5F7B">
        <w:rPr>
          <w:rFonts w:cs="Times New Roman"/>
        </w:rPr>
        <w:t xml:space="preserve"> angiografie</w:t>
      </w:r>
    </w:p>
    <w:p w14:paraId="7B88E728" w14:textId="3D9093E5" w:rsidR="005A50E8" w:rsidRPr="001F5F7B" w:rsidRDefault="005A50E8" w:rsidP="000758B8">
      <w:pPr>
        <w:spacing w:line="360" w:lineRule="auto"/>
        <w:ind w:firstLine="0"/>
        <w:rPr>
          <w:rFonts w:cs="Times New Roman"/>
        </w:rPr>
      </w:pPr>
      <w:r w:rsidRPr="001F5F7B">
        <w:rPr>
          <w:rFonts w:cs="Times New Roman"/>
        </w:rPr>
        <w:t xml:space="preserve">ICG… </w:t>
      </w:r>
      <w:proofErr w:type="spellStart"/>
      <w:r w:rsidRPr="001F5F7B">
        <w:rPr>
          <w:rFonts w:cs="Times New Roman"/>
        </w:rPr>
        <w:t>Indocyaninová</w:t>
      </w:r>
      <w:proofErr w:type="spellEnd"/>
      <w:r w:rsidRPr="001F5F7B">
        <w:rPr>
          <w:rFonts w:cs="Times New Roman"/>
        </w:rPr>
        <w:t xml:space="preserve"> zeleň</w:t>
      </w:r>
    </w:p>
    <w:p w14:paraId="6AD53D87" w14:textId="0B78D724" w:rsidR="003D41F7" w:rsidRPr="001F5F7B" w:rsidRDefault="003D41F7" w:rsidP="000758B8">
      <w:pPr>
        <w:spacing w:line="360" w:lineRule="auto"/>
        <w:ind w:firstLine="0"/>
        <w:rPr>
          <w:rFonts w:cs="Times New Roman"/>
        </w:rPr>
      </w:pPr>
      <w:r w:rsidRPr="001F5F7B">
        <w:rPr>
          <w:rFonts w:cs="Times New Roman"/>
        </w:rPr>
        <w:t xml:space="preserve">OCT… </w:t>
      </w:r>
      <w:r w:rsidR="00963043" w:rsidRPr="001F5F7B">
        <w:rPr>
          <w:rFonts w:cs="Times New Roman"/>
        </w:rPr>
        <w:t>Optická koherentní tomografie</w:t>
      </w:r>
    </w:p>
    <w:p w14:paraId="4A50FB5E" w14:textId="10026DD1" w:rsidR="006A7E14" w:rsidRPr="001F5F7B" w:rsidRDefault="006A7E14" w:rsidP="000758B8">
      <w:pPr>
        <w:spacing w:line="360" w:lineRule="auto"/>
        <w:ind w:firstLine="0"/>
        <w:rPr>
          <w:rFonts w:cs="Times New Roman"/>
        </w:rPr>
      </w:pPr>
      <w:r w:rsidRPr="001F5F7B">
        <w:rPr>
          <w:rFonts w:cs="Times New Roman"/>
        </w:rPr>
        <w:t xml:space="preserve">NEI… </w:t>
      </w:r>
      <w:proofErr w:type="spellStart"/>
      <w:r w:rsidRPr="001F5F7B">
        <w:rPr>
          <w:rFonts w:cs="Times New Roman"/>
        </w:rPr>
        <w:t>National</w:t>
      </w:r>
      <w:proofErr w:type="spellEnd"/>
      <w:r w:rsidRPr="001F5F7B">
        <w:rPr>
          <w:rFonts w:cs="Times New Roman"/>
        </w:rPr>
        <w:t xml:space="preserve"> </w:t>
      </w:r>
      <w:proofErr w:type="spellStart"/>
      <w:r w:rsidRPr="001F5F7B">
        <w:rPr>
          <w:rFonts w:cs="Times New Roman"/>
        </w:rPr>
        <w:t>Eye</w:t>
      </w:r>
      <w:proofErr w:type="spellEnd"/>
      <w:r w:rsidRPr="001F5F7B">
        <w:rPr>
          <w:rFonts w:cs="Times New Roman"/>
        </w:rPr>
        <w:t xml:space="preserve"> Institute</w:t>
      </w:r>
    </w:p>
    <w:p w14:paraId="365B9F55" w14:textId="041AEA00" w:rsidR="00383800" w:rsidRPr="001F5F7B" w:rsidRDefault="00383800" w:rsidP="000758B8">
      <w:pPr>
        <w:spacing w:line="360" w:lineRule="auto"/>
        <w:ind w:firstLine="0"/>
        <w:rPr>
          <w:rFonts w:cs="Times New Roman"/>
        </w:rPr>
      </w:pPr>
      <w:r w:rsidRPr="001F5F7B">
        <w:rPr>
          <w:rFonts w:cs="Times New Roman"/>
        </w:rPr>
        <w:t xml:space="preserve">AI… </w:t>
      </w:r>
      <w:proofErr w:type="spellStart"/>
      <w:r w:rsidRPr="001F5F7B">
        <w:rPr>
          <w:rFonts w:cs="Times New Roman"/>
        </w:rPr>
        <w:t>Artificial</w:t>
      </w:r>
      <w:proofErr w:type="spellEnd"/>
      <w:r w:rsidRPr="001F5F7B">
        <w:rPr>
          <w:rFonts w:cs="Times New Roman"/>
        </w:rPr>
        <w:t xml:space="preserve"> </w:t>
      </w:r>
      <w:proofErr w:type="spellStart"/>
      <w:r w:rsidRPr="001F5F7B">
        <w:rPr>
          <w:rFonts w:cs="Times New Roman"/>
        </w:rPr>
        <w:t>Intelligence</w:t>
      </w:r>
      <w:proofErr w:type="spellEnd"/>
    </w:p>
    <w:p w14:paraId="5FB810B3" w14:textId="1E240A07" w:rsidR="00A14A60" w:rsidRPr="001F5F7B" w:rsidRDefault="00A14A60" w:rsidP="000758B8">
      <w:pPr>
        <w:spacing w:line="360" w:lineRule="auto"/>
        <w:ind w:firstLine="0"/>
        <w:rPr>
          <w:rFonts w:cs="Times New Roman"/>
        </w:rPr>
      </w:pPr>
      <w:r w:rsidRPr="001F5F7B">
        <w:rPr>
          <w:rFonts w:cs="Times New Roman"/>
        </w:rPr>
        <w:t xml:space="preserve">FDA… Food and </w:t>
      </w:r>
      <w:proofErr w:type="spellStart"/>
      <w:r w:rsidRPr="001F5F7B">
        <w:rPr>
          <w:rFonts w:cs="Times New Roman"/>
        </w:rPr>
        <w:t>Drug</w:t>
      </w:r>
      <w:proofErr w:type="spellEnd"/>
      <w:r w:rsidRPr="001F5F7B">
        <w:rPr>
          <w:rFonts w:cs="Times New Roman"/>
        </w:rPr>
        <w:t xml:space="preserve"> </w:t>
      </w:r>
      <w:proofErr w:type="spellStart"/>
      <w:r w:rsidRPr="001F5F7B">
        <w:rPr>
          <w:rFonts w:cs="Times New Roman"/>
        </w:rPr>
        <w:t>Administration</w:t>
      </w:r>
      <w:proofErr w:type="spellEnd"/>
    </w:p>
    <w:p w14:paraId="4456EDA3" w14:textId="5FACD46D" w:rsidR="009A367E" w:rsidRPr="001F5F7B" w:rsidRDefault="009A367E" w:rsidP="000758B8">
      <w:pPr>
        <w:spacing w:line="360" w:lineRule="auto"/>
        <w:ind w:firstLine="0"/>
        <w:rPr>
          <w:rFonts w:cs="Times New Roman"/>
        </w:rPr>
      </w:pPr>
      <w:r w:rsidRPr="001F5F7B">
        <w:rPr>
          <w:rFonts w:cs="Times New Roman"/>
        </w:rPr>
        <w:t xml:space="preserve">TTT… </w:t>
      </w:r>
      <w:proofErr w:type="spellStart"/>
      <w:r w:rsidRPr="001F5F7B">
        <w:rPr>
          <w:rFonts w:cs="Times New Roman"/>
        </w:rPr>
        <w:t>Transpupilární</w:t>
      </w:r>
      <w:proofErr w:type="spellEnd"/>
      <w:r w:rsidRPr="001F5F7B">
        <w:rPr>
          <w:rFonts w:cs="Times New Roman"/>
        </w:rPr>
        <w:t xml:space="preserve"> termoterapie</w:t>
      </w:r>
    </w:p>
    <w:p w14:paraId="3D98BA58" w14:textId="70584B44" w:rsidR="00C70A35" w:rsidRPr="001F5F7B" w:rsidRDefault="00C70A35" w:rsidP="000758B8">
      <w:pPr>
        <w:spacing w:line="360" w:lineRule="auto"/>
        <w:ind w:firstLine="0"/>
        <w:rPr>
          <w:rFonts w:cs="Times New Roman"/>
        </w:rPr>
      </w:pPr>
      <w:r w:rsidRPr="001F5F7B">
        <w:rPr>
          <w:rFonts w:cs="Times New Roman"/>
        </w:rPr>
        <w:t>RT… Radioterapie</w:t>
      </w:r>
    </w:p>
    <w:p w14:paraId="4CEC5096" w14:textId="77777777" w:rsidR="00F36354" w:rsidRPr="001F5F7B" w:rsidRDefault="00F36354" w:rsidP="00F36354">
      <w:pPr>
        <w:spacing w:line="360" w:lineRule="auto"/>
        <w:ind w:firstLine="0"/>
        <w:rPr>
          <w:rFonts w:cs="Times New Roman"/>
        </w:rPr>
      </w:pPr>
      <w:r w:rsidRPr="001F5F7B">
        <w:rPr>
          <w:rFonts w:cs="Times New Roman"/>
        </w:rPr>
        <w:t xml:space="preserve">Anti-VEGF… </w:t>
      </w:r>
      <w:proofErr w:type="spellStart"/>
      <w:r w:rsidRPr="001F5F7B">
        <w:rPr>
          <w:rFonts w:cs="Times New Roman"/>
        </w:rPr>
        <w:t>Antiangiogenní</w:t>
      </w:r>
      <w:proofErr w:type="spellEnd"/>
      <w:r w:rsidRPr="001F5F7B">
        <w:rPr>
          <w:rFonts w:cs="Times New Roman"/>
        </w:rPr>
        <w:t xml:space="preserve"> terapie</w:t>
      </w:r>
    </w:p>
    <w:p w14:paraId="20DC654F" w14:textId="77777777" w:rsidR="00F36354" w:rsidRPr="001F5F7B" w:rsidRDefault="00F36354" w:rsidP="00F36354">
      <w:pPr>
        <w:spacing w:line="360" w:lineRule="auto"/>
        <w:ind w:firstLine="0"/>
        <w:rPr>
          <w:rFonts w:cs="Times New Roman"/>
        </w:rPr>
      </w:pPr>
      <w:r w:rsidRPr="001F5F7B">
        <w:rPr>
          <w:rFonts w:cs="Times New Roman"/>
        </w:rPr>
        <w:t>VEGF… Vaskulární endoteliální růstový faktor</w:t>
      </w:r>
    </w:p>
    <w:p w14:paraId="422740DF" w14:textId="77777777" w:rsidR="00F36354" w:rsidRPr="001F5F7B" w:rsidRDefault="00F36354" w:rsidP="00F36354">
      <w:pPr>
        <w:spacing w:line="360" w:lineRule="auto"/>
        <w:ind w:firstLine="0"/>
        <w:rPr>
          <w:rFonts w:cs="Times New Roman"/>
        </w:rPr>
      </w:pPr>
      <w:r w:rsidRPr="001F5F7B">
        <w:rPr>
          <w:rFonts w:cs="Times New Roman"/>
        </w:rPr>
        <w:t>Ang-2… Angiopoetin-2</w:t>
      </w:r>
    </w:p>
    <w:p w14:paraId="313B59AF" w14:textId="01CCABE6" w:rsidR="00F36354" w:rsidRPr="001F5F7B" w:rsidRDefault="00F36354" w:rsidP="000758B8">
      <w:pPr>
        <w:spacing w:line="360" w:lineRule="auto"/>
        <w:ind w:firstLine="0"/>
        <w:rPr>
          <w:rFonts w:cs="Times New Roman"/>
        </w:rPr>
      </w:pPr>
      <w:r w:rsidRPr="001F5F7B">
        <w:rPr>
          <w:rFonts w:cs="Times New Roman"/>
        </w:rPr>
        <w:t>P1GF… Placentární růstový faktor</w:t>
      </w:r>
    </w:p>
    <w:p w14:paraId="018620BB" w14:textId="3887DBBF" w:rsidR="00011ACF" w:rsidRPr="001F5F7B" w:rsidRDefault="00011ACF" w:rsidP="000758B8">
      <w:pPr>
        <w:spacing w:line="360" w:lineRule="auto"/>
        <w:ind w:firstLine="0"/>
        <w:rPr>
          <w:rFonts w:cs="Times New Roman"/>
        </w:rPr>
      </w:pPr>
      <w:r w:rsidRPr="001F5F7B">
        <w:rPr>
          <w:rFonts w:cs="Times New Roman"/>
        </w:rPr>
        <w:t>SÚKL… Státní ústav pro kontrolu léčiv</w:t>
      </w:r>
    </w:p>
    <w:p w14:paraId="1777A49C" w14:textId="3FB37655" w:rsidR="003C6838" w:rsidRDefault="003C6838" w:rsidP="000758B8">
      <w:pPr>
        <w:spacing w:line="360" w:lineRule="auto"/>
        <w:ind w:firstLine="0"/>
        <w:rPr>
          <w:rFonts w:cs="Times New Roman"/>
        </w:rPr>
      </w:pPr>
      <w:r w:rsidRPr="001F5F7B">
        <w:rPr>
          <w:rFonts w:cs="Times New Roman"/>
          <w:szCs w:val="24"/>
        </w:rPr>
        <w:lastRenderedPageBreak/>
        <w:t xml:space="preserve">ČVRS… České </w:t>
      </w:r>
      <w:proofErr w:type="spellStart"/>
      <w:r w:rsidRPr="001F5F7B">
        <w:rPr>
          <w:rFonts w:cs="Times New Roman"/>
        </w:rPr>
        <w:t>vitreoretinální</w:t>
      </w:r>
      <w:proofErr w:type="spellEnd"/>
      <w:r w:rsidRPr="001F5F7B">
        <w:rPr>
          <w:rFonts w:cs="Times New Roman"/>
        </w:rPr>
        <w:t xml:space="preserve"> společnosti</w:t>
      </w:r>
    </w:p>
    <w:p w14:paraId="3FB845A1" w14:textId="730DC5C0" w:rsidR="00F50515" w:rsidRPr="001F5F7B" w:rsidRDefault="00F50515" w:rsidP="000758B8">
      <w:pPr>
        <w:spacing w:line="360" w:lineRule="auto"/>
        <w:ind w:firstLine="0"/>
        <w:rPr>
          <w:rFonts w:cs="Times New Roman"/>
        </w:rPr>
      </w:pPr>
      <w:r w:rsidRPr="009B30F0">
        <w:rPr>
          <w:rFonts w:cs="Times New Roman"/>
        </w:rPr>
        <w:t>DA</w:t>
      </w:r>
      <w:r>
        <w:rPr>
          <w:rFonts w:cs="Times New Roman"/>
        </w:rPr>
        <w:t xml:space="preserve">… </w:t>
      </w:r>
      <w:proofErr w:type="spellStart"/>
      <w:r w:rsidR="009B30F0">
        <w:rPr>
          <w:rFonts w:cs="Times New Roman"/>
          <w:szCs w:val="24"/>
        </w:rPr>
        <w:t>Disc</w:t>
      </w:r>
      <w:proofErr w:type="spellEnd"/>
      <w:r w:rsidR="009B30F0">
        <w:rPr>
          <w:rFonts w:cs="Times New Roman"/>
          <w:szCs w:val="24"/>
        </w:rPr>
        <w:t xml:space="preserve"> area, plocha papily zrakového nervu</w:t>
      </w:r>
    </w:p>
    <w:p w14:paraId="170D895B" w14:textId="7F887195" w:rsidR="00F36354" w:rsidRPr="001F5F7B" w:rsidRDefault="00F36354" w:rsidP="000758B8">
      <w:pPr>
        <w:spacing w:line="360" w:lineRule="auto"/>
        <w:ind w:firstLine="0"/>
        <w:rPr>
          <w:rFonts w:cs="Times New Roman"/>
        </w:rPr>
      </w:pPr>
      <w:r w:rsidRPr="001F5F7B">
        <w:rPr>
          <w:rFonts w:cs="Times New Roman"/>
        </w:rPr>
        <w:t xml:space="preserve">EMA… </w:t>
      </w:r>
      <w:proofErr w:type="spellStart"/>
      <w:r w:rsidRPr="001F5F7B">
        <w:rPr>
          <w:rFonts w:cs="Times New Roman"/>
        </w:rPr>
        <w:t>European</w:t>
      </w:r>
      <w:proofErr w:type="spellEnd"/>
      <w:r w:rsidRPr="001F5F7B">
        <w:rPr>
          <w:rFonts w:cs="Times New Roman"/>
        </w:rPr>
        <w:t xml:space="preserve"> </w:t>
      </w:r>
      <w:proofErr w:type="spellStart"/>
      <w:r w:rsidRPr="001F5F7B">
        <w:rPr>
          <w:rFonts w:cs="Times New Roman"/>
        </w:rPr>
        <w:t>Medicines</w:t>
      </w:r>
      <w:proofErr w:type="spellEnd"/>
      <w:r w:rsidRPr="001F5F7B">
        <w:rPr>
          <w:rFonts w:cs="Times New Roman"/>
        </w:rPr>
        <w:t xml:space="preserve"> </w:t>
      </w:r>
      <w:proofErr w:type="spellStart"/>
      <w:r w:rsidRPr="001F5F7B">
        <w:rPr>
          <w:rFonts w:cs="Times New Roman"/>
        </w:rPr>
        <w:t>Agency</w:t>
      </w:r>
      <w:proofErr w:type="spellEnd"/>
    </w:p>
    <w:p w14:paraId="0472CB6A" w14:textId="5B044AF0" w:rsidR="00F36354" w:rsidRPr="001F5F7B" w:rsidRDefault="00F36354" w:rsidP="000758B8">
      <w:pPr>
        <w:spacing w:line="360" w:lineRule="auto"/>
        <w:ind w:firstLine="0"/>
        <w:rPr>
          <w:rFonts w:cs="Times New Roman"/>
        </w:rPr>
      </w:pPr>
      <w:r w:rsidRPr="001F5F7B">
        <w:rPr>
          <w:rFonts w:cs="Times New Roman"/>
        </w:rPr>
        <w:t xml:space="preserve">HMA… </w:t>
      </w:r>
      <w:proofErr w:type="spellStart"/>
      <w:r w:rsidRPr="001F5F7B">
        <w:rPr>
          <w:rFonts w:cs="Times New Roman"/>
        </w:rPr>
        <w:t>Heads</w:t>
      </w:r>
      <w:proofErr w:type="spellEnd"/>
      <w:r w:rsidRPr="001F5F7B">
        <w:rPr>
          <w:rFonts w:cs="Times New Roman"/>
        </w:rPr>
        <w:t xml:space="preserve"> </w:t>
      </w:r>
      <w:proofErr w:type="spellStart"/>
      <w:r w:rsidRPr="001F5F7B">
        <w:rPr>
          <w:rFonts w:cs="Times New Roman"/>
        </w:rPr>
        <w:t>of</w:t>
      </w:r>
      <w:proofErr w:type="spellEnd"/>
      <w:r w:rsidRPr="001F5F7B">
        <w:rPr>
          <w:rFonts w:cs="Times New Roman"/>
        </w:rPr>
        <w:t xml:space="preserve"> </w:t>
      </w:r>
      <w:proofErr w:type="spellStart"/>
      <w:r w:rsidRPr="001F5F7B">
        <w:rPr>
          <w:rFonts w:cs="Times New Roman"/>
        </w:rPr>
        <w:t>Medicines</w:t>
      </w:r>
      <w:proofErr w:type="spellEnd"/>
      <w:r w:rsidRPr="001F5F7B">
        <w:rPr>
          <w:rFonts w:cs="Times New Roman"/>
        </w:rPr>
        <w:t xml:space="preserve"> </w:t>
      </w:r>
      <w:proofErr w:type="spellStart"/>
      <w:r w:rsidRPr="001F5F7B">
        <w:rPr>
          <w:rFonts w:cs="Times New Roman"/>
        </w:rPr>
        <w:t>Agencies</w:t>
      </w:r>
      <w:proofErr w:type="spellEnd"/>
    </w:p>
    <w:p w14:paraId="281E8B32" w14:textId="272E90FC" w:rsidR="001C304E" w:rsidRPr="001F5F7B" w:rsidRDefault="0038492D" w:rsidP="004C4CA6">
      <w:pPr>
        <w:spacing w:line="360" w:lineRule="auto"/>
        <w:ind w:firstLine="0"/>
        <w:rPr>
          <w:rFonts w:cs="Times New Roman"/>
        </w:rPr>
      </w:pPr>
      <w:r w:rsidRPr="001F5F7B">
        <w:rPr>
          <w:rFonts w:cs="Times New Roman"/>
        </w:rPr>
        <w:t xml:space="preserve">PDS… Port </w:t>
      </w:r>
      <w:proofErr w:type="spellStart"/>
      <w:r w:rsidRPr="001F5F7B">
        <w:rPr>
          <w:rFonts w:cs="Times New Roman"/>
        </w:rPr>
        <w:t>Delivery</w:t>
      </w:r>
      <w:proofErr w:type="spellEnd"/>
      <w:r w:rsidRPr="001F5F7B">
        <w:rPr>
          <w:rFonts w:cs="Times New Roman"/>
        </w:rPr>
        <w:t xml:space="preserve"> </w:t>
      </w:r>
      <w:proofErr w:type="spellStart"/>
      <w:r w:rsidR="001C304E" w:rsidRPr="001F5F7B">
        <w:rPr>
          <w:rFonts w:cs="Times New Roman"/>
        </w:rPr>
        <w:t>Syst</w:t>
      </w:r>
      <w:r w:rsidR="00C323BB" w:rsidRPr="001F5F7B">
        <w:rPr>
          <w:rFonts w:cs="Times New Roman"/>
        </w:rPr>
        <w:t>e</w:t>
      </w:r>
      <w:r w:rsidR="001C304E" w:rsidRPr="001F5F7B">
        <w:rPr>
          <w:rFonts w:cs="Times New Roman"/>
        </w:rPr>
        <w:t>m</w:t>
      </w:r>
      <w:proofErr w:type="spellEnd"/>
    </w:p>
    <w:p w14:paraId="1C33D410" w14:textId="40CED2A2" w:rsidR="001C304E" w:rsidRPr="001F5F7B" w:rsidRDefault="001C304E" w:rsidP="004C4CA6">
      <w:pPr>
        <w:spacing w:line="360" w:lineRule="auto"/>
        <w:ind w:firstLine="0"/>
        <w:rPr>
          <w:rFonts w:cs="Times New Roman"/>
        </w:rPr>
      </w:pPr>
      <w:r w:rsidRPr="001F5F7B">
        <w:rPr>
          <w:rFonts w:cs="Times New Roman"/>
        </w:rPr>
        <w:t xml:space="preserve">AAV… </w:t>
      </w:r>
      <w:proofErr w:type="spellStart"/>
      <w:r w:rsidRPr="001F5F7B">
        <w:rPr>
          <w:rFonts w:cs="Times New Roman"/>
        </w:rPr>
        <w:t>Adenoasociovaný</w:t>
      </w:r>
      <w:proofErr w:type="spellEnd"/>
      <w:r w:rsidRPr="001F5F7B">
        <w:rPr>
          <w:rFonts w:cs="Times New Roman"/>
        </w:rPr>
        <w:t xml:space="preserve"> virus</w:t>
      </w:r>
    </w:p>
    <w:p w14:paraId="382297AC" w14:textId="48046757" w:rsidR="001C304E" w:rsidRPr="001F5F7B" w:rsidRDefault="00E25FDE" w:rsidP="00E25FDE">
      <w:pPr>
        <w:spacing w:line="360" w:lineRule="auto"/>
        <w:ind w:firstLine="0"/>
        <w:rPr>
          <w:rFonts w:cs="Times New Roman"/>
        </w:rPr>
      </w:pPr>
      <w:r w:rsidRPr="001F5F7B">
        <w:rPr>
          <w:rFonts w:cs="Times New Roman"/>
        </w:rPr>
        <w:t xml:space="preserve">ILM… Vnitřní limitující membrána </w:t>
      </w:r>
    </w:p>
    <w:p w14:paraId="7C900DDE" w14:textId="1FA4B71F" w:rsidR="005968EE" w:rsidRPr="001F5F7B" w:rsidRDefault="005968EE" w:rsidP="00E25FDE">
      <w:pPr>
        <w:spacing w:line="360" w:lineRule="auto"/>
        <w:ind w:firstLine="0"/>
        <w:rPr>
          <w:rFonts w:cs="Times New Roman"/>
        </w:rPr>
      </w:pPr>
      <w:r w:rsidRPr="001F5F7B">
        <w:rPr>
          <w:rFonts w:cs="Times New Roman"/>
        </w:rPr>
        <w:t xml:space="preserve">OD… </w:t>
      </w:r>
      <w:proofErr w:type="spellStart"/>
      <w:r w:rsidR="000F43F9" w:rsidRPr="001F5F7B">
        <w:rPr>
          <w:rFonts w:cs="Times New Roman"/>
        </w:rPr>
        <w:t>Oculus</w:t>
      </w:r>
      <w:proofErr w:type="spellEnd"/>
      <w:r w:rsidR="000F43F9" w:rsidRPr="001F5F7B">
        <w:rPr>
          <w:rFonts w:cs="Times New Roman"/>
        </w:rPr>
        <w:t xml:space="preserve"> </w:t>
      </w:r>
      <w:proofErr w:type="spellStart"/>
      <w:r w:rsidR="000F43F9" w:rsidRPr="001F5F7B">
        <w:rPr>
          <w:rFonts w:cs="Times New Roman"/>
        </w:rPr>
        <w:t>dexter</w:t>
      </w:r>
      <w:proofErr w:type="spellEnd"/>
      <w:r w:rsidR="000F43F9" w:rsidRPr="001F5F7B">
        <w:rPr>
          <w:rFonts w:cs="Times New Roman"/>
        </w:rPr>
        <w:t>, pravé oko</w:t>
      </w:r>
    </w:p>
    <w:p w14:paraId="42E65BF6" w14:textId="3F01E82A" w:rsidR="005968EE" w:rsidRPr="001F5F7B" w:rsidRDefault="005968EE" w:rsidP="00E25FDE">
      <w:pPr>
        <w:spacing w:line="360" w:lineRule="auto"/>
        <w:ind w:firstLine="0"/>
        <w:rPr>
          <w:rFonts w:cs="Times New Roman"/>
        </w:rPr>
      </w:pPr>
      <w:r w:rsidRPr="001F5F7B">
        <w:rPr>
          <w:rFonts w:cs="Times New Roman"/>
        </w:rPr>
        <w:t xml:space="preserve">OS… </w:t>
      </w:r>
      <w:proofErr w:type="spellStart"/>
      <w:r w:rsidR="000F43F9" w:rsidRPr="001F5F7B">
        <w:rPr>
          <w:rFonts w:cs="Times New Roman"/>
        </w:rPr>
        <w:t>Oculus</w:t>
      </w:r>
      <w:proofErr w:type="spellEnd"/>
      <w:r w:rsidR="000F43F9" w:rsidRPr="001F5F7B">
        <w:rPr>
          <w:rFonts w:cs="Times New Roman"/>
        </w:rPr>
        <w:t xml:space="preserve"> </w:t>
      </w:r>
      <w:proofErr w:type="spellStart"/>
      <w:r w:rsidR="000F43F9" w:rsidRPr="001F5F7B">
        <w:rPr>
          <w:rFonts w:cs="Times New Roman"/>
        </w:rPr>
        <w:t>sinister</w:t>
      </w:r>
      <w:proofErr w:type="spellEnd"/>
      <w:r w:rsidR="000F43F9" w:rsidRPr="001F5F7B">
        <w:rPr>
          <w:rFonts w:cs="Times New Roman"/>
        </w:rPr>
        <w:t>, levé oko</w:t>
      </w:r>
    </w:p>
    <w:p w14:paraId="0A99907B" w14:textId="4EBBC6F5" w:rsidR="00DD5428" w:rsidRPr="001F5F7B" w:rsidRDefault="004B20A4" w:rsidP="004C4CA6">
      <w:pPr>
        <w:spacing w:line="360" w:lineRule="auto"/>
        <w:ind w:firstLine="0"/>
        <w:rPr>
          <w:rFonts w:cs="Times New Roman"/>
        </w:rPr>
      </w:pPr>
      <w:r w:rsidRPr="001F5F7B">
        <w:rPr>
          <w:rFonts w:cs="Times New Roman"/>
        </w:rPr>
        <w:t>NT… Nitrooční tlak</w:t>
      </w:r>
      <w:r w:rsidR="00DD5428" w:rsidRPr="001F5F7B">
        <w:rPr>
          <w:rFonts w:cs="Times New Roman"/>
        </w:rPr>
        <w:br w:type="page"/>
      </w:r>
    </w:p>
    <w:p w14:paraId="4BEF3CA2" w14:textId="61F164D3" w:rsidR="00800E58" w:rsidRPr="001F5F7B" w:rsidRDefault="00476B64" w:rsidP="001C7712">
      <w:pPr>
        <w:pStyle w:val="Nadpis1"/>
        <w:spacing w:line="360" w:lineRule="auto"/>
        <w:rPr>
          <w:rFonts w:cs="Times New Roman"/>
        </w:rPr>
      </w:pPr>
      <w:bookmarkStart w:id="56" w:name="_Toc165210688"/>
      <w:r w:rsidRPr="001F5F7B">
        <w:rPr>
          <w:rFonts w:cs="Times New Roman"/>
        </w:rPr>
        <w:lastRenderedPageBreak/>
        <w:t>SEZNAM OBRÁZKŮ</w:t>
      </w:r>
      <w:bookmarkEnd w:id="56"/>
    </w:p>
    <w:p w14:paraId="4E55E53A" w14:textId="77777777" w:rsidR="001C7712" w:rsidRPr="001F5F7B" w:rsidRDefault="001C7712" w:rsidP="00D95D29">
      <w:pPr>
        <w:rPr>
          <w:rFonts w:cs="Times New Roman"/>
        </w:rPr>
      </w:pPr>
    </w:p>
    <w:p w14:paraId="74FB33FB" w14:textId="03612D8E" w:rsidR="00D95D29" w:rsidRPr="00D95D29" w:rsidRDefault="00643291"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rFonts w:cs="Times New Roman"/>
        </w:rPr>
        <w:fldChar w:fldCharType="begin"/>
      </w:r>
      <w:r w:rsidRPr="00D95D29">
        <w:rPr>
          <w:rFonts w:cs="Times New Roman"/>
        </w:rPr>
        <w:instrText xml:space="preserve"> TOC \c "Obrázek" </w:instrText>
      </w:r>
      <w:r w:rsidRPr="00D95D29">
        <w:rPr>
          <w:rFonts w:cs="Times New Roman"/>
        </w:rPr>
        <w:fldChar w:fldCharType="separate"/>
      </w:r>
      <w:r w:rsidR="00D95D29" w:rsidRPr="00D95D29">
        <w:rPr>
          <w:noProof/>
        </w:rPr>
        <w:t xml:space="preserve">Obr. 1: Vrstvy sítnice (vytvořeno podle předlohy </w:t>
      </w:r>
      <w:r w:rsidR="00D95D29" w:rsidRPr="00D95D29">
        <w:rPr>
          <w:rFonts w:cs="Times New Roman"/>
          <w:noProof/>
        </w:rPr>
        <w:t>[5])</w:t>
      </w:r>
      <w:r w:rsidR="00D95D29" w:rsidRPr="00D95D29">
        <w:rPr>
          <w:noProof/>
        </w:rPr>
        <w:tab/>
      </w:r>
      <w:r w:rsidR="00D95D29" w:rsidRPr="00D95D29">
        <w:rPr>
          <w:noProof/>
        </w:rPr>
        <w:fldChar w:fldCharType="begin"/>
      </w:r>
      <w:r w:rsidR="00D95D29" w:rsidRPr="00D95D29">
        <w:rPr>
          <w:noProof/>
        </w:rPr>
        <w:instrText xml:space="preserve"> PAGEREF _Toc165211380 \h </w:instrText>
      </w:r>
      <w:r w:rsidR="00D95D29" w:rsidRPr="00D95D29">
        <w:rPr>
          <w:noProof/>
        </w:rPr>
      </w:r>
      <w:r w:rsidR="00D95D29" w:rsidRPr="00D95D29">
        <w:rPr>
          <w:noProof/>
        </w:rPr>
        <w:fldChar w:fldCharType="separate"/>
      </w:r>
      <w:r w:rsidR="00D95D29" w:rsidRPr="00D95D29">
        <w:rPr>
          <w:noProof/>
        </w:rPr>
        <w:t>6</w:t>
      </w:r>
      <w:r w:rsidR="00D95D29" w:rsidRPr="00D95D29">
        <w:rPr>
          <w:noProof/>
        </w:rPr>
        <w:fldChar w:fldCharType="end"/>
      </w:r>
    </w:p>
    <w:p w14:paraId="64061F4A" w14:textId="22AAC872"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2: Suchá forma VPMD – tvrdé drúzy (vlevo) a – měkké drúzy (vpravo) [5]</w:t>
      </w:r>
      <w:r w:rsidRPr="00D95D29">
        <w:rPr>
          <w:noProof/>
        </w:rPr>
        <w:tab/>
      </w:r>
      <w:r w:rsidRPr="00D95D29">
        <w:rPr>
          <w:noProof/>
        </w:rPr>
        <w:fldChar w:fldCharType="begin"/>
      </w:r>
      <w:r w:rsidRPr="00D95D29">
        <w:rPr>
          <w:noProof/>
        </w:rPr>
        <w:instrText xml:space="preserve"> PAGEREF _Toc165211381 \h </w:instrText>
      </w:r>
      <w:r w:rsidRPr="00D95D29">
        <w:rPr>
          <w:noProof/>
        </w:rPr>
      </w:r>
      <w:r w:rsidRPr="00D95D29">
        <w:rPr>
          <w:noProof/>
        </w:rPr>
        <w:fldChar w:fldCharType="separate"/>
      </w:r>
      <w:r w:rsidRPr="00D95D29">
        <w:rPr>
          <w:noProof/>
        </w:rPr>
        <w:t>7</w:t>
      </w:r>
      <w:r w:rsidRPr="00D95D29">
        <w:rPr>
          <w:noProof/>
        </w:rPr>
        <w:fldChar w:fldCharType="end"/>
      </w:r>
    </w:p>
    <w:p w14:paraId="59EB4481" w14:textId="0A171FBF"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rFonts w:cs="Times New Roman"/>
          <w:noProof/>
        </w:rPr>
        <w:t>Obr. 3: Formy CNV (</w:t>
      </w:r>
      <w:r w:rsidRPr="00D95D29">
        <w:rPr>
          <w:noProof/>
        </w:rPr>
        <w:t>vytvořeno podle předlohy</w:t>
      </w:r>
      <w:r w:rsidRPr="00D95D29">
        <w:rPr>
          <w:rFonts w:cs="Times New Roman"/>
          <w:noProof/>
        </w:rPr>
        <w:t xml:space="preserve"> [5])</w:t>
      </w:r>
      <w:r w:rsidRPr="00D95D29">
        <w:rPr>
          <w:noProof/>
        </w:rPr>
        <w:tab/>
      </w:r>
      <w:r w:rsidRPr="00D95D29">
        <w:rPr>
          <w:noProof/>
        </w:rPr>
        <w:fldChar w:fldCharType="begin"/>
      </w:r>
      <w:r w:rsidRPr="00D95D29">
        <w:rPr>
          <w:noProof/>
        </w:rPr>
        <w:instrText xml:space="preserve"> PAGEREF _Toc165211382 \h </w:instrText>
      </w:r>
      <w:r w:rsidRPr="00D95D29">
        <w:rPr>
          <w:noProof/>
        </w:rPr>
      </w:r>
      <w:r w:rsidRPr="00D95D29">
        <w:rPr>
          <w:noProof/>
        </w:rPr>
        <w:fldChar w:fldCharType="separate"/>
      </w:r>
      <w:r w:rsidRPr="00D95D29">
        <w:rPr>
          <w:noProof/>
        </w:rPr>
        <w:t>9</w:t>
      </w:r>
      <w:r w:rsidRPr="00D95D29">
        <w:rPr>
          <w:noProof/>
        </w:rPr>
        <w:fldChar w:fldCharType="end"/>
      </w:r>
    </w:p>
    <w:p w14:paraId="31AFF4E9" w14:textId="790CBE93"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4: Schéma stádií suché a vlhké formy VPMD (vytvořeno podle předlohy [7])</w:t>
      </w:r>
      <w:r w:rsidRPr="00D95D29">
        <w:rPr>
          <w:noProof/>
        </w:rPr>
        <w:tab/>
      </w:r>
      <w:r w:rsidRPr="00D95D29">
        <w:rPr>
          <w:noProof/>
        </w:rPr>
        <w:fldChar w:fldCharType="begin"/>
      </w:r>
      <w:r w:rsidRPr="00D95D29">
        <w:rPr>
          <w:noProof/>
        </w:rPr>
        <w:instrText xml:space="preserve"> PAGEREF _Toc165211383 \h </w:instrText>
      </w:r>
      <w:r w:rsidRPr="00D95D29">
        <w:rPr>
          <w:noProof/>
        </w:rPr>
      </w:r>
      <w:r w:rsidRPr="00D95D29">
        <w:rPr>
          <w:noProof/>
        </w:rPr>
        <w:fldChar w:fldCharType="separate"/>
      </w:r>
      <w:r w:rsidRPr="00D95D29">
        <w:rPr>
          <w:noProof/>
        </w:rPr>
        <w:t>9</w:t>
      </w:r>
      <w:r w:rsidRPr="00D95D29">
        <w:rPr>
          <w:noProof/>
        </w:rPr>
        <w:fldChar w:fldCharType="end"/>
      </w:r>
    </w:p>
    <w:p w14:paraId="465365A3" w14:textId="7760EC52"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5: ETDRS optotyp [14]</w:t>
      </w:r>
      <w:r w:rsidRPr="00D95D29">
        <w:rPr>
          <w:noProof/>
        </w:rPr>
        <w:tab/>
      </w:r>
      <w:r w:rsidRPr="00D95D29">
        <w:rPr>
          <w:noProof/>
        </w:rPr>
        <w:fldChar w:fldCharType="begin"/>
      </w:r>
      <w:r w:rsidRPr="00D95D29">
        <w:rPr>
          <w:noProof/>
        </w:rPr>
        <w:instrText xml:space="preserve"> PAGEREF _Toc165211384 \h </w:instrText>
      </w:r>
      <w:r w:rsidRPr="00D95D29">
        <w:rPr>
          <w:noProof/>
        </w:rPr>
      </w:r>
      <w:r w:rsidRPr="00D95D29">
        <w:rPr>
          <w:noProof/>
        </w:rPr>
        <w:fldChar w:fldCharType="separate"/>
      </w:r>
      <w:r w:rsidRPr="00D95D29">
        <w:rPr>
          <w:noProof/>
        </w:rPr>
        <w:t>12</w:t>
      </w:r>
      <w:r w:rsidRPr="00D95D29">
        <w:rPr>
          <w:noProof/>
        </w:rPr>
        <w:fldChar w:fldCharType="end"/>
      </w:r>
    </w:p>
    <w:p w14:paraId="086EF3A3" w14:textId="6B059AE4"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6: Vyšetření Amslerovou mřížkou, vlevo je ukázáno, jak vidí mřížku pacient bez nálezu, vpravo s nálezem VPMD (upraveno) [17, 18]</w:t>
      </w:r>
      <w:r w:rsidRPr="00D95D29">
        <w:rPr>
          <w:noProof/>
        </w:rPr>
        <w:tab/>
      </w:r>
      <w:r w:rsidRPr="00D95D29">
        <w:rPr>
          <w:noProof/>
        </w:rPr>
        <w:fldChar w:fldCharType="begin"/>
      </w:r>
      <w:r w:rsidRPr="00D95D29">
        <w:rPr>
          <w:noProof/>
        </w:rPr>
        <w:instrText xml:space="preserve"> PAGEREF _Toc165211385 \h </w:instrText>
      </w:r>
      <w:r w:rsidRPr="00D95D29">
        <w:rPr>
          <w:noProof/>
        </w:rPr>
      </w:r>
      <w:r w:rsidRPr="00D95D29">
        <w:rPr>
          <w:noProof/>
        </w:rPr>
        <w:fldChar w:fldCharType="separate"/>
      </w:r>
      <w:r w:rsidRPr="00D95D29">
        <w:rPr>
          <w:noProof/>
        </w:rPr>
        <w:t>13</w:t>
      </w:r>
      <w:r w:rsidRPr="00D95D29">
        <w:rPr>
          <w:noProof/>
        </w:rPr>
        <w:fldChar w:fldCharType="end"/>
      </w:r>
    </w:p>
    <w:p w14:paraId="23856A64" w14:textId="2B2E3E4E"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7: Hyperfluorescence při atrofii RPE [5]</w:t>
      </w:r>
      <w:r w:rsidRPr="00D95D29">
        <w:rPr>
          <w:noProof/>
        </w:rPr>
        <w:tab/>
      </w:r>
      <w:r w:rsidRPr="00D95D29">
        <w:rPr>
          <w:noProof/>
        </w:rPr>
        <w:fldChar w:fldCharType="begin"/>
      </w:r>
      <w:r w:rsidRPr="00D95D29">
        <w:rPr>
          <w:noProof/>
        </w:rPr>
        <w:instrText xml:space="preserve"> PAGEREF _Toc165211386 \h </w:instrText>
      </w:r>
      <w:r w:rsidRPr="00D95D29">
        <w:rPr>
          <w:noProof/>
        </w:rPr>
      </w:r>
      <w:r w:rsidRPr="00D95D29">
        <w:rPr>
          <w:noProof/>
        </w:rPr>
        <w:fldChar w:fldCharType="separate"/>
      </w:r>
      <w:r w:rsidRPr="00D95D29">
        <w:rPr>
          <w:noProof/>
        </w:rPr>
        <w:t>15</w:t>
      </w:r>
      <w:r w:rsidRPr="00D95D29">
        <w:rPr>
          <w:noProof/>
        </w:rPr>
        <w:fldChar w:fldCharType="end"/>
      </w:r>
    </w:p>
    <w:p w14:paraId="504F3E51" w14:textId="66D0FB93"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8: Snímek OCT – rozpad RPE a „vydrolení“ pigmentu do sítnicových vrstev (upraveno) [5]</w:t>
      </w:r>
      <w:r w:rsidRPr="00D95D29">
        <w:rPr>
          <w:noProof/>
        </w:rPr>
        <w:tab/>
      </w:r>
      <w:r w:rsidRPr="00D95D29">
        <w:rPr>
          <w:noProof/>
        </w:rPr>
        <w:fldChar w:fldCharType="begin"/>
      </w:r>
      <w:r w:rsidRPr="00D95D29">
        <w:rPr>
          <w:noProof/>
        </w:rPr>
        <w:instrText xml:space="preserve"> PAGEREF _Toc165211387 \h </w:instrText>
      </w:r>
      <w:r w:rsidRPr="00D95D29">
        <w:rPr>
          <w:noProof/>
        </w:rPr>
      </w:r>
      <w:r w:rsidRPr="00D95D29">
        <w:rPr>
          <w:noProof/>
        </w:rPr>
        <w:fldChar w:fldCharType="separate"/>
      </w:r>
      <w:r w:rsidRPr="00D95D29">
        <w:rPr>
          <w:noProof/>
        </w:rPr>
        <w:t>16</w:t>
      </w:r>
      <w:r w:rsidRPr="00D95D29">
        <w:rPr>
          <w:noProof/>
        </w:rPr>
        <w:fldChar w:fldCharType="end"/>
      </w:r>
    </w:p>
    <w:p w14:paraId="0B1687EA" w14:textId="4CEB1275"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rFonts w:cs="Times New Roman"/>
          <w:noProof/>
        </w:rPr>
        <w:t>Obr. 9: Barevné snímky sítnice na fundu ukazují časné stádium VPMD (vlevo) a tepelná mapa vytvořená programem iPredict (zeleně) zvýrazňuje postiženou oblast. Snímky téhož pacienta pořízené o čtyři roky později ukazují progresi do pozdního stadia VPMD (modře). [27]</w:t>
      </w:r>
      <w:r w:rsidRPr="00D95D29">
        <w:rPr>
          <w:noProof/>
        </w:rPr>
        <w:tab/>
      </w:r>
      <w:r w:rsidRPr="00D95D29">
        <w:rPr>
          <w:noProof/>
        </w:rPr>
        <w:fldChar w:fldCharType="begin"/>
      </w:r>
      <w:r w:rsidRPr="00D95D29">
        <w:rPr>
          <w:noProof/>
        </w:rPr>
        <w:instrText xml:space="preserve"> PAGEREF _Toc165211388 \h </w:instrText>
      </w:r>
      <w:r w:rsidRPr="00D95D29">
        <w:rPr>
          <w:noProof/>
        </w:rPr>
      </w:r>
      <w:r w:rsidRPr="00D95D29">
        <w:rPr>
          <w:noProof/>
        </w:rPr>
        <w:fldChar w:fldCharType="separate"/>
      </w:r>
      <w:r w:rsidRPr="00D95D29">
        <w:rPr>
          <w:noProof/>
        </w:rPr>
        <w:t>20</w:t>
      </w:r>
      <w:r w:rsidRPr="00D95D29">
        <w:rPr>
          <w:noProof/>
        </w:rPr>
        <w:fldChar w:fldCharType="end"/>
      </w:r>
    </w:p>
    <w:p w14:paraId="7A68D15B" w14:textId="52B4D4EF"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10: Aplikace Anti-VEGF injekce [30]</w:t>
      </w:r>
      <w:r w:rsidRPr="00D95D29">
        <w:rPr>
          <w:noProof/>
        </w:rPr>
        <w:tab/>
      </w:r>
      <w:r w:rsidRPr="00D95D29">
        <w:rPr>
          <w:noProof/>
        </w:rPr>
        <w:fldChar w:fldCharType="begin"/>
      </w:r>
      <w:r w:rsidRPr="00D95D29">
        <w:rPr>
          <w:noProof/>
        </w:rPr>
        <w:instrText xml:space="preserve"> PAGEREF _Toc165211389 \h </w:instrText>
      </w:r>
      <w:r w:rsidRPr="00D95D29">
        <w:rPr>
          <w:noProof/>
        </w:rPr>
      </w:r>
      <w:r w:rsidRPr="00D95D29">
        <w:rPr>
          <w:noProof/>
        </w:rPr>
        <w:fldChar w:fldCharType="separate"/>
      </w:r>
      <w:r w:rsidRPr="00D95D29">
        <w:rPr>
          <w:noProof/>
        </w:rPr>
        <w:t>23</w:t>
      </w:r>
      <w:r w:rsidRPr="00D95D29">
        <w:rPr>
          <w:noProof/>
        </w:rPr>
        <w:fldChar w:fldCharType="end"/>
      </w:r>
    </w:p>
    <w:p w14:paraId="2234767D" w14:textId="1C40F719"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12: Popis implantátu Susvimo (vytvořeno podle předlohy [69])</w:t>
      </w:r>
      <w:r w:rsidRPr="00D95D29">
        <w:rPr>
          <w:noProof/>
        </w:rPr>
        <w:tab/>
      </w:r>
      <w:r w:rsidRPr="00D95D29">
        <w:rPr>
          <w:noProof/>
        </w:rPr>
        <w:fldChar w:fldCharType="begin"/>
      </w:r>
      <w:r w:rsidRPr="00D95D29">
        <w:rPr>
          <w:noProof/>
        </w:rPr>
        <w:instrText xml:space="preserve"> PAGEREF _Toc165211390 \h </w:instrText>
      </w:r>
      <w:r w:rsidRPr="00D95D29">
        <w:rPr>
          <w:noProof/>
        </w:rPr>
      </w:r>
      <w:r w:rsidRPr="00D95D29">
        <w:rPr>
          <w:noProof/>
        </w:rPr>
        <w:fldChar w:fldCharType="separate"/>
      </w:r>
      <w:r w:rsidRPr="00D95D29">
        <w:rPr>
          <w:noProof/>
        </w:rPr>
        <w:t>30</w:t>
      </w:r>
      <w:r w:rsidRPr="00D95D29">
        <w:rPr>
          <w:noProof/>
        </w:rPr>
        <w:fldChar w:fldCharType="end"/>
      </w:r>
    </w:p>
    <w:p w14:paraId="51B25893" w14:textId="5721DF4C" w:rsidR="00D95D29" w:rsidRPr="00D95D29" w:rsidRDefault="00D95D29" w:rsidP="00D95D29">
      <w:pPr>
        <w:pStyle w:val="Seznamobrzk"/>
        <w:tabs>
          <w:tab w:val="right" w:leader="dot" w:pos="8493"/>
        </w:tabs>
        <w:spacing w:line="360" w:lineRule="auto"/>
        <w:ind w:firstLine="0"/>
        <w:rPr>
          <w:rFonts w:asciiTheme="minorHAnsi" w:eastAsiaTheme="minorEastAsia" w:hAnsiTheme="minorHAnsi"/>
          <w:noProof/>
          <w:szCs w:val="24"/>
          <w:lang w:eastAsia="cs-CZ"/>
        </w:rPr>
      </w:pPr>
      <w:r w:rsidRPr="00D95D29">
        <w:rPr>
          <w:noProof/>
        </w:rPr>
        <w:t>Obr. 11: Implantát Susvimo v oku [69]</w:t>
      </w:r>
      <w:r w:rsidRPr="00D95D29">
        <w:rPr>
          <w:noProof/>
        </w:rPr>
        <w:tab/>
      </w:r>
      <w:r w:rsidRPr="00D95D29">
        <w:rPr>
          <w:noProof/>
        </w:rPr>
        <w:fldChar w:fldCharType="begin"/>
      </w:r>
      <w:r w:rsidRPr="00D95D29">
        <w:rPr>
          <w:noProof/>
        </w:rPr>
        <w:instrText xml:space="preserve"> PAGEREF _Toc165211391 \h </w:instrText>
      </w:r>
      <w:r w:rsidRPr="00D95D29">
        <w:rPr>
          <w:noProof/>
        </w:rPr>
      </w:r>
      <w:r w:rsidRPr="00D95D29">
        <w:rPr>
          <w:noProof/>
        </w:rPr>
        <w:fldChar w:fldCharType="separate"/>
      </w:r>
      <w:r w:rsidRPr="00D95D29">
        <w:rPr>
          <w:noProof/>
        </w:rPr>
        <w:t>30</w:t>
      </w:r>
      <w:r w:rsidRPr="00D95D29">
        <w:rPr>
          <w:noProof/>
        </w:rPr>
        <w:fldChar w:fldCharType="end"/>
      </w:r>
    </w:p>
    <w:p w14:paraId="04803156" w14:textId="41FCDDF6" w:rsidR="00476B64" w:rsidRPr="00D95D29" w:rsidRDefault="00643291" w:rsidP="00D95D29">
      <w:pPr>
        <w:spacing w:line="360" w:lineRule="auto"/>
        <w:rPr>
          <w:rFonts w:cs="Times New Roman"/>
        </w:rPr>
      </w:pPr>
      <w:r w:rsidRPr="00D95D29">
        <w:rPr>
          <w:rFonts w:cs="Times New Roman"/>
        </w:rPr>
        <w:fldChar w:fldCharType="end"/>
      </w:r>
    </w:p>
    <w:p w14:paraId="257DC2DC" w14:textId="148C49A7" w:rsidR="00984224" w:rsidRPr="001F5F7B" w:rsidRDefault="00476B64" w:rsidP="009F1E8F">
      <w:pPr>
        <w:pStyle w:val="Nadpis1"/>
        <w:spacing w:line="360" w:lineRule="auto"/>
        <w:rPr>
          <w:rFonts w:cs="Times New Roman"/>
        </w:rPr>
      </w:pPr>
      <w:r w:rsidRPr="001F5F7B">
        <w:rPr>
          <w:rFonts w:cs="Times New Roman"/>
        </w:rPr>
        <w:br w:type="page"/>
      </w:r>
      <w:bookmarkStart w:id="57" w:name="_Toc165210689"/>
      <w:r w:rsidR="007037D7" w:rsidRPr="001F5F7B">
        <w:rPr>
          <w:rFonts w:cs="Times New Roman"/>
        </w:rPr>
        <w:lastRenderedPageBreak/>
        <w:t>S</w:t>
      </w:r>
      <w:r w:rsidR="00023337" w:rsidRPr="001F5F7B">
        <w:rPr>
          <w:rFonts w:cs="Times New Roman"/>
        </w:rPr>
        <w:t>EZNAM TABULEK</w:t>
      </w:r>
      <w:bookmarkEnd w:id="57"/>
      <w:r w:rsidR="007037D7" w:rsidRPr="001F5F7B">
        <w:rPr>
          <w:rFonts w:cs="Times New Roman"/>
        </w:rPr>
        <w:t xml:space="preserve"> </w:t>
      </w:r>
    </w:p>
    <w:p w14:paraId="6679F2C5" w14:textId="77777777" w:rsidR="001C7712" w:rsidRPr="001F5F7B" w:rsidRDefault="001C7712" w:rsidP="001C7712">
      <w:pPr>
        <w:rPr>
          <w:rFonts w:cs="Times New Roman"/>
        </w:rPr>
      </w:pPr>
    </w:p>
    <w:p w14:paraId="263B2AC9" w14:textId="77777777" w:rsidR="001C7712" w:rsidRPr="001F5F7B" w:rsidRDefault="001C7712" w:rsidP="00984224">
      <w:pPr>
        <w:pStyle w:val="Bezmezer"/>
        <w:rPr>
          <w:rFonts w:cs="Times New Roman"/>
        </w:rPr>
      </w:pPr>
    </w:p>
    <w:p w14:paraId="1B039529" w14:textId="61D54752" w:rsidR="00D95D29" w:rsidRPr="00D95D29" w:rsidRDefault="00A34EE2" w:rsidP="00D95D29">
      <w:pPr>
        <w:pStyle w:val="Seznamobrzk"/>
        <w:tabs>
          <w:tab w:val="right" w:leader="dot" w:pos="8493"/>
        </w:tabs>
        <w:spacing w:line="360" w:lineRule="auto"/>
        <w:ind w:firstLine="0"/>
        <w:jc w:val="left"/>
        <w:rPr>
          <w:rFonts w:asciiTheme="minorHAnsi" w:eastAsiaTheme="minorEastAsia" w:hAnsiTheme="minorHAnsi"/>
          <w:noProof/>
          <w:szCs w:val="24"/>
          <w:lang w:eastAsia="cs-CZ"/>
        </w:rPr>
      </w:pPr>
      <w:r w:rsidRPr="00D95D29">
        <w:rPr>
          <w:rFonts w:cs="Times New Roman"/>
        </w:rPr>
        <w:fldChar w:fldCharType="begin"/>
      </w:r>
      <w:r w:rsidRPr="00D95D29">
        <w:rPr>
          <w:rFonts w:cs="Times New Roman"/>
        </w:rPr>
        <w:instrText xml:space="preserve"> TOC \h \z \c "Tabulka" </w:instrText>
      </w:r>
      <w:r w:rsidRPr="00D95D29">
        <w:rPr>
          <w:rFonts w:cs="Times New Roman"/>
        </w:rPr>
        <w:fldChar w:fldCharType="separate"/>
      </w:r>
      <w:hyperlink w:anchor="_Toc165211490" w:history="1">
        <w:r w:rsidR="00D95D29" w:rsidRPr="00D95D29">
          <w:rPr>
            <w:rStyle w:val="Hypertextovodkaz"/>
            <w:rFonts w:cs="Times New Roman"/>
            <w:noProof/>
            <w:color w:val="auto"/>
          </w:rPr>
          <w:t>Tabulka 1: AREDS doplňky stravy (upraveno) [23]</w:t>
        </w:r>
        <w:r w:rsidR="00D95D29" w:rsidRPr="00D95D29">
          <w:rPr>
            <w:noProof/>
            <w:webHidden/>
          </w:rPr>
          <w:tab/>
        </w:r>
        <w:r w:rsidR="00D95D29" w:rsidRPr="00D95D29">
          <w:rPr>
            <w:noProof/>
            <w:webHidden/>
          </w:rPr>
          <w:fldChar w:fldCharType="begin"/>
        </w:r>
        <w:r w:rsidR="00D95D29" w:rsidRPr="00D95D29">
          <w:rPr>
            <w:noProof/>
            <w:webHidden/>
          </w:rPr>
          <w:instrText xml:space="preserve"> PAGEREF _Toc165211490 \h </w:instrText>
        </w:r>
        <w:r w:rsidR="00D95D29" w:rsidRPr="00D95D29">
          <w:rPr>
            <w:noProof/>
            <w:webHidden/>
          </w:rPr>
        </w:r>
        <w:r w:rsidR="00D95D29" w:rsidRPr="00D95D29">
          <w:rPr>
            <w:noProof/>
            <w:webHidden/>
          </w:rPr>
          <w:fldChar w:fldCharType="separate"/>
        </w:r>
        <w:r w:rsidR="00D95D29" w:rsidRPr="00D95D29">
          <w:rPr>
            <w:noProof/>
            <w:webHidden/>
          </w:rPr>
          <w:t>18</w:t>
        </w:r>
        <w:r w:rsidR="00D95D29" w:rsidRPr="00D95D29">
          <w:rPr>
            <w:noProof/>
            <w:webHidden/>
          </w:rPr>
          <w:fldChar w:fldCharType="end"/>
        </w:r>
      </w:hyperlink>
    </w:p>
    <w:p w14:paraId="737E11CB" w14:textId="7E8DAA3C" w:rsidR="00D95D29" w:rsidRPr="00D95D29" w:rsidRDefault="004A6491" w:rsidP="00D95D29">
      <w:pPr>
        <w:pStyle w:val="Seznamobrzk"/>
        <w:tabs>
          <w:tab w:val="right" w:leader="dot" w:pos="8493"/>
        </w:tabs>
        <w:spacing w:line="360" w:lineRule="auto"/>
        <w:ind w:firstLine="0"/>
        <w:jc w:val="left"/>
        <w:rPr>
          <w:rFonts w:asciiTheme="minorHAnsi" w:eastAsiaTheme="minorEastAsia" w:hAnsiTheme="minorHAnsi"/>
          <w:noProof/>
          <w:szCs w:val="24"/>
          <w:lang w:eastAsia="cs-CZ"/>
        </w:rPr>
      </w:pPr>
      <w:hyperlink w:anchor="_Toc165211491" w:history="1">
        <w:r w:rsidR="00D95D29" w:rsidRPr="00D95D29">
          <w:rPr>
            <w:rStyle w:val="Hypertextovodkaz"/>
            <w:rFonts w:cs="Times New Roman"/>
            <w:noProof/>
            <w:color w:val="auto"/>
          </w:rPr>
          <w:t>Tabulka 2: Vabysmo [31, 32, 33, 34, 35]</w:t>
        </w:r>
        <w:r w:rsidR="00D95D29" w:rsidRPr="00D95D29">
          <w:rPr>
            <w:noProof/>
            <w:webHidden/>
          </w:rPr>
          <w:tab/>
        </w:r>
        <w:r w:rsidR="00D95D29" w:rsidRPr="00D95D29">
          <w:rPr>
            <w:noProof/>
            <w:webHidden/>
          </w:rPr>
          <w:fldChar w:fldCharType="begin"/>
        </w:r>
        <w:r w:rsidR="00D95D29" w:rsidRPr="00D95D29">
          <w:rPr>
            <w:noProof/>
            <w:webHidden/>
          </w:rPr>
          <w:instrText xml:space="preserve"> PAGEREF _Toc165211491 \h </w:instrText>
        </w:r>
        <w:r w:rsidR="00D95D29" w:rsidRPr="00D95D29">
          <w:rPr>
            <w:noProof/>
            <w:webHidden/>
          </w:rPr>
        </w:r>
        <w:r w:rsidR="00D95D29" w:rsidRPr="00D95D29">
          <w:rPr>
            <w:noProof/>
            <w:webHidden/>
          </w:rPr>
          <w:fldChar w:fldCharType="separate"/>
        </w:r>
        <w:r w:rsidR="00D95D29" w:rsidRPr="00D95D29">
          <w:rPr>
            <w:noProof/>
            <w:webHidden/>
          </w:rPr>
          <w:t>24</w:t>
        </w:r>
        <w:r w:rsidR="00D95D29" w:rsidRPr="00D95D29">
          <w:rPr>
            <w:noProof/>
            <w:webHidden/>
          </w:rPr>
          <w:fldChar w:fldCharType="end"/>
        </w:r>
      </w:hyperlink>
    </w:p>
    <w:p w14:paraId="467D9906" w14:textId="492BCD48" w:rsidR="00D95D29" w:rsidRPr="00D95D29" w:rsidRDefault="004A6491" w:rsidP="00D95D29">
      <w:pPr>
        <w:pStyle w:val="Seznamobrzk"/>
        <w:tabs>
          <w:tab w:val="right" w:leader="dot" w:pos="8493"/>
        </w:tabs>
        <w:spacing w:line="360" w:lineRule="auto"/>
        <w:ind w:firstLine="0"/>
        <w:jc w:val="left"/>
        <w:rPr>
          <w:rFonts w:asciiTheme="minorHAnsi" w:eastAsiaTheme="minorEastAsia" w:hAnsiTheme="minorHAnsi"/>
          <w:noProof/>
          <w:szCs w:val="24"/>
          <w:lang w:eastAsia="cs-CZ"/>
        </w:rPr>
      </w:pPr>
      <w:hyperlink w:anchor="_Toc165211492" w:history="1">
        <w:r w:rsidR="00D95D29" w:rsidRPr="00D95D29">
          <w:rPr>
            <w:rStyle w:val="Hypertextovodkaz"/>
            <w:rFonts w:cs="Times New Roman"/>
            <w:noProof/>
            <w:color w:val="auto"/>
          </w:rPr>
          <w:t>Tabulka 3: Eylea [36, 37, 38]</w:t>
        </w:r>
        <w:r w:rsidR="00D95D29" w:rsidRPr="00D95D29">
          <w:rPr>
            <w:noProof/>
            <w:webHidden/>
          </w:rPr>
          <w:tab/>
        </w:r>
        <w:r w:rsidR="00D95D29" w:rsidRPr="00D95D29">
          <w:rPr>
            <w:noProof/>
            <w:webHidden/>
          </w:rPr>
          <w:fldChar w:fldCharType="begin"/>
        </w:r>
        <w:r w:rsidR="00D95D29" w:rsidRPr="00D95D29">
          <w:rPr>
            <w:noProof/>
            <w:webHidden/>
          </w:rPr>
          <w:instrText xml:space="preserve"> PAGEREF _Toc165211492 \h </w:instrText>
        </w:r>
        <w:r w:rsidR="00D95D29" w:rsidRPr="00D95D29">
          <w:rPr>
            <w:noProof/>
            <w:webHidden/>
          </w:rPr>
        </w:r>
        <w:r w:rsidR="00D95D29" w:rsidRPr="00D95D29">
          <w:rPr>
            <w:noProof/>
            <w:webHidden/>
          </w:rPr>
          <w:fldChar w:fldCharType="separate"/>
        </w:r>
        <w:r w:rsidR="00D95D29" w:rsidRPr="00D95D29">
          <w:rPr>
            <w:noProof/>
            <w:webHidden/>
          </w:rPr>
          <w:t>25</w:t>
        </w:r>
        <w:r w:rsidR="00D95D29" w:rsidRPr="00D95D29">
          <w:rPr>
            <w:noProof/>
            <w:webHidden/>
          </w:rPr>
          <w:fldChar w:fldCharType="end"/>
        </w:r>
      </w:hyperlink>
    </w:p>
    <w:p w14:paraId="5B6453D2" w14:textId="62A8DDEE" w:rsidR="00D95D29" w:rsidRPr="00D95D29" w:rsidRDefault="004A6491" w:rsidP="00D95D29">
      <w:pPr>
        <w:pStyle w:val="Seznamobrzk"/>
        <w:tabs>
          <w:tab w:val="right" w:leader="dot" w:pos="8493"/>
        </w:tabs>
        <w:spacing w:line="360" w:lineRule="auto"/>
        <w:ind w:firstLine="0"/>
        <w:jc w:val="left"/>
        <w:rPr>
          <w:rFonts w:asciiTheme="minorHAnsi" w:eastAsiaTheme="minorEastAsia" w:hAnsiTheme="minorHAnsi"/>
          <w:noProof/>
          <w:szCs w:val="24"/>
          <w:lang w:eastAsia="cs-CZ"/>
        </w:rPr>
      </w:pPr>
      <w:hyperlink w:anchor="_Toc165211493" w:history="1">
        <w:r w:rsidR="00D95D29" w:rsidRPr="00D95D29">
          <w:rPr>
            <w:rStyle w:val="Hypertextovodkaz"/>
            <w:rFonts w:cs="Times New Roman"/>
            <w:noProof/>
            <w:color w:val="auto"/>
          </w:rPr>
          <w:t>Tabulka 4: Lucentis [39, 40, 41]</w:t>
        </w:r>
        <w:r w:rsidR="00D95D29" w:rsidRPr="00D95D29">
          <w:rPr>
            <w:noProof/>
            <w:webHidden/>
          </w:rPr>
          <w:tab/>
        </w:r>
        <w:r w:rsidR="00D95D29" w:rsidRPr="00D95D29">
          <w:rPr>
            <w:noProof/>
            <w:webHidden/>
          </w:rPr>
          <w:fldChar w:fldCharType="begin"/>
        </w:r>
        <w:r w:rsidR="00D95D29" w:rsidRPr="00D95D29">
          <w:rPr>
            <w:noProof/>
            <w:webHidden/>
          </w:rPr>
          <w:instrText xml:space="preserve"> PAGEREF _Toc165211493 \h </w:instrText>
        </w:r>
        <w:r w:rsidR="00D95D29" w:rsidRPr="00D95D29">
          <w:rPr>
            <w:noProof/>
            <w:webHidden/>
          </w:rPr>
        </w:r>
        <w:r w:rsidR="00D95D29" w:rsidRPr="00D95D29">
          <w:rPr>
            <w:noProof/>
            <w:webHidden/>
          </w:rPr>
          <w:fldChar w:fldCharType="separate"/>
        </w:r>
        <w:r w:rsidR="00D95D29" w:rsidRPr="00D95D29">
          <w:rPr>
            <w:noProof/>
            <w:webHidden/>
          </w:rPr>
          <w:t>26</w:t>
        </w:r>
        <w:r w:rsidR="00D95D29" w:rsidRPr="00D95D29">
          <w:rPr>
            <w:noProof/>
            <w:webHidden/>
          </w:rPr>
          <w:fldChar w:fldCharType="end"/>
        </w:r>
      </w:hyperlink>
    </w:p>
    <w:p w14:paraId="32F0748F" w14:textId="3B13B0D1" w:rsidR="00D95D29" w:rsidRPr="00D95D29" w:rsidRDefault="004A6491" w:rsidP="00D95D29">
      <w:pPr>
        <w:pStyle w:val="Seznamobrzk"/>
        <w:tabs>
          <w:tab w:val="right" w:leader="dot" w:pos="8493"/>
        </w:tabs>
        <w:spacing w:line="360" w:lineRule="auto"/>
        <w:ind w:firstLine="0"/>
        <w:jc w:val="left"/>
        <w:rPr>
          <w:rFonts w:asciiTheme="minorHAnsi" w:eastAsiaTheme="minorEastAsia" w:hAnsiTheme="minorHAnsi"/>
          <w:noProof/>
          <w:szCs w:val="24"/>
          <w:lang w:eastAsia="cs-CZ"/>
        </w:rPr>
      </w:pPr>
      <w:hyperlink w:anchor="_Toc165211494" w:history="1">
        <w:r w:rsidR="00D95D29" w:rsidRPr="00D95D29">
          <w:rPr>
            <w:rStyle w:val="Hypertextovodkaz"/>
            <w:rFonts w:cs="Times New Roman"/>
            <w:noProof/>
            <w:color w:val="auto"/>
          </w:rPr>
          <w:t>Tabulka 5: Beovu [42, 43, 44, 46]</w:t>
        </w:r>
        <w:r w:rsidR="00D95D29" w:rsidRPr="00D95D29">
          <w:rPr>
            <w:noProof/>
            <w:webHidden/>
          </w:rPr>
          <w:tab/>
        </w:r>
        <w:r w:rsidR="00D95D29" w:rsidRPr="00D95D29">
          <w:rPr>
            <w:noProof/>
            <w:webHidden/>
          </w:rPr>
          <w:fldChar w:fldCharType="begin"/>
        </w:r>
        <w:r w:rsidR="00D95D29" w:rsidRPr="00D95D29">
          <w:rPr>
            <w:noProof/>
            <w:webHidden/>
          </w:rPr>
          <w:instrText xml:space="preserve"> PAGEREF _Toc165211494 \h </w:instrText>
        </w:r>
        <w:r w:rsidR="00D95D29" w:rsidRPr="00D95D29">
          <w:rPr>
            <w:noProof/>
            <w:webHidden/>
          </w:rPr>
        </w:r>
        <w:r w:rsidR="00D95D29" w:rsidRPr="00D95D29">
          <w:rPr>
            <w:noProof/>
            <w:webHidden/>
          </w:rPr>
          <w:fldChar w:fldCharType="separate"/>
        </w:r>
        <w:r w:rsidR="00D95D29" w:rsidRPr="00D95D29">
          <w:rPr>
            <w:noProof/>
            <w:webHidden/>
          </w:rPr>
          <w:t>27</w:t>
        </w:r>
        <w:r w:rsidR="00D95D29" w:rsidRPr="00D95D29">
          <w:rPr>
            <w:noProof/>
            <w:webHidden/>
          </w:rPr>
          <w:fldChar w:fldCharType="end"/>
        </w:r>
      </w:hyperlink>
    </w:p>
    <w:p w14:paraId="4DB4608C" w14:textId="735F5023" w:rsidR="00D95D29" w:rsidRPr="00D95D29" w:rsidRDefault="004A6491" w:rsidP="00D95D29">
      <w:pPr>
        <w:pStyle w:val="Seznamobrzk"/>
        <w:tabs>
          <w:tab w:val="right" w:leader="dot" w:pos="8493"/>
        </w:tabs>
        <w:spacing w:line="360" w:lineRule="auto"/>
        <w:ind w:firstLine="0"/>
        <w:jc w:val="left"/>
        <w:rPr>
          <w:rFonts w:asciiTheme="minorHAnsi" w:eastAsiaTheme="minorEastAsia" w:hAnsiTheme="minorHAnsi"/>
          <w:noProof/>
          <w:szCs w:val="24"/>
          <w:lang w:eastAsia="cs-CZ"/>
        </w:rPr>
      </w:pPr>
      <w:hyperlink w:anchor="_Toc165211495" w:history="1">
        <w:r w:rsidR="00D95D29" w:rsidRPr="00D95D29">
          <w:rPr>
            <w:rStyle w:val="Hypertextovodkaz"/>
            <w:rFonts w:cs="Times New Roman"/>
            <w:noProof/>
            <w:color w:val="auto"/>
          </w:rPr>
          <w:t>Tabulka 6: Naměřené hodnoty z jednotlivých vyšetření</w:t>
        </w:r>
        <w:r w:rsidR="00D95D29" w:rsidRPr="00D95D29">
          <w:rPr>
            <w:noProof/>
            <w:webHidden/>
          </w:rPr>
          <w:tab/>
        </w:r>
        <w:r w:rsidR="00D95D29" w:rsidRPr="00D95D29">
          <w:rPr>
            <w:noProof/>
            <w:webHidden/>
          </w:rPr>
          <w:fldChar w:fldCharType="begin"/>
        </w:r>
        <w:r w:rsidR="00D95D29" w:rsidRPr="00D95D29">
          <w:rPr>
            <w:noProof/>
            <w:webHidden/>
          </w:rPr>
          <w:instrText xml:space="preserve"> PAGEREF _Toc165211495 \h </w:instrText>
        </w:r>
        <w:r w:rsidR="00D95D29" w:rsidRPr="00D95D29">
          <w:rPr>
            <w:noProof/>
            <w:webHidden/>
          </w:rPr>
        </w:r>
        <w:r w:rsidR="00D95D29" w:rsidRPr="00D95D29">
          <w:rPr>
            <w:noProof/>
            <w:webHidden/>
          </w:rPr>
          <w:fldChar w:fldCharType="separate"/>
        </w:r>
        <w:r w:rsidR="00D95D29" w:rsidRPr="00D95D29">
          <w:rPr>
            <w:noProof/>
            <w:webHidden/>
          </w:rPr>
          <w:t>36</w:t>
        </w:r>
        <w:r w:rsidR="00D95D29" w:rsidRPr="00D95D29">
          <w:rPr>
            <w:noProof/>
            <w:webHidden/>
          </w:rPr>
          <w:fldChar w:fldCharType="end"/>
        </w:r>
      </w:hyperlink>
    </w:p>
    <w:p w14:paraId="4D4E6A0D" w14:textId="1BE8C975" w:rsidR="007037D7" w:rsidRPr="001F5F7B" w:rsidRDefault="00A34EE2" w:rsidP="00D95D29">
      <w:pPr>
        <w:spacing w:line="360" w:lineRule="auto"/>
        <w:ind w:firstLine="0"/>
        <w:jc w:val="left"/>
        <w:rPr>
          <w:rFonts w:cs="Times New Roman"/>
        </w:rPr>
      </w:pPr>
      <w:r w:rsidRPr="00D95D29">
        <w:rPr>
          <w:rFonts w:cs="Times New Roman"/>
        </w:rPr>
        <w:fldChar w:fldCharType="end"/>
      </w:r>
    </w:p>
    <w:p w14:paraId="29B3E857" w14:textId="0D468926" w:rsidR="007037D7" w:rsidRPr="001F5F7B" w:rsidRDefault="007037D7" w:rsidP="007037D7">
      <w:pPr>
        <w:spacing w:line="259" w:lineRule="auto"/>
        <w:ind w:firstLine="0"/>
        <w:jc w:val="left"/>
        <w:rPr>
          <w:rFonts w:cs="Times New Roman"/>
        </w:rPr>
      </w:pPr>
      <w:r w:rsidRPr="001F5F7B">
        <w:rPr>
          <w:rFonts w:cs="Times New Roman"/>
        </w:rPr>
        <w:br w:type="page"/>
      </w:r>
    </w:p>
    <w:p w14:paraId="28BF3E61" w14:textId="7454EAE5" w:rsidR="005B6BF7" w:rsidRPr="001F5F7B" w:rsidRDefault="000B4422" w:rsidP="009607DB">
      <w:pPr>
        <w:pStyle w:val="Nadpis1"/>
        <w:spacing w:line="360" w:lineRule="auto"/>
        <w:rPr>
          <w:rFonts w:cs="Times New Roman"/>
          <w:szCs w:val="40"/>
        </w:rPr>
      </w:pPr>
      <w:bookmarkStart w:id="58" w:name="_Toc165210690"/>
      <w:r w:rsidRPr="001F5F7B">
        <w:rPr>
          <w:rFonts w:cs="Times New Roman"/>
          <w:szCs w:val="40"/>
        </w:rPr>
        <w:lastRenderedPageBreak/>
        <w:t xml:space="preserve">SEZNAM </w:t>
      </w:r>
      <w:r w:rsidR="00283265" w:rsidRPr="001F5F7B">
        <w:rPr>
          <w:rFonts w:cs="Times New Roman"/>
          <w:szCs w:val="40"/>
        </w:rPr>
        <w:t>P</w:t>
      </w:r>
      <w:r w:rsidR="00E47D3A" w:rsidRPr="001F5F7B">
        <w:rPr>
          <w:rFonts w:cs="Times New Roman"/>
          <w:szCs w:val="40"/>
        </w:rPr>
        <w:t>OUŽIT</w:t>
      </w:r>
      <w:r w:rsidRPr="001F5F7B">
        <w:rPr>
          <w:rFonts w:cs="Times New Roman"/>
          <w:szCs w:val="40"/>
        </w:rPr>
        <w:t>É</w:t>
      </w:r>
      <w:r w:rsidR="00E47D3A" w:rsidRPr="001F5F7B">
        <w:rPr>
          <w:rFonts w:cs="Times New Roman"/>
          <w:szCs w:val="40"/>
        </w:rPr>
        <w:t xml:space="preserve"> LITERATUR</w:t>
      </w:r>
      <w:r w:rsidRPr="001F5F7B">
        <w:rPr>
          <w:rFonts w:cs="Times New Roman"/>
          <w:szCs w:val="40"/>
        </w:rPr>
        <w:t>Y</w:t>
      </w:r>
      <w:bookmarkEnd w:id="58"/>
    </w:p>
    <w:p w14:paraId="5559522D" w14:textId="77777777" w:rsidR="00CC261C" w:rsidRPr="001F5F7B" w:rsidRDefault="00CC261C" w:rsidP="00182F82">
      <w:pPr>
        <w:ind w:firstLine="0"/>
        <w:jc w:val="left"/>
        <w:rPr>
          <w:rFonts w:cs="Times New Roman"/>
          <w:szCs w:val="24"/>
        </w:rPr>
      </w:pPr>
    </w:p>
    <w:p w14:paraId="7B458E00" w14:textId="4C4C3F21" w:rsidR="00F13AB6" w:rsidRPr="00A24FC4" w:rsidRDefault="00AF2E6D" w:rsidP="00D95D29">
      <w:pPr>
        <w:spacing w:line="360" w:lineRule="auto"/>
        <w:ind w:firstLine="0"/>
        <w:rPr>
          <w:rFonts w:cs="Times New Roman"/>
          <w:szCs w:val="24"/>
        </w:rPr>
      </w:pPr>
      <w:r w:rsidRPr="00A24FC4">
        <w:rPr>
          <w:rFonts w:cs="Times New Roman"/>
          <w:szCs w:val="24"/>
        </w:rPr>
        <w:t>[</w:t>
      </w:r>
      <w:r w:rsidR="0064322C" w:rsidRPr="00A24FC4">
        <w:rPr>
          <w:rFonts w:cs="Times New Roman"/>
          <w:szCs w:val="24"/>
        </w:rPr>
        <w:t>1</w:t>
      </w:r>
      <w:r w:rsidRPr="00A24FC4">
        <w:rPr>
          <w:rFonts w:cs="Times New Roman"/>
          <w:szCs w:val="24"/>
        </w:rPr>
        <w:t xml:space="preserve">] </w:t>
      </w:r>
      <w:r w:rsidR="00F13AB6" w:rsidRPr="00A24FC4">
        <w:rPr>
          <w:rFonts w:cs="Times New Roman"/>
          <w:szCs w:val="24"/>
        </w:rPr>
        <w:t>R</w:t>
      </w:r>
      <w:r w:rsidR="00CC261C" w:rsidRPr="00A24FC4">
        <w:rPr>
          <w:rFonts w:cs="Times New Roman"/>
          <w:szCs w:val="24"/>
        </w:rPr>
        <w:t>ozsíval P</w:t>
      </w:r>
      <w:r w:rsidR="00F13AB6" w:rsidRPr="00A24FC4">
        <w:rPr>
          <w:rFonts w:cs="Times New Roman"/>
          <w:szCs w:val="24"/>
        </w:rPr>
        <w:t xml:space="preserve"> </w:t>
      </w:r>
      <w:r w:rsidR="001F5F7B" w:rsidRPr="00A24FC4">
        <w:rPr>
          <w:rFonts w:cs="Times New Roman"/>
          <w:szCs w:val="24"/>
        </w:rPr>
        <w:t>a kol</w:t>
      </w:r>
      <w:r w:rsidR="00F13AB6" w:rsidRPr="00A24FC4">
        <w:rPr>
          <w:rFonts w:cs="Times New Roman"/>
          <w:szCs w:val="24"/>
        </w:rPr>
        <w:t xml:space="preserve">. Oční lékařství. ČR: </w:t>
      </w:r>
      <w:proofErr w:type="spellStart"/>
      <w:r w:rsidR="00F13AB6" w:rsidRPr="00A24FC4">
        <w:rPr>
          <w:rFonts w:cs="Times New Roman"/>
          <w:szCs w:val="24"/>
        </w:rPr>
        <w:t>Galén</w:t>
      </w:r>
      <w:proofErr w:type="spellEnd"/>
      <w:r w:rsidR="00F13AB6" w:rsidRPr="00A24FC4">
        <w:rPr>
          <w:rFonts w:cs="Times New Roman"/>
          <w:szCs w:val="24"/>
        </w:rPr>
        <w:t>; 2006. Strany 251-256.</w:t>
      </w:r>
    </w:p>
    <w:p w14:paraId="40610F09" w14:textId="7ED49290" w:rsidR="00846538" w:rsidRPr="00A24FC4" w:rsidRDefault="00AF2E6D" w:rsidP="00D95D29">
      <w:pPr>
        <w:spacing w:line="360" w:lineRule="auto"/>
        <w:ind w:firstLine="0"/>
        <w:rPr>
          <w:rFonts w:cs="Times New Roman"/>
          <w:szCs w:val="24"/>
        </w:rPr>
      </w:pPr>
      <w:r w:rsidRPr="00A24FC4">
        <w:rPr>
          <w:rFonts w:cs="Times New Roman"/>
          <w:szCs w:val="24"/>
        </w:rPr>
        <w:t>[</w:t>
      </w:r>
      <w:r w:rsidR="0064322C" w:rsidRPr="00A24FC4">
        <w:rPr>
          <w:rFonts w:cs="Times New Roman"/>
          <w:szCs w:val="24"/>
        </w:rPr>
        <w:t>2</w:t>
      </w:r>
      <w:r w:rsidRPr="00A24FC4">
        <w:rPr>
          <w:rFonts w:cs="Times New Roman"/>
          <w:szCs w:val="24"/>
        </w:rPr>
        <w:t xml:space="preserve">] </w:t>
      </w:r>
      <w:proofErr w:type="spellStart"/>
      <w:r w:rsidRPr="00A24FC4">
        <w:rPr>
          <w:rFonts w:cs="Times New Roman"/>
          <w:szCs w:val="24"/>
        </w:rPr>
        <w:t>H</w:t>
      </w:r>
      <w:r w:rsidR="00CC261C" w:rsidRPr="00A24FC4">
        <w:rPr>
          <w:rFonts w:cs="Times New Roman"/>
          <w:szCs w:val="24"/>
        </w:rPr>
        <w:t>ycl</w:t>
      </w:r>
      <w:proofErr w:type="spellEnd"/>
      <w:r w:rsidRPr="00A24FC4">
        <w:rPr>
          <w:rFonts w:cs="Times New Roman"/>
          <w:szCs w:val="24"/>
        </w:rPr>
        <w:t xml:space="preserve"> J</w:t>
      </w:r>
      <w:r w:rsidR="00CC261C" w:rsidRPr="00A24FC4">
        <w:rPr>
          <w:rFonts w:cs="Times New Roman"/>
          <w:szCs w:val="24"/>
        </w:rPr>
        <w:t>,</w:t>
      </w:r>
      <w:r w:rsidRPr="00A24FC4">
        <w:rPr>
          <w:rFonts w:cs="Times New Roman"/>
          <w:szCs w:val="24"/>
        </w:rPr>
        <w:t xml:space="preserve"> </w:t>
      </w:r>
      <w:proofErr w:type="spellStart"/>
      <w:r w:rsidRPr="00A24FC4">
        <w:rPr>
          <w:rFonts w:cs="Times New Roman"/>
          <w:szCs w:val="24"/>
        </w:rPr>
        <w:t>T</w:t>
      </w:r>
      <w:r w:rsidR="00CC261C" w:rsidRPr="00A24FC4">
        <w:rPr>
          <w:rFonts w:cs="Times New Roman"/>
          <w:szCs w:val="24"/>
        </w:rPr>
        <w:t>rybučková</w:t>
      </w:r>
      <w:proofErr w:type="spellEnd"/>
      <w:r w:rsidRPr="00A24FC4">
        <w:rPr>
          <w:rFonts w:cs="Times New Roman"/>
          <w:szCs w:val="24"/>
        </w:rPr>
        <w:t xml:space="preserve"> </w:t>
      </w:r>
      <w:r w:rsidR="00CC261C" w:rsidRPr="00A24FC4">
        <w:rPr>
          <w:rFonts w:cs="Times New Roman"/>
          <w:szCs w:val="24"/>
        </w:rPr>
        <w:t>L</w:t>
      </w:r>
      <w:r w:rsidRPr="00A24FC4">
        <w:rPr>
          <w:rFonts w:cs="Times New Roman"/>
          <w:szCs w:val="24"/>
        </w:rPr>
        <w:t>. Atlas oftalmologie</w:t>
      </w:r>
      <w:r w:rsidR="00CC261C" w:rsidRPr="00A24FC4">
        <w:rPr>
          <w:rFonts w:cs="Times New Roman"/>
          <w:szCs w:val="24"/>
        </w:rPr>
        <w:t>.</w:t>
      </w:r>
      <w:r w:rsidRPr="00A24FC4">
        <w:rPr>
          <w:rFonts w:cs="Times New Roman"/>
          <w:szCs w:val="24"/>
        </w:rPr>
        <w:t xml:space="preserve"> 2. vyd. ČR: </w:t>
      </w:r>
      <w:proofErr w:type="spellStart"/>
      <w:r w:rsidRPr="00A24FC4">
        <w:rPr>
          <w:rFonts w:cs="Times New Roman"/>
          <w:szCs w:val="24"/>
        </w:rPr>
        <w:t>Titon</w:t>
      </w:r>
      <w:proofErr w:type="spellEnd"/>
      <w:r w:rsidRPr="00A24FC4">
        <w:rPr>
          <w:rFonts w:cs="Times New Roman"/>
          <w:szCs w:val="24"/>
        </w:rPr>
        <w:t>; 2008. Strany 154-160.</w:t>
      </w:r>
    </w:p>
    <w:p w14:paraId="6F1AA1FE" w14:textId="08C382A3" w:rsidR="00846538" w:rsidRPr="00A24FC4" w:rsidRDefault="00AF2E6D" w:rsidP="00D95D29">
      <w:pPr>
        <w:spacing w:line="360" w:lineRule="auto"/>
        <w:ind w:firstLine="0"/>
        <w:rPr>
          <w:rFonts w:cs="Times New Roman"/>
          <w:szCs w:val="24"/>
        </w:rPr>
      </w:pPr>
      <w:r w:rsidRPr="00A24FC4">
        <w:rPr>
          <w:rFonts w:cs="Times New Roman"/>
          <w:szCs w:val="24"/>
        </w:rPr>
        <w:t>[</w:t>
      </w:r>
      <w:r w:rsidR="0064322C" w:rsidRPr="00A24FC4">
        <w:rPr>
          <w:rFonts w:cs="Times New Roman"/>
          <w:szCs w:val="24"/>
        </w:rPr>
        <w:t>3</w:t>
      </w:r>
      <w:r w:rsidRPr="00A24FC4">
        <w:rPr>
          <w:rFonts w:cs="Times New Roman"/>
          <w:szCs w:val="24"/>
        </w:rPr>
        <w:t xml:space="preserve">] </w:t>
      </w:r>
      <w:r w:rsidR="004A0E05" w:rsidRPr="00A24FC4">
        <w:rPr>
          <w:rFonts w:cs="Times New Roman"/>
          <w:szCs w:val="24"/>
        </w:rPr>
        <w:t>S</w:t>
      </w:r>
      <w:r w:rsidR="00CC261C" w:rsidRPr="00A24FC4">
        <w:rPr>
          <w:rFonts w:cs="Times New Roman"/>
          <w:szCs w:val="24"/>
        </w:rPr>
        <w:t>tudnička</w:t>
      </w:r>
      <w:r w:rsidR="004A0E05" w:rsidRPr="00A24FC4">
        <w:rPr>
          <w:rFonts w:cs="Times New Roman"/>
          <w:szCs w:val="24"/>
        </w:rPr>
        <w:t xml:space="preserve"> J. Onemocnění sítnice a cévnatky v praxi. ČR: Mladá fronta; 2021. Strany 120-124.</w:t>
      </w:r>
    </w:p>
    <w:p w14:paraId="091F0CD4" w14:textId="726C059E" w:rsidR="00846538" w:rsidRPr="00A24FC4" w:rsidRDefault="00AF2E6D" w:rsidP="00D95D29">
      <w:pPr>
        <w:spacing w:line="360" w:lineRule="auto"/>
        <w:ind w:firstLine="0"/>
        <w:rPr>
          <w:rFonts w:cs="Times New Roman"/>
          <w:szCs w:val="24"/>
        </w:rPr>
      </w:pPr>
      <w:r w:rsidRPr="00A24FC4">
        <w:rPr>
          <w:rFonts w:cs="Times New Roman"/>
          <w:szCs w:val="24"/>
        </w:rPr>
        <w:t>[</w:t>
      </w:r>
      <w:r w:rsidR="0064322C" w:rsidRPr="00A24FC4">
        <w:rPr>
          <w:rFonts w:cs="Times New Roman"/>
          <w:szCs w:val="24"/>
        </w:rPr>
        <w:t>4</w:t>
      </w:r>
      <w:r w:rsidRPr="00A24FC4">
        <w:rPr>
          <w:rFonts w:cs="Times New Roman"/>
          <w:szCs w:val="24"/>
        </w:rPr>
        <w:t xml:space="preserve">] </w:t>
      </w:r>
      <w:r w:rsidR="00846538" w:rsidRPr="00A24FC4">
        <w:rPr>
          <w:rFonts w:cs="Times New Roman"/>
          <w:szCs w:val="24"/>
        </w:rPr>
        <w:t>R</w:t>
      </w:r>
      <w:r w:rsidR="00CC261C" w:rsidRPr="00A24FC4">
        <w:rPr>
          <w:rFonts w:cs="Times New Roman"/>
          <w:szCs w:val="24"/>
        </w:rPr>
        <w:t>ozsíval</w:t>
      </w:r>
      <w:r w:rsidR="006870F2" w:rsidRPr="00A24FC4">
        <w:rPr>
          <w:rFonts w:cs="Times New Roman"/>
          <w:szCs w:val="24"/>
        </w:rPr>
        <w:t xml:space="preserve"> P </w:t>
      </w:r>
      <w:r w:rsidR="00CC261C" w:rsidRPr="00A24FC4">
        <w:rPr>
          <w:rFonts w:cs="Times New Roman"/>
          <w:szCs w:val="24"/>
        </w:rPr>
        <w:t>a kol</w:t>
      </w:r>
      <w:r w:rsidR="006870F2" w:rsidRPr="00A24FC4">
        <w:rPr>
          <w:rFonts w:cs="Times New Roman"/>
          <w:szCs w:val="24"/>
        </w:rPr>
        <w:t xml:space="preserve">. Oční lékařství, 2. přepracované vydání. ČR: </w:t>
      </w:r>
      <w:proofErr w:type="spellStart"/>
      <w:r w:rsidR="006870F2" w:rsidRPr="00A24FC4">
        <w:rPr>
          <w:rFonts w:cs="Times New Roman"/>
          <w:szCs w:val="24"/>
        </w:rPr>
        <w:t>Galén</w:t>
      </w:r>
      <w:proofErr w:type="spellEnd"/>
      <w:r w:rsidR="006870F2" w:rsidRPr="00A24FC4">
        <w:rPr>
          <w:rFonts w:cs="Times New Roman"/>
          <w:szCs w:val="24"/>
        </w:rPr>
        <w:t>; 2017. Strany 145-149.</w:t>
      </w:r>
    </w:p>
    <w:p w14:paraId="7B1472EF" w14:textId="64D2975B" w:rsidR="00AF2E6D" w:rsidRPr="00A24FC4" w:rsidRDefault="00AF2E6D" w:rsidP="00D95D29">
      <w:pPr>
        <w:spacing w:line="360" w:lineRule="auto"/>
        <w:ind w:firstLine="0"/>
        <w:rPr>
          <w:rFonts w:cs="Times New Roman"/>
          <w:szCs w:val="24"/>
        </w:rPr>
      </w:pPr>
      <w:r w:rsidRPr="00A24FC4">
        <w:rPr>
          <w:rFonts w:cs="Times New Roman"/>
          <w:szCs w:val="24"/>
        </w:rPr>
        <w:t>[</w:t>
      </w:r>
      <w:r w:rsidR="0064322C" w:rsidRPr="00A24FC4">
        <w:rPr>
          <w:rFonts w:cs="Times New Roman"/>
          <w:szCs w:val="24"/>
        </w:rPr>
        <w:t>5</w:t>
      </w:r>
      <w:r w:rsidRPr="00A24FC4">
        <w:rPr>
          <w:rFonts w:cs="Times New Roman"/>
          <w:szCs w:val="24"/>
        </w:rPr>
        <w:t xml:space="preserve">] </w:t>
      </w:r>
      <w:r w:rsidR="00846538" w:rsidRPr="00A24FC4">
        <w:rPr>
          <w:rFonts w:cs="Times New Roman"/>
          <w:szCs w:val="24"/>
        </w:rPr>
        <w:t>K</w:t>
      </w:r>
      <w:r w:rsidR="00CC261C" w:rsidRPr="00A24FC4">
        <w:rPr>
          <w:rFonts w:cs="Times New Roman"/>
          <w:szCs w:val="24"/>
        </w:rPr>
        <w:t>olář</w:t>
      </w:r>
      <w:r w:rsidR="00846538" w:rsidRPr="00A24FC4">
        <w:rPr>
          <w:rFonts w:cs="Times New Roman"/>
          <w:szCs w:val="24"/>
        </w:rPr>
        <w:t xml:space="preserve"> P a kol. Věkem podmíněná makulární degenerace. ČR: Grada; 2008</w:t>
      </w:r>
      <w:r w:rsidR="00F13AB6" w:rsidRPr="00A24FC4">
        <w:rPr>
          <w:rFonts w:cs="Times New Roman"/>
          <w:szCs w:val="24"/>
        </w:rPr>
        <w:t>.</w:t>
      </w:r>
    </w:p>
    <w:p w14:paraId="3BCE9A9F" w14:textId="2ED8F9FA" w:rsidR="0031726B" w:rsidRPr="00A24FC4" w:rsidRDefault="0031726B" w:rsidP="00D95D29">
      <w:pPr>
        <w:spacing w:line="360" w:lineRule="auto"/>
        <w:ind w:firstLine="0"/>
        <w:rPr>
          <w:rFonts w:cs="Times New Roman"/>
          <w:szCs w:val="24"/>
        </w:rPr>
      </w:pPr>
      <w:r w:rsidRPr="00A24FC4">
        <w:rPr>
          <w:rFonts w:cs="Times New Roman"/>
          <w:szCs w:val="24"/>
        </w:rPr>
        <w:t xml:space="preserve">[6] </w:t>
      </w:r>
      <w:proofErr w:type="spellStart"/>
      <w:r w:rsidRPr="00A24FC4">
        <w:rPr>
          <w:rFonts w:cs="Times New Roman"/>
          <w:szCs w:val="24"/>
        </w:rPr>
        <w:t>R</w:t>
      </w:r>
      <w:r w:rsidR="00551740" w:rsidRPr="00A24FC4">
        <w:rPr>
          <w:rFonts w:cs="Times New Roman"/>
          <w:szCs w:val="24"/>
        </w:rPr>
        <w:t>hee</w:t>
      </w:r>
      <w:proofErr w:type="spellEnd"/>
      <w:r w:rsidRPr="00A24FC4">
        <w:rPr>
          <w:rFonts w:cs="Times New Roman"/>
          <w:szCs w:val="24"/>
        </w:rPr>
        <w:t xml:space="preserve"> DJ</w:t>
      </w:r>
      <w:r w:rsidR="00551740" w:rsidRPr="00A24FC4">
        <w:rPr>
          <w:rFonts w:cs="Times New Roman"/>
          <w:szCs w:val="24"/>
        </w:rPr>
        <w:t xml:space="preserve"> a kol</w:t>
      </w:r>
      <w:r w:rsidRPr="00A24FC4">
        <w:rPr>
          <w:rFonts w:cs="Times New Roman"/>
          <w:szCs w:val="24"/>
        </w:rPr>
        <w:t>. Diagnostika a léčba očních chorob v praxi. ČR: Triton; 2004. Strany 373-377.</w:t>
      </w:r>
    </w:p>
    <w:p w14:paraId="000EA513" w14:textId="12854336" w:rsidR="0031726B" w:rsidRPr="0032229F" w:rsidRDefault="0031726B" w:rsidP="00D95D29">
      <w:pPr>
        <w:spacing w:line="360" w:lineRule="auto"/>
        <w:ind w:firstLine="0"/>
        <w:rPr>
          <w:rFonts w:cs="Times New Roman"/>
          <w:szCs w:val="24"/>
        </w:rPr>
      </w:pPr>
      <w:r w:rsidRPr="00A24FC4">
        <w:rPr>
          <w:rFonts w:cs="Times New Roman"/>
          <w:szCs w:val="24"/>
        </w:rPr>
        <w:t xml:space="preserve">[7] </w:t>
      </w:r>
      <w:proofErr w:type="spellStart"/>
      <w:r w:rsidRPr="00A24FC4">
        <w:rPr>
          <w:rFonts w:cs="Times New Roman"/>
          <w:szCs w:val="24"/>
        </w:rPr>
        <w:t>R</w:t>
      </w:r>
      <w:r w:rsidR="00CC261C" w:rsidRPr="00A24FC4">
        <w:rPr>
          <w:rFonts w:cs="Times New Roman"/>
          <w:szCs w:val="24"/>
        </w:rPr>
        <w:t>ybáriková</w:t>
      </w:r>
      <w:proofErr w:type="spellEnd"/>
      <w:r w:rsidRPr="00A24FC4">
        <w:rPr>
          <w:rFonts w:cs="Times New Roman"/>
          <w:szCs w:val="24"/>
        </w:rPr>
        <w:t xml:space="preserve"> M. Moderní trendy v oftalmologii: Věkem podmíněná makulární degenerace – moderní trendy. Výukové materiály k předmětu Moderní trendy v oftalmologii. Katedra optiky Přírodovědecké fakulty Univerzity Palackého </w:t>
      </w:r>
      <w:r w:rsidRPr="0032229F">
        <w:rPr>
          <w:rFonts w:cs="Times New Roman"/>
          <w:szCs w:val="24"/>
        </w:rPr>
        <w:t>v Olomouci. Olomouc; 2023.</w:t>
      </w:r>
    </w:p>
    <w:p w14:paraId="4CDF7F2D" w14:textId="665D8B59" w:rsidR="0031726B" w:rsidRPr="0032229F" w:rsidRDefault="0031726B" w:rsidP="00D95D29">
      <w:pPr>
        <w:spacing w:line="360" w:lineRule="auto"/>
        <w:ind w:firstLine="0"/>
        <w:rPr>
          <w:rFonts w:cs="Times New Roman"/>
          <w:szCs w:val="24"/>
        </w:rPr>
      </w:pPr>
      <w:r w:rsidRPr="0032229F">
        <w:rPr>
          <w:rFonts w:eastAsia="Times New Roman" w:cs="Times New Roman"/>
          <w:kern w:val="0"/>
          <w:szCs w:val="24"/>
          <w:lang w:eastAsia="cs-CZ"/>
          <w14:ligatures w14:val="none"/>
        </w:rPr>
        <w:t xml:space="preserve">[8] </w:t>
      </w:r>
      <w:r w:rsidRPr="0032229F">
        <w:rPr>
          <w:rFonts w:cs="Times New Roman"/>
          <w:szCs w:val="24"/>
        </w:rPr>
        <w:t>S</w:t>
      </w:r>
      <w:r w:rsidR="00A24FC4" w:rsidRPr="0032229F">
        <w:rPr>
          <w:rFonts w:cs="Times New Roman"/>
          <w:szCs w:val="24"/>
        </w:rPr>
        <w:t>tudnička</w:t>
      </w:r>
      <w:r w:rsidRPr="0032229F">
        <w:rPr>
          <w:rFonts w:cs="Times New Roman"/>
          <w:szCs w:val="24"/>
        </w:rPr>
        <w:t xml:space="preserve"> J. </w:t>
      </w:r>
      <w:r w:rsidRPr="0032229F">
        <w:rPr>
          <w:rFonts w:eastAsia="Times New Roman" w:cs="Times New Roman"/>
          <w:kern w:val="0"/>
          <w:szCs w:val="24"/>
          <w:lang w:eastAsia="cs-CZ"/>
          <w14:ligatures w14:val="none"/>
        </w:rPr>
        <w:t>Věkem pod</w:t>
      </w:r>
      <w:r w:rsidRPr="0032229F">
        <w:rPr>
          <w:rFonts w:cs="Times New Roman"/>
          <w:szCs w:val="24"/>
        </w:rPr>
        <w:t xml:space="preserve">míněná makulární degenerace. </w:t>
      </w:r>
      <w:r w:rsidR="00A24FC4" w:rsidRPr="0032229F">
        <w:t xml:space="preserve">Interní Med. 2008; 10 (5): </w:t>
      </w:r>
      <w:r w:rsidR="007F45B6" w:rsidRPr="0032229F">
        <w:t>e</w:t>
      </w:r>
      <w:r w:rsidR="00A24FC4" w:rsidRPr="0032229F">
        <w:t>240–244.</w:t>
      </w:r>
      <w:r w:rsidRPr="0032229F">
        <w:rPr>
          <w:rFonts w:cs="Times New Roman"/>
          <w:szCs w:val="24"/>
        </w:rPr>
        <w:t xml:space="preserve"> </w:t>
      </w:r>
      <w:hyperlink r:id="rId26" w:history="1">
        <w:r w:rsidR="0032229F" w:rsidRPr="0032229F">
          <w:rPr>
            <w:rStyle w:val="Hypertextovodkaz"/>
            <w:rFonts w:cs="Times New Roman"/>
            <w:color w:val="auto"/>
            <w:szCs w:val="24"/>
            <w:u w:val="none"/>
          </w:rPr>
          <w:t>https://www.internimedicina.cz/pdfs/int/2008/05/09.pdf</w:t>
        </w:r>
      </w:hyperlink>
      <w:r w:rsidR="00CA0A48" w:rsidRPr="0032229F">
        <w:rPr>
          <w:rFonts w:cs="Times New Roman"/>
          <w:szCs w:val="24"/>
        </w:rPr>
        <w:t xml:space="preserve"> </w:t>
      </w:r>
      <w:r w:rsidRPr="0032229F">
        <w:rPr>
          <w:rFonts w:cs="Times New Roman"/>
          <w:szCs w:val="24"/>
        </w:rPr>
        <w:t>[online 10.4.2024]</w:t>
      </w:r>
    </w:p>
    <w:p w14:paraId="351EC0CF" w14:textId="7765D905" w:rsidR="0031726B" w:rsidRPr="0032229F" w:rsidRDefault="0031726B" w:rsidP="00D95D29">
      <w:pPr>
        <w:spacing w:line="360" w:lineRule="auto"/>
        <w:ind w:firstLine="0"/>
        <w:rPr>
          <w:rFonts w:cs="Times New Roman"/>
          <w:szCs w:val="24"/>
        </w:rPr>
      </w:pPr>
      <w:r w:rsidRPr="0032229F">
        <w:rPr>
          <w:rFonts w:cs="Times New Roman"/>
          <w:szCs w:val="24"/>
        </w:rPr>
        <w:t xml:space="preserve">[9] </w:t>
      </w:r>
      <w:proofErr w:type="spellStart"/>
      <w:r w:rsidRPr="0032229F">
        <w:rPr>
          <w:rFonts w:cs="Times New Roman"/>
          <w:szCs w:val="24"/>
        </w:rPr>
        <w:t>H</w:t>
      </w:r>
      <w:r w:rsidR="003B76E9" w:rsidRPr="0032229F">
        <w:rPr>
          <w:rFonts w:cs="Times New Roman"/>
          <w:szCs w:val="24"/>
        </w:rPr>
        <w:t>eesterbeek</w:t>
      </w:r>
      <w:proofErr w:type="spellEnd"/>
      <w:r w:rsidR="003B76E9" w:rsidRPr="0032229F">
        <w:rPr>
          <w:rFonts w:cs="Times New Roman"/>
          <w:szCs w:val="24"/>
        </w:rPr>
        <w:t xml:space="preserve"> </w:t>
      </w:r>
      <w:r w:rsidRPr="0032229F">
        <w:rPr>
          <w:rFonts w:cs="Times New Roman"/>
          <w:szCs w:val="24"/>
        </w:rPr>
        <w:t>T</w:t>
      </w:r>
      <w:r w:rsidR="003B76E9" w:rsidRPr="0032229F">
        <w:rPr>
          <w:rFonts w:cs="Times New Roman"/>
          <w:szCs w:val="24"/>
        </w:rPr>
        <w:t>,</w:t>
      </w:r>
      <w:r w:rsidRPr="0032229F">
        <w:rPr>
          <w:rFonts w:cs="Times New Roman"/>
          <w:szCs w:val="24"/>
        </w:rPr>
        <w:t xml:space="preserve"> </w:t>
      </w:r>
      <w:proofErr w:type="spellStart"/>
      <w:r w:rsidRPr="0032229F">
        <w:rPr>
          <w:rFonts w:cs="Times New Roman"/>
          <w:szCs w:val="24"/>
        </w:rPr>
        <w:t>L</w:t>
      </w:r>
      <w:r w:rsidR="003B76E9" w:rsidRPr="0032229F">
        <w:rPr>
          <w:rFonts w:cs="Times New Roman"/>
          <w:szCs w:val="24"/>
        </w:rPr>
        <w:t>orés</w:t>
      </w:r>
      <w:proofErr w:type="spellEnd"/>
      <w:r w:rsidRPr="0032229F">
        <w:rPr>
          <w:rFonts w:cs="Times New Roman"/>
          <w:szCs w:val="24"/>
        </w:rPr>
        <w:t>-</w:t>
      </w:r>
      <w:r w:rsidR="003B76E9" w:rsidRPr="0032229F">
        <w:rPr>
          <w:rFonts w:cs="Times New Roman"/>
          <w:szCs w:val="24"/>
        </w:rPr>
        <w:t>Motta</w:t>
      </w:r>
      <w:r w:rsidRPr="0032229F">
        <w:rPr>
          <w:rFonts w:cs="Times New Roman"/>
          <w:szCs w:val="24"/>
        </w:rPr>
        <w:t xml:space="preserve"> L</w:t>
      </w:r>
      <w:r w:rsidR="003B76E9" w:rsidRPr="0032229F">
        <w:rPr>
          <w:rFonts w:cs="Times New Roman"/>
          <w:szCs w:val="24"/>
        </w:rPr>
        <w:t>,</w:t>
      </w:r>
      <w:r w:rsidRPr="0032229F">
        <w:rPr>
          <w:rFonts w:cs="Times New Roman"/>
          <w:szCs w:val="24"/>
        </w:rPr>
        <w:t xml:space="preserve"> </w:t>
      </w:r>
      <w:proofErr w:type="spellStart"/>
      <w:r w:rsidRPr="0032229F">
        <w:rPr>
          <w:rFonts w:cs="Times New Roman"/>
          <w:szCs w:val="24"/>
        </w:rPr>
        <w:t>H</w:t>
      </w:r>
      <w:r w:rsidR="003B76E9" w:rsidRPr="0032229F">
        <w:rPr>
          <w:rFonts w:cs="Times New Roman"/>
          <w:szCs w:val="24"/>
        </w:rPr>
        <w:t>oyng</w:t>
      </w:r>
      <w:proofErr w:type="spellEnd"/>
      <w:r w:rsidRPr="0032229F">
        <w:rPr>
          <w:rFonts w:cs="Times New Roman"/>
          <w:szCs w:val="24"/>
        </w:rPr>
        <w:t xml:space="preserve"> CB</w:t>
      </w:r>
      <w:r w:rsidR="003B76E9" w:rsidRPr="0032229F">
        <w:rPr>
          <w:rFonts w:cs="Times New Roman"/>
          <w:szCs w:val="24"/>
        </w:rPr>
        <w:t>,</w:t>
      </w:r>
      <w:r w:rsidRPr="0032229F">
        <w:rPr>
          <w:rFonts w:cs="Times New Roman"/>
          <w:szCs w:val="24"/>
        </w:rPr>
        <w:t xml:space="preserve"> </w:t>
      </w:r>
      <w:proofErr w:type="spellStart"/>
      <w:r w:rsidRPr="0032229F">
        <w:rPr>
          <w:rFonts w:cs="Times New Roman"/>
          <w:szCs w:val="24"/>
        </w:rPr>
        <w:t>L</w:t>
      </w:r>
      <w:r w:rsidR="003B76E9" w:rsidRPr="0032229F">
        <w:rPr>
          <w:rFonts w:cs="Times New Roman"/>
          <w:szCs w:val="24"/>
        </w:rPr>
        <w:t>echanteur</w:t>
      </w:r>
      <w:proofErr w:type="spellEnd"/>
      <w:r w:rsidRPr="0032229F">
        <w:rPr>
          <w:rFonts w:cs="Times New Roman"/>
          <w:szCs w:val="24"/>
        </w:rPr>
        <w:t xml:space="preserve"> YTE</w:t>
      </w:r>
      <w:r w:rsidR="003B76E9" w:rsidRPr="0032229F">
        <w:rPr>
          <w:rFonts w:cs="Times New Roman"/>
          <w:szCs w:val="24"/>
        </w:rPr>
        <w:t>,</w:t>
      </w:r>
      <w:r w:rsidRPr="0032229F">
        <w:rPr>
          <w:rFonts w:cs="Times New Roman"/>
          <w:szCs w:val="24"/>
        </w:rPr>
        <w:t xml:space="preserve"> </w:t>
      </w:r>
      <w:proofErr w:type="spellStart"/>
      <w:r w:rsidRPr="0032229F">
        <w:rPr>
          <w:rFonts w:cs="Times New Roman"/>
          <w:szCs w:val="24"/>
        </w:rPr>
        <w:t>H</w:t>
      </w:r>
      <w:r w:rsidR="003B76E9" w:rsidRPr="0032229F">
        <w:rPr>
          <w:rFonts w:cs="Times New Roman"/>
          <w:szCs w:val="24"/>
        </w:rPr>
        <w:t>ollander</w:t>
      </w:r>
      <w:proofErr w:type="spellEnd"/>
      <w:r w:rsidRPr="0032229F">
        <w:rPr>
          <w:rFonts w:cs="Times New Roman"/>
          <w:szCs w:val="24"/>
        </w:rPr>
        <w:t xml:space="preserve"> AI. Risk </w:t>
      </w:r>
      <w:proofErr w:type="spellStart"/>
      <w:r w:rsidRPr="0032229F">
        <w:rPr>
          <w:rFonts w:cs="Times New Roman"/>
          <w:szCs w:val="24"/>
        </w:rPr>
        <w:t>factors</w:t>
      </w:r>
      <w:proofErr w:type="spellEnd"/>
      <w:r w:rsidRPr="0032229F">
        <w:rPr>
          <w:rFonts w:cs="Times New Roman"/>
          <w:szCs w:val="24"/>
        </w:rPr>
        <w:t xml:space="preserve"> </w:t>
      </w:r>
      <w:proofErr w:type="spellStart"/>
      <w:r w:rsidRPr="0032229F">
        <w:rPr>
          <w:rFonts w:cs="Times New Roman"/>
          <w:szCs w:val="24"/>
        </w:rPr>
        <w:t>for</w:t>
      </w:r>
      <w:proofErr w:type="spellEnd"/>
      <w:r w:rsidRPr="0032229F">
        <w:rPr>
          <w:rFonts w:cs="Times New Roman"/>
          <w:szCs w:val="24"/>
        </w:rPr>
        <w:t xml:space="preserve"> </w:t>
      </w:r>
      <w:proofErr w:type="spellStart"/>
      <w:r w:rsidRPr="0032229F">
        <w:rPr>
          <w:rFonts w:cs="Times New Roman"/>
          <w:szCs w:val="24"/>
        </w:rPr>
        <w:t>progression</w:t>
      </w:r>
      <w:proofErr w:type="spellEnd"/>
      <w:r w:rsidRPr="0032229F">
        <w:rPr>
          <w:rFonts w:cs="Times New Roman"/>
          <w:szCs w:val="24"/>
        </w:rPr>
        <w:t xml:space="preserve"> </w:t>
      </w:r>
      <w:proofErr w:type="spellStart"/>
      <w:r w:rsidRPr="0032229F">
        <w:rPr>
          <w:rFonts w:cs="Times New Roman"/>
          <w:szCs w:val="24"/>
        </w:rPr>
        <w:t>of</w:t>
      </w:r>
      <w:proofErr w:type="spellEnd"/>
      <w:r w:rsidRPr="0032229F">
        <w:rPr>
          <w:rFonts w:cs="Times New Roman"/>
          <w:szCs w:val="24"/>
        </w:rPr>
        <w:t xml:space="preserve"> </w:t>
      </w:r>
      <w:proofErr w:type="spellStart"/>
      <w:r w:rsidRPr="0032229F">
        <w:rPr>
          <w:rFonts w:cs="Times New Roman"/>
          <w:szCs w:val="24"/>
        </w:rPr>
        <w:t>age-related</w:t>
      </w:r>
      <w:proofErr w:type="spellEnd"/>
      <w:r w:rsidRPr="0032229F">
        <w:rPr>
          <w:rFonts w:cs="Times New Roman"/>
          <w:szCs w:val="24"/>
        </w:rPr>
        <w:t xml:space="preserve"> </w:t>
      </w:r>
      <w:proofErr w:type="spellStart"/>
      <w:r w:rsidRPr="0032229F">
        <w:rPr>
          <w:rFonts w:cs="Times New Roman"/>
          <w:szCs w:val="24"/>
        </w:rPr>
        <w:t>macular</w:t>
      </w:r>
      <w:proofErr w:type="spellEnd"/>
      <w:r w:rsidRPr="0032229F">
        <w:rPr>
          <w:rFonts w:cs="Times New Roman"/>
          <w:szCs w:val="24"/>
        </w:rPr>
        <w:t xml:space="preserve"> </w:t>
      </w:r>
      <w:proofErr w:type="spellStart"/>
      <w:r w:rsidRPr="0032229F">
        <w:rPr>
          <w:rFonts w:cs="Times New Roman"/>
          <w:szCs w:val="24"/>
        </w:rPr>
        <w:t>degeneration</w:t>
      </w:r>
      <w:proofErr w:type="spellEnd"/>
      <w:r w:rsidRPr="0032229F">
        <w:rPr>
          <w:rFonts w:cs="Times New Roman"/>
          <w:szCs w:val="24"/>
        </w:rPr>
        <w:t xml:space="preserve">. </w:t>
      </w:r>
      <w:proofErr w:type="spellStart"/>
      <w:r w:rsidR="003B76E9" w:rsidRPr="0032229F">
        <w:rPr>
          <w:rFonts w:cs="Times New Roman"/>
          <w:szCs w:val="24"/>
        </w:rPr>
        <w:t>Ophthalmic</w:t>
      </w:r>
      <w:proofErr w:type="spellEnd"/>
      <w:r w:rsidR="003B76E9" w:rsidRPr="0032229F">
        <w:rPr>
          <w:rFonts w:cs="Times New Roman"/>
          <w:szCs w:val="24"/>
        </w:rPr>
        <w:t xml:space="preserve"> </w:t>
      </w:r>
      <w:proofErr w:type="spellStart"/>
      <w:r w:rsidR="003B76E9" w:rsidRPr="0032229F">
        <w:rPr>
          <w:rFonts w:cs="Times New Roman"/>
          <w:szCs w:val="24"/>
        </w:rPr>
        <w:t>Physiol</w:t>
      </w:r>
      <w:proofErr w:type="spellEnd"/>
      <w:r w:rsidR="003B76E9" w:rsidRPr="0032229F">
        <w:rPr>
          <w:rFonts w:cs="Times New Roman"/>
          <w:szCs w:val="24"/>
        </w:rPr>
        <w:t xml:space="preserve"> </w:t>
      </w:r>
      <w:proofErr w:type="spellStart"/>
      <w:r w:rsidR="003B76E9" w:rsidRPr="0032229F">
        <w:rPr>
          <w:rFonts w:cs="Times New Roman"/>
          <w:szCs w:val="24"/>
        </w:rPr>
        <w:t>Opt</w:t>
      </w:r>
      <w:proofErr w:type="spellEnd"/>
      <w:r w:rsidR="003B76E9" w:rsidRPr="0032229F">
        <w:rPr>
          <w:rFonts w:cs="Times New Roman"/>
          <w:szCs w:val="24"/>
        </w:rPr>
        <w:t>. 2020;</w:t>
      </w:r>
      <w:proofErr w:type="gramStart"/>
      <w:r w:rsidR="003B76E9" w:rsidRPr="0032229F">
        <w:rPr>
          <w:rFonts w:cs="Times New Roman"/>
          <w:szCs w:val="24"/>
        </w:rPr>
        <w:t>40:</w:t>
      </w:r>
      <w:r w:rsidR="007F45B6" w:rsidRPr="0032229F">
        <w:rPr>
          <w:rFonts w:cs="Times New Roman"/>
          <w:szCs w:val="24"/>
        </w:rPr>
        <w:t>e</w:t>
      </w:r>
      <w:proofErr w:type="gramEnd"/>
      <w:r w:rsidR="003B76E9" w:rsidRPr="0032229F">
        <w:rPr>
          <w:rFonts w:cs="Times New Roman"/>
          <w:szCs w:val="24"/>
        </w:rPr>
        <w:t>140–170.</w:t>
      </w:r>
      <w:r w:rsidRPr="0032229F">
        <w:rPr>
          <w:rFonts w:cs="Times New Roman"/>
          <w:szCs w:val="24"/>
        </w:rPr>
        <w:t xml:space="preserve"> </w:t>
      </w:r>
      <w:hyperlink r:id="rId27" w:history="1">
        <w:r w:rsidR="0032229F" w:rsidRPr="0032229F">
          <w:rPr>
            <w:rStyle w:val="Hypertextovodkaz"/>
            <w:rFonts w:cs="Times New Roman"/>
            <w:color w:val="auto"/>
            <w:szCs w:val="24"/>
            <w:u w:val="none"/>
          </w:rPr>
          <w:t>https://onlinelibrary.wiley.com/doi/10.1111/opo.12675</w:t>
        </w:r>
      </w:hyperlink>
      <w:r w:rsidRPr="0032229F">
        <w:rPr>
          <w:rStyle w:val="Hypertextovodkaz"/>
          <w:rFonts w:cs="Times New Roman"/>
          <w:color w:val="auto"/>
          <w:szCs w:val="24"/>
          <w:u w:val="none"/>
        </w:rPr>
        <w:t xml:space="preserve"> </w:t>
      </w:r>
      <w:r w:rsidRPr="0032229F">
        <w:rPr>
          <w:rFonts w:cs="Times New Roman"/>
          <w:szCs w:val="24"/>
        </w:rPr>
        <w:t>[online 10.4.2024]</w:t>
      </w:r>
    </w:p>
    <w:p w14:paraId="1ABDECF2" w14:textId="2E8388BB" w:rsidR="009F6B6B" w:rsidRPr="0032229F" w:rsidRDefault="00876A97" w:rsidP="00D95D29">
      <w:pPr>
        <w:spacing w:line="360" w:lineRule="auto"/>
        <w:ind w:firstLine="0"/>
        <w:rPr>
          <w:rFonts w:cs="Times New Roman"/>
          <w:szCs w:val="24"/>
        </w:rPr>
      </w:pPr>
      <w:r w:rsidRPr="0032229F">
        <w:rPr>
          <w:rFonts w:cs="Times New Roman"/>
          <w:szCs w:val="24"/>
        </w:rPr>
        <w:t>[10] L</w:t>
      </w:r>
      <w:r w:rsidR="003B76E9" w:rsidRPr="0032229F">
        <w:rPr>
          <w:rFonts w:cs="Times New Roman"/>
          <w:szCs w:val="24"/>
        </w:rPr>
        <w:t>ambert</w:t>
      </w:r>
      <w:r w:rsidRPr="0032229F">
        <w:rPr>
          <w:rFonts w:cs="Times New Roman"/>
          <w:szCs w:val="24"/>
        </w:rPr>
        <w:t xml:space="preserve"> </w:t>
      </w:r>
      <w:r w:rsidRPr="0032229F">
        <w:rPr>
          <w:rStyle w:val="given-name"/>
          <w:rFonts w:cs="Times New Roman"/>
          <w:szCs w:val="24"/>
        </w:rPr>
        <w:t>NG</w:t>
      </w:r>
      <w:r w:rsidR="003B76E9" w:rsidRPr="0032229F">
        <w:rPr>
          <w:rStyle w:val="given-name"/>
          <w:rFonts w:cs="Times New Roman"/>
          <w:szCs w:val="24"/>
        </w:rPr>
        <w:t>,</w:t>
      </w:r>
      <w:r w:rsidRPr="0032229F">
        <w:rPr>
          <w:rFonts w:cs="Times New Roman"/>
          <w:szCs w:val="24"/>
        </w:rPr>
        <w:t> </w:t>
      </w:r>
      <w:proofErr w:type="spellStart"/>
      <w:r w:rsidRPr="0032229F">
        <w:rPr>
          <w:rFonts w:cs="Times New Roman"/>
          <w:szCs w:val="24"/>
        </w:rPr>
        <w:t>E</w:t>
      </w:r>
      <w:r w:rsidR="003B76E9" w:rsidRPr="0032229F">
        <w:rPr>
          <w:rFonts w:cs="Times New Roman"/>
          <w:szCs w:val="24"/>
        </w:rPr>
        <w:t>lshelmani</w:t>
      </w:r>
      <w:proofErr w:type="spellEnd"/>
      <w:r w:rsidRPr="0032229F">
        <w:rPr>
          <w:rFonts w:cs="Times New Roman"/>
          <w:szCs w:val="24"/>
        </w:rPr>
        <w:t xml:space="preserve"> </w:t>
      </w:r>
      <w:r w:rsidRPr="0032229F">
        <w:rPr>
          <w:rStyle w:val="given-name"/>
          <w:rFonts w:cs="Times New Roman"/>
          <w:szCs w:val="24"/>
        </w:rPr>
        <w:t>H</w:t>
      </w:r>
      <w:r w:rsidR="003B76E9" w:rsidRPr="0032229F">
        <w:rPr>
          <w:rStyle w:val="react-xocs-alternative-link"/>
          <w:rFonts w:cs="Times New Roman"/>
          <w:szCs w:val="24"/>
        </w:rPr>
        <w:t>,</w:t>
      </w:r>
      <w:r w:rsidRPr="0032229F">
        <w:rPr>
          <w:rStyle w:val="react-xocs-alternative-link"/>
          <w:rFonts w:cs="Times New Roman"/>
          <w:szCs w:val="24"/>
        </w:rPr>
        <w:t xml:space="preserve"> </w:t>
      </w:r>
      <w:proofErr w:type="spellStart"/>
      <w:r w:rsidRPr="0032229F">
        <w:rPr>
          <w:rStyle w:val="react-xocs-alternative-link"/>
          <w:rFonts w:cs="Times New Roman"/>
          <w:szCs w:val="24"/>
        </w:rPr>
        <w:t>S</w:t>
      </w:r>
      <w:r w:rsidR="003B76E9" w:rsidRPr="0032229F">
        <w:rPr>
          <w:rStyle w:val="react-xocs-alternative-link"/>
          <w:rFonts w:cs="Times New Roman"/>
          <w:szCs w:val="24"/>
        </w:rPr>
        <w:t>ingh</w:t>
      </w:r>
      <w:proofErr w:type="spellEnd"/>
      <w:r w:rsidRPr="0032229F">
        <w:rPr>
          <w:rFonts w:cs="Times New Roman"/>
          <w:szCs w:val="24"/>
        </w:rPr>
        <w:t> </w:t>
      </w:r>
      <w:r w:rsidRPr="0032229F">
        <w:rPr>
          <w:rStyle w:val="given-name"/>
          <w:rFonts w:cs="Times New Roman"/>
          <w:szCs w:val="24"/>
        </w:rPr>
        <w:t>MK</w:t>
      </w:r>
      <w:r w:rsidR="003B76E9" w:rsidRPr="0032229F">
        <w:rPr>
          <w:rStyle w:val="given-name"/>
          <w:rFonts w:cs="Times New Roman"/>
          <w:szCs w:val="24"/>
        </w:rPr>
        <w:t xml:space="preserve"> a kol.</w:t>
      </w:r>
      <w:r w:rsidRPr="0032229F">
        <w:rPr>
          <w:rStyle w:val="react-xocs-alternative-link"/>
          <w:rFonts w:cs="Times New Roman"/>
          <w:szCs w:val="24"/>
        </w:rPr>
        <w:t xml:space="preserve"> </w:t>
      </w:r>
      <w:r w:rsidRPr="0032229F">
        <w:rPr>
          <w:rFonts w:cs="Times New Roman"/>
          <w:szCs w:val="24"/>
        </w:rPr>
        <w:t xml:space="preserve">Risk </w:t>
      </w:r>
      <w:proofErr w:type="spellStart"/>
      <w:r w:rsidRPr="0032229F">
        <w:rPr>
          <w:rFonts w:cs="Times New Roman"/>
          <w:szCs w:val="24"/>
        </w:rPr>
        <w:t>factors</w:t>
      </w:r>
      <w:proofErr w:type="spellEnd"/>
      <w:r w:rsidRPr="0032229F">
        <w:rPr>
          <w:rFonts w:cs="Times New Roman"/>
          <w:szCs w:val="24"/>
        </w:rPr>
        <w:t xml:space="preserve"> and </w:t>
      </w:r>
      <w:proofErr w:type="spellStart"/>
      <w:r w:rsidRPr="0032229F">
        <w:rPr>
          <w:rFonts w:cs="Times New Roman"/>
          <w:szCs w:val="24"/>
        </w:rPr>
        <w:t>biomarkers</w:t>
      </w:r>
      <w:proofErr w:type="spellEnd"/>
      <w:r w:rsidRPr="0032229F">
        <w:rPr>
          <w:rFonts w:cs="Times New Roman"/>
          <w:szCs w:val="24"/>
        </w:rPr>
        <w:t xml:space="preserve"> </w:t>
      </w:r>
      <w:proofErr w:type="spellStart"/>
      <w:r w:rsidRPr="0032229F">
        <w:rPr>
          <w:rFonts w:cs="Times New Roman"/>
          <w:szCs w:val="24"/>
        </w:rPr>
        <w:t>of</w:t>
      </w:r>
      <w:proofErr w:type="spellEnd"/>
      <w:r w:rsidRPr="0032229F">
        <w:rPr>
          <w:rFonts w:cs="Times New Roman"/>
          <w:szCs w:val="24"/>
        </w:rPr>
        <w:t xml:space="preserve"> </w:t>
      </w:r>
      <w:proofErr w:type="spellStart"/>
      <w:r w:rsidRPr="0032229F">
        <w:rPr>
          <w:rFonts w:cs="Times New Roman"/>
          <w:szCs w:val="24"/>
        </w:rPr>
        <w:t>age-related</w:t>
      </w:r>
      <w:proofErr w:type="spellEnd"/>
      <w:r w:rsidRPr="0032229F">
        <w:rPr>
          <w:rFonts w:cs="Times New Roman"/>
          <w:szCs w:val="24"/>
        </w:rPr>
        <w:t xml:space="preserve"> </w:t>
      </w:r>
      <w:proofErr w:type="spellStart"/>
      <w:r w:rsidRPr="0032229F">
        <w:rPr>
          <w:rFonts w:cs="Times New Roman"/>
          <w:szCs w:val="24"/>
        </w:rPr>
        <w:t>macular</w:t>
      </w:r>
      <w:proofErr w:type="spellEnd"/>
      <w:r w:rsidRPr="0032229F">
        <w:rPr>
          <w:rFonts w:cs="Times New Roman"/>
          <w:szCs w:val="24"/>
        </w:rPr>
        <w:t xml:space="preserve"> </w:t>
      </w:r>
      <w:proofErr w:type="spellStart"/>
      <w:r w:rsidRPr="0032229F">
        <w:rPr>
          <w:rFonts w:cs="Times New Roman"/>
          <w:szCs w:val="24"/>
        </w:rPr>
        <w:t>degeneration</w:t>
      </w:r>
      <w:proofErr w:type="spellEnd"/>
      <w:r w:rsidRPr="0032229F">
        <w:rPr>
          <w:rFonts w:cs="Times New Roman"/>
          <w:szCs w:val="24"/>
        </w:rPr>
        <w:t xml:space="preserve">. </w:t>
      </w:r>
      <w:hyperlink r:id="rId28" w:tgtFrame="_blank" w:history="1">
        <w:r w:rsidR="003B76E9" w:rsidRPr="0032229F">
          <w:rPr>
            <w:rStyle w:val="Hypertextovodkaz"/>
            <w:rFonts w:cs="Times New Roman"/>
            <w:color w:val="auto"/>
            <w:u w:val="none"/>
            <w:shd w:val="clear" w:color="auto" w:fill="FFFFFF"/>
          </w:rPr>
          <w:t>Prog Retin Eye Res. 2016;54:</w:t>
        </w:r>
        <w:r w:rsidR="007F45B6" w:rsidRPr="0032229F">
          <w:rPr>
            <w:rStyle w:val="Hypertextovodkaz"/>
            <w:rFonts w:cs="Times New Roman"/>
            <w:color w:val="auto"/>
            <w:u w:val="none"/>
            <w:shd w:val="clear" w:color="auto" w:fill="FFFFFF"/>
          </w:rPr>
          <w:t>e</w:t>
        </w:r>
        <w:r w:rsidR="003B76E9" w:rsidRPr="0032229F">
          <w:rPr>
            <w:rStyle w:val="Hypertextovodkaz"/>
            <w:rFonts w:cs="Times New Roman"/>
            <w:color w:val="auto"/>
            <w:u w:val="none"/>
            <w:shd w:val="clear" w:color="auto" w:fill="FFFFFF"/>
          </w:rPr>
          <w:t>64–102.</w:t>
        </w:r>
      </w:hyperlink>
      <w:r w:rsidR="003B76E9" w:rsidRPr="0032229F">
        <w:rPr>
          <w:rFonts w:cs="Times New Roman"/>
          <w:szCs w:val="24"/>
        </w:rPr>
        <w:t xml:space="preserve"> </w:t>
      </w:r>
      <w:hyperlink r:id="rId29" w:history="1">
        <w:r w:rsidR="003B76E9" w:rsidRPr="0032229F">
          <w:rPr>
            <w:rStyle w:val="Hypertextovodkaz"/>
            <w:rFonts w:cs="Times New Roman"/>
            <w:color w:val="auto"/>
            <w:szCs w:val="24"/>
            <w:u w:val="none"/>
          </w:rPr>
          <w:t>https://www.ncbi.nlm.nih.gov/pmc/articles/PMC4992630/</w:t>
        </w:r>
      </w:hyperlink>
      <w:r w:rsidR="00D0131D" w:rsidRPr="0032229F">
        <w:rPr>
          <w:rFonts w:cs="Times New Roman"/>
          <w:szCs w:val="24"/>
        </w:rPr>
        <w:t xml:space="preserve"> </w:t>
      </w:r>
      <w:r w:rsidRPr="0032229F">
        <w:rPr>
          <w:rFonts w:cs="Times New Roman"/>
          <w:szCs w:val="24"/>
        </w:rPr>
        <w:t xml:space="preserve">[online 10.4.2024] </w:t>
      </w:r>
    </w:p>
    <w:p w14:paraId="2DC15990" w14:textId="5605C6D5" w:rsidR="00D34E65" w:rsidRPr="0032229F" w:rsidRDefault="001E69BE" w:rsidP="00D95D29">
      <w:pPr>
        <w:spacing w:line="360" w:lineRule="auto"/>
        <w:ind w:firstLine="0"/>
        <w:rPr>
          <w:rFonts w:cs="Times New Roman"/>
          <w:szCs w:val="24"/>
        </w:rPr>
      </w:pPr>
      <w:r w:rsidRPr="0032229F">
        <w:rPr>
          <w:rFonts w:cs="Times New Roman"/>
          <w:szCs w:val="24"/>
        </w:rPr>
        <w:t>[</w:t>
      </w:r>
      <w:r w:rsidR="00264F01" w:rsidRPr="0032229F">
        <w:rPr>
          <w:rFonts w:cs="Times New Roman"/>
          <w:szCs w:val="24"/>
        </w:rPr>
        <w:t>11</w:t>
      </w:r>
      <w:r w:rsidRPr="0032229F">
        <w:rPr>
          <w:rFonts w:cs="Times New Roman"/>
          <w:szCs w:val="24"/>
        </w:rPr>
        <w:t>]</w:t>
      </w:r>
      <w:r w:rsidR="00200C93" w:rsidRPr="0032229F">
        <w:rPr>
          <w:rFonts w:cs="Times New Roman"/>
          <w:szCs w:val="24"/>
        </w:rPr>
        <w:t xml:space="preserve"> </w:t>
      </w:r>
      <w:proofErr w:type="spellStart"/>
      <w:r w:rsidR="001F6964" w:rsidRPr="0032229F">
        <w:rPr>
          <w:rFonts w:cs="Times New Roman"/>
          <w:szCs w:val="24"/>
        </w:rPr>
        <w:t>P</w:t>
      </w:r>
      <w:r w:rsidR="003B76E9" w:rsidRPr="0032229F">
        <w:rPr>
          <w:rFonts w:cs="Times New Roman"/>
          <w:szCs w:val="24"/>
        </w:rPr>
        <w:t>ugazhendhi</w:t>
      </w:r>
      <w:proofErr w:type="spellEnd"/>
      <w:r w:rsidR="001F6964" w:rsidRPr="0032229F">
        <w:rPr>
          <w:rFonts w:cs="Times New Roman"/>
          <w:szCs w:val="24"/>
        </w:rPr>
        <w:t xml:space="preserve"> A</w:t>
      </w:r>
      <w:r w:rsidR="003B76E9" w:rsidRPr="0032229F">
        <w:rPr>
          <w:rFonts w:cs="Times New Roman"/>
          <w:szCs w:val="24"/>
        </w:rPr>
        <w:t>,</w:t>
      </w:r>
      <w:r w:rsidR="001F6964" w:rsidRPr="0032229F">
        <w:rPr>
          <w:rFonts w:cs="Times New Roman"/>
          <w:szCs w:val="24"/>
        </w:rPr>
        <w:t xml:space="preserve"> </w:t>
      </w:r>
      <w:proofErr w:type="spellStart"/>
      <w:r w:rsidR="001F6964" w:rsidRPr="0032229F">
        <w:rPr>
          <w:rFonts w:cs="Times New Roman"/>
          <w:szCs w:val="24"/>
        </w:rPr>
        <w:t>H</w:t>
      </w:r>
      <w:r w:rsidR="003B76E9" w:rsidRPr="0032229F">
        <w:rPr>
          <w:rFonts w:cs="Times New Roman"/>
          <w:szCs w:val="24"/>
        </w:rPr>
        <w:t>ubbell</w:t>
      </w:r>
      <w:proofErr w:type="spellEnd"/>
      <w:r w:rsidR="001F6964" w:rsidRPr="0032229F">
        <w:rPr>
          <w:rFonts w:cs="Times New Roman"/>
          <w:szCs w:val="24"/>
        </w:rPr>
        <w:t xml:space="preserve"> M</w:t>
      </w:r>
      <w:r w:rsidR="003B76E9" w:rsidRPr="0032229F">
        <w:rPr>
          <w:rFonts w:cs="Times New Roman"/>
          <w:szCs w:val="24"/>
        </w:rPr>
        <w:t>,</w:t>
      </w:r>
      <w:r w:rsidR="0006165F" w:rsidRPr="0032229F">
        <w:rPr>
          <w:rFonts w:cs="Times New Roman"/>
          <w:szCs w:val="24"/>
        </w:rPr>
        <w:t xml:space="preserve"> </w:t>
      </w:r>
      <w:proofErr w:type="spellStart"/>
      <w:r w:rsidR="0006165F" w:rsidRPr="0032229F">
        <w:rPr>
          <w:rFonts w:cs="Times New Roman"/>
          <w:szCs w:val="24"/>
        </w:rPr>
        <w:t>J</w:t>
      </w:r>
      <w:r w:rsidR="003B76E9" w:rsidRPr="0032229F">
        <w:rPr>
          <w:rFonts w:cs="Times New Roman"/>
          <w:szCs w:val="24"/>
        </w:rPr>
        <w:t>airam</w:t>
      </w:r>
      <w:proofErr w:type="spellEnd"/>
      <w:r w:rsidR="0006165F" w:rsidRPr="0032229F">
        <w:rPr>
          <w:rFonts w:cs="Times New Roman"/>
          <w:szCs w:val="24"/>
        </w:rPr>
        <w:t xml:space="preserve"> P</w:t>
      </w:r>
      <w:r w:rsidR="003B76E9" w:rsidRPr="0032229F">
        <w:rPr>
          <w:rFonts w:cs="Times New Roman"/>
          <w:szCs w:val="24"/>
        </w:rPr>
        <w:t>,</w:t>
      </w:r>
      <w:r w:rsidR="0006165F" w:rsidRPr="0032229F">
        <w:rPr>
          <w:rFonts w:cs="Times New Roman"/>
          <w:szCs w:val="24"/>
        </w:rPr>
        <w:t xml:space="preserve"> </w:t>
      </w:r>
      <w:proofErr w:type="spellStart"/>
      <w:r w:rsidR="0006165F" w:rsidRPr="0032229F">
        <w:rPr>
          <w:rFonts w:cs="Times New Roman"/>
          <w:szCs w:val="24"/>
        </w:rPr>
        <w:t>A</w:t>
      </w:r>
      <w:r w:rsidR="003B76E9" w:rsidRPr="0032229F">
        <w:rPr>
          <w:rFonts w:cs="Times New Roman"/>
          <w:szCs w:val="24"/>
        </w:rPr>
        <w:t>mbati</w:t>
      </w:r>
      <w:proofErr w:type="spellEnd"/>
      <w:r w:rsidR="0006165F" w:rsidRPr="0032229F">
        <w:rPr>
          <w:rFonts w:cs="Times New Roman"/>
          <w:szCs w:val="24"/>
        </w:rPr>
        <w:t xml:space="preserve"> B.</w:t>
      </w:r>
      <w:r w:rsidR="001F6964" w:rsidRPr="0032229F">
        <w:rPr>
          <w:rFonts w:cs="Times New Roman"/>
          <w:szCs w:val="24"/>
        </w:rPr>
        <w:t xml:space="preserve"> </w:t>
      </w:r>
      <w:proofErr w:type="spellStart"/>
      <w:r w:rsidR="00D34E65" w:rsidRPr="0032229F">
        <w:rPr>
          <w:rFonts w:cs="Times New Roman"/>
          <w:szCs w:val="24"/>
        </w:rPr>
        <w:t>Neovascular</w:t>
      </w:r>
      <w:proofErr w:type="spellEnd"/>
      <w:r w:rsidR="00D34E65" w:rsidRPr="0032229F">
        <w:rPr>
          <w:rFonts w:cs="Times New Roman"/>
          <w:szCs w:val="24"/>
        </w:rPr>
        <w:t xml:space="preserve"> </w:t>
      </w:r>
      <w:proofErr w:type="spellStart"/>
      <w:r w:rsidR="00D34E65" w:rsidRPr="0032229F">
        <w:rPr>
          <w:rFonts w:cs="Times New Roman"/>
          <w:szCs w:val="24"/>
        </w:rPr>
        <w:t>Macular</w:t>
      </w:r>
      <w:proofErr w:type="spellEnd"/>
      <w:r w:rsidR="00D34E65" w:rsidRPr="0032229F">
        <w:rPr>
          <w:rFonts w:cs="Times New Roman"/>
          <w:szCs w:val="24"/>
        </w:rPr>
        <w:t xml:space="preserve"> </w:t>
      </w:r>
      <w:proofErr w:type="spellStart"/>
      <w:r w:rsidR="00D34E65" w:rsidRPr="0032229F">
        <w:rPr>
          <w:rFonts w:cs="Times New Roman"/>
          <w:szCs w:val="24"/>
        </w:rPr>
        <w:t>Degeneration</w:t>
      </w:r>
      <w:proofErr w:type="spellEnd"/>
      <w:r w:rsidR="00D34E65" w:rsidRPr="0032229F">
        <w:rPr>
          <w:rFonts w:cs="Times New Roman"/>
          <w:szCs w:val="24"/>
        </w:rPr>
        <w:t xml:space="preserve">: A </w:t>
      </w:r>
      <w:proofErr w:type="spellStart"/>
      <w:r w:rsidR="00D34E65" w:rsidRPr="0032229F">
        <w:rPr>
          <w:rFonts w:cs="Times New Roman"/>
          <w:szCs w:val="24"/>
        </w:rPr>
        <w:t>Review</w:t>
      </w:r>
      <w:proofErr w:type="spellEnd"/>
      <w:r w:rsidR="00D34E65" w:rsidRPr="0032229F">
        <w:rPr>
          <w:rFonts w:cs="Times New Roman"/>
          <w:szCs w:val="24"/>
        </w:rPr>
        <w:t xml:space="preserve"> </w:t>
      </w:r>
      <w:proofErr w:type="spellStart"/>
      <w:r w:rsidR="00D34E65" w:rsidRPr="0032229F">
        <w:rPr>
          <w:rFonts w:cs="Times New Roman"/>
          <w:szCs w:val="24"/>
        </w:rPr>
        <w:t>of</w:t>
      </w:r>
      <w:proofErr w:type="spellEnd"/>
      <w:r w:rsidR="00D34E65" w:rsidRPr="0032229F">
        <w:rPr>
          <w:rFonts w:cs="Times New Roman"/>
          <w:szCs w:val="24"/>
        </w:rPr>
        <w:t xml:space="preserve"> Etiology, Risk </w:t>
      </w:r>
      <w:proofErr w:type="spellStart"/>
      <w:r w:rsidR="00D34E65" w:rsidRPr="0032229F">
        <w:rPr>
          <w:rFonts w:cs="Times New Roman"/>
          <w:szCs w:val="24"/>
        </w:rPr>
        <w:t>Factors</w:t>
      </w:r>
      <w:proofErr w:type="spellEnd"/>
      <w:r w:rsidR="00D34E65" w:rsidRPr="0032229F">
        <w:rPr>
          <w:rFonts w:cs="Times New Roman"/>
          <w:szCs w:val="24"/>
        </w:rPr>
        <w:t xml:space="preserve">, and </w:t>
      </w:r>
      <w:proofErr w:type="spellStart"/>
      <w:r w:rsidR="00D34E65" w:rsidRPr="0032229F">
        <w:rPr>
          <w:rFonts w:cs="Times New Roman"/>
          <w:szCs w:val="24"/>
        </w:rPr>
        <w:t>Recent</w:t>
      </w:r>
      <w:proofErr w:type="spellEnd"/>
      <w:r w:rsidR="00D34E65" w:rsidRPr="0032229F">
        <w:rPr>
          <w:rFonts w:cs="Times New Roman"/>
          <w:szCs w:val="24"/>
        </w:rPr>
        <w:t xml:space="preserve"> </w:t>
      </w:r>
      <w:proofErr w:type="spellStart"/>
      <w:r w:rsidR="00D34E65" w:rsidRPr="0032229F">
        <w:rPr>
          <w:rFonts w:cs="Times New Roman"/>
          <w:szCs w:val="24"/>
        </w:rPr>
        <w:t>Advances</w:t>
      </w:r>
      <w:proofErr w:type="spellEnd"/>
      <w:r w:rsidR="00D34E65" w:rsidRPr="0032229F">
        <w:rPr>
          <w:rFonts w:cs="Times New Roman"/>
          <w:szCs w:val="24"/>
        </w:rPr>
        <w:t xml:space="preserve"> in </w:t>
      </w:r>
      <w:proofErr w:type="spellStart"/>
      <w:r w:rsidR="00D34E65" w:rsidRPr="0032229F">
        <w:rPr>
          <w:rFonts w:cs="Times New Roman"/>
          <w:szCs w:val="24"/>
        </w:rPr>
        <w:t>Research</w:t>
      </w:r>
      <w:proofErr w:type="spellEnd"/>
      <w:r w:rsidR="00D34E65" w:rsidRPr="0032229F">
        <w:rPr>
          <w:rFonts w:cs="Times New Roman"/>
          <w:szCs w:val="24"/>
        </w:rPr>
        <w:t xml:space="preserve"> and </w:t>
      </w:r>
      <w:proofErr w:type="spellStart"/>
      <w:r w:rsidR="00D34E65" w:rsidRPr="0032229F">
        <w:rPr>
          <w:rFonts w:cs="Times New Roman"/>
          <w:szCs w:val="24"/>
        </w:rPr>
        <w:t>Therapy</w:t>
      </w:r>
      <w:proofErr w:type="spellEnd"/>
      <w:r w:rsidR="00D34E65" w:rsidRPr="0032229F">
        <w:rPr>
          <w:rFonts w:cs="Times New Roman"/>
          <w:szCs w:val="24"/>
        </w:rPr>
        <w:t xml:space="preserve">. </w:t>
      </w:r>
      <w:proofErr w:type="spellStart"/>
      <w:r w:rsidR="00C30C1E" w:rsidRPr="0032229F">
        <w:rPr>
          <w:rStyle w:val="Zdraznn"/>
          <w:rFonts w:cs="Times New Roman"/>
          <w:i w:val="0"/>
          <w:iCs w:val="0"/>
          <w:szCs w:val="24"/>
          <w:shd w:val="clear" w:color="auto" w:fill="FFFFFF"/>
        </w:rPr>
        <w:t>Int</w:t>
      </w:r>
      <w:proofErr w:type="spellEnd"/>
      <w:r w:rsidR="00C30C1E" w:rsidRPr="0032229F">
        <w:rPr>
          <w:rStyle w:val="Zdraznn"/>
          <w:rFonts w:cs="Times New Roman"/>
          <w:i w:val="0"/>
          <w:iCs w:val="0"/>
          <w:szCs w:val="24"/>
          <w:shd w:val="clear" w:color="auto" w:fill="FFFFFF"/>
        </w:rPr>
        <w:t xml:space="preserve">. J. Mol. </w:t>
      </w:r>
      <w:proofErr w:type="spellStart"/>
      <w:r w:rsidR="00C30C1E" w:rsidRPr="0032229F">
        <w:rPr>
          <w:rStyle w:val="Zdraznn"/>
          <w:rFonts w:cs="Times New Roman"/>
          <w:i w:val="0"/>
          <w:iCs w:val="0"/>
          <w:szCs w:val="24"/>
          <w:shd w:val="clear" w:color="auto" w:fill="FFFFFF"/>
        </w:rPr>
        <w:t>Sci</w:t>
      </w:r>
      <w:proofErr w:type="spellEnd"/>
      <w:r w:rsidR="00C30C1E" w:rsidRPr="0032229F">
        <w:rPr>
          <w:rStyle w:val="Zdraznn"/>
          <w:rFonts w:cs="Times New Roman"/>
          <w:i w:val="0"/>
          <w:iCs w:val="0"/>
          <w:szCs w:val="24"/>
          <w:shd w:val="clear" w:color="auto" w:fill="FFFFFF"/>
        </w:rPr>
        <w:t>.</w:t>
      </w:r>
      <w:r w:rsidR="00C30C1E" w:rsidRPr="0032229F">
        <w:rPr>
          <w:rFonts w:cs="Times New Roman"/>
          <w:szCs w:val="24"/>
          <w:shd w:val="clear" w:color="auto" w:fill="FFFFFF"/>
        </w:rPr>
        <w:t> 2021:</w:t>
      </w:r>
      <w:r w:rsidR="00C30C1E" w:rsidRPr="0032229F">
        <w:rPr>
          <w:rStyle w:val="Zdraznn"/>
          <w:rFonts w:cs="Times New Roman"/>
          <w:szCs w:val="24"/>
          <w:shd w:val="clear" w:color="auto" w:fill="FFFFFF"/>
        </w:rPr>
        <w:t>22</w:t>
      </w:r>
      <w:r w:rsidR="00C30C1E" w:rsidRPr="0032229F">
        <w:rPr>
          <w:rFonts w:cs="Times New Roman"/>
          <w:szCs w:val="24"/>
          <w:shd w:val="clear" w:color="auto" w:fill="FFFFFF"/>
        </w:rPr>
        <w:t>(3</w:t>
      </w:r>
      <w:proofErr w:type="gramStart"/>
      <w:r w:rsidR="00C30C1E" w:rsidRPr="0032229F">
        <w:rPr>
          <w:rFonts w:cs="Times New Roman"/>
          <w:szCs w:val="24"/>
          <w:shd w:val="clear" w:color="auto" w:fill="FFFFFF"/>
        </w:rPr>
        <w:t>):</w:t>
      </w:r>
      <w:r w:rsidR="007F45B6" w:rsidRPr="0032229F">
        <w:rPr>
          <w:rFonts w:cs="Times New Roman"/>
          <w:szCs w:val="24"/>
          <w:shd w:val="clear" w:color="auto" w:fill="FFFFFF"/>
        </w:rPr>
        <w:t>e</w:t>
      </w:r>
      <w:proofErr w:type="gramEnd"/>
      <w:r w:rsidR="00C30C1E" w:rsidRPr="0032229F">
        <w:rPr>
          <w:rFonts w:cs="Times New Roman"/>
          <w:szCs w:val="24"/>
          <w:shd w:val="clear" w:color="auto" w:fill="FFFFFF"/>
        </w:rPr>
        <w:t>1170</w:t>
      </w:r>
      <w:r w:rsidR="00C30C1E" w:rsidRPr="0032229F">
        <w:rPr>
          <w:rFonts w:ascii="Arial" w:hAnsi="Arial" w:cs="Arial"/>
          <w:sz w:val="20"/>
          <w:szCs w:val="20"/>
          <w:shd w:val="clear" w:color="auto" w:fill="FFFFFF"/>
        </w:rPr>
        <w:t>.</w:t>
      </w:r>
      <w:r w:rsidR="00D34E65" w:rsidRPr="0032229F">
        <w:rPr>
          <w:rFonts w:cs="Times New Roman"/>
          <w:szCs w:val="24"/>
        </w:rPr>
        <w:t xml:space="preserve"> </w:t>
      </w:r>
      <w:hyperlink r:id="rId30" w:history="1">
        <w:r w:rsidR="00C30C1E" w:rsidRPr="0032229F">
          <w:rPr>
            <w:rStyle w:val="Hypertextovodkaz"/>
            <w:rFonts w:cs="Times New Roman"/>
            <w:color w:val="auto"/>
            <w:szCs w:val="24"/>
            <w:u w:val="none"/>
          </w:rPr>
          <w:t>https://mdpi.com/1422-0067/22/3/1170</w:t>
        </w:r>
      </w:hyperlink>
      <w:r w:rsidR="00D34E65" w:rsidRPr="0032229F">
        <w:rPr>
          <w:rFonts w:cs="Times New Roman"/>
          <w:szCs w:val="24"/>
        </w:rPr>
        <w:t>. [</w:t>
      </w:r>
      <w:r w:rsidR="00966D25" w:rsidRPr="0032229F">
        <w:rPr>
          <w:rFonts w:cs="Times New Roman"/>
          <w:szCs w:val="24"/>
        </w:rPr>
        <w:t xml:space="preserve">online </w:t>
      </w:r>
      <w:r w:rsidR="001F6964" w:rsidRPr="0032229F">
        <w:rPr>
          <w:rFonts w:cs="Times New Roman"/>
          <w:szCs w:val="24"/>
        </w:rPr>
        <w:t>10.4.2024</w:t>
      </w:r>
      <w:r w:rsidR="00D34E65" w:rsidRPr="0032229F">
        <w:rPr>
          <w:rFonts w:cs="Times New Roman"/>
          <w:szCs w:val="24"/>
        </w:rPr>
        <w:t>]</w:t>
      </w:r>
    </w:p>
    <w:p w14:paraId="5549FC89" w14:textId="2440B10C" w:rsidR="00F91337" w:rsidRPr="0032229F" w:rsidRDefault="00F91337" w:rsidP="00D95D29">
      <w:pPr>
        <w:spacing w:line="360" w:lineRule="auto"/>
        <w:ind w:firstLine="0"/>
        <w:rPr>
          <w:rFonts w:eastAsia="Times New Roman" w:cs="Times New Roman"/>
          <w:kern w:val="0"/>
          <w:szCs w:val="24"/>
          <w:lang w:eastAsia="cs-CZ"/>
          <w14:ligatures w14:val="none"/>
        </w:rPr>
      </w:pPr>
      <w:r w:rsidRPr="0032229F">
        <w:rPr>
          <w:rFonts w:cs="Times New Roman"/>
          <w:szCs w:val="24"/>
        </w:rPr>
        <w:lastRenderedPageBreak/>
        <w:t xml:space="preserve">[12] </w:t>
      </w:r>
      <w:proofErr w:type="spellStart"/>
      <w:r w:rsidRPr="0032229F">
        <w:rPr>
          <w:rFonts w:eastAsia="Times New Roman" w:cs="Times New Roman"/>
          <w:kern w:val="0"/>
          <w:szCs w:val="24"/>
          <w:lang w:eastAsia="cs-CZ"/>
          <w14:ligatures w14:val="none"/>
        </w:rPr>
        <w:t>S</w:t>
      </w:r>
      <w:r w:rsidR="00C30C1E" w:rsidRPr="0032229F">
        <w:rPr>
          <w:rFonts w:eastAsia="Times New Roman" w:cs="Times New Roman"/>
          <w:kern w:val="0"/>
          <w:szCs w:val="24"/>
          <w:lang w:eastAsia="cs-CZ"/>
          <w14:ligatures w14:val="none"/>
        </w:rPr>
        <w:t>hahid</w:t>
      </w:r>
      <w:proofErr w:type="spellEnd"/>
      <w:r w:rsidRPr="0032229F">
        <w:rPr>
          <w:rFonts w:eastAsia="Times New Roman" w:cs="Times New Roman"/>
          <w:kern w:val="0"/>
          <w:szCs w:val="24"/>
          <w:lang w:eastAsia="cs-CZ"/>
          <w14:ligatures w14:val="none"/>
        </w:rPr>
        <w:t> H</w:t>
      </w:r>
      <w:r w:rsidR="00C30C1E" w:rsidRPr="0032229F">
        <w:rPr>
          <w:rFonts w:eastAsia="Times New Roman" w:cs="Times New Roman"/>
          <w:kern w:val="0"/>
          <w:szCs w:val="24"/>
          <w:lang w:eastAsia="cs-CZ"/>
          <w14:ligatures w14:val="none"/>
        </w:rPr>
        <w:t>,</w:t>
      </w:r>
      <w:r w:rsidRPr="0032229F">
        <w:rPr>
          <w:rFonts w:eastAsia="Times New Roman" w:cs="Times New Roman"/>
          <w:kern w:val="0"/>
          <w:szCs w:val="24"/>
          <w:lang w:eastAsia="cs-CZ"/>
          <w14:ligatures w14:val="none"/>
        </w:rPr>
        <w:t> </w:t>
      </w:r>
      <w:proofErr w:type="spellStart"/>
      <w:r w:rsidRPr="0032229F">
        <w:rPr>
          <w:rFonts w:eastAsia="Times New Roman" w:cs="Times New Roman"/>
          <w:kern w:val="0"/>
          <w:szCs w:val="24"/>
          <w:lang w:eastAsia="cs-CZ"/>
          <w14:ligatures w14:val="none"/>
        </w:rPr>
        <w:t>K</w:t>
      </w:r>
      <w:r w:rsidR="00C30C1E" w:rsidRPr="0032229F">
        <w:rPr>
          <w:rFonts w:eastAsia="Times New Roman" w:cs="Times New Roman"/>
          <w:kern w:val="0"/>
          <w:szCs w:val="24"/>
          <w:lang w:eastAsia="cs-CZ"/>
          <w14:ligatures w14:val="none"/>
        </w:rPr>
        <w:t>han</w:t>
      </w:r>
      <w:proofErr w:type="spellEnd"/>
      <w:r w:rsidRPr="0032229F">
        <w:rPr>
          <w:rFonts w:eastAsia="Times New Roman" w:cs="Times New Roman"/>
          <w:kern w:val="0"/>
          <w:szCs w:val="24"/>
          <w:lang w:eastAsia="cs-CZ"/>
          <w14:ligatures w14:val="none"/>
        </w:rPr>
        <w:t> JC</w:t>
      </w:r>
      <w:r w:rsidR="00C30C1E" w:rsidRPr="0032229F">
        <w:rPr>
          <w:rFonts w:eastAsia="Times New Roman" w:cs="Times New Roman"/>
          <w:kern w:val="0"/>
          <w:szCs w:val="24"/>
          <w:lang w:eastAsia="cs-CZ"/>
          <w14:ligatures w14:val="none"/>
        </w:rPr>
        <w:t>,</w:t>
      </w:r>
      <w:r w:rsidRPr="0032229F">
        <w:rPr>
          <w:rFonts w:eastAsia="Times New Roman" w:cs="Times New Roman"/>
          <w:kern w:val="0"/>
          <w:szCs w:val="24"/>
          <w:lang w:eastAsia="cs-CZ"/>
          <w14:ligatures w14:val="none"/>
        </w:rPr>
        <w:t> </w:t>
      </w:r>
      <w:proofErr w:type="spellStart"/>
      <w:r w:rsidRPr="0032229F">
        <w:rPr>
          <w:rFonts w:eastAsia="Times New Roman" w:cs="Times New Roman"/>
          <w:kern w:val="0"/>
          <w:szCs w:val="24"/>
          <w:lang w:eastAsia="cs-CZ"/>
          <w14:ligatures w14:val="none"/>
        </w:rPr>
        <w:t>C</w:t>
      </w:r>
      <w:r w:rsidR="00C30C1E" w:rsidRPr="0032229F">
        <w:rPr>
          <w:rFonts w:eastAsia="Times New Roman" w:cs="Times New Roman"/>
          <w:kern w:val="0"/>
          <w:szCs w:val="24"/>
          <w:lang w:eastAsia="cs-CZ"/>
          <w14:ligatures w14:val="none"/>
        </w:rPr>
        <w:t>ipriani</w:t>
      </w:r>
      <w:proofErr w:type="spellEnd"/>
      <w:r w:rsidRPr="0032229F">
        <w:rPr>
          <w:rFonts w:eastAsia="Times New Roman" w:cs="Times New Roman"/>
          <w:kern w:val="0"/>
          <w:szCs w:val="24"/>
          <w:lang w:eastAsia="cs-CZ"/>
          <w14:ligatures w14:val="none"/>
        </w:rPr>
        <w:t> V a ko</w:t>
      </w:r>
      <w:r w:rsidR="00C30C1E" w:rsidRPr="0032229F">
        <w:rPr>
          <w:rFonts w:eastAsia="Times New Roman" w:cs="Times New Roman"/>
          <w:kern w:val="0"/>
          <w:szCs w:val="24"/>
          <w:lang w:eastAsia="cs-CZ"/>
          <w14:ligatures w14:val="none"/>
        </w:rPr>
        <w:t>l</w:t>
      </w:r>
      <w:r w:rsidRPr="0032229F">
        <w:rPr>
          <w:rFonts w:eastAsia="Times New Roman" w:cs="Times New Roman"/>
          <w:kern w:val="0"/>
          <w:szCs w:val="24"/>
          <w:lang w:eastAsia="cs-CZ"/>
          <w14:ligatures w14:val="none"/>
        </w:rPr>
        <w:t>. Age-</w:t>
      </w:r>
      <w:proofErr w:type="spellStart"/>
      <w:r w:rsidRPr="0032229F">
        <w:rPr>
          <w:rFonts w:eastAsia="Times New Roman" w:cs="Times New Roman"/>
          <w:kern w:val="0"/>
          <w:szCs w:val="24"/>
          <w:lang w:eastAsia="cs-CZ"/>
          <w14:ligatures w14:val="none"/>
        </w:rPr>
        <w:t>related</w:t>
      </w:r>
      <w:proofErr w:type="spellEnd"/>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macular</w:t>
      </w:r>
      <w:proofErr w:type="spellEnd"/>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degeneration</w:t>
      </w:r>
      <w:proofErr w:type="spellEnd"/>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the</w:t>
      </w:r>
      <w:proofErr w:type="spellEnd"/>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importance</w:t>
      </w:r>
      <w:proofErr w:type="spellEnd"/>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of</w:t>
      </w:r>
      <w:proofErr w:type="spellEnd"/>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family</w:t>
      </w:r>
      <w:proofErr w:type="spellEnd"/>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history</w:t>
      </w:r>
      <w:proofErr w:type="spellEnd"/>
      <w:r w:rsidRPr="0032229F">
        <w:rPr>
          <w:rFonts w:eastAsia="Times New Roman" w:cs="Times New Roman"/>
          <w:kern w:val="0"/>
          <w:szCs w:val="24"/>
          <w:lang w:eastAsia="cs-CZ"/>
          <w14:ligatures w14:val="none"/>
        </w:rPr>
        <w:t xml:space="preserve"> as a risk </w:t>
      </w:r>
      <w:proofErr w:type="spellStart"/>
      <w:r w:rsidRPr="0032229F">
        <w:rPr>
          <w:rFonts w:eastAsia="Times New Roman" w:cs="Times New Roman"/>
          <w:kern w:val="0"/>
          <w:szCs w:val="24"/>
          <w:lang w:eastAsia="cs-CZ"/>
          <w14:ligatures w14:val="none"/>
        </w:rPr>
        <w:t>factor</w:t>
      </w:r>
      <w:proofErr w:type="spellEnd"/>
      <w:r w:rsidRPr="0032229F">
        <w:rPr>
          <w:rFonts w:eastAsia="Times New Roman" w:cs="Times New Roman"/>
          <w:kern w:val="0"/>
          <w:szCs w:val="24"/>
          <w:lang w:eastAsia="cs-CZ"/>
          <w14:ligatures w14:val="none"/>
        </w:rPr>
        <w:t xml:space="preserve">. </w:t>
      </w:r>
      <w:r w:rsidR="00C30C1E" w:rsidRPr="0032229F">
        <w:t xml:space="preserve">Br J </w:t>
      </w:r>
      <w:proofErr w:type="spellStart"/>
      <w:r w:rsidR="00C30C1E" w:rsidRPr="0032229F">
        <w:t>Ophthalmol</w:t>
      </w:r>
      <w:proofErr w:type="spellEnd"/>
      <w:r w:rsidR="00C30C1E" w:rsidRPr="0032229F">
        <w:t xml:space="preserve">. </w:t>
      </w:r>
      <w:proofErr w:type="gramStart"/>
      <w:r w:rsidR="00C30C1E" w:rsidRPr="0032229F">
        <w:t>2012;96:427</w:t>
      </w:r>
      <w:proofErr w:type="gramEnd"/>
      <w:r w:rsidR="00C30C1E" w:rsidRPr="0032229F">
        <w:t>-431.</w:t>
      </w:r>
      <w:r w:rsidR="00C30C1E" w:rsidRPr="0032229F">
        <w:rPr>
          <w:rFonts w:eastAsia="Times New Roman" w:cs="Times New Roman"/>
          <w:kern w:val="0"/>
          <w:szCs w:val="24"/>
          <w:lang w:eastAsia="cs-CZ"/>
          <w14:ligatures w14:val="none"/>
        </w:rPr>
        <w:t xml:space="preserve"> </w:t>
      </w:r>
      <w:hyperlink r:id="rId31" w:history="1">
        <w:r w:rsidR="00C30C1E" w:rsidRPr="0032229F">
          <w:rPr>
            <w:rStyle w:val="Hypertextovodkaz"/>
            <w:rFonts w:eastAsia="Times New Roman" w:cs="Times New Roman"/>
            <w:color w:val="auto"/>
            <w:kern w:val="0"/>
            <w:szCs w:val="24"/>
            <w:u w:val="none"/>
            <w:lang w:eastAsia="cs-CZ"/>
            <w14:ligatures w14:val="none"/>
          </w:rPr>
          <w:t>https://pubmed.ncbi.nlm.nih.gov/21865200/</w:t>
        </w:r>
      </w:hyperlink>
      <w:r w:rsidR="00C30C1E" w:rsidRPr="0032229F">
        <w:rPr>
          <w:rFonts w:eastAsia="Times New Roman" w:cs="Times New Roman"/>
          <w:kern w:val="0"/>
          <w:szCs w:val="24"/>
          <w:lang w:eastAsia="cs-CZ"/>
          <w14:ligatures w14:val="none"/>
        </w:rPr>
        <w:t xml:space="preserve"> </w:t>
      </w:r>
      <w:r w:rsidRPr="0032229F">
        <w:rPr>
          <w:rFonts w:eastAsia="Times New Roman" w:cs="Times New Roman"/>
          <w:kern w:val="0"/>
          <w:szCs w:val="24"/>
          <w:lang w:eastAsia="cs-CZ"/>
          <w14:ligatures w14:val="none"/>
        </w:rPr>
        <w:t>[online 10.4.2024]</w:t>
      </w:r>
    </w:p>
    <w:p w14:paraId="16337627" w14:textId="284E5C71" w:rsidR="00803E77" w:rsidRPr="0032229F" w:rsidRDefault="00803E77" w:rsidP="00D95D29">
      <w:pPr>
        <w:spacing w:line="360" w:lineRule="auto"/>
        <w:ind w:firstLine="0"/>
        <w:rPr>
          <w:rFonts w:cs="Times New Roman"/>
          <w:szCs w:val="24"/>
        </w:rPr>
      </w:pPr>
      <w:r w:rsidRPr="0032229F">
        <w:rPr>
          <w:rFonts w:eastAsia="Times New Roman" w:cs="Times New Roman"/>
          <w:kern w:val="0"/>
          <w:szCs w:val="24"/>
          <w:lang w:eastAsia="cs-CZ"/>
          <w14:ligatures w14:val="none"/>
        </w:rPr>
        <w:t>[</w:t>
      </w:r>
      <w:r w:rsidR="00264F01" w:rsidRPr="0032229F">
        <w:rPr>
          <w:rFonts w:eastAsia="Times New Roman" w:cs="Times New Roman"/>
          <w:kern w:val="0"/>
          <w:szCs w:val="24"/>
          <w:lang w:eastAsia="cs-CZ"/>
          <w14:ligatures w14:val="none"/>
        </w:rPr>
        <w:t>13</w:t>
      </w:r>
      <w:r w:rsidRPr="0032229F">
        <w:rPr>
          <w:rFonts w:eastAsia="Times New Roman" w:cs="Times New Roman"/>
          <w:kern w:val="0"/>
          <w:szCs w:val="24"/>
          <w:lang w:eastAsia="cs-CZ"/>
          <w14:ligatures w14:val="none"/>
        </w:rPr>
        <w:t>] N</w:t>
      </w:r>
      <w:r w:rsidR="00CC261C" w:rsidRPr="0032229F">
        <w:rPr>
          <w:rFonts w:eastAsia="Times New Roman" w:cs="Times New Roman"/>
          <w:kern w:val="0"/>
          <w:szCs w:val="24"/>
          <w:lang w:eastAsia="cs-CZ"/>
          <w14:ligatures w14:val="none"/>
        </w:rPr>
        <w:t>ajmanová</w:t>
      </w:r>
      <w:r w:rsidRPr="0032229F">
        <w:rPr>
          <w:rFonts w:eastAsia="Times New Roman" w:cs="Times New Roman"/>
          <w:kern w:val="0"/>
          <w:szCs w:val="24"/>
          <w:lang w:eastAsia="cs-CZ"/>
          <w14:ligatures w14:val="none"/>
        </w:rPr>
        <w:t xml:space="preserve"> E. Oftalmologické a optometrické přístroje 2. Výukové materiály k předmětu Oftalmologické a optometrické přístroje 2. </w:t>
      </w:r>
      <w:r w:rsidRPr="0032229F">
        <w:rPr>
          <w:rFonts w:cs="Times New Roman"/>
          <w:szCs w:val="24"/>
        </w:rPr>
        <w:t>Katedra optiky Přírodovědecké fakulty Univerzity Palackého v Olomouci. Olomouc; 2023.</w:t>
      </w:r>
    </w:p>
    <w:p w14:paraId="472C7E70" w14:textId="3D683E99" w:rsidR="00803E77" w:rsidRPr="0032229F" w:rsidRDefault="00803E77" w:rsidP="00D95D29">
      <w:pPr>
        <w:spacing w:line="360" w:lineRule="auto"/>
        <w:ind w:firstLine="0"/>
        <w:rPr>
          <w:rFonts w:eastAsia="Times New Roman" w:cs="Times New Roman"/>
          <w:kern w:val="0"/>
          <w:szCs w:val="24"/>
          <w:lang w:eastAsia="cs-CZ"/>
          <w14:ligatures w14:val="none"/>
        </w:rPr>
      </w:pPr>
      <w:r w:rsidRPr="0032229F">
        <w:rPr>
          <w:rFonts w:eastAsia="Times New Roman" w:cs="Times New Roman"/>
          <w:kern w:val="0"/>
          <w:szCs w:val="24"/>
          <w:lang w:eastAsia="cs-CZ"/>
          <w14:ligatures w14:val="none"/>
        </w:rPr>
        <w:t>[</w:t>
      </w:r>
      <w:r w:rsidR="00264F01" w:rsidRPr="0032229F">
        <w:rPr>
          <w:rFonts w:eastAsia="Times New Roman" w:cs="Times New Roman"/>
          <w:kern w:val="0"/>
          <w:szCs w:val="24"/>
          <w:lang w:eastAsia="cs-CZ"/>
          <w14:ligatures w14:val="none"/>
        </w:rPr>
        <w:t>14</w:t>
      </w:r>
      <w:r w:rsidRPr="0032229F">
        <w:rPr>
          <w:rFonts w:eastAsia="Times New Roman" w:cs="Times New Roman"/>
          <w:kern w:val="0"/>
          <w:szCs w:val="24"/>
          <w:lang w:eastAsia="cs-CZ"/>
          <w14:ligatures w14:val="none"/>
        </w:rPr>
        <w:t>]</w:t>
      </w:r>
      <w:r w:rsidR="009E4DBE" w:rsidRPr="0032229F">
        <w:rPr>
          <w:rFonts w:eastAsia="Times New Roman" w:cs="Times New Roman"/>
          <w:kern w:val="0"/>
          <w:szCs w:val="24"/>
          <w:lang w:eastAsia="cs-CZ"/>
          <w14:ligatures w14:val="none"/>
        </w:rPr>
        <w:t xml:space="preserve"> </w:t>
      </w:r>
      <w:r w:rsidR="009D3F59" w:rsidRPr="0032229F">
        <w:rPr>
          <w:rFonts w:eastAsia="Times New Roman" w:cs="Times New Roman"/>
          <w:kern w:val="0"/>
          <w:szCs w:val="24"/>
          <w:lang w:eastAsia="cs-CZ"/>
          <w14:ligatures w14:val="none"/>
        </w:rPr>
        <w:t xml:space="preserve">Stanovení naturální zrakové ostrosti. </w:t>
      </w:r>
      <w:r w:rsidR="001C5931" w:rsidRPr="0032229F">
        <w:rPr>
          <w:rFonts w:eastAsia="Times New Roman" w:cs="Times New Roman"/>
          <w:kern w:val="0"/>
          <w:szCs w:val="24"/>
          <w:lang w:eastAsia="cs-CZ"/>
          <w14:ligatures w14:val="none"/>
        </w:rPr>
        <w:t>Základy metod korekce refrakčních vad.</w:t>
      </w:r>
      <w:r w:rsidR="001F5F7B" w:rsidRPr="0032229F">
        <w:rPr>
          <w:rFonts w:eastAsia="Times New Roman" w:cs="Times New Roman"/>
          <w:kern w:val="0"/>
          <w:szCs w:val="24"/>
          <w:lang w:eastAsia="cs-CZ"/>
          <w14:ligatures w14:val="none"/>
        </w:rPr>
        <w:t xml:space="preserve"> </w:t>
      </w:r>
      <w:hyperlink r:id="rId32" w:anchor="prettyPhoto" w:history="1">
        <w:r w:rsidR="001C5931" w:rsidRPr="0032229F">
          <w:rPr>
            <w:rStyle w:val="Hypertextovodkaz"/>
            <w:rFonts w:eastAsia="Times New Roman" w:cs="Times New Roman"/>
            <w:color w:val="auto"/>
            <w:kern w:val="0"/>
            <w:szCs w:val="24"/>
            <w:u w:val="none"/>
            <w:lang w:eastAsia="cs-CZ"/>
            <w14:ligatures w14:val="none"/>
          </w:rPr>
          <w:t>https://is.muni.cz/do/rect/el/estud/lf/js16/refrakcni_vady/web/pages/03-naturalni-zrakova-ostrost.html#prettyPhoto</w:t>
        </w:r>
      </w:hyperlink>
      <w:r w:rsidR="001F5F7B" w:rsidRPr="0032229F">
        <w:rPr>
          <w:rStyle w:val="Hypertextovodkaz"/>
          <w:rFonts w:eastAsia="Times New Roman" w:cs="Times New Roman"/>
          <w:color w:val="auto"/>
          <w:kern w:val="0"/>
          <w:szCs w:val="24"/>
          <w:u w:val="none"/>
          <w:lang w:eastAsia="cs-CZ"/>
          <w14:ligatures w14:val="none"/>
        </w:rPr>
        <w:t>.</w:t>
      </w:r>
      <w:r w:rsidR="00966D25" w:rsidRPr="0032229F">
        <w:rPr>
          <w:rFonts w:eastAsia="Times New Roman" w:cs="Times New Roman"/>
          <w:kern w:val="0"/>
          <w:szCs w:val="24"/>
          <w:lang w:eastAsia="cs-CZ"/>
          <w14:ligatures w14:val="none"/>
        </w:rPr>
        <w:t xml:space="preserve"> [online 10.4.2024]</w:t>
      </w:r>
    </w:p>
    <w:p w14:paraId="70E40A76" w14:textId="026799EC" w:rsidR="00803E77" w:rsidRPr="0032229F" w:rsidRDefault="00803E77" w:rsidP="00D95D29">
      <w:pPr>
        <w:spacing w:line="360" w:lineRule="auto"/>
        <w:ind w:firstLine="0"/>
        <w:rPr>
          <w:rFonts w:eastAsia="Times New Roman" w:cs="Times New Roman"/>
          <w:kern w:val="0"/>
          <w:szCs w:val="24"/>
          <w:lang w:eastAsia="cs-CZ"/>
          <w14:ligatures w14:val="none"/>
        </w:rPr>
      </w:pPr>
      <w:r w:rsidRPr="0032229F">
        <w:rPr>
          <w:rFonts w:eastAsia="Times New Roman" w:cs="Times New Roman"/>
          <w:kern w:val="0"/>
          <w:szCs w:val="24"/>
          <w:lang w:eastAsia="cs-CZ"/>
          <w14:ligatures w14:val="none"/>
        </w:rPr>
        <w:t>[</w:t>
      </w:r>
      <w:r w:rsidR="00264F01" w:rsidRPr="0032229F">
        <w:rPr>
          <w:rFonts w:eastAsia="Times New Roman" w:cs="Times New Roman"/>
          <w:kern w:val="0"/>
          <w:szCs w:val="24"/>
          <w:lang w:eastAsia="cs-CZ"/>
          <w14:ligatures w14:val="none"/>
        </w:rPr>
        <w:t>15</w:t>
      </w:r>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K</w:t>
      </w:r>
      <w:r w:rsidR="00CC261C" w:rsidRPr="0032229F">
        <w:rPr>
          <w:rFonts w:eastAsia="Times New Roman" w:cs="Times New Roman"/>
          <w:kern w:val="0"/>
          <w:szCs w:val="24"/>
          <w:lang w:eastAsia="cs-CZ"/>
          <w14:ligatures w14:val="none"/>
        </w:rPr>
        <w:t>olarčík</w:t>
      </w:r>
      <w:proofErr w:type="spellEnd"/>
      <w:r w:rsidRPr="0032229F">
        <w:rPr>
          <w:rFonts w:eastAsia="Times New Roman" w:cs="Times New Roman"/>
          <w:kern w:val="0"/>
          <w:szCs w:val="24"/>
          <w:lang w:eastAsia="cs-CZ"/>
          <w14:ligatures w14:val="none"/>
        </w:rPr>
        <w:t xml:space="preserve"> L</w:t>
      </w:r>
      <w:r w:rsidR="00CC261C" w:rsidRPr="0032229F">
        <w:rPr>
          <w:rFonts w:eastAsia="Times New Roman" w:cs="Times New Roman"/>
          <w:kern w:val="0"/>
          <w:szCs w:val="24"/>
          <w:lang w:eastAsia="cs-CZ"/>
          <w14:ligatures w14:val="none"/>
        </w:rPr>
        <w:t>,</w:t>
      </w:r>
      <w:r w:rsidRPr="0032229F">
        <w:rPr>
          <w:rFonts w:eastAsia="Times New Roman" w:cs="Times New Roman"/>
          <w:kern w:val="0"/>
          <w:szCs w:val="24"/>
          <w:lang w:eastAsia="cs-CZ"/>
          <w14:ligatures w14:val="none"/>
        </w:rPr>
        <w:t xml:space="preserve"> D</w:t>
      </w:r>
      <w:r w:rsidR="00CC261C" w:rsidRPr="0032229F">
        <w:rPr>
          <w:rFonts w:eastAsia="Times New Roman" w:cs="Times New Roman"/>
          <w:kern w:val="0"/>
          <w:szCs w:val="24"/>
          <w:lang w:eastAsia="cs-CZ"/>
          <w14:ligatures w14:val="none"/>
        </w:rPr>
        <w:t>edek</w:t>
      </w:r>
      <w:r w:rsidRPr="0032229F">
        <w:rPr>
          <w:rFonts w:eastAsia="Times New Roman" w:cs="Times New Roman"/>
          <w:kern w:val="0"/>
          <w:szCs w:val="24"/>
          <w:lang w:eastAsia="cs-CZ"/>
          <w14:ligatures w14:val="none"/>
        </w:rPr>
        <w:t xml:space="preserve"> V</w:t>
      </w:r>
      <w:r w:rsidR="00CC261C" w:rsidRPr="0032229F">
        <w:rPr>
          <w:rFonts w:eastAsia="Times New Roman" w:cs="Times New Roman"/>
          <w:kern w:val="0"/>
          <w:szCs w:val="24"/>
          <w:lang w:eastAsia="cs-CZ"/>
          <w14:ligatures w14:val="none"/>
        </w:rPr>
        <w:t>,</w:t>
      </w:r>
      <w:r w:rsidRPr="0032229F">
        <w:rPr>
          <w:rFonts w:eastAsia="Times New Roman" w:cs="Times New Roman"/>
          <w:kern w:val="0"/>
          <w:szCs w:val="24"/>
          <w:lang w:eastAsia="cs-CZ"/>
          <w14:ligatures w14:val="none"/>
        </w:rPr>
        <w:t xml:space="preserve"> P</w:t>
      </w:r>
      <w:r w:rsidR="00CC261C" w:rsidRPr="0032229F">
        <w:rPr>
          <w:rFonts w:eastAsia="Times New Roman" w:cs="Times New Roman"/>
          <w:kern w:val="0"/>
          <w:szCs w:val="24"/>
          <w:lang w:eastAsia="cs-CZ"/>
          <w14:ligatures w14:val="none"/>
        </w:rPr>
        <w:t>táček</w:t>
      </w:r>
      <w:r w:rsidRPr="0032229F">
        <w:rPr>
          <w:rFonts w:eastAsia="Times New Roman" w:cs="Times New Roman"/>
          <w:kern w:val="0"/>
          <w:szCs w:val="24"/>
          <w:lang w:eastAsia="cs-CZ"/>
          <w14:ligatures w14:val="none"/>
        </w:rPr>
        <w:t xml:space="preserve"> M. Příručka pro sestry v oftalmologii. ČR: Grada </w:t>
      </w:r>
      <w:proofErr w:type="spellStart"/>
      <w:r w:rsidRPr="0032229F">
        <w:rPr>
          <w:rFonts w:eastAsia="Times New Roman" w:cs="Times New Roman"/>
          <w:kern w:val="0"/>
          <w:szCs w:val="24"/>
          <w:lang w:eastAsia="cs-CZ"/>
          <w14:ligatures w14:val="none"/>
        </w:rPr>
        <w:t>Publishing</w:t>
      </w:r>
      <w:proofErr w:type="spellEnd"/>
      <w:r w:rsidRPr="0032229F">
        <w:rPr>
          <w:rFonts w:eastAsia="Times New Roman" w:cs="Times New Roman"/>
          <w:kern w:val="0"/>
          <w:szCs w:val="24"/>
          <w:lang w:eastAsia="cs-CZ"/>
          <w14:ligatures w14:val="none"/>
        </w:rPr>
        <w:t>; 2016.</w:t>
      </w:r>
    </w:p>
    <w:p w14:paraId="77723BF0" w14:textId="392D6616" w:rsidR="00803E77" w:rsidRPr="0032229F" w:rsidRDefault="00803E77" w:rsidP="00D95D29">
      <w:pPr>
        <w:spacing w:line="360" w:lineRule="auto"/>
        <w:ind w:firstLine="0"/>
        <w:rPr>
          <w:rFonts w:eastAsia="Times New Roman" w:cs="Times New Roman"/>
          <w:kern w:val="0"/>
          <w:szCs w:val="24"/>
          <w:lang w:eastAsia="cs-CZ"/>
          <w14:ligatures w14:val="none"/>
        </w:rPr>
      </w:pPr>
      <w:r w:rsidRPr="0032229F">
        <w:rPr>
          <w:rFonts w:eastAsia="Times New Roman" w:cs="Times New Roman"/>
          <w:kern w:val="0"/>
          <w:szCs w:val="24"/>
          <w:lang w:eastAsia="cs-CZ"/>
          <w14:ligatures w14:val="none"/>
        </w:rPr>
        <w:t>[</w:t>
      </w:r>
      <w:r w:rsidR="00264F01" w:rsidRPr="0032229F">
        <w:rPr>
          <w:rFonts w:eastAsia="Times New Roman" w:cs="Times New Roman"/>
          <w:kern w:val="0"/>
          <w:szCs w:val="24"/>
          <w:lang w:eastAsia="cs-CZ"/>
          <w14:ligatures w14:val="none"/>
        </w:rPr>
        <w:t>16</w:t>
      </w:r>
      <w:r w:rsidRPr="0032229F">
        <w:rPr>
          <w:rFonts w:eastAsia="Times New Roman" w:cs="Times New Roman"/>
          <w:kern w:val="0"/>
          <w:szCs w:val="24"/>
          <w:lang w:eastAsia="cs-CZ"/>
          <w14:ligatures w14:val="none"/>
        </w:rPr>
        <w:t>] B</w:t>
      </w:r>
      <w:r w:rsidR="00CC261C" w:rsidRPr="0032229F">
        <w:rPr>
          <w:rFonts w:eastAsia="Times New Roman" w:cs="Times New Roman"/>
          <w:kern w:val="0"/>
          <w:szCs w:val="24"/>
          <w:lang w:eastAsia="cs-CZ"/>
          <w14:ligatures w14:val="none"/>
        </w:rPr>
        <w:t xml:space="preserve">eneš </w:t>
      </w:r>
      <w:r w:rsidRPr="0032229F">
        <w:rPr>
          <w:rFonts w:eastAsia="Times New Roman" w:cs="Times New Roman"/>
          <w:kern w:val="0"/>
          <w:szCs w:val="24"/>
          <w:lang w:eastAsia="cs-CZ"/>
          <w14:ligatures w14:val="none"/>
        </w:rPr>
        <w:t>P. Přístroje pro optometrii a oftalmologii. ČR: Národní centrum ošetřovatelství a nelékařských zdravotnických oborů; 2015.</w:t>
      </w:r>
    </w:p>
    <w:p w14:paraId="6E6BFEC0" w14:textId="39AE7ACF" w:rsidR="00F8030C" w:rsidRPr="0032229F" w:rsidRDefault="00F8030C" w:rsidP="00D95D29">
      <w:pPr>
        <w:spacing w:line="360" w:lineRule="auto"/>
        <w:ind w:firstLine="0"/>
        <w:rPr>
          <w:rFonts w:eastAsia="Times New Roman" w:cs="Times New Roman"/>
          <w:kern w:val="0"/>
          <w:szCs w:val="24"/>
          <w:lang w:eastAsia="cs-CZ"/>
          <w14:ligatures w14:val="none"/>
        </w:rPr>
      </w:pPr>
      <w:r w:rsidRPr="0032229F">
        <w:rPr>
          <w:rFonts w:eastAsia="Times New Roman" w:cs="Times New Roman"/>
          <w:kern w:val="0"/>
          <w:szCs w:val="24"/>
          <w:lang w:eastAsia="cs-CZ"/>
          <w14:ligatures w14:val="none"/>
        </w:rPr>
        <w:t>[</w:t>
      </w:r>
      <w:r w:rsidR="00264F01" w:rsidRPr="0032229F">
        <w:rPr>
          <w:rFonts w:eastAsia="Times New Roman" w:cs="Times New Roman"/>
          <w:kern w:val="0"/>
          <w:szCs w:val="24"/>
          <w:lang w:eastAsia="cs-CZ"/>
          <w14:ligatures w14:val="none"/>
        </w:rPr>
        <w:t>17</w:t>
      </w:r>
      <w:r w:rsidRPr="0032229F">
        <w:rPr>
          <w:rFonts w:eastAsia="Times New Roman" w:cs="Times New Roman"/>
          <w:kern w:val="0"/>
          <w:szCs w:val="24"/>
          <w:lang w:eastAsia="cs-CZ"/>
          <w14:ligatures w14:val="none"/>
        </w:rPr>
        <w:t xml:space="preserve">] </w:t>
      </w:r>
      <w:proofErr w:type="spellStart"/>
      <w:r w:rsidR="00091D1B" w:rsidRPr="0032229F">
        <w:rPr>
          <w:rFonts w:eastAsia="Times New Roman" w:cs="Times New Roman"/>
          <w:kern w:val="0"/>
          <w:szCs w:val="24"/>
          <w:lang w:eastAsia="cs-CZ"/>
          <w14:ligatures w14:val="none"/>
        </w:rPr>
        <w:t>Amslerova</w:t>
      </w:r>
      <w:proofErr w:type="spellEnd"/>
      <w:r w:rsidR="00091D1B" w:rsidRPr="0032229F">
        <w:rPr>
          <w:rFonts w:eastAsia="Times New Roman" w:cs="Times New Roman"/>
          <w:kern w:val="0"/>
          <w:szCs w:val="24"/>
          <w:lang w:eastAsia="cs-CZ"/>
          <w14:ligatures w14:val="none"/>
        </w:rPr>
        <w:t xml:space="preserve"> mřížka vám</w:t>
      </w:r>
      <w:r w:rsidR="00D0131D" w:rsidRPr="0032229F">
        <w:rPr>
          <w:rFonts w:eastAsia="Times New Roman" w:cs="Times New Roman"/>
          <w:kern w:val="0"/>
          <w:szCs w:val="24"/>
          <w:lang w:eastAsia="cs-CZ"/>
          <w14:ligatures w14:val="none"/>
        </w:rPr>
        <w:t xml:space="preserve"> </w:t>
      </w:r>
      <w:r w:rsidR="00091D1B" w:rsidRPr="0032229F">
        <w:rPr>
          <w:rFonts w:eastAsia="Times New Roman" w:cs="Times New Roman"/>
          <w:kern w:val="0"/>
          <w:szCs w:val="24"/>
          <w:lang w:eastAsia="cs-CZ"/>
          <w14:ligatures w14:val="none"/>
        </w:rPr>
        <w:t xml:space="preserve">může zachránit oči. </w:t>
      </w:r>
      <w:proofErr w:type="spellStart"/>
      <w:r w:rsidR="001C5931" w:rsidRPr="0032229F">
        <w:rPr>
          <w:rFonts w:eastAsia="Times New Roman" w:cs="Times New Roman"/>
          <w:kern w:val="0"/>
          <w:szCs w:val="24"/>
          <w:lang w:eastAsia="cs-CZ"/>
          <w14:ligatures w14:val="none"/>
        </w:rPr>
        <w:t>Oftex</w:t>
      </w:r>
      <w:proofErr w:type="spellEnd"/>
      <w:r w:rsidR="001C5931" w:rsidRPr="0032229F">
        <w:rPr>
          <w:rFonts w:eastAsia="Times New Roman" w:cs="Times New Roman"/>
          <w:kern w:val="0"/>
          <w:szCs w:val="24"/>
          <w:lang w:eastAsia="cs-CZ"/>
          <w14:ligatures w14:val="none"/>
        </w:rPr>
        <w:t>.</w:t>
      </w:r>
      <w:r w:rsidR="003463F5" w:rsidRPr="0032229F">
        <w:rPr>
          <w:rFonts w:eastAsia="Times New Roman" w:cs="Times New Roman"/>
          <w:kern w:val="0"/>
          <w:szCs w:val="24"/>
          <w:lang w:eastAsia="cs-CZ"/>
          <w14:ligatures w14:val="none"/>
        </w:rPr>
        <w:t xml:space="preserve"> </w:t>
      </w:r>
      <w:hyperlink r:id="rId33" w:history="1">
        <w:r w:rsidR="001C5931" w:rsidRPr="0032229F">
          <w:rPr>
            <w:rStyle w:val="Hypertextovodkaz"/>
            <w:rFonts w:eastAsia="Times New Roman" w:cs="Times New Roman"/>
            <w:color w:val="auto"/>
            <w:kern w:val="0"/>
            <w:szCs w:val="24"/>
            <w:u w:val="none"/>
            <w:lang w:eastAsia="cs-CZ"/>
            <w14:ligatures w14:val="none"/>
          </w:rPr>
          <w:t>https://www.oftex.cz/rady-tipy/amslerova-mrizka-vam-muze-zachranit-oci/</w:t>
        </w:r>
      </w:hyperlink>
      <w:r w:rsidRPr="0032229F">
        <w:rPr>
          <w:rFonts w:eastAsia="Times New Roman" w:cs="Times New Roman"/>
          <w:kern w:val="0"/>
          <w:szCs w:val="24"/>
          <w:lang w:eastAsia="cs-CZ"/>
          <w14:ligatures w14:val="none"/>
        </w:rPr>
        <w:t xml:space="preserve">. </w:t>
      </w:r>
      <w:r w:rsidR="003D2DC6" w:rsidRPr="0032229F">
        <w:rPr>
          <w:rFonts w:eastAsia="Times New Roman" w:cs="Times New Roman"/>
          <w:kern w:val="0"/>
          <w:szCs w:val="24"/>
          <w:lang w:eastAsia="cs-CZ"/>
          <w14:ligatures w14:val="none"/>
        </w:rPr>
        <w:t>[online 10.4.2024]</w:t>
      </w:r>
    </w:p>
    <w:p w14:paraId="7876B915" w14:textId="51A19FB1" w:rsidR="00803E77" w:rsidRPr="0032229F" w:rsidRDefault="00F8030C" w:rsidP="00D95D29">
      <w:pPr>
        <w:spacing w:line="360" w:lineRule="auto"/>
        <w:ind w:firstLine="0"/>
        <w:rPr>
          <w:rFonts w:eastAsia="Times New Roman" w:cs="Times New Roman"/>
          <w:kern w:val="0"/>
          <w:szCs w:val="24"/>
          <w:lang w:eastAsia="cs-CZ"/>
          <w14:ligatures w14:val="none"/>
        </w:rPr>
      </w:pPr>
      <w:r w:rsidRPr="0032229F">
        <w:rPr>
          <w:rFonts w:eastAsia="Times New Roman" w:cs="Times New Roman"/>
          <w:kern w:val="0"/>
          <w:szCs w:val="24"/>
          <w:lang w:eastAsia="cs-CZ"/>
          <w14:ligatures w14:val="none"/>
        </w:rPr>
        <w:t>[</w:t>
      </w:r>
      <w:r w:rsidR="00264F01" w:rsidRPr="0032229F">
        <w:rPr>
          <w:rFonts w:eastAsia="Times New Roman" w:cs="Times New Roman"/>
          <w:kern w:val="0"/>
          <w:szCs w:val="24"/>
          <w:lang w:eastAsia="cs-CZ"/>
          <w14:ligatures w14:val="none"/>
        </w:rPr>
        <w:t>18</w:t>
      </w:r>
      <w:r w:rsidRPr="0032229F">
        <w:rPr>
          <w:rFonts w:eastAsia="Times New Roman" w:cs="Times New Roman"/>
          <w:kern w:val="0"/>
          <w:szCs w:val="24"/>
          <w:lang w:eastAsia="cs-CZ"/>
          <w14:ligatures w14:val="none"/>
        </w:rPr>
        <w:t xml:space="preserve">] </w:t>
      </w:r>
      <w:proofErr w:type="spellStart"/>
      <w:r w:rsidRPr="0032229F">
        <w:rPr>
          <w:rFonts w:eastAsia="Times New Roman" w:cs="Times New Roman"/>
          <w:kern w:val="0"/>
          <w:szCs w:val="24"/>
          <w:lang w:eastAsia="cs-CZ"/>
          <w14:ligatures w14:val="none"/>
        </w:rPr>
        <w:t>Amslerova</w:t>
      </w:r>
      <w:proofErr w:type="spellEnd"/>
      <w:r w:rsidRPr="0032229F">
        <w:rPr>
          <w:rFonts w:eastAsia="Times New Roman" w:cs="Times New Roman"/>
          <w:kern w:val="0"/>
          <w:szCs w:val="24"/>
          <w:lang w:eastAsia="cs-CZ"/>
          <w14:ligatures w14:val="none"/>
        </w:rPr>
        <w:t xml:space="preserve"> mřížka</w:t>
      </w:r>
      <w:r w:rsidR="006156B2" w:rsidRPr="0032229F">
        <w:rPr>
          <w:rFonts w:eastAsia="Times New Roman" w:cs="Times New Roman"/>
          <w:kern w:val="0"/>
          <w:szCs w:val="24"/>
          <w:lang w:eastAsia="cs-CZ"/>
          <w14:ligatures w14:val="none"/>
        </w:rPr>
        <w:t>.</w:t>
      </w:r>
      <w:r w:rsidR="00D0131D" w:rsidRPr="0032229F">
        <w:rPr>
          <w:rFonts w:eastAsia="Times New Roman" w:cs="Times New Roman"/>
          <w:kern w:val="0"/>
          <w:szCs w:val="24"/>
          <w:lang w:eastAsia="cs-CZ"/>
          <w14:ligatures w14:val="none"/>
        </w:rPr>
        <w:t xml:space="preserve"> </w:t>
      </w:r>
      <w:proofErr w:type="spellStart"/>
      <w:r w:rsidR="001C5931" w:rsidRPr="0032229F">
        <w:rPr>
          <w:rFonts w:eastAsia="Times New Roman" w:cs="Times New Roman"/>
          <w:kern w:val="0"/>
          <w:szCs w:val="24"/>
          <w:lang w:eastAsia="cs-CZ"/>
          <w14:ligatures w14:val="none"/>
        </w:rPr>
        <w:t>WikiSkripta</w:t>
      </w:r>
      <w:proofErr w:type="spellEnd"/>
      <w:r w:rsidR="001C5931" w:rsidRPr="0032229F">
        <w:rPr>
          <w:rFonts w:eastAsia="Times New Roman" w:cs="Times New Roman"/>
          <w:kern w:val="0"/>
          <w:szCs w:val="24"/>
          <w:lang w:eastAsia="cs-CZ"/>
          <w14:ligatures w14:val="none"/>
        </w:rPr>
        <w:t>.</w:t>
      </w:r>
      <w:r w:rsidR="003463F5" w:rsidRPr="0032229F">
        <w:rPr>
          <w:rFonts w:eastAsia="Times New Roman" w:cs="Times New Roman"/>
          <w:kern w:val="0"/>
          <w:szCs w:val="24"/>
          <w:lang w:eastAsia="cs-CZ"/>
          <w14:ligatures w14:val="none"/>
        </w:rPr>
        <w:t xml:space="preserve"> </w:t>
      </w:r>
      <w:hyperlink r:id="rId34" w:history="1">
        <w:r w:rsidR="001C5931" w:rsidRPr="0032229F">
          <w:rPr>
            <w:rStyle w:val="Hypertextovodkaz"/>
            <w:rFonts w:eastAsia="Times New Roman" w:cs="Times New Roman"/>
            <w:color w:val="auto"/>
            <w:kern w:val="0"/>
            <w:szCs w:val="24"/>
            <w:u w:val="none"/>
            <w:lang w:eastAsia="cs-CZ"/>
            <w14:ligatures w14:val="none"/>
          </w:rPr>
          <w:t>https://www.wikiskripta.eu/w/Amslerova_mřížka</w:t>
        </w:r>
      </w:hyperlink>
      <w:r w:rsidR="00C64945" w:rsidRPr="0032229F">
        <w:rPr>
          <w:rFonts w:eastAsia="Times New Roman" w:cs="Times New Roman"/>
          <w:kern w:val="0"/>
          <w:szCs w:val="24"/>
          <w:lang w:eastAsia="cs-CZ"/>
          <w14:ligatures w14:val="none"/>
        </w:rPr>
        <w:t>.</w:t>
      </w:r>
      <w:r w:rsidRPr="0032229F">
        <w:rPr>
          <w:rFonts w:eastAsia="Times New Roman" w:cs="Times New Roman"/>
          <w:kern w:val="0"/>
          <w:szCs w:val="24"/>
          <w:lang w:eastAsia="cs-CZ"/>
          <w14:ligatures w14:val="none"/>
        </w:rPr>
        <w:t xml:space="preserve"> </w:t>
      </w:r>
      <w:r w:rsidR="003D2DC6" w:rsidRPr="0032229F">
        <w:rPr>
          <w:rFonts w:eastAsia="Times New Roman" w:cs="Times New Roman"/>
          <w:kern w:val="0"/>
          <w:szCs w:val="24"/>
          <w:lang w:eastAsia="cs-CZ"/>
          <w14:ligatures w14:val="none"/>
        </w:rPr>
        <w:t>[online 10.4.2024].</w:t>
      </w:r>
    </w:p>
    <w:p w14:paraId="27C19C55" w14:textId="61F7B5D1" w:rsidR="008F05E5" w:rsidRPr="0032229F" w:rsidRDefault="008F05E5" w:rsidP="00D95D29">
      <w:pPr>
        <w:spacing w:line="360" w:lineRule="auto"/>
        <w:ind w:firstLine="0"/>
        <w:rPr>
          <w:rFonts w:eastAsia="Times New Roman" w:cs="Times New Roman"/>
          <w:kern w:val="0"/>
          <w:szCs w:val="24"/>
          <w:lang w:eastAsia="cs-CZ"/>
          <w14:ligatures w14:val="none"/>
        </w:rPr>
      </w:pPr>
      <w:r w:rsidRPr="0032229F">
        <w:rPr>
          <w:rFonts w:eastAsia="Times New Roman" w:cs="Times New Roman"/>
          <w:kern w:val="0"/>
          <w:szCs w:val="24"/>
          <w:lang w:eastAsia="cs-CZ"/>
          <w14:ligatures w14:val="none"/>
        </w:rPr>
        <w:t>[</w:t>
      </w:r>
      <w:r w:rsidR="005F1111" w:rsidRPr="0032229F">
        <w:rPr>
          <w:rFonts w:eastAsia="Times New Roman" w:cs="Times New Roman"/>
          <w:kern w:val="0"/>
          <w:szCs w:val="24"/>
          <w:lang w:eastAsia="cs-CZ"/>
          <w14:ligatures w14:val="none"/>
        </w:rPr>
        <w:t>19</w:t>
      </w:r>
      <w:r w:rsidRPr="0032229F">
        <w:rPr>
          <w:rFonts w:eastAsia="Times New Roman" w:cs="Times New Roman"/>
          <w:kern w:val="0"/>
          <w:szCs w:val="24"/>
          <w:lang w:eastAsia="cs-CZ"/>
          <w14:ligatures w14:val="none"/>
        </w:rPr>
        <w:t>]</w:t>
      </w:r>
      <w:r w:rsidR="00286F7E" w:rsidRPr="0032229F">
        <w:rPr>
          <w:rFonts w:eastAsia="Times New Roman" w:cs="Times New Roman"/>
          <w:kern w:val="0"/>
          <w:szCs w:val="24"/>
          <w:lang w:eastAsia="cs-CZ"/>
          <w14:ligatures w14:val="none"/>
        </w:rPr>
        <w:t xml:space="preserve"> V</w:t>
      </w:r>
      <w:r w:rsidR="00CC261C" w:rsidRPr="0032229F">
        <w:rPr>
          <w:rFonts w:eastAsia="Times New Roman" w:cs="Times New Roman"/>
          <w:kern w:val="0"/>
          <w:szCs w:val="24"/>
          <w:lang w:eastAsia="cs-CZ"/>
          <w14:ligatures w14:val="none"/>
        </w:rPr>
        <w:t>eselý P,</w:t>
      </w:r>
      <w:r w:rsidR="00286F7E" w:rsidRPr="0032229F">
        <w:rPr>
          <w:rFonts w:eastAsia="Times New Roman" w:cs="Times New Roman"/>
          <w:kern w:val="0"/>
          <w:szCs w:val="24"/>
          <w:lang w:eastAsia="cs-CZ"/>
          <w14:ligatures w14:val="none"/>
        </w:rPr>
        <w:t xml:space="preserve"> </w:t>
      </w:r>
      <w:r w:rsidR="00CC261C" w:rsidRPr="0032229F">
        <w:rPr>
          <w:rFonts w:eastAsia="Times New Roman" w:cs="Times New Roman"/>
          <w:kern w:val="0"/>
          <w:szCs w:val="24"/>
          <w:lang w:eastAsia="cs-CZ"/>
          <w14:ligatures w14:val="none"/>
        </w:rPr>
        <w:t>Beneš</w:t>
      </w:r>
      <w:r w:rsidR="00286F7E" w:rsidRPr="0032229F">
        <w:rPr>
          <w:rFonts w:eastAsia="Times New Roman" w:cs="Times New Roman"/>
          <w:kern w:val="0"/>
          <w:szCs w:val="24"/>
          <w:lang w:eastAsia="cs-CZ"/>
          <w14:ligatures w14:val="none"/>
        </w:rPr>
        <w:t xml:space="preserve"> P. Vyšetřovací metody v optometrii. ČR: Grada </w:t>
      </w:r>
      <w:proofErr w:type="spellStart"/>
      <w:r w:rsidR="00286F7E" w:rsidRPr="0032229F">
        <w:rPr>
          <w:rFonts w:eastAsia="Times New Roman" w:cs="Times New Roman"/>
          <w:kern w:val="0"/>
          <w:szCs w:val="24"/>
          <w:lang w:eastAsia="cs-CZ"/>
          <w14:ligatures w14:val="none"/>
        </w:rPr>
        <w:t>Publishing</w:t>
      </w:r>
      <w:proofErr w:type="spellEnd"/>
      <w:r w:rsidR="00286F7E" w:rsidRPr="0032229F">
        <w:rPr>
          <w:rFonts w:eastAsia="Times New Roman" w:cs="Times New Roman"/>
          <w:kern w:val="0"/>
          <w:szCs w:val="24"/>
          <w:lang w:eastAsia="cs-CZ"/>
          <w14:ligatures w14:val="none"/>
        </w:rPr>
        <w:t>; 2019.</w:t>
      </w:r>
    </w:p>
    <w:p w14:paraId="696631AA" w14:textId="411ECEBF" w:rsidR="008F05E5" w:rsidRPr="0032229F" w:rsidRDefault="008F05E5" w:rsidP="00D95D29">
      <w:pPr>
        <w:spacing w:line="360" w:lineRule="auto"/>
        <w:ind w:firstLine="0"/>
        <w:rPr>
          <w:rFonts w:cs="Times New Roman"/>
          <w:szCs w:val="24"/>
        </w:rPr>
      </w:pPr>
      <w:r w:rsidRPr="0032229F">
        <w:rPr>
          <w:rFonts w:eastAsia="Times New Roman" w:cs="Times New Roman"/>
          <w:kern w:val="0"/>
          <w:szCs w:val="24"/>
          <w:lang w:eastAsia="cs-CZ"/>
          <w14:ligatures w14:val="none"/>
        </w:rPr>
        <w:t>[</w:t>
      </w:r>
      <w:r w:rsidR="005F1111" w:rsidRPr="0032229F">
        <w:rPr>
          <w:rFonts w:eastAsia="Times New Roman" w:cs="Times New Roman"/>
          <w:kern w:val="0"/>
          <w:szCs w:val="24"/>
          <w:lang w:eastAsia="cs-CZ"/>
          <w14:ligatures w14:val="none"/>
        </w:rPr>
        <w:t>20</w:t>
      </w:r>
      <w:r w:rsidRPr="0032229F">
        <w:rPr>
          <w:rFonts w:eastAsia="Times New Roman" w:cs="Times New Roman"/>
          <w:kern w:val="0"/>
          <w:szCs w:val="24"/>
          <w:lang w:eastAsia="cs-CZ"/>
          <w14:ligatures w14:val="none"/>
        </w:rPr>
        <w:t>]</w:t>
      </w:r>
      <w:r w:rsidR="00A21F26" w:rsidRPr="0032229F">
        <w:rPr>
          <w:rFonts w:eastAsia="Times New Roman" w:cs="Times New Roman"/>
          <w:kern w:val="0"/>
          <w:szCs w:val="24"/>
          <w:lang w:eastAsia="cs-CZ"/>
          <w14:ligatures w14:val="none"/>
        </w:rPr>
        <w:t xml:space="preserve"> </w:t>
      </w:r>
      <w:r w:rsidR="00DB50DF" w:rsidRPr="0032229F">
        <w:rPr>
          <w:rFonts w:eastAsia="Times New Roman" w:cs="Times New Roman"/>
          <w:kern w:val="0"/>
          <w:szCs w:val="24"/>
          <w:lang w:eastAsia="cs-CZ"/>
          <w14:ligatures w14:val="none"/>
        </w:rPr>
        <w:t>M</w:t>
      </w:r>
      <w:r w:rsidR="00CC261C" w:rsidRPr="0032229F">
        <w:rPr>
          <w:rFonts w:eastAsia="Times New Roman" w:cs="Times New Roman"/>
          <w:kern w:val="0"/>
          <w:szCs w:val="24"/>
          <w:lang w:eastAsia="cs-CZ"/>
          <w14:ligatures w14:val="none"/>
        </w:rPr>
        <w:t>usilová</w:t>
      </w:r>
      <w:r w:rsidR="00DB50DF" w:rsidRPr="0032229F">
        <w:rPr>
          <w:rFonts w:eastAsia="Times New Roman" w:cs="Times New Roman"/>
          <w:kern w:val="0"/>
          <w:szCs w:val="24"/>
          <w:lang w:eastAsia="cs-CZ"/>
          <w14:ligatures w14:val="none"/>
        </w:rPr>
        <w:t xml:space="preserve"> L. Oftalmologické a optometrické přístroje 1. Výukové materiály k předmětu Oftalmologické a optometrické přístroje 1. </w:t>
      </w:r>
      <w:r w:rsidR="00DB50DF" w:rsidRPr="0032229F">
        <w:rPr>
          <w:rFonts w:cs="Times New Roman"/>
          <w:szCs w:val="24"/>
        </w:rPr>
        <w:t>Katedra optiky Přírodovědecké fakulty Univerzity Palackého v Olomouci. Olomouc; 2022.</w:t>
      </w:r>
    </w:p>
    <w:p w14:paraId="69C64FDC" w14:textId="43D08F80" w:rsidR="00435996" w:rsidRPr="0032229F" w:rsidRDefault="00435996" w:rsidP="00D95D29">
      <w:pPr>
        <w:spacing w:line="360" w:lineRule="auto"/>
        <w:ind w:firstLine="0"/>
        <w:rPr>
          <w:rFonts w:eastAsia="Times New Roman" w:cs="Times New Roman"/>
          <w:kern w:val="0"/>
          <w:szCs w:val="24"/>
          <w:lang w:eastAsia="cs-CZ"/>
          <w14:ligatures w14:val="none"/>
        </w:rPr>
      </w:pPr>
      <w:r w:rsidRPr="0032229F">
        <w:rPr>
          <w:rFonts w:eastAsia="Times New Roman" w:cs="Times New Roman"/>
          <w:kern w:val="0"/>
          <w:szCs w:val="24"/>
          <w:lang w:eastAsia="cs-CZ"/>
          <w14:ligatures w14:val="none"/>
        </w:rPr>
        <w:t>[</w:t>
      </w:r>
      <w:r w:rsidR="005F1111" w:rsidRPr="0032229F">
        <w:rPr>
          <w:rFonts w:eastAsia="Times New Roman" w:cs="Times New Roman"/>
          <w:kern w:val="0"/>
          <w:szCs w:val="24"/>
          <w:lang w:eastAsia="cs-CZ"/>
          <w14:ligatures w14:val="none"/>
        </w:rPr>
        <w:t>21</w:t>
      </w:r>
      <w:r w:rsidRPr="0032229F">
        <w:rPr>
          <w:rFonts w:eastAsia="Times New Roman" w:cs="Times New Roman"/>
          <w:kern w:val="0"/>
          <w:szCs w:val="24"/>
          <w:lang w:eastAsia="cs-CZ"/>
          <w14:ligatures w14:val="none"/>
        </w:rPr>
        <w:t>] P</w:t>
      </w:r>
      <w:r w:rsidR="00CC261C" w:rsidRPr="0032229F">
        <w:rPr>
          <w:rFonts w:eastAsia="Times New Roman" w:cs="Times New Roman"/>
          <w:kern w:val="0"/>
          <w:szCs w:val="24"/>
          <w:lang w:eastAsia="cs-CZ"/>
          <w14:ligatures w14:val="none"/>
        </w:rPr>
        <w:t>luháček</w:t>
      </w:r>
      <w:r w:rsidRPr="0032229F">
        <w:rPr>
          <w:rFonts w:eastAsia="Times New Roman" w:cs="Times New Roman"/>
          <w:kern w:val="0"/>
          <w:szCs w:val="24"/>
          <w:lang w:eastAsia="cs-CZ"/>
          <w14:ligatures w14:val="none"/>
        </w:rPr>
        <w:t xml:space="preserve"> F. Fyziologická optika. Výukové materiály k předmětu Fyziologická optika. Katedra optiky Přírodovědecké fakulty Univerzity Palackého v Olomouci. Olomouc; 2021.</w:t>
      </w:r>
    </w:p>
    <w:p w14:paraId="05222118" w14:textId="316EAC67" w:rsidR="0029440A" w:rsidRPr="0032229F" w:rsidRDefault="0029440A" w:rsidP="00D95D29">
      <w:pPr>
        <w:shd w:val="clear" w:color="auto" w:fill="FFFFFF"/>
        <w:spacing w:line="360" w:lineRule="auto"/>
        <w:ind w:firstLine="0"/>
        <w:rPr>
          <w:rFonts w:cs="Times New Roman"/>
          <w:shd w:val="clear" w:color="auto" w:fill="FFFFFF"/>
        </w:rPr>
      </w:pPr>
      <w:r w:rsidRPr="0032229F">
        <w:rPr>
          <w:rFonts w:cs="Times New Roman"/>
          <w:szCs w:val="24"/>
        </w:rPr>
        <w:t xml:space="preserve">[22] </w:t>
      </w:r>
      <w:proofErr w:type="spellStart"/>
      <w:r w:rsidR="00C30C1E" w:rsidRPr="0032229F">
        <w:rPr>
          <w:rFonts w:cs="Times New Roman"/>
        </w:rPr>
        <w:t>Wei</w:t>
      </w:r>
      <w:proofErr w:type="spellEnd"/>
      <w:r w:rsidR="00C30C1E" w:rsidRPr="0032229F">
        <w:rPr>
          <w:rFonts w:cs="Times New Roman"/>
        </w:rPr>
        <w:t xml:space="preserve"> W, </w:t>
      </w:r>
      <w:proofErr w:type="spellStart"/>
      <w:r w:rsidR="00FA5E1A" w:rsidRPr="0032229F">
        <w:rPr>
          <w:rFonts w:cs="Times New Roman"/>
          <w:szCs w:val="24"/>
        </w:rPr>
        <w:t>L</w:t>
      </w:r>
      <w:r w:rsidR="00C30C1E" w:rsidRPr="0032229F">
        <w:rPr>
          <w:rFonts w:cs="Times New Roman"/>
          <w:szCs w:val="24"/>
        </w:rPr>
        <w:t>i</w:t>
      </w:r>
      <w:proofErr w:type="spellEnd"/>
      <w:r w:rsidR="00FA5E1A" w:rsidRPr="0032229F">
        <w:rPr>
          <w:rFonts w:cs="Times New Roman"/>
          <w:szCs w:val="24"/>
        </w:rPr>
        <w:t xml:space="preserve"> L</w:t>
      </w:r>
      <w:r w:rsidR="00C30C1E" w:rsidRPr="0032229F">
        <w:rPr>
          <w:rFonts w:cs="Times New Roman"/>
          <w:szCs w:val="24"/>
        </w:rPr>
        <w:t>,</w:t>
      </w:r>
      <w:r w:rsidRPr="0032229F">
        <w:rPr>
          <w:rFonts w:cs="Times New Roman"/>
          <w:szCs w:val="24"/>
          <w:vertAlign w:val="superscript"/>
        </w:rPr>
        <w:t xml:space="preserve"> </w:t>
      </w:r>
      <w:proofErr w:type="spellStart"/>
      <w:r w:rsidRPr="0032229F">
        <w:rPr>
          <w:rFonts w:cs="Times New Roman"/>
          <w:szCs w:val="24"/>
        </w:rPr>
        <w:t>Z</w:t>
      </w:r>
      <w:r w:rsidR="00C30C1E" w:rsidRPr="0032229F">
        <w:rPr>
          <w:rFonts w:cs="Times New Roman"/>
          <w:szCs w:val="24"/>
        </w:rPr>
        <w:t>hang</w:t>
      </w:r>
      <w:proofErr w:type="spellEnd"/>
      <w:r w:rsidRPr="0032229F">
        <w:rPr>
          <w:rFonts w:cs="Times New Roman"/>
          <w:szCs w:val="24"/>
        </w:rPr>
        <w:t xml:space="preserve"> Y</w:t>
      </w:r>
      <w:r w:rsidR="00C30C1E" w:rsidRPr="0032229F">
        <w:rPr>
          <w:rFonts w:cs="Times New Roman"/>
          <w:szCs w:val="24"/>
        </w:rPr>
        <w:t xml:space="preserve"> a kol</w:t>
      </w:r>
      <w:r w:rsidRPr="0032229F">
        <w:rPr>
          <w:rFonts w:cs="Times New Roman"/>
          <w:szCs w:val="24"/>
        </w:rPr>
        <w:t xml:space="preserve">. Vitamin C </w:t>
      </w:r>
      <w:proofErr w:type="spellStart"/>
      <w:r w:rsidRPr="0032229F">
        <w:rPr>
          <w:rFonts w:cs="Times New Roman"/>
          <w:szCs w:val="24"/>
        </w:rPr>
        <w:t>Protected</w:t>
      </w:r>
      <w:proofErr w:type="spellEnd"/>
      <w:r w:rsidRPr="0032229F">
        <w:rPr>
          <w:rFonts w:cs="Times New Roman"/>
          <w:szCs w:val="24"/>
        </w:rPr>
        <w:t xml:space="preserve"> </w:t>
      </w:r>
      <w:proofErr w:type="spellStart"/>
      <w:r w:rsidRPr="0032229F">
        <w:rPr>
          <w:rFonts w:cs="Times New Roman"/>
          <w:szCs w:val="24"/>
        </w:rPr>
        <w:t>Human</w:t>
      </w:r>
      <w:proofErr w:type="spellEnd"/>
      <w:r w:rsidRPr="0032229F">
        <w:rPr>
          <w:rFonts w:cs="Times New Roman"/>
          <w:szCs w:val="24"/>
        </w:rPr>
        <w:t xml:space="preserve"> </w:t>
      </w:r>
      <w:proofErr w:type="spellStart"/>
      <w:r w:rsidRPr="0032229F">
        <w:rPr>
          <w:rFonts w:cs="Times New Roman"/>
          <w:szCs w:val="24"/>
        </w:rPr>
        <w:t>Retinal</w:t>
      </w:r>
      <w:proofErr w:type="spellEnd"/>
      <w:r w:rsidRPr="0032229F">
        <w:rPr>
          <w:rFonts w:cs="Times New Roman"/>
          <w:szCs w:val="24"/>
        </w:rPr>
        <w:t xml:space="preserve"> </w:t>
      </w:r>
      <w:proofErr w:type="spellStart"/>
      <w:r w:rsidRPr="0032229F">
        <w:rPr>
          <w:rFonts w:cs="Times New Roman"/>
          <w:szCs w:val="24"/>
        </w:rPr>
        <w:t>Pigmented</w:t>
      </w:r>
      <w:proofErr w:type="spellEnd"/>
      <w:r w:rsidRPr="0032229F">
        <w:rPr>
          <w:rFonts w:cs="Times New Roman"/>
          <w:szCs w:val="24"/>
        </w:rPr>
        <w:t xml:space="preserve"> </w:t>
      </w:r>
      <w:proofErr w:type="spellStart"/>
      <w:r w:rsidRPr="0032229F">
        <w:rPr>
          <w:rFonts w:cs="Times New Roman"/>
          <w:szCs w:val="24"/>
        </w:rPr>
        <w:t>Epithelium</w:t>
      </w:r>
      <w:proofErr w:type="spellEnd"/>
      <w:r w:rsidRPr="0032229F">
        <w:rPr>
          <w:rFonts w:cs="Times New Roman"/>
          <w:szCs w:val="24"/>
        </w:rPr>
        <w:t xml:space="preserve"> </w:t>
      </w:r>
      <w:proofErr w:type="spellStart"/>
      <w:r w:rsidRPr="0032229F">
        <w:rPr>
          <w:rFonts w:cs="Times New Roman"/>
          <w:szCs w:val="24"/>
        </w:rPr>
        <w:t>from</w:t>
      </w:r>
      <w:proofErr w:type="spellEnd"/>
      <w:r w:rsidRPr="0032229F">
        <w:rPr>
          <w:rFonts w:cs="Times New Roman"/>
          <w:szCs w:val="24"/>
        </w:rPr>
        <w:t xml:space="preserve"> Oxidant </w:t>
      </w:r>
      <w:proofErr w:type="spellStart"/>
      <w:r w:rsidRPr="0032229F">
        <w:rPr>
          <w:rFonts w:cs="Times New Roman"/>
          <w:szCs w:val="24"/>
        </w:rPr>
        <w:t>Injury</w:t>
      </w:r>
      <w:proofErr w:type="spellEnd"/>
      <w:r w:rsidRPr="0032229F">
        <w:rPr>
          <w:rFonts w:cs="Times New Roman"/>
          <w:szCs w:val="24"/>
        </w:rPr>
        <w:t xml:space="preserve"> </w:t>
      </w:r>
      <w:proofErr w:type="spellStart"/>
      <w:r w:rsidRPr="0032229F">
        <w:rPr>
          <w:rFonts w:cs="Times New Roman"/>
          <w:szCs w:val="24"/>
        </w:rPr>
        <w:t>Depending</w:t>
      </w:r>
      <w:proofErr w:type="spellEnd"/>
      <w:r w:rsidRPr="0032229F">
        <w:rPr>
          <w:rFonts w:cs="Times New Roman"/>
          <w:szCs w:val="24"/>
        </w:rPr>
        <w:t xml:space="preserve"> on </w:t>
      </w:r>
      <w:proofErr w:type="spellStart"/>
      <w:r w:rsidRPr="0032229F">
        <w:rPr>
          <w:rFonts w:cs="Times New Roman"/>
          <w:szCs w:val="24"/>
        </w:rPr>
        <w:t>Regulating</w:t>
      </w:r>
      <w:proofErr w:type="spellEnd"/>
      <w:r w:rsidRPr="0032229F">
        <w:rPr>
          <w:rFonts w:cs="Times New Roman"/>
          <w:szCs w:val="24"/>
        </w:rPr>
        <w:t xml:space="preserve"> SIRT1.</w:t>
      </w:r>
      <w:r w:rsidR="00C30C1E" w:rsidRPr="0032229F">
        <w:rPr>
          <w:rFonts w:cs="Times New Roman"/>
          <w:szCs w:val="24"/>
        </w:rPr>
        <w:t xml:space="preserve"> </w:t>
      </w:r>
      <w:proofErr w:type="spellStart"/>
      <w:r w:rsidR="00C30C1E" w:rsidRPr="0032229F">
        <w:rPr>
          <w:rFonts w:cs="Times New Roman"/>
          <w:szCs w:val="24"/>
        </w:rPr>
        <w:t>Scientific</w:t>
      </w:r>
      <w:proofErr w:type="spellEnd"/>
      <w:r w:rsidR="00C30C1E" w:rsidRPr="0032229F">
        <w:rPr>
          <w:rFonts w:cs="Times New Roman"/>
          <w:szCs w:val="24"/>
        </w:rPr>
        <w:t xml:space="preserve"> </w:t>
      </w:r>
      <w:proofErr w:type="spellStart"/>
      <w:r w:rsidR="00C30C1E" w:rsidRPr="0032229F">
        <w:rPr>
          <w:rFonts w:cs="Times New Roman"/>
          <w:szCs w:val="24"/>
        </w:rPr>
        <w:t>World</w:t>
      </w:r>
      <w:proofErr w:type="spellEnd"/>
      <w:r w:rsidR="00C30C1E" w:rsidRPr="0032229F">
        <w:rPr>
          <w:rFonts w:cs="Times New Roman"/>
          <w:szCs w:val="24"/>
        </w:rPr>
        <w:t xml:space="preserve"> </w:t>
      </w:r>
      <w:proofErr w:type="spellStart"/>
      <w:r w:rsidR="00C30C1E" w:rsidRPr="0032229F">
        <w:rPr>
          <w:rFonts w:cs="Times New Roman"/>
          <w:szCs w:val="24"/>
        </w:rPr>
        <w:t>Journal</w:t>
      </w:r>
      <w:proofErr w:type="spellEnd"/>
      <w:r w:rsidR="00C30C1E" w:rsidRPr="0032229F">
        <w:rPr>
          <w:rFonts w:cs="Times New Roman"/>
          <w:szCs w:val="24"/>
        </w:rPr>
        <w:t>.</w:t>
      </w:r>
      <w:r w:rsidRPr="0032229F">
        <w:rPr>
          <w:rFonts w:cs="Times New Roman"/>
          <w:szCs w:val="24"/>
        </w:rPr>
        <w:t xml:space="preserve"> </w:t>
      </w:r>
      <w:r w:rsidR="00C30C1E" w:rsidRPr="0032229F">
        <w:rPr>
          <w:rFonts w:cs="Times New Roman"/>
          <w:shd w:val="clear" w:color="auto" w:fill="FFFFFF"/>
        </w:rPr>
        <w:t xml:space="preserve">2014; 2014. </w:t>
      </w:r>
      <w:hyperlink r:id="rId35" w:history="1">
        <w:r w:rsidR="00C30C1E" w:rsidRPr="0032229F">
          <w:rPr>
            <w:rStyle w:val="Hypertextovodkaz"/>
            <w:rFonts w:cs="Times New Roman"/>
            <w:color w:val="auto"/>
            <w:szCs w:val="24"/>
            <w:u w:val="none"/>
          </w:rPr>
          <w:t>https://www.ncbi.nlm.nih.gov/pmc/articles/PMC4132313/</w:t>
        </w:r>
      </w:hyperlink>
      <w:r w:rsidRPr="0032229F">
        <w:rPr>
          <w:rFonts w:cs="Times New Roman"/>
          <w:szCs w:val="24"/>
        </w:rPr>
        <w:t xml:space="preserve"> [online 10.4.2024]</w:t>
      </w:r>
    </w:p>
    <w:p w14:paraId="09978B46" w14:textId="7BB3FC38" w:rsidR="00903D1A" w:rsidRPr="0032229F" w:rsidRDefault="00903D1A" w:rsidP="00D95D29">
      <w:pPr>
        <w:spacing w:line="360" w:lineRule="auto"/>
        <w:ind w:firstLine="0"/>
        <w:rPr>
          <w:rStyle w:val="Hypertextovodkaz"/>
          <w:rFonts w:cs="Times New Roman"/>
          <w:color w:val="auto"/>
          <w:szCs w:val="24"/>
          <w:u w:val="none"/>
        </w:rPr>
      </w:pPr>
      <w:r w:rsidRPr="0032229F">
        <w:rPr>
          <w:rFonts w:eastAsia="Times New Roman" w:cs="Times New Roman"/>
          <w:kern w:val="0"/>
          <w:szCs w:val="24"/>
          <w:lang w:eastAsia="cs-CZ"/>
          <w14:ligatures w14:val="none"/>
        </w:rPr>
        <w:lastRenderedPageBreak/>
        <w:t xml:space="preserve">[23] </w:t>
      </w:r>
      <w:r w:rsidRPr="0032229F">
        <w:rPr>
          <w:rFonts w:cs="Times New Roman"/>
          <w:szCs w:val="24"/>
        </w:rPr>
        <w:t>AREDS/AREDS2</w:t>
      </w:r>
      <w:r w:rsidR="001A493C" w:rsidRPr="0032229F">
        <w:rPr>
          <w:rFonts w:cs="Times New Roman"/>
          <w:szCs w:val="24"/>
        </w:rPr>
        <w:t>:</w:t>
      </w:r>
      <w:r w:rsidRPr="0032229F">
        <w:rPr>
          <w:rFonts w:cs="Times New Roman"/>
          <w:szCs w:val="24"/>
        </w:rPr>
        <w:t xml:space="preserve"> </w:t>
      </w:r>
      <w:proofErr w:type="spellStart"/>
      <w:r w:rsidRPr="0032229F">
        <w:rPr>
          <w:rFonts w:cs="Times New Roman"/>
          <w:szCs w:val="24"/>
        </w:rPr>
        <w:t>Frequently</w:t>
      </w:r>
      <w:proofErr w:type="spellEnd"/>
      <w:r w:rsidRPr="0032229F">
        <w:rPr>
          <w:rFonts w:cs="Times New Roman"/>
          <w:szCs w:val="24"/>
        </w:rPr>
        <w:t xml:space="preserve"> </w:t>
      </w:r>
      <w:proofErr w:type="spellStart"/>
      <w:r w:rsidRPr="0032229F">
        <w:rPr>
          <w:rFonts w:cs="Times New Roman"/>
          <w:szCs w:val="24"/>
        </w:rPr>
        <w:t>Asked</w:t>
      </w:r>
      <w:proofErr w:type="spellEnd"/>
      <w:r w:rsidRPr="0032229F">
        <w:rPr>
          <w:rFonts w:cs="Times New Roman"/>
          <w:szCs w:val="24"/>
        </w:rPr>
        <w:t xml:space="preserve"> </w:t>
      </w:r>
      <w:proofErr w:type="spellStart"/>
      <w:r w:rsidRPr="0032229F">
        <w:rPr>
          <w:rFonts w:cs="Times New Roman"/>
          <w:szCs w:val="24"/>
        </w:rPr>
        <w:t>Questions</w:t>
      </w:r>
      <w:proofErr w:type="spellEnd"/>
      <w:r w:rsidRPr="0032229F">
        <w:rPr>
          <w:rFonts w:cs="Times New Roman"/>
          <w:szCs w:val="24"/>
        </w:rPr>
        <w:t xml:space="preserve">. </w:t>
      </w:r>
      <w:proofErr w:type="spellStart"/>
      <w:r w:rsidR="001C5931" w:rsidRPr="0032229F">
        <w:rPr>
          <w:rFonts w:cs="Times New Roman"/>
          <w:szCs w:val="24"/>
        </w:rPr>
        <w:t>National</w:t>
      </w:r>
      <w:proofErr w:type="spellEnd"/>
      <w:r w:rsidR="001C5931" w:rsidRPr="0032229F">
        <w:rPr>
          <w:rFonts w:cs="Times New Roman"/>
          <w:szCs w:val="24"/>
        </w:rPr>
        <w:t xml:space="preserve"> </w:t>
      </w:r>
      <w:proofErr w:type="spellStart"/>
      <w:r w:rsidR="001C5931" w:rsidRPr="0032229F">
        <w:rPr>
          <w:rFonts w:cs="Times New Roman"/>
          <w:szCs w:val="24"/>
        </w:rPr>
        <w:t>Eye</w:t>
      </w:r>
      <w:proofErr w:type="spellEnd"/>
      <w:r w:rsidR="001C5931" w:rsidRPr="0032229F">
        <w:rPr>
          <w:rFonts w:cs="Times New Roman"/>
          <w:szCs w:val="24"/>
        </w:rPr>
        <w:t xml:space="preserve"> Institute. </w:t>
      </w:r>
      <w:hyperlink r:id="rId36" w:anchor="section-id-14171" w:history="1">
        <w:r w:rsidR="001C5931" w:rsidRPr="0032229F">
          <w:rPr>
            <w:rStyle w:val="Hypertextovodkaz"/>
            <w:rFonts w:cs="Times New Roman"/>
            <w:color w:val="auto"/>
            <w:szCs w:val="24"/>
            <w:u w:val="none"/>
          </w:rPr>
          <w:t>https://www.nei.nih.gov/research/clinical-trials/age-related-eye-disease-studies-aredsareds2/aredsareds2-frequently-asked-questions#section-id-14171</w:t>
        </w:r>
      </w:hyperlink>
      <w:r w:rsidR="00D00976" w:rsidRPr="0032229F">
        <w:rPr>
          <w:rStyle w:val="Hypertextovodkaz"/>
          <w:rFonts w:cs="Times New Roman"/>
          <w:color w:val="auto"/>
          <w:szCs w:val="24"/>
          <w:u w:val="none"/>
        </w:rPr>
        <w:t xml:space="preserve"> </w:t>
      </w:r>
      <w:r w:rsidRPr="0032229F">
        <w:rPr>
          <w:rFonts w:cs="Times New Roman"/>
          <w:szCs w:val="24"/>
        </w:rPr>
        <w:t>[online 10.4.2024]</w:t>
      </w:r>
    </w:p>
    <w:p w14:paraId="1A3EAB97" w14:textId="4DFB52C3" w:rsidR="00FF6F63" w:rsidRPr="0032229F" w:rsidRDefault="00FF6F63" w:rsidP="00D95D29">
      <w:pPr>
        <w:spacing w:line="360" w:lineRule="auto"/>
        <w:ind w:firstLine="0"/>
        <w:rPr>
          <w:rFonts w:cs="Times New Roman"/>
          <w:szCs w:val="24"/>
        </w:rPr>
      </w:pPr>
      <w:r w:rsidRPr="0032229F">
        <w:rPr>
          <w:rFonts w:cs="Times New Roman"/>
          <w:szCs w:val="24"/>
        </w:rPr>
        <w:t xml:space="preserve">[24] </w:t>
      </w:r>
      <w:proofErr w:type="spellStart"/>
      <w:r w:rsidRPr="0032229F">
        <w:rPr>
          <w:rFonts w:cs="Times New Roman"/>
          <w:szCs w:val="24"/>
        </w:rPr>
        <w:t>L</w:t>
      </w:r>
      <w:r w:rsidR="00C30C1E" w:rsidRPr="0032229F">
        <w:rPr>
          <w:rFonts w:cs="Times New Roman"/>
          <w:szCs w:val="24"/>
        </w:rPr>
        <w:t>i</w:t>
      </w:r>
      <w:proofErr w:type="spellEnd"/>
      <w:r w:rsidRPr="0032229F">
        <w:rPr>
          <w:rFonts w:cs="Times New Roman"/>
          <w:szCs w:val="24"/>
        </w:rPr>
        <w:t xml:space="preserve"> LH</w:t>
      </w:r>
      <w:r w:rsidR="00C30C1E" w:rsidRPr="0032229F">
        <w:rPr>
          <w:rFonts w:cs="Times New Roman"/>
          <w:szCs w:val="24"/>
        </w:rPr>
        <w:t>,</w:t>
      </w:r>
      <w:r w:rsidRPr="0032229F">
        <w:rPr>
          <w:rFonts w:cs="Times New Roman"/>
          <w:szCs w:val="24"/>
        </w:rPr>
        <w:t xml:space="preserve"> L</w:t>
      </w:r>
      <w:r w:rsidR="00C30C1E" w:rsidRPr="0032229F">
        <w:rPr>
          <w:rFonts w:cs="Times New Roman"/>
          <w:szCs w:val="24"/>
        </w:rPr>
        <w:t>ee</w:t>
      </w:r>
      <w:r w:rsidRPr="0032229F">
        <w:rPr>
          <w:rFonts w:cs="Times New Roman"/>
          <w:szCs w:val="24"/>
        </w:rPr>
        <w:t xml:space="preserve"> J</w:t>
      </w:r>
      <w:r w:rsidR="00C30C1E" w:rsidRPr="0032229F">
        <w:rPr>
          <w:rFonts w:cs="Times New Roman"/>
          <w:szCs w:val="24"/>
        </w:rPr>
        <w:t>C</w:t>
      </w:r>
      <w:r w:rsidRPr="0032229F">
        <w:rPr>
          <w:rFonts w:cs="Times New Roman"/>
          <w:szCs w:val="24"/>
        </w:rPr>
        <w:t>-Y</w:t>
      </w:r>
      <w:r w:rsidR="00C30C1E" w:rsidRPr="0032229F">
        <w:rPr>
          <w:rFonts w:cs="Times New Roman"/>
          <w:szCs w:val="24"/>
        </w:rPr>
        <w:t>,</w:t>
      </w:r>
      <w:r w:rsidRPr="0032229F">
        <w:rPr>
          <w:rFonts w:cs="Times New Roman"/>
          <w:szCs w:val="24"/>
        </w:rPr>
        <w:t xml:space="preserve"> </w:t>
      </w:r>
      <w:proofErr w:type="spellStart"/>
      <w:r w:rsidRPr="0032229F">
        <w:rPr>
          <w:rFonts w:cs="Times New Roman"/>
          <w:szCs w:val="24"/>
        </w:rPr>
        <w:t>L</w:t>
      </w:r>
      <w:r w:rsidR="00C30C1E" w:rsidRPr="0032229F">
        <w:rPr>
          <w:rFonts w:cs="Times New Roman"/>
          <w:szCs w:val="24"/>
        </w:rPr>
        <w:t>eung</w:t>
      </w:r>
      <w:proofErr w:type="spellEnd"/>
      <w:r w:rsidRPr="0032229F">
        <w:rPr>
          <w:rFonts w:cs="Times New Roman"/>
          <w:szCs w:val="24"/>
        </w:rPr>
        <w:t xml:space="preserve"> HH</w:t>
      </w:r>
      <w:r w:rsidR="00C30C1E" w:rsidRPr="0032229F">
        <w:rPr>
          <w:rFonts w:cs="Times New Roman"/>
          <w:szCs w:val="24"/>
        </w:rPr>
        <w:t xml:space="preserve"> a kol</w:t>
      </w:r>
      <w:r w:rsidRPr="0032229F">
        <w:rPr>
          <w:rFonts w:cs="Times New Roman"/>
          <w:szCs w:val="24"/>
        </w:rPr>
        <w:t xml:space="preserve">. Lutein </w:t>
      </w:r>
      <w:proofErr w:type="spellStart"/>
      <w:r w:rsidRPr="0032229F">
        <w:rPr>
          <w:rFonts w:cs="Times New Roman"/>
          <w:szCs w:val="24"/>
        </w:rPr>
        <w:t>Supplementation</w:t>
      </w:r>
      <w:proofErr w:type="spellEnd"/>
      <w:r w:rsidRPr="0032229F">
        <w:rPr>
          <w:rFonts w:cs="Times New Roman"/>
          <w:szCs w:val="24"/>
        </w:rPr>
        <w:t xml:space="preserve"> </w:t>
      </w:r>
      <w:proofErr w:type="spellStart"/>
      <w:r w:rsidRPr="0032229F">
        <w:rPr>
          <w:rFonts w:cs="Times New Roman"/>
          <w:szCs w:val="24"/>
        </w:rPr>
        <w:t>for</w:t>
      </w:r>
      <w:proofErr w:type="spellEnd"/>
      <w:r w:rsidRPr="0032229F">
        <w:rPr>
          <w:rFonts w:cs="Times New Roman"/>
          <w:szCs w:val="24"/>
        </w:rPr>
        <w:t xml:space="preserve"> </w:t>
      </w:r>
      <w:proofErr w:type="spellStart"/>
      <w:r w:rsidRPr="0032229F">
        <w:rPr>
          <w:rFonts w:cs="Times New Roman"/>
          <w:szCs w:val="24"/>
        </w:rPr>
        <w:t>Eye</w:t>
      </w:r>
      <w:proofErr w:type="spellEnd"/>
      <w:r w:rsidRPr="0032229F">
        <w:rPr>
          <w:rFonts w:cs="Times New Roman"/>
          <w:szCs w:val="24"/>
        </w:rPr>
        <w:t xml:space="preserve"> </w:t>
      </w:r>
      <w:proofErr w:type="spellStart"/>
      <w:r w:rsidRPr="0032229F">
        <w:rPr>
          <w:rFonts w:cs="Times New Roman"/>
          <w:szCs w:val="24"/>
        </w:rPr>
        <w:t>Diseases</w:t>
      </w:r>
      <w:proofErr w:type="spellEnd"/>
      <w:r w:rsidRPr="0032229F">
        <w:rPr>
          <w:rFonts w:cs="Times New Roman"/>
          <w:szCs w:val="24"/>
        </w:rPr>
        <w:t>.</w:t>
      </w:r>
      <w:r w:rsidR="00922893" w:rsidRPr="0032229F">
        <w:rPr>
          <w:rFonts w:cs="Times New Roman"/>
          <w:szCs w:val="24"/>
        </w:rPr>
        <w:t xml:space="preserve"> </w:t>
      </w:r>
      <w:proofErr w:type="spellStart"/>
      <w:r w:rsidR="00922893" w:rsidRPr="0032229F">
        <w:rPr>
          <w:rFonts w:cs="Times New Roman"/>
          <w:szCs w:val="24"/>
        </w:rPr>
        <w:t>Nutrients</w:t>
      </w:r>
      <w:proofErr w:type="spellEnd"/>
      <w:r w:rsidR="00922893" w:rsidRPr="0032229F">
        <w:rPr>
          <w:rFonts w:cs="Times New Roman"/>
          <w:szCs w:val="24"/>
        </w:rPr>
        <w:t>.</w:t>
      </w:r>
      <w:r w:rsidR="00922893" w:rsidRPr="0032229F">
        <w:rPr>
          <w:rFonts w:cs="Times New Roman"/>
          <w:shd w:val="clear" w:color="auto" w:fill="FFFFFF"/>
        </w:rPr>
        <w:t xml:space="preserve"> 2020;12(6). </w:t>
      </w:r>
      <w:hyperlink r:id="rId37" w:history="1">
        <w:r w:rsidR="00922893" w:rsidRPr="0032229F">
          <w:rPr>
            <w:rStyle w:val="Hypertextovodkaz"/>
            <w:rFonts w:cs="Times New Roman"/>
            <w:color w:val="auto"/>
            <w:szCs w:val="24"/>
            <w:u w:val="none"/>
          </w:rPr>
          <w:t>https://www.ncbi.nlm.nih.gov/pmc/articles/PMC7352796/</w:t>
        </w:r>
      </w:hyperlink>
      <w:r w:rsidRPr="0032229F">
        <w:rPr>
          <w:rFonts w:cs="Times New Roman"/>
          <w:szCs w:val="24"/>
        </w:rPr>
        <w:t xml:space="preserve"> [online 10.4.2024]</w:t>
      </w:r>
    </w:p>
    <w:p w14:paraId="39C230A3" w14:textId="37EC0560" w:rsidR="00D00976" w:rsidRPr="0032229F" w:rsidRDefault="00D00976" w:rsidP="00D95D29">
      <w:pPr>
        <w:pStyle w:val="Normlnweb"/>
        <w:spacing w:line="360" w:lineRule="auto"/>
        <w:jc w:val="both"/>
        <w:rPr>
          <w:rStyle w:val="Hypertextovodkaz"/>
          <w:color w:val="auto"/>
          <w:u w:val="none"/>
        </w:rPr>
      </w:pPr>
      <w:r w:rsidRPr="0032229F">
        <w:t xml:space="preserve">[25] Story </w:t>
      </w:r>
      <w:proofErr w:type="spellStart"/>
      <w:r w:rsidRPr="0032229F">
        <w:t>of</w:t>
      </w:r>
      <w:proofErr w:type="spellEnd"/>
      <w:r w:rsidRPr="0032229F">
        <w:t xml:space="preserve"> Discovery: NEI-</w:t>
      </w:r>
      <w:proofErr w:type="spellStart"/>
      <w:r w:rsidRPr="0032229F">
        <w:t>funded</w:t>
      </w:r>
      <w:proofErr w:type="spellEnd"/>
      <w:r w:rsidRPr="0032229F">
        <w:t xml:space="preserve"> </w:t>
      </w:r>
      <w:proofErr w:type="spellStart"/>
      <w:r w:rsidRPr="0032229F">
        <w:t>research</w:t>
      </w:r>
      <w:proofErr w:type="spellEnd"/>
      <w:r w:rsidRPr="0032229F">
        <w:t xml:space="preserve"> </w:t>
      </w:r>
      <w:proofErr w:type="spellStart"/>
      <w:r w:rsidRPr="0032229F">
        <w:t>paves</w:t>
      </w:r>
      <w:proofErr w:type="spellEnd"/>
      <w:r w:rsidRPr="0032229F">
        <w:t xml:space="preserve"> </w:t>
      </w:r>
      <w:proofErr w:type="spellStart"/>
      <w:r w:rsidRPr="0032229F">
        <w:t>the</w:t>
      </w:r>
      <w:proofErr w:type="spellEnd"/>
      <w:r w:rsidRPr="0032229F">
        <w:t xml:space="preserve"> </w:t>
      </w:r>
      <w:proofErr w:type="spellStart"/>
      <w:r w:rsidRPr="0032229F">
        <w:t>way</w:t>
      </w:r>
      <w:proofErr w:type="spellEnd"/>
      <w:r w:rsidRPr="0032229F">
        <w:t xml:space="preserve"> </w:t>
      </w:r>
      <w:proofErr w:type="spellStart"/>
      <w:r w:rsidRPr="0032229F">
        <w:t>for</w:t>
      </w:r>
      <w:proofErr w:type="spellEnd"/>
      <w:r w:rsidRPr="0032229F">
        <w:t xml:space="preserve"> </w:t>
      </w:r>
      <w:proofErr w:type="spellStart"/>
      <w:r w:rsidRPr="0032229F">
        <w:t>new</w:t>
      </w:r>
      <w:proofErr w:type="spellEnd"/>
      <w:r w:rsidRPr="0032229F">
        <w:t xml:space="preserve"> dry AMD </w:t>
      </w:r>
      <w:proofErr w:type="spellStart"/>
      <w:r w:rsidRPr="0032229F">
        <w:t>drugs</w:t>
      </w:r>
      <w:proofErr w:type="spellEnd"/>
      <w:r w:rsidRPr="0032229F">
        <w:t xml:space="preserve">. </w:t>
      </w:r>
      <w:proofErr w:type="spellStart"/>
      <w:r w:rsidR="001C5931" w:rsidRPr="0032229F">
        <w:t>National</w:t>
      </w:r>
      <w:proofErr w:type="spellEnd"/>
      <w:r w:rsidR="001C5931" w:rsidRPr="0032229F">
        <w:t xml:space="preserve"> </w:t>
      </w:r>
      <w:proofErr w:type="spellStart"/>
      <w:r w:rsidR="001C5931" w:rsidRPr="0032229F">
        <w:t>Eye</w:t>
      </w:r>
      <w:proofErr w:type="spellEnd"/>
      <w:r w:rsidR="001C5931" w:rsidRPr="0032229F">
        <w:t xml:space="preserve"> Institute.</w:t>
      </w:r>
      <w:r w:rsidRPr="0032229F">
        <w:t xml:space="preserve"> </w:t>
      </w:r>
      <w:hyperlink r:id="rId38" w:history="1">
        <w:r w:rsidR="001C5931" w:rsidRPr="0032229F">
          <w:rPr>
            <w:rStyle w:val="Hypertextovodkaz"/>
            <w:color w:val="auto"/>
            <w:u w:val="none"/>
          </w:rPr>
          <w:t>https://www.nei.nih.gov/about/news-and-events/news/story-discovery-nei-funded-research-paves-way-new-dry-amd-drugs</w:t>
        </w:r>
      </w:hyperlink>
      <w:r w:rsidRPr="0032229F">
        <w:rPr>
          <w:rFonts w:eastAsiaTheme="majorEastAsia"/>
        </w:rPr>
        <w:t xml:space="preserve">. </w:t>
      </w:r>
      <w:r w:rsidRPr="0032229F">
        <w:t>[online 10.4.2024]</w:t>
      </w:r>
    </w:p>
    <w:p w14:paraId="4F74BB3C" w14:textId="0877F999" w:rsidR="00CA751E" w:rsidRPr="0032229F" w:rsidRDefault="00D00976" w:rsidP="00D95D29">
      <w:pPr>
        <w:pStyle w:val="Normlnweb"/>
        <w:spacing w:line="360" w:lineRule="auto"/>
        <w:jc w:val="both"/>
      </w:pPr>
      <w:r w:rsidRPr="0032229F">
        <w:t xml:space="preserve">[26] </w:t>
      </w:r>
      <w:proofErr w:type="spellStart"/>
      <w:r w:rsidRPr="0032229F">
        <w:t>iHealthScreen</w:t>
      </w:r>
      <w:proofErr w:type="spellEnd"/>
      <w:r w:rsidRPr="0032229F">
        <w:t xml:space="preserve"> </w:t>
      </w:r>
      <w:proofErr w:type="spellStart"/>
      <w:r w:rsidRPr="0032229F">
        <w:t>Seeks</w:t>
      </w:r>
      <w:proofErr w:type="spellEnd"/>
      <w:r w:rsidRPr="0032229F">
        <w:t xml:space="preserve"> FDA </w:t>
      </w:r>
      <w:proofErr w:type="spellStart"/>
      <w:r w:rsidRPr="0032229F">
        <w:t>Approval</w:t>
      </w:r>
      <w:proofErr w:type="spellEnd"/>
      <w:r w:rsidRPr="0032229F">
        <w:t xml:space="preserve"> </w:t>
      </w:r>
      <w:proofErr w:type="spellStart"/>
      <w:r w:rsidRPr="0032229F">
        <w:t>for</w:t>
      </w:r>
      <w:proofErr w:type="spellEnd"/>
      <w:r w:rsidRPr="0032229F">
        <w:t xml:space="preserve"> AI-</w:t>
      </w:r>
      <w:proofErr w:type="spellStart"/>
      <w:r w:rsidRPr="0032229F">
        <w:t>Powered</w:t>
      </w:r>
      <w:proofErr w:type="spellEnd"/>
      <w:r w:rsidRPr="0032229F">
        <w:t xml:space="preserve"> AMD </w:t>
      </w:r>
      <w:proofErr w:type="spellStart"/>
      <w:r w:rsidRPr="0032229F">
        <w:t>Tool</w:t>
      </w:r>
      <w:proofErr w:type="spellEnd"/>
      <w:r w:rsidRPr="0032229F">
        <w:t xml:space="preserve">. </w:t>
      </w:r>
      <w:proofErr w:type="spellStart"/>
      <w:r w:rsidR="001C5931" w:rsidRPr="0032229F">
        <w:t>iHealthScreen</w:t>
      </w:r>
      <w:proofErr w:type="spellEnd"/>
      <w:r w:rsidR="001C5931" w:rsidRPr="0032229F">
        <w:t xml:space="preserve">. </w:t>
      </w:r>
      <w:hyperlink r:id="rId39" w:history="1">
        <w:r w:rsidR="001C5931" w:rsidRPr="0032229F">
          <w:rPr>
            <w:rStyle w:val="Hypertextovodkaz"/>
            <w:color w:val="auto"/>
            <w:u w:val="none"/>
          </w:rPr>
          <w:t>https://ihealthscreen.org/ihealthscreen-seeks-fda-approval-for-ai-powered-amd-tool</w:t>
        </w:r>
      </w:hyperlink>
      <w:r w:rsidRPr="0032229F">
        <w:rPr>
          <w:rFonts w:eastAsiaTheme="majorEastAsia"/>
        </w:rPr>
        <w:t xml:space="preserve">. </w:t>
      </w:r>
      <w:r w:rsidRPr="0032229F">
        <w:t>[online 10.4.2024]</w:t>
      </w:r>
    </w:p>
    <w:p w14:paraId="687CD4F7" w14:textId="36C28088" w:rsidR="00ED5820" w:rsidRPr="0032229F" w:rsidRDefault="00ED5820" w:rsidP="00D95D29">
      <w:pPr>
        <w:pStyle w:val="Normlnweb"/>
        <w:spacing w:line="360" w:lineRule="auto"/>
        <w:jc w:val="both"/>
        <w:rPr>
          <w:rStyle w:val="Hypertextovodkaz"/>
          <w:color w:val="auto"/>
          <w:u w:val="none"/>
        </w:rPr>
      </w:pPr>
      <w:r w:rsidRPr="0032229F">
        <w:t>[27] AI-</w:t>
      </w:r>
      <w:proofErr w:type="spellStart"/>
      <w:r w:rsidRPr="0032229F">
        <w:t>based</w:t>
      </w:r>
      <w:proofErr w:type="spellEnd"/>
      <w:r w:rsidRPr="0032229F">
        <w:t xml:space="preserve"> </w:t>
      </w:r>
      <w:proofErr w:type="spellStart"/>
      <w:r w:rsidRPr="0032229F">
        <w:t>systems</w:t>
      </w:r>
      <w:proofErr w:type="spellEnd"/>
      <w:r w:rsidRPr="0032229F">
        <w:t xml:space="preserve"> </w:t>
      </w:r>
      <w:proofErr w:type="spellStart"/>
      <w:r w:rsidRPr="0032229F">
        <w:t>can</w:t>
      </w:r>
      <w:proofErr w:type="spellEnd"/>
      <w:r w:rsidRPr="0032229F">
        <w:t xml:space="preserve"> </w:t>
      </w:r>
      <w:proofErr w:type="spellStart"/>
      <w:r w:rsidRPr="0032229F">
        <w:t>help</w:t>
      </w:r>
      <w:proofErr w:type="spellEnd"/>
      <w:r w:rsidRPr="0032229F">
        <w:t xml:space="preserve"> </w:t>
      </w:r>
      <w:proofErr w:type="spellStart"/>
      <w:r w:rsidRPr="0032229F">
        <w:t>identify</w:t>
      </w:r>
      <w:proofErr w:type="spellEnd"/>
      <w:r w:rsidRPr="0032229F">
        <w:t xml:space="preserve"> </w:t>
      </w:r>
      <w:proofErr w:type="spellStart"/>
      <w:r w:rsidRPr="0032229F">
        <w:t>rapidly</w:t>
      </w:r>
      <w:proofErr w:type="spellEnd"/>
      <w:r w:rsidRPr="0032229F">
        <w:t xml:space="preserve"> </w:t>
      </w:r>
      <w:proofErr w:type="spellStart"/>
      <w:r w:rsidRPr="0032229F">
        <w:t>advancing</w:t>
      </w:r>
      <w:proofErr w:type="spellEnd"/>
      <w:r w:rsidRPr="0032229F">
        <w:t xml:space="preserve"> </w:t>
      </w:r>
      <w:proofErr w:type="spellStart"/>
      <w:r w:rsidRPr="0032229F">
        <w:t>age-related</w:t>
      </w:r>
      <w:proofErr w:type="spellEnd"/>
      <w:r w:rsidRPr="0032229F">
        <w:t xml:space="preserve"> </w:t>
      </w:r>
      <w:proofErr w:type="spellStart"/>
      <w:r w:rsidRPr="0032229F">
        <w:t>macular</w:t>
      </w:r>
      <w:proofErr w:type="spellEnd"/>
      <w:r w:rsidRPr="0032229F">
        <w:t xml:space="preserve"> </w:t>
      </w:r>
      <w:proofErr w:type="spellStart"/>
      <w:r w:rsidRPr="0032229F">
        <w:t>degeneration</w:t>
      </w:r>
      <w:proofErr w:type="spellEnd"/>
      <w:r w:rsidRPr="0032229F">
        <w:t xml:space="preserve">. </w:t>
      </w:r>
      <w:proofErr w:type="spellStart"/>
      <w:r w:rsidR="001C5931" w:rsidRPr="0032229F">
        <w:t>National</w:t>
      </w:r>
      <w:proofErr w:type="spellEnd"/>
      <w:r w:rsidR="001C5931" w:rsidRPr="0032229F">
        <w:t xml:space="preserve"> </w:t>
      </w:r>
      <w:proofErr w:type="spellStart"/>
      <w:r w:rsidR="001C5931" w:rsidRPr="0032229F">
        <w:t>Eye</w:t>
      </w:r>
      <w:proofErr w:type="spellEnd"/>
      <w:r w:rsidR="001C5931" w:rsidRPr="0032229F">
        <w:t xml:space="preserve"> Institute.</w:t>
      </w:r>
      <w:r w:rsidRPr="0032229F">
        <w:t xml:space="preserve"> </w:t>
      </w:r>
      <w:hyperlink r:id="rId40" w:history="1">
        <w:r w:rsidR="001C5931" w:rsidRPr="0032229F">
          <w:rPr>
            <w:rStyle w:val="Hypertextovodkaz"/>
            <w:color w:val="auto"/>
            <w:u w:val="none"/>
          </w:rPr>
          <w:t>https://www.nei.nih.gov/about/news-and-events/news/ai-based-systems-can-help-identify-rapidly-advancing-age-related-macular-degeneration</w:t>
        </w:r>
      </w:hyperlink>
      <w:r w:rsidRPr="0032229F">
        <w:rPr>
          <w:rFonts w:eastAsiaTheme="majorEastAsia"/>
        </w:rPr>
        <w:t xml:space="preserve">. </w:t>
      </w:r>
      <w:r w:rsidRPr="0032229F">
        <w:t>[online 10.4.2024]</w:t>
      </w:r>
    </w:p>
    <w:p w14:paraId="18030922" w14:textId="6F182DCB" w:rsidR="00ED5820" w:rsidRPr="0032229F" w:rsidRDefault="00ED5820" w:rsidP="00D95D29">
      <w:pPr>
        <w:pStyle w:val="Normlnweb"/>
        <w:spacing w:line="360" w:lineRule="auto"/>
        <w:jc w:val="both"/>
      </w:pPr>
      <w:r w:rsidRPr="0032229F">
        <w:t xml:space="preserve">[28] </w:t>
      </w:r>
      <w:proofErr w:type="spellStart"/>
      <w:r w:rsidRPr="0032229F">
        <w:t>M</w:t>
      </w:r>
      <w:r w:rsidR="00922893" w:rsidRPr="0032229F">
        <w:t>ettu</w:t>
      </w:r>
      <w:proofErr w:type="spellEnd"/>
      <w:r w:rsidRPr="0032229F">
        <w:t xml:space="preserve"> PS</w:t>
      </w:r>
      <w:r w:rsidR="00922893" w:rsidRPr="0032229F">
        <w:t>,</w:t>
      </w:r>
      <w:r w:rsidRPr="0032229F">
        <w:t xml:space="preserve"> </w:t>
      </w:r>
      <w:proofErr w:type="spellStart"/>
      <w:r w:rsidRPr="0032229F">
        <w:t>A</w:t>
      </w:r>
      <w:r w:rsidR="00922893" w:rsidRPr="0032229F">
        <w:t>llingham</w:t>
      </w:r>
      <w:proofErr w:type="spellEnd"/>
      <w:r w:rsidRPr="0032229F">
        <w:t xml:space="preserve"> MJ</w:t>
      </w:r>
      <w:r w:rsidR="00922893" w:rsidRPr="0032229F">
        <w:t>,</w:t>
      </w:r>
      <w:r w:rsidRPr="0032229F">
        <w:t xml:space="preserve"> </w:t>
      </w:r>
      <w:proofErr w:type="spellStart"/>
      <w:r w:rsidRPr="0032229F">
        <w:t>C</w:t>
      </w:r>
      <w:r w:rsidR="00922893" w:rsidRPr="0032229F">
        <w:t>ousins</w:t>
      </w:r>
      <w:proofErr w:type="spellEnd"/>
      <w:r w:rsidRPr="0032229F">
        <w:t xml:space="preserve"> SW. </w:t>
      </w:r>
      <w:proofErr w:type="spellStart"/>
      <w:r w:rsidRPr="0032229F">
        <w:t>Incomplete</w:t>
      </w:r>
      <w:proofErr w:type="spellEnd"/>
      <w:r w:rsidRPr="0032229F">
        <w:t xml:space="preserve"> response to Anti-VEGF </w:t>
      </w:r>
      <w:proofErr w:type="spellStart"/>
      <w:r w:rsidRPr="0032229F">
        <w:t>therapy</w:t>
      </w:r>
      <w:proofErr w:type="spellEnd"/>
      <w:r w:rsidRPr="0032229F">
        <w:t xml:space="preserve"> in </w:t>
      </w:r>
      <w:proofErr w:type="spellStart"/>
      <w:r w:rsidRPr="0032229F">
        <w:t>neovascular</w:t>
      </w:r>
      <w:proofErr w:type="spellEnd"/>
      <w:r w:rsidRPr="0032229F">
        <w:t xml:space="preserve"> AMD: </w:t>
      </w:r>
      <w:proofErr w:type="spellStart"/>
      <w:r w:rsidRPr="0032229F">
        <w:t>Exploring</w:t>
      </w:r>
      <w:proofErr w:type="spellEnd"/>
      <w:r w:rsidRPr="0032229F">
        <w:t xml:space="preserve"> </w:t>
      </w:r>
      <w:proofErr w:type="spellStart"/>
      <w:r w:rsidRPr="0032229F">
        <w:t>disease</w:t>
      </w:r>
      <w:proofErr w:type="spellEnd"/>
      <w:r w:rsidRPr="0032229F">
        <w:t xml:space="preserve"> </w:t>
      </w:r>
      <w:proofErr w:type="spellStart"/>
      <w:r w:rsidRPr="0032229F">
        <w:t>mechanisms</w:t>
      </w:r>
      <w:proofErr w:type="spellEnd"/>
      <w:r w:rsidRPr="0032229F">
        <w:t xml:space="preserve"> and </w:t>
      </w:r>
      <w:proofErr w:type="spellStart"/>
      <w:r w:rsidRPr="0032229F">
        <w:t>therapeutic</w:t>
      </w:r>
      <w:proofErr w:type="spellEnd"/>
      <w:r w:rsidRPr="0032229F">
        <w:t xml:space="preserve"> </w:t>
      </w:r>
      <w:proofErr w:type="spellStart"/>
      <w:r w:rsidRPr="0032229F">
        <w:t>opportunities</w:t>
      </w:r>
      <w:proofErr w:type="spellEnd"/>
      <w:r w:rsidRPr="0032229F">
        <w:t xml:space="preserve">, </w:t>
      </w:r>
      <w:proofErr w:type="spellStart"/>
      <w:r w:rsidRPr="0032229F">
        <w:t>Progress</w:t>
      </w:r>
      <w:proofErr w:type="spellEnd"/>
      <w:r w:rsidRPr="0032229F">
        <w:t xml:space="preserve"> in </w:t>
      </w:r>
      <w:proofErr w:type="spellStart"/>
      <w:r w:rsidRPr="0032229F">
        <w:t>Retinal</w:t>
      </w:r>
      <w:proofErr w:type="spellEnd"/>
      <w:r w:rsidRPr="0032229F">
        <w:t xml:space="preserve"> and </w:t>
      </w:r>
      <w:proofErr w:type="spellStart"/>
      <w:r w:rsidRPr="0032229F">
        <w:t>Eye</w:t>
      </w:r>
      <w:proofErr w:type="spellEnd"/>
      <w:r w:rsidRPr="0032229F">
        <w:t xml:space="preserve"> </w:t>
      </w:r>
      <w:proofErr w:type="spellStart"/>
      <w:r w:rsidRPr="0032229F">
        <w:t>Research</w:t>
      </w:r>
      <w:proofErr w:type="spellEnd"/>
      <w:r w:rsidRPr="0032229F">
        <w:t>.</w:t>
      </w:r>
      <w:r w:rsidR="00922893" w:rsidRPr="0032229F">
        <w:t xml:space="preserve"> </w:t>
      </w:r>
      <w:proofErr w:type="spellStart"/>
      <w:r w:rsidR="00922893" w:rsidRPr="0032229F">
        <w:rPr>
          <w:rFonts w:eastAsiaTheme="majorEastAsia"/>
          <w:shd w:val="clear" w:color="auto" w:fill="FFFFFF"/>
        </w:rPr>
        <w:t>Prog</w:t>
      </w:r>
      <w:proofErr w:type="spellEnd"/>
      <w:r w:rsidR="00922893" w:rsidRPr="0032229F">
        <w:rPr>
          <w:rFonts w:eastAsiaTheme="majorEastAsia"/>
          <w:shd w:val="clear" w:color="auto" w:fill="FFFFFF"/>
        </w:rPr>
        <w:t xml:space="preserve"> Retin </w:t>
      </w:r>
      <w:proofErr w:type="spellStart"/>
      <w:r w:rsidR="00922893" w:rsidRPr="0032229F">
        <w:rPr>
          <w:rFonts w:eastAsiaTheme="majorEastAsia"/>
          <w:shd w:val="clear" w:color="auto" w:fill="FFFFFF"/>
        </w:rPr>
        <w:t>Eye</w:t>
      </w:r>
      <w:proofErr w:type="spellEnd"/>
      <w:r w:rsidR="00922893" w:rsidRPr="0032229F">
        <w:rPr>
          <w:rFonts w:eastAsiaTheme="majorEastAsia"/>
          <w:shd w:val="clear" w:color="auto" w:fill="FFFFFF"/>
        </w:rPr>
        <w:t xml:space="preserve"> Res. 2021;82. </w:t>
      </w:r>
      <w:hyperlink r:id="rId41" w:history="1">
        <w:r w:rsidR="00922893" w:rsidRPr="0032229F">
          <w:rPr>
            <w:rStyle w:val="Hypertextovodkaz"/>
            <w:color w:val="auto"/>
            <w:u w:val="none"/>
          </w:rPr>
          <w:t>https://www.ncbi.nlm.nih.gov/pmc/articles/PMC10368393/</w:t>
        </w:r>
      </w:hyperlink>
      <w:r w:rsidRPr="0032229F">
        <w:t xml:space="preserve"> [online 10.4.2024]</w:t>
      </w:r>
    </w:p>
    <w:p w14:paraId="47822B6D" w14:textId="36A9C1D4" w:rsidR="00ED5820" w:rsidRPr="0032229F" w:rsidRDefault="00ED5820" w:rsidP="00D95D29">
      <w:pPr>
        <w:spacing w:line="360" w:lineRule="auto"/>
        <w:ind w:firstLine="0"/>
        <w:rPr>
          <w:rStyle w:val="Hypertextovodkaz"/>
          <w:rFonts w:cs="Times New Roman"/>
          <w:color w:val="auto"/>
          <w:u w:val="none"/>
          <w:shd w:val="clear" w:color="auto" w:fill="FFFFFF"/>
        </w:rPr>
      </w:pPr>
      <w:r w:rsidRPr="0032229F">
        <w:rPr>
          <w:rFonts w:cs="Times New Roman"/>
          <w:szCs w:val="24"/>
        </w:rPr>
        <w:t xml:space="preserve">[29] </w:t>
      </w:r>
      <w:proofErr w:type="spellStart"/>
      <w:r w:rsidRPr="0032229F">
        <w:rPr>
          <w:rFonts w:cs="Times New Roman"/>
          <w:szCs w:val="24"/>
        </w:rPr>
        <w:t>N</w:t>
      </w:r>
      <w:r w:rsidR="00922893" w:rsidRPr="0032229F">
        <w:rPr>
          <w:rFonts w:cs="Times New Roman"/>
          <w:szCs w:val="24"/>
        </w:rPr>
        <w:t>agpal</w:t>
      </w:r>
      <w:proofErr w:type="spellEnd"/>
      <w:r w:rsidRPr="0032229F">
        <w:rPr>
          <w:rFonts w:cs="Times New Roman"/>
          <w:szCs w:val="24"/>
        </w:rPr>
        <w:t xml:space="preserve"> M. </w:t>
      </w:r>
      <w:proofErr w:type="spellStart"/>
      <w:r w:rsidRPr="0032229F">
        <w:rPr>
          <w:rFonts w:cs="Times New Roman"/>
          <w:szCs w:val="24"/>
        </w:rPr>
        <w:t>N</w:t>
      </w:r>
      <w:r w:rsidR="00922893" w:rsidRPr="0032229F">
        <w:rPr>
          <w:rFonts w:cs="Times New Roman"/>
          <w:szCs w:val="24"/>
        </w:rPr>
        <w:t>agpal</w:t>
      </w:r>
      <w:proofErr w:type="spellEnd"/>
      <w:r w:rsidRPr="0032229F">
        <w:rPr>
          <w:rFonts w:cs="Times New Roman"/>
          <w:szCs w:val="24"/>
        </w:rPr>
        <w:t xml:space="preserve"> K. </w:t>
      </w:r>
      <w:proofErr w:type="spellStart"/>
      <w:r w:rsidRPr="0032229F">
        <w:rPr>
          <w:rFonts w:cs="Times New Roman"/>
          <w:szCs w:val="24"/>
        </w:rPr>
        <w:t>N</w:t>
      </w:r>
      <w:r w:rsidR="00922893" w:rsidRPr="0032229F">
        <w:rPr>
          <w:rFonts w:cs="Times New Roman"/>
          <w:szCs w:val="24"/>
        </w:rPr>
        <w:t>agpal</w:t>
      </w:r>
      <w:proofErr w:type="spellEnd"/>
      <w:r w:rsidR="00922893" w:rsidRPr="0032229F">
        <w:rPr>
          <w:rFonts w:cs="Times New Roman"/>
          <w:szCs w:val="24"/>
        </w:rPr>
        <w:t xml:space="preserve"> </w:t>
      </w:r>
      <w:r w:rsidRPr="0032229F">
        <w:rPr>
          <w:rFonts w:cs="Times New Roman"/>
          <w:szCs w:val="24"/>
        </w:rPr>
        <w:t xml:space="preserve">PN. </w:t>
      </w:r>
      <w:r w:rsidRPr="0032229F">
        <w:rPr>
          <w:rFonts w:cs="Times New Roman"/>
          <w:szCs w:val="24"/>
          <w:lang w:eastAsia="cs-CZ"/>
        </w:rPr>
        <w:t xml:space="preserve">A </w:t>
      </w:r>
      <w:proofErr w:type="spellStart"/>
      <w:r w:rsidRPr="0032229F">
        <w:rPr>
          <w:rFonts w:cs="Times New Roman"/>
          <w:szCs w:val="24"/>
          <w:lang w:eastAsia="cs-CZ"/>
        </w:rPr>
        <w:t>comparative</w:t>
      </w:r>
      <w:proofErr w:type="spellEnd"/>
      <w:r w:rsidRPr="0032229F">
        <w:rPr>
          <w:rFonts w:cs="Times New Roman"/>
          <w:szCs w:val="24"/>
          <w:lang w:eastAsia="cs-CZ"/>
        </w:rPr>
        <w:t xml:space="preserve"> </w:t>
      </w:r>
      <w:proofErr w:type="spellStart"/>
      <w:r w:rsidRPr="0032229F">
        <w:rPr>
          <w:rFonts w:cs="Times New Roman"/>
          <w:szCs w:val="24"/>
          <w:lang w:eastAsia="cs-CZ"/>
        </w:rPr>
        <w:t>debate</w:t>
      </w:r>
      <w:proofErr w:type="spellEnd"/>
      <w:r w:rsidRPr="0032229F">
        <w:rPr>
          <w:rFonts w:cs="Times New Roman"/>
          <w:szCs w:val="24"/>
          <w:lang w:eastAsia="cs-CZ"/>
        </w:rPr>
        <w:t xml:space="preserve"> on </w:t>
      </w:r>
      <w:proofErr w:type="spellStart"/>
      <w:r w:rsidRPr="0032229F">
        <w:rPr>
          <w:rFonts w:cs="Times New Roman"/>
          <w:szCs w:val="24"/>
          <w:lang w:eastAsia="cs-CZ"/>
        </w:rPr>
        <w:t>the</w:t>
      </w:r>
      <w:proofErr w:type="spellEnd"/>
      <w:r w:rsidRPr="0032229F">
        <w:rPr>
          <w:rFonts w:cs="Times New Roman"/>
          <w:szCs w:val="24"/>
          <w:lang w:eastAsia="cs-CZ"/>
        </w:rPr>
        <w:t xml:space="preserve"> </w:t>
      </w:r>
      <w:proofErr w:type="spellStart"/>
      <w:r w:rsidRPr="0032229F">
        <w:rPr>
          <w:rFonts w:cs="Times New Roman"/>
          <w:szCs w:val="24"/>
          <w:lang w:eastAsia="cs-CZ"/>
        </w:rPr>
        <w:t>various</w:t>
      </w:r>
      <w:proofErr w:type="spellEnd"/>
      <w:r w:rsidRPr="0032229F">
        <w:rPr>
          <w:rFonts w:cs="Times New Roman"/>
          <w:szCs w:val="24"/>
          <w:lang w:eastAsia="cs-CZ"/>
        </w:rPr>
        <w:t xml:space="preserve"> anti-</w:t>
      </w:r>
      <w:proofErr w:type="spellStart"/>
      <w:r w:rsidRPr="0032229F">
        <w:rPr>
          <w:rFonts w:cs="Times New Roman"/>
          <w:szCs w:val="24"/>
          <w:lang w:eastAsia="cs-CZ"/>
        </w:rPr>
        <w:t>vascular</w:t>
      </w:r>
      <w:proofErr w:type="spellEnd"/>
      <w:r w:rsidRPr="0032229F">
        <w:rPr>
          <w:rFonts w:cs="Times New Roman"/>
          <w:szCs w:val="24"/>
          <w:lang w:eastAsia="cs-CZ"/>
        </w:rPr>
        <w:t xml:space="preserve"> </w:t>
      </w:r>
      <w:proofErr w:type="spellStart"/>
      <w:r w:rsidRPr="0032229F">
        <w:rPr>
          <w:rFonts w:cs="Times New Roman"/>
          <w:szCs w:val="24"/>
          <w:lang w:eastAsia="cs-CZ"/>
        </w:rPr>
        <w:t>endothelial</w:t>
      </w:r>
      <w:proofErr w:type="spellEnd"/>
      <w:r w:rsidRPr="0032229F">
        <w:rPr>
          <w:rFonts w:cs="Times New Roman"/>
          <w:szCs w:val="24"/>
          <w:lang w:eastAsia="cs-CZ"/>
        </w:rPr>
        <w:t xml:space="preserve"> </w:t>
      </w:r>
      <w:proofErr w:type="spellStart"/>
      <w:r w:rsidRPr="0032229F">
        <w:rPr>
          <w:rFonts w:cs="Times New Roman"/>
          <w:szCs w:val="24"/>
          <w:lang w:eastAsia="cs-CZ"/>
        </w:rPr>
        <w:t>growth</w:t>
      </w:r>
      <w:proofErr w:type="spellEnd"/>
      <w:r w:rsidRPr="0032229F">
        <w:rPr>
          <w:rFonts w:cs="Times New Roman"/>
          <w:szCs w:val="24"/>
          <w:lang w:eastAsia="cs-CZ"/>
        </w:rPr>
        <w:t xml:space="preserve"> </w:t>
      </w:r>
      <w:proofErr w:type="spellStart"/>
      <w:r w:rsidRPr="0032229F">
        <w:rPr>
          <w:rFonts w:cs="Times New Roman"/>
          <w:szCs w:val="24"/>
          <w:lang w:eastAsia="cs-CZ"/>
        </w:rPr>
        <w:t>factor</w:t>
      </w:r>
      <w:proofErr w:type="spellEnd"/>
      <w:r w:rsidRPr="0032229F">
        <w:rPr>
          <w:rFonts w:cs="Times New Roman"/>
          <w:szCs w:val="24"/>
          <w:lang w:eastAsia="cs-CZ"/>
        </w:rPr>
        <w:t xml:space="preserve"> </w:t>
      </w:r>
      <w:proofErr w:type="spellStart"/>
      <w:r w:rsidRPr="0032229F">
        <w:rPr>
          <w:rFonts w:cs="Times New Roman"/>
          <w:szCs w:val="24"/>
          <w:lang w:eastAsia="cs-CZ"/>
        </w:rPr>
        <w:t>drugs</w:t>
      </w:r>
      <w:proofErr w:type="spellEnd"/>
      <w:r w:rsidRPr="0032229F">
        <w:rPr>
          <w:rFonts w:cs="Times New Roman"/>
          <w:szCs w:val="24"/>
          <w:lang w:eastAsia="cs-CZ"/>
        </w:rPr>
        <w:t xml:space="preserve">: </w:t>
      </w:r>
      <w:proofErr w:type="spellStart"/>
      <w:r w:rsidRPr="0032229F">
        <w:rPr>
          <w:rFonts w:cs="Times New Roman"/>
          <w:szCs w:val="24"/>
          <w:lang w:eastAsia="cs-CZ"/>
        </w:rPr>
        <w:t>Pegaptanib</w:t>
      </w:r>
      <w:proofErr w:type="spellEnd"/>
      <w:r w:rsidRPr="0032229F">
        <w:rPr>
          <w:rFonts w:cs="Times New Roman"/>
          <w:szCs w:val="24"/>
          <w:lang w:eastAsia="cs-CZ"/>
        </w:rPr>
        <w:t xml:space="preserve"> </w:t>
      </w:r>
      <w:proofErr w:type="spellStart"/>
      <w:r w:rsidRPr="0032229F">
        <w:rPr>
          <w:rFonts w:cs="Times New Roman"/>
          <w:szCs w:val="24"/>
          <w:lang w:eastAsia="cs-CZ"/>
        </w:rPr>
        <w:t>sodium</w:t>
      </w:r>
      <w:proofErr w:type="spellEnd"/>
      <w:r w:rsidRPr="0032229F">
        <w:rPr>
          <w:rFonts w:cs="Times New Roman"/>
          <w:szCs w:val="24"/>
          <w:lang w:eastAsia="cs-CZ"/>
        </w:rPr>
        <w:t xml:space="preserve"> (</w:t>
      </w:r>
      <w:proofErr w:type="spellStart"/>
      <w:r w:rsidRPr="0032229F">
        <w:rPr>
          <w:rFonts w:cs="Times New Roman"/>
          <w:szCs w:val="24"/>
          <w:lang w:eastAsia="cs-CZ"/>
        </w:rPr>
        <w:t>Macugen</w:t>
      </w:r>
      <w:proofErr w:type="spellEnd"/>
      <w:r w:rsidRPr="0032229F">
        <w:rPr>
          <w:rFonts w:cs="Times New Roman"/>
          <w:szCs w:val="24"/>
          <w:lang w:eastAsia="cs-CZ"/>
        </w:rPr>
        <w:t xml:space="preserve">), </w:t>
      </w:r>
      <w:proofErr w:type="spellStart"/>
      <w:r w:rsidRPr="0032229F">
        <w:rPr>
          <w:rFonts w:cs="Times New Roman"/>
          <w:szCs w:val="24"/>
          <w:lang w:eastAsia="cs-CZ"/>
        </w:rPr>
        <w:t>ranibizumab</w:t>
      </w:r>
      <w:proofErr w:type="spellEnd"/>
      <w:r w:rsidRPr="0032229F">
        <w:rPr>
          <w:rFonts w:cs="Times New Roman"/>
          <w:szCs w:val="24"/>
          <w:lang w:eastAsia="cs-CZ"/>
        </w:rPr>
        <w:t xml:space="preserve"> (</w:t>
      </w:r>
      <w:proofErr w:type="spellStart"/>
      <w:r w:rsidRPr="0032229F">
        <w:rPr>
          <w:rFonts w:cs="Times New Roman"/>
          <w:szCs w:val="24"/>
          <w:lang w:eastAsia="cs-CZ"/>
        </w:rPr>
        <w:t>Lucentis</w:t>
      </w:r>
      <w:proofErr w:type="spellEnd"/>
      <w:r w:rsidRPr="0032229F">
        <w:rPr>
          <w:rFonts w:cs="Times New Roman"/>
          <w:szCs w:val="24"/>
          <w:lang w:eastAsia="cs-CZ"/>
        </w:rPr>
        <w:t xml:space="preserve">) and </w:t>
      </w:r>
      <w:proofErr w:type="spellStart"/>
      <w:r w:rsidRPr="0032229F">
        <w:rPr>
          <w:rFonts w:cs="Times New Roman"/>
          <w:szCs w:val="24"/>
          <w:lang w:eastAsia="cs-CZ"/>
        </w:rPr>
        <w:t>bevacizumab</w:t>
      </w:r>
      <w:proofErr w:type="spellEnd"/>
      <w:r w:rsidRPr="0032229F">
        <w:rPr>
          <w:rFonts w:cs="Times New Roman"/>
          <w:szCs w:val="24"/>
          <w:lang w:eastAsia="cs-CZ"/>
        </w:rPr>
        <w:t xml:space="preserve"> (</w:t>
      </w:r>
      <w:proofErr w:type="spellStart"/>
      <w:r w:rsidRPr="0032229F">
        <w:rPr>
          <w:rFonts w:cs="Times New Roman"/>
          <w:szCs w:val="24"/>
          <w:lang w:eastAsia="cs-CZ"/>
        </w:rPr>
        <w:t>Avastin</w:t>
      </w:r>
      <w:proofErr w:type="spellEnd"/>
      <w:r w:rsidRPr="0032229F">
        <w:rPr>
          <w:rFonts w:cs="Times New Roman"/>
          <w:szCs w:val="24"/>
          <w:lang w:eastAsia="cs-CZ"/>
        </w:rPr>
        <w:t xml:space="preserve">). </w:t>
      </w:r>
      <w:hyperlink r:id="rId42" w:history="1">
        <w:r w:rsidR="00922893" w:rsidRPr="0032229F">
          <w:rPr>
            <w:rStyle w:val="Hypertextovodkaz"/>
            <w:rFonts w:cs="Times New Roman"/>
            <w:color w:val="auto"/>
            <w:u w:val="none"/>
          </w:rPr>
          <w:t>Indian J Ophthalmol.</w:t>
        </w:r>
      </w:hyperlink>
      <w:r w:rsidR="00922893" w:rsidRPr="0032229F">
        <w:rPr>
          <w:rFonts w:cs="Times New Roman"/>
          <w:shd w:val="clear" w:color="auto" w:fill="FFFFFF"/>
        </w:rPr>
        <w:t> 2007;55(6</w:t>
      </w:r>
      <w:proofErr w:type="gramStart"/>
      <w:r w:rsidR="00922893" w:rsidRPr="0032229F">
        <w:rPr>
          <w:rFonts w:cs="Times New Roman"/>
          <w:shd w:val="clear" w:color="auto" w:fill="FFFFFF"/>
        </w:rPr>
        <w:t>):</w:t>
      </w:r>
      <w:r w:rsidR="007F45B6" w:rsidRPr="0032229F">
        <w:rPr>
          <w:rFonts w:cs="Times New Roman"/>
          <w:shd w:val="clear" w:color="auto" w:fill="FFFFFF"/>
        </w:rPr>
        <w:t>e</w:t>
      </w:r>
      <w:proofErr w:type="gramEnd"/>
      <w:r w:rsidR="00922893" w:rsidRPr="0032229F">
        <w:rPr>
          <w:rFonts w:cs="Times New Roman"/>
          <w:shd w:val="clear" w:color="auto" w:fill="FFFFFF"/>
        </w:rPr>
        <w:t xml:space="preserve">437-439. </w:t>
      </w:r>
      <w:hyperlink r:id="rId43" w:anchor=":~:text=History%3A%20The%20US%20Food%20and,to%20the%20treatment%20of%20patients" w:history="1">
        <w:r w:rsidR="00922893" w:rsidRPr="0032229F">
          <w:rPr>
            <w:rStyle w:val="Hypertextovodkaz"/>
            <w:rFonts w:cs="Times New Roman"/>
            <w:color w:val="auto"/>
            <w:szCs w:val="24"/>
            <w:u w:val="none"/>
          </w:rPr>
          <w:t>https://www.ncbi.nlm.nih.gov/pmc/articles/PMC2635991/#:~:text=History%3A%20The%20US%20Food%20and,to%20the%20treatment%20of%20patients</w:t>
        </w:r>
      </w:hyperlink>
      <w:r w:rsidRPr="0032229F">
        <w:rPr>
          <w:rFonts w:cs="Times New Roman"/>
          <w:szCs w:val="24"/>
        </w:rPr>
        <w:t>. [online 10.4.2024]</w:t>
      </w:r>
    </w:p>
    <w:p w14:paraId="67C8D8C6" w14:textId="3DB1B48D" w:rsidR="00ED5820" w:rsidRPr="0032229F" w:rsidRDefault="00ED5820" w:rsidP="007F45B6">
      <w:pPr>
        <w:pStyle w:val="Normlnweb"/>
        <w:spacing w:line="360" w:lineRule="auto"/>
        <w:rPr>
          <w:rStyle w:val="Hypertextovodkaz"/>
          <w:color w:val="auto"/>
          <w:u w:val="none"/>
        </w:rPr>
      </w:pPr>
      <w:r w:rsidRPr="0032229F">
        <w:t xml:space="preserve">[30] </w:t>
      </w:r>
      <w:proofErr w:type="spellStart"/>
      <w:r w:rsidRPr="0032229F">
        <w:t>Frequent</w:t>
      </w:r>
      <w:proofErr w:type="spellEnd"/>
      <w:r w:rsidRPr="0032229F">
        <w:t xml:space="preserve"> Anti-VEGF </w:t>
      </w:r>
      <w:proofErr w:type="spellStart"/>
      <w:r w:rsidRPr="0032229F">
        <w:t>Injections</w:t>
      </w:r>
      <w:proofErr w:type="spellEnd"/>
      <w:r w:rsidRPr="0032229F">
        <w:t xml:space="preserve"> </w:t>
      </w:r>
      <w:proofErr w:type="spellStart"/>
      <w:r w:rsidRPr="0032229F">
        <w:t>Improve</w:t>
      </w:r>
      <w:proofErr w:type="spellEnd"/>
      <w:r w:rsidRPr="0032229F">
        <w:t xml:space="preserve"> </w:t>
      </w:r>
      <w:proofErr w:type="spellStart"/>
      <w:r w:rsidRPr="0032229F">
        <w:t>Visual</w:t>
      </w:r>
      <w:proofErr w:type="spellEnd"/>
      <w:r w:rsidRPr="0032229F">
        <w:t xml:space="preserve"> </w:t>
      </w:r>
      <w:proofErr w:type="spellStart"/>
      <w:r w:rsidRPr="0032229F">
        <w:t>Outcomes</w:t>
      </w:r>
      <w:proofErr w:type="spellEnd"/>
      <w:r w:rsidRPr="0032229F">
        <w:t xml:space="preserve"> in </w:t>
      </w:r>
      <w:proofErr w:type="spellStart"/>
      <w:r w:rsidRPr="0032229F">
        <w:t>Diabetic</w:t>
      </w:r>
      <w:proofErr w:type="spellEnd"/>
      <w:r w:rsidRPr="0032229F">
        <w:t xml:space="preserve"> </w:t>
      </w:r>
      <w:proofErr w:type="spellStart"/>
      <w:r w:rsidRPr="0032229F">
        <w:t>Macular</w:t>
      </w:r>
      <w:proofErr w:type="spellEnd"/>
      <w:r w:rsidRPr="0032229F">
        <w:t xml:space="preserve"> </w:t>
      </w:r>
      <w:proofErr w:type="spellStart"/>
      <w:r w:rsidRPr="0032229F">
        <w:t>Edema</w:t>
      </w:r>
      <w:proofErr w:type="spellEnd"/>
      <w:r w:rsidRPr="0032229F">
        <w:t xml:space="preserve">. </w:t>
      </w:r>
      <w:proofErr w:type="spellStart"/>
      <w:r w:rsidR="001C5931" w:rsidRPr="0032229F">
        <w:t>Ophthalmology</w:t>
      </w:r>
      <w:proofErr w:type="spellEnd"/>
      <w:r w:rsidR="001C5931" w:rsidRPr="0032229F">
        <w:t xml:space="preserve"> Advisor. </w:t>
      </w:r>
      <w:hyperlink r:id="rId44" w:history="1">
        <w:r w:rsidR="001C5931" w:rsidRPr="0032229F">
          <w:rPr>
            <w:rStyle w:val="Hypertextovodkaz"/>
            <w:color w:val="auto"/>
            <w:u w:val="none"/>
          </w:rPr>
          <w:t>https://www.ophthalmologyadvisor.com/meetings/asrs-2022/more-frequent-intravitreal-injections-lead-to-better-acuity-in-diabetic-eye-disease/</w:t>
        </w:r>
      </w:hyperlink>
      <w:r w:rsidRPr="0032229F">
        <w:t>. [online 10.4.2024]</w:t>
      </w:r>
    </w:p>
    <w:p w14:paraId="3C31CA83" w14:textId="0732F2B2" w:rsidR="00E307D6" w:rsidRPr="0032229F" w:rsidRDefault="00E307D6" w:rsidP="007F45B6">
      <w:pPr>
        <w:spacing w:line="360" w:lineRule="auto"/>
        <w:ind w:firstLine="0"/>
        <w:jc w:val="left"/>
        <w:rPr>
          <w:rFonts w:cs="Times New Roman"/>
          <w:szCs w:val="24"/>
        </w:rPr>
      </w:pPr>
      <w:r w:rsidRPr="0032229F">
        <w:rPr>
          <w:rFonts w:cs="Times New Roman"/>
          <w:szCs w:val="24"/>
        </w:rPr>
        <w:t xml:space="preserve">[31] </w:t>
      </w:r>
      <w:proofErr w:type="spellStart"/>
      <w:r w:rsidRPr="0032229F">
        <w:rPr>
          <w:rFonts w:cs="Times New Roman"/>
          <w:szCs w:val="24"/>
        </w:rPr>
        <w:t>Vabysmo</w:t>
      </w:r>
      <w:proofErr w:type="spellEnd"/>
      <w:r w:rsidRPr="0032229F">
        <w:rPr>
          <w:rFonts w:cs="Times New Roman"/>
          <w:szCs w:val="24"/>
        </w:rPr>
        <w:t xml:space="preserve">. </w:t>
      </w:r>
      <w:proofErr w:type="spellStart"/>
      <w:r w:rsidR="003C0595" w:rsidRPr="0032229F">
        <w:rPr>
          <w:rFonts w:cs="Times New Roman"/>
          <w:szCs w:val="24"/>
        </w:rPr>
        <w:t>European</w:t>
      </w:r>
      <w:proofErr w:type="spellEnd"/>
      <w:r w:rsidR="003C0595" w:rsidRPr="0032229F">
        <w:rPr>
          <w:rFonts w:cs="Times New Roman"/>
          <w:szCs w:val="24"/>
        </w:rPr>
        <w:t xml:space="preserve"> </w:t>
      </w:r>
      <w:proofErr w:type="spellStart"/>
      <w:r w:rsidR="003C0595" w:rsidRPr="0032229F">
        <w:rPr>
          <w:rFonts w:cs="Times New Roman"/>
          <w:szCs w:val="24"/>
        </w:rPr>
        <w:t>Medicines</w:t>
      </w:r>
      <w:proofErr w:type="spellEnd"/>
      <w:r w:rsidR="003C0595" w:rsidRPr="0032229F">
        <w:rPr>
          <w:rFonts w:cs="Times New Roman"/>
          <w:szCs w:val="24"/>
        </w:rPr>
        <w:t xml:space="preserve"> </w:t>
      </w:r>
      <w:proofErr w:type="spellStart"/>
      <w:r w:rsidR="003C0595" w:rsidRPr="0032229F">
        <w:rPr>
          <w:rFonts w:cs="Times New Roman"/>
          <w:szCs w:val="24"/>
        </w:rPr>
        <w:t>Agency</w:t>
      </w:r>
      <w:proofErr w:type="spellEnd"/>
      <w:r w:rsidRPr="0032229F">
        <w:rPr>
          <w:rFonts w:cs="Times New Roman"/>
          <w:szCs w:val="24"/>
        </w:rPr>
        <w:t>.</w:t>
      </w:r>
      <w:r w:rsidR="003C0595" w:rsidRPr="0032229F">
        <w:rPr>
          <w:rFonts w:cs="Times New Roman"/>
          <w:szCs w:val="24"/>
        </w:rPr>
        <w:t xml:space="preserve"> </w:t>
      </w:r>
      <w:hyperlink r:id="rId45" w:history="1">
        <w:r w:rsidR="003C0595" w:rsidRPr="0032229F">
          <w:rPr>
            <w:rStyle w:val="Hypertextovodkaz"/>
            <w:rFonts w:cs="Times New Roman"/>
            <w:color w:val="auto"/>
            <w:szCs w:val="24"/>
            <w:u w:val="none"/>
          </w:rPr>
          <w:t>https://www.ema.europa.eu/en/medicines/human/EPAR/vabysmo</w:t>
        </w:r>
      </w:hyperlink>
      <w:r w:rsidRPr="0032229F">
        <w:rPr>
          <w:rStyle w:val="Hypertextovodkaz"/>
          <w:rFonts w:cs="Times New Roman"/>
          <w:color w:val="auto"/>
          <w:szCs w:val="24"/>
          <w:u w:val="none"/>
        </w:rPr>
        <w:t xml:space="preserve">. </w:t>
      </w:r>
      <w:r w:rsidRPr="0032229F">
        <w:rPr>
          <w:rFonts w:cs="Times New Roman"/>
          <w:szCs w:val="24"/>
        </w:rPr>
        <w:t>[online 10.4.2024]</w:t>
      </w:r>
    </w:p>
    <w:p w14:paraId="028280DB" w14:textId="22830ABE" w:rsidR="00E307D6" w:rsidRPr="0032229F" w:rsidRDefault="00E307D6" w:rsidP="007F45B6">
      <w:pPr>
        <w:pStyle w:val="Normlnweb"/>
        <w:spacing w:line="360" w:lineRule="auto"/>
      </w:pPr>
      <w:r w:rsidRPr="0032229F">
        <w:t xml:space="preserve">[32] </w:t>
      </w:r>
      <w:proofErr w:type="spellStart"/>
      <w:r w:rsidRPr="0032229F">
        <w:t>Vabysmo</w:t>
      </w:r>
      <w:proofErr w:type="spellEnd"/>
      <w:r w:rsidR="00F43D24" w:rsidRPr="0032229F">
        <w:t xml:space="preserve"> – souhrn údajů o přípravku</w:t>
      </w:r>
      <w:r w:rsidRPr="0032229F">
        <w:t xml:space="preserve">. </w:t>
      </w:r>
      <w:proofErr w:type="spellStart"/>
      <w:r w:rsidR="00F43D24" w:rsidRPr="0032229F">
        <w:t>European</w:t>
      </w:r>
      <w:proofErr w:type="spellEnd"/>
      <w:r w:rsidR="00F43D24" w:rsidRPr="0032229F">
        <w:t xml:space="preserve"> </w:t>
      </w:r>
      <w:proofErr w:type="spellStart"/>
      <w:r w:rsidR="00F43D24" w:rsidRPr="0032229F">
        <w:t>Medicines</w:t>
      </w:r>
      <w:proofErr w:type="spellEnd"/>
      <w:r w:rsidR="00F43D24" w:rsidRPr="0032229F">
        <w:t xml:space="preserve"> </w:t>
      </w:r>
      <w:proofErr w:type="spellStart"/>
      <w:r w:rsidR="00F43D24" w:rsidRPr="0032229F">
        <w:t>Agency</w:t>
      </w:r>
      <w:proofErr w:type="spellEnd"/>
      <w:r w:rsidR="00F43D24" w:rsidRPr="0032229F">
        <w:t xml:space="preserve">. </w:t>
      </w:r>
      <w:hyperlink r:id="rId46" w:history="1">
        <w:r w:rsidR="00F43D24" w:rsidRPr="0032229F">
          <w:rPr>
            <w:rStyle w:val="Hypertextovodkaz"/>
            <w:rFonts w:eastAsiaTheme="majorEastAsia"/>
            <w:color w:val="auto"/>
            <w:u w:val="none"/>
          </w:rPr>
          <w:t>https://www.ema.europa.eu/cs/documents/product-information/vabysmo-epar-product-information_cs.pdf</w:t>
        </w:r>
      </w:hyperlink>
      <w:r w:rsidRPr="0032229F">
        <w:rPr>
          <w:rStyle w:val="Hypertextovodkaz"/>
          <w:rFonts w:eastAsiaTheme="majorEastAsia"/>
          <w:color w:val="auto"/>
          <w:u w:val="none"/>
        </w:rPr>
        <w:t xml:space="preserve">. </w:t>
      </w:r>
      <w:r w:rsidRPr="0032229F">
        <w:t>[online 10.4.2024]</w:t>
      </w:r>
    </w:p>
    <w:p w14:paraId="6395F0E0" w14:textId="12A26F2C" w:rsidR="00E307D6" w:rsidRPr="0032229F" w:rsidRDefault="00E307D6" w:rsidP="007F45B6">
      <w:pPr>
        <w:pStyle w:val="Normlnweb"/>
        <w:spacing w:line="360" w:lineRule="auto"/>
      </w:pPr>
      <w:r w:rsidRPr="0032229F">
        <w:t xml:space="preserve">[33] </w:t>
      </w:r>
      <w:proofErr w:type="spellStart"/>
      <w:r w:rsidRPr="0032229F">
        <w:t>Vabysmo</w:t>
      </w:r>
      <w:proofErr w:type="spellEnd"/>
      <w:r w:rsidRPr="0032229F">
        <w:t xml:space="preserve">. </w:t>
      </w:r>
      <w:r w:rsidR="00E622F8" w:rsidRPr="0032229F">
        <w:t>Státní ústav pro kontrolu léčiv</w:t>
      </w:r>
      <w:r w:rsidRPr="0032229F">
        <w:t xml:space="preserve">. </w:t>
      </w:r>
      <w:hyperlink r:id="rId47" w:anchor="/detail-reg/0268189" w:history="1">
        <w:r w:rsidR="00E622F8" w:rsidRPr="0032229F">
          <w:rPr>
            <w:rStyle w:val="Hypertextovodkaz"/>
            <w:rFonts w:eastAsiaTheme="majorEastAsia"/>
            <w:color w:val="auto"/>
            <w:u w:val="none"/>
          </w:rPr>
          <w:t>https://prehledy.sukl.cz/prehled_leciv.html#/detail-reg/0268189</w:t>
        </w:r>
      </w:hyperlink>
      <w:r w:rsidRPr="0032229F">
        <w:rPr>
          <w:rStyle w:val="Hypertextovodkaz"/>
          <w:rFonts w:eastAsiaTheme="majorEastAsia"/>
          <w:color w:val="auto"/>
          <w:u w:val="none"/>
        </w:rPr>
        <w:t xml:space="preserve">. </w:t>
      </w:r>
      <w:r w:rsidRPr="0032229F">
        <w:t>[online 10.4.2024]</w:t>
      </w:r>
    </w:p>
    <w:p w14:paraId="0A46BEBC" w14:textId="42609EB6" w:rsidR="00E307D6" w:rsidRPr="0032229F" w:rsidRDefault="00E307D6" w:rsidP="007F45B6">
      <w:pPr>
        <w:pStyle w:val="Normlnweb"/>
        <w:spacing w:line="360" w:lineRule="auto"/>
      </w:pPr>
      <w:r w:rsidRPr="0032229F">
        <w:t xml:space="preserve">[34] </w:t>
      </w:r>
      <w:proofErr w:type="spellStart"/>
      <w:r w:rsidRPr="0032229F">
        <w:t>Faricimab</w:t>
      </w:r>
      <w:proofErr w:type="spellEnd"/>
      <w:r w:rsidRPr="0032229F">
        <w:t xml:space="preserve">. </w:t>
      </w:r>
      <w:proofErr w:type="spellStart"/>
      <w:r w:rsidR="00E622F8" w:rsidRPr="0032229F">
        <w:t>Clavirate</w:t>
      </w:r>
      <w:proofErr w:type="spellEnd"/>
      <w:r w:rsidRPr="0032229F">
        <w:t xml:space="preserve">. </w:t>
      </w:r>
      <w:hyperlink r:id="rId48" w:history="1">
        <w:r w:rsidR="00E622F8" w:rsidRPr="0032229F">
          <w:rPr>
            <w:rStyle w:val="Hypertextovodkaz"/>
            <w:rFonts w:eastAsiaTheme="majorEastAsia"/>
            <w:color w:val="auto"/>
            <w:u w:val="none"/>
          </w:rPr>
          <w:t>https://clarivate.com/drugs-to-watch/drugs-to-watch-listing/faricimab/</w:t>
        </w:r>
      </w:hyperlink>
      <w:r w:rsidRPr="0032229F">
        <w:rPr>
          <w:rStyle w:val="Hypertextovodkaz"/>
          <w:rFonts w:eastAsiaTheme="majorEastAsia"/>
          <w:color w:val="auto"/>
          <w:u w:val="none"/>
        </w:rPr>
        <w:t xml:space="preserve">. </w:t>
      </w:r>
      <w:r w:rsidRPr="0032229F">
        <w:t>[online 10.4.2024]</w:t>
      </w:r>
    </w:p>
    <w:p w14:paraId="570FF85B" w14:textId="151021B3" w:rsidR="00E307D6" w:rsidRPr="0032229F" w:rsidRDefault="00E307D6" w:rsidP="007F45B6">
      <w:pPr>
        <w:spacing w:line="360" w:lineRule="auto"/>
        <w:ind w:firstLine="0"/>
        <w:jc w:val="left"/>
        <w:rPr>
          <w:rFonts w:eastAsia="Times New Roman" w:cs="Times New Roman"/>
          <w:kern w:val="0"/>
          <w:szCs w:val="24"/>
          <w:lang w:eastAsia="cs-CZ"/>
          <w14:ligatures w14:val="none"/>
        </w:rPr>
      </w:pPr>
      <w:r w:rsidRPr="0032229F">
        <w:rPr>
          <w:rFonts w:cs="Times New Roman"/>
          <w:szCs w:val="24"/>
        </w:rPr>
        <w:t xml:space="preserve">[35] </w:t>
      </w:r>
      <w:proofErr w:type="spellStart"/>
      <w:r w:rsidRPr="0032229F">
        <w:rPr>
          <w:rFonts w:eastAsia="Times New Roman" w:cs="Times New Roman"/>
          <w:kern w:val="0"/>
          <w:szCs w:val="24"/>
          <w:lang w:eastAsia="cs-CZ"/>
          <w14:ligatures w14:val="none"/>
        </w:rPr>
        <w:t>Vabysmo</w:t>
      </w:r>
      <w:proofErr w:type="spellEnd"/>
      <w:r w:rsidRPr="0032229F">
        <w:rPr>
          <w:rFonts w:eastAsia="Times New Roman" w:cs="Times New Roman"/>
          <w:kern w:val="0"/>
          <w:szCs w:val="24"/>
          <w:lang w:eastAsia="cs-CZ"/>
          <w14:ligatures w14:val="none"/>
        </w:rPr>
        <w:t>, INN-</w:t>
      </w:r>
      <w:proofErr w:type="spellStart"/>
      <w:r w:rsidRPr="0032229F">
        <w:rPr>
          <w:rFonts w:eastAsia="Times New Roman" w:cs="Times New Roman"/>
          <w:kern w:val="0"/>
          <w:szCs w:val="24"/>
          <w:lang w:eastAsia="cs-CZ"/>
          <w14:ligatures w14:val="none"/>
        </w:rPr>
        <w:t>Faricimab</w:t>
      </w:r>
      <w:proofErr w:type="spellEnd"/>
      <w:r w:rsidRPr="0032229F">
        <w:rPr>
          <w:rFonts w:eastAsia="Times New Roman" w:cs="Times New Roman"/>
          <w:kern w:val="0"/>
          <w:szCs w:val="24"/>
          <w:lang w:eastAsia="cs-CZ"/>
          <w14:ligatures w14:val="none"/>
        </w:rPr>
        <w:t>.</w:t>
      </w:r>
      <w:r w:rsidR="00E622F8" w:rsidRPr="0032229F">
        <w:rPr>
          <w:rFonts w:eastAsia="Times New Roman" w:cs="Times New Roman"/>
          <w:kern w:val="0"/>
          <w:szCs w:val="24"/>
          <w:lang w:eastAsia="cs-CZ"/>
          <w14:ligatures w14:val="none"/>
        </w:rPr>
        <w:t xml:space="preserve"> </w:t>
      </w:r>
      <w:proofErr w:type="spellStart"/>
      <w:r w:rsidR="00E622F8" w:rsidRPr="0032229F">
        <w:rPr>
          <w:rFonts w:cs="Times New Roman"/>
          <w:szCs w:val="24"/>
        </w:rPr>
        <w:t>European</w:t>
      </w:r>
      <w:proofErr w:type="spellEnd"/>
      <w:r w:rsidR="00E622F8" w:rsidRPr="0032229F">
        <w:rPr>
          <w:rFonts w:cs="Times New Roman"/>
          <w:szCs w:val="24"/>
        </w:rPr>
        <w:t xml:space="preserve"> </w:t>
      </w:r>
      <w:proofErr w:type="spellStart"/>
      <w:r w:rsidR="00E622F8" w:rsidRPr="0032229F">
        <w:rPr>
          <w:rFonts w:cs="Times New Roman"/>
          <w:szCs w:val="24"/>
        </w:rPr>
        <w:t>Medicines</w:t>
      </w:r>
      <w:proofErr w:type="spellEnd"/>
      <w:r w:rsidR="00E622F8" w:rsidRPr="0032229F">
        <w:rPr>
          <w:rFonts w:cs="Times New Roman"/>
          <w:szCs w:val="24"/>
        </w:rPr>
        <w:t xml:space="preserve"> </w:t>
      </w:r>
      <w:proofErr w:type="spellStart"/>
      <w:r w:rsidR="00E622F8" w:rsidRPr="0032229F">
        <w:rPr>
          <w:rFonts w:cs="Times New Roman"/>
          <w:szCs w:val="24"/>
        </w:rPr>
        <w:t>Agency</w:t>
      </w:r>
      <w:proofErr w:type="spellEnd"/>
      <w:r w:rsidR="00E622F8" w:rsidRPr="0032229F">
        <w:rPr>
          <w:rFonts w:cs="Times New Roman"/>
          <w:szCs w:val="24"/>
        </w:rPr>
        <w:t>.</w:t>
      </w:r>
      <w:r w:rsidR="00E622F8" w:rsidRPr="0032229F">
        <w:rPr>
          <w:rFonts w:eastAsia="Times New Roman" w:cs="Times New Roman"/>
          <w:kern w:val="0"/>
          <w:szCs w:val="24"/>
          <w:lang w:eastAsia="cs-CZ"/>
          <w14:ligatures w14:val="none"/>
        </w:rPr>
        <w:t xml:space="preserve"> </w:t>
      </w:r>
      <w:hyperlink r:id="rId49" w:history="1">
        <w:r w:rsidR="00E622F8" w:rsidRPr="0032229F">
          <w:rPr>
            <w:rStyle w:val="Hypertextovodkaz"/>
            <w:rFonts w:eastAsiaTheme="majorEastAsia" w:cs="Times New Roman"/>
            <w:color w:val="auto"/>
            <w:szCs w:val="24"/>
            <w:u w:val="none"/>
          </w:rPr>
          <w:t>https://www.ema.europa.eu/cs/documents/all-authorised-presentations/vabysmo-epar-all-authorised-presentations_cs.pdf</w:t>
        </w:r>
      </w:hyperlink>
      <w:r w:rsidRPr="0032229F">
        <w:rPr>
          <w:rStyle w:val="Hypertextovodkaz"/>
          <w:rFonts w:eastAsiaTheme="majorEastAsia" w:cs="Times New Roman"/>
          <w:color w:val="auto"/>
          <w:szCs w:val="24"/>
          <w:u w:val="none"/>
        </w:rPr>
        <w:t xml:space="preserve">. </w:t>
      </w:r>
      <w:r w:rsidRPr="0032229F">
        <w:rPr>
          <w:rFonts w:cs="Times New Roman"/>
          <w:szCs w:val="24"/>
        </w:rPr>
        <w:t>[online 10.4.2024]</w:t>
      </w:r>
    </w:p>
    <w:p w14:paraId="1AB78E88" w14:textId="73B57A20" w:rsidR="00E307D6" w:rsidRPr="0032229F" w:rsidRDefault="00E307D6" w:rsidP="007F45B6">
      <w:pPr>
        <w:pStyle w:val="Normlnweb"/>
        <w:spacing w:line="360" w:lineRule="auto"/>
      </w:pPr>
      <w:r w:rsidRPr="0032229F">
        <w:t xml:space="preserve">[36] </w:t>
      </w:r>
      <w:proofErr w:type="spellStart"/>
      <w:r w:rsidRPr="0032229F">
        <w:t>Eylea</w:t>
      </w:r>
      <w:proofErr w:type="spellEnd"/>
      <w:r w:rsidRPr="0032229F">
        <w:t xml:space="preserve">. </w:t>
      </w:r>
      <w:proofErr w:type="spellStart"/>
      <w:r w:rsidR="00E622F8" w:rsidRPr="0032229F">
        <w:t>European</w:t>
      </w:r>
      <w:proofErr w:type="spellEnd"/>
      <w:r w:rsidR="00E622F8" w:rsidRPr="0032229F">
        <w:t xml:space="preserve"> </w:t>
      </w:r>
      <w:proofErr w:type="spellStart"/>
      <w:r w:rsidR="00E622F8" w:rsidRPr="0032229F">
        <w:t>Medicines</w:t>
      </w:r>
      <w:proofErr w:type="spellEnd"/>
      <w:r w:rsidR="00E622F8" w:rsidRPr="0032229F">
        <w:t xml:space="preserve"> </w:t>
      </w:r>
      <w:proofErr w:type="spellStart"/>
      <w:r w:rsidR="00E622F8" w:rsidRPr="0032229F">
        <w:t>Agency</w:t>
      </w:r>
      <w:proofErr w:type="spellEnd"/>
      <w:r w:rsidR="00E622F8" w:rsidRPr="0032229F">
        <w:t>.</w:t>
      </w:r>
      <w:r w:rsidRPr="0032229F">
        <w:t xml:space="preserve"> </w:t>
      </w:r>
      <w:hyperlink r:id="rId50" w:history="1">
        <w:r w:rsidR="00E622F8" w:rsidRPr="0032229F">
          <w:rPr>
            <w:rStyle w:val="Hypertextovodkaz"/>
            <w:rFonts w:eastAsiaTheme="majorEastAsia"/>
            <w:color w:val="auto"/>
            <w:u w:val="none"/>
          </w:rPr>
          <w:t>https://www.ema.europa.eu/en/medicines/human/EPAR/eylea</w:t>
        </w:r>
      </w:hyperlink>
      <w:r w:rsidRPr="0032229F">
        <w:rPr>
          <w:rStyle w:val="Hypertextovodkaz"/>
          <w:rFonts w:eastAsiaTheme="majorEastAsia"/>
          <w:color w:val="auto"/>
          <w:u w:val="none"/>
        </w:rPr>
        <w:t xml:space="preserve">. </w:t>
      </w:r>
      <w:r w:rsidRPr="0032229F">
        <w:t>[online 10.4.2024]</w:t>
      </w:r>
    </w:p>
    <w:p w14:paraId="0EE3B839" w14:textId="1685A10B" w:rsidR="00E307D6" w:rsidRPr="0032229F" w:rsidRDefault="00E307D6" w:rsidP="007F45B6">
      <w:pPr>
        <w:pStyle w:val="Normlnweb"/>
        <w:spacing w:line="360" w:lineRule="auto"/>
      </w:pPr>
      <w:r w:rsidRPr="0032229F">
        <w:t xml:space="preserve">[37] </w:t>
      </w:r>
      <w:proofErr w:type="spellStart"/>
      <w:r w:rsidRPr="0032229F">
        <w:t>Eylea</w:t>
      </w:r>
      <w:proofErr w:type="spellEnd"/>
      <w:r w:rsidRPr="0032229F">
        <w:t xml:space="preserve">. </w:t>
      </w:r>
      <w:r w:rsidR="00E622F8" w:rsidRPr="0032229F">
        <w:t>Státní ústav pro kontrolu léčiv.</w:t>
      </w:r>
      <w:r w:rsidRPr="0032229F">
        <w:t xml:space="preserve"> </w:t>
      </w:r>
      <w:hyperlink r:id="rId51" w:anchor="/detail-reg/0193696" w:history="1">
        <w:r w:rsidR="00E622F8" w:rsidRPr="0032229F">
          <w:rPr>
            <w:rStyle w:val="Hypertextovodkaz"/>
            <w:rFonts w:eastAsiaTheme="majorEastAsia"/>
            <w:color w:val="auto"/>
            <w:u w:val="none"/>
          </w:rPr>
          <w:t>https://prehledy.sukl.cz/prehled_leciv.html#/detail-reg/0193696</w:t>
        </w:r>
      </w:hyperlink>
      <w:r w:rsidRPr="0032229F">
        <w:rPr>
          <w:rStyle w:val="Hypertextovodkaz"/>
          <w:rFonts w:eastAsiaTheme="majorEastAsia"/>
          <w:color w:val="auto"/>
          <w:u w:val="none"/>
        </w:rPr>
        <w:t xml:space="preserve">. </w:t>
      </w:r>
      <w:r w:rsidRPr="0032229F">
        <w:t>[online 10.4.2024]</w:t>
      </w:r>
    </w:p>
    <w:p w14:paraId="511F1AC1" w14:textId="455BC647" w:rsidR="00E307D6" w:rsidRPr="0032229F" w:rsidRDefault="00E307D6" w:rsidP="007F45B6">
      <w:pPr>
        <w:spacing w:line="360" w:lineRule="auto"/>
        <w:ind w:firstLine="0"/>
        <w:jc w:val="left"/>
        <w:rPr>
          <w:rFonts w:eastAsia="Times New Roman" w:cs="Times New Roman"/>
          <w:kern w:val="0"/>
          <w:szCs w:val="24"/>
          <w:lang w:eastAsia="cs-CZ"/>
          <w14:ligatures w14:val="none"/>
        </w:rPr>
      </w:pPr>
      <w:r w:rsidRPr="0032229F">
        <w:rPr>
          <w:rFonts w:cs="Times New Roman"/>
          <w:szCs w:val="24"/>
        </w:rPr>
        <w:t xml:space="preserve">[38] </w:t>
      </w:r>
      <w:proofErr w:type="spellStart"/>
      <w:r w:rsidRPr="0032229F">
        <w:rPr>
          <w:rFonts w:eastAsia="Times New Roman" w:cs="Times New Roman"/>
          <w:kern w:val="0"/>
          <w:szCs w:val="24"/>
          <w:lang w:eastAsia="cs-CZ"/>
          <w14:ligatures w14:val="none"/>
        </w:rPr>
        <w:t>Eylea</w:t>
      </w:r>
      <w:proofErr w:type="spellEnd"/>
      <w:r w:rsidR="00F43D24" w:rsidRPr="0032229F">
        <w:rPr>
          <w:rFonts w:eastAsia="Times New Roman" w:cs="Times New Roman"/>
          <w:kern w:val="0"/>
          <w:szCs w:val="24"/>
          <w:lang w:eastAsia="cs-CZ"/>
          <w14:ligatures w14:val="none"/>
        </w:rPr>
        <w:t xml:space="preserve"> </w:t>
      </w:r>
      <w:r w:rsidR="00F43D24" w:rsidRPr="0032229F">
        <w:t xml:space="preserve">– souhrn údajů o přípravku. </w:t>
      </w:r>
      <w:proofErr w:type="spellStart"/>
      <w:r w:rsidR="00F43D24" w:rsidRPr="0032229F">
        <w:rPr>
          <w:rFonts w:cs="Times New Roman"/>
          <w:szCs w:val="24"/>
        </w:rPr>
        <w:t>European</w:t>
      </w:r>
      <w:proofErr w:type="spellEnd"/>
      <w:r w:rsidR="00F43D24" w:rsidRPr="0032229F">
        <w:rPr>
          <w:rFonts w:cs="Times New Roman"/>
          <w:szCs w:val="24"/>
        </w:rPr>
        <w:t xml:space="preserve"> </w:t>
      </w:r>
      <w:proofErr w:type="spellStart"/>
      <w:r w:rsidR="00F43D24" w:rsidRPr="0032229F">
        <w:rPr>
          <w:rFonts w:cs="Times New Roman"/>
          <w:szCs w:val="24"/>
        </w:rPr>
        <w:t>Medicines</w:t>
      </w:r>
      <w:proofErr w:type="spellEnd"/>
      <w:r w:rsidR="00F43D24" w:rsidRPr="0032229F">
        <w:rPr>
          <w:rFonts w:cs="Times New Roman"/>
          <w:szCs w:val="24"/>
        </w:rPr>
        <w:t xml:space="preserve"> </w:t>
      </w:r>
      <w:proofErr w:type="spellStart"/>
      <w:r w:rsidR="00F43D24" w:rsidRPr="0032229F">
        <w:rPr>
          <w:rFonts w:cs="Times New Roman"/>
          <w:szCs w:val="24"/>
        </w:rPr>
        <w:t>Agency</w:t>
      </w:r>
      <w:proofErr w:type="spellEnd"/>
      <w:r w:rsidRPr="0032229F">
        <w:rPr>
          <w:rFonts w:eastAsia="Times New Roman" w:cs="Times New Roman"/>
          <w:kern w:val="0"/>
          <w:szCs w:val="24"/>
          <w:lang w:eastAsia="cs-CZ"/>
          <w14:ligatures w14:val="none"/>
        </w:rPr>
        <w:t xml:space="preserve">. </w:t>
      </w:r>
      <w:hyperlink r:id="rId52" w:history="1">
        <w:r w:rsidR="00F43D24" w:rsidRPr="0032229F">
          <w:rPr>
            <w:rStyle w:val="Hypertextovodkaz"/>
            <w:rFonts w:eastAsiaTheme="majorEastAsia" w:cs="Times New Roman"/>
            <w:color w:val="auto"/>
            <w:szCs w:val="24"/>
            <w:u w:val="none"/>
          </w:rPr>
          <w:t>https://www.ema.europa.eu/cs/documents/product-information/eylea-epar-product-information_cs.pdf</w:t>
        </w:r>
      </w:hyperlink>
      <w:r w:rsidRPr="0032229F">
        <w:rPr>
          <w:rStyle w:val="Hypertextovodkaz"/>
          <w:rFonts w:eastAsiaTheme="majorEastAsia" w:cs="Times New Roman"/>
          <w:color w:val="auto"/>
          <w:szCs w:val="24"/>
          <w:u w:val="none"/>
        </w:rPr>
        <w:t xml:space="preserve">. </w:t>
      </w:r>
      <w:r w:rsidRPr="0032229F">
        <w:rPr>
          <w:rFonts w:cs="Times New Roman"/>
          <w:szCs w:val="24"/>
        </w:rPr>
        <w:t>[online 10.4.2024]</w:t>
      </w:r>
    </w:p>
    <w:p w14:paraId="13F903AF" w14:textId="31253321" w:rsidR="005F51C5" w:rsidRPr="0032229F" w:rsidRDefault="00E307D6" w:rsidP="007F45B6">
      <w:pPr>
        <w:pStyle w:val="Normlnweb"/>
        <w:spacing w:line="360" w:lineRule="auto"/>
      </w:pPr>
      <w:r w:rsidRPr="0032229F">
        <w:t xml:space="preserve">[39] </w:t>
      </w:r>
      <w:hyperlink r:id="rId53" w:anchor="/detail-reg/0194569" w:history="1">
        <w:r w:rsidR="00E622F8" w:rsidRPr="0032229F">
          <w:rPr>
            <w:rStyle w:val="Hypertextovodkaz"/>
            <w:color w:val="auto"/>
            <w:u w:val="none"/>
          </w:rPr>
          <w:t xml:space="preserve">Lucentis. Státní ústav pro kontrolu léčiv. </w:t>
        </w:r>
        <w:r w:rsidR="00E622F8" w:rsidRPr="0032229F">
          <w:rPr>
            <w:rStyle w:val="Hypertextovodkaz"/>
            <w:rFonts w:eastAsiaTheme="majorEastAsia"/>
            <w:color w:val="auto"/>
            <w:u w:val="none"/>
          </w:rPr>
          <w:t>https://prehledy.sukl.cz/prehled_leciv.html#/detail-reg/0194569</w:t>
        </w:r>
      </w:hyperlink>
      <w:r w:rsidRPr="0032229F">
        <w:rPr>
          <w:rStyle w:val="Hypertextovodkaz"/>
          <w:rFonts w:eastAsiaTheme="majorEastAsia"/>
          <w:color w:val="auto"/>
          <w:u w:val="none"/>
        </w:rPr>
        <w:t xml:space="preserve">. </w:t>
      </w:r>
      <w:r w:rsidRPr="0032229F">
        <w:t>[online 10.4.2024]</w:t>
      </w:r>
    </w:p>
    <w:p w14:paraId="3975E61B" w14:textId="68B86DBB" w:rsidR="00E307D6" w:rsidRPr="0032229F" w:rsidRDefault="00E307D6" w:rsidP="00D95D29">
      <w:pPr>
        <w:pStyle w:val="Normlnweb"/>
        <w:spacing w:line="360" w:lineRule="auto"/>
        <w:jc w:val="both"/>
      </w:pPr>
      <w:r w:rsidRPr="0032229F">
        <w:t xml:space="preserve">[40] </w:t>
      </w:r>
      <w:proofErr w:type="spellStart"/>
      <w:r w:rsidRPr="0032229F">
        <w:t>Lucentis</w:t>
      </w:r>
      <w:proofErr w:type="spellEnd"/>
      <w:r w:rsidR="00F43D24" w:rsidRPr="0032229F">
        <w:t xml:space="preserve"> – souhrn údajů o přípravku. </w:t>
      </w:r>
      <w:proofErr w:type="spellStart"/>
      <w:r w:rsidR="00F43D24" w:rsidRPr="0032229F">
        <w:t>European</w:t>
      </w:r>
      <w:proofErr w:type="spellEnd"/>
      <w:r w:rsidR="00F43D24" w:rsidRPr="0032229F">
        <w:t xml:space="preserve"> </w:t>
      </w:r>
      <w:proofErr w:type="spellStart"/>
      <w:r w:rsidR="00F43D24" w:rsidRPr="0032229F">
        <w:t>Medicines</w:t>
      </w:r>
      <w:proofErr w:type="spellEnd"/>
      <w:r w:rsidR="00F43D24" w:rsidRPr="0032229F">
        <w:t xml:space="preserve"> </w:t>
      </w:r>
      <w:proofErr w:type="spellStart"/>
      <w:r w:rsidR="00F43D24" w:rsidRPr="0032229F">
        <w:t>Agency</w:t>
      </w:r>
      <w:proofErr w:type="spellEnd"/>
      <w:r w:rsidR="00F43D24" w:rsidRPr="0032229F">
        <w:t xml:space="preserve">. </w:t>
      </w:r>
      <w:r w:rsidRPr="0032229F">
        <w:t xml:space="preserve"> </w:t>
      </w:r>
      <w:hyperlink r:id="rId54" w:history="1">
        <w:r w:rsidR="00F43D24" w:rsidRPr="0032229F">
          <w:rPr>
            <w:rStyle w:val="Hypertextovodkaz"/>
            <w:rFonts w:eastAsiaTheme="majorEastAsia"/>
            <w:color w:val="auto"/>
            <w:u w:val="none"/>
          </w:rPr>
          <w:t>https://www.ema.europa.eu/cs/documents/product-information/lucentis-epar-product-information_cs.pdf</w:t>
        </w:r>
      </w:hyperlink>
      <w:r w:rsidRPr="0032229F">
        <w:rPr>
          <w:rStyle w:val="Hypertextovodkaz"/>
          <w:rFonts w:eastAsiaTheme="majorEastAsia"/>
          <w:color w:val="auto"/>
          <w:u w:val="none"/>
        </w:rPr>
        <w:t xml:space="preserve">. </w:t>
      </w:r>
      <w:r w:rsidRPr="0032229F">
        <w:t>[online 10.4.2024]</w:t>
      </w:r>
    </w:p>
    <w:p w14:paraId="250B1BD8" w14:textId="081E7BEA" w:rsidR="003E0F14" w:rsidRPr="0032229F" w:rsidRDefault="003E0F14" w:rsidP="007F45B6">
      <w:pPr>
        <w:pStyle w:val="Normlnweb"/>
        <w:spacing w:line="360" w:lineRule="auto"/>
      </w:pPr>
      <w:r w:rsidRPr="0032229F">
        <w:lastRenderedPageBreak/>
        <w:t xml:space="preserve">[41] </w:t>
      </w:r>
      <w:proofErr w:type="spellStart"/>
      <w:r w:rsidRPr="0032229F">
        <w:t>Lucentis</w:t>
      </w:r>
      <w:proofErr w:type="spellEnd"/>
      <w:r w:rsidRPr="0032229F">
        <w:t xml:space="preserve">. </w:t>
      </w:r>
      <w:proofErr w:type="spellStart"/>
      <w:r w:rsidR="00E622F8" w:rsidRPr="0032229F">
        <w:t>European</w:t>
      </w:r>
      <w:proofErr w:type="spellEnd"/>
      <w:r w:rsidR="00E622F8" w:rsidRPr="0032229F">
        <w:t xml:space="preserve"> </w:t>
      </w:r>
      <w:proofErr w:type="spellStart"/>
      <w:r w:rsidR="00E622F8" w:rsidRPr="0032229F">
        <w:t>Medicines</w:t>
      </w:r>
      <w:proofErr w:type="spellEnd"/>
      <w:r w:rsidR="00E622F8" w:rsidRPr="0032229F">
        <w:t xml:space="preserve"> </w:t>
      </w:r>
      <w:proofErr w:type="spellStart"/>
      <w:r w:rsidR="00E622F8" w:rsidRPr="0032229F">
        <w:t>Agency</w:t>
      </w:r>
      <w:proofErr w:type="spellEnd"/>
      <w:r w:rsidR="00E622F8" w:rsidRPr="0032229F">
        <w:t xml:space="preserve">. </w:t>
      </w:r>
      <w:hyperlink r:id="rId55" w:history="1">
        <w:r w:rsidR="00E622F8" w:rsidRPr="0032229F">
          <w:rPr>
            <w:rStyle w:val="Hypertextovodkaz"/>
            <w:color w:val="auto"/>
            <w:u w:val="none"/>
          </w:rPr>
          <w:t>https://www.ema.europa.eu/en/medicines/human/EPAR/lucentis</w:t>
        </w:r>
      </w:hyperlink>
      <w:r w:rsidRPr="0032229F">
        <w:t xml:space="preserve">. [online </w:t>
      </w:r>
      <w:r w:rsidR="001F5F7B" w:rsidRPr="0032229F">
        <w:t>10.4.2</w:t>
      </w:r>
      <w:r w:rsidR="00174D0B" w:rsidRPr="0032229F">
        <w:t>0</w:t>
      </w:r>
      <w:r w:rsidRPr="0032229F">
        <w:t>24]</w:t>
      </w:r>
    </w:p>
    <w:p w14:paraId="363800F1" w14:textId="7D6D01F2" w:rsidR="003E0F14" w:rsidRPr="0032229F" w:rsidRDefault="003E0F14" w:rsidP="007F45B6">
      <w:pPr>
        <w:pStyle w:val="Normlnweb"/>
        <w:spacing w:line="360" w:lineRule="auto"/>
        <w:rPr>
          <w:rStyle w:val="Hypertextovodkaz"/>
          <w:color w:val="auto"/>
          <w:u w:val="none"/>
        </w:rPr>
      </w:pPr>
      <w:r w:rsidRPr="0032229F">
        <w:t xml:space="preserve">[42] </w:t>
      </w:r>
      <w:proofErr w:type="spellStart"/>
      <w:r w:rsidRPr="0032229F">
        <w:t>Beovu</w:t>
      </w:r>
      <w:proofErr w:type="spellEnd"/>
      <w:r w:rsidRPr="0032229F">
        <w:t xml:space="preserve">. </w:t>
      </w:r>
      <w:proofErr w:type="spellStart"/>
      <w:r w:rsidR="00E622F8" w:rsidRPr="0032229F">
        <w:t>European</w:t>
      </w:r>
      <w:proofErr w:type="spellEnd"/>
      <w:r w:rsidR="00E622F8" w:rsidRPr="0032229F">
        <w:t xml:space="preserve"> </w:t>
      </w:r>
      <w:proofErr w:type="spellStart"/>
      <w:r w:rsidR="00E622F8" w:rsidRPr="0032229F">
        <w:t>Medicines</w:t>
      </w:r>
      <w:proofErr w:type="spellEnd"/>
      <w:r w:rsidR="00E622F8" w:rsidRPr="0032229F">
        <w:t xml:space="preserve"> </w:t>
      </w:r>
      <w:proofErr w:type="spellStart"/>
      <w:r w:rsidR="00E622F8" w:rsidRPr="0032229F">
        <w:t>Agency</w:t>
      </w:r>
      <w:proofErr w:type="spellEnd"/>
      <w:r w:rsidR="006F2969" w:rsidRPr="0032229F">
        <w:t xml:space="preserve">. </w:t>
      </w:r>
      <w:hyperlink r:id="rId56" w:history="1">
        <w:r w:rsidR="00E622F8" w:rsidRPr="0032229F">
          <w:rPr>
            <w:rStyle w:val="Hypertextovodkaz"/>
            <w:color w:val="auto"/>
            <w:u w:val="none"/>
          </w:rPr>
          <w:t>https://www.ema.europa.eu/en/medicines/human/EPAR/beovu</w:t>
        </w:r>
      </w:hyperlink>
      <w:r w:rsidRPr="0032229F">
        <w:rPr>
          <w:rStyle w:val="Hypertextovodkaz"/>
          <w:rFonts w:eastAsiaTheme="majorEastAsia"/>
          <w:color w:val="auto"/>
          <w:u w:val="none"/>
        </w:rPr>
        <w:t xml:space="preserve">. </w:t>
      </w:r>
      <w:r w:rsidRPr="0032229F">
        <w:t xml:space="preserve">[online </w:t>
      </w:r>
      <w:r w:rsidR="00174D0B" w:rsidRPr="0032229F">
        <w:t>10</w:t>
      </w:r>
      <w:r w:rsidRPr="0032229F">
        <w:t>.4.2024]</w:t>
      </w:r>
    </w:p>
    <w:p w14:paraId="1D88DE5E" w14:textId="154EB211" w:rsidR="003E0F14" w:rsidRPr="0032229F" w:rsidRDefault="003E0F14" w:rsidP="007F45B6">
      <w:pPr>
        <w:spacing w:line="360" w:lineRule="auto"/>
        <w:ind w:firstLine="0"/>
        <w:jc w:val="left"/>
        <w:rPr>
          <w:rFonts w:cs="Times New Roman"/>
          <w:szCs w:val="24"/>
        </w:rPr>
      </w:pPr>
      <w:r w:rsidRPr="0032229F">
        <w:rPr>
          <w:rFonts w:cs="Times New Roman"/>
          <w:szCs w:val="24"/>
        </w:rPr>
        <w:t xml:space="preserve">[43] </w:t>
      </w:r>
      <w:proofErr w:type="spellStart"/>
      <w:r w:rsidRPr="0032229F">
        <w:rPr>
          <w:rFonts w:cs="Times New Roman"/>
          <w:szCs w:val="24"/>
        </w:rPr>
        <w:t>Beovu</w:t>
      </w:r>
      <w:proofErr w:type="spellEnd"/>
      <w:r w:rsidRPr="0032229F">
        <w:rPr>
          <w:rFonts w:cs="Times New Roman"/>
          <w:szCs w:val="24"/>
        </w:rPr>
        <w:t xml:space="preserve"> (</w:t>
      </w:r>
      <w:proofErr w:type="spellStart"/>
      <w:r w:rsidRPr="0032229F">
        <w:rPr>
          <w:rFonts w:cs="Times New Roman"/>
          <w:szCs w:val="24"/>
        </w:rPr>
        <w:t>Brolucizumabum</w:t>
      </w:r>
      <w:proofErr w:type="spellEnd"/>
      <w:r w:rsidRPr="0032229F">
        <w:rPr>
          <w:rFonts w:cs="Times New Roman"/>
          <w:szCs w:val="24"/>
        </w:rPr>
        <w:t xml:space="preserve">). </w:t>
      </w:r>
      <w:proofErr w:type="spellStart"/>
      <w:r w:rsidR="00E622F8" w:rsidRPr="0032229F">
        <w:rPr>
          <w:rFonts w:cs="Times New Roman"/>
          <w:szCs w:val="24"/>
        </w:rPr>
        <w:t>European</w:t>
      </w:r>
      <w:proofErr w:type="spellEnd"/>
      <w:r w:rsidR="00E622F8" w:rsidRPr="0032229F">
        <w:rPr>
          <w:rFonts w:cs="Times New Roman"/>
          <w:szCs w:val="24"/>
        </w:rPr>
        <w:t xml:space="preserve"> </w:t>
      </w:r>
      <w:proofErr w:type="spellStart"/>
      <w:r w:rsidR="00E622F8" w:rsidRPr="0032229F">
        <w:rPr>
          <w:rFonts w:cs="Times New Roman"/>
          <w:szCs w:val="24"/>
        </w:rPr>
        <w:t>Medicines</w:t>
      </w:r>
      <w:proofErr w:type="spellEnd"/>
      <w:r w:rsidR="00E622F8" w:rsidRPr="0032229F">
        <w:rPr>
          <w:rFonts w:cs="Times New Roman"/>
          <w:szCs w:val="24"/>
        </w:rPr>
        <w:t xml:space="preserve"> </w:t>
      </w:r>
      <w:proofErr w:type="spellStart"/>
      <w:r w:rsidR="00E622F8" w:rsidRPr="0032229F">
        <w:rPr>
          <w:rFonts w:cs="Times New Roman"/>
          <w:szCs w:val="24"/>
        </w:rPr>
        <w:t>Agency</w:t>
      </w:r>
      <w:proofErr w:type="spellEnd"/>
      <w:r w:rsidRPr="0032229F">
        <w:rPr>
          <w:rFonts w:cs="Times New Roman"/>
          <w:szCs w:val="24"/>
        </w:rPr>
        <w:t xml:space="preserve">. </w:t>
      </w:r>
      <w:hyperlink r:id="rId57" w:history="1">
        <w:r w:rsidR="00E622F8" w:rsidRPr="0032229F">
          <w:rPr>
            <w:rStyle w:val="Hypertextovodkaz"/>
            <w:rFonts w:cs="Times New Roman"/>
            <w:color w:val="auto"/>
            <w:szCs w:val="24"/>
            <w:u w:val="none"/>
          </w:rPr>
          <w:t>https://www.ema.europa.eu/cs/documents/overview/beovu-epar-medicine-overview_cs.pdf</w:t>
        </w:r>
      </w:hyperlink>
      <w:r w:rsidRPr="0032229F">
        <w:rPr>
          <w:rFonts w:cs="Times New Roman"/>
          <w:szCs w:val="24"/>
        </w:rPr>
        <w:t xml:space="preserve">. [online </w:t>
      </w:r>
      <w:r w:rsidR="00174D0B" w:rsidRPr="0032229F">
        <w:rPr>
          <w:rFonts w:cs="Times New Roman"/>
          <w:szCs w:val="24"/>
        </w:rPr>
        <w:t>10</w:t>
      </w:r>
      <w:r w:rsidRPr="0032229F">
        <w:rPr>
          <w:rFonts w:cs="Times New Roman"/>
          <w:szCs w:val="24"/>
        </w:rPr>
        <w:t>.4.2024]</w:t>
      </w:r>
    </w:p>
    <w:p w14:paraId="26C77432" w14:textId="1F330D0A" w:rsidR="003E0F14" w:rsidRPr="0032229F" w:rsidRDefault="003E0F14" w:rsidP="00D95D29">
      <w:pPr>
        <w:pStyle w:val="Normlnweb"/>
        <w:spacing w:line="360" w:lineRule="auto"/>
        <w:jc w:val="both"/>
        <w:rPr>
          <w:rStyle w:val="Hypertextovodkaz"/>
          <w:color w:val="auto"/>
          <w:u w:val="none"/>
        </w:rPr>
      </w:pPr>
      <w:r w:rsidRPr="0032229F">
        <w:t xml:space="preserve">[44] </w:t>
      </w:r>
      <w:proofErr w:type="spellStart"/>
      <w:r w:rsidRPr="0032229F">
        <w:t>Beovu</w:t>
      </w:r>
      <w:proofErr w:type="spellEnd"/>
      <w:r w:rsidRPr="0032229F">
        <w:t xml:space="preserve"> </w:t>
      </w:r>
      <w:r w:rsidR="00F43D24" w:rsidRPr="0032229F">
        <w:t xml:space="preserve">– souhrn údajů o přípravku. </w:t>
      </w:r>
      <w:proofErr w:type="spellStart"/>
      <w:r w:rsidR="00F43D24" w:rsidRPr="0032229F">
        <w:t>European</w:t>
      </w:r>
      <w:proofErr w:type="spellEnd"/>
      <w:r w:rsidR="00F43D24" w:rsidRPr="0032229F">
        <w:t xml:space="preserve"> </w:t>
      </w:r>
      <w:proofErr w:type="spellStart"/>
      <w:r w:rsidR="00F43D24" w:rsidRPr="0032229F">
        <w:t>Medicines</w:t>
      </w:r>
      <w:proofErr w:type="spellEnd"/>
      <w:r w:rsidR="00F43D24" w:rsidRPr="0032229F">
        <w:t xml:space="preserve"> </w:t>
      </w:r>
      <w:proofErr w:type="spellStart"/>
      <w:r w:rsidR="00F43D24" w:rsidRPr="0032229F">
        <w:t>Agency</w:t>
      </w:r>
      <w:proofErr w:type="spellEnd"/>
      <w:r w:rsidR="00F43D24" w:rsidRPr="0032229F">
        <w:t xml:space="preserve">. </w:t>
      </w:r>
      <w:r w:rsidRPr="0032229F">
        <w:t xml:space="preserve"> </w:t>
      </w:r>
      <w:hyperlink r:id="rId58" w:history="1">
        <w:r w:rsidR="00F43D24" w:rsidRPr="0032229F">
          <w:rPr>
            <w:rStyle w:val="Hypertextovodkaz"/>
            <w:color w:val="auto"/>
            <w:u w:val="none"/>
          </w:rPr>
          <w:t>https://www.ema.europa.eu/cs/documents/product-information/beovu-epar-product-information_cs.pdf</w:t>
        </w:r>
      </w:hyperlink>
      <w:r w:rsidRPr="0032229F">
        <w:rPr>
          <w:rStyle w:val="Hypertextovodkaz"/>
          <w:rFonts w:eastAsiaTheme="majorEastAsia"/>
          <w:color w:val="auto"/>
          <w:u w:val="none"/>
        </w:rPr>
        <w:t xml:space="preserve">. </w:t>
      </w:r>
      <w:r w:rsidRPr="0032229F">
        <w:t xml:space="preserve">[online </w:t>
      </w:r>
      <w:r w:rsidR="00174D0B" w:rsidRPr="0032229F">
        <w:t>10</w:t>
      </w:r>
      <w:r w:rsidRPr="0032229F">
        <w:t>.4.2024]</w:t>
      </w:r>
    </w:p>
    <w:p w14:paraId="4CC176E8" w14:textId="1E4C72FE" w:rsidR="003E0F14" w:rsidRPr="0032229F" w:rsidRDefault="003E0F14" w:rsidP="00D95D29">
      <w:pPr>
        <w:spacing w:line="360" w:lineRule="auto"/>
        <w:ind w:firstLine="0"/>
        <w:rPr>
          <w:rFonts w:cs="Times New Roman"/>
          <w:szCs w:val="24"/>
        </w:rPr>
      </w:pPr>
      <w:r w:rsidRPr="0032229F">
        <w:rPr>
          <w:rFonts w:cs="Times New Roman"/>
          <w:szCs w:val="24"/>
        </w:rPr>
        <w:t xml:space="preserve">[45] </w:t>
      </w:r>
      <w:proofErr w:type="spellStart"/>
      <w:r w:rsidRPr="0032229F">
        <w:rPr>
          <w:rFonts w:cs="Times New Roman"/>
          <w:szCs w:val="24"/>
        </w:rPr>
        <w:t>M</w:t>
      </w:r>
      <w:r w:rsidR="00922893" w:rsidRPr="0032229F">
        <w:rPr>
          <w:rFonts w:cs="Times New Roman"/>
          <w:szCs w:val="24"/>
        </w:rPr>
        <w:t>ukamal</w:t>
      </w:r>
      <w:proofErr w:type="spellEnd"/>
      <w:r w:rsidRPr="0032229F">
        <w:rPr>
          <w:rFonts w:cs="Times New Roman"/>
          <w:szCs w:val="24"/>
        </w:rPr>
        <w:t xml:space="preserve"> R. </w:t>
      </w:r>
      <w:proofErr w:type="spellStart"/>
      <w:r w:rsidRPr="0032229F">
        <w:rPr>
          <w:rFonts w:cs="Times New Roman"/>
          <w:szCs w:val="24"/>
        </w:rPr>
        <w:t>Comparison</w:t>
      </w:r>
      <w:proofErr w:type="spellEnd"/>
      <w:r w:rsidRPr="0032229F">
        <w:rPr>
          <w:rFonts w:cs="Times New Roman"/>
          <w:szCs w:val="24"/>
        </w:rPr>
        <w:t xml:space="preserve"> </w:t>
      </w:r>
      <w:proofErr w:type="spellStart"/>
      <w:r w:rsidRPr="0032229F">
        <w:rPr>
          <w:rFonts w:cs="Times New Roman"/>
          <w:szCs w:val="24"/>
        </w:rPr>
        <w:t>of</w:t>
      </w:r>
      <w:proofErr w:type="spellEnd"/>
      <w:r w:rsidRPr="0032229F">
        <w:rPr>
          <w:rFonts w:cs="Times New Roman"/>
          <w:szCs w:val="24"/>
        </w:rPr>
        <w:t xml:space="preserve"> Anti-VEGF </w:t>
      </w:r>
      <w:proofErr w:type="spellStart"/>
      <w:r w:rsidRPr="0032229F">
        <w:rPr>
          <w:rFonts w:cs="Times New Roman"/>
          <w:szCs w:val="24"/>
        </w:rPr>
        <w:t>Treatments</w:t>
      </w:r>
      <w:proofErr w:type="spellEnd"/>
      <w:r w:rsidRPr="0032229F">
        <w:rPr>
          <w:rFonts w:cs="Times New Roman"/>
          <w:szCs w:val="24"/>
        </w:rPr>
        <w:t xml:space="preserve"> </w:t>
      </w:r>
      <w:proofErr w:type="spellStart"/>
      <w:r w:rsidRPr="0032229F">
        <w:rPr>
          <w:rFonts w:cs="Times New Roman"/>
          <w:szCs w:val="24"/>
        </w:rPr>
        <w:t>for</w:t>
      </w:r>
      <w:proofErr w:type="spellEnd"/>
      <w:r w:rsidRPr="0032229F">
        <w:rPr>
          <w:rFonts w:cs="Times New Roman"/>
          <w:szCs w:val="24"/>
        </w:rPr>
        <w:t xml:space="preserve"> </w:t>
      </w:r>
      <w:proofErr w:type="spellStart"/>
      <w:r w:rsidRPr="0032229F">
        <w:rPr>
          <w:rFonts w:cs="Times New Roman"/>
          <w:szCs w:val="24"/>
        </w:rPr>
        <w:t>Wet</w:t>
      </w:r>
      <w:proofErr w:type="spellEnd"/>
      <w:r w:rsidRPr="0032229F">
        <w:rPr>
          <w:rFonts w:cs="Times New Roman"/>
          <w:szCs w:val="24"/>
        </w:rPr>
        <w:t xml:space="preserve"> AMD. </w:t>
      </w:r>
      <w:proofErr w:type="spellStart"/>
      <w:r w:rsidR="00922893" w:rsidRPr="0032229F">
        <w:rPr>
          <w:rFonts w:cs="Times New Roman"/>
          <w:szCs w:val="24"/>
        </w:rPr>
        <w:t>American</w:t>
      </w:r>
      <w:proofErr w:type="spellEnd"/>
      <w:r w:rsidR="00922893" w:rsidRPr="0032229F">
        <w:rPr>
          <w:rFonts w:cs="Times New Roman"/>
          <w:szCs w:val="24"/>
        </w:rPr>
        <w:t xml:space="preserve"> </w:t>
      </w:r>
      <w:proofErr w:type="spellStart"/>
      <w:r w:rsidR="00922893" w:rsidRPr="0032229F">
        <w:rPr>
          <w:rFonts w:cs="Times New Roman"/>
          <w:szCs w:val="24"/>
        </w:rPr>
        <w:t>Academy</w:t>
      </w:r>
      <w:proofErr w:type="spellEnd"/>
      <w:r w:rsidR="00922893" w:rsidRPr="0032229F">
        <w:rPr>
          <w:rFonts w:cs="Times New Roman"/>
          <w:szCs w:val="24"/>
        </w:rPr>
        <w:t xml:space="preserve"> </w:t>
      </w:r>
      <w:proofErr w:type="spellStart"/>
      <w:r w:rsidR="00866A2B" w:rsidRPr="0032229F">
        <w:rPr>
          <w:rFonts w:cs="Times New Roman"/>
          <w:szCs w:val="24"/>
        </w:rPr>
        <w:t>of</w:t>
      </w:r>
      <w:proofErr w:type="spellEnd"/>
      <w:r w:rsidR="00922893" w:rsidRPr="0032229F">
        <w:rPr>
          <w:rFonts w:cs="Times New Roman"/>
          <w:szCs w:val="24"/>
        </w:rPr>
        <w:t xml:space="preserve"> </w:t>
      </w:r>
      <w:proofErr w:type="spellStart"/>
      <w:r w:rsidR="00922893" w:rsidRPr="0032229F">
        <w:rPr>
          <w:rFonts w:cs="Times New Roman"/>
          <w:szCs w:val="24"/>
        </w:rPr>
        <w:t>Ophthalmology</w:t>
      </w:r>
      <w:proofErr w:type="spellEnd"/>
      <w:r w:rsidR="00922893" w:rsidRPr="0032229F">
        <w:rPr>
          <w:rFonts w:cs="Times New Roman"/>
          <w:szCs w:val="24"/>
        </w:rPr>
        <w:t xml:space="preserve">. </w:t>
      </w:r>
      <w:r w:rsidRPr="0032229F">
        <w:rPr>
          <w:rFonts w:cs="Times New Roman"/>
          <w:szCs w:val="24"/>
        </w:rPr>
        <w:t xml:space="preserve">2020. </w:t>
      </w:r>
      <w:hyperlink r:id="rId59" w:history="1">
        <w:r w:rsidR="00922893" w:rsidRPr="0032229F">
          <w:rPr>
            <w:rStyle w:val="Hypertextovodkaz"/>
            <w:rFonts w:cs="Times New Roman"/>
            <w:color w:val="auto"/>
            <w:szCs w:val="24"/>
            <w:u w:val="none"/>
          </w:rPr>
          <w:t>https://www.aao.org/eye-health/diseases/avastin-eylea-lucentis-difference</w:t>
        </w:r>
      </w:hyperlink>
      <w:r w:rsidRPr="0032229F">
        <w:rPr>
          <w:rStyle w:val="Hypertextovodkaz"/>
          <w:rFonts w:eastAsiaTheme="majorEastAsia" w:cs="Times New Roman"/>
          <w:color w:val="auto"/>
          <w:szCs w:val="24"/>
          <w:u w:val="none"/>
        </w:rPr>
        <w:t>.</w:t>
      </w:r>
      <w:r w:rsidRPr="0032229F">
        <w:rPr>
          <w:rStyle w:val="Hypertextovodkaz"/>
          <w:rFonts w:cs="Times New Roman"/>
          <w:color w:val="auto"/>
          <w:szCs w:val="24"/>
          <w:u w:val="none"/>
        </w:rPr>
        <w:t xml:space="preserve"> </w:t>
      </w:r>
      <w:r w:rsidRPr="0032229F">
        <w:rPr>
          <w:rFonts w:cs="Times New Roman"/>
          <w:szCs w:val="24"/>
        </w:rPr>
        <w:t xml:space="preserve">[online </w:t>
      </w:r>
      <w:r w:rsidR="00174D0B" w:rsidRPr="0032229F">
        <w:rPr>
          <w:rFonts w:cs="Times New Roman"/>
          <w:szCs w:val="24"/>
        </w:rPr>
        <w:t>10</w:t>
      </w:r>
      <w:r w:rsidRPr="0032229F">
        <w:rPr>
          <w:rFonts w:cs="Times New Roman"/>
          <w:szCs w:val="24"/>
        </w:rPr>
        <w:t>.4.2024]</w:t>
      </w:r>
    </w:p>
    <w:p w14:paraId="34FB8CD5" w14:textId="0FA0DB90" w:rsidR="003E0F14" w:rsidRPr="0032229F" w:rsidRDefault="003E0F14" w:rsidP="00D95D29">
      <w:pPr>
        <w:spacing w:line="360" w:lineRule="auto"/>
        <w:ind w:firstLine="0"/>
        <w:rPr>
          <w:rFonts w:cs="Times New Roman"/>
          <w:szCs w:val="24"/>
        </w:rPr>
      </w:pPr>
      <w:r w:rsidRPr="0032229F">
        <w:rPr>
          <w:rFonts w:cs="Times New Roman"/>
          <w:szCs w:val="24"/>
        </w:rPr>
        <w:t xml:space="preserve">[46] </w:t>
      </w:r>
      <w:proofErr w:type="spellStart"/>
      <w:r w:rsidRPr="0032229F">
        <w:rPr>
          <w:rFonts w:cs="Times New Roman"/>
          <w:szCs w:val="24"/>
        </w:rPr>
        <w:t>Applications</w:t>
      </w:r>
      <w:proofErr w:type="spellEnd"/>
      <w:r w:rsidRPr="0032229F">
        <w:rPr>
          <w:rFonts w:cs="Times New Roman"/>
          <w:szCs w:val="24"/>
        </w:rPr>
        <w:t xml:space="preserve"> </w:t>
      </w:r>
      <w:proofErr w:type="spellStart"/>
      <w:r w:rsidRPr="0032229F">
        <w:rPr>
          <w:rFonts w:cs="Times New Roman"/>
          <w:szCs w:val="24"/>
        </w:rPr>
        <w:t>for</w:t>
      </w:r>
      <w:proofErr w:type="spellEnd"/>
      <w:r w:rsidRPr="0032229F">
        <w:rPr>
          <w:rFonts w:cs="Times New Roman"/>
          <w:szCs w:val="24"/>
        </w:rPr>
        <w:t xml:space="preserve"> patent term </w:t>
      </w:r>
      <w:proofErr w:type="spellStart"/>
      <w:r w:rsidRPr="0032229F">
        <w:rPr>
          <w:rFonts w:cs="Times New Roman"/>
          <w:szCs w:val="24"/>
        </w:rPr>
        <w:t>extension</w:t>
      </w:r>
      <w:proofErr w:type="spellEnd"/>
      <w:r w:rsidRPr="0032229F">
        <w:rPr>
          <w:rFonts w:cs="Times New Roman"/>
          <w:szCs w:val="24"/>
        </w:rPr>
        <w:t xml:space="preserve"> and </w:t>
      </w:r>
      <w:proofErr w:type="spellStart"/>
      <w:r w:rsidRPr="0032229F">
        <w:rPr>
          <w:rFonts w:cs="Times New Roman"/>
          <w:szCs w:val="24"/>
        </w:rPr>
        <w:t>terms</w:t>
      </w:r>
      <w:proofErr w:type="spellEnd"/>
      <w:r w:rsidRPr="0032229F">
        <w:rPr>
          <w:rFonts w:cs="Times New Roman"/>
          <w:szCs w:val="24"/>
        </w:rPr>
        <w:t xml:space="preserve"> </w:t>
      </w:r>
      <w:proofErr w:type="spellStart"/>
      <w:r w:rsidRPr="0032229F">
        <w:rPr>
          <w:rFonts w:cs="Times New Roman"/>
          <w:szCs w:val="24"/>
        </w:rPr>
        <w:t>extended</w:t>
      </w:r>
      <w:proofErr w:type="spellEnd"/>
      <w:r w:rsidRPr="0032229F">
        <w:rPr>
          <w:rFonts w:cs="Times New Roman"/>
          <w:szCs w:val="24"/>
        </w:rPr>
        <w:t xml:space="preserve"> </w:t>
      </w:r>
      <w:proofErr w:type="spellStart"/>
      <w:r w:rsidRPr="0032229F">
        <w:rPr>
          <w:rFonts w:cs="Times New Roman"/>
          <w:szCs w:val="24"/>
        </w:rPr>
        <w:t>under</w:t>
      </w:r>
      <w:proofErr w:type="spellEnd"/>
      <w:r w:rsidRPr="0032229F">
        <w:rPr>
          <w:rFonts w:cs="Times New Roman"/>
          <w:szCs w:val="24"/>
        </w:rPr>
        <w:t xml:space="preserve"> 35 U.S.C. </w:t>
      </w:r>
      <w:r w:rsidRPr="0032229F">
        <w:rPr>
          <w:rFonts w:eastAsia="Times New Roman" w:cs="Times New Roman"/>
          <w:spacing w:val="-10"/>
          <w:kern w:val="36"/>
          <w:szCs w:val="24"/>
          <w:lang w:eastAsia="cs-CZ"/>
          <w14:ligatures w14:val="none"/>
        </w:rPr>
        <w:t>§</w:t>
      </w:r>
      <w:r w:rsidRPr="0032229F">
        <w:rPr>
          <w:rFonts w:eastAsia="Times New Roman" w:cs="Times New Roman"/>
          <w:b/>
          <w:bCs/>
          <w:spacing w:val="-10"/>
          <w:kern w:val="36"/>
          <w:szCs w:val="24"/>
          <w:lang w:eastAsia="cs-CZ"/>
          <w14:ligatures w14:val="none"/>
        </w:rPr>
        <w:t xml:space="preserve"> </w:t>
      </w:r>
      <w:r w:rsidRPr="0032229F">
        <w:rPr>
          <w:rFonts w:cs="Times New Roman"/>
          <w:szCs w:val="24"/>
        </w:rPr>
        <w:t xml:space="preserve">156. </w:t>
      </w:r>
      <w:r w:rsidR="001C5931" w:rsidRPr="0032229F">
        <w:rPr>
          <w:rFonts w:cs="Times New Roman"/>
          <w:szCs w:val="24"/>
        </w:rPr>
        <w:t xml:space="preserve">United </w:t>
      </w:r>
      <w:proofErr w:type="spellStart"/>
      <w:r w:rsidR="001C5931" w:rsidRPr="0032229F">
        <w:rPr>
          <w:rFonts w:cs="Times New Roman"/>
          <w:szCs w:val="24"/>
        </w:rPr>
        <w:t>States</w:t>
      </w:r>
      <w:proofErr w:type="spellEnd"/>
      <w:r w:rsidR="001C5931" w:rsidRPr="0032229F">
        <w:rPr>
          <w:rFonts w:cs="Times New Roman"/>
          <w:szCs w:val="24"/>
        </w:rPr>
        <w:t xml:space="preserve"> Patent and Trademark Office. </w:t>
      </w:r>
      <w:hyperlink r:id="rId60" w:history="1">
        <w:r w:rsidR="001C5931" w:rsidRPr="0032229F">
          <w:rPr>
            <w:rStyle w:val="Hypertextovodkaz"/>
            <w:rFonts w:cs="Times New Roman"/>
            <w:color w:val="auto"/>
            <w:szCs w:val="24"/>
            <w:u w:val="none"/>
          </w:rPr>
          <w:t>https://www.uspto.gov/patents/laws/patent-term-extension/patent-terms-extended-under-35-usc-156</w:t>
        </w:r>
      </w:hyperlink>
      <w:r w:rsidRPr="0032229F">
        <w:rPr>
          <w:rFonts w:cs="Times New Roman"/>
          <w:szCs w:val="24"/>
        </w:rPr>
        <w:t xml:space="preserve">. [online </w:t>
      </w:r>
      <w:r w:rsidR="00174D0B" w:rsidRPr="0032229F">
        <w:rPr>
          <w:rFonts w:cs="Times New Roman"/>
          <w:szCs w:val="24"/>
        </w:rPr>
        <w:t>10</w:t>
      </w:r>
      <w:r w:rsidRPr="0032229F">
        <w:rPr>
          <w:rFonts w:cs="Times New Roman"/>
          <w:szCs w:val="24"/>
        </w:rPr>
        <w:t>.4.2024]</w:t>
      </w:r>
    </w:p>
    <w:p w14:paraId="31568618" w14:textId="19D047AF" w:rsidR="003E0F14" w:rsidRPr="0032229F" w:rsidRDefault="003E0F14" w:rsidP="00D95D29">
      <w:pPr>
        <w:pStyle w:val="Normlnweb"/>
        <w:spacing w:line="360" w:lineRule="auto"/>
        <w:jc w:val="both"/>
      </w:pPr>
      <w:r w:rsidRPr="0032229F">
        <w:t xml:space="preserve">[47] Návrh výkladu podmínek úhrady </w:t>
      </w:r>
      <w:proofErr w:type="spellStart"/>
      <w:r w:rsidRPr="0032229F">
        <w:t>centrové</w:t>
      </w:r>
      <w:proofErr w:type="spellEnd"/>
      <w:r w:rsidRPr="0032229F">
        <w:t xml:space="preserve"> léčby. </w:t>
      </w:r>
      <w:r w:rsidR="001C5931" w:rsidRPr="0032229F">
        <w:t xml:space="preserve">Česká </w:t>
      </w:r>
      <w:proofErr w:type="spellStart"/>
      <w:r w:rsidR="001C5931" w:rsidRPr="0032229F">
        <w:t>vitreonální</w:t>
      </w:r>
      <w:proofErr w:type="spellEnd"/>
      <w:r w:rsidR="001C5931" w:rsidRPr="0032229F">
        <w:t xml:space="preserve"> společnost. </w:t>
      </w:r>
      <w:hyperlink r:id="rId61" w:history="1">
        <w:r w:rsidR="001C5931" w:rsidRPr="0032229F">
          <w:rPr>
            <w:rStyle w:val="Hypertextovodkaz"/>
            <w:color w:val="auto"/>
            <w:u w:val="none"/>
          </w:rPr>
          <w:t>https://www.cvrs.cz/dokumenty/uhrada_centrove_lecby_2019.pdf</w:t>
        </w:r>
      </w:hyperlink>
      <w:r w:rsidRPr="0032229F">
        <w:rPr>
          <w:rStyle w:val="Hypertextovodkaz"/>
          <w:rFonts w:eastAsiaTheme="majorEastAsia"/>
          <w:color w:val="auto"/>
          <w:u w:val="none"/>
        </w:rPr>
        <w:t xml:space="preserve">. </w:t>
      </w:r>
      <w:r w:rsidRPr="0032229F">
        <w:t xml:space="preserve">[online </w:t>
      </w:r>
      <w:r w:rsidR="00174D0B" w:rsidRPr="0032229F">
        <w:t>10</w:t>
      </w:r>
      <w:r w:rsidRPr="0032229F">
        <w:t xml:space="preserve">.4.2024]  </w:t>
      </w:r>
    </w:p>
    <w:p w14:paraId="5F6321D4" w14:textId="7220F8D3" w:rsidR="003E0F14" w:rsidRPr="0032229F" w:rsidRDefault="003E0F14" w:rsidP="00D95D29">
      <w:pPr>
        <w:spacing w:line="360" w:lineRule="auto"/>
        <w:ind w:firstLine="0"/>
        <w:rPr>
          <w:rFonts w:cs="Times New Roman"/>
          <w:szCs w:val="24"/>
        </w:rPr>
      </w:pPr>
      <w:r w:rsidRPr="0032229F">
        <w:rPr>
          <w:rFonts w:cs="Times New Roman"/>
          <w:szCs w:val="24"/>
        </w:rPr>
        <w:t xml:space="preserve">[48] Změny v indikačních omezeních </w:t>
      </w:r>
      <w:proofErr w:type="spellStart"/>
      <w:r w:rsidRPr="0032229F">
        <w:rPr>
          <w:rFonts w:cs="Times New Roman"/>
          <w:szCs w:val="24"/>
        </w:rPr>
        <w:t>centrové</w:t>
      </w:r>
      <w:proofErr w:type="spellEnd"/>
      <w:r w:rsidRPr="0032229F">
        <w:rPr>
          <w:rFonts w:cs="Times New Roman"/>
          <w:szCs w:val="24"/>
        </w:rPr>
        <w:t xml:space="preserve"> léčby platné od 1.4.2019.</w:t>
      </w:r>
      <w:r w:rsidR="003C0595" w:rsidRPr="0032229F">
        <w:rPr>
          <w:rFonts w:cs="Times New Roman"/>
          <w:szCs w:val="24"/>
        </w:rPr>
        <w:t xml:space="preserve"> </w:t>
      </w:r>
      <w:r w:rsidR="003C0595" w:rsidRPr="0032229F">
        <w:t xml:space="preserve">Česká </w:t>
      </w:r>
      <w:proofErr w:type="spellStart"/>
      <w:r w:rsidR="003C0595" w:rsidRPr="0032229F">
        <w:t>vitreonální</w:t>
      </w:r>
      <w:proofErr w:type="spellEnd"/>
      <w:r w:rsidR="003C0595" w:rsidRPr="0032229F">
        <w:t xml:space="preserve"> společnost.</w:t>
      </w:r>
      <w:r w:rsidRPr="0032229F">
        <w:rPr>
          <w:rFonts w:cs="Times New Roman"/>
          <w:szCs w:val="24"/>
        </w:rPr>
        <w:t xml:space="preserve"> </w:t>
      </w:r>
      <w:hyperlink r:id="rId62" w:history="1">
        <w:r w:rsidR="003C0595" w:rsidRPr="0032229F">
          <w:rPr>
            <w:rStyle w:val="Hypertextovodkaz"/>
            <w:rFonts w:cs="Times New Roman"/>
            <w:color w:val="auto"/>
            <w:szCs w:val="24"/>
            <w:u w:val="none"/>
            <w:shd w:val="clear" w:color="auto" w:fill="FFFFFF"/>
          </w:rPr>
          <w:t>https://www.cvrs.cz/aktuality/zmeny-v-indikacnich-omezenich-uhrady-centrove-lecby-platne-od-1-4-2019-449</w:t>
        </w:r>
      </w:hyperlink>
      <w:r w:rsidRPr="0032229F">
        <w:rPr>
          <w:rStyle w:val="Hypertextovodkaz"/>
          <w:rFonts w:cs="Times New Roman"/>
          <w:color w:val="auto"/>
          <w:szCs w:val="24"/>
          <w:u w:val="none"/>
          <w:shd w:val="clear" w:color="auto" w:fill="FFFFFF"/>
        </w:rPr>
        <w:t xml:space="preserve">. </w:t>
      </w:r>
      <w:r w:rsidRPr="0032229F">
        <w:rPr>
          <w:rFonts w:cs="Times New Roman"/>
          <w:szCs w:val="24"/>
        </w:rPr>
        <w:t xml:space="preserve">[online </w:t>
      </w:r>
      <w:r w:rsidR="00174D0B" w:rsidRPr="0032229F">
        <w:rPr>
          <w:rFonts w:cs="Times New Roman"/>
          <w:szCs w:val="24"/>
        </w:rPr>
        <w:t>10</w:t>
      </w:r>
      <w:r w:rsidRPr="0032229F">
        <w:rPr>
          <w:rFonts w:cs="Times New Roman"/>
          <w:szCs w:val="24"/>
        </w:rPr>
        <w:t>.4.2024]</w:t>
      </w:r>
    </w:p>
    <w:p w14:paraId="7915BD6B" w14:textId="6ABF6DEE" w:rsidR="003E0F14" w:rsidRPr="0032229F" w:rsidRDefault="003E0F14" w:rsidP="00D95D29">
      <w:pPr>
        <w:pStyle w:val="Normlnweb"/>
        <w:spacing w:line="360" w:lineRule="auto"/>
        <w:jc w:val="both"/>
      </w:pPr>
      <w:r w:rsidRPr="0032229F">
        <w:t xml:space="preserve">[49] Indikační omezení úhrady </w:t>
      </w:r>
      <w:proofErr w:type="spellStart"/>
      <w:r w:rsidRPr="0032229F">
        <w:t>Lucentis</w:t>
      </w:r>
      <w:proofErr w:type="spellEnd"/>
      <w:r w:rsidRPr="0032229F">
        <w:t>.</w:t>
      </w:r>
      <w:r w:rsidR="003C0595" w:rsidRPr="0032229F">
        <w:t xml:space="preserve"> Česká </w:t>
      </w:r>
      <w:proofErr w:type="spellStart"/>
      <w:r w:rsidR="003C0595" w:rsidRPr="0032229F">
        <w:t>vitreonální</w:t>
      </w:r>
      <w:proofErr w:type="spellEnd"/>
      <w:r w:rsidR="003C0595" w:rsidRPr="0032229F">
        <w:t xml:space="preserve"> společnost.</w:t>
      </w:r>
      <w:r w:rsidRPr="0032229F">
        <w:t xml:space="preserve"> </w:t>
      </w:r>
      <w:hyperlink r:id="rId63" w:anchor=":~:text=L%C3%A9%C4%8Dba%20je%20omezena%20na%20jedno%20oko%20a%20je%20zah%C3%A1jena%20u,%2F12%20%2D%206%2F48" w:history="1">
        <w:r w:rsidR="003C0595" w:rsidRPr="0032229F">
          <w:rPr>
            <w:rStyle w:val="Hypertextovodkaz"/>
            <w:color w:val="auto"/>
            <w:u w:val="none"/>
          </w:rPr>
          <w:t>https://www.cvrs.cz/indikacni-omezeni-uhrady-lucentis#:~:text=L%C3%A9%C4%8Dba%20je%20omezena%20na%20jedno%20oko%20a%20je%20zah%C3%A1jena%20u,%2F12%20%2D%206%2F48</w:t>
        </w:r>
      </w:hyperlink>
      <w:r w:rsidRPr="0032229F">
        <w:rPr>
          <w:rStyle w:val="Hypertextovodkaz"/>
          <w:rFonts w:eastAsiaTheme="majorEastAsia"/>
          <w:color w:val="auto"/>
          <w:u w:val="none"/>
        </w:rPr>
        <w:t xml:space="preserve">. </w:t>
      </w:r>
      <w:r w:rsidRPr="0032229F">
        <w:t xml:space="preserve">[online </w:t>
      </w:r>
      <w:r w:rsidR="00174D0B" w:rsidRPr="0032229F">
        <w:t>10</w:t>
      </w:r>
      <w:r w:rsidRPr="0032229F">
        <w:t>.4.2024]</w:t>
      </w:r>
    </w:p>
    <w:p w14:paraId="48C335D5" w14:textId="0FA1E263" w:rsidR="008333F8" w:rsidRPr="0032229F" w:rsidRDefault="003E0F14" w:rsidP="00D95D29">
      <w:pPr>
        <w:pStyle w:val="Normlnweb"/>
        <w:spacing w:line="360" w:lineRule="auto"/>
        <w:jc w:val="both"/>
      </w:pPr>
      <w:r w:rsidRPr="0032229F">
        <w:t xml:space="preserve">[50] </w:t>
      </w:r>
      <w:proofErr w:type="spellStart"/>
      <w:r w:rsidRPr="0032229F">
        <w:t>Brolucizumab</w:t>
      </w:r>
      <w:proofErr w:type="spellEnd"/>
      <w:r w:rsidRPr="0032229F">
        <w:t xml:space="preserve">. </w:t>
      </w:r>
      <w:r w:rsidR="003C0595" w:rsidRPr="0032229F">
        <w:t xml:space="preserve">Science Direct. </w:t>
      </w:r>
      <w:hyperlink r:id="rId64" w:history="1">
        <w:r w:rsidR="003C0595" w:rsidRPr="0032229F">
          <w:rPr>
            <w:rStyle w:val="Hypertextovodkaz"/>
            <w:color w:val="auto"/>
            <w:u w:val="none"/>
          </w:rPr>
          <w:t>https://www.sciencedirect.com/topics/medicine-and-dentistry/brolucizumab</w:t>
        </w:r>
      </w:hyperlink>
      <w:r w:rsidRPr="0032229F">
        <w:t xml:space="preserve">. [online </w:t>
      </w:r>
      <w:r w:rsidR="00174D0B" w:rsidRPr="0032229F">
        <w:t>10</w:t>
      </w:r>
      <w:r w:rsidRPr="0032229F">
        <w:t>.4.2024]</w:t>
      </w:r>
      <w:r w:rsidR="008D43B4" w:rsidRPr="0032229F">
        <w:t xml:space="preserve"> </w:t>
      </w:r>
    </w:p>
    <w:p w14:paraId="3EAF967B" w14:textId="063C296F" w:rsidR="00C503C8" w:rsidRPr="0032229F" w:rsidRDefault="00C503C8" w:rsidP="00D95D29">
      <w:pPr>
        <w:pStyle w:val="Normlnweb"/>
        <w:spacing w:line="360" w:lineRule="auto"/>
        <w:jc w:val="both"/>
      </w:pPr>
      <w:r w:rsidRPr="0032229F">
        <w:lastRenderedPageBreak/>
        <w:t>[51] Informace k </w:t>
      </w:r>
      <w:proofErr w:type="spellStart"/>
      <w:r w:rsidRPr="0032229F">
        <w:t>biosimilars</w:t>
      </w:r>
      <w:proofErr w:type="spellEnd"/>
      <w:r w:rsidRPr="0032229F">
        <w:t xml:space="preserve"> (biologicky podobným léčivým přípravkům). </w:t>
      </w:r>
      <w:r w:rsidR="003C0595" w:rsidRPr="0032229F">
        <w:t>Státní ústav pro kontrolu léčiv.</w:t>
      </w:r>
      <w:r w:rsidRPr="0032229F">
        <w:t xml:space="preserve"> </w:t>
      </w:r>
      <w:hyperlink r:id="rId65" w:history="1">
        <w:r w:rsidR="003C0595" w:rsidRPr="0032229F">
          <w:rPr>
            <w:rStyle w:val="Hypertextovodkaz"/>
            <w:color w:val="auto"/>
            <w:u w:val="none"/>
          </w:rPr>
          <w:t>https://www.sukl.cz/leciva/informace-k-biosimilars-biologicky-podobnym-lecivym</w:t>
        </w:r>
      </w:hyperlink>
      <w:r w:rsidRPr="0032229F">
        <w:rPr>
          <w:rFonts w:eastAsiaTheme="majorEastAsia"/>
        </w:rPr>
        <w:t xml:space="preserve">. </w:t>
      </w:r>
      <w:r w:rsidRPr="0032229F">
        <w:t>[online 10.4.2024]</w:t>
      </w:r>
    </w:p>
    <w:p w14:paraId="712CBECD" w14:textId="3A1835CE" w:rsidR="00C503C8" w:rsidRPr="0032229F" w:rsidRDefault="00C503C8" w:rsidP="00D95D29">
      <w:pPr>
        <w:spacing w:line="360" w:lineRule="auto"/>
        <w:ind w:firstLine="0"/>
        <w:rPr>
          <w:rFonts w:cs="Times New Roman"/>
          <w:szCs w:val="24"/>
        </w:rPr>
      </w:pPr>
      <w:r w:rsidRPr="0032229F">
        <w:rPr>
          <w:rFonts w:cs="Times New Roman"/>
          <w:szCs w:val="24"/>
        </w:rPr>
        <w:t>[52] Prohlášení o odborných důvodech podporujících zaměnitelnost biologicky podobných léčivých přípravků (</w:t>
      </w:r>
      <w:proofErr w:type="spellStart"/>
      <w:r w:rsidRPr="0032229F">
        <w:rPr>
          <w:rFonts w:cs="Times New Roman"/>
          <w:szCs w:val="24"/>
        </w:rPr>
        <w:t>biosimilars</w:t>
      </w:r>
      <w:proofErr w:type="spellEnd"/>
      <w:r w:rsidRPr="0032229F">
        <w:rPr>
          <w:rFonts w:cs="Times New Roman"/>
          <w:szCs w:val="24"/>
        </w:rPr>
        <w:t xml:space="preserve">) v EU. </w:t>
      </w:r>
      <w:r w:rsidR="003C0595" w:rsidRPr="0032229F">
        <w:rPr>
          <w:rFonts w:cs="Times New Roman"/>
          <w:szCs w:val="24"/>
        </w:rPr>
        <w:t>Státní ústav pro kontrolu léčiv.</w:t>
      </w:r>
      <w:r w:rsidRPr="0032229F">
        <w:rPr>
          <w:rFonts w:cs="Times New Roman"/>
          <w:szCs w:val="24"/>
        </w:rPr>
        <w:t xml:space="preserve"> </w:t>
      </w:r>
      <w:hyperlink r:id="rId66" w:history="1">
        <w:r w:rsidR="003C0595" w:rsidRPr="0032229F">
          <w:rPr>
            <w:rStyle w:val="Hypertextovodkaz"/>
            <w:rFonts w:cs="Times New Roman"/>
            <w:color w:val="auto"/>
            <w:szCs w:val="24"/>
            <w:u w:val="none"/>
          </w:rPr>
          <w:t>https://www.sukl.cz/leciva/prohlaseni-o-odbornych-duvodech-podporujicich-zamenitelnost</w:t>
        </w:r>
      </w:hyperlink>
      <w:r w:rsidRPr="0032229F">
        <w:rPr>
          <w:rFonts w:cs="Times New Roman"/>
          <w:szCs w:val="24"/>
        </w:rPr>
        <w:t>. [online 10.4.2024]</w:t>
      </w:r>
    </w:p>
    <w:p w14:paraId="5CA0C1AC" w14:textId="4752F3DF" w:rsidR="00C503C8" w:rsidRPr="0032229F" w:rsidRDefault="00C503C8" w:rsidP="00D95D29">
      <w:pPr>
        <w:pStyle w:val="Normlnweb"/>
        <w:spacing w:line="360" w:lineRule="auto"/>
        <w:jc w:val="both"/>
        <w:rPr>
          <w:rStyle w:val="Hypertextovodkaz"/>
          <w:color w:val="auto"/>
          <w:u w:val="none"/>
          <w:shd w:val="clear" w:color="auto" w:fill="FFFFFF"/>
        </w:rPr>
      </w:pPr>
      <w:r w:rsidRPr="0032229F">
        <w:t>[53] K</w:t>
      </w:r>
      <w:r w:rsidR="00922893" w:rsidRPr="0032229F">
        <w:t>aiser</w:t>
      </w:r>
      <w:r w:rsidRPr="0032229F">
        <w:t xml:space="preserve"> PK</w:t>
      </w:r>
      <w:r w:rsidR="00922893" w:rsidRPr="0032229F">
        <w:t>,</w:t>
      </w:r>
      <w:r w:rsidRPr="0032229F">
        <w:t xml:space="preserve"> </w:t>
      </w:r>
      <w:proofErr w:type="spellStart"/>
      <w:r w:rsidRPr="0032229F">
        <w:t>S</w:t>
      </w:r>
      <w:r w:rsidR="00922893" w:rsidRPr="0032229F">
        <w:t>chmitz-</w:t>
      </w:r>
      <w:r w:rsidRPr="0032229F">
        <w:t>V</w:t>
      </w:r>
      <w:r w:rsidR="00922893" w:rsidRPr="0032229F">
        <w:t>alckenberg</w:t>
      </w:r>
      <w:proofErr w:type="spellEnd"/>
      <w:r w:rsidRPr="0032229F">
        <w:t xml:space="preserve"> MS</w:t>
      </w:r>
      <w:r w:rsidR="00922893" w:rsidRPr="0032229F">
        <w:t>,</w:t>
      </w:r>
      <w:r w:rsidRPr="0032229F">
        <w:t xml:space="preserve"> </w:t>
      </w:r>
      <w:proofErr w:type="spellStart"/>
      <w:r w:rsidRPr="0032229F">
        <w:t>H</w:t>
      </w:r>
      <w:r w:rsidR="00922893" w:rsidRPr="0032229F">
        <w:t>olz</w:t>
      </w:r>
      <w:proofErr w:type="spellEnd"/>
      <w:r w:rsidRPr="0032229F">
        <w:t xml:space="preserve"> FG. Anti-</w:t>
      </w:r>
      <w:proofErr w:type="spellStart"/>
      <w:r w:rsidRPr="0032229F">
        <w:t>Vascular</w:t>
      </w:r>
      <w:proofErr w:type="spellEnd"/>
      <w:r w:rsidRPr="0032229F">
        <w:t xml:space="preserve"> </w:t>
      </w:r>
      <w:proofErr w:type="spellStart"/>
      <w:r w:rsidRPr="0032229F">
        <w:t>Endothelial</w:t>
      </w:r>
      <w:proofErr w:type="spellEnd"/>
      <w:r w:rsidRPr="0032229F">
        <w:t xml:space="preserve"> </w:t>
      </w:r>
      <w:proofErr w:type="spellStart"/>
      <w:r w:rsidRPr="0032229F">
        <w:t>Growth</w:t>
      </w:r>
      <w:proofErr w:type="spellEnd"/>
      <w:r w:rsidRPr="0032229F">
        <w:t xml:space="preserve"> </w:t>
      </w:r>
      <w:proofErr w:type="spellStart"/>
      <w:r w:rsidRPr="0032229F">
        <w:t>Factor</w:t>
      </w:r>
      <w:proofErr w:type="spellEnd"/>
      <w:r w:rsidRPr="0032229F">
        <w:t xml:space="preserve"> </w:t>
      </w:r>
      <w:proofErr w:type="spellStart"/>
      <w:r w:rsidRPr="0032229F">
        <w:t>Biosimilars</w:t>
      </w:r>
      <w:proofErr w:type="spellEnd"/>
      <w:r w:rsidRPr="0032229F">
        <w:t xml:space="preserve"> in </w:t>
      </w:r>
      <w:proofErr w:type="spellStart"/>
      <w:r w:rsidRPr="0032229F">
        <w:t>Ophthalmology</w:t>
      </w:r>
      <w:proofErr w:type="spellEnd"/>
      <w:r w:rsidRPr="0032229F">
        <w:t xml:space="preserve">. </w:t>
      </w:r>
      <w:hyperlink r:id="rId67" w:history="1">
        <w:r w:rsidR="00922893" w:rsidRPr="0032229F">
          <w:rPr>
            <w:rStyle w:val="Hypertextovodkaz"/>
            <w:rFonts w:eastAsiaTheme="majorEastAsia"/>
            <w:color w:val="auto"/>
            <w:u w:val="none"/>
          </w:rPr>
          <w:t>Retina.</w:t>
        </w:r>
      </w:hyperlink>
      <w:r w:rsidR="00922893" w:rsidRPr="0032229F">
        <w:rPr>
          <w:shd w:val="clear" w:color="auto" w:fill="FFFFFF"/>
        </w:rPr>
        <w:t> 2022;42(12</w:t>
      </w:r>
      <w:proofErr w:type="gramStart"/>
      <w:r w:rsidR="00922893" w:rsidRPr="0032229F">
        <w:rPr>
          <w:shd w:val="clear" w:color="auto" w:fill="FFFFFF"/>
        </w:rPr>
        <w:t>):</w:t>
      </w:r>
      <w:r w:rsidR="007F45B6" w:rsidRPr="0032229F">
        <w:rPr>
          <w:shd w:val="clear" w:color="auto" w:fill="FFFFFF"/>
        </w:rPr>
        <w:t>e</w:t>
      </w:r>
      <w:proofErr w:type="gramEnd"/>
      <w:r w:rsidR="00922893" w:rsidRPr="0032229F">
        <w:rPr>
          <w:shd w:val="clear" w:color="auto" w:fill="FFFFFF"/>
        </w:rPr>
        <w:t xml:space="preserve">2243–2250. </w:t>
      </w:r>
      <w:hyperlink r:id="rId68" w:history="1">
        <w:r w:rsidR="00922893" w:rsidRPr="0032229F">
          <w:rPr>
            <w:rStyle w:val="Hypertextovodkaz"/>
            <w:color w:val="auto"/>
            <w:u w:val="none"/>
          </w:rPr>
          <w:t>https://www.ncbi.nlm.nih.gov/pmc/articles/PMC9665947/</w:t>
        </w:r>
      </w:hyperlink>
      <w:r w:rsidRPr="0032229F">
        <w:rPr>
          <w:rStyle w:val="Hypertextovodkaz"/>
          <w:rFonts w:eastAsiaTheme="majorEastAsia"/>
          <w:color w:val="auto"/>
          <w:u w:val="none"/>
        </w:rPr>
        <w:t xml:space="preserve">. </w:t>
      </w:r>
      <w:r w:rsidRPr="0032229F">
        <w:t>[online 10.4.2024]</w:t>
      </w:r>
    </w:p>
    <w:p w14:paraId="1E32BF6C" w14:textId="78EF7874" w:rsidR="00C503C8" w:rsidRPr="0032229F" w:rsidRDefault="00C503C8" w:rsidP="00D95D29">
      <w:pPr>
        <w:pStyle w:val="loaitem"/>
        <w:spacing w:line="360" w:lineRule="auto"/>
        <w:jc w:val="both"/>
      </w:pPr>
      <w:r w:rsidRPr="0032229F">
        <w:t>[54]</w:t>
      </w:r>
      <w:r w:rsidR="00894EF1" w:rsidRPr="0032229F">
        <w:t xml:space="preserve"> </w:t>
      </w:r>
      <w:proofErr w:type="spellStart"/>
      <w:r w:rsidR="00597FBC" w:rsidRPr="0032229F">
        <w:t>B</w:t>
      </w:r>
      <w:r w:rsidR="00922893" w:rsidRPr="0032229F">
        <w:t>ressler</w:t>
      </w:r>
      <w:proofErr w:type="spellEnd"/>
      <w:r w:rsidR="00597FBC" w:rsidRPr="0032229F">
        <w:t xml:space="preserve"> NM</w:t>
      </w:r>
      <w:r w:rsidR="00922893" w:rsidRPr="0032229F">
        <w:t>,</w:t>
      </w:r>
      <w:r w:rsidR="00597FBC" w:rsidRPr="0032229F">
        <w:t xml:space="preserve"> K</w:t>
      </w:r>
      <w:r w:rsidR="00922893" w:rsidRPr="0032229F">
        <w:t>aiser</w:t>
      </w:r>
      <w:r w:rsidR="00597FBC" w:rsidRPr="0032229F">
        <w:t xml:space="preserve"> PK</w:t>
      </w:r>
      <w:r w:rsidR="00922893" w:rsidRPr="0032229F">
        <w:t>,</w:t>
      </w:r>
      <w:r w:rsidR="00597FBC" w:rsidRPr="0032229F">
        <w:t xml:space="preserve"> D</w:t>
      </w:r>
      <w:r w:rsidR="00922893" w:rsidRPr="0032229F">
        <w:t>o</w:t>
      </w:r>
      <w:r w:rsidR="00597FBC" w:rsidRPr="0032229F">
        <w:t xml:space="preserve"> D </w:t>
      </w:r>
      <w:r w:rsidR="00922893" w:rsidRPr="0032229F">
        <w:t xml:space="preserve">a kol. </w:t>
      </w:r>
      <w:proofErr w:type="spellStart"/>
      <w:r w:rsidRPr="0032229F">
        <w:t>Biosimilars</w:t>
      </w:r>
      <w:proofErr w:type="spellEnd"/>
      <w:r w:rsidRPr="0032229F">
        <w:t xml:space="preserve"> </w:t>
      </w:r>
      <w:proofErr w:type="spellStart"/>
      <w:r w:rsidRPr="0032229F">
        <w:t>of</w:t>
      </w:r>
      <w:proofErr w:type="spellEnd"/>
      <w:r w:rsidRPr="0032229F">
        <w:t xml:space="preserve"> anti-</w:t>
      </w:r>
      <w:proofErr w:type="spellStart"/>
      <w:r w:rsidRPr="0032229F">
        <w:t>vascular</w:t>
      </w:r>
      <w:proofErr w:type="spellEnd"/>
      <w:r w:rsidRPr="0032229F">
        <w:t xml:space="preserve"> </w:t>
      </w:r>
      <w:proofErr w:type="spellStart"/>
      <w:r w:rsidRPr="0032229F">
        <w:t>endothelial</w:t>
      </w:r>
      <w:proofErr w:type="spellEnd"/>
      <w:r w:rsidRPr="0032229F">
        <w:t xml:space="preserve"> </w:t>
      </w:r>
      <w:proofErr w:type="spellStart"/>
      <w:r w:rsidRPr="0032229F">
        <w:t>growth</w:t>
      </w:r>
      <w:proofErr w:type="spellEnd"/>
      <w:r w:rsidRPr="0032229F">
        <w:t xml:space="preserve"> </w:t>
      </w:r>
      <w:proofErr w:type="spellStart"/>
      <w:r w:rsidRPr="0032229F">
        <w:t>factor</w:t>
      </w:r>
      <w:proofErr w:type="spellEnd"/>
      <w:r w:rsidRPr="0032229F">
        <w:t xml:space="preserve"> </w:t>
      </w:r>
      <w:proofErr w:type="spellStart"/>
      <w:r w:rsidRPr="0032229F">
        <w:t>fir</w:t>
      </w:r>
      <w:proofErr w:type="spellEnd"/>
      <w:r w:rsidRPr="0032229F">
        <w:t xml:space="preserve"> </w:t>
      </w:r>
      <w:proofErr w:type="spellStart"/>
      <w:r w:rsidRPr="0032229F">
        <w:t>ophthalmic</w:t>
      </w:r>
      <w:proofErr w:type="spellEnd"/>
      <w:r w:rsidRPr="0032229F">
        <w:t xml:space="preserve"> </w:t>
      </w:r>
      <w:proofErr w:type="spellStart"/>
      <w:r w:rsidRPr="0032229F">
        <w:t>diseases</w:t>
      </w:r>
      <w:proofErr w:type="spellEnd"/>
      <w:r w:rsidRPr="0032229F">
        <w:t xml:space="preserve">: A </w:t>
      </w:r>
      <w:proofErr w:type="spellStart"/>
      <w:r w:rsidRPr="0032229F">
        <w:t>review</w:t>
      </w:r>
      <w:proofErr w:type="spellEnd"/>
      <w:r w:rsidR="00724113" w:rsidRPr="0032229F">
        <w:t xml:space="preserve">. </w:t>
      </w:r>
      <w:proofErr w:type="spellStart"/>
      <w:r w:rsidR="00724113" w:rsidRPr="0032229F">
        <w:t>Survey</w:t>
      </w:r>
      <w:proofErr w:type="spellEnd"/>
      <w:r w:rsidR="00724113" w:rsidRPr="0032229F">
        <w:t xml:space="preserve"> </w:t>
      </w:r>
      <w:proofErr w:type="spellStart"/>
      <w:r w:rsidR="00724113" w:rsidRPr="0032229F">
        <w:t>of</w:t>
      </w:r>
      <w:proofErr w:type="spellEnd"/>
      <w:r w:rsidR="00724113" w:rsidRPr="0032229F">
        <w:t xml:space="preserve"> </w:t>
      </w:r>
      <w:proofErr w:type="spellStart"/>
      <w:r w:rsidR="00724113" w:rsidRPr="0032229F">
        <w:t>Ophthalmology</w:t>
      </w:r>
      <w:proofErr w:type="spellEnd"/>
      <w:r w:rsidR="00724113" w:rsidRPr="0032229F">
        <w:t xml:space="preserve">. 2024. </w:t>
      </w:r>
      <w:hyperlink r:id="rId69" w:history="1">
        <w:r w:rsidR="00724113" w:rsidRPr="0032229F">
          <w:rPr>
            <w:rStyle w:val="Hypertextovodkaz"/>
            <w:color w:val="auto"/>
            <w:u w:val="none"/>
          </w:rPr>
          <w:t>https://www.surveyophthalmol.com/article/S0039-6257(24)00029-8/fulltext</w:t>
        </w:r>
      </w:hyperlink>
      <w:r w:rsidRPr="0032229F">
        <w:t>. [online 10.4.2024]</w:t>
      </w:r>
    </w:p>
    <w:p w14:paraId="1BE66735" w14:textId="1B230858" w:rsidR="00C503C8" w:rsidRPr="0032229F" w:rsidRDefault="00C503C8" w:rsidP="00D95D29">
      <w:pPr>
        <w:spacing w:line="360" w:lineRule="auto"/>
        <w:ind w:firstLine="0"/>
        <w:rPr>
          <w:rFonts w:cs="Times New Roman"/>
          <w:szCs w:val="24"/>
        </w:rPr>
      </w:pPr>
      <w:r w:rsidRPr="0032229F">
        <w:rPr>
          <w:rFonts w:cs="Times New Roman"/>
          <w:szCs w:val="24"/>
        </w:rPr>
        <w:t xml:space="preserve">[55] </w:t>
      </w:r>
      <w:proofErr w:type="spellStart"/>
      <w:r w:rsidR="003D7FA6" w:rsidRPr="0032229F">
        <w:rPr>
          <w:rFonts w:cs="Times New Roman"/>
          <w:szCs w:val="24"/>
        </w:rPr>
        <w:t>S</w:t>
      </w:r>
      <w:r w:rsidR="00724113" w:rsidRPr="0032229F">
        <w:rPr>
          <w:rFonts w:cs="Times New Roman"/>
          <w:szCs w:val="24"/>
        </w:rPr>
        <w:t>harma</w:t>
      </w:r>
      <w:proofErr w:type="spellEnd"/>
      <w:r w:rsidR="003D7FA6" w:rsidRPr="0032229F">
        <w:rPr>
          <w:rFonts w:cs="Times New Roman"/>
          <w:szCs w:val="24"/>
        </w:rPr>
        <w:t xml:space="preserve"> A</w:t>
      </w:r>
      <w:r w:rsidR="00724113" w:rsidRPr="0032229F">
        <w:rPr>
          <w:rFonts w:cs="Times New Roman"/>
          <w:szCs w:val="24"/>
        </w:rPr>
        <w:t>,</w:t>
      </w:r>
      <w:r w:rsidR="00067DBA" w:rsidRPr="0032229F">
        <w:rPr>
          <w:rFonts w:cs="Times New Roman"/>
          <w:szCs w:val="24"/>
        </w:rPr>
        <w:t xml:space="preserve"> </w:t>
      </w:r>
      <w:proofErr w:type="spellStart"/>
      <w:r w:rsidR="00067DBA" w:rsidRPr="0032229F">
        <w:rPr>
          <w:rFonts w:cs="Times New Roman"/>
          <w:szCs w:val="24"/>
        </w:rPr>
        <w:t>R</w:t>
      </w:r>
      <w:r w:rsidR="00724113" w:rsidRPr="0032229F">
        <w:rPr>
          <w:rFonts w:cs="Times New Roman"/>
          <w:szCs w:val="24"/>
        </w:rPr>
        <w:t>eddy</w:t>
      </w:r>
      <w:proofErr w:type="spellEnd"/>
      <w:r w:rsidR="00067DBA" w:rsidRPr="0032229F">
        <w:rPr>
          <w:rFonts w:cs="Times New Roman"/>
          <w:szCs w:val="24"/>
        </w:rPr>
        <w:t xml:space="preserve"> P</w:t>
      </w:r>
      <w:r w:rsidR="00724113" w:rsidRPr="0032229F">
        <w:rPr>
          <w:rFonts w:cs="Times New Roman"/>
          <w:szCs w:val="24"/>
        </w:rPr>
        <w:t>,</w:t>
      </w:r>
      <w:r w:rsidR="00067DBA" w:rsidRPr="0032229F">
        <w:rPr>
          <w:rFonts w:cs="Times New Roman"/>
          <w:szCs w:val="24"/>
        </w:rPr>
        <w:t xml:space="preserve"> </w:t>
      </w:r>
      <w:proofErr w:type="spellStart"/>
      <w:r w:rsidR="00724113" w:rsidRPr="0032229F">
        <w:rPr>
          <w:rFonts w:cs="Times New Roman"/>
          <w:szCs w:val="24"/>
        </w:rPr>
        <w:t>Kuppermann</w:t>
      </w:r>
      <w:proofErr w:type="spellEnd"/>
      <w:r w:rsidR="00067DBA" w:rsidRPr="0032229F">
        <w:rPr>
          <w:rFonts w:cs="Times New Roman"/>
          <w:szCs w:val="24"/>
        </w:rPr>
        <w:t xml:space="preserve"> BD</w:t>
      </w:r>
      <w:r w:rsidR="00724113" w:rsidRPr="0032229F">
        <w:rPr>
          <w:rFonts w:cs="Times New Roman"/>
          <w:szCs w:val="24"/>
        </w:rPr>
        <w:t xml:space="preserve"> a kol</w:t>
      </w:r>
      <w:r w:rsidR="00067DBA" w:rsidRPr="0032229F">
        <w:rPr>
          <w:rFonts w:cs="Times New Roman"/>
          <w:szCs w:val="24"/>
        </w:rPr>
        <w:t xml:space="preserve">. </w:t>
      </w:r>
      <w:proofErr w:type="spellStart"/>
      <w:r w:rsidRPr="0032229F">
        <w:rPr>
          <w:rFonts w:cs="Times New Roman"/>
          <w:szCs w:val="24"/>
        </w:rPr>
        <w:t>Biosimilars</w:t>
      </w:r>
      <w:proofErr w:type="spellEnd"/>
      <w:r w:rsidRPr="0032229F">
        <w:rPr>
          <w:rFonts w:cs="Times New Roman"/>
          <w:szCs w:val="24"/>
        </w:rPr>
        <w:t xml:space="preserve"> in </w:t>
      </w:r>
      <w:proofErr w:type="spellStart"/>
      <w:r w:rsidRPr="0032229F">
        <w:rPr>
          <w:rFonts w:cs="Times New Roman"/>
          <w:szCs w:val="24"/>
        </w:rPr>
        <w:t>opthalmology</w:t>
      </w:r>
      <w:proofErr w:type="spellEnd"/>
      <w:r w:rsidRPr="0032229F">
        <w:rPr>
          <w:rFonts w:cs="Times New Roman"/>
          <w:szCs w:val="24"/>
        </w:rPr>
        <w:t>: “</w:t>
      </w:r>
      <w:proofErr w:type="spellStart"/>
      <w:r w:rsidRPr="0032229F">
        <w:rPr>
          <w:rFonts w:cs="Times New Roman"/>
          <w:szCs w:val="24"/>
        </w:rPr>
        <w:t>Is</w:t>
      </w:r>
      <w:proofErr w:type="spellEnd"/>
      <w:r w:rsidRPr="0032229F">
        <w:rPr>
          <w:rFonts w:cs="Times New Roman"/>
          <w:szCs w:val="24"/>
        </w:rPr>
        <w:t xml:space="preserve"> </w:t>
      </w:r>
      <w:proofErr w:type="spellStart"/>
      <w:r w:rsidRPr="0032229F">
        <w:rPr>
          <w:rFonts w:cs="Times New Roman"/>
          <w:szCs w:val="24"/>
        </w:rPr>
        <w:t>there</w:t>
      </w:r>
      <w:proofErr w:type="spellEnd"/>
      <w:r w:rsidRPr="0032229F">
        <w:rPr>
          <w:rFonts w:cs="Times New Roman"/>
          <w:szCs w:val="24"/>
        </w:rPr>
        <w:t xml:space="preserve"> a big </w:t>
      </w:r>
      <w:proofErr w:type="spellStart"/>
      <w:r w:rsidRPr="0032229F">
        <w:rPr>
          <w:rFonts w:cs="Times New Roman"/>
          <w:szCs w:val="24"/>
        </w:rPr>
        <w:t>change</w:t>
      </w:r>
      <w:proofErr w:type="spellEnd"/>
      <w:r w:rsidRPr="0032229F">
        <w:rPr>
          <w:rFonts w:cs="Times New Roman"/>
          <w:szCs w:val="24"/>
        </w:rPr>
        <w:t xml:space="preserve"> on he </w:t>
      </w:r>
      <w:proofErr w:type="gramStart"/>
      <w:r w:rsidRPr="0032229F">
        <w:rPr>
          <w:rFonts w:cs="Times New Roman"/>
          <w:szCs w:val="24"/>
        </w:rPr>
        <w:t>horizon?„</w:t>
      </w:r>
      <w:proofErr w:type="gramEnd"/>
      <w:r w:rsidRPr="0032229F">
        <w:rPr>
          <w:rFonts w:cs="Times New Roman"/>
          <w:szCs w:val="24"/>
        </w:rPr>
        <w:t xml:space="preserve"> </w:t>
      </w:r>
      <w:hyperlink r:id="rId70" w:history="1">
        <w:r w:rsidR="00724113" w:rsidRPr="0032229F">
          <w:rPr>
            <w:rStyle w:val="Hypertextovodkaz"/>
            <w:rFonts w:cs="Times New Roman"/>
            <w:color w:val="auto"/>
            <w:u w:val="none"/>
          </w:rPr>
          <w:t>Clin Ophthalmol.</w:t>
        </w:r>
      </w:hyperlink>
      <w:r w:rsidR="00724113" w:rsidRPr="0032229F">
        <w:rPr>
          <w:rFonts w:cs="Times New Roman"/>
          <w:shd w:val="clear" w:color="auto" w:fill="FFFFFF"/>
        </w:rPr>
        <w:t> 2018;12:</w:t>
      </w:r>
      <w:r w:rsidR="007F45B6" w:rsidRPr="0032229F">
        <w:rPr>
          <w:rFonts w:cs="Times New Roman"/>
          <w:shd w:val="clear" w:color="auto" w:fill="FFFFFF"/>
        </w:rPr>
        <w:t>e</w:t>
      </w:r>
      <w:r w:rsidR="00724113" w:rsidRPr="0032229F">
        <w:rPr>
          <w:rFonts w:cs="Times New Roman"/>
          <w:shd w:val="clear" w:color="auto" w:fill="FFFFFF"/>
        </w:rPr>
        <w:t>2137–2143</w:t>
      </w:r>
      <w:r w:rsidRPr="0032229F">
        <w:rPr>
          <w:rFonts w:cs="Times New Roman"/>
          <w:szCs w:val="24"/>
        </w:rPr>
        <w:t xml:space="preserve">. </w:t>
      </w:r>
      <w:hyperlink r:id="rId71" w:history="1">
        <w:r w:rsidR="00724113" w:rsidRPr="0032229F">
          <w:rPr>
            <w:rStyle w:val="Hypertextovodkaz"/>
            <w:rFonts w:cs="Times New Roman"/>
            <w:color w:val="auto"/>
            <w:szCs w:val="24"/>
            <w:u w:val="none"/>
          </w:rPr>
          <w:t>https://www.ncbi.nlm.nih.gov/pmc/articles/PMC6207386/</w:t>
        </w:r>
      </w:hyperlink>
      <w:r w:rsidRPr="0032229F">
        <w:rPr>
          <w:rFonts w:cs="Times New Roman"/>
          <w:szCs w:val="24"/>
        </w:rPr>
        <w:t>. [online 10.4.2024]</w:t>
      </w:r>
    </w:p>
    <w:p w14:paraId="71120EFA" w14:textId="2A03D988" w:rsidR="00C503C8" w:rsidRPr="0032229F" w:rsidRDefault="00C503C8" w:rsidP="00D95D29">
      <w:pPr>
        <w:spacing w:line="360" w:lineRule="auto"/>
        <w:ind w:firstLine="0"/>
        <w:rPr>
          <w:rFonts w:cs="Times New Roman"/>
          <w:shd w:val="clear" w:color="auto" w:fill="FFFFFF"/>
        </w:rPr>
      </w:pPr>
      <w:r w:rsidRPr="0032229F">
        <w:rPr>
          <w:rFonts w:cs="Times New Roman"/>
          <w:szCs w:val="24"/>
        </w:rPr>
        <w:t xml:space="preserve">[56] </w:t>
      </w:r>
      <w:proofErr w:type="spellStart"/>
      <w:r w:rsidR="00D84ADA" w:rsidRPr="0032229F">
        <w:rPr>
          <w:rFonts w:cs="Times New Roman"/>
          <w:szCs w:val="24"/>
        </w:rPr>
        <w:t>K</w:t>
      </w:r>
      <w:r w:rsidR="00724113" w:rsidRPr="0032229F">
        <w:rPr>
          <w:rFonts w:cs="Times New Roman"/>
          <w:szCs w:val="24"/>
        </w:rPr>
        <w:t>apur</w:t>
      </w:r>
      <w:proofErr w:type="spellEnd"/>
      <w:r w:rsidR="00D84ADA" w:rsidRPr="0032229F">
        <w:rPr>
          <w:rFonts w:cs="Times New Roman"/>
          <w:szCs w:val="24"/>
        </w:rPr>
        <w:t xml:space="preserve"> M</w:t>
      </w:r>
      <w:r w:rsidR="00724113" w:rsidRPr="0032229F">
        <w:rPr>
          <w:rFonts w:cs="Times New Roman"/>
          <w:szCs w:val="24"/>
        </w:rPr>
        <w:t>,</w:t>
      </w:r>
      <w:r w:rsidR="00D84ADA" w:rsidRPr="0032229F">
        <w:rPr>
          <w:rFonts w:cs="Times New Roman"/>
          <w:szCs w:val="24"/>
        </w:rPr>
        <w:t xml:space="preserve"> </w:t>
      </w:r>
      <w:proofErr w:type="spellStart"/>
      <w:r w:rsidR="00D84ADA" w:rsidRPr="0032229F">
        <w:rPr>
          <w:rFonts w:cs="Times New Roman"/>
          <w:szCs w:val="24"/>
        </w:rPr>
        <w:t>N</w:t>
      </w:r>
      <w:r w:rsidR="00724113" w:rsidRPr="0032229F">
        <w:rPr>
          <w:rFonts w:cs="Times New Roman"/>
          <w:szCs w:val="24"/>
        </w:rPr>
        <w:t>irula</w:t>
      </w:r>
      <w:proofErr w:type="spellEnd"/>
      <w:r w:rsidR="00D84ADA" w:rsidRPr="0032229F">
        <w:rPr>
          <w:rFonts w:cs="Times New Roman"/>
          <w:szCs w:val="24"/>
        </w:rPr>
        <w:t xml:space="preserve"> </w:t>
      </w:r>
      <w:r w:rsidR="00724113" w:rsidRPr="0032229F">
        <w:rPr>
          <w:rFonts w:cs="Times New Roman"/>
          <w:szCs w:val="24"/>
        </w:rPr>
        <w:t>S,</w:t>
      </w:r>
      <w:r w:rsidR="00D84ADA" w:rsidRPr="0032229F">
        <w:rPr>
          <w:rFonts w:cs="Times New Roman"/>
          <w:szCs w:val="24"/>
        </w:rPr>
        <w:t xml:space="preserve"> </w:t>
      </w:r>
      <w:proofErr w:type="spellStart"/>
      <w:r w:rsidR="00D84ADA" w:rsidRPr="0032229F">
        <w:rPr>
          <w:rFonts w:cs="Times New Roman"/>
          <w:szCs w:val="24"/>
        </w:rPr>
        <w:t>N</w:t>
      </w:r>
      <w:r w:rsidR="00724113" w:rsidRPr="0032229F">
        <w:rPr>
          <w:rFonts w:cs="Times New Roman"/>
          <w:szCs w:val="24"/>
        </w:rPr>
        <w:t>aik</w:t>
      </w:r>
      <w:proofErr w:type="spellEnd"/>
      <w:r w:rsidR="00D84ADA" w:rsidRPr="0032229F">
        <w:rPr>
          <w:rFonts w:cs="Times New Roman"/>
          <w:szCs w:val="24"/>
        </w:rPr>
        <w:t xml:space="preserve"> MP. </w:t>
      </w:r>
      <w:proofErr w:type="spellStart"/>
      <w:r w:rsidRPr="0032229F">
        <w:rPr>
          <w:rFonts w:cs="Times New Roman"/>
          <w:szCs w:val="24"/>
        </w:rPr>
        <w:t>Future</w:t>
      </w:r>
      <w:proofErr w:type="spellEnd"/>
      <w:r w:rsidRPr="0032229F">
        <w:rPr>
          <w:rFonts w:cs="Times New Roman"/>
          <w:szCs w:val="24"/>
        </w:rPr>
        <w:t xml:space="preserve"> </w:t>
      </w:r>
      <w:proofErr w:type="spellStart"/>
      <w:r w:rsidRPr="0032229F">
        <w:rPr>
          <w:rFonts w:cs="Times New Roman"/>
          <w:szCs w:val="24"/>
        </w:rPr>
        <w:t>of</w:t>
      </w:r>
      <w:proofErr w:type="spellEnd"/>
      <w:r w:rsidRPr="0032229F">
        <w:rPr>
          <w:rFonts w:cs="Times New Roman"/>
          <w:szCs w:val="24"/>
        </w:rPr>
        <w:t xml:space="preserve"> anti-VEGF: </w:t>
      </w:r>
      <w:proofErr w:type="spellStart"/>
      <w:r w:rsidRPr="0032229F">
        <w:rPr>
          <w:rFonts w:cs="Times New Roman"/>
          <w:szCs w:val="24"/>
        </w:rPr>
        <w:t>biosimilars</w:t>
      </w:r>
      <w:proofErr w:type="spellEnd"/>
      <w:r w:rsidRPr="0032229F">
        <w:rPr>
          <w:rFonts w:cs="Times New Roman"/>
          <w:szCs w:val="24"/>
        </w:rPr>
        <w:t xml:space="preserve"> and </w:t>
      </w:r>
      <w:proofErr w:type="spellStart"/>
      <w:r w:rsidRPr="0032229F">
        <w:rPr>
          <w:rFonts w:cs="Times New Roman"/>
          <w:szCs w:val="24"/>
        </w:rPr>
        <w:t>biobetters</w:t>
      </w:r>
      <w:proofErr w:type="spellEnd"/>
      <w:r w:rsidRPr="0032229F">
        <w:rPr>
          <w:rFonts w:cs="Times New Roman"/>
          <w:szCs w:val="24"/>
        </w:rPr>
        <w:t xml:space="preserve">. </w:t>
      </w:r>
      <w:hyperlink r:id="rId72" w:history="1">
        <w:r w:rsidR="00724113" w:rsidRPr="0032229F">
          <w:rPr>
            <w:rStyle w:val="Hypertextovodkaz"/>
            <w:rFonts w:cs="Times New Roman"/>
            <w:color w:val="auto"/>
            <w:u w:val="none"/>
          </w:rPr>
          <w:t>Int J Retina Vitreous.</w:t>
        </w:r>
      </w:hyperlink>
      <w:r w:rsidR="00724113" w:rsidRPr="0032229F">
        <w:rPr>
          <w:rFonts w:cs="Times New Roman"/>
          <w:shd w:val="clear" w:color="auto" w:fill="FFFFFF"/>
        </w:rPr>
        <w:t> 2022;</w:t>
      </w:r>
      <w:proofErr w:type="gramStart"/>
      <w:r w:rsidR="00724113" w:rsidRPr="0032229F">
        <w:rPr>
          <w:rFonts w:cs="Times New Roman"/>
          <w:shd w:val="clear" w:color="auto" w:fill="FFFFFF"/>
        </w:rPr>
        <w:t>8:</w:t>
      </w:r>
      <w:r w:rsidR="007F45B6" w:rsidRPr="0032229F">
        <w:rPr>
          <w:rFonts w:cs="Times New Roman"/>
          <w:shd w:val="clear" w:color="auto" w:fill="FFFFFF"/>
        </w:rPr>
        <w:t>e</w:t>
      </w:r>
      <w:proofErr w:type="gramEnd"/>
      <w:r w:rsidR="00724113" w:rsidRPr="0032229F">
        <w:rPr>
          <w:rFonts w:cs="Times New Roman"/>
          <w:shd w:val="clear" w:color="auto" w:fill="FFFFFF"/>
        </w:rPr>
        <w:t xml:space="preserve">2. </w:t>
      </w:r>
      <w:hyperlink r:id="rId73" w:history="1">
        <w:r w:rsidR="00724113" w:rsidRPr="0032229F">
          <w:rPr>
            <w:rStyle w:val="Hypertextovodkaz"/>
            <w:rFonts w:cs="Times New Roman"/>
            <w:color w:val="auto"/>
            <w:szCs w:val="24"/>
            <w:u w:val="none"/>
          </w:rPr>
          <w:t>https://www.ncbi.nlm.nih.gov/pmc/articles/PMC8725244/</w:t>
        </w:r>
      </w:hyperlink>
      <w:r w:rsidRPr="0032229F">
        <w:rPr>
          <w:rFonts w:cs="Times New Roman"/>
          <w:szCs w:val="24"/>
        </w:rPr>
        <w:t>. [online 10.4.2024]</w:t>
      </w:r>
    </w:p>
    <w:p w14:paraId="5CD58BE6" w14:textId="7EB3497D" w:rsidR="00C503C8" w:rsidRPr="0032229F" w:rsidRDefault="00C503C8" w:rsidP="007F45B6">
      <w:pPr>
        <w:pStyle w:val="Normlnweb"/>
        <w:spacing w:line="360" w:lineRule="auto"/>
      </w:pPr>
      <w:r w:rsidRPr="0032229F">
        <w:t xml:space="preserve">[57] </w:t>
      </w:r>
      <w:proofErr w:type="spellStart"/>
      <w:r w:rsidRPr="0032229F">
        <w:t>Ximluci</w:t>
      </w:r>
      <w:proofErr w:type="spellEnd"/>
      <w:r w:rsidRPr="0032229F">
        <w:t xml:space="preserve">. </w:t>
      </w:r>
      <w:proofErr w:type="spellStart"/>
      <w:r w:rsidR="00E622F8" w:rsidRPr="0032229F">
        <w:t>European</w:t>
      </w:r>
      <w:proofErr w:type="spellEnd"/>
      <w:r w:rsidR="00E622F8" w:rsidRPr="0032229F">
        <w:t xml:space="preserve"> </w:t>
      </w:r>
      <w:proofErr w:type="spellStart"/>
      <w:r w:rsidR="00E622F8" w:rsidRPr="0032229F">
        <w:t>Medicines</w:t>
      </w:r>
      <w:proofErr w:type="spellEnd"/>
      <w:r w:rsidR="00E622F8" w:rsidRPr="0032229F">
        <w:t xml:space="preserve"> </w:t>
      </w:r>
      <w:proofErr w:type="spellStart"/>
      <w:r w:rsidR="00E622F8" w:rsidRPr="0032229F">
        <w:t>Agency</w:t>
      </w:r>
      <w:proofErr w:type="spellEnd"/>
      <w:r w:rsidRPr="0032229F">
        <w:t xml:space="preserve">. </w:t>
      </w:r>
      <w:hyperlink r:id="rId74" w:history="1">
        <w:r w:rsidR="00E622F8" w:rsidRPr="0032229F">
          <w:rPr>
            <w:rStyle w:val="Hypertextovodkaz"/>
            <w:color w:val="auto"/>
            <w:u w:val="none"/>
          </w:rPr>
          <w:t>https://www.ema.europa.eu/en/medicines/human/EPAR/ximluci</w:t>
        </w:r>
      </w:hyperlink>
      <w:r w:rsidRPr="0032229F">
        <w:rPr>
          <w:rStyle w:val="Hypertextovodkaz"/>
          <w:rFonts w:eastAsiaTheme="majorEastAsia"/>
          <w:color w:val="auto"/>
          <w:u w:val="none"/>
        </w:rPr>
        <w:t xml:space="preserve">. </w:t>
      </w:r>
      <w:r w:rsidRPr="0032229F">
        <w:t>[online 10.4.2024]</w:t>
      </w:r>
    </w:p>
    <w:p w14:paraId="0764D2CC" w14:textId="023F1DCB" w:rsidR="00C503C8" w:rsidRPr="0032229F" w:rsidRDefault="00C503C8" w:rsidP="007F45B6">
      <w:pPr>
        <w:spacing w:line="360" w:lineRule="auto"/>
        <w:ind w:firstLine="0"/>
        <w:jc w:val="left"/>
        <w:rPr>
          <w:rFonts w:cs="Times New Roman"/>
          <w:szCs w:val="24"/>
        </w:rPr>
      </w:pPr>
      <w:r w:rsidRPr="0032229F">
        <w:rPr>
          <w:rFonts w:cs="Times New Roman"/>
          <w:szCs w:val="24"/>
        </w:rPr>
        <w:t xml:space="preserve">[58] </w:t>
      </w:r>
      <w:proofErr w:type="spellStart"/>
      <w:r w:rsidRPr="0032229F">
        <w:rPr>
          <w:rFonts w:cs="Times New Roman"/>
          <w:szCs w:val="24"/>
        </w:rPr>
        <w:t>Rimmyrah</w:t>
      </w:r>
      <w:proofErr w:type="spellEnd"/>
      <w:r w:rsidRPr="0032229F">
        <w:rPr>
          <w:rFonts w:cs="Times New Roman"/>
          <w:szCs w:val="24"/>
        </w:rPr>
        <w:t xml:space="preserve">. </w:t>
      </w:r>
      <w:proofErr w:type="spellStart"/>
      <w:r w:rsidR="00E622F8" w:rsidRPr="0032229F">
        <w:rPr>
          <w:rFonts w:cs="Times New Roman"/>
          <w:szCs w:val="24"/>
        </w:rPr>
        <w:t>European</w:t>
      </w:r>
      <w:proofErr w:type="spellEnd"/>
      <w:r w:rsidR="00E622F8" w:rsidRPr="0032229F">
        <w:rPr>
          <w:rFonts w:cs="Times New Roman"/>
          <w:szCs w:val="24"/>
        </w:rPr>
        <w:t xml:space="preserve"> </w:t>
      </w:r>
      <w:proofErr w:type="spellStart"/>
      <w:r w:rsidR="00E622F8" w:rsidRPr="0032229F">
        <w:rPr>
          <w:rFonts w:cs="Times New Roman"/>
          <w:szCs w:val="24"/>
        </w:rPr>
        <w:t>Medicines</w:t>
      </w:r>
      <w:proofErr w:type="spellEnd"/>
      <w:r w:rsidR="00E622F8" w:rsidRPr="0032229F">
        <w:rPr>
          <w:rFonts w:cs="Times New Roman"/>
          <w:szCs w:val="24"/>
        </w:rPr>
        <w:t xml:space="preserve"> </w:t>
      </w:r>
      <w:proofErr w:type="spellStart"/>
      <w:r w:rsidR="00E622F8" w:rsidRPr="0032229F">
        <w:rPr>
          <w:rFonts w:cs="Times New Roman"/>
          <w:szCs w:val="24"/>
        </w:rPr>
        <w:t>Agency</w:t>
      </w:r>
      <w:proofErr w:type="spellEnd"/>
      <w:r w:rsidRPr="0032229F">
        <w:rPr>
          <w:rFonts w:cs="Times New Roman"/>
          <w:szCs w:val="24"/>
        </w:rPr>
        <w:t>.</w:t>
      </w:r>
      <w:hyperlink r:id="rId75" w:history="1">
        <w:r w:rsidR="00E622F8" w:rsidRPr="0032229F">
          <w:rPr>
            <w:rStyle w:val="Hypertextovodkaz"/>
            <w:rFonts w:cs="Times New Roman"/>
            <w:color w:val="auto"/>
            <w:szCs w:val="24"/>
            <w:u w:val="none"/>
          </w:rPr>
          <w:t xml:space="preserve"> https://www.ema.europa.eu/en/medicines/human/EPAR/rimmyrah</w:t>
        </w:r>
      </w:hyperlink>
      <w:r w:rsidRPr="0032229F">
        <w:rPr>
          <w:rStyle w:val="Hypertextovodkaz"/>
          <w:rFonts w:cs="Times New Roman"/>
          <w:color w:val="auto"/>
          <w:szCs w:val="24"/>
          <w:u w:val="none"/>
        </w:rPr>
        <w:t xml:space="preserve">. </w:t>
      </w:r>
      <w:r w:rsidRPr="0032229F">
        <w:rPr>
          <w:rFonts w:cs="Times New Roman"/>
          <w:szCs w:val="24"/>
        </w:rPr>
        <w:t>[online 10.4.2024]</w:t>
      </w:r>
    </w:p>
    <w:p w14:paraId="41F7803A" w14:textId="76D56DA6" w:rsidR="00C503C8" w:rsidRPr="0032229F" w:rsidRDefault="00C503C8" w:rsidP="007F45B6">
      <w:pPr>
        <w:spacing w:line="360" w:lineRule="auto"/>
        <w:ind w:firstLine="0"/>
        <w:jc w:val="left"/>
        <w:rPr>
          <w:rFonts w:cs="Times New Roman"/>
          <w:szCs w:val="24"/>
        </w:rPr>
      </w:pPr>
      <w:r w:rsidRPr="0032229F">
        <w:rPr>
          <w:rFonts w:cs="Times New Roman"/>
          <w:szCs w:val="24"/>
        </w:rPr>
        <w:t xml:space="preserve">[59] </w:t>
      </w:r>
      <w:proofErr w:type="spellStart"/>
      <w:r w:rsidRPr="0032229F">
        <w:rPr>
          <w:rFonts w:cs="Times New Roman"/>
          <w:szCs w:val="24"/>
        </w:rPr>
        <w:t>Byooviz</w:t>
      </w:r>
      <w:proofErr w:type="spellEnd"/>
      <w:r w:rsidRPr="0032229F">
        <w:rPr>
          <w:rFonts w:cs="Times New Roman"/>
          <w:szCs w:val="24"/>
        </w:rPr>
        <w:t xml:space="preserve">. </w:t>
      </w:r>
      <w:proofErr w:type="spellStart"/>
      <w:r w:rsidR="00E622F8" w:rsidRPr="0032229F">
        <w:rPr>
          <w:rFonts w:cs="Times New Roman"/>
          <w:szCs w:val="24"/>
        </w:rPr>
        <w:t>European</w:t>
      </w:r>
      <w:proofErr w:type="spellEnd"/>
      <w:r w:rsidR="00E622F8" w:rsidRPr="0032229F">
        <w:rPr>
          <w:rFonts w:cs="Times New Roman"/>
          <w:szCs w:val="24"/>
        </w:rPr>
        <w:t xml:space="preserve"> </w:t>
      </w:r>
      <w:proofErr w:type="spellStart"/>
      <w:r w:rsidR="00E622F8" w:rsidRPr="0032229F">
        <w:rPr>
          <w:rFonts w:cs="Times New Roman"/>
          <w:szCs w:val="24"/>
        </w:rPr>
        <w:t>Medicines</w:t>
      </w:r>
      <w:proofErr w:type="spellEnd"/>
      <w:r w:rsidR="00E622F8" w:rsidRPr="0032229F">
        <w:rPr>
          <w:rFonts w:cs="Times New Roman"/>
          <w:szCs w:val="24"/>
        </w:rPr>
        <w:t xml:space="preserve"> </w:t>
      </w:r>
      <w:proofErr w:type="spellStart"/>
      <w:r w:rsidR="00E622F8" w:rsidRPr="0032229F">
        <w:rPr>
          <w:rFonts w:cs="Times New Roman"/>
          <w:szCs w:val="24"/>
        </w:rPr>
        <w:t>Agency</w:t>
      </w:r>
      <w:proofErr w:type="spellEnd"/>
      <w:r w:rsidRPr="0032229F">
        <w:rPr>
          <w:rFonts w:cs="Times New Roman"/>
          <w:szCs w:val="24"/>
        </w:rPr>
        <w:t xml:space="preserve">. </w:t>
      </w:r>
      <w:hyperlink r:id="rId76" w:history="1">
        <w:r w:rsidR="00E622F8" w:rsidRPr="0032229F">
          <w:rPr>
            <w:rStyle w:val="Hypertextovodkaz"/>
            <w:rFonts w:cs="Times New Roman"/>
            <w:color w:val="auto"/>
            <w:szCs w:val="24"/>
            <w:u w:val="none"/>
          </w:rPr>
          <w:t>https://www.ema.europa.eu/en/medicines/human/EPAR/byooviz</w:t>
        </w:r>
      </w:hyperlink>
      <w:r w:rsidRPr="0032229F">
        <w:rPr>
          <w:rStyle w:val="Hypertextovodkaz"/>
          <w:rFonts w:cs="Times New Roman"/>
          <w:color w:val="auto"/>
          <w:szCs w:val="24"/>
          <w:u w:val="none"/>
        </w:rPr>
        <w:t xml:space="preserve">. </w:t>
      </w:r>
      <w:r w:rsidRPr="0032229F">
        <w:rPr>
          <w:rFonts w:cs="Times New Roman"/>
          <w:szCs w:val="24"/>
        </w:rPr>
        <w:t>[online 10.4.2024]</w:t>
      </w:r>
    </w:p>
    <w:p w14:paraId="4EFEF9AD" w14:textId="618F7AD2" w:rsidR="00C503C8" w:rsidRPr="0032229F" w:rsidRDefault="00C503C8" w:rsidP="007F45B6">
      <w:pPr>
        <w:pStyle w:val="Normlnweb"/>
        <w:spacing w:line="360" w:lineRule="auto"/>
        <w:rPr>
          <w:rStyle w:val="Hypertextovodkaz"/>
          <w:color w:val="auto"/>
          <w:u w:val="none"/>
        </w:rPr>
      </w:pPr>
      <w:r w:rsidRPr="0032229F">
        <w:t>[60]</w:t>
      </w:r>
      <w:r w:rsidR="0050715A" w:rsidRPr="0032229F">
        <w:t xml:space="preserve"> </w:t>
      </w:r>
      <w:proofErr w:type="spellStart"/>
      <w:r w:rsidR="0050715A" w:rsidRPr="0032229F">
        <w:t>Ranivisio</w:t>
      </w:r>
      <w:proofErr w:type="spellEnd"/>
      <w:r w:rsidR="0050715A" w:rsidRPr="0032229F">
        <w:t xml:space="preserve">. </w:t>
      </w:r>
      <w:proofErr w:type="spellStart"/>
      <w:r w:rsidR="00E622F8" w:rsidRPr="0032229F">
        <w:t>European</w:t>
      </w:r>
      <w:proofErr w:type="spellEnd"/>
      <w:r w:rsidR="00E622F8" w:rsidRPr="0032229F">
        <w:t xml:space="preserve"> </w:t>
      </w:r>
      <w:proofErr w:type="spellStart"/>
      <w:r w:rsidR="00E622F8" w:rsidRPr="0032229F">
        <w:t>Medicines</w:t>
      </w:r>
      <w:proofErr w:type="spellEnd"/>
      <w:r w:rsidR="00E622F8" w:rsidRPr="0032229F">
        <w:t xml:space="preserve"> </w:t>
      </w:r>
      <w:proofErr w:type="spellStart"/>
      <w:r w:rsidR="00E622F8" w:rsidRPr="0032229F">
        <w:t>Agency</w:t>
      </w:r>
      <w:proofErr w:type="spellEnd"/>
      <w:r w:rsidR="00E622F8" w:rsidRPr="0032229F">
        <w:t>.</w:t>
      </w:r>
      <w:r w:rsidRPr="0032229F">
        <w:t xml:space="preserve"> </w:t>
      </w:r>
      <w:hyperlink r:id="rId77" w:history="1">
        <w:r w:rsidR="00E622F8" w:rsidRPr="0032229F">
          <w:rPr>
            <w:rStyle w:val="Hypertextovodkaz"/>
            <w:color w:val="auto"/>
            <w:u w:val="none"/>
          </w:rPr>
          <w:t>https://www.ema.europa.eu/en/medicines/human/EPAR/ranivisio</w:t>
        </w:r>
      </w:hyperlink>
      <w:r w:rsidRPr="0032229F">
        <w:rPr>
          <w:rStyle w:val="Hypertextovodkaz"/>
          <w:rFonts w:eastAsiaTheme="majorEastAsia"/>
          <w:color w:val="auto"/>
          <w:u w:val="none"/>
        </w:rPr>
        <w:t xml:space="preserve">. </w:t>
      </w:r>
      <w:r w:rsidRPr="0032229F">
        <w:t>[online 10.4.2024]</w:t>
      </w:r>
    </w:p>
    <w:p w14:paraId="428577DD" w14:textId="3968B9D8" w:rsidR="00690ACF" w:rsidRPr="0032229F" w:rsidRDefault="00690ACF" w:rsidP="007F45B6">
      <w:pPr>
        <w:spacing w:line="360" w:lineRule="auto"/>
        <w:ind w:firstLine="0"/>
        <w:jc w:val="left"/>
        <w:rPr>
          <w:rFonts w:cs="Times New Roman"/>
          <w:szCs w:val="24"/>
        </w:rPr>
      </w:pPr>
      <w:r w:rsidRPr="0032229F">
        <w:rPr>
          <w:rFonts w:cs="Times New Roman"/>
          <w:szCs w:val="24"/>
        </w:rPr>
        <w:lastRenderedPageBreak/>
        <w:t xml:space="preserve">[61] </w:t>
      </w:r>
      <w:proofErr w:type="spellStart"/>
      <w:r w:rsidRPr="0032229F">
        <w:rPr>
          <w:rFonts w:cs="Times New Roman"/>
          <w:szCs w:val="24"/>
        </w:rPr>
        <w:t>Yesafili</w:t>
      </w:r>
      <w:proofErr w:type="spellEnd"/>
      <w:r w:rsidRPr="0032229F">
        <w:rPr>
          <w:rFonts w:cs="Times New Roman"/>
          <w:szCs w:val="24"/>
        </w:rPr>
        <w:t xml:space="preserve">. </w:t>
      </w:r>
      <w:proofErr w:type="spellStart"/>
      <w:r w:rsidR="00E622F8" w:rsidRPr="0032229F">
        <w:rPr>
          <w:rFonts w:cs="Times New Roman"/>
          <w:szCs w:val="24"/>
        </w:rPr>
        <w:t>European</w:t>
      </w:r>
      <w:proofErr w:type="spellEnd"/>
      <w:r w:rsidR="00E622F8" w:rsidRPr="0032229F">
        <w:rPr>
          <w:rFonts w:cs="Times New Roman"/>
          <w:szCs w:val="24"/>
        </w:rPr>
        <w:t xml:space="preserve"> </w:t>
      </w:r>
      <w:proofErr w:type="spellStart"/>
      <w:r w:rsidR="00E622F8" w:rsidRPr="0032229F">
        <w:rPr>
          <w:rFonts w:cs="Times New Roman"/>
          <w:szCs w:val="24"/>
        </w:rPr>
        <w:t>Medicines</w:t>
      </w:r>
      <w:proofErr w:type="spellEnd"/>
      <w:r w:rsidR="00E622F8" w:rsidRPr="0032229F">
        <w:rPr>
          <w:rFonts w:cs="Times New Roman"/>
          <w:szCs w:val="24"/>
        </w:rPr>
        <w:t xml:space="preserve"> </w:t>
      </w:r>
      <w:proofErr w:type="spellStart"/>
      <w:r w:rsidR="00E622F8" w:rsidRPr="0032229F">
        <w:rPr>
          <w:rFonts w:cs="Times New Roman"/>
          <w:szCs w:val="24"/>
        </w:rPr>
        <w:t>Agency</w:t>
      </w:r>
      <w:proofErr w:type="spellEnd"/>
      <w:r w:rsidRPr="0032229F">
        <w:rPr>
          <w:rFonts w:cs="Times New Roman"/>
          <w:szCs w:val="24"/>
        </w:rPr>
        <w:t>.</w:t>
      </w:r>
      <w:r w:rsidR="00E622F8" w:rsidRPr="0032229F">
        <w:rPr>
          <w:rFonts w:cs="Times New Roman"/>
          <w:szCs w:val="24"/>
        </w:rPr>
        <w:t xml:space="preserve"> </w:t>
      </w:r>
      <w:hyperlink r:id="rId78" w:history="1">
        <w:r w:rsidR="00E622F8" w:rsidRPr="0032229F">
          <w:rPr>
            <w:rStyle w:val="Hypertextovodkaz"/>
            <w:rFonts w:cs="Times New Roman"/>
            <w:color w:val="auto"/>
            <w:szCs w:val="24"/>
            <w:u w:val="none"/>
          </w:rPr>
          <w:t>https://www.ema.europa.eu/en/medicines/human/EPAR/yesafili</w:t>
        </w:r>
      </w:hyperlink>
      <w:r w:rsidRPr="0032229F">
        <w:rPr>
          <w:rStyle w:val="Hypertextovodkaz"/>
          <w:rFonts w:cs="Times New Roman"/>
          <w:color w:val="auto"/>
          <w:szCs w:val="24"/>
          <w:u w:val="none"/>
        </w:rPr>
        <w:t xml:space="preserve">. </w:t>
      </w:r>
      <w:r w:rsidRPr="0032229F">
        <w:rPr>
          <w:rFonts w:cs="Times New Roman"/>
          <w:szCs w:val="24"/>
        </w:rPr>
        <w:t>[online 10.4.2024]</w:t>
      </w:r>
    </w:p>
    <w:p w14:paraId="1554281D" w14:textId="76A23B2D" w:rsidR="00690ACF" w:rsidRPr="0032229F" w:rsidRDefault="00690ACF" w:rsidP="007F45B6">
      <w:pPr>
        <w:spacing w:line="360" w:lineRule="auto"/>
        <w:ind w:firstLine="0"/>
        <w:jc w:val="left"/>
        <w:rPr>
          <w:rFonts w:cs="Times New Roman"/>
          <w:szCs w:val="24"/>
        </w:rPr>
      </w:pPr>
      <w:r w:rsidRPr="0032229F">
        <w:rPr>
          <w:rFonts w:cs="Times New Roman"/>
          <w:szCs w:val="24"/>
        </w:rPr>
        <w:t xml:space="preserve">[62] </w:t>
      </w:r>
      <w:proofErr w:type="spellStart"/>
      <w:r w:rsidRPr="0032229F">
        <w:rPr>
          <w:rFonts w:cs="Times New Roman"/>
          <w:szCs w:val="24"/>
        </w:rPr>
        <w:t>Zaltrap</w:t>
      </w:r>
      <w:proofErr w:type="spellEnd"/>
      <w:r w:rsidRPr="0032229F">
        <w:rPr>
          <w:rFonts w:cs="Times New Roman"/>
          <w:szCs w:val="24"/>
        </w:rPr>
        <w:t xml:space="preserve">. </w:t>
      </w:r>
      <w:proofErr w:type="spellStart"/>
      <w:r w:rsidR="00E622F8" w:rsidRPr="0032229F">
        <w:rPr>
          <w:rFonts w:cs="Times New Roman"/>
          <w:szCs w:val="24"/>
        </w:rPr>
        <w:t>European</w:t>
      </w:r>
      <w:proofErr w:type="spellEnd"/>
      <w:r w:rsidR="00E622F8" w:rsidRPr="0032229F">
        <w:rPr>
          <w:rFonts w:cs="Times New Roman"/>
          <w:szCs w:val="24"/>
        </w:rPr>
        <w:t xml:space="preserve"> </w:t>
      </w:r>
      <w:proofErr w:type="spellStart"/>
      <w:r w:rsidR="00E622F8" w:rsidRPr="0032229F">
        <w:rPr>
          <w:rFonts w:cs="Times New Roman"/>
          <w:szCs w:val="24"/>
        </w:rPr>
        <w:t>Medicines</w:t>
      </w:r>
      <w:proofErr w:type="spellEnd"/>
      <w:r w:rsidR="00E622F8" w:rsidRPr="0032229F">
        <w:rPr>
          <w:rFonts w:cs="Times New Roman"/>
          <w:szCs w:val="24"/>
        </w:rPr>
        <w:t xml:space="preserve"> </w:t>
      </w:r>
      <w:proofErr w:type="spellStart"/>
      <w:r w:rsidR="00E622F8" w:rsidRPr="0032229F">
        <w:rPr>
          <w:rFonts w:cs="Times New Roman"/>
          <w:szCs w:val="24"/>
        </w:rPr>
        <w:t>Agency</w:t>
      </w:r>
      <w:proofErr w:type="spellEnd"/>
      <w:r w:rsidRPr="0032229F">
        <w:rPr>
          <w:rFonts w:cs="Times New Roman"/>
          <w:szCs w:val="24"/>
        </w:rPr>
        <w:t xml:space="preserve">. </w:t>
      </w:r>
      <w:hyperlink r:id="rId79" w:history="1">
        <w:r w:rsidR="00E622F8" w:rsidRPr="0032229F">
          <w:rPr>
            <w:rStyle w:val="Hypertextovodkaz"/>
            <w:rFonts w:cs="Times New Roman"/>
            <w:color w:val="auto"/>
            <w:szCs w:val="24"/>
            <w:u w:val="none"/>
          </w:rPr>
          <w:t>https://www.ema.europa.eu/en/medicines/human/EPAR/zaltrap</w:t>
        </w:r>
      </w:hyperlink>
      <w:r w:rsidRPr="0032229F">
        <w:rPr>
          <w:rStyle w:val="Hypertextovodkaz"/>
          <w:rFonts w:cs="Times New Roman"/>
          <w:color w:val="auto"/>
          <w:szCs w:val="24"/>
          <w:u w:val="none"/>
        </w:rPr>
        <w:t xml:space="preserve">. </w:t>
      </w:r>
      <w:r w:rsidRPr="0032229F">
        <w:rPr>
          <w:rFonts w:cs="Times New Roman"/>
          <w:szCs w:val="24"/>
        </w:rPr>
        <w:t>[online 10.4.2024]</w:t>
      </w:r>
      <w:r w:rsidR="00B15A29">
        <w:rPr>
          <w:rFonts w:cs="Times New Roman"/>
          <w:szCs w:val="24"/>
        </w:rPr>
        <w:t xml:space="preserve"> </w:t>
      </w:r>
    </w:p>
    <w:p w14:paraId="5893974E" w14:textId="09948459" w:rsidR="00690ACF" w:rsidRPr="0032229F" w:rsidRDefault="00690ACF" w:rsidP="007F45B6">
      <w:pPr>
        <w:spacing w:line="360" w:lineRule="auto"/>
        <w:ind w:firstLine="0"/>
        <w:jc w:val="left"/>
        <w:rPr>
          <w:rFonts w:cs="Times New Roman"/>
          <w:szCs w:val="24"/>
        </w:rPr>
      </w:pPr>
      <w:r w:rsidRPr="0032229F">
        <w:rPr>
          <w:rFonts w:cs="Times New Roman"/>
          <w:szCs w:val="24"/>
        </w:rPr>
        <w:t>[63]</w:t>
      </w:r>
      <w:r w:rsidR="00AC2F77" w:rsidRPr="0032229F">
        <w:rPr>
          <w:rFonts w:cs="Times New Roman"/>
          <w:szCs w:val="24"/>
        </w:rPr>
        <w:t xml:space="preserve"> </w:t>
      </w:r>
      <w:proofErr w:type="spellStart"/>
      <w:r w:rsidR="00AC2F77" w:rsidRPr="0032229F">
        <w:rPr>
          <w:rFonts w:cs="Times New Roman"/>
          <w:szCs w:val="24"/>
        </w:rPr>
        <w:t>E</w:t>
      </w:r>
      <w:r w:rsidR="00724113" w:rsidRPr="0032229F">
        <w:rPr>
          <w:rFonts w:cs="Times New Roman"/>
          <w:szCs w:val="24"/>
        </w:rPr>
        <w:t>ichenbaum</w:t>
      </w:r>
      <w:proofErr w:type="spellEnd"/>
      <w:r w:rsidR="00AC2F77" w:rsidRPr="0032229F">
        <w:rPr>
          <w:rFonts w:cs="Times New Roman"/>
          <w:szCs w:val="24"/>
        </w:rPr>
        <w:t xml:space="preserve"> DA</w:t>
      </w:r>
      <w:r w:rsidR="00724113" w:rsidRPr="0032229F">
        <w:rPr>
          <w:rFonts w:cs="Times New Roman"/>
          <w:szCs w:val="24"/>
        </w:rPr>
        <w:t>,</w:t>
      </w:r>
      <w:r w:rsidR="00AC2F77" w:rsidRPr="0032229F">
        <w:rPr>
          <w:rFonts w:cs="Times New Roman"/>
          <w:szCs w:val="24"/>
        </w:rPr>
        <w:t xml:space="preserve"> A</w:t>
      </w:r>
      <w:r w:rsidR="00724113" w:rsidRPr="0032229F">
        <w:rPr>
          <w:rFonts w:cs="Times New Roman"/>
          <w:szCs w:val="24"/>
        </w:rPr>
        <w:t>hmed</w:t>
      </w:r>
      <w:r w:rsidR="00AC2F77" w:rsidRPr="0032229F">
        <w:rPr>
          <w:rFonts w:cs="Times New Roman"/>
          <w:szCs w:val="24"/>
        </w:rPr>
        <w:t xml:space="preserve"> </w:t>
      </w:r>
      <w:r w:rsidR="00724113" w:rsidRPr="0032229F">
        <w:rPr>
          <w:rFonts w:cs="Times New Roman"/>
          <w:szCs w:val="24"/>
        </w:rPr>
        <w:t>A,</w:t>
      </w:r>
      <w:r w:rsidR="00AC2F77" w:rsidRPr="0032229F">
        <w:rPr>
          <w:rFonts w:cs="Times New Roman"/>
          <w:szCs w:val="24"/>
        </w:rPr>
        <w:t xml:space="preserve"> </w:t>
      </w:r>
      <w:proofErr w:type="spellStart"/>
      <w:r w:rsidR="00AC2F77" w:rsidRPr="0032229F">
        <w:rPr>
          <w:rFonts w:cs="Times New Roman"/>
          <w:szCs w:val="24"/>
        </w:rPr>
        <w:t>H</w:t>
      </w:r>
      <w:r w:rsidR="00724113" w:rsidRPr="0032229F">
        <w:rPr>
          <w:rFonts w:cs="Times New Roman"/>
          <w:szCs w:val="24"/>
        </w:rPr>
        <w:t>iya</w:t>
      </w:r>
      <w:proofErr w:type="spellEnd"/>
      <w:r w:rsidR="00AC2F77" w:rsidRPr="0032229F">
        <w:rPr>
          <w:rFonts w:cs="Times New Roman"/>
          <w:szCs w:val="24"/>
        </w:rPr>
        <w:t xml:space="preserve"> F</w:t>
      </w:r>
      <w:r w:rsidR="00C06AE0" w:rsidRPr="0032229F">
        <w:rPr>
          <w:rFonts w:cs="Times New Roman"/>
          <w:szCs w:val="24"/>
        </w:rPr>
        <w:t xml:space="preserve">. </w:t>
      </w:r>
      <w:proofErr w:type="spellStart"/>
      <w:r w:rsidRPr="0032229F">
        <w:rPr>
          <w:rFonts w:cs="Times New Roman"/>
          <w:szCs w:val="24"/>
        </w:rPr>
        <w:t>Ranibizumab</w:t>
      </w:r>
      <w:proofErr w:type="spellEnd"/>
      <w:r w:rsidRPr="0032229F">
        <w:rPr>
          <w:rFonts w:cs="Times New Roman"/>
          <w:szCs w:val="24"/>
        </w:rPr>
        <w:t xml:space="preserve"> port </w:t>
      </w:r>
      <w:proofErr w:type="spellStart"/>
      <w:r w:rsidRPr="0032229F">
        <w:rPr>
          <w:rFonts w:cs="Times New Roman"/>
          <w:szCs w:val="24"/>
        </w:rPr>
        <w:t>delivery</w:t>
      </w:r>
      <w:proofErr w:type="spellEnd"/>
      <w:r w:rsidRPr="0032229F">
        <w:rPr>
          <w:rFonts w:cs="Times New Roman"/>
          <w:szCs w:val="24"/>
        </w:rPr>
        <w:t xml:space="preserve"> </w:t>
      </w:r>
      <w:proofErr w:type="spellStart"/>
      <w:r w:rsidRPr="0032229F">
        <w:rPr>
          <w:rFonts w:cs="Times New Roman"/>
          <w:szCs w:val="24"/>
        </w:rPr>
        <w:t>syst</w:t>
      </w:r>
      <w:r w:rsidR="00ED6E5C" w:rsidRPr="0032229F">
        <w:rPr>
          <w:rFonts w:cs="Times New Roman"/>
          <w:szCs w:val="24"/>
        </w:rPr>
        <w:t>e</w:t>
      </w:r>
      <w:r w:rsidRPr="0032229F">
        <w:rPr>
          <w:rFonts w:cs="Times New Roman"/>
          <w:szCs w:val="24"/>
        </w:rPr>
        <w:t>m</w:t>
      </w:r>
      <w:proofErr w:type="spellEnd"/>
      <w:r w:rsidRPr="0032229F">
        <w:rPr>
          <w:rFonts w:cs="Times New Roman"/>
          <w:szCs w:val="24"/>
        </w:rPr>
        <w:t xml:space="preserve">: a </w:t>
      </w:r>
      <w:proofErr w:type="spellStart"/>
      <w:r w:rsidRPr="0032229F">
        <w:rPr>
          <w:rFonts w:cs="Times New Roman"/>
          <w:szCs w:val="24"/>
        </w:rPr>
        <w:t>clinical</w:t>
      </w:r>
      <w:proofErr w:type="spellEnd"/>
      <w:r w:rsidRPr="0032229F">
        <w:rPr>
          <w:rFonts w:cs="Times New Roman"/>
          <w:szCs w:val="24"/>
        </w:rPr>
        <w:t xml:space="preserve"> </w:t>
      </w:r>
      <w:proofErr w:type="spellStart"/>
      <w:r w:rsidRPr="0032229F">
        <w:rPr>
          <w:rFonts w:cs="Times New Roman"/>
          <w:szCs w:val="24"/>
        </w:rPr>
        <w:t>perspective</w:t>
      </w:r>
      <w:proofErr w:type="spellEnd"/>
      <w:r w:rsidRPr="0032229F">
        <w:rPr>
          <w:rFonts w:cs="Times New Roman"/>
          <w:szCs w:val="24"/>
        </w:rPr>
        <w:t>.</w:t>
      </w:r>
      <w:r w:rsidR="00724113" w:rsidRPr="0032229F">
        <w:rPr>
          <w:rFonts w:cs="Times New Roman"/>
          <w:szCs w:val="24"/>
        </w:rPr>
        <w:t xml:space="preserve"> </w:t>
      </w:r>
      <w:hyperlink r:id="rId80" w:history="1">
        <w:r w:rsidR="00724113" w:rsidRPr="0032229F">
          <w:rPr>
            <w:rStyle w:val="Hypertextovodkaz"/>
            <w:rFonts w:cs="Times New Roman"/>
            <w:color w:val="auto"/>
            <w:u w:val="none"/>
          </w:rPr>
          <w:t>BMJ Open Ophthalmol.</w:t>
        </w:r>
      </w:hyperlink>
      <w:r w:rsidR="00724113" w:rsidRPr="0032229F">
        <w:rPr>
          <w:rFonts w:cs="Times New Roman"/>
          <w:shd w:val="clear" w:color="auto" w:fill="FFFFFF"/>
        </w:rPr>
        <w:t> 2022;7(1</w:t>
      </w:r>
      <w:proofErr w:type="gramStart"/>
      <w:r w:rsidR="00724113" w:rsidRPr="0032229F">
        <w:rPr>
          <w:rFonts w:cs="Times New Roman"/>
          <w:shd w:val="clear" w:color="auto" w:fill="FFFFFF"/>
        </w:rPr>
        <w:t>):e</w:t>
      </w:r>
      <w:proofErr w:type="gramEnd"/>
      <w:r w:rsidR="00724113" w:rsidRPr="0032229F">
        <w:rPr>
          <w:rFonts w:cs="Times New Roman"/>
          <w:shd w:val="clear" w:color="auto" w:fill="FFFFFF"/>
        </w:rPr>
        <w:t>001104.</w:t>
      </w:r>
      <w:r w:rsidRPr="0032229F">
        <w:rPr>
          <w:rFonts w:cs="Times New Roman"/>
          <w:szCs w:val="24"/>
        </w:rPr>
        <w:t xml:space="preserve"> </w:t>
      </w:r>
      <w:hyperlink r:id="rId81" w:history="1">
        <w:r w:rsidR="00724113" w:rsidRPr="0032229F">
          <w:rPr>
            <w:rStyle w:val="Hypertextovodkaz"/>
            <w:rFonts w:cs="Times New Roman"/>
            <w:color w:val="auto"/>
            <w:szCs w:val="24"/>
            <w:u w:val="none"/>
          </w:rPr>
          <w:t>https://www.ncbi.nlm.nih.gov/pmc/articles/PMC9516155/</w:t>
        </w:r>
      </w:hyperlink>
      <w:r w:rsidRPr="0032229F">
        <w:rPr>
          <w:rStyle w:val="Hypertextovodkaz"/>
          <w:rFonts w:cs="Times New Roman"/>
          <w:color w:val="auto"/>
          <w:szCs w:val="24"/>
          <w:u w:val="none"/>
        </w:rPr>
        <w:t xml:space="preserve">. </w:t>
      </w:r>
      <w:r w:rsidRPr="0032229F">
        <w:rPr>
          <w:rFonts w:cs="Times New Roman"/>
          <w:szCs w:val="24"/>
        </w:rPr>
        <w:t>[online 10.4.2024]</w:t>
      </w:r>
    </w:p>
    <w:p w14:paraId="31208313" w14:textId="3D7DD247" w:rsidR="00690ACF" w:rsidRPr="0032229F" w:rsidRDefault="00690ACF" w:rsidP="00D95D29">
      <w:pPr>
        <w:pStyle w:val="Normlnweb"/>
        <w:spacing w:line="360" w:lineRule="auto"/>
        <w:jc w:val="both"/>
      </w:pPr>
      <w:r w:rsidRPr="0032229F">
        <w:t>[64]</w:t>
      </w:r>
      <w:r w:rsidR="00191E9C" w:rsidRPr="0032229F">
        <w:t xml:space="preserve"> </w:t>
      </w:r>
      <w:proofErr w:type="spellStart"/>
      <w:r w:rsidR="00191E9C" w:rsidRPr="0032229F">
        <w:t>C</w:t>
      </w:r>
      <w:r w:rsidR="00724113" w:rsidRPr="0032229F">
        <w:t>handrasekaran</w:t>
      </w:r>
      <w:proofErr w:type="spellEnd"/>
      <w:r w:rsidR="00E14F8B" w:rsidRPr="0032229F">
        <w:t xml:space="preserve"> PR. </w:t>
      </w:r>
      <w:proofErr w:type="spellStart"/>
      <w:r w:rsidR="00E14F8B" w:rsidRPr="0032229F">
        <w:t>M</w:t>
      </w:r>
      <w:r w:rsidR="00724113" w:rsidRPr="0032229F">
        <w:t>adanagopalan</w:t>
      </w:r>
      <w:proofErr w:type="spellEnd"/>
      <w:r w:rsidR="00724113" w:rsidRPr="0032229F">
        <w:t xml:space="preserve"> </w:t>
      </w:r>
      <w:r w:rsidR="00E14F8B" w:rsidRPr="0032229F">
        <w:t>VG.</w:t>
      </w:r>
      <w:r w:rsidRPr="0032229F">
        <w:t xml:space="preserve"> </w:t>
      </w:r>
      <w:proofErr w:type="spellStart"/>
      <w:r w:rsidRPr="0032229F">
        <w:t>Ranibizumab</w:t>
      </w:r>
      <w:proofErr w:type="spellEnd"/>
      <w:r w:rsidRPr="0032229F">
        <w:t xml:space="preserve"> port </w:t>
      </w:r>
      <w:proofErr w:type="spellStart"/>
      <w:r w:rsidRPr="0032229F">
        <w:t>delivery</w:t>
      </w:r>
      <w:proofErr w:type="spellEnd"/>
      <w:r w:rsidRPr="0032229F">
        <w:t xml:space="preserve"> </w:t>
      </w:r>
      <w:proofErr w:type="spellStart"/>
      <w:r w:rsidRPr="0032229F">
        <w:t>system</w:t>
      </w:r>
      <w:proofErr w:type="spellEnd"/>
      <w:r w:rsidRPr="0032229F">
        <w:t xml:space="preserve"> in </w:t>
      </w:r>
      <w:proofErr w:type="spellStart"/>
      <w:r w:rsidRPr="0032229F">
        <w:t>neovascular</w:t>
      </w:r>
      <w:proofErr w:type="spellEnd"/>
      <w:r w:rsidRPr="0032229F">
        <w:t xml:space="preserve"> </w:t>
      </w:r>
      <w:proofErr w:type="spellStart"/>
      <w:r w:rsidRPr="0032229F">
        <w:t>age-related</w:t>
      </w:r>
      <w:proofErr w:type="spellEnd"/>
      <w:r w:rsidRPr="0032229F">
        <w:t xml:space="preserve"> </w:t>
      </w:r>
      <w:proofErr w:type="spellStart"/>
      <w:r w:rsidRPr="0032229F">
        <w:t>macular</w:t>
      </w:r>
      <w:proofErr w:type="spellEnd"/>
      <w:r w:rsidRPr="0032229F">
        <w:t xml:space="preserve"> </w:t>
      </w:r>
      <w:proofErr w:type="spellStart"/>
      <w:r w:rsidRPr="0032229F">
        <w:t>degeneration</w:t>
      </w:r>
      <w:proofErr w:type="spellEnd"/>
      <w:r w:rsidRPr="0032229F">
        <w:t xml:space="preserve">. </w:t>
      </w:r>
      <w:hyperlink r:id="rId82" w:history="1">
        <w:r w:rsidR="00724113" w:rsidRPr="0032229F">
          <w:rPr>
            <w:rStyle w:val="Hypertextovodkaz"/>
            <w:rFonts w:eastAsiaTheme="majorEastAsia"/>
            <w:color w:val="auto"/>
            <w:u w:val="none"/>
          </w:rPr>
          <w:t>Ther Adv Ophthalmol.</w:t>
        </w:r>
      </w:hyperlink>
      <w:r w:rsidR="00724113" w:rsidRPr="0032229F">
        <w:rPr>
          <w:shd w:val="clear" w:color="auto" w:fill="FFFFFF"/>
        </w:rPr>
        <w:t xml:space="preserve"> 2022;14. </w:t>
      </w:r>
      <w:r w:rsidRPr="0032229F">
        <w:t xml:space="preserve"> </w:t>
      </w:r>
      <w:hyperlink r:id="rId83" w:history="1">
        <w:r w:rsidR="00724113" w:rsidRPr="0032229F">
          <w:rPr>
            <w:rStyle w:val="Hypertextovodkaz"/>
            <w:color w:val="auto"/>
            <w:u w:val="none"/>
          </w:rPr>
          <w:t>https://www.ncbi.nlm.nih.gov/pmc/articles/PMC8829724/</w:t>
        </w:r>
      </w:hyperlink>
      <w:r w:rsidRPr="0032229F">
        <w:rPr>
          <w:rStyle w:val="Hypertextovodkaz"/>
          <w:rFonts w:eastAsiaTheme="majorEastAsia"/>
          <w:color w:val="auto"/>
          <w:u w:val="none"/>
        </w:rPr>
        <w:t xml:space="preserve">. </w:t>
      </w:r>
      <w:r w:rsidRPr="0032229F">
        <w:t>[online 10.4.2024]</w:t>
      </w:r>
    </w:p>
    <w:p w14:paraId="47512D6B" w14:textId="70BD0DC5" w:rsidR="00690ACF" w:rsidRPr="0032229F" w:rsidRDefault="00690ACF" w:rsidP="00D95D29">
      <w:pPr>
        <w:spacing w:line="360" w:lineRule="auto"/>
        <w:ind w:firstLine="0"/>
        <w:rPr>
          <w:rFonts w:cs="Times New Roman"/>
          <w:shd w:val="clear" w:color="auto" w:fill="FFFFFF"/>
        </w:rPr>
      </w:pPr>
      <w:r w:rsidRPr="0032229F">
        <w:rPr>
          <w:rFonts w:cs="Times New Roman"/>
          <w:szCs w:val="24"/>
        </w:rPr>
        <w:t xml:space="preserve">[65] </w:t>
      </w:r>
      <w:proofErr w:type="spellStart"/>
      <w:r w:rsidR="00E14F8B" w:rsidRPr="0032229F">
        <w:rPr>
          <w:rFonts w:cs="Times New Roman"/>
          <w:szCs w:val="24"/>
        </w:rPr>
        <w:t>S</w:t>
      </w:r>
      <w:r w:rsidR="00724113" w:rsidRPr="0032229F">
        <w:rPr>
          <w:rFonts w:cs="Times New Roman"/>
          <w:szCs w:val="24"/>
        </w:rPr>
        <w:t>harma</w:t>
      </w:r>
      <w:proofErr w:type="spellEnd"/>
      <w:r w:rsidR="00E14F8B" w:rsidRPr="0032229F">
        <w:rPr>
          <w:rFonts w:cs="Times New Roman"/>
          <w:szCs w:val="24"/>
        </w:rPr>
        <w:t xml:space="preserve"> A</w:t>
      </w:r>
      <w:r w:rsidR="00724113" w:rsidRPr="0032229F">
        <w:rPr>
          <w:rFonts w:cs="Times New Roman"/>
          <w:szCs w:val="24"/>
        </w:rPr>
        <w:t>,</w:t>
      </w:r>
      <w:r w:rsidR="00E14F8B" w:rsidRPr="0032229F">
        <w:rPr>
          <w:rFonts w:cs="Times New Roman"/>
          <w:szCs w:val="24"/>
        </w:rPr>
        <w:t xml:space="preserve"> </w:t>
      </w:r>
      <w:proofErr w:type="spellStart"/>
      <w:r w:rsidR="00E14F8B" w:rsidRPr="0032229F">
        <w:rPr>
          <w:rFonts w:cs="Times New Roman"/>
          <w:szCs w:val="24"/>
        </w:rPr>
        <w:t>K</w:t>
      </w:r>
      <w:r w:rsidR="00724113" w:rsidRPr="0032229F">
        <w:rPr>
          <w:rFonts w:cs="Times New Roman"/>
          <w:szCs w:val="24"/>
        </w:rPr>
        <w:t>hanani</w:t>
      </w:r>
      <w:proofErr w:type="spellEnd"/>
      <w:r w:rsidR="00E14F8B" w:rsidRPr="0032229F">
        <w:rPr>
          <w:rFonts w:cs="Times New Roman"/>
          <w:szCs w:val="24"/>
        </w:rPr>
        <w:t xml:space="preserve"> </w:t>
      </w:r>
      <w:r w:rsidR="00724113" w:rsidRPr="0032229F">
        <w:rPr>
          <w:rFonts w:cs="Times New Roman"/>
          <w:szCs w:val="24"/>
        </w:rPr>
        <w:t>A</w:t>
      </w:r>
      <w:r w:rsidR="00E14F8B" w:rsidRPr="0032229F">
        <w:rPr>
          <w:rFonts w:cs="Times New Roman"/>
          <w:szCs w:val="24"/>
        </w:rPr>
        <w:t>M</w:t>
      </w:r>
      <w:r w:rsidR="00724113" w:rsidRPr="0032229F">
        <w:rPr>
          <w:rFonts w:cs="Times New Roman"/>
          <w:szCs w:val="24"/>
        </w:rPr>
        <w:t>,</w:t>
      </w:r>
      <w:r w:rsidR="00E14F8B" w:rsidRPr="0032229F">
        <w:rPr>
          <w:rFonts w:cs="Times New Roman"/>
          <w:szCs w:val="24"/>
        </w:rPr>
        <w:t xml:space="preserve"> </w:t>
      </w:r>
      <w:proofErr w:type="spellStart"/>
      <w:r w:rsidR="00E63417" w:rsidRPr="0032229F">
        <w:rPr>
          <w:rFonts w:cs="Times New Roman"/>
          <w:szCs w:val="24"/>
        </w:rPr>
        <w:t>P</w:t>
      </w:r>
      <w:r w:rsidR="00724113" w:rsidRPr="0032229F">
        <w:rPr>
          <w:rFonts w:cs="Times New Roman"/>
          <w:szCs w:val="24"/>
        </w:rPr>
        <w:t>arachuri</w:t>
      </w:r>
      <w:proofErr w:type="spellEnd"/>
      <w:r w:rsidR="00E63417" w:rsidRPr="0032229F">
        <w:rPr>
          <w:rFonts w:cs="Times New Roman"/>
          <w:szCs w:val="24"/>
        </w:rPr>
        <w:t xml:space="preserve"> N</w:t>
      </w:r>
      <w:r w:rsidR="00724113" w:rsidRPr="0032229F">
        <w:rPr>
          <w:rFonts w:cs="Times New Roman"/>
          <w:szCs w:val="24"/>
        </w:rPr>
        <w:t xml:space="preserve"> a kol</w:t>
      </w:r>
      <w:r w:rsidR="00932816" w:rsidRPr="0032229F">
        <w:rPr>
          <w:rFonts w:cs="Times New Roman"/>
          <w:szCs w:val="24"/>
        </w:rPr>
        <w:t>.</w:t>
      </w:r>
      <w:r w:rsidR="00E14F8B" w:rsidRPr="0032229F">
        <w:rPr>
          <w:rFonts w:cs="Times New Roman"/>
          <w:szCs w:val="24"/>
        </w:rPr>
        <w:t xml:space="preserve"> </w:t>
      </w:r>
      <w:r w:rsidRPr="0032229F">
        <w:rPr>
          <w:rFonts w:cs="Times New Roman"/>
          <w:szCs w:val="24"/>
        </w:rPr>
        <w:t xml:space="preserve">Port </w:t>
      </w:r>
      <w:proofErr w:type="spellStart"/>
      <w:r w:rsidRPr="0032229F">
        <w:rPr>
          <w:rFonts w:cs="Times New Roman"/>
          <w:szCs w:val="24"/>
        </w:rPr>
        <w:t>delivery</w:t>
      </w:r>
      <w:proofErr w:type="spellEnd"/>
      <w:r w:rsidRPr="0032229F">
        <w:rPr>
          <w:rFonts w:cs="Times New Roman"/>
          <w:szCs w:val="24"/>
        </w:rPr>
        <w:t xml:space="preserve"> </w:t>
      </w:r>
      <w:proofErr w:type="spellStart"/>
      <w:r w:rsidRPr="0032229F">
        <w:rPr>
          <w:rFonts w:cs="Times New Roman"/>
          <w:szCs w:val="24"/>
        </w:rPr>
        <w:t>syst</w:t>
      </w:r>
      <w:r w:rsidR="00724113" w:rsidRPr="0032229F">
        <w:rPr>
          <w:rFonts w:cs="Times New Roman"/>
          <w:szCs w:val="24"/>
        </w:rPr>
        <w:t>e</w:t>
      </w:r>
      <w:r w:rsidRPr="0032229F">
        <w:rPr>
          <w:rFonts w:cs="Times New Roman"/>
          <w:szCs w:val="24"/>
        </w:rPr>
        <w:t>m</w:t>
      </w:r>
      <w:proofErr w:type="spellEnd"/>
      <w:r w:rsidRPr="0032229F">
        <w:rPr>
          <w:rFonts w:cs="Times New Roman"/>
          <w:szCs w:val="24"/>
        </w:rPr>
        <w:t xml:space="preserve"> </w:t>
      </w:r>
      <w:proofErr w:type="spellStart"/>
      <w:r w:rsidRPr="0032229F">
        <w:rPr>
          <w:rFonts w:cs="Times New Roman"/>
          <w:szCs w:val="24"/>
        </w:rPr>
        <w:t>with</w:t>
      </w:r>
      <w:proofErr w:type="spellEnd"/>
      <w:r w:rsidRPr="0032229F">
        <w:rPr>
          <w:rFonts w:cs="Times New Roman"/>
          <w:szCs w:val="24"/>
        </w:rPr>
        <w:t xml:space="preserve"> </w:t>
      </w:r>
      <w:proofErr w:type="spellStart"/>
      <w:r w:rsidRPr="0032229F">
        <w:rPr>
          <w:rFonts w:cs="Times New Roman"/>
          <w:szCs w:val="24"/>
        </w:rPr>
        <w:t>ranibizumab</w:t>
      </w:r>
      <w:proofErr w:type="spellEnd"/>
      <w:r w:rsidRPr="0032229F">
        <w:rPr>
          <w:rFonts w:cs="Times New Roman"/>
          <w:szCs w:val="24"/>
        </w:rPr>
        <w:t xml:space="preserve"> (</w:t>
      </w:r>
      <w:proofErr w:type="spellStart"/>
      <w:r w:rsidRPr="0032229F">
        <w:rPr>
          <w:rFonts w:cs="Times New Roman"/>
          <w:szCs w:val="24"/>
        </w:rPr>
        <w:t>Susvimo</w:t>
      </w:r>
      <w:proofErr w:type="spellEnd"/>
      <w:r w:rsidRPr="0032229F">
        <w:rPr>
          <w:rFonts w:cs="Times New Roman"/>
          <w:szCs w:val="24"/>
        </w:rPr>
        <w:t xml:space="preserve">) </w:t>
      </w:r>
      <w:proofErr w:type="spellStart"/>
      <w:r w:rsidRPr="0032229F">
        <w:rPr>
          <w:rFonts w:cs="Times New Roman"/>
          <w:szCs w:val="24"/>
        </w:rPr>
        <w:t>recall</w:t>
      </w:r>
      <w:proofErr w:type="spellEnd"/>
      <w:r w:rsidRPr="0032229F">
        <w:rPr>
          <w:rFonts w:cs="Times New Roman"/>
          <w:szCs w:val="24"/>
        </w:rPr>
        <w:t xml:space="preserve"> – </w:t>
      </w:r>
      <w:proofErr w:type="spellStart"/>
      <w:r w:rsidRPr="0032229F">
        <w:rPr>
          <w:rFonts w:cs="Times New Roman"/>
          <w:szCs w:val="24"/>
        </w:rPr>
        <w:t>What</w:t>
      </w:r>
      <w:proofErr w:type="spellEnd"/>
      <w:r w:rsidRPr="0032229F">
        <w:rPr>
          <w:rFonts w:cs="Times New Roman"/>
          <w:szCs w:val="24"/>
        </w:rPr>
        <w:t xml:space="preserve"> </w:t>
      </w:r>
      <w:proofErr w:type="spellStart"/>
      <w:r w:rsidRPr="0032229F">
        <w:rPr>
          <w:rFonts w:cs="Times New Roman"/>
          <w:szCs w:val="24"/>
        </w:rPr>
        <w:t>does</w:t>
      </w:r>
      <w:proofErr w:type="spellEnd"/>
      <w:r w:rsidRPr="0032229F">
        <w:rPr>
          <w:rFonts w:cs="Times New Roman"/>
          <w:szCs w:val="24"/>
        </w:rPr>
        <w:t xml:space="preserve"> </w:t>
      </w:r>
      <w:proofErr w:type="spellStart"/>
      <w:r w:rsidRPr="0032229F">
        <w:rPr>
          <w:rFonts w:cs="Times New Roman"/>
          <w:szCs w:val="24"/>
        </w:rPr>
        <w:t>it</w:t>
      </w:r>
      <w:proofErr w:type="spellEnd"/>
      <w:r w:rsidRPr="0032229F">
        <w:rPr>
          <w:rFonts w:cs="Times New Roman"/>
          <w:szCs w:val="24"/>
        </w:rPr>
        <w:t xml:space="preserve"> </w:t>
      </w:r>
      <w:proofErr w:type="spellStart"/>
      <w:r w:rsidRPr="0032229F">
        <w:rPr>
          <w:rFonts w:cs="Times New Roman"/>
          <w:szCs w:val="24"/>
        </w:rPr>
        <w:t>mean</w:t>
      </w:r>
      <w:proofErr w:type="spellEnd"/>
      <w:r w:rsidRPr="0032229F">
        <w:rPr>
          <w:rFonts w:cs="Times New Roman"/>
          <w:szCs w:val="24"/>
        </w:rPr>
        <w:t xml:space="preserve"> to </w:t>
      </w:r>
      <w:proofErr w:type="spellStart"/>
      <w:r w:rsidRPr="0032229F">
        <w:rPr>
          <w:rFonts w:cs="Times New Roman"/>
          <w:szCs w:val="24"/>
        </w:rPr>
        <w:t>the</w:t>
      </w:r>
      <w:proofErr w:type="spellEnd"/>
      <w:r w:rsidRPr="0032229F">
        <w:rPr>
          <w:rFonts w:cs="Times New Roman"/>
          <w:szCs w:val="24"/>
        </w:rPr>
        <w:t xml:space="preserve"> retina </w:t>
      </w:r>
      <w:proofErr w:type="spellStart"/>
      <w:r w:rsidRPr="0032229F">
        <w:rPr>
          <w:rFonts w:cs="Times New Roman"/>
          <w:szCs w:val="24"/>
        </w:rPr>
        <w:t>specialists</w:t>
      </w:r>
      <w:proofErr w:type="spellEnd"/>
      <w:r w:rsidRPr="0032229F">
        <w:rPr>
          <w:rFonts w:cs="Times New Roman"/>
          <w:szCs w:val="24"/>
        </w:rPr>
        <w:t xml:space="preserve">. </w:t>
      </w:r>
      <w:hyperlink r:id="rId84" w:history="1">
        <w:r w:rsidR="00724113" w:rsidRPr="0032229F">
          <w:rPr>
            <w:rStyle w:val="Hypertextovodkaz"/>
            <w:rFonts w:cs="Times New Roman"/>
            <w:color w:val="auto"/>
            <w:u w:val="none"/>
          </w:rPr>
          <w:t>Int J Retina Vitreous.</w:t>
        </w:r>
      </w:hyperlink>
      <w:r w:rsidR="00724113" w:rsidRPr="0032229F">
        <w:rPr>
          <w:rFonts w:cs="Times New Roman"/>
          <w:shd w:val="clear" w:color="auto" w:fill="FFFFFF"/>
        </w:rPr>
        <w:t> 2023;</w:t>
      </w:r>
      <w:proofErr w:type="gramStart"/>
      <w:r w:rsidR="00724113" w:rsidRPr="0032229F">
        <w:rPr>
          <w:rFonts w:cs="Times New Roman"/>
          <w:shd w:val="clear" w:color="auto" w:fill="FFFFFF"/>
        </w:rPr>
        <w:t>9:</w:t>
      </w:r>
      <w:r w:rsidR="007F45B6" w:rsidRPr="0032229F">
        <w:rPr>
          <w:rFonts w:cs="Times New Roman"/>
          <w:shd w:val="clear" w:color="auto" w:fill="FFFFFF"/>
        </w:rPr>
        <w:t>e</w:t>
      </w:r>
      <w:proofErr w:type="gramEnd"/>
      <w:r w:rsidR="00724113" w:rsidRPr="0032229F">
        <w:rPr>
          <w:rFonts w:cs="Times New Roman"/>
          <w:shd w:val="clear" w:color="auto" w:fill="FFFFFF"/>
        </w:rPr>
        <w:t xml:space="preserve">6. </w:t>
      </w:r>
      <w:hyperlink r:id="rId85" w:history="1">
        <w:r w:rsidR="00724113" w:rsidRPr="0032229F">
          <w:rPr>
            <w:rStyle w:val="Hypertextovodkaz"/>
            <w:rFonts w:cs="Times New Roman"/>
            <w:color w:val="auto"/>
            <w:szCs w:val="24"/>
            <w:u w:val="none"/>
          </w:rPr>
          <w:t>https://www.ncbi.nlm.nih.gov/pmc/articles/PMC9887765/</w:t>
        </w:r>
      </w:hyperlink>
      <w:r w:rsidRPr="0032229F">
        <w:rPr>
          <w:rStyle w:val="Hypertextovodkaz"/>
          <w:rFonts w:cs="Times New Roman"/>
          <w:color w:val="auto"/>
          <w:szCs w:val="24"/>
          <w:u w:val="none"/>
        </w:rPr>
        <w:t xml:space="preserve">. </w:t>
      </w:r>
      <w:r w:rsidRPr="0032229F">
        <w:rPr>
          <w:rFonts w:cs="Times New Roman"/>
          <w:szCs w:val="24"/>
        </w:rPr>
        <w:t>[online 10.4.2024]</w:t>
      </w:r>
    </w:p>
    <w:p w14:paraId="10484095" w14:textId="760DD4E3" w:rsidR="00690ACF" w:rsidRPr="0032229F" w:rsidRDefault="00690ACF" w:rsidP="00D95D29">
      <w:pPr>
        <w:spacing w:line="360" w:lineRule="auto"/>
        <w:ind w:firstLine="0"/>
        <w:rPr>
          <w:rFonts w:cs="Times New Roman"/>
          <w:szCs w:val="24"/>
        </w:rPr>
      </w:pPr>
      <w:r w:rsidRPr="0032229F">
        <w:rPr>
          <w:rFonts w:cs="Times New Roman"/>
          <w:szCs w:val="24"/>
        </w:rPr>
        <w:t xml:space="preserve">[66] </w:t>
      </w:r>
      <w:proofErr w:type="spellStart"/>
      <w:r w:rsidRPr="0032229F">
        <w:rPr>
          <w:rFonts w:cs="Times New Roman"/>
          <w:szCs w:val="24"/>
        </w:rPr>
        <w:t>Susvimo</w:t>
      </w:r>
      <w:proofErr w:type="spellEnd"/>
      <w:r w:rsidRPr="0032229F">
        <w:rPr>
          <w:rFonts w:cs="Times New Roman"/>
          <w:szCs w:val="24"/>
        </w:rPr>
        <w:t xml:space="preserve">: </w:t>
      </w:r>
      <w:proofErr w:type="spellStart"/>
      <w:r w:rsidRPr="0032229F">
        <w:rPr>
          <w:rFonts w:cs="Times New Roman"/>
          <w:szCs w:val="24"/>
        </w:rPr>
        <w:t>Frequently</w:t>
      </w:r>
      <w:proofErr w:type="spellEnd"/>
      <w:r w:rsidRPr="0032229F">
        <w:rPr>
          <w:rFonts w:cs="Times New Roman"/>
          <w:szCs w:val="24"/>
        </w:rPr>
        <w:t xml:space="preserve"> </w:t>
      </w:r>
      <w:proofErr w:type="spellStart"/>
      <w:r w:rsidRPr="0032229F">
        <w:rPr>
          <w:rFonts w:cs="Times New Roman"/>
          <w:szCs w:val="24"/>
        </w:rPr>
        <w:t>Asked</w:t>
      </w:r>
      <w:proofErr w:type="spellEnd"/>
      <w:r w:rsidRPr="0032229F">
        <w:rPr>
          <w:rFonts w:cs="Times New Roman"/>
          <w:szCs w:val="24"/>
        </w:rPr>
        <w:t xml:space="preserve"> </w:t>
      </w:r>
      <w:proofErr w:type="spellStart"/>
      <w:r w:rsidRPr="0032229F">
        <w:rPr>
          <w:rFonts w:cs="Times New Roman"/>
          <w:szCs w:val="24"/>
        </w:rPr>
        <w:t>Questions</w:t>
      </w:r>
      <w:proofErr w:type="spellEnd"/>
      <w:r w:rsidRPr="0032229F">
        <w:rPr>
          <w:rFonts w:cs="Times New Roman"/>
          <w:szCs w:val="24"/>
        </w:rPr>
        <w:t xml:space="preserve">. </w:t>
      </w:r>
      <w:proofErr w:type="spellStart"/>
      <w:r w:rsidR="003C0595" w:rsidRPr="0032229F">
        <w:rPr>
          <w:rFonts w:cs="Times New Roman"/>
          <w:szCs w:val="24"/>
        </w:rPr>
        <w:t>Susvimo</w:t>
      </w:r>
      <w:proofErr w:type="spellEnd"/>
      <w:r w:rsidRPr="0032229F">
        <w:rPr>
          <w:rFonts w:cs="Times New Roman"/>
          <w:szCs w:val="24"/>
        </w:rPr>
        <w:t>.</w:t>
      </w:r>
      <w:r w:rsidR="003C0595" w:rsidRPr="0032229F">
        <w:rPr>
          <w:rFonts w:cs="Times New Roman"/>
          <w:szCs w:val="24"/>
        </w:rPr>
        <w:t xml:space="preserve"> </w:t>
      </w:r>
      <w:hyperlink r:id="rId86" w:history="1">
        <w:r w:rsidR="003C0595" w:rsidRPr="0032229F">
          <w:rPr>
            <w:rStyle w:val="Hypertextovodkaz"/>
            <w:rFonts w:cs="Times New Roman"/>
            <w:color w:val="auto"/>
            <w:szCs w:val="24"/>
            <w:u w:val="none"/>
          </w:rPr>
          <w:t>https://www.susvimo.com/helpful-resources/faq-resources.html</w:t>
        </w:r>
      </w:hyperlink>
      <w:r w:rsidRPr="0032229F">
        <w:rPr>
          <w:rStyle w:val="Hypertextovodkaz"/>
          <w:rFonts w:cs="Times New Roman"/>
          <w:color w:val="auto"/>
          <w:szCs w:val="24"/>
          <w:u w:val="none"/>
        </w:rPr>
        <w:t xml:space="preserve">. </w:t>
      </w:r>
      <w:r w:rsidRPr="0032229F">
        <w:rPr>
          <w:rFonts w:cs="Times New Roman"/>
          <w:szCs w:val="24"/>
        </w:rPr>
        <w:t>[online 10.4.2024]</w:t>
      </w:r>
    </w:p>
    <w:p w14:paraId="3EE25E62" w14:textId="1E6E688F" w:rsidR="00690ACF" w:rsidRPr="0032229F" w:rsidRDefault="00690ACF" w:rsidP="007F45B6">
      <w:pPr>
        <w:spacing w:line="360" w:lineRule="auto"/>
        <w:ind w:firstLine="0"/>
        <w:jc w:val="left"/>
        <w:rPr>
          <w:rStyle w:val="Hypertextovodkaz"/>
          <w:rFonts w:cs="Times New Roman"/>
          <w:color w:val="auto"/>
          <w:szCs w:val="24"/>
          <w:u w:val="none"/>
        </w:rPr>
      </w:pPr>
      <w:r w:rsidRPr="0032229F">
        <w:rPr>
          <w:rFonts w:cs="Times New Roman"/>
          <w:szCs w:val="24"/>
        </w:rPr>
        <w:t xml:space="preserve">[67] </w:t>
      </w:r>
      <w:proofErr w:type="spellStart"/>
      <w:r w:rsidRPr="0032229F">
        <w:rPr>
          <w:rFonts w:cs="Times New Roman"/>
          <w:szCs w:val="24"/>
        </w:rPr>
        <w:t>Susvimo</w:t>
      </w:r>
      <w:proofErr w:type="spellEnd"/>
      <w:r w:rsidRPr="0032229F">
        <w:rPr>
          <w:rFonts w:cs="Times New Roman"/>
          <w:szCs w:val="24"/>
        </w:rPr>
        <w:t xml:space="preserve">. </w:t>
      </w:r>
      <w:proofErr w:type="spellStart"/>
      <w:r w:rsidR="003C0595" w:rsidRPr="0032229F">
        <w:rPr>
          <w:rFonts w:cs="Times New Roman"/>
          <w:szCs w:val="24"/>
        </w:rPr>
        <w:t>European</w:t>
      </w:r>
      <w:proofErr w:type="spellEnd"/>
      <w:r w:rsidR="003C0595" w:rsidRPr="0032229F">
        <w:rPr>
          <w:rFonts w:cs="Times New Roman"/>
          <w:szCs w:val="24"/>
        </w:rPr>
        <w:t xml:space="preserve"> </w:t>
      </w:r>
      <w:proofErr w:type="spellStart"/>
      <w:r w:rsidR="003C0595" w:rsidRPr="0032229F">
        <w:rPr>
          <w:rFonts w:cs="Times New Roman"/>
          <w:szCs w:val="24"/>
        </w:rPr>
        <w:t>Medicines</w:t>
      </w:r>
      <w:proofErr w:type="spellEnd"/>
      <w:r w:rsidR="003C0595" w:rsidRPr="0032229F">
        <w:rPr>
          <w:rFonts w:cs="Times New Roman"/>
          <w:szCs w:val="24"/>
        </w:rPr>
        <w:t xml:space="preserve"> </w:t>
      </w:r>
      <w:proofErr w:type="spellStart"/>
      <w:r w:rsidR="003C0595" w:rsidRPr="0032229F">
        <w:rPr>
          <w:rFonts w:cs="Times New Roman"/>
          <w:szCs w:val="24"/>
        </w:rPr>
        <w:t>Agency</w:t>
      </w:r>
      <w:proofErr w:type="spellEnd"/>
      <w:r w:rsidR="003C0595" w:rsidRPr="0032229F">
        <w:rPr>
          <w:rFonts w:cs="Times New Roman"/>
          <w:szCs w:val="24"/>
        </w:rPr>
        <w:t>.</w:t>
      </w:r>
      <w:r w:rsidRPr="0032229F">
        <w:rPr>
          <w:rFonts w:cs="Times New Roman"/>
          <w:szCs w:val="24"/>
        </w:rPr>
        <w:t xml:space="preserve"> </w:t>
      </w:r>
      <w:hyperlink r:id="rId87" w:history="1">
        <w:r w:rsidR="003C0595" w:rsidRPr="0032229F">
          <w:rPr>
            <w:rStyle w:val="Hypertextovodkaz"/>
            <w:rFonts w:cs="Times New Roman"/>
            <w:color w:val="auto"/>
            <w:szCs w:val="24"/>
            <w:u w:val="none"/>
          </w:rPr>
          <w:t>https://www.ema.europa.eu/en/medicines/human/EPAR/susvimo</w:t>
        </w:r>
      </w:hyperlink>
      <w:r w:rsidRPr="0032229F">
        <w:rPr>
          <w:rStyle w:val="Hypertextovodkaz"/>
          <w:rFonts w:cs="Times New Roman"/>
          <w:color w:val="auto"/>
          <w:szCs w:val="24"/>
          <w:u w:val="none"/>
        </w:rPr>
        <w:t xml:space="preserve">. </w:t>
      </w:r>
      <w:r w:rsidRPr="0032229F">
        <w:rPr>
          <w:rFonts w:cs="Times New Roman"/>
          <w:szCs w:val="24"/>
        </w:rPr>
        <w:t>[online 10.4.2024]</w:t>
      </w:r>
    </w:p>
    <w:p w14:paraId="0D4BAFAB" w14:textId="683B47EF" w:rsidR="00690ACF" w:rsidRPr="0032229F" w:rsidRDefault="00690ACF" w:rsidP="00D95D29">
      <w:pPr>
        <w:spacing w:line="360" w:lineRule="auto"/>
        <w:ind w:firstLine="0"/>
        <w:rPr>
          <w:szCs w:val="24"/>
        </w:rPr>
      </w:pPr>
      <w:r w:rsidRPr="0032229F">
        <w:rPr>
          <w:szCs w:val="24"/>
        </w:rPr>
        <w:t>[68]</w:t>
      </w:r>
      <w:r w:rsidR="003C0595" w:rsidRPr="0032229F">
        <w:rPr>
          <w:szCs w:val="24"/>
        </w:rPr>
        <w:t xml:space="preserve"> </w:t>
      </w:r>
      <w:proofErr w:type="spellStart"/>
      <w:r w:rsidR="003C0595" w:rsidRPr="0032229F">
        <w:rPr>
          <w:szCs w:val="24"/>
        </w:rPr>
        <w:t>Susvimo</w:t>
      </w:r>
      <w:proofErr w:type="spellEnd"/>
      <w:r w:rsidR="003C0595" w:rsidRPr="0032229F">
        <w:rPr>
          <w:szCs w:val="24"/>
        </w:rPr>
        <w:t xml:space="preserve"> (</w:t>
      </w:r>
      <w:proofErr w:type="spellStart"/>
      <w:r w:rsidR="003C0595" w:rsidRPr="0032229F">
        <w:rPr>
          <w:szCs w:val="24"/>
        </w:rPr>
        <w:t>ranibizumab</w:t>
      </w:r>
      <w:proofErr w:type="spellEnd"/>
      <w:r w:rsidR="003C0595" w:rsidRPr="0032229F">
        <w:rPr>
          <w:szCs w:val="24"/>
        </w:rPr>
        <w:t xml:space="preserve"> </w:t>
      </w:r>
      <w:proofErr w:type="spellStart"/>
      <w:r w:rsidR="003C0595" w:rsidRPr="0032229F">
        <w:rPr>
          <w:szCs w:val="24"/>
        </w:rPr>
        <w:t>injection</w:t>
      </w:r>
      <w:proofErr w:type="spellEnd"/>
      <w:r w:rsidR="003C0595" w:rsidRPr="0032229F">
        <w:rPr>
          <w:szCs w:val="24"/>
        </w:rPr>
        <w:t>) 100 mg/</w:t>
      </w:r>
      <w:proofErr w:type="spellStart"/>
      <w:r w:rsidR="003C0595" w:rsidRPr="0032229F">
        <w:rPr>
          <w:szCs w:val="24"/>
        </w:rPr>
        <w:t>mL</w:t>
      </w:r>
      <w:proofErr w:type="spellEnd"/>
      <w:r w:rsidR="003C0595" w:rsidRPr="0032229F">
        <w:rPr>
          <w:szCs w:val="24"/>
        </w:rPr>
        <w:t xml:space="preserve"> </w:t>
      </w:r>
      <w:proofErr w:type="spellStart"/>
      <w:r w:rsidR="003C0595" w:rsidRPr="0032229F">
        <w:rPr>
          <w:szCs w:val="24"/>
        </w:rPr>
        <w:t>for</w:t>
      </w:r>
      <w:proofErr w:type="spellEnd"/>
      <w:r w:rsidR="003C0595" w:rsidRPr="0032229F">
        <w:rPr>
          <w:szCs w:val="24"/>
        </w:rPr>
        <w:t xml:space="preserve"> </w:t>
      </w:r>
      <w:proofErr w:type="spellStart"/>
      <w:r w:rsidR="003C0595" w:rsidRPr="0032229F">
        <w:rPr>
          <w:szCs w:val="24"/>
        </w:rPr>
        <w:t>intravitreal</w:t>
      </w:r>
      <w:proofErr w:type="spellEnd"/>
      <w:r w:rsidR="003C0595" w:rsidRPr="0032229F">
        <w:rPr>
          <w:szCs w:val="24"/>
        </w:rPr>
        <w:t xml:space="preserve"> use via </w:t>
      </w:r>
      <w:proofErr w:type="spellStart"/>
      <w:r w:rsidR="003C0595" w:rsidRPr="0032229F">
        <w:rPr>
          <w:szCs w:val="24"/>
        </w:rPr>
        <w:t>ocular</w:t>
      </w:r>
      <w:proofErr w:type="spellEnd"/>
      <w:r w:rsidR="003C0595" w:rsidRPr="0032229F">
        <w:rPr>
          <w:szCs w:val="24"/>
        </w:rPr>
        <w:t xml:space="preserve"> </w:t>
      </w:r>
      <w:proofErr w:type="spellStart"/>
      <w:r w:rsidR="003C0595" w:rsidRPr="0032229F">
        <w:rPr>
          <w:szCs w:val="24"/>
        </w:rPr>
        <w:t>implant</w:t>
      </w:r>
      <w:proofErr w:type="spellEnd"/>
      <w:r w:rsidR="003C0595" w:rsidRPr="0032229F">
        <w:rPr>
          <w:szCs w:val="24"/>
        </w:rPr>
        <w:t xml:space="preserve">. </w:t>
      </w:r>
      <w:proofErr w:type="spellStart"/>
      <w:r w:rsidR="003C0595" w:rsidRPr="0032229F">
        <w:rPr>
          <w:szCs w:val="24"/>
        </w:rPr>
        <w:t>Roche</w:t>
      </w:r>
      <w:proofErr w:type="spellEnd"/>
      <w:r w:rsidR="003C0595" w:rsidRPr="0032229F">
        <w:rPr>
          <w:szCs w:val="24"/>
        </w:rPr>
        <w:t xml:space="preserve">. </w:t>
      </w:r>
      <w:hyperlink r:id="rId88" w:anchor=":~:text=In%20the%20United%20States%2C%20Susvimo,least%20two%20anti%2DVEGF%20injections" w:history="1">
        <w:r w:rsidR="003C0595" w:rsidRPr="0032229F">
          <w:rPr>
            <w:rStyle w:val="Hypertextovodkaz"/>
            <w:rFonts w:cs="Times New Roman"/>
            <w:color w:val="auto"/>
            <w:szCs w:val="24"/>
            <w:u w:val="none"/>
          </w:rPr>
          <w:t>https://www.roche.com/solutions/pharma/productid-25bf65c2-5c78-48f3-ade5-84ad251e3696#:~:text=In%20the%20United%20States%2C%20Susvimo,least%20two%20anti%2DVEGF%20injections</w:t>
        </w:r>
      </w:hyperlink>
      <w:r w:rsidRPr="0032229F">
        <w:rPr>
          <w:rStyle w:val="Hypertextovodkaz"/>
          <w:rFonts w:cs="Times New Roman"/>
          <w:color w:val="auto"/>
          <w:szCs w:val="24"/>
          <w:u w:val="none"/>
        </w:rPr>
        <w:t xml:space="preserve">. </w:t>
      </w:r>
      <w:r w:rsidRPr="0032229F">
        <w:rPr>
          <w:szCs w:val="24"/>
        </w:rPr>
        <w:t>[online 10.4.2024]</w:t>
      </w:r>
    </w:p>
    <w:p w14:paraId="2B9EF356" w14:textId="13BD3D26" w:rsidR="00690ACF" w:rsidRPr="0032229F" w:rsidRDefault="00690ACF" w:rsidP="00D95D29">
      <w:pPr>
        <w:spacing w:line="360" w:lineRule="auto"/>
        <w:ind w:firstLine="0"/>
        <w:rPr>
          <w:rFonts w:cs="Times New Roman"/>
          <w:szCs w:val="24"/>
        </w:rPr>
      </w:pPr>
      <w:r w:rsidRPr="0032229F">
        <w:rPr>
          <w:rFonts w:cs="Times New Roman"/>
          <w:szCs w:val="24"/>
        </w:rPr>
        <w:t>[69]</w:t>
      </w:r>
      <w:r w:rsidR="003D7BC1" w:rsidRPr="0032229F">
        <w:rPr>
          <w:rFonts w:cs="Times New Roman"/>
          <w:szCs w:val="24"/>
        </w:rPr>
        <w:t xml:space="preserve"> </w:t>
      </w:r>
      <w:proofErr w:type="spellStart"/>
      <w:r w:rsidR="00297CDE" w:rsidRPr="0032229F">
        <w:rPr>
          <w:rFonts w:cs="Times New Roman"/>
          <w:szCs w:val="24"/>
        </w:rPr>
        <w:t>H</w:t>
      </w:r>
      <w:r w:rsidR="00A116B8" w:rsidRPr="0032229F">
        <w:rPr>
          <w:rFonts w:cs="Times New Roman"/>
          <w:szCs w:val="24"/>
        </w:rPr>
        <w:t>ieb</w:t>
      </w:r>
      <w:proofErr w:type="spellEnd"/>
      <w:r w:rsidR="00297CDE" w:rsidRPr="0032229F">
        <w:rPr>
          <w:rFonts w:cs="Times New Roman"/>
          <w:szCs w:val="24"/>
        </w:rPr>
        <w:t xml:space="preserve"> AR</w:t>
      </w:r>
      <w:r w:rsidR="00A116B8" w:rsidRPr="0032229F">
        <w:rPr>
          <w:rFonts w:cs="Times New Roman"/>
          <w:szCs w:val="24"/>
        </w:rPr>
        <w:t>,</w:t>
      </w:r>
      <w:r w:rsidR="00297CDE" w:rsidRPr="0032229F">
        <w:rPr>
          <w:rFonts w:cs="Times New Roman"/>
          <w:szCs w:val="24"/>
        </w:rPr>
        <w:t xml:space="preserve"> </w:t>
      </w:r>
      <w:proofErr w:type="spellStart"/>
      <w:r w:rsidR="00297CDE" w:rsidRPr="0032229F">
        <w:rPr>
          <w:rFonts w:cs="Times New Roman"/>
          <w:szCs w:val="24"/>
        </w:rPr>
        <w:t>H</w:t>
      </w:r>
      <w:r w:rsidR="00A116B8" w:rsidRPr="0032229F">
        <w:rPr>
          <w:rFonts w:cs="Times New Roman"/>
          <w:szCs w:val="24"/>
        </w:rPr>
        <w:t>orvath</w:t>
      </w:r>
      <w:proofErr w:type="spellEnd"/>
      <w:r w:rsidR="00297CDE" w:rsidRPr="0032229F">
        <w:rPr>
          <w:rFonts w:cs="Times New Roman"/>
          <w:szCs w:val="24"/>
        </w:rPr>
        <w:t xml:space="preserve"> J</w:t>
      </w:r>
      <w:r w:rsidR="00A116B8" w:rsidRPr="0032229F">
        <w:rPr>
          <w:rFonts w:cs="Times New Roman"/>
          <w:szCs w:val="24"/>
        </w:rPr>
        <w:t>,</w:t>
      </w:r>
      <w:r w:rsidR="00297CDE" w:rsidRPr="0032229F">
        <w:rPr>
          <w:rFonts w:cs="Times New Roman"/>
          <w:szCs w:val="24"/>
        </w:rPr>
        <w:t xml:space="preserve"> R</w:t>
      </w:r>
      <w:r w:rsidR="00A116B8" w:rsidRPr="0032229F">
        <w:rPr>
          <w:rFonts w:cs="Times New Roman"/>
          <w:szCs w:val="24"/>
        </w:rPr>
        <w:t>ea</w:t>
      </w:r>
      <w:r w:rsidR="00297CDE" w:rsidRPr="0032229F">
        <w:rPr>
          <w:rFonts w:cs="Times New Roman"/>
          <w:szCs w:val="24"/>
        </w:rPr>
        <w:t xml:space="preserve"> J</w:t>
      </w:r>
      <w:r w:rsidR="00A116B8" w:rsidRPr="0032229F">
        <w:rPr>
          <w:rFonts w:cs="Times New Roman"/>
          <w:szCs w:val="24"/>
        </w:rPr>
        <w:t xml:space="preserve"> a kol</w:t>
      </w:r>
      <w:r w:rsidR="00970977" w:rsidRPr="0032229F">
        <w:rPr>
          <w:rFonts w:cs="Times New Roman"/>
          <w:szCs w:val="24"/>
        </w:rPr>
        <w:t xml:space="preserve">. </w:t>
      </w:r>
      <w:r w:rsidR="002F59D7" w:rsidRPr="0032229F">
        <w:rPr>
          <w:rFonts w:cs="Times New Roman"/>
          <w:szCs w:val="24"/>
        </w:rPr>
        <w:t xml:space="preserve">Stability </w:t>
      </w:r>
      <w:proofErr w:type="spellStart"/>
      <w:r w:rsidR="002F59D7" w:rsidRPr="0032229F">
        <w:rPr>
          <w:rFonts w:cs="Times New Roman"/>
          <w:szCs w:val="24"/>
        </w:rPr>
        <w:t>of</w:t>
      </w:r>
      <w:proofErr w:type="spellEnd"/>
      <w:r w:rsidR="002F59D7" w:rsidRPr="0032229F">
        <w:rPr>
          <w:rFonts w:cs="Times New Roman"/>
          <w:szCs w:val="24"/>
        </w:rPr>
        <w:t xml:space="preserve"> </w:t>
      </w:r>
      <w:proofErr w:type="spellStart"/>
      <w:r w:rsidR="002F59D7" w:rsidRPr="0032229F">
        <w:rPr>
          <w:rFonts w:cs="Times New Roman"/>
          <w:szCs w:val="24"/>
        </w:rPr>
        <w:t>ranibizumab</w:t>
      </w:r>
      <w:proofErr w:type="spellEnd"/>
      <w:r w:rsidR="002F59D7" w:rsidRPr="0032229F">
        <w:rPr>
          <w:rFonts w:cs="Times New Roman"/>
          <w:szCs w:val="24"/>
        </w:rPr>
        <w:t xml:space="preserve"> </w:t>
      </w:r>
      <w:proofErr w:type="spellStart"/>
      <w:r w:rsidR="002F59D7" w:rsidRPr="0032229F">
        <w:rPr>
          <w:rFonts w:cs="Times New Roman"/>
          <w:szCs w:val="24"/>
        </w:rPr>
        <w:t>during</w:t>
      </w:r>
      <w:proofErr w:type="spellEnd"/>
      <w:r w:rsidR="002F59D7" w:rsidRPr="0032229F">
        <w:rPr>
          <w:rFonts w:cs="Times New Roman"/>
          <w:szCs w:val="24"/>
        </w:rPr>
        <w:t xml:space="preserve"> </w:t>
      </w:r>
      <w:proofErr w:type="spellStart"/>
      <w:r w:rsidR="00A34033" w:rsidRPr="0032229F">
        <w:rPr>
          <w:rFonts w:cs="Times New Roman"/>
          <w:szCs w:val="24"/>
        </w:rPr>
        <w:t>continuous</w:t>
      </w:r>
      <w:proofErr w:type="spellEnd"/>
      <w:r w:rsidR="00A34033" w:rsidRPr="0032229F">
        <w:rPr>
          <w:rFonts w:cs="Times New Roman"/>
          <w:szCs w:val="24"/>
        </w:rPr>
        <w:t xml:space="preserve"> </w:t>
      </w:r>
      <w:proofErr w:type="spellStart"/>
      <w:r w:rsidR="00A34033" w:rsidRPr="0032229F">
        <w:rPr>
          <w:rFonts w:cs="Times New Roman"/>
          <w:szCs w:val="24"/>
        </w:rPr>
        <w:t>delivery</w:t>
      </w:r>
      <w:proofErr w:type="spellEnd"/>
      <w:r w:rsidR="00A34033" w:rsidRPr="0032229F">
        <w:rPr>
          <w:rFonts w:cs="Times New Roman"/>
          <w:szCs w:val="24"/>
        </w:rPr>
        <w:t xml:space="preserve"> </w:t>
      </w:r>
      <w:proofErr w:type="spellStart"/>
      <w:r w:rsidR="00A34033" w:rsidRPr="0032229F">
        <w:rPr>
          <w:rFonts w:cs="Times New Roman"/>
          <w:szCs w:val="24"/>
        </w:rPr>
        <w:t>from</w:t>
      </w:r>
      <w:proofErr w:type="spellEnd"/>
      <w:r w:rsidR="00A34033" w:rsidRPr="0032229F">
        <w:rPr>
          <w:rFonts w:cs="Times New Roman"/>
          <w:szCs w:val="24"/>
        </w:rPr>
        <w:t xml:space="preserve"> </w:t>
      </w:r>
      <w:proofErr w:type="spellStart"/>
      <w:r w:rsidR="00A34033" w:rsidRPr="0032229F">
        <w:rPr>
          <w:rFonts w:cs="Times New Roman"/>
          <w:szCs w:val="24"/>
        </w:rPr>
        <w:t>the</w:t>
      </w:r>
      <w:proofErr w:type="spellEnd"/>
      <w:r w:rsidR="00A34033" w:rsidRPr="0032229F">
        <w:rPr>
          <w:rFonts w:cs="Times New Roman"/>
          <w:szCs w:val="24"/>
        </w:rPr>
        <w:t xml:space="preserve"> Port </w:t>
      </w:r>
      <w:proofErr w:type="spellStart"/>
      <w:r w:rsidR="00A34033" w:rsidRPr="0032229F">
        <w:rPr>
          <w:rFonts w:cs="Times New Roman"/>
          <w:szCs w:val="24"/>
        </w:rPr>
        <w:t>Delivery</w:t>
      </w:r>
      <w:proofErr w:type="spellEnd"/>
      <w:r w:rsidR="00A34033" w:rsidRPr="0032229F">
        <w:rPr>
          <w:rFonts w:cs="Times New Roman"/>
          <w:szCs w:val="24"/>
        </w:rPr>
        <w:t xml:space="preserve"> </w:t>
      </w:r>
      <w:proofErr w:type="spellStart"/>
      <w:r w:rsidR="00A34033" w:rsidRPr="0032229F">
        <w:rPr>
          <w:rFonts w:cs="Times New Roman"/>
          <w:szCs w:val="24"/>
        </w:rPr>
        <w:t>Platform</w:t>
      </w:r>
      <w:proofErr w:type="spellEnd"/>
      <w:r w:rsidRPr="0032229F">
        <w:rPr>
          <w:rFonts w:cs="Times New Roman"/>
          <w:szCs w:val="24"/>
        </w:rPr>
        <w:t>.</w:t>
      </w:r>
      <w:hyperlink r:id="rId89" w:history="1">
        <w:r w:rsidR="007F45B6" w:rsidRPr="0032229F">
          <w:rPr>
            <w:rStyle w:val="Hypertextovodkaz"/>
            <w:rFonts w:cs="Times New Roman"/>
            <w:color w:val="auto"/>
            <w:szCs w:val="24"/>
            <w:u w:val="none"/>
          </w:rPr>
          <w:t xml:space="preserve"> Science Direct. 2024:e170-181.                                                                                                                                                                                    https://www.sciencedirect.com/science/article/pii/S0168365923008118?via%3Dihub</w:t>
        </w:r>
      </w:hyperlink>
      <w:r w:rsidRPr="0032229F">
        <w:rPr>
          <w:rFonts w:cs="Times New Roman"/>
          <w:szCs w:val="24"/>
        </w:rPr>
        <w:t>. [online 10.4.2024]</w:t>
      </w:r>
    </w:p>
    <w:p w14:paraId="0BE9F746" w14:textId="5E2EB951" w:rsidR="00690ACF" w:rsidRPr="0032229F" w:rsidRDefault="00690ACF" w:rsidP="00D95D29">
      <w:pPr>
        <w:spacing w:line="360" w:lineRule="auto"/>
        <w:ind w:firstLine="0"/>
        <w:rPr>
          <w:rFonts w:cs="Times New Roman"/>
          <w:szCs w:val="24"/>
        </w:rPr>
      </w:pPr>
      <w:r w:rsidRPr="0032229F">
        <w:rPr>
          <w:rFonts w:cs="Times New Roman"/>
          <w:szCs w:val="24"/>
        </w:rPr>
        <w:t xml:space="preserve">[70] </w:t>
      </w:r>
      <w:proofErr w:type="spellStart"/>
      <w:r w:rsidRPr="0032229F">
        <w:rPr>
          <w:rFonts w:cs="Times New Roman"/>
          <w:szCs w:val="24"/>
        </w:rPr>
        <w:t>F</w:t>
      </w:r>
      <w:r w:rsidR="00866A2B" w:rsidRPr="0032229F">
        <w:rPr>
          <w:rFonts w:cs="Times New Roman"/>
          <w:szCs w:val="24"/>
        </w:rPr>
        <w:t>reedman</w:t>
      </w:r>
      <w:proofErr w:type="spellEnd"/>
      <w:r w:rsidRPr="0032229F">
        <w:rPr>
          <w:rFonts w:cs="Times New Roman"/>
          <w:szCs w:val="24"/>
        </w:rPr>
        <w:t xml:space="preserve"> J. </w:t>
      </w:r>
      <w:proofErr w:type="spellStart"/>
      <w:r w:rsidRPr="0032229F">
        <w:rPr>
          <w:rFonts w:cs="Times New Roman"/>
          <w:szCs w:val="24"/>
        </w:rPr>
        <w:t>Voluntary</w:t>
      </w:r>
      <w:proofErr w:type="spellEnd"/>
      <w:r w:rsidRPr="0032229F">
        <w:rPr>
          <w:rFonts w:cs="Times New Roman"/>
          <w:szCs w:val="24"/>
        </w:rPr>
        <w:t xml:space="preserve"> </w:t>
      </w:r>
      <w:proofErr w:type="spellStart"/>
      <w:r w:rsidRPr="0032229F">
        <w:rPr>
          <w:rFonts w:cs="Times New Roman"/>
          <w:szCs w:val="24"/>
        </w:rPr>
        <w:t>recall</w:t>
      </w:r>
      <w:proofErr w:type="spellEnd"/>
      <w:r w:rsidRPr="0032229F">
        <w:rPr>
          <w:rFonts w:cs="Times New Roman"/>
          <w:szCs w:val="24"/>
        </w:rPr>
        <w:t xml:space="preserve"> </w:t>
      </w:r>
      <w:proofErr w:type="spellStart"/>
      <w:r w:rsidRPr="0032229F">
        <w:rPr>
          <w:rFonts w:cs="Times New Roman"/>
          <w:szCs w:val="24"/>
        </w:rPr>
        <w:t>of</w:t>
      </w:r>
      <w:proofErr w:type="spellEnd"/>
      <w:r w:rsidRPr="0032229F">
        <w:rPr>
          <w:rFonts w:cs="Times New Roman"/>
          <w:szCs w:val="24"/>
        </w:rPr>
        <w:t xml:space="preserve"> </w:t>
      </w:r>
      <w:proofErr w:type="spellStart"/>
      <w:r w:rsidRPr="0032229F">
        <w:rPr>
          <w:rFonts w:cs="Times New Roman"/>
          <w:szCs w:val="24"/>
        </w:rPr>
        <w:t>the</w:t>
      </w:r>
      <w:proofErr w:type="spellEnd"/>
      <w:r w:rsidRPr="0032229F">
        <w:rPr>
          <w:rFonts w:cs="Times New Roman"/>
          <w:szCs w:val="24"/>
        </w:rPr>
        <w:t xml:space="preserve"> SUSVIMO </w:t>
      </w:r>
      <w:proofErr w:type="spellStart"/>
      <w:r w:rsidRPr="0032229F">
        <w:rPr>
          <w:rFonts w:cs="Times New Roman"/>
          <w:szCs w:val="24"/>
        </w:rPr>
        <w:t>Ocular</w:t>
      </w:r>
      <w:proofErr w:type="spellEnd"/>
      <w:r w:rsidRPr="0032229F">
        <w:rPr>
          <w:rFonts w:cs="Times New Roman"/>
          <w:szCs w:val="24"/>
        </w:rPr>
        <w:t xml:space="preserve"> </w:t>
      </w:r>
      <w:proofErr w:type="spellStart"/>
      <w:r w:rsidRPr="0032229F">
        <w:rPr>
          <w:rFonts w:cs="Times New Roman"/>
          <w:szCs w:val="24"/>
        </w:rPr>
        <w:t>Implant</w:t>
      </w:r>
      <w:proofErr w:type="spellEnd"/>
      <w:r w:rsidRPr="0032229F">
        <w:rPr>
          <w:rFonts w:cs="Times New Roman"/>
          <w:szCs w:val="24"/>
        </w:rPr>
        <w:t xml:space="preserve">. </w:t>
      </w:r>
      <w:proofErr w:type="spellStart"/>
      <w:r w:rsidR="003C0595" w:rsidRPr="0032229F">
        <w:rPr>
          <w:rFonts w:cs="Times New Roman"/>
          <w:szCs w:val="24"/>
        </w:rPr>
        <w:t>Genentech</w:t>
      </w:r>
      <w:proofErr w:type="spellEnd"/>
      <w:r w:rsidR="003C0595" w:rsidRPr="0032229F">
        <w:rPr>
          <w:rFonts w:cs="Times New Roman"/>
          <w:szCs w:val="24"/>
        </w:rPr>
        <w:t xml:space="preserve">. </w:t>
      </w:r>
      <w:hyperlink r:id="rId90" w:history="1">
        <w:r w:rsidR="003C0595" w:rsidRPr="0032229F">
          <w:rPr>
            <w:rStyle w:val="Hypertextovodkaz"/>
            <w:rFonts w:cs="Times New Roman"/>
            <w:color w:val="auto"/>
            <w:szCs w:val="24"/>
            <w:u w:val="none"/>
          </w:rPr>
          <w:t>https://www.gene.com/download/pdf/Susvimo_DHCP_Important_Prescribing_Information_2022-10-18.pdf</w:t>
        </w:r>
      </w:hyperlink>
      <w:r w:rsidRPr="0032229F">
        <w:rPr>
          <w:rStyle w:val="Hypertextovodkaz"/>
          <w:rFonts w:cs="Times New Roman"/>
          <w:color w:val="auto"/>
          <w:szCs w:val="24"/>
          <w:u w:val="none"/>
        </w:rPr>
        <w:t xml:space="preserve">. </w:t>
      </w:r>
      <w:r w:rsidRPr="0032229F">
        <w:rPr>
          <w:rFonts w:cs="Times New Roman"/>
          <w:szCs w:val="24"/>
        </w:rPr>
        <w:t>[online 10.4.2024]</w:t>
      </w:r>
      <w:r w:rsidR="003D763F" w:rsidRPr="0032229F">
        <w:rPr>
          <w:rFonts w:cs="Times New Roman"/>
          <w:szCs w:val="24"/>
        </w:rPr>
        <w:t xml:space="preserve"> </w:t>
      </w:r>
    </w:p>
    <w:p w14:paraId="1C21F600" w14:textId="23AA7A9E" w:rsidR="0030211F" w:rsidRPr="0032229F" w:rsidRDefault="0030211F" w:rsidP="00D95D29">
      <w:pPr>
        <w:spacing w:line="360" w:lineRule="auto"/>
        <w:ind w:firstLine="0"/>
        <w:rPr>
          <w:rFonts w:cs="Times New Roman"/>
          <w:szCs w:val="24"/>
        </w:rPr>
      </w:pPr>
      <w:r w:rsidRPr="0032229F">
        <w:rPr>
          <w:rFonts w:cs="Times New Roman"/>
          <w:szCs w:val="24"/>
        </w:rPr>
        <w:lastRenderedPageBreak/>
        <w:t xml:space="preserve">[71] SUSVIMO </w:t>
      </w:r>
      <w:proofErr w:type="spellStart"/>
      <w:r w:rsidRPr="0032229F">
        <w:rPr>
          <w:rFonts w:cs="Times New Roman"/>
          <w:szCs w:val="24"/>
        </w:rPr>
        <w:t>Helps</w:t>
      </w:r>
      <w:proofErr w:type="spellEnd"/>
      <w:r w:rsidRPr="0032229F">
        <w:rPr>
          <w:rFonts w:cs="Times New Roman"/>
          <w:szCs w:val="24"/>
        </w:rPr>
        <w:t xml:space="preserve"> </w:t>
      </w:r>
      <w:proofErr w:type="spellStart"/>
      <w:r w:rsidRPr="0032229F">
        <w:rPr>
          <w:rFonts w:cs="Times New Roman"/>
          <w:szCs w:val="24"/>
        </w:rPr>
        <w:t>You</w:t>
      </w:r>
      <w:proofErr w:type="spellEnd"/>
      <w:r w:rsidRPr="0032229F">
        <w:rPr>
          <w:rFonts w:cs="Times New Roman"/>
          <w:szCs w:val="24"/>
        </w:rPr>
        <w:t xml:space="preserve"> </w:t>
      </w:r>
      <w:proofErr w:type="spellStart"/>
      <w:r w:rsidRPr="0032229F">
        <w:rPr>
          <w:rFonts w:cs="Times New Roman"/>
          <w:szCs w:val="24"/>
        </w:rPr>
        <w:t>Manage</w:t>
      </w:r>
      <w:proofErr w:type="spellEnd"/>
      <w:r w:rsidRPr="0032229F">
        <w:rPr>
          <w:rFonts w:cs="Times New Roman"/>
          <w:szCs w:val="24"/>
        </w:rPr>
        <w:t xml:space="preserve"> </w:t>
      </w:r>
      <w:proofErr w:type="spellStart"/>
      <w:r w:rsidRPr="0032229F">
        <w:rPr>
          <w:rFonts w:cs="Times New Roman"/>
          <w:szCs w:val="24"/>
        </w:rPr>
        <w:t>Wet</w:t>
      </w:r>
      <w:proofErr w:type="spellEnd"/>
      <w:r w:rsidRPr="0032229F">
        <w:rPr>
          <w:rFonts w:cs="Times New Roman"/>
          <w:szCs w:val="24"/>
        </w:rPr>
        <w:t xml:space="preserve"> AMD </w:t>
      </w:r>
      <w:proofErr w:type="spellStart"/>
      <w:r w:rsidRPr="0032229F">
        <w:rPr>
          <w:rFonts w:cs="Times New Roman"/>
          <w:szCs w:val="24"/>
        </w:rPr>
        <w:t>With</w:t>
      </w:r>
      <w:proofErr w:type="spellEnd"/>
      <w:r w:rsidRPr="0032229F">
        <w:rPr>
          <w:rFonts w:cs="Times New Roman"/>
          <w:szCs w:val="24"/>
        </w:rPr>
        <w:t xml:space="preserve"> </w:t>
      </w:r>
      <w:proofErr w:type="spellStart"/>
      <w:r w:rsidRPr="0032229F">
        <w:rPr>
          <w:rFonts w:cs="Times New Roman"/>
          <w:szCs w:val="24"/>
        </w:rPr>
        <w:t>Fewer</w:t>
      </w:r>
      <w:proofErr w:type="spellEnd"/>
      <w:r w:rsidRPr="0032229F">
        <w:rPr>
          <w:rFonts w:cs="Times New Roman"/>
          <w:szCs w:val="24"/>
        </w:rPr>
        <w:t xml:space="preserve"> </w:t>
      </w:r>
      <w:proofErr w:type="spellStart"/>
      <w:r w:rsidRPr="0032229F">
        <w:rPr>
          <w:rFonts w:cs="Times New Roman"/>
          <w:szCs w:val="24"/>
        </w:rPr>
        <w:t>Treatments</w:t>
      </w:r>
      <w:proofErr w:type="spellEnd"/>
      <w:r w:rsidRPr="0032229F">
        <w:rPr>
          <w:rFonts w:cs="Times New Roman"/>
          <w:szCs w:val="24"/>
        </w:rPr>
        <w:t xml:space="preserve">. </w:t>
      </w:r>
      <w:proofErr w:type="spellStart"/>
      <w:r w:rsidR="003C0595" w:rsidRPr="0032229F">
        <w:rPr>
          <w:rFonts w:cs="Times New Roman"/>
          <w:szCs w:val="24"/>
        </w:rPr>
        <w:t>Susvimo</w:t>
      </w:r>
      <w:proofErr w:type="spellEnd"/>
      <w:r w:rsidRPr="0032229F">
        <w:rPr>
          <w:rFonts w:cs="Times New Roman"/>
          <w:szCs w:val="24"/>
        </w:rPr>
        <w:t xml:space="preserve">. </w:t>
      </w:r>
      <w:hyperlink r:id="rId91" w:history="1">
        <w:r w:rsidR="003C0595" w:rsidRPr="0032229F">
          <w:rPr>
            <w:rStyle w:val="Hypertextovodkaz"/>
            <w:rFonts w:cs="Times New Roman"/>
            <w:color w:val="auto"/>
            <w:szCs w:val="24"/>
            <w:u w:val="none"/>
          </w:rPr>
          <w:t>https://www.susvimo.com/about/how-susvimo-can-help.html</w:t>
        </w:r>
      </w:hyperlink>
      <w:r w:rsidRPr="0032229F">
        <w:rPr>
          <w:rFonts w:cs="Times New Roman"/>
          <w:szCs w:val="24"/>
        </w:rPr>
        <w:t>. [online 10.4.2024]</w:t>
      </w:r>
      <w:r w:rsidR="003D763F" w:rsidRPr="0032229F">
        <w:rPr>
          <w:rFonts w:cs="Times New Roman"/>
          <w:szCs w:val="24"/>
        </w:rPr>
        <w:t xml:space="preserve"> </w:t>
      </w:r>
    </w:p>
    <w:p w14:paraId="5DE725A1" w14:textId="0CE632C4" w:rsidR="0030211F" w:rsidRPr="0032229F" w:rsidRDefault="0030211F" w:rsidP="00D95D29">
      <w:pPr>
        <w:spacing w:line="360" w:lineRule="auto"/>
        <w:ind w:firstLine="0"/>
        <w:rPr>
          <w:rFonts w:cs="Times New Roman"/>
          <w:shd w:val="clear" w:color="auto" w:fill="FFFFFF"/>
        </w:rPr>
      </w:pPr>
      <w:r w:rsidRPr="0032229F">
        <w:rPr>
          <w:rFonts w:cs="Times New Roman"/>
          <w:szCs w:val="24"/>
        </w:rPr>
        <w:t xml:space="preserve">[72] </w:t>
      </w:r>
      <w:proofErr w:type="spellStart"/>
      <w:r w:rsidR="00932816" w:rsidRPr="0032229F">
        <w:rPr>
          <w:rFonts w:cs="Times New Roman"/>
          <w:szCs w:val="24"/>
        </w:rPr>
        <w:t>L</w:t>
      </w:r>
      <w:r w:rsidR="00866A2B" w:rsidRPr="0032229F">
        <w:rPr>
          <w:rFonts w:cs="Times New Roman"/>
          <w:szCs w:val="24"/>
        </w:rPr>
        <w:t>owater</w:t>
      </w:r>
      <w:proofErr w:type="spellEnd"/>
      <w:r w:rsidR="00932816" w:rsidRPr="0032229F">
        <w:rPr>
          <w:rFonts w:cs="Times New Roman"/>
          <w:szCs w:val="24"/>
        </w:rPr>
        <w:t xml:space="preserve"> SJ</w:t>
      </w:r>
      <w:r w:rsidR="00866A2B" w:rsidRPr="0032229F">
        <w:rPr>
          <w:rFonts w:cs="Times New Roman"/>
          <w:szCs w:val="24"/>
        </w:rPr>
        <w:t>,</w:t>
      </w:r>
      <w:r w:rsidR="00932816" w:rsidRPr="0032229F">
        <w:rPr>
          <w:rFonts w:cs="Times New Roman"/>
          <w:szCs w:val="24"/>
        </w:rPr>
        <w:t xml:space="preserve"> </w:t>
      </w:r>
      <w:proofErr w:type="spellStart"/>
      <w:r w:rsidR="00932816" w:rsidRPr="0032229F">
        <w:rPr>
          <w:rFonts w:cs="Times New Roman"/>
          <w:szCs w:val="24"/>
        </w:rPr>
        <w:t>G</w:t>
      </w:r>
      <w:r w:rsidR="00866A2B" w:rsidRPr="0032229F">
        <w:rPr>
          <w:rFonts w:cs="Times New Roman"/>
          <w:szCs w:val="24"/>
        </w:rPr>
        <w:t>rauslund</w:t>
      </w:r>
      <w:proofErr w:type="spellEnd"/>
      <w:r w:rsidR="0092052F" w:rsidRPr="0032229F">
        <w:rPr>
          <w:rFonts w:cs="Times New Roman"/>
          <w:szCs w:val="24"/>
        </w:rPr>
        <w:t xml:space="preserve"> J</w:t>
      </w:r>
      <w:r w:rsidR="00866A2B" w:rsidRPr="0032229F">
        <w:rPr>
          <w:rFonts w:cs="Times New Roman"/>
          <w:szCs w:val="24"/>
        </w:rPr>
        <w:t>,</w:t>
      </w:r>
      <w:r w:rsidR="0092052F" w:rsidRPr="0032229F">
        <w:rPr>
          <w:rFonts w:cs="Times New Roman"/>
          <w:szCs w:val="24"/>
        </w:rPr>
        <w:t xml:space="preserve"> </w:t>
      </w:r>
      <w:proofErr w:type="spellStart"/>
      <w:r w:rsidR="0092052F" w:rsidRPr="0032229F">
        <w:rPr>
          <w:rFonts w:cs="Times New Roman"/>
          <w:szCs w:val="24"/>
        </w:rPr>
        <w:t>S</w:t>
      </w:r>
      <w:r w:rsidR="00866A2B" w:rsidRPr="0032229F">
        <w:rPr>
          <w:rFonts w:cs="Times New Roman"/>
          <w:szCs w:val="24"/>
        </w:rPr>
        <w:t>ubhi</w:t>
      </w:r>
      <w:proofErr w:type="spellEnd"/>
      <w:r w:rsidR="0092052F" w:rsidRPr="0032229F">
        <w:rPr>
          <w:rFonts w:cs="Times New Roman"/>
          <w:szCs w:val="24"/>
        </w:rPr>
        <w:t xml:space="preserve"> Y</w:t>
      </w:r>
      <w:r w:rsidR="00866A2B" w:rsidRPr="0032229F">
        <w:rPr>
          <w:rFonts w:cs="Times New Roman"/>
          <w:szCs w:val="24"/>
        </w:rPr>
        <w:t>,</w:t>
      </w:r>
      <w:r w:rsidR="0092052F" w:rsidRPr="0032229F">
        <w:rPr>
          <w:rFonts w:cs="Times New Roman"/>
          <w:szCs w:val="24"/>
        </w:rPr>
        <w:t xml:space="preserve"> </w:t>
      </w:r>
      <w:proofErr w:type="spellStart"/>
      <w:r w:rsidR="0092052F" w:rsidRPr="0032229F">
        <w:rPr>
          <w:rFonts w:cs="Times New Roman"/>
          <w:szCs w:val="24"/>
        </w:rPr>
        <w:t>V</w:t>
      </w:r>
      <w:r w:rsidR="00866A2B" w:rsidRPr="0032229F">
        <w:rPr>
          <w:rFonts w:cs="Times New Roman"/>
          <w:szCs w:val="24"/>
        </w:rPr>
        <w:t>ergmann</w:t>
      </w:r>
      <w:proofErr w:type="spellEnd"/>
      <w:r w:rsidR="0092052F" w:rsidRPr="0032229F">
        <w:rPr>
          <w:rFonts w:cs="Times New Roman"/>
          <w:szCs w:val="24"/>
        </w:rPr>
        <w:t xml:space="preserve"> AS.</w:t>
      </w:r>
      <w:r w:rsidR="00932816" w:rsidRPr="0032229F">
        <w:rPr>
          <w:rFonts w:cs="Times New Roman"/>
          <w:szCs w:val="24"/>
        </w:rPr>
        <w:t xml:space="preserve"> </w:t>
      </w:r>
      <w:proofErr w:type="spellStart"/>
      <w:r w:rsidRPr="0032229F">
        <w:rPr>
          <w:rFonts w:cs="Times New Roman"/>
          <w:szCs w:val="24"/>
        </w:rPr>
        <w:t>Clinical</w:t>
      </w:r>
      <w:proofErr w:type="spellEnd"/>
      <w:r w:rsidRPr="0032229F">
        <w:rPr>
          <w:rFonts w:cs="Times New Roman"/>
          <w:szCs w:val="24"/>
        </w:rPr>
        <w:t xml:space="preserve"> </w:t>
      </w:r>
      <w:proofErr w:type="spellStart"/>
      <w:r w:rsidRPr="0032229F">
        <w:rPr>
          <w:rFonts w:cs="Times New Roman"/>
          <w:szCs w:val="24"/>
        </w:rPr>
        <w:t>Trials</w:t>
      </w:r>
      <w:proofErr w:type="spellEnd"/>
      <w:r w:rsidRPr="0032229F">
        <w:rPr>
          <w:rFonts w:cs="Times New Roman"/>
          <w:szCs w:val="24"/>
        </w:rPr>
        <w:t xml:space="preserve"> and </w:t>
      </w:r>
      <w:proofErr w:type="spellStart"/>
      <w:r w:rsidRPr="0032229F">
        <w:rPr>
          <w:rFonts w:cs="Times New Roman"/>
          <w:szCs w:val="24"/>
        </w:rPr>
        <w:t>Future</w:t>
      </w:r>
      <w:proofErr w:type="spellEnd"/>
      <w:r w:rsidRPr="0032229F">
        <w:rPr>
          <w:rFonts w:cs="Times New Roman"/>
          <w:szCs w:val="24"/>
        </w:rPr>
        <w:t xml:space="preserve"> </w:t>
      </w:r>
      <w:proofErr w:type="spellStart"/>
      <w:r w:rsidRPr="0032229F">
        <w:rPr>
          <w:rFonts w:cs="Times New Roman"/>
          <w:szCs w:val="24"/>
        </w:rPr>
        <w:t>Outlooks</w:t>
      </w:r>
      <w:proofErr w:type="spellEnd"/>
      <w:r w:rsidRPr="0032229F">
        <w:rPr>
          <w:rFonts w:cs="Times New Roman"/>
          <w:szCs w:val="24"/>
        </w:rPr>
        <w:t xml:space="preserve"> </w:t>
      </w:r>
      <w:proofErr w:type="spellStart"/>
      <w:r w:rsidRPr="0032229F">
        <w:rPr>
          <w:rFonts w:cs="Times New Roman"/>
          <w:szCs w:val="24"/>
        </w:rPr>
        <w:t>of</w:t>
      </w:r>
      <w:proofErr w:type="spellEnd"/>
      <w:r w:rsidRPr="0032229F">
        <w:rPr>
          <w:rFonts w:cs="Times New Roman"/>
          <w:szCs w:val="24"/>
        </w:rPr>
        <w:t xml:space="preserve"> </w:t>
      </w:r>
      <w:proofErr w:type="spellStart"/>
      <w:r w:rsidRPr="0032229F">
        <w:rPr>
          <w:rFonts w:cs="Times New Roman"/>
          <w:szCs w:val="24"/>
        </w:rPr>
        <w:t>the</w:t>
      </w:r>
      <w:proofErr w:type="spellEnd"/>
      <w:r w:rsidRPr="0032229F">
        <w:rPr>
          <w:rFonts w:cs="Times New Roman"/>
          <w:szCs w:val="24"/>
        </w:rPr>
        <w:t xml:space="preserve"> Port </w:t>
      </w:r>
      <w:proofErr w:type="spellStart"/>
      <w:r w:rsidRPr="0032229F">
        <w:rPr>
          <w:rFonts w:cs="Times New Roman"/>
          <w:szCs w:val="24"/>
        </w:rPr>
        <w:t>Delivery</w:t>
      </w:r>
      <w:proofErr w:type="spellEnd"/>
      <w:r w:rsidRPr="0032229F">
        <w:rPr>
          <w:rFonts w:cs="Times New Roman"/>
          <w:szCs w:val="24"/>
        </w:rPr>
        <w:t xml:space="preserve"> </w:t>
      </w:r>
      <w:proofErr w:type="spellStart"/>
      <w:r w:rsidRPr="0032229F">
        <w:rPr>
          <w:rFonts w:cs="Times New Roman"/>
          <w:szCs w:val="24"/>
        </w:rPr>
        <w:t>Syst</w:t>
      </w:r>
      <w:r w:rsidR="00866A2B" w:rsidRPr="0032229F">
        <w:rPr>
          <w:rFonts w:cs="Times New Roman"/>
          <w:szCs w:val="24"/>
        </w:rPr>
        <w:t>e</w:t>
      </w:r>
      <w:r w:rsidRPr="0032229F">
        <w:rPr>
          <w:rFonts w:cs="Times New Roman"/>
          <w:szCs w:val="24"/>
        </w:rPr>
        <w:t>m</w:t>
      </w:r>
      <w:proofErr w:type="spellEnd"/>
      <w:r w:rsidRPr="0032229F">
        <w:rPr>
          <w:rFonts w:cs="Times New Roman"/>
          <w:szCs w:val="24"/>
        </w:rPr>
        <w:t xml:space="preserve"> </w:t>
      </w:r>
      <w:proofErr w:type="spellStart"/>
      <w:r w:rsidRPr="0032229F">
        <w:rPr>
          <w:rFonts w:cs="Times New Roman"/>
          <w:szCs w:val="24"/>
        </w:rPr>
        <w:t>with</w:t>
      </w:r>
      <w:proofErr w:type="spellEnd"/>
      <w:r w:rsidRPr="0032229F">
        <w:rPr>
          <w:rFonts w:cs="Times New Roman"/>
          <w:szCs w:val="24"/>
        </w:rPr>
        <w:t xml:space="preserve"> </w:t>
      </w:r>
      <w:proofErr w:type="spellStart"/>
      <w:r w:rsidRPr="0032229F">
        <w:rPr>
          <w:rFonts w:cs="Times New Roman"/>
          <w:szCs w:val="24"/>
        </w:rPr>
        <w:t>Ranibizumab</w:t>
      </w:r>
      <w:proofErr w:type="spellEnd"/>
      <w:r w:rsidRPr="0032229F">
        <w:rPr>
          <w:rFonts w:cs="Times New Roman"/>
          <w:szCs w:val="24"/>
        </w:rPr>
        <w:t xml:space="preserve">: A </w:t>
      </w:r>
      <w:proofErr w:type="spellStart"/>
      <w:r w:rsidRPr="0032229F">
        <w:rPr>
          <w:rFonts w:cs="Times New Roman"/>
          <w:szCs w:val="24"/>
        </w:rPr>
        <w:t>Narrative</w:t>
      </w:r>
      <w:proofErr w:type="spellEnd"/>
      <w:r w:rsidRPr="0032229F">
        <w:rPr>
          <w:rFonts w:cs="Times New Roman"/>
          <w:szCs w:val="24"/>
        </w:rPr>
        <w:t xml:space="preserve"> </w:t>
      </w:r>
      <w:proofErr w:type="spellStart"/>
      <w:r w:rsidRPr="0032229F">
        <w:rPr>
          <w:rFonts w:cs="Times New Roman"/>
          <w:szCs w:val="24"/>
        </w:rPr>
        <w:t>Review</w:t>
      </w:r>
      <w:proofErr w:type="spellEnd"/>
      <w:r w:rsidRPr="0032229F">
        <w:rPr>
          <w:rFonts w:cs="Times New Roman"/>
          <w:szCs w:val="24"/>
        </w:rPr>
        <w:t xml:space="preserve">. </w:t>
      </w:r>
      <w:hyperlink r:id="rId92" w:history="1">
        <w:r w:rsidR="00866A2B" w:rsidRPr="0032229F">
          <w:rPr>
            <w:rStyle w:val="Hypertextovodkaz"/>
            <w:rFonts w:cs="Times New Roman"/>
            <w:color w:val="auto"/>
            <w:u w:val="none"/>
          </w:rPr>
          <w:t>Ophthalmol Ther.</w:t>
        </w:r>
      </w:hyperlink>
      <w:r w:rsidR="00866A2B" w:rsidRPr="0032229F">
        <w:rPr>
          <w:rFonts w:cs="Times New Roman"/>
          <w:shd w:val="clear" w:color="auto" w:fill="FFFFFF"/>
        </w:rPr>
        <w:t> 2024;13(1</w:t>
      </w:r>
      <w:proofErr w:type="gramStart"/>
      <w:r w:rsidR="00866A2B" w:rsidRPr="0032229F">
        <w:rPr>
          <w:rFonts w:cs="Times New Roman"/>
          <w:shd w:val="clear" w:color="auto" w:fill="FFFFFF"/>
        </w:rPr>
        <w:t>):</w:t>
      </w:r>
      <w:r w:rsidR="007F45B6" w:rsidRPr="0032229F">
        <w:rPr>
          <w:rFonts w:cs="Times New Roman"/>
          <w:shd w:val="clear" w:color="auto" w:fill="FFFFFF"/>
        </w:rPr>
        <w:t>e</w:t>
      </w:r>
      <w:proofErr w:type="gramEnd"/>
      <w:r w:rsidR="00866A2B" w:rsidRPr="0032229F">
        <w:rPr>
          <w:rFonts w:cs="Times New Roman"/>
          <w:shd w:val="clear" w:color="auto" w:fill="FFFFFF"/>
        </w:rPr>
        <w:t xml:space="preserve">51-69. </w:t>
      </w:r>
      <w:hyperlink r:id="rId93" w:history="1">
        <w:r w:rsidR="00866A2B" w:rsidRPr="0032229F">
          <w:rPr>
            <w:rStyle w:val="Hypertextovodkaz"/>
            <w:rFonts w:cs="Times New Roman"/>
            <w:color w:val="auto"/>
            <w:szCs w:val="24"/>
            <w:u w:val="none"/>
          </w:rPr>
          <w:t>https://www.ncbi.nlm.nih.gov/pmc/articles/PMC10776525/</w:t>
        </w:r>
      </w:hyperlink>
      <w:r w:rsidRPr="0032229F">
        <w:rPr>
          <w:rStyle w:val="Hypertextovodkaz"/>
          <w:rFonts w:cs="Times New Roman"/>
          <w:color w:val="auto"/>
          <w:szCs w:val="24"/>
          <w:u w:val="none"/>
        </w:rPr>
        <w:t xml:space="preserve">. </w:t>
      </w:r>
      <w:r w:rsidRPr="0032229F">
        <w:rPr>
          <w:rFonts w:cs="Times New Roman"/>
          <w:szCs w:val="24"/>
        </w:rPr>
        <w:t>[online 10.4.2024]</w:t>
      </w:r>
      <w:r w:rsidR="003D763F" w:rsidRPr="0032229F">
        <w:rPr>
          <w:rFonts w:cs="Times New Roman"/>
          <w:szCs w:val="24"/>
        </w:rPr>
        <w:t xml:space="preserve"> </w:t>
      </w:r>
    </w:p>
    <w:p w14:paraId="079B8435" w14:textId="0731C6A5" w:rsidR="0030211F" w:rsidRPr="0032229F" w:rsidRDefault="0030211F" w:rsidP="00D95D29">
      <w:pPr>
        <w:spacing w:line="360" w:lineRule="auto"/>
        <w:ind w:firstLine="0"/>
        <w:rPr>
          <w:rFonts w:cs="Times New Roman"/>
          <w:szCs w:val="24"/>
        </w:rPr>
      </w:pPr>
      <w:r w:rsidRPr="0032229F">
        <w:rPr>
          <w:rFonts w:cs="Times New Roman"/>
          <w:szCs w:val="24"/>
        </w:rPr>
        <w:t>[73] T</w:t>
      </w:r>
      <w:r w:rsidR="00866A2B" w:rsidRPr="0032229F">
        <w:rPr>
          <w:rFonts w:cs="Times New Roman"/>
          <w:szCs w:val="24"/>
        </w:rPr>
        <w:t>aylor</w:t>
      </w:r>
      <w:r w:rsidRPr="0032229F">
        <w:rPr>
          <w:rFonts w:cs="Times New Roman"/>
          <w:szCs w:val="24"/>
        </w:rPr>
        <w:t xml:space="preserve"> R. Gene </w:t>
      </w:r>
      <w:proofErr w:type="spellStart"/>
      <w:r w:rsidRPr="0032229F">
        <w:rPr>
          <w:rFonts w:cs="Times New Roman"/>
          <w:szCs w:val="24"/>
        </w:rPr>
        <w:t>Therapy</w:t>
      </w:r>
      <w:proofErr w:type="spellEnd"/>
      <w:r w:rsidRPr="0032229F">
        <w:rPr>
          <w:rFonts w:cs="Times New Roman"/>
          <w:szCs w:val="24"/>
        </w:rPr>
        <w:t xml:space="preserve"> </w:t>
      </w:r>
      <w:proofErr w:type="spellStart"/>
      <w:r w:rsidRPr="0032229F">
        <w:rPr>
          <w:rFonts w:cs="Times New Roman"/>
          <w:szCs w:val="24"/>
        </w:rPr>
        <w:t>for</w:t>
      </w:r>
      <w:proofErr w:type="spellEnd"/>
      <w:r w:rsidRPr="0032229F">
        <w:rPr>
          <w:rFonts w:cs="Times New Roman"/>
          <w:szCs w:val="24"/>
        </w:rPr>
        <w:t xml:space="preserve"> AMD.</w:t>
      </w:r>
      <w:r w:rsidR="00866A2B" w:rsidRPr="0032229F">
        <w:rPr>
          <w:rFonts w:cs="Times New Roman"/>
          <w:szCs w:val="24"/>
        </w:rPr>
        <w:t xml:space="preserve"> </w:t>
      </w:r>
      <w:proofErr w:type="spellStart"/>
      <w:r w:rsidR="00866A2B" w:rsidRPr="0032229F">
        <w:rPr>
          <w:rFonts w:cs="Times New Roman"/>
          <w:szCs w:val="24"/>
        </w:rPr>
        <w:t>American</w:t>
      </w:r>
      <w:proofErr w:type="spellEnd"/>
      <w:r w:rsidR="00866A2B" w:rsidRPr="0032229F">
        <w:rPr>
          <w:rFonts w:cs="Times New Roman"/>
          <w:szCs w:val="24"/>
        </w:rPr>
        <w:t xml:space="preserve"> </w:t>
      </w:r>
      <w:proofErr w:type="spellStart"/>
      <w:r w:rsidR="00866A2B" w:rsidRPr="0032229F">
        <w:rPr>
          <w:rFonts w:cs="Times New Roman"/>
          <w:szCs w:val="24"/>
        </w:rPr>
        <w:t>Academy</w:t>
      </w:r>
      <w:proofErr w:type="spellEnd"/>
      <w:r w:rsidR="00866A2B" w:rsidRPr="0032229F">
        <w:rPr>
          <w:rFonts w:cs="Times New Roman"/>
          <w:szCs w:val="24"/>
        </w:rPr>
        <w:t xml:space="preserve"> </w:t>
      </w:r>
      <w:proofErr w:type="spellStart"/>
      <w:r w:rsidR="00866A2B" w:rsidRPr="0032229F">
        <w:rPr>
          <w:rFonts w:cs="Times New Roman"/>
          <w:szCs w:val="24"/>
        </w:rPr>
        <w:t>of</w:t>
      </w:r>
      <w:proofErr w:type="spellEnd"/>
      <w:r w:rsidR="00866A2B" w:rsidRPr="0032229F">
        <w:rPr>
          <w:rFonts w:cs="Times New Roman"/>
          <w:szCs w:val="24"/>
        </w:rPr>
        <w:t xml:space="preserve"> </w:t>
      </w:r>
      <w:proofErr w:type="spellStart"/>
      <w:r w:rsidR="00866A2B" w:rsidRPr="0032229F">
        <w:rPr>
          <w:rFonts w:cs="Times New Roman"/>
          <w:szCs w:val="24"/>
        </w:rPr>
        <w:t>Ophthalmology</w:t>
      </w:r>
      <w:proofErr w:type="spellEnd"/>
      <w:r w:rsidR="00866A2B" w:rsidRPr="0032229F">
        <w:rPr>
          <w:rFonts w:cs="Times New Roman"/>
          <w:szCs w:val="24"/>
        </w:rPr>
        <w:t>. 2022.</w:t>
      </w:r>
      <w:r w:rsidRPr="0032229F">
        <w:rPr>
          <w:rFonts w:cs="Times New Roman"/>
          <w:szCs w:val="24"/>
        </w:rPr>
        <w:t xml:space="preserve"> </w:t>
      </w:r>
      <w:hyperlink r:id="rId94" w:history="1">
        <w:r w:rsidR="00866A2B" w:rsidRPr="0032229F">
          <w:rPr>
            <w:rStyle w:val="Hypertextovodkaz"/>
            <w:rFonts w:cs="Times New Roman"/>
            <w:color w:val="auto"/>
            <w:szCs w:val="24"/>
            <w:u w:val="none"/>
          </w:rPr>
          <w:t>https://www.aao.org/eyenet/article/gene-therapy-for-amd</w:t>
        </w:r>
      </w:hyperlink>
      <w:r w:rsidRPr="0032229F">
        <w:rPr>
          <w:rFonts w:cs="Times New Roman"/>
          <w:szCs w:val="24"/>
        </w:rPr>
        <w:t>. [online 10.4.2024]</w:t>
      </w:r>
      <w:r w:rsidR="003D763F" w:rsidRPr="0032229F">
        <w:rPr>
          <w:rFonts w:cs="Times New Roman"/>
          <w:szCs w:val="24"/>
        </w:rPr>
        <w:t xml:space="preserve"> </w:t>
      </w:r>
    </w:p>
    <w:p w14:paraId="742B9C40" w14:textId="312AB344" w:rsidR="0030211F" w:rsidRPr="0032229F" w:rsidRDefault="0030211F" w:rsidP="00D95D29">
      <w:pPr>
        <w:pStyle w:val="Normlnweb"/>
        <w:spacing w:line="360" w:lineRule="auto"/>
        <w:jc w:val="both"/>
        <w:rPr>
          <w:rStyle w:val="Hypertextovodkaz"/>
          <w:color w:val="auto"/>
          <w:u w:val="none"/>
        </w:rPr>
      </w:pPr>
      <w:r w:rsidRPr="0032229F">
        <w:t xml:space="preserve">[74] Gene </w:t>
      </w:r>
      <w:proofErr w:type="spellStart"/>
      <w:r w:rsidRPr="0032229F">
        <w:t>Therapy</w:t>
      </w:r>
      <w:proofErr w:type="spellEnd"/>
      <w:r w:rsidRPr="0032229F">
        <w:t xml:space="preserve"> </w:t>
      </w:r>
      <w:proofErr w:type="spellStart"/>
      <w:r w:rsidRPr="0032229F">
        <w:t>for</w:t>
      </w:r>
      <w:proofErr w:type="spellEnd"/>
      <w:r w:rsidRPr="0032229F">
        <w:t xml:space="preserve"> Age-</w:t>
      </w:r>
      <w:proofErr w:type="spellStart"/>
      <w:r w:rsidRPr="0032229F">
        <w:t>Related</w:t>
      </w:r>
      <w:proofErr w:type="spellEnd"/>
      <w:r w:rsidRPr="0032229F">
        <w:t xml:space="preserve"> </w:t>
      </w:r>
      <w:proofErr w:type="spellStart"/>
      <w:r w:rsidRPr="0032229F">
        <w:t>Macular</w:t>
      </w:r>
      <w:proofErr w:type="spellEnd"/>
      <w:r w:rsidRPr="0032229F">
        <w:t xml:space="preserve"> </w:t>
      </w:r>
      <w:proofErr w:type="spellStart"/>
      <w:r w:rsidRPr="0032229F">
        <w:t>Degeneration</w:t>
      </w:r>
      <w:proofErr w:type="spellEnd"/>
      <w:r w:rsidRPr="0032229F">
        <w:t xml:space="preserve">. </w:t>
      </w:r>
      <w:proofErr w:type="spellStart"/>
      <w:r w:rsidR="003C0595" w:rsidRPr="0032229F">
        <w:t>Nuffield</w:t>
      </w:r>
      <w:proofErr w:type="spellEnd"/>
      <w:r w:rsidR="003C0595" w:rsidRPr="0032229F">
        <w:t xml:space="preserve"> Department </w:t>
      </w:r>
      <w:proofErr w:type="spellStart"/>
      <w:r w:rsidR="003C0595" w:rsidRPr="0032229F">
        <w:t>of</w:t>
      </w:r>
      <w:proofErr w:type="spellEnd"/>
      <w:r w:rsidR="003C0595" w:rsidRPr="0032229F">
        <w:t xml:space="preserve"> </w:t>
      </w:r>
      <w:proofErr w:type="spellStart"/>
      <w:r w:rsidR="003C0595" w:rsidRPr="0032229F">
        <w:t>Clinical</w:t>
      </w:r>
      <w:proofErr w:type="spellEnd"/>
      <w:r w:rsidR="003C0595" w:rsidRPr="0032229F">
        <w:t xml:space="preserve"> </w:t>
      </w:r>
      <w:proofErr w:type="spellStart"/>
      <w:r w:rsidR="003C0595" w:rsidRPr="0032229F">
        <w:t>Neurosciences</w:t>
      </w:r>
      <w:proofErr w:type="spellEnd"/>
      <w:r w:rsidRPr="0032229F">
        <w:t xml:space="preserve">. </w:t>
      </w:r>
      <w:hyperlink r:id="rId95" w:history="1">
        <w:r w:rsidR="003C0595" w:rsidRPr="0032229F">
          <w:rPr>
            <w:rStyle w:val="Hypertextovodkaz"/>
            <w:color w:val="auto"/>
            <w:u w:val="none"/>
          </w:rPr>
          <w:t>https://www.ndcn.ox.ac.uk/research/clinical-ophthalmology-research-group/trials/amd-gene-therapy</w:t>
        </w:r>
      </w:hyperlink>
      <w:r w:rsidRPr="0032229F">
        <w:rPr>
          <w:rStyle w:val="Hypertextovodkaz"/>
          <w:rFonts w:eastAsiaTheme="majorEastAsia"/>
          <w:color w:val="auto"/>
          <w:u w:val="none"/>
        </w:rPr>
        <w:t xml:space="preserve">. </w:t>
      </w:r>
      <w:r w:rsidRPr="0032229F">
        <w:t>[online 10.4.2024]</w:t>
      </w:r>
      <w:r w:rsidR="003D763F" w:rsidRPr="0032229F">
        <w:t xml:space="preserve"> </w:t>
      </w:r>
    </w:p>
    <w:p w14:paraId="48162987" w14:textId="763637C5" w:rsidR="0030211F" w:rsidRPr="0032229F" w:rsidRDefault="0030211F" w:rsidP="00D95D29">
      <w:pPr>
        <w:spacing w:line="360" w:lineRule="auto"/>
        <w:ind w:firstLine="0"/>
        <w:rPr>
          <w:rFonts w:cs="Times New Roman"/>
          <w:szCs w:val="24"/>
        </w:rPr>
      </w:pPr>
      <w:r w:rsidRPr="0032229F">
        <w:rPr>
          <w:rFonts w:cs="Times New Roman"/>
          <w:szCs w:val="24"/>
        </w:rPr>
        <w:t>[75]</w:t>
      </w:r>
      <w:r w:rsidR="0048364F" w:rsidRPr="0032229F">
        <w:rPr>
          <w:rFonts w:cs="Times New Roman"/>
          <w:szCs w:val="24"/>
        </w:rPr>
        <w:t xml:space="preserve"> </w:t>
      </w:r>
      <w:proofErr w:type="spellStart"/>
      <w:r w:rsidR="0048364F" w:rsidRPr="0032229F">
        <w:rPr>
          <w:rFonts w:cs="Times New Roman"/>
          <w:szCs w:val="24"/>
        </w:rPr>
        <w:t>K</w:t>
      </w:r>
      <w:r w:rsidR="00866A2B" w:rsidRPr="0032229F">
        <w:rPr>
          <w:rFonts w:cs="Times New Roman"/>
          <w:szCs w:val="24"/>
        </w:rPr>
        <w:t>hanani</w:t>
      </w:r>
      <w:proofErr w:type="spellEnd"/>
      <w:r w:rsidR="0048364F" w:rsidRPr="0032229F">
        <w:rPr>
          <w:rFonts w:cs="Times New Roman"/>
          <w:szCs w:val="24"/>
        </w:rPr>
        <w:t xml:space="preserve"> AM</w:t>
      </w:r>
      <w:r w:rsidR="00866A2B" w:rsidRPr="0032229F">
        <w:rPr>
          <w:rFonts w:cs="Times New Roman"/>
          <w:szCs w:val="24"/>
        </w:rPr>
        <w:t>,</w:t>
      </w:r>
      <w:r w:rsidR="0048364F" w:rsidRPr="0032229F">
        <w:rPr>
          <w:rFonts w:cs="Times New Roman"/>
          <w:szCs w:val="24"/>
        </w:rPr>
        <w:t xml:space="preserve"> T</w:t>
      </w:r>
      <w:r w:rsidR="00866A2B" w:rsidRPr="0032229F">
        <w:rPr>
          <w:rFonts w:cs="Times New Roman"/>
          <w:szCs w:val="24"/>
        </w:rPr>
        <w:t>homas</w:t>
      </w:r>
      <w:r w:rsidR="0048364F" w:rsidRPr="0032229F">
        <w:rPr>
          <w:rFonts w:cs="Times New Roman"/>
          <w:szCs w:val="24"/>
        </w:rPr>
        <w:t xml:space="preserve"> MJ</w:t>
      </w:r>
      <w:r w:rsidR="00866A2B" w:rsidRPr="0032229F">
        <w:rPr>
          <w:rFonts w:cs="Times New Roman"/>
          <w:szCs w:val="24"/>
        </w:rPr>
        <w:t>,</w:t>
      </w:r>
      <w:r w:rsidR="0048364F" w:rsidRPr="0032229F">
        <w:rPr>
          <w:rFonts w:cs="Times New Roman"/>
          <w:szCs w:val="24"/>
        </w:rPr>
        <w:t xml:space="preserve"> </w:t>
      </w:r>
      <w:r w:rsidR="00C015A3" w:rsidRPr="0032229F">
        <w:rPr>
          <w:rFonts w:cs="Times New Roman"/>
          <w:szCs w:val="24"/>
        </w:rPr>
        <w:t>A</w:t>
      </w:r>
      <w:r w:rsidR="00866A2B" w:rsidRPr="0032229F">
        <w:rPr>
          <w:rFonts w:cs="Times New Roman"/>
          <w:szCs w:val="24"/>
        </w:rPr>
        <w:t xml:space="preserve">ziz </w:t>
      </w:r>
      <w:r w:rsidR="00C015A3" w:rsidRPr="0032229F">
        <w:rPr>
          <w:rFonts w:cs="Times New Roman"/>
          <w:szCs w:val="24"/>
        </w:rPr>
        <w:t>AA</w:t>
      </w:r>
      <w:r w:rsidR="00866A2B" w:rsidRPr="0032229F">
        <w:rPr>
          <w:rFonts w:cs="Times New Roman"/>
          <w:szCs w:val="24"/>
        </w:rPr>
        <w:t xml:space="preserve"> a kol</w:t>
      </w:r>
      <w:r w:rsidR="00C015A3" w:rsidRPr="0032229F">
        <w:rPr>
          <w:rFonts w:cs="Times New Roman"/>
          <w:szCs w:val="24"/>
        </w:rPr>
        <w:t xml:space="preserve">. </w:t>
      </w:r>
      <w:proofErr w:type="spellStart"/>
      <w:r w:rsidRPr="0032229F">
        <w:rPr>
          <w:rFonts w:cs="Times New Roman"/>
          <w:szCs w:val="24"/>
        </w:rPr>
        <w:t>Review</w:t>
      </w:r>
      <w:proofErr w:type="spellEnd"/>
      <w:r w:rsidRPr="0032229F">
        <w:rPr>
          <w:rFonts w:cs="Times New Roman"/>
          <w:szCs w:val="24"/>
        </w:rPr>
        <w:t xml:space="preserve"> </w:t>
      </w:r>
      <w:proofErr w:type="spellStart"/>
      <w:r w:rsidRPr="0032229F">
        <w:rPr>
          <w:rFonts w:cs="Times New Roman"/>
          <w:szCs w:val="24"/>
        </w:rPr>
        <w:t>of</w:t>
      </w:r>
      <w:proofErr w:type="spellEnd"/>
      <w:r w:rsidRPr="0032229F">
        <w:rPr>
          <w:rFonts w:cs="Times New Roman"/>
          <w:szCs w:val="24"/>
        </w:rPr>
        <w:t xml:space="preserve"> gene </w:t>
      </w:r>
      <w:proofErr w:type="spellStart"/>
      <w:r w:rsidRPr="0032229F">
        <w:rPr>
          <w:rFonts w:cs="Times New Roman"/>
          <w:szCs w:val="24"/>
        </w:rPr>
        <w:t>therapie</w:t>
      </w:r>
      <w:proofErr w:type="spellEnd"/>
      <w:r w:rsidRPr="0032229F">
        <w:rPr>
          <w:rFonts w:cs="Times New Roman"/>
          <w:szCs w:val="24"/>
        </w:rPr>
        <w:t xml:space="preserve"> </w:t>
      </w:r>
      <w:proofErr w:type="spellStart"/>
      <w:r w:rsidRPr="0032229F">
        <w:rPr>
          <w:rFonts w:cs="Times New Roman"/>
          <w:szCs w:val="24"/>
        </w:rPr>
        <w:t>for</w:t>
      </w:r>
      <w:proofErr w:type="spellEnd"/>
      <w:r w:rsidRPr="0032229F">
        <w:rPr>
          <w:rFonts w:cs="Times New Roman"/>
          <w:szCs w:val="24"/>
        </w:rPr>
        <w:t xml:space="preserve"> </w:t>
      </w:r>
      <w:proofErr w:type="spellStart"/>
      <w:r w:rsidRPr="0032229F">
        <w:rPr>
          <w:rFonts w:cs="Times New Roman"/>
          <w:szCs w:val="24"/>
        </w:rPr>
        <w:t>age-related</w:t>
      </w:r>
      <w:proofErr w:type="spellEnd"/>
      <w:r w:rsidRPr="0032229F">
        <w:rPr>
          <w:rFonts w:cs="Times New Roman"/>
          <w:szCs w:val="24"/>
        </w:rPr>
        <w:t xml:space="preserve"> </w:t>
      </w:r>
      <w:proofErr w:type="spellStart"/>
      <w:r w:rsidRPr="0032229F">
        <w:rPr>
          <w:rFonts w:cs="Times New Roman"/>
          <w:szCs w:val="24"/>
        </w:rPr>
        <w:t>macular</w:t>
      </w:r>
      <w:proofErr w:type="spellEnd"/>
      <w:r w:rsidRPr="0032229F">
        <w:rPr>
          <w:rFonts w:cs="Times New Roman"/>
          <w:szCs w:val="24"/>
        </w:rPr>
        <w:t xml:space="preserve"> </w:t>
      </w:r>
      <w:proofErr w:type="spellStart"/>
      <w:r w:rsidRPr="0032229F">
        <w:rPr>
          <w:rFonts w:cs="Times New Roman"/>
          <w:szCs w:val="24"/>
        </w:rPr>
        <w:t>degeneration</w:t>
      </w:r>
      <w:proofErr w:type="spellEnd"/>
      <w:r w:rsidRPr="0032229F">
        <w:rPr>
          <w:rFonts w:cs="Times New Roman"/>
          <w:szCs w:val="24"/>
        </w:rPr>
        <w:t xml:space="preserve">. </w:t>
      </w:r>
      <w:hyperlink r:id="rId96" w:history="1">
        <w:r w:rsidR="00866A2B" w:rsidRPr="0032229F">
          <w:rPr>
            <w:rStyle w:val="Hypertextovodkaz"/>
            <w:rFonts w:cs="Times New Roman"/>
            <w:color w:val="auto"/>
            <w:u w:val="none"/>
          </w:rPr>
          <w:t>Eye (Lond).</w:t>
        </w:r>
      </w:hyperlink>
      <w:r w:rsidR="00866A2B" w:rsidRPr="0032229F">
        <w:rPr>
          <w:rFonts w:cs="Times New Roman"/>
          <w:shd w:val="clear" w:color="auto" w:fill="FFFFFF"/>
        </w:rPr>
        <w:t> 2022;36(2</w:t>
      </w:r>
      <w:proofErr w:type="gramStart"/>
      <w:r w:rsidR="00866A2B" w:rsidRPr="0032229F">
        <w:rPr>
          <w:rFonts w:cs="Times New Roman"/>
          <w:shd w:val="clear" w:color="auto" w:fill="FFFFFF"/>
        </w:rPr>
        <w:t>):</w:t>
      </w:r>
      <w:r w:rsidR="007F45B6" w:rsidRPr="0032229F">
        <w:rPr>
          <w:rFonts w:cs="Times New Roman"/>
          <w:shd w:val="clear" w:color="auto" w:fill="FFFFFF"/>
        </w:rPr>
        <w:t>e</w:t>
      </w:r>
      <w:proofErr w:type="gramEnd"/>
      <w:r w:rsidR="00866A2B" w:rsidRPr="0032229F">
        <w:rPr>
          <w:rFonts w:cs="Times New Roman"/>
          <w:shd w:val="clear" w:color="auto" w:fill="FFFFFF"/>
        </w:rPr>
        <w:t>303-311.</w:t>
      </w:r>
      <w:r w:rsidRPr="0032229F">
        <w:rPr>
          <w:rFonts w:cs="Times New Roman"/>
          <w:szCs w:val="24"/>
        </w:rPr>
        <w:t xml:space="preserve"> </w:t>
      </w:r>
      <w:hyperlink r:id="rId97" w:history="1">
        <w:r w:rsidR="00866A2B" w:rsidRPr="0032229F">
          <w:rPr>
            <w:rStyle w:val="Hypertextovodkaz"/>
            <w:rFonts w:cs="Times New Roman"/>
            <w:color w:val="auto"/>
            <w:szCs w:val="24"/>
            <w:u w:val="none"/>
          </w:rPr>
          <w:t>https://www.ncbi.nlm.nih.gov/pmc/articles/PMC8807824/</w:t>
        </w:r>
      </w:hyperlink>
      <w:r w:rsidRPr="0032229F">
        <w:rPr>
          <w:rFonts w:cs="Times New Roman"/>
          <w:szCs w:val="24"/>
        </w:rPr>
        <w:t>. [online 10.4.2024]</w:t>
      </w:r>
      <w:r w:rsidR="003D763F" w:rsidRPr="0032229F">
        <w:rPr>
          <w:rFonts w:cs="Times New Roman"/>
          <w:szCs w:val="24"/>
        </w:rPr>
        <w:t xml:space="preserve"> </w:t>
      </w:r>
    </w:p>
    <w:p w14:paraId="1543F7A3" w14:textId="2CB83089" w:rsidR="0030211F" w:rsidRPr="0032229F" w:rsidRDefault="0030211F" w:rsidP="00D95D29">
      <w:pPr>
        <w:spacing w:line="360" w:lineRule="auto"/>
        <w:ind w:firstLine="0"/>
        <w:rPr>
          <w:rFonts w:cs="Times New Roman"/>
          <w:szCs w:val="24"/>
        </w:rPr>
      </w:pPr>
      <w:r w:rsidRPr="0032229F">
        <w:rPr>
          <w:rFonts w:cs="Times New Roman"/>
          <w:szCs w:val="24"/>
        </w:rPr>
        <w:t xml:space="preserve">[76] </w:t>
      </w:r>
      <w:proofErr w:type="spellStart"/>
      <w:r w:rsidRPr="0032229F">
        <w:rPr>
          <w:rFonts w:cs="Times New Roman"/>
          <w:szCs w:val="24"/>
        </w:rPr>
        <w:t>C</w:t>
      </w:r>
      <w:r w:rsidR="00866A2B" w:rsidRPr="0032229F">
        <w:rPr>
          <w:rFonts w:cs="Times New Roman"/>
          <w:szCs w:val="24"/>
        </w:rPr>
        <w:t>harters</w:t>
      </w:r>
      <w:proofErr w:type="spellEnd"/>
      <w:r w:rsidRPr="0032229F">
        <w:rPr>
          <w:rFonts w:cs="Times New Roman"/>
          <w:szCs w:val="24"/>
        </w:rPr>
        <w:t xml:space="preserve"> L. ASRS 2023: AAVIATE Interim </w:t>
      </w:r>
      <w:proofErr w:type="spellStart"/>
      <w:r w:rsidRPr="0032229F">
        <w:rPr>
          <w:rFonts w:cs="Times New Roman"/>
          <w:szCs w:val="24"/>
        </w:rPr>
        <w:t>Safety</w:t>
      </w:r>
      <w:proofErr w:type="spellEnd"/>
      <w:r w:rsidRPr="0032229F">
        <w:rPr>
          <w:rFonts w:cs="Times New Roman"/>
          <w:szCs w:val="24"/>
        </w:rPr>
        <w:t xml:space="preserve"> Study: 6–</w:t>
      </w:r>
      <w:proofErr w:type="spellStart"/>
      <w:r w:rsidRPr="0032229F">
        <w:rPr>
          <w:rFonts w:cs="Times New Roman"/>
          <w:szCs w:val="24"/>
        </w:rPr>
        <w:t>Month</w:t>
      </w:r>
      <w:proofErr w:type="spellEnd"/>
      <w:r w:rsidRPr="0032229F">
        <w:rPr>
          <w:rFonts w:cs="Times New Roman"/>
          <w:szCs w:val="24"/>
        </w:rPr>
        <w:t xml:space="preserve"> </w:t>
      </w:r>
      <w:proofErr w:type="spellStart"/>
      <w:r w:rsidRPr="0032229F">
        <w:rPr>
          <w:rFonts w:cs="Times New Roman"/>
          <w:szCs w:val="24"/>
        </w:rPr>
        <w:t>Results</w:t>
      </w:r>
      <w:proofErr w:type="spellEnd"/>
      <w:r w:rsidRPr="0032229F">
        <w:rPr>
          <w:rFonts w:cs="Times New Roman"/>
          <w:szCs w:val="24"/>
        </w:rPr>
        <w:t xml:space="preserve"> </w:t>
      </w:r>
      <w:proofErr w:type="spellStart"/>
      <w:r w:rsidRPr="0032229F">
        <w:rPr>
          <w:rFonts w:cs="Times New Roman"/>
          <w:szCs w:val="24"/>
        </w:rPr>
        <w:t>Underscore</w:t>
      </w:r>
      <w:proofErr w:type="spellEnd"/>
      <w:r w:rsidRPr="0032229F">
        <w:rPr>
          <w:rFonts w:cs="Times New Roman"/>
          <w:szCs w:val="24"/>
        </w:rPr>
        <w:t xml:space="preserve"> </w:t>
      </w:r>
      <w:proofErr w:type="spellStart"/>
      <w:r w:rsidRPr="0032229F">
        <w:rPr>
          <w:rFonts w:cs="Times New Roman"/>
          <w:szCs w:val="24"/>
        </w:rPr>
        <w:t>Treatment</w:t>
      </w:r>
      <w:proofErr w:type="spellEnd"/>
      <w:r w:rsidRPr="0032229F">
        <w:rPr>
          <w:rFonts w:cs="Times New Roman"/>
          <w:szCs w:val="24"/>
        </w:rPr>
        <w:t xml:space="preserve"> </w:t>
      </w:r>
      <w:proofErr w:type="spellStart"/>
      <w:r w:rsidRPr="0032229F">
        <w:rPr>
          <w:rFonts w:cs="Times New Roman"/>
          <w:szCs w:val="24"/>
        </w:rPr>
        <w:t>Safety</w:t>
      </w:r>
      <w:proofErr w:type="spellEnd"/>
      <w:r w:rsidRPr="0032229F">
        <w:rPr>
          <w:rFonts w:cs="Times New Roman"/>
          <w:szCs w:val="24"/>
        </w:rPr>
        <w:t xml:space="preserve"> </w:t>
      </w:r>
      <w:proofErr w:type="spellStart"/>
      <w:r w:rsidRPr="0032229F">
        <w:rPr>
          <w:rFonts w:cs="Times New Roman"/>
          <w:szCs w:val="24"/>
        </w:rPr>
        <w:t>with</w:t>
      </w:r>
      <w:proofErr w:type="spellEnd"/>
      <w:r w:rsidRPr="0032229F">
        <w:rPr>
          <w:rFonts w:cs="Times New Roman"/>
          <w:szCs w:val="24"/>
        </w:rPr>
        <w:t xml:space="preserve"> </w:t>
      </w:r>
      <w:proofErr w:type="spellStart"/>
      <w:r w:rsidRPr="0032229F">
        <w:rPr>
          <w:rFonts w:cs="Times New Roman"/>
          <w:szCs w:val="24"/>
        </w:rPr>
        <w:t>Suprachoroidally</w:t>
      </w:r>
      <w:proofErr w:type="spellEnd"/>
      <w:r w:rsidRPr="0032229F">
        <w:rPr>
          <w:rFonts w:cs="Times New Roman"/>
          <w:szCs w:val="24"/>
        </w:rPr>
        <w:t xml:space="preserve"> </w:t>
      </w:r>
      <w:proofErr w:type="spellStart"/>
      <w:r w:rsidRPr="0032229F">
        <w:rPr>
          <w:rFonts w:cs="Times New Roman"/>
          <w:szCs w:val="24"/>
        </w:rPr>
        <w:t>Injected</w:t>
      </w:r>
      <w:proofErr w:type="spellEnd"/>
      <w:r w:rsidRPr="0032229F">
        <w:rPr>
          <w:rFonts w:cs="Times New Roman"/>
          <w:szCs w:val="24"/>
        </w:rPr>
        <w:t xml:space="preserve"> ABBV-RGX-314 </w:t>
      </w:r>
      <w:proofErr w:type="spellStart"/>
      <w:r w:rsidRPr="0032229F">
        <w:rPr>
          <w:rFonts w:cs="Times New Roman"/>
          <w:szCs w:val="24"/>
        </w:rPr>
        <w:t>for</w:t>
      </w:r>
      <w:proofErr w:type="spellEnd"/>
      <w:r w:rsidRPr="0032229F">
        <w:rPr>
          <w:rFonts w:cs="Times New Roman"/>
          <w:szCs w:val="24"/>
        </w:rPr>
        <w:t xml:space="preserve"> </w:t>
      </w:r>
      <w:proofErr w:type="spellStart"/>
      <w:r w:rsidRPr="0032229F">
        <w:rPr>
          <w:rFonts w:cs="Times New Roman"/>
          <w:szCs w:val="24"/>
        </w:rPr>
        <w:t>nAMD</w:t>
      </w:r>
      <w:proofErr w:type="spellEnd"/>
      <w:r w:rsidRPr="0032229F">
        <w:rPr>
          <w:rFonts w:cs="Times New Roman"/>
          <w:szCs w:val="24"/>
        </w:rPr>
        <w:t xml:space="preserve">. </w:t>
      </w:r>
      <w:proofErr w:type="spellStart"/>
      <w:r w:rsidR="00866A2B" w:rsidRPr="0032229F">
        <w:rPr>
          <w:rFonts w:cs="Times New Roman"/>
          <w:szCs w:val="24"/>
        </w:rPr>
        <w:t>Modern</w:t>
      </w:r>
      <w:proofErr w:type="spellEnd"/>
      <w:r w:rsidR="00866A2B" w:rsidRPr="0032229F">
        <w:rPr>
          <w:rFonts w:cs="Times New Roman"/>
          <w:szCs w:val="24"/>
        </w:rPr>
        <w:t xml:space="preserve"> Retina. 2023.</w:t>
      </w:r>
      <w:r w:rsidRPr="0032229F">
        <w:rPr>
          <w:rFonts w:cs="Times New Roman"/>
          <w:szCs w:val="24"/>
        </w:rPr>
        <w:t xml:space="preserve"> </w:t>
      </w:r>
      <w:hyperlink r:id="rId98" w:history="1">
        <w:r w:rsidR="00866A2B" w:rsidRPr="0032229F">
          <w:rPr>
            <w:rStyle w:val="Hypertextovodkaz"/>
            <w:rFonts w:cs="Times New Roman"/>
            <w:color w:val="auto"/>
            <w:szCs w:val="24"/>
            <w:u w:val="none"/>
          </w:rPr>
          <w:t>https://www.modernretina.com/view/asrs-2023-aaviate-interim-safety-study-6-month-results-underscore-treatment-safety-with-suprachoroidally-injected-abbv-rgx-314-for-namd</w:t>
        </w:r>
      </w:hyperlink>
      <w:r w:rsidRPr="0032229F">
        <w:rPr>
          <w:rFonts w:cs="Times New Roman"/>
          <w:szCs w:val="24"/>
        </w:rPr>
        <w:t>. [online 10.4.2024]</w:t>
      </w:r>
      <w:r w:rsidR="003D763F" w:rsidRPr="0032229F">
        <w:rPr>
          <w:rFonts w:cs="Times New Roman"/>
          <w:szCs w:val="24"/>
        </w:rPr>
        <w:t xml:space="preserve"> </w:t>
      </w:r>
    </w:p>
    <w:p w14:paraId="0208157E" w14:textId="12C50E09" w:rsidR="00DE764B" w:rsidRPr="001E4C90" w:rsidRDefault="0030211F" w:rsidP="00D95D29">
      <w:pPr>
        <w:spacing w:line="360" w:lineRule="auto"/>
        <w:ind w:firstLine="0"/>
        <w:rPr>
          <w:rFonts w:cs="Times New Roman"/>
          <w:szCs w:val="24"/>
        </w:rPr>
      </w:pPr>
      <w:r w:rsidRPr="0032229F">
        <w:rPr>
          <w:rFonts w:cs="Times New Roman"/>
          <w:szCs w:val="24"/>
        </w:rPr>
        <w:t xml:space="preserve">[77] </w:t>
      </w:r>
      <w:proofErr w:type="spellStart"/>
      <w:r w:rsidRPr="0032229F">
        <w:rPr>
          <w:rFonts w:cs="Times New Roman"/>
          <w:szCs w:val="24"/>
        </w:rPr>
        <w:t>S</w:t>
      </w:r>
      <w:r w:rsidR="00866A2B" w:rsidRPr="0032229F">
        <w:rPr>
          <w:rFonts w:cs="Times New Roman"/>
          <w:szCs w:val="24"/>
        </w:rPr>
        <w:t>hchelochkov</w:t>
      </w:r>
      <w:proofErr w:type="spellEnd"/>
      <w:r w:rsidRPr="0032229F">
        <w:rPr>
          <w:rFonts w:cs="Times New Roman"/>
          <w:szCs w:val="24"/>
        </w:rPr>
        <w:t xml:space="preserve"> OA. CDNA (COPY DNA). </w:t>
      </w:r>
      <w:proofErr w:type="spellStart"/>
      <w:r w:rsidR="001E4C90" w:rsidRPr="0032229F">
        <w:rPr>
          <w:rFonts w:cs="Times New Roman"/>
          <w:szCs w:val="24"/>
        </w:rPr>
        <w:t>National</w:t>
      </w:r>
      <w:proofErr w:type="spellEnd"/>
      <w:r w:rsidR="001E4C90" w:rsidRPr="0032229F">
        <w:rPr>
          <w:rFonts w:cs="Times New Roman"/>
          <w:szCs w:val="24"/>
        </w:rPr>
        <w:t xml:space="preserve"> </w:t>
      </w:r>
      <w:proofErr w:type="spellStart"/>
      <w:r w:rsidR="001E4C90" w:rsidRPr="0032229F">
        <w:rPr>
          <w:rFonts w:cs="Times New Roman"/>
          <w:szCs w:val="24"/>
        </w:rPr>
        <w:t>Human</w:t>
      </w:r>
      <w:proofErr w:type="spellEnd"/>
      <w:r w:rsidR="001E4C90" w:rsidRPr="0032229F">
        <w:rPr>
          <w:rFonts w:cs="Times New Roman"/>
          <w:szCs w:val="24"/>
        </w:rPr>
        <w:t xml:space="preserve"> Genome </w:t>
      </w:r>
      <w:proofErr w:type="spellStart"/>
      <w:r w:rsidR="001E4C90" w:rsidRPr="0032229F">
        <w:rPr>
          <w:rFonts w:cs="Times New Roman"/>
          <w:szCs w:val="24"/>
        </w:rPr>
        <w:t>Research</w:t>
      </w:r>
      <w:proofErr w:type="spellEnd"/>
      <w:r w:rsidR="001E4C90" w:rsidRPr="0032229F">
        <w:rPr>
          <w:rFonts w:cs="Times New Roman"/>
          <w:szCs w:val="24"/>
        </w:rPr>
        <w:t xml:space="preserve"> Institute. 2024.</w:t>
      </w:r>
      <w:r w:rsidRPr="0032229F">
        <w:rPr>
          <w:rFonts w:cs="Times New Roman"/>
          <w:szCs w:val="24"/>
        </w:rPr>
        <w:t xml:space="preserve"> </w:t>
      </w:r>
      <w:hyperlink r:id="rId99" w:anchor=":~:text=cDNA%20(short%20for%20copy%20DNA,using%20the%20enzyme%20reverse%20transcriptase" w:history="1">
        <w:r w:rsidR="001E4C90" w:rsidRPr="0032229F">
          <w:rPr>
            <w:rStyle w:val="Hypertextovodkaz"/>
            <w:rFonts w:cs="Times New Roman"/>
            <w:color w:val="auto"/>
            <w:szCs w:val="24"/>
            <w:u w:val="none"/>
          </w:rPr>
          <w:t>https://www.genome.gov/genetics-glossary/Copy-DNA#:~:text=cDNA%20(short%20for%20copy%20DNA,using%20the%20enzyme%20reverse%20transcriptase</w:t>
        </w:r>
      </w:hyperlink>
      <w:r w:rsidRPr="0032229F">
        <w:rPr>
          <w:rFonts w:cs="Times New Roman"/>
          <w:szCs w:val="24"/>
        </w:rPr>
        <w:t>. [online 10.4.2024]</w:t>
      </w:r>
      <w:r w:rsidR="003D763F">
        <w:rPr>
          <w:rFonts w:cs="Times New Roman"/>
          <w:szCs w:val="24"/>
        </w:rPr>
        <w:t xml:space="preserve"> </w:t>
      </w:r>
    </w:p>
    <w:sectPr w:rsidR="00DE764B" w:rsidRPr="001E4C90" w:rsidSect="002A61DB">
      <w:footerReference w:type="default" r:id="rId100"/>
      <w:pgSz w:w="11906" w:h="16838"/>
      <w:pgMar w:top="1418" w:right="1418" w:bottom="1418" w:left="1985"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AAADC" w14:textId="77777777" w:rsidR="002A61DB" w:rsidRDefault="002A61DB" w:rsidP="00E47D3A">
      <w:pPr>
        <w:spacing w:after="0"/>
      </w:pPr>
      <w:r>
        <w:separator/>
      </w:r>
    </w:p>
  </w:endnote>
  <w:endnote w:type="continuationSeparator" w:id="0">
    <w:p w14:paraId="3B142F21" w14:textId="77777777" w:rsidR="002A61DB" w:rsidRDefault="002A61DB" w:rsidP="00E47D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918A2" w14:textId="0F942D8C" w:rsidR="00C60577" w:rsidRDefault="00C60577">
    <w:pPr>
      <w:pStyle w:val="Zpat"/>
      <w:jc w:val="center"/>
    </w:pPr>
  </w:p>
  <w:p w14:paraId="2CD4A12A" w14:textId="77777777" w:rsidR="00C60577" w:rsidRDefault="00C605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4694128"/>
      <w:docPartObj>
        <w:docPartGallery w:val="Page Numbers (Bottom of Page)"/>
        <w:docPartUnique/>
      </w:docPartObj>
    </w:sdtPr>
    <w:sdtEndPr/>
    <w:sdtContent>
      <w:p w14:paraId="42F91B97" w14:textId="7512B1A5" w:rsidR="00C60577" w:rsidRPr="0075382E" w:rsidRDefault="00C60577">
        <w:pPr>
          <w:pStyle w:val="Zpat"/>
          <w:jc w:val="center"/>
        </w:pPr>
        <w:r w:rsidRPr="0075382E">
          <w:fldChar w:fldCharType="begin"/>
        </w:r>
        <w:r w:rsidRPr="0075382E">
          <w:instrText>PAGE   \* MERGEFORMAT</w:instrText>
        </w:r>
        <w:r w:rsidRPr="0075382E">
          <w:fldChar w:fldCharType="separate"/>
        </w:r>
        <w:r w:rsidRPr="0075382E">
          <w:t>2</w:t>
        </w:r>
        <w:r w:rsidRPr="0075382E">
          <w:fldChar w:fldCharType="end"/>
        </w:r>
      </w:p>
    </w:sdtContent>
  </w:sdt>
  <w:p w14:paraId="0F301743" w14:textId="77777777" w:rsidR="00C60577" w:rsidRDefault="00C605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553DE" w14:textId="77777777" w:rsidR="002A61DB" w:rsidRDefault="002A61DB" w:rsidP="00E47D3A">
      <w:pPr>
        <w:spacing w:after="0"/>
      </w:pPr>
      <w:r>
        <w:separator/>
      </w:r>
    </w:p>
  </w:footnote>
  <w:footnote w:type="continuationSeparator" w:id="0">
    <w:p w14:paraId="5EF997EE" w14:textId="77777777" w:rsidR="002A61DB" w:rsidRDefault="002A61DB" w:rsidP="00E47D3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804A7"/>
    <w:multiLevelType w:val="hybridMultilevel"/>
    <w:tmpl w:val="FDA2B4A8"/>
    <w:lvl w:ilvl="0" w:tplc="04050001">
      <w:start w:val="1"/>
      <w:numFmt w:val="bullet"/>
      <w:lvlText w:val=""/>
      <w:lvlJc w:val="left"/>
      <w:pPr>
        <w:ind w:left="6480" w:hanging="360"/>
      </w:pPr>
      <w:rPr>
        <w:rFonts w:ascii="Symbol" w:hAnsi="Symbol" w:hint="default"/>
      </w:rPr>
    </w:lvl>
    <w:lvl w:ilvl="1" w:tplc="04050003" w:tentative="1">
      <w:start w:val="1"/>
      <w:numFmt w:val="bullet"/>
      <w:lvlText w:val="o"/>
      <w:lvlJc w:val="left"/>
      <w:pPr>
        <w:ind w:left="7200" w:hanging="360"/>
      </w:pPr>
      <w:rPr>
        <w:rFonts w:ascii="Courier New" w:hAnsi="Courier New" w:cs="Courier New" w:hint="default"/>
      </w:rPr>
    </w:lvl>
    <w:lvl w:ilvl="2" w:tplc="04050005" w:tentative="1">
      <w:start w:val="1"/>
      <w:numFmt w:val="bullet"/>
      <w:lvlText w:val=""/>
      <w:lvlJc w:val="left"/>
      <w:pPr>
        <w:ind w:left="7920" w:hanging="360"/>
      </w:pPr>
      <w:rPr>
        <w:rFonts w:ascii="Wingdings" w:hAnsi="Wingdings" w:hint="default"/>
      </w:rPr>
    </w:lvl>
    <w:lvl w:ilvl="3" w:tplc="04050001" w:tentative="1">
      <w:start w:val="1"/>
      <w:numFmt w:val="bullet"/>
      <w:lvlText w:val=""/>
      <w:lvlJc w:val="left"/>
      <w:pPr>
        <w:ind w:left="8640" w:hanging="360"/>
      </w:pPr>
      <w:rPr>
        <w:rFonts w:ascii="Symbol" w:hAnsi="Symbol" w:hint="default"/>
      </w:rPr>
    </w:lvl>
    <w:lvl w:ilvl="4" w:tplc="04050003" w:tentative="1">
      <w:start w:val="1"/>
      <w:numFmt w:val="bullet"/>
      <w:lvlText w:val="o"/>
      <w:lvlJc w:val="left"/>
      <w:pPr>
        <w:ind w:left="9360" w:hanging="360"/>
      </w:pPr>
      <w:rPr>
        <w:rFonts w:ascii="Courier New" w:hAnsi="Courier New" w:cs="Courier New" w:hint="default"/>
      </w:rPr>
    </w:lvl>
    <w:lvl w:ilvl="5" w:tplc="04050005" w:tentative="1">
      <w:start w:val="1"/>
      <w:numFmt w:val="bullet"/>
      <w:lvlText w:val=""/>
      <w:lvlJc w:val="left"/>
      <w:pPr>
        <w:ind w:left="10080" w:hanging="360"/>
      </w:pPr>
      <w:rPr>
        <w:rFonts w:ascii="Wingdings" w:hAnsi="Wingdings" w:hint="default"/>
      </w:rPr>
    </w:lvl>
    <w:lvl w:ilvl="6" w:tplc="04050001" w:tentative="1">
      <w:start w:val="1"/>
      <w:numFmt w:val="bullet"/>
      <w:lvlText w:val=""/>
      <w:lvlJc w:val="left"/>
      <w:pPr>
        <w:ind w:left="10800" w:hanging="360"/>
      </w:pPr>
      <w:rPr>
        <w:rFonts w:ascii="Symbol" w:hAnsi="Symbol" w:hint="default"/>
      </w:rPr>
    </w:lvl>
    <w:lvl w:ilvl="7" w:tplc="04050003" w:tentative="1">
      <w:start w:val="1"/>
      <w:numFmt w:val="bullet"/>
      <w:lvlText w:val="o"/>
      <w:lvlJc w:val="left"/>
      <w:pPr>
        <w:ind w:left="11520" w:hanging="360"/>
      </w:pPr>
      <w:rPr>
        <w:rFonts w:ascii="Courier New" w:hAnsi="Courier New" w:cs="Courier New" w:hint="default"/>
      </w:rPr>
    </w:lvl>
    <w:lvl w:ilvl="8" w:tplc="04050005" w:tentative="1">
      <w:start w:val="1"/>
      <w:numFmt w:val="bullet"/>
      <w:lvlText w:val=""/>
      <w:lvlJc w:val="left"/>
      <w:pPr>
        <w:ind w:left="12240" w:hanging="360"/>
      </w:pPr>
      <w:rPr>
        <w:rFonts w:ascii="Wingdings" w:hAnsi="Wingdings" w:hint="default"/>
      </w:rPr>
    </w:lvl>
  </w:abstractNum>
  <w:abstractNum w:abstractNumId="1" w15:restartNumberingAfterBreak="0">
    <w:nsid w:val="0BBC6A0E"/>
    <w:multiLevelType w:val="hybridMultilevel"/>
    <w:tmpl w:val="E60027E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CB528E3"/>
    <w:multiLevelType w:val="hybridMultilevel"/>
    <w:tmpl w:val="0B5AE546"/>
    <w:lvl w:ilvl="0" w:tplc="DB9CA95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CB7DB4"/>
    <w:multiLevelType w:val="hybridMultilevel"/>
    <w:tmpl w:val="718EB8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436B96"/>
    <w:multiLevelType w:val="hybridMultilevel"/>
    <w:tmpl w:val="DDF6CA62"/>
    <w:lvl w:ilvl="0" w:tplc="0405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F6093D"/>
    <w:multiLevelType w:val="hybridMultilevel"/>
    <w:tmpl w:val="EFDC8230"/>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6" w15:restartNumberingAfterBreak="0">
    <w:nsid w:val="1784658D"/>
    <w:multiLevelType w:val="hybridMultilevel"/>
    <w:tmpl w:val="58E6C11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AC23E4F"/>
    <w:multiLevelType w:val="hybridMultilevel"/>
    <w:tmpl w:val="169E176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C5D53D1"/>
    <w:multiLevelType w:val="hybridMultilevel"/>
    <w:tmpl w:val="F1DAEF72"/>
    <w:lvl w:ilvl="0" w:tplc="04050003">
      <w:start w:val="1"/>
      <w:numFmt w:val="bullet"/>
      <w:lvlText w:val="o"/>
      <w:lvlJc w:val="left"/>
      <w:pPr>
        <w:ind w:left="360" w:hanging="360"/>
      </w:pPr>
      <w:rPr>
        <w:rFonts w:ascii="Courier New" w:hAnsi="Courier New" w:cs="Courier New" w:hint="default"/>
      </w:rPr>
    </w:lvl>
    <w:lvl w:ilvl="1" w:tplc="04050001">
      <w:start w:val="1"/>
      <w:numFmt w:val="bullet"/>
      <w:lvlText w:val=""/>
      <w:lvlJc w:val="left"/>
      <w:pPr>
        <w:ind w:left="873" w:hanging="360"/>
      </w:pPr>
      <w:rPr>
        <w:rFonts w:ascii="Symbol" w:hAnsi="Symbol" w:hint="default"/>
      </w:rPr>
    </w:lvl>
    <w:lvl w:ilvl="2" w:tplc="04050005" w:tentative="1">
      <w:start w:val="1"/>
      <w:numFmt w:val="bullet"/>
      <w:lvlText w:val=""/>
      <w:lvlJc w:val="left"/>
      <w:pPr>
        <w:ind w:left="1593" w:hanging="360"/>
      </w:pPr>
      <w:rPr>
        <w:rFonts w:ascii="Wingdings" w:hAnsi="Wingdings" w:hint="default"/>
      </w:rPr>
    </w:lvl>
    <w:lvl w:ilvl="3" w:tplc="04050001" w:tentative="1">
      <w:start w:val="1"/>
      <w:numFmt w:val="bullet"/>
      <w:lvlText w:val=""/>
      <w:lvlJc w:val="left"/>
      <w:pPr>
        <w:ind w:left="2313" w:hanging="360"/>
      </w:pPr>
      <w:rPr>
        <w:rFonts w:ascii="Symbol" w:hAnsi="Symbol" w:hint="default"/>
      </w:rPr>
    </w:lvl>
    <w:lvl w:ilvl="4" w:tplc="04050003" w:tentative="1">
      <w:start w:val="1"/>
      <w:numFmt w:val="bullet"/>
      <w:lvlText w:val="o"/>
      <w:lvlJc w:val="left"/>
      <w:pPr>
        <w:ind w:left="3033" w:hanging="360"/>
      </w:pPr>
      <w:rPr>
        <w:rFonts w:ascii="Courier New" w:hAnsi="Courier New" w:cs="Courier New" w:hint="default"/>
      </w:rPr>
    </w:lvl>
    <w:lvl w:ilvl="5" w:tplc="04050005" w:tentative="1">
      <w:start w:val="1"/>
      <w:numFmt w:val="bullet"/>
      <w:lvlText w:val=""/>
      <w:lvlJc w:val="left"/>
      <w:pPr>
        <w:ind w:left="3753" w:hanging="360"/>
      </w:pPr>
      <w:rPr>
        <w:rFonts w:ascii="Wingdings" w:hAnsi="Wingdings" w:hint="default"/>
      </w:rPr>
    </w:lvl>
    <w:lvl w:ilvl="6" w:tplc="04050001" w:tentative="1">
      <w:start w:val="1"/>
      <w:numFmt w:val="bullet"/>
      <w:lvlText w:val=""/>
      <w:lvlJc w:val="left"/>
      <w:pPr>
        <w:ind w:left="4473" w:hanging="360"/>
      </w:pPr>
      <w:rPr>
        <w:rFonts w:ascii="Symbol" w:hAnsi="Symbol" w:hint="default"/>
      </w:rPr>
    </w:lvl>
    <w:lvl w:ilvl="7" w:tplc="04050003" w:tentative="1">
      <w:start w:val="1"/>
      <w:numFmt w:val="bullet"/>
      <w:lvlText w:val="o"/>
      <w:lvlJc w:val="left"/>
      <w:pPr>
        <w:ind w:left="5193" w:hanging="360"/>
      </w:pPr>
      <w:rPr>
        <w:rFonts w:ascii="Courier New" w:hAnsi="Courier New" w:cs="Courier New" w:hint="default"/>
      </w:rPr>
    </w:lvl>
    <w:lvl w:ilvl="8" w:tplc="04050005" w:tentative="1">
      <w:start w:val="1"/>
      <w:numFmt w:val="bullet"/>
      <w:lvlText w:val=""/>
      <w:lvlJc w:val="left"/>
      <w:pPr>
        <w:ind w:left="5913" w:hanging="360"/>
      </w:pPr>
      <w:rPr>
        <w:rFonts w:ascii="Wingdings" w:hAnsi="Wingdings" w:hint="default"/>
      </w:rPr>
    </w:lvl>
  </w:abstractNum>
  <w:abstractNum w:abstractNumId="9" w15:restartNumberingAfterBreak="0">
    <w:nsid w:val="1CAA6C1E"/>
    <w:multiLevelType w:val="hybridMultilevel"/>
    <w:tmpl w:val="1B0C019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0" w15:restartNumberingAfterBreak="0">
    <w:nsid w:val="23A1180F"/>
    <w:multiLevelType w:val="hybridMultilevel"/>
    <w:tmpl w:val="14D45794"/>
    <w:lvl w:ilvl="0" w:tplc="36FA9A9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3F1097F"/>
    <w:multiLevelType w:val="hybridMultilevel"/>
    <w:tmpl w:val="19A2D0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257E7CEF"/>
    <w:multiLevelType w:val="hybridMultilevel"/>
    <w:tmpl w:val="84B22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5F97EFD"/>
    <w:multiLevelType w:val="hybridMultilevel"/>
    <w:tmpl w:val="2312B8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A21D22"/>
    <w:multiLevelType w:val="hybridMultilevel"/>
    <w:tmpl w:val="C5889B22"/>
    <w:lvl w:ilvl="0" w:tplc="A2D8C896">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B131BC"/>
    <w:multiLevelType w:val="hybridMultilevel"/>
    <w:tmpl w:val="69D8D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A8A211F"/>
    <w:multiLevelType w:val="multilevel"/>
    <w:tmpl w:val="BFE089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0C6996"/>
    <w:multiLevelType w:val="hybridMultilevel"/>
    <w:tmpl w:val="BCACC1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18F6674"/>
    <w:multiLevelType w:val="hybridMultilevel"/>
    <w:tmpl w:val="68CAAC5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31BB05A5"/>
    <w:multiLevelType w:val="hybridMultilevel"/>
    <w:tmpl w:val="11044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28A0808"/>
    <w:multiLevelType w:val="hybridMultilevel"/>
    <w:tmpl w:val="D1BE06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F4461D"/>
    <w:multiLevelType w:val="hybridMultilevel"/>
    <w:tmpl w:val="3110B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5AC4B29"/>
    <w:multiLevelType w:val="hybridMultilevel"/>
    <w:tmpl w:val="358A71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F11389E"/>
    <w:multiLevelType w:val="hybridMultilevel"/>
    <w:tmpl w:val="36F819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F113F27"/>
    <w:multiLevelType w:val="hybridMultilevel"/>
    <w:tmpl w:val="DA9C40B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45DF2FF3"/>
    <w:multiLevelType w:val="hybridMultilevel"/>
    <w:tmpl w:val="3126EFD2"/>
    <w:lvl w:ilvl="0" w:tplc="6EA06946">
      <w:start w:val="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62960E9"/>
    <w:multiLevelType w:val="hybridMultilevel"/>
    <w:tmpl w:val="CC347E40"/>
    <w:lvl w:ilvl="0" w:tplc="3B102D9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BD031D7"/>
    <w:multiLevelType w:val="hybridMultilevel"/>
    <w:tmpl w:val="A012715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EC22FB9"/>
    <w:multiLevelType w:val="hybridMultilevel"/>
    <w:tmpl w:val="02AA92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7157F54"/>
    <w:multiLevelType w:val="hybridMultilevel"/>
    <w:tmpl w:val="16E262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9D92A08"/>
    <w:multiLevelType w:val="hybridMultilevel"/>
    <w:tmpl w:val="6AA6F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05054E"/>
    <w:multiLevelType w:val="hybridMultilevel"/>
    <w:tmpl w:val="49409FF6"/>
    <w:lvl w:ilvl="0" w:tplc="0AA23C00">
      <w:start w:val="2"/>
      <w:numFmt w:val="bullet"/>
      <w:lvlText w:val="-"/>
      <w:lvlJc w:val="left"/>
      <w:pPr>
        <w:ind w:left="927" w:hanging="360"/>
      </w:pPr>
      <w:rPr>
        <w:rFonts w:ascii="Times New Roman" w:eastAsiaTheme="minorHAnsi"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2" w15:restartNumberingAfterBreak="0">
    <w:nsid w:val="5B603D2C"/>
    <w:multiLevelType w:val="multilevel"/>
    <w:tmpl w:val="FB22ED8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352D58"/>
    <w:multiLevelType w:val="hybridMultilevel"/>
    <w:tmpl w:val="E7403412"/>
    <w:lvl w:ilvl="0" w:tplc="BCFC84F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FBF3D3E"/>
    <w:multiLevelType w:val="hybridMultilevel"/>
    <w:tmpl w:val="48904B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732B1B53"/>
    <w:multiLevelType w:val="hybridMultilevel"/>
    <w:tmpl w:val="05CCC73E"/>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6" w15:restartNumberingAfterBreak="0">
    <w:nsid w:val="78EE21BF"/>
    <w:multiLevelType w:val="hybridMultilevel"/>
    <w:tmpl w:val="121AE94E"/>
    <w:lvl w:ilvl="0" w:tplc="04050003">
      <w:start w:val="1"/>
      <w:numFmt w:val="bullet"/>
      <w:lvlText w:val="o"/>
      <w:lvlJc w:val="left"/>
      <w:pPr>
        <w:ind w:left="360" w:hanging="360"/>
      </w:pPr>
      <w:rPr>
        <w:rFonts w:ascii="Courier New" w:hAnsi="Courier New" w:cs="Courier New" w:hint="default"/>
      </w:rPr>
    </w:lvl>
    <w:lvl w:ilvl="1" w:tplc="04050001">
      <w:start w:val="1"/>
      <w:numFmt w:val="bullet"/>
      <w:lvlText w:val=""/>
      <w:lvlJc w:val="left"/>
      <w:pPr>
        <w:ind w:left="873"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581259453">
    <w:abstractNumId w:val="29"/>
  </w:num>
  <w:num w:numId="2" w16cid:durableId="956258603">
    <w:abstractNumId w:val="10"/>
  </w:num>
  <w:num w:numId="3" w16cid:durableId="1213536721">
    <w:abstractNumId w:val="26"/>
  </w:num>
  <w:num w:numId="4" w16cid:durableId="772282221">
    <w:abstractNumId w:val="2"/>
  </w:num>
  <w:num w:numId="5" w16cid:durableId="293145894">
    <w:abstractNumId w:val="22"/>
  </w:num>
  <w:num w:numId="6" w16cid:durableId="232668421">
    <w:abstractNumId w:val="32"/>
  </w:num>
  <w:num w:numId="7" w16cid:durableId="756826311">
    <w:abstractNumId w:val="14"/>
  </w:num>
  <w:num w:numId="8" w16cid:durableId="1639340423">
    <w:abstractNumId w:val="33"/>
  </w:num>
  <w:num w:numId="9" w16cid:durableId="116341298">
    <w:abstractNumId w:val="23"/>
  </w:num>
  <w:num w:numId="10" w16cid:durableId="1575965878">
    <w:abstractNumId w:val="9"/>
  </w:num>
  <w:num w:numId="11" w16cid:durableId="963267211">
    <w:abstractNumId w:val="0"/>
  </w:num>
  <w:num w:numId="12" w16cid:durableId="1380936290">
    <w:abstractNumId w:val="5"/>
  </w:num>
  <w:num w:numId="13" w16cid:durableId="1161576439">
    <w:abstractNumId w:val="13"/>
  </w:num>
  <w:num w:numId="14" w16cid:durableId="186988515">
    <w:abstractNumId w:val="21"/>
  </w:num>
  <w:num w:numId="15" w16cid:durableId="1759982828">
    <w:abstractNumId w:val="35"/>
  </w:num>
  <w:num w:numId="16" w16cid:durableId="377433108">
    <w:abstractNumId w:val="15"/>
  </w:num>
  <w:num w:numId="17" w16cid:durableId="1173570942">
    <w:abstractNumId w:val="12"/>
  </w:num>
  <w:num w:numId="18" w16cid:durableId="825706926">
    <w:abstractNumId w:val="20"/>
  </w:num>
  <w:num w:numId="19" w16cid:durableId="414254707">
    <w:abstractNumId w:val="6"/>
  </w:num>
  <w:num w:numId="20" w16cid:durableId="813760631">
    <w:abstractNumId w:val="19"/>
  </w:num>
  <w:num w:numId="21" w16cid:durableId="20787863">
    <w:abstractNumId w:val="7"/>
  </w:num>
  <w:num w:numId="22" w16cid:durableId="501774161">
    <w:abstractNumId w:val="3"/>
  </w:num>
  <w:num w:numId="23" w16cid:durableId="128403461">
    <w:abstractNumId w:val="17"/>
  </w:num>
  <w:num w:numId="24" w16cid:durableId="1182472362">
    <w:abstractNumId w:val="30"/>
  </w:num>
  <w:num w:numId="25" w16cid:durableId="5711785">
    <w:abstractNumId w:val="24"/>
  </w:num>
  <w:num w:numId="26" w16cid:durableId="446849694">
    <w:abstractNumId w:val="1"/>
  </w:num>
  <w:num w:numId="27" w16cid:durableId="21561918">
    <w:abstractNumId w:val="11"/>
  </w:num>
  <w:num w:numId="28" w16cid:durableId="175775544">
    <w:abstractNumId w:val="27"/>
  </w:num>
  <w:num w:numId="29" w16cid:durableId="215245590">
    <w:abstractNumId w:val="31"/>
  </w:num>
  <w:num w:numId="30" w16cid:durableId="247348221">
    <w:abstractNumId w:val="8"/>
  </w:num>
  <w:num w:numId="31" w16cid:durableId="1537768193">
    <w:abstractNumId w:val="18"/>
  </w:num>
  <w:num w:numId="32" w16cid:durableId="1241980991">
    <w:abstractNumId w:val="36"/>
  </w:num>
  <w:num w:numId="33" w16cid:durableId="1621644429">
    <w:abstractNumId w:val="34"/>
  </w:num>
  <w:num w:numId="34" w16cid:durableId="963005694">
    <w:abstractNumId w:val="4"/>
  </w:num>
  <w:num w:numId="35" w16cid:durableId="392238146">
    <w:abstractNumId w:val="16"/>
  </w:num>
  <w:num w:numId="36" w16cid:durableId="205486303">
    <w:abstractNumId w:val="28"/>
  </w:num>
  <w:num w:numId="37" w16cid:durableId="3427836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8F"/>
    <w:rsid w:val="0000066F"/>
    <w:rsid w:val="0000122F"/>
    <w:rsid w:val="00002017"/>
    <w:rsid w:val="00002402"/>
    <w:rsid w:val="000026CE"/>
    <w:rsid w:val="00003D80"/>
    <w:rsid w:val="00005EC1"/>
    <w:rsid w:val="000068E2"/>
    <w:rsid w:val="000072E0"/>
    <w:rsid w:val="00011063"/>
    <w:rsid w:val="00011ACF"/>
    <w:rsid w:val="000127C5"/>
    <w:rsid w:val="00012F24"/>
    <w:rsid w:val="00012FA8"/>
    <w:rsid w:val="000150E2"/>
    <w:rsid w:val="00015A4B"/>
    <w:rsid w:val="00021524"/>
    <w:rsid w:val="00022BE6"/>
    <w:rsid w:val="00022BE7"/>
    <w:rsid w:val="00023337"/>
    <w:rsid w:val="00024A04"/>
    <w:rsid w:val="00024FDF"/>
    <w:rsid w:val="0002653C"/>
    <w:rsid w:val="0002688D"/>
    <w:rsid w:val="00026AFB"/>
    <w:rsid w:val="00030ECF"/>
    <w:rsid w:val="000318FA"/>
    <w:rsid w:val="00031C69"/>
    <w:rsid w:val="00031EFF"/>
    <w:rsid w:val="0003257D"/>
    <w:rsid w:val="0003421E"/>
    <w:rsid w:val="00034C57"/>
    <w:rsid w:val="000366BA"/>
    <w:rsid w:val="00040303"/>
    <w:rsid w:val="00043F2B"/>
    <w:rsid w:val="00044336"/>
    <w:rsid w:val="00045E54"/>
    <w:rsid w:val="00046A10"/>
    <w:rsid w:val="000500CC"/>
    <w:rsid w:val="00051860"/>
    <w:rsid w:val="00051ACF"/>
    <w:rsid w:val="00051B28"/>
    <w:rsid w:val="00052B27"/>
    <w:rsid w:val="000549CB"/>
    <w:rsid w:val="00054A03"/>
    <w:rsid w:val="0006067A"/>
    <w:rsid w:val="00061292"/>
    <w:rsid w:val="0006165F"/>
    <w:rsid w:val="0006171B"/>
    <w:rsid w:val="0006256C"/>
    <w:rsid w:val="00064A91"/>
    <w:rsid w:val="000651E3"/>
    <w:rsid w:val="00065C01"/>
    <w:rsid w:val="0006687B"/>
    <w:rsid w:val="00067C5B"/>
    <w:rsid w:val="00067DBA"/>
    <w:rsid w:val="00070442"/>
    <w:rsid w:val="00071047"/>
    <w:rsid w:val="0007110E"/>
    <w:rsid w:val="00075166"/>
    <w:rsid w:val="000758B8"/>
    <w:rsid w:val="000759D5"/>
    <w:rsid w:val="0007613A"/>
    <w:rsid w:val="00076355"/>
    <w:rsid w:val="00076441"/>
    <w:rsid w:val="00077B04"/>
    <w:rsid w:val="000820FB"/>
    <w:rsid w:val="000822D5"/>
    <w:rsid w:val="0008264D"/>
    <w:rsid w:val="00083524"/>
    <w:rsid w:val="00083D33"/>
    <w:rsid w:val="000856BA"/>
    <w:rsid w:val="00085A00"/>
    <w:rsid w:val="00085E64"/>
    <w:rsid w:val="00086145"/>
    <w:rsid w:val="000866B3"/>
    <w:rsid w:val="000868DD"/>
    <w:rsid w:val="00086C17"/>
    <w:rsid w:val="00087F54"/>
    <w:rsid w:val="000906D2"/>
    <w:rsid w:val="00090F99"/>
    <w:rsid w:val="00091D1B"/>
    <w:rsid w:val="000926B5"/>
    <w:rsid w:val="000930AF"/>
    <w:rsid w:val="000936D6"/>
    <w:rsid w:val="00094F48"/>
    <w:rsid w:val="000968C2"/>
    <w:rsid w:val="000977E0"/>
    <w:rsid w:val="00097F57"/>
    <w:rsid w:val="000A0969"/>
    <w:rsid w:val="000A2F18"/>
    <w:rsid w:val="000A4292"/>
    <w:rsid w:val="000A5796"/>
    <w:rsid w:val="000A5A84"/>
    <w:rsid w:val="000A5EBE"/>
    <w:rsid w:val="000A6B99"/>
    <w:rsid w:val="000A6C9D"/>
    <w:rsid w:val="000A7821"/>
    <w:rsid w:val="000B0ADB"/>
    <w:rsid w:val="000B12AF"/>
    <w:rsid w:val="000B15CF"/>
    <w:rsid w:val="000B2319"/>
    <w:rsid w:val="000B2CB1"/>
    <w:rsid w:val="000B3302"/>
    <w:rsid w:val="000B38BD"/>
    <w:rsid w:val="000B3A6C"/>
    <w:rsid w:val="000B3B16"/>
    <w:rsid w:val="000B4422"/>
    <w:rsid w:val="000B4736"/>
    <w:rsid w:val="000B5502"/>
    <w:rsid w:val="000B7AF4"/>
    <w:rsid w:val="000B7D5C"/>
    <w:rsid w:val="000C0420"/>
    <w:rsid w:val="000C0932"/>
    <w:rsid w:val="000C1265"/>
    <w:rsid w:val="000C15B0"/>
    <w:rsid w:val="000C3DDD"/>
    <w:rsid w:val="000C493E"/>
    <w:rsid w:val="000C5256"/>
    <w:rsid w:val="000C6776"/>
    <w:rsid w:val="000C6A20"/>
    <w:rsid w:val="000C7B1E"/>
    <w:rsid w:val="000C7E28"/>
    <w:rsid w:val="000D06E5"/>
    <w:rsid w:val="000D0A3B"/>
    <w:rsid w:val="000D1FFF"/>
    <w:rsid w:val="000D3215"/>
    <w:rsid w:val="000D424C"/>
    <w:rsid w:val="000D4566"/>
    <w:rsid w:val="000D4E90"/>
    <w:rsid w:val="000D5A92"/>
    <w:rsid w:val="000D722B"/>
    <w:rsid w:val="000D7480"/>
    <w:rsid w:val="000D76EB"/>
    <w:rsid w:val="000E058D"/>
    <w:rsid w:val="000E07C3"/>
    <w:rsid w:val="000E12E0"/>
    <w:rsid w:val="000E5BD2"/>
    <w:rsid w:val="000E5EB9"/>
    <w:rsid w:val="000E5EED"/>
    <w:rsid w:val="000E6EC8"/>
    <w:rsid w:val="000F02AE"/>
    <w:rsid w:val="000F11D8"/>
    <w:rsid w:val="000F349B"/>
    <w:rsid w:val="000F3B96"/>
    <w:rsid w:val="000F43F9"/>
    <w:rsid w:val="000F44B2"/>
    <w:rsid w:val="000F5EE7"/>
    <w:rsid w:val="000F62A7"/>
    <w:rsid w:val="000F6934"/>
    <w:rsid w:val="000F6B1E"/>
    <w:rsid w:val="000F795C"/>
    <w:rsid w:val="001006FB"/>
    <w:rsid w:val="00100B66"/>
    <w:rsid w:val="00100F6F"/>
    <w:rsid w:val="001015B1"/>
    <w:rsid w:val="001021AB"/>
    <w:rsid w:val="00102E0A"/>
    <w:rsid w:val="00102FE9"/>
    <w:rsid w:val="00103E97"/>
    <w:rsid w:val="0010634A"/>
    <w:rsid w:val="0010790F"/>
    <w:rsid w:val="00107E83"/>
    <w:rsid w:val="00107F7D"/>
    <w:rsid w:val="001109DF"/>
    <w:rsid w:val="00112509"/>
    <w:rsid w:val="001135C8"/>
    <w:rsid w:val="00113C76"/>
    <w:rsid w:val="00114169"/>
    <w:rsid w:val="00114178"/>
    <w:rsid w:val="00114888"/>
    <w:rsid w:val="001157D4"/>
    <w:rsid w:val="00115986"/>
    <w:rsid w:val="00115E0D"/>
    <w:rsid w:val="00115E82"/>
    <w:rsid w:val="00117F03"/>
    <w:rsid w:val="001207E7"/>
    <w:rsid w:val="00121842"/>
    <w:rsid w:val="001234B1"/>
    <w:rsid w:val="0012416F"/>
    <w:rsid w:val="00124469"/>
    <w:rsid w:val="0012462B"/>
    <w:rsid w:val="00126864"/>
    <w:rsid w:val="0013042A"/>
    <w:rsid w:val="001306AC"/>
    <w:rsid w:val="00132926"/>
    <w:rsid w:val="00133151"/>
    <w:rsid w:val="00133985"/>
    <w:rsid w:val="00133C65"/>
    <w:rsid w:val="00133FCC"/>
    <w:rsid w:val="00134395"/>
    <w:rsid w:val="001345C5"/>
    <w:rsid w:val="001349E6"/>
    <w:rsid w:val="0013533B"/>
    <w:rsid w:val="00137457"/>
    <w:rsid w:val="0014186D"/>
    <w:rsid w:val="00141C95"/>
    <w:rsid w:val="00142302"/>
    <w:rsid w:val="0014271A"/>
    <w:rsid w:val="001446F3"/>
    <w:rsid w:val="001449BC"/>
    <w:rsid w:val="001450FB"/>
    <w:rsid w:val="00145DEF"/>
    <w:rsid w:val="00146168"/>
    <w:rsid w:val="00146B8B"/>
    <w:rsid w:val="001473ED"/>
    <w:rsid w:val="0014740B"/>
    <w:rsid w:val="001478B1"/>
    <w:rsid w:val="00147E89"/>
    <w:rsid w:val="001501A7"/>
    <w:rsid w:val="001503C4"/>
    <w:rsid w:val="001504CD"/>
    <w:rsid w:val="00151B1E"/>
    <w:rsid w:val="0015209E"/>
    <w:rsid w:val="00152336"/>
    <w:rsid w:val="00153B89"/>
    <w:rsid w:val="00153D01"/>
    <w:rsid w:val="00153D52"/>
    <w:rsid w:val="001543DF"/>
    <w:rsid w:val="00154B96"/>
    <w:rsid w:val="00154BC0"/>
    <w:rsid w:val="00154EB9"/>
    <w:rsid w:val="00157588"/>
    <w:rsid w:val="00157855"/>
    <w:rsid w:val="00157BB4"/>
    <w:rsid w:val="00157C4A"/>
    <w:rsid w:val="00157EED"/>
    <w:rsid w:val="00157F8E"/>
    <w:rsid w:val="00160767"/>
    <w:rsid w:val="001611BC"/>
    <w:rsid w:val="00161DF0"/>
    <w:rsid w:val="00161EFE"/>
    <w:rsid w:val="00162793"/>
    <w:rsid w:val="00163545"/>
    <w:rsid w:val="001642E6"/>
    <w:rsid w:val="00164EB9"/>
    <w:rsid w:val="00165441"/>
    <w:rsid w:val="0017018C"/>
    <w:rsid w:val="00170298"/>
    <w:rsid w:val="0017136A"/>
    <w:rsid w:val="0017240B"/>
    <w:rsid w:val="001730BB"/>
    <w:rsid w:val="00174D0B"/>
    <w:rsid w:val="001753A0"/>
    <w:rsid w:val="00176C04"/>
    <w:rsid w:val="00181CFC"/>
    <w:rsid w:val="00182F82"/>
    <w:rsid w:val="00183E11"/>
    <w:rsid w:val="0018455A"/>
    <w:rsid w:val="001862A8"/>
    <w:rsid w:val="00186A8A"/>
    <w:rsid w:val="00187A5C"/>
    <w:rsid w:val="0019022D"/>
    <w:rsid w:val="00191044"/>
    <w:rsid w:val="00191E9C"/>
    <w:rsid w:val="00192495"/>
    <w:rsid w:val="00192A02"/>
    <w:rsid w:val="00193E51"/>
    <w:rsid w:val="00194A24"/>
    <w:rsid w:val="00194C2B"/>
    <w:rsid w:val="00195439"/>
    <w:rsid w:val="001957DF"/>
    <w:rsid w:val="001969B5"/>
    <w:rsid w:val="001971AC"/>
    <w:rsid w:val="001979E3"/>
    <w:rsid w:val="00197D48"/>
    <w:rsid w:val="001A0A2E"/>
    <w:rsid w:val="001A1F52"/>
    <w:rsid w:val="001A29BC"/>
    <w:rsid w:val="001A3504"/>
    <w:rsid w:val="001A3561"/>
    <w:rsid w:val="001A39E1"/>
    <w:rsid w:val="001A493C"/>
    <w:rsid w:val="001A7D73"/>
    <w:rsid w:val="001B0237"/>
    <w:rsid w:val="001B128C"/>
    <w:rsid w:val="001B1B59"/>
    <w:rsid w:val="001B3AE3"/>
    <w:rsid w:val="001B3FFF"/>
    <w:rsid w:val="001B40C4"/>
    <w:rsid w:val="001B4667"/>
    <w:rsid w:val="001B50E5"/>
    <w:rsid w:val="001B6E0F"/>
    <w:rsid w:val="001B7122"/>
    <w:rsid w:val="001B7195"/>
    <w:rsid w:val="001B79E9"/>
    <w:rsid w:val="001B7A63"/>
    <w:rsid w:val="001B7D99"/>
    <w:rsid w:val="001C03DE"/>
    <w:rsid w:val="001C0B05"/>
    <w:rsid w:val="001C12CF"/>
    <w:rsid w:val="001C2963"/>
    <w:rsid w:val="001C304E"/>
    <w:rsid w:val="001C449A"/>
    <w:rsid w:val="001C4F03"/>
    <w:rsid w:val="001C5931"/>
    <w:rsid w:val="001C5DC4"/>
    <w:rsid w:val="001C66BB"/>
    <w:rsid w:val="001C7712"/>
    <w:rsid w:val="001C79F6"/>
    <w:rsid w:val="001D1F86"/>
    <w:rsid w:val="001D20C8"/>
    <w:rsid w:val="001D3298"/>
    <w:rsid w:val="001D5B7E"/>
    <w:rsid w:val="001D5F3A"/>
    <w:rsid w:val="001D6C16"/>
    <w:rsid w:val="001D70CE"/>
    <w:rsid w:val="001E0858"/>
    <w:rsid w:val="001E10BF"/>
    <w:rsid w:val="001E1468"/>
    <w:rsid w:val="001E1C4E"/>
    <w:rsid w:val="001E3B1E"/>
    <w:rsid w:val="001E3F58"/>
    <w:rsid w:val="001E4827"/>
    <w:rsid w:val="001E495D"/>
    <w:rsid w:val="001E4C90"/>
    <w:rsid w:val="001E51B8"/>
    <w:rsid w:val="001E577E"/>
    <w:rsid w:val="001E5D75"/>
    <w:rsid w:val="001E5EC8"/>
    <w:rsid w:val="001E69BE"/>
    <w:rsid w:val="001E71BF"/>
    <w:rsid w:val="001E7879"/>
    <w:rsid w:val="001E7B68"/>
    <w:rsid w:val="001E7D58"/>
    <w:rsid w:val="001F0765"/>
    <w:rsid w:val="001F1BBE"/>
    <w:rsid w:val="001F1FB2"/>
    <w:rsid w:val="001F2627"/>
    <w:rsid w:val="001F57F3"/>
    <w:rsid w:val="001F5F7B"/>
    <w:rsid w:val="001F6964"/>
    <w:rsid w:val="001F71FE"/>
    <w:rsid w:val="00200C93"/>
    <w:rsid w:val="002012EB"/>
    <w:rsid w:val="00201724"/>
    <w:rsid w:val="00203794"/>
    <w:rsid w:val="0020418D"/>
    <w:rsid w:val="00204B0A"/>
    <w:rsid w:val="0020529B"/>
    <w:rsid w:val="00205895"/>
    <w:rsid w:val="00205BB0"/>
    <w:rsid w:val="00206409"/>
    <w:rsid w:val="002076A1"/>
    <w:rsid w:val="002117CD"/>
    <w:rsid w:val="002123D8"/>
    <w:rsid w:val="00212D8D"/>
    <w:rsid w:val="00212E10"/>
    <w:rsid w:val="002140DE"/>
    <w:rsid w:val="00214685"/>
    <w:rsid w:val="002151F0"/>
    <w:rsid w:val="00215598"/>
    <w:rsid w:val="00215EC3"/>
    <w:rsid w:val="0021652E"/>
    <w:rsid w:val="00217541"/>
    <w:rsid w:val="0022003A"/>
    <w:rsid w:val="002201B1"/>
    <w:rsid w:val="00220B38"/>
    <w:rsid w:val="00220E84"/>
    <w:rsid w:val="002233CF"/>
    <w:rsid w:val="00223A61"/>
    <w:rsid w:val="00223C66"/>
    <w:rsid w:val="00224B8F"/>
    <w:rsid w:val="002251C3"/>
    <w:rsid w:val="0022611D"/>
    <w:rsid w:val="0022622C"/>
    <w:rsid w:val="00226597"/>
    <w:rsid w:val="00230FC8"/>
    <w:rsid w:val="00231A1A"/>
    <w:rsid w:val="00232065"/>
    <w:rsid w:val="00232F23"/>
    <w:rsid w:val="0023388A"/>
    <w:rsid w:val="002347F9"/>
    <w:rsid w:val="002349FB"/>
    <w:rsid w:val="00235560"/>
    <w:rsid w:val="00236015"/>
    <w:rsid w:val="002364ED"/>
    <w:rsid w:val="002367D5"/>
    <w:rsid w:val="00237FEA"/>
    <w:rsid w:val="002428A1"/>
    <w:rsid w:val="00242F7A"/>
    <w:rsid w:val="002432C3"/>
    <w:rsid w:val="00243547"/>
    <w:rsid w:val="0024364F"/>
    <w:rsid w:val="00243AD4"/>
    <w:rsid w:val="0024439E"/>
    <w:rsid w:val="002454E7"/>
    <w:rsid w:val="00250470"/>
    <w:rsid w:val="00251C6D"/>
    <w:rsid w:val="0025342A"/>
    <w:rsid w:val="00253C48"/>
    <w:rsid w:val="00256608"/>
    <w:rsid w:val="00256CB9"/>
    <w:rsid w:val="0026015F"/>
    <w:rsid w:val="00260782"/>
    <w:rsid w:val="002610D3"/>
    <w:rsid w:val="00261CA1"/>
    <w:rsid w:val="00262742"/>
    <w:rsid w:val="00262757"/>
    <w:rsid w:val="00263DCF"/>
    <w:rsid w:val="002643F3"/>
    <w:rsid w:val="00264B19"/>
    <w:rsid w:val="00264F01"/>
    <w:rsid w:val="002653D0"/>
    <w:rsid w:val="00266C9D"/>
    <w:rsid w:val="00267709"/>
    <w:rsid w:val="00270655"/>
    <w:rsid w:val="002706AF"/>
    <w:rsid w:val="00273A05"/>
    <w:rsid w:val="00273CF0"/>
    <w:rsid w:val="00275E77"/>
    <w:rsid w:val="002761E1"/>
    <w:rsid w:val="002765F0"/>
    <w:rsid w:val="00276B91"/>
    <w:rsid w:val="00276BFA"/>
    <w:rsid w:val="002772AE"/>
    <w:rsid w:val="002807E4"/>
    <w:rsid w:val="00280E14"/>
    <w:rsid w:val="002815D8"/>
    <w:rsid w:val="0028168F"/>
    <w:rsid w:val="00283265"/>
    <w:rsid w:val="0028393E"/>
    <w:rsid w:val="00283F80"/>
    <w:rsid w:val="0028574D"/>
    <w:rsid w:val="00285C35"/>
    <w:rsid w:val="00285E20"/>
    <w:rsid w:val="00285F79"/>
    <w:rsid w:val="0028696F"/>
    <w:rsid w:val="00286F7E"/>
    <w:rsid w:val="002872F5"/>
    <w:rsid w:val="00287DCD"/>
    <w:rsid w:val="00291A37"/>
    <w:rsid w:val="00292D37"/>
    <w:rsid w:val="00293DF5"/>
    <w:rsid w:val="0029440A"/>
    <w:rsid w:val="00296BFA"/>
    <w:rsid w:val="00297CDE"/>
    <w:rsid w:val="002A2190"/>
    <w:rsid w:val="002A36CE"/>
    <w:rsid w:val="002A3EE0"/>
    <w:rsid w:val="002A5422"/>
    <w:rsid w:val="002A61DB"/>
    <w:rsid w:val="002A6CD5"/>
    <w:rsid w:val="002A6E6B"/>
    <w:rsid w:val="002A76C0"/>
    <w:rsid w:val="002B0570"/>
    <w:rsid w:val="002B0929"/>
    <w:rsid w:val="002B2480"/>
    <w:rsid w:val="002B2482"/>
    <w:rsid w:val="002B259E"/>
    <w:rsid w:val="002B35B4"/>
    <w:rsid w:val="002B4712"/>
    <w:rsid w:val="002B5C22"/>
    <w:rsid w:val="002B65B0"/>
    <w:rsid w:val="002B7713"/>
    <w:rsid w:val="002B7F01"/>
    <w:rsid w:val="002C092F"/>
    <w:rsid w:val="002C0948"/>
    <w:rsid w:val="002C0C1B"/>
    <w:rsid w:val="002C0E62"/>
    <w:rsid w:val="002C2241"/>
    <w:rsid w:val="002C2E88"/>
    <w:rsid w:val="002C332E"/>
    <w:rsid w:val="002C37F5"/>
    <w:rsid w:val="002C3B9E"/>
    <w:rsid w:val="002C688A"/>
    <w:rsid w:val="002C6C3D"/>
    <w:rsid w:val="002C7453"/>
    <w:rsid w:val="002C7625"/>
    <w:rsid w:val="002D0B1E"/>
    <w:rsid w:val="002D1354"/>
    <w:rsid w:val="002D1851"/>
    <w:rsid w:val="002D1DE8"/>
    <w:rsid w:val="002D28A1"/>
    <w:rsid w:val="002D2929"/>
    <w:rsid w:val="002D2C4F"/>
    <w:rsid w:val="002D3F3E"/>
    <w:rsid w:val="002D4AFD"/>
    <w:rsid w:val="002D683C"/>
    <w:rsid w:val="002D771C"/>
    <w:rsid w:val="002E12D5"/>
    <w:rsid w:val="002E1419"/>
    <w:rsid w:val="002E1995"/>
    <w:rsid w:val="002E1B4E"/>
    <w:rsid w:val="002E3320"/>
    <w:rsid w:val="002E3883"/>
    <w:rsid w:val="002E467E"/>
    <w:rsid w:val="002E5524"/>
    <w:rsid w:val="002E65D5"/>
    <w:rsid w:val="002E6646"/>
    <w:rsid w:val="002E7B77"/>
    <w:rsid w:val="002F0CA4"/>
    <w:rsid w:val="002F3C2D"/>
    <w:rsid w:val="002F4818"/>
    <w:rsid w:val="002F4E6A"/>
    <w:rsid w:val="002F4F07"/>
    <w:rsid w:val="002F59D7"/>
    <w:rsid w:val="002F618B"/>
    <w:rsid w:val="002F6656"/>
    <w:rsid w:val="002F7777"/>
    <w:rsid w:val="002F7C16"/>
    <w:rsid w:val="00300225"/>
    <w:rsid w:val="003003FB"/>
    <w:rsid w:val="0030211F"/>
    <w:rsid w:val="00302227"/>
    <w:rsid w:val="003023BF"/>
    <w:rsid w:val="00305782"/>
    <w:rsid w:val="003112EF"/>
    <w:rsid w:val="00311487"/>
    <w:rsid w:val="003121C0"/>
    <w:rsid w:val="003127F7"/>
    <w:rsid w:val="00312949"/>
    <w:rsid w:val="0031298A"/>
    <w:rsid w:val="003129EF"/>
    <w:rsid w:val="0031363D"/>
    <w:rsid w:val="003144A3"/>
    <w:rsid w:val="003145BB"/>
    <w:rsid w:val="00316204"/>
    <w:rsid w:val="003169D5"/>
    <w:rsid w:val="0031726B"/>
    <w:rsid w:val="003177B9"/>
    <w:rsid w:val="003205CD"/>
    <w:rsid w:val="0032078F"/>
    <w:rsid w:val="00320971"/>
    <w:rsid w:val="0032229F"/>
    <w:rsid w:val="00323236"/>
    <w:rsid w:val="003239F5"/>
    <w:rsid w:val="00323C30"/>
    <w:rsid w:val="003247F1"/>
    <w:rsid w:val="00324842"/>
    <w:rsid w:val="00326720"/>
    <w:rsid w:val="0032687F"/>
    <w:rsid w:val="00327B3B"/>
    <w:rsid w:val="003323AA"/>
    <w:rsid w:val="003326E8"/>
    <w:rsid w:val="0033279D"/>
    <w:rsid w:val="00332F47"/>
    <w:rsid w:val="003340E8"/>
    <w:rsid w:val="00334404"/>
    <w:rsid w:val="00335CB5"/>
    <w:rsid w:val="00335D09"/>
    <w:rsid w:val="00337213"/>
    <w:rsid w:val="00337DDC"/>
    <w:rsid w:val="00340C80"/>
    <w:rsid w:val="00341004"/>
    <w:rsid w:val="003414FB"/>
    <w:rsid w:val="0034304C"/>
    <w:rsid w:val="003447D3"/>
    <w:rsid w:val="00345B7D"/>
    <w:rsid w:val="003463F5"/>
    <w:rsid w:val="00346889"/>
    <w:rsid w:val="003469AF"/>
    <w:rsid w:val="00346CB9"/>
    <w:rsid w:val="0034703B"/>
    <w:rsid w:val="0035005B"/>
    <w:rsid w:val="00350813"/>
    <w:rsid w:val="00350B54"/>
    <w:rsid w:val="003522B5"/>
    <w:rsid w:val="003524DE"/>
    <w:rsid w:val="00352D2F"/>
    <w:rsid w:val="0035613C"/>
    <w:rsid w:val="00356FD8"/>
    <w:rsid w:val="003570EB"/>
    <w:rsid w:val="003576B1"/>
    <w:rsid w:val="00361245"/>
    <w:rsid w:val="003612A8"/>
    <w:rsid w:val="003640F2"/>
    <w:rsid w:val="0036441D"/>
    <w:rsid w:val="00364439"/>
    <w:rsid w:val="003644D1"/>
    <w:rsid w:val="00365CB5"/>
    <w:rsid w:val="00371893"/>
    <w:rsid w:val="003738D7"/>
    <w:rsid w:val="00374AED"/>
    <w:rsid w:val="003752BD"/>
    <w:rsid w:val="00376F91"/>
    <w:rsid w:val="0038109C"/>
    <w:rsid w:val="003810B3"/>
    <w:rsid w:val="003812D6"/>
    <w:rsid w:val="00382C78"/>
    <w:rsid w:val="00383800"/>
    <w:rsid w:val="00383BD3"/>
    <w:rsid w:val="0038492D"/>
    <w:rsid w:val="00385374"/>
    <w:rsid w:val="00385952"/>
    <w:rsid w:val="00386EA5"/>
    <w:rsid w:val="00391C38"/>
    <w:rsid w:val="00391EB3"/>
    <w:rsid w:val="0039440C"/>
    <w:rsid w:val="003953C1"/>
    <w:rsid w:val="003963CB"/>
    <w:rsid w:val="00397F66"/>
    <w:rsid w:val="003A047D"/>
    <w:rsid w:val="003A0966"/>
    <w:rsid w:val="003A1509"/>
    <w:rsid w:val="003A1979"/>
    <w:rsid w:val="003A1BC2"/>
    <w:rsid w:val="003A2A9C"/>
    <w:rsid w:val="003A3044"/>
    <w:rsid w:val="003A3302"/>
    <w:rsid w:val="003A4216"/>
    <w:rsid w:val="003A4B2B"/>
    <w:rsid w:val="003A52B7"/>
    <w:rsid w:val="003B00C1"/>
    <w:rsid w:val="003B01B2"/>
    <w:rsid w:val="003B184F"/>
    <w:rsid w:val="003B2125"/>
    <w:rsid w:val="003B245A"/>
    <w:rsid w:val="003B2CB5"/>
    <w:rsid w:val="003B5D0A"/>
    <w:rsid w:val="003B60B6"/>
    <w:rsid w:val="003B76E9"/>
    <w:rsid w:val="003C0595"/>
    <w:rsid w:val="003C16A9"/>
    <w:rsid w:val="003C1D14"/>
    <w:rsid w:val="003C2794"/>
    <w:rsid w:val="003C2D7A"/>
    <w:rsid w:val="003C34A5"/>
    <w:rsid w:val="003C4582"/>
    <w:rsid w:val="003C4C5D"/>
    <w:rsid w:val="003C5B97"/>
    <w:rsid w:val="003C6838"/>
    <w:rsid w:val="003C6B15"/>
    <w:rsid w:val="003C6D70"/>
    <w:rsid w:val="003C6EAC"/>
    <w:rsid w:val="003C7204"/>
    <w:rsid w:val="003C754F"/>
    <w:rsid w:val="003D0191"/>
    <w:rsid w:val="003D05B4"/>
    <w:rsid w:val="003D0847"/>
    <w:rsid w:val="003D0FEE"/>
    <w:rsid w:val="003D1F4D"/>
    <w:rsid w:val="003D250D"/>
    <w:rsid w:val="003D2DC6"/>
    <w:rsid w:val="003D41F7"/>
    <w:rsid w:val="003D5B1D"/>
    <w:rsid w:val="003D5C00"/>
    <w:rsid w:val="003D61BF"/>
    <w:rsid w:val="003D67ED"/>
    <w:rsid w:val="003D6ACC"/>
    <w:rsid w:val="003D6B4E"/>
    <w:rsid w:val="003D6D67"/>
    <w:rsid w:val="003D763F"/>
    <w:rsid w:val="003D76D5"/>
    <w:rsid w:val="003D7BC1"/>
    <w:rsid w:val="003D7FA6"/>
    <w:rsid w:val="003E06EE"/>
    <w:rsid w:val="003E0F14"/>
    <w:rsid w:val="003E0FF2"/>
    <w:rsid w:val="003E1002"/>
    <w:rsid w:val="003E1246"/>
    <w:rsid w:val="003E1E0A"/>
    <w:rsid w:val="003E1EE0"/>
    <w:rsid w:val="003E2B2D"/>
    <w:rsid w:val="003E3F3C"/>
    <w:rsid w:val="003E43AF"/>
    <w:rsid w:val="003E53C6"/>
    <w:rsid w:val="003E5D0A"/>
    <w:rsid w:val="003E6912"/>
    <w:rsid w:val="003E75B8"/>
    <w:rsid w:val="003F135F"/>
    <w:rsid w:val="003F1633"/>
    <w:rsid w:val="003F1A77"/>
    <w:rsid w:val="003F2D8D"/>
    <w:rsid w:val="003F3229"/>
    <w:rsid w:val="003F4DFD"/>
    <w:rsid w:val="003F53E8"/>
    <w:rsid w:val="003F5A22"/>
    <w:rsid w:val="003F5D6B"/>
    <w:rsid w:val="003F6E84"/>
    <w:rsid w:val="003F6EEC"/>
    <w:rsid w:val="003F6F38"/>
    <w:rsid w:val="003F7AE2"/>
    <w:rsid w:val="0040070B"/>
    <w:rsid w:val="00400F24"/>
    <w:rsid w:val="004015DF"/>
    <w:rsid w:val="00401AB4"/>
    <w:rsid w:val="0040237A"/>
    <w:rsid w:val="00403A49"/>
    <w:rsid w:val="00404242"/>
    <w:rsid w:val="00405234"/>
    <w:rsid w:val="004053B7"/>
    <w:rsid w:val="004057F6"/>
    <w:rsid w:val="00406ACD"/>
    <w:rsid w:val="00406C62"/>
    <w:rsid w:val="00407C52"/>
    <w:rsid w:val="00410A9A"/>
    <w:rsid w:val="004121F1"/>
    <w:rsid w:val="00412F2F"/>
    <w:rsid w:val="004139EA"/>
    <w:rsid w:val="00420404"/>
    <w:rsid w:val="0042043C"/>
    <w:rsid w:val="0042069C"/>
    <w:rsid w:val="0042112A"/>
    <w:rsid w:val="00423274"/>
    <w:rsid w:val="004248CF"/>
    <w:rsid w:val="00425224"/>
    <w:rsid w:val="004264E2"/>
    <w:rsid w:val="00426B8F"/>
    <w:rsid w:val="00427C34"/>
    <w:rsid w:val="00430F37"/>
    <w:rsid w:val="0043189E"/>
    <w:rsid w:val="00432E1F"/>
    <w:rsid w:val="00433AF2"/>
    <w:rsid w:val="00433DD8"/>
    <w:rsid w:val="00435028"/>
    <w:rsid w:val="0043510C"/>
    <w:rsid w:val="00435880"/>
    <w:rsid w:val="00435996"/>
    <w:rsid w:val="00436FD9"/>
    <w:rsid w:val="004374E4"/>
    <w:rsid w:val="0043785A"/>
    <w:rsid w:val="0044009B"/>
    <w:rsid w:val="00440288"/>
    <w:rsid w:val="0044169B"/>
    <w:rsid w:val="0044267E"/>
    <w:rsid w:val="00442C5B"/>
    <w:rsid w:val="00442F6D"/>
    <w:rsid w:val="004432AB"/>
    <w:rsid w:val="004433C6"/>
    <w:rsid w:val="00443F1B"/>
    <w:rsid w:val="00443F1C"/>
    <w:rsid w:val="004454C6"/>
    <w:rsid w:val="00445872"/>
    <w:rsid w:val="00446305"/>
    <w:rsid w:val="00446311"/>
    <w:rsid w:val="00450016"/>
    <w:rsid w:val="004511CA"/>
    <w:rsid w:val="00451CE0"/>
    <w:rsid w:val="00451F35"/>
    <w:rsid w:val="00452B3E"/>
    <w:rsid w:val="00453629"/>
    <w:rsid w:val="00453678"/>
    <w:rsid w:val="00454119"/>
    <w:rsid w:val="004547EB"/>
    <w:rsid w:val="00454D4A"/>
    <w:rsid w:val="00455E49"/>
    <w:rsid w:val="00457B9F"/>
    <w:rsid w:val="00461BA4"/>
    <w:rsid w:val="00461E72"/>
    <w:rsid w:val="00462745"/>
    <w:rsid w:val="00462F24"/>
    <w:rsid w:val="00463162"/>
    <w:rsid w:val="00463BFF"/>
    <w:rsid w:val="004667A2"/>
    <w:rsid w:val="00466C8D"/>
    <w:rsid w:val="00466D8C"/>
    <w:rsid w:val="00466DEF"/>
    <w:rsid w:val="00466EC5"/>
    <w:rsid w:val="00467493"/>
    <w:rsid w:val="00470A10"/>
    <w:rsid w:val="004725BF"/>
    <w:rsid w:val="004726BC"/>
    <w:rsid w:val="004730A8"/>
    <w:rsid w:val="004730E7"/>
    <w:rsid w:val="0047332E"/>
    <w:rsid w:val="00474AB2"/>
    <w:rsid w:val="00474CFA"/>
    <w:rsid w:val="004764F7"/>
    <w:rsid w:val="00476B64"/>
    <w:rsid w:val="00477037"/>
    <w:rsid w:val="00477332"/>
    <w:rsid w:val="00477D10"/>
    <w:rsid w:val="00482A03"/>
    <w:rsid w:val="0048364F"/>
    <w:rsid w:val="00483732"/>
    <w:rsid w:val="00483CEE"/>
    <w:rsid w:val="004841E8"/>
    <w:rsid w:val="00485EB4"/>
    <w:rsid w:val="00485EDA"/>
    <w:rsid w:val="00486CDD"/>
    <w:rsid w:val="00487C2B"/>
    <w:rsid w:val="004901DC"/>
    <w:rsid w:val="00491FC8"/>
    <w:rsid w:val="00495D6C"/>
    <w:rsid w:val="004A0A1B"/>
    <w:rsid w:val="004A0C17"/>
    <w:rsid w:val="004A0C55"/>
    <w:rsid w:val="004A0D86"/>
    <w:rsid w:val="004A0E05"/>
    <w:rsid w:val="004A26EE"/>
    <w:rsid w:val="004A3822"/>
    <w:rsid w:val="004A691D"/>
    <w:rsid w:val="004B20A4"/>
    <w:rsid w:val="004B25AB"/>
    <w:rsid w:val="004B2E3F"/>
    <w:rsid w:val="004B36CB"/>
    <w:rsid w:val="004B3D2C"/>
    <w:rsid w:val="004B4EDE"/>
    <w:rsid w:val="004B4FF3"/>
    <w:rsid w:val="004B6CC3"/>
    <w:rsid w:val="004B7C6D"/>
    <w:rsid w:val="004C172C"/>
    <w:rsid w:val="004C1C08"/>
    <w:rsid w:val="004C211C"/>
    <w:rsid w:val="004C300B"/>
    <w:rsid w:val="004C3DC6"/>
    <w:rsid w:val="004C43EA"/>
    <w:rsid w:val="004C4A6D"/>
    <w:rsid w:val="004C4CA6"/>
    <w:rsid w:val="004C5977"/>
    <w:rsid w:val="004C5D11"/>
    <w:rsid w:val="004C5DE3"/>
    <w:rsid w:val="004C6D9A"/>
    <w:rsid w:val="004C6EE1"/>
    <w:rsid w:val="004C71AB"/>
    <w:rsid w:val="004D0369"/>
    <w:rsid w:val="004D1155"/>
    <w:rsid w:val="004D2641"/>
    <w:rsid w:val="004D3B61"/>
    <w:rsid w:val="004D53B8"/>
    <w:rsid w:val="004D6214"/>
    <w:rsid w:val="004D6B47"/>
    <w:rsid w:val="004D70DF"/>
    <w:rsid w:val="004E0EB6"/>
    <w:rsid w:val="004E178F"/>
    <w:rsid w:val="004E31E4"/>
    <w:rsid w:val="004E384F"/>
    <w:rsid w:val="004E3E6E"/>
    <w:rsid w:val="004E4523"/>
    <w:rsid w:val="004E68BB"/>
    <w:rsid w:val="004E6B4F"/>
    <w:rsid w:val="004F0ED6"/>
    <w:rsid w:val="004F2881"/>
    <w:rsid w:val="004F2BC6"/>
    <w:rsid w:val="004F320D"/>
    <w:rsid w:val="004F343D"/>
    <w:rsid w:val="004F47E4"/>
    <w:rsid w:val="004F509B"/>
    <w:rsid w:val="004F5A9E"/>
    <w:rsid w:val="004F614C"/>
    <w:rsid w:val="004F785A"/>
    <w:rsid w:val="0050173D"/>
    <w:rsid w:val="0050454A"/>
    <w:rsid w:val="0050466E"/>
    <w:rsid w:val="00505DEF"/>
    <w:rsid w:val="00507136"/>
    <w:rsid w:val="0050715A"/>
    <w:rsid w:val="005076A4"/>
    <w:rsid w:val="00507AEA"/>
    <w:rsid w:val="00510746"/>
    <w:rsid w:val="005123C0"/>
    <w:rsid w:val="00512627"/>
    <w:rsid w:val="00512633"/>
    <w:rsid w:val="00512780"/>
    <w:rsid w:val="00512C77"/>
    <w:rsid w:val="00513322"/>
    <w:rsid w:val="00513E58"/>
    <w:rsid w:val="005143D9"/>
    <w:rsid w:val="00515E5B"/>
    <w:rsid w:val="00516D99"/>
    <w:rsid w:val="0052035C"/>
    <w:rsid w:val="00520A4E"/>
    <w:rsid w:val="00522998"/>
    <w:rsid w:val="00522B0A"/>
    <w:rsid w:val="00523FD3"/>
    <w:rsid w:val="005266A6"/>
    <w:rsid w:val="005270D2"/>
    <w:rsid w:val="005271C3"/>
    <w:rsid w:val="00527354"/>
    <w:rsid w:val="00531433"/>
    <w:rsid w:val="00532002"/>
    <w:rsid w:val="00532F58"/>
    <w:rsid w:val="00533776"/>
    <w:rsid w:val="0053402D"/>
    <w:rsid w:val="00534101"/>
    <w:rsid w:val="005342A1"/>
    <w:rsid w:val="005347E1"/>
    <w:rsid w:val="00534AF0"/>
    <w:rsid w:val="00534C5F"/>
    <w:rsid w:val="00535AEB"/>
    <w:rsid w:val="0053693A"/>
    <w:rsid w:val="00537A99"/>
    <w:rsid w:val="00540859"/>
    <w:rsid w:val="00541AC6"/>
    <w:rsid w:val="00543D63"/>
    <w:rsid w:val="00543F31"/>
    <w:rsid w:val="00545D52"/>
    <w:rsid w:val="00546068"/>
    <w:rsid w:val="00546F4C"/>
    <w:rsid w:val="00547300"/>
    <w:rsid w:val="00547C68"/>
    <w:rsid w:val="005507B0"/>
    <w:rsid w:val="00551740"/>
    <w:rsid w:val="00551903"/>
    <w:rsid w:val="00551FDA"/>
    <w:rsid w:val="00552445"/>
    <w:rsid w:val="0055325A"/>
    <w:rsid w:val="00554AC9"/>
    <w:rsid w:val="00554C65"/>
    <w:rsid w:val="00554CCA"/>
    <w:rsid w:val="005555BC"/>
    <w:rsid w:val="005556B8"/>
    <w:rsid w:val="0055625B"/>
    <w:rsid w:val="00556A02"/>
    <w:rsid w:val="00556B90"/>
    <w:rsid w:val="005601CA"/>
    <w:rsid w:val="005606F3"/>
    <w:rsid w:val="00560864"/>
    <w:rsid w:val="005618C7"/>
    <w:rsid w:val="00561BC4"/>
    <w:rsid w:val="0056234A"/>
    <w:rsid w:val="0056329D"/>
    <w:rsid w:val="005632AC"/>
    <w:rsid w:val="00563BA5"/>
    <w:rsid w:val="00564EBF"/>
    <w:rsid w:val="005657E5"/>
    <w:rsid w:val="00565CF2"/>
    <w:rsid w:val="005670A1"/>
    <w:rsid w:val="005705A1"/>
    <w:rsid w:val="00570C02"/>
    <w:rsid w:val="005710CF"/>
    <w:rsid w:val="0057179D"/>
    <w:rsid w:val="005722DD"/>
    <w:rsid w:val="0057263E"/>
    <w:rsid w:val="005730CB"/>
    <w:rsid w:val="00574DDB"/>
    <w:rsid w:val="00575409"/>
    <w:rsid w:val="00576A3A"/>
    <w:rsid w:val="00576EC1"/>
    <w:rsid w:val="00580599"/>
    <w:rsid w:val="00581022"/>
    <w:rsid w:val="00581828"/>
    <w:rsid w:val="00582951"/>
    <w:rsid w:val="00582CF5"/>
    <w:rsid w:val="00582DDF"/>
    <w:rsid w:val="00583234"/>
    <w:rsid w:val="005834FB"/>
    <w:rsid w:val="00584120"/>
    <w:rsid w:val="00584997"/>
    <w:rsid w:val="005867E0"/>
    <w:rsid w:val="00586D4C"/>
    <w:rsid w:val="005876AA"/>
    <w:rsid w:val="00591BB9"/>
    <w:rsid w:val="00591D5F"/>
    <w:rsid w:val="00591DF5"/>
    <w:rsid w:val="00591E7F"/>
    <w:rsid w:val="005928EF"/>
    <w:rsid w:val="005968EE"/>
    <w:rsid w:val="00597FBC"/>
    <w:rsid w:val="005A028A"/>
    <w:rsid w:val="005A04DF"/>
    <w:rsid w:val="005A2363"/>
    <w:rsid w:val="005A3555"/>
    <w:rsid w:val="005A50E8"/>
    <w:rsid w:val="005A54AD"/>
    <w:rsid w:val="005A5A22"/>
    <w:rsid w:val="005A65F6"/>
    <w:rsid w:val="005A660F"/>
    <w:rsid w:val="005A66B3"/>
    <w:rsid w:val="005A6877"/>
    <w:rsid w:val="005A6C68"/>
    <w:rsid w:val="005A7CA4"/>
    <w:rsid w:val="005B0816"/>
    <w:rsid w:val="005B2049"/>
    <w:rsid w:val="005B40B3"/>
    <w:rsid w:val="005B5C3F"/>
    <w:rsid w:val="005B6BF7"/>
    <w:rsid w:val="005B7420"/>
    <w:rsid w:val="005C011A"/>
    <w:rsid w:val="005C01A5"/>
    <w:rsid w:val="005C01AE"/>
    <w:rsid w:val="005C0834"/>
    <w:rsid w:val="005C0B5C"/>
    <w:rsid w:val="005C14E8"/>
    <w:rsid w:val="005C17F0"/>
    <w:rsid w:val="005C2A99"/>
    <w:rsid w:val="005C3C71"/>
    <w:rsid w:val="005C4830"/>
    <w:rsid w:val="005C67E5"/>
    <w:rsid w:val="005C6BD2"/>
    <w:rsid w:val="005C78F3"/>
    <w:rsid w:val="005D0ACE"/>
    <w:rsid w:val="005D2A3D"/>
    <w:rsid w:val="005D3075"/>
    <w:rsid w:val="005D4519"/>
    <w:rsid w:val="005D5692"/>
    <w:rsid w:val="005D6C80"/>
    <w:rsid w:val="005D6FEA"/>
    <w:rsid w:val="005D7815"/>
    <w:rsid w:val="005D7C90"/>
    <w:rsid w:val="005E1EB4"/>
    <w:rsid w:val="005E3CB9"/>
    <w:rsid w:val="005E3EC5"/>
    <w:rsid w:val="005E4243"/>
    <w:rsid w:val="005E5954"/>
    <w:rsid w:val="005E6463"/>
    <w:rsid w:val="005E6B85"/>
    <w:rsid w:val="005E7B63"/>
    <w:rsid w:val="005E7F2E"/>
    <w:rsid w:val="005F1111"/>
    <w:rsid w:val="005F1510"/>
    <w:rsid w:val="005F1D9C"/>
    <w:rsid w:val="005F1E1E"/>
    <w:rsid w:val="005F206D"/>
    <w:rsid w:val="005F3595"/>
    <w:rsid w:val="005F3EDD"/>
    <w:rsid w:val="005F4D03"/>
    <w:rsid w:val="005F51C5"/>
    <w:rsid w:val="005F56F5"/>
    <w:rsid w:val="005F675A"/>
    <w:rsid w:val="005F6ACE"/>
    <w:rsid w:val="005F6E6A"/>
    <w:rsid w:val="005F782A"/>
    <w:rsid w:val="006030F2"/>
    <w:rsid w:val="00605C9C"/>
    <w:rsid w:val="00606D4C"/>
    <w:rsid w:val="006102DE"/>
    <w:rsid w:val="0061048D"/>
    <w:rsid w:val="00611422"/>
    <w:rsid w:val="006118C4"/>
    <w:rsid w:val="00614519"/>
    <w:rsid w:val="006156B2"/>
    <w:rsid w:val="00615E19"/>
    <w:rsid w:val="00616308"/>
    <w:rsid w:val="006174AF"/>
    <w:rsid w:val="006204AF"/>
    <w:rsid w:val="00620C75"/>
    <w:rsid w:val="00621965"/>
    <w:rsid w:val="00623E86"/>
    <w:rsid w:val="0062548F"/>
    <w:rsid w:val="00625A62"/>
    <w:rsid w:val="00626364"/>
    <w:rsid w:val="00630089"/>
    <w:rsid w:val="00632E6C"/>
    <w:rsid w:val="0063322E"/>
    <w:rsid w:val="0063397D"/>
    <w:rsid w:val="006345C6"/>
    <w:rsid w:val="00634FAA"/>
    <w:rsid w:val="00635378"/>
    <w:rsid w:val="00635745"/>
    <w:rsid w:val="00635B90"/>
    <w:rsid w:val="006365A1"/>
    <w:rsid w:val="006379F7"/>
    <w:rsid w:val="00640298"/>
    <w:rsid w:val="00641E87"/>
    <w:rsid w:val="00642355"/>
    <w:rsid w:val="0064322C"/>
    <w:rsid w:val="00643291"/>
    <w:rsid w:val="006445AD"/>
    <w:rsid w:val="00644EFD"/>
    <w:rsid w:val="006459CA"/>
    <w:rsid w:val="00647192"/>
    <w:rsid w:val="0064786C"/>
    <w:rsid w:val="00647C90"/>
    <w:rsid w:val="00647FB8"/>
    <w:rsid w:val="0065039D"/>
    <w:rsid w:val="00650F4F"/>
    <w:rsid w:val="00651443"/>
    <w:rsid w:val="006533E0"/>
    <w:rsid w:val="00653D99"/>
    <w:rsid w:val="0065440B"/>
    <w:rsid w:val="00654531"/>
    <w:rsid w:val="00660185"/>
    <w:rsid w:val="006621F2"/>
    <w:rsid w:val="006625BA"/>
    <w:rsid w:val="006636C2"/>
    <w:rsid w:val="0066372A"/>
    <w:rsid w:val="00664501"/>
    <w:rsid w:val="00664B68"/>
    <w:rsid w:val="00664D0F"/>
    <w:rsid w:val="00664FF2"/>
    <w:rsid w:val="0067142B"/>
    <w:rsid w:val="006717F8"/>
    <w:rsid w:val="00672259"/>
    <w:rsid w:val="00672377"/>
    <w:rsid w:val="00672509"/>
    <w:rsid w:val="00672D39"/>
    <w:rsid w:val="00673393"/>
    <w:rsid w:val="00673754"/>
    <w:rsid w:val="00677702"/>
    <w:rsid w:val="00680444"/>
    <w:rsid w:val="00680FEE"/>
    <w:rsid w:val="0068319B"/>
    <w:rsid w:val="0068395E"/>
    <w:rsid w:val="00683D02"/>
    <w:rsid w:val="0068516F"/>
    <w:rsid w:val="006861A2"/>
    <w:rsid w:val="00686391"/>
    <w:rsid w:val="006870F2"/>
    <w:rsid w:val="00690190"/>
    <w:rsid w:val="00690ACF"/>
    <w:rsid w:val="00691BED"/>
    <w:rsid w:val="00693276"/>
    <w:rsid w:val="00693292"/>
    <w:rsid w:val="006937E4"/>
    <w:rsid w:val="0069499D"/>
    <w:rsid w:val="00694BD4"/>
    <w:rsid w:val="00695832"/>
    <w:rsid w:val="00696CCE"/>
    <w:rsid w:val="00696E34"/>
    <w:rsid w:val="00696EAD"/>
    <w:rsid w:val="006971DC"/>
    <w:rsid w:val="00697EC9"/>
    <w:rsid w:val="006A0067"/>
    <w:rsid w:val="006A00AB"/>
    <w:rsid w:val="006A1321"/>
    <w:rsid w:val="006A142C"/>
    <w:rsid w:val="006A1F9C"/>
    <w:rsid w:val="006A2268"/>
    <w:rsid w:val="006A2269"/>
    <w:rsid w:val="006A3497"/>
    <w:rsid w:val="006A5655"/>
    <w:rsid w:val="006A7E14"/>
    <w:rsid w:val="006B04FE"/>
    <w:rsid w:val="006B057B"/>
    <w:rsid w:val="006B1597"/>
    <w:rsid w:val="006B2C33"/>
    <w:rsid w:val="006B35C8"/>
    <w:rsid w:val="006B423A"/>
    <w:rsid w:val="006B54AC"/>
    <w:rsid w:val="006B5E58"/>
    <w:rsid w:val="006B682E"/>
    <w:rsid w:val="006B6913"/>
    <w:rsid w:val="006B6FF0"/>
    <w:rsid w:val="006C083A"/>
    <w:rsid w:val="006C0930"/>
    <w:rsid w:val="006C19C0"/>
    <w:rsid w:val="006C39DD"/>
    <w:rsid w:val="006C50C6"/>
    <w:rsid w:val="006C523B"/>
    <w:rsid w:val="006C75D0"/>
    <w:rsid w:val="006D0183"/>
    <w:rsid w:val="006D0972"/>
    <w:rsid w:val="006D0A5C"/>
    <w:rsid w:val="006D165D"/>
    <w:rsid w:val="006D21C8"/>
    <w:rsid w:val="006D31BE"/>
    <w:rsid w:val="006D33E9"/>
    <w:rsid w:val="006D3A5E"/>
    <w:rsid w:val="006D3F33"/>
    <w:rsid w:val="006D3F4A"/>
    <w:rsid w:val="006D4839"/>
    <w:rsid w:val="006D532F"/>
    <w:rsid w:val="006D7218"/>
    <w:rsid w:val="006E048A"/>
    <w:rsid w:val="006E1769"/>
    <w:rsid w:val="006E1ED3"/>
    <w:rsid w:val="006E2CAF"/>
    <w:rsid w:val="006E2E02"/>
    <w:rsid w:val="006E3AF9"/>
    <w:rsid w:val="006E5117"/>
    <w:rsid w:val="006E6B65"/>
    <w:rsid w:val="006E77B2"/>
    <w:rsid w:val="006E79FA"/>
    <w:rsid w:val="006F06DF"/>
    <w:rsid w:val="006F1813"/>
    <w:rsid w:val="006F1D22"/>
    <w:rsid w:val="006F2969"/>
    <w:rsid w:val="006F2EA7"/>
    <w:rsid w:val="006F443E"/>
    <w:rsid w:val="006F45D4"/>
    <w:rsid w:val="006F463F"/>
    <w:rsid w:val="006F4A02"/>
    <w:rsid w:val="006F68F8"/>
    <w:rsid w:val="006F6B8E"/>
    <w:rsid w:val="006F72A1"/>
    <w:rsid w:val="00700171"/>
    <w:rsid w:val="0070095F"/>
    <w:rsid w:val="007027EE"/>
    <w:rsid w:val="00703055"/>
    <w:rsid w:val="007037D7"/>
    <w:rsid w:val="00704F4E"/>
    <w:rsid w:val="00706094"/>
    <w:rsid w:val="007074CF"/>
    <w:rsid w:val="00710FE7"/>
    <w:rsid w:val="00711276"/>
    <w:rsid w:val="00711957"/>
    <w:rsid w:val="00711AB8"/>
    <w:rsid w:val="00711FF4"/>
    <w:rsid w:val="0071208E"/>
    <w:rsid w:val="0071402F"/>
    <w:rsid w:val="0071680B"/>
    <w:rsid w:val="00716C48"/>
    <w:rsid w:val="00717118"/>
    <w:rsid w:val="0071791B"/>
    <w:rsid w:val="0072014E"/>
    <w:rsid w:val="007203D5"/>
    <w:rsid w:val="0072084E"/>
    <w:rsid w:val="0072098E"/>
    <w:rsid w:val="007209D2"/>
    <w:rsid w:val="00721077"/>
    <w:rsid w:val="007221FE"/>
    <w:rsid w:val="00722D37"/>
    <w:rsid w:val="007234C5"/>
    <w:rsid w:val="00724113"/>
    <w:rsid w:val="007247EE"/>
    <w:rsid w:val="0072547D"/>
    <w:rsid w:val="0072727D"/>
    <w:rsid w:val="00727659"/>
    <w:rsid w:val="00727A2F"/>
    <w:rsid w:val="007307CC"/>
    <w:rsid w:val="00730AE0"/>
    <w:rsid w:val="0073138F"/>
    <w:rsid w:val="00731580"/>
    <w:rsid w:val="00733B4B"/>
    <w:rsid w:val="00735B58"/>
    <w:rsid w:val="00735C31"/>
    <w:rsid w:val="00736667"/>
    <w:rsid w:val="00737D60"/>
    <w:rsid w:val="00737DA5"/>
    <w:rsid w:val="0074008C"/>
    <w:rsid w:val="00741FE0"/>
    <w:rsid w:val="007436BC"/>
    <w:rsid w:val="00744AA7"/>
    <w:rsid w:val="007461E1"/>
    <w:rsid w:val="007462F1"/>
    <w:rsid w:val="00747B0B"/>
    <w:rsid w:val="00751254"/>
    <w:rsid w:val="007529E4"/>
    <w:rsid w:val="00752C31"/>
    <w:rsid w:val="00752F4A"/>
    <w:rsid w:val="0075362F"/>
    <w:rsid w:val="0075382E"/>
    <w:rsid w:val="007545BC"/>
    <w:rsid w:val="00754600"/>
    <w:rsid w:val="00754E23"/>
    <w:rsid w:val="00755D37"/>
    <w:rsid w:val="0075634B"/>
    <w:rsid w:val="00756D3A"/>
    <w:rsid w:val="0075750F"/>
    <w:rsid w:val="00757D5F"/>
    <w:rsid w:val="00757DBE"/>
    <w:rsid w:val="007604AA"/>
    <w:rsid w:val="007624F1"/>
    <w:rsid w:val="00763B60"/>
    <w:rsid w:val="007642CB"/>
    <w:rsid w:val="007654C7"/>
    <w:rsid w:val="00767712"/>
    <w:rsid w:val="00772F3F"/>
    <w:rsid w:val="007733F0"/>
    <w:rsid w:val="0077349C"/>
    <w:rsid w:val="00773A96"/>
    <w:rsid w:val="00774488"/>
    <w:rsid w:val="00774F5A"/>
    <w:rsid w:val="00776F1B"/>
    <w:rsid w:val="00780A47"/>
    <w:rsid w:val="00781054"/>
    <w:rsid w:val="0078163C"/>
    <w:rsid w:val="007826EC"/>
    <w:rsid w:val="00782A63"/>
    <w:rsid w:val="00783272"/>
    <w:rsid w:val="0078432D"/>
    <w:rsid w:val="00784FA9"/>
    <w:rsid w:val="0078547E"/>
    <w:rsid w:val="00786D65"/>
    <w:rsid w:val="00786DE1"/>
    <w:rsid w:val="00786FA5"/>
    <w:rsid w:val="007876A9"/>
    <w:rsid w:val="00787C05"/>
    <w:rsid w:val="0079082C"/>
    <w:rsid w:val="00791F53"/>
    <w:rsid w:val="0079234F"/>
    <w:rsid w:val="0079260E"/>
    <w:rsid w:val="007927F9"/>
    <w:rsid w:val="007931A6"/>
    <w:rsid w:val="00793B0D"/>
    <w:rsid w:val="00793BCC"/>
    <w:rsid w:val="007945BC"/>
    <w:rsid w:val="00795417"/>
    <w:rsid w:val="007956E9"/>
    <w:rsid w:val="00797BBF"/>
    <w:rsid w:val="007A05D8"/>
    <w:rsid w:val="007A17AF"/>
    <w:rsid w:val="007A18C0"/>
    <w:rsid w:val="007A225F"/>
    <w:rsid w:val="007A2AF9"/>
    <w:rsid w:val="007A4503"/>
    <w:rsid w:val="007A5657"/>
    <w:rsid w:val="007A5E07"/>
    <w:rsid w:val="007A6E82"/>
    <w:rsid w:val="007A728B"/>
    <w:rsid w:val="007A7F2A"/>
    <w:rsid w:val="007B0E94"/>
    <w:rsid w:val="007B1305"/>
    <w:rsid w:val="007B1326"/>
    <w:rsid w:val="007B1486"/>
    <w:rsid w:val="007B1D94"/>
    <w:rsid w:val="007B3A86"/>
    <w:rsid w:val="007B3CC5"/>
    <w:rsid w:val="007B5760"/>
    <w:rsid w:val="007B6F26"/>
    <w:rsid w:val="007B73D9"/>
    <w:rsid w:val="007C0353"/>
    <w:rsid w:val="007C12B1"/>
    <w:rsid w:val="007C2464"/>
    <w:rsid w:val="007C2A87"/>
    <w:rsid w:val="007C3C80"/>
    <w:rsid w:val="007C42F8"/>
    <w:rsid w:val="007C50D1"/>
    <w:rsid w:val="007C759F"/>
    <w:rsid w:val="007D0125"/>
    <w:rsid w:val="007D1808"/>
    <w:rsid w:val="007D1C13"/>
    <w:rsid w:val="007D435D"/>
    <w:rsid w:val="007D45B6"/>
    <w:rsid w:val="007D4BE1"/>
    <w:rsid w:val="007D5414"/>
    <w:rsid w:val="007D6CF3"/>
    <w:rsid w:val="007D7B3B"/>
    <w:rsid w:val="007E006D"/>
    <w:rsid w:val="007E04B7"/>
    <w:rsid w:val="007E1B1B"/>
    <w:rsid w:val="007E2C8D"/>
    <w:rsid w:val="007E2E2B"/>
    <w:rsid w:val="007E31DB"/>
    <w:rsid w:val="007E3745"/>
    <w:rsid w:val="007E43D2"/>
    <w:rsid w:val="007E652C"/>
    <w:rsid w:val="007E780C"/>
    <w:rsid w:val="007F007A"/>
    <w:rsid w:val="007F37C8"/>
    <w:rsid w:val="007F3DAB"/>
    <w:rsid w:val="007F45B6"/>
    <w:rsid w:val="007F4887"/>
    <w:rsid w:val="007F51B1"/>
    <w:rsid w:val="007F5F8D"/>
    <w:rsid w:val="008004E3"/>
    <w:rsid w:val="00800E58"/>
    <w:rsid w:val="0080109F"/>
    <w:rsid w:val="008013D6"/>
    <w:rsid w:val="00801650"/>
    <w:rsid w:val="00802B56"/>
    <w:rsid w:val="00803E77"/>
    <w:rsid w:val="00805B0E"/>
    <w:rsid w:val="0080621E"/>
    <w:rsid w:val="00810941"/>
    <w:rsid w:val="008120C2"/>
    <w:rsid w:val="00812131"/>
    <w:rsid w:val="00812416"/>
    <w:rsid w:val="008124D5"/>
    <w:rsid w:val="00812AAB"/>
    <w:rsid w:val="00813655"/>
    <w:rsid w:val="00816D83"/>
    <w:rsid w:val="00817DD2"/>
    <w:rsid w:val="008213F3"/>
    <w:rsid w:val="00821FB3"/>
    <w:rsid w:val="00822059"/>
    <w:rsid w:val="008223B9"/>
    <w:rsid w:val="0082379A"/>
    <w:rsid w:val="00823CC5"/>
    <w:rsid w:val="00823E75"/>
    <w:rsid w:val="008260E3"/>
    <w:rsid w:val="0082627D"/>
    <w:rsid w:val="0083032C"/>
    <w:rsid w:val="008305ED"/>
    <w:rsid w:val="00830B78"/>
    <w:rsid w:val="00831EEC"/>
    <w:rsid w:val="00832BF2"/>
    <w:rsid w:val="008333F8"/>
    <w:rsid w:val="00833952"/>
    <w:rsid w:val="00834999"/>
    <w:rsid w:val="00835569"/>
    <w:rsid w:val="00835C8E"/>
    <w:rsid w:val="00837836"/>
    <w:rsid w:val="00840507"/>
    <w:rsid w:val="00842B67"/>
    <w:rsid w:val="00842E24"/>
    <w:rsid w:val="00843643"/>
    <w:rsid w:val="00845709"/>
    <w:rsid w:val="00846538"/>
    <w:rsid w:val="0084787D"/>
    <w:rsid w:val="00850564"/>
    <w:rsid w:val="008510A9"/>
    <w:rsid w:val="008519E9"/>
    <w:rsid w:val="00852686"/>
    <w:rsid w:val="00852E8B"/>
    <w:rsid w:val="0085493D"/>
    <w:rsid w:val="00855742"/>
    <w:rsid w:val="008606BB"/>
    <w:rsid w:val="00861C94"/>
    <w:rsid w:val="008621D4"/>
    <w:rsid w:val="00864816"/>
    <w:rsid w:val="00866A2B"/>
    <w:rsid w:val="00867F6D"/>
    <w:rsid w:val="008705EC"/>
    <w:rsid w:val="00870A35"/>
    <w:rsid w:val="00872299"/>
    <w:rsid w:val="008726EC"/>
    <w:rsid w:val="00874BF4"/>
    <w:rsid w:val="00875335"/>
    <w:rsid w:val="00876A97"/>
    <w:rsid w:val="00877D40"/>
    <w:rsid w:val="0088070B"/>
    <w:rsid w:val="00880745"/>
    <w:rsid w:val="00881356"/>
    <w:rsid w:val="00882662"/>
    <w:rsid w:val="008826F0"/>
    <w:rsid w:val="0088319C"/>
    <w:rsid w:val="008835D3"/>
    <w:rsid w:val="00883A0B"/>
    <w:rsid w:val="008842D8"/>
    <w:rsid w:val="00884ED8"/>
    <w:rsid w:val="00885CAD"/>
    <w:rsid w:val="00886C2F"/>
    <w:rsid w:val="008903ED"/>
    <w:rsid w:val="008929F0"/>
    <w:rsid w:val="00894EF1"/>
    <w:rsid w:val="0089503E"/>
    <w:rsid w:val="00896B7F"/>
    <w:rsid w:val="00896FE2"/>
    <w:rsid w:val="0089725B"/>
    <w:rsid w:val="00897584"/>
    <w:rsid w:val="008A041B"/>
    <w:rsid w:val="008A077A"/>
    <w:rsid w:val="008A203B"/>
    <w:rsid w:val="008A31FA"/>
    <w:rsid w:val="008A3FBE"/>
    <w:rsid w:val="008A4613"/>
    <w:rsid w:val="008A49AB"/>
    <w:rsid w:val="008A4B68"/>
    <w:rsid w:val="008A6208"/>
    <w:rsid w:val="008A6901"/>
    <w:rsid w:val="008B0834"/>
    <w:rsid w:val="008B0EB4"/>
    <w:rsid w:val="008B1214"/>
    <w:rsid w:val="008B237C"/>
    <w:rsid w:val="008B30B9"/>
    <w:rsid w:val="008B38FE"/>
    <w:rsid w:val="008B5B91"/>
    <w:rsid w:val="008B5E90"/>
    <w:rsid w:val="008B7D27"/>
    <w:rsid w:val="008C0A8A"/>
    <w:rsid w:val="008C0B57"/>
    <w:rsid w:val="008C0D94"/>
    <w:rsid w:val="008C34B0"/>
    <w:rsid w:val="008C423F"/>
    <w:rsid w:val="008C6AF9"/>
    <w:rsid w:val="008C6CEC"/>
    <w:rsid w:val="008D15E0"/>
    <w:rsid w:val="008D22F8"/>
    <w:rsid w:val="008D3142"/>
    <w:rsid w:val="008D32CE"/>
    <w:rsid w:val="008D3C35"/>
    <w:rsid w:val="008D43B4"/>
    <w:rsid w:val="008D44E9"/>
    <w:rsid w:val="008D4DF1"/>
    <w:rsid w:val="008D7A27"/>
    <w:rsid w:val="008E0387"/>
    <w:rsid w:val="008E086B"/>
    <w:rsid w:val="008E0E17"/>
    <w:rsid w:val="008E519C"/>
    <w:rsid w:val="008E6884"/>
    <w:rsid w:val="008E6E15"/>
    <w:rsid w:val="008E6E73"/>
    <w:rsid w:val="008E7487"/>
    <w:rsid w:val="008E79A0"/>
    <w:rsid w:val="008E7E18"/>
    <w:rsid w:val="008F05E5"/>
    <w:rsid w:val="008F29FB"/>
    <w:rsid w:val="008F3801"/>
    <w:rsid w:val="008F5A3E"/>
    <w:rsid w:val="008F6A1F"/>
    <w:rsid w:val="008F6EE4"/>
    <w:rsid w:val="009034FF"/>
    <w:rsid w:val="00903610"/>
    <w:rsid w:val="00903D1A"/>
    <w:rsid w:val="009049D5"/>
    <w:rsid w:val="00905859"/>
    <w:rsid w:val="00907A37"/>
    <w:rsid w:val="009101CE"/>
    <w:rsid w:val="009107CF"/>
    <w:rsid w:val="00912B94"/>
    <w:rsid w:val="009134E1"/>
    <w:rsid w:val="00913A2E"/>
    <w:rsid w:val="00914585"/>
    <w:rsid w:val="0091661C"/>
    <w:rsid w:val="0092011D"/>
    <w:rsid w:val="0092052F"/>
    <w:rsid w:val="00920762"/>
    <w:rsid w:val="00920945"/>
    <w:rsid w:val="00921434"/>
    <w:rsid w:val="0092181E"/>
    <w:rsid w:val="00922893"/>
    <w:rsid w:val="009245F0"/>
    <w:rsid w:val="00924820"/>
    <w:rsid w:val="00924DFA"/>
    <w:rsid w:val="0092635A"/>
    <w:rsid w:val="009265CA"/>
    <w:rsid w:val="0092690E"/>
    <w:rsid w:val="00926AF3"/>
    <w:rsid w:val="00927B80"/>
    <w:rsid w:val="0093249D"/>
    <w:rsid w:val="00932816"/>
    <w:rsid w:val="009354E7"/>
    <w:rsid w:val="0093620B"/>
    <w:rsid w:val="00936696"/>
    <w:rsid w:val="00936E02"/>
    <w:rsid w:val="00937765"/>
    <w:rsid w:val="00940A44"/>
    <w:rsid w:val="00941A4F"/>
    <w:rsid w:val="009423BD"/>
    <w:rsid w:val="009423D3"/>
    <w:rsid w:val="0094271F"/>
    <w:rsid w:val="00942E95"/>
    <w:rsid w:val="00943C20"/>
    <w:rsid w:val="00945090"/>
    <w:rsid w:val="009455DC"/>
    <w:rsid w:val="00945819"/>
    <w:rsid w:val="00945994"/>
    <w:rsid w:val="00945C83"/>
    <w:rsid w:val="009461D2"/>
    <w:rsid w:val="00950285"/>
    <w:rsid w:val="0095074F"/>
    <w:rsid w:val="0095274C"/>
    <w:rsid w:val="0095401A"/>
    <w:rsid w:val="00954431"/>
    <w:rsid w:val="00954C0D"/>
    <w:rsid w:val="00955549"/>
    <w:rsid w:val="00956FE4"/>
    <w:rsid w:val="009572DB"/>
    <w:rsid w:val="00957D5A"/>
    <w:rsid w:val="0096017F"/>
    <w:rsid w:val="009607DB"/>
    <w:rsid w:val="00960B7A"/>
    <w:rsid w:val="00960F51"/>
    <w:rsid w:val="00961111"/>
    <w:rsid w:val="009615EA"/>
    <w:rsid w:val="00961C54"/>
    <w:rsid w:val="00962C70"/>
    <w:rsid w:val="00963043"/>
    <w:rsid w:val="00963128"/>
    <w:rsid w:val="00963DFC"/>
    <w:rsid w:val="009645C5"/>
    <w:rsid w:val="009647DF"/>
    <w:rsid w:val="00964A0B"/>
    <w:rsid w:val="00965FEF"/>
    <w:rsid w:val="00966614"/>
    <w:rsid w:val="00966D25"/>
    <w:rsid w:val="0097091B"/>
    <w:rsid w:val="00970977"/>
    <w:rsid w:val="00970CA6"/>
    <w:rsid w:val="00971094"/>
    <w:rsid w:val="0097170D"/>
    <w:rsid w:val="00973A67"/>
    <w:rsid w:val="00973E45"/>
    <w:rsid w:val="00973EAB"/>
    <w:rsid w:val="00973FFE"/>
    <w:rsid w:val="00974620"/>
    <w:rsid w:val="00974932"/>
    <w:rsid w:val="00974EB5"/>
    <w:rsid w:val="009764EB"/>
    <w:rsid w:val="00976607"/>
    <w:rsid w:val="0097780D"/>
    <w:rsid w:val="00977988"/>
    <w:rsid w:val="00980440"/>
    <w:rsid w:val="00980E91"/>
    <w:rsid w:val="0098231D"/>
    <w:rsid w:val="00982A5B"/>
    <w:rsid w:val="0098371C"/>
    <w:rsid w:val="00983E39"/>
    <w:rsid w:val="00984224"/>
    <w:rsid w:val="00984ECA"/>
    <w:rsid w:val="0098542D"/>
    <w:rsid w:val="00985887"/>
    <w:rsid w:val="00985BE1"/>
    <w:rsid w:val="009868A4"/>
    <w:rsid w:val="00986935"/>
    <w:rsid w:val="0099067B"/>
    <w:rsid w:val="00991460"/>
    <w:rsid w:val="00992910"/>
    <w:rsid w:val="00993361"/>
    <w:rsid w:val="009946CF"/>
    <w:rsid w:val="009947D9"/>
    <w:rsid w:val="00994C84"/>
    <w:rsid w:val="00995977"/>
    <w:rsid w:val="0099733B"/>
    <w:rsid w:val="00997C4C"/>
    <w:rsid w:val="009A367E"/>
    <w:rsid w:val="009A3757"/>
    <w:rsid w:val="009A3E89"/>
    <w:rsid w:val="009A4486"/>
    <w:rsid w:val="009A51AE"/>
    <w:rsid w:val="009A5ACE"/>
    <w:rsid w:val="009A6A5F"/>
    <w:rsid w:val="009A6B1D"/>
    <w:rsid w:val="009A71B5"/>
    <w:rsid w:val="009A7557"/>
    <w:rsid w:val="009B070E"/>
    <w:rsid w:val="009B1F97"/>
    <w:rsid w:val="009B30F0"/>
    <w:rsid w:val="009B4039"/>
    <w:rsid w:val="009B4183"/>
    <w:rsid w:val="009B4485"/>
    <w:rsid w:val="009B4745"/>
    <w:rsid w:val="009B4806"/>
    <w:rsid w:val="009B5C58"/>
    <w:rsid w:val="009B6078"/>
    <w:rsid w:val="009C09C7"/>
    <w:rsid w:val="009C0CC3"/>
    <w:rsid w:val="009C43C6"/>
    <w:rsid w:val="009C47AB"/>
    <w:rsid w:val="009C6163"/>
    <w:rsid w:val="009C7788"/>
    <w:rsid w:val="009D005C"/>
    <w:rsid w:val="009D011A"/>
    <w:rsid w:val="009D073E"/>
    <w:rsid w:val="009D1EF3"/>
    <w:rsid w:val="009D28B5"/>
    <w:rsid w:val="009D29C3"/>
    <w:rsid w:val="009D3B53"/>
    <w:rsid w:val="009D3F59"/>
    <w:rsid w:val="009D44CE"/>
    <w:rsid w:val="009D5679"/>
    <w:rsid w:val="009D7723"/>
    <w:rsid w:val="009E00F3"/>
    <w:rsid w:val="009E1695"/>
    <w:rsid w:val="009E194B"/>
    <w:rsid w:val="009E2B9C"/>
    <w:rsid w:val="009E2FD9"/>
    <w:rsid w:val="009E361E"/>
    <w:rsid w:val="009E4AF9"/>
    <w:rsid w:val="009E4B84"/>
    <w:rsid w:val="009E4DBE"/>
    <w:rsid w:val="009E58CE"/>
    <w:rsid w:val="009E5980"/>
    <w:rsid w:val="009E7525"/>
    <w:rsid w:val="009E7596"/>
    <w:rsid w:val="009E766A"/>
    <w:rsid w:val="009E79A9"/>
    <w:rsid w:val="009E7FDD"/>
    <w:rsid w:val="009F0D44"/>
    <w:rsid w:val="009F10CD"/>
    <w:rsid w:val="009F1E8F"/>
    <w:rsid w:val="009F2063"/>
    <w:rsid w:val="009F2D64"/>
    <w:rsid w:val="009F3E84"/>
    <w:rsid w:val="009F41A8"/>
    <w:rsid w:val="009F44A2"/>
    <w:rsid w:val="009F48E4"/>
    <w:rsid w:val="009F4E27"/>
    <w:rsid w:val="009F5B6B"/>
    <w:rsid w:val="009F5E0D"/>
    <w:rsid w:val="009F5F46"/>
    <w:rsid w:val="009F69F2"/>
    <w:rsid w:val="009F6B6B"/>
    <w:rsid w:val="009F6CE9"/>
    <w:rsid w:val="009F6DC5"/>
    <w:rsid w:val="00A0100A"/>
    <w:rsid w:val="00A025A7"/>
    <w:rsid w:val="00A0266B"/>
    <w:rsid w:val="00A030AA"/>
    <w:rsid w:val="00A0661D"/>
    <w:rsid w:val="00A078BA"/>
    <w:rsid w:val="00A10193"/>
    <w:rsid w:val="00A10307"/>
    <w:rsid w:val="00A1164F"/>
    <w:rsid w:val="00A116B8"/>
    <w:rsid w:val="00A12830"/>
    <w:rsid w:val="00A132B3"/>
    <w:rsid w:val="00A14A60"/>
    <w:rsid w:val="00A14D9F"/>
    <w:rsid w:val="00A14FEC"/>
    <w:rsid w:val="00A1515E"/>
    <w:rsid w:val="00A151CB"/>
    <w:rsid w:val="00A16834"/>
    <w:rsid w:val="00A16E70"/>
    <w:rsid w:val="00A171AE"/>
    <w:rsid w:val="00A17FA5"/>
    <w:rsid w:val="00A2041F"/>
    <w:rsid w:val="00A208F1"/>
    <w:rsid w:val="00A20B7C"/>
    <w:rsid w:val="00A2160A"/>
    <w:rsid w:val="00A21CDC"/>
    <w:rsid w:val="00A21F26"/>
    <w:rsid w:val="00A22A37"/>
    <w:rsid w:val="00A22C42"/>
    <w:rsid w:val="00A24285"/>
    <w:rsid w:val="00A24FC4"/>
    <w:rsid w:val="00A25BEF"/>
    <w:rsid w:val="00A26E46"/>
    <w:rsid w:val="00A279E7"/>
    <w:rsid w:val="00A27A48"/>
    <w:rsid w:val="00A27ABF"/>
    <w:rsid w:val="00A32A28"/>
    <w:rsid w:val="00A33065"/>
    <w:rsid w:val="00A34033"/>
    <w:rsid w:val="00A341EA"/>
    <w:rsid w:val="00A3481F"/>
    <w:rsid w:val="00A34EE2"/>
    <w:rsid w:val="00A36586"/>
    <w:rsid w:val="00A40210"/>
    <w:rsid w:val="00A40760"/>
    <w:rsid w:val="00A40D8A"/>
    <w:rsid w:val="00A41B19"/>
    <w:rsid w:val="00A42A15"/>
    <w:rsid w:val="00A4394A"/>
    <w:rsid w:val="00A44779"/>
    <w:rsid w:val="00A44D7C"/>
    <w:rsid w:val="00A4535C"/>
    <w:rsid w:val="00A459FA"/>
    <w:rsid w:val="00A45BB1"/>
    <w:rsid w:val="00A46297"/>
    <w:rsid w:val="00A46EFE"/>
    <w:rsid w:val="00A50993"/>
    <w:rsid w:val="00A51966"/>
    <w:rsid w:val="00A52778"/>
    <w:rsid w:val="00A52C05"/>
    <w:rsid w:val="00A52DFF"/>
    <w:rsid w:val="00A5317D"/>
    <w:rsid w:val="00A53970"/>
    <w:rsid w:val="00A53C78"/>
    <w:rsid w:val="00A549A7"/>
    <w:rsid w:val="00A564AC"/>
    <w:rsid w:val="00A56920"/>
    <w:rsid w:val="00A56A1B"/>
    <w:rsid w:val="00A602D0"/>
    <w:rsid w:val="00A61F8A"/>
    <w:rsid w:val="00A62158"/>
    <w:rsid w:val="00A62A93"/>
    <w:rsid w:val="00A65CC7"/>
    <w:rsid w:val="00A7004D"/>
    <w:rsid w:val="00A709BD"/>
    <w:rsid w:val="00A70E5F"/>
    <w:rsid w:val="00A7123F"/>
    <w:rsid w:val="00A7202C"/>
    <w:rsid w:val="00A72552"/>
    <w:rsid w:val="00A72C76"/>
    <w:rsid w:val="00A7367E"/>
    <w:rsid w:val="00A74BCD"/>
    <w:rsid w:val="00A74EB0"/>
    <w:rsid w:val="00A777EE"/>
    <w:rsid w:val="00A80579"/>
    <w:rsid w:val="00A8287A"/>
    <w:rsid w:val="00A832EA"/>
    <w:rsid w:val="00A8347B"/>
    <w:rsid w:val="00A844F5"/>
    <w:rsid w:val="00A850D2"/>
    <w:rsid w:val="00A85C15"/>
    <w:rsid w:val="00A87670"/>
    <w:rsid w:val="00A90DC7"/>
    <w:rsid w:val="00A91302"/>
    <w:rsid w:val="00A91A89"/>
    <w:rsid w:val="00A92237"/>
    <w:rsid w:val="00A93071"/>
    <w:rsid w:val="00A94265"/>
    <w:rsid w:val="00A95FA1"/>
    <w:rsid w:val="00A967F5"/>
    <w:rsid w:val="00A969C7"/>
    <w:rsid w:val="00AA1598"/>
    <w:rsid w:val="00AA2B05"/>
    <w:rsid w:val="00AA544A"/>
    <w:rsid w:val="00AA548A"/>
    <w:rsid w:val="00AA5BCA"/>
    <w:rsid w:val="00AA5F61"/>
    <w:rsid w:val="00AB075B"/>
    <w:rsid w:val="00AB07FD"/>
    <w:rsid w:val="00AB0C70"/>
    <w:rsid w:val="00AB1A91"/>
    <w:rsid w:val="00AB2CAF"/>
    <w:rsid w:val="00AB3096"/>
    <w:rsid w:val="00AB5785"/>
    <w:rsid w:val="00AB5E5A"/>
    <w:rsid w:val="00AB651C"/>
    <w:rsid w:val="00AC0199"/>
    <w:rsid w:val="00AC0CFE"/>
    <w:rsid w:val="00AC2584"/>
    <w:rsid w:val="00AC2E2C"/>
    <w:rsid w:val="00AC2F77"/>
    <w:rsid w:val="00AC33DE"/>
    <w:rsid w:val="00AC5ADD"/>
    <w:rsid w:val="00AC5B80"/>
    <w:rsid w:val="00AC61D0"/>
    <w:rsid w:val="00AC7C1A"/>
    <w:rsid w:val="00AD02BF"/>
    <w:rsid w:val="00AD2F8F"/>
    <w:rsid w:val="00AD3FCE"/>
    <w:rsid w:val="00AD44A5"/>
    <w:rsid w:val="00AD49E0"/>
    <w:rsid w:val="00AD66C6"/>
    <w:rsid w:val="00AD6B34"/>
    <w:rsid w:val="00AD6C5F"/>
    <w:rsid w:val="00AE0E88"/>
    <w:rsid w:val="00AE1824"/>
    <w:rsid w:val="00AE26D9"/>
    <w:rsid w:val="00AE39AF"/>
    <w:rsid w:val="00AE3CCC"/>
    <w:rsid w:val="00AE52A1"/>
    <w:rsid w:val="00AE5783"/>
    <w:rsid w:val="00AE757E"/>
    <w:rsid w:val="00AE7D76"/>
    <w:rsid w:val="00AF1230"/>
    <w:rsid w:val="00AF1B1B"/>
    <w:rsid w:val="00AF2593"/>
    <w:rsid w:val="00AF2C70"/>
    <w:rsid w:val="00AF2E6D"/>
    <w:rsid w:val="00AF34AD"/>
    <w:rsid w:val="00AF37E8"/>
    <w:rsid w:val="00AF440E"/>
    <w:rsid w:val="00AF4D23"/>
    <w:rsid w:val="00AF623E"/>
    <w:rsid w:val="00AF66EA"/>
    <w:rsid w:val="00AF76D8"/>
    <w:rsid w:val="00AF7918"/>
    <w:rsid w:val="00AF79EA"/>
    <w:rsid w:val="00B01473"/>
    <w:rsid w:val="00B02CA2"/>
    <w:rsid w:val="00B02FAF"/>
    <w:rsid w:val="00B056F2"/>
    <w:rsid w:val="00B058D7"/>
    <w:rsid w:val="00B05EA4"/>
    <w:rsid w:val="00B06210"/>
    <w:rsid w:val="00B0671A"/>
    <w:rsid w:val="00B10074"/>
    <w:rsid w:val="00B106E6"/>
    <w:rsid w:val="00B1150F"/>
    <w:rsid w:val="00B11A23"/>
    <w:rsid w:val="00B11D72"/>
    <w:rsid w:val="00B1289B"/>
    <w:rsid w:val="00B1490A"/>
    <w:rsid w:val="00B15A29"/>
    <w:rsid w:val="00B1752D"/>
    <w:rsid w:val="00B176AD"/>
    <w:rsid w:val="00B17918"/>
    <w:rsid w:val="00B21AE9"/>
    <w:rsid w:val="00B21D9C"/>
    <w:rsid w:val="00B224FB"/>
    <w:rsid w:val="00B22ABC"/>
    <w:rsid w:val="00B24029"/>
    <w:rsid w:val="00B262DE"/>
    <w:rsid w:val="00B2637B"/>
    <w:rsid w:val="00B26CC7"/>
    <w:rsid w:val="00B30E05"/>
    <w:rsid w:val="00B3234E"/>
    <w:rsid w:val="00B331B9"/>
    <w:rsid w:val="00B33DFB"/>
    <w:rsid w:val="00B34052"/>
    <w:rsid w:val="00B352D8"/>
    <w:rsid w:val="00B355A0"/>
    <w:rsid w:val="00B35739"/>
    <w:rsid w:val="00B35B71"/>
    <w:rsid w:val="00B36B78"/>
    <w:rsid w:val="00B40D5D"/>
    <w:rsid w:val="00B41FB5"/>
    <w:rsid w:val="00B43CA9"/>
    <w:rsid w:val="00B4458D"/>
    <w:rsid w:val="00B44A8D"/>
    <w:rsid w:val="00B44B71"/>
    <w:rsid w:val="00B472A7"/>
    <w:rsid w:val="00B51678"/>
    <w:rsid w:val="00B52168"/>
    <w:rsid w:val="00B5233B"/>
    <w:rsid w:val="00B534B6"/>
    <w:rsid w:val="00B535D5"/>
    <w:rsid w:val="00B53709"/>
    <w:rsid w:val="00B53764"/>
    <w:rsid w:val="00B54479"/>
    <w:rsid w:val="00B54516"/>
    <w:rsid w:val="00B576D3"/>
    <w:rsid w:val="00B62CCE"/>
    <w:rsid w:val="00B6586A"/>
    <w:rsid w:val="00B668A0"/>
    <w:rsid w:val="00B66CA3"/>
    <w:rsid w:val="00B7116F"/>
    <w:rsid w:val="00B717EB"/>
    <w:rsid w:val="00B72770"/>
    <w:rsid w:val="00B76E49"/>
    <w:rsid w:val="00B76FF9"/>
    <w:rsid w:val="00B77104"/>
    <w:rsid w:val="00B8090F"/>
    <w:rsid w:val="00B81720"/>
    <w:rsid w:val="00B81E46"/>
    <w:rsid w:val="00B824D3"/>
    <w:rsid w:val="00B825F7"/>
    <w:rsid w:val="00B83FEC"/>
    <w:rsid w:val="00B84437"/>
    <w:rsid w:val="00B84BE8"/>
    <w:rsid w:val="00B86A8F"/>
    <w:rsid w:val="00B86F72"/>
    <w:rsid w:val="00B90651"/>
    <w:rsid w:val="00B91140"/>
    <w:rsid w:val="00B92276"/>
    <w:rsid w:val="00B926B7"/>
    <w:rsid w:val="00B94E72"/>
    <w:rsid w:val="00B954D1"/>
    <w:rsid w:val="00B95A74"/>
    <w:rsid w:val="00B95E4F"/>
    <w:rsid w:val="00B9604A"/>
    <w:rsid w:val="00B9786A"/>
    <w:rsid w:val="00BA0917"/>
    <w:rsid w:val="00BA093C"/>
    <w:rsid w:val="00BA1F7D"/>
    <w:rsid w:val="00BA3E29"/>
    <w:rsid w:val="00BA3FA1"/>
    <w:rsid w:val="00BA4987"/>
    <w:rsid w:val="00BA50DB"/>
    <w:rsid w:val="00BA5300"/>
    <w:rsid w:val="00BA560D"/>
    <w:rsid w:val="00BA5927"/>
    <w:rsid w:val="00BA5F1F"/>
    <w:rsid w:val="00BA60E2"/>
    <w:rsid w:val="00BB0631"/>
    <w:rsid w:val="00BB1853"/>
    <w:rsid w:val="00BB1CCA"/>
    <w:rsid w:val="00BB2F18"/>
    <w:rsid w:val="00BB33E8"/>
    <w:rsid w:val="00BB3483"/>
    <w:rsid w:val="00BB3F19"/>
    <w:rsid w:val="00BB5416"/>
    <w:rsid w:val="00BB5717"/>
    <w:rsid w:val="00BB5BDC"/>
    <w:rsid w:val="00BB6066"/>
    <w:rsid w:val="00BB6DDB"/>
    <w:rsid w:val="00BB7458"/>
    <w:rsid w:val="00BC0CD2"/>
    <w:rsid w:val="00BC1CA6"/>
    <w:rsid w:val="00BC1D39"/>
    <w:rsid w:val="00BC223B"/>
    <w:rsid w:val="00BC2CC6"/>
    <w:rsid w:val="00BC3BDC"/>
    <w:rsid w:val="00BC4598"/>
    <w:rsid w:val="00BC52D4"/>
    <w:rsid w:val="00BC629A"/>
    <w:rsid w:val="00BC6FE6"/>
    <w:rsid w:val="00BD0EC2"/>
    <w:rsid w:val="00BD10CF"/>
    <w:rsid w:val="00BD2114"/>
    <w:rsid w:val="00BD21B7"/>
    <w:rsid w:val="00BD230D"/>
    <w:rsid w:val="00BD2DB6"/>
    <w:rsid w:val="00BD32F8"/>
    <w:rsid w:val="00BD3D6F"/>
    <w:rsid w:val="00BD5F73"/>
    <w:rsid w:val="00BD713D"/>
    <w:rsid w:val="00BE07C7"/>
    <w:rsid w:val="00BE13EF"/>
    <w:rsid w:val="00BE1686"/>
    <w:rsid w:val="00BE1C7D"/>
    <w:rsid w:val="00BE2D42"/>
    <w:rsid w:val="00BE303A"/>
    <w:rsid w:val="00BE3595"/>
    <w:rsid w:val="00BE4F49"/>
    <w:rsid w:val="00BE524D"/>
    <w:rsid w:val="00BE5BBE"/>
    <w:rsid w:val="00BE6256"/>
    <w:rsid w:val="00BF03C1"/>
    <w:rsid w:val="00BF0513"/>
    <w:rsid w:val="00BF4765"/>
    <w:rsid w:val="00BF4F3F"/>
    <w:rsid w:val="00C0150A"/>
    <w:rsid w:val="00C015A3"/>
    <w:rsid w:val="00C01F54"/>
    <w:rsid w:val="00C0345D"/>
    <w:rsid w:val="00C0393A"/>
    <w:rsid w:val="00C03D0B"/>
    <w:rsid w:val="00C057B8"/>
    <w:rsid w:val="00C05B6A"/>
    <w:rsid w:val="00C061D7"/>
    <w:rsid w:val="00C06AE0"/>
    <w:rsid w:val="00C10098"/>
    <w:rsid w:val="00C119E8"/>
    <w:rsid w:val="00C12BF0"/>
    <w:rsid w:val="00C14446"/>
    <w:rsid w:val="00C145B4"/>
    <w:rsid w:val="00C16559"/>
    <w:rsid w:val="00C1793D"/>
    <w:rsid w:val="00C20CE6"/>
    <w:rsid w:val="00C20D65"/>
    <w:rsid w:val="00C211DE"/>
    <w:rsid w:val="00C2196F"/>
    <w:rsid w:val="00C22F56"/>
    <w:rsid w:val="00C24973"/>
    <w:rsid w:val="00C24979"/>
    <w:rsid w:val="00C251C1"/>
    <w:rsid w:val="00C252B3"/>
    <w:rsid w:val="00C25689"/>
    <w:rsid w:val="00C25A22"/>
    <w:rsid w:val="00C26A78"/>
    <w:rsid w:val="00C27C90"/>
    <w:rsid w:val="00C27E18"/>
    <w:rsid w:val="00C27FD9"/>
    <w:rsid w:val="00C30C1E"/>
    <w:rsid w:val="00C316CD"/>
    <w:rsid w:val="00C323BB"/>
    <w:rsid w:val="00C33A3F"/>
    <w:rsid w:val="00C34F5E"/>
    <w:rsid w:val="00C352CC"/>
    <w:rsid w:val="00C369B1"/>
    <w:rsid w:val="00C3743A"/>
    <w:rsid w:val="00C374A1"/>
    <w:rsid w:val="00C3755D"/>
    <w:rsid w:val="00C40C2B"/>
    <w:rsid w:val="00C419D1"/>
    <w:rsid w:val="00C42755"/>
    <w:rsid w:val="00C42F0C"/>
    <w:rsid w:val="00C42F96"/>
    <w:rsid w:val="00C44FD0"/>
    <w:rsid w:val="00C4615E"/>
    <w:rsid w:val="00C461D5"/>
    <w:rsid w:val="00C46C0B"/>
    <w:rsid w:val="00C4733C"/>
    <w:rsid w:val="00C47379"/>
    <w:rsid w:val="00C47E1A"/>
    <w:rsid w:val="00C50316"/>
    <w:rsid w:val="00C503C8"/>
    <w:rsid w:val="00C5106C"/>
    <w:rsid w:val="00C5263E"/>
    <w:rsid w:val="00C53889"/>
    <w:rsid w:val="00C53999"/>
    <w:rsid w:val="00C541FA"/>
    <w:rsid w:val="00C5461B"/>
    <w:rsid w:val="00C54808"/>
    <w:rsid w:val="00C54B09"/>
    <w:rsid w:val="00C55A1D"/>
    <w:rsid w:val="00C55B93"/>
    <w:rsid w:val="00C56A37"/>
    <w:rsid w:val="00C57B23"/>
    <w:rsid w:val="00C60577"/>
    <w:rsid w:val="00C60802"/>
    <w:rsid w:val="00C611FA"/>
    <w:rsid w:val="00C63F88"/>
    <w:rsid w:val="00C64945"/>
    <w:rsid w:val="00C657E6"/>
    <w:rsid w:val="00C65F0A"/>
    <w:rsid w:val="00C663F3"/>
    <w:rsid w:val="00C703E2"/>
    <w:rsid w:val="00C70A35"/>
    <w:rsid w:val="00C7104E"/>
    <w:rsid w:val="00C71BFA"/>
    <w:rsid w:val="00C7260E"/>
    <w:rsid w:val="00C7273A"/>
    <w:rsid w:val="00C73592"/>
    <w:rsid w:val="00C74404"/>
    <w:rsid w:val="00C74FF9"/>
    <w:rsid w:val="00C76A94"/>
    <w:rsid w:val="00C77A5B"/>
    <w:rsid w:val="00C77C61"/>
    <w:rsid w:val="00C80F4B"/>
    <w:rsid w:val="00C81744"/>
    <w:rsid w:val="00C82433"/>
    <w:rsid w:val="00C83368"/>
    <w:rsid w:val="00C83428"/>
    <w:rsid w:val="00C8367C"/>
    <w:rsid w:val="00C8483F"/>
    <w:rsid w:val="00C84944"/>
    <w:rsid w:val="00C84BC5"/>
    <w:rsid w:val="00C85E4B"/>
    <w:rsid w:val="00C902EE"/>
    <w:rsid w:val="00C91DA2"/>
    <w:rsid w:val="00C93226"/>
    <w:rsid w:val="00C93ECA"/>
    <w:rsid w:val="00C94BE2"/>
    <w:rsid w:val="00C94C78"/>
    <w:rsid w:val="00C953A1"/>
    <w:rsid w:val="00C96738"/>
    <w:rsid w:val="00C9711A"/>
    <w:rsid w:val="00CA0A48"/>
    <w:rsid w:val="00CA1ECC"/>
    <w:rsid w:val="00CA4CF9"/>
    <w:rsid w:val="00CA69E1"/>
    <w:rsid w:val="00CA741C"/>
    <w:rsid w:val="00CA749A"/>
    <w:rsid w:val="00CA751E"/>
    <w:rsid w:val="00CA7721"/>
    <w:rsid w:val="00CA7B0F"/>
    <w:rsid w:val="00CA7F35"/>
    <w:rsid w:val="00CB16C6"/>
    <w:rsid w:val="00CB1F17"/>
    <w:rsid w:val="00CB2EC5"/>
    <w:rsid w:val="00CB3701"/>
    <w:rsid w:val="00CB44AC"/>
    <w:rsid w:val="00CB505D"/>
    <w:rsid w:val="00CB5987"/>
    <w:rsid w:val="00CB6204"/>
    <w:rsid w:val="00CC019C"/>
    <w:rsid w:val="00CC0638"/>
    <w:rsid w:val="00CC0FDF"/>
    <w:rsid w:val="00CC14E8"/>
    <w:rsid w:val="00CC1E5B"/>
    <w:rsid w:val="00CC2118"/>
    <w:rsid w:val="00CC25C5"/>
    <w:rsid w:val="00CC261C"/>
    <w:rsid w:val="00CC3A04"/>
    <w:rsid w:val="00CC3C45"/>
    <w:rsid w:val="00CC5FC2"/>
    <w:rsid w:val="00CD19E5"/>
    <w:rsid w:val="00CD1DAB"/>
    <w:rsid w:val="00CD2308"/>
    <w:rsid w:val="00CD29CE"/>
    <w:rsid w:val="00CD2C21"/>
    <w:rsid w:val="00CD3D6B"/>
    <w:rsid w:val="00CD4896"/>
    <w:rsid w:val="00CD5605"/>
    <w:rsid w:val="00CD6B68"/>
    <w:rsid w:val="00CD7905"/>
    <w:rsid w:val="00CD7979"/>
    <w:rsid w:val="00CE2BF3"/>
    <w:rsid w:val="00CE38B6"/>
    <w:rsid w:val="00CE417A"/>
    <w:rsid w:val="00CE47C8"/>
    <w:rsid w:val="00CE5AFD"/>
    <w:rsid w:val="00CE68E7"/>
    <w:rsid w:val="00CE6CAD"/>
    <w:rsid w:val="00CE7347"/>
    <w:rsid w:val="00CE79E6"/>
    <w:rsid w:val="00CF0613"/>
    <w:rsid w:val="00CF13BF"/>
    <w:rsid w:val="00CF216F"/>
    <w:rsid w:val="00CF23C1"/>
    <w:rsid w:val="00CF36AF"/>
    <w:rsid w:val="00CF3ED5"/>
    <w:rsid w:val="00CF3F70"/>
    <w:rsid w:val="00CF459B"/>
    <w:rsid w:val="00CF6524"/>
    <w:rsid w:val="00CF6AB2"/>
    <w:rsid w:val="00CF7933"/>
    <w:rsid w:val="00D001DE"/>
    <w:rsid w:val="00D00976"/>
    <w:rsid w:val="00D0131D"/>
    <w:rsid w:val="00D02561"/>
    <w:rsid w:val="00D0269A"/>
    <w:rsid w:val="00D03621"/>
    <w:rsid w:val="00D03B3C"/>
    <w:rsid w:val="00D04AFC"/>
    <w:rsid w:val="00D04ED0"/>
    <w:rsid w:val="00D05511"/>
    <w:rsid w:val="00D06E86"/>
    <w:rsid w:val="00D06F68"/>
    <w:rsid w:val="00D078B1"/>
    <w:rsid w:val="00D07950"/>
    <w:rsid w:val="00D07B36"/>
    <w:rsid w:val="00D10540"/>
    <w:rsid w:val="00D10AA6"/>
    <w:rsid w:val="00D11B69"/>
    <w:rsid w:val="00D13D2F"/>
    <w:rsid w:val="00D156A9"/>
    <w:rsid w:val="00D157DB"/>
    <w:rsid w:val="00D20EBE"/>
    <w:rsid w:val="00D23275"/>
    <w:rsid w:val="00D233E3"/>
    <w:rsid w:val="00D23C85"/>
    <w:rsid w:val="00D25F6E"/>
    <w:rsid w:val="00D27EEE"/>
    <w:rsid w:val="00D30804"/>
    <w:rsid w:val="00D30B75"/>
    <w:rsid w:val="00D30DBB"/>
    <w:rsid w:val="00D31610"/>
    <w:rsid w:val="00D32658"/>
    <w:rsid w:val="00D3334A"/>
    <w:rsid w:val="00D34E65"/>
    <w:rsid w:val="00D35043"/>
    <w:rsid w:val="00D354B7"/>
    <w:rsid w:val="00D368D7"/>
    <w:rsid w:val="00D37038"/>
    <w:rsid w:val="00D37560"/>
    <w:rsid w:val="00D37953"/>
    <w:rsid w:val="00D37BEA"/>
    <w:rsid w:val="00D411FC"/>
    <w:rsid w:val="00D41448"/>
    <w:rsid w:val="00D443FB"/>
    <w:rsid w:val="00D45034"/>
    <w:rsid w:val="00D453CA"/>
    <w:rsid w:val="00D46AAE"/>
    <w:rsid w:val="00D46B5B"/>
    <w:rsid w:val="00D47251"/>
    <w:rsid w:val="00D5029E"/>
    <w:rsid w:val="00D5035E"/>
    <w:rsid w:val="00D51A80"/>
    <w:rsid w:val="00D54653"/>
    <w:rsid w:val="00D54816"/>
    <w:rsid w:val="00D549F6"/>
    <w:rsid w:val="00D54FDA"/>
    <w:rsid w:val="00D55807"/>
    <w:rsid w:val="00D569FB"/>
    <w:rsid w:val="00D572D9"/>
    <w:rsid w:val="00D57B76"/>
    <w:rsid w:val="00D6274F"/>
    <w:rsid w:val="00D62B3E"/>
    <w:rsid w:val="00D6387F"/>
    <w:rsid w:val="00D65884"/>
    <w:rsid w:val="00D66BE1"/>
    <w:rsid w:val="00D70E8C"/>
    <w:rsid w:val="00D7269F"/>
    <w:rsid w:val="00D7316F"/>
    <w:rsid w:val="00D74C1B"/>
    <w:rsid w:val="00D75B5E"/>
    <w:rsid w:val="00D7616F"/>
    <w:rsid w:val="00D80696"/>
    <w:rsid w:val="00D80F04"/>
    <w:rsid w:val="00D8102F"/>
    <w:rsid w:val="00D81CE2"/>
    <w:rsid w:val="00D81E46"/>
    <w:rsid w:val="00D82724"/>
    <w:rsid w:val="00D8408C"/>
    <w:rsid w:val="00D84355"/>
    <w:rsid w:val="00D846D3"/>
    <w:rsid w:val="00D84ADA"/>
    <w:rsid w:val="00D8570F"/>
    <w:rsid w:val="00D87162"/>
    <w:rsid w:val="00D871D5"/>
    <w:rsid w:val="00D87337"/>
    <w:rsid w:val="00D92782"/>
    <w:rsid w:val="00D92F34"/>
    <w:rsid w:val="00D94BEE"/>
    <w:rsid w:val="00D95283"/>
    <w:rsid w:val="00D959F8"/>
    <w:rsid w:val="00D95D29"/>
    <w:rsid w:val="00D95D36"/>
    <w:rsid w:val="00D97EBE"/>
    <w:rsid w:val="00DA1729"/>
    <w:rsid w:val="00DA216A"/>
    <w:rsid w:val="00DA25C4"/>
    <w:rsid w:val="00DA37AE"/>
    <w:rsid w:val="00DA5E4E"/>
    <w:rsid w:val="00DA6C3A"/>
    <w:rsid w:val="00DA6F83"/>
    <w:rsid w:val="00DA7E79"/>
    <w:rsid w:val="00DB156E"/>
    <w:rsid w:val="00DB4231"/>
    <w:rsid w:val="00DB50DF"/>
    <w:rsid w:val="00DB5D59"/>
    <w:rsid w:val="00DB5D6B"/>
    <w:rsid w:val="00DB6430"/>
    <w:rsid w:val="00DC0366"/>
    <w:rsid w:val="00DC0B13"/>
    <w:rsid w:val="00DC1BEC"/>
    <w:rsid w:val="00DC33F1"/>
    <w:rsid w:val="00DC39DA"/>
    <w:rsid w:val="00DC40BA"/>
    <w:rsid w:val="00DC5716"/>
    <w:rsid w:val="00DC58B3"/>
    <w:rsid w:val="00DC5D67"/>
    <w:rsid w:val="00DC5D7A"/>
    <w:rsid w:val="00DC60E6"/>
    <w:rsid w:val="00DC75FD"/>
    <w:rsid w:val="00DC7FE3"/>
    <w:rsid w:val="00DD0750"/>
    <w:rsid w:val="00DD0C1F"/>
    <w:rsid w:val="00DD2463"/>
    <w:rsid w:val="00DD4319"/>
    <w:rsid w:val="00DD4AB3"/>
    <w:rsid w:val="00DD51BD"/>
    <w:rsid w:val="00DD5428"/>
    <w:rsid w:val="00DD617F"/>
    <w:rsid w:val="00DD6992"/>
    <w:rsid w:val="00DD706E"/>
    <w:rsid w:val="00DD7EAB"/>
    <w:rsid w:val="00DE0804"/>
    <w:rsid w:val="00DE0B29"/>
    <w:rsid w:val="00DE0DCC"/>
    <w:rsid w:val="00DE3350"/>
    <w:rsid w:val="00DE384C"/>
    <w:rsid w:val="00DE38CA"/>
    <w:rsid w:val="00DE51C6"/>
    <w:rsid w:val="00DE6976"/>
    <w:rsid w:val="00DE764B"/>
    <w:rsid w:val="00DF06D9"/>
    <w:rsid w:val="00DF0B77"/>
    <w:rsid w:val="00DF37E9"/>
    <w:rsid w:val="00DF44E8"/>
    <w:rsid w:val="00DF46EB"/>
    <w:rsid w:val="00DF59B2"/>
    <w:rsid w:val="00DF70C4"/>
    <w:rsid w:val="00DF7409"/>
    <w:rsid w:val="00DF7D2C"/>
    <w:rsid w:val="00E00DCD"/>
    <w:rsid w:val="00E0297F"/>
    <w:rsid w:val="00E03866"/>
    <w:rsid w:val="00E04049"/>
    <w:rsid w:val="00E04941"/>
    <w:rsid w:val="00E04CAC"/>
    <w:rsid w:val="00E0510A"/>
    <w:rsid w:val="00E0514C"/>
    <w:rsid w:val="00E07E52"/>
    <w:rsid w:val="00E1012A"/>
    <w:rsid w:val="00E1021E"/>
    <w:rsid w:val="00E102D2"/>
    <w:rsid w:val="00E11163"/>
    <w:rsid w:val="00E11400"/>
    <w:rsid w:val="00E1170F"/>
    <w:rsid w:val="00E14627"/>
    <w:rsid w:val="00E14F8B"/>
    <w:rsid w:val="00E15917"/>
    <w:rsid w:val="00E16486"/>
    <w:rsid w:val="00E1689A"/>
    <w:rsid w:val="00E16F0B"/>
    <w:rsid w:val="00E17ED4"/>
    <w:rsid w:val="00E21109"/>
    <w:rsid w:val="00E213AE"/>
    <w:rsid w:val="00E213B0"/>
    <w:rsid w:val="00E22536"/>
    <w:rsid w:val="00E22B84"/>
    <w:rsid w:val="00E23264"/>
    <w:rsid w:val="00E24771"/>
    <w:rsid w:val="00E2498C"/>
    <w:rsid w:val="00E24D24"/>
    <w:rsid w:val="00E2509C"/>
    <w:rsid w:val="00E252DA"/>
    <w:rsid w:val="00E25FDE"/>
    <w:rsid w:val="00E266B7"/>
    <w:rsid w:val="00E27816"/>
    <w:rsid w:val="00E27CAD"/>
    <w:rsid w:val="00E3078F"/>
    <w:rsid w:val="00E307D6"/>
    <w:rsid w:val="00E311C9"/>
    <w:rsid w:val="00E32401"/>
    <w:rsid w:val="00E33082"/>
    <w:rsid w:val="00E33EAF"/>
    <w:rsid w:val="00E34624"/>
    <w:rsid w:val="00E354DA"/>
    <w:rsid w:val="00E35BAD"/>
    <w:rsid w:val="00E3754A"/>
    <w:rsid w:val="00E376A3"/>
    <w:rsid w:val="00E37A1C"/>
    <w:rsid w:val="00E4005A"/>
    <w:rsid w:val="00E40108"/>
    <w:rsid w:val="00E406D3"/>
    <w:rsid w:val="00E40DAC"/>
    <w:rsid w:val="00E41D61"/>
    <w:rsid w:val="00E427CD"/>
    <w:rsid w:val="00E42BB4"/>
    <w:rsid w:val="00E42E3F"/>
    <w:rsid w:val="00E43C9F"/>
    <w:rsid w:val="00E442D2"/>
    <w:rsid w:val="00E45A76"/>
    <w:rsid w:val="00E470BB"/>
    <w:rsid w:val="00E4733E"/>
    <w:rsid w:val="00E4766A"/>
    <w:rsid w:val="00E47D3A"/>
    <w:rsid w:val="00E515FC"/>
    <w:rsid w:val="00E51C01"/>
    <w:rsid w:val="00E51EE0"/>
    <w:rsid w:val="00E52881"/>
    <w:rsid w:val="00E52C58"/>
    <w:rsid w:val="00E54112"/>
    <w:rsid w:val="00E54576"/>
    <w:rsid w:val="00E55C35"/>
    <w:rsid w:val="00E56114"/>
    <w:rsid w:val="00E5719C"/>
    <w:rsid w:val="00E57677"/>
    <w:rsid w:val="00E60843"/>
    <w:rsid w:val="00E61529"/>
    <w:rsid w:val="00E616AE"/>
    <w:rsid w:val="00E6177E"/>
    <w:rsid w:val="00E61958"/>
    <w:rsid w:val="00E61C59"/>
    <w:rsid w:val="00E61C85"/>
    <w:rsid w:val="00E622F8"/>
    <w:rsid w:val="00E63417"/>
    <w:rsid w:val="00E6355A"/>
    <w:rsid w:val="00E64580"/>
    <w:rsid w:val="00E65F90"/>
    <w:rsid w:val="00E67359"/>
    <w:rsid w:val="00E67845"/>
    <w:rsid w:val="00E7139B"/>
    <w:rsid w:val="00E713B1"/>
    <w:rsid w:val="00E717CC"/>
    <w:rsid w:val="00E7292D"/>
    <w:rsid w:val="00E72E22"/>
    <w:rsid w:val="00E73673"/>
    <w:rsid w:val="00E73B16"/>
    <w:rsid w:val="00E7427C"/>
    <w:rsid w:val="00E75F3B"/>
    <w:rsid w:val="00E76CD9"/>
    <w:rsid w:val="00E772C3"/>
    <w:rsid w:val="00E7765E"/>
    <w:rsid w:val="00E779BE"/>
    <w:rsid w:val="00E8145B"/>
    <w:rsid w:val="00E81BCB"/>
    <w:rsid w:val="00E82D35"/>
    <w:rsid w:val="00E832CC"/>
    <w:rsid w:val="00E866EC"/>
    <w:rsid w:val="00E878FA"/>
    <w:rsid w:val="00E9017F"/>
    <w:rsid w:val="00E918B6"/>
    <w:rsid w:val="00E9378A"/>
    <w:rsid w:val="00E93997"/>
    <w:rsid w:val="00E95112"/>
    <w:rsid w:val="00E9629B"/>
    <w:rsid w:val="00E973D7"/>
    <w:rsid w:val="00EA051F"/>
    <w:rsid w:val="00EA0B3C"/>
    <w:rsid w:val="00EA309A"/>
    <w:rsid w:val="00EA4A28"/>
    <w:rsid w:val="00EA4C72"/>
    <w:rsid w:val="00EA5862"/>
    <w:rsid w:val="00EA61BD"/>
    <w:rsid w:val="00EA6225"/>
    <w:rsid w:val="00EA7C93"/>
    <w:rsid w:val="00EB00F9"/>
    <w:rsid w:val="00EB0361"/>
    <w:rsid w:val="00EB09F5"/>
    <w:rsid w:val="00EB1381"/>
    <w:rsid w:val="00EB1B87"/>
    <w:rsid w:val="00EB2255"/>
    <w:rsid w:val="00EB39E2"/>
    <w:rsid w:val="00EB3FF8"/>
    <w:rsid w:val="00EB4937"/>
    <w:rsid w:val="00EB4C3F"/>
    <w:rsid w:val="00EB6DAD"/>
    <w:rsid w:val="00EB71A9"/>
    <w:rsid w:val="00EB7428"/>
    <w:rsid w:val="00EC00AC"/>
    <w:rsid w:val="00EC0BFB"/>
    <w:rsid w:val="00EC16CC"/>
    <w:rsid w:val="00EC2587"/>
    <w:rsid w:val="00EC2713"/>
    <w:rsid w:val="00EC2A55"/>
    <w:rsid w:val="00EC2D83"/>
    <w:rsid w:val="00EC3C83"/>
    <w:rsid w:val="00EC4483"/>
    <w:rsid w:val="00EC5FFD"/>
    <w:rsid w:val="00EC6241"/>
    <w:rsid w:val="00EC66EC"/>
    <w:rsid w:val="00EC7CCB"/>
    <w:rsid w:val="00ED01C0"/>
    <w:rsid w:val="00ED0BDC"/>
    <w:rsid w:val="00ED1217"/>
    <w:rsid w:val="00ED158A"/>
    <w:rsid w:val="00ED1A34"/>
    <w:rsid w:val="00ED2B51"/>
    <w:rsid w:val="00ED328E"/>
    <w:rsid w:val="00ED4A08"/>
    <w:rsid w:val="00ED4A1F"/>
    <w:rsid w:val="00ED5820"/>
    <w:rsid w:val="00ED679F"/>
    <w:rsid w:val="00ED6E5C"/>
    <w:rsid w:val="00ED75ED"/>
    <w:rsid w:val="00EE004B"/>
    <w:rsid w:val="00EE00E3"/>
    <w:rsid w:val="00EE01C2"/>
    <w:rsid w:val="00EE059F"/>
    <w:rsid w:val="00EE36B3"/>
    <w:rsid w:val="00EE4A3D"/>
    <w:rsid w:val="00EE4FA8"/>
    <w:rsid w:val="00EE5578"/>
    <w:rsid w:val="00EE582C"/>
    <w:rsid w:val="00EE5A82"/>
    <w:rsid w:val="00EE5EB1"/>
    <w:rsid w:val="00EF0176"/>
    <w:rsid w:val="00EF0E9A"/>
    <w:rsid w:val="00EF2705"/>
    <w:rsid w:val="00EF330F"/>
    <w:rsid w:val="00EF38B3"/>
    <w:rsid w:val="00EF4B8C"/>
    <w:rsid w:val="00EF687C"/>
    <w:rsid w:val="00EF6E31"/>
    <w:rsid w:val="00EF724D"/>
    <w:rsid w:val="00F01573"/>
    <w:rsid w:val="00F02887"/>
    <w:rsid w:val="00F04273"/>
    <w:rsid w:val="00F04D9E"/>
    <w:rsid w:val="00F04FBA"/>
    <w:rsid w:val="00F055BB"/>
    <w:rsid w:val="00F05E34"/>
    <w:rsid w:val="00F066D0"/>
    <w:rsid w:val="00F06D6A"/>
    <w:rsid w:val="00F07422"/>
    <w:rsid w:val="00F076C0"/>
    <w:rsid w:val="00F13AB6"/>
    <w:rsid w:val="00F14DFA"/>
    <w:rsid w:val="00F15FF7"/>
    <w:rsid w:val="00F16CF3"/>
    <w:rsid w:val="00F16FEF"/>
    <w:rsid w:val="00F1758D"/>
    <w:rsid w:val="00F22137"/>
    <w:rsid w:val="00F234A4"/>
    <w:rsid w:val="00F26088"/>
    <w:rsid w:val="00F2632B"/>
    <w:rsid w:val="00F263C6"/>
    <w:rsid w:val="00F26AA8"/>
    <w:rsid w:val="00F31727"/>
    <w:rsid w:val="00F31FA3"/>
    <w:rsid w:val="00F32243"/>
    <w:rsid w:val="00F32589"/>
    <w:rsid w:val="00F32C9B"/>
    <w:rsid w:val="00F33770"/>
    <w:rsid w:val="00F338FB"/>
    <w:rsid w:val="00F345DB"/>
    <w:rsid w:val="00F36354"/>
    <w:rsid w:val="00F370E3"/>
    <w:rsid w:val="00F37696"/>
    <w:rsid w:val="00F37A33"/>
    <w:rsid w:val="00F40407"/>
    <w:rsid w:val="00F407F3"/>
    <w:rsid w:val="00F40E2F"/>
    <w:rsid w:val="00F41B1B"/>
    <w:rsid w:val="00F4220A"/>
    <w:rsid w:val="00F427FC"/>
    <w:rsid w:val="00F43D24"/>
    <w:rsid w:val="00F45000"/>
    <w:rsid w:val="00F45944"/>
    <w:rsid w:val="00F465EA"/>
    <w:rsid w:val="00F46787"/>
    <w:rsid w:val="00F46A02"/>
    <w:rsid w:val="00F478FD"/>
    <w:rsid w:val="00F47963"/>
    <w:rsid w:val="00F50515"/>
    <w:rsid w:val="00F52D60"/>
    <w:rsid w:val="00F52F1F"/>
    <w:rsid w:val="00F530CE"/>
    <w:rsid w:val="00F5328C"/>
    <w:rsid w:val="00F53FAE"/>
    <w:rsid w:val="00F54C42"/>
    <w:rsid w:val="00F554A2"/>
    <w:rsid w:val="00F56CD4"/>
    <w:rsid w:val="00F5732D"/>
    <w:rsid w:val="00F57FB9"/>
    <w:rsid w:val="00F60890"/>
    <w:rsid w:val="00F61DC9"/>
    <w:rsid w:val="00F62110"/>
    <w:rsid w:val="00F621A3"/>
    <w:rsid w:val="00F62F4E"/>
    <w:rsid w:val="00F63EDC"/>
    <w:rsid w:val="00F64FE2"/>
    <w:rsid w:val="00F65B36"/>
    <w:rsid w:val="00F6787A"/>
    <w:rsid w:val="00F70FC8"/>
    <w:rsid w:val="00F71132"/>
    <w:rsid w:val="00F71210"/>
    <w:rsid w:val="00F72B21"/>
    <w:rsid w:val="00F74A8B"/>
    <w:rsid w:val="00F75DA3"/>
    <w:rsid w:val="00F76797"/>
    <w:rsid w:val="00F7758B"/>
    <w:rsid w:val="00F8030C"/>
    <w:rsid w:val="00F81868"/>
    <w:rsid w:val="00F82829"/>
    <w:rsid w:val="00F82ED7"/>
    <w:rsid w:val="00F832E7"/>
    <w:rsid w:val="00F837C7"/>
    <w:rsid w:val="00F84A90"/>
    <w:rsid w:val="00F84C9D"/>
    <w:rsid w:val="00F85441"/>
    <w:rsid w:val="00F85737"/>
    <w:rsid w:val="00F85F77"/>
    <w:rsid w:val="00F9126B"/>
    <w:rsid w:val="00F91337"/>
    <w:rsid w:val="00F925C9"/>
    <w:rsid w:val="00F9286B"/>
    <w:rsid w:val="00F92D77"/>
    <w:rsid w:val="00F92E19"/>
    <w:rsid w:val="00F93F3E"/>
    <w:rsid w:val="00F9487B"/>
    <w:rsid w:val="00F94D8E"/>
    <w:rsid w:val="00F960AE"/>
    <w:rsid w:val="00F9661C"/>
    <w:rsid w:val="00F96ACA"/>
    <w:rsid w:val="00FA00EB"/>
    <w:rsid w:val="00FA0307"/>
    <w:rsid w:val="00FA21A8"/>
    <w:rsid w:val="00FA2278"/>
    <w:rsid w:val="00FA36C8"/>
    <w:rsid w:val="00FA5E1A"/>
    <w:rsid w:val="00FA6075"/>
    <w:rsid w:val="00FA7041"/>
    <w:rsid w:val="00FA7483"/>
    <w:rsid w:val="00FA7CC8"/>
    <w:rsid w:val="00FA7D35"/>
    <w:rsid w:val="00FB03CE"/>
    <w:rsid w:val="00FB0524"/>
    <w:rsid w:val="00FB08DD"/>
    <w:rsid w:val="00FB0BEB"/>
    <w:rsid w:val="00FB1009"/>
    <w:rsid w:val="00FB12B8"/>
    <w:rsid w:val="00FB143B"/>
    <w:rsid w:val="00FB1CC3"/>
    <w:rsid w:val="00FB2334"/>
    <w:rsid w:val="00FB24DC"/>
    <w:rsid w:val="00FB2A33"/>
    <w:rsid w:val="00FB2E65"/>
    <w:rsid w:val="00FB3DA1"/>
    <w:rsid w:val="00FB4DBE"/>
    <w:rsid w:val="00FB50C8"/>
    <w:rsid w:val="00FB53E6"/>
    <w:rsid w:val="00FB57AD"/>
    <w:rsid w:val="00FB64AA"/>
    <w:rsid w:val="00FB676F"/>
    <w:rsid w:val="00FB6F49"/>
    <w:rsid w:val="00FB7A0D"/>
    <w:rsid w:val="00FB7FAD"/>
    <w:rsid w:val="00FC0504"/>
    <w:rsid w:val="00FC1D1B"/>
    <w:rsid w:val="00FC2F00"/>
    <w:rsid w:val="00FC3116"/>
    <w:rsid w:val="00FC548D"/>
    <w:rsid w:val="00FC6506"/>
    <w:rsid w:val="00FC77A6"/>
    <w:rsid w:val="00FD1811"/>
    <w:rsid w:val="00FD2507"/>
    <w:rsid w:val="00FD2A2C"/>
    <w:rsid w:val="00FD2BD8"/>
    <w:rsid w:val="00FD3CE7"/>
    <w:rsid w:val="00FD4484"/>
    <w:rsid w:val="00FD4540"/>
    <w:rsid w:val="00FD474C"/>
    <w:rsid w:val="00FD7995"/>
    <w:rsid w:val="00FD7D38"/>
    <w:rsid w:val="00FE0F72"/>
    <w:rsid w:val="00FE3156"/>
    <w:rsid w:val="00FE3377"/>
    <w:rsid w:val="00FE462B"/>
    <w:rsid w:val="00FE5176"/>
    <w:rsid w:val="00FE68D8"/>
    <w:rsid w:val="00FE6F24"/>
    <w:rsid w:val="00FE71C3"/>
    <w:rsid w:val="00FE7B4C"/>
    <w:rsid w:val="00FF0C29"/>
    <w:rsid w:val="00FF3DF1"/>
    <w:rsid w:val="00FF3DFC"/>
    <w:rsid w:val="00FF5414"/>
    <w:rsid w:val="00FF5F18"/>
    <w:rsid w:val="00FF624E"/>
    <w:rsid w:val="00FF69C5"/>
    <w:rsid w:val="00FF6F63"/>
    <w:rsid w:val="00FF76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D1366"/>
  <w15:chartTrackingRefBased/>
  <w15:docId w15:val="{033056CD-5DD0-4500-85D3-0B214962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práce"/>
    <w:qFormat/>
    <w:rsid w:val="00E45A76"/>
    <w:pPr>
      <w:spacing w:line="240" w:lineRule="auto"/>
      <w:ind w:firstLine="567"/>
      <w:jc w:val="both"/>
    </w:pPr>
    <w:rPr>
      <w:rFonts w:ascii="Times New Roman" w:hAnsi="Times New Roman"/>
      <w:sz w:val="24"/>
    </w:rPr>
  </w:style>
  <w:style w:type="paragraph" w:styleId="Nadpis1">
    <w:name w:val="heading 1"/>
    <w:basedOn w:val="Normln"/>
    <w:next w:val="Normln"/>
    <w:link w:val="Nadpis1Char"/>
    <w:uiPriority w:val="9"/>
    <w:qFormat/>
    <w:rsid w:val="00A341EA"/>
    <w:pPr>
      <w:keepNext/>
      <w:keepLines/>
      <w:spacing w:before="240" w:after="0"/>
      <w:ind w:firstLine="0"/>
      <w:outlineLvl w:val="0"/>
    </w:pPr>
    <w:rPr>
      <w:rFonts w:eastAsiaTheme="majorEastAsia" w:cstheme="majorBidi"/>
      <w:b/>
      <w:sz w:val="44"/>
      <w:szCs w:val="32"/>
    </w:rPr>
  </w:style>
  <w:style w:type="paragraph" w:styleId="Nadpis2">
    <w:name w:val="heading 2"/>
    <w:basedOn w:val="Normln"/>
    <w:next w:val="Normln"/>
    <w:link w:val="Nadpis2Char"/>
    <w:uiPriority w:val="9"/>
    <w:unhideWhenUsed/>
    <w:qFormat/>
    <w:rsid w:val="00A341EA"/>
    <w:pPr>
      <w:keepNext/>
      <w:keepLines/>
      <w:spacing w:before="40" w:after="0"/>
      <w:ind w:firstLine="0"/>
      <w:outlineLvl w:val="1"/>
    </w:pPr>
    <w:rPr>
      <w:rFonts w:eastAsiaTheme="majorEastAsia" w:cstheme="majorBidi"/>
      <w:b/>
      <w:sz w:val="36"/>
      <w:szCs w:val="26"/>
    </w:rPr>
  </w:style>
  <w:style w:type="paragraph" w:styleId="Nadpis3">
    <w:name w:val="heading 3"/>
    <w:basedOn w:val="Normln"/>
    <w:next w:val="Normln"/>
    <w:link w:val="Nadpis3Char"/>
    <w:uiPriority w:val="9"/>
    <w:unhideWhenUsed/>
    <w:qFormat/>
    <w:rsid w:val="00A341EA"/>
    <w:pPr>
      <w:keepNext/>
      <w:keepLines/>
      <w:spacing w:before="40" w:after="0"/>
      <w:ind w:firstLine="0"/>
      <w:outlineLvl w:val="2"/>
    </w:pPr>
    <w:rPr>
      <w:rFonts w:eastAsiaTheme="majorEastAsia" w:cstheme="majorBidi"/>
      <w:b/>
      <w:sz w:val="32"/>
      <w:szCs w:val="24"/>
    </w:rPr>
  </w:style>
  <w:style w:type="paragraph" w:styleId="Nadpis4">
    <w:name w:val="heading 4"/>
    <w:basedOn w:val="Normln"/>
    <w:next w:val="Normln"/>
    <w:link w:val="Nadpis4Char"/>
    <w:uiPriority w:val="9"/>
    <w:semiHidden/>
    <w:unhideWhenUsed/>
    <w:qFormat/>
    <w:rsid w:val="00264B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53D52"/>
    <w:pPr>
      <w:ind w:left="720"/>
      <w:contextualSpacing/>
    </w:pPr>
  </w:style>
  <w:style w:type="character" w:customStyle="1" w:styleId="Nadpis1Char">
    <w:name w:val="Nadpis 1 Char"/>
    <w:basedOn w:val="Standardnpsmoodstavce"/>
    <w:link w:val="Nadpis1"/>
    <w:uiPriority w:val="9"/>
    <w:rsid w:val="00A341EA"/>
    <w:rPr>
      <w:rFonts w:ascii="Times New Roman" w:eastAsiaTheme="majorEastAsia" w:hAnsi="Times New Roman" w:cstheme="majorBidi"/>
      <w:b/>
      <w:sz w:val="44"/>
      <w:szCs w:val="32"/>
    </w:rPr>
  </w:style>
  <w:style w:type="paragraph" w:styleId="Nadpisobsahu">
    <w:name w:val="TOC Heading"/>
    <w:basedOn w:val="Nadpis1"/>
    <w:next w:val="Normln"/>
    <w:uiPriority w:val="39"/>
    <w:unhideWhenUsed/>
    <w:qFormat/>
    <w:rsid w:val="00A25BEF"/>
    <w:pPr>
      <w:outlineLvl w:val="9"/>
    </w:pPr>
    <w:rPr>
      <w:kern w:val="0"/>
      <w:lang w:eastAsia="cs-CZ"/>
      <w14:ligatures w14:val="none"/>
    </w:rPr>
  </w:style>
  <w:style w:type="paragraph" w:styleId="Obsah1">
    <w:name w:val="toc 1"/>
    <w:basedOn w:val="Normln"/>
    <w:next w:val="Normln"/>
    <w:autoRedefine/>
    <w:uiPriority w:val="39"/>
    <w:unhideWhenUsed/>
    <w:rsid w:val="00085E64"/>
    <w:pPr>
      <w:tabs>
        <w:tab w:val="right" w:leader="dot" w:pos="8493"/>
      </w:tabs>
      <w:spacing w:after="100" w:line="360" w:lineRule="auto"/>
    </w:pPr>
  </w:style>
  <w:style w:type="character" w:styleId="Hypertextovodkaz">
    <w:name w:val="Hyperlink"/>
    <w:basedOn w:val="Standardnpsmoodstavce"/>
    <w:uiPriority w:val="99"/>
    <w:unhideWhenUsed/>
    <w:rsid w:val="005B6BF7"/>
    <w:rPr>
      <w:color w:val="0563C1" w:themeColor="hyperlink"/>
      <w:u w:val="single"/>
    </w:rPr>
  </w:style>
  <w:style w:type="paragraph" w:styleId="Zhlav">
    <w:name w:val="header"/>
    <w:basedOn w:val="Normln"/>
    <w:link w:val="ZhlavChar"/>
    <w:uiPriority w:val="99"/>
    <w:unhideWhenUsed/>
    <w:rsid w:val="00E47D3A"/>
    <w:pPr>
      <w:tabs>
        <w:tab w:val="center" w:pos="4536"/>
        <w:tab w:val="right" w:pos="9072"/>
      </w:tabs>
      <w:spacing w:after="0"/>
    </w:pPr>
  </w:style>
  <w:style w:type="character" w:customStyle="1" w:styleId="ZhlavChar">
    <w:name w:val="Záhlaví Char"/>
    <w:basedOn w:val="Standardnpsmoodstavce"/>
    <w:link w:val="Zhlav"/>
    <w:uiPriority w:val="99"/>
    <w:rsid w:val="00E47D3A"/>
  </w:style>
  <w:style w:type="paragraph" w:styleId="Zpat">
    <w:name w:val="footer"/>
    <w:basedOn w:val="Normln"/>
    <w:link w:val="ZpatChar"/>
    <w:uiPriority w:val="99"/>
    <w:unhideWhenUsed/>
    <w:rsid w:val="00E47D3A"/>
    <w:pPr>
      <w:tabs>
        <w:tab w:val="center" w:pos="4536"/>
        <w:tab w:val="right" w:pos="9072"/>
      </w:tabs>
      <w:spacing w:after="0"/>
    </w:pPr>
  </w:style>
  <w:style w:type="character" w:customStyle="1" w:styleId="ZpatChar">
    <w:name w:val="Zápatí Char"/>
    <w:basedOn w:val="Standardnpsmoodstavce"/>
    <w:link w:val="Zpat"/>
    <w:uiPriority w:val="99"/>
    <w:rsid w:val="00E47D3A"/>
  </w:style>
  <w:style w:type="character" w:customStyle="1" w:styleId="Nadpis2Char">
    <w:name w:val="Nadpis 2 Char"/>
    <w:basedOn w:val="Standardnpsmoodstavce"/>
    <w:link w:val="Nadpis2"/>
    <w:uiPriority w:val="9"/>
    <w:rsid w:val="00A341EA"/>
    <w:rPr>
      <w:rFonts w:ascii="Times New Roman" w:eastAsiaTheme="majorEastAsia" w:hAnsi="Times New Roman" w:cstheme="majorBidi"/>
      <w:b/>
      <w:sz w:val="36"/>
      <w:szCs w:val="26"/>
    </w:rPr>
  </w:style>
  <w:style w:type="paragraph" w:styleId="Obsah2">
    <w:name w:val="toc 2"/>
    <w:basedOn w:val="Normln"/>
    <w:next w:val="Normln"/>
    <w:autoRedefine/>
    <w:uiPriority w:val="39"/>
    <w:unhideWhenUsed/>
    <w:rsid w:val="00E47D3A"/>
    <w:pPr>
      <w:spacing w:after="100"/>
      <w:ind w:left="220"/>
    </w:pPr>
  </w:style>
  <w:style w:type="character" w:customStyle="1" w:styleId="Nadpis3Char">
    <w:name w:val="Nadpis 3 Char"/>
    <w:basedOn w:val="Standardnpsmoodstavce"/>
    <w:link w:val="Nadpis3"/>
    <w:uiPriority w:val="9"/>
    <w:rsid w:val="00A341EA"/>
    <w:rPr>
      <w:rFonts w:ascii="Times New Roman" w:eastAsiaTheme="majorEastAsia" w:hAnsi="Times New Roman" w:cstheme="majorBidi"/>
      <w:b/>
      <w:sz w:val="32"/>
      <w:szCs w:val="24"/>
    </w:rPr>
  </w:style>
  <w:style w:type="paragraph" w:styleId="Bezmezer">
    <w:name w:val="No Spacing"/>
    <w:uiPriority w:val="1"/>
    <w:qFormat/>
    <w:rsid w:val="009607DB"/>
    <w:pPr>
      <w:spacing w:after="0" w:line="240" w:lineRule="auto"/>
      <w:jc w:val="both"/>
    </w:pPr>
    <w:rPr>
      <w:rFonts w:ascii="Times New Roman" w:hAnsi="Times New Roman"/>
      <w:sz w:val="24"/>
    </w:rPr>
  </w:style>
  <w:style w:type="paragraph" w:styleId="Obsah3">
    <w:name w:val="toc 3"/>
    <w:basedOn w:val="Normln"/>
    <w:next w:val="Normln"/>
    <w:autoRedefine/>
    <w:uiPriority w:val="39"/>
    <w:unhideWhenUsed/>
    <w:rsid w:val="00AD6B34"/>
    <w:pPr>
      <w:spacing w:after="100"/>
      <w:ind w:left="480"/>
    </w:pPr>
  </w:style>
  <w:style w:type="table" w:styleId="Mkatabulky">
    <w:name w:val="Table Grid"/>
    <w:basedOn w:val="Normlntabulka"/>
    <w:uiPriority w:val="39"/>
    <w:rsid w:val="00E4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semiHidden/>
    <w:rsid w:val="00264B19"/>
    <w:rPr>
      <w:rFonts w:asciiTheme="majorHAnsi" w:eastAsiaTheme="majorEastAsia" w:hAnsiTheme="majorHAnsi" w:cstheme="majorBidi"/>
      <w:i/>
      <w:iCs/>
      <w:color w:val="2F5496" w:themeColor="accent1" w:themeShade="BF"/>
      <w:sz w:val="24"/>
    </w:rPr>
  </w:style>
  <w:style w:type="character" w:customStyle="1" w:styleId="mw-headline">
    <w:name w:val="mw-headline"/>
    <w:basedOn w:val="Standardnpsmoodstavce"/>
    <w:rsid w:val="00264B19"/>
  </w:style>
  <w:style w:type="character" w:customStyle="1" w:styleId="mw-editsection">
    <w:name w:val="mw-editsection"/>
    <w:basedOn w:val="Standardnpsmoodstavce"/>
    <w:rsid w:val="00264B19"/>
  </w:style>
  <w:style w:type="character" w:customStyle="1" w:styleId="mw-editsection-bracket">
    <w:name w:val="mw-editsection-bracket"/>
    <w:basedOn w:val="Standardnpsmoodstavce"/>
    <w:rsid w:val="00264B19"/>
  </w:style>
  <w:style w:type="character" w:customStyle="1" w:styleId="mw-editsection-divider">
    <w:name w:val="mw-editsection-divider"/>
    <w:basedOn w:val="Standardnpsmoodstavce"/>
    <w:rsid w:val="00264B19"/>
  </w:style>
  <w:style w:type="paragraph" w:styleId="Normlnweb">
    <w:name w:val="Normal (Web)"/>
    <w:basedOn w:val="Normln"/>
    <w:uiPriority w:val="99"/>
    <w:unhideWhenUsed/>
    <w:rsid w:val="00264B19"/>
    <w:pPr>
      <w:spacing w:before="100" w:beforeAutospacing="1" w:after="100" w:afterAutospacing="1"/>
      <w:ind w:firstLine="0"/>
      <w:jc w:val="left"/>
    </w:pPr>
    <w:rPr>
      <w:rFonts w:eastAsia="Times New Roman" w:cs="Times New Roman"/>
      <w:kern w:val="0"/>
      <w:szCs w:val="24"/>
      <w:lang w:eastAsia="cs-CZ"/>
      <w14:ligatures w14:val="none"/>
    </w:rPr>
  </w:style>
  <w:style w:type="character" w:styleId="Zdraznn">
    <w:name w:val="Emphasis"/>
    <w:basedOn w:val="Standardnpsmoodstavce"/>
    <w:uiPriority w:val="20"/>
    <w:qFormat/>
    <w:rsid w:val="002123D8"/>
    <w:rPr>
      <w:i/>
      <w:iCs/>
    </w:rPr>
  </w:style>
  <w:style w:type="character" w:styleId="Nevyeenzmnka">
    <w:name w:val="Unresolved Mention"/>
    <w:basedOn w:val="Standardnpsmoodstavce"/>
    <w:uiPriority w:val="99"/>
    <w:semiHidden/>
    <w:unhideWhenUsed/>
    <w:rsid w:val="001F0765"/>
    <w:rPr>
      <w:color w:val="605E5C"/>
      <w:shd w:val="clear" w:color="auto" w:fill="E1DFDD"/>
    </w:rPr>
  </w:style>
  <w:style w:type="character" w:styleId="Sledovanodkaz">
    <w:name w:val="FollowedHyperlink"/>
    <w:basedOn w:val="Standardnpsmoodstavce"/>
    <w:uiPriority w:val="99"/>
    <w:semiHidden/>
    <w:unhideWhenUsed/>
    <w:rsid w:val="001F0765"/>
    <w:rPr>
      <w:color w:val="954F72" w:themeColor="followedHyperlink"/>
      <w:u w:val="single"/>
    </w:rPr>
  </w:style>
  <w:style w:type="character" w:customStyle="1" w:styleId="button-link-text">
    <w:name w:val="button-link-text"/>
    <w:basedOn w:val="Standardnpsmoodstavce"/>
    <w:rsid w:val="00850564"/>
  </w:style>
  <w:style w:type="character" w:customStyle="1" w:styleId="react-xocs-alternative-link">
    <w:name w:val="react-xocs-alternative-link"/>
    <w:basedOn w:val="Standardnpsmoodstavce"/>
    <w:rsid w:val="00850564"/>
  </w:style>
  <w:style w:type="character" w:customStyle="1" w:styleId="given-name">
    <w:name w:val="given-name"/>
    <w:basedOn w:val="Standardnpsmoodstavce"/>
    <w:rsid w:val="00850564"/>
  </w:style>
  <w:style w:type="character" w:customStyle="1" w:styleId="text">
    <w:name w:val="text"/>
    <w:basedOn w:val="Standardnpsmoodstavce"/>
    <w:rsid w:val="00850564"/>
  </w:style>
  <w:style w:type="character" w:customStyle="1" w:styleId="author-ref">
    <w:name w:val="author-ref"/>
    <w:basedOn w:val="Standardnpsmoodstavce"/>
    <w:rsid w:val="00850564"/>
  </w:style>
  <w:style w:type="character" w:customStyle="1" w:styleId="highwire-citation-authors">
    <w:name w:val="highwire-citation-authors"/>
    <w:basedOn w:val="Standardnpsmoodstavce"/>
    <w:rsid w:val="008F05E5"/>
  </w:style>
  <w:style w:type="character" w:customStyle="1" w:styleId="highwire-citation-author">
    <w:name w:val="highwire-citation-author"/>
    <w:basedOn w:val="Standardnpsmoodstavce"/>
    <w:rsid w:val="008F05E5"/>
  </w:style>
  <w:style w:type="character" w:customStyle="1" w:styleId="nlm-surname">
    <w:name w:val="nlm-surname"/>
    <w:basedOn w:val="Standardnpsmoodstavce"/>
    <w:rsid w:val="008F05E5"/>
  </w:style>
  <w:style w:type="character" w:customStyle="1" w:styleId="citation-et">
    <w:name w:val="citation-et"/>
    <w:basedOn w:val="Standardnpsmoodstavce"/>
    <w:rsid w:val="008F05E5"/>
  </w:style>
  <w:style w:type="character" w:customStyle="1" w:styleId="highwire-cite-metadata-journal">
    <w:name w:val="highwire-cite-metadata-journal"/>
    <w:basedOn w:val="Standardnpsmoodstavce"/>
    <w:rsid w:val="008F05E5"/>
  </w:style>
  <w:style w:type="character" w:customStyle="1" w:styleId="highwire-cite-metadata-year">
    <w:name w:val="highwire-cite-metadata-year"/>
    <w:basedOn w:val="Standardnpsmoodstavce"/>
    <w:rsid w:val="008F05E5"/>
  </w:style>
  <w:style w:type="character" w:customStyle="1" w:styleId="highwire-cite-metadata-volume">
    <w:name w:val="highwire-cite-metadata-volume"/>
    <w:basedOn w:val="Standardnpsmoodstavce"/>
    <w:rsid w:val="008F05E5"/>
  </w:style>
  <w:style w:type="character" w:customStyle="1" w:styleId="highwire-cite-metadata-pages">
    <w:name w:val="highwire-cite-metadata-pages"/>
    <w:basedOn w:val="Standardnpsmoodstavce"/>
    <w:rsid w:val="008F05E5"/>
  </w:style>
  <w:style w:type="paragraph" w:styleId="Titulek">
    <w:name w:val="caption"/>
    <w:basedOn w:val="Normln"/>
    <w:next w:val="Normln"/>
    <w:uiPriority w:val="35"/>
    <w:unhideWhenUsed/>
    <w:qFormat/>
    <w:rsid w:val="00DB50DF"/>
    <w:pPr>
      <w:spacing w:after="200"/>
    </w:pPr>
    <w:rPr>
      <w:i/>
      <w:iCs/>
      <w:color w:val="44546A" w:themeColor="text2"/>
      <w:sz w:val="18"/>
      <w:szCs w:val="18"/>
    </w:rPr>
  </w:style>
  <w:style w:type="paragraph" w:styleId="Seznamobrzk">
    <w:name w:val="table of figures"/>
    <w:basedOn w:val="Normln"/>
    <w:next w:val="Normln"/>
    <w:uiPriority w:val="99"/>
    <w:unhideWhenUsed/>
    <w:rsid w:val="00643291"/>
    <w:pPr>
      <w:spacing w:after="0"/>
    </w:pPr>
  </w:style>
  <w:style w:type="character" w:styleId="Siln">
    <w:name w:val="Strong"/>
    <w:basedOn w:val="Standardnpsmoodstavce"/>
    <w:uiPriority w:val="22"/>
    <w:qFormat/>
    <w:rsid w:val="009D1EF3"/>
    <w:rPr>
      <w:b/>
      <w:bCs/>
    </w:rPr>
  </w:style>
  <w:style w:type="paragraph" w:customStyle="1" w:styleId="loaitem">
    <w:name w:val="loa__item"/>
    <w:basedOn w:val="Normln"/>
    <w:rsid w:val="00C503C8"/>
    <w:pPr>
      <w:spacing w:before="100" w:beforeAutospacing="1" w:after="100" w:afterAutospacing="1"/>
      <w:ind w:firstLine="0"/>
      <w:jc w:val="left"/>
    </w:pPr>
    <w:rPr>
      <w:rFonts w:eastAsia="Times New Roman" w:cs="Times New Roman"/>
      <w:kern w:val="0"/>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24494">
      <w:bodyDiv w:val="1"/>
      <w:marLeft w:val="0"/>
      <w:marRight w:val="0"/>
      <w:marTop w:val="0"/>
      <w:marBottom w:val="0"/>
      <w:divBdr>
        <w:top w:val="none" w:sz="0" w:space="0" w:color="auto"/>
        <w:left w:val="none" w:sz="0" w:space="0" w:color="auto"/>
        <w:bottom w:val="none" w:sz="0" w:space="0" w:color="auto"/>
        <w:right w:val="none" w:sz="0" w:space="0" w:color="auto"/>
      </w:divBdr>
    </w:div>
    <w:div w:id="132331311">
      <w:bodyDiv w:val="1"/>
      <w:marLeft w:val="0"/>
      <w:marRight w:val="0"/>
      <w:marTop w:val="0"/>
      <w:marBottom w:val="0"/>
      <w:divBdr>
        <w:top w:val="none" w:sz="0" w:space="0" w:color="auto"/>
        <w:left w:val="none" w:sz="0" w:space="0" w:color="auto"/>
        <w:bottom w:val="none" w:sz="0" w:space="0" w:color="auto"/>
        <w:right w:val="none" w:sz="0" w:space="0" w:color="auto"/>
      </w:divBdr>
    </w:div>
    <w:div w:id="273178102">
      <w:bodyDiv w:val="1"/>
      <w:marLeft w:val="0"/>
      <w:marRight w:val="0"/>
      <w:marTop w:val="0"/>
      <w:marBottom w:val="0"/>
      <w:divBdr>
        <w:top w:val="none" w:sz="0" w:space="0" w:color="auto"/>
        <w:left w:val="none" w:sz="0" w:space="0" w:color="auto"/>
        <w:bottom w:val="none" w:sz="0" w:space="0" w:color="auto"/>
        <w:right w:val="none" w:sz="0" w:space="0" w:color="auto"/>
      </w:divBdr>
    </w:div>
    <w:div w:id="369189790">
      <w:bodyDiv w:val="1"/>
      <w:marLeft w:val="0"/>
      <w:marRight w:val="0"/>
      <w:marTop w:val="0"/>
      <w:marBottom w:val="0"/>
      <w:divBdr>
        <w:top w:val="none" w:sz="0" w:space="0" w:color="auto"/>
        <w:left w:val="none" w:sz="0" w:space="0" w:color="auto"/>
        <w:bottom w:val="none" w:sz="0" w:space="0" w:color="auto"/>
        <w:right w:val="none" w:sz="0" w:space="0" w:color="auto"/>
      </w:divBdr>
      <w:divsChild>
        <w:div w:id="1441025576">
          <w:marLeft w:val="0"/>
          <w:marRight w:val="0"/>
          <w:marTop w:val="0"/>
          <w:marBottom w:val="0"/>
          <w:divBdr>
            <w:top w:val="none" w:sz="0" w:space="0" w:color="auto"/>
            <w:left w:val="none" w:sz="0" w:space="0" w:color="auto"/>
            <w:bottom w:val="none" w:sz="0" w:space="0" w:color="auto"/>
            <w:right w:val="none" w:sz="0" w:space="0" w:color="auto"/>
          </w:divBdr>
        </w:div>
        <w:div w:id="5989253">
          <w:marLeft w:val="0"/>
          <w:marRight w:val="0"/>
          <w:marTop w:val="0"/>
          <w:marBottom w:val="0"/>
          <w:divBdr>
            <w:top w:val="none" w:sz="0" w:space="0" w:color="auto"/>
            <w:left w:val="none" w:sz="0" w:space="0" w:color="auto"/>
            <w:bottom w:val="none" w:sz="0" w:space="0" w:color="auto"/>
            <w:right w:val="none" w:sz="0" w:space="0" w:color="auto"/>
          </w:divBdr>
        </w:div>
        <w:div w:id="90393793">
          <w:marLeft w:val="0"/>
          <w:marRight w:val="0"/>
          <w:marTop w:val="0"/>
          <w:marBottom w:val="0"/>
          <w:divBdr>
            <w:top w:val="none" w:sz="0" w:space="0" w:color="auto"/>
            <w:left w:val="none" w:sz="0" w:space="0" w:color="auto"/>
            <w:bottom w:val="none" w:sz="0" w:space="0" w:color="auto"/>
            <w:right w:val="none" w:sz="0" w:space="0" w:color="auto"/>
          </w:divBdr>
        </w:div>
      </w:divsChild>
    </w:div>
    <w:div w:id="392239049">
      <w:bodyDiv w:val="1"/>
      <w:marLeft w:val="0"/>
      <w:marRight w:val="0"/>
      <w:marTop w:val="0"/>
      <w:marBottom w:val="0"/>
      <w:divBdr>
        <w:top w:val="none" w:sz="0" w:space="0" w:color="auto"/>
        <w:left w:val="none" w:sz="0" w:space="0" w:color="auto"/>
        <w:bottom w:val="none" w:sz="0" w:space="0" w:color="auto"/>
        <w:right w:val="none" w:sz="0" w:space="0" w:color="auto"/>
      </w:divBdr>
    </w:div>
    <w:div w:id="411591093">
      <w:bodyDiv w:val="1"/>
      <w:marLeft w:val="0"/>
      <w:marRight w:val="0"/>
      <w:marTop w:val="0"/>
      <w:marBottom w:val="0"/>
      <w:divBdr>
        <w:top w:val="none" w:sz="0" w:space="0" w:color="auto"/>
        <w:left w:val="none" w:sz="0" w:space="0" w:color="auto"/>
        <w:bottom w:val="none" w:sz="0" w:space="0" w:color="auto"/>
        <w:right w:val="none" w:sz="0" w:space="0" w:color="auto"/>
      </w:divBdr>
    </w:div>
    <w:div w:id="482082976">
      <w:bodyDiv w:val="1"/>
      <w:marLeft w:val="0"/>
      <w:marRight w:val="0"/>
      <w:marTop w:val="0"/>
      <w:marBottom w:val="0"/>
      <w:divBdr>
        <w:top w:val="none" w:sz="0" w:space="0" w:color="auto"/>
        <w:left w:val="none" w:sz="0" w:space="0" w:color="auto"/>
        <w:bottom w:val="none" w:sz="0" w:space="0" w:color="auto"/>
        <w:right w:val="none" w:sz="0" w:space="0" w:color="auto"/>
      </w:divBdr>
    </w:div>
    <w:div w:id="515342070">
      <w:bodyDiv w:val="1"/>
      <w:marLeft w:val="0"/>
      <w:marRight w:val="0"/>
      <w:marTop w:val="0"/>
      <w:marBottom w:val="0"/>
      <w:divBdr>
        <w:top w:val="none" w:sz="0" w:space="0" w:color="auto"/>
        <w:left w:val="none" w:sz="0" w:space="0" w:color="auto"/>
        <w:bottom w:val="none" w:sz="0" w:space="0" w:color="auto"/>
        <w:right w:val="none" w:sz="0" w:space="0" w:color="auto"/>
      </w:divBdr>
    </w:div>
    <w:div w:id="528686904">
      <w:bodyDiv w:val="1"/>
      <w:marLeft w:val="0"/>
      <w:marRight w:val="0"/>
      <w:marTop w:val="0"/>
      <w:marBottom w:val="0"/>
      <w:divBdr>
        <w:top w:val="none" w:sz="0" w:space="0" w:color="auto"/>
        <w:left w:val="none" w:sz="0" w:space="0" w:color="auto"/>
        <w:bottom w:val="none" w:sz="0" w:space="0" w:color="auto"/>
        <w:right w:val="none" w:sz="0" w:space="0" w:color="auto"/>
      </w:divBdr>
    </w:div>
    <w:div w:id="665598158">
      <w:bodyDiv w:val="1"/>
      <w:marLeft w:val="0"/>
      <w:marRight w:val="0"/>
      <w:marTop w:val="0"/>
      <w:marBottom w:val="0"/>
      <w:divBdr>
        <w:top w:val="none" w:sz="0" w:space="0" w:color="auto"/>
        <w:left w:val="none" w:sz="0" w:space="0" w:color="auto"/>
        <w:bottom w:val="none" w:sz="0" w:space="0" w:color="auto"/>
        <w:right w:val="none" w:sz="0" w:space="0" w:color="auto"/>
      </w:divBdr>
    </w:div>
    <w:div w:id="836460203">
      <w:bodyDiv w:val="1"/>
      <w:marLeft w:val="0"/>
      <w:marRight w:val="0"/>
      <w:marTop w:val="0"/>
      <w:marBottom w:val="0"/>
      <w:divBdr>
        <w:top w:val="none" w:sz="0" w:space="0" w:color="auto"/>
        <w:left w:val="none" w:sz="0" w:space="0" w:color="auto"/>
        <w:bottom w:val="none" w:sz="0" w:space="0" w:color="auto"/>
        <w:right w:val="none" w:sz="0" w:space="0" w:color="auto"/>
      </w:divBdr>
    </w:div>
    <w:div w:id="1051492032">
      <w:bodyDiv w:val="1"/>
      <w:marLeft w:val="0"/>
      <w:marRight w:val="0"/>
      <w:marTop w:val="0"/>
      <w:marBottom w:val="0"/>
      <w:divBdr>
        <w:top w:val="none" w:sz="0" w:space="0" w:color="auto"/>
        <w:left w:val="none" w:sz="0" w:space="0" w:color="auto"/>
        <w:bottom w:val="none" w:sz="0" w:space="0" w:color="auto"/>
        <w:right w:val="none" w:sz="0" w:space="0" w:color="auto"/>
      </w:divBdr>
    </w:div>
    <w:div w:id="1087075721">
      <w:bodyDiv w:val="1"/>
      <w:marLeft w:val="0"/>
      <w:marRight w:val="0"/>
      <w:marTop w:val="0"/>
      <w:marBottom w:val="0"/>
      <w:divBdr>
        <w:top w:val="none" w:sz="0" w:space="0" w:color="auto"/>
        <w:left w:val="none" w:sz="0" w:space="0" w:color="auto"/>
        <w:bottom w:val="none" w:sz="0" w:space="0" w:color="auto"/>
        <w:right w:val="none" w:sz="0" w:space="0" w:color="auto"/>
      </w:divBdr>
    </w:div>
    <w:div w:id="1242135364">
      <w:bodyDiv w:val="1"/>
      <w:marLeft w:val="0"/>
      <w:marRight w:val="0"/>
      <w:marTop w:val="0"/>
      <w:marBottom w:val="0"/>
      <w:divBdr>
        <w:top w:val="none" w:sz="0" w:space="0" w:color="auto"/>
        <w:left w:val="none" w:sz="0" w:space="0" w:color="auto"/>
        <w:bottom w:val="none" w:sz="0" w:space="0" w:color="auto"/>
        <w:right w:val="none" w:sz="0" w:space="0" w:color="auto"/>
      </w:divBdr>
    </w:div>
    <w:div w:id="1325862402">
      <w:bodyDiv w:val="1"/>
      <w:marLeft w:val="0"/>
      <w:marRight w:val="0"/>
      <w:marTop w:val="0"/>
      <w:marBottom w:val="0"/>
      <w:divBdr>
        <w:top w:val="none" w:sz="0" w:space="0" w:color="auto"/>
        <w:left w:val="none" w:sz="0" w:space="0" w:color="auto"/>
        <w:bottom w:val="none" w:sz="0" w:space="0" w:color="auto"/>
        <w:right w:val="none" w:sz="0" w:space="0" w:color="auto"/>
      </w:divBdr>
      <w:divsChild>
        <w:div w:id="1604878272">
          <w:marLeft w:val="0"/>
          <w:marRight w:val="0"/>
          <w:marTop w:val="0"/>
          <w:marBottom w:val="0"/>
          <w:divBdr>
            <w:top w:val="none" w:sz="0" w:space="0" w:color="auto"/>
            <w:left w:val="none" w:sz="0" w:space="0" w:color="auto"/>
            <w:bottom w:val="none" w:sz="0" w:space="0" w:color="auto"/>
            <w:right w:val="none" w:sz="0" w:space="0" w:color="auto"/>
          </w:divBdr>
          <w:divsChild>
            <w:div w:id="802429406">
              <w:marLeft w:val="-225"/>
              <w:marRight w:val="-225"/>
              <w:marTop w:val="0"/>
              <w:marBottom w:val="0"/>
              <w:divBdr>
                <w:top w:val="none" w:sz="0" w:space="0" w:color="auto"/>
                <w:left w:val="none" w:sz="0" w:space="0" w:color="auto"/>
                <w:bottom w:val="none" w:sz="0" w:space="0" w:color="auto"/>
                <w:right w:val="none" w:sz="0" w:space="0" w:color="auto"/>
              </w:divBdr>
              <w:divsChild>
                <w:div w:id="1725180912">
                  <w:marLeft w:val="3400"/>
                  <w:marRight w:val="0"/>
                  <w:marTop w:val="0"/>
                  <w:marBottom w:val="0"/>
                  <w:divBdr>
                    <w:top w:val="none" w:sz="0" w:space="0" w:color="auto"/>
                    <w:left w:val="none" w:sz="0" w:space="0" w:color="auto"/>
                    <w:bottom w:val="none" w:sz="0" w:space="0" w:color="auto"/>
                    <w:right w:val="none" w:sz="0" w:space="0" w:color="auto"/>
                  </w:divBdr>
                  <w:divsChild>
                    <w:div w:id="724259948">
                      <w:marLeft w:val="0"/>
                      <w:marRight w:val="0"/>
                      <w:marTop w:val="0"/>
                      <w:marBottom w:val="0"/>
                      <w:divBdr>
                        <w:top w:val="none" w:sz="0" w:space="0" w:color="auto"/>
                        <w:left w:val="none" w:sz="0" w:space="0" w:color="auto"/>
                        <w:bottom w:val="none" w:sz="0" w:space="0" w:color="auto"/>
                        <w:right w:val="none" w:sz="0" w:space="0" w:color="auto"/>
                      </w:divBdr>
                      <w:divsChild>
                        <w:div w:id="3400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20181">
      <w:bodyDiv w:val="1"/>
      <w:marLeft w:val="0"/>
      <w:marRight w:val="0"/>
      <w:marTop w:val="0"/>
      <w:marBottom w:val="0"/>
      <w:divBdr>
        <w:top w:val="none" w:sz="0" w:space="0" w:color="auto"/>
        <w:left w:val="none" w:sz="0" w:space="0" w:color="auto"/>
        <w:bottom w:val="none" w:sz="0" w:space="0" w:color="auto"/>
        <w:right w:val="none" w:sz="0" w:space="0" w:color="auto"/>
      </w:divBdr>
    </w:div>
    <w:div w:id="1402633332">
      <w:bodyDiv w:val="1"/>
      <w:marLeft w:val="0"/>
      <w:marRight w:val="0"/>
      <w:marTop w:val="0"/>
      <w:marBottom w:val="0"/>
      <w:divBdr>
        <w:top w:val="none" w:sz="0" w:space="0" w:color="auto"/>
        <w:left w:val="none" w:sz="0" w:space="0" w:color="auto"/>
        <w:bottom w:val="none" w:sz="0" w:space="0" w:color="auto"/>
        <w:right w:val="none" w:sz="0" w:space="0" w:color="auto"/>
      </w:divBdr>
    </w:div>
    <w:div w:id="1462384401">
      <w:bodyDiv w:val="1"/>
      <w:marLeft w:val="0"/>
      <w:marRight w:val="0"/>
      <w:marTop w:val="0"/>
      <w:marBottom w:val="0"/>
      <w:divBdr>
        <w:top w:val="none" w:sz="0" w:space="0" w:color="auto"/>
        <w:left w:val="none" w:sz="0" w:space="0" w:color="auto"/>
        <w:bottom w:val="none" w:sz="0" w:space="0" w:color="auto"/>
        <w:right w:val="none" w:sz="0" w:space="0" w:color="auto"/>
      </w:divBdr>
    </w:div>
    <w:div w:id="1575970641">
      <w:bodyDiv w:val="1"/>
      <w:marLeft w:val="0"/>
      <w:marRight w:val="0"/>
      <w:marTop w:val="0"/>
      <w:marBottom w:val="0"/>
      <w:divBdr>
        <w:top w:val="none" w:sz="0" w:space="0" w:color="auto"/>
        <w:left w:val="none" w:sz="0" w:space="0" w:color="auto"/>
        <w:bottom w:val="none" w:sz="0" w:space="0" w:color="auto"/>
        <w:right w:val="none" w:sz="0" w:space="0" w:color="auto"/>
      </w:divBdr>
    </w:div>
    <w:div w:id="1614246638">
      <w:bodyDiv w:val="1"/>
      <w:marLeft w:val="0"/>
      <w:marRight w:val="0"/>
      <w:marTop w:val="0"/>
      <w:marBottom w:val="0"/>
      <w:divBdr>
        <w:top w:val="none" w:sz="0" w:space="0" w:color="auto"/>
        <w:left w:val="none" w:sz="0" w:space="0" w:color="auto"/>
        <w:bottom w:val="none" w:sz="0" w:space="0" w:color="auto"/>
        <w:right w:val="none" w:sz="0" w:space="0" w:color="auto"/>
      </w:divBdr>
      <w:divsChild>
        <w:div w:id="1966033961">
          <w:marLeft w:val="0"/>
          <w:marRight w:val="0"/>
          <w:marTop w:val="0"/>
          <w:marBottom w:val="0"/>
          <w:divBdr>
            <w:top w:val="none" w:sz="0" w:space="0" w:color="auto"/>
            <w:left w:val="none" w:sz="0" w:space="0" w:color="auto"/>
            <w:bottom w:val="none" w:sz="0" w:space="0" w:color="auto"/>
            <w:right w:val="none" w:sz="0" w:space="0" w:color="auto"/>
          </w:divBdr>
          <w:divsChild>
            <w:div w:id="117652000">
              <w:marLeft w:val="0"/>
              <w:marRight w:val="0"/>
              <w:marTop w:val="0"/>
              <w:marBottom w:val="0"/>
              <w:divBdr>
                <w:top w:val="none" w:sz="0" w:space="0" w:color="auto"/>
                <w:left w:val="none" w:sz="0" w:space="0" w:color="auto"/>
                <w:bottom w:val="none" w:sz="0" w:space="0" w:color="auto"/>
                <w:right w:val="none" w:sz="0" w:space="0" w:color="auto"/>
              </w:divBdr>
              <w:divsChild>
                <w:div w:id="1634754927">
                  <w:marLeft w:val="0"/>
                  <w:marRight w:val="0"/>
                  <w:marTop w:val="0"/>
                  <w:marBottom w:val="0"/>
                  <w:divBdr>
                    <w:top w:val="none" w:sz="0" w:space="0" w:color="auto"/>
                    <w:left w:val="none" w:sz="0" w:space="0" w:color="auto"/>
                    <w:bottom w:val="none" w:sz="0" w:space="0" w:color="auto"/>
                    <w:right w:val="none" w:sz="0" w:space="0" w:color="auto"/>
                  </w:divBdr>
                  <w:divsChild>
                    <w:div w:id="923338978">
                      <w:marLeft w:val="0"/>
                      <w:marRight w:val="0"/>
                      <w:marTop w:val="0"/>
                      <w:marBottom w:val="0"/>
                      <w:divBdr>
                        <w:top w:val="none" w:sz="0" w:space="0" w:color="auto"/>
                        <w:left w:val="none" w:sz="0" w:space="0" w:color="auto"/>
                        <w:bottom w:val="none" w:sz="0" w:space="0" w:color="auto"/>
                        <w:right w:val="none" w:sz="0" w:space="0" w:color="auto"/>
                      </w:divBdr>
                      <w:divsChild>
                        <w:div w:id="11152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547">
      <w:bodyDiv w:val="1"/>
      <w:marLeft w:val="0"/>
      <w:marRight w:val="0"/>
      <w:marTop w:val="0"/>
      <w:marBottom w:val="0"/>
      <w:divBdr>
        <w:top w:val="none" w:sz="0" w:space="0" w:color="auto"/>
        <w:left w:val="none" w:sz="0" w:space="0" w:color="auto"/>
        <w:bottom w:val="none" w:sz="0" w:space="0" w:color="auto"/>
        <w:right w:val="none" w:sz="0" w:space="0" w:color="auto"/>
      </w:divBdr>
    </w:div>
    <w:div w:id="1789548850">
      <w:bodyDiv w:val="1"/>
      <w:marLeft w:val="0"/>
      <w:marRight w:val="0"/>
      <w:marTop w:val="0"/>
      <w:marBottom w:val="0"/>
      <w:divBdr>
        <w:top w:val="none" w:sz="0" w:space="0" w:color="auto"/>
        <w:left w:val="none" w:sz="0" w:space="0" w:color="auto"/>
        <w:bottom w:val="none" w:sz="0" w:space="0" w:color="auto"/>
        <w:right w:val="none" w:sz="0" w:space="0" w:color="auto"/>
      </w:divBdr>
    </w:div>
    <w:div w:id="1842742303">
      <w:bodyDiv w:val="1"/>
      <w:marLeft w:val="0"/>
      <w:marRight w:val="0"/>
      <w:marTop w:val="0"/>
      <w:marBottom w:val="0"/>
      <w:divBdr>
        <w:top w:val="none" w:sz="0" w:space="0" w:color="auto"/>
        <w:left w:val="none" w:sz="0" w:space="0" w:color="auto"/>
        <w:bottom w:val="none" w:sz="0" w:space="0" w:color="auto"/>
        <w:right w:val="none" w:sz="0" w:space="0" w:color="auto"/>
      </w:divBdr>
    </w:div>
    <w:div w:id="18892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rnimedicina.cz/pdfs/int/2008/05/09.pdf" TargetMode="External"/><Relationship Id="rId21" Type="http://schemas.openxmlformats.org/officeDocument/2006/relationships/image" Target="media/image10.jpeg"/><Relationship Id="rId42" Type="http://schemas.openxmlformats.org/officeDocument/2006/relationships/hyperlink" Target="https://www.ncbi.nlm.nih.gov/pmc/articles/PMC2635991/" TargetMode="External"/><Relationship Id="rId47" Type="http://schemas.openxmlformats.org/officeDocument/2006/relationships/hyperlink" Target="https://prehledy.sukl.cz/prehled_leciv.html" TargetMode="External"/><Relationship Id="rId63" Type="http://schemas.openxmlformats.org/officeDocument/2006/relationships/hyperlink" Target="https://www.cvrs.cz/indikacni-omezeni-uhrady-lucentis" TargetMode="External"/><Relationship Id="rId68" Type="http://schemas.openxmlformats.org/officeDocument/2006/relationships/hyperlink" Target="https://www.ncbi.nlm.nih.gov/pmc/articles/PMC9665947/" TargetMode="External"/><Relationship Id="rId84" Type="http://schemas.openxmlformats.org/officeDocument/2006/relationships/hyperlink" Target="https://www.ncbi.nlm.nih.gov/pmc/articles/PMC9887765/" TargetMode="External"/><Relationship Id="rId89" Type="http://schemas.openxmlformats.org/officeDocument/2006/relationships/hyperlink" Target="https://upolomouc-my.sharepoint.com/personal/zakoel01_upol_cz/Documents/Plocha/Science%20Direct.%202024:e170-181.%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https:/www.sciencedirect.com/science/article/pii/S0168365923008118?via%3Dihub" TargetMode="External"/><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hyperlink" Target="https://is.muni.cz/do/rect/el/estud/lf/js16/refrakcni_vady/web/pages/03-naturalni-zrakova-ostrost.html" TargetMode="External"/><Relationship Id="rId37" Type="http://schemas.openxmlformats.org/officeDocument/2006/relationships/hyperlink" Target="https://www.ncbi.nlm.nih.gov/pmc/articles/PMC7352796/" TargetMode="External"/><Relationship Id="rId53" Type="http://schemas.openxmlformats.org/officeDocument/2006/relationships/hyperlink" Target="https://upolomouc-my.sharepoint.com/personal/zakoel01_upol_cz/Documents/Plocha/Lucentis.%20St&#225;tn&#237;%20&#250;stav%20pro%20kontrolu%20l&#233;&#269;iv.%20https:/prehledy.sukl.cz/prehled_leciv.html" TargetMode="External"/><Relationship Id="rId58" Type="http://schemas.openxmlformats.org/officeDocument/2006/relationships/hyperlink" Target="https://www.ema.europa.eu/cs/documents/product-information/beovu-epar-product-information_cs.pdf" TargetMode="External"/><Relationship Id="rId74" Type="http://schemas.openxmlformats.org/officeDocument/2006/relationships/hyperlink" Target="https://www.ema.europa.eu/en/medicines/human/EPAR/ximluci" TargetMode="External"/><Relationship Id="rId79" Type="http://schemas.openxmlformats.org/officeDocument/2006/relationships/hyperlink" Target="https://www.ema.europa.eu/en/medicines/human/EPAR/zaltrap"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gene.com/download/pdf/Susvimo_DHCP_Important_Prescribing_Information_2022-10-18.pdf" TargetMode="External"/><Relationship Id="rId95" Type="http://schemas.openxmlformats.org/officeDocument/2006/relationships/hyperlink" Target="https://www.ndcn.ox.ac.uk/research/clinical-ophthalmology-research-group/trials/amd-gene-therapy" TargetMode="External"/><Relationship Id="rId22" Type="http://schemas.openxmlformats.org/officeDocument/2006/relationships/image" Target="media/image11.jpeg"/><Relationship Id="rId27" Type="http://schemas.openxmlformats.org/officeDocument/2006/relationships/hyperlink" Target="https://onlinelibrary.wiley.com/doi/10.1111/opo.12675" TargetMode="External"/><Relationship Id="rId43" Type="http://schemas.openxmlformats.org/officeDocument/2006/relationships/hyperlink" Target="https://www.ncbi.nlm.nih.gov/pmc/articles/PMC2635991/" TargetMode="External"/><Relationship Id="rId48" Type="http://schemas.openxmlformats.org/officeDocument/2006/relationships/hyperlink" Target="https://clarivate.com/drugs-to-watch/drugs-to-watch-listing/faricimab/" TargetMode="External"/><Relationship Id="rId64" Type="http://schemas.openxmlformats.org/officeDocument/2006/relationships/hyperlink" Target="https://www.sciencedirect.com/topics/medicine-and-dentistry/brolucizumab" TargetMode="External"/><Relationship Id="rId69" Type="http://schemas.openxmlformats.org/officeDocument/2006/relationships/hyperlink" Target="https://www.surveyophthalmol.com/article/S0039-6257(24)00029-8/fulltext" TargetMode="External"/><Relationship Id="rId80" Type="http://schemas.openxmlformats.org/officeDocument/2006/relationships/hyperlink" Target="https://www.ncbi.nlm.nih.gov/pmc/articles/PMC9516155/" TargetMode="External"/><Relationship Id="rId85" Type="http://schemas.openxmlformats.org/officeDocument/2006/relationships/hyperlink" Target="https://www.ncbi.nlm.nih.gov/pmc/articles/PMC9887765/" TargetMode="Externa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hyperlink" Target="https://www.oftex.cz/rady-tipy/amslerova-mrizka-vam-muze-zachranit-oci/" TargetMode="External"/><Relationship Id="rId38" Type="http://schemas.openxmlformats.org/officeDocument/2006/relationships/hyperlink" Target="https://www.nei.nih.gov/about/news-and-events/news/story-discovery-nei-funded-research-paves-way-new-dry-amd-drugs" TargetMode="External"/><Relationship Id="rId46" Type="http://schemas.openxmlformats.org/officeDocument/2006/relationships/hyperlink" Target="https://www.ema.europa.eu/cs/documents/product-information/vabysmo-epar-product-information_cs.pdf" TargetMode="External"/><Relationship Id="rId59" Type="http://schemas.openxmlformats.org/officeDocument/2006/relationships/hyperlink" Target="https://www.aao.org/eye-health/diseases/avastin-eylea-lucentis-difference" TargetMode="External"/><Relationship Id="rId67" Type="http://schemas.openxmlformats.org/officeDocument/2006/relationships/hyperlink" Target="https://www.ncbi.nlm.nih.gov/pmc/articles/PMC9665947/" TargetMode="External"/><Relationship Id="rId20" Type="http://schemas.openxmlformats.org/officeDocument/2006/relationships/image" Target="media/image9.jpg"/><Relationship Id="rId41" Type="http://schemas.openxmlformats.org/officeDocument/2006/relationships/hyperlink" Target="https://www.ncbi.nlm.nih.gov/pmc/articles/PMC10368393/" TargetMode="External"/><Relationship Id="rId54" Type="http://schemas.openxmlformats.org/officeDocument/2006/relationships/hyperlink" Target="https://www.ema.europa.eu/cs/documents/product-information/lucentis-epar-product-information_cs.pdf" TargetMode="External"/><Relationship Id="rId62" Type="http://schemas.openxmlformats.org/officeDocument/2006/relationships/hyperlink" Target="https://www.cvrs.cz/aktuality/zmeny-v-indikacnich-omezenich-uhrady-centrove-lecby-platne-od-1-4-2019-449" TargetMode="External"/><Relationship Id="rId70" Type="http://schemas.openxmlformats.org/officeDocument/2006/relationships/hyperlink" Target="https://www.ncbi.nlm.nih.gov/pmc/articles/PMC6207386/" TargetMode="External"/><Relationship Id="rId75" Type="http://schemas.openxmlformats.org/officeDocument/2006/relationships/hyperlink" Target="%20https://www.ema.europa.eu/en/medicines/human/EPAR/rimmyrah" TargetMode="External"/><Relationship Id="rId83" Type="http://schemas.openxmlformats.org/officeDocument/2006/relationships/hyperlink" Target="https://www.ncbi.nlm.nih.gov/pmc/articles/PMC8829724/" TargetMode="External"/><Relationship Id="rId88" Type="http://schemas.openxmlformats.org/officeDocument/2006/relationships/hyperlink" Target="https://www.roche.com/solutions/pharma/productid-25bf65c2-5c78-48f3-ade5-84ad251e3696" TargetMode="External"/><Relationship Id="rId91" Type="http://schemas.openxmlformats.org/officeDocument/2006/relationships/hyperlink" Target="https://www.susvimo.com/about/how-susvimo-can-help.html" TargetMode="External"/><Relationship Id="rId96" Type="http://schemas.openxmlformats.org/officeDocument/2006/relationships/hyperlink" Target="https://www.ncbi.nlm.nih.gov/pmc/articles/PMC880782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ncbi.nlm.nih.gov/entrez/eutils/elink.fcgi?dbfrom=pubmed&amp;retmode=ref&amp;cmd=prlinks&amp;id=27156982" TargetMode="External"/><Relationship Id="rId36" Type="http://schemas.openxmlformats.org/officeDocument/2006/relationships/hyperlink" Target="https://www.nei.nih.gov/research/clinical-trials/age-related-eye-disease-studies-aredsareds2/aredsareds2-frequently-asked-questions" TargetMode="External"/><Relationship Id="rId49" Type="http://schemas.openxmlformats.org/officeDocument/2006/relationships/hyperlink" Target="https://www.ema.europa.eu/cs/documents/all-authorised-presentations/vabysmo-epar-all-authorised-presentations_cs.pdf" TargetMode="External"/><Relationship Id="rId57" Type="http://schemas.openxmlformats.org/officeDocument/2006/relationships/hyperlink" Target="https://www.ema.europa.eu/cs/documents/overview/beovu-epar-medicine-overview_cs.pdf" TargetMode="External"/><Relationship Id="rId10" Type="http://schemas.openxmlformats.org/officeDocument/2006/relationships/endnotes" Target="endnotes.xml"/><Relationship Id="rId31" Type="http://schemas.openxmlformats.org/officeDocument/2006/relationships/hyperlink" Target="https://pubmed.ncbi.nlm.nih.gov/21865200/" TargetMode="External"/><Relationship Id="rId44" Type="http://schemas.openxmlformats.org/officeDocument/2006/relationships/hyperlink" Target="https://www.ophthalmologyadvisor.com/meetings/asrs-2022/more-frequent-intravitreal-injections-lead-to-better-acuity-in-diabetic-eye-disease/" TargetMode="External"/><Relationship Id="rId52" Type="http://schemas.openxmlformats.org/officeDocument/2006/relationships/hyperlink" Target="https://www.ema.europa.eu/cs/documents/product-information/eylea-epar-product-information_cs.pdf" TargetMode="External"/><Relationship Id="rId60" Type="http://schemas.openxmlformats.org/officeDocument/2006/relationships/hyperlink" Target="https://www.uspto.gov/patents/laws/patent-term-extension/patent-terms-extended-under-35-usc-156" TargetMode="External"/><Relationship Id="rId65" Type="http://schemas.openxmlformats.org/officeDocument/2006/relationships/hyperlink" Target="https://www.sukl.cz/leciva/informace-k-biosimilars-biologicky-podobnym-lecivym" TargetMode="External"/><Relationship Id="rId73" Type="http://schemas.openxmlformats.org/officeDocument/2006/relationships/hyperlink" Target="https://www.ncbi.nlm.nih.gov/pmc/articles/PMC8725244/" TargetMode="External"/><Relationship Id="rId78" Type="http://schemas.openxmlformats.org/officeDocument/2006/relationships/hyperlink" Target="https://www.ema.europa.eu/en/medicines/human/EPAR/yesafili" TargetMode="External"/><Relationship Id="rId81" Type="http://schemas.openxmlformats.org/officeDocument/2006/relationships/hyperlink" Target="https://www.ncbi.nlm.nih.gov/pmc/articles/PMC9516155/" TargetMode="External"/><Relationship Id="rId86" Type="http://schemas.openxmlformats.org/officeDocument/2006/relationships/hyperlink" Target="https://www.susvimo.com/helpful-resources/faq-resources.html" TargetMode="External"/><Relationship Id="rId94" Type="http://schemas.openxmlformats.org/officeDocument/2006/relationships/hyperlink" Target="https://www.aao.org/eyenet/article/gene-therapy-for-amd" TargetMode="External"/><Relationship Id="rId99" Type="http://schemas.openxmlformats.org/officeDocument/2006/relationships/hyperlink" Target="https://www.genome.gov/genetics-glossary/Copy-DNA"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s://ihealthscreen.org/ihealthscreen-seeks-fda-approval-for-ai-powered-amd-tool" TargetMode="External"/><Relationship Id="rId34" Type="http://schemas.openxmlformats.org/officeDocument/2006/relationships/hyperlink" Target="https://www.wikiskripta.eu/w/Amslerova_m&#345;&#237;&#382;ka" TargetMode="External"/><Relationship Id="rId50" Type="http://schemas.openxmlformats.org/officeDocument/2006/relationships/hyperlink" Target="https://www.ema.europa.eu/en/medicines/human/EPAR/eylea" TargetMode="External"/><Relationship Id="rId55" Type="http://schemas.openxmlformats.org/officeDocument/2006/relationships/hyperlink" Target="https://www.ema.europa.eu/en/medicines/human/EPAR/lucentis" TargetMode="External"/><Relationship Id="rId76" Type="http://schemas.openxmlformats.org/officeDocument/2006/relationships/hyperlink" Target="https://www.ema.europa.eu/en/medicines/human/EPAR/byooviz" TargetMode="External"/><Relationship Id="rId97" Type="http://schemas.openxmlformats.org/officeDocument/2006/relationships/hyperlink" Target="https://www.ncbi.nlm.nih.gov/pmc/articles/PMC8807824/" TargetMode="External"/><Relationship Id="rId7" Type="http://schemas.openxmlformats.org/officeDocument/2006/relationships/settings" Target="settings.xml"/><Relationship Id="rId71" Type="http://schemas.openxmlformats.org/officeDocument/2006/relationships/hyperlink" Target="https://www.ncbi.nlm.nih.gov/pmc/articles/PMC6207386/" TargetMode="External"/><Relationship Id="rId92" Type="http://schemas.openxmlformats.org/officeDocument/2006/relationships/hyperlink" Target="https://www.ncbi.nlm.nih.gov/pmc/articles/PMC10776525/" TargetMode="External"/><Relationship Id="rId2" Type="http://schemas.openxmlformats.org/officeDocument/2006/relationships/customXml" Target="../customXml/item2.xml"/><Relationship Id="rId29" Type="http://schemas.openxmlformats.org/officeDocument/2006/relationships/hyperlink" Target="https://www.ncbi.nlm.nih.gov/pmc/articles/PMC4992630/" TargetMode="External"/><Relationship Id="rId24" Type="http://schemas.openxmlformats.org/officeDocument/2006/relationships/image" Target="media/image13.jpeg"/><Relationship Id="rId40" Type="http://schemas.openxmlformats.org/officeDocument/2006/relationships/hyperlink" Target="https://www.nei.nih.gov/about/news-and-events/news/ai-based-systems-can-help-identify-rapidly-advancing-age-related-macular-degeneration" TargetMode="External"/><Relationship Id="rId45" Type="http://schemas.openxmlformats.org/officeDocument/2006/relationships/hyperlink" Target="https://www.ema.europa.eu/en/medicines/human/EPAR/vabysmo" TargetMode="External"/><Relationship Id="rId66" Type="http://schemas.openxmlformats.org/officeDocument/2006/relationships/hyperlink" Target="https://www.sukl.cz/leciva/prohlaseni-o-odbornych-duvodech-podporujicich-zamenitelnost" TargetMode="External"/><Relationship Id="rId87" Type="http://schemas.openxmlformats.org/officeDocument/2006/relationships/hyperlink" Target="https://www.ema.europa.eu/en/medicines/human/EPAR/susvimo" TargetMode="External"/><Relationship Id="rId61" Type="http://schemas.openxmlformats.org/officeDocument/2006/relationships/hyperlink" Target="https://www.cvrs.cz/dokumenty/uhrada_centrove_lecby_2019.pdf" TargetMode="External"/><Relationship Id="rId82" Type="http://schemas.openxmlformats.org/officeDocument/2006/relationships/hyperlink" Target="https://www.ncbi.nlm.nih.gov/pmc/articles/PMC8829724/"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mdpi.com/1422-0067/22/3/1170" TargetMode="External"/><Relationship Id="rId35" Type="http://schemas.openxmlformats.org/officeDocument/2006/relationships/hyperlink" Target="https://www.ncbi.nlm.nih.gov/pmc/articles/PMC4132313/" TargetMode="External"/><Relationship Id="rId56" Type="http://schemas.openxmlformats.org/officeDocument/2006/relationships/hyperlink" Target="https://www.ema.europa.eu/en/medicines/human/EPAR/beovu" TargetMode="External"/><Relationship Id="rId77" Type="http://schemas.openxmlformats.org/officeDocument/2006/relationships/hyperlink" Target="https://www.ema.europa.eu/en/medicines/human/EPAR/ranivisio" TargetMode="External"/><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rehledy.sukl.cz/prehled_leciv.html" TargetMode="External"/><Relationship Id="rId72" Type="http://schemas.openxmlformats.org/officeDocument/2006/relationships/hyperlink" Target="https://www.ncbi.nlm.nih.gov/pmc/articles/PMC8725244/" TargetMode="External"/><Relationship Id="rId93" Type="http://schemas.openxmlformats.org/officeDocument/2006/relationships/hyperlink" Target="https://www.ncbi.nlm.nih.gov/pmc/articles/PMC10776525/" TargetMode="External"/><Relationship Id="rId98" Type="http://schemas.openxmlformats.org/officeDocument/2006/relationships/hyperlink" Target="https://www.modernretina.com/view/asrs-2023-aaviate-interim-safety-study-6-month-results-underscore-treatment-safety-with-suprachoroidally-injected-abbv-rgx-314-for-namd"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cs-CZ"/>
              <a:t>Vízus obou očí v průběhu léčby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Pravé oko</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strRef>
              <c:f>List1!$A$2:$A$17</c:f>
              <c:strCache>
                <c:ptCount val="16"/>
                <c:pt idx="0">
                  <c:v>20.09.2022</c:v>
                </c:pt>
                <c:pt idx="1">
                  <c:v>13.10.</c:v>
                </c:pt>
                <c:pt idx="2">
                  <c:v>10.11.</c:v>
                </c:pt>
                <c:pt idx="3">
                  <c:v>8.12.</c:v>
                </c:pt>
                <c:pt idx="4">
                  <c:v>02.02.2023</c:v>
                </c:pt>
                <c:pt idx="5">
                  <c:v>16.3.</c:v>
                </c:pt>
                <c:pt idx="6">
                  <c:v>27.4.</c:v>
                </c:pt>
                <c:pt idx="7">
                  <c:v>8.6.</c:v>
                </c:pt>
                <c:pt idx="8">
                  <c:v>10.7.</c:v>
                </c:pt>
                <c:pt idx="9">
                  <c:v>10.8.</c:v>
                </c:pt>
                <c:pt idx="10">
                  <c:v>7.9.</c:v>
                </c:pt>
                <c:pt idx="11">
                  <c:v>12.10.</c:v>
                </c:pt>
                <c:pt idx="12">
                  <c:v>9.11.</c:v>
                </c:pt>
                <c:pt idx="13">
                  <c:v>04.01.2024</c:v>
                </c:pt>
                <c:pt idx="14">
                  <c:v>29.2.</c:v>
                </c:pt>
                <c:pt idx="15">
                  <c:v>11.4.</c:v>
                </c:pt>
              </c:strCache>
            </c:strRef>
          </c:cat>
          <c:val>
            <c:numRef>
              <c:f>List1!$B$2:$B$17</c:f>
              <c:numCache>
                <c:formatCode>General</c:formatCode>
                <c:ptCount val="16"/>
                <c:pt idx="0">
                  <c:v>1</c:v>
                </c:pt>
                <c:pt idx="1">
                  <c:v>1</c:v>
                </c:pt>
                <c:pt idx="2">
                  <c:v>1</c:v>
                </c:pt>
                <c:pt idx="3">
                  <c:v>1</c:v>
                </c:pt>
                <c:pt idx="4">
                  <c:v>1</c:v>
                </c:pt>
                <c:pt idx="5">
                  <c:v>0.63</c:v>
                </c:pt>
                <c:pt idx="6">
                  <c:v>0.63</c:v>
                </c:pt>
                <c:pt idx="7">
                  <c:v>0.5</c:v>
                </c:pt>
                <c:pt idx="8">
                  <c:v>0.63</c:v>
                </c:pt>
                <c:pt idx="9">
                  <c:v>0.63</c:v>
                </c:pt>
                <c:pt idx="10">
                  <c:v>0.63</c:v>
                </c:pt>
                <c:pt idx="11">
                  <c:v>0.5</c:v>
                </c:pt>
                <c:pt idx="12">
                  <c:v>0.8</c:v>
                </c:pt>
                <c:pt idx="13">
                  <c:v>0.8</c:v>
                </c:pt>
                <c:pt idx="14">
                  <c:v>0.8</c:v>
                </c:pt>
                <c:pt idx="15">
                  <c:v>0.63</c:v>
                </c:pt>
              </c:numCache>
            </c:numRef>
          </c:val>
          <c:smooth val="0"/>
          <c:extLst>
            <c:ext xmlns:c16="http://schemas.microsoft.com/office/drawing/2014/chart" uri="{C3380CC4-5D6E-409C-BE32-E72D297353CC}">
              <c16:uniqueId val="{00000000-7B34-40B6-9FDD-4025F88E1964}"/>
            </c:ext>
          </c:extLst>
        </c:ser>
        <c:ser>
          <c:idx val="1"/>
          <c:order val="1"/>
          <c:tx>
            <c:strRef>
              <c:f>List1!$C$1</c:f>
              <c:strCache>
                <c:ptCount val="1"/>
                <c:pt idx="0">
                  <c:v>Levé oko</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strRef>
              <c:f>List1!$A$2:$A$17</c:f>
              <c:strCache>
                <c:ptCount val="16"/>
                <c:pt idx="0">
                  <c:v>20.09.2022</c:v>
                </c:pt>
                <c:pt idx="1">
                  <c:v>13.10.</c:v>
                </c:pt>
                <c:pt idx="2">
                  <c:v>10.11.</c:v>
                </c:pt>
                <c:pt idx="3">
                  <c:v>8.12.</c:v>
                </c:pt>
                <c:pt idx="4">
                  <c:v>02.02.2023</c:v>
                </c:pt>
                <c:pt idx="5">
                  <c:v>16.3.</c:v>
                </c:pt>
                <c:pt idx="6">
                  <c:v>27.4.</c:v>
                </c:pt>
                <c:pt idx="7">
                  <c:v>8.6.</c:v>
                </c:pt>
                <c:pt idx="8">
                  <c:v>10.7.</c:v>
                </c:pt>
                <c:pt idx="9">
                  <c:v>10.8.</c:v>
                </c:pt>
                <c:pt idx="10">
                  <c:v>7.9.</c:v>
                </c:pt>
                <c:pt idx="11">
                  <c:v>12.10.</c:v>
                </c:pt>
                <c:pt idx="12">
                  <c:v>9.11.</c:v>
                </c:pt>
                <c:pt idx="13">
                  <c:v>04.01.2024</c:v>
                </c:pt>
                <c:pt idx="14">
                  <c:v>29.2.</c:v>
                </c:pt>
                <c:pt idx="15">
                  <c:v>11.4.</c:v>
                </c:pt>
              </c:strCache>
            </c:strRef>
          </c:cat>
          <c:val>
            <c:numRef>
              <c:f>List1!$C$2:$C$17</c:f>
              <c:numCache>
                <c:formatCode>General</c:formatCode>
                <c:ptCount val="16"/>
                <c:pt idx="0">
                  <c:v>0.45</c:v>
                </c:pt>
                <c:pt idx="1">
                  <c:v>0.25</c:v>
                </c:pt>
                <c:pt idx="2">
                  <c:v>0.4</c:v>
                </c:pt>
                <c:pt idx="3">
                  <c:v>0.32</c:v>
                </c:pt>
                <c:pt idx="4">
                  <c:v>0.32</c:v>
                </c:pt>
                <c:pt idx="5">
                  <c:v>0.32</c:v>
                </c:pt>
                <c:pt idx="6">
                  <c:v>0.32</c:v>
                </c:pt>
                <c:pt idx="7">
                  <c:v>0.32</c:v>
                </c:pt>
                <c:pt idx="8">
                  <c:v>0.32</c:v>
                </c:pt>
                <c:pt idx="9">
                  <c:v>0.5</c:v>
                </c:pt>
                <c:pt idx="10">
                  <c:v>0.4</c:v>
                </c:pt>
                <c:pt idx="11">
                  <c:v>0.25</c:v>
                </c:pt>
                <c:pt idx="12">
                  <c:v>0.63</c:v>
                </c:pt>
                <c:pt idx="13">
                  <c:v>0.8</c:v>
                </c:pt>
                <c:pt idx="14">
                  <c:v>0.8</c:v>
                </c:pt>
                <c:pt idx="15">
                  <c:v>0.63</c:v>
                </c:pt>
              </c:numCache>
            </c:numRef>
          </c:val>
          <c:smooth val="0"/>
          <c:extLst>
            <c:ext xmlns:c16="http://schemas.microsoft.com/office/drawing/2014/chart" uri="{C3380CC4-5D6E-409C-BE32-E72D297353CC}">
              <c16:uniqueId val="{00000001-7B34-40B6-9FDD-4025F88E1964}"/>
            </c:ext>
          </c:extLst>
        </c:ser>
        <c:dLbls>
          <c:showLegendKey val="0"/>
          <c:showVal val="0"/>
          <c:showCatName val="0"/>
          <c:showSerName val="0"/>
          <c:showPercent val="0"/>
          <c:showBubbleSize val="0"/>
        </c:dLbls>
        <c:marker val="1"/>
        <c:smooth val="0"/>
        <c:axId val="1139104688"/>
        <c:axId val="1139101328"/>
      </c:lineChart>
      <c:catAx>
        <c:axId val="113910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cs-CZ"/>
          </a:p>
        </c:txPr>
        <c:crossAx val="1139101328"/>
        <c:crosses val="autoZero"/>
        <c:auto val="1"/>
        <c:lblAlgn val="ctr"/>
        <c:lblOffset val="100"/>
        <c:noMultiLvlLbl val="0"/>
      </c:catAx>
      <c:valAx>
        <c:axId val="113910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cs-CZ"/>
          </a:p>
        </c:txPr>
        <c:crossAx val="113910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40A677-AF50-4FBB-84AA-B72D04570692}">
  <we:reference id="535431a2-00f1-45da-ba5f-1bb4eeb3a61f" version="1.0.0.0" store="EXCatalog" storeType="EXCatalog"/>
  <we:alternateReferences>
    <we:reference id="WA104161253" version="1.0.0.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DD74AB7DDD7B247A3FF5B31D5A18125" ma:contentTypeVersion="9" ma:contentTypeDescription="Vytvoří nový dokument" ma:contentTypeScope="" ma:versionID="d14cf53881d12a4bc94d66554d7cca0a">
  <xsd:schema xmlns:xsd="http://www.w3.org/2001/XMLSchema" xmlns:xs="http://www.w3.org/2001/XMLSchema" xmlns:p="http://schemas.microsoft.com/office/2006/metadata/properties" xmlns:ns3="2721f7c9-d539-4885-a4a8-fa7b8b2e7424" targetNamespace="http://schemas.microsoft.com/office/2006/metadata/properties" ma:root="true" ma:fieldsID="27a896e4f403abcf776251e195b68322" ns3:_="">
    <xsd:import namespace="2721f7c9-d539-4885-a4a8-fa7b8b2e742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1f7c9-d539-4885-a4a8-fa7b8b2e7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FCB31D-0065-4CC7-9E02-80318E8A35AB}">
  <ds:schemaRefs>
    <ds:schemaRef ds:uri="http://schemas.openxmlformats.org/officeDocument/2006/bibliography"/>
  </ds:schemaRefs>
</ds:datastoreItem>
</file>

<file path=customXml/itemProps2.xml><?xml version="1.0" encoding="utf-8"?>
<ds:datastoreItem xmlns:ds="http://schemas.openxmlformats.org/officeDocument/2006/customXml" ds:itemID="{D5B35D8F-59EE-4B01-8C80-E9F0E260E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1f7c9-d539-4885-a4a8-fa7b8b2e7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5121D-964D-49EA-86D8-4BA14F664EFA}">
  <ds:schemaRefs>
    <ds:schemaRef ds:uri="http://schemas.microsoft.com/sharepoint/v3/contenttype/forms"/>
  </ds:schemaRefs>
</ds:datastoreItem>
</file>

<file path=customXml/itemProps4.xml><?xml version="1.0" encoding="utf-8"?>
<ds:datastoreItem xmlns:ds="http://schemas.openxmlformats.org/officeDocument/2006/customXml" ds:itemID="{59DE1A41-9CF2-4626-8419-20831ADD7D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13259</Words>
  <Characters>78231</Characters>
  <Application>Microsoft Office Word</Application>
  <DocSecurity>0</DocSecurity>
  <Lines>651</Lines>
  <Paragraphs>182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elizakova@seznam.cz</dc:creator>
  <cp:keywords/>
  <dc:description/>
  <cp:lastModifiedBy>Zakova Eliska</cp:lastModifiedBy>
  <cp:revision>2</cp:revision>
  <dcterms:created xsi:type="dcterms:W3CDTF">2024-05-01T12:17:00Z</dcterms:created>
  <dcterms:modified xsi:type="dcterms:W3CDTF">2024-05-01T12:17:00Z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0x010100BDD74AB7DDD7B247A3FF5B31D5A18125</vt:lpwstr>
  </property>
</Properties>
</file>