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D3E47" w14:textId="51810784" w:rsidR="000C697A" w:rsidRPr="00303051" w:rsidRDefault="00656D3A" w:rsidP="000C697A">
      <w:pPr>
        <w:jc w:val="center"/>
        <w:rPr>
          <w:rFonts w:ascii="Palatino Linotype" w:hAnsi="Palatino Linotype" w:cs="Times New Roman"/>
          <w:b/>
          <w:sz w:val="32"/>
          <w:szCs w:val="28"/>
        </w:rPr>
      </w:pPr>
      <w:r w:rsidRPr="00303051">
        <w:rPr>
          <w:rFonts w:ascii="Palatino Linotype" w:hAnsi="Palatino Linotype" w:cs="Times New Roman"/>
          <w:b/>
          <w:sz w:val="32"/>
          <w:szCs w:val="28"/>
        </w:rPr>
        <w:t>UNIVERZITA PALACKÉHO V OLOMOUCI</w:t>
      </w:r>
    </w:p>
    <w:p w14:paraId="598B061A" w14:textId="77777777" w:rsidR="000C697A" w:rsidRPr="00303051" w:rsidRDefault="00656D3A" w:rsidP="000C697A">
      <w:pPr>
        <w:jc w:val="center"/>
        <w:rPr>
          <w:rFonts w:ascii="Palatino Linotype" w:hAnsi="Palatino Linotype" w:cs="Times New Roman"/>
          <w:b/>
          <w:sz w:val="28"/>
          <w:szCs w:val="28"/>
        </w:rPr>
      </w:pPr>
      <w:r w:rsidRPr="00303051">
        <w:rPr>
          <w:rFonts w:ascii="Palatino Linotype" w:hAnsi="Palatino Linotype" w:cs="Times New Roman"/>
          <w:b/>
          <w:sz w:val="28"/>
          <w:szCs w:val="28"/>
        </w:rPr>
        <w:t>FILOZOFICKÁ FAKULTA</w:t>
      </w:r>
    </w:p>
    <w:p w14:paraId="45760B41" w14:textId="77777777" w:rsidR="00656D3A" w:rsidRPr="00303051" w:rsidRDefault="00656D3A" w:rsidP="000C697A">
      <w:pPr>
        <w:jc w:val="center"/>
        <w:rPr>
          <w:rFonts w:ascii="Palatino Linotype" w:hAnsi="Palatino Linotype" w:cs="Times New Roman"/>
          <w:b/>
          <w:sz w:val="24"/>
          <w:szCs w:val="28"/>
        </w:rPr>
      </w:pPr>
      <w:r w:rsidRPr="00303051">
        <w:rPr>
          <w:rFonts w:ascii="Palatino Linotype" w:hAnsi="Palatino Linotype" w:cs="Times New Roman"/>
          <w:b/>
          <w:sz w:val="24"/>
          <w:szCs w:val="28"/>
        </w:rPr>
        <w:t>KATEDRA SOCIOLOGIE, ANDRAGOGIKY A KULTURNÍ ANTROPOLOGIE</w:t>
      </w:r>
    </w:p>
    <w:p w14:paraId="5C9AA776" w14:textId="77777777" w:rsidR="000C697A" w:rsidRPr="00303051" w:rsidRDefault="000C697A" w:rsidP="000C697A">
      <w:pPr>
        <w:jc w:val="both"/>
        <w:rPr>
          <w:rFonts w:ascii="Palatino Linotype" w:hAnsi="Palatino Linotype" w:cs="Times New Roman"/>
          <w:sz w:val="24"/>
          <w:szCs w:val="24"/>
        </w:rPr>
      </w:pPr>
    </w:p>
    <w:p w14:paraId="34173475" w14:textId="77777777" w:rsidR="000C697A" w:rsidRPr="00303051" w:rsidRDefault="000C697A" w:rsidP="000C697A">
      <w:pPr>
        <w:jc w:val="both"/>
        <w:rPr>
          <w:rFonts w:ascii="Palatino Linotype" w:hAnsi="Palatino Linotype" w:cs="Times New Roman"/>
          <w:sz w:val="24"/>
          <w:szCs w:val="24"/>
        </w:rPr>
      </w:pPr>
    </w:p>
    <w:p w14:paraId="79443721" w14:textId="77777777" w:rsidR="000C697A" w:rsidRPr="00303051" w:rsidRDefault="000C697A" w:rsidP="000C697A">
      <w:pPr>
        <w:jc w:val="both"/>
        <w:rPr>
          <w:rFonts w:ascii="Palatino Linotype" w:hAnsi="Palatino Linotype" w:cs="Times New Roman"/>
          <w:sz w:val="24"/>
          <w:szCs w:val="24"/>
        </w:rPr>
      </w:pPr>
    </w:p>
    <w:p w14:paraId="4903E9E5" w14:textId="77777777" w:rsidR="000C697A" w:rsidRPr="00303051" w:rsidRDefault="000C697A" w:rsidP="000C697A">
      <w:pPr>
        <w:jc w:val="both"/>
        <w:rPr>
          <w:rFonts w:ascii="Palatino Linotype" w:hAnsi="Palatino Linotype" w:cs="Times New Roman"/>
          <w:sz w:val="24"/>
          <w:szCs w:val="24"/>
        </w:rPr>
      </w:pPr>
    </w:p>
    <w:p w14:paraId="3630C83D" w14:textId="77777777" w:rsidR="00FB242D" w:rsidRPr="00303051" w:rsidRDefault="00FB242D" w:rsidP="00FB242D">
      <w:pPr>
        <w:jc w:val="center"/>
        <w:rPr>
          <w:rFonts w:ascii="Palatino Linotype" w:hAnsi="Palatino Linotype" w:cs="Times New Roman"/>
          <w:bCs/>
          <w:sz w:val="28"/>
          <w:szCs w:val="28"/>
        </w:rPr>
      </w:pPr>
      <w:r w:rsidRPr="00303051">
        <w:rPr>
          <w:rFonts w:ascii="Palatino Linotype" w:hAnsi="Palatino Linotype" w:cs="Times New Roman"/>
          <w:sz w:val="28"/>
          <w:szCs w:val="28"/>
        </w:rPr>
        <w:t>Komunikace v rámci řízení pracovního výkonu pedagogických pracovníků</w:t>
      </w:r>
      <w:r w:rsidRPr="00303051">
        <w:rPr>
          <w:rFonts w:ascii="Palatino Linotype" w:hAnsi="Palatino Linotype" w:cs="Times New Roman"/>
          <w:bCs/>
          <w:sz w:val="28"/>
          <w:szCs w:val="28"/>
        </w:rPr>
        <w:t xml:space="preserve"> </w:t>
      </w:r>
    </w:p>
    <w:p w14:paraId="087EA208" w14:textId="77777777" w:rsidR="000C697A" w:rsidRPr="00303051" w:rsidRDefault="00DF3558" w:rsidP="00FB242D">
      <w:pPr>
        <w:jc w:val="center"/>
        <w:rPr>
          <w:rFonts w:ascii="Palatino Linotype" w:hAnsi="Palatino Linotype" w:cs="Times New Roman"/>
          <w:bCs/>
          <w:sz w:val="28"/>
          <w:szCs w:val="28"/>
        </w:rPr>
      </w:pPr>
      <w:r w:rsidRPr="00303051">
        <w:rPr>
          <w:rFonts w:ascii="Palatino Linotype" w:hAnsi="Palatino Linotype" w:cs="Times New Roman"/>
          <w:bCs/>
          <w:sz w:val="28"/>
          <w:szCs w:val="28"/>
        </w:rPr>
        <w:t>Bakalářská</w:t>
      </w:r>
      <w:r w:rsidR="00FB242D" w:rsidRPr="00303051">
        <w:rPr>
          <w:rFonts w:ascii="Palatino Linotype" w:hAnsi="Palatino Linotype" w:cs="Times New Roman"/>
          <w:bCs/>
          <w:sz w:val="28"/>
          <w:szCs w:val="28"/>
        </w:rPr>
        <w:t xml:space="preserve"> diplomová</w:t>
      </w:r>
      <w:r w:rsidR="000C697A" w:rsidRPr="00303051">
        <w:rPr>
          <w:rFonts w:ascii="Palatino Linotype" w:hAnsi="Palatino Linotype" w:cs="Times New Roman"/>
          <w:bCs/>
          <w:sz w:val="28"/>
          <w:szCs w:val="28"/>
        </w:rPr>
        <w:t xml:space="preserve"> práce</w:t>
      </w:r>
      <w:r w:rsidR="00656D3A" w:rsidRPr="00303051">
        <w:rPr>
          <w:rFonts w:ascii="Palatino Linotype" w:hAnsi="Palatino Linotype" w:cs="Times New Roman"/>
          <w:bCs/>
          <w:sz w:val="28"/>
          <w:szCs w:val="28"/>
        </w:rPr>
        <w:t xml:space="preserve"> </w:t>
      </w:r>
    </w:p>
    <w:p w14:paraId="7D1AC686" w14:textId="173717BD" w:rsidR="000C697A" w:rsidRDefault="000C697A" w:rsidP="000C697A">
      <w:pPr>
        <w:jc w:val="center"/>
        <w:rPr>
          <w:rFonts w:ascii="Palatino Linotype" w:hAnsi="Palatino Linotype" w:cs="Times New Roman"/>
          <w:b/>
          <w:bCs/>
          <w:sz w:val="28"/>
          <w:szCs w:val="28"/>
        </w:rPr>
      </w:pPr>
    </w:p>
    <w:p w14:paraId="37967E35" w14:textId="77777777" w:rsidR="00730495" w:rsidRPr="00303051" w:rsidRDefault="00730495" w:rsidP="000C697A">
      <w:pPr>
        <w:jc w:val="center"/>
        <w:rPr>
          <w:rFonts w:ascii="Palatino Linotype" w:hAnsi="Palatino Linotype" w:cs="Times New Roman"/>
          <w:b/>
          <w:bCs/>
          <w:sz w:val="28"/>
          <w:szCs w:val="28"/>
        </w:rPr>
      </w:pPr>
    </w:p>
    <w:p w14:paraId="073EF6AC" w14:textId="05E3CEB8" w:rsidR="000C697A" w:rsidRPr="00303051" w:rsidRDefault="001E4A3F" w:rsidP="000C697A">
      <w:pPr>
        <w:jc w:val="center"/>
        <w:rPr>
          <w:rFonts w:ascii="Palatino Linotype" w:hAnsi="Palatino Linotype" w:cs="Times New Roman"/>
          <w:bCs/>
          <w:sz w:val="24"/>
          <w:szCs w:val="28"/>
        </w:rPr>
      </w:pPr>
      <w:r>
        <w:rPr>
          <w:rFonts w:ascii="Palatino Linotype" w:hAnsi="Palatino Linotype" w:cs="Times New Roman"/>
          <w:bCs/>
          <w:sz w:val="24"/>
          <w:szCs w:val="28"/>
        </w:rPr>
        <w:t>Studijní program</w:t>
      </w:r>
      <w:r w:rsidR="000C697A" w:rsidRPr="00303051">
        <w:rPr>
          <w:rFonts w:ascii="Palatino Linotype" w:hAnsi="Palatino Linotype" w:cs="Times New Roman"/>
          <w:bCs/>
          <w:sz w:val="24"/>
          <w:szCs w:val="28"/>
        </w:rPr>
        <w:t xml:space="preserve">: </w:t>
      </w:r>
      <w:r w:rsidR="00DF3558" w:rsidRPr="00303051">
        <w:rPr>
          <w:rFonts w:ascii="Palatino Linotype" w:hAnsi="Palatino Linotype" w:cs="Times New Roman"/>
          <w:bCs/>
          <w:sz w:val="24"/>
          <w:szCs w:val="28"/>
        </w:rPr>
        <w:t>Řízení vzdělávacích institucí</w:t>
      </w:r>
    </w:p>
    <w:p w14:paraId="1589DEDB" w14:textId="77777777" w:rsidR="000C697A" w:rsidRPr="00303051" w:rsidRDefault="000C697A" w:rsidP="000C697A">
      <w:pPr>
        <w:jc w:val="both"/>
        <w:rPr>
          <w:rFonts w:ascii="Palatino Linotype" w:hAnsi="Palatino Linotype" w:cs="Times New Roman"/>
          <w:sz w:val="28"/>
          <w:szCs w:val="28"/>
        </w:rPr>
      </w:pPr>
    </w:p>
    <w:p w14:paraId="65373E24" w14:textId="77777777" w:rsidR="000C697A" w:rsidRPr="00303051" w:rsidRDefault="000C697A" w:rsidP="000C697A">
      <w:pPr>
        <w:jc w:val="both"/>
        <w:rPr>
          <w:rFonts w:ascii="Palatino Linotype" w:hAnsi="Palatino Linotype" w:cs="Times New Roman"/>
          <w:sz w:val="28"/>
          <w:szCs w:val="28"/>
        </w:rPr>
      </w:pPr>
    </w:p>
    <w:p w14:paraId="1357C8F7" w14:textId="77777777" w:rsidR="000C697A" w:rsidRPr="00303051" w:rsidRDefault="000C697A" w:rsidP="000C697A">
      <w:pPr>
        <w:jc w:val="both"/>
        <w:rPr>
          <w:rFonts w:ascii="Palatino Linotype" w:hAnsi="Palatino Linotype" w:cs="Times New Roman"/>
          <w:sz w:val="28"/>
          <w:szCs w:val="28"/>
        </w:rPr>
      </w:pPr>
    </w:p>
    <w:p w14:paraId="29C57610" w14:textId="77777777" w:rsidR="000C697A" w:rsidRPr="00303051" w:rsidRDefault="000C697A" w:rsidP="000C697A">
      <w:pPr>
        <w:jc w:val="both"/>
        <w:rPr>
          <w:rFonts w:ascii="Palatino Linotype" w:hAnsi="Palatino Linotype" w:cs="Times New Roman"/>
          <w:sz w:val="28"/>
          <w:szCs w:val="28"/>
        </w:rPr>
      </w:pPr>
    </w:p>
    <w:p w14:paraId="174EFE7C" w14:textId="77777777" w:rsidR="000C697A" w:rsidRPr="00303051" w:rsidRDefault="000C697A" w:rsidP="000C697A">
      <w:pPr>
        <w:jc w:val="both"/>
        <w:rPr>
          <w:rFonts w:ascii="Palatino Linotype" w:hAnsi="Palatino Linotype" w:cs="Times New Roman"/>
          <w:sz w:val="28"/>
          <w:szCs w:val="28"/>
        </w:rPr>
      </w:pPr>
    </w:p>
    <w:p w14:paraId="4C859724" w14:textId="15F531BA" w:rsidR="000C697A" w:rsidRDefault="000C697A" w:rsidP="000C697A">
      <w:pPr>
        <w:jc w:val="both"/>
        <w:rPr>
          <w:rFonts w:ascii="Palatino Linotype" w:hAnsi="Palatino Linotype" w:cs="Times New Roman"/>
          <w:sz w:val="28"/>
          <w:szCs w:val="28"/>
        </w:rPr>
      </w:pPr>
    </w:p>
    <w:p w14:paraId="7A8161B1" w14:textId="5030604B" w:rsidR="00B625A4" w:rsidRDefault="00B625A4" w:rsidP="000C697A">
      <w:pPr>
        <w:jc w:val="both"/>
        <w:rPr>
          <w:rFonts w:ascii="Palatino Linotype" w:hAnsi="Palatino Linotype" w:cs="Times New Roman"/>
          <w:sz w:val="28"/>
          <w:szCs w:val="28"/>
        </w:rPr>
      </w:pPr>
    </w:p>
    <w:p w14:paraId="6AEB0E9C" w14:textId="38899EB3" w:rsidR="00B625A4" w:rsidRDefault="00B625A4" w:rsidP="000C697A">
      <w:pPr>
        <w:jc w:val="both"/>
        <w:rPr>
          <w:rFonts w:ascii="Palatino Linotype" w:hAnsi="Palatino Linotype" w:cs="Times New Roman"/>
          <w:sz w:val="28"/>
          <w:szCs w:val="28"/>
        </w:rPr>
      </w:pPr>
    </w:p>
    <w:p w14:paraId="3C040D7B" w14:textId="77777777" w:rsidR="000C697A" w:rsidRPr="00303051" w:rsidRDefault="000C697A" w:rsidP="000C697A">
      <w:pPr>
        <w:jc w:val="both"/>
        <w:rPr>
          <w:rFonts w:ascii="Palatino Linotype" w:hAnsi="Palatino Linotype" w:cs="Times New Roman"/>
          <w:sz w:val="28"/>
          <w:szCs w:val="28"/>
        </w:rPr>
      </w:pPr>
    </w:p>
    <w:p w14:paraId="0285F384" w14:textId="77777777" w:rsidR="000C697A" w:rsidRPr="00303051" w:rsidRDefault="000C697A" w:rsidP="000C697A">
      <w:pPr>
        <w:rPr>
          <w:rFonts w:ascii="Palatino Linotype" w:hAnsi="Palatino Linotype" w:cs="Times New Roman"/>
          <w:sz w:val="24"/>
          <w:szCs w:val="24"/>
        </w:rPr>
      </w:pPr>
      <w:r w:rsidRPr="00303051">
        <w:rPr>
          <w:rFonts w:ascii="Palatino Linotype" w:hAnsi="Palatino Linotype" w:cs="Times New Roman"/>
          <w:b/>
          <w:bCs/>
          <w:sz w:val="24"/>
          <w:szCs w:val="24"/>
        </w:rPr>
        <w:t>Autor:</w:t>
      </w:r>
      <w:r w:rsidRPr="00303051">
        <w:rPr>
          <w:rFonts w:ascii="Palatino Linotype" w:hAnsi="Palatino Linotype" w:cs="Times New Roman"/>
          <w:sz w:val="24"/>
          <w:szCs w:val="24"/>
        </w:rPr>
        <w:t xml:space="preserve"> </w:t>
      </w:r>
      <w:r w:rsidR="00DF3558" w:rsidRPr="00303051">
        <w:rPr>
          <w:rFonts w:ascii="Palatino Linotype" w:hAnsi="Palatino Linotype" w:cs="Times New Roman"/>
          <w:sz w:val="24"/>
          <w:szCs w:val="24"/>
        </w:rPr>
        <w:t>Marek Coufalík</w:t>
      </w:r>
    </w:p>
    <w:p w14:paraId="67DBBB89" w14:textId="77777777" w:rsidR="000C697A" w:rsidRPr="00303051" w:rsidRDefault="000C697A" w:rsidP="000C697A">
      <w:pPr>
        <w:rPr>
          <w:rFonts w:ascii="Palatino Linotype" w:hAnsi="Palatino Linotype" w:cs="Times New Roman"/>
          <w:sz w:val="24"/>
          <w:szCs w:val="24"/>
        </w:rPr>
      </w:pPr>
      <w:r w:rsidRPr="00303051">
        <w:rPr>
          <w:rFonts w:ascii="Palatino Linotype" w:hAnsi="Palatino Linotype" w:cs="Times New Roman"/>
          <w:b/>
          <w:bCs/>
          <w:sz w:val="24"/>
          <w:szCs w:val="24"/>
        </w:rPr>
        <w:t>Vedoucí práce:</w:t>
      </w:r>
      <w:r w:rsidRPr="00303051">
        <w:rPr>
          <w:rFonts w:ascii="Palatino Linotype" w:hAnsi="Palatino Linotype" w:cs="Times New Roman"/>
          <w:sz w:val="24"/>
          <w:szCs w:val="24"/>
        </w:rPr>
        <w:t xml:space="preserve"> </w:t>
      </w:r>
      <w:r w:rsidR="006B44C7" w:rsidRPr="00303051">
        <w:rPr>
          <w:rFonts w:ascii="Palatino Linotype" w:hAnsi="Palatino Linotype" w:cs="Times New Roman"/>
          <w:sz w:val="24"/>
          <w:szCs w:val="24"/>
        </w:rPr>
        <w:t xml:space="preserve">Mgr. Bohdana </w:t>
      </w:r>
      <w:r w:rsidR="00FB242D" w:rsidRPr="00303051">
        <w:rPr>
          <w:rFonts w:ascii="Palatino Linotype" w:hAnsi="Palatino Linotype" w:cs="Times New Roman"/>
          <w:sz w:val="24"/>
          <w:szCs w:val="24"/>
        </w:rPr>
        <w:t>J</w:t>
      </w:r>
      <w:r w:rsidR="006B44C7" w:rsidRPr="00303051">
        <w:rPr>
          <w:rFonts w:ascii="Palatino Linotype" w:hAnsi="Palatino Linotype" w:cs="Times New Roman"/>
          <w:sz w:val="24"/>
          <w:szCs w:val="24"/>
        </w:rPr>
        <w:t>anečková</w:t>
      </w:r>
    </w:p>
    <w:p w14:paraId="73B65388" w14:textId="77777777" w:rsidR="000C697A" w:rsidRPr="00303051" w:rsidRDefault="000C697A" w:rsidP="000C697A">
      <w:pPr>
        <w:rPr>
          <w:rFonts w:ascii="Palatino Linotype" w:hAnsi="Palatino Linotype" w:cs="Times New Roman"/>
          <w:sz w:val="24"/>
          <w:szCs w:val="24"/>
        </w:rPr>
      </w:pPr>
    </w:p>
    <w:p w14:paraId="34AF744E" w14:textId="77777777" w:rsidR="000C697A" w:rsidRPr="00303051" w:rsidRDefault="000C697A" w:rsidP="000C697A">
      <w:pPr>
        <w:jc w:val="center"/>
        <w:rPr>
          <w:rFonts w:ascii="Palatino Linotype" w:hAnsi="Palatino Linotype" w:cs="Times New Roman"/>
          <w:sz w:val="24"/>
          <w:szCs w:val="24"/>
        </w:rPr>
      </w:pPr>
    </w:p>
    <w:p w14:paraId="7A31F3B8" w14:textId="5F8351EB" w:rsidR="000C697A" w:rsidRDefault="009C400C" w:rsidP="000C697A">
      <w:pPr>
        <w:jc w:val="center"/>
        <w:rPr>
          <w:rFonts w:ascii="Palatino Linotype" w:hAnsi="Palatino Linotype" w:cs="Times New Roman"/>
          <w:sz w:val="24"/>
          <w:szCs w:val="24"/>
        </w:rPr>
      </w:pPr>
      <w:r w:rsidRPr="00303051">
        <w:rPr>
          <w:rFonts w:ascii="Palatino Linotype" w:hAnsi="Palatino Linotype" w:cs="Times New Roman"/>
          <w:sz w:val="24"/>
          <w:szCs w:val="24"/>
        </w:rPr>
        <w:t>Olomouc 2023</w:t>
      </w:r>
    </w:p>
    <w:p w14:paraId="4BEA8B06" w14:textId="77777777" w:rsidR="00730495" w:rsidRPr="00303051" w:rsidRDefault="00730495" w:rsidP="000C697A">
      <w:pPr>
        <w:jc w:val="center"/>
        <w:rPr>
          <w:rFonts w:ascii="Palatino Linotype" w:hAnsi="Palatino Linotype" w:cs="Times New Roman"/>
          <w:sz w:val="24"/>
          <w:szCs w:val="24"/>
        </w:rPr>
      </w:pPr>
    </w:p>
    <w:p w14:paraId="075BE2FE" w14:textId="77777777" w:rsidR="00A60615" w:rsidRPr="00303051" w:rsidRDefault="00A60615" w:rsidP="00A60615">
      <w:pPr>
        <w:jc w:val="both"/>
        <w:rPr>
          <w:rFonts w:ascii="Palatino Linotype" w:hAnsi="Palatino Linotype" w:cs="Times New Roman"/>
          <w:sz w:val="24"/>
          <w:szCs w:val="24"/>
        </w:rPr>
      </w:pPr>
      <w:bookmarkStart w:id="0" w:name="_Toc358797728"/>
      <w:bookmarkStart w:id="1" w:name="_Toc358379058"/>
    </w:p>
    <w:p w14:paraId="6B1FDFB2" w14:textId="77777777" w:rsidR="00A60615" w:rsidRPr="00303051" w:rsidRDefault="00A60615" w:rsidP="00A60615">
      <w:pPr>
        <w:jc w:val="both"/>
        <w:rPr>
          <w:rFonts w:ascii="Palatino Linotype" w:hAnsi="Palatino Linotype" w:cs="Times New Roman"/>
          <w:sz w:val="24"/>
          <w:szCs w:val="24"/>
        </w:rPr>
      </w:pPr>
    </w:p>
    <w:p w14:paraId="40D59D0F" w14:textId="77777777" w:rsidR="00A60615" w:rsidRPr="00303051" w:rsidRDefault="00A60615" w:rsidP="00A60615">
      <w:pPr>
        <w:jc w:val="both"/>
        <w:rPr>
          <w:rFonts w:ascii="Palatino Linotype" w:hAnsi="Palatino Linotype" w:cs="Times New Roman"/>
          <w:sz w:val="24"/>
          <w:szCs w:val="24"/>
        </w:rPr>
      </w:pPr>
    </w:p>
    <w:p w14:paraId="5DF729C8" w14:textId="77777777" w:rsidR="00A60615" w:rsidRPr="00303051" w:rsidRDefault="00A60615" w:rsidP="00A60615">
      <w:pPr>
        <w:jc w:val="both"/>
        <w:rPr>
          <w:rFonts w:ascii="Palatino Linotype" w:hAnsi="Palatino Linotype" w:cs="Times New Roman"/>
          <w:sz w:val="24"/>
          <w:szCs w:val="24"/>
        </w:rPr>
      </w:pPr>
    </w:p>
    <w:p w14:paraId="6E0AB59F" w14:textId="77777777" w:rsidR="00A60615" w:rsidRPr="00303051" w:rsidRDefault="00A60615" w:rsidP="00A60615">
      <w:pPr>
        <w:jc w:val="both"/>
        <w:rPr>
          <w:rFonts w:ascii="Palatino Linotype" w:hAnsi="Palatino Linotype" w:cs="Times New Roman"/>
          <w:sz w:val="24"/>
          <w:szCs w:val="24"/>
        </w:rPr>
      </w:pPr>
    </w:p>
    <w:p w14:paraId="2BE6780B" w14:textId="77777777" w:rsidR="00A60615" w:rsidRPr="00303051" w:rsidRDefault="00A60615" w:rsidP="00A60615">
      <w:pPr>
        <w:jc w:val="both"/>
        <w:rPr>
          <w:rFonts w:ascii="Palatino Linotype" w:hAnsi="Palatino Linotype" w:cs="Times New Roman"/>
          <w:sz w:val="24"/>
          <w:szCs w:val="24"/>
        </w:rPr>
      </w:pPr>
    </w:p>
    <w:p w14:paraId="43980B66" w14:textId="77777777" w:rsidR="00A60615" w:rsidRPr="00303051" w:rsidRDefault="00A60615" w:rsidP="00A60615">
      <w:pPr>
        <w:jc w:val="both"/>
        <w:rPr>
          <w:rFonts w:ascii="Palatino Linotype" w:hAnsi="Palatino Linotype" w:cs="Times New Roman"/>
          <w:sz w:val="24"/>
          <w:szCs w:val="24"/>
        </w:rPr>
      </w:pPr>
    </w:p>
    <w:p w14:paraId="3AFA13E2" w14:textId="77777777" w:rsidR="00A60615" w:rsidRPr="00303051" w:rsidRDefault="00A60615" w:rsidP="00A60615">
      <w:pPr>
        <w:jc w:val="both"/>
        <w:rPr>
          <w:rFonts w:ascii="Palatino Linotype" w:hAnsi="Palatino Linotype" w:cs="Times New Roman"/>
          <w:sz w:val="24"/>
          <w:szCs w:val="24"/>
        </w:rPr>
      </w:pPr>
    </w:p>
    <w:p w14:paraId="26D9980D" w14:textId="77777777" w:rsidR="00A60615" w:rsidRPr="00303051" w:rsidRDefault="00A60615" w:rsidP="00A60615">
      <w:pPr>
        <w:jc w:val="both"/>
        <w:rPr>
          <w:rFonts w:ascii="Palatino Linotype" w:hAnsi="Palatino Linotype" w:cs="Times New Roman"/>
          <w:sz w:val="24"/>
          <w:szCs w:val="24"/>
        </w:rPr>
      </w:pPr>
    </w:p>
    <w:p w14:paraId="04AAE120" w14:textId="77777777" w:rsidR="00A60615" w:rsidRPr="00303051" w:rsidRDefault="00A60615" w:rsidP="00A60615">
      <w:pPr>
        <w:jc w:val="both"/>
        <w:rPr>
          <w:rFonts w:ascii="Palatino Linotype" w:hAnsi="Palatino Linotype" w:cs="Times New Roman"/>
          <w:sz w:val="24"/>
          <w:szCs w:val="24"/>
        </w:rPr>
      </w:pPr>
    </w:p>
    <w:p w14:paraId="2A8B3728" w14:textId="77777777" w:rsidR="00A60615" w:rsidRPr="00303051" w:rsidRDefault="00A60615" w:rsidP="00A60615">
      <w:pPr>
        <w:jc w:val="both"/>
        <w:rPr>
          <w:rFonts w:ascii="Palatino Linotype" w:hAnsi="Palatino Linotype" w:cs="Times New Roman"/>
          <w:sz w:val="24"/>
          <w:szCs w:val="24"/>
        </w:rPr>
      </w:pPr>
    </w:p>
    <w:p w14:paraId="39CFCBA7" w14:textId="0F7153AD" w:rsidR="008F5567" w:rsidRDefault="008F5567" w:rsidP="00A60615">
      <w:pPr>
        <w:jc w:val="both"/>
        <w:rPr>
          <w:rFonts w:ascii="Palatino Linotype" w:hAnsi="Palatino Linotype" w:cs="Times New Roman"/>
          <w:sz w:val="24"/>
          <w:szCs w:val="24"/>
        </w:rPr>
      </w:pPr>
    </w:p>
    <w:p w14:paraId="09A3DE68" w14:textId="1F5276C0" w:rsidR="00B625A4" w:rsidRDefault="00B625A4" w:rsidP="00A60615">
      <w:pPr>
        <w:jc w:val="both"/>
        <w:rPr>
          <w:rFonts w:ascii="Palatino Linotype" w:hAnsi="Palatino Linotype" w:cs="Times New Roman"/>
          <w:sz w:val="24"/>
          <w:szCs w:val="24"/>
        </w:rPr>
      </w:pPr>
    </w:p>
    <w:p w14:paraId="39A26BFB" w14:textId="78DF07E5" w:rsidR="00B625A4" w:rsidRDefault="00B625A4" w:rsidP="00A60615">
      <w:pPr>
        <w:jc w:val="both"/>
        <w:rPr>
          <w:rFonts w:ascii="Palatino Linotype" w:hAnsi="Palatino Linotype" w:cs="Times New Roman"/>
          <w:sz w:val="24"/>
          <w:szCs w:val="24"/>
        </w:rPr>
      </w:pPr>
    </w:p>
    <w:p w14:paraId="1F3EE457" w14:textId="3DB510F5" w:rsidR="00B625A4" w:rsidRDefault="00B625A4" w:rsidP="00A60615">
      <w:pPr>
        <w:jc w:val="both"/>
        <w:rPr>
          <w:rFonts w:ascii="Palatino Linotype" w:hAnsi="Palatino Linotype" w:cs="Times New Roman"/>
          <w:sz w:val="24"/>
          <w:szCs w:val="24"/>
        </w:rPr>
      </w:pPr>
    </w:p>
    <w:p w14:paraId="66585D78" w14:textId="3F2DC6B2" w:rsidR="00B625A4" w:rsidRDefault="00B625A4" w:rsidP="00A60615">
      <w:pPr>
        <w:jc w:val="both"/>
        <w:rPr>
          <w:rFonts w:ascii="Palatino Linotype" w:hAnsi="Palatino Linotype" w:cs="Times New Roman"/>
          <w:sz w:val="24"/>
          <w:szCs w:val="24"/>
        </w:rPr>
      </w:pPr>
    </w:p>
    <w:p w14:paraId="5A2C6B6F" w14:textId="57516195" w:rsidR="00B625A4" w:rsidRDefault="00B625A4" w:rsidP="00A60615">
      <w:pPr>
        <w:jc w:val="both"/>
        <w:rPr>
          <w:rFonts w:ascii="Palatino Linotype" w:hAnsi="Palatino Linotype" w:cs="Times New Roman"/>
          <w:sz w:val="24"/>
          <w:szCs w:val="24"/>
        </w:rPr>
      </w:pPr>
    </w:p>
    <w:p w14:paraId="6819875D" w14:textId="58E06830" w:rsidR="00B625A4" w:rsidRDefault="00B625A4" w:rsidP="00A60615">
      <w:pPr>
        <w:jc w:val="both"/>
        <w:rPr>
          <w:rFonts w:ascii="Palatino Linotype" w:hAnsi="Palatino Linotype" w:cs="Times New Roman"/>
          <w:sz w:val="24"/>
          <w:szCs w:val="24"/>
        </w:rPr>
      </w:pPr>
    </w:p>
    <w:p w14:paraId="73C4A280" w14:textId="77777777" w:rsidR="008F5567" w:rsidRPr="00303051" w:rsidRDefault="008F5567" w:rsidP="00A60615">
      <w:pPr>
        <w:jc w:val="both"/>
        <w:rPr>
          <w:rFonts w:ascii="Palatino Linotype" w:hAnsi="Palatino Linotype" w:cs="Times New Roman"/>
          <w:sz w:val="24"/>
          <w:szCs w:val="24"/>
        </w:rPr>
      </w:pPr>
    </w:p>
    <w:p w14:paraId="599B0AB9" w14:textId="77777777" w:rsidR="00A60615" w:rsidRPr="00303051" w:rsidRDefault="00A60615" w:rsidP="00A60615">
      <w:pPr>
        <w:spacing w:line="360" w:lineRule="auto"/>
        <w:jc w:val="both"/>
        <w:rPr>
          <w:rFonts w:ascii="Palatino Linotype" w:hAnsi="Palatino Linotype"/>
          <w:sz w:val="24"/>
          <w:szCs w:val="24"/>
        </w:rPr>
      </w:pPr>
    </w:p>
    <w:p w14:paraId="2BF74FB9" w14:textId="77777777" w:rsidR="00A60615" w:rsidRPr="00303051" w:rsidRDefault="00A60615" w:rsidP="00A60615">
      <w:pPr>
        <w:spacing w:line="360" w:lineRule="auto"/>
        <w:ind w:firstLine="708"/>
        <w:jc w:val="both"/>
        <w:rPr>
          <w:rFonts w:ascii="Palatino Linotype" w:hAnsi="Palatino Linotype"/>
          <w:sz w:val="24"/>
          <w:szCs w:val="24"/>
        </w:rPr>
      </w:pPr>
      <w:r w:rsidRPr="00303051">
        <w:rPr>
          <w:rFonts w:ascii="Palatino Linotype" w:hAnsi="Palatino Linotype"/>
          <w:sz w:val="24"/>
          <w:szCs w:val="24"/>
        </w:rPr>
        <w:t xml:space="preserve">Prohlašuji, že jsem </w:t>
      </w:r>
      <w:r w:rsidRPr="00303051">
        <w:rPr>
          <w:rFonts w:ascii="Palatino Linotype" w:hAnsi="Palatino Linotype" w:cs="Times New Roman"/>
          <w:sz w:val="24"/>
          <w:szCs w:val="24"/>
        </w:rPr>
        <w:t>bakalářskou</w:t>
      </w:r>
      <w:r w:rsidRPr="00303051">
        <w:rPr>
          <w:rFonts w:ascii="Palatino Linotype" w:hAnsi="Palatino Linotype" w:cs="Times New Roman"/>
          <w:i/>
          <w:sz w:val="24"/>
          <w:szCs w:val="24"/>
        </w:rPr>
        <w:t xml:space="preserve"> </w:t>
      </w:r>
      <w:r w:rsidRPr="00303051">
        <w:rPr>
          <w:rFonts w:ascii="Palatino Linotype" w:hAnsi="Palatino Linotype" w:cs="Times New Roman"/>
          <w:sz w:val="24"/>
          <w:szCs w:val="24"/>
        </w:rPr>
        <w:t>diplomovou práci na téma „</w:t>
      </w:r>
      <w:r w:rsidR="00FB242D" w:rsidRPr="00303051">
        <w:rPr>
          <w:rFonts w:ascii="Palatino Linotype" w:hAnsi="Palatino Linotype" w:cs="Times New Roman"/>
          <w:i/>
          <w:sz w:val="24"/>
          <w:szCs w:val="24"/>
        </w:rPr>
        <w:t>Komunikace v rámci řízení pracovního výkonu pedagogických pracovníků</w:t>
      </w:r>
      <w:r w:rsidRPr="00303051">
        <w:rPr>
          <w:rFonts w:ascii="Palatino Linotype" w:hAnsi="Palatino Linotype" w:cs="Times New Roman"/>
          <w:sz w:val="24"/>
          <w:szCs w:val="24"/>
        </w:rPr>
        <w:t xml:space="preserve">“ vypracoval </w:t>
      </w:r>
      <w:r w:rsidRPr="00303051">
        <w:rPr>
          <w:rFonts w:ascii="Palatino Linotype" w:hAnsi="Palatino Linotype"/>
          <w:sz w:val="24"/>
          <w:szCs w:val="24"/>
        </w:rPr>
        <w:t>samostatně a uvedl v ní veškerou literaturu a o</w:t>
      </w:r>
      <w:r w:rsidR="00FB242D" w:rsidRPr="00303051">
        <w:rPr>
          <w:rFonts w:ascii="Palatino Linotype" w:hAnsi="Palatino Linotype"/>
          <w:sz w:val="24"/>
          <w:szCs w:val="24"/>
        </w:rPr>
        <w:t>statní zdroje, které jsem použil</w:t>
      </w:r>
      <w:r w:rsidRPr="00303051">
        <w:rPr>
          <w:rFonts w:ascii="Palatino Linotype" w:hAnsi="Palatino Linotype"/>
          <w:i/>
          <w:sz w:val="24"/>
          <w:szCs w:val="24"/>
        </w:rPr>
        <w:t>.</w:t>
      </w:r>
    </w:p>
    <w:p w14:paraId="49BA30FE" w14:textId="77777777" w:rsidR="00A60615" w:rsidRPr="00303051" w:rsidRDefault="00A60615" w:rsidP="00A60615">
      <w:pPr>
        <w:jc w:val="both"/>
        <w:rPr>
          <w:rFonts w:ascii="Palatino Linotype" w:hAnsi="Palatino Linotype" w:cs="Times New Roman"/>
          <w:sz w:val="24"/>
          <w:szCs w:val="24"/>
        </w:rPr>
      </w:pPr>
    </w:p>
    <w:p w14:paraId="06F65060" w14:textId="2D5048CB" w:rsidR="00730495" w:rsidRDefault="00A60615" w:rsidP="00A60615">
      <w:pPr>
        <w:jc w:val="both"/>
        <w:rPr>
          <w:rFonts w:ascii="Palatino Linotype" w:hAnsi="Palatino Linotype" w:cs="Times New Roman"/>
          <w:sz w:val="24"/>
          <w:szCs w:val="24"/>
        </w:rPr>
      </w:pPr>
      <w:r w:rsidRPr="00303051">
        <w:rPr>
          <w:rFonts w:ascii="Palatino Linotype" w:hAnsi="Palatino Linotype" w:cs="Times New Roman"/>
          <w:sz w:val="24"/>
          <w:szCs w:val="24"/>
        </w:rPr>
        <w:t xml:space="preserve">V Olomouci dne. ….……….. </w:t>
      </w:r>
      <w:r w:rsidRPr="00303051">
        <w:rPr>
          <w:rFonts w:ascii="Palatino Linotype" w:hAnsi="Palatino Linotype" w:cs="Times New Roman"/>
          <w:sz w:val="24"/>
          <w:szCs w:val="24"/>
        </w:rPr>
        <w:tab/>
      </w:r>
      <w:r w:rsidRPr="00303051">
        <w:rPr>
          <w:rFonts w:ascii="Palatino Linotype" w:hAnsi="Palatino Linotype" w:cs="Times New Roman"/>
          <w:sz w:val="24"/>
          <w:szCs w:val="24"/>
        </w:rPr>
        <w:tab/>
      </w:r>
      <w:r w:rsidR="00B625A4">
        <w:rPr>
          <w:rFonts w:ascii="Palatino Linotype" w:hAnsi="Palatino Linotype" w:cs="Times New Roman"/>
          <w:sz w:val="24"/>
          <w:szCs w:val="24"/>
        </w:rPr>
        <w:tab/>
        <w:t xml:space="preserve">     </w:t>
      </w:r>
      <w:r w:rsidRPr="00303051">
        <w:rPr>
          <w:rFonts w:ascii="Palatino Linotype" w:hAnsi="Palatino Linotype" w:cs="Times New Roman"/>
          <w:sz w:val="24"/>
          <w:szCs w:val="24"/>
        </w:rPr>
        <w:t xml:space="preserve">Podpis ……………………… </w:t>
      </w:r>
    </w:p>
    <w:p w14:paraId="32762D05" w14:textId="0EC227C8" w:rsidR="00A60615" w:rsidRPr="00303051" w:rsidRDefault="00730495" w:rsidP="00730495">
      <w:pPr>
        <w:jc w:val="both"/>
        <w:rPr>
          <w:rFonts w:ascii="Palatino Linotype" w:eastAsia="Calibri" w:hAnsi="Palatino Linotype" w:cs="Times New Roman"/>
          <w:b/>
          <w:kern w:val="32"/>
          <w:sz w:val="32"/>
          <w:szCs w:val="20"/>
          <w:lang w:eastAsia="cs-CZ"/>
        </w:rPr>
      </w:pPr>
      <w:r>
        <w:rPr>
          <w:rFonts w:ascii="Palatino Linotype" w:hAnsi="Palatino Linotype" w:cs="Times New Roman"/>
          <w:sz w:val="24"/>
          <w:szCs w:val="24"/>
        </w:rPr>
        <w:br w:type="column"/>
      </w:r>
    </w:p>
    <w:p w14:paraId="7AA9F0DB"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6489EBCE"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1A282D8F"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126873C2"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4C2DA4C7"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0E175531"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302BE5AF"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1F173CD9"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5986153E"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07E9BF26"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2D56BD31"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73A4D6F7"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15D7BD97"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10910713"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26C926BE"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0DDFFB67"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64BC509E"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276DB210"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3654E289"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718369A0"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59780061"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6BB380BF" w14:textId="77777777" w:rsidR="00FB242D" w:rsidRPr="00303051" w:rsidRDefault="00FB242D" w:rsidP="00FB242D">
      <w:pPr>
        <w:autoSpaceDE w:val="0"/>
        <w:autoSpaceDN w:val="0"/>
        <w:adjustRightInd w:val="0"/>
        <w:spacing w:after="0"/>
        <w:rPr>
          <w:rFonts w:ascii="Palatino Linotype" w:hAnsi="Palatino Linotype"/>
          <w:b/>
          <w:sz w:val="24"/>
          <w:szCs w:val="24"/>
        </w:rPr>
      </w:pPr>
    </w:p>
    <w:p w14:paraId="627FD512" w14:textId="77777777" w:rsidR="00C21CC6" w:rsidRPr="00303051" w:rsidRDefault="00C21CC6" w:rsidP="005201C6">
      <w:pPr>
        <w:spacing w:before="160" w:line="360" w:lineRule="auto"/>
        <w:ind w:firstLine="708"/>
        <w:jc w:val="both"/>
        <w:rPr>
          <w:rFonts w:ascii="Palatino Linotype" w:eastAsia="Times New Roman" w:hAnsi="Palatino Linotype" w:cs="Times New Roman"/>
          <w:sz w:val="24"/>
          <w:szCs w:val="24"/>
        </w:rPr>
      </w:pPr>
    </w:p>
    <w:p w14:paraId="0945EC41" w14:textId="77777777" w:rsidR="00FB242D" w:rsidRPr="00303051" w:rsidRDefault="00FB242D" w:rsidP="005201C6">
      <w:pPr>
        <w:spacing w:before="160" w:line="360" w:lineRule="auto"/>
        <w:ind w:firstLine="708"/>
        <w:jc w:val="both"/>
        <w:rPr>
          <w:rFonts w:ascii="Palatino Linotype" w:eastAsia="Times New Roman" w:hAnsi="Palatino Linotype" w:cs="Times New Roman"/>
          <w:b/>
          <w:sz w:val="24"/>
          <w:szCs w:val="24"/>
        </w:rPr>
      </w:pPr>
      <w:r w:rsidRPr="00303051">
        <w:rPr>
          <w:rFonts w:ascii="Palatino Linotype" w:eastAsia="Times New Roman" w:hAnsi="Palatino Linotype" w:cs="Times New Roman"/>
          <w:b/>
          <w:sz w:val="24"/>
          <w:szCs w:val="24"/>
        </w:rPr>
        <w:t>Poděkování</w:t>
      </w:r>
    </w:p>
    <w:p w14:paraId="5A853BA0" w14:textId="6971373B" w:rsidR="00FB242D" w:rsidRPr="00303051" w:rsidRDefault="00FB242D" w:rsidP="005201C6">
      <w:pPr>
        <w:spacing w:before="16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Na tomto místě bych rád poděkoval vedoucí mé bakalářské diplomové práce Mgr. Bohdaně Janečkové za odborné vedení, cenné rady, věcnou zpětnou vazbu</w:t>
      </w:r>
      <w:r w:rsidR="00C21CC6">
        <w:rPr>
          <w:rFonts w:ascii="Palatino Linotype" w:eastAsia="Times New Roman" w:hAnsi="Palatino Linotype" w:cs="Times New Roman"/>
          <w:sz w:val="24"/>
          <w:szCs w:val="24"/>
        </w:rPr>
        <w:t>, trpělivost</w:t>
      </w:r>
      <w:r w:rsidRPr="00303051">
        <w:rPr>
          <w:rFonts w:ascii="Palatino Linotype" w:eastAsia="Times New Roman" w:hAnsi="Palatino Linotype" w:cs="Times New Roman"/>
          <w:sz w:val="24"/>
          <w:szCs w:val="24"/>
        </w:rPr>
        <w:t xml:space="preserve"> a vstřícnost při konzultacích této bakalářské diplomové práce. Také bych rád poděkoval oslovenému řediteli základní školy</w:t>
      </w:r>
      <w:r w:rsidR="001E4A3F">
        <w:rPr>
          <w:rFonts w:ascii="Palatino Linotype" w:eastAsia="Times New Roman" w:hAnsi="Palatino Linotype" w:cs="Times New Roman"/>
          <w:sz w:val="24"/>
          <w:szCs w:val="24"/>
        </w:rPr>
        <w:t xml:space="preserve"> a všem pedagogickým pracovníkům</w:t>
      </w:r>
      <w:r w:rsidRPr="00303051">
        <w:rPr>
          <w:rFonts w:ascii="Palatino Linotype" w:eastAsia="Times New Roman" w:hAnsi="Palatino Linotype" w:cs="Times New Roman"/>
          <w:sz w:val="24"/>
          <w:szCs w:val="24"/>
        </w:rPr>
        <w:t xml:space="preserve"> za ochotné poskytnutí rozhovoru pro účely výzkumu této práce a své rodině za podporu po celou dobu studia.</w:t>
      </w:r>
      <w:r w:rsidR="00C21CC6">
        <w:rPr>
          <w:rFonts w:ascii="Palatino Linotype" w:eastAsia="Times New Roman" w:hAnsi="Palatino Linotype" w:cs="Times New Roman"/>
          <w:sz w:val="24"/>
          <w:szCs w:val="24"/>
        </w:rPr>
        <w:t xml:space="preserve"> Chci také poděkovat mé manželce a synovi, kteří mi byli velkou motivací a hnacím motorem.</w:t>
      </w:r>
    </w:p>
    <w:p w14:paraId="7875950F" w14:textId="181F26A3" w:rsidR="000C697A" w:rsidRPr="00303051" w:rsidRDefault="00B625A4" w:rsidP="00F4184B">
      <w:pPr>
        <w:pStyle w:val="Nadpis1"/>
        <w:rPr>
          <w:rFonts w:eastAsia="Calibri"/>
          <w:lang w:eastAsia="cs-CZ"/>
        </w:rPr>
      </w:pPr>
      <w:bookmarkStart w:id="2" w:name="_Toc131195702"/>
      <w:r>
        <w:rPr>
          <w:rFonts w:eastAsia="Calibri"/>
          <w:lang w:eastAsia="cs-CZ"/>
        </w:rPr>
        <w:lastRenderedPageBreak/>
        <w:t>A</w:t>
      </w:r>
      <w:r w:rsidR="000C697A" w:rsidRPr="00303051">
        <w:rPr>
          <w:rFonts w:eastAsia="Calibri"/>
          <w:lang w:eastAsia="cs-CZ"/>
        </w:rPr>
        <w:t>notace</w:t>
      </w:r>
      <w:bookmarkEnd w:id="0"/>
      <w:bookmarkEnd w:id="1"/>
      <w:bookmarkEnd w:id="2"/>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037"/>
      </w:tblGrid>
      <w:tr w:rsidR="000C697A" w:rsidRPr="00303051" w14:paraId="7C28045F" w14:textId="77777777" w:rsidTr="003171E2">
        <w:trPr>
          <w:trHeight w:val="435"/>
        </w:trPr>
        <w:tc>
          <w:tcPr>
            <w:tcW w:w="2453" w:type="dxa"/>
            <w:tcBorders>
              <w:top w:val="double" w:sz="4" w:space="0" w:color="auto"/>
              <w:left w:val="double" w:sz="4" w:space="0" w:color="auto"/>
              <w:bottom w:val="single" w:sz="4" w:space="0" w:color="auto"/>
              <w:right w:val="single" w:sz="2" w:space="0" w:color="auto"/>
            </w:tcBorders>
            <w:hideMark/>
          </w:tcPr>
          <w:p w14:paraId="51E44B25" w14:textId="77777777" w:rsidR="000C697A" w:rsidRPr="00303051" w:rsidRDefault="000C697A"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Jméno a příjmení:</w:t>
            </w:r>
          </w:p>
        </w:tc>
        <w:tc>
          <w:tcPr>
            <w:tcW w:w="6037" w:type="dxa"/>
            <w:tcBorders>
              <w:top w:val="double" w:sz="4" w:space="0" w:color="auto"/>
              <w:left w:val="single" w:sz="2" w:space="0" w:color="auto"/>
              <w:bottom w:val="single" w:sz="4" w:space="0" w:color="auto"/>
              <w:right w:val="double" w:sz="4" w:space="0" w:color="auto"/>
            </w:tcBorders>
          </w:tcPr>
          <w:p w14:paraId="3E23BD75" w14:textId="77777777" w:rsidR="000C697A" w:rsidRPr="00303051" w:rsidRDefault="00FB242D" w:rsidP="009707A5">
            <w:pPr>
              <w:spacing w:after="0"/>
              <w:rPr>
                <w:rFonts w:ascii="Palatino Linotype" w:eastAsia="Calibri" w:hAnsi="Palatino Linotype" w:cs="Times New Roman"/>
                <w:i/>
                <w:sz w:val="24"/>
                <w:szCs w:val="24"/>
              </w:rPr>
            </w:pPr>
            <w:r w:rsidRPr="00303051">
              <w:rPr>
                <w:rFonts w:ascii="Palatino Linotype" w:eastAsia="Calibri" w:hAnsi="Palatino Linotype" w:cs="Times New Roman"/>
                <w:i/>
                <w:sz w:val="24"/>
                <w:szCs w:val="24"/>
              </w:rPr>
              <w:t>Marek Coufalík</w:t>
            </w:r>
          </w:p>
        </w:tc>
      </w:tr>
      <w:tr w:rsidR="000C697A" w:rsidRPr="00303051" w14:paraId="52A3F155" w14:textId="77777777" w:rsidTr="003171E2">
        <w:trPr>
          <w:trHeight w:val="435"/>
        </w:trPr>
        <w:tc>
          <w:tcPr>
            <w:tcW w:w="2453" w:type="dxa"/>
            <w:tcBorders>
              <w:top w:val="double" w:sz="4" w:space="0" w:color="auto"/>
              <w:left w:val="double" w:sz="4" w:space="0" w:color="auto"/>
              <w:bottom w:val="single" w:sz="4" w:space="0" w:color="auto"/>
              <w:right w:val="single" w:sz="2" w:space="0" w:color="auto"/>
            </w:tcBorders>
          </w:tcPr>
          <w:p w14:paraId="263CACAB" w14:textId="77777777" w:rsidR="000C697A" w:rsidRPr="00303051" w:rsidRDefault="000C697A"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Katedra:</w:t>
            </w:r>
          </w:p>
        </w:tc>
        <w:tc>
          <w:tcPr>
            <w:tcW w:w="6037" w:type="dxa"/>
            <w:tcBorders>
              <w:top w:val="double" w:sz="4" w:space="0" w:color="auto"/>
              <w:left w:val="single" w:sz="2" w:space="0" w:color="auto"/>
              <w:bottom w:val="single" w:sz="4" w:space="0" w:color="auto"/>
              <w:right w:val="double" w:sz="4" w:space="0" w:color="auto"/>
            </w:tcBorders>
          </w:tcPr>
          <w:p w14:paraId="00B8F537" w14:textId="77777777" w:rsidR="000C697A" w:rsidRPr="003171E2" w:rsidRDefault="005D21FE" w:rsidP="005D21FE">
            <w:pPr>
              <w:spacing w:after="0"/>
              <w:rPr>
                <w:rFonts w:ascii="Palatino Linotype" w:eastAsia="Calibri" w:hAnsi="Palatino Linotype" w:cs="Times New Roman"/>
                <w:sz w:val="24"/>
                <w:szCs w:val="24"/>
              </w:rPr>
            </w:pPr>
            <w:r w:rsidRPr="003171E2">
              <w:rPr>
                <w:rFonts w:ascii="Palatino Linotype" w:eastAsia="Calibri" w:hAnsi="Palatino Linotype" w:cs="Times New Roman"/>
                <w:sz w:val="24"/>
                <w:szCs w:val="24"/>
              </w:rPr>
              <w:t>Katedra sociologie, andragogiky a kulturní antropologie</w:t>
            </w:r>
          </w:p>
        </w:tc>
      </w:tr>
      <w:tr w:rsidR="000C697A" w:rsidRPr="00303051" w14:paraId="2B7A7922" w14:textId="77777777" w:rsidTr="003171E2">
        <w:trPr>
          <w:trHeight w:val="435"/>
        </w:trPr>
        <w:tc>
          <w:tcPr>
            <w:tcW w:w="2453" w:type="dxa"/>
            <w:tcBorders>
              <w:top w:val="double" w:sz="4" w:space="0" w:color="auto"/>
              <w:left w:val="double" w:sz="4" w:space="0" w:color="auto"/>
              <w:bottom w:val="single" w:sz="4" w:space="0" w:color="auto"/>
              <w:right w:val="single" w:sz="2" w:space="0" w:color="auto"/>
            </w:tcBorders>
          </w:tcPr>
          <w:p w14:paraId="766E261D" w14:textId="1C5668F2" w:rsidR="000C697A" w:rsidRPr="00303051" w:rsidRDefault="003171E2" w:rsidP="005D21FE">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w:t>
            </w:r>
          </w:p>
        </w:tc>
        <w:tc>
          <w:tcPr>
            <w:tcW w:w="6037" w:type="dxa"/>
            <w:tcBorders>
              <w:top w:val="double" w:sz="4" w:space="0" w:color="auto"/>
              <w:left w:val="single" w:sz="2" w:space="0" w:color="auto"/>
              <w:bottom w:val="single" w:sz="4" w:space="0" w:color="auto"/>
              <w:right w:val="double" w:sz="4" w:space="0" w:color="auto"/>
            </w:tcBorders>
          </w:tcPr>
          <w:p w14:paraId="7AB922D7" w14:textId="77777777" w:rsidR="000C697A" w:rsidRPr="00303051" w:rsidRDefault="00FB242D" w:rsidP="00656D3A">
            <w:pPr>
              <w:spacing w:after="0"/>
              <w:rPr>
                <w:rFonts w:ascii="Palatino Linotype" w:eastAsia="Calibri" w:hAnsi="Palatino Linotype" w:cs="Times New Roman"/>
                <w:i/>
                <w:sz w:val="24"/>
                <w:szCs w:val="24"/>
              </w:rPr>
            </w:pPr>
            <w:r w:rsidRPr="00303051">
              <w:rPr>
                <w:rFonts w:ascii="Palatino Linotype" w:eastAsia="Calibri" w:hAnsi="Palatino Linotype" w:cs="Times New Roman"/>
                <w:i/>
                <w:sz w:val="24"/>
                <w:szCs w:val="24"/>
              </w:rPr>
              <w:t>Řízení vzdělávacích institucí</w:t>
            </w:r>
          </w:p>
        </w:tc>
      </w:tr>
      <w:tr w:rsidR="000C697A" w:rsidRPr="00303051" w14:paraId="5719F4E7" w14:textId="77777777" w:rsidTr="003171E2">
        <w:trPr>
          <w:trHeight w:val="415"/>
        </w:trPr>
        <w:tc>
          <w:tcPr>
            <w:tcW w:w="2453" w:type="dxa"/>
            <w:tcBorders>
              <w:top w:val="single" w:sz="2" w:space="0" w:color="auto"/>
              <w:left w:val="double" w:sz="4" w:space="0" w:color="auto"/>
              <w:bottom w:val="single" w:sz="4" w:space="0" w:color="auto"/>
              <w:right w:val="single" w:sz="2" w:space="0" w:color="auto"/>
            </w:tcBorders>
            <w:hideMark/>
          </w:tcPr>
          <w:p w14:paraId="1485DDE7" w14:textId="495DD405" w:rsidR="000C697A" w:rsidRPr="00303051" w:rsidRDefault="003171E2" w:rsidP="00656D3A">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 obhajoby práce</w:t>
            </w:r>
            <w:r w:rsidR="000C697A" w:rsidRPr="00303051">
              <w:rPr>
                <w:rFonts w:ascii="Palatino Linotype" w:eastAsia="Calibri" w:hAnsi="Palatino Linotype" w:cs="Times New Roman"/>
                <w:b/>
                <w:sz w:val="24"/>
                <w:szCs w:val="24"/>
              </w:rPr>
              <w:t>:</w:t>
            </w:r>
          </w:p>
        </w:tc>
        <w:tc>
          <w:tcPr>
            <w:tcW w:w="6037" w:type="dxa"/>
            <w:tcBorders>
              <w:top w:val="single" w:sz="2" w:space="0" w:color="auto"/>
              <w:left w:val="single" w:sz="2" w:space="0" w:color="auto"/>
              <w:bottom w:val="single" w:sz="4" w:space="0" w:color="auto"/>
              <w:right w:val="double" w:sz="4" w:space="0" w:color="auto"/>
            </w:tcBorders>
          </w:tcPr>
          <w:p w14:paraId="6E9EA482" w14:textId="77777777" w:rsidR="000C697A" w:rsidRPr="00303051" w:rsidRDefault="00FB242D" w:rsidP="00FB242D">
            <w:pPr>
              <w:spacing w:after="0"/>
              <w:jc w:val="both"/>
              <w:rPr>
                <w:rFonts w:ascii="Palatino Linotype" w:eastAsia="Calibri" w:hAnsi="Palatino Linotype" w:cs="Times New Roman"/>
                <w:i/>
                <w:sz w:val="24"/>
                <w:szCs w:val="24"/>
              </w:rPr>
            </w:pPr>
            <w:r w:rsidRPr="00303051">
              <w:rPr>
                <w:rFonts w:ascii="Palatino Linotype" w:eastAsia="Calibri" w:hAnsi="Palatino Linotype" w:cs="Times New Roman"/>
                <w:i/>
                <w:sz w:val="24"/>
                <w:szCs w:val="24"/>
              </w:rPr>
              <w:t>Ř</w:t>
            </w:r>
            <w:r w:rsidR="009204A0" w:rsidRPr="00303051">
              <w:rPr>
                <w:rFonts w:ascii="Palatino Linotype" w:eastAsia="Calibri" w:hAnsi="Palatino Linotype" w:cs="Times New Roman"/>
                <w:i/>
                <w:sz w:val="24"/>
                <w:szCs w:val="24"/>
              </w:rPr>
              <w:t>ízení vzdělávacích institucí</w:t>
            </w:r>
          </w:p>
        </w:tc>
      </w:tr>
      <w:tr w:rsidR="000C697A" w:rsidRPr="00303051" w14:paraId="2426FADD" w14:textId="77777777" w:rsidTr="003171E2">
        <w:trPr>
          <w:trHeight w:val="415"/>
        </w:trPr>
        <w:tc>
          <w:tcPr>
            <w:tcW w:w="2453" w:type="dxa"/>
            <w:tcBorders>
              <w:top w:val="single" w:sz="2" w:space="0" w:color="auto"/>
              <w:left w:val="double" w:sz="4" w:space="0" w:color="auto"/>
              <w:bottom w:val="single" w:sz="4" w:space="0" w:color="auto"/>
              <w:right w:val="single" w:sz="2" w:space="0" w:color="auto"/>
            </w:tcBorders>
            <w:hideMark/>
          </w:tcPr>
          <w:p w14:paraId="19D52E7E" w14:textId="77777777" w:rsidR="000C697A" w:rsidRPr="00303051" w:rsidRDefault="000C697A"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Vedoucí práce:</w:t>
            </w:r>
          </w:p>
        </w:tc>
        <w:tc>
          <w:tcPr>
            <w:tcW w:w="6037" w:type="dxa"/>
            <w:tcBorders>
              <w:top w:val="single" w:sz="2" w:space="0" w:color="auto"/>
              <w:left w:val="single" w:sz="2" w:space="0" w:color="auto"/>
              <w:bottom w:val="single" w:sz="4" w:space="0" w:color="auto"/>
              <w:right w:val="double" w:sz="4" w:space="0" w:color="auto"/>
            </w:tcBorders>
          </w:tcPr>
          <w:p w14:paraId="226552D2" w14:textId="77777777" w:rsidR="000C697A" w:rsidRPr="00303051" w:rsidRDefault="00FB242D" w:rsidP="009707A5">
            <w:pPr>
              <w:spacing w:after="0"/>
              <w:rPr>
                <w:rFonts w:ascii="Palatino Linotype" w:eastAsia="Calibri" w:hAnsi="Palatino Linotype" w:cs="Times New Roman"/>
                <w:sz w:val="24"/>
                <w:szCs w:val="24"/>
              </w:rPr>
            </w:pPr>
            <w:r w:rsidRPr="00303051">
              <w:rPr>
                <w:rFonts w:ascii="Palatino Linotype" w:eastAsia="Calibri" w:hAnsi="Palatino Linotype" w:cs="Times New Roman"/>
                <w:i/>
                <w:sz w:val="24"/>
                <w:szCs w:val="24"/>
              </w:rPr>
              <w:t>Mgr. Bohdana Janečková</w:t>
            </w:r>
          </w:p>
        </w:tc>
      </w:tr>
      <w:tr w:rsidR="000C697A" w:rsidRPr="00303051" w14:paraId="1BC27638" w14:textId="77777777" w:rsidTr="003171E2">
        <w:trPr>
          <w:trHeight w:val="415"/>
        </w:trPr>
        <w:tc>
          <w:tcPr>
            <w:tcW w:w="2453" w:type="dxa"/>
            <w:tcBorders>
              <w:top w:val="single" w:sz="4" w:space="0" w:color="auto"/>
              <w:left w:val="double" w:sz="4" w:space="0" w:color="auto"/>
              <w:bottom w:val="double" w:sz="4" w:space="0" w:color="auto"/>
              <w:right w:val="single" w:sz="2" w:space="0" w:color="auto"/>
            </w:tcBorders>
            <w:hideMark/>
          </w:tcPr>
          <w:p w14:paraId="0672A916" w14:textId="77777777" w:rsidR="000C697A" w:rsidRPr="00303051" w:rsidRDefault="000C697A"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Rok obhajoby:</w:t>
            </w:r>
          </w:p>
        </w:tc>
        <w:tc>
          <w:tcPr>
            <w:tcW w:w="6037" w:type="dxa"/>
            <w:tcBorders>
              <w:top w:val="single" w:sz="2" w:space="0" w:color="auto"/>
              <w:left w:val="single" w:sz="2" w:space="0" w:color="auto"/>
              <w:bottom w:val="single" w:sz="4" w:space="0" w:color="auto"/>
              <w:right w:val="double" w:sz="4" w:space="0" w:color="auto"/>
            </w:tcBorders>
          </w:tcPr>
          <w:p w14:paraId="77CD5854" w14:textId="6C1FC455" w:rsidR="000C697A" w:rsidRPr="00303051" w:rsidRDefault="003171E2" w:rsidP="00656D3A">
            <w:pPr>
              <w:spacing w:after="0"/>
              <w:rPr>
                <w:rFonts w:ascii="Palatino Linotype" w:eastAsia="Calibri" w:hAnsi="Palatino Linotype" w:cs="Times New Roman"/>
                <w:i/>
                <w:sz w:val="24"/>
                <w:szCs w:val="24"/>
              </w:rPr>
            </w:pPr>
            <w:r>
              <w:rPr>
                <w:rFonts w:ascii="Palatino Linotype" w:eastAsia="Calibri" w:hAnsi="Palatino Linotype" w:cs="Times New Roman"/>
                <w:i/>
                <w:sz w:val="24"/>
                <w:szCs w:val="24"/>
              </w:rPr>
              <w:t>2023</w:t>
            </w:r>
          </w:p>
        </w:tc>
      </w:tr>
      <w:tr w:rsidR="000C697A" w:rsidRPr="00303051" w14:paraId="6BA752E3" w14:textId="77777777" w:rsidTr="003171E2">
        <w:tc>
          <w:tcPr>
            <w:tcW w:w="2453" w:type="dxa"/>
            <w:tcBorders>
              <w:top w:val="double" w:sz="4" w:space="0" w:color="auto"/>
              <w:left w:val="nil"/>
              <w:bottom w:val="double" w:sz="4" w:space="0" w:color="auto"/>
              <w:right w:val="nil"/>
            </w:tcBorders>
          </w:tcPr>
          <w:p w14:paraId="0E3E04CF" w14:textId="77777777" w:rsidR="000C697A" w:rsidRPr="00303051" w:rsidRDefault="000C697A" w:rsidP="00656D3A">
            <w:pPr>
              <w:spacing w:after="0" w:line="276" w:lineRule="auto"/>
              <w:rPr>
                <w:rFonts w:ascii="Palatino Linotype" w:eastAsia="Calibri" w:hAnsi="Palatino Linotype" w:cs="Times New Roman"/>
                <w:sz w:val="24"/>
                <w:szCs w:val="24"/>
              </w:rPr>
            </w:pPr>
          </w:p>
        </w:tc>
        <w:tc>
          <w:tcPr>
            <w:tcW w:w="6037" w:type="dxa"/>
            <w:tcBorders>
              <w:top w:val="double" w:sz="4" w:space="0" w:color="auto"/>
              <w:left w:val="nil"/>
              <w:bottom w:val="double" w:sz="4" w:space="0" w:color="auto"/>
              <w:right w:val="nil"/>
            </w:tcBorders>
          </w:tcPr>
          <w:p w14:paraId="7C4B3118" w14:textId="77777777" w:rsidR="000C697A" w:rsidRPr="00303051" w:rsidRDefault="000C697A" w:rsidP="00656D3A">
            <w:pPr>
              <w:spacing w:after="0" w:line="276" w:lineRule="auto"/>
              <w:rPr>
                <w:rFonts w:ascii="Palatino Linotype" w:eastAsia="Calibri" w:hAnsi="Palatino Linotype" w:cs="Times New Roman"/>
                <w:sz w:val="24"/>
                <w:szCs w:val="24"/>
              </w:rPr>
            </w:pPr>
          </w:p>
        </w:tc>
      </w:tr>
      <w:tr w:rsidR="000C697A" w:rsidRPr="00303051" w14:paraId="72284F77" w14:textId="77777777" w:rsidTr="003171E2">
        <w:trPr>
          <w:trHeight w:val="499"/>
        </w:trPr>
        <w:tc>
          <w:tcPr>
            <w:tcW w:w="2453" w:type="dxa"/>
            <w:tcBorders>
              <w:top w:val="double" w:sz="4" w:space="0" w:color="auto"/>
              <w:left w:val="double" w:sz="4" w:space="0" w:color="auto"/>
              <w:bottom w:val="single" w:sz="2" w:space="0" w:color="auto"/>
              <w:right w:val="single" w:sz="2" w:space="0" w:color="auto"/>
            </w:tcBorders>
            <w:hideMark/>
          </w:tcPr>
          <w:p w14:paraId="0D23C155" w14:textId="77777777" w:rsidR="000C697A" w:rsidRPr="00303051" w:rsidRDefault="000C697A"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Název práce:</w:t>
            </w:r>
          </w:p>
        </w:tc>
        <w:tc>
          <w:tcPr>
            <w:tcW w:w="6037" w:type="dxa"/>
            <w:tcBorders>
              <w:top w:val="double" w:sz="4" w:space="0" w:color="auto"/>
              <w:left w:val="single" w:sz="2" w:space="0" w:color="auto"/>
              <w:bottom w:val="single" w:sz="2" w:space="0" w:color="auto"/>
              <w:right w:val="double" w:sz="4" w:space="0" w:color="auto"/>
            </w:tcBorders>
          </w:tcPr>
          <w:p w14:paraId="2FBC9EE4" w14:textId="77777777" w:rsidR="000C697A" w:rsidRPr="00303051" w:rsidRDefault="00F77CA2" w:rsidP="00F77CA2">
            <w:pPr>
              <w:jc w:val="both"/>
              <w:rPr>
                <w:rFonts w:ascii="Palatino Linotype" w:eastAsia="Calibri" w:hAnsi="Palatino Linotype" w:cs="Times New Roman"/>
                <w:bCs/>
                <w:sz w:val="24"/>
                <w:szCs w:val="24"/>
              </w:rPr>
            </w:pPr>
            <w:r w:rsidRPr="00303051">
              <w:rPr>
                <w:rFonts w:ascii="Palatino Linotype" w:hAnsi="Palatino Linotype" w:cs="Times New Roman"/>
                <w:sz w:val="24"/>
                <w:szCs w:val="24"/>
              </w:rPr>
              <w:t>Komunikace v rámci řízení pracovního výkonu pedagogických pracovníků</w:t>
            </w:r>
            <w:r w:rsidRPr="00303051">
              <w:rPr>
                <w:rFonts w:ascii="Palatino Linotype" w:hAnsi="Palatino Linotype" w:cs="Times New Roman"/>
                <w:bCs/>
                <w:sz w:val="24"/>
                <w:szCs w:val="24"/>
              </w:rPr>
              <w:t xml:space="preserve"> </w:t>
            </w:r>
          </w:p>
        </w:tc>
      </w:tr>
      <w:tr w:rsidR="000C697A" w:rsidRPr="00303051" w14:paraId="660B0F34" w14:textId="77777777" w:rsidTr="003171E2">
        <w:trPr>
          <w:trHeight w:val="2415"/>
        </w:trPr>
        <w:tc>
          <w:tcPr>
            <w:tcW w:w="2453" w:type="dxa"/>
            <w:tcBorders>
              <w:top w:val="single" w:sz="2" w:space="0" w:color="auto"/>
              <w:left w:val="double" w:sz="4" w:space="0" w:color="auto"/>
              <w:bottom w:val="single" w:sz="2" w:space="0" w:color="auto"/>
              <w:right w:val="single" w:sz="2" w:space="0" w:color="auto"/>
            </w:tcBorders>
            <w:hideMark/>
          </w:tcPr>
          <w:p w14:paraId="0F7D82BE" w14:textId="77777777" w:rsidR="000C697A" w:rsidRPr="00303051" w:rsidRDefault="002C1418"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Anotace práce:</w:t>
            </w:r>
          </w:p>
        </w:tc>
        <w:tc>
          <w:tcPr>
            <w:tcW w:w="6037" w:type="dxa"/>
            <w:tcBorders>
              <w:top w:val="single" w:sz="2" w:space="0" w:color="auto"/>
              <w:left w:val="single" w:sz="2" w:space="0" w:color="auto"/>
              <w:bottom w:val="single" w:sz="2" w:space="0" w:color="auto"/>
              <w:right w:val="double" w:sz="4" w:space="0" w:color="auto"/>
            </w:tcBorders>
          </w:tcPr>
          <w:p w14:paraId="5D0D65E6" w14:textId="426DBE0E" w:rsidR="000C697A" w:rsidRPr="00303051" w:rsidRDefault="00F23F36" w:rsidP="00AD7C49">
            <w:pPr>
              <w:spacing w:after="0" w:line="276" w:lineRule="auto"/>
              <w:rPr>
                <w:rFonts w:ascii="Palatino Linotype" w:eastAsia="Calibri" w:hAnsi="Palatino Linotype" w:cs="Times New Roman"/>
                <w:sz w:val="24"/>
                <w:szCs w:val="24"/>
                <w:lang w:val="en-GB"/>
              </w:rPr>
            </w:pPr>
            <w:r>
              <w:rPr>
                <w:rFonts w:ascii="Palatino Linotype" w:eastAsia="Calibri" w:hAnsi="Palatino Linotype" w:cs="Times New Roman"/>
                <w:sz w:val="24"/>
                <w:szCs w:val="24"/>
                <w:lang w:val="en-GB"/>
              </w:rPr>
              <w:t>Cílem bakalářské práce je zjistit a následně popsat co je obsahem komunikace v rámci řízení pracovního výkonu pedagogických pracovníků.</w:t>
            </w:r>
            <w:r w:rsidR="00AD7C49">
              <w:rPr>
                <w:rFonts w:ascii="Palatino Linotype" w:eastAsia="Calibri" w:hAnsi="Palatino Linotype" w:cs="Times New Roman"/>
                <w:sz w:val="24"/>
                <w:szCs w:val="24"/>
                <w:lang w:val="en-GB"/>
              </w:rPr>
              <w:t xml:space="preserve"> Teoretická část bakalářské práce nabízí stručnou charakteristiku základního vzdělávání v České republice. Dále se zabývá školským managementem, pracovním výkonem a jeho hodnocením a komunikací. V empirické části bakalářské práce je za pomoci polostrukturovaných rozhovorů s ředitelem a pedagogickými pracovníky základní školy proveden výzkum, který zjistil a popsal co je obsahem komunikace v rámci řízení pracovního výkonu pedagogických pracovníků. Následuje shrnutí výsledků tohoto výzkumu.</w:t>
            </w:r>
          </w:p>
        </w:tc>
      </w:tr>
      <w:tr w:rsidR="000C697A" w:rsidRPr="00303051" w14:paraId="577BC23F" w14:textId="77777777" w:rsidTr="003171E2">
        <w:trPr>
          <w:trHeight w:val="398"/>
        </w:trPr>
        <w:tc>
          <w:tcPr>
            <w:tcW w:w="2453" w:type="dxa"/>
            <w:tcBorders>
              <w:top w:val="single" w:sz="2" w:space="0" w:color="auto"/>
              <w:left w:val="double" w:sz="4" w:space="0" w:color="auto"/>
              <w:bottom w:val="single" w:sz="4" w:space="0" w:color="auto"/>
              <w:right w:val="single" w:sz="2" w:space="0" w:color="auto"/>
            </w:tcBorders>
            <w:hideMark/>
          </w:tcPr>
          <w:p w14:paraId="5153383F" w14:textId="77777777" w:rsidR="000C697A" w:rsidRPr="00303051" w:rsidRDefault="002C1418"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Klíčová slova:</w:t>
            </w:r>
          </w:p>
        </w:tc>
        <w:tc>
          <w:tcPr>
            <w:tcW w:w="6037" w:type="dxa"/>
            <w:tcBorders>
              <w:top w:val="single" w:sz="2" w:space="0" w:color="auto"/>
              <w:left w:val="single" w:sz="2" w:space="0" w:color="auto"/>
              <w:bottom w:val="single" w:sz="4" w:space="0" w:color="auto"/>
              <w:right w:val="double" w:sz="4" w:space="0" w:color="auto"/>
            </w:tcBorders>
          </w:tcPr>
          <w:p w14:paraId="00A1BA7B" w14:textId="4D31FE2D" w:rsidR="000C697A" w:rsidRPr="00303051" w:rsidRDefault="00F23F36" w:rsidP="00656D3A">
            <w:pPr>
              <w:spacing w:after="0"/>
              <w:jc w:val="both"/>
              <w:rPr>
                <w:rFonts w:ascii="Palatino Linotype" w:eastAsia="Calibri" w:hAnsi="Palatino Linotype" w:cs="Times New Roman"/>
                <w:sz w:val="24"/>
                <w:szCs w:val="24"/>
              </w:rPr>
            </w:pPr>
            <w:r>
              <w:rPr>
                <w:rFonts w:ascii="Palatino Linotype" w:eastAsia="Calibri" w:hAnsi="Palatino Linotype" w:cs="Times New Roman"/>
                <w:sz w:val="24"/>
                <w:szCs w:val="24"/>
              </w:rPr>
              <w:t>Komunikace, pracovní výkon, řízení pracovního výkonu, pedagogický pracovník</w:t>
            </w:r>
          </w:p>
        </w:tc>
      </w:tr>
      <w:tr w:rsidR="000C697A" w:rsidRPr="00303051" w14:paraId="07E57ABD" w14:textId="77777777" w:rsidTr="003171E2">
        <w:trPr>
          <w:trHeight w:val="499"/>
        </w:trPr>
        <w:tc>
          <w:tcPr>
            <w:tcW w:w="2453" w:type="dxa"/>
            <w:tcBorders>
              <w:top w:val="single" w:sz="2" w:space="0" w:color="auto"/>
              <w:left w:val="double" w:sz="4" w:space="0" w:color="auto"/>
              <w:bottom w:val="single" w:sz="4" w:space="0" w:color="auto"/>
              <w:right w:val="single" w:sz="2" w:space="0" w:color="auto"/>
            </w:tcBorders>
            <w:hideMark/>
          </w:tcPr>
          <w:p w14:paraId="41D7C241" w14:textId="77777777" w:rsidR="000C697A" w:rsidRPr="00303051" w:rsidRDefault="001A6740" w:rsidP="001A6740">
            <w:pPr>
              <w:spacing w:after="0" w:line="276" w:lineRule="auto"/>
              <w:rPr>
                <w:rFonts w:ascii="Palatino Linotype" w:eastAsia="Calibri" w:hAnsi="Palatino Linotype" w:cs="Times New Roman"/>
                <w:b/>
                <w:sz w:val="24"/>
                <w:szCs w:val="24"/>
                <w:lang w:val="en-GB"/>
              </w:rPr>
            </w:pPr>
            <w:r w:rsidRPr="00303051">
              <w:rPr>
                <w:rFonts w:ascii="Palatino Linotype" w:eastAsia="Calibri" w:hAnsi="Palatino Linotype" w:cs="Times New Roman"/>
                <w:b/>
                <w:sz w:val="24"/>
                <w:szCs w:val="24"/>
                <w:lang w:val="en-GB"/>
              </w:rPr>
              <w:t>Title of Thesis</w:t>
            </w:r>
            <w:r w:rsidR="002C1418" w:rsidRPr="00303051">
              <w:rPr>
                <w:rFonts w:ascii="Palatino Linotype" w:eastAsia="Calibri" w:hAnsi="Palatino Linotype" w:cs="Times New Roman"/>
                <w:b/>
                <w:sz w:val="24"/>
                <w:szCs w:val="24"/>
                <w:lang w:val="en-GB"/>
              </w:rPr>
              <w:t>:</w:t>
            </w:r>
          </w:p>
        </w:tc>
        <w:tc>
          <w:tcPr>
            <w:tcW w:w="6037" w:type="dxa"/>
            <w:tcBorders>
              <w:top w:val="single" w:sz="2" w:space="0" w:color="auto"/>
              <w:left w:val="single" w:sz="2" w:space="0" w:color="auto"/>
              <w:bottom w:val="single" w:sz="4" w:space="0" w:color="auto"/>
              <w:right w:val="double" w:sz="4" w:space="0" w:color="auto"/>
            </w:tcBorders>
          </w:tcPr>
          <w:p w14:paraId="0D4414FA" w14:textId="77A5F19C" w:rsidR="000C697A" w:rsidRPr="00303051" w:rsidRDefault="00F23F36" w:rsidP="00656D3A">
            <w:pPr>
              <w:spacing w:after="0" w:line="276"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Communication in the performance management of teaching staff.</w:t>
            </w:r>
          </w:p>
        </w:tc>
      </w:tr>
      <w:tr w:rsidR="000C697A" w:rsidRPr="00303051" w14:paraId="57F3C4BE" w14:textId="77777777" w:rsidTr="003171E2">
        <w:trPr>
          <w:trHeight w:val="2077"/>
        </w:trPr>
        <w:tc>
          <w:tcPr>
            <w:tcW w:w="2453" w:type="dxa"/>
            <w:tcBorders>
              <w:top w:val="single" w:sz="2" w:space="0" w:color="auto"/>
              <w:left w:val="double" w:sz="4" w:space="0" w:color="auto"/>
              <w:bottom w:val="single" w:sz="4" w:space="0" w:color="auto"/>
              <w:right w:val="single" w:sz="2" w:space="0" w:color="auto"/>
            </w:tcBorders>
            <w:hideMark/>
          </w:tcPr>
          <w:p w14:paraId="09A255D1" w14:textId="77777777" w:rsidR="000C697A" w:rsidRPr="00303051" w:rsidRDefault="000C697A" w:rsidP="001A6740">
            <w:pPr>
              <w:spacing w:after="0" w:line="276" w:lineRule="auto"/>
              <w:rPr>
                <w:rFonts w:ascii="Palatino Linotype" w:eastAsia="Calibri" w:hAnsi="Palatino Linotype" w:cs="Times New Roman"/>
                <w:b/>
                <w:sz w:val="24"/>
                <w:szCs w:val="24"/>
                <w:lang w:val="en-GB"/>
              </w:rPr>
            </w:pPr>
            <w:r w:rsidRPr="00303051">
              <w:rPr>
                <w:rFonts w:ascii="Palatino Linotype" w:eastAsia="Calibri" w:hAnsi="Palatino Linotype" w:cs="Times New Roman"/>
                <w:b/>
                <w:sz w:val="24"/>
                <w:szCs w:val="24"/>
                <w:lang w:val="en-GB"/>
              </w:rPr>
              <w:t>An</w:t>
            </w:r>
            <w:r w:rsidR="001A6740" w:rsidRPr="00303051">
              <w:rPr>
                <w:rFonts w:ascii="Palatino Linotype" w:eastAsia="Calibri" w:hAnsi="Palatino Linotype" w:cs="Times New Roman"/>
                <w:b/>
                <w:sz w:val="24"/>
                <w:szCs w:val="24"/>
                <w:lang w:val="en-GB"/>
              </w:rPr>
              <w:t>n</w:t>
            </w:r>
            <w:r w:rsidRPr="00303051">
              <w:rPr>
                <w:rFonts w:ascii="Palatino Linotype" w:eastAsia="Calibri" w:hAnsi="Palatino Linotype" w:cs="Times New Roman"/>
                <w:b/>
                <w:sz w:val="24"/>
                <w:szCs w:val="24"/>
                <w:lang w:val="en-GB"/>
              </w:rPr>
              <w:t>ota</w:t>
            </w:r>
            <w:r w:rsidR="001A6740" w:rsidRPr="00303051">
              <w:rPr>
                <w:rFonts w:ascii="Palatino Linotype" w:eastAsia="Calibri" w:hAnsi="Palatino Linotype" w:cs="Times New Roman"/>
                <w:b/>
                <w:sz w:val="24"/>
                <w:szCs w:val="24"/>
                <w:lang w:val="en-GB"/>
              </w:rPr>
              <w:t>tion</w:t>
            </w:r>
            <w:r w:rsidRPr="00303051">
              <w:rPr>
                <w:rFonts w:ascii="Palatino Linotype" w:eastAsia="Calibri" w:hAnsi="Palatino Linotype" w:cs="Times New Roman"/>
                <w:b/>
                <w:sz w:val="24"/>
                <w:szCs w:val="24"/>
                <w:lang w:val="en-GB"/>
              </w:rPr>
              <w:t>:</w:t>
            </w:r>
          </w:p>
        </w:tc>
        <w:tc>
          <w:tcPr>
            <w:tcW w:w="6037" w:type="dxa"/>
            <w:tcBorders>
              <w:top w:val="single" w:sz="2" w:space="0" w:color="auto"/>
              <w:left w:val="single" w:sz="2" w:space="0" w:color="auto"/>
              <w:bottom w:val="single" w:sz="4" w:space="0" w:color="auto"/>
              <w:right w:val="double" w:sz="4" w:space="0" w:color="auto"/>
            </w:tcBorders>
          </w:tcPr>
          <w:p w14:paraId="33C2EC66" w14:textId="67F9406B" w:rsidR="000C697A" w:rsidRPr="00303051" w:rsidRDefault="00AD7C49" w:rsidP="00656D3A">
            <w:pPr>
              <w:spacing w:after="0"/>
              <w:jc w:val="both"/>
              <w:rPr>
                <w:rFonts w:ascii="Palatino Linotype" w:eastAsia="Calibri" w:hAnsi="Palatino Linotype" w:cs="Times New Roman"/>
                <w:sz w:val="24"/>
                <w:szCs w:val="24"/>
                <w:lang w:val="en-GB"/>
              </w:rPr>
            </w:pPr>
            <w:r w:rsidRPr="00AD7C49">
              <w:rPr>
                <w:rFonts w:ascii="Palatino Linotype" w:eastAsia="Calibri" w:hAnsi="Palatino Linotype" w:cs="Times New Roman"/>
                <w:sz w:val="24"/>
                <w:szCs w:val="24"/>
                <w:lang w:val="en-GB"/>
              </w:rPr>
              <w:t xml:space="preserve">The aim of the bachelor's thesis is to find out and then describe what is the content of communication within the framework of managing the work performance of teaching staff. The theoretical part of the bachelor thesis offers a brief description of basic education in the Czech Republic. He also deals with school management, work performance and its evaluation and communication. In </w:t>
            </w:r>
            <w:r w:rsidRPr="00AD7C49">
              <w:rPr>
                <w:rFonts w:ascii="Palatino Linotype" w:eastAsia="Calibri" w:hAnsi="Palatino Linotype" w:cs="Times New Roman"/>
                <w:sz w:val="24"/>
                <w:szCs w:val="24"/>
                <w:lang w:val="en-GB"/>
              </w:rPr>
              <w:lastRenderedPageBreak/>
              <w:t>the empirical part of the bachelor thesis, a research was conducted with the help of semi-structured interviews with the principal and teaching staff of the primary school, which found out and described what is the content of communication in the framework of managing the work performance of teaching staff. The following is a summary of the results of this research.</w:t>
            </w:r>
          </w:p>
        </w:tc>
      </w:tr>
      <w:tr w:rsidR="000C697A" w:rsidRPr="00303051" w14:paraId="07C92750" w14:textId="77777777" w:rsidTr="003171E2">
        <w:trPr>
          <w:trHeight w:val="546"/>
        </w:trPr>
        <w:tc>
          <w:tcPr>
            <w:tcW w:w="2453" w:type="dxa"/>
            <w:tcBorders>
              <w:top w:val="single" w:sz="2" w:space="0" w:color="auto"/>
              <w:left w:val="double" w:sz="4" w:space="0" w:color="auto"/>
              <w:bottom w:val="single" w:sz="4" w:space="0" w:color="auto"/>
              <w:right w:val="single" w:sz="2" w:space="0" w:color="auto"/>
            </w:tcBorders>
            <w:hideMark/>
          </w:tcPr>
          <w:p w14:paraId="3DCF9600" w14:textId="77777777" w:rsidR="000C697A" w:rsidRPr="00303051" w:rsidRDefault="001A6740" w:rsidP="00656D3A">
            <w:pPr>
              <w:spacing w:after="0" w:line="276" w:lineRule="auto"/>
              <w:rPr>
                <w:rFonts w:ascii="Palatino Linotype" w:eastAsia="Calibri" w:hAnsi="Palatino Linotype" w:cs="Times New Roman"/>
                <w:b/>
                <w:sz w:val="24"/>
                <w:szCs w:val="24"/>
                <w:lang w:val="en-GB"/>
              </w:rPr>
            </w:pPr>
            <w:r w:rsidRPr="00303051">
              <w:rPr>
                <w:rFonts w:ascii="Palatino Linotype" w:eastAsia="Calibri" w:hAnsi="Palatino Linotype" w:cs="Times New Roman"/>
                <w:b/>
                <w:sz w:val="24"/>
                <w:szCs w:val="24"/>
                <w:lang w:val="en-GB"/>
              </w:rPr>
              <w:lastRenderedPageBreak/>
              <w:t>Keywords</w:t>
            </w:r>
            <w:r w:rsidR="000C697A" w:rsidRPr="00303051">
              <w:rPr>
                <w:rFonts w:ascii="Palatino Linotype" w:eastAsia="Calibri" w:hAnsi="Palatino Linotype" w:cs="Times New Roman"/>
                <w:b/>
                <w:sz w:val="24"/>
                <w:szCs w:val="24"/>
                <w:lang w:val="en-GB"/>
              </w:rPr>
              <w:t>:</w:t>
            </w:r>
          </w:p>
        </w:tc>
        <w:tc>
          <w:tcPr>
            <w:tcW w:w="6037" w:type="dxa"/>
            <w:tcBorders>
              <w:top w:val="single" w:sz="4" w:space="0" w:color="auto"/>
              <w:left w:val="single" w:sz="2" w:space="0" w:color="auto"/>
              <w:bottom w:val="single" w:sz="4" w:space="0" w:color="auto"/>
              <w:right w:val="double" w:sz="4" w:space="0" w:color="auto"/>
            </w:tcBorders>
          </w:tcPr>
          <w:p w14:paraId="5FBA43D5" w14:textId="7532A0A9" w:rsidR="000C697A" w:rsidRPr="00303051" w:rsidRDefault="00B50322" w:rsidP="00656D3A">
            <w:pPr>
              <w:spacing w:after="0" w:line="276" w:lineRule="auto"/>
              <w:rPr>
                <w:rFonts w:ascii="Palatino Linotype" w:eastAsia="MS Mincho" w:hAnsi="Palatino Linotype" w:cs="Times New Roman"/>
                <w:sz w:val="24"/>
                <w:szCs w:val="24"/>
                <w:lang w:val="en-GB"/>
              </w:rPr>
            </w:pPr>
            <w:r>
              <w:rPr>
                <w:rFonts w:ascii="Palatino Linotype" w:eastAsia="Calibri" w:hAnsi="Palatino Linotype" w:cs="Times New Roman"/>
                <w:sz w:val="24"/>
                <w:szCs w:val="24"/>
              </w:rPr>
              <w:t>Communication, work performance, performance management, teaching staff.</w:t>
            </w:r>
          </w:p>
        </w:tc>
      </w:tr>
      <w:tr w:rsidR="000C697A" w:rsidRPr="00303051" w14:paraId="656CE6B4" w14:textId="77777777" w:rsidTr="003171E2">
        <w:trPr>
          <w:trHeight w:val="359"/>
        </w:trPr>
        <w:tc>
          <w:tcPr>
            <w:tcW w:w="2453" w:type="dxa"/>
            <w:tcBorders>
              <w:top w:val="single" w:sz="2" w:space="0" w:color="auto"/>
              <w:left w:val="double" w:sz="4" w:space="0" w:color="auto"/>
              <w:bottom w:val="single" w:sz="4" w:space="0" w:color="auto"/>
              <w:right w:val="single" w:sz="2" w:space="0" w:color="auto"/>
            </w:tcBorders>
            <w:hideMark/>
          </w:tcPr>
          <w:p w14:paraId="4AF5CEE0" w14:textId="77777777" w:rsidR="000C697A" w:rsidRPr="00303051" w:rsidRDefault="002C1418"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Názvy p</w:t>
            </w:r>
            <w:r w:rsidR="000C697A" w:rsidRPr="00303051">
              <w:rPr>
                <w:rFonts w:ascii="Palatino Linotype" w:eastAsia="Calibri" w:hAnsi="Palatino Linotype" w:cs="Times New Roman"/>
                <w:b/>
                <w:sz w:val="24"/>
                <w:szCs w:val="24"/>
              </w:rPr>
              <w:t>říloh vázan</w:t>
            </w:r>
            <w:r w:rsidRPr="00303051">
              <w:rPr>
                <w:rFonts w:ascii="Palatino Linotype" w:eastAsia="Calibri" w:hAnsi="Palatino Linotype" w:cs="Times New Roman"/>
                <w:b/>
                <w:sz w:val="24"/>
                <w:szCs w:val="24"/>
              </w:rPr>
              <w:t>ých</w:t>
            </w:r>
            <w:r w:rsidR="000C697A" w:rsidRPr="00303051">
              <w:rPr>
                <w:rFonts w:ascii="Palatino Linotype" w:eastAsia="Calibri" w:hAnsi="Palatino Linotype" w:cs="Times New Roman"/>
                <w:b/>
                <w:sz w:val="24"/>
                <w:szCs w:val="24"/>
              </w:rPr>
              <w:t xml:space="preserve"> v práci:</w:t>
            </w:r>
          </w:p>
        </w:tc>
        <w:tc>
          <w:tcPr>
            <w:tcW w:w="6037" w:type="dxa"/>
            <w:tcBorders>
              <w:top w:val="single" w:sz="2" w:space="0" w:color="auto"/>
              <w:left w:val="single" w:sz="2" w:space="0" w:color="auto"/>
              <w:bottom w:val="single" w:sz="4" w:space="0" w:color="auto"/>
              <w:right w:val="double" w:sz="4" w:space="0" w:color="auto"/>
            </w:tcBorders>
          </w:tcPr>
          <w:p w14:paraId="53D6C4E2" w14:textId="4B1357CA" w:rsidR="0025526A" w:rsidRPr="00CF3C77" w:rsidRDefault="0025526A" w:rsidP="0025526A">
            <w:pPr>
              <w:rPr>
                <w:rFonts w:ascii="Palatino Linotype" w:hAnsi="Palatino Linotype"/>
                <w:sz w:val="24"/>
                <w:szCs w:val="24"/>
              </w:rPr>
            </w:pPr>
            <w:r>
              <w:rPr>
                <w:rFonts w:ascii="Palatino Linotype" w:hAnsi="Palatino Linotype"/>
                <w:sz w:val="24"/>
                <w:szCs w:val="24"/>
              </w:rPr>
              <w:t>Příloha č. 1:</w:t>
            </w:r>
            <w:r w:rsidRPr="00CF3C77">
              <w:rPr>
                <w:rFonts w:ascii="Palatino Linotype" w:hAnsi="Palatino Linotype"/>
                <w:sz w:val="24"/>
                <w:szCs w:val="24"/>
              </w:rPr>
              <w:t xml:space="preserve">  Seznam otázek pro ředitele</w:t>
            </w:r>
            <w:r>
              <w:rPr>
                <w:rFonts w:ascii="Palatino Linotype" w:hAnsi="Palatino Linotype"/>
                <w:sz w:val="24"/>
                <w:szCs w:val="24"/>
              </w:rPr>
              <w:t xml:space="preserve"> a pedagogické pracovníky</w:t>
            </w:r>
          </w:p>
          <w:p w14:paraId="714BFC7F" w14:textId="77777777" w:rsidR="0025526A" w:rsidRDefault="0025526A" w:rsidP="0025526A">
            <w:pPr>
              <w:rPr>
                <w:rFonts w:ascii="Palatino Linotype" w:hAnsi="Palatino Linotype"/>
                <w:sz w:val="24"/>
                <w:szCs w:val="24"/>
              </w:rPr>
            </w:pPr>
            <w:r>
              <w:rPr>
                <w:rFonts w:ascii="Palatino Linotype" w:hAnsi="Palatino Linotype"/>
                <w:sz w:val="24"/>
                <w:szCs w:val="24"/>
              </w:rPr>
              <w:t>Příloha č. 2:</w:t>
            </w:r>
            <w:r w:rsidRPr="00CF3C77">
              <w:rPr>
                <w:rFonts w:ascii="Palatino Linotype" w:hAnsi="Palatino Linotype"/>
                <w:sz w:val="24"/>
                <w:szCs w:val="24"/>
              </w:rPr>
              <w:t xml:space="preserve"> </w:t>
            </w:r>
            <w:r>
              <w:rPr>
                <w:rFonts w:ascii="Palatino Linotype" w:hAnsi="Palatino Linotype"/>
                <w:sz w:val="24"/>
                <w:szCs w:val="24"/>
              </w:rPr>
              <w:t xml:space="preserve"> </w:t>
            </w:r>
            <w:r w:rsidRPr="00FB4C31">
              <w:rPr>
                <w:rFonts w:ascii="Palatino Linotype" w:hAnsi="Palatino Linotype"/>
                <w:sz w:val="24"/>
                <w:szCs w:val="24"/>
              </w:rPr>
              <w:t>Souhlas s pořízením audiozáznamu</w:t>
            </w:r>
          </w:p>
          <w:p w14:paraId="530E44A9" w14:textId="54723E55" w:rsidR="000C697A" w:rsidRPr="0025526A" w:rsidRDefault="0025526A" w:rsidP="0025526A">
            <w:pPr>
              <w:rPr>
                <w:rFonts w:ascii="Palatino Linotype" w:hAnsi="Palatino Linotype"/>
                <w:sz w:val="24"/>
                <w:szCs w:val="24"/>
              </w:rPr>
            </w:pPr>
            <w:r>
              <w:rPr>
                <w:rFonts w:ascii="Palatino Linotype" w:hAnsi="Palatino Linotype"/>
                <w:sz w:val="24"/>
                <w:szCs w:val="24"/>
              </w:rPr>
              <w:t>Příloha č. 3:</w:t>
            </w:r>
            <w:r>
              <w:rPr>
                <w:rFonts w:ascii="Palatino Linotype" w:hAnsi="Palatino Linotype"/>
                <w:sz w:val="24"/>
                <w:szCs w:val="24"/>
              </w:rPr>
              <w:tab/>
              <w:t>Přepis rozhovoru s respondentem</w:t>
            </w:r>
            <w:r w:rsidRPr="00E73CE5">
              <w:rPr>
                <w:rFonts w:ascii="Palatino Linotype" w:hAnsi="Palatino Linotype"/>
                <w:sz w:val="24"/>
                <w:szCs w:val="24"/>
              </w:rPr>
              <w:t xml:space="preserve"> - „</w:t>
            </w:r>
            <w:r>
              <w:rPr>
                <w:rFonts w:ascii="Palatino Linotype" w:hAnsi="Palatino Linotype"/>
                <w:sz w:val="24"/>
                <w:szCs w:val="24"/>
              </w:rPr>
              <w:t>ředitel</w:t>
            </w:r>
            <w:r w:rsidRPr="00E73CE5">
              <w:rPr>
                <w:rFonts w:ascii="Palatino Linotype" w:hAnsi="Palatino Linotype"/>
                <w:sz w:val="24"/>
                <w:szCs w:val="24"/>
              </w:rPr>
              <w:t xml:space="preserve"> </w:t>
            </w:r>
            <w:r>
              <w:rPr>
                <w:rFonts w:ascii="Palatino Linotype" w:hAnsi="Palatino Linotype"/>
                <w:sz w:val="24"/>
                <w:szCs w:val="24"/>
              </w:rPr>
              <w:t>(R)</w:t>
            </w:r>
            <w:r w:rsidRPr="00E73CE5">
              <w:rPr>
                <w:rFonts w:ascii="Palatino Linotype" w:hAnsi="Palatino Linotype"/>
                <w:sz w:val="24"/>
                <w:szCs w:val="24"/>
              </w:rPr>
              <w:t>“</w:t>
            </w:r>
          </w:p>
        </w:tc>
        <w:bookmarkStart w:id="3" w:name="_GoBack"/>
        <w:bookmarkEnd w:id="3"/>
      </w:tr>
      <w:tr w:rsidR="00A65E1B" w:rsidRPr="00303051" w14:paraId="467B6093" w14:textId="77777777" w:rsidTr="003171E2">
        <w:trPr>
          <w:trHeight w:val="359"/>
        </w:trPr>
        <w:tc>
          <w:tcPr>
            <w:tcW w:w="2453" w:type="dxa"/>
            <w:tcBorders>
              <w:top w:val="single" w:sz="2" w:space="0" w:color="auto"/>
              <w:left w:val="double" w:sz="4" w:space="0" w:color="auto"/>
              <w:bottom w:val="single" w:sz="4" w:space="0" w:color="auto"/>
              <w:right w:val="single" w:sz="2" w:space="0" w:color="auto"/>
            </w:tcBorders>
          </w:tcPr>
          <w:p w14:paraId="1DDB6308" w14:textId="77777777" w:rsidR="00A65E1B" w:rsidRPr="00303051" w:rsidRDefault="00A65E1B"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 xml:space="preserve">Počet literatury </w:t>
            </w:r>
            <w:r w:rsidR="005E2322" w:rsidRPr="00303051">
              <w:rPr>
                <w:rFonts w:ascii="Palatino Linotype" w:eastAsia="Calibri" w:hAnsi="Palatino Linotype" w:cs="Times New Roman"/>
                <w:b/>
                <w:sz w:val="24"/>
                <w:szCs w:val="24"/>
              </w:rPr>
              <w:br/>
            </w:r>
            <w:r w:rsidRPr="00303051">
              <w:rPr>
                <w:rFonts w:ascii="Palatino Linotype" w:eastAsia="Calibri" w:hAnsi="Palatino Linotype" w:cs="Times New Roman"/>
                <w:b/>
                <w:sz w:val="24"/>
                <w:szCs w:val="24"/>
              </w:rPr>
              <w:t>a zdrojů:</w:t>
            </w:r>
          </w:p>
        </w:tc>
        <w:tc>
          <w:tcPr>
            <w:tcW w:w="6037" w:type="dxa"/>
            <w:tcBorders>
              <w:top w:val="single" w:sz="2" w:space="0" w:color="auto"/>
              <w:left w:val="single" w:sz="2" w:space="0" w:color="auto"/>
              <w:bottom w:val="single" w:sz="4" w:space="0" w:color="auto"/>
              <w:right w:val="double" w:sz="4" w:space="0" w:color="auto"/>
            </w:tcBorders>
          </w:tcPr>
          <w:p w14:paraId="0472E301" w14:textId="14802D65" w:rsidR="00A65E1B" w:rsidRPr="00303051" w:rsidRDefault="00525996" w:rsidP="00656D3A">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52</w:t>
            </w:r>
          </w:p>
        </w:tc>
      </w:tr>
      <w:tr w:rsidR="000C697A" w:rsidRPr="00303051" w14:paraId="778C9261" w14:textId="77777777" w:rsidTr="003171E2">
        <w:trPr>
          <w:trHeight w:val="415"/>
        </w:trPr>
        <w:tc>
          <w:tcPr>
            <w:tcW w:w="2453" w:type="dxa"/>
            <w:tcBorders>
              <w:top w:val="single" w:sz="4" w:space="0" w:color="auto"/>
              <w:left w:val="double" w:sz="4" w:space="0" w:color="auto"/>
              <w:bottom w:val="double" w:sz="4" w:space="0" w:color="auto"/>
              <w:right w:val="single" w:sz="2" w:space="0" w:color="auto"/>
            </w:tcBorders>
            <w:hideMark/>
          </w:tcPr>
          <w:p w14:paraId="0634BE9F" w14:textId="77777777" w:rsidR="000C697A" w:rsidRPr="00303051" w:rsidRDefault="000C697A" w:rsidP="00656D3A">
            <w:pPr>
              <w:spacing w:after="0" w:line="276" w:lineRule="auto"/>
              <w:rPr>
                <w:rFonts w:ascii="Palatino Linotype" w:eastAsia="Calibri" w:hAnsi="Palatino Linotype" w:cs="Times New Roman"/>
                <w:b/>
                <w:sz w:val="24"/>
                <w:szCs w:val="24"/>
              </w:rPr>
            </w:pPr>
            <w:r w:rsidRPr="00303051">
              <w:rPr>
                <w:rFonts w:ascii="Palatino Linotype" w:eastAsia="Calibri" w:hAnsi="Palatino Linotype" w:cs="Times New Roman"/>
                <w:b/>
                <w:sz w:val="24"/>
                <w:szCs w:val="24"/>
              </w:rPr>
              <w:t>Rozsah práce:</w:t>
            </w:r>
          </w:p>
        </w:tc>
        <w:tc>
          <w:tcPr>
            <w:tcW w:w="6037" w:type="dxa"/>
            <w:tcBorders>
              <w:top w:val="single" w:sz="4" w:space="0" w:color="auto"/>
              <w:left w:val="single" w:sz="2" w:space="0" w:color="auto"/>
              <w:bottom w:val="double" w:sz="4" w:space="0" w:color="auto"/>
              <w:right w:val="double" w:sz="4" w:space="0" w:color="auto"/>
            </w:tcBorders>
          </w:tcPr>
          <w:p w14:paraId="30819DB9" w14:textId="736FFF42" w:rsidR="000C697A" w:rsidRPr="00303051" w:rsidRDefault="00C3582A" w:rsidP="00C3582A">
            <w:pPr>
              <w:spacing w:after="0" w:line="276" w:lineRule="auto"/>
              <w:rPr>
                <w:rFonts w:ascii="Palatino Linotype" w:eastAsia="Calibri" w:hAnsi="Palatino Linotype" w:cs="Times New Roman"/>
                <w:sz w:val="24"/>
                <w:szCs w:val="24"/>
              </w:rPr>
            </w:pPr>
            <w:r>
              <w:rPr>
                <w:rFonts w:ascii="Palatino Linotype" w:eastAsia="Calibri" w:hAnsi="Palatino Linotype" w:cs="Times New Roman"/>
                <w:i/>
                <w:sz w:val="24"/>
                <w:szCs w:val="24"/>
              </w:rPr>
              <w:t>53</w:t>
            </w:r>
            <w:r w:rsidR="000C697A" w:rsidRPr="00303051">
              <w:rPr>
                <w:rFonts w:ascii="Palatino Linotype" w:eastAsia="Calibri" w:hAnsi="Palatino Linotype" w:cs="Times New Roman"/>
                <w:sz w:val="24"/>
                <w:szCs w:val="24"/>
              </w:rPr>
              <w:t xml:space="preserve"> s. (</w:t>
            </w:r>
            <w:r>
              <w:rPr>
                <w:rFonts w:ascii="Palatino Linotype" w:eastAsia="Calibri" w:hAnsi="Palatino Linotype" w:cs="Times New Roman"/>
                <w:i/>
                <w:sz w:val="24"/>
                <w:szCs w:val="24"/>
              </w:rPr>
              <w:t>5</w:t>
            </w:r>
            <w:r w:rsidR="00A35DFE">
              <w:rPr>
                <w:rFonts w:ascii="Palatino Linotype" w:eastAsia="Calibri" w:hAnsi="Palatino Linotype" w:cs="Times New Roman"/>
                <w:i/>
                <w:sz w:val="24"/>
                <w:szCs w:val="24"/>
              </w:rPr>
              <w:t>6 530</w:t>
            </w:r>
            <w:r w:rsidR="000C697A" w:rsidRPr="00303051">
              <w:rPr>
                <w:rFonts w:ascii="Palatino Linotype" w:eastAsia="Calibri" w:hAnsi="Palatino Linotype" w:cs="Times New Roman"/>
                <w:i/>
                <w:sz w:val="24"/>
                <w:szCs w:val="24"/>
              </w:rPr>
              <w:t xml:space="preserve"> </w:t>
            </w:r>
            <w:r w:rsidR="000C697A" w:rsidRPr="00303051">
              <w:rPr>
                <w:rFonts w:ascii="Palatino Linotype" w:eastAsia="Calibri" w:hAnsi="Palatino Linotype" w:cs="Times New Roman"/>
                <w:sz w:val="24"/>
                <w:szCs w:val="24"/>
              </w:rPr>
              <w:t>znaků s mezerami)</w:t>
            </w:r>
          </w:p>
        </w:tc>
      </w:tr>
    </w:tbl>
    <w:p w14:paraId="1F78C0C2" w14:textId="60597A9F" w:rsidR="001063BC" w:rsidRDefault="001063BC">
      <w:pPr>
        <w:rPr>
          <w:rFonts w:ascii="Palatino Linotype" w:hAnsi="Palatino Linotype"/>
          <w:b/>
          <w:sz w:val="28"/>
          <w:szCs w:val="28"/>
        </w:rPr>
      </w:pPr>
    </w:p>
    <w:p w14:paraId="63C2181A" w14:textId="0E61CD86" w:rsidR="00B625A4" w:rsidRDefault="00B625A4">
      <w:pPr>
        <w:rPr>
          <w:rFonts w:ascii="Palatino Linotype" w:hAnsi="Palatino Linotype"/>
          <w:b/>
          <w:sz w:val="28"/>
          <w:szCs w:val="28"/>
        </w:rPr>
      </w:pPr>
    </w:p>
    <w:p w14:paraId="59165396" w14:textId="779E3D4E" w:rsidR="007B4B7A" w:rsidRDefault="007B4B7A">
      <w:pPr>
        <w:rPr>
          <w:rFonts w:ascii="Palatino Linotype" w:hAnsi="Palatino Linotype"/>
          <w:b/>
          <w:sz w:val="28"/>
          <w:szCs w:val="28"/>
        </w:rPr>
      </w:pPr>
    </w:p>
    <w:p w14:paraId="0CA2C1CA" w14:textId="4574C2BF" w:rsidR="007B4B7A" w:rsidRDefault="007B4B7A">
      <w:pPr>
        <w:rPr>
          <w:rFonts w:ascii="Palatino Linotype" w:hAnsi="Palatino Linotype"/>
          <w:b/>
          <w:sz w:val="28"/>
          <w:szCs w:val="28"/>
        </w:rPr>
      </w:pPr>
    </w:p>
    <w:p w14:paraId="2B5FF4CD" w14:textId="6AF521C2" w:rsidR="007B4B7A" w:rsidRDefault="007B4B7A">
      <w:pPr>
        <w:rPr>
          <w:rFonts w:ascii="Palatino Linotype" w:hAnsi="Palatino Linotype"/>
          <w:b/>
          <w:sz w:val="28"/>
          <w:szCs w:val="28"/>
        </w:rPr>
      </w:pPr>
    </w:p>
    <w:p w14:paraId="591D0929" w14:textId="617B693D" w:rsidR="007B4B7A" w:rsidRDefault="007B4B7A">
      <w:pPr>
        <w:rPr>
          <w:rFonts w:ascii="Palatino Linotype" w:hAnsi="Palatino Linotype"/>
          <w:b/>
          <w:sz w:val="28"/>
          <w:szCs w:val="28"/>
        </w:rPr>
      </w:pPr>
    </w:p>
    <w:p w14:paraId="56813521" w14:textId="52FD94B4" w:rsidR="007B4B7A" w:rsidRDefault="007B4B7A">
      <w:pPr>
        <w:rPr>
          <w:rFonts w:ascii="Palatino Linotype" w:hAnsi="Palatino Linotype"/>
          <w:b/>
          <w:sz w:val="28"/>
          <w:szCs w:val="28"/>
        </w:rPr>
      </w:pPr>
    </w:p>
    <w:p w14:paraId="653EAFF4" w14:textId="0F97C960" w:rsidR="007B4B7A" w:rsidRDefault="007B4B7A">
      <w:pPr>
        <w:rPr>
          <w:rFonts w:ascii="Palatino Linotype" w:hAnsi="Palatino Linotype"/>
          <w:b/>
          <w:sz w:val="28"/>
          <w:szCs w:val="28"/>
        </w:rPr>
      </w:pPr>
    </w:p>
    <w:p w14:paraId="4D150F10" w14:textId="21DCD8E5" w:rsidR="007B4B7A" w:rsidRDefault="007B4B7A">
      <w:pPr>
        <w:rPr>
          <w:rFonts w:ascii="Palatino Linotype" w:hAnsi="Palatino Linotype"/>
          <w:b/>
          <w:sz w:val="28"/>
          <w:szCs w:val="28"/>
        </w:rPr>
      </w:pPr>
    </w:p>
    <w:p w14:paraId="3079988B" w14:textId="0573DD07" w:rsidR="007B4B7A" w:rsidRDefault="007B4B7A">
      <w:pPr>
        <w:rPr>
          <w:rFonts w:ascii="Palatino Linotype" w:hAnsi="Palatino Linotype"/>
          <w:b/>
          <w:sz w:val="28"/>
          <w:szCs w:val="28"/>
        </w:rPr>
      </w:pPr>
    </w:p>
    <w:p w14:paraId="48F31442" w14:textId="784AA9A5" w:rsidR="007B4B7A" w:rsidRDefault="007B4B7A">
      <w:pPr>
        <w:rPr>
          <w:rFonts w:ascii="Palatino Linotype" w:hAnsi="Palatino Linotype"/>
          <w:b/>
          <w:sz w:val="28"/>
          <w:szCs w:val="28"/>
        </w:rPr>
      </w:pPr>
    </w:p>
    <w:p w14:paraId="635B12DB" w14:textId="11AEF63E" w:rsidR="007B4B7A" w:rsidRDefault="007B4B7A">
      <w:pPr>
        <w:rPr>
          <w:rFonts w:ascii="Palatino Linotype" w:hAnsi="Palatino Linotype"/>
          <w:b/>
          <w:sz w:val="28"/>
          <w:szCs w:val="28"/>
        </w:rPr>
      </w:pPr>
    </w:p>
    <w:p w14:paraId="002971BC" w14:textId="3383BFF1" w:rsidR="007B4B7A" w:rsidRDefault="007B4B7A">
      <w:pPr>
        <w:rPr>
          <w:rFonts w:ascii="Palatino Linotype" w:hAnsi="Palatino Linotype"/>
          <w:b/>
          <w:sz w:val="28"/>
          <w:szCs w:val="28"/>
        </w:rPr>
      </w:pPr>
    </w:p>
    <w:p w14:paraId="60675FA2" w14:textId="58BB80F0" w:rsidR="007B4B7A" w:rsidRDefault="007B4B7A">
      <w:pPr>
        <w:rPr>
          <w:rFonts w:ascii="Palatino Linotype" w:hAnsi="Palatino Linotype"/>
          <w:b/>
          <w:sz w:val="28"/>
          <w:szCs w:val="28"/>
        </w:rPr>
      </w:pPr>
    </w:p>
    <w:sdt>
      <w:sdtPr>
        <w:rPr>
          <w:rFonts w:asciiTheme="minorHAnsi" w:eastAsiaTheme="minorHAnsi" w:hAnsiTheme="minorHAnsi" w:cstheme="minorBidi"/>
          <w:b w:val="0"/>
          <w:sz w:val="22"/>
          <w:szCs w:val="22"/>
          <w:lang w:eastAsia="en-US"/>
        </w:rPr>
        <w:id w:val="908572480"/>
        <w:docPartObj>
          <w:docPartGallery w:val="Table of Contents"/>
          <w:docPartUnique/>
        </w:docPartObj>
      </w:sdtPr>
      <w:sdtEndPr>
        <w:rPr>
          <w:rFonts w:ascii="Palatino Linotype" w:hAnsi="Palatino Linotype"/>
          <w:bCs/>
          <w:sz w:val="24"/>
          <w:szCs w:val="24"/>
        </w:rPr>
      </w:sdtEndPr>
      <w:sdtContent>
        <w:p w14:paraId="3B06A09B" w14:textId="4E29223F" w:rsidR="00F4184B" w:rsidRPr="00B625A4" w:rsidRDefault="00F4184B" w:rsidP="00F4184B">
          <w:pPr>
            <w:pStyle w:val="Nadpisobsahu"/>
          </w:pPr>
          <w:r w:rsidRPr="00B625A4">
            <w:t>Obsah</w:t>
          </w:r>
        </w:p>
        <w:p w14:paraId="70F83166" w14:textId="0A8D05BA" w:rsidR="00227F27" w:rsidRPr="00227F27" w:rsidRDefault="00F4184B">
          <w:pPr>
            <w:pStyle w:val="Obsah1"/>
            <w:tabs>
              <w:tab w:val="right" w:leader="dot" w:pos="8210"/>
            </w:tabs>
            <w:rPr>
              <w:rFonts w:ascii="Palatino Linotype" w:eastAsiaTheme="minorEastAsia" w:hAnsi="Palatino Linotype"/>
              <w:noProof/>
              <w:sz w:val="24"/>
              <w:szCs w:val="24"/>
              <w:lang w:eastAsia="cs-CZ"/>
            </w:rPr>
          </w:pPr>
          <w:r w:rsidRPr="00227F27">
            <w:rPr>
              <w:rFonts w:ascii="Palatino Linotype" w:hAnsi="Palatino Linotype"/>
              <w:sz w:val="24"/>
              <w:szCs w:val="24"/>
            </w:rPr>
            <w:fldChar w:fldCharType="begin"/>
          </w:r>
          <w:r w:rsidRPr="00227F27">
            <w:rPr>
              <w:rFonts w:ascii="Palatino Linotype" w:hAnsi="Palatino Linotype"/>
              <w:sz w:val="24"/>
              <w:szCs w:val="24"/>
            </w:rPr>
            <w:instrText xml:space="preserve"> TOC \o "1-3" \h \z \u </w:instrText>
          </w:r>
          <w:r w:rsidRPr="00227F27">
            <w:rPr>
              <w:rFonts w:ascii="Palatino Linotype" w:hAnsi="Palatino Linotype"/>
              <w:sz w:val="24"/>
              <w:szCs w:val="24"/>
            </w:rPr>
            <w:fldChar w:fldCharType="separate"/>
          </w:r>
          <w:hyperlink w:anchor="_Toc131195702" w:history="1">
            <w:r w:rsidR="00227F27" w:rsidRPr="00227F27">
              <w:rPr>
                <w:rStyle w:val="Hypertextovodkaz"/>
                <w:rFonts w:ascii="Palatino Linotype" w:eastAsia="Calibri" w:hAnsi="Palatino Linotype"/>
                <w:noProof/>
                <w:sz w:val="24"/>
                <w:szCs w:val="24"/>
                <w:lang w:eastAsia="cs-CZ"/>
              </w:rPr>
              <w:t>Anotace</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_Toc131195702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4</w:t>
            </w:r>
            <w:r w:rsidR="00227F27" w:rsidRPr="00227F27">
              <w:rPr>
                <w:rFonts w:ascii="Palatino Linotype" w:hAnsi="Palatino Linotype"/>
                <w:noProof/>
                <w:webHidden/>
                <w:sz w:val="24"/>
                <w:szCs w:val="24"/>
              </w:rPr>
              <w:fldChar w:fldCharType="end"/>
            </w:r>
          </w:hyperlink>
        </w:p>
        <w:p w14:paraId="7C8C161B" w14:textId="57E9536D" w:rsidR="00227F27" w:rsidRPr="00227F27" w:rsidRDefault="000D61C5">
          <w:pPr>
            <w:pStyle w:val="Obsah1"/>
            <w:tabs>
              <w:tab w:val="right" w:leader="dot" w:pos="8210"/>
            </w:tabs>
            <w:rPr>
              <w:rFonts w:ascii="Palatino Linotype" w:eastAsiaTheme="minorEastAsia" w:hAnsi="Palatino Linotype"/>
              <w:noProof/>
              <w:sz w:val="24"/>
              <w:szCs w:val="24"/>
              <w:lang w:eastAsia="cs-CZ"/>
            </w:rPr>
          </w:pPr>
          <w:hyperlink w:anchor="_Toc131195703" w:history="1">
            <w:r w:rsidR="00227F27" w:rsidRPr="00227F27">
              <w:rPr>
                <w:rStyle w:val="Hypertextovodkaz"/>
                <w:rFonts w:ascii="Palatino Linotype" w:hAnsi="Palatino Linotype"/>
                <w:noProof/>
                <w:sz w:val="24"/>
                <w:szCs w:val="24"/>
              </w:rPr>
              <w:t>Úvod</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_Toc131195703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8</w:t>
            </w:r>
            <w:r w:rsidR="00227F27" w:rsidRPr="00227F27">
              <w:rPr>
                <w:rFonts w:ascii="Palatino Linotype" w:hAnsi="Palatino Linotype"/>
                <w:noProof/>
                <w:webHidden/>
                <w:sz w:val="24"/>
                <w:szCs w:val="24"/>
              </w:rPr>
              <w:fldChar w:fldCharType="end"/>
            </w:r>
          </w:hyperlink>
        </w:p>
        <w:p w14:paraId="2538F3FC" w14:textId="4CE730C1" w:rsidR="00227F27" w:rsidRPr="00227F27" w:rsidRDefault="000D61C5">
          <w:pPr>
            <w:pStyle w:val="Obsah1"/>
            <w:tabs>
              <w:tab w:val="left" w:pos="440"/>
              <w:tab w:val="right" w:leader="dot" w:pos="8210"/>
            </w:tabs>
            <w:rPr>
              <w:rFonts w:ascii="Palatino Linotype" w:eastAsiaTheme="minorEastAsia" w:hAnsi="Palatino Linotype"/>
              <w:noProof/>
              <w:sz w:val="24"/>
              <w:szCs w:val="24"/>
              <w:lang w:eastAsia="cs-CZ"/>
            </w:rPr>
          </w:pPr>
          <w:hyperlink w:anchor="_Toc131195704" w:history="1">
            <w:r w:rsidR="00227F27" w:rsidRPr="00227F27">
              <w:rPr>
                <w:rStyle w:val="Hypertextovodkaz"/>
                <w:rFonts w:ascii="Palatino Linotype" w:hAnsi="Palatino Linotype"/>
                <w:noProof/>
                <w:sz w:val="24"/>
                <w:szCs w:val="24"/>
              </w:rPr>
              <w:t>1</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Vzdělávací soustava</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_Toc131195704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9</w:t>
            </w:r>
            <w:r w:rsidR="00227F27" w:rsidRPr="00227F27">
              <w:rPr>
                <w:rFonts w:ascii="Palatino Linotype" w:hAnsi="Palatino Linotype"/>
                <w:noProof/>
                <w:webHidden/>
                <w:sz w:val="24"/>
                <w:szCs w:val="24"/>
              </w:rPr>
              <w:fldChar w:fldCharType="end"/>
            </w:r>
          </w:hyperlink>
        </w:p>
        <w:p w14:paraId="14F4CCDD" w14:textId="18F8C0F9"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05" w:history="1">
            <w:r w:rsidR="00227F27" w:rsidRPr="00227F27">
              <w:rPr>
                <w:rStyle w:val="Hypertextovodkaz"/>
                <w:rFonts w:ascii="Palatino Linotype" w:hAnsi="Palatino Linotype"/>
                <w:noProof/>
                <w:sz w:val="24"/>
                <w:szCs w:val="24"/>
              </w:rPr>
              <w:t>1.1</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Škola jako instituce</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_Toc131195705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10</w:t>
            </w:r>
            <w:r w:rsidR="00227F27" w:rsidRPr="00227F27">
              <w:rPr>
                <w:rFonts w:ascii="Palatino Linotype" w:hAnsi="Palatino Linotype"/>
                <w:noProof/>
                <w:webHidden/>
                <w:sz w:val="24"/>
                <w:szCs w:val="24"/>
              </w:rPr>
              <w:fldChar w:fldCharType="end"/>
            </w:r>
          </w:hyperlink>
        </w:p>
        <w:p w14:paraId="0E63E440" w14:textId="325AF7EB"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06" w:history="1">
            <w:r w:rsidR="00227F27" w:rsidRPr="00227F27">
              <w:rPr>
                <w:rStyle w:val="Hypertextovodkaz"/>
                <w:rFonts w:ascii="Palatino Linotype" w:hAnsi="Palatino Linotype"/>
                <w:noProof/>
                <w:sz w:val="24"/>
                <w:szCs w:val="24"/>
              </w:rPr>
              <w:t>1.2</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Základní vzdělávání</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_Toc131195706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10</w:t>
            </w:r>
            <w:r w:rsidR="00227F27" w:rsidRPr="00227F27">
              <w:rPr>
                <w:rFonts w:ascii="Palatino Linotype" w:hAnsi="Palatino Linotype"/>
                <w:noProof/>
                <w:webHidden/>
                <w:sz w:val="24"/>
                <w:szCs w:val="24"/>
              </w:rPr>
              <w:fldChar w:fldCharType="end"/>
            </w:r>
          </w:hyperlink>
        </w:p>
        <w:p w14:paraId="293813F0" w14:textId="1BEF20C5" w:rsidR="00227F27" w:rsidRPr="00227F27" w:rsidRDefault="000D61C5">
          <w:pPr>
            <w:pStyle w:val="Obsah3"/>
            <w:tabs>
              <w:tab w:val="left" w:pos="1320"/>
              <w:tab w:val="right" w:leader="dot" w:pos="8210"/>
            </w:tabs>
            <w:rPr>
              <w:rFonts w:ascii="Palatino Linotype" w:eastAsiaTheme="minorEastAsia" w:hAnsi="Palatino Linotype"/>
              <w:noProof/>
              <w:sz w:val="24"/>
              <w:szCs w:val="24"/>
              <w:lang w:eastAsia="cs-CZ"/>
            </w:rPr>
          </w:pPr>
          <w:hyperlink w:anchor="_Toc131195707" w:history="1">
            <w:r w:rsidR="00227F27" w:rsidRPr="00227F27">
              <w:rPr>
                <w:rStyle w:val="Hypertextovodkaz"/>
                <w:rFonts w:ascii="Palatino Linotype" w:hAnsi="Palatino Linotype"/>
                <w:noProof/>
                <w:sz w:val="24"/>
                <w:szCs w:val="24"/>
              </w:rPr>
              <w:t>1.2.1</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Malotřídní škola</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_Toc131195707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11</w:t>
            </w:r>
            <w:r w:rsidR="00227F27" w:rsidRPr="00227F27">
              <w:rPr>
                <w:rFonts w:ascii="Palatino Linotype" w:hAnsi="Palatino Linotype"/>
                <w:noProof/>
                <w:webHidden/>
                <w:sz w:val="24"/>
                <w:szCs w:val="24"/>
              </w:rPr>
              <w:fldChar w:fldCharType="end"/>
            </w:r>
          </w:hyperlink>
        </w:p>
        <w:p w14:paraId="6761A9DD" w14:textId="45F83435" w:rsidR="00227F27" w:rsidRPr="00227F27" w:rsidRDefault="000D61C5">
          <w:pPr>
            <w:pStyle w:val="Obsah3"/>
            <w:tabs>
              <w:tab w:val="left" w:pos="1320"/>
              <w:tab w:val="right" w:leader="dot" w:pos="8210"/>
            </w:tabs>
            <w:rPr>
              <w:rFonts w:ascii="Palatino Linotype" w:eastAsiaTheme="minorEastAsia" w:hAnsi="Palatino Linotype"/>
              <w:noProof/>
              <w:sz w:val="24"/>
              <w:szCs w:val="24"/>
              <w:lang w:eastAsia="cs-CZ"/>
            </w:rPr>
          </w:pPr>
          <w:hyperlink w:anchor="_Toc131195708" w:history="1">
            <w:r w:rsidR="00227F27" w:rsidRPr="00227F27">
              <w:rPr>
                <w:rStyle w:val="Hypertextovodkaz"/>
                <w:rFonts w:ascii="Palatino Linotype" w:hAnsi="Palatino Linotype"/>
                <w:noProof/>
                <w:sz w:val="24"/>
                <w:szCs w:val="24"/>
              </w:rPr>
              <w:t>1.2.2</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Ředitel školy</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_Toc131195708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11</w:t>
            </w:r>
            <w:r w:rsidR="00227F27" w:rsidRPr="00227F27">
              <w:rPr>
                <w:rFonts w:ascii="Palatino Linotype" w:hAnsi="Palatino Linotype"/>
                <w:noProof/>
                <w:webHidden/>
                <w:sz w:val="24"/>
                <w:szCs w:val="24"/>
              </w:rPr>
              <w:fldChar w:fldCharType="end"/>
            </w:r>
          </w:hyperlink>
        </w:p>
        <w:p w14:paraId="28BE6EA9" w14:textId="76756A69" w:rsidR="00227F27" w:rsidRPr="00227F27" w:rsidRDefault="000D61C5">
          <w:pPr>
            <w:pStyle w:val="Obsah3"/>
            <w:tabs>
              <w:tab w:val="left" w:pos="1320"/>
              <w:tab w:val="right" w:leader="dot" w:pos="8210"/>
            </w:tabs>
            <w:rPr>
              <w:rFonts w:ascii="Palatino Linotype" w:eastAsiaTheme="minorEastAsia" w:hAnsi="Palatino Linotype"/>
              <w:noProof/>
              <w:sz w:val="24"/>
              <w:szCs w:val="24"/>
              <w:lang w:eastAsia="cs-CZ"/>
            </w:rPr>
          </w:pPr>
          <w:hyperlink w:anchor="_Toc131195709" w:history="1">
            <w:r w:rsidR="00227F27" w:rsidRPr="00227F27">
              <w:rPr>
                <w:rStyle w:val="Hypertextovodkaz"/>
                <w:rFonts w:ascii="Palatino Linotype" w:hAnsi="Palatino Linotype"/>
                <w:noProof/>
                <w:sz w:val="24"/>
                <w:szCs w:val="24"/>
              </w:rPr>
              <w:t>1.2.3</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Pedagogický pracovník</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_Toc131195709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12</w:t>
            </w:r>
            <w:r w:rsidR="00227F27" w:rsidRPr="00227F27">
              <w:rPr>
                <w:rFonts w:ascii="Palatino Linotype" w:hAnsi="Palatino Linotype"/>
                <w:noProof/>
                <w:webHidden/>
                <w:sz w:val="24"/>
                <w:szCs w:val="24"/>
              </w:rPr>
              <w:fldChar w:fldCharType="end"/>
            </w:r>
          </w:hyperlink>
        </w:p>
        <w:p w14:paraId="2CA80809" w14:textId="77A6C3ED" w:rsidR="00227F27" w:rsidRPr="00227F27" w:rsidRDefault="000D61C5">
          <w:pPr>
            <w:pStyle w:val="Obsah1"/>
            <w:tabs>
              <w:tab w:val="left" w:pos="440"/>
              <w:tab w:val="right" w:leader="dot" w:pos="8210"/>
            </w:tabs>
            <w:rPr>
              <w:rFonts w:ascii="Palatino Linotype" w:eastAsiaTheme="minorEastAsia" w:hAnsi="Palatino Linotype"/>
              <w:noProof/>
              <w:sz w:val="24"/>
              <w:szCs w:val="24"/>
              <w:lang w:eastAsia="cs-CZ"/>
            </w:rPr>
          </w:pPr>
          <w:hyperlink w:anchor="_Toc131195710" w:history="1">
            <w:r w:rsidR="00227F27" w:rsidRPr="00227F27">
              <w:rPr>
                <w:rStyle w:val="Hypertextovodkaz"/>
                <w:rFonts w:ascii="Palatino Linotype" w:hAnsi="Palatino Linotype"/>
                <w:noProof/>
                <w:sz w:val="24"/>
                <w:szCs w:val="24"/>
              </w:rPr>
              <w:t>2</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Školský management</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_Toc131195710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13</w:t>
            </w:r>
            <w:r w:rsidR="00227F27" w:rsidRPr="00227F27">
              <w:rPr>
                <w:rFonts w:ascii="Palatino Linotype" w:hAnsi="Palatino Linotype"/>
                <w:noProof/>
                <w:webHidden/>
                <w:sz w:val="24"/>
                <w:szCs w:val="24"/>
              </w:rPr>
              <w:fldChar w:fldCharType="end"/>
            </w:r>
          </w:hyperlink>
        </w:p>
        <w:p w14:paraId="4549156A" w14:textId="126E33B9" w:rsidR="00227F27" w:rsidRPr="00227F27" w:rsidRDefault="000D61C5">
          <w:pPr>
            <w:pStyle w:val="Obsah1"/>
            <w:tabs>
              <w:tab w:val="left" w:pos="440"/>
              <w:tab w:val="right" w:leader="dot" w:pos="8210"/>
            </w:tabs>
            <w:rPr>
              <w:rFonts w:ascii="Palatino Linotype" w:eastAsiaTheme="minorEastAsia" w:hAnsi="Palatino Linotype"/>
              <w:noProof/>
              <w:sz w:val="24"/>
              <w:szCs w:val="24"/>
              <w:lang w:eastAsia="cs-CZ"/>
            </w:rPr>
          </w:pPr>
          <w:hyperlink w:anchor="_Toc131195711" w:history="1">
            <w:r w:rsidR="00227F27" w:rsidRPr="00227F27">
              <w:rPr>
                <w:rStyle w:val="Hypertextovodkaz"/>
                <w:rFonts w:ascii="Palatino Linotype" w:hAnsi="Palatino Linotype"/>
                <w:noProof/>
                <w:sz w:val="24"/>
                <w:szCs w:val="24"/>
              </w:rPr>
              <w:t>3</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Pracovní výkon</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_Toc131195711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14</w:t>
            </w:r>
            <w:r w:rsidR="00227F27" w:rsidRPr="00227F27">
              <w:rPr>
                <w:rFonts w:ascii="Palatino Linotype" w:hAnsi="Palatino Linotype"/>
                <w:noProof/>
                <w:webHidden/>
                <w:sz w:val="24"/>
                <w:szCs w:val="24"/>
              </w:rPr>
              <w:fldChar w:fldCharType="end"/>
            </w:r>
          </w:hyperlink>
        </w:p>
        <w:p w14:paraId="1FC75CAD" w14:textId="6B06D2F0"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12" w:history="1">
            <w:r w:rsidR="00227F27" w:rsidRPr="00227F27">
              <w:rPr>
                <w:rStyle w:val="Hypertextovodkaz"/>
                <w:rFonts w:ascii="Palatino Linotype" w:hAnsi="Palatino Linotype"/>
                <w:noProof/>
                <w:sz w:val="24"/>
                <w:szCs w:val="24"/>
              </w:rPr>
              <w:t>3.1</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Řízení pracovního výkonu</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_Toc131195712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15</w:t>
            </w:r>
            <w:r w:rsidR="00227F27" w:rsidRPr="00227F27">
              <w:rPr>
                <w:rFonts w:ascii="Palatino Linotype" w:hAnsi="Palatino Linotype"/>
                <w:noProof/>
                <w:webHidden/>
                <w:sz w:val="24"/>
                <w:szCs w:val="24"/>
              </w:rPr>
              <w:fldChar w:fldCharType="end"/>
            </w:r>
          </w:hyperlink>
        </w:p>
        <w:p w14:paraId="3E3B122B" w14:textId="53104CAB"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13" w:history="1">
            <w:r w:rsidR="00227F27" w:rsidRPr="00227F27">
              <w:rPr>
                <w:rStyle w:val="Hypertextovodkaz"/>
                <w:rFonts w:ascii="Palatino Linotype" w:hAnsi="Palatino Linotype"/>
                <w:noProof/>
                <w:sz w:val="24"/>
                <w:szCs w:val="24"/>
              </w:rPr>
              <w:t>3.2</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Cyklus řízení pracovního výkonu</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_Toc131195713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16</w:t>
            </w:r>
            <w:r w:rsidR="00227F27" w:rsidRPr="00227F27">
              <w:rPr>
                <w:rFonts w:ascii="Palatino Linotype" w:hAnsi="Palatino Linotype"/>
                <w:noProof/>
                <w:webHidden/>
                <w:sz w:val="24"/>
                <w:szCs w:val="24"/>
              </w:rPr>
              <w:fldChar w:fldCharType="end"/>
            </w:r>
          </w:hyperlink>
        </w:p>
        <w:p w14:paraId="7B34D3BC" w14:textId="42ADACEE"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14" w:history="1">
            <w:r w:rsidR="00227F27" w:rsidRPr="00227F27">
              <w:rPr>
                <w:rStyle w:val="Hypertextovodkaz"/>
                <w:rFonts w:ascii="Palatino Linotype" w:hAnsi="Palatino Linotype"/>
                <w:noProof/>
                <w:sz w:val="24"/>
                <w:szCs w:val="24"/>
              </w:rPr>
              <w:t>3.3</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Motivace pracovního výkonu</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_Toc131195714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18</w:t>
            </w:r>
            <w:r w:rsidR="00227F27" w:rsidRPr="00227F27">
              <w:rPr>
                <w:rFonts w:ascii="Palatino Linotype" w:hAnsi="Palatino Linotype"/>
                <w:noProof/>
                <w:webHidden/>
                <w:sz w:val="24"/>
                <w:szCs w:val="24"/>
              </w:rPr>
              <w:fldChar w:fldCharType="end"/>
            </w:r>
          </w:hyperlink>
        </w:p>
        <w:p w14:paraId="34ABC484" w14:textId="5222894D"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15" w:history="1">
            <w:r w:rsidR="00227F27" w:rsidRPr="00227F27">
              <w:rPr>
                <w:rStyle w:val="Hypertextovodkaz"/>
                <w:rFonts w:ascii="Palatino Linotype" w:hAnsi="Palatino Linotype"/>
                <w:noProof/>
                <w:sz w:val="24"/>
                <w:szCs w:val="24"/>
              </w:rPr>
              <w:t>3.4</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Další vzdělávání pedagogických pracovníků</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_Toc131195715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20</w:t>
            </w:r>
            <w:r w:rsidR="00227F27" w:rsidRPr="00227F27">
              <w:rPr>
                <w:rFonts w:ascii="Palatino Linotype" w:hAnsi="Palatino Linotype"/>
                <w:noProof/>
                <w:webHidden/>
                <w:sz w:val="24"/>
                <w:szCs w:val="24"/>
              </w:rPr>
              <w:fldChar w:fldCharType="end"/>
            </w:r>
          </w:hyperlink>
        </w:p>
        <w:p w14:paraId="3C9EC11D" w14:textId="1E312821"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16" w:history="1">
            <w:r w:rsidR="00227F27" w:rsidRPr="00227F27">
              <w:rPr>
                <w:rStyle w:val="Hypertextovodkaz"/>
                <w:rFonts w:ascii="Palatino Linotype" w:hAnsi="Palatino Linotype"/>
                <w:noProof/>
                <w:sz w:val="24"/>
                <w:szCs w:val="24"/>
              </w:rPr>
              <w:t>3.5</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Řízení pracovního výkonu pedagogických pracovníků</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_Toc131195716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21</w:t>
            </w:r>
            <w:r w:rsidR="00227F27" w:rsidRPr="00227F27">
              <w:rPr>
                <w:rFonts w:ascii="Palatino Linotype" w:hAnsi="Palatino Linotype"/>
                <w:noProof/>
                <w:webHidden/>
                <w:sz w:val="24"/>
                <w:szCs w:val="24"/>
              </w:rPr>
              <w:fldChar w:fldCharType="end"/>
            </w:r>
          </w:hyperlink>
        </w:p>
        <w:p w14:paraId="3163421D" w14:textId="2162E0AB" w:rsidR="00227F27" w:rsidRPr="00227F27" w:rsidRDefault="000D61C5">
          <w:pPr>
            <w:pStyle w:val="Obsah1"/>
            <w:tabs>
              <w:tab w:val="left" w:pos="440"/>
              <w:tab w:val="right" w:leader="dot" w:pos="8210"/>
            </w:tabs>
            <w:rPr>
              <w:rFonts w:ascii="Palatino Linotype" w:eastAsiaTheme="minorEastAsia" w:hAnsi="Palatino Linotype"/>
              <w:noProof/>
              <w:sz w:val="24"/>
              <w:szCs w:val="24"/>
              <w:lang w:eastAsia="cs-CZ"/>
            </w:rPr>
          </w:pPr>
          <w:hyperlink w:anchor="_Toc131195717" w:history="1">
            <w:r w:rsidR="00227F27" w:rsidRPr="00227F27">
              <w:rPr>
                <w:rStyle w:val="Hypertextovodkaz"/>
                <w:rFonts w:ascii="Palatino Linotype" w:hAnsi="Palatino Linotype"/>
                <w:noProof/>
                <w:sz w:val="24"/>
                <w:szCs w:val="24"/>
              </w:rPr>
              <w:t>4</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Hodnocení pracovního výkonu</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_Toc131195717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22</w:t>
            </w:r>
            <w:r w:rsidR="00227F27" w:rsidRPr="00227F27">
              <w:rPr>
                <w:rFonts w:ascii="Palatino Linotype" w:hAnsi="Palatino Linotype"/>
                <w:noProof/>
                <w:webHidden/>
                <w:sz w:val="24"/>
                <w:szCs w:val="24"/>
              </w:rPr>
              <w:fldChar w:fldCharType="end"/>
            </w:r>
          </w:hyperlink>
        </w:p>
        <w:p w14:paraId="47EC1E70" w14:textId="3B44613E"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18" w:history="1">
            <w:r w:rsidR="00227F27" w:rsidRPr="00227F27">
              <w:rPr>
                <w:rStyle w:val="Hypertextovodkaz"/>
                <w:rFonts w:ascii="Palatino Linotype" w:hAnsi="Palatino Linotype"/>
                <w:noProof/>
                <w:sz w:val="24"/>
                <w:szCs w:val="24"/>
              </w:rPr>
              <w:t>4.1</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Nástroje a kritéria hodnocení</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_Toc131195718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23</w:t>
            </w:r>
            <w:r w:rsidR="00227F27" w:rsidRPr="00227F27">
              <w:rPr>
                <w:rFonts w:ascii="Palatino Linotype" w:hAnsi="Palatino Linotype"/>
                <w:noProof/>
                <w:webHidden/>
                <w:sz w:val="24"/>
                <w:szCs w:val="24"/>
              </w:rPr>
              <w:fldChar w:fldCharType="end"/>
            </w:r>
          </w:hyperlink>
        </w:p>
        <w:p w14:paraId="4858889A" w14:textId="4EF6C3F8"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19" w:history="1">
            <w:r w:rsidR="00227F27" w:rsidRPr="00227F27">
              <w:rPr>
                <w:rStyle w:val="Hypertextovodkaz"/>
                <w:rFonts w:ascii="Palatino Linotype" w:hAnsi="Palatino Linotype"/>
                <w:noProof/>
                <w:sz w:val="24"/>
                <w:szCs w:val="24"/>
              </w:rPr>
              <w:t>4.2</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Komunikace výsledků hodnocení – zpětná vazba</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_Toc131195719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25</w:t>
            </w:r>
            <w:r w:rsidR="00227F27" w:rsidRPr="00227F27">
              <w:rPr>
                <w:rFonts w:ascii="Palatino Linotype" w:hAnsi="Palatino Linotype"/>
                <w:noProof/>
                <w:webHidden/>
                <w:sz w:val="24"/>
                <w:szCs w:val="24"/>
              </w:rPr>
              <w:fldChar w:fldCharType="end"/>
            </w:r>
          </w:hyperlink>
        </w:p>
        <w:p w14:paraId="077D5497" w14:textId="7556967B" w:rsidR="00227F27" w:rsidRPr="00227F27" w:rsidRDefault="000D61C5">
          <w:pPr>
            <w:pStyle w:val="Obsah1"/>
            <w:tabs>
              <w:tab w:val="left" w:pos="440"/>
              <w:tab w:val="right" w:leader="dot" w:pos="8210"/>
            </w:tabs>
            <w:rPr>
              <w:rFonts w:ascii="Palatino Linotype" w:eastAsiaTheme="minorEastAsia" w:hAnsi="Palatino Linotype"/>
              <w:noProof/>
              <w:sz w:val="24"/>
              <w:szCs w:val="24"/>
              <w:lang w:eastAsia="cs-CZ"/>
            </w:rPr>
          </w:pPr>
          <w:hyperlink w:anchor="_Toc131195720" w:history="1">
            <w:r w:rsidR="00227F27" w:rsidRPr="00227F27">
              <w:rPr>
                <w:rStyle w:val="Hypertextovodkaz"/>
                <w:rFonts w:ascii="Palatino Linotype" w:hAnsi="Palatino Linotype"/>
                <w:noProof/>
                <w:sz w:val="24"/>
                <w:szCs w:val="24"/>
              </w:rPr>
              <w:t>5</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Komunikace</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_Toc131195720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26</w:t>
            </w:r>
            <w:r w:rsidR="00227F27" w:rsidRPr="00227F27">
              <w:rPr>
                <w:rFonts w:ascii="Palatino Linotype" w:hAnsi="Palatino Linotype"/>
                <w:noProof/>
                <w:webHidden/>
                <w:sz w:val="24"/>
                <w:szCs w:val="24"/>
              </w:rPr>
              <w:fldChar w:fldCharType="end"/>
            </w:r>
          </w:hyperlink>
        </w:p>
        <w:p w14:paraId="6E22D3C2" w14:textId="34E578D2"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21" w:history="1">
            <w:r w:rsidR="00227F27" w:rsidRPr="00227F27">
              <w:rPr>
                <w:rStyle w:val="Hypertextovodkaz"/>
                <w:rFonts w:ascii="Palatino Linotype" w:hAnsi="Palatino Linotype"/>
                <w:noProof/>
                <w:sz w:val="24"/>
                <w:szCs w:val="24"/>
              </w:rPr>
              <w:t>5.1</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Druhy komunikace</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_Toc131195721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26</w:t>
            </w:r>
            <w:r w:rsidR="00227F27" w:rsidRPr="00227F27">
              <w:rPr>
                <w:rFonts w:ascii="Palatino Linotype" w:hAnsi="Palatino Linotype"/>
                <w:noProof/>
                <w:webHidden/>
                <w:sz w:val="24"/>
                <w:szCs w:val="24"/>
              </w:rPr>
              <w:fldChar w:fldCharType="end"/>
            </w:r>
          </w:hyperlink>
        </w:p>
        <w:p w14:paraId="4922AE70" w14:textId="176AB9A8"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22" w:history="1">
            <w:r w:rsidR="00227F27" w:rsidRPr="00227F27">
              <w:rPr>
                <w:rStyle w:val="Hypertextovodkaz"/>
                <w:rFonts w:ascii="Palatino Linotype" w:hAnsi="Palatino Linotype"/>
                <w:noProof/>
                <w:sz w:val="24"/>
                <w:szCs w:val="24"/>
              </w:rPr>
              <w:t>5.2</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Způsoby komunikace</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_Toc131195722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27</w:t>
            </w:r>
            <w:r w:rsidR="00227F27" w:rsidRPr="00227F27">
              <w:rPr>
                <w:rFonts w:ascii="Palatino Linotype" w:hAnsi="Palatino Linotype"/>
                <w:noProof/>
                <w:webHidden/>
                <w:sz w:val="24"/>
                <w:szCs w:val="24"/>
              </w:rPr>
              <w:fldChar w:fldCharType="end"/>
            </w:r>
          </w:hyperlink>
        </w:p>
        <w:p w14:paraId="528AED5B" w14:textId="1687A224" w:rsidR="00227F27" w:rsidRPr="00227F27" w:rsidRDefault="000D61C5">
          <w:pPr>
            <w:pStyle w:val="Obsah1"/>
            <w:tabs>
              <w:tab w:val="left" w:pos="440"/>
              <w:tab w:val="right" w:leader="dot" w:pos="8210"/>
            </w:tabs>
            <w:rPr>
              <w:rFonts w:ascii="Palatino Linotype" w:eastAsiaTheme="minorEastAsia" w:hAnsi="Palatino Linotype"/>
              <w:noProof/>
              <w:sz w:val="24"/>
              <w:szCs w:val="24"/>
              <w:lang w:eastAsia="cs-CZ"/>
            </w:rPr>
          </w:pPr>
          <w:hyperlink w:anchor="_Toc131195723" w:history="1">
            <w:r w:rsidR="00227F27" w:rsidRPr="00227F27">
              <w:rPr>
                <w:rStyle w:val="Hypertextovodkaz"/>
                <w:rFonts w:ascii="Palatino Linotype" w:hAnsi="Palatino Linotype"/>
                <w:noProof/>
                <w:sz w:val="24"/>
                <w:szCs w:val="24"/>
              </w:rPr>
              <w:t>6</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Empirická část</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_Toc131195723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28</w:t>
            </w:r>
            <w:r w:rsidR="00227F27" w:rsidRPr="00227F27">
              <w:rPr>
                <w:rFonts w:ascii="Palatino Linotype" w:hAnsi="Palatino Linotype"/>
                <w:noProof/>
                <w:webHidden/>
                <w:sz w:val="24"/>
                <w:szCs w:val="24"/>
              </w:rPr>
              <w:fldChar w:fldCharType="end"/>
            </w:r>
          </w:hyperlink>
        </w:p>
        <w:p w14:paraId="36C0A0C3" w14:textId="1B5796FD"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24" w:history="1">
            <w:r w:rsidR="00227F27" w:rsidRPr="00227F27">
              <w:rPr>
                <w:rStyle w:val="Hypertextovodkaz"/>
                <w:rFonts w:ascii="Palatino Linotype" w:hAnsi="Palatino Linotype"/>
                <w:noProof/>
                <w:sz w:val="24"/>
                <w:szCs w:val="24"/>
              </w:rPr>
              <w:t>6.1</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Cíl výzkumu a výzkumná otázka</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_Toc131195724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28</w:t>
            </w:r>
            <w:r w:rsidR="00227F27" w:rsidRPr="00227F27">
              <w:rPr>
                <w:rFonts w:ascii="Palatino Linotype" w:hAnsi="Palatino Linotype"/>
                <w:noProof/>
                <w:webHidden/>
                <w:sz w:val="24"/>
                <w:szCs w:val="24"/>
              </w:rPr>
              <w:fldChar w:fldCharType="end"/>
            </w:r>
          </w:hyperlink>
        </w:p>
        <w:p w14:paraId="16E4377A" w14:textId="5499ADDE"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25" w:history="1">
            <w:r w:rsidR="00227F27" w:rsidRPr="00227F27">
              <w:rPr>
                <w:rStyle w:val="Hypertextovodkaz"/>
                <w:rFonts w:ascii="Palatino Linotype" w:hAnsi="Palatino Linotype"/>
                <w:noProof/>
                <w:sz w:val="24"/>
                <w:szCs w:val="24"/>
              </w:rPr>
              <w:t>6.2</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Zvolený přístup a metoda sběru dat</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_Toc131195725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29</w:t>
            </w:r>
            <w:r w:rsidR="00227F27" w:rsidRPr="00227F27">
              <w:rPr>
                <w:rFonts w:ascii="Palatino Linotype" w:hAnsi="Palatino Linotype"/>
                <w:noProof/>
                <w:webHidden/>
                <w:sz w:val="24"/>
                <w:szCs w:val="24"/>
              </w:rPr>
              <w:fldChar w:fldCharType="end"/>
            </w:r>
          </w:hyperlink>
        </w:p>
        <w:p w14:paraId="4C31069B" w14:textId="3312EE7D" w:rsidR="00227F27" w:rsidRPr="00227F27" w:rsidRDefault="000D61C5">
          <w:pPr>
            <w:pStyle w:val="Obsah3"/>
            <w:tabs>
              <w:tab w:val="left" w:pos="1320"/>
              <w:tab w:val="right" w:leader="dot" w:pos="8210"/>
            </w:tabs>
            <w:rPr>
              <w:rFonts w:ascii="Palatino Linotype" w:eastAsiaTheme="minorEastAsia" w:hAnsi="Palatino Linotype"/>
              <w:noProof/>
              <w:sz w:val="24"/>
              <w:szCs w:val="24"/>
              <w:lang w:eastAsia="cs-CZ"/>
            </w:rPr>
          </w:pPr>
          <w:hyperlink w:anchor="_Toc131195726" w:history="1">
            <w:r w:rsidR="00227F27" w:rsidRPr="00227F27">
              <w:rPr>
                <w:rStyle w:val="Hypertextovodkaz"/>
                <w:rFonts w:ascii="Palatino Linotype" w:hAnsi="Palatino Linotype"/>
                <w:noProof/>
                <w:sz w:val="24"/>
                <w:szCs w:val="24"/>
              </w:rPr>
              <w:t>6.2.1.</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Realizace výzkumu</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_Toc131195726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30</w:t>
            </w:r>
            <w:r w:rsidR="00227F27" w:rsidRPr="00227F27">
              <w:rPr>
                <w:rFonts w:ascii="Palatino Linotype" w:hAnsi="Palatino Linotype"/>
                <w:noProof/>
                <w:webHidden/>
                <w:sz w:val="24"/>
                <w:szCs w:val="24"/>
              </w:rPr>
              <w:fldChar w:fldCharType="end"/>
            </w:r>
          </w:hyperlink>
        </w:p>
        <w:p w14:paraId="0FD7467F" w14:textId="0ADA82F4" w:rsidR="00227F27" w:rsidRPr="00227F27" w:rsidRDefault="000D61C5">
          <w:pPr>
            <w:pStyle w:val="Obsah2"/>
            <w:tabs>
              <w:tab w:val="left" w:pos="880"/>
              <w:tab w:val="right" w:leader="dot" w:pos="8210"/>
            </w:tabs>
            <w:rPr>
              <w:rFonts w:ascii="Palatino Linotype" w:eastAsiaTheme="minorEastAsia" w:hAnsi="Palatino Linotype"/>
              <w:noProof/>
              <w:sz w:val="24"/>
              <w:szCs w:val="24"/>
              <w:lang w:eastAsia="cs-CZ"/>
            </w:rPr>
          </w:pPr>
          <w:hyperlink w:anchor="_Toc131195727" w:history="1">
            <w:r w:rsidR="00227F27" w:rsidRPr="00227F27">
              <w:rPr>
                <w:rStyle w:val="Hypertextovodkaz"/>
                <w:rFonts w:ascii="Palatino Linotype" w:hAnsi="Palatino Linotype"/>
                <w:noProof/>
                <w:sz w:val="24"/>
                <w:szCs w:val="24"/>
              </w:rPr>
              <w:t>6.3.</w:t>
            </w:r>
            <w:r w:rsidR="00227F27" w:rsidRPr="00227F27">
              <w:rPr>
                <w:rFonts w:ascii="Palatino Linotype" w:eastAsiaTheme="minorEastAsia" w:hAnsi="Palatino Linotype"/>
                <w:noProof/>
                <w:sz w:val="24"/>
                <w:szCs w:val="24"/>
                <w:lang w:eastAsia="cs-CZ"/>
              </w:rPr>
              <w:tab/>
            </w:r>
            <w:r w:rsidR="00227F27" w:rsidRPr="00227F27">
              <w:rPr>
                <w:rStyle w:val="Hypertextovodkaz"/>
                <w:rFonts w:ascii="Palatino Linotype" w:hAnsi="Palatino Linotype"/>
                <w:noProof/>
                <w:sz w:val="24"/>
                <w:szCs w:val="24"/>
              </w:rPr>
              <w:t>Analýza dat</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_Toc131195727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33</w:t>
            </w:r>
            <w:r w:rsidR="00227F27" w:rsidRPr="00227F27">
              <w:rPr>
                <w:rFonts w:ascii="Palatino Linotype" w:hAnsi="Palatino Linotype"/>
                <w:noProof/>
                <w:webHidden/>
                <w:sz w:val="24"/>
                <w:szCs w:val="24"/>
              </w:rPr>
              <w:fldChar w:fldCharType="end"/>
            </w:r>
          </w:hyperlink>
        </w:p>
        <w:p w14:paraId="50B835FA" w14:textId="6260373B" w:rsidR="00227F27" w:rsidRPr="00227F27" w:rsidRDefault="000D61C5">
          <w:pPr>
            <w:pStyle w:val="Obsah1"/>
            <w:tabs>
              <w:tab w:val="right" w:leader="dot" w:pos="8210"/>
            </w:tabs>
            <w:rPr>
              <w:rFonts w:ascii="Palatino Linotype" w:eastAsiaTheme="minorEastAsia" w:hAnsi="Palatino Linotype"/>
              <w:noProof/>
              <w:sz w:val="24"/>
              <w:szCs w:val="24"/>
              <w:lang w:eastAsia="cs-CZ"/>
            </w:rPr>
          </w:pPr>
          <w:hyperlink w:anchor="_Toc131195728" w:history="1">
            <w:r w:rsidR="00227F27" w:rsidRPr="00227F27">
              <w:rPr>
                <w:rStyle w:val="Hypertextovodkaz"/>
                <w:rFonts w:ascii="Palatino Linotype" w:hAnsi="Palatino Linotype"/>
                <w:noProof/>
                <w:sz w:val="24"/>
                <w:szCs w:val="24"/>
              </w:rPr>
              <w:t>7 Interpretace dat</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_Toc131195728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34</w:t>
            </w:r>
            <w:r w:rsidR="00227F27" w:rsidRPr="00227F27">
              <w:rPr>
                <w:rFonts w:ascii="Palatino Linotype" w:hAnsi="Palatino Linotype"/>
                <w:noProof/>
                <w:webHidden/>
                <w:sz w:val="24"/>
                <w:szCs w:val="24"/>
              </w:rPr>
              <w:fldChar w:fldCharType="end"/>
            </w:r>
          </w:hyperlink>
        </w:p>
        <w:p w14:paraId="45FB885E" w14:textId="56F5370B" w:rsidR="00227F27" w:rsidRPr="00227F27" w:rsidRDefault="000D61C5">
          <w:pPr>
            <w:pStyle w:val="Obsah2"/>
            <w:tabs>
              <w:tab w:val="right" w:leader="dot" w:pos="8210"/>
            </w:tabs>
            <w:rPr>
              <w:rFonts w:ascii="Palatino Linotype" w:eastAsiaTheme="minorEastAsia" w:hAnsi="Palatino Linotype"/>
              <w:noProof/>
              <w:sz w:val="24"/>
              <w:szCs w:val="24"/>
              <w:lang w:eastAsia="cs-CZ"/>
            </w:rPr>
          </w:pPr>
          <w:hyperlink w:anchor="_Toc131195729" w:history="1">
            <w:r w:rsidR="00227F27" w:rsidRPr="00227F27">
              <w:rPr>
                <w:rStyle w:val="Hypertextovodkaz"/>
                <w:rFonts w:ascii="Palatino Linotype" w:hAnsi="Palatino Linotype"/>
                <w:noProof/>
                <w:sz w:val="24"/>
                <w:szCs w:val="24"/>
              </w:rPr>
              <w:t>7.1 Vzdělávání</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_Toc131195729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34</w:t>
            </w:r>
            <w:r w:rsidR="00227F27" w:rsidRPr="00227F27">
              <w:rPr>
                <w:rFonts w:ascii="Palatino Linotype" w:hAnsi="Palatino Linotype"/>
                <w:noProof/>
                <w:webHidden/>
                <w:sz w:val="24"/>
                <w:szCs w:val="24"/>
              </w:rPr>
              <w:fldChar w:fldCharType="end"/>
            </w:r>
          </w:hyperlink>
        </w:p>
        <w:p w14:paraId="5DAB621A" w14:textId="72661820" w:rsidR="00227F27" w:rsidRPr="00227F27" w:rsidRDefault="000D61C5">
          <w:pPr>
            <w:pStyle w:val="Obsah2"/>
            <w:tabs>
              <w:tab w:val="right" w:leader="dot" w:pos="8210"/>
            </w:tabs>
            <w:rPr>
              <w:rFonts w:ascii="Palatino Linotype" w:eastAsiaTheme="minorEastAsia" w:hAnsi="Palatino Linotype"/>
              <w:noProof/>
              <w:sz w:val="24"/>
              <w:szCs w:val="24"/>
              <w:lang w:eastAsia="cs-CZ"/>
            </w:rPr>
          </w:pPr>
          <w:hyperlink w:anchor="_Toc131195730" w:history="1">
            <w:r w:rsidR="00227F27" w:rsidRPr="00227F27">
              <w:rPr>
                <w:rStyle w:val="Hypertextovodkaz"/>
                <w:rFonts w:ascii="Palatino Linotype" w:hAnsi="Palatino Linotype"/>
                <w:noProof/>
                <w:sz w:val="24"/>
                <w:szCs w:val="24"/>
              </w:rPr>
              <w:t>7.2 Kontrolní činnost</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_Toc131195730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34</w:t>
            </w:r>
            <w:r w:rsidR="00227F27" w:rsidRPr="00227F27">
              <w:rPr>
                <w:rFonts w:ascii="Palatino Linotype" w:hAnsi="Palatino Linotype"/>
                <w:noProof/>
                <w:webHidden/>
                <w:sz w:val="24"/>
                <w:szCs w:val="24"/>
              </w:rPr>
              <w:fldChar w:fldCharType="end"/>
            </w:r>
          </w:hyperlink>
        </w:p>
        <w:p w14:paraId="12DF6520" w14:textId="7DCECACD" w:rsidR="00227F27" w:rsidRPr="00227F27" w:rsidRDefault="000D61C5">
          <w:pPr>
            <w:pStyle w:val="Obsah2"/>
            <w:tabs>
              <w:tab w:val="right" w:leader="dot" w:pos="8210"/>
            </w:tabs>
            <w:rPr>
              <w:rFonts w:ascii="Palatino Linotype" w:eastAsiaTheme="minorEastAsia" w:hAnsi="Palatino Linotype"/>
              <w:noProof/>
              <w:sz w:val="24"/>
              <w:szCs w:val="24"/>
              <w:lang w:eastAsia="cs-CZ"/>
            </w:rPr>
          </w:pPr>
          <w:hyperlink w:anchor="_Toc131195731" w:history="1">
            <w:r w:rsidR="00227F27" w:rsidRPr="00227F27">
              <w:rPr>
                <w:rStyle w:val="Hypertextovodkaz"/>
                <w:rFonts w:ascii="Palatino Linotype" w:hAnsi="Palatino Linotype"/>
                <w:noProof/>
                <w:sz w:val="24"/>
                <w:szCs w:val="24"/>
              </w:rPr>
              <w:t>7.3 Hodnocení</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_Toc131195731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35</w:t>
            </w:r>
            <w:r w:rsidR="00227F27" w:rsidRPr="00227F27">
              <w:rPr>
                <w:rFonts w:ascii="Palatino Linotype" w:hAnsi="Palatino Linotype"/>
                <w:noProof/>
                <w:webHidden/>
                <w:sz w:val="24"/>
                <w:szCs w:val="24"/>
              </w:rPr>
              <w:fldChar w:fldCharType="end"/>
            </w:r>
          </w:hyperlink>
        </w:p>
        <w:p w14:paraId="1F3742C3" w14:textId="68F834D0" w:rsidR="00227F27" w:rsidRPr="00227F27" w:rsidRDefault="000D61C5">
          <w:pPr>
            <w:pStyle w:val="Obsah2"/>
            <w:tabs>
              <w:tab w:val="right" w:leader="dot" w:pos="8210"/>
            </w:tabs>
            <w:rPr>
              <w:rFonts w:ascii="Palatino Linotype" w:eastAsiaTheme="minorEastAsia" w:hAnsi="Palatino Linotype"/>
              <w:noProof/>
              <w:sz w:val="24"/>
              <w:szCs w:val="24"/>
              <w:lang w:eastAsia="cs-CZ"/>
            </w:rPr>
          </w:pPr>
          <w:hyperlink w:anchor="_Toc131195732" w:history="1">
            <w:r w:rsidR="00227F27" w:rsidRPr="00227F27">
              <w:rPr>
                <w:rStyle w:val="Hypertextovodkaz"/>
                <w:rFonts w:ascii="Palatino Linotype" w:hAnsi="Palatino Linotype"/>
                <w:noProof/>
                <w:sz w:val="24"/>
                <w:szCs w:val="24"/>
              </w:rPr>
              <w:t>7.4 Spravedlivá odměna</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_Toc131195732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36</w:t>
            </w:r>
            <w:r w:rsidR="00227F27" w:rsidRPr="00227F27">
              <w:rPr>
                <w:rFonts w:ascii="Palatino Linotype" w:hAnsi="Palatino Linotype"/>
                <w:noProof/>
                <w:webHidden/>
                <w:sz w:val="24"/>
                <w:szCs w:val="24"/>
              </w:rPr>
              <w:fldChar w:fldCharType="end"/>
            </w:r>
          </w:hyperlink>
        </w:p>
        <w:p w14:paraId="2608E6EB" w14:textId="40513AE0" w:rsidR="00227F27" w:rsidRPr="00227F27" w:rsidRDefault="000D61C5">
          <w:pPr>
            <w:pStyle w:val="Obsah2"/>
            <w:tabs>
              <w:tab w:val="right" w:leader="dot" w:pos="8210"/>
            </w:tabs>
            <w:rPr>
              <w:rFonts w:ascii="Palatino Linotype" w:eastAsiaTheme="minorEastAsia" w:hAnsi="Palatino Linotype"/>
              <w:noProof/>
              <w:sz w:val="24"/>
              <w:szCs w:val="24"/>
              <w:lang w:eastAsia="cs-CZ"/>
            </w:rPr>
          </w:pPr>
          <w:hyperlink w:anchor="_Toc131195733" w:history="1">
            <w:r w:rsidR="00227F27" w:rsidRPr="00227F27">
              <w:rPr>
                <w:rStyle w:val="Hypertextovodkaz"/>
                <w:rFonts w:ascii="Palatino Linotype" w:hAnsi="Palatino Linotype"/>
                <w:noProof/>
                <w:sz w:val="24"/>
                <w:szCs w:val="24"/>
              </w:rPr>
              <w:t>7.5 Aktivní komunikace</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_Toc131195733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37</w:t>
            </w:r>
            <w:r w:rsidR="00227F27" w:rsidRPr="00227F27">
              <w:rPr>
                <w:rFonts w:ascii="Palatino Linotype" w:hAnsi="Palatino Linotype"/>
                <w:noProof/>
                <w:webHidden/>
                <w:sz w:val="24"/>
                <w:szCs w:val="24"/>
              </w:rPr>
              <w:fldChar w:fldCharType="end"/>
            </w:r>
          </w:hyperlink>
        </w:p>
        <w:p w14:paraId="3E8F8210" w14:textId="4349386D" w:rsidR="00227F27" w:rsidRPr="00227F27" w:rsidRDefault="000D61C5">
          <w:pPr>
            <w:pStyle w:val="Obsah1"/>
            <w:tabs>
              <w:tab w:val="right" w:leader="dot" w:pos="8210"/>
            </w:tabs>
            <w:rPr>
              <w:rFonts w:ascii="Palatino Linotype" w:eastAsiaTheme="minorEastAsia" w:hAnsi="Palatino Linotype"/>
              <w:noProof/>
              <w:sz w:val="24"/>
              <w:szCs w:val="24"/>
              <w:lang w:eastAsia="cs-CZ"/>
            </w:rPr>
          </w:pPr>
          <w:hyperlink w:anchor="_Toc131195734" w:history="1">
            <w:r w:rsidR="00227F27" w:rsidRPr="00227F27">
              <w:rPr>
                <w:rStyle w:val="Hypertextovodkaz"/>
                <w:rFonts w:ascii="Palatino Linotype" w:hAnsi="Palatino Linotype"/>
                <w:noProof/>
                <w:sz w:val="24"/>
                <w:szCs w:val="24"/>
              </w:rPr>
              <w:t>8 Shrnutí výsledků a diskuze</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_Toc131195734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38</w:t>
            </w:r>
            <w:r w:rsidR="00227F27" w:rsidRPr="00227F27">
              <w:rPr>
                <w:rFonts w:ascii="Palatino Linotype" w:hAnsi="Palatino Linotype"/>
                <w:noProof/>
                <w:webHidden/>
                <w:sz w:val="24"/>
                <w:szCs w:val="24"/>
              </w:rPr>
              <w:fldChar w:fldCharType="end"/>
            </w:r>
          </w:hyperlink>
        </w:p>
        <w:p w14:paraId="227D7E99" w14:textId="3D44F0A4" w:rsidR="00227F27" w:rsidRPr="00227F27" w:rsidRDefault="000D61C5">
          <w:pPr>
            <w:pStyle w:val="Obsah1"/>
            <w:tabs>
              <w:tab w:val="right" w:leader="dot" w:pos="8210"/>
            </w:tabs>
            <w:rPr>
              <w:rFonts w:ascii="Palatino Linotype" w:eastAsiaTheme="minorEastAsia" w:hAnsi="Palatino Linotype"/>
              <w:noProof/>
              <w:sz w:val="24"/>
              <w:szCs w:val="24"/>
              <w:lang w:eastAsia="cs-CZ"/>
            </w:rPr>
          </w:pPr>
          <w:hyperlink w:anchor="_Toc131195735" w:history="1">
            <w:r w:rsidR="00227F27" w:rsidRPr="00227F27">
              <w:rPr>
                <w:rStyle w:val="Hypertextovodkaz"/>
                <w:rFonts w:ascii="Palatino Linotype" w:hAnsi="Palatino Linotype"/>
                <w:noProof/>
                <w:sz w:val="24"/>
                <w:szCs w:val="24"/>
              </w:rPr>
              <w:t>Závěr</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_Toc131195735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39</w:t>
            </w:r>
            <w:r w:rsidR="00227F27" w:rsidRPr="00227F27">
              <w:rPr>
                <w:rFonts w:ascii="Palatino Linotype" w:hAnsi="Palatino Linotype"/>
                <w:noProof/>
                <w:webHidden/>
                <w:sz w:val="24"/>
                <w:szCs w:val="24"/>
              </w:rPr>
              <w:fldChar w:fldCharType="end"/>
            </w:r>
          </w:hyperlink>
        </w:p>
        <w:p w14:paraId="436E84CE" w14:textId="3AA6E732" w:rsidR="00227F27" w:rsidRPr="00227F27" w:rsidRDefault="000D61C5">
          <w:pPr>
            <w:pStyle w:val="Obsah1"/>
            <w:tabs>
              <w:tab w:val="right" w:leader="dot" w:pos="8210"/>
            </w:tabs>
            <w:rPr>
              <w:rFonts w:ascii="Palatino Linotype" w:eastAsiaTheme="minorEastAsia" w:hAnsi="Palatino Linotype"/>
              <w:noProof/>
              <w:sz w:val="24"/>
              <w:szCs w:val="24"/>
              <w:lang w:eastAsia="cs-CZ"/>
            </w:rPr>
          </w:pPr>
          <w:hyperlink w:anchor="_Toc131195736" w:history="1">
            <w:r w:rsidR="00227F27" w:rsidRPr="00227F27">
              <w:rPr>
                <w:rStyle w:val="Hypertextovodkaz"/>
                <w:rFonts w:ascii="Palatino Linotype" w:eastAsia="Times New Roman" w:hAnsi="Palatino Linotype"/>
                <w:noProof/>
                <w:sz w:val="24"/>
                <w:szCs w:val="24"/>
              </w:rPr>
              <w:t>Seznam Literatury:</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_Toc131195736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41</w:t>
            </w:r>
            <w:r w:rsidR="00227F27" w:rsidRPr="00227F27">
              <w:rPr>
                <w:rFonts w:ascii="Palatino Linotype" w:hAnsi="Palatino Linotype"/>
                <w:noProof/>
                <w:webHidden/>
                <w:sz w:val="24"/>
                <w:szCs w:val="24"/>
              </w:rPr>
              <w:fldChar w:fldCharType="end"/>
            </w:r>
          </w:hyperlink>
        </w:p>
        <w:p w14:paraId="01E9A8C8" w14:textId="421A9DDE" w:rsidR="00227F27" w:rsidRPr="00227F27" w:rsidRDefault="000D61C5">
          <w:pPr>
            <w:pStyle w:val="Obsah1"/>
            <w:tabs>
              <w:tab w:val="right" w:leader="dot" w:pos="8210"/>
            </w:tabs>
            <w:rPr>
              <w:rFonts w:ascii="Palatino Linotype" w:eastAsiaTheme="minorEastAsia" w:hAnsi="Palatino Linotype"/>
              <w:noProof/>
              <w:sz w:val="24"/>
              <w:szCs w:val="24"/>
              <w:lang w:eastAsia="cs-CZ"/>
            </w:rPr>
          </w:pPr>
          <w:hyperlink w:anchor="_Toc131195737" w:history="1">
            <w:r w:rsidR="00227F27" w:rsidRPr="00227F27">
              <w:rPr>
                <w:rStyle w:val="Hypertextovodkaz"/>
                <w:rFonts w:ascii="Palatino Linotype" w:hAnsi="Palatino Linotype"/>
                <w:noProof/>
                <w:sz w:val="24"/>
                <w:szCs w:val="24"/>
              </w:rPr>
              <w:t>Seznam použitých zkratek</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_Toc131195737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46</w:t>
            </w:r>
            <w:r w:rsidR="00227F27" w:rsidRPr="00227F27">
              <w:rPr>
                <w:rFonts w:ascii="Palatino Linotype" w:hAnsi="Palatino Linotype"/>
                <w:noProof/>
                <w:webHidden/>
                <w:sz w:val="24"/>
                <w:szCs w:val="24"/>
              </w:rPr>
              <w:fldChar w:fldCharType="end"/>
            </w:r>
          </w:hyperlink>
        </w:p>
        <w:p w14:paraId="7BFCC13E" w14:textId="2DEF0A24" w:rsidR="00227F27" w:rsidRPr="00227F27" w:rsidRDefault="000D61C5">
          <w:pPr>
            <w:pStyle w:val="Obsah1"/>
            <w:tabs>
              <w:tab w:val="right" w:leader="dot" w:pos="8210"/>
            </w:tabs>
            <w:rPr>
              <w:rFonts w:ascii="Palatino Linotype" w:eastAsiaTheme="minorEastAsia" w:hAnsi="Palatino Linotype"/>
              <w:noProof/>
              <w:sz w:val="24"/>
              <w:szCs w:val="24"/>
              <w:lang w:eastAsia="cs-CZ"/>
            </w:rPr>
          </w:pPr>
          <w:hyperlink w:anchor="_Toc131195738" w:history="1">
            <w:r w:rsidR="00227F27" w:rsidRPr="00227F27">
              <w:rPr>
                <w:rStyle w:val="Hypertextovodkaz"/>
                <w:rFonts w:ascii="Palatino Linotype" w:hAnsi="Palatino Linotype"/>
                <w:noProof/>
                <w:sz w:val="24"/>
                <w:szCs w:val="24"/>
              </w:rPr>
              <w:t>Seznam příloh</w:t>
            </w:r>
            <w:r w:rsidR="00227F27" w:rsidRPr="00227F27">
              <w:rPr>
                <w:rFonts w:ascii="Palatino Linotype" w:hAnsi="Palatino Linotype"/>
                <w:noProof/>
                <w:webHidden/>
                <w:sz w:val="24"/>
                <w:szCs w:val="24"/>
              </w:rPr>
              <w:tab/>
            </w:r>
            <w:r w:rsidR="00227F27" w:rsidRPr="00227F27">
              <w:rPr>
                <w:rFonts w:ascii="Palatino Linotype" w:hAnsi="Palatino Linotype"/>
                <w:noProof/>
                <w:webHidden/>
                <w:sz w:val="24"/>
                <w:szCs w:val="24"/>
              </w:rPr>
              <w:fldChar w:fldCharType="begin"/>
            </w:r>
            <w:r w:rsidR="00227F27" w:rsidRPr="00227F27">
              <w:rPr>
                <w:rFonts w:ascii="Palatino Linotype" w:hAnsi="Palatino Linotype"/>
                <w:noProof/>
                <w:webHidden/>
                <w:sz w:val="24"/>
                <w:szCs w:val="24"/>
              </w:rPr>
              <w:instrText xml:space="preserve"> PAGEREF _Toc131195738 \h </w:instrText>
            </w:r>
            <w:r w:rsidR="00227F27" w:rsidRPr="00227F27">
              <w:rPr>
                <w:rFonts w:ascii="Palatino Linotype" w:hAnsi="Palatino Linotype"/>
                <w:noProof/>
                <w:webHidden/>
                <w:sz w:val="24"/>
                <w:szCs w:val="24"/>
              </w:rPr>
            </w:r>
            <w:r w:rsidR="00227F27" w:rsidRPr="00227F27">
              <w:rPr>
                <w:rFonts w:ascii="Palatino Linotype" w:hAnsi="Palatino Linotype"/>
                <w:noProof/>
                <w:webHidden/>
                <w:sz w:val="24"/>
                <w:szCs w:val="24"/>
              </w:rPr>
              <w:fldChar w:fldCharType="separate"/>
            </w:r>
            <w:r w:rsidR="00227F27" w:rsidRPr="00227F27">
              <w:rPr>
                <w:rFonts w:ascii="Palatino Linotype" w:hAnsi="Palatino Linotype"/>
                <w:noProof/>
                <w:webHidden/>
                <w:sz w:val="24"/>
                <w:szCs w:val="24"/>
              </w:rPr>
              <w:t>47</w:t>
            </w:r>
            <w:r w:rsidR="00227F27" w:rsidRPr="00227F27">
              <w:rPr>
                <w:rFonts w:ascii="Palatino Linotype" w:hAnsi="Palatino Linotype"/>
                <w:noProof/>
                <w:webHidden/>
                <w:sz w:val="24"/>
                <w:szCs w:val="24"/>
              </w:rPr>
              <w:fldChar w:fldCharType="end"/>
            </w:r>
          </w:hyperlink>
        </w:p>
        <w:p w14:paraId="084C30B4" w14:textId="3CE9D0B3" w:rsidR="00FC2310" w:rsidRPr="00227F27" w:rsidRDefault="00F4184B">
          <w:pPr>
            <w:rPr>
              <w:rFonts w:ascii="Palatino Linotype" w:hAnsi="Palatino Linotype"/>
              <w:b/>
              <w:bCs/>
              <w:sz w:val="24"/>
              <w:szCs w:val="24"/>
            </w:rPr>
          </w:pPr>
          <w:r w:rsidRPr="00227F27">
            <w:rPr>
              <w:rFonts w:ascii="Palatino Linotype" w:hAnsi="Palatino Linotype"/>
              <w:b/>
              <w:bCs/>
              <w:sz w:val="24"/>
              <w:szCs w:val="24"/>
            </w:rPr>
            <w:fldChar w:fldCharType="end"/>
          </w:r>
        </w:p>
      </w:sdtContent>
    </w:sdt>
    <w:p w14:paraId="1DE1FB37" w14:textId="77777777" w:rsidR="00FC2310" w:rsidRDefault="00FC2310">
      <w:pPr>
        <w:rPr>
          <w:b/>
          <w:bCs/>
        </w:rPr>
      </w:pPr>
      <w:r>
        <w:rPr>
          <w:b/>
          <w:bCs/>
        </w:rPr>
        <w:br w:type="page"/>
      </w:r>
    </w:p>
    <w:p w14:paraId="28F3297A" w14:textId="77777777" w:rsidR="00B434DA" w:rsidRPr="00303051" w:rsidRDefault="00B434DA" w:rsidP="00F4184B">
      <w:pPr>
        <w:pStyle w:val="Nadpis1"/>
      </w:pPr>
      <w:bookmarkStart w:id="4" w:name="_Toc131195703"/>
      <w:r w:rsidRPr="00303051">
        <w:lastRenderedPageBreak/>
        <w:t>Úvod</w:t>
      </w:r>
      <w:bookmarkEnd w:id="4"/>
    </w:p>
    <w:p w14:paraId="06FA09E9" w14:textId="185F4757" w:rsidR="00A63BB0" w:rsidRDefault="00E40B35" w:rsidP="00A63BB0">
      <w:pPr>
        <w:spacing w:before="160" w:after="0" w:line="360" w:lineRule="auto"/>
        <w:ind w:firstLine="708"/>
        <w:jc w:val="both"/>
        <w:rPr>
          <w:rFonts w:ascii="Palatino Linotype" w:eastAsia="Times New Roman" w:hAnsi="Palatino Linotype"/>
          <w:sz w:val="24"/>
          <w:szCs w:val="24"/>
        </w:rPr>
      </w:pPr>
      <w:r w:rsidRPr="00E40B35">
        <w:rPr>
          <w:rFonts w:ascii="Palatino Linotype" w:eastAsia="Times New Roman" w:hAnsi="Palatino Linotype"/>
          <w:sz w:val="24"/>
          <w:szCs w:val="24"/>
        </w:rPr>
        <w:t xml:space="preserve">Řízení pracovního výkonu je nedílnou součástí fungování každé organizace. Je to činnost, která </w:t>
      </w:r>
      <w:r w:rsidR="00E43D28">
        <w:rPr>
          <w:rFonts w:ascii="Palatino Linotype" w:eastAsia="Times New Roman" w:hAnsi="Palatino Linotype"/>
          <w:sz w:val="24"/>
          <w:szCs w:val="24"/>
        </w:rPr>
        <w:t>řídí</w:t>
      </w:r>
      <w:r w:rsidRPr="00E40B35">
        <w:rPr>
          <w:rFonts w:ascii="Palatino Linotype" w:eastAsia="Times New Roman" w:hAnsi="Palatino Linotype"/>
          <w:sz w:val="24"/>
          <w:szCs w:val="24"/>
        </w:rPr>
        <w:t xml:space="preserve"> procesy, kter</w:t>
      </w:r>
      <w:r w:rsidR="009F0B89">
        <w:rPr>
          <w:rFonts w:ascii="Palatino Linotype" w:eastAsia="Times New Roman" w:hAnsi="Palatino Linotype"/>
          <w:sz w:val="24"/>
          <w:szCs w:val="24"/>
        </w:rPr>
        <w:t>é fungují uvnitř společnosti, a </w:t>
      </w:r>
      <w:r w:rsidR="00E43D28">
        <w:rPr>
          <w:rFonts w:ascii="Palatino Linotype" w:eastAsia="Times New Roman" w:hAnsi="Palatino Linotype"/>
          <w:sz w:val="24"/>
          <w:szCs w:val="24"/>
        </w:rPr>
        <w:t>samozřejmě určuje</w:t>
      </w:r>
      <w:r w:rsidRPr="00E40B35">
        <w:rPr>
          <w:rFonts w:ascii="Palatino Linotype" w:eastAsia="Times New Roman" w:hAnsi="Palatino Linotype"/>
          <w:sz w:val="24"/>
          <w:szCs w:val="24"/>
        </w:rPr>
        <w:t xml:space="preserve"> její výsledky. Jednou z důležitých součástí procesu řízení pracovního výkonu je</w:t>
      </w:r>
      <w:r>
        <w:rPr>
          <w:rFonts w:ascii="Palatino Linotype" w:eastAsia="Times New Roman" w:hAnsi="Palatino Linotype"/>
          <w:sz w:val="24"/>
          <w:szCs w:val="24"/>
        </w:rPr>
        <w:t xml:space="preserve"> komunikace. </w:t>
      </w:r>
      <w:r w:rsidR="006406B9">
        <w:rPr>
          <w:rFonts w:ascii="Palatino Linotype" w:eastAsia="Times New Roman" w:hAnsi="Palatino Linotype"/>
          <w:sz w:val="24"/>
          <w:szCs w:val="24"/>
        </w:rPr>
        <w:t>Komunikace má velký vliv na řízení p</w:t>
      </w:r>
      <w:r w:rsidR="00E43D28">
        <w:rPr>
          <w:rFonts w:ascii="Palatino Linotype" w:eastAsia="Times New Roman" w:hAnsi="Palatino Linotype"/>
          <w:sz w:val="24"/>
          <w:szCs w:val="24"/>
        </w:rPr>
        <w:t>r</w:t>
      </w:r>
      <w:r w:rsidR="006406B9">
        <w:rPr>
          <w:rFonts w:ascii="Palatino Linotype" w:eastAsia="Times New Roman" w:hAnsi="Palatino Linotype"/>
          <w:sz w:val="24"/>
          <w:szCs w:val="24"/>
        </w:rPr>
        <w:t>acovního výkonu.</w:t>
      </w:r>
      <w:r w:rsidR="00E43D28">
        <w:rPr>
          <w:rFonts w:ascii="Palatino Linotype" w:eastAsia="Times New Roman" w:hAnsi="Palatino Linotype"/>
          <w:sz w:val="24"/>
          <w:szCs w:val="24"/>
        </w:rPr>
        <w:t xml:space="preserve"> </w:t>
      </w:r>
      <w:r>
        <w:rPr>
          <w:rFonts w:ascii="Palatino Linotype" w:eastAsia="Times New Roman" w:hAnsi="Palatino Linotype"/>
          <w:sz w:val="24"/>
          <w:szCs w:val="24"/>
        </w:rPr>
        <w:t>P</w:t>
      </w:r>
      <w:r w:rsidRPr="00E40B35">
        <w:rPr>
          <w:rFonts w:ascii="Palatino Linotype" w:eastAsia="Times New Roman" w:hAnsi="Palatino Linotype"/>
          <w:sz w:val="24"/>
          <w:szCs w:val="24"/>
        </w:rPr>
        <w:t>roto jsem si jako tém</w:t>
      </w:r>
      <w:r>
        <w:rPr>
          <w:rFonts w:ascii="Palatino Linotype" w:eastAsia="Times New Roman" w:hAnsi="Palatino Linotype"/>
          <w:sz w:val="24"/>
          <w:szCs w:val="24"/>
        </w:rPr>
        <w:t xml:space="preserve">a své bakalářské práce zvolil </w:t>
      </w:r>
      <w:r w:rsidRPr="00E40B35">
        <w:rPr>
          <w:rFonts w:ascii="Palatino Linotype" w:eastAsia="Times New Roman" w:hAnsi="Palatino Linotype"/>
          <w:i/>
          <w:sz w:val="24"/>
          <w:szCs w:val="24"/>
        </w:rPr>
        <w:t>Komunikace v rámci řízení pracovního výkonu pedagogických pracovníků</w:t>
      </w:r>
      <w:r w:rsidR="002A6A80">
        <w:rPr>
          <w:rFonts w:ascii="Palatino Linotype" w:eastAsia="Times New Roman" w:hAnsi="Palatino Linotype"/>
          <w:i/>
          <w:sz w:val="24"/>
          <w:szCs w:val="24"/>
        </w:rPr>
        <w:t xml:space="preserve">. </w:t>
      </w:r>
      <w:r w:rsidR="002A6A80" w:rsidRPr="002A6A80">
        <w:rPr>
          <w:rFonts w:ascii="Palatino Linotype" w:eastAsia="Times New Roman" w:hAnsi="Palatino Linotype"/>
          <w:sz w:val="24"/>
          <w:szCs w:val="24"/>
        </w:rPr>
        <w:t xml:space="preserve">Cílem bakalářské práce je </w:t>
      </w:r>
      <w:r w:rsidR="00227F27">
        <w:rPr>
          <w:rFonts w:ascii="Palatino Linotype" w:eastAsia="Times New Roman" w:hAnsi="Palatino Linotype"/>
          <w:sz w:val="24"/>
          <w:szCs w:val="24"/>
        </w:rPr>
        <w:t>analyzovat</w:t>
      </w:r>
      <w:r w:rsidR="002A6A80" w:rsidRPr="002A6A80">
        <w:rPr>
          <w:rFonts w:ascii="Palatino Linotype" w:eastAsia="Times New Roman" w:hAnsi="Palatino Linotype"/>
          <w:sz w:val="24"/>
          <w:szCs w:val="24"/>
        </w:rPr>
        <w:t xml:space="preserve"> a následně popsat,</w:t>
      </w:r>
      <w:r w:rsidR="002A6A80">
        <w:rPr>
          <w:rFonts w:ascii="Palatino Linotype" w:eastAsia="Times New Roman" w:hAnsi="Palatino Linotype"/>
          <w:sz w:val="24"/>
          <w:szCs w:val="24"/>
        </w:rPr>
        <w:t xml:space="preserve"> jakým způsobem komunikují ředitelé v rámci řízení pracovního výkonu pedagogic</w:t>
      </w:r>
      <w:r w:rsidR="00A63BB0">
        <w:rPr>
          <w:rFonts w:ascii="Palatino Linotype" w:eastAsia="Times New Roman" w:hAnsi="Palatino Linotype"/>
          <w:sz w:val="24"/>
          <w:szCs w:val="24"/>
        </w:rPr>
        <w:t>kých pracovníků.</w:t>
      </w:r>
      <w:r w:rsidR="00227F27">
        <w:rPr>
          <w:rFonts w:ascii="Palatino Linotype" w:eastAsia="Times New Roman" w:hAnsi="Palatino Linotype"/>
          <w:sz w:val="24"/>
          <w:szCs w:val="24"/>
        </w:rPr>
        <w:t xml:space="preserve"> Hlavní výzkumná otázka byla zvolena takto</w:t>
      </w:r>
      <w:r w:rsidR="00227F27" w:rsidRPr="00227F27">
        <w:rPr>
          <w:rFonts w:ascii="Palatino Linotype" w:eastAsia="Times New Roman" w:hAnsi="Palatino Linotype"/>
          <w:i/>
          <w:sz w:val="24"/>
          <w:szCs w:val="24"/>
        </w:rPr>
        <w:t>:</w:t>
      </w:r>
      <w:r w:rsidR="00227F27" w:rsidRPr="00227F27">
        <w:rPr>
          <w:rFonts w:ascii="Palatino Linotype" w:hAnsi="Palatino Linotype"/>
          <w:i/>
          <w:sz w:val="24"/>
          <w:szCs w:val="24"/>
        </w:rPr>
        <w:t xml:space="preserve"> Jakým způsobem komunikují ředitelé v rámci řízení pracovního výkonu s pedagogickými pracovníky?</w:t>
      </w:r>
    </w:p>
    <w:p w14:paraId="7128C4DF" w14:textId="06E3D279" w:rsidR="00602814" w:rsidRPr="00937184" w:rsidRDefault="000C4782" w:rsidP="00937184">
      <w:pPr>
        <w:spacing w:before="160" w:after="0" w:line="360" w:lineRule="auto"/>
        <w:ind w:firstLine="708"/>
        <w:jc w:val="both"/>
        <w:rPr>
          <w:rFonts w:ascii="Palatino Linotype" w:eastAsia="Times New Roman" w:hAnsi="Palatino Linotype"/>
          <w:sz w:val="24"/>
          <w:szCs w:val="24"/>
        </w:rPr>
      </w:pPr>
      <w:r w:rsidRPr="000C4782">
        <w:rPr>
          <w:rFonts w:ascii="Palatino Linotype" w:eastAsia="Times New Roman" w:hAnsi="Palatino Linotype"/>
          <w:sz w:val="24"/>
          <w:szCs w:val="24"/>
        </w:rPr>
        <w:t>Bakalářská práce je rozdělena na teoretickou část</w:t>
      </w:r>
      <w:r w:rsidR="009F0B89">
        <w:rPr>
          <w:rFonts w:ascii="Palatino Linotype" w:eastAsia="Times New Roman" w:hAnsi="Palatino Linotype"/>
          <w:sz w:val="24"/>
          <w:szCs w:val="24"/>
        </w:rPr>
        <w:t>, která se skládá s </w:t>
      </w:r>
      <w:r>
        <w:rPr>
          <w:rFonts w:ascii="Palatino Linotype" w:eastAsia="Times New Roman" w:hAnsi="Palatino Linotype"/>
          <w:sz w:val="24"/>
          <w:szCs w:val="24"/>
        </w:rPr>
        <w:t>kapitol 1, 2,</w:t>
      </w:r>
      <w:r w:rsidRPr="000C4782">
        <w:rPr>
          <w:rFonts w:ascii="Palatino Linotype" w:eastAsia="Times New Roman" w:hAnsi="Palatino Linotype"/>
          <w:sz w:val="24"/>
          <w:szCs w:val="24"/>
        </w:rPr>
        <w:t xml:space="preserve"> 3</w:t>
      </w:r>
      <w:r>
        <w:rPr>
          <w:rFonts w:ascii="Palatino Linotype" w:eastAsia="Times New Roman" w:hAnsi="Palatino Linotype"/>
          <w:sz w:val="24"/>
          <w:szCs w:val="24"/>
        </w:rPr>
        <w:t>,4 a 5 a empirickou část kapitoly 6 a 7. První kapitola stručně charakterizuje vzdělávací soustavu</w:t>
      </w:r>
      <w:r w:rsidRPr="000C4782">
        <w:rPr>
          <w:rFonts w:ascii="Palatino Linotype" w:eastAsia="Times New Roman" w:hAnsi="Palatino Linotype"/>
          <w:sz w:val="24"/>
          <w:szCs w:val="24"/>
        </w:rPr>
        <w:t>.</w:t>
      </w:r>
      <w:r w:rsidR="001C7D55">
        <w:rPr>
          <w:rFonts w:ascii="Palatino Linotype" w:eastAsia="Times New Roman" w:hAnsi="Palatino Linotype"/>
          <w:sz w:val="24"/>
          <w:szCs w:val="24"/>
        </w:rPr>
        <w:t xml:space="preserve"> Blíže se zabývá školou a základním vzděláváním, které se zabývá tématem ma</w:t>
      </w:r>
      <w:r w:rsidR="009F0B89">
        <w:rPr>
          <w:rFonts w:ascii="Palatino Linotype" w:eastAsia="Times New Roman" w:hAnsi="Palatino Linotype"/>
          <w:sz w:val="24"/>
          <w:szCs w:val="24"/>
        </w:rPr>
        <w:t>teřské školy, ředitelem školy a </w:t>
      </w:r>
      <w:r w:rsidR="001C7D55">
        <w:rPr>
          <w:rFonts w:ascii="Palatino Linotype" w:eastAsia="Times New Roman" w:hAnsi="Palatino Linotype"/>
          <w:sz w:val="24"/>
          <w:szCs w:val="24"/>
        </w:rPr>
        <w:t>pedagogickým pracovníkem.</w:t>
      </w:r>
      <w:r w:rsidR="00A63BB0">
        <w:rPr>
          <w:rFonts w:ascii="Palatino Linotype" w:eastAsia="Times New Roman" w:hAnsi="Palatino Linotype"/>
          <w:sz w:val="24"/>
          <w:szCs w:val="24"/>
        </w:rPr>
        <w:t xml:space="preserve"> Dr</w:t>
      </w:r>
      <w:r w:rsidR="003B36A6">
        <w:rPr>
          <w:rFonts w:ascii="Palatino Linotype" w:eastAsia="Times New Roman" w:hAnsi="Palatino Linotype"/>
          <w:sz w:val="24"/>
          <w:szCs w:val="24"/>
        </w:rPr>
        <w:t>u</w:t>
      </w:r>
      <w:r w:rsidR="00A63BB0">
        <w:rPr>
          <w:rFonts w:ascii="Palatino Linotype" w:eastAsia="Times New Roman" w:hAnsi="Palatino Linotype"/>
          <w:sz w:val="24"/>
          <w:szCs w:val="24"/>
        </w:rPr>
        <w:t>há kapitola se věnuje tématu Školského management a jeho vymezení. Ve třetí kapitole se zabývá pracovním výkonem a jeho jednotlivými součástmi jako je řízení pracovního výkonu a jeho cyklus, dále motivací pracovního výkonu, dalším vzděláváním pedagogických pracovníků a řízením pracovního výkonu pedagogických pracovníků.</w:t>
      </w:r>
      <w:r w:rsidR="00937184">
        <w:rPr>
          <w:rFonts w:ascii="Palatino Linotype" w:eastAsia="Times New Roman" w:hAnsi="Palatino Linotype"/>
          <w:sz w:val="24"/>
          <w:szCs w:val="24"/>
        </w:rPr>
        <w:t xml:space="preserve"> Ve čtvrté kapitole je popsáno hodnocení pracovního výkonu, jeho nástroje a</w:t>
      </w:r>
      <w:r w:rsidR="009F0B89">
        <w:rPr>
          <w:rFonts w:ascii="Palatino Linotype" w:eastAsia="Times New Roman" w:hAnsi="Palatino Linotype"/>
          <w:sz w:val="24"/>
          <w:szCs w:val="24"/>
        </w:rPr>
        <w:t> </w:t>
      </w:r>
      <w:r w:rsidR="00937184">
        <w:rPr>
          <w:rFonts w:ascii="Palatino Linotype" w:eastAsia="Times New Roman" w:hAnsi="Palatino Linotype"/>
          <w:sz w:val="24"/>
          <w:szCs w:val="24"/>
        </w:rPr>
        <w:t>kritéria hodnocení a také komunikace výsledků hodnocení.</w:t>
      </w:r>
      <w:r w:rsidR="009F0B89">
        <w:rPr>
          <w:rFonts w:ascii="Palatino Linotype" w:eastAsia="Times New Roman" w:hAnsi="Palatino Linotype"/>
          <w:sz w:val="24"/>
          <w:szCs w:val="24"/>
        </w:rPr>
        <w:t xml:space="preserve"> Pátá kapitola se zabývá komunikací, jejími druhy a způsoby. </w:t>
      </w:r>
      <w:r w:rsidR="00892569">
        <w:rPr>
          <w:rFonts w:ascii="Palatino Linotype" w:eastAsia="Times New Roman" w:hAnsi="Palatino Linotype"/>
          <w:sz w:val="24"/>
          <w:szCs w:val="24"/>
        </w:rPr>
        <w:t>Empirická část je zrealizována a</w:t>
      </w:r>
      <w:r w:rsidR="003B36A6">
        <w:rPr>
          <w:rFonts w:ascii="Palatino Linotype" w:eastAsia="Times New Roman" w:hAnsi="Palatino Linotype"/>
          <w:sz w:val="24"/>
          <w:szCs w:val="24"/>
        </w:rPr>
        <w:t> </w:t>
      </w:r>
      <w:r w:rsidR="00892569">
        <w:rPr>
          <w:rFonts w:ascii="Palatino Linotype" w:eastAsia="Times New Roman" w:hAnsi="Palatino Linotype"/>
          <w:sz w:val="24"/>
          <w:szCs w:val="24"/>
        </w:rPr>
        <w:t>popsána v kapitole 6</w:t>
      </w:r>
      <w:r w:rsidR="003B36A6">
        <w:rPr>
          <w:rFonts w:ascii="Palatino Linotype" w:eastAsia="Times New Roman" w:hAnsi="Palatino Linotype"/>
          <w:sz w:val="24"/>
          <w:szCs w:val="24"/>
        </w:rPr>
        <w:t>. Byla realizována pomocí polostrukturovaných rozhovorů</w:t>
      </w:r>
      <w:r w:rsidR="00892569">
        <w:rPr>
          <w:rFonts w:ascii="Palatino Linotype" w:eastAsia="Times New Roman" w:hAnsi="Palatino Linotype"/>
          <w:sz w:val="24"/>
          <w:szCs w:val="24"/>
        </w:rPr>
        <w:t>.</w:t>
      </w:r>
      <w:r w:rsidR="003B36A6">
        <w:rPr>
          <w:rFonts w:ascii="Palatino Linotype" w:eastAsia="Times New Roman" w:hAnsi="Palatino Linotype"/>
          <w:sz w:val="24"/>
          <w:szCs w:val="24"/>
        </w:rPr>
        <w:t xml:space="preserve"> Následná interpretace dat je provedena v kapitole 7. Shrnutí výsledků a diskuze je popsána v kapitole 8.</w:t>
      </w:r>
    </w:p>
    <w:p w14:paraId="2DB87FAD" w14:textId="4FF6F041" w:rsidR="009C400C" w:rsidRPr="00303051" w:rsidRDefault="009C400C" w:rsidP="00A01764">
      <w:pPr>
        <w:rPr>
          <w:rFonts w:ascii="Palatino Linotype" w:hAnsi="Palatino Linotype" w:cs="Times New Roman"/>
          <w:b/>
          <w:sz w:val="28"/>
          <w:szCs w:val="28"/>
        </w:rPr>
      </w:pPr>
    </w:p>
    <w:p w14:paraId="4F6BDB88" w14:textId="77777777" w:rsidR="009C400C" w:rsidRPr="00303051" w:rsidRDefault="009C400C" w:rsidP="00A01764">
      <w:pPr>
        <w:rPr>
          <w:rFonts w:ascii="Palatino Linotype" w:hAnsi="Palatino Linotype" w:cs="Times New Roman"/>
          <w:b/>
          <w:sz w:val="28"/>
          <w:szCs w:val="28"/>
        </w:rPr>
      </w:pPr>
    </w:p>
    <w:p w14:paraId="56707713" w14:textId="0AAB0A67" w:rsidR="00811820" w:rsidRPr="00303051" w:rsidRDefault="009D46C0" w:rsidP="00B01041">
      <w:pPr>
        <w:pStyle w:val="Nadpis1"/>
        <w:numPr>
          <w:ilvl w:val="0"/>
          <w:numId w:val="3"/>
        </w:numPr>
        <w:spacing w:after="240"/>
      </w:pPr>
      <w:bookmarkStart w:id="5" w:name="_Toc131195704"/>
      <w:r>
        <w:lastRenderedPageBreak/>
        <w:t>V</w:t>
      </w:r>
      <w:r w:rsidR="00F14FFD" w:rsidRPr="00F4184B">
        <w:t>zdělávací</w:t>
      </w:r>
      <w:r w:rsidR="00F14FFD" w:rsidRPr="00303051">
        <w:t xml:space="preserve"> soustava</w:t>
      </w:r>
      <w:bookmarkEnd w:id="5"/>
    </w:p>
    <w:p w14:paraId="3394EB0C" w14:textId="68DB355E" w:rsidR="00F90070" w:rsidRPr="00303051" w:rsidRDefault="00D41431" w:rsidP="00B01041">
      <w:pPr>
        <w:spacing w:after="240" w:line="360" w:lineRule="auto"/>
        <w:ind w:firstLine="708"/>
        <w:jc w:val="both"/>
        <w:rPr>
          <w:i/>
        </w:rPr>
      </w:pPr>
      <w:r w:rsidRPr="00303051">
        <w:rPr>
          <w:rFonts w:ascii="Palatino Linotype" w:eastAsia="Times New Roman" w:hAnsi="Palatino Linotype" w:cs="Times New Roman"/>
          <w:sz w:val="24"/>
          <w:szCs w:val="24"/>
        </w:rPr>
        <w:t>V úvodu práce p</w:t>
      </w:r>
      <w:r w:rsidR="00F90070" w:rsidRPr="00303051">
        <w:rPr>
          <w:rFonts w:ascii="Palatino Linotype" w:eastAsia="Times New Roman" w:hAnsi="Palatino Linotype" w:cs="Times New Roman"/>
          <w:sz w:val="24"/>
          <w:szCs w:val="24"/>
        </w:rPr>
        <w:t>opíši vzdělávací systém v České republice.</w:t>
      </w:r>
      <w:r w:rsidRPr="00303051">
        <w:rPr>
          <w:rFonts w:ascii="Palatino Linotype" w:eastAsia="Times New Roman" w:hAnsi="Palatino Linotype" w:cs="Times New Roman"/>
          <w:sz w:val="24"/>
          <w:szCs w:val="24"/>
        </w:rPr>
        <w:t xml:space="preserve"> </w:t>
      </w:r>
      <w:r w:rsidR="0084005E" w:rsidRPr="00303051">
        <w:rPr>
          <w:rFonts w:ascii="Palatino Linotype" w:eastAsia="Times New Roman" w:hAnsi="Palatino Linotype" w:cs="Times New Roman"/>
          <w:sz w:val="24"/>
          <w:szCs w:val="24"/>
        </w:rPr>
        <w:t>Podle m</w:t>
      </w:r>
      <w:r w:rsidR="00C335C2" w:rsidRPr="00303051">
        <w:rPr>
          <w:rFonts w:ascii="Palatino Linotype" w:eastAsia="Times New Roman" w:hAnsi="Palatino Linotype" w:cs="Times New Roman"/>
          <w:sz w:val="24"/>
          <w:szCs w:val="24"/>
        </w:rPr>
        <w:t>ezinárodní klasifikace ISCED (International Standard Classification of Education) je v České republice vzdělávací sousta</w:t>
      </w:r>
      <w:r w:rsidR="009A19AE">
        <w:rPr>
          <w:rFonts w:ascii="Palatino Linotype" w:eastAsia="Times New Roman" w:hAnsi="Palatino Linotype" w:cs="Times New Roman"/>
          <w:sz w:val="24"/>
          <w:szCs w:val="24"/>
        </w:rPr>
        <w:t>va rozdělena do několika stupňů, jak je patrno na obrázku č.1.</w:t>
      </w:r>
      <w:r w:rsidR="00C335C2" w:rsidRPr="00303051">
        <w:rPr>
          <w:rFonts w:ascii="Palatino Linotype" w:eastAsia="Times New Roman" w:hAnsi="Palatino Linotype" w:cs="Times New Roman"/>
          <w:sz w:val="24"/>
          <w:szCs w:val="24"/>
        </w:rPr>
        <w:t xml:space="preserve"> </w:t>
      </w:r>
      <w:r w:rsidR="005E2283" w:rsidRPr="00303051">
        <w:rPr>
          <w:rFonts w:ascii="Palatino Linotype" w:eastAsia="Times New Roman" w:hAnsi="Palatino Linotype" w:cs="Times New Roman"/>
          <w:sz w:val="24"/>
          <w:szCs w:val="24"/>
        </w:rPr>
        <w:t>Rozdělení začíná</w:t>
      </w:r>
      <w:r w:rsidR="00924729">
        <w:rPr>
          <w:rFonts w:ascii="Palatino Linotype" w:eastAsia="Times New Roman" w:hAnsi="Palatino Linotype" w:cs="Times New Roman"/>
          <w:sz w:val="24"/>
          <w:szCs w:val="24"/>
        </w:rPr>
        <w:t xml:space="preserve"> mateřskou školou a </w:t>
      </w:r>
      <w:r w:rsidR="00C335C2" w:rsidRPr="00303051">
        <w:rPr>
          <w:rFonts w:ascii="Palatino Linotype" w:eastAsia="Times New Roman" w:hAnsi="Palatino Linotype" w:cs="Times New Roman"/>
          <w:sz w:val="24"/>
          <w:szCs w:val="24"/>
        </w:rPr>
        <w:t>končí</w:t>
      </w:r>
      <w:r w:rsidR="0084005E" w:rsidRPr="00303051">
        <w:rPr>
          <w:rFonts w:ascii="Palatino Linotype" w:eastAsia="Times New Roman" w:hAnsi="Palatino Linotype" w:cs="Times New Roman"/>
          <w:sz w:val="24"/>
          <w:szCs w:val="24"/>
        </w:rPr>
        <w:t xml:space="preserve"> </w:t>
      </w:r>
      <w:r w:rsidR="005E2283" w:rsidRPr="00303051">
        <w:rPr>
          <w:rFonts w:ascii="Palatino Linotype" w:eastAsia="Times New Roman" w:hAnsi="Palatino Linotype" w:cs="Times New Roman"/>
          <w:sz w:val="24"/>
          <w:szCs w:val="24"/>
        </w:rPr>
        <w:t>školou vysokou</w:t>
      </w:r>
      <w:r w:rsidR="00C335C2" w:rsidRPr="00303051">
        <w:rPr>
          <w:rFonts w:ascii="Palatino Linotype" w:eastAsia="Times New Roman" w:hAnsi="Palatino Linotype" w:cs="Times New Roman"/>
          <w:sz w:val="24"/>
          <w:szCs w:val="24"/>
        </w:rPr>
        <w:t xml:space="preserve">. </w:t>
      </w:r>
      <w:r w:rsidR="0084005E" w:rsidRPr="00303051">
        <w:rPr>
          <w:rFonts w:ascii="Palatino Linotype" w:eastAsia="Times New Roman" w:hAnsi="Palatino Linotype" w:cs="Times New Roman"/>
          <w:sz w:val="24"/>
          <w:szCs w:val="24"/>
        </w:rPr>
        <w:t xml:space="preserve">Jednotlivé úrovně jsou rozděleny takto: </w:t>
      </w:r>
      <w:r w:rsidR="00AC4B78" w:rsidRPr="00303051">
        <w:rPr>
          <w:rFonts w:ascii="Palatino Linotype" w:eastAsia="Times New Roman" w:hAnsi="Palatino Linotype" w:cs="Times New Roman"/>
          <w:sz w:val="24"/>
          <w:szCs w:val="24"/>
        </w:rPr>
        <w:t xml:space="preserve">ISCED 0 </w:t>
      </w:r>
      <w:r w:rsidR="0084005E" w:rsidRPr="00303051">
        <w:rPr>
          <w:rFonts w:ascii="Palatino Linotype" w:eastAsia="Times New Roman" w:hAnsi="Palatino Linotype" w:cs="Times New Roman"/>
          <w:sz w:val="24"/>
          <w:szCs w:val="24"/>
        </w:rPr>
        <w:t xml:space="preserve">– </w:t>
      </w:r>
      <w:r w:rsidR="00AC4B78" w:rsidRPr="00303051">
        <w:rPr>
          <w:rFonts w:ascii="Palatino Linotype" w:eastAsia="Times New Roman" w:hAnsi="Palatino Linotype" w:cs="Times New Roman"/>
          <w:sz w:val="24"/>
          <w:szCs w:val="24"/>
        </w:rPr>
        <w:t>vzdělávání v raném dětství</w:t>
      </w:r>
      <w:r w:rsidR="0084005E" w:rsidRPr="00303051">
        <w:rPr>
          <w:rFonts w:ascii="Palatino Linotype" w:eastAsia="Times New Roman" w:hAnsi="Palatino Linotype" w:cs="Times New Roman"/>
          <w:sz w:val="24"/>
          <w:szCs w:val="24"/>
        </w:rPr>
        <w:t xml:space="preserve">; ISCED 1 – </w:t>
      </w:r>
      <w:r w:rsidR="00AC4B78" w:rsidRPr="00303051">
        <w:rPr>
          <w:rFonts w:ascii="Palatino Linotype" w:eastAsia="Times New Roman" w:hAnsi="Palatino Linotype" w:cs="Times New Roman"/>
          <w:sz w:val="24"/>
          <w:szCs w:val="24"/>
        </w:rPr>
        <w:t>primární vzdělávání</w:t>
      </w:r>
      <w:r w:rsidR="0084005E" w:rsidRPr="00303051">
        <w:rPr>
          <w:rFonts w:ascii="Palatino Linotype" w:eastAsia="Times New Roman" w:hAnsi="Palatino Linotype" w:cs="Times New Roman"/>
          <w:sz w:val="24"/>
          <w:szCs w:val="24"/>
        </w:rPr>
        <w:t xml:space="preserve">; ISCED 2 – </w:t>
      </w:r>
      <w:r w:rsidR="00AC4B78" w:rsidRPr="00303051">
        <w:rPr>
          <w:rFonts w:ascii="Palatino Linotype" w:eastAsia="Times New Roman" w:hAnsi="Palatino Linotype" w:cs="Times New Roman"/>
          <w:sz w:val="24"/>
          <w:szCs w:val="24"/>
        </w:rPr>
        <w:t>nižší sekundární vzdělávání</w:t>
      </w:r>
      <w:r w:rsidR="0084005E" w:rsidRPr="00303051">
        <w:rPr>
          <w:rFonts w:ascii="Palatino Linotype" w:eastAsia="Times New Roman" w:hAnsi="Palatino Linotype" w:cs="Times New Roman"/>
          <w:sz w:val="24"/>
          <w:szCs w:val="24"/>
        </w:rPr>
        <w:t xml:space="preserve">; ISCED 3 – </w:t>
      </w:r>
      <w:r w:rsidR="00AC4B78" w:rsidRPr="00303051">
        <w:rPr>
          <w:rFonts w:ascii="Palatino Linotype" w:eastAsia="Times New Roman" w:hAnsi="Palatino Linotype" w:cs="Times New Roman"/>
          <w:sz w:val="24"/>
          <w:szCs w:val="24"/>
        </w:rPr>
        <w:t>vyšší sekundární vzdělávání</w:t>
      </w:r>
      <w:r w:rsidR="0084005E" w:rsidRPr="00303051">
        <w:rPr>
          <w:rFonts w:ascii="Palatino Linotype" w:eastAsia="Times New Roman" w:hAnsi="Palatino Linotype" w:cs="Times New Roman"/>
          <w:sz w:val="24"/>
          <w:szCs w:val="24"/>
        </w:rPr>
        <w:t xml:space="preserve">; ISCED 4 – </w:t>
      </w:r>
      <w:r w:rsidR="00AC4B78" w:rsidRPr="00303051">
        <w:rPr>
          <w:rFonts w:ascii="Palatino Linotype" w:eastAsia="Times New Roman" w:hAnsi="Palatino Linotype" w:cs="Times New Roman"/>
          <w:sz w:val="24"/>
          <w:szCs w:val="24"/>
        </w:rPr>
        <w:t>postsekundární neterciální vzdělávání</w:t>
      </w:r>
      <w:r w:rsidR="0084005E" w:rsidRPr="00303051">
        <w:rPr>
          <w:rFonts w:ascii="Palatino Linotype" w:eastAsia="Times New Roman" w:hAnsi="Palatino Linotype" w:cs="Times New Roman"/>
          <w:sz w:val="24"/>
          <w:szCs w:val="24"/>
        </w:rPr>
        <w:t xml:space="preserve">; ISCED 5 – </w:t>
      </w:r>
      <w:r w:rsidR="00AC4B78" w:rsidRPr="00303051">
        <w:rPr>
          <w:rFonts w:ascii="Palatino Linotype" w:eastAsia="Times New Roman" w:hAnsi="Palatino Linotype" w:cs="Times New Roman"/>
          <w:sz w:val="24"/>
          <w:szCs w:val="24"/>
        </w:rPr>
        <w:t>krátký cyklus terciálního vzdělávání</w:t>
      </w:r>
      <w:r w:rsidR="0084005E" w:rsidRPr="00303051">
        <w:rPr>
          <w:rFonts w:ascii="Palatino Linotype" w:eastAsia="Times New Roman" w:hAnsi="Palatino Linotype" w:cs="Times New Roman"/>
          <w:sz w:val="24"/>
          <w:szCs w:val="24"/>
        </w:rPr>
        <w:t xml:space="preserve">; ISCED 6 – </w:t>
      </w:r>
      <w:r w:rsidR="00AC4B78" w:rsidRPr="00303051">
        <w:rPr>
          <w:rFonts w:ascii="Palatino Linotype" w:eastAsia="Times New Roman" w:hAnsi="Palatino Linotype" w:cs="Times New Roman"/>
          <w:sz w:val="24"/>
          <w:szCs w:val="24"/>
        </w:rPr>
        <w:t>bakalářská nebo jí odpovídající úroveň</w:t>
      </w:r>
      <w:r w:rsidR="0084005E" w:rsidRPr="00303051">
        <w:rPr>
          <w:rFonts w:ascii="Palatino Linotype" w:eastAsia="Times New Roman" w:hAnsi="Palatino Linotype" w:cs="Times New Roman"/>
          <w:sz w:val="24"/>
          <w:szCs w:val="24"/>
        </w:rPr>
        <w:t xml:space="preserve">; ISCED 7 – </w:t>
      </w:r>
      <w:r w:rsidR="00AC4B78" w:rsidRPr="00303051">
        <w:rPr>
          <w:rFonts w:ascii="Palatino Linotype" w:eastAsia="Times New Roman" w:hAnsi="Palatino Linotype" w:cs="Times New Roman"/>
          <w:sz w:val="24"/>
          <w:szCs w:val="24"/>
        </w:rPr>
        <w:t xml:space="preserve">magisterská nebo jí odpovídající </w:t>
      </w:r>
      <w:r w:rsidR="00AC4B78" w:rsidRPr="00A47F00">
        <w:rPr>
          <w:rFonts w:ascii="Palatino Linotype" w:eastAsia="Times New Roman" w:hAnsi="Palatino Linotype" w:cs="Times New Roman"/>
          <w:sz w:val="24"/>
          <w:szCs w:val="24"/>
        </w:rPr>
        <w:t>úroveň</w:t>
      </w:r>
      <w:r w:rsidR="00BA4420" w:rsidRPr="00A47F00">
        <w:rPr>
          <w:rFonts w:ascii="Palatino Linotype" w:eastAsia="Times New Roman" w:hAnsi="Palatino Linotype" w:cs="Times New Roman"/>
          <w:sz w:val="24"/>
          <w:szCs w:val="24"/>
        </w:rPr>
        <w:t xml:space="preserve"> </w:t>
      </w:r>
      <w:r w:rsidR="00A47F00" w:rsidRPr="00A47F00">
        <w:rPr>
          <w:rFonts w:ascii="Palatino Linotype" w:eastAsia="Times New Roman" w:hAnsi="Palatino Linotype" w:cs="Times New Roman"/>
          <w:sz w:val="24"/>
          <w:szCs w:val="24"/>
        </w:rPr>
        <w:t>(</w:t>
      </w:r>
      <w:r w:rsidR="00A47F00" w:rsidRPr="00A47F00">
        <w:rPr>
          <w:rFonts w:ascii="Palatino Linotype" w:hAnsi="Palatino Linotype"/>
          <w:sz w:val="24"/>
          <w:szCs w:val="24"/>
        </w:rPr>
        <w:t>Český statistický úřad</w:t>
      </w:r>
      <w:r w:rsidR="00A47F00" w:rsidRPr="00A47F00">
        <w:rPr>
          <w:rFonts w:ascii="Palatino Linotype" w:eastAsia="Times New Roman" w:hAnsi="Palatino Linotype" w:cs="Times New Roman"/>
          <w:sz w:val="24"/>
          <w:szCs w:val="24"/>
        </w:rPr>
        <w:t>,</w:t>
      </w:r>
      <w:r w:rsidR="00A47F00">
        <w:rPr>
          <w:rFonts w:ascii="Palatino Linotype" w:eastAsia="Times New Roman" w:hAnsi="Palatino Linotype" w:cs="Times New Roman"/>
          <w:sz w:val="24"/>
          <w:szCs w:val="24"/>
        </w:rPr>
        <w:t xml:space="preserve"> 2023</w:t>
      </w:r>
      <w:r w:rsidR="00B36EA8" w:rsidRPr="00303051">
        <w:rPr>
          <w:rFonts w:ascii="Palatino Linotype" w:eastAsia="Times New Roman" w:hAnsi="Palatino Linotype" w:cs="Times New Roman"/>
          <w:sz w:val="24"/>
          <w:szCs w:val="24"/>
        </w:rPr>
        <w:t>).</w:t>
      </w:r>
    </w:p>
    <w:p w14:paraId="7309FF5A" w14:textId="77777777" w:rsidR="00BA4420" w:rsidRPr="00303051" w:rsidRDefault="00C4787D" w:rsidP="00BA4420">
      <w:pPr>
        <w:spacing w:line="360" w:lineRule="auto"/>
        <w:rPr>
          <w:i/>
        </w:rPr>
      </w:pPr>
      <w:r w:rsidRPr="00303051">
        <w:rPr>
          <w:i/>
          <w:noProof/>
          <w:lang w:eastAsia="cs-CZ"/>
        </w:rPr>
        <w:drawing>
          <wp:inline distT="0" distB="0" distL="0" distR="0" wp14:anchorId="2F1BDF04" wp14:editId="37107540">
            <wp:extent cx="5256341" cy="2351405"/>
            <wp:effectExtent l="0" t="0" r="190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Z_CS.jpg"/>
                    <pic:cNvPicPr/>
                  </pic:nvPicPr>
                  <pic:blipFill rotWithShape="1">
                    <a:blip r:embed="rId8" cstate="print">
                      <a:extLst>
                        <a:ext uri="{28A0092B-C50C-407E-A947-70E740481C1C}">
                          <a14:useLocalDpi xmlns:a14="http://schemas.microsoft.com/office/drawing/2010/main" val="0"/>
                        </a:ext>
                      </a:extLst>
                    </a:blip>
                    <a:srcRect t="8058"/>
                    <a:stretch/>
                  </pic:blipFill>
                  <pic:spPr bwMode="auto">
                    <a:xfrm>
                      <a:off x="0" y="0"/>
                      <a:ext cx="5275947" cy="2360176"/>
                    </a:xfrm>
                    <a:prstGeom prst="rect">
                      <a:avLst/>
                    </a:prstGeom>
                    <a:ln>
                      <a:noFill/>
                    </a:ln>
                    <a:extLst>
                      <a:ext uri="{53640926-AAD7-44D8-BBD7-CCE9431645EC}">
                        <a14:shadowObscured xmlns:a14="http://schemas.microsoft.com/office/drawing/2010/main"/>
                      </a:ext>
                    </a:extLst>
                  </pic:spPr>
                </pic:pic>
              </a:graphicData>
            </a:graphic>
          </wp:inline>
        </w:drawing>
      </w:r>
    </w:p>
    <w:p w14:paraId="1204BD03" w14:textId="77777777" w:rsidR="00705C17" w:rsidRDefault="00BA4420" w:rsidP="00705C17">
      <w:pPr>
        <w:spacing w:after="0" w:line="360" w:lineRule="auto"/>
        <w:rPr>
          <w:rFonts w:ascii="Palatino Linotype" w:hAnsi="Palatino Linotype" w:cs="Times New Roman"/>
          <w:sz w:val="20"/>
          <w:szCs w:val="20"/>
        </w:rPr>
      </w:pPr>
      <w:r w:rsidRPr="00303051">
        <w:rPr>
          <w:rFonts w:ascii="Palatino Linotype" w:hAnsi="Palatino Linotype" w:cs="Times New Roman"/>
          <w:sz w:val="20"/>
          <w:szCs w:val="20"/>
        </w:rPr>
        <w:t xml:space="preserve">Obrázek č. </w:t>
      </w:r>
      <w:r w:rsidRPr="009A19AE">
        <w:rPr>
          <w:rFonts w:ascii="Palatino Linotype" w:hAnsi="Palatino Linotype" w:cs="Times New Roman"/>
          <w:b/>
          <w:sz w:val="20"/>
          <w:szCs w:val="20"/>
        </w:rPr>
        <w:t>1</w:t>
      </w:r>
      <w:r w:rsidR="00B36EA8" w:rsidRPr="00303051">
        <w:rPr>
          <w:rFonts w:ascii="Palatino Linotype" w:hAnsi="Palatino Linotype" w:cs="Times New Roman"/>
          <w:sz w:val="20"/>
          <w:szCs w:val="20"/>
        </w:rPr>
        <w:t xml:space="preserve"> </w:t>
      </w:r>
      <w:r w:rsidR="00CD2B4A">
        <w:rPr>
          <w:rFonts w:ascii="Palatino Linotype" w:hAnsi="Palatino Linotype" w:cs="Times New Roman"/>
          <w:sz w:val="20"/>
          <w:szCs w:val="20"/>
        </w:rPr>
        <w:t xml:space="preserve">Vzdělávací systém v ČR, </w:t>
      </w:r>
    </w:p>
    <w:p w14:paraId="61961149" w14:textId="71101BBB" w:rsidR="00BA4420" w:rsidRPr="00303051" w:rsidRDefault="00B36EA8" w:rsidP="00705C17">
      <w:pPr>
        <w:spacing w:after="0" w:line="360" w:lineRule="auto"/>
        <w:rPr>
          <w:rFonts w:ascii="Palatino Linotype" w:hAnsi="Palatino Linotype" w:cs="Times New Roman"/>
          <w:sz w:val="20"/>
          <w:szCs w:val="20"/>
        </w:rPr>
      </w:pPr>
      <w:r w:rsidRPr="00303051">
        <w:rPr>
          <w:rFonts w:ascii="Palatino Linotype" w:hAnsi="Palatino Linotype" w:cs="Times New Roman"/>
          <w:sz w:val="20"/>
          <w:szCs w:val="20"/>
        </w:rPr>
        <w:t>Zdroj</w:t>
      </w:r>
      <w:r w:rsidR="00BA4420" w:rsidRPr="00303051">
        <w:rPr>
          <w:rFonts w:ascii="Palatino Linotype" w:hAnsi="Palatino Linotype" w:cs="Times New Roman"/>
          <w:sz w:val="20"/>
          <w:szCs w:val="20"/>
        </w:rPr>
        <w:t xml:space="preserve"> </w:t>
      </w:r>
      <w:r w:rsidR="00C4787D" w:rsidRPr="00303051">
        <w:rPr>
          <w:rFonts w:ascii="Palatino Linotype" w:hAnsi="Palatino Linotype" w:cs="Times New Roman"/>
          <w:sz w:val="20"/>
          <w:szCs w:val="20"/>
        </w:rPr>
        <w:t>https://eurydice.eacea.ec.europa.eu/sites/default/files/inline-images/CZ_CS.jpg</w:t>
      </w:r>
    </w:p>
    <w:p w14:paraId="55220572" w14:textId="77777777" w:rsidR="00DF5AC0" w:rsidRPr="00303051" w:rsidRDefault="00DF5AC0" w:rsidP="003C4E1E">
      <w:pPr>
        <w:spacing w:after="0" w:line="360" w:lineRule="auto"/>
        <w:ind w:firstLine="708"/>
        <w:jc w:val="both"/>
        <w:rPr>
          <w:rFonts w:ascii="Palatino Linotype" w:hAnsi="Palatino Linotype" w:cs="Times New Roman"/>
          <w:sz w:val="24"/>
          <w:szCs w:val="24"/>
        </w:rPr>
      </w:pPr>
      <w:bookmarkStart w:id="6" w:name="zakladni_skoly"/>
      <w:bookmarkEnd w:id="6"/>
      <w:r w:rsidRPr="00303051">
        <w:rPr>
          <w:rFonts w:ascii="Palatino Linotype" w:hAnsi="Palatino Linotype" w:cs="Times New Roman"/>
          <w:sz w:val="24"/>
          <w:szCs w:val="24"/>
        </w:rPr>
        <w:t>Základní vzdělávání v České republice zahrnuje primární (ISCED 1) a nižší sekundární (ISCED 2) vzdělávání a trvá 9 let, což odpovídá 9 školním rokům povinné školní docházky (obvykle od 6 do 15 let). Převážná většina populace (téměř 90 %) nabývá základního vzdělání na základní škole </w:t>
      </w:r>
      <w:r w:rsidR="0033481D" w:rsidRPr="00303051">
        <w:rPr>
          <w:rFonts w:ascii="Palatino Linotype" w:hAnsi="Palatino Linotype" w:cs="Times New Roman"/>
          <w:sz w:val="24"/>
          <w:szCs w:val="24"/>
        </w:rPr>
        <w:t>se</w:t>
      </w:r>
      <w:r w:rsidRPr="00303051">
        <w:rPr>
          <w:rFonts w:ascii="Palatino Linotype" w:hAnsi="Palatino Linotype" w:cs="Times New Roman"/>
          <w:sz w:val="24"/>
          <w:szCs w:val="24"/>
        </w:rPr>
        <w:t xml:space="preserve"> strukturou:</w:t>
      </w:r>
    </w:p>
    <w:p w14:paraId="1537BDC9" w14:textId="77777777" w:rsidR="00DF5AC0" w:rsidRPr="00B01041" w:rsidRDefault="00DF5AC0" w:rsidP="00757977">
      <w:pPr>
        <w:pStyle w:val="Odstavecseseznamem"/>
        <w:numPr>
          <w:ilvl w:val="0"/>
          <w:numId w:val="1"/>
        </w:numPr>
        <w:spacing w:line="360" w:lineRule="auto"/>
        <w:jc w:val="both"/>
        <w:rPr>
          <w:rFonts w:ascii="Palatino Linotype" w:hAnsi="Palatino Linotype" w:cs="Times New Roman"/>
          <w:sz w:val="24"/>
          <w:szCs w:val="24"/>
        </w:rPr>
      </w:pPr>
      <w:r w:rsidRPr="00B01041">
        <w:rPr>
          <w:rFonts w:ascii="Palatino Linotype" w:hAnsi="Palatino Linotype" w:cs="Times New Roman"/>
          <w:sz w:val="24"/>
          <w:szCs w:val="24"/>
        </w:rPr>
        <w:t>p</w:t>
      </w:r>
      <w:r w:rsidRPr="00B01041">
        <w:rPr>
          <w:rFonts w:ascii="Palatino Linotype" w:hAnsi="Palatino Linotype" w:cs="Times New Roman"/>
          <w:bCs/>
          <w:sz w:val="24"/>
          <w:szCs w:val="24"/>
        </w:rPr>
        <w:t>rvní stupeň</w:t>
      </w:r>
      <w:r w:rsidRPr="00B01041">
        <w:rPr>
          <w:rFonts w:ascii="Palatino Linotype" w:hAnsi="Palatino Linotype" w:cs="Times New Roman"/>
          <w:sz w:val="24"/>
          <w:szCs w:val="24"/>
        </w:rPr>
        <w:t> (primární úroveň) zahrnuje 1.–5. ročník</w:t>
      </w:r>
    </w:p>
    <w:p w14:paraId="1678738E" w14:textId="77777777" w:rsidR="00DF5AC0" w:rsidRPr="00303051" w:rsidRDefault="00DF5AC0" w:rsidP="00757977">
      <w:pPr>
        <w:pStyle w:val="Odstavecseseznamem"/>
        <w:numPr>
          <w:ilvl w:val="0"/>
          <w:numId w:val="1"/>
        </w:numPr>
        <w:spacing w:after="0" w:line="360" w:lineRule="auto"/>
        <w:jc w:val="both"/>
        <w:rPr>
          <w:rFonts w:ascii="Palatino Linotype" w:hAnsi="Palatino Linotype" w:cs="Times New Roman"/>
          <w:sz w:val="24"/>
          <w:szCs w:val="24"/>
        </w:rPr>
      </w:pPr>
      <w:r w:rsidRPr="00B01041">
        <w:rPr>
          <w:rFonts w:ascii="Palatino Linotype" w:hAnsi="Palatino Linotype" w:cs="Times New Roman"/>
          <w:sz w:val="24"/>
          <w:szCs w:val="24"/>
        </w:rPr>
        <w:t>druh</w:t>
      </w:r>
      <w:r w:rsidRPr="00B01041">
        <w:rPr>
          <w:rFonts w:ascii="Palatino Linotype" w:hAnsi="Palatino Linotype" w:cs="Times New Roman"/>
          <w:bCs/>
          <w:sz w:val="24"/>
          <w:szCs w:val="24"/>
        </w:rPr>
        <w:t>ý stupeň</w:t>
      </w:r>
      <w:r w:rsidRPr="00B01041">
        <w:rPr>
          <w:rFonts w:ascii="Palatino Linotype" w:hAnsi="Palatino Linotype" w:cs="Times New Roman"/>
          <w:sz w:val="24"/>
          <w:szCs w:val="24"/>
        </w:rPr>
        <w:t> (nižší</w:t>
      </w:r>
      <w:r w:rsidRPr="00303051">
        <w:rPr>
          <w:rFonts w:ascii="Palatino Linotype" w:hAnsi="Palatino Linotype" w:cs="Times New Roman"/>
          <w:sz w:val="24"/>
          <w:szCs w:val="24"/>
        </w:rPr>
        <w:t xml:space="preserve"> sekundární úroveň) zahrnuje 6.–9</w:t>
      </w:r>
      <w:r w:rsidR="003706C6" w:rsidRPr="00303051">
        <w:rPr>
          <w:rFonts w:ascii="Palatino Linotype" w:hAnsi="Palatino Linotype" w:cs="Times New Roman"/>
          <w:sz w:val="24"/>
          <w:szCs w:val="24"/>
        </w:rPr>
        <w:t>.</w:t>
      </w:r>
      <w:r w:rsidRPr="00303051">
        <w:rPr>
          <w:rFonts w:ascii="Palatino Linotype" w:hAnsi="Palatino Linotype" w:cs="Times New Roman"/>
          <w:sz w:val="24"/>
          <w:szCs w:val="24"/>
        </w:rPr>
        <w:t xml:space="preserve"> ročník</w:t>
      </w:r>
    </w:p>
    <w:p w14:paraId="25F5D685" w14:textId="46FF47F1" w:rsidR="00AF73E8" w:rsidRPr="00303051" w:rsidRDefault="00DF5AC0" w:rsidP="0033481D">
      <w:pPr>
        <w:spacing w:after="0" w:line="360" w:lineRule="auto"/>
        <w:jc w:val="both"/>
        <w:rPr>
          <w:rFonts w:ascii="Palatino Linotype" w:hAnsi="Palatino Linotype" w:cs="Times New Roman"/>
          <w:sz w:val="24"/>
          <w:szCs w:val="24"/>
        </w:rPr>
      </w:pPr>
      <w:r w:rsidRPr="00303051">
        <w:rPr>
          <w:rFonts w:ascii="Palatino Linotype" w:hAnsi="Palatino Linotype" w:cs="Times New Roman"/>
          <w:sz w:val="24"/>
          <w:szCs w:val="24"/>
        </w:rPr>
        <w:lastRenderedPageBreak/>
        <w:t>Některé školy však nemají všechny ročníky, často bývají tvořeny jen prvním stupněm.</w:t>
      </w:r>
      <w:r w:rsidR="00F14FFD" w:rsidRPr="00303051">
        <w:rPr>
          <w:rFonts w:ascii="Palatino Linotype" w:hAnsi="Palatino Linotype" w:cs="Times New Roman"/>
          <w:sz w:val="24"/>
          <w:szCs w:val="24"/>
        </w:rPr>
        <w:t xml:space="preserve"> Takové školy</w:t>
      </w:r>
      <w:r w:rsidR="00253D6B" w:rsidRPr="00303051">
        <w:rPr>
          <w:rFonts w:ascii="Palatino Linotype" w:hAnsi="Palatino Linotype" w:cs="Times New Roman"/>
          <w:sz w:val="24"/>
          <w:szCs w:val="24"/>
        </w:rPr>
        <w:t xml:space="preserve"> se nazývají</w:t>
      </w:r>
      <w:r w:rsidR="00F569C6" w:rsidRPr="00303051">
        <w:rPr>
          <w:rFonts w:ascii="Palatino Linotype" w:hAnsi="Palatino Linotype" w:cs="Times New Roman"/>
          <w:sz w:val="24"/>
          <w:szCs w:val="24"/>
        </w:rPr>
        <w:t xml:space="preserve"> „malotřídní“ (E</w:t>
      </w:r>
      <w:r w:rsidR="003E1581">
        <w:rPr>
          <w:rFonts w:ascii="Palatino Linotype" w:hAnsi="Palatino Linotype" w:cs="Times New Roman"/>
          <w:sz w:val="24"/>
          <w:szCs w:val="24"/>
        </w:rPr>
        <w:t>urydice</w:t>
      </w:r>
      <w:r w:rsidR="00F569C6" w:rsidRPr="00303051">
        <w:rPr>
          <w:rFonts w:ascii="Palatino Linotype" w:hAnsi="Palatino Linotype" w:cs="Times New Roman"/>
          <w:sz w:val="24"/>
          <w:szCs w:val="24"/>
        </w:rPr>
        <w:t>, 2022).</w:t>
      </w:r>
    </w:p>
    <w:p w14:paraId="4716A796" w14:textId="77777777" w:rsidR="007F11A5" w:rsidRPr="00303051" w:rsidRDefault="007F11A5" w:rsidP="007F11A5">
      <w:pPr>
        <w:spacing w:line="360" w:lineRule="auto"/>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Bližší rozdělení škol je možné najít v § 23 zákona 561/2004 Sb. (Školský zákon).</w:t>
      </w:r>
    </w:p>
    <w:p w14:paraId="5EEB26F7" w14:textId="1214E576" w:rsidR="009A19AE" w:rsidRPr="00F4184B" w:rsidRDefault="007F11A5" w:rsidP="00B01041">
      <w:pPr>
        <w:pStyle w:val="Nadpis2"/>
        <w:numPr>
          <w:ilvl w:val="1"/>
          <w:numId w:val="3"/>
        </w:numPr>
        <w:spacing w:after="240"/>
      </w:pPr>
      <w:bookmarkStart w:id="7" w:name="_Toc131195705"/>
      <w:r w:rsidRPr="00F4184B">
        <w:t>Škola jako instituce</w:t>
      </w:r>
      <w:bookmarkEnd w:id="7"/>
    </w:p>
    <w:p w14:paraId="5A91D97F" w14:textId="042E18B7" w:rsidR="007F11A5" w:rsidRPr="009A19AE" w:rsidRDefault="00B37406" w:rsidP="00B01041">
      <w:pPr>
        <w:spacing w:after="240" w:line="360" w:lineRule="auto"/>
        <w:ind w:firstLine="708"/>
        <w:jc w:val="both"/>
        <w:rPr>
          <w:rFonts w:ascii="Palatino Linotype" w:hAnsi="Palatino Linotype" w:cs="Times New Roman"/>
          <w:b/>
          <w:sz w:val="28"/>
          <w:szCs w:val="28"/>
        </w:rPr>
      </w:pPr>
      <w:r>
        <w:rPr>
          <w:rFonts w:ascii="Palatino Linotype" w:eastAsia="Times New Roman" w:hAnsi="Palatino Linotype" w:cs="Times New Roman"/>
          <w:sz w:val="24"/>
          <w:szCs w:val="24"/>
        </w:rPr>
        <w:t xml:space="preserve">Školu definuje </w:t>
      </w:r>
      <w:r w:rsidR="007F11A5" w:rsidRPr="009A19AE">
        <w:rPr>
          <w:rFonts w:ascii="Palatino Linotype" w:eastAsia="Times New Roman" w:hAnsi="Palatino Linotype" w:cs="Times New Roman"/>
          <w:sz w:val="24"/>
          <w:szCs w:val="24"/>
        </w:rPr>
        <w:t>Průc</w:t>
      </w:r>
      <w:r>
        <w:rPr>
          <w:rFonts w:ascii="Palatino Linotype" w:eastAsia="Times New Roman" w:hAnsi="Palatino Linotype" w:cs="Times New Roman"/>
          <w:sz w:val="24"/>
          <w:szCs w:val="24"/>
        </w:rPr>
        <w:t>ha (2002, s. 390)</w:t>
      </w:r>
      <w:r w:rsidR="007F11A5" w:rsidRPr="009A19AE">
        <w:rPr>
          <w:rFonts w:ascii="Palatino Linotype" w:eastAsia="Times New Roman" w:hAnsi="Palatino Linotype" w:cs="Times New Roman"/>
          <w:sz w:val="24"/>
          <w:szCs w:val="24"/>
        </w:rPr>
        <w:t xml:space="preserve"> jako sociální instituce vytvořenou za účelem zajišťování řízené a systematické edukace. Transformačním systémem nazývá školu Prášilová (2006, s. 21) a připodobňuje ji k mlýnku na kávu, do kterého se z okolí školy „vsypávají“ vstupy, uvnitř něj probíhají transformační procesy – dochází k „promletí“. Novou kvalitou je výstup v podobě absolventa školy.</w:t>
      </w:r>
      <w:r w:rsidR="007F11A5" w:rsidRPr="009A19AE">
        <w:rPr>
          <w:rFonts w:ascii="Palatino Linotype" w:eastAsia="Calibri" w:hAnsi="Palatino Linotype" w:cs="Times New Roman"/>
          <w:sz w:val="24"/>
          <w:szCs w:val="24"/>
        </w:rPr>
        <w:t xml:space="preserve"> </w:t>
      </w:r>
      <w:r w:rsidR="007F11A5" w:rsidRPr="009A19AE">
        <w:rPr>
          <w:rFonts w:ascii="Palatino Linotype" w:hAnsi="Palatino Linotype" w:cs="Times New Roman"/>
          <w:sz w:val="24"/>
          <w:szCs w:val="24"/>
        </w:rPr>
        <w:t xml:space="preserve">Obdržálek, Horváthová a kol. (2004, s. 317) definují školu jako </w:t>
      </w:r>
      <w:r w:rsidR="007F11A5" w:rsidRPr="009A19AE">
        <w:rPr>
          <w:rFonts w:ascii="Palatino Linotype" w:hAnsi="Palatino Linotype" w:cs="Times New Roman"/>
          <w:iCs/>
          <w:sz w:val="24"/>
          <w:szCs w:val="24"/>
        </w:rPr>
        <w:t>instituce na zajištění výcho</w:t>
      </w:r>
      <w:r w:rsidR="00924729">
        <w:rPr>
          <w:rFonts w:ascii="Palatino Linotype" w:hAnsi="Palatino Linotype" w:cs="Times New Roman"/>
          <w:iCs/>
          <w:sz w:val="24"/>
          <w:szCs w:val="24"/>
        </w:rPr>
        <w:t>vy a vzdělávání dětí, mládeže i </w:t>
      </w:r>
      <w:r w:rsidR="007F11A5" w:rsidRPr="009A19AE">
        <w:rPr>
          <w:rFonts w:ascii="Palatino Linotype" w:hAnsi="Palatino Linotype" w:cs="Times New Roman"/>
          <w:iCs/>
          <w:sz w:val="24"/>
          <w:szCs w:val="24"/>
        </w:rPr>
        <w:t xml:space="preserve">dospělých. </w:t>
      </w:r>
      <w:r w:rsidR="007F11A5" w:rsidRPr="009A19AE">
        <w:rPr>
          <w:rFonts w:ascii="Palatino Linotype" w:eastAsia="Times New Roman" w:hAnsi="Palatino Linotype" w:cs="Times New Roman"/>
          <w:sz w:val="24"/>
          <w:szCs w:val="24"/>
        </w:rPr>
        <w:t>Prášilová dále uvádí (2006, s.25), že školy jako výkonný článek vzdělávacího systému jsou místem, kde se cíle vzdělávací politiky u</w:t>
      </w:r>
      <w:r w:rsidR="00943F04">
        <w:rPr>
          <w:rFonts w:ascii="Palatino Linotype" w:eastAsia="Times New Roman" w:hAnsi="Palatino Linotype" w:cs="Times New Roman"/>
          <w:sz w:val="24"/>
          <w:szCs w:val="24"/>
        </w:rPr>
        <w:t>skutečňující. Jejich cílem (2006</w:t>
      </w:r>
      <w:r w:rsidR="007F11A5" w:rsidRPr="009A19AE">
        <w:rPr>
          <w:rFonts w:ascii="Palatino Linotype" w:eastAsia="Times New Roman" w:hAnsi="Palatino Linotype" w:cs="Times New Roman"/>
          <w:sz w:val="24"/>
          <w:szCs w:val="24"/>
        </w:rPr>
        <w:t>, s. 30) je poskytnout kvalitní službu za co nejefektivnějšího využití poskytnutých (převážně veřejných) prostředků.</w:t>
      </w:r>
    </w:p>
    <w:p w14:paraId="2851B747" w14:textId="7051DF8C" w:rsidR="00FC3D9B" w:rsidRPr="00303051" w:rsidRDefault="00FC3D9B" w:rsidP="00FC2310">
      <w:pPr>
        <w:pStyle w:val="Nadpis2"/>
        <w:numPr>
          <w:ilvl w:val="1"/>
          <w:numId w:val="3"/>
        </w:numPr>
        <w:spacing w:line="360" w:lineRule="auto"/>
      </w:pPr>
      <w:bookmarkStart w:id="8" w:name="_Toc131195706"/>
      <w:r w:rsidRPr="00303051">
        <w:t>Základní vzdělávání</w:t>
      </w:r>
      <w:bookmarkEnd w:id="8"/>
    </w:p>
    <w:p w14:paraId="61F0E5F9" w14:textId="77777777" w:rsidR="00575E20" w:rsidRPr="00303051" w:rsidRDefault="00575E20" w:rsidP="002C4CFC">
      <w:pPr>
        <w:spacing w:after="0" w:line="360" w:lineRule="auto"/>
        <w:ind w:firstLine="708"/>
        <w:jc w:val="both"/>
        <w:rPr>
          <w:rFonts w:ascii="Palatino Linotype" w:hAnsi="Palatino Linotype" w:cs="Times New Roman"/>
          <w:iCs/>
          <w:sz w:val="24"/>
          <w:szCs w:val="24"/>
        </w:rPr>
      </w:pPr>
      <w:r w:rsidRPr="00303051">
        <w:rPr>
          <w:rFonts w:ascii="Palatino Linotype" w:hAnsi="Palatino Linotype" w:cs="Times New Roman"/>
          <w:iCs/>
          <w:sz w:val="24"/>
          <w:szCs w:val="24"/>
        </w:rPr>
        <w:t>Základní vzdělávání může probíhat ve dvou úrovních</w:t>
      </w:r>
      <w:r w:rsidR="007A3FA0" w:rsidRPr="00303051">
        <w:rPr>
          <w:rFonts w:ascii="Palatino Linotype" w:hAnsi="Palatino Linotype" w:cs="Times New Roman"/>
          <w:iCs/>
          <w:sz w:val="24"/>
          <w:szCs w:val="24"/>
        </w:rPr>
        <w:t>, jak uvádí Trnková et al. (2010, s. 12)</w:t>
      </w:r>
      <w:r w:rsidRPr="00303051">
        <w:rPr>
          <w:rFonts w:ascii="Palatino Linotype" w:hAnsi="Palatino Linotype" w:cs="Times New Roman"/>
          <w:iCs/>
          <w:sz w:val="24"/>
          <w:szCs w:val="24"/>
        </w:rPr>
        <w:t>. Může být vykonáváno v základních školách plně organizovaných, tj. ve školách, které mají všech 9 ročníků, nebo ve školách neúplně organizovaných, jejímž typem je právě m</w:t>
      </w:r>
      <w:r w:rsidR="007A3FA0" w:rsidRPr="00303051">
        <w:rPr>
          <w:rFonts w:ascii="Palatino Linotype" w:hAnsi="Palatino Linotype" w:cs="Times New Roman"/>
          <w:iCs/>
          <w:sz w:val="24"/>
          <w:szCs w:val="24"/>
        </w:rPr>
        <w:t>alotřídní škola.</w:t>
      </w:r>
    </w:p>
    <w:p w14:paraId="71B370B9" w14:textId="227308BD" w:rsidR="00DF5AC0" w:rsidRPr="00303051" w:rsidRDefault="000D61C5" w:rsidP="00775D32">
      <w:pPr>
        <w:spacing w:after="0" w:line="360" w:lineRule="auto"/>
        <w:ind w:firstLine="708"/>
        <w:jc w:val="both"/>
        <w:rPr>
          <w:rStyle w:val="Hypertextovodkaz"/>
          <w:rFonts w:ascii="Palatino Linotype" w:hAnsi="Palatino Linotype" w:cs="Times New Roman"/>
          <w:i/>
          <w:color w:val="auto"/>
          <w:sz w:val="24"/>
          <w:szCs w:val="24"/>
        </w:rPr>
      </w:pPr>
      <w:hyperlink r:id="rId9" w:anchor="Skolsky_zakon" w:tgtFrame="_blank" w:history="1">
        <w:r w:rsidR="00DF5AC0" w:rsidRPr="00303051">
          <w:rPr>
            <w:rFonts w:ascii="Palatino Linotype" w:hAnsi="Palatino Linotype" w:cs="Times New Roman"/>
            <w:sz w:val="24"/>
            <w:szCs w:val="24"/>
          </w:rPr>
          <w:t>Školský zákon</w:t>
        </w:r>
      </w:hyperlink>
      <w:r w:rsidR="00DF5AC0" w:rsidRPr="00303051">
        <w:rPr>
          <w:rFonts w:ascii="Palatino Linotype" w:hAnsi="Palatino Linotype" w:cs="Times New Roman"/>
          <w:sz w:val="24"/>
          <w:szCs w:val="24"/>
        </w:rPr>
        <w:t> </w:t>
      </w:r>
      <w:r w:rsidR="001E028E" w:rsidRPr="00303051">
        <w:rPr>
          <w:rFonts w:ascii="Palatino Linotype" w:hAnsi="Palatino Linotype" w:cs="Times New Roman"/>
          <w:sz w:val="24"/>
          <w:szCs w:val="24"/>
        </w:rPr>
        <w:t>č.561/2004 Sb</w:t>
      </w:r>
      <w:r w:rsidR="006A6EC0" w:rsidRPr="00303051">
        <w:rPr>
          <w:rFonts w:ascii="Palatino Linotype" w:hAnsi="Palatino Linotype" w:cs="Times New Roman"/>
          <w:sz w:val="24"/>
          <w:szCs w:val="24"/>
        </w:rPr>
        <w:t xml:space="preserve">. </w:t>
      </w:r>
      <w:r w:rsidR="00DF5AC0" w:rsidRPr="00303051">
        <w:rPr>
          <w:rFonts w:ascii="Palatino Linotype" w:hAnsi="Palatino Linotype" w:cs="Times New Roman"/>
          <w:sz w:val="24"/>
          <w:szCs w:val="24"/>
        </w:rPr>
        <w:t>zná dvě opatřen</w:t>
      </w:r>
      <w:r w:rsidR="00280675">
        <w:rPr>
          <w:rFonts w:ascii="Palatino Linotype" w:hAnsi="Palatino Linotype" w:cs="Times New Roman"/>
          <w:sz w:val="24"/>
          <w:szCs w:val="24"/>
        </w:rPr>
        <w:t>í, která umožňují provoz škol i </w:t>
      </w:r>
      <w:r w:rsidR="00DF5AC0" w:rsidRPr="00303051">
        <w:rPr>
          <w:rFonts w:ascii="Palatino Linotype" w:hAnsi="Palatino Linotype" w:cs="Times New Roman"/>
          <w:sz w:val="24"/>
          <w:szCs w:val="24"/>
        </w:rPr>
        <w:t>v</w:t>
      </w:r>
      <w:r w:rsidR="00125E3F" w:rsidRPr="00303051">
        <w:rPr>
          <w:rFonts w:ascii="Palatino Linotype" w:hAnsi="Palatino Linotype" w:cs="Times New Roman"/>
          <w:sz w:val="24"/>
          <w:szCs w:val="24"/>
        </w:rPr>
        <w:t> </w:t>
      </w:r>
      <w:r w:rsidR="007A3AA2" w:rsidRPr="00062277">
        <w:rPr>
          <w:rFonts w:ascii="Palatino Linotype" w:hAnsi="Palatino Linotype" w:cs="Times New Roman"/>
          <w:sz w:val="24"/>
          <w:szCs w:val="24"/>
        </w:rPr>
        <w:t xml:space="preserve">malých obcích. Prvním je </w:t>
      </w:r>
      <w:r w:rsidR="00DF5AC0" w:rsidRPr="00062277">
        <w:rPr>
          <w:rFonts w:ascii="Palatino Linotype" w:hAnsi="Palatino Linotype" w:cs="Times New Roman"/>
          <w:sz w:val="24"/>
          <w:szCs w:val="24"/>
        </w:rPr>
        <w:t>zřízení školy, která nemá všechny ročníky</w:t>
      </w:r>
      <w:r w:rsidR="00EF0111" w:rsidRPr="00062277">
        <w:rPr>
          <w:rFonts w:ascii="Palatino Linotype" w:hAnsi="Palatino Linotype" w:cs="Times New Roman"/>
          <w:sz w:val="24"/>
          <w:szCs w:val="24"/>
        </w:rPr>
        <w:t>,</w:t>
      </w:r>
      <w:r w:rsidR="00AF592B" w:rsidRPr="00062277">
        <w:rPr>
          <w:rFonts w:ascii="Palatino Linotype" w:hAnsi="Palatino Linotype" w:cs="Times New Roman"/>
          <w:sz w:val="24"/>
          <w:szCs w:val="24"/>
        </w:rPr>
        <w:t xml:space="preserve"> </w:t>
      </w:r>
      <w:r w:rsidR="00DF5AC0" w:rsidRPr="00062277">
        <w:rPr>
          <w:rFonts w:ascii="Palatino Linotype" w:hAnsi="Palatino Linotype" w:cs="Times New Roman"/>
          <w:sz w:val="24"/>
          <w:szCs w:val="24"/>
        </w:rPr>
        <w:t>obvykle jde o školy se samostatným prvním stupněm</w:t>
      </w:r>
      <w:r w:rsidR="007A3AA2" w:rsidRPr="00062277">
        <w:rPr>
          <w:rFonts w:ascii="Palatino Linotype" w:hAnsi="Palatino Linotype" w:cs="Times New Roman"/>
          <w:sz w:val="24"/>
          <w:szCs w:val="24"/>
        </w:rPr>
        <w:t xml:space="preserve">. Druhým je </w:t>
      </w:r>
      <w:r w:rsidR="00DF5AC0" w:rsidRPr="00062277">
        <w:rPr>
          <w:rFonts w:ascii="Palatino Linotype" w:hAnsi="Palatino Linotype" w:cs="Times New Roman"/>
          <w:sz w:val="24"/>
          <w:szCs w:val="24"/>
        </w:rPr>
        <w:t>na prvním stupni zařazení žáků z více ročníků do jedné třídy, tzv. málotřídní škola</w:t>
      </w:r>
      <w:r w:rsidR="00AF73E8" w:rsidRPr="00062277">
        <w:rPr>
          <w:rFonts w:ascii="Palatino Linotype" w:hAnsi="Palatino Linotype" w:cs="Times New Roman"/>
          <w:sz w:val="24"/>
          <w:szCs w:val="24"/>
        </w:rPr>
        <w:t>.</w:t>
      </w:r>
      <w:r w:rsidR="007A3AA2" w:rsidRPr="00062277">
        <w:rPr>
          <w:rFonts w:ascii="Palatino Linotype" w:hAnsi="Palatino Linotype" w:cs="Times New Roman"/>
          <w:sz w:val="24"/>
          <w:szCs w:val="24"/>
        </w:rPr>
        <w:t xml:space="preserve"> </w:t>
      </w:r>
      <w:r w:rsidR="00DF5AC0" w:rsidRPr="00062277">
        <w:rPr>
          <w:rFonts w:ascii="Palatino Linotype" w:hAnsi="Palatino Linotype" w:cs="Times New Roman"/>
          <w:sz w:val="24"/>
          <w:szCs w:val="24"/>
        </w:rPr>
        <w:t xml:space="preserve">Obě možnosti lze </w:t>
      </w:r>
      <w:r w:rsidR="00F14FFD" w:rsidRPr="00062277">
        <w:rPr>
          <w:rFonts w:ascii="Palatino Linotype" w:hAnsi="Palatino Linotype" w:cs="Times New Roman"/>
          <w:sz w:val="24"/>
          <w:szCs w:val="24"/>
        </w:rPr>
        <w:t xml:space="preserve">dle Školského zákona (č.561/2004 Sb.) </w:t>
      </w:r>
      <w:r w:rsidR="00DF5AC0" w:rsidRPr="00062277">
        <w:rPr>
          <w:rFonts w:ascii="Palatino Linotype" w:hAnsi="Palatino Linotype" w:cs="Times New Roman"/>
          <w:sz w:val="24"/>
          <w:szCs w:val="24"/>
        </w:rPr>
        <w:t>kombinovat. V praxi</w:t>
      </w:r>
      <w:r w:rsidR="00DF5AC0" w:rsidRPr="00303051">
        <w:rPr>
          <w:rFonts w:ascii="Palatino Linotype" w:hAnsi="Palatino Linotype" w:cs="Times New Roman"/>
          <w:sz w:val="24"/>
          <w:szCs w:val="24"/>
        </w:rPr>
        <w:t xml:space="preserve"> jsou častým modelem školy tvořené samostatným prvním</w:t>
      </w:r>
      <w:r w:rsidR="00AF73E8" w:rsidRPr="00303051">
        <w:rPr>
          <w:rFonts w:ascii="Palatino Linotype" w:hAnsi="Palatino Linotype" w:cs="Times New Roman"/>
          <w:sz w:val="24"/>
          <w:szCs w:val="24"/>
        </w:rPr>
        <w:t xml:space="preserve"> stupněm</w:t>
      </w:r>
      <w:r w:rsidR="00F14FFD" w:rsidRPr="00303051">
        <w:rPr>
          <w:rFonts w:ascii="Palatino Linotype" w:hAnsi="Palatino Linotype" w:cs="Times New Roman"/>
          <w:sz w:val="24"/>
          <w:szCs w:val="24"/>
        </w:rPr>
        <w:t>.</w:t>
      </w:r>
      <w:r w:rsidR="00DF5AC0" w:rsidRPr="00303051">
        <w:rPr>
          <w:rFonts w:ascii="Palatino Linotype" w:hAnsi="Palatino Linotype" w:cs="Times New Roman"/>
          <w:sz w:val="24"/>
          <w:szCs w:val="24"/>
        </w:rPr>
        <w:t xml:space="preserve"> </w:t>
      </w:r>
      <w:r w:rsidR="00F14FFD" w:rsidRPr="00303051">
        <w:rPr>
          <w:rFonts w:ascii="Palatino Linotype" w:hAnsi="Palatino Linotype" w:cs="Times New Roman"/>
          <w:sz w:val="24"/>
          <w:szCs w:val="24"/>
        </w:rPr>
        <w:t>M</w:t>
      </w:r>
      <w:r w:rsidR="00DF5AC0" w:rsidRPr="00303051">
        <w:rPr>
          <w:rFonts w:ascii="Palatino Linotype" w:hAnsi="Palatino Linotype" w:cs="Times New Roman"/>
          <w:sz w:val="24"/>
          <w:szCs w:val="24"/>
        </w:rPr>
        <w:t xml:space="preserve">ají buď </w:t>
      </w:r>
      <w:r w:rsidR="00DF5AC0" w:rsidRPr="00303051">
        <w:rPr>
          <w:rFonts w:ascii="Palatino Linotype" w:hAnsi="Palatino Linotype" w:cs="Times New Roman"/>
          <w:sz w:val="24"/>
          <w:szCs w:val="24"/>
        </w:rPr>
        <w:lastRenderedPageBreak/>
        <w:t>samostatné třídy pro každý ročník, nebo jednu až čtyři třídy, v nichž jsou různých způsobem</w:t>
      </w:r>
      <w:r w:rsidR="004D5E5B" w:rsidRPr="00303051">
        <w:rPr>
          <w:rFonts w:ascii="Palatino Linotype" w:hAnsi="Palatino Linotype" w:cs="Times New Roman"/>
          <w:sz w:val="24"/>
          <w:szCs w:val="24"/>
        </w:rPr>
        <w:t xml:space="preserve"> spojeni žáci z různých ročníků (EURYDICE, 2023).</w:t>
      </w:r>
      <w:r w:rsidR="00DF5AC0" w:rsidRPr="00303051">
        <w:rPr>
          <w:rFonts w:ascii="Palatino Linotype" w:hAnsi="Palatino Linotype" w:cs="Times New Roman"/>
          <w:sz w:val="24"/>
          <w:szCs w:val="24"/>
        </w:rPr>
        <w:t xml:space="preserve"> </w:t>
      </w:r>
    </w:p>
    <w:p w14:paraId="0BF85F4C" w14:textId="0BEC3B19" w:rsidR="00B86356" w:rsidRPr="00303051" w:rsidRDefault="00B86356" w:rsidP="00757977">
      <w:pPr>
        <w:pStyle w:val="Nadpis3"/>
        <w:numPr>
          <w:ilvl w:val="2"/>
          <w:numId w:val="3"/>
        </w:numPr>
      </w:pPr>
      <w:bookmarkStart w:id="9" w:name="_Toc131195707"/>
      <w:r w:rsidRPr="00303051">
        <w:t>Malotřídní škola</w:t>
      </w:r>
      <w:bookmarkEnd w:id="9"/>
    </w:p>
    <w:p w14:paraId="5D5C470B" w14:textId="2B5C3372" w:rsidR="00B30187" w:rsidRPr="00303051" w:rsidRDefault="00895774" w:rsidP="00B30187">
      <w:pPr>
        <w:spacing w:after="0" w:line="360" w:lineRule="auto"/>
        <w:ind w:firstLine="708"/>
        <w:jc w:val="both"/>
        <w:rPr>
          <w:rFonts w:ascii="Palatino Linotype" w:hAnsi="Palatino Linotype"/>
          <w:sz w:val="24"/>
          <w:szCs w:val="24"/>
        </w:rPr>
      </w:pPr>
      <w:r w:rsidRPr="00303051">
        <w:rPr>
          <w:rFonts w:ascii="Palatino Linotype" w:hAnsi="Palatino Linotype"/>
          <w:sz w:val="24"/>
          <w:szCs w:val="24"/>
        </w:rPr>
        <w:t>M</w:t>
      </w:r>
      <w:r w:rsidR="00FC3D9B" w:rsidRPr="00303051">
        <w:rPr>
          <w:rFonts w:ascii="Palatino Linotype" w:hAnsi="Palatino Linotype"/>
          <w:sz w:val="24"/>
          <w:szCs w:val="24"/>
        </w:rPr>
        <w:t>alotřídní školy jsou</w:t>
      </w:r>
      <w:r w:rsidR="004D5E5B" w:rsidRPr="00303051">
        <w:rPr>
          <w:rFonts w:ascii="Palatino Linotype" w:hAnsi="Palatino Linotype"/>
          <w:sz w:val="24"/>
          <w:szCs w:val="24"/>
        </w:rPr>
        <w:t xml:space="preserve"> podle Trnkové (2008, s 53-54)</w:t>
      </w:r>
      <w:r w:rsidR="00FC3D9B" w:rsidRPr="00303051">
        <w:rPr>
          <w:rFonts w:ascii="Palatino Linotype" w:hAnsi="Palatino Linotype"/>
          <w:sz w:val="24"/>
          <w:szCs w:val="24"/>
        </w:rPr>
        <w:t xml:space="preserve"> nedílnou součástí naší sítě základních škol. Jedná se o</w:t>
      </w:r>
      <w:r w:rsidR="00125E3F" w:rsidRPr="00303051">
        <w:rPr>
          <w:rFonts w:ascii="Palatino Linotype" w:hAnsi="Palatino Linotype"/>
          <w:sz w:val="24"/>
          <w:szCs w:val="24"/>
        </w:rPr>
        <w:t> </w:t>
      </w:r>
      <w:r w:rsidR="00FC3D9B" w:rsidRPr="00303051">
        <w:rPr>
          <w:rFonts w:ascii="Palatino Linotype" w:hAnsi="Palatino Linotype"/>
          <w:sz w:val="24"/>
          <w:szCs w:val="24"/>
        </w:rPr>
        <w:t>školy, ve kterých jsou alespoň v jedné třídě společně vyučováni žáci více než jednoho ročníku. Ke spojování ročníků do jedné třídy dochází z důvodu nedostatku žáků ve školním obvodu šk</w:t>
      </w:r>
      <w:r w:rsidR="00924729">
        <w:rPr>
          <w:rFonts w:ascii="Palatino Linotype" w:hAnsi="Palatino Linotype"/>
          <w:sz w:val="24"/>
          <w:szCs w:val="24"/>
        </w:rPr>
        <w:t>oly, a </w:t>
      </w:r>
      <w:r w:rsidR="00280675">
        <w:rPr>
          <w:rFonts w:ascii="Palatino Linotype" w:hAnsi="Palatino Linotype"/>
          <w:sz w:val="24"/>
          <w:szCs w:val="24"/>
        </w:rPr>
        <w:t>proto se tento fenomén v </w:t>
      </w:r>
      <w:r w:rsidR="00FC3D9B" w:rsidRPr="00303051">
        <w:rPr>
          <w:rFonts w:ascii="Palatino Linotype" w:hAnsi="Palatino Linotype"/>
          <w:sz w:val="24"/>
          <w:szCs w:val="24"/>
        </w:rPr>
        <w:t xml:space="preserve">naprosté většině případů týká venkovských </w:t>
      </w:r>
      <w:r w:rsidRPr="00303051">
        <w:rPr>
          <w:rFonts w:ascii="Palatino Linotype" w:hAnsi="Palatino Linotype"/>
          <w:sz w:val="24"/>
          <w:szCs w:val="24"/>
        </w:rPr>
        <w:t xml:space="preserve">sídel. </w:t>
      </w:r>
    </w:p>
    <w:p w14:paraId="0D929466" w14:textId="22F67E39" w:rsidR="00043633" w:rsidRDefault="00617EAF" w:rsidP="00043633">
      <w:pPr>
        <w:spacing w:after="0" w:line="360" w:lineRule="auto"/>
        <w:ind w:firstLine="708"/>
        <w:jc w:val="both"/>
        <w:rPr>
          <w:rFonts w:ascii="Palatino Linotype" w:hAnsi="Palatino Linotype" w:cs="Times New Roman"/>
          <w:i/>
          <w:u w:val="single"/>
        </w:rPr>
      </w:pPr>
      <w:r>
        <w:rPr>
          <w:rFonts w:ascii="Palatino Linotype" w:hAnsi="Palatino Linotype"/>
          <w:sz w:val="24"/>
          <w:szCs w:val="24"/>
        </w:rPr>
        <w:t xml:space="preserve">Na </w:t>
      </w:r>
      <w:r w:rsidRPr="00303051">
        <w:rPr>
          <w:rFonts w:ascii="Palatino Linotype" w:hAnsi="Palatino Linotype"/>
          <w:sz w:val="24"/>
          <w:szCs w:val="24"/>
        </w:rPr>
        <w:t>ma</w:t>
      </w:r>
      <w:r>
        <w:rPr>
          <w:rFonts w:ascii="Palatino Linotype" w:hAnsi="Palatino Linotype"/>
          <w:sz w:val="24"/>
          <w:szCs w:val="24"/>
        </w:rPr>
        <w:t>lotřídních školách se p</w:t>
      </w:r>
      <w:r w:rsidR="00B30187" w:rsidRPr="00303051">
        <w:rPr>
          <w:rFonts w:ascii="Palatino Linotype" w:hAnsi="Palatino Linotype"/>
          <w:sz w:val="24"/>
          <w:szCs w:val="24"/>
        </w:rPr>
        <w:t xml:space="preserve">odle Průchy (2004, s. 53) uplatňují </w:t>
      </w:r>
      <w:r w:rsidR="00AB1538" w:rsidRPr="00303051">
        <w:rPr>
          <w:rFonts w:ascii="Palatino Linotype" w:hAnsi="Palatino Linotype"/>
          <w:sz w:val="24"/>
          <w:szCs w:val="24"/>
        </w:rPr>
        <w:t xml:space="preserve">převážně skupinové vyučování. </w:t>
      </w:r>
      <w:r w:rsidR="00B30187" w:rsidRPr="00303051">
        <w:rPr>
          <w:rFonts w:ascii="Palatino Linotype" w:hAnsi="Palatino Linotype"/>
          <w:sz w:val="24"/>
          <w:szCs w:val="24"/>
        </w:rPr>
        <w:t>Například v</w:t>
      </w:r>
      <w:r w:rsidR="00AB1538" w:rsidRPr="00303051">
        <w:rPr>
          <w:rFonts w:ascii="Palatino Linotype" w:hAnsi="Palatino Linotype"/>
          <w:sz w:val="24"/>
          <w:szCs w:val="24"/>
        </w:rPr>
        <w:t> trojtřídní škole pracuje jeden učitel s dětmi příslušejícími věkově, resp. ad</w:t>
      </w:r>
      <w:r w:rsidR="00513AF3" w:rsidRPr="00303051">
        <w:rPr>
          <w:rFonts w:ascii="Palatino Linotype" w:hAnsi="Palatino Linotype"/>
          <w:sz w:val="24"/>
          <w:szCs w:val="24"/>
        </w:rPr>
        <w:t xml:space="preserve">ministrativně ke třem ročníkům. </w:t>
      </w:r>
      <w:r w:rsidR="00B30187" w:rsidRPr="00303051">
        <w:rPr>
          <w:rFonts w:ascii="Palatino Linotype" w:hAnsi="Palatino Linotype"/>
          <w:sz w:val="24"/>
          <w:szCs w:val="24"/>
        </w:rPr>
        <w:t xml:space="preserve">Dále se uplatňuje </w:t>
      </w:r>
      <w:r w:rsidR="00AB1538" w:rsidRPr="00303051">
        <w:rPr>
          <w:rFonts w:ascii="Palatino Linotype" w:hAnsi="Palatino Linotype"/>
          <w:sz w:val="24"/>
          <w:szCs w:val="24"/>
        </w:rPr>
        <w:t>princip tzv</w:t>
      </w:r>
      <w:r w:rsidR="00775D32" w:rsidRPr="00303051">
        <w:rPr>
          <w:rFonts w:ascii="Palatino Linotype" w:hAnsi="Palatino Linotype"/>
          <w:sz w:val="24"/>
          <w:szCs w:val="24"/>
        </w:rPr>
        <w:t xml:space="preserve">. otevřené třídy, což znamená, že </w:t>
      </w:r>
      <w:r w:rsidR="00AB1538" w:rsidRPr="00303051">
        <w:rPr>
          <w:rFonts w:ascii="Palatino Linotype" w:hAnsi="Palatino Linotype"/>
          <w:sz w:val="24"/>
          <w:szCs w:val="24"/>
        </w:rPr>
        <w:t>žáci patřící k jednomu ročníku se pro některé předměty spojují s žáky jiného ročníku</w:t>
      </w:r>
      <w:r w:rsidR="00B30187" w:rsidRPr="00303051">
        <w:rPr>
          <w:rFonts w:ascii="Palatino Linotype" w:hAnsi="Palatino Linotype"/>
          <w:sz w:val="24"/>
          <w:szCs w:val="24"/>
        </w:rPr>
        <w:t>. A</w:t>
      </w:r>
      <w:r w:rsidR="009D46C0">
        <w:rPr>
          <w:rFonts w:ascii="Palatino Linotype" w:hAnsi="Palatino Linotype"/>
          <w:sz w:val="24"/>
          <w:szCs w:val="24"/>
        </w:rPr>
        <w:t> </w:t>
      </w:r>
      <w:r w:rsidR="00B30187" w:rsidRPr="00303051">
        <w:rPr>
          <w:rFonts w:ascii="Palatino Linotype" w:hAnsi="Palatino Linotype"/>
          <w:sz w:val="24"/>
          <w:szCs w:val="24"/>
        </w:rPr>
        <w:t>také se zvyšuje</w:t>
      </w:r>
      <w:r w:rsidR="00AB1538" w:rsidRPr="00303051">
        <w:rPr>
          <w:rFonts w:ascii="Palatino Linotype" w:hAnsi="Palatino Linotype"/>
          <w:sz w:val="24"/>
          <w:szCs w:val="24"/>
        </w:rPr>
        <w:t xml:space="preserve"> sociální kooperaci mezi žáky. Žáci těchto škol jsou mnohem častěji vystaveni příležitostem spolupráce ve</w:t>
      </w:r>
      <w:r w:rsidR="00280675">
        <w:rPr>
          <w:rFonts w:ascii="Palatino Linotype" w:hAnsi="Palatino Linotype"/>
          <w:sz w:val="24"/>
          <w:szCs w:val="24"/>
        </w:rPr>
        <w:t> </w:t>
      </w:r>
      <w:r w:rsidR="00AB1538" w:rsidRPr="00303051">
        <w:rPr>
          <w:rFonts w:ascii="Palatino Linotype" w:hAnsi="Palatino Linotype"/>
          <w:sz w:val="24"/>
          <w:szCs w:val="24"/>
        </w:rPr>
        <w:t>vyučování, respektu k ostatním.</w:t>
      </w:r>
      <w:r w:rsidR="00AB1538" w:rsidRPr="00303051">
        <w:rPr>
          <w:rFonts w:ascii="Times New Roman" w:hAnsi="Times New Roman"/>
          <w:sz w:val="24"/>
          <w:szCs w:val="24"/>
        </w:rPr>
        <w:t xml:space="preserve"> </w:t>
      </w:r>
    </w:p>
    <w:p w14:paraId="43BCAB3E" w14:textId="13562A04" w:rsidR="00513AF3" w:rsidRPr="00280675" w:rsidRDefault="00513AF3" w:rsidP="00043633">
      <w:pPr>
        <w:spacing w:after="0" w:line="360" w:lineRule="auto"/>
        <w:ind w:firstLine="708"/>
        <w:jc w:val="both"/>
        <w:rPr>
          <w:rFonts w:ascii="Palatino Linotype" w:hAnsi="Palatino Linotype" w:cs="Times New Roman"/>
          <w:i/>
          <w:u w:val="single"/>
        </w:rPr>
      </w:pPr>
      <w:r w:rsidRPr="00303051">
        <w:rPr>
          <w:rFonts w:ascii="Palatino Linotype" w:hAnsi="Palatino Linotype"/>
          <w:sz w:val="24"/>
          <w:szCs w:val="24"/>
        </w:rPr>
        <w:t>Malotřídní škola je v pedagogickém slovníku</w:t>
      </w:r>
      <w:r w:rsidR="00DD7B08">
        <w:rPr>
          <w:rFonts w:ascii="Palatino Linotype" w:hAnsi="Palatino Linotype"/>
          <w:sz w:val="24"/>
          <w:szCs w:val="24"/>
        </w:rPr>
        <w:t xml:space="preserve"> podle Průchy et al. (2008</w:t>
      </w:r>
      <w:r w:rsidRPr="00303051">
        <w:rPr>
          <w:rFonts w:ascii="Palatino Linotype" w:hAnsi="Palatino Linotype"/>
          <w:sz w:val="24"/>
          <w:szCs w:val="24"/>
        </w:rPr>
        <w:t xml:space="preserve">, s. 116) definována </w:t>
      </w:r>
      <w:r w:rsidR="0028744B" w:rsidRPr="00303051">
        <w:rPr>
          <w:rFonts w:ascii="Palatino Linotype" w:hAnsi="Palatino Linotype"/>
          <w:sz w:val="24"/>
          <w:szCs w:val="24"/>
        </w:rPr>
        <w:t xml:space="preserve">jako </w:t>
      </w:r>
      <w:r w:rsidRPr="00303051">
        <w:rPr>
          <w:rFonts w:ascii="Palatino Linotype" w:hAnsi="Palatino Linotype"/>
          <w:sz w:val="24"/>
          <w:szCs w:val="24"/>
        </w:rPr>
        <w:t>škola, „v níž jsou žáci dvou či více ročníků vyučováni ve společné učebně“.</w:t>
      </w:r>
      <w:r w:rsidR="009A19AE">
        <w:rPr>
          <w:rFonts w:ascii="Palatino Linotype" w:hAnsi="Palatino Linotype"/>
          <w:sz w:val="24"/>
          <w:szCs w:val="24"/>
        </w:rPr>
        <w:t xml:space="preserve"> Nejdůležitější osobou základní školy je její ředitel.</w:t>
      </w:r>
    </w:p>
    <w:p w14:paraId="6E140966" w14:textId="7BF26775" w:rsidR="00601364" w:rsidRPr="00303051" w:rsidRDefault="00B91820" w:rsidP="00757977">
      <w:pPr>
        <w:pStyle w:val="Nadpis3"/>
        <w:numPr>
          <w:ilvl w:val="2"/>
          <w:numId w:val="3"/>
        </w:numPr>
      </w:pPr>
      <w:bookmarkStart w:id="10" w:name="_Toc131195708"/>
      <w:r w:rsidRPr="00303051">
        <w:t>Ředitel</w:t>
      </w:r>
      <w:r w:rsidR="00302963" w:rsidRPr="00303051">
        <w:t xml:space="preserve"> školy</w:t>
      </w:r>
      <w:bookmarkEnd w:id="10"/>
    </w:p>
    <w:p w14:paraId="38694DEA" w14:textId="2DDEA7B7" w:rsidR="00A02B28" w:rsidRPr="00303051" w:rsidRDefault="006F4FF2" w:rsidP="002C4CFC">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V každé škole je nejvyšším řídícím pracovníkem ředitel školy. Ředitelé škol a</w:t>
      </w:r>
      <w:r w:rsidR="00A02B28" w:rsidRPr="00303051">
        <w:rPr>
          <w:rFonts w:ascii="Palatino Linotype" w:eastAsia="Times New Roman" w:hAnsi="Palatino Linotype" w:cs="Times New Roman"/>
          <w:sz w:val="24"/>
          <w:szCs w:val="24"/>
        </w:rPr>
        <w:t> </w:t>
      </w:r>
      <w:r w:rsidRPr="00303051">
        <w:rPr>
          <w:rFonts w:ascii="Palatino Linotype" w:eastAsia="Times New Roman" w:hAnsi="Palatino Linotype" w:cs="Times New Roman"/>
          <w:sz w:val="24"/>
          <w:szCs w:val="24"/>
        </w:rPr>
        <w:t>školských zařízení zřizovaných kraji, jsou do své funkce jmenováni zřizovatelem jmenovacím dekretem podle § 33 odstavec 3 bod e) zákoníku práce č. 262/2006 Sb, na</w:t>
      </w:r>
      <w:r w:rsidR="00A02B28" w:rsidRPr="00303051">
        <w:rPr>
          <w:rFonts w:ascii="Palatino Linotype" w:eastAsia="Times New Roman" w:hAnsi="Palatino Linotype" w:cs="Times New Roman"/>
          <w:sz w:val="24"/>
          <w:szCs w:val="24"/>
        </w:rPr>
        <w:t> </w:t>
      </w:r>
      <w:r w:rsidRPr="00303051">
        <w:rPr>
          <w:rFonts w:ascii="Palatino Linotype" w:eastAsia="Times New Roman" w:hAnsi="Palatino Linotype" w:cs="Times New Roman"/>
          <w:sz w:val="24"/>
          <w:szCs w:val="24"/>
        </w:rPr>
        <w:t>základě výsledků konkursního řízení. Jejich pracovní poměr není vymezen pracovní smlouvou se zaměstnavatelem (zřizovatelem), ale je řízen zákonem.</w:t>
      </w:r>
      <w:r w:rsidR="00522DDF" w:rsidRPr="00303051">
        <w:rPr>
          <w:rFonts w:ascii="Palatino Linotype" w:eastAsia="Times New Roman" w:hAnsi="Palatino Linotype" w:cs="Times New Roman"/>
          <w:sz w:val="24"/>
          <w:szCs w:val="24"/>
        </w:rPr>
        <w:t xml:space="preserve"> Zákonné povinnos</w:t>
      </w:r>
      <w:r w:rsidR="00924729">
        <w:rPr>
          <w:rFonts w:ascii="Palatino Linotype" w:eastAsia="Times New Roman" w:hAnsi="Palatino Linotype" w:cs="Times New Roman"/>
          <w:sz w:val="24"/>
          <w:szCs w:val="24"/>
        </w:rPr>
        <w:t>ti a kompetence ředitelů škol a </w:t>
      </w:r>
      <w:r w:rsidR="00522DDF" w:rsidRPr="00303051">
        <w:rPr>
          <w:rFonts w:ascii="Palatino Linotype" w:eastAsia="Times New Roman" w:hAnsi="Palatino Linotype" w:cs="Times New Roman"/>
          <w:sz w:val="24"/>
          <w:szCs w:val="24"/>
        </w:rPr>
        <w:t xml:space="preserve">školských zařízení, a to bez rozdílu zřizovatele, jsou definovány v § 164 a § 166 zákona č. 561/2004 Sb. zákon o předškolním, základním, středním, vyšším </w:t>
      </w:r>
      <w:r w:rsidR="00522DDF" w:rsidRPr="00303051">
        <w:rPr>
          <w:rFonts w:ascii="Palatino Linotype" w:eastAsia="Times New Roman" w:hAnsi="Palatino Linotype" w:cs="Times New Roman"/>
          <w:sz w:val="24"/>
          <w:szCs w:val="24"/>
        </w:rPr>
        <w:lastRenderedPageBreak/>
        <w:t>odborném a jiném vzdělávání (dále jen školský zákon). Nutné p</w:t>
      </w:r>
      <w:r w:rsidRPr="00303051">
        <w:rPr>
          <w:rFonts w:ascii="Palatino Linotype" w:eastAsia="Times New Roman" w:hAnsi="Palatino Linotype" w:cs="Times New Roman"/>
          <w:sz w:val="24"/>
          <w:szCs w:val="24"/>
        </w:rPr>
        <w:t>ředpoklady pro výkon činnosti ředitele školy jsou specifikovány v § 5 Zákona č. 563/2004 Sb., o pedagogických pracovnící</w:t>
      </w:r>
      <w:r w:rsidR="00644871" w:rsidRPr="00303051">
        <w:rPr>
          <w:rFonts w:ascii="Palatino Linotype" w:eastAsia="Times New Roman" w:hAnsi="Palatino Linotype" w:cs="Times New Roman"/>
          <w:sz w:val="24"/>
          <w:szCs w:val="24"/>
        </w:rPr>
        <w:t>ch a o změně některých zákonů. Dále se zde uvádí, že n</w:t>
      </w:r>
      <w:r w:rsidR="00601364" w:rsidRPr="00303051">
        <w:rPr>
          <w:rFonts w:ascii="Palatino Linotype" w:eastAsia="Times New Roman" w:hAnsi="Palatino Linotype" w:cs="Times New Roman"/>
          <w:sz w:val="24"/>
          <w:szCs w:val="24"/>
        </w:rPr>
        <w:t>áplň práce ředitele školy v sobě nese prvky pedagogické stejně jako prvky řídící a ředitel školy je tak v podstatě pedagogický pracovník a manažer v jedné osobě.</w:t>
      </w:r>
      <w:r w:rsidR="00644871" w:rsidRPr="00303051">
        <w:rPr>
          <w:rFonts w:ascii="Palatino Linotype" w:eastAsia="Times New Roman" w:hAnsi="Palatino Linotype" w:cs="Times New Roman"/>
          <w:sz w:val="24"/>
          <w:szCs w:val="24"/>
        </w:rPr>
        <w:t xml:space="preserve"> Ředitel je sám sobě nadřízeným i podřízeným zároveň. </w:t>
      </w:r>
      <w:r w:rsidR="0042777E" w:rsidRPr="00303051">
        <w:rPr>
          <w:rFonts w:ascii="Palatino Linotype" w:eastAsia="Times New Roman" w:hAnsi="Palatino Linotype" w:cs="Times New Roman"/>
          <w:sz w:val="24"/>
          <w:szCs w:val="24"/>
        </w:rPr>
        <w:t>Ř</w:t>
      </w:r>
      <w:r w:rsidR="00644871" w:rsidRPr="00303051">
        <w:rPr>
          <w:rFonts w:ascii="Palatino Linotype" w:eastAsia="Times New Roman" w:hAnsi="Palatino Linotype" w:cs="Times New Roman"/>
          <w:sz w:val="24"/>
          <w:szCs w:val="24"/>
        </w:rPr>
        <w:t>íd</w:t>
      </w:r>
      <w:r w:rsidR="00924729">
        <w:rPr>
          <w:rFonts w:ascii="Palatino Linotype" w:eastAsia="Times New Roman" w:hAnsi="Palatino Linotype" w:cs="Times New Roman"/>
          <w:sz w:val="24"/>
          <w:szCs w:val="24"/>
        </w:rPr>
        <w:t>í a </w:t>
      </w:r>
      <w:r w:rsidR="00644871" w:rsidRPr="00303051">
        <w:rPr>
          <w:rFonts w:ascii="Palatino Linotype" w:eastAsia="Times New Roman" w:hAnsi="Palatino Linotype" w:cs="Times New Roman"/>
          <w:sz w:val="24"/>
          <w:szCs w:val="24"/>
        </w:rPr>
        <w:t>kontrol</w:t>
      </w:r>
      <w:r w:rsidR="0042777E" w:rsidRPr="00303051">
        <w:rPr>
          <w:rFonts w:ascii="Palatino Linotype" w:eastAsia="Times New Roman" w:hAnsi="Palatino Linotype" w:cs="Times New Roman"/>
          <w:sz w:val="24"/>
          <w:szCs w:val="24"/>
        </w:rPr>
        <w:t>uje svou práci</w:t>
      </w:r>
      <w:r w:rsidR="00644871" w:rsidRPr="00303051">
        <w:rPr>
          <w:rFonts w:ascii="Palatino Linotype" w:eastAsia="Times New Roman" w:hAnsi="Palatino Linotype" w:cs="Times New Roman"/>
          <w:sz w:val="24"/>
          <w:szCs w:val="24"/>
        </w:rPr>
        <w:t xml:space="preserve"> a také vytvář</w:t>
      </w:r>
      <w:r w:rsidR="0042777E" w:rsidRPr="00303051">
        <w:rPr>
          <w:rFonts w:ascii="Palatino Linotype" w:eastAsia="Times New Roman" w:hAnsi="Palatino Linotype" w:cs="Times New Roman"/>
          <w:sz w:val="24"/>
          <w:szCs w:val="24"/>
        </w:rPr>
        <w:t>í</w:t>
      </w:r>
      <w:r w:rsidR="00644871" w:rsidRPr="00303051">
        <w:rPr>
          <w:rFonts w:ascii="Palatino Linotype" w:eastAsia="Times New Roman" w:hAnsi="Palatino Linotype" w:cs="Times New Roman"/>
          <w:sz w:val="24"/>
          <w:szCs w:val="24"/>
        </w:rPr>
        <w:t xml:space="preserve"> podmínky pro zvyšování odborné úrovně zaměst</w:t>
      </w:r>
      <w:r w:rsidR="00515E09" w:rsidRPr="00303051">
        <w:rPr>
          <w:rFonts w:ascii="Palatino Linotype" w:eastAsia="Times New Roman" w:hAnsi="Palatino Linotype" w:cs="Times New Roman"/>
          <w:sz w:val="24"/>
          <w:szCs w:val="24"/>
        </w:rPr>
        <w:t>nan</w:t>
      </w:r>
      <w:r w:rsidR="00644871" w:rsidRPr="00303051">
        <w:rPr>
          <w:rFonts w:ascii="Palatino Linotype" w:eastAsia="Times New Roman" w:hAnsi="Palatino Linotype" w:cs="Times New Roman"/>
          <w:sz w:val="24"/>
          <w:szCs w:val="24"/>
        </w:rPr>
        <w:t>c</w:t>
      </w:r>
      <w:r w:rsidR="00515E09" w:rsidRPr="00303051">
        <w:rPr>
          <w:rFonts w:ascii="Palatino Linotype" w:eastAsia="Times New Roman" w:hAnsi="Palatino Linotype" w:cs="Times New Roman"/>
          <w:sz w:val="24"/>
          <w:szCs w:val="24"/>
        </w:rPr>
        <w:t>ů (i sebe), vytváří podmínky pro další vzdělávání pedagogických zaměstnanců</w:t>
      </w:r>
      <w:r w:rsidR="00A02B28" w:rsidRPr="00303051">
        <w:rPr>
          <w:rFonts w:ascii="Palatino Linotype" w:eastAsia="Times New Roman" w:hAnsi="Palatino Linotype" w:cs="Times New Roman"/>
          <w:sz w:val="24"/>
          <w:szCs w:val="24"/>
        </w:rPr>
        <w:t xml:space="preserve"> (</w:t>
      </w:r>
      <w:r w:rsidR="00FE49BD" w:rsidRPr="00303051">
        <w:rPr>
          <w:rFonts w:ascii="Palatino Linotype" w:eastAsia="Times New Roman" w:hAnsi="Palatino Linotype" w:cs="Times New Roman"/>
          <w:sz w:val="24"/>
          <w:szCs w:val="24"/>
        </w:rPr>
        <w:t>MUNI LAW</w:t>
      </w:r>
      <w:r w:rsidR="00A02B28" w:rsidRPr="00303051">
        <w:rPr>
          <w:rFonts w:ascii="Palatino Linotype" w:eastAsia="Times New Roman" w:hAnsi="Palatino Linotype" w:cs="Times New Roman"/>
          <w:sz w:val="24"/>
          <w:szCs w:val="24"/>
        </w:rPr>
        <w:t>, 2015).</w:t>
      </w:r>
    </w:p>
    <w:p w14:paraId="0E299A51" w14:textId="149BD4AB" w:rsidR="002822B5" w:rsidRPr="00303051" w:rsidRDefault="002822B5" w:rsidP="0042777E">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Zákon č. 536/2004 Sb., o pedagogických pracovnících a o změně některých zákonů uvádí v § 24, odst. 3, že ředitel školy organizuje další vzdělávání pedagogických pracovníků podle plánu dalšího vzdělávání</w:t>
      </w:r>
      <w:r w:rsidR="00924729">
        <w:rPr>
          <w:rFonts w:ascii="Palatino Linotype" w:eastAsia="Times New Roman" w:hAnsi="Palatino Linotype" w:cs="Times New Roman"/>
          <w:sz w:val="24"/>
          <w:szCs w:val="24"/>
        </w:rPr>
        <w:t xml:space="preserve"> a </w:t>
      </w:r>
      <w:r w:rsidR="00517583" w:rsidRPr="00303051">
        <w:rPr>
          <w:rFonts w:ascii="Palatino Linotype" w:eastAsia="Times New Roman" w:hAnsi="Palatino Linotype" w:cs="Times New Roman"/>
          <w:sz w:val="24"/>
          <w:szCs w:val="24"/>
        </w:rPr>
        <w:t>ukládá mu</w:t>
      </w:r>
      <w:r w:rsidRPr="00303051">
        <w:rPr>
          <w:rFonts w:ascii="Palatino Linotype" w:eastAsia="Times New Roman" w:hAnsi="Palatino Linotype" w:cs="Times New Roman"/>
          <w:sz w:val="24"/>
          <w:szCs w:val="24"/>
        </w:rPr>
        <w:t xml:space="preserve"> vést plán dalšího vzdělávání a při jeho sestavování konzultovat s pedagogy, jak a jakým směrem si představují svůj další rozvoj.</w:t>
      </w:r>
    </w:p>
    <w:p w14:paraId="0B284298" w14:textId="1497F9E0" w:rsidR="00245800" w:rsidRPr="00303051" w:rsidRDefault="00A05D66" w:rsidP="00245800">
      <w:pPr>
        <w:spacing w:after="0" w:line="360" w:lineRule="auto"/>
        <w:ind w:firstLine="708"/>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Ř</w:t>
      </w:r>
      <w:r w:rsidR="00245800" w:rsidRPr="00303051">
        <w:rPr>
          <w:rFonts w:ascii="Palatino Linotype" w:eastAsia="Times New Roman" w:hAnsi="Palatino Linotype" w:cs="Times New Roman"/>
          <w:sz w:val="24"/>
          <w:szCs w:val="24"/>
        </w:rPr>
        <w:t>edite</w:t>
      </w:r>
      <w:r w:rsidR="00280675">
        <w:rPr>
          <w:rFonts w:ascii="Palatino Linotype" w:eastAsia="Times New Roman" w:hAnsi="Palatino Linotype" w:cs="Times New Roman"/>
          <w:sz w:val="24"/>
          <w:szCs w:val="24"/>
        </w:rPr>
        <w:t>l školy je školským manažerem a </w:t>
      </w:r>
      <w:r w:rsidR="00245800" w:rsidRPr="00303051">
        <w:rPr>
          <w:rFonts w:ascii="Palatino Linotype" w:eastAsia="Times New Roman" w:hAnsi="Palatino Linotype" w:cs="Times New Roman"/>
          <w:sz w:val="24"/>
          <w:szCs w:val="24"/>
        </w:rPr>
        <w:t xml:space="preserve">odpovídá </w:t>
      </w:r>
      <w:r>
        <w:rPr>
          <w:rFonts w:ascii="Palatino Linotype" w:eastAsia="Times New Roman" w:hAnsi="Palatino Linotype" w:cs="Times New Roman"/>
          <w:sz w:val="24"/>
          <w:szCs w:val="24"/>
        </w:rPr>
        <w:t xml:space="preserve">dle Pisoňové (2017, s. 117 – 118) </w:t>
      </w:r>
      <w:r w:rsidR="00245800" w:rsidRPr="00303051">
        <w:rPr>
          <w:rFonts w:ascii="Palatino Linotype" w:eastAsia="Times New Roman" w:hAnsi="Palatino Linotype" w:cs="Times New Roman"/>
          <w:sz w:val="24"/>
          <w:szCs w:val="24"/>
        </w:rPr>
        <w:t>za celý</w:t>
      </w:r>
      <w:r w:rsidR="00924729">
        <w:rPr>
          <w:rFonts w:ascii="Palatino Linotype" w:eastAsia="Times New Roman" w:hAnsi="Palatino Linotype" w:cs="Times New Roman"/>
          <w:sz w:val="24"/>
          <w:szCs w:val="24"/>
        </w:rPr>
        <w:t xml:space="preserve"> management školy a v souladu s </w:t>
      </w:r>
      <w:r w:rsidR="00245800" w:rsidRPr="00303051">
        <w:rPr>
          <w:rFonts w:ascii="Palatino Linotype" w:eastAsia="Times New Roman" w:hAnsi="Palatino Linotype" w:cs="Times New Roman"/>
          <w:sz w:val="24"/>
          <w:szCs w:val="24"/>
        </w:rPr>
        <w:t xml:space="preserve">platnou školskou legislativou zabezpečuje plnění funkcí školy. </w:t>
      </w:r>
      <w:r w:rsidR="00460613" w:rsidRPr="00303051">
        <w:rPr>
          <w:rFonts w:ascii="Palatino Linotype" w:eastAsia="Times New Roman" w:hAnsi="Palatino Linotype" w:cs="Times New Roman"/>
          <w:sz w:val="24"/>
          <w:szCs w:val="24"/>
        </w:rPr>
        <w:t xml:space="preserve">Mezi vybrané oblasti práce ředitele školy patři podle Trojana (2021, s. </w:t>
      </w:r>
      <w:r w:rsidR="00930100" w:rsidRPr="00303051">
        <w:rPr>
          <w:rFonts w:ascii="Palatino Linotype" w:eastAsia="Times New Roman" w:hAnsi="Palatino Linotype" w:cs="Times New Roman"/>
          <w:sz w:val="24"/>
          <w:szCs w:val="24"/>
        </w:rPr>
        <w:t>15) kom</w:t>
      </w:r>
      <w:r w:rsidR="00460613" w:rsidRPr="00303051">
        <w:rPr>
          <w:rFonts w:ascii="Palatino Linotype" w:eastAsia="Times New Roman" w:hAnsi="Palatino Linotype" w:cs="Times New Roman"/>
          <w:sz w:val="24"/>
          <w:szCs w:val="24"/>
        </w:rPr>
        <w:t>u</w:t>
      </w:r>
      <w:r w:rsidR="00930100" w:rsidRPr="00303051">
        <w:rPr>
          <w:rFonts w:ascii="Palatino Linotype" w:eastAsia="Times New Roman" w:hAnsi="Palatino Linotype" w:cs="Times New Roman"/>
          <w:sz w:val="24"/>
          <w:szCs w:val="24"/>
        </w:rPr>
        <w:t>ni</w:t>
      </w:r>
      <w:r w:rsidR="00460613" w:rsidRPr="00303051">
        <w:rPr>
          <w:rFonts w:ascii="Palatino Linotype" w:eastAsia="Times New Roman" w:hAnsi="Palatino Linotype" w:cs="Times New Roman"/>
          <w:sz w:val="24"/>
          <w:szCs w:val="24"/>
        </w:rPr>
        <w:t>kace s partnery, tvorba ŠVP, pedagogické vedení, vlastní výuka, kontrolní činnost, personální činnost, hospodaření z penězi, právní zajištění a zajištění chodu školy.</w:t>
      </w:r>
      <w:r w:rsidR="00740178">
        <w:rPr>
          <w:rFonts w:ascii="Palatino Linotype" w:eastAsia="Times New Roman" w:hAnsi="Palatino Linotype" w:cs="Times New Roman"/>
          <w:sz w:val="24"/>
          <w:szCs w:val="24"/>
        </w:rPr>
        <w:t xml:space="preserve"> Vešk</w:t>
      </w:r>
      <w:r w:rsidR="004222C3">
        <w:rPr>
          <w:rFonts w:ascii="Palatino Linotype" w:eastAsia="Times New Roman" w:hAnsi="Palatino Linotype" w:cs="Times New Roman"/>
          <w:sz w:val="24"/>
          <w:szCs w:val="24"/>
        </w:rPr>
        <w:t>eré tyto činnosti se dotýkají i </w:t>
      </w:r>
      <w:r w:rsidR="00740178">
        <w:rPr>
          <w:rFonts w:ascii="Palatino Linotype" w:eastAsia="Times New Roman" w:hAnsi="Palatino Linotype" w:cs="Times New Roman"/>
          <w:sz w:val="24"/>
          <w:szCs w:val="24"/>
        </w:rPr>
        <w:t>pedagogických pracovníků.</w:t>
      </w:r>
    </w:p>
    <w:p w14:paraId="33F7F99C" w14:textId="7F09B87F" w:rsidR="00B91820" w:rsidRPr="00303051" w:rsidRDefault="00B91820" w:rsidP="00757977">
      <w:pPr>
        <w:pStyle w:val="Nadpis3"/>
        <w:numPr>
          <w:ilvl w:val="2"/>
          <w:numId w:val="3"/>
        </w:numPr>
      </w:pPr>
      <w:bookmarkStart w:id="11" w:name="_Toc131195709"/>
      <w:r w:rsidRPr="00303051">
        <w:t xml:space="preserve">Pedagogický </w:t>
      </w:r>
      <w:r w:rsidR="005B5BE4" w:rsidRPr="00303051">
        <w:t>pracovník</w:t>
      </w:r>
      <w:bookmarkEnd w:id="11"/>
    </w:p>
    <w:p w14:paraId="2B1BD3CB" w14:textId="09224AF0" w:rsidR="00973D27" w:rsidRDefault="00444292" w:rsidP="00973D27">
      <w:pPr>
        <w:pStyle w:val="Normlnweb"/>
        <w:spacing w:before="0" w:beforeAutospacing="0" w:after="0" w:afterAutospacing="0" w:line="360" w:lineRule="auto"/>
        <w:ind w:firstLine="708"/>
        <w:jc w:val="both"/>
        <w:rPr>
          <w:rFonts w:ascii="Palatino Linotype" w:hAnsi="Palatino Linotype"/>
        </w:rPr>
      </w:pPr>
      <w:r w:rsidRPr="00973D27">
        <w:rPr>
          <w:rFonts w:ascii="Palatino Linotype" w:hAnsi="Palatino Linotype"/>
          <w:lang w:eastAsia="en-US"/>
        </w:rPr>
        <w:t>Zákon definuje pedagog</w:t>
      </w:r>
      <w:r w:rsidR="0026470D" w:rsidRPr="00973D27">
        <w:rPr>
          <w:rFonts w:ascii="Palatino Linotype" w:hAnsi="Palatino Linotype"/>
          <w:lang w:eastAsia="en-US"/>
        </w:rPr>
        <w:t xml:space="preserve">ického pracovníka v § 2 odst.1 </w:t>
      </w:r>
      <w:r w:rsidR="00924729">
        <w:rPr>
          <w:rFonts w:ascii="Palatino Linotype" w:hAnsi="Palatino Linotype"/>
          <w:lang w:eastAsia="en-US"/>
        </w:rPr>
        <w:t>zákona č. </w:t>
      </w:r>
      <w:r w:rsidRPr="00973D27">
        <w:rPr>
          <w:rFonts w:ascii="Palatino Linotype" w:hAnsi="Palatino Linotype"/>
          <w:lang w:eastAsia="en-US"/>
        </w:rPr>
        <w:t xml:space="preserve">563/2004 Sb. </w:t>
      </w:r>
      <w:r w:rsidR="00280675" w:rsidRPr="00973D27">
        <w:rPr>
          <w:rFonts w:ascii="Palatino Linotype" w:hAnsi="Palatino Linotype"/>
          <w:lang w:eastAsia="en-US"/>
        </w:rPr>
        <w:t xml:space="preserve">Pedagogický pracovník je </w:t>
      </w:r>
      <w:r w:rsidR="009A19AE">
        <w:rPr>
          <w:rFonts w:ascii="Palatino Linotype" w:hAnsi="Palatino Linotype"/>
          <w:bCs/>
          <w:lang w:eastAsia="en-US"/>
        </w:rPr>
        <w:t>u</w:t>
      </w:r>
      <w:r w:rsidR="00973D27" w:rsidRPr="00973D27">
        <w:rPr>
          <w:rFonts w:ascii="Palatino Linotype" w:hAnsi="Palatino Linotype"/>
          <w:bCs/>
          <w:lang w:eastAsia="en-US"/>
        </w:rPr>
        <w:t>čitel, pedagog v zařízení pro další vzdělávání pedagogických pracovníků, vychovatel, speciální pedagog, vedoucí pedagogický pracovník, metodik prevence v pedagogicko-psychologické poradně, trenér, asistent pedagoga, pedagog volného času, psycholog</w:t>
      </w:r>
      <w:r w:rsidR="00973D27">
        <w:rPr>
          <w:rFonts w:ascii="Palatino Linotype" w:hAnsi="Palatino Linotype"/>
          <w:bCs/>
          <w:lang w:eastAsia="en-US"/>
        </w:rPr>
        <w:t xml:space="preserve">. </w:t>
      </w:r>
      <w:r w:rsidRPr="00303051">
        <w:rPr>
          <w:rFonts w:ascii="Palatino Linotype" w:hAnsi="Palatino Linotype"/>
        </w:rPr>
        <w:t xml:space="preserve">Nezbytné odborné kvalifikace pedagogických pracovníků jsou </w:t>
      </w:r>
      <w:r w:rsidRPr="00303051">
        <w:rPr>
          <w:rFonts w:ascii="Palatino Linotype" w:hAnsi="Palatino Linotype"/>
        </w:rPr>
        <w:lastRenderedPageBreak/>
        <w:t xml:space="preserve">následně pro učitele prvního </w:t>
      </w:r>
      <w:r w:rsidR="009B23A7" w:rsidRPr="00303051">
        <w:rPr>
          <w:rFonts w:ascii="Palatino Linotype" w:hAnsi="Palatino Linotype"/>
        </w:rPr>
        <w:t xml:space="preserve">stupně základní školy </w:t>
      </w:r>
      <w:r w:rsidRPr="00303051">
        <w:rPr>
          <w:rFonts w:ascii="Palatino Linotype" w:hAnsi="Palatino Linotype"/>
        </w:rPr>
        <w:t xml:space="preserve">definovány v § 7 a pro učitele druhého stupně základní školy v § 8 zákona 563/2004 Sb.  </w:t>
      </w:r>
    </w:p>
    <w:p w14:paraId="6CF475F8" w14:textId="27F69EC2" w:rsidR="00565E8E" w:rsidRDefault="003B2F9E" w:rsidP="00565E8E">
      <w:pPr>
        <w:pStyle w:val="Normlnweb"/>
        <w:spacing w:before="0" w:beforeAutospacing="0" w:after="0" w:afterAutospacing="0" w:line="360" w:lineRule="auto"/>
        <w:ind w:firstLine="708"/>
        <w:jc w:val="both"/>
        <w:rPr>
          <w:rFonts w:ascii="Palatino Linotype" w:hAnsi="Palatino Linotype"/>
        </w:rPr>
      </w:pPr>
      <w:r>
        <w:rPr>
          <w:rFonts w:ascii="Palatino Linotype" w:hAnsi="Palatino Linotype"/>
        </w:rPr>
        <w:t>O</w:t>
      </w:r>
      <w:r w:rsidR="00924729">
        <w:rPr>
          <w:rFonts w:ascii="Palatino Linotype" w:hAnsi="Palatino Linotype"/>
        </w:rPr>
        <w:t>d pedagogického pracovníka se v</w:t>
      </w:r>
      <w:r>
        <w:rPr>
          <w:rFonts w:ascii="Palatino Linotype" w:hAnsi="Palatino Linotype"/>
        </w:rPr>
        <w:t xml:space="preserve"> </w:t>
      </w:r>
      <w:r w:rsidR="00444292" w:rsidRPr="00303051">
        <w:rPr>
          <w:rFonts w:ascii="Palatino Linotype" w:hAnsi="Palatino Linotype"/>
        </w:rPr>
        <w:t>rámci obsahu práce očekává</w:t>
      </w:r>
      <w:r>
        <w:rPr>
          <w:rFonts w:ascii="Palatino Linotype" w:hAnsi="Palatino Linotype"/>
        </w:rPr>
        <w:t xml:space="preserve"> podle</w:t>
      </w:r>
      <w:r w:rsidR="00444292" w:rsidRPr="00303051">
        <w:rPr>
          <w:rFonts w:ascii="Palatino Linotype" w:hAnsi="Palatino Linotype"/>
        </w:rPr>
        <w:t xml:space="preserve"> </w:t>
      </w:r>
      <w:r w:rsidRPr="00303051">
        <w:rPr>
          <w:rFonts w:ascii="Palatino Linotype" w:hAnsi="Palatino Linotype"/>
        </w:rPr>
        <w:t>Šikýř</w:t>
      </w:r>
      <w:r>
        <w:rPr>
          <w:rFonts w:ascii="Palatino Linotype" w:hAnsi="Palatino Linotype"/>
        </w:rPr>
        <w:t>e</w:t>
      </w:r>
      <w:r w:rsidRPr="00303051">
        <w:rPr>
          <w:rFonts w:ascii="Palatino Linotype" w:hAnsi="Palatino Linotype"/>
        </w:rPr>
        <w:t xml:space="preserve"> et al. (2012, s 109) </w:t>
      </w:r>
      <w:r w:rsidR="00444292" w:rsidRPr="00303051">
        <w:rPr>
          <w:rFonts w:ascii="Palatino Linotype" w:hAnsi="Palatino Linotype"/>
        </w:rPr>
        <w:t>výchovně vzděl</w:t>
      </w:r>
      <w:r w:rsidR="00924729">
        <w:rPr>
          <w:rFonts w:ascii="Palatino Linotype" w:hAnsi="Palatino Linotype"/>
        </w:rPr>
        <w:t>ávací činnost, konkretizována v</w:t>
      </w:r>
      <w:r>
        <w:rPr>
          <w:rFonts w:ascii="Palatino Linotype" w:hAnsi="Palatino Linotype"/>
        </w:rPr>
        <w:t xml:space="preserve"> </w:t>
      </w:r>
      <w:r w:rsidR="00444292" w:rsidRPr="00303051">
        <w:rPr>
          <w:rFonts w:ascii="Palatino Linotype" w:hAnsi="Palatino Linotype"/>
        </w:rPr>
        <w:t xml:space="preserve">jeho pracovní náplni. Výsledkem jeho práce je naplnění cílů školního vzdělávacího programu. Průcha </w:t>
      </w:r>
      <w:r w:rsidR="00632BE2">
        <w:rPr>
          <w:rFonts w:ascii="Palatino Linotype" w:hAnsi="Palatino Linotype"/>
        </w:rPr>
        <w:t xml:space="preserve">et al. </w:t>
      </w:r>
      <w:r w:rsidR="00444292" w:rsidRPr="00303051">
        <w:rPr>
          <w:rFonts w:ascii="Palatino Linotype" w:hAnsi="Palatino Linotype"/>
        </w:rPr>
        <w:t xml:space="preserve">(2008, s. 103) dodává, že pedagogického pracovníky nemůže dělat každý. Je to profese, ke které je potřeba mít kompetenci - soubor profesních dovedností a dispozic. </w:t>
      </w:r>
      <w:r w:rsidR="0029487E" w:rsidRPr="00303051">
        <w:rPr>
          <w:rFonts w:ascii="Palatino Linotype" w:hAnsi="Palatino Linotype"/>
        </w:rPr>
        <w:t>Tyto kompetence jsou popsány v § 3 zákona č. 563/2004 Sb.</w:t>
      </w:r>
      <w:r w:rsidR="00425A78" w:rsidRPr="00303051">
        <w:rPr>
          <w:rFonts w:ascii="Palatino Linotype" w:hAnsi="Palatino Linotype"/>
          <w:vertAlign w:val="superscript"/>
        </w:rPr>
        <w:t xml:space="preserve"> </w:t>
      </w:r>
      <w:r w:rsidR="001D35DE" w:rsidRPr="00303051">
        <w:rPr>
          <w:rFonts w:ascii="Palatino Linotype" w:hAnsi="Palatino Linotype"/>
        </w:rPr>
        <w:t xml:space="preserve"> </w:t>
      </w:r>
      <w:r w:rsidR="00444292" w:rsidRPr="00303051">
        <w:rPr>
          <w:rFonts w:ascii="Palatino Linotype" w:hAnsi="Palatino Linotype"/>
        </w:rPr>
        <w:t xml:space="preserve">Dále </w:t>
      </w:r>
      <w:r w:rsidR="0029487E" w:rsidRPr="00303051">
        <w:rPr>
          <w:rFonts w:ascii="Palatino Linotype" w:hAnsi="Palatino Linotype"/>
        </w:rPr>
        <w:t>Průcha</w:t>
      </w:r>
      <w:r w:rsidR="00632BE2">
        <w:rPr>
          <w:rFonts w:ascii="Palatino Linotype" w:hAnsi="Palatino Linotype"/>
        </w:rPr>
        <w:t xml:space="preserve"> et al.</w:t>
      </w:r>
      <w:r w:rsidR="0029487E" w:rsidRPr="00303051">
        <w:rPr>
          <w:rFonts w:ascii="Palatino Linotype" w:hAnsi="Palatino Linotype"/>
        </w:rPr>
        <w:t xml:space="preserve"> (2008, s. 103) popisuje </w:t>
      </w:r>
      <w:r w:rsidR="00444292" w:rsidRPr="00303051">
        <w:rPr>
          <w:rFonts w:ascii="Palatino Linotype" w:hAnsi="Palatino Linotype"/>
        </w:rPr>
        <w:t>kompetence osobnostní (tvořivost, schopnost řešit problé</w:t>
      </w:r>
      <w:r w:rsidR="00317278">
        <w:rPr>
          <w:rFonts w:ascii="Palatino Linotype" w:hAnsi="Palatino Linotype"/>
        </w:rPr>
        <w:t>my, zodpovědnost, spolupráci) a </w:t>
      </w:r>
      <w:r w:rsidR="00444292" w:rsidRPr="00303051">
        <w:rPr>
          <w:rFonts w:ascii="Palatino Linotype" w:hAnsi="Palatino Linotype"/>
        </w:rPr>
        <w:t>profesní (zaměření na výkon profese, neboli „znalost předmětů</w:t>
      </w:r>
      <w:r w:rsidR="0029487E" w:rsidRPr="00303051">
        <w:rPr>
          <w:rFonts w:ascii="Palatino Linotype" w:hAnsi="Palatino Linotype"/>
        </w:rPr>
        <w:t>“</w:t>
      </w:r>
      <w:r w:rsidR="00444292" w:rsidRPr="00303051">
        <w:rPr>
          <w:rFonts w:ascii="Palatino Linotype" w:hAnsi="Palatino Linotype"/>
        </w:rPr>
        <w:t>).</w:t>
      </w:r>
    </w:p>
    <w:p w14:paraId="2C4482D1" w14:textId="1698E895" w:rsidR="00931115" w:rsidRPr="00303051" w:rsidRDefault="00931115" w:rsidP="00565E8E">
      <w:pPr>
        <w:pStyle w:val="Normlnweb"/>
        <w:spacing w:before="0" w:beforeAutospacing="0" w:after="0" w:afterAutospacing="0" w:line="360" w:lineRule="auto"/>
        <w:ind w:firstLine="708"/>
        <w:jc w:val="both"/>
        <w:rPr>
          <w:rFonts w:ascii="Palatino Linotype" w:hAnsi="Palatino Linotype"/>
        </w:rPr>
      </w:pPr>
      <w:r w:rsidRPr="00303051">
        <w:rPr>
          <w:rFonts w:ascii="Palatino Linotype" w:hAnsi="Palatino Linotype"/>
        </w:rPr>
        <w:t>Trnková et al. (2010, s. 11-12) uvádí, že učitelé na malotřídní škole musí výuku organizovat tak, aby během vyučovací hodiny byly učením zaměstnány děti všech ročníků.</w:t>
      </w:r>
      <w:r w:rsidR="00005486">
        <w:rPr>
          <w:rFonts w:ascii="Palatino Linotype" w:hAnsi="Palatino Linotype"/>
        </w:rPr>
        <w:t xml:space="preserve"> K tomu </w:t>
      </w:r>
      <w:r w:rsidR="005420FE">
        <w:rPr>
          <w:rFonts w:ascii="Palatino Linotype" w:hAnsi="Palatino Linotype"/>
        </w:rPr>
        <w:t>jim napomáhá i školský managem</w:t>
      </w:r>
      <w:r w:rsidR="00005486">
        <w:rPr>
          <w:rFonts w:ascii="Palatino Linotype" w:hAnsi="Palatino Linotype"/>
        </w:rPr>
        <w:t>ent.</w:t>
      </w:r>
    </w:p>
    <w:p w14:paraId="7EEE8BF3" w14:textId="71ABF23C" w:rsidR="002F33E5" w:rsidRPr="00303051" w:rsidRDefault="00312B16" w:rsidP="00B625A4">
      <w:pPr>
        <w:pStyle w:val="Nadpis1"/>
        <w:numPr>
          <w:ilvl w:val="0"/>
          <w:numId w:val="3"/>
        </w:numPr>
        <w:spacing w:after="240"/>
      </w:pPr>
      <w:bookmarkStart w:id="12" w:name="_Toc131195710"/>
      <w:r w:rsidRPr="00303051">
        <w:t>Školský management</w:t>
      </w:r>
      <w:bookmarkEnd w:id="12"/>
    </w:p>
    <w:p w14:paraId="053056ED" w14:textId="77777777" w:rsidR="008559C9" w:rsidRPr="00303051" w:rsidRDefault="002F2D49" w:rsidP="000158B5">
      <w:pPr>
        <w:spacing w:after="0" w:line="360" w:lineRule="auto"/>
        <w:ind w:firstLine="708"/>
        <w:jc w:val="both"/>
        <w:rPr>
          <w:rFonts w:ascii="Palatino Linotype" w:hAnsi="Palatino Linotype"/>
          <w:sz w:val="24"/>
          <w:szCs w:val="24"/>
        </w:rPr>
      </w:pPr>
      <w:r w:rsidRPr="00303051">
        <w:rPr>
          <w:rFonts w:ascii="Palatino Linotype" w:hAnsi="Palatino Linotype" w:cs="Times New Roman"/>
          <w:sz w:val="24"/>
          <w:szCs w:val="24"/>
        </w:rPr>
        <w:t xml:space="preserve">Management definuje </w:t>
      </w:r>
      <w:r w:rsidRPr="00303051">
        <w:rPr>
          <w:rFonts w:ascii="Palatino Linotype" w:hAnsi="Palatino Linotype"/>
          <w:sz w:val="24"/>
          <w:szCs w:val="24"/>
        </w:rPr>
        <w:t>Bělohlávek</w:t>
      </w:r>
      <w:r w:rsidR="00253B59" w:rsidRPr="00303051">
        <w:rPr>
          <w:rFonts w:ascii="Palatino Linotype" w:hAnsi="Palatino Linotype"/>
          <w:sz w:val="24"/>
          <w:szCs w:val="24"/>
        </w:rPr>
        <w:t xml:space="preserve"> et al.</w:t>
      </w:r>
      <w:r w:rsidRPr="00303051">
        <w:rPr>
          <w:rFonts w:ascii="Palatino Linotype" w:hAnsi="Palatino Linotype"/>
          <w:sz w:val="24"/>
          <w:szCs w:val="24"/>
        </w:rPr>
        <w:t xml:space="preserve"> (2001, s. 24) jako „proces systematického plánování, organizování, vedení lidí a kontrolování, který směřuje k dosažení cílů organizace“. Autoři poukazují na fakt, že jednotlivé aktivity uvedené v definici mohou být různými</w:t>
      </w:r>
      <w:r w:rsidR="0004471B" w:rsidRPr="00303051">
        <w:rPr>
          <w:rFonts w:ascii="Palatino Linotype" w:hAnsi="Palatino Linotype"/>
          <w:sz w:val="24"/>
          <w:szCs w:val="24"/>
        </w:rPr>
        <w:t xml:space="preserve"> manažery preferovány podle jejich</w:t>
      </w:r>
      <w:r w:rsidRPr="00303051">
        <w:rPr>
          <w:rFonts w:ascii="Palatino Linotype" w:hAnsi="Palatino Linotype"/>
          <w:sz w:val="24"/>
          <w:szCs w:val="24"/>
        </w:rPr>
        <w:t xml:space="preserve"> schopností, osobních preferencí</w:t>
      </w:r>
      <w:r w:rsidR="0004471B" w:rsidRPr="00303051">
        <w:rPr>
          <w:rFonts w:ascii="Palatino Linotype" w:hAnsi="Palatino Linotype"/>
          <w:sz w:val="24"/>
          <w:szCs w:val="24"/>
        </w:rPr>
        <w:t xml:space="preserve"> nebo potřeb organizace. Ale i tak jsou</w:t>
      </w:r>
      <w:r w:rsidRPr="00303051">
        <w:rPr>
          <w:rFonts w:ascii="Palatino Linotype" w:hAnsi="Palatino Linotype"/>
          <w:sz w:val="24"/>
          <w:szCs w:val="24"/>
        </w:rPr>
        <w:t xml:space="preserve"> </w:t>
      </w:r>
      <w:r w:rsidR="0004471B" w:rsidRPr="00303051">
        <w:rPr>
          <w:rFonts w:ascii="Palatino Linotype" w:hAnsi="Palatino Linotype"/>
          <w:sz w:val="24"/>
          <w:szCs w:val="24"/>
        </w:rPr>
        <w:t>všechny manažerské aktivity</w:t>
      </w:r>
      <w:r w:rsidRPr="00303051">
        <w:rPr>
          <w:rFonts w:ascii="Palatino Linotype" w:hAnsi="Palatino Linotype"/>
          <w:sz w:val="24"/>
          <w:szCs w:val="24"/>
        </w:rPr>
        <w:t xml:space="preserve"> nedílnou součástí procesu řízení a jsou vzájemně propojeny.</w:t>
      </w:r>
      <w:r w:rsidR="0004471B" w:rsidRPr="00303051">
        <w:rPr>
          <w:rFonts w:ascii="Palatino Linotype" w:hAnsi="Palatino Linotype"/>
          <w:sz w:val="24"/>
          <w:szCs w:val="24"/>
        </w:rPr>
        <w:t xml:space="preserve"> Oproti tomu je školský management rozšířenější.</w:t>
      </w:r>
    </w:p>
    <w:p w14:paraId="081E2949" w14:textId="28FDE98C" w:rsidR="00765070" w:rsidRPr="00303051" w:rsidRDefault="00765070" w:rsidP="000158B5">
      <w:pPr>
        <w:spacing w:after="0" w:line="360" w:lineRule="auto"/>
        <w:ind w:firstLine="708"/>
        <w:jc w:val="both"/>
        <w:rPr>
          <w:rFonts w:ascii="Palatino Linotype" w:hAnsi="Palatino Linotype"/>
          <w:sz w:val="24"/>
          <w:szCs w:val="24"/>
        </w:rPr>
      </w:pPr>
      <w:r w:rsidRPr="00303051">
        <w:rPr>
          <w:rFonts w:ascii="Palatino Linotype" w:hAnsi="Palatino Linotype"/>
          <w:sz w:val="24"/>
          <w:szCs w:val="24"/>
        </w:rPr>
        <w:t>S obecným managementem má ten školský společné pojmy jako plánování, organizaci procesů, kontrolu a hodnocení. Dalšími složkami, z</w:t>
      </w:r>
      <w:r w:rsidR="00943F04">
        <w:rPr>
          <w:rFonts w:ascii="Palatino Linotype" w:hAnsi="Palatino Linotype"/>
          <w:sz w:val="24"/>
          <w:szCs w:val="24"/>
        </w:rPr>
        <w:t>ařaditelnými dle Prášilové (2006</w:t>
      </w:r>
      <w:r w:rsidRPr="00303051">
        <w:rPr>
          <w:rFonts w:ascii="Palatino Linotype" w:hAnsi="Palatino Linotype"/>
          <w:sz w:val="24"/>
          <w:szCs w:val="24"/>
        </w:rPr>
        <w:t>, s. 10-11) do školského managementu jsou financování škol, personální politika a vedení lidí.  Také Obst (2006, s. 17) považuje školský management za</w:t>
      </w:r>
      <w:r w:rsidR="00ED5A7F">
        <w:rPr>
          <w:rFonts w:ascii="Palatino Linotype" w:hAnsi="Palatino Linotype"/>
          <w:sz w:val="24"/>
          <w:szCs w:val="24"/>
        </w:rPr>
        <w:t> </w:t>
      </w:r>
      <w:r w:rsidRPr="00303051">
        <w:rPr>
          <w:rFonts w:ascii="Palatino Linotype" w:hAnsi="Palatino Linotype"/>
          <w:sz w:val="24"/>
          <w:szCs w:val="24"/>
        </w:rPr>
        <w:t>hraniční pedagogickou disciplínu, průnik obecného managementu a pedagogiky. Dále popisuje Obst (2006, s.</w:t>
      </w:r>
      <w:r w:rsidR="00125E3F" w:rsidRPr="00303051">
        <w:rPr>
          <w:rFonts w:ascii="Palatino Linotype" w:hAnsi="Palatino Linotype"/>
          <w:sz w:val="24"/>
          <w:szCs w:val="24"/>
        </w:rPr>
        <w:t xml:space="preserve"> </w:t>
      </w:r>
      <w:r w:rsidRPr="00303051">
        <w:rPr>
          <w:rFonts w:ascii="Palatino Linotype" w:hAnsi="Palatino Linotype"/>
          <w:sz w:val="24"/>
          <w:szCs w:val="24"/>
        </w:rPr>
        <w:t xml:space="preserve">15) </w:t>
      </w:r>
      <w:r w:rsidRPr="00303051">
        <w:rPr>
          <w:rFonts w:ascii="Palatino Linotype" w:hAnsi="Palatino Linotype"/>
          <w:sz w:val="24"/>
          <w:szCs w:val="24"/>
        </w:rPr>
        <w:lastRenderedPageBreak/>
        <w:t>školský management jako teorii řízení školství a školy, disciplínu potřebnou k řešení problému ve školství komplexně. Upla</w:t>
      </w:r>
      <w:r w:rsidR="00924729">
        <w:rPr>
          <w:rFonts w:ascii="Palatino Linotype" w:hAnsi="Palatino Linotype"/>
          <w:sz w:val="24"/>
          <w:szCs w:val="24"/>
        </w:rPr>
        <w:t>tněna je obecná teorie řízení a </w:t>
      </w:r>
      <w:r w:rsidRPr="00303051">
        <w:rPr>
          <w:rFonts w:ascii="Palatino Linotype" w:hAnsi="Palatino Linotype"/>
          <w:sz w:val="24"/>
          <w:szCs w:val="24"/>
        </w:rPr>
        <w:t>pedagogiky, ale i právní, ekonomické, sociologické aj. disciplíny.</w:t>
      </w:r>
    </w:p>
    <w:p w14:paraId="08228F4B" w14:textId="2869349C" w:rsidR="003450A1" w:rsidRPr="00303051" w:rsidRDefault="006C3B40" w:rsidP="008559C9">
      <w:pPr>
        <w:spacing w:after="0" w:line="360" w:lineRule="auto"/>
        <w:ind w:firstLine="708"/>
        <w:jc w:val="both"/>
        <w:rPr>
          <w:rFonts w:ascii="Palatino Linotype" w:hAnsi="Palatino Linotype" w:cs="Times New Roman"/>
          <w:i/>
          <w:sz w:val="24"/>
          <w:szCs w:val="24"/>
        </w:rPr>
      </w:pPr>
      <w:r w:rsidRPr="00303051">
        <w:rPr>
          <w:rFonts w:ascii="Palatino Linotype" w:hAnsi="Palatino Linotype"/>
          <w:sz w:val="24"/>
          <w:szCs w:val="24"/>
        </w:rPr>
        <w:t xml:space="preserve">Termín školský management se u nás začal používat v podstatě až po roce 1989, se změnou legislativy a přenesení zodpovědnosti a autonomie na školy a jejich ředitele. Ti museli rozšířit oblast svých činností (právo, ekonomika, personalistika), ale také dovedností v oblasti řízení (plánování, organizování, kontrola) a tím se stal opravdovým manažerem, a tak se do školství dostal i management (Trojanová, 2014, s. 13). </w:t>
      </w:r>
    </w:p>
    <w:p w14:paraId="30DFE572" w14:textId="19A646FB" w:rsidR="003450A1" w:rsidRPr="00303051" w:rsidRDefault="003B2F9E" w:rsidP="008559C9">
      <w:pPr>
        <w:spacing w:after="0" w:line="360" w:lineRule="auto"/>
        <w:ind w:firstLine="708"/>
        <w:jc w:val="both"/>
        <w:rPr>
          <w:rFonts w:ascii="Palatino Linotype" w:hAnsi="Palatino Linotype"/>
          <w:sz w:val="24"/>
          <w:szCs w:val="24"/>
        </w:rPr>
      </w:pPr>
      <w:r>
        <w:rPr>
          <w:rFonts w:ascii="Palatino Linotype" w:hAnsi="Palatino Linotype"/>
          <w:sz w:val="24"/>
          <w:szCs w:val="24"/>
        </w:rPr>
        <w:t>Š</w:t>
      </w:r>
      <w:r w:rsidR="003F6B35" w:rsidRPr="00303051">
        <w:rPr>
          <w:rFonts w:ascii="Palatino Linotype" w:hAnsi="Palatino Linotype"/>
          <w:sz w:val="24"/>
          <w:szCs w:val="24"/>
        </w:rPr>
        <w:t xml:space="preserve">kolský management </w:t>
      </w:r>
      <w:r>
        <w:rPr>
          <w:rFonts w:ascii="Palatino Linotype" w:hAnsi="Palatino Linotype"/>
          <w:sz w:val="24"/>
          <w:szCs w:val="24"/>
        </w:rPr>
        <w:t>skládá, jak popisuje</w:t>
      </w:r>
      <w:r w:rsidRPr="00303051">
        <w:rPr>
          <w:rFonts w:ascii="Palatino Linotype" w:hAnsi="Palatino Linotype"/>
          <w:sz w:val="24"/>
          <w:szCs w:val="24"/>
        </w:rPr>
        <w:t xml:space="preserve"> Obst (2006, s. </w:t>
      </w:r>
      <w:r>
        <w:rPr>
          <w:rFonts w:ascii="Palatino Linotype" w:hAnsi="Palatino Linotype"/>
          <w:sz w:val="24"/>
          <w:szCs w:val="24"/>
        </w:rPr>
        <w:t xml:space="preserve">16), </w:t>
      </w:r>
      <w:r w:rsidR="003B570A" w:rsidRPr="00303051">
        <w:rPr>
          <w:rFonts w:ascii="Palatino Linotype" w:hAnsi="Palatino Linotype"/>
          <w:sz w:val="24"/>
          <w:szCs w:val="24"/>
        </w:rPr>
        <w:t xml:space="preserve">ze třech subsystémů – </w:t>
      </w:r>
      <w:r w:rsidR="003450A1" w:rsidRPr="00303051">
        <w:rPr>
          <w:rFonts w:ascii="Palatino Linotype" w:hAnsi="Palatino Linotype"/>
          <w:sz w:val="24"/>
          <w:szCs w:val="24"/>
        </w:rPr>
        <w:t>makrořízení (zkoumá řízení ze strany státní školské správy, strategické otázky ve</w:t>
      </w:r>
      <w:r w:rsidR="00194C9E" w:rsidRPr="00303051">
        <w:rPr>
          <w:rFonts w:ascii="Palatino Linotype" w:hAnsi="Palatino Linotype"/>
          <w:sz w:val="24"/>
          <w:szCs w:val="24"/>
        </w:rPr>
        <w:t> </w:t>
      </w:r>
      <w:r w:rsidR="003450A1" w:rsidRPr="00303051">
        <w:rPr>
          <w:rFonts w:ascii="Palatino Linotype" w:hAnsi="Palatino Linotype"/>
          <w:sz w:val="24"/>
          <w:szCs w:val="24"/>
        </w:rPr>
        <w:t>školství apod.),</w:t>
      </w:r>
      <w:r w:rsidR="003F6B35" w:rsidRPr="00303051">
        <w:rPr>
          <w:rFonts w:ascii="Palatino Linotype" w:hAnsi="Palatino Linotype"/>
          <w:sz w:val="24"/>
          <w:szCs w:val="24"/>
        </w:rPr>
        <w:t xml:space="preserve"> </w:t>
      </w:r>
      <w:r w:rsidR="003450A1" w:rsidRPr="00303051">
        <w:rPr>
          <w:rFonts w:ascii="Palatino Linotype" w:hAnsi="Palatino Linotype"/>
          <w:sz w:val="24"/>
          <w:szCs w:val="24"/>
        </w:rPr>
        <w:t>mikrořízení (otázky vnitřního řízení školy, principy a funkce řízení školy, metody a</w:t>
      </w:r>
      <w:r w:rsidR="00194C9E" w:rsidRPr="00303051">
        <w:rPr>
          <w:rFonts w:ascii="Palatino Linotype" w:hAnsi="Palatino Linotype"/>
          <w:sz w:val="24"/>
          <w:szCs w:val="24"/>
        </w:rPr>
        <w:t> </w:t>
      </w:r>
      <w:r w:rsidR="003450A1" w:rsidRPr="00303051">
        <w:rPr>
          <w:rFonts w:ascii="Palatino Linotype" w:hAnsi="Palatino Linotype"/>
          <w:sz w:val="24"/>
          <w:szCs w:val="24"/>
        </w:rPr>
        <w:t>formy řízení školy)</w:t>
      </w:r>
      <w:r w:rsidR="003F6B35" w:rsidRPr="00303051">
        <w:rPr>
          <w:rFonts w:ascii="Palatino Linotype" w:hAnsi="Palatino Linotype"/>
          <w:sz w:val="24"/>
          <w:szCs w:val="24"/>
        </w:rPr>
        <w:t xml:space="preserve"> a </w:t>
      </w:r>
      <w:r w:rsidR="003450A1" w:rsidRPr="00303051">
        <w:rPr>
          <w:rFonts w:ascii="Palatino Linotype" w:hAnsi="Palatino Linotype"/>
          <w:sz w:val="24"/>
          <w:szCs w:val="24"/>
        </w:rPr>
        <w:t>řízení pedagogického procesu (zkoumá řízení rozhodujících procesů ve škole ze</w:t>
      </w:r>
      <w:r w:rsidR="00194C9E" w:rsidRPr="00303051">
        <w:rPr>
          <w:rFonts w:ascii="Palatino Linotype" w:hAnsi="Palatino Linotype"/>
          <w:sz w:val="24"/>
          <w:szCs w:val="24"/>
        </w:rPr>
        <w:t> </w:t>
      </w:r>
      <w:r w:rsidR="00125E3F" w:rsidRPr="00303051">
        <w:rPr>
          <w:rFonts w:ascii="Palatino Linotype" w:hAnsi="Palatino Linotype"/>
          <w:sz w:val="24"/>
          <w:szCs w:val="24"/>
        </w:rPr>
        <w:t xml:space="preserve">strany vedení </w:t>
      </w:r>
      <w:r w:rsidR="003450A1" w:rsidRPr="00303051">
        <w:rPr>
          <w:rFonts w:ascii="Palatino Linotype" w:hAnsi="Palatino Linotype"/>
          <w:sz w:val="24"/>
          <w:szCs w:val="24"/>
        </w:rPr>
        <w:t>školy, dále procesy administrativní a</w:t>
      </w:r>
      <w:r w:rsidR="00125E3F" w:rsidRPr="00303051">
        <w:rPr>
          <w:rFonts w:ascii="Palatino Linotype" w:hAnsi="Palatino Linotype"/>
          <w:sz w:val="24"/>
          <w:szCs w:val="24"/>
        </w:rPr>
        <w:t> </w:t>
      </w:r>
      <w:r w:rsidR="003450A1" w:rsidRPr="00303051">
        <w:rPr>
          <w:rFonts w:ascii="Palatino Linotype" w:hAnsi="Palatino Linotype"/>
          <w:sz w:val="24"/>
          <w:szCs w:val="24"/>
        </w:rPr>
        <w:t xml:space="preserve">ekonomické procesy k zajištění činnosti školy). </w:t>
      </w:r>
      <w:r w:rsidR="00FB02EE" w:rsidRPr="00303051">
        <w:rPr>
          <w:rFonts w:ascii="Palatino Linotype" w:hAnsi="Palatino Linotype"/>
          <w:sz w:val="24"/>
          <w:szCs w:val="24"/>
        </w:rPr>
        <w:t>Stejné tři subsystémy popisuje Lazarová et al. (2012, s. 9).</w:t>
      </w:r>
    </w:p>
    <w:p w14:paraId="0BB97087" w14:textId="77777777" w:rsidR="00EA3F4D" w:rsidRDefault="003450A1" w:rsidP="00EA3F4D">
      <w:pPr>
        <w:spacing w:after="0" w:line="360" w:lineRule="auto"/>
        <w:ind w:firstLine="708"/>
        <w:jc w:val="both"/>
        <w:rPr>
          <w:rFonts w:ascii="Palatino Linotype" w:hAnsi="Palatino Linotype"/>
          <w:sz w:val="24"/>
          <w:szCs w:val="24"/>
        </w:rPr>
      </w:pPr>
      <w:r w:rsidRPr="00303051">
        <w:rPr>
          <w:rFonts w:ascii="Palatino Linotype" w:hAnsi="Palatino Linotype"/>
          <w:sz w:val="24"/>
          <w:szCs w:val="24"/>
        </w:rPr>
        <w:t>Prášilová (2006, s. 59)</w:t>
      </w:r>
      <w:r w:rsidR="00AF681E" w:rsidRPr="00303051">
        <w:rPr>
          <w:rFonts w:ascii="Palatino Linotype" w:hAnsi="Palatino Linotype"/>
          <w:sz w:val="24"/>
          <w:szCs w:val="24"/>
        </w:rPr>
        <w:t xml:space="preserve"> uvádí, že v rámci systému školy</w:t>
      </w:r>
      <w:r w:rsidRPr="00303051">
        <w:rPr>
          <w:rFonts w:ascii="Palatino Linotype" w:hAnsi="Palatino Linotype"/>
          <w:sz w:val="24"/>
          <w:szCs w:val="24"/>
        </w:rPr>
        <w:t xml:space="preserve"> lze vysledovat řadu subsystémů zabezpečujících hlavní účelovou i předpokladové funkce školy: subsystém pedagogický, ekonomický, administrativně-právní, materiálně-technický a</w:t>
      </w:r>
      <w:r w:rsidR="00125E3F" w:rsidRPr="00303051">
        <w:rPr>
          <w:rFonts w:ascii="Palatino Linotype" w:hAnsi="Palatino Linotype"/>
          <w:sz w:val="24"/>
          <w:szCs w:val="24"/>
        </w:rPr>
        <w:t> </w:t>
      </w:r>
      <w:r w:rsidRPr="00303051">
        <w:rPr>
          <w:rFonts w:ascii="Palatino Linotype" w:hAnsi="Palatino Linotype"/>
          <w:sz w:val="24"/>
          <w:szCs w:val="24"/>
        </w:rPr>
        <w:t>provozní, řídící – subsystém vztahů, cílů, činností rozhodovací, informační.</w:t>
      </w:r>
      <w:r w:rsidR="00637864" w:rsidRPr="00303051">
        <w:rPr>
          <w:rFonts w:ascii="Palatino Linotype" w:hAnsi="Palatino Linotype"/>
          <w:sz w:val="24"/>
          <w:szCs w:val="24"/>
        </w:rPr>
        <w:t xml:space="preserve"> </w:t>
      </w:r>
    </w:p>
    <w:p w14:paraId="727AF54E" w14:textId="61026D33" w:rsidR="00ED5A7F" w:rsidRDefault="00ED5A7F" w:rsidP="00EA3F4D">
      <w:pPr>
        <w:spacing w:after="0" w:line="360" w:lineRule="auto"/>
        <w:ind w:firstLine="708"/>
        <w:jc w:val="both"/>
        <w:rPr>
          <w:rFonts w:ascii="Palatino Linotype" w:hAnsi="Palatino Linotype"/>
          <w:sz w:val="24"/>
          <w:szCs w:val="24"/>
        </w:rPr>
      </w:pPr>
      <w:r>
        <w:rPr>
          <w:rFonts w:ascii="Palatino Linotype" w:hAnsi="Palatino Linotype"/>
          <w:sz w:val="24"/>
          <w:szCs w:val="24"/>
        </w:rPr>
        <w:t>Jedním z hlavních prvků školského managementu je komunikace. Zabývá</w:t>
      </w:r>
      <w:r w:rsidR="0061363C">
        <w:rPr>
          <w:rFonts w:ascii="Palatino Linotype" w:hAnsi="Palatino Linotype"/>
          <w:sz w:val="24"/>
          <w:szCs w:val="24"/>
        </w:rPr>
        <w:t>m</w:t>
      </w:r>
      <w:r>
        <w:rPr>
          <w:rFonts w:ascii="Palatino Linotype" w:hAnsi="Palatino Linotype"/>
          <w:sz w:val="24"/>
          <w:szCs w:val="24"/>
        </w:rPr>
        <w:t xml:space="preserve"> se jí v následující kapitole</w:t>
      </w:r>
      <w:r w:rsidR="006437E9">
        <w:rPr>
          <w:rFonts w:ascii="Palatino Linotype" w:hAnsi="Palatino Linotype"/>
          <w:sz w:val="24"/>
          <w:szCs w:val="24"/>
        </w:rPr>
        <w:t xml:space="preserve"> č. 5</w:t>
      </w:r>
      <w:r>
        <w:rPr>
          <w:rFonts w:ascii="Palatino Linotype" w:hAnsi="Palatino Linotype"/>
          <w:sz w:val="24"/>
          <w:szCs w:val="24"/>
        </w:rPr>
        <w:t>.</w:t>
      </w:r>
    </w:p>
    <w:p w14:paraId="67B23FE3" w14:textId="5ACDBD54" w:rsidR="00505D96" w:rsidRPr="00303051" w:rsidRDefault="00505D96" w:rsidP="00B625A4">
      <w:pPr>
        <w:pStyle w:val="Nadpis1"/>
        <w:numPr>
          <w:ilvl w:val="0"/>
          <w:numId w:val="3"/>
        </w:numPr>
        <w:spacing w:after="240"/>
      </w:pPr>
      <w:bookmarkStart w:id="13" w:name="_Toc131195711"/>
      <w:r w:rsidRPr="00303051">
        <w:t>Pracovní výkon</w:t>
      </w:r>
      <w:bookmarkEnd w:id="13"/>
    </w:p>
    <w:p w14:paraId="3C49CA25" w14:textId="78768965" w:rsidR="00505D96" w:rsidRPr="00303051" w:rsidRDefault="00505D96" w:rsidP="00B01041">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V</w:t>
      </w:r>
      <w:r w:rsidRPr="00303051">
        <w:rPr>
          <w:rFonts w:ascii="Palatino Linotype" w:hAnsi="Palatino Linotype" w:cs="Times New Roman"/>
          <w:sz w:val="24"/>
          <w:szCs w:val="24"/>
        </w:rPr>
        <w:t>ýsledek určité pracovní činnosti člověka dosažený v daném čase a za daných podmínek</w:t>
      </w:r>
      <w:r>
        <w:rPr>
          <w:rFonts w:ascii="Palatino Linotype" w:hAnsi="Palatino Linotype" w:cs="Times New Roman"/>
          <w:sz w:val="24"/>
          <w:szCs w:val="24"/>
        </w:rPr>
        <w:t xml:space="preserve"> se podle  Wágnerové</w:t>
      </w:r>
      <w:r w:rsidRPr="00303051">
        <w:rPr>
          <w:rFonts w:ascii="Palatino Linotype" w:hAnsi="Palatino Linotype" w:cs="Times New Roman"/>
          <w:sz w:val="24"/>
          <w:szCs w:val="24"/>
        </w:rPr>
        <w:t xml:space="preserve"> (2008, s. </w:t>
      </w:r>
      <w:r>
        <w:rPr>
          <w:rFonts w:ascii="Palatino Linotype" w:hAnsi="Palatino Linotype" w:cs="Times New Roman"/>
          <w:sz w:val="24"/>
          <w:szCs w:val="24"/>
        </w:rPr>
        <w:t>12) definuje jako pracovní výkon</w:t>
      </w:r>
      <w:r w:rsidRPr="00303051">
        <w:rPr>
          <w:rFonts w:ascii="Palatino Linotype" w:hAnsi="Palatino Linotype" w:cs="Times New Roman"/>
          <w:sz w:val="24"/>
          <w:szCs w:val="24"/>
        </w:rPr>
        <w:t>. V</w:t>
      </w:r>
      <w:r w:rsidR="007E789B">
        <w:rPr>
          <w:rFonts w:ascii="Palatino Linotype" w:hAnsi="Palatino Linotype" w:cs="Times New Roman"/>
          <w:sz w:val="24"/>
          <w:szCs w:val="24"/>
        </w:rPr>
        <w:t>ýkon není podle Armstronga (2007</w:t>
      </w:r>
      <w:r w:rsidRPr="00303051">
        <w:rPr>
          <w:rFonts w:ascii="Palatino Linotype" w:hAnsi="Palatino Linotype" w:cs="Times New Roman"/>
          <w:sz w:val="24"/>
          <w:szCs w:val="24"/>
        </w:rPr>
        <w:t xml:space="preserve">, s. 415) pouze výsledkem práce, </w:t>
      </w:r>
      <w:r w:rsidRPr="00303051">
        <w:rPr>
          <w:rFonts w:ascii="Palatino Linotype" w:hAnsi="Palatino Linotype" w:cs="Times New Roman"/>
          <w:sz w:val="24"/>
          <w:szCs w:val="24"/>
        </w:rPr>
        <w:lastRenderedPageBreak/>
        <w:t xml:space="preserve">ale i to jak je výsledku dosaženo. Koubek (2007, s. 212) píše, že k úspěšnému pracovnímu výkonu je zapotřebí, aby byly přítomny tři složky pracovního výkonu ve vhodném vzájemném poměru: 1, </w:t>
      </w:r>
      <w:r w:rsidR="00924729">
        <w:rPr>
          <w:rFonts w:ascii="Palatino Linotype" w:hAnsi="Palatino Linotype" w:cs="Times New Roman"/>
          <w:sz w:val="24"/>
          <w:szCs w:val="24"/>
        </w:rPr>
        <w:t>úsilí - je odrazem motivace. 2, </w:t>
      </w:r>
      <w:r w:rsidRPr="00303051">
        <w:rPr>
          <w:rFonts w:ascii="Palatino Linotype" w:hAnsi="Palatino Linotype" w:cs="Times New Roman"/>
          <w:sz w:val="24"/>
          <w:szCs w:val="24"/>
        </w:rPr>
        <w:t>schopnosti - jsou osobní charakteristiky pracovníka. 3, vnímání role či úkolu – směry, o nichž se pracovní domnívá, že by na ně měl orientovat své úsilí při práci.</w:t>
      </w:r>
    </w:p>
    <w:p w14:paraId="75DCCFBF" w14:textId="76EF567D" w:rsidR="00505D96" w:rsidRDefault="00505D96" w:rsidP="00B01041">
      <w:pPr>
        <w:spacing w:after="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t>K pracovnímu výkonu v pedagogickém odvětví uvádí Vašutová (2004, s. 39), že je pedagogický výkon strukturovaný a zahrnuje vysoce odborné činnosti a úkony, které vedou k efektivnímu dosahování výc</w:t>
      </w:r>
      <w:r w:rsidR="00924729">
        <w:rPr>
          <w:rFonts w:ascii="Palatino Linotype" w:hAnsi="Palatino Linotype" w:cs="Times New Roman"/>
          <w:sz w:val="24"/>
          <w:szCs w:val="24"/>
        </w:rPr>
        <w:t>hovných a </w:t>
      </w:r>
      <w:r w:rsidRPr="00303051">
        <w:rPr>
          <w:rFonts w:ascii="Palatino Linotype" w:hAnsi="Palatino Linotype" w:cs="Times New Roman"/>
          <w:sz w:val="24"/>
          <w:szCs w:val="24"/>
        </w:rPr>
        <w:t xml:space="preserve">vzdělávacích výsledků, to je rozvojových změn v osobnosti vychovávaných a vzdělávaných jedinců. Učitelé mají přímou zodpovědnost jak za výsledky, tak za průběh pedagogických procesu. </w:t>
      </w:r>
    </w:p>
    <w:p w14:paraId="331AB837" w14:textId="77777777" w:rsidR="00505D96" w:rsidRPr="00303051" w:rsidRDefault="00505D96" w:rsidP="00505D96">
      <w:pPr>
        <w:spacing w:after="0" w:line="360" w:lineRule="auto"/>
        <w:ind w:firstLine="708"/>
        <w:jc w:val="both"/>
        <w:rPr>
          <w:rFonts w:ascii="Palatino Linotype" w:hAnsi="Palatino Linotype" w:cs="Times New Roman"/>
          <w:b/>
          <w:sz w:val="32"/>
          <w:szCs w:val="32"/>
        </w:rPr>
      </w:pPr>
      <w:r>
        <w:rPr>
          <w:rFonts w:ascii="Palatino Linotype" w:hAnsi="Palatino Linotype" w:cs="Times New Roman"/>
          <w:sz w:val="24"/>
          <w:szCs w:val="24"/>
        </w:rPr>
        <w:t xml:space="preserve">Pro dosažení požadovaných výsledků je nutné pracovní výkon řídit. </w:t>
      </w:r>
    </w:p>
    <w:p w14:paraId="2319EA21" w14:textId="75573C60" w:rsidR="00505D96" w:rsidRPr="00303051" w:rsidRDefault="00505D96" w:rsidP="00B625A4">
      <w:pPr>
        <w:pStyle w:val="Nadpis2"/>
        <w:numPr>
          <w:ilvl w:val="1"/>
          <w:numId w:val="3"/>
        </w:numPr>
        <w:spacing w:after="240"/>
      </w:pPr>
      <w:bookmarkStart w:id="14" w:name="_Toc131195712"/>
      <w:r w:rsidRPr="00303051">
        <w:t>Řízení pracovního výkonu</w:t>
      </w:r>
      <w:bookmarkEnd w:id="14"/>
      <w:r w:rsidRPr="00303051">
        <w:t xml:space="preserve"> </w:t>
      </w:r>
    </w:p>
    <w:p w14:paraId="3437A6CA" w14:textId="241FD403" w:rsidR="00505D96" w:rsidRPr="00303051" w:rsidRDefault="00505D96" w:rsidP="00B01041">
      <w:pPr>
        <w:spacing w:after="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t>Řízení pracovního výkonu zaměstnanců je podmínkou zvyšování kvalit</w:t>
      </w:r>
      <w:r w:rsidR="00340632">
        <w:rPr>
          <w:rFonts w:ascii="Palatino Linotype" w:hAnsi="Palatino Linotype" w:cs="Times New Roman"/>
          <w:sz w:val="24"/>
          <w:szCs w:val="24"/>
        </w:rPr>
        <w:t>y práce organizace (Prášilová,</w:t>
      </w:r>
      <w:r w:rsidRPr="00303051">
        <w:rPr>
          <w:rFonts w:ascii="Palatino Linotype" w:hAnsi="Palatino Linotype" w:cs="Times New Roman"/>
          <w:sz w:val="24"/>
          <w:szCs w:val="24"/>
        </w:rPr>
        <w:t xml:space="preserve"> 2002).</w:t>
      </w:r>
    </w:p>
    <w:p w14:paraId="50792B4A" w14:textId="48F6DF0C" w:rsidR="00505D96" w:rsidRDefault="00505D96" w:rsidP="00B01041">
      <w:pPr>
        <w:spacing w:after="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t>Řízení pracovního výkonu Šikýř (2014, s. 111) definuje jako integrální součást řízení lidských zdrojů v organizaci. Řízení pracovního výkonu je nástrojem vedoucího pracovníka říze</w:t>
      </w:r>
      <w:r w:rsidR="00924729">
        <w:rPr>
          <w:rFonts w:ascii="Palatino Linotype" w:hAnsi="Palatino Linotype" w:cs="Times New Roman"/>
          <w:sz w:val="24"/>
          <w:szCs w:val="24"/>
        </w:rPr>
        <w:t>ní a vedení svých zaměstnanců k </w:t>
      </w:r>
      <w:r w:rsidRPr="00303051">
        <w:rPr>
          <w:rFonts w:ascii="Palatino Linotype" w:hAnsi="Palatino Linotype" w:cs="Times New Roman"/>
          <w:sz w:val="24"/>
          <w:szCs w:val="24"/>
        </w:rPr>
        <w:t>požadovanému výkonu sjednané práce a tím k dosahování strategických cílů organizace. Nezbytným předpokladem efektivního řízení pracovního výkonu je jeho pře</w:t>
      </w:r>
      <w:r w:rsidR="004222C3">
        <w:rPr>
          <w:rFonts w:ascii="Palatino Linotype" w:hAnsi="Palatino Linotype" w:cs="Times New Roman"/>
          <w:sz w:val="24"/>
          <w:szCs w:val="24"/>
        </w:rPr>
        <w:t>nesení na všechny zaměstnance a </w:t>
      </w:r>
      <w:r w:rsidR="00924729">
        <w:rPr>
          <w:rFonts w:ascii="Palatino Linotype" w:hAnsi="Palatino Linotype" w:cs="Times New Roman"/>
          <w:sz w:val="24"/>
          <w:szCs w:val="24"/>
        </w:rPr>
        <w:t>propojení jeho řízení s </w:t>
      </w:r>
      <w:r w:rsidRPr="00177709">
        <w:rPr>
          <w:rFonts w:ascii="Palatino Linotype" w:hAnsi="Palatino Linotype" w:cs="Times New Roman"/>
          <w:sz w:val="24"/>
          <w:szCs w:val="24"/>
        </w:rPr>
        <w:t xml:space="preserve">ostatními personálními činnostmi. Mezi základní personální činnosti patří výběr, hodnocení, odměňování a vzdělávání zaměstnanců. </w:t>
      </w:r>
      <w:r w:rsidRPr="00177709">
        <w:rPr>
          <w:rFonts w:ascii="Palatino Linotype" w:hAnsi="Palatino Linotype" w:cs="Open Sans"/>
          <w:color w:val="212529"/>
          <w:sz w:val="24"/>
          <w:szCs w:val="24"/>
          <w:shd w:val="clear" w:color="auto" w:fill="FFFFFF"/>
        </w:rPr>
        <w:t>(Šikýř et al., 2012)</w:t>
      </w:r>
    </w:p>
    <w:p w14:paraId="537EA719" w14:textId="2AFF1C2B" w:rsidR="00505D96" w:rsidRPr="00303051" w:rsidRDefault="00505D96" w:rsidP="00505D96">
      <w:pPr>
        <w:spacing w:after="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t>Způsob, jakým manažeři vedou své pracovníky, má podle Bělohlávka (2005, s. 13) rozhodující vliv na efektivnost práce pracovních skupin, oddělení i celých organizací.  Pol (2007, s. 79) k tomu dodává, ž</w:t>
      </w:r>
      <w:r w:rsidR="004222C3">
        <w:rPr>
          <w:rFonts w:ascii="Palatino Linotype" w:hAnsi="Palatino Linotype" w:cs="Times New Roman"/>
          <w:sz w:val="24"/>
          <w:szCs w:val="24"/>
        </w:rPr>
        <w:t>e pro úspěch společného učení a </w:t>
      </w:r>
      <w:r w:rsidRPr="00303051">
        <w:rPr>
          <w:rFonts w:ascii="Palatino Linotype" w:hAnsi="Palatino Linotype" w:cs="Times New Roman"/>
          <w:sz w:val="24"/>
          <w:szCs w:val="24"/>
        </w:rPr>
        <w:t xml:space="preserve">spolupráce je třeba, aby lidé jasně chápali, kam a proč škola směřuje, </w:t>
      </w:r>
      <w:r w:rsidRPr="00303051">
        <w:rPr>
          <w:rFonts w:ascii="Palatino Linotype" w:hAnsi="Palatino Linotype" w:cs="Times New Roman"/>
          <w:sz w:val="24"/>
          <w:szCs w:val="24"/>
        </w:rPr>
        <w:lastRenderedPageBreak/>
        <w:t xml:space="preserve">jak jejich učení a spolupráce do tohoto směřování zapadají, jakou </w:t>
      </w:r>
      <w:r w:rsidR="004222C3">
        <w:rPr>
          <w:rFonts w:ascii="Palatino Linotype" w:hAnsi="Palatino Linotype" w:cs="Times New Roman"/>
          <w:sz w:val="24"/>
          <w:szCs w:val="24"/>
        </w:rPr>
        <w:t>budou mít tyto procesy podobu a </w:t>
      </w:r>
      <w:r w:rsidRPr="00303051">
        <w:rPr>
          <w:rFonts w:ascii="Palatino Linotype" w:hAnsi="Palatino Linotype" w:cs="Times New Roman"/>
          <w:sz w:val="24"/>
          <w:szCs w:val="24"/>
        </w:rPr>
        <w:t>jaký z toho budou mít prospěch i oni sami. Bělohlávek (2005, s. 15) podotýká, že problémy vnikající při řídící práci vedoucích nevyplývají ani tolik z jejích osobních rysů, jako spíše z určitých projevů, způsobů jednání. Hovoříme o způsobu jednání nebo stylu řízení. Základním kritériem  pro rozlišení stylu řízení je orientace na lidi vs. orientace na úkoly.</w:t>
      </w:r>
    </w:p>
    <w:p w14:paraId="3CDD5588" w14:textId="3DC41FF9" w:rsidR="00505D96" w:rsidRPr="00303051" w:rsidRDefault="00505D96" w:rsidP="00505D96">
      <w:pPr>
        <w:spacing w:after="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t>Podle Šikýře</w:t>
      </w:r>
      <w:r>
        <w:rPr>
          <w:rFonts w:ascii="Palatino Linotype" w:hAnsi="Palatino Linotype" w:cs="Times New Roman"/>
          <w:sz w:val="24"/>
          <w:szCs w:val="24"/>
        </w:rPr>
        <w:t xml:space="preserve"> et al.</w:t>
      </w:r>
      <w:r w:rsidRPr="00303051">
        <w:rPr>
          <w:rFonts w:ascii="Palatino Linotype" w:hAnsi="Palatino Linotype" w:cs="Times New Roman"/>
          <w:sz w:val="24"/>
          <w:szCs w:val="24"/>
        </w:rPr>
        <w:t xml:space="preserve"> (2012, s. 108) je řízení pracovního výkonu systematická činnost ředitele školy i ostatních vedoucích zaměstnanců, která směřuje k realizaci strategických cílů školy prostřednictvím dosahování požadovaného pracovního výkonu podřízených zaměstnanců. Dále Šikýř (2012, s. 17) dodává, že řízení pracovního výkonu a hodnocení zaměstnanců je integrální součástí personální práce ve š</w:t>
      </w:r>
      <w:r w:rsidR="00924729">
        <w:rPr>
          <w:rFonts w:ascii="Palatino Linotype" w:hAnsi="Palatino Linotype" w:cs="Times New Roman"/>
          <w:sz w:val="24"/>
          <w:szCs w:val="24"/>
        </w:rPr>
        <w:t>kole. Umožňuje řediteli školy i </w:t>
      </w:r>
      <w:r w:rsidRPr="00303051">
        <w:rPr>
          <w:rFonts w:ascii="Palatino Linotype" w:hAnsi="Palatino Linotype" w:cs="Times New Roman"/>
          <w:sz w:val="24"/>
          <w:szCs w:val="24"/>
        </w:rPr>
        <w:t>ostatním vedoucím zaměstnancům řídit</w:t>
      </w:r>
      <w:r w:rsidR="00924729">
        <w:rPr>
          <w:rFonts w:ascii="Palatino Linotype" w:hAnsi="Palatino Linotype" w:cs="Times New Roman"/>
          <w:sz w:val="24"/>
          <w:szCs w:val="24"/>
        </w:rPr>
        <w:t xml:space="preserve"> A vést podřízené zaměstnance k </w:t>
      </w:r>
      <w:r w:rsidRPr="00303051">
        <w:rPr>
          <w:rFonts w:ascii="Palatino Linotype" w:hAnsi="Palatino Linotype" w:cs="Times New Roman"/>
          <w:sz w:val="24"/>
          <w:szCs w:val="24"/>
        </w:rPr>
        <w:t>vykonávání sjednané práce, dosahování požadovaného výkonu a realizaci strategických cílů školy.</w:t>
      </w:r>
    </w:p>
    <w:p w14:paraId="12270805" w14:textId="51F75377" w:rsidR="00505D96" w:rsidRPr="00303051" w:rsidRDefault="009A1438" w:rsidP="00505D96">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Ř</w:t>
      </w:r>
      <w:r w:rsidR="00505D96" w:rsidRPr="00303051">
        <w:rPr>
          <w:rFonts w:ascii="Palatino Linotype" w:hAnsi="Palatino Linotype" w:cs="Times New Roman"/>
          <w:sz w:val="24"/>
          <w:szCs w:val="24"/>
        </w:rPr>
        <w:t>ízení jako práci</w:t>
      </w:r>
      <w:r w:rsidR="00924729">
        <w:rPr>
          <w:rFonts w:ascii="Palatino Linotype" w:hAnsi="Palatino Linotype" w:cs="Times New Roman"/>
          <w:sz w:val="24"/>
          <w:szCs w:val="24"/>
        </w:rPr>
        <w:t xml:space="preserve"> se zaměstnanci školy a </w:t>
      </w:r>
      <w:r w:rsidR="004222C3">
        <w:rPr>
          <w:rFonts w:ascii="Palatino Linotype" w:hAnsi="Palatino Linotype" w:cs="Times New Roman"/>
          <w:sz w:val="24"/>
          <w:szCs w:val="24"/>
        </w:rPr>
        <w:t>žáky ve </w:t>
      </w:r>
      <w:r w:rsidR="00505D96" w:rsidRPr="00303051">
        <w:rPr>
          <w:rFonts w:ascii="Palatino Linotype" w:hAnsi="Palatino Linotype" w:cs="Times New Roman"/>
          <w:sz w:val="24"/>
          <w:szCs w:val="24"/>
        </w:rPr>
        <w:t xml:space="preserve">smyslu dosahování čehosi </w:t>
      </w:r>
      <w:r>
        <w:rPr>
          <w:rFonts w:ascii="Palatino Linotype" w:hAnsi="Palatino Linotype" w:cs="Times New Roman"/>
          <w:sz w:val="24"/>
          <w:szCs w:val="24"/>
        </w:rPr>
        <w:t>ve směru, který již byl vytyčen</w:t>
      </w:r>
      <w:r w:rsidR="00340632">
        <w:rPr>
          <w:rFonts w:ascii="Palatino Linotype" w:hAnsi="Palatino Linotype" w:cs="Times New Roman"/>
          <w:sz w:val="24"/>
          <w:szCs w:val="24"/>
        </w:rPr>
        <w:t>,</w:t>
      </w:r>
      <w:r>
        <w:rPr>
          <w:rFonts w:ascii="Palatino Linotype" w:hAnsi="Palatino Linotype" w:cs="Times New Roman"/>
          <w:sz w:val="24"/>
          <w:szCs w:val="24"/>
        </w:rPr>
        <w:t xml:space="preserve"> definuje t</w:t>
      </w:r>
      <w:r w:rsidRPr="00303051">
        <w:rPr>
          <w:rFonts w:ascii="Palatino Linotype" w:hAnsi="Palatino Linotype" w:cs="Times New Roman"/>
          <w:sz w:val="24"/>
          <w:szCs w:val="24"/>
        </w:rPr>
        <w:t xml:space="preserve">aké Pol (2007, s. 31) </w:t>
      </w:r>
      <w:r w:rsidR="00505D96" w:rsidRPr="00303051">
        <w:rPr>
          <w:rFonts w:ascii="Palatino Linotype" w:hAnsi="Palatino Linotype" w:cs="Times New Roman"/>
          <w:sz w:val="24"/>
          <w:szCs w:val="24"/>
        </w:rPr>
        <w:t xml:space="preserve">Vedení by mělo poskytnout hnací sílu a směr pro lepší výkony, zatímco řízení by mělo co nejlépe využívat zdroje a procesy k dosažení těchto výkonů. </w:t>
      </w:r>
      <w:r w:rsidR="00505D96">
        <w:rPr>
          <w:rFonts w:ascii="Palatino Linotype" w:hAnsi="Palatino Linotype" w:cs="Times New Roman"/>
          <w:sz w:val="24"/>
          <w:szCs w:val="24"/>
        </w:rPr>
        <w:t>K tomu použije vedení jednotlivé fáze řízení pracovního výkonu.</w:t>
      </w:r>
    </w:p>
    <w:p w14:paraId="7E6B5179" w14:textId="27B3F510" w:rsidR="00505D96" w:rsidRPr="00505D96" w:rsidRDefault="00505D96" w:rsidP="00B625A4">
      <w:pPr>
        <w:pStyle w:val="Nadpis2"/>
        <w:numPr>
          <w:ilvl w:val="1"/>
          <w:numId w:val="3"/>
        </w:numPr>
        <w:spacing w:after="240"/>
      </w:pPr>
      <w:bookmarkStart w:id="15" w:name="_Toc131195713"/>
      <w:r w:rsidRPr="00505D96">
        <w:t>Cyklus řízení pracovního výkonu</w:t>
      </w:r>
      <w:bookmarkEnd w:id="15"/>
      <w:r w:rsidRPr="00505D96">
        <w:t xml:space="preserve"> </w:t>
      </w:r>
    </w:p>
    <w:p w14:paraId="76218EDB" w14:textId="45CC956C" w:rsidR="00505D96" w:rsidRDefault="00505D96" w:rsidP="00B625A4">
      <w:pPr>
        <w:spacing w:after="24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Pro definici pojmu „Řízení pracovního procesu“ a jeho čtyř základních činností používá Trojanová (2017, s. 27) definici Armstronga (2007, s. 411), kdy se jedná o</w:t>
      </w:r>
      <w:r w:rsidR="004222C3">
        <w:rPr>
          <w:rFonts w:ascii="Palatino Linotype" w:hAnsi="Palatino Linotype" w:cs="Times New Roman"/>
          <w:sz w:val="24"/>
          <w:szCs w:val="24"/>
        </w:rPr>
        <w:t> </w:t>
      </w:r>
      <w:r>
        <w:rPr>
          <w:rFonts w:ascii="Palatino Linotype" w:hAnsi="Palatino Linotype" w:cs="Times New Roman"/>
          <w:sz w:val="24"/>
          <w:szCs w:val="24"/>
        </w:rPr>
        <w:t>dohodu o pracovním výkonu, motivující vedení, sledování a</w:t>
      </w:r>
      <w:r w:rsidR="00A27D43">
        <w:rPr>
          <w:rFonts w:ascii="Palatino Linotype" w:hAnsi="Palatino Linotype" w:cs="Times New Roman"/>
          <w:sz w:val="24"/>
          <w:szCs w:val="24"/>
        </w:rPr>
        <w:t> </w:t>
      </w:r>
      <w:r>
        <w:rPr>
          <w:rFonts w:ascii="Palatino Linotype" w:hAnsi="Palatino Linotype" w:cs="Times New Roman"/>
          <w:sz w:val="24"/>
          <w:szCs w:val="24"/>
        </w:rPr>
        <w:t>hodnocení pracovního výkonu, poskytování zpětné vazby, gra</w:t>
      </w:r>
      <w:r w:rsidR="00B01041">
        <w:rPr>
          <w:rFonts w:ascii="Palatino Linotype" w:hAnsi="Palatino Linotype" w:cs="Times New Roman"/>
          <w:sz w:val="24"/>
          <w:szCs w:val="24"/>
        </w:rPr>
        <w:t>ficky znázorněno na obrázku č. 2</w:t>
      </w:r>
      <w:r>
        <w:rPr>
          <w:rFonts w:ascii="Palatino Linotype" w:hAnsi="Palatino Linotype" w:cs="Times New Roman"/>
          <w:sz w:val="24"/>
          <w:szCs w:val="24"/>
        </w:rPr>
        <w:t>.</w:t>
      </w:r>
    </w:p>
    <w:p w14:paraId="00726A2A" w14:textId="77777777" w:rsidR="00505D96" w:rsidRDefault="00505D96" w:rsidP="00B01041">
      <w:pPr>
        <w:spacing w:line="360" w:lineRule="auto"/>
        <w:ind w:firstLine="708"/>
        <w:jc w:val="center"/>
        <w:rPr>
          <w:rFonts w:ascii="Palatino Linotype" w:hAnsi="Palatino Linotype" w:cs="Times New Roman"/>
          <w:sz w:val="24"/>
          <w:szCs w:val="24"/>
        </w:rPr>
      </w:pPr>
      <w:r>
        <w:rPr>
          <w:noProof/>
          <w:lang w:eastAsia="cs-CZ"/>
        </w:rPr>
        <w:lastRenderedPageBreak/>
        <w:drawing>
          <wp:inline distT="0" distB="0" distL="0" distR="0" wp14:anchorId="48851BB0" wp14:editId="3583F91E">
            <wp:extent cx="3600450" cy="2262947"/>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1050" cy="2275895"/>
                    </a:xfrm>
                    <a:prstGeom prst="rect">
                      <a:avLst/>
                    </a:prstGeom>
                  </pic:spPr>
                </pic:pic>
              </a:graphicData>
            </a:graphic>
          </wp:inline>
        </w:drawing>
      </w:r>
    </w:p>
    <w:p w14:paraId="405F7173" w14:textId="1552A227" w:rsidR="00505D96" w:rsidRPr="00B01041" w:rsidRDefault="00B01041" w:rsidP="00B01041">
      <w:pPr>
        <w:spacing w:line="360" w:lineRule="auto"/>
        <w:ind w:firstLine="708"/>
        <w:jc w:val="center"/>
        <w:rPr>
          <w:rFonts w:ascii="Palatino Linotype" w:hAnsi="Palatino Linotype" w:cs="Times New Roman"/>
          <w:sz w:val="20"/>
          <w:szCs w:val="20"/>
        </w:rPr>
      </w:pPr>
      <w:r w:rsidRPr="00B01041">
        <w:rPr>
          <w:rFonts w:ascii="Palatino Linotype" w:hAnsi="Palatino Linotype" w:cs="Times New Roman"/>
          <w:sz w:val="20"/>
          <w:szCs w:val="20"/>
        </w:rPr>
        <w:t>Obrázek č.</w:t>
      </w:r>
      <w:r w:rsidRPr="00B01041">
        <w:rPr>
          <w:rFonts w:ascii="Palatino Linotype" w:hAnsi="Palatino Linotype" w:cs="Times New Roman"/>
          <w:b/>
          <w:sz w:val="20"/>
          <w:szCs w:val="20"/>
        </w:rPr>
        <w:t xml:space="preserve"> 2</w:t>
      </w:r>
      <w:r w:rsidRPr="00B01041">
        <w:rPr>
          <w:rFonts w:ascii="Palatino Linotype" w:hAnsi="Palatino Linotype" w:cs="Times New Roman"/>
          <w:sz w:val="20"/>
          <w:szCs w:val="20"/>
        </w:rPr>
        <w:t xml:space="preserve"> Vlastní zpracování</w:t>
      </w:r>
    </w:p>
    <w:p w14:paraId="2890185B" w14:textId="61D08F2D" w:rsidR="00505D96" w:rsidRPr="00303051" w:rsidRDefault="005618F4" w:rsidP="00505D96">
      <w:pPr>
        <w:spacing w:line="360" w:lineRule="auto"/>
        <w:ind w:firstLine="708"/>
        <w:jc w:val="both"/>
        <w:rPr>
          <w:noProof/>
          <w:lang w:eastAsia="cs-CZ"/>
        </w:rPr>
      </w:pPr>
      <w:r>
        <w:rPr>
          <w:rFonts w:ascii="Palatino Linotype" w:hAnsi="Palatino Linotype" w:cs="Times New Roman"/>
          <w:sz w:val="24"/>
          <w:szCs w:val="24"/>
        </w:rPr>
        <w:t>D</w:t>
      </w:r>
      <w:r w:rsidR="00505D96">
        <w:rPr>
          <w:rFonts w:ascii="Palatino Linotype" w:hAnsi="Palatino Linotype" w:cs="Times New Roman"/>
          <w:sz w:val="24"/>
          <w:szCs w:val="24"/>
        </w:rPr>
        <w:t xml:space="preserve">efinování procesu řízení pracovního výkonu </w:t>
      </w:r>
      <w:r w:rsidR="00505D96" w:rsidRPr="00303051">
        <w:rPr>
          <w:rFonts w:ascii="Palatino Linotype" w:hAnsi="Palatino Linotype" w:cs="Times New Roman"/>
          <w:sz w:val="24"/>
          <w:szCs w:val="24"/>
        </w:rPr>
        <w:t>dle Arms</w:t>
      </w:r>
      <w:r w:rsidR="00505D96">
        <w:rPr>
          <w:rFonts w:ascii="Palatino Linotype" w:hAnsi="Palatino Linotype" w:cs="Times New Roman"/>
          <w:sz w:val="24"/>
          <w:szCs w:val="24"/>
        </w:rPr>
        <w:t>tronga (2002, s. 432-433)</w:t>
      </w:r>
      <w:r w:rsidR="00505D96" w:rsidRPr="00303051">
        <w:rPr>
          <w:rFonts w:ascii="Palatino Linotype" w:hAnsi="Palatino Linotype" w:cs="Times New Roman"/>
          <w:sz w:val="24"/>
          <w:szCs w:val="24"/>
        </w:rPr>
        <w:t xml:space="preserve">, který vychází z definování role </w:t>
      </w:r>
      <w:r w:rsidR="00505D96">
        <w:rPr>
          <w:rFonts w:ascii="Palatino Linotype" w:hAnsi="Palatino Linotype" w:cs="Times New Roman"/>
          <w:sz w:val="24"/>
          <w:szCs w:val="24"/>
        </w:rPr>
        <w:t>zaměstnance</w:t>
      </w:r>
      <w:r>
        <w:rPr>
          <w:rFonts w:ascii="Palatino Linotype" w:hAnsi="Palatino Linotype" w:cs="Times New Roman"/>
          <w:sz w:val="24"/>
          <w:szCs w:val="24"/>
        </w:rPr>
        <w:t xml:space="preserve"> používá i Šikýř et al. (2012, s. 108).</w:t>
      </w:r>
      <w:r w:rsidR="00505D96" w:rsidRPr="00303051">
        <w:rPr>
          <w:rFonts w:ascii="Palatino Linotype" w:hAnsi="Palatino Linotype" w:cs="Times New Roman"/>
          <w:sz w:val="24"/>
          <w:szCs w:val="24"/>
        </w:rPr>
        <w:t xml:space="preserve"> Jak je patrné z </w:t>
      </w:r>
      <w:r w:rsidR="00A27D43">
        <w:rPr>
          <w:rFonts w:ascii="Palatino Linotype" w:hAnsi="Palatino Linotype" w:cs="Times New Roman"/>
          <w:sz w:val="24"/>
          <w:szCs w:val="24"/>
        </w:rPr>
        <w:t>přiloženého obrázku</w:t>
      </w:r>
      <w:r>
        <w:rPr>
          <w:rFonts w:ascii="Palatino Linotype" w:hAnsi="Palatino Linotype" w:cs="Times New Roman"/>
          <w:sz w:val="24"/>
          <w:szCs w:val="24"/>
        </w:rPr>
        <w:t xml:space="preserve"> č. 3</w:t>
      </w:r>
      <w:r w:rsidR="00A27D43">
        <w:rPr>
          <w:rFonts w:ascii="Palatino Linotype" w:hAnsi="Palatino Linotype" w:cs="Times New Roman"/>
          <w:sz w:val="24"/>
          <w:szCs w:val="24"/>
        </w:rPr>
        <w:t>, jedná se o </w:t>
      </w:r>
      <w:r w:rsidR="00505D96" w:rsidRPr="00303051">
        <w:rPr>
          <w:rFonts w:ascii="Palatino Linotype" w:hAnsi="Palatino Linotype" w:cs="Times New Roman"/>
          <w:sz w:val="24"/>
          <w:szCs w:val="24"/>
        </w:rPr>
        <w:t>opakující se cyklus s</w:t>
      </w:r>
      <w:r w:rsidR="00505D96">
        <w:rPr>
          <w:rFonts w:ascii="Palatino Linotype" w:hAnsi="Palatino Linotype" w:cs="Times New Roman"/>
          <w:sz w:val="24"/>
          <w:szCs w:val="24"/>
        </w:rPr>
        <w:t xml:space="preserve">kládající se </w:t>
      </w:r>
      <w:r w:rsidR="00505D96" w:rsidRPr="00303051">
        <w:rPr>
          <w:rFonts w:ascii="Palatino Linotype" w:hAnsi="Palatino Linotype" w:cs="Times New Roman"/>
          <w:sz w:val="24"/>
          <w:szCs w:val="24"/>
        </w:rPr>
        <w:t>z</w:t>
      </w:r>
      <w:r w:rsidR="00505D96">
        <w:rPr>
          <w:rFonts w:ascii="Palatino Linotype" w:hAnsi="Palatino Linotype" w:cs="Times New Roman"/>
          <w:sz w:val="24"/>
          <w:szCs w:val="24"/>
        </w:rPr>
        <w:t xml:space="preserve"> </w:t>
      </w:r>
      <w:r w:rsidR="00505D96" w:rsidRPr="00303051">
        <w:rPr>
          <w:rFonts w:ascii="Palatino Linotype" w:hAnsi="Palatino Linotype" w:cs="Times New Roman"/>
          <w:sz w:val="24"/>
          <w:szCs w:val="24"/>
        </w:rPr>
        <w:t xml:space="preserve">uzavření dohody o </w:t>
      </w:r>
      <w:r w:rsidR="00505D96">
        <w:rPr>
          <w:rFonts w:ascii="Palatino Linotype" w:hAnsi="Palatino Linotype" w:cs="Times New Roman"/>
          <w:sz w:val="24"/>
          <w:szCs w:val="24"/>
        </w:rPr>
        <w:t xml:space="preserve">pracovním výkonu, následným řízením pracovního výkonu a </w:t>
      </w:r>
      <w:r w:rsidR="00505D96" w:rsidRPr="00303051">
        <w:rPr>
          <w:rFonts w:ascii="Palatino Linotype" w:hAnsi="Palatino Linotype" w:cs="Times New Roman"/>
          <w:sz w:val="24"/>
          <w:szCs w:val="24"/>
        </w:rPr>
        <w:t xml:space="preserve">hodnocením pracovního výkonu, to vše za definované období, většinou jeden rok. </w:t>
      </w:r>
      <w:r w:rsidR="00505D96">
        <w:rPr>
          <w:rFonts w:ascii="Palatino Linotype" w:hAnsi="Palatino Linotype" w:cs="Times New Roman"/>
          <w:sz w:val="24"/>
          <w:szCs w:val="24"/>
        </w:rPr>
        <w:t>Šikýř et al. (2012, s. 108) dále doplňuje, že uvedený proces vychází z definování role zaměstnance, kterou vymezí vedoucí pracovní spolu s podřízeným. Definování role obsahuje to, co se od zaměstnance očekává (obsah práce), čeho má dosáhnout (výsledky) a co k tomu zaměstnanec po</w:t>
      </w:r>
      <w:r w:rsidR="004222C3">
        <w:rPr>
          <w:rFonts w:ascii="Palatino Linotype" w:hAnsi="Palatino Linotype" w:cs="Times New Roman"/>
          <w:sz w:val="24"/>
          <w:szCs w:val="24"/>
        </w:rPr>
        <w:t>třebuje (schopnosti, podmínky a </w:t>
      </w:r>
      <w:r>
        <w:rPr>
          <w:rFonts w:ascii="Palatino Linotype" w:hAnsi="Palatino Linotype" w:cs="Times New Roman"/>
          <w:sz w:val="24"/>
          <w:szCs w:val="24"/>
        </w:rPr>
        <w:t>motivace).</w:t>
      </w:r>
    </w:p>
    <w:p w14:paraId="3B031641" w14:textId="77777777" w:rsidR="00505D96" w:rsidRPr="00303051" w:rsidRDefault="00505D96" w:rsidP="00505D96">
      <w:pPr>
        <w:spacing w:line="360" w:lineRule="auto"/>
        <w:jc w:val="center"/>
        <w:rPr>
          <w:rFonts w:ascii="Palatino Linotype" w:hAnsi="Palatino Linotype" w:cs="Times New Roman"/>
          <w:sz w:val="24"/>
          <w:szCs w:val="24"/>
        </w:rPr>
      </w:pPr>
      <w:r w:rsidRPr="00303051">
        <w:rPr>
          <w:noProof/>
          <w:lang w:eastAsia="cs-CZ"/>
        </w:rPr>
        <w:drawing>
          <wp:inline distT="0" distB="0" distL="0" distR="0" wp14:anchorId="22F8C6FF" wp14:editId="3CF6E8F9">
            <wp:extent cx="3821502" cy="1417199"/>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6006" cy="1426286"/>
                    </a:xfrm>
                    <a:prstGeom prst="rect">
                      <a:avLst/>
                    </a:prstGeom>
                  </pic:spPr>
                </pic:pic>
              </a:graphicData>
            </a:graphic>
          </wp:inline>
        </w:drawing>
      </w:r>
    </w:p>
    <w:p w14:paraId="00798220" w14:textId="1836C0A5" w:rsidR="00505D96" w:rsidRPr="00B01041" w:rsidRDefault="00505D96" w:rsidP="00505D96">
      <w:pPr>
        <w:spacing w:line="360" w:lineRule="auto"/>
        <w:jc w:val="center"/>
        <w:rPr>
          <w:rFonts w:ascii="Palatino Linotype" w:hAnsi="Palatino Linotype" w:cs="Times New Roman"/>
          <w:sz w:val="20"/>
          <w:szCs w:val="20"/>
        </w:rPr>
      </w:pPr>
      <w:r w:rsidRPr="00B01041">
        <w:rPr>
          <w:rFonts w:ascii="Palatino Linotype" w:hAnsi="Palatino Linotype" w:cs="Times New Roman"/>
          <w:sz w:val="20"/>
          <w:szCs w:val="20"/>
        </w:rPr>
        <w:t xml:space="preserve">Obrázek č. </w:t>
      </w:r>
      <w:r w:rsidR="00B01041" w:rsidRPr="00B01041">
        <w:rPr>
          <w:rFonts w:ascii="Palatino Linotype" w:hAnsi="Palatino Linotype" w:cs="Times New Roman"/>
          <w:b/>
          <w:sz w:val="20"/>
          <w:szCs w:val="20"/>
        </w:rPr>
        <w:t>3</w:t>
      </w:r>
      <w:r w:rsidRPr="00B01041">
        <w:rPr>
          <w:rFonts w:ascii="Palatino Linotype" w:hAnsi="Palatino Linotype" w:cs="Times New Roman"/>
          <w:sz w:val="20"/>
          <w:szCs w:val="20"/>
        </w:rPr>
        <w:t xml:space="preserve"> Cyklus řízení pracovního výkonu. Zdroj: Šikýř et al., (2012, s. 109) – převzato a upraveno od Armstrong (2002).</w:t>
      </w:r>
    </w:p>
    <w:p w14:paraId="5081B62E" w14:textId="77777777" w:rsidR="00505D96" w:rsidRPr="00303051" w:rsidRDefault="00505D96" w:rsidP="00505D96">
      <w:pPr>
        <w:spacing w:line="360" w:lineRule="auto"/>
        <w:ind w:firstLine="708"/>
        <w:jc w:val="both"/>
        <w:rPr>
          <w:rFonts w:ascii="Palatino Linotype" w:hAnsi="Palatino Linotype" w:cs="Times New Roman"/>
          <w:sz w:val="24"/>
          <w:szCs w:val="24"/>
        </w:rPr>
      </w:pPr>
      <w:r w:rsidRPr="00303051">
        <w:rPr>
          <w:rFonts w:ascii="Palatino Linotype" w:eastAsia="Times New Roman" w:hAnsi="Palatino Linotype" w:cs="Times New Roman"/>
          <w:sz w:val="24"/>
          <w:szCs w:val="24"/>
        </w:rPr>
        <w:t xml:space="preserve">Při ukládání úkolů je podle Bělohlávka (2005, s. 31) třeba dbát jistých parametrů, které jsou vystiženy anglickou zkratkou SMART. Jednotlivá </w:t>
      </w:r>
      <w:r w:rsidRPr="00303051">
        <w:rPr>
          <w:rFonts w:ascii="Palatino Linotype" w:eastAsia="Times New Roman" w:hAnsi="Palatino Linotype" w:cs="Times New Roman"/>
          <w:sz w:val="24"/>
          <w:szCs w:val="24"/>
        </w:rPr>
        <w:lastRenderedPageBreak/>
        <w:t xml:space="preserve">písmena tohoto akronymu vyjadřují atributy stanoveného úkolu: specifický, měřitelný, akceptovány, reálný, termínovaný a trasovaný. Podle Bělohlávka (2005, s. 34) je prospěšné získat ze strany podřízeného zpětnou vazbou, že úkol pochopil. Zpětná vazba je nutná zejména u složitých a nejednoznačných úkolů.  </w:t>
      </w:r>
    </w:p>
    <w:p w14:paraId="1B36D12A" w14:textId="22915C00" w:rsidR="00505D96" w:rsidRPr="00303051" w:rsidRDefault="00505D96" w:rsidP="00B625A4">
      <w:pPr>
        <w:pStyle w:val="Nadpis2"/>
        <w:numPr>
          <w:ilvl w:val="1"/>
          <w:numId w:val="3"/>
        </w:numPr>
        <w:spacing w:after="240"/>
      </w:pPr>
      <w:bookmarkStart w:id="16" w:name="_Toc131195714"/>
      <w:r w:rsidRPr="00303051">
        <w:t>Motivace pracovního výkonu</w:t>
      </w:r>
      <w:bookmarkEnd w:id="16"/>
      <w:r w:rsidRPr="00303051">
        <w:t xml:space="preserve">   </w:t>
      </w:r>
    </w:p>
    <w:p w14:paraId="2102FE05" w14:textId="4B7D07EC" w:rsidR="00505D96" w:rsidRPr="00303051" w:rsidRDefault="00505D96" w:rsidP="00B01041">
      <w:pPr>
        <w:spacing w:after="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t>Motiv je důvod něco udělat. Lidé jsou motivováni, když očekávají, že určité jednání pravděpodobně povede k</w:t>
      </w:r>
      <w:r w:rsidR="00A27D43">
        <w:rPr>
          <w:rFonts w:ascii="Palatino Linotype" w:hAnsi="Palatino Linotype" w:cs="Times New Roman"/>
          <w:sz w:val="24"/>
          <w:szCs w:val="24"/>
        </w:rPr>
        <w:t> </w:t>
      </w:r>
      <w:r w:rsidRPr="00303051">
        <w:rPr>
          <w:rFonts w:ascii="Palatino Linotype" w:hAnsi="Palatino Linotype" w:cs="Times New Roman"/>
          <w:sz w:val="24"/>
          <w:szCs w:val="24"/>
        </w:rPr>
        <w:t>dosažení nějakého cíle a</w:t>
      </w:r>
      <w:r>
        <w:rPr>
          <w:rFonts w:ascii="Palatino Linotype" w:hAnsi="Palatino Linotype" w:cs="Times New Roman"/>
          <w:sz w:val="24"/>
          <w:szCs w:val="24"/>
        </w:rPr>
        <w:t> </w:t>
      </w:r>
      <w:r w:rsidRPr="00303051">
        <w:rPr>
          <w:rFonts w:ascii="Palatino Linotype" w:hAnsi="Palatino Linotype" w:cs="Times New Roman"/>
          <w:sz w:val="24"/>
          <w:szCs w:val="24"/>
        </w:rPr>
        <w:t>získání hodnotné odměny, která uspokojí jejic</w:t>
      </w:r>
      <w:r w:rsidR="005214E8">
        <w:rPr>
          <w:rFonts w:ascii="Palatino Linotype" w:hAnsi="Palatino Linotype" w:cs="Times New Roman"/>
          <w:sz w:val="24"/>
          <w:szCs w:val="24"/>
        </w:rPr>
        <w:t xml:space="preserve">h potřeby a náplní jejich přání, uvádí </w:t>
      </w:r>
      <w:r w:rsidR="005214E8" w:rsidRPr="00303051">
        <w:rPr>
          <w:rFonts w:ascii="Palatino Linotype" w:hAnsi="Palatino Linotype" w:cs="Times New Roman"/>
          <w:sz w:val="24"/>
          <w:szCs w:val="24"/>
        </w:rPr>
        <w:t>Armstrong</w:t>
      </w:r>
      <w:r w:rsidR="005214E8">
        <w:rPr>
          <w:rFonts w:ascii="Palatino Linotype" w:hAnsi="Palatino Linotype" w:cs="Times New Roman"/>
          <w:sz w:val="24"/>
          <w:szCs w:val="24"/>
        </w:rPr>
        <w:t xml:space="preserve"> (2015, s. 217). </w:t>
      </w:r>
      <w:r>
        <w:rPr>
          <w:rFonts w:ascii="Palatino Linotype" w:hAnsi="Palatino Linotype" w:cs="Times New Roman"/>
          <w:sz w:val="24"/>
          <w:szCs w:val="24"/>
        </w:rPr>
        <w:t xml:space="preserve">Trojanová </w:t>
      </w:r>
      <w:r w:rsidRPr="00303051">
        <w:rPr>
          <w:rFonts w:ascii="Palatino Linotype" w:hAnsi="Palatino Linotype" w:cs="Times New Roman"/>
          <w:sz w:val="24"/>
          <w:szCs w:val="24"/>
        </w:rPr>
        <w:t xml:space="preserve">(2014, s. 19) </w:t>
      </w:r>
      <w:r>
        <w:rPr>
          <w:rFonts w:ascii="Palatino Linotype" w:hAnsi="Palatino Linotype" w:cs="Times New Roman"/>
          <w:sz w:val="24"/>
          <w:szCs w:val="24"/>
        </w:rPr>
        <w:t>doplňuje, že motivace je zásadním procesem řízení.</w:t>
      </w:r>
    </w:p>
    <w:p w14:paraId="0AD7BD6B" w14:textId="62E735B5" w:rsidR="00505D96" w:rsidRPr="00303051" w:rsidRDefault="003B7700" w:rsidP="00B01041">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Z</w:t>
      </w:r>
      <w:r w:rsidR="00505D96" w:rsidRPr="00303051">
        <w:rPr>
          <w:rFonts w:ascii="Palatino Linotype" w:hAnsi="Palatino Linotype" w:cs="Times New Roman"/>
          <w:sz w:val="24"/>
          <w:szCs w:val="24"/>
        </w:rPr>
        <w:t>ákladním motive</w:t>
      </w:r>
      <w:r w:rsidR="00A27D43">
        <w:rPr>
          <w:rFonts w:ascii="Palatino Linotype" w:hAnsi="Palatino Linotype" w:cs="Times New Roman"/>
          <w:sz w:val="24"/>
          <w:szCs w:val="24"/>
        </w:rPr>
        <w:t>m jednání a</w:t>
      </w:r>
      <w:r>
        <w:rPr>
          <w:rFonts w:ascii="Palatino Linotype" w:hAnsi="Palatino Linotype" w:cs="Times New Roman"/>
          <w:sz w:val="24"/>
          <w:szCs w:val="24"/>
        </w:rPr>
        <w:t xml:space="preserve"> </w:t>
      </w:r>
      <w:r w:rsidR="00505D96" w:rsidRPr="00303051">
        <w:rPr>
          <w:rFonts w:ascii="Palatino Linotype" w:hAnsi="Palatino Linotype" w:cs="Times New Roman"/>
          <w:sz w:val="24"/>
          <w:szCs w:val="24"/>
        </w:rPr>
        <w:t xml:space="preserve">chování pracovníka jsou </w:t>
      </w:r>
      <w:r>
        <w:rPr>
          <w:rFonts w:ascii="Palatino Linotype" w:hAnsi="Palatino Linotype" w:cs="Times New Roman"/>
          <w:sz w:val="24"/>
          <w:szCs w:val="24"/>
        </w:rPr>
        <w:t xml:space="preserve">podle Šikýře (2014, s. 131-132) </w:t>
      </w:r>
      <w:r w:rsidR="00505D96" w:rsidRPr="00303051">
        <w:rPr>
          <w:rFonts w:ascii="Palatino Linotype" w:hAnsi="Palatino Linotype" w:cs="Times New Roman"/>
          <w:sz w:val="24"/>
          <w:szCs w:val="24"/>
        </w:rPr>
        <w:t>jeho potřeby (bezpečí, seberealizace, uznání, sounáležitost apod.).</w:t>
      </w:r>
      <w:r w:rsidR="00505D96">
        <w:rPr>
          <w:rFonts w:ascii="Palatino Linotype" w:hAnsi="Palatino Linotype" w:cs="Times New Roman"/>
          <w:sz w:val="24"/>
          <w:szCs w:val="24"/>
        </w:rPr>
        <w:t xml:space="preserve"> </w:t>
      </w:r>
      <w:r w:rsidR="00505D96" w:rsidRPr="00303051">
        <w:rPr>
          <w:rFonts w:ascii="Palatino Linotype" w:hAnsi="Palatino Linotype" w:cs="Times New Roman"/>
          <w:sz w:val="24"/>
          <w:szCs w:val="24"/>
        </w:rPr>
        <w:t>Co se týká motivace vedoucí k uspokojení potřeb, uvádí Armstrong (2015, s. 220), že</w:t>
      </w:r>
      <w:r w:rsidR="00505D96">
        <w:rPr>
          <w:rFonts w:ascii="Palatino Linotype" w:hAnsi="Palatino Linotype" w:cs="Times New Roman"/>
          <w:sz w:val="24"/>
          <w:szCs w:val="24"/>
        </w:rPr>
        <w:t> </w:t>
      </w:r>
      <w:r w:rsidR="00505D96" w:rsidRPr="00303051">
        <w:rPr>
          <w:rFonts w:ascii="Palatino Linotype" w:hAnsi="Palatino Linotype" w:cs="Times New Roman"/>
          <w:sz w:val="24"/>
          <w:szCs w:val="24"/>
        </w:rPr>
        <w:t>nejproslulejší klasifikací potřeb je ta, kterou formuloval Maslow</w:t>
      </w:r>
      <w:r w:rsidR="00505D96">
        <w:rPr>
          <w:rFonts w:ascii="Palatino Linotype" w:hAnsi="Palatino Linotype" w:cs="Times New Roman"/>
          <w:sz w:val="24"/>
          <w:szCs w:val="24"/>
        </w:rPr>
        <w:t xml:space="preserve">. </w:t>
      </w:r>
      <w:r w:rsidR="00505D96" w:rsidRPr="00303051">
        <w:rPr>
          <w:rFonts w:ascii="Palatino Linotype" w:hAnsi="Palatino Linotype" w:cs="Times New Roman"/>
          <w:sz w:val="24"/>
          <w:szCs w:val="24"/>
        </w:rPr>
        <w:t>Podle jeho verze existuje pět hlavních kategorií potřeb, které jsou pro všechny lidi společné. Od</w:t>
      </w:r>
      <w:r w:rsidR="00505D96">
        <w:rPr>
          <w:rFonts w:ascii="Palatino Linotype" w:hAnsi="Palatino Linotype" w:cs="Times New Roman"/>
          <w:sz w:val="24"/>
          <w:szCs w:val="24"/>
        </w:rPr>
        <w:t> </w:t>
      </w:r>
      <w:r w:rsidR="00505D96" w:rsidRPr="00303051">
        <w:rPr>
          <w:rFonts w:ascii="Palatino Linotype" w:hAnsi="Palatino Linotype" w:cs="Times New Roman"/>
          <w:sz w:val="24"/>
          <w:szCs w:val="24"/>
        </w:rPr>
        <w:t>základních fyziologických potřeb přes potřeby bezpečí, společenské potřeby a</w:t>
      </w:r>
      <w:r w:rsidR="00505D96">
        <w:rPr>
          <w:rFonts w:ascii="Palatino Linotype" w:hAnsi="Palatino Linotype" w:cs="Times New Roman"/>
          <w:sz w:val="24"/>
          <w:szCs w:val="24"/>
        </w:rPr>
        <w:t> </w:t>
      </w:r>
      <w:r w:rsidR="00505D96" w:rsidRPr="00303051">
        <w:rPr>
          <w:rFonts w:ascii="Palatino Linotype" w:hAnsi="Palatino Linotype" w:cs="Times New Roman"/>
          <w:sz w:val="24"/>
          <w:szCs w:val="24"/>
        </w:rPr>
        <w:t>potřeby uznání, až po nejvyšší potřeby seberealizace</w:t>
      </w:r>
      <w:r w:rsidR="00B01041">
        <w:rPr>
          <w:rFonts w:ascii="Palatino Linotype" w:hAnsi="Palatino Linotype" w:cs="Times New Roman"/>
          <w:sz w:val="24"/>
          <w:szCs w:val="24"/>
        </w:rPr>
        <w:t>, viď obrázek č. 4</w:t>
      </w:r>
      <w:r w:rsidR="00505D96" w:rsidRPr="00303051">
        <w:rPr>
          <w:rFonts w:ascii="Palatino Linotype" w:hAnsi="Palatino Linotype" w:cs="Times New Roman"/>
          <w:sz w:val="24"/>
          <w:szCs w:val="24"/>
        </w:rPr>
        <w:t>.</w:t>
      </w:r>
      <w:r w:rsidR="00505D96">
        <w:rPr>
          <w:rFonts w:ascii="Palatino Linotype" w:hAnsi="Palatino Linotype" w:cs="Times New Roman"/>
          <w:sz w:val="24"/>
          <w:szCs w:val="24"/>
        </w:rPr>
        <w:t xml:space="preserve"> </w:t>
      </w:r>
      <w:r w:rsidR="00505D96" w:rsidRPr="00303051">
        <w:rPr>
          <w:rFonts w:ascii="Palatino Linotype" w:hAnsi="Palatino Linotype" w:cs="Times New Roman"/>
          <w:sz w:val="24"/>
          <w:szCs w:val="24"/>
        </w:rPr>
        <w:t>Humanistický model lidského chování od psychologa Abrahama Maslowa popisuje i Prášilová (2006, s. 145). Tento model vychází z hierarchické struktury potřeb a tvrdí, že na základě uspokojení nižší úrovně potřeb se člověk zamě</w:t>
      </w:r>
      <w:r w:rsidR="00A27D43">
        <w:rPr>
          <w:rFonts w:ascii="Palatino Linotype" w:hAnsi="Palatino Linotype" w:cs="Times New Roman"/>
          <w:sz w:val="24"/>
          <w:szCs w:val="24"/>
        </w:rPr>
        <w:t>ří na uspokojení úrovně vyšší a </w:t>
      </w:r>
      <w:r w:rsidR="00505D96" w:rsidRPr="00303051">
        <w:rPr>
          <w:rFonts w:ascii="Palatino Linotype" w:hAnsi="Palatino Linotype" w:cs="Times New Roman"/>
          <w:sz w:val="24"/>
          <w:szCs w:val="24"/>
        </w:rPr>
        <w:t>že uspokojena potřeba přestává být motivátorem.</w:t>
      </w:r>
    </w:p>
    <w:p w14:paraId="118A5CCF" w14:textId="77777777" w:rsidR="00505D96" w:rsidRPr="00303051" w:rsidRDefault="00505D96" w:rsidP="00505D96">
      <w:pPr>
        <w:spacing w:before="16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lastRenderedPageBreak/>
        <w:t xml:space="preserve">                 </w:t>
      </w:r>
      <w:r w:rsidRPr="00303051">
        <w:rPr>
          <w:noProof/>
          <w:lang w:eastAsia="cs-CZ"/>
        </w:rPr>
        <w:drawing>
          <wp:inline distT="0" distB="0" distL="0" distR="0" wp14:anchorId="6754651B" wp14:editId="2BB7B60B">
            <wp:extent cx="3493008" cy="2970905"/>
            <wp:effectExtent l="0" t="0" r="0" b="127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5015" cy="2981117"/>
                    </a:xfrm>
                    <a:prstGeom prst="rect">
                      <a:avLst/>
                    </a:prstGeom>
                  </pic:spPr>
                </pic:pic>
              </a:graphicData>
            </a:graphic>
          </wp:inline>
        </w:drawing>
      </w:r>
    </w:p>
    <w:p w14:paraId="041727C0" w14:textId="5C6959CB" w:rsidR="00505D96" w:rsidRPr="00B01041" w:rsidRDefault="00505D96" w:rsidP="00B01041">
      <w:pPr>
        <w:spacing w:before="160" w:line="360" w:lineRule="auto"/>
        <w:ind w:left="708"/>
        <w:jc w:val="center"/>
        <w:rPr>
          <w:rFonts w:ascii="Palatino Linotype" w:hAnsi="Palatino Linotype"/>
          <w:sz w:val="20"/>
          <w:szCs w:val="20"/>
        </w:rPr>
      </w:pPr>
      <w:r w:rsidRPr="00B01041">
        <w:rPr>
          <w:rFonts w:ascii="Palatino Linotype" w:hAnsi="Palatino Linotype"/>
          <w:sz w:val="20"/>
          <w:szCs w:val="20"/>
        </w:rPr>
        <w:t xml:space="preserve">Obrázek č. </w:t>
      </w:r>
      <w:r w:rsidR="00B01041" w:rsidRPr="00B01041">
        <w:rPr>
          <w:rFonts w:ascii="Palatino Linotype" w:hAnsi="Palatino Linotype"/>
          <w:b/>
          <w:sz w:val="20"/>
          <w:szCs w:val="20"/>
        </w:rPr>
        <w:t>4</w:t>
      </w:r>
      <w:r w:rsidRPr="00B01041">
        <w:rPr>
          <w:rFonts w:ascii="Palatino Linotype" w:hAnsi="Palatino Linotype"/>
          <w:sz w:val="20"/>
          <w:szCs w:val="20"/>
        </w:rPr>
        <w:t xml:space="preserve"> Maslowova hierarchie potřeb. Zdroj Vysekalová (2011, s. 21)</w:t>
      </w:r>
    </w:p>
    <w:p w14:paraId="075CAD39" w14:textId="3C49259B" w:rsidR="00505D96" w:rsidRPr="00303051" w:rsidRDefault="00505D96" w:rsidP="00505D96">
      <w:pPr>
        <w:spacing w:after="0" w:line="360" w:lineRule="auto"/>
        <w:ind w:firstLine="708"/>
        <w:jc w:val="both"/>
        <w:rPr>
          <w:rFonts w:ascii="Palatino Linotype" w:eastAsia="Times New Roman" w:hAnsi="Palatino Linotype" w:cs="Times New Roman"/>
          <w:sz w:val="24"/>
          <w:szCs w:val="24"/>
        </w:rPr>
      </w:pPr>
      <w:r w:rsidRPr="00303051">
        <w:rPr>
          <w:rFonts w:ascii="Palatino Linotype" w:hAnsi="Palatino Linotype" w:cs="Times New Roman"/>
          <w:sz w:val="24"/>
          <w:szCs w:val="24"/>
        </w:rPr>
        <w:t>Motivaci rozděluje Armsrtong (2015, s. 218) na v</w:t>
      </w:r>
      <w:r w:rsidR="004222C3">
        <w:rPr>
          <w:rFonts w:ascii="Palatino Linotype" w:hAnsi="Palatino Linotype" w:cs="Times New Roman"/>
          <w:sz w:val="24"/>
          <w:szCs w:val="24"/>
        </w:rPr>
        <w:t>nitřní a vnější. Dále uvádí, že </w:t>
      </w:r>
      <w:r w:rsidRPr="00303051">
        <w:rPr>
          <w:rFonts w:ascii="Palatino Linotype" w:hAnsi="Palatino Linotype" w:cs="Times New Roman"/>
          <w:sz w:val="24"/>
          <w:szCs w:val="24"/>
        </w:rPr>
        <w:t xml:space="preserve">cílem strategii motivace je vytvářet pracovní prostředí a rozvíjet politiky a postupy, které umožní zlepšovat výkon zaměstnanců. </w:t>
      </w:r>
      <w:r w:rsidRPr="00303051">
        <w:rPr>
          <w:noProof/>
          <w:lang w:eastAsia="cs-CZ"/>
        </w:rPr>
        <w:t xml:space="preserve"> </w:t>
      </w:r>
    </w:p>
    <w:p w14:paraId="096E073A" w14:textId="6DFF92B9" w:rsidR="00505D96" w:rsidRPr="00303051" w:rsidRDefault="00505D96" w:rsidP="00505D96">
      <w:pPr>
        <w:spacing w:after="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t>Ve škole může ředitel (případně jiný vedoucí pracovník) dle Prášilové (2006, s. 149) používat stimulační prostředky jako je hmotná odměna (plat, osobní ohodnocení, možnost využití vybavení školy, možnost půjčky, příspěvek na důchodové připojištění), atraktivní obsah práce – umožní využít a prokázat tvořivé myšlení, umožní seberozvoj, povzbudí hrdost na vykonanou práci a vlastní schopnosti), povzbuzování pracovníků (neformální hodnocení, které má dopad v racionální i požitkové rovině, je zpětnou vazbou a poskytuje pocit z dobře odvedené práce), neformální a neveřejné hodnocení až formalizované hodnocení (např. ocenění nejlepších pracovníků na školním večírku), atmosféra pracovní skupiny (kolegiální, cílevědomá, přátelská, a tak dále), pracovní podmínky a režim práce (možnost výměn výuky, úprava rozvrhu podle potřeby, dovybavení pracovníh</w:t>
      </w:r>
      <w:r w:rsidR="00A27D43">
        <w:rPr>
          <w:rFonts w:ascii="Palatino Linotype" w:hAnsi="Palatino Linotype" w:cs="Times New Roman"/>
          <w:sz w:val="24"/>
          <w:szCs w:val="24"/>
        </w:rPr>
        <w:t>o prostředí, …), identifikace s </w:t>
      </w:r>
      <w:r w:rsidRPr="00303051">
        <w:rPr>
          <w:rFonts w:ascii="Palatino Linotype" w:hAnsi="Palatino Linotype" w:cs="Times New Roman"/>
          <w:sz w:val="24"/>
          <w:szCs w:val="24"/>
        </w:rPr>
        <w:t>profesí, prací a podnikem, externí stimulační faktory (společenské uznání, stabilita zaměstnaneckého místa, …).</w:t>
      </w:r>
    </w:p>
    <w:p w14:paraId="5D17F34B" w14:textId="64787413" w:rsidR="00505D96" w:rsidRPr="00303051" w:rsidRDefault="00505D96" w:rsidP="00505D96">
      <w:pPr>
        <w:spacing w:after="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lastRenderedPageBreak/>
        <w:t>Opačnou stranou motivace je dle Prášilové (2006, s. 150) takzvaná demotivace. V největší míře se jedná o kontraproduktivní praktiky, které se staly součástí každodenního života školy. Každá škola má své</w:t>
      </w:r>
      <w:r w:rsidR="009F550B">
        <w:rPr>
          <w:rFonts w:ascii="Palatino Linotype" w:hAnsi="Palatino Linotype" w:cs="Times New Roman"/>
          <w:sz w:val="24"/>
          <w:szCs w:val="24"/>
        </w:rPr>
        <w:t xml:space="preserve"> vlastní specifické způsoby, jak</w:t>
      </w:r>
      <w:r w:rsidRPr="00303051">
        <w:rPr>
          <w:rFonts w:ascii="Palatino Linotype" w:hAnsi="Palatino Linotype" w:cs="Times New Roman"/>
          <w:sz w:val="24"/>
          <w:szCs w:val="24"/>
        </w:rPr>
        <w:t xml:space="preserve"> motivovat zaměstnance. </w:t>
      </w:r>
      <w:r w:rsidR="009F550B">
        <w:rPr>
          <w:rFonts w:ascii="Palatino Linotype" w:hAnsi="Palatino Linotype" w:cs="Times New Roman"/>
          <w:sz w:val="24"/>
          <w:szCs w:val="24"/>
        </w:rPr>
        <w:t>Jedním z motivů může být například zájem se dále vzdělávat.</w:t>
      </w:r>
    </w:p>
    <w:p w14:paraId="7ADD5910" w14:textId="4A1A4B42" w:rsidR="00505D96" w:rsidRPr="00303051" w:rsidRDefault="00505D96" w:rsidP="00B625A4">
      <w:pPr>
        <w:pStyle w:val="Nadpis2"/>
        <w:numPr>
          <w:ilvl w:val="1"/>
          <w:numId w:val="3"/>
        </w:numPr>
        <w:spacing w:after="240"/>
      </w:pPr>
      <w:bookmarkStart w:id="17" w:name="_Toc131195715"/>
      <w:r w:rsidRPr="00303051">
        <w:t>Další vzdělávání pedagogických pracovníků</w:t>
      </w:r>
      <w:bookmarkEnd w:id="17"/>
    </w:p>
    <w:p w14:paraId="059A070D" w14:textId="77777777" w:rsidR="00B625A4" w:rsidRDefault="00505D96" w:rsidP="00B625A4">
      <w:pPr>
        <w:spacing w:after="0" w:line="360" w:lineRule="auto"/>
        <w:ind w:firstLine="708"/>
        <w:jc w:val="both"/>
        <w:rPr>
          <w:rFonts w:ascii="Palatino Linotype" w:eastAsia="Times New Roman" w:hAnsi="Palatino Linotype" w:cs="Times New Roman"/>
          <w:sz w:val="24"/>
          <w:szCs w:val="24"/>
        </w:rPr>
      </w:pPr>
      <w:r w:rsidRPr="00303051">
        <w:rPr>
          <w:rFonts w:ascii="Palatino Linotype" w:hAnsi="Palatino Linotype" w:cs="Times New Roman"/>
          <w:sz w:val="24"/>
          <w:szCs w:val="24"/>
        </w:rPr>
        <w:t xml:space="preserve">Zákon č. 561/2004 Sb., </w:t>
      </w:r>
      <w:r w:rsidRPr="00303051">
        <w:rPr>
          <w:rFonts w:ascii="Palatino Linotype" w:hAnsi="Palatino Linotype" w:cs="Times New Roman"/>
          <w:iCs/>
          <w:sz w:val="24"/>
          <w:szCs w:val="24"/>
          <w:shd w:val="clear" w:color="auto" w:fill="FFFFFF"/>
        </w:rPr>
        <w:t>Zákon o pedagogických pracovnících a o změně některých zákonů</w:t>
      </w:r>
      <w:r w:rsidRPr="00303051">
        <w:rPr>
          <w:rFonts w:ascii="Palatino Linotype" w:hAnsi="Palatino Linotype" w:cs="Times New Roman"/>
          <w:sz w:val="24"/>
          <w:szCs w:val="24"/>
        </w:rPr>
        <w:t xml:space="preserve"> uvádí, ředitel školy nese odpovědnost za úroveň vzdělávání (odborná a pedagogická úroveň). Povinností ředitele školy je zajistit a zorganizovat další vzdělávání pedagogických pracovníků na základě sestaveného plánu dalšího vzdělávání v daném školním roce.  I když zajištění vzdělávání je spojeno s určitými finančními náklady, v konečném důsledku by jeho realizace měla přinést školskému zařízení zisk a to v podobě zvýšené kvality pedagogického pracovníka, potažmo v oblasti větší efektivity práce školy. </w:t>
      </w:r>
    </w:p>
    <w:p w14:paraId="0015F38D" w14:textId="4371F392" w:rsidR="00505D96" w:rsidRPr="00303051" w:rsidRDefault="00505D96" w:rsidP="00B625A4">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Pedagogický pracovník nemůže podle Prášilové (2006, s. 112) v praxi vystačit s</w:t>
      </w:r>
      <w:r w:rsidR="004222C3">
        <w:rPr>
          <w:rFonts w:ascii="Palatino Linotype" w:eastAsia="Times New Roman" w:hAnsi="Palatino Linotype" w:cs="Times New Roman"/>
          <w:sz w:val="24"/>
          <w:szCs w:val="24"/>
        </w:rPr>
        <w:t> </w:t>
      </w:r>
      <w:r w:rsidRPr="00303051">
        <w:rPr>
          <w:rFonts w:ascii="Palatino Linotype" w:eastAsia="Times New Roman" w:hAnsi="Palatino Linotype" w:cs="Times New Roman"/>
          <w:sz w:val="24"/>
          <w:szCs w:val="24"/>
        </w:rPr>
        <w:t>tím, co se naučil v rámci základní přípravy. Mění se společnost, technika i technologie, požadavky pracovního trhu, způsoby řízení a svou kvalifikaci musí neustále prohlubovat. Jak uvádí pracovní řád pro zaměstnance škol a školských zařízení, je</w:t>
      </w:r>
      <w:r w:rsidR="004222C3">
        <w:rPr>
          <w:rFonts w:ascii="Palatino Linotype" w:eastAsia="Times New Roman" w:hAnsi="Palatino Linotype" w:cs="Times New Roman"/>
          <w:sz w:val="24"/>
          <w:szCs w:val="24"/>
        </w:rPr>
        <w:t> </w:t>
      </w:r>
      <w:r w:rsidRPr="00303051">
        <w:rPr>
          <w:rFonts w:ascii="Palatino Linotype" w:eastAsia="Times New Roman" w:hAnsi="Palatino Linotype" w:cs="Times New Roman"/>
          <w:sz w:val="24"/>
          <w:szCs w:val="24"/>
        </w:rPr>
        <w:t>povinností zaměstnavatele pečovat o zvyšování odborné úrovně zaměstnance. Zaměstnanec je zase povinen dále se vzdělávat, a</w:t>
      </w:r>
      <w:r w:rsidR="004222C3">
        <w:rPr>
          <w:rFonts w:ascii="Palatino Linotype" w:eastAsia="Times New Roman" w:hAnsi="Palatino Linotype" w:cs="Times New Roman"/>
          <w:sz w:val="24"/>
          <w:szCs w:val="24"/>
        </w:rPr>
        <w:t xml:space="preserve"> to v samostatném studiu nebo v </w:t>
      </w:r>
      <w:r w:rsidRPr="00303051">
        <w:rPr>
          <w:rFonts w:ascii="Palatino Linotype" w:eastAsia="Times New Roman" w:hAnsi="Palatino Linotype" w:cs="Times New Roman"/>
          <w:sz w:val="24"/>
          <w:szCs w:val="24"/>
        </w:rPr>
        <w:t xml:space="preserve">organizovaných formát dalšího vzdělávání pedagogických pracovníků podle § 24 zákona č. 561/2004 Sb.   Prohlubování kvalifikace zaměstnanců je specifikováno v § 230 v zákoně č. 262/2006 Sb. (Zákony pro lidi, 2023). </w:t>
      </w:r>
    </w:p>
    <w:p w14:paraId="652D2450" w14:textId="553D6AD6" w:rsidR="00505D96" w:rsidRPr="00303051" w:rsidRDefault="00505D96" w:rsidP="00505D96">
      <w:pPr>
        <w:spacing w:line="360" w:lineRule="auto"/>
        <w:ind w:firstLine="708"/>
        <w:jc w:val="both"/>
        <w:rPr>
          <w:rFonts w:ascii="Palatino Linotype" w:hAnsi="Palatino Linotype" w:cs="Times New Roman"/>
          <w:sz w:val="24"/>
          <w:szCs w:val="24"/>
          <w:shd w:val="clear" w:color="auto" w:fill="FFFFFF"/>
        </w:rPr>
      </w:pPr>
      <w:r w:rsidRPr="00303051">
        <w:rPr>
          <w:rFonts w:ascii="Palatino Linotype" w:eastAsia="Times New Roman" w:hAnsi="Palatino Linotype" w:cs="Times New Roman"/>
          <w:sz w:val="24"/>
          <w:szCs w:val="24"/>
        </w:rPr>
        <w:t xml:space="preserve">Vzdělávání pedagogických pracovníků má podle Prášilové (2006, s. 85) své opodstatnění zejména v momentě, kdy je ve škole zjištěn a pociťován určitý nedostatek, který je možné odstranit právě dalším vzděláváním, pokud </w:t>
      </w:r>
      <w:r w:rsidRPr="00303051">
        <w:rPr>
          <w:rFonts w:ascii="Palatino Linotype" w:eastAsia="Times New Roman" w:hAnsi="Palatino Linotype" w:cs="Times New Roman"/>
          <w:sz w:val="24"/>
          <w:szCs w:val="24"/>
        </w:rPr>
        <w:lastRenderedPageBreak/>
        <w:t>tedy prokazatelně existuje určitá vzdělávací potřeba. Ta bývá jednoduše definována jako rozdíl mezi tím co je a tím, co by mělo na škole být. Tvorba plánu dalšího vzdělávání pedagogických pracovníků musí vycházet ze skutečné identifikace potřeb pedagogických pracovníků v oblasti vzdělávání. Dále je podle Prášilové (2006, s. 115) DVPP chápáno jako hlavní nástroj rozvoje a případné transformace šk</w:t>
      </w:r>
      <w:r w:rsidR="009F550B">
        <w:rPr>
          <w:rFonts w:ascii="Palatino Linotype" w:eastAsia="Times New Roman" w:hAnsi="Palatino Linotype" w:cs="Times New Roman"/>
          <w:sz w:val="24"/>
          <w:szCs w:val="24"/>
        </w:rPr>
        <w:t xml:space="preserve">olství, protože profese jako je </w:t>
      </w:r>
      <w:r w:rsidRPr="00303051">
        <w:rPr>
          <w:rFonts w:ascii="Palatino Linotype" w:eastAsia="Times New Roman" w:hAnsi="Palatino Linotype" w:cs="Times New Roman"/>
          <w:sz w:val="24"/>
          <w:szCs w:val="24"/>
        </w:rPr>
        <w:t xml:space="preserve">pedagogický pracovník je v první linii co se týká přípravy budoucnosti v podobě dětí. </w:t>
      </w:r>
    </w:p>
    <w:p w14:paraId="0FD704D5" w14:textId="53A8181D" w:rsidR="00505D96" w:rsidRPr="00303051" w:rsidRDefault="00505D96" w:rsidP="00B625A4">
      <w:pPr>
        <w:pStyle w:val="Nadpis2"/>
        <w:numPr>
          <w:ilvl w:val="1"/>
          <w:numId w:val="3"/>
        </w:numPr>
        <w:spacing w:after="240"/>
      </w:pPr>
      <w:bookmarkStart w:id="18" w:name="_Toc131195716"/>
      <w:r w:rsidRPr="00303051">
        <w:t>Řízení pracovního výkonu pedagogických pracovníků</w:t>
      </w:r>
      <w:bookmarkEnd w:id="18"/>
    </w:p>
    <w:p w14:paraId="46E1127B" w14:textId="7B0E832C" w:rsidR="00505D96" w:rsidRPr="00303051" w:rsidRDefault="00505D96" w:rsidP="00B625A4">
      <w:pPr>
        <w:spacing w:after="0" w:line="360" w:lineRule="auto"/>
        <w:ind w:firstLine="708"/>
        <w:jc w:val="both"/>
        <w:rPr>
          <w:rFonts w:ascii="Open Sans" w:hAnsi="Open Sans"/>
          <w:shd w:val="clear" w:color="auto" w:fill="FFFFFF"/>
        </w:rPr>
      </w:pPr>
      <w:r w:rsidRPr="00303051">
        <w:rPr>
          <w:rFonts w:ascii="Palatino Linotype" w:eastAsia="Times New Roman" w:hAnsi="Palatino Linotype" w:cs="Times New Roman"/>
          <w:sz w:val="24"/>
          <w:szCs w:val="24"/>
        </w:rPr>
        <w:t>Řízení pracovního výkonu je dle Šikýře</w:t>
      </w:r>
      <w:r w:rsidR="00340632">
        <w:rPr>
          <w:rFonts w:ascii="Palatino Linotype" w:eastAsia="Times New Roman" w:hAnsi="Palatino Linotype" w:cs="Times New Roman"/>
          <w:sz w:val="24"/>
          <w:szCs w:val="24"/>
        </w:rPr>
        <w:t xml:space="preserve"> et al.</w:t>
      </w:r>
      <w:r w:rsidRPr="00303051">
        <w:rPr>
          <w:rFonts w:ascii="Palatino Linotype" w:eastAsia="Times New Roman" w:hAnsi="Palatino Linotype" w:cs="Times New Roman"/>
          <w:sz w:val="24"/>
          <w:szCs w:val="24"/>
        </w:rPr>
        <w:t xml:space="preserve"> (2012, s. 108) systematická činnost ředitele školy i ostatních vedoucí</w:t>
      </w:r>
      <w:r w:rsidR="00340632">
        <w:rPr>
          <w:rFonts w:ascii="Palatino Linotype" w:eastAsia="Times New Roman" w:hAnsi="Palatino Linotype" w:cs="Times New Roman"/>
          <w:sz w:val="24"/>
          <w:szCs w:val="24"/>
        </w:rPr>
        <w:t>ch zaměstnanců, která směřuje k </w:t>
      </w:r>
      <w:r w:rsidRPr="00303051">
        <w:rPr>
          <w:rFonts w:ascii="Palatino Linotype" w:eastAsia="Times New Roman" w:hAnsi="Palatino Linotype" w:cs="Times New Roman"/>
          <w:sz w:val="24"/>
          <w:szCs w:val="24"/>
        </w:rPr>
        <w:t>realizaci strategických cílů školy prostřednictvím dosahování požadovaného pracovního výkonu podřízených zaměstnanců. Řízení pracovního výkonu je založeno na v</w:t>
      </w:r>
      <w:r w:rsidR="00A27D43">
        <w:rPr>
          <w:rFonts w:ascii="Palatino Linotype" w:eastAsia="Times New Roman" w:hAnsi="Palatino Linotype" w:cs="Times New Roman"/>
          <w:sz w:val="24"/>
          <w:szCs w:val="24"/>
        </w:rPr>
        <w:t>zájemné dohodě mezi vedoucími a </w:t>
      </w:r>
      <w:r w:rsidRPr="00303051">
        <w:rPr>
          <w:rFonts w:ascii="Palatino Linotype" w:eastAsia="Times New Roman" w:hAnsi="Palatino Linotype" w:cs="Times New Roman"/>
          <w:sz w:val="24"/>
          <w:szCs w:val="24"/>
        </w:rPr>
        <w:t>podřízenými zaměstnanci o požadovaném pracovním výkonu (včetně rozvoje požadovaných schopností, dosahování žádoucí motivace a vytváření příznivých podmínek) a přímé odpově</w:t>
      </w:r>
      <w:r w:rsidR="00A27D43">
        <w:rPr>
          <w:rFonts w:ascii="Palatino Linotype" w:eastAsia="Times New Roman" w:hAnsi="Palatino Linotype" w:cs="Times New Roman"/>
          <w:sz w:val="24"/>
          <w:szCs w:val="24"/>
        </w:rPr>
        <w:t>dnosti vedoucích zaměstnanců za </w:t>
      </w:r>
      <w:r w:rsidRPr="00303051">
        <w:rPr>
          <w:rFonts w:ascii="Palatino Linotype" w:eastAsia="Times New Roman" w:hAnsi="Palatino Linotype" w:cs="Times New Roman"/>
          <w:sz w:val="24"/>
          <w:szCs w:val="24"/>
        </w:rPr>
        <w:t xml:space="preserve">řízení a vedení podřízených zaměstnanců k vykonávání sjednané práce, dosahování požadovaného pracovního výkonu a realizaci strategických cílů školy. </w:t>
      </w:r>
    </w:p>
    <w:p w14:paraId="438ECDE1" w14:textId="62C4D803" w:rsidR="00505D96" w:rsidRPr="00303051" w:rsidRDefault="007970EC" w:rsidP="00B625A4">
      <w:pPr>
        <w:spacing w:after="0" w:line="360" w:lineRule="auto"/>
        <w:ind w:firstLine="708"/>
        <w:jc w:val="both"/>
        <w:rPr>
          <w:rFonts w:ascii="Times New Roman" w:hAnsi="Times New Roman" w:cs="Times New Roman"/>
          <w:sz w:val="24"/>
          <w:szCs w:val="24"/>
        </w:rPr>
      </w:pPr>
      <w:r>
        <w:rPr>
          <w:rFonts w:ascii="Palatino Linotype" w:eastAsia="Times New Roman" w:hAnsi="Palatino Linotype" w:cs="Times New Roman"/>
          <w:sz w:val="24"/>
          <w:szCs w:val="24"/>
        </w:rPr>
        <w:t>P</w:t>
      </w:r>
      <w:r w:rsidR="00505D96" w:rsidRPr="00303051">
        <w:rPr>
          <w:rFonts w:ascii="Palatino Linotype" w:eastAsia="Times New Roman" w:hAnsi="Palatino Linotype" w:cs="Times New Roman"/>
          <w:sz w:val="24"/>
          <w:szCs w:val="24"/>
        </w:rPr>
        <w:t>ři realizaci n</w:t>
      </w:r>
      <w:r w:rsidR="004222C3">
        <w:rPr>
          <w:rFonts w:ascii="Palatino Linotype" w:eastAsia="Times New Roman" w:hAnsi="Palatino Linotype" w:cs="Times New Roman"/>
          <w:sz w:val="24"/>
          <w:szCs w:val="24"/>
        </w:rPr>
        <w:t>ašich záměru dochází zákonitě k </w:t>
      </w:r>
      <w:r w:rsidR="00505D96" w:rsidRPr="00303051">
        <w:rPr>
          <w:rFonts w:ascii="Palatino Linotype" w:eastAsia="Times New Roman" w:hAnsi="Palatino Linotype" w:cs="Times New Roman"/>
          <w:sz w:val="24"/>
          <w:szCs w:val="24"/>
        </w:rPr>
        <w:t>odchylkám od původního záměru. Podstatou a posláním kontroly je včasné zjištění těchto odchylek, jejich rozbor a přijetí závěru k nim. Odchylky mohou být z hlediska formulování cílů pozitivní, bylo dosaženo lepších výsledků než zamýšlený</w:t>
      </w:r>
      <w:r w:rsidR="00505D96">
        <w:rPr>
          <w:rFonts w:ascii="Palatino Linotype" w:eastAsia="Times New Roman" w:hAnsi="Palatino Linotype" w:cs="Times New Roman"/>
          <w:sz w:val="24"/>
          <w:szCs w:val="24"/>
        </w:rPr>
        <w:t>ch</w:t>
      </w:r>
      <w:r w:rsidR="00505D96" w:rsidRPr="00303051">
        <w:rPr>
          <w:rFonts w:ascii="Palatino Linotype" w:eastAsia="Times New Roman" w:hAnsi="Palatino Linotype" w:cs="Times New Roman"/>
          <w:sz w:val="24"/>
          <w:szCs w:val="24"/>
        </w:rPr>
        <w:t>, nebo negativní, došlo k nějakému narušení norem a pra</w:t>
      </w:r>
      <w:r w:rsidR="00505D96">
        <w:rPr>
          <w:rFonts w:ascii="Palatino Linotype" w:eastAsia="Times New Roman" w:hAnsi="Palatino Linotype" w:cs="Times New Roman"/>
          <w:sz w:val="24"/>
          <w:szCs w:val="24"/>
        </w:rPr>
        <w:t>videl</w:t>
      </w:r>
      <w:r>
        <w:rPr>
          <w:rFonts w:ascii="Palatino Linotype" w:eastAsia="Times New Roman" w:hAnsi="Palatino Linotype" w:cs="Times New Roman"/>
          <w:sz w:val="24"/>
          <w:szCs w:val="24"/>
        </w:rPr>
        <w:t xml:space="preserve"> (Obst, 2006, s. 95)</w:t>
      </w:r>
      <w:r w:rsidR="00505D96" w:rsidRPr="00303051">
        <w:rPr>
          <w:rFonts w:ascii="Palatino Linotype" w:eastAsia="Times New Roman" w:hAnsi="Palatino Linotype" w:cs="Times New Roman"/>
          <w:sz w:val="24"/>
          <w:szCs w:val="24"/>
        </w:rPr>
        <w:t>.</w:t>
      </w:r>
      <w:r w:rsidR="00505D96" w:rsidRPr="00303051">
        <w:rPr>
          <w:rFonts w:ascii="Times New Roman" w:hAnsi="Times New Roman" w:cs="Times New Roman"/>
          <w:sz w:val="24"/>
          <w:szCs w:val="24"/>
        </w:rPr>
        <w:t xml:space="preserve"> </w:t>
      </w:r>
    </w:p>
    <w:p w14:paraId="587CF85E" w14:textId="4BAF59AF" w:rsidR="00505D96" w:rsidRPr="00303051" w:rsidRDefault="00505D96" w:rsidP="00505D96">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Efektivní řízení pracovního výkonu v prostředí školy vyžaduje</w:t>
      </w:r>
      <w:r>
        <w:rPr>
          <w:rFonts w:ascii="Palatino Linotype" w:eastAsia="Times New Roman" w:hAnsi="Palatino Linotype" w:cs="Times New Roman"/>
          <w:sz w:val="24"/>
          <w:szCs w:val="24"/>
        </w:rPr>
        <w:t xml:space="preserve"> realizování</w:t>
      </w:r>
      <w:r w:rsidR="004222C3">
        <w:rPr>
          <w:rFonts w:ascii="Palatino Linotype" w:eastAsia="Times New Roman" w:hAnsi="Palatino Linotype" w:cs="Times New Roman"/>
          <w:sz w:val="24"/>
          <w:szCs w:val="24"/>
        </w:rPr>
        <w:t xml:space="preserve"> v </w:t>
      </w:r>
      <w:r w:rsidRPr="00303051">
        <w:rPr>
          <w:rFonts w:ascii="Palatino Linotype" w:eastAsia="Times New Roman" w:hAnsi="Palatino Linotype" w:cs="Times New Roman"/>
          <w:sz w:val="24"/>
          <w:szCs w:val="24"/>
        </w:rPr>
        <w:t>souladu s podmínkami š</w:t>
      </w:r>
      <w:r>
        <w:rPr>
          <w:rFonts w:ascii="Palatino Linotype" w:eastAsia="Times New Roman" w:hAnsi="Palatino Linotype" w:cs="Times New Roman"/>
          <w:sz w:val="24"/>
          <w:szCs w:val="24"/>
        </w:rPr>
        <w:t>koly, integrování</w:t>
      </w:r>
      <w:r w:rsidRPr="00303051">
        <w:rPr>
          <w:rFonts w:ascii="Palatino Linotype" w:eastAsia="Times New Roman" w:hAnsi="Palatino Linotype" w:cs="Times New Roman"/>
          <w:sz w:val="24"/>
          <w:szCs w:val="24"/>
        </w:rPr>
        <w:t xml:space="preserve"> do systému </w:t>
      </w:r>
      <w:r w:rsidRPr="00303051">
        <w:rPr>
          <w:rFonts w:ascii="Palatino Linotype" w:eastAsia="Times New Roman" w:hAnsi="Palatino Linotype" w:cs="Times New Roman"/>
          <w:sz w:val="24"/>
          <w:szCs w:val="24"/>
        </w:rPr>
        <w:lastRenderedPageBreak/>
        <w:t>personálních činností</w:t>
      </w:r>
      <w:r w:rsidR="004222C3">
        <w:rPr>
          <w:rFonts w:ascii="Palatino Linotype" w:eastAsia="Times New Roman" w:hAnsi="Palatino Linotype" w:cs="Times New Roman"/>
          <w:sz w:val="24"/>
          <w:szCs w:val="24"/>
        </w:rPr>
        <w:t xml:space="preserve"> a </w:t>
      </w:r>
      <w:r>
        <w:rPr>
          <w:rFonts w:ascii="Palatino Linotype" w:eastAsia="Times New Roman" w:hAnsi="Palatino Linotype" w:cs="Times New Roman"/>
          <w:sz w:val="24"/>
          <w:szCs w:val="24"/>
        </w:rPr>
        <w:t>aplikování</w:t>
      </w:r>
      <w:r w:rsidRPr="00303051">
        <w:rPr>
          <w:rFonts w:ascii="Palatino Linotype" w:eastAsia="Times New Roman" w:hAnsi="Palatino Linotype" w:cs="Times New Roman"/>
          <w:sz w:val="24"/>
          <w:szCs w:val="24"/>
        </w:rPr>
        <w:t xml:space="preserve"> na všechny zaměstnan</w:t>
      </w:r>
      <w:r w:rsidR="00977045">
        <w:rPr>
          <w:rFonts w:ascii="Palatino Linotype" w:eastAsia="Times New Roman" w:hAnsi="Palatino Linotype" w:cs="Times New Roman"/>
          <w:sz w:val="24"/>
          <w:szCs w:val="24"/>
        </w:rPr>
        <w:t>ce. (Šikýř et al.</w:t>
      </w:r>
      <w:r w:rsidRPr="00303051">
        <w:rPr>
          <w:rFonts w:ascii="Palatino Linotype" w:eastAsia="Times New Roman" w:hAnsi="Palatino Linotype" w:cs="Times New Roman"/>
          <w:sz w:val="24"/>
          <w:szCs w:val="24"/>
        </w:rPr>
        <w:t>, 2016, s. 102).</w:t>
      </w:r>
    </w:p>
    <w:p w14:paraId="4D5120DD" w14:textId="2856105F" w:rsidR="00505D96" w:rsidRPr="00303051" w:rsidRDefault="00505D96" w:rsidP="00505D96">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S nástupem do funkce přebírá podle Prášilové (2006, s. 25) ředitel školy odpovědnost za to, aby pracovníci školy měli k dispozici vše, co k výkonu profese potřebují, aby se jim dostávalo pod</w:t>
      </w:r>
      <w:r w:rsidR="00A27D43">
        <w:rPr>
          <w:rFonts w:ascii="Palatino Linotype" w:eastAsia="Times New Roman" w:hAnsi="Palatino Linotype" w:cs="Times New Roman"/>
          <w:sz w:val="24"/>
          <w:szCs w:val="24"/>
        </w:rPr>
        <w:t>pory a co nejlepších podmínek v </w:t>
      </w:r>
      <w:r w:rsidRPr="00303051">
        <w:rPr>
          <w:rFonts w:ascii="Palatino Linotype" w:eastAsia="Times New Roman" w:hAnsi="Palatino Linotype" w:cs="Times New Roman"/>
          <w:sz w:val="24"/>
          <w:szCs w:val="24"/>
        </w:rPr>
        <w:t xml:space="preserve">práci. </w:t>
      </w:r>
    </w:p>
    <w:p w14:paraId="3C669BA5" w14:textId="519CB5CA" w:rsidR="00505D96" w:rsidRPr="00303051" w:rsidRDefault="00505D96" w:rsidP="00505D96">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Šikýř</w:t>
      </w:r>
      <w:r w:rsidR="00340632">
        <w:rPr>
          <w:rFonts w:ascii="Palatino Linotype" w:eastAsia="Times New Roman" w:hAnsi="Palatino Linotype" w:cs="Times New Roman"/>
          <w:sz w:val="24"/>
          <w:szCs w:val="24"/>
        </w:rPr>
        <w:t xml:space="preserve"> et al.</w:t>
      </w:r>
      <w:r w:rsidRPr="00303051">
        <w:rPr>
          <w:rFonts w:ascii="Palatino Linotype" w:eastAsia="Times New Roman" w:hAnsi="Palatino Linotype" w:cs="Times New Roman"/>
          <w:sz w:val="24"/>
          <w:szCs w:val="24"/>
        </w:rPr>
        <w:t xml:space="preserve"> (2016, s. 107) uvádí, že podstatou řízení pracovního výkonu je dosahování očekávaných výsledků školy cestou dosahování požadovaných výsledků práce a chování zaměstnanců. Šikýř, Borovec, &amp; Trojanová, (2016, s. 108) také uvádějí, že řízení pracovního výkonu je systematická činnost ředitele školy i ostatních vedoucích zaměstnanců, která směřuje k realizaci strategických cílů školy dosahováním požadovaného pracovního výkonu podřízených zaměstnanců. Tuto řízení je založeno na vzájemně dohodě mezi vedouc</w:t>
      </w:r>
      <w:r w:rsidR="004222C3">
        <w:rPr>
          <w:rFonts w:ascii="Palatino Linotype" w:eastAsia="Times New Roman" w:hAnsi="Palatino Linotype" w:cs="Times New Roman"/>
          <w:sz w:val="24"/>
          <w:szCs w:val="24"/>
        </w:rPr>
        <w:t>ími a podřízenými zaměstnanci o </w:t>
      </w:r>
      <w:r w:rsidRPr="00303051">
        <w:rPr>
          <w:rFonts w:ascii="Palatino Linotype" w:eastAsia="Times New Roman" w:hAnsi="Palatino Linotype" w:cs="Times New Roman"/>
          <w:sz w:val="24"/>
          <w:szCs w:val="24"/>
        </w:rPr>
        <w:t xml:space="preserve">požadovaném pracovním výkonu, včetně rozvoje požadovaných schopnosti, dosahování žádoucí </w:t>
      </w:r>
      <w:r w:rsidR="00340632">
        <w:rPr>
          <w:rFonts w:ascii="Palatino Linotype" w:eastAsia="Times New Roman" w:hAnsi="Palatino Linotype" w:cs="Times New Roman"/>
          <w:sz w:val="24"/>
          <w:szCs w:val="24"/>
        </w:rPr>
        <w:t>motivace a </w:t>
      </w:r>
      <w:r w:rsidRPr="00303051">
        <w:rPr>
          <w:rFonts w:ascii="Palatino Linotype" w:eastAsia="Times New Roman" w:hAnsi="Palatino Linotype" w:cs="Times New Roman"/>
          <w:sz w:val="24"/>
          <w:szCs w:val="24"/>
        </w:rPr>
        <w:t xml:space="preserve">vyjádření příznivých podmínek. </w:t>
      </w:r>
    </w:p>
    <w:p w14:paraId="476DEF38" w14:textId="0E5A63BF" w:rsidR="00505D96" w:rsidRPr="00303051" w:rsidRDefault="00505D96" w:rsidP="00505D96">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Při volbě stylu vedení by měl dle Prášilové (2006, s. 135) manažer přihlížet k</w:t>
      </w:r>
      <w:r w:rsidR="004222C3">
        <w:rPr>
          <w:rFonts w:ascii="Palatino Linotype" w:eastAsia="Times New Roman" w:hAnsi="Palatino Linotype" w:cs="Times New Roman"/>
          <w:sz w:val="24"/>
          <w:szCs w:val="24"/>
        </w:rPr>
        <w:t> </w:t>
      </w:r>
      <w:r w:rsidRPr="00303051">
        <w:rPr>
          <w:rFonts w:ascii="Palatino Linotype" w:eastAsia="Times New Roman" w:hAnsi="Palatino Linotype" w:cs="Times New Roman"/>
          <w:sz w:val="24"/>
          <w:szCs w:val="24"/>
        </w:rPr>
        <w:t xml:space="preserve">osobnostním předpokladům jednotlivých pracovníků, k psychologické i pracovní zralosti pracovního kolektivu, k podmínkám, ve kterých jsou pracovníci vedeni. Tento první způsob se nazývá situační vedení. </w:t>
      </w:r>
    </w:p>
    <w:p w14:paraId="5F7F0EDC" w14:textId="1F0CE0F5" w:rsidR="00505D96" w:rsidRPr="00505D96" w:rsidRDefault="00505D96" w:rsidP="00B625A4">
      <w:pPr>
        <w:pStyle w:val="Nadpis1"/>
        <w:numPr>
          <w:ilvl w:val="0"/>
          <w:numId w:val="3"/>
        </w:numPr>
        <w:spacing w:after="240"/>
      </w:pPr>
      <w:bookmarkStart w:id="19" w:name="_Toc131195717"/>
      <w:r w:rsidRPr="00505D96">
        <w:t>Hodnocení pracovního výkonu</w:t>
      </w:r>
      <w:bookmarkEnd w:id="19"/>
    </w:p>
    <w:p w14:paraId="2869EDC2" w14:textId="44DA33D7" w:rsidR="00505D96" w:rsidRPr="00645966" w:rsidRDefault="00E94DFB" w:rsidP="00B625A4">
      <w:pPr>
        <w:spacing w:after="0" w:line="360" w:lineRule="auto"/>
        <w:ind w:firstLine="708"/>
        <w:jc w:val="both"/>
        <w:rPr>
          <w:rFonts w:ascii="Palatino Linotype" w:hAnsi="Palatino Linotype" w:cs="Times New Roman"/>
          <w:sz w:val="24"/>
          <w:szCs w:val="24"/>
          <w:shd w:val="clear" w:color="auto" w:fill="FFFFFF"/>
        </w:rPr>
      </w:pPr>
      <w:r>
        <w:rPr>
          <w:rFonts w:ascii="Palatino Linotype" w:eastAsia="Times New Roman" w:hAnsi="Palatino Linotype" w:cs="Times New Roman"/>
          <w:sz w:val="24"/>
          <w:szCs w:val="24"/>
        </w:rPr>
        <w:t xml:space="preserve">Hodnocení pracovního výkonu definuje Bělohlávek (2005, s. 59) jako jeden z </w:t>
      </w:r>
      <w:r w:rsidR="00505D96" w:rsidRPr="00303051">
        <w:rPr>
          <w:rFonts w:ascii="Palatino Linotype" w:eastAsia="Times New Roman" w:hAnsi="Palatino Linotype" w:cs="Times New Roman"/>
          <w:sz w:val="24"/>
          <w:szCs w:val="24"/>
        </w:rPr>
        <w:t>nejsilnějších motivačních nástrojů v rukou manažera. Je-li systém hodnocení dobře nastav</w:t>
      </w:r>
      <w:r w:rsidR="009444D9">
        <w:rPr>
          <w:rFonts w:ascii="Palatino Linotype" w:eastAsia="Times New Roman" w:hAnsi="Palatino Linotype" w:cs="Times New Roman"/>
          <w:sz w:val="24"/>
          <w:szCs w:val="24"/>
        </w:rPr>
        <w:t xml:space="preserve">en a podařilo se získat odpovědné </w:t>
      </w:r>
      <w:r w:rsidR="00505D96" w:rsidRPr="00303051">
        <w:rPr>
          <w:rFonts w:ascii="Palatino Linotype" w:eastAsia="Times New Roman" w:hAnsi="Palatino Linotype" w:cs="Times New Roman"/>
          <w:sz w:val="24"/>
          <w:szCs w:val="24"/>
        </w:rPr>
        <w:t xml:space="preserve">pracovníky, může být velmi efektivní metodou řízení pracovního výkonu. </w:t>
      </w:r>
      <w:r w:rsidR="00505D96">
        <w:rPr>
          <w:rFonts w:ascii="Palatino Linotype" w:eastAsia="Times New Roman" w:hAnsi="Palatino Linotype" w:cs="Times New Roman"/>
          <w:sz w:val="24"/>
          <w:szCs w:val="24"/>
        </w:rPr>
        <w:t>Koubek</w:t>
      </w:r>
      <w:r w:rsidR="00340632">
        <w:rPr>
          <w:rFonts w:ascii="Palatino Linotype" w:eastAsia="Times New Roman" w:hAnsi="Palatino Linotype" w:cs="Times New Roman"/>
          <w:sz w:val="24"/>
          <w:szCs w:val="24"/>
        </w:rPr>
        <w:t xml:space="preserve"> (2007</w:t>
      </w:r>
      <w:r w:rsidR="00505D96" w:rsidRPr="00303051">
        <w:rPr>
          <w:rFonts w:ascii="Palatino Linotype" w:eastAsia="Times New Roman" w:hAnsi="Palatino Linotype" w:cs="Times New Roman"/>
          <w:sz w:val="24"/>
          <w:szCs w:val="24"/>
        </w:rPr>
        <w:t xml:space="preserve">, s. 205) </w:t>
      </w:r>
      <w:r w:rsidR="00505D96">
        <w:rPr>
          <w:rFonts w:ascii="Palatino Linotype" w:eastAsia="Times New Roman" w:hAnsi="Palatino Linotype" w:cs="Times New Roman"/>
          <w:sz w:val="24"/>
          <w:szCs w:val="24"/>
        </w:rPr>
        <w:t xml:space="preserve">uvádí, že </w:t>
      </w:r>
      <w:r w:rsidR="00505D96" w:rsidRPr="00303051">
        <w:rPr>
          <w:rFonts w:ascii="Palatino Linotype" w:eastAsia="Times New Roman" w:hAnsi="Palatino Linotype" w:cs="Times New Roman"/>
          <w:sz w:val="24"/>
          <w:szCs w:val="24"/>
        </w:rPr>
        <w:t xml:space="preserve">posuzování výkonu uzavírá kruh řízení pracovního výkonu, kdy dochází k posuzování výkonu za celé období. Zároveň se stává východiskem </w:t>
      </w:r>
      <w:r w:rsidR="00505D96" w:rsidRPr="00303051">
        <w:rPr>
          <w:rFonts w:ascii="Palatino Linotype" w:eastAsia="Times New Roman" w:hAnsi="Palatino Linotype" w:cs="Times New Roman"/>
          <w:sz w:val="24"/>
          <w:szCs w:val="24"/>
        </w:rPr>
        <w:lastRenderedPageBreak/>
        <w:t>pro úpravu dohod o pracovním výkon</w:t>
      </w:r>
      <w:r w:rsidR="00A27D43">
        <w:rPr>
          <w:rFonts w:ascii="Palatino Linotype" w:eastAsia="Times New Roman" w:hAnsi="Palatino Linotype" w:cs="Times New Roman"/>
          <w:sz w:val="24"/>
          <w:szCs w:val="24"/>
        </w:rPr>
        <w:t>u, plánování osobního rozvoje a </w:t>
      </w:r>
      <w:r w:rsidR="00505D96" w:rsidRPr="00303051">
        <w:rPr>
          <w:rFonts w:ascii="Palatino Linotype" w:eastAsia="Times New Roman" w:hAnsi="Palatino Linotype" w:cs="Times New Roman"/>
          <w:sz w:val="24"/>
          <w:szCs w:val="24"/>
        </w:rPr>
        <w:t>uzavírání dohod na další období.</w:t>
      </w:r>
    </w:p>
    <w:p w14:paraId="02D2EB2B" w14:textId="55E6A73F" w:rsidR="00505D96" w:rsidRPr="00303051" w:rsidRDefault="00505D96" w:rsidP="00B625A4">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Ředitelé a jejich zástupci posuzují kvalitu učitelů a ostatních pedagogických pracovníků dle Vašutové (2004, s. 159) pravidelně, jak vyplývá z výkonu jejich funkce. Kontrolní činnost, kterou provádí, zahrnuje plnění úkol</w:t>
      </w:r>
      <w:r w:rsidR="00D60651">
        <w:rPr>
          <w:rFonts w:ascii="Palatino Linotype" w:eastAsia="Times New Roman" w:hAnsi="Palatino Linotype" w:cs="Times New Roman"/>
          <w:sz w:val="24"/>
          <w:szCs w:val="24"/>
        </w:rPr>
        <w:t>ů daných školou učiteli a tak zajišťuji kvalitu</w:t>
      </w:r>
      <w:r w:rsidRPr="00303051">
        <w:rPr>
          <w:rFonts w:ascii="Palatino Linotype" w:eastAsia="Times New Roman" w:hAnsi="Palatino Linotype" w:cs="Times New Roman"/>
          <w:sz w:val="24"/>
          <w:szCs w:val="24"/>
        </w:rPr>
        <w:t xml:space="preserve"> výchovné a vzdělávací činnosti.</w:t>
      </w:r>
      <w:r w:rsidR="00D60651">
        <w:rPr>
          <w:rFonts w:ascii="Palatino Linotype" w:eastAsia="Times New Roman" w:hAnsi="Palatino Linotype" w:cs="Times New Roman"/>
          <w:sz w:val="24"/>
          <w:szCs w:val="24"/>
        </w:rPr>
        <w:t xml:space="preserve"> Navštěvují</w:t>
      </w:r>
      <w:r w:rsidR="004222C3">
        <w:rPr>
          <w:rFonts w:ascii="Palatino Linotype" w:eastAsia="Times New Roman" w:hAnsi="Palatino Linotype" w:cs="Times New Roman"/>
          <w:sz w:val="24"/>
          <w:szCs w:val="24"/>
        </w:rPr>
        <w:t xml:space="preserve"> učitele</w:t>
      </w:r>
      <w:r w:rsidR="00D60651">
        <w:rPr>
          <w:rFonts w:ascii="Palatino Linotype" w:eastAsia="Times New Roman" w:hAnsi="Palatino Linotype" w:cs="Times New Roman"/>
          <w:sz w:val="24"/>
          <w:szCs w:val="24"/>
        </w:rPr>
        <w:t xml:space="preserve"> ve</w:t>
      </w:r>
      <w:r w:rsidR="004222C3">
        <w:rPr>
          <w:rFonts w:ascii="Palatino Linotype" w:eastAsia="Times New Roman" w:hAnsi="Palatino Linotype" w:cs="Times New Roman"/>
          <w:sz w:val="24"/>
          <w:szCs w:val="24"/>
        </w:rPr>
        <w:t xml:space="preserve"> vyučování a </w:t>
      </w:r>
      <w:r w:rsidRPr="00303051">
        <w:rPr>
          <w:rFonts w:ascii="Palatino Linotype" w:eastAsia="Times New Roman" w:hAnsi="Palatino Linotype" w:cs="Times New Roman"/>
          <w:sz w:val="24"/>
          <w:szCs w:val="24"/>
        </w:rPr>
        <w:t>na základě přímého pozorování jeho výkonu a práce žáků, atmosféry ve třídě, pořádku a čistoty ve třídě, učitelé hodnotit. Dále Vašutová (2004, s. 159) zmiňuje, že hodnocení učitelů je součástí evaluačních procesu a proto je potřebné zabývat se</w:t>
      </w:r>
      <w:r w:rsidR="004222C3">
        <w:rPr>
          <w:rFonts w:ascii="Palatino Linotype" w:eastAsia="Times New Roman" w:hAnsi="Palatino Linotype" w:cs="Times New Roman"/>
          <w:sz w:val="24"/>
          <w:szCs w:val="24"/>
        </w:rPr>
        <w:t> </w:t>
      </w:r>
      <w:r w:rsidR="000D2400">
        <w:rPr>
          <w:rFonts w:ascii="Palatino Linotype" w:eastAsia="Times New Roman" w:hAnsi="Palatino Linotype" w:cs="Times New Roman"/>
          <w:sz w:val="24"/>
          <w:szCs w:val="24"/>
        </w:rPr>
        <w:t>teoreticky i </w:t>
      </w:r>
      <w:r w:rsidRPr="00303051">
        <w:rPr>
          <w:rFonts w:ascii="Palatino Linotype" w:eastAsia="Times New Roman" w:hAnsi="Palatino Linotype" w:cs="Times New Roman"/>
          <w:sz w:val="24"/>
          <w:szCs w:val="24"/>
        </w:rPr>
        <w:t xml:space="preserve">prakticky kritérii pro objektivní posuzování a zároveň konstruovat nástroje a ověřovat vhodnost postupu. </w:t>
      </w:r>
    </w:p>
    <w:p w14:paraId="7094933B" w14:textId="306E0860" w:rsidR="00505D96" w:rsidRPr="00303051" w:rsidRDefault="00505D96" w:rsidP="00505D96">
      <w:pPr>
        <w:spacing w:after="0" w:line="360" w:lineRule="auto"/>
        <w:ind w:firstLine="708"/>
        <w:jc w:val="both"/>
        <w:rPr>
          <w:rFonts w:ascii="Palatino Linotype" w:hAnsi="Palatino Linotype" w:cs="Times New Roman"/>
          <w:sz w:val="24"/>
          <w:szCs w:val="24"/>
          <w:shd w:val="clear" w:color="auto" w:fill="FFFFFF"/>
        </w:rPr>
      </w:pPr>
      <w:r w:rsidRPr="00303051">
        <w:rPr>
          <w:rFonts w:ascii="Palatino Linotype" w:eastAsia="Times New Roman" w:hAnsi="Palatino Linotype" w:cs="Times New Roman"/>
          <w:sz w:val="24"/>
          <w:szCs w:val="24"/>
        </w:rPr>
        <w:t>závazný definovaný systém kritérií kvality učitelů</w:t>
      </w:r>
      <w:r w:rsidR="00E94DFB">
        <w:rPr>
          <w:rFonts w:ascii="Palatino Linotype" w:eastAsia="Times New Roman" w:hAnsi="Palatino Linotype" w:cs="Times New Roman"/>
          <w:sz w:val="24"/>
          <w:szCs w:val="24"/>
        </w:rPr>
        <w:t xml:space="preserve"> p</w:t>
      </w:r>
      <w:r w:rsidR="00E94DFB" w:rsidRPr="00303051">
        <w:rPr>
          <w:rFonts w:ascii="Palatino Linotype" w:eastAsia="Times New Roman" w:hAnsi="Palatino Linotype" w:cs="Times New Roman"/>
          <w:sz w:val="24"/>
          <w:szCs w:val="24"/>
        </w:rPr>
        <w:t>odle Vašutové (2004, s. 156</w:t>
      </w:r>
      <w:r w:rsidR="00E94DFB">
        <w:rPr>
          <w:rFonts w:ascii="Palatino Linotype" w:eastAsia="Times New Roman" w:hAnsi="Palatino Linotype" w:cs="Times New Roman"/>
          <w:sz w:val="24"/>
          <w:szCs w:val="24"/>
        </w:rPr>
        <w:t xml:space="preserve"> - 157</w:t>
      </w:r>
      <w:r w:rsidR="00E94DFB" w:rsidRPr="00303051">
        <w:rPr>
          <w:rFonts w:ascii="Palatino Linotype" w:eastAsia="Times New Roman" w:hAnsi="Palatino Linotype" w:cs="Times New Roman"/>
          <w:sz w:val="24"/>
          <w:szCs w:val="24"/>
        </w:rPr>
        <w:t>) neexistuje</w:t>
      </w:r>
      <w:r w:rsidRPr="00303051">
        <w:rPr>
          <w:rFonts w:ascii="Palatino Linotype" w:eastAsia="Times New Roman" w:hAnsi="Palatino Linotype" w:cs="Times New Roman"/>
          <w:sz w:val="24"/>
          <w:szCs w:val="24"/>
        </w:rPr>
        <w:t>. Proto interpretace kvality učitelů může být různá, někdy i</w:t>
      </w:r>
      <w:r w:rsidR="004222C3">
        <w:rPr>
          <w:rFonts w:ascii="Palatino Linotype" w:eastAsia="Times New Roman" w:hAnsi="Palatino Linotype" w:cs="Times New Roman"/>
          <w:sz w:val="24"/>
          <w:szCs w:val="24"/>
        </w:rPr>
        <w:t> </w:t>
      </w:r>
      <w:r w:rsidRPr="00303051">
        <w:rPr>
          <w:rFonts w:ascii="Palatino Linotype" w:eastAsia="Times New Roman" w:hAnsi="Palatino Linotype" w:cs="Times New Roman"/>
          <w:sz w:val="24"/>
          <w:szCs w:val="24"/>
        </w:rPr>
        <w:t>kontroverzní, zvláště proto, že indikování ukazatelů kvality je</w:t>
      </w:r>
      <w:r w:rsidR="000D2400">
        <w:rPr>
          <w:rFonts w:ascii="Palatino Linotype" w:eastAsia="Times New Roman" w:hAnsi="Palatino Linotype" w:cs="Times New Roman"/>
          <w:sz w:val="24"/>
          <w:szCs w:val="24"/>
        </w:rPr>
        <w:t> </w:t>
      </w:r>
      <w:r w:rsidRPr="00303051">
        <w:rPr>
          <w:rFonts w:ascii="Palatino Linotype" w:eastAsia="Times New Roman" w:hAnsi="Palatino Linotype" w:cs="Times New Roman"/>
          <w:sz w:val="24"/>
          <w:szCs w:val="24"/>
        </w:rPr>
        <w:t>nejasné a obtížné. Dále uvádí, že kvalit</w:t>
      </w:r>
      <w:r w:rsidR="00A27D43">
        <w:rPr>
          <w:rFonts w:ascii="Palatino Linotype" w:eastAsia="Times New Roman" w:hAnsi="Palatino Linotype" w:cs="Times New Roman"/>
          <w:sz w:val="24"/>
          <w:szCs w:val="24"/>
        </w:rPr>
        <w:t>a učitele je rovněž spojována s </w:t>
      </w:r>
      <w:r w:rsidRPr="00303051">
        <w:rPr>
          <w:rFonts w:ascii="Palatino Linotype" w:eastAsia="Times New Roman" w:hAnsi="Palatino Linotype" w:cs="Times New Roman"/>
          <w:sz w:val="24"/>
          <w:szCs w:val="24"/>
        </w:rPr>
        <w:t>profesionalito</w:t>
      </w:r>
      <w:r w:rsidR="000D2400">
        <w:rPr>
          <w:rFonts w:ascii="Palatino Linotype" w:eastAsia="Times New Roman" w:hAnsi="Palatino Linotype" w:cs="Times New Roman"/>
          <w:sz w:val="24"/>
          <w:szCs w:val="24"/>
        </w:rPr>
        <w:t>u, tedy s vysoce kvalifikovaným</w:t>
      </w:r>
      <w:r w:rsidRPr="00303051">
        <w:rPr>
          <w:rFonts w:ascii="Palatino Linotype" w:eastAsia="Times New Roman" w:hAnsi="Palatino Linotype" w:cs="Times New Roman"/>
          <w:sz w:val="24"/>
          <w:szCs w:val="24"/>
        </w:rPr>
        <w:t>, z</w:t>
      </w:r>
      <w:r>
        <w:rPr>
          <w:rFonts w:ascii="Palatino Linotype" w:eastAsia="Times New Roman" w:hAnsi="Palatino Linotype" w:cs="Times New Roman"/>
          <w:sz w:val="24"/>
          <w:szCs w:val="24"/>
        </w:rPr>
        <w:t>odpovědný</w:t>
      </w:r>
      <w:r w:rsidR="000D2400">
        <w:rPr>
          <w:rFonts w:ascii="Palatino Linotype" w:eastAsia="Times New Roman" w:hAnsi="Palatino Linotype" w:cs="Times New Roman"/>
          <w:sz w:val="24"/>
          <w:szCs w:val="24"/>
        </w:rPr>
        <w:t xml:space="preserve">m a efektivním </w:t>
      </w:r>
      <w:r>
        <w:rPr>
          <w:rFonts w:ascii="Palatino Linotype" w:eastAsia="Times New Roman" w:hAnsi="Palatino Linotype" w:cs="Times New Roman"/>
          <w:sz w:val="24"/>
          <w:szCs w:val="24"/>
        </w:rPr>
        <w:t>výkonem.</w:t>
      </w:r>
    </w:p>
    <w:p w14:paraId="0EE12AA3" w14:textId="5CDE8697" w:rsidR="00505D96" w:rsidRDefault="000D2400" w:rsidP="00505D96">
      <w:pPr>
        <w:spacing w:after="0" w:line="360" w:lineRule="auto"/>
        <w:ind w:firstLine="708"/>
        <w:jc w:val="both"/>
        <w:rPr>
          <w:rFonts w:ascii="Palatino Linotype" w:hAnsi="Palatino Linotype" w:cs="Times New Roman"/>
          <w:sz w:val="24"/>
          <w:szCs w:val="24"/>
          <w:shd w:val="clear" w:color="auto" w:fill="FFFFFF"/>
        </w:rPr>
      </w:pPr>
      <w:r>
        <w:rPr>
          <w:rFonts w:ascii="Palatino Linotype" w:eastAsia="Times New Roman" w:hAnsi="Palatino Linotype" w:cs="Times New Roman"/>
          <w:sz w:val="24"/>
          <w:szCs w:val="24"/>
        </w:rPr>
        <w:t>Jako předmět</w:t>
      </w:r>
      <w:r w:rsidR="00505D96" w:rsidRPr="00303051">
        <w:rPr>
          <w:rFonts w:ascii="Palatino Linotype" w:eastAsia="Times New Roman" w:hAnsi="Palatino Linotype" w:cs="Times New Roman"/>
          <w:sz w:val="24"/>
          <w:szCs w:val="24"/>
        </w:rPr>
        <w:t xml:space="preserve"> hodnocení učitelů uvádí Vašutová </w:t>
      </w:r>
      <w:r w:rsidR="00505D96">
        <w:rPr>
          <w:rFonts w:ascii="Palatino Linotype" w:eastAsia="Times New Roman" w:hAnsi="Palatino Linotype" w:cs="Times New Roman"/>
          <w:sz w:val="24"/>
          <w:szCs w:val="24"/>
        </w:rPr>
        <w:t>(</w:t>
      </w:r>
      <w:r w:rsidR="00505D96" w:rsidRPr="00303051">
        <w:rPr>
          <w:rFonts w:ascii="Palatino Linotype" w:eastAsia="Times New Roman" w:hAnsi="Palatino Linotype" w:cs="Times New Roman"/>
          <w:sz w:val="24"/>
          <w:szCs w:val="24"/>
        </w:rPr>
        <w:t>2004, s. 159) nejčastěji aktuální vyučovací výkon ve třídě, který je pozorovatelný, pops</w:t>
      </w:r>
      <w:r w:rsidR="003B08C3">
        <w:rPr>
          <w:rFonts w:ascii="Palatino Linotype" w:eastAsia="Times New Roman" w:hAnsi="Palatino Linotype" w:cs="Times New Roman"/>
          <w:sz w:val="24"/>
          <w:szCs w:val="24"/>
        </w:rPr>
        <w:t>atelný nebo jinak zachytitelný a</w:t>
      </w:r>
      <w:r w:rsidR="00505D96" w:rsidRPr="00303051">
        <w:rPr>
          <w:rFonts w:ascii="Palatino Linotype" w:eastAsia="Times New Roman" w:hAnsi="Palatino Linotype" w:cs="Times New Roman"/>
          <w:sz w:val="24"/>
          <w:szCs w:val="24"/>
        </w:rPr>
        <w:t xml:space="preserve"> lze jej na základě stanovených kritérií kvality a jejich indikátorů interpretovat a hodnotit. </w:t>
      </w:r>
    </w:p>
    <w:p w14:paraId="6F2D5E7E" w14:textId="24C1D047" w:rsidR="00505D96" w:rsidRPr="00505D96" w:rsidRDefault="00505D96" w:rsidP="00B625A4">
      <w:pPr>
        <w:pStyle w:val="Nadpis2"/>
        <w:numPr>
          <w:ilvl w:val="1"/>
          <w:numId w:val="3"/>
        </w:numPr>
        <w:spacing w:after="240"/>
      </w:pPr>
      <w:bookmarkStart w:id="20" w:name="_Toc131195718"/>
      <w:r w:rsidRPr="00505D96">
        <w:t>Nástroje a kritéria hodnocení</w:t>
      </w:r>
      <w:bookmarkEnd w:id="20"/>
    </w:p>
    <w:p w14:paraId="3A8EF937" w14:textId="52414167" w:rsidR="00505D96" w:rsidRDefault="00505D96" w:rsidP="00B625A4">
      <w:pPr>
        <w:spacing w:after="0" w:line="360" w:lineRule="auto"/>
        <w:ind w:firstLine="708"/>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Nástrojů, které lze pro hodnocení použít, je mnoho. Z</w:t>
      </w:r>
      <w:r w:rsidRPr="001E6D8C">
        <w:rPr>
          <w:rFonts w:ascii="Palatino Linotype" w:eastAsia="Times New Roman" w:hAnsi="Palatino Linotype" w:cs="Times New Roman"/>
          <w:sz w:val="24"/>
          <w:szCs w:val="24"/>
        </w:rPr>
        <w:t>áleží</w:t>
      </w:r>
      <w:r>
        <w:rPr>
          <w:rFonts w:ascii="Palatino Linotype" w:eastAsia="Times New Roman" w:hAnsi="Palatino Linotype" w:cs="Times New Roman"/>
          <w:sz w:val="24"/>
          <w:szCs w:val="24"/>
        </w:rPr>
        <w:t xml:space="preserve"> na každé organizaci, který si pro</w:t>
      </w:r>
      <w:r w:rsidRPr="001E6D8C">
        <w:rPr>
          <w:rFonts w:ascii="Palatino Linotype" w:eastAsia="Times New Roman" w:hAnsi="Palatino Linotype" w:cs="Times New Roman"/>
          <w:sz w:val="24"/>
          <w:szCs w:val="24"/>
        </w:rPr>
        <w:t xml:space="preserve"> hodnocení zaměstnanců </w:t>
      </w:r>
      <w:r>
        <w:rPr>
          <w:rFonts w:ascii="Palatino Linotype" w:eastAsia="Times New Roman" w:hAnsi="Palatino Linotype" w:cs="Times New Roman"/>
          <w:sz w:val="24"/>
          <w:szCs w:val="24"/>
        </w:rPr>
        <w:t>vybere</w:t>
      </w:r>
      <w:r w:rsidRPr="001E6D8C">
        <w:rPr>
          <w:rFonts w:ascii="Palatino Linotype" w:eastAsia="Times New Roman" w:hAnsi="Palatino Linotype" w:cs="Times New Roman"/>
          <w:sz w:val="24"/>
          <w:szCs w:val="24"/>
        </w:rPr>
        <w:t>. Při volb</w:t>
      </w:r>
      <w:r w:rsidR="004222C3">
        <w:rPr>
          <w:rFonts w:ascii="Palatino Linotype" w:eastAsia="Times New Roman" w:hAnsi="Palatino Linotype" w:cs="Times New Roman"/>
          <w:sz w:val="24"/>
          <w:szCs w:val="24"/>
        </w:rPr>
        <w:t>ě může hrát roli kromě časové a </w:t>
      </w:r>
      <w:r w:rsidRPr="001E6D8C">
        <w:rPr>
          <w:rFonts w:ascii="Palatino Linotype" w:eastAsia="Times New Roman" w:hAnsi="Palatino Linotype" w:cs="Times New Roman"/>
          <w:sz w:val="24"/>
          <w:szCs w:val="24"/>
        </w:rPr>
        <w:t xml:space="preserve">finanční náročnosti </w:t>
      </w:r>
      <w:r>
        <w:rPr>
          <w:rFonts w:ascii="Palatino Linotype" w:eastAsia="Times New Roman" w:hAnsi="Palatino Linotype" w:cs="Times New Roman"/>
          <w:sz w:val="24"/>
          <w:szCs w:val="24"/>
        </w:rPr>
        <w:t>také</w:t>
      </w:r>
      <w:r w:rsidRPr="001E6D8C">
        <w:rPr>
          <w:rFonts w:ascii="Palatino Linotype" w:eastAsia="Times New Roman" w:hAnsi="Palatino Linotype" w:cs="Times New Roman"/>
          <w:sz w:val="24"/>
          <w:szCs w:val="24"/>
        </w:rPr>
        <w:t xml:space="preserve"> zkušenost s tou či onou metodou.</w:t>
      </w:r>
    </w:p>
    <w:p w14:paraId="19FB8D1F" w14:textId="5513C17B" w:rsidR="00505D96" w:rsidRPr="00645966" w:rsidRDefault="00505D96" w:rsidP="00B625A4">
      <w:pPr>
        <w:spacing w:after="0" w:line="360" w:lineRule="auto"/>
        <w:ind w:firstLine="708"/>
        <w:jc w:val="both"/>
        <w:rPr>
          <w:rFonts w:ascii="Palatino Linotype" w:eastAsia="Times New Roman" w:hAnsi="Palatino Linotype" w:cs="Times New Roman"/>
          <w:sz w:val="24"/>
          <w:szCs w:val="24"/>
        </w:rPr>
      </w:pPr>
      <w:r w:rsidRPr="00645966">
        <w:rPr>
          <w:rFonts w:ascii="Palatino Linotype" w:eastAsia="Times New Roman" w:hAnsi="Palatino Linotype" w:cs="Times New Roman"/>
          <w:sz w:val="24"/>
          <w:szCs w:val="24"/>
        </w:rPr>
        <w:t>Nástroje hodnocení jsou</w:t>
      </w:r>
      <w:r>
        <w:rPr>
          <w:rFonts w:ascii="Palatino Linotype" w:eastAsia="Times New Roman" w:hAnsi="Palatino Linotype" w:cs="Times New Roman"/>
          <w:sz w:val="24"/>
          <w:szCs w:val="24"/>
        </w:rPr>
        <w:t xml:space="preserve"> podle Trojanové (2017, s. 36 – 37)</w:t>
      </w:r>
      <w:r w:rsidRPr="00645966">
        <w:rPr>
          <w:rFonts w:ascii="Palatino Linotype" w:eastAsia="Times New Roman" w:hAnsi="Palatino Linotype" w:cs="Times New Roman"/>
          <w:sz w:val="24"/>
          <w:szCs w:val="24"/>
        </w:rPr>
        <w:t xml:space="preserve"> konkrétní činnosti, které slouží ke sledování práce pedagogického pracovníka a na </w:t>
      </w:r>
      <w:r>
        <w:rPr>
          <w:rFonts w:ascii="Palatino Linotype" w:eastAsia="Times New Roman" w:hAnsi="Palatino Linotype" w:cs="Times New Roman"/>
          <w:sz w:val="24"/>
          <w:szCs w:val="24"/>
        </w:rPr>
        <w:t xml:space="preserve">jejich </w:t>
      </w:r>
      <w:r>
        <w:rPr>
          <w:rFonts w:ascii="Palatino Linotype" w:eastAsia="Times New Roman" w:hAnsi="Palatino Linotype" w:cs="Times New Roman"/>
          <w:sz w:val="24"/>
          <w:szCs w:val="24"/>
        </w:rPr>
        <w:lastRenderedPageBreak/>
        <w:t>základě</w:t>
      </w:r>
      <w:r w:rsidRPr="00645966">
        <w:rPr>
          <w:rFonts w:ascii="Palatino Linotype" w:eastAsia="Times New Roman" w:hAnsi="Palatino Linotype" w:cs="Times New Roman"/>
          <w:sz w:val="24"/>
          <w:szCs w:val="24"/>
        </w:rPr>
        <w:t xml:space="preserve"> probíhá hodnocení. </w:t>
      </w:r>
      <w:r>
        <w:rPr>
          <w:rFonts w:ascii="Palatino Linotype" w:eastAsia="Times New Roman" w:hAnsi="Palatino Linotype" w:cs="Times New Roman"/>
          <w:sz w:val="24"/>
          <w:szCs w:val="24"/>
        </w:rPr>
        <w:t>K nejčastěji používaným</w:t>
      </w:r>
      <w:r w:rsidRPr="00645966">
        <w:rPr>
          <w:rFonts w:ascii="Palatino Linotype" w:eastAsia="Times New Roman" w:hAnsi="Palatino Linotype" w:cs="Times New Roman"/>
          <w:sz w:val="24"/>
          <w:szCs w:val="24"/>
        </w:rPr>
        <w:t xml:space="preserve"> nástroj</w:t>
      </w:r>
      <w:r>
        <w:rPr>
          <w:rFonts w:ascii="Palatino Linotype" w:eastAsia="Times New Roman" w:hAnsi="Palatino Linotype" w:cs="Times New Roman"/>
          <w:sz w:val="24"/>
          <w:szCs w:val="24"/>
        </w:rPr>
        <w:t>ům</w:t>
      </w:r>
      <w:r w:rsidRPr="00645966">
        <w:rPr>
          <w:rFonts w:ascii="Palatino Linotype" w:eastAsia="Times New Roman" w:hAnsi="Palatino Linotype" w:cs="Times New Roman"/>
          <w:sz w:val="24"/>
          <w:szCs w:val="24"/>
        </w:rPr>
        <w:t xml:space="preserve"> ve školách patří pozorování, ana</w:t>
      </w:r>
      <w:r>
        <w:rPr>
          <w:rFonts w:ascii="Palatino Linotype" w:eastAsia="Times New Roman" w:hAnsi="Palatino Linotype" w:cs="Times New Roman"/>
          <w:sz w:val="24"/>
          <w:szCs w:val="24"/>
        </w:rPr>
        <w:t>lýza dokumentů, rozhovor, porady</w:t>
      </w:r>
      <w:r w:rsidRPr="00645966">
        <w:rPr>
          <w:rFonts w:ascii="Palatino Linotype" w:eastAsia="Times New Roman" w:hAnsi="Palatino Linotype" w:cs="Times New Roman"/>
          <w:sz w:val="24"/>
          <w:szCs w:val="24"/>
        </w:rPr>
        <w:t>, v</w:t>
      </w:r>
      <w:r w:rsidR="00A7408E">
        <w:rPr>
          <w:rFonts w:ascii="Palatino Linotype" w:eastAsia="Times New Roman" w:hAnsi="Palatino Linotype" w:cs="Times New Roman"/>
          <w:sz w:val="24"/>
          <w:szCs w:val="24"/>
        </w:rPr>
        <w:t>olný popis, dotazník a portfolio</w:t>
      </w:r>
      <w:r w:rsidRPr="00645966">
        <w:rPr>
          <w:rFonts w:ascii="Palatino Linotype" w:eastAsia="Times New Roman" w:hAnsi="Palatino Linotype" w:cs="Times New Roman"/>
          <w:sz w:val="24"/>
          <w:szCs w:val="24"/>
        </w:rPr>
        <w:t>. Nejpoužívanějším</w:t>
      </w:r>
      <w:r>
        <w:rPr>
          <w:rFonts w:ascii="Palatino Linotype" w:eastAsia="Times New Roman" w:hAnsi="Palatino Linotype" w:cs="Times New Roman"/>
          <w:sz w:val="24"/>
          <w:szCs w:val="24"/>
        </w:rPr>
        <w:t>i</w:t>
      </w:r>
      <w:r w:rsidRPr="00645966">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z nich jsou pozorování a h</w:t>
      </w:r>
      <w:r w:rsidRPr="00645966">
        <w:rPr>
          <w:rFonts w:ascii="Palatino Linotype" w:eastAsia="Times New Roman" w:hAnsi="Palatino Linotype" w:cs="Times New Roman"/>
          <w:sz w:val="24"/>
          <w:szCs w:val="24"/>
        </w:rPr>
        <w:t>ospitace.</w:t>
      </w:r>
      <w:r>
        <w:rPr>
          <w:rFonts w:ascii="Palatino Linotype" w:eastAsia="Times New Roman" w:hAnsi="Palatino Linotype" w:cs="Times New Roman"/>
          <w:sz w:val="24"/>
          <w:szCs w:val="24"/>
        </w:rPr>
        <w:t xml:space="preserve"> Č</w:t>
      </w:r>
      <w:r w:rsidRPr="00645966">
        <w:rPr>
          <w:rFonts w:ascii="Palatino Linotype" w:eastAsia="Times New Roman" w:hAnsi="Palatino Linotype" w:cs="Times New Roman"/>
          <w:sz w:val="24"/>
          <w:szCs w:val="24"/>
        </w:rPr>
        <w:t>asto používaným nástrojem je také analýza dokumentů</w:t>
      </w:r>
      <w:r>
        <w:rPr>
          <w:rFonts w:ascii="Palatino Linotype" w:hAnsi="Palatino Linotype" w:cs="Times New Roman"/>
          <w:sz w:val="24"/>
          <w:szCs w:val="24"/>
        </w:rPr>
        <w:t xml:space="preserve">, následně potom rozhovor. Jako </w:t>
      </w:r>
      <w:r>
        <w:rPr>
          <w:rFonts w:ascii="Palatino Linotype" w:eastAsia="Times New Roman" w:hAnsi="Palatino Linotype" w:cs="Times New Roman"/>
          <w:sz w:val="24"/>
          <w:szCs w:val="24"/>
        </w:rPr>
        <w:t>doplňující hodnotící nástroj</w:t>
      </w:r>
      <w:r w:rsidRPr="00303051">
        <w:rPr>
          <w:rFonts w:ascii="Palatino Linotype" w:eastAsia="Times New Roman" w:hAnsi="Palatino Linotype" w:cs="Times New Roman"/>
          <w:sz w:val="24"/>
          <w:szCs w:val="24"/>
        </w:rPr>
        <w:t xml:space="preserve"> může být dotazník</w:t>
      </w:r>
      <w:r>
        <w:rPr>
          <w:rFonts w:ascii="Palatino Linotype" w:eastAsia="Times New Roman" w:hAnsi="Palatino Linotype" w:cs="Times New Roman"/>
          <w:sz w:val="24"/>
          <w:szCs w:val="24"/>
        </w:rPr>
        <w:t>.</w:t>
      </w:r>
    </w:p>
    <w:p w14:paraId="6261A571" w14:textId="77A9F64A" w:rsidR="00505D96" w:rsidRPr="00303051" w:rsidRDefault="00505D96" w:rsidP="00505D96">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Hodnocení pracovníků, respektive získávání a poskytování zpětné vazby je</w:t>
      </w:r>
      <w:r w:rsidR="004222C3">
        <w:rPr>
          <w:rFonts w:ascii="Palatino Linotype" w:eastAsia="Times New Roman" w:hAnsi="Palatino Linotype" w:cs="Times New Roman"/>
          <w:sz w:val="24"/>
          <w:szCs w:val="24"/>
        </w:rPr>
        <w:t> </w:t>
      </w:r>
      <w:r w:rsidRPr="00303051">
        <w:rPr>
          <w:rFonts w:ascii="Palatino Linotype" w:eastAsia="Times New Roman" w:hAnsi="Palatino Linotype" w:cs="Times New Roman"/>
          <w:sz w:val="24"/>
          <w:szCs w:val="24"/>
        </w:rPr>
        <w:t xml:space="preserve">založeno na zkoumání a posuzování rozhodujících kritérií, charakteristik </w:t>
      </w:r>
      <w:r w:rsidR="004222C3">
        <w:rPr>
          <w:rFonts w:ascii="Palatino Linotype" w:eastAsia="Times New Roman" w:hAnsi="Palatino Linotype" w:cs="Times New Roman"/>
          <w:sz w:val="24"/>
          <w:szCs w:val="24"/>
        </w:rPr>
        <w:t>a </w:t>
      </w:r>
      <w:r w:rsidRPr="00303051">
        <w:rPr>
          <w:rFonts w:ascii="Palatino Linotype" w:eastAsia="Times New Roman" w:hAnsi="Palatino Linotype" w:cs="Times New Roman"/>
          <w:sz w:val="24"/>
          <w:szCs w:val="24"/>
        </w:rPr>
        <w:t>determinant pracovního výkonu a to výsledků (množství práce, kvalita práce, včasnost práce apod.), chování (provedení práce, přístup k práci, přítomnost v práci apod.), schopnosti (způsobilost k práci), motivace (ochota k práci), podmínky (pracovní doba, pracovní prostředí apod.). Pro zvýšení objektivity hodnocení je možné uplatnit koncept 360° zpětné vazby, kdy pracovníka hodnotí více hodnotitelů, například nadřízený, spolupracovník, podřízený, zákazník, v případě školy rodič nebo žák. Samotný počet hodnotitelů však požadovanou objektivitu hodnocení nezajistí. Důležité je uplatňovat objektivní kritéria a metody</w:t>
      </w:r>
      <w:r>
        <w:rPr>
          <w:rFonts w:ascii="Palatino Linotype" w:eastAsia="Times New Roman" w:hAnsi="Palatino Linotype" w:cs="Times New Roman"/>
          <w:sz w:val="24"/>
          <w:szCs w:val="24"/>
        </w:rPr>
        <w:t xml:space="preserve"> (nástroje)</w:t>
      </w:r>
      <w:r w:rsidRPr="00303051">
        <w:rPr>
          <w:rFonts w:ascii="Palatino Linotype" w:eastAsia="Times New Roman" w:hAnsi="Palatino Linotype" w:cs="Times New Roman"/>
          <w:sz w:val="24"/>
          <w:szCs w:val="24"/>
        </w:rPr>
        <w:t xml:space="preserve"> hodnocení (Řízení školy online, 2013). </w:t>
      </w:r>
    </w:p>
    <w:p w14:paraId="5714CF51" w14:textId="77777777" w:rsidR="00505D96" w:rsidRPr="002A4038" w:rsidRDefault="00505D96" w:rsidP="00505D96">
      <w:pPr>
        <w:spacing w:after="0" w:line="360" w:lineRule="auto"/>
        <w:ind w:firstLine="708"/>
        <w:jc w:val="both"/>
        <w:rPr>
          <w:rFonts w:ascii="Palatino Linotype" w:eastAsia="Times New Roman" w:hAnsi="Palatino Linotype" w:cs="Times New Roman"/>
          <w:sz w:val="24"/>
          <w:szCs w:val="24"/>
        </w:rPr>
      </w:pPr>
      <w:r w:rsidRPr="009945A7">
        <w:rPr>
          <w:rFonts w:ascii="Palatino Linotype" w:eastAsia="Times New Roman" w:hAnsi="Palatino Linotype" w:cs="Times New Roman"/>
          <w:sz w:val="24"/>
          <w:szCs w:val="24"/>
        </w:rPr>
        <w:t xml:space="preserve">Podle Šikýře et al. (2012, s. 114) se posuzují a zkoumají rozhodující kritéria pracovního výkonu zaměstnanců, jako jsou výsledky (množství, kvalita a včasnost práce), chování (provedení práce, přístup k ní, přítomnost v práci). Dále se posuzují a zkoumají schopnosti jako nutný předpoklad ke kvalitnímu provedení práce, motivace k práci a také podmínky k odvedení kvalitní práce jako je pracovní doba a pracovní </w:t>
      </w:r>
      <w:r w:rsidRPr="002A4038">
        <w:rPr>
          <w:rFonts w:ascii="Palatino Linotype" w:eastAsia="Times New Roman" w:hAnsi="Palatino Linotype" w:cs="Times New Roman"/>
          <w:sz w:val="24"/>
          <w:szCs w:val="24"/>
        </w:rPr>
        <w:t>prostředí.</w:t>
      </w:r>
    </w:p>
    <w:p w14:paraId="54624C83" w14:textId="6725B332" w:rsidR="00505D96" w:rsidRPr="002A4038" w:rsidRDefault="00505D96" w:rsidP="00505D96">
      <w:pPr>
        <w:spacing w:after="0" w:line="360" w:lineRule="auto"/>
        <w:ind w:firstLine="708"/>
        <w:jc w:val="both"/>
        <w:rPr>
          <w:rFonts w:ascii="Palatino Linotype" w:eastAsia="Times New Roman" w:hAnsi="Palatino Linotype" w:cs="Times New Roman"/>
          <w:sz w:val="24"/>
          <w:szCs w:val="24"/>
        </w:rPr>
      </w:pPr>
      <w:r w:rsidRPr="002A4038">
        <w:rPr>
          <w:rFonts w:ascii="Palatino Linotype" w:eastAsia="Times New Roman" w:hAnsi="Palatino Linotype" w:cs="Times New Roman"/>
          <w:sz w:val="24"/>
          <w:szCs w:val="24"/>
        </w:rPr>
        <w:t>Následné zkoumání a posuzování rozhodujících kritérií, charakteristik a</w:t>
      </w:r>
      <w:r w:rsidR="004222C3">
        <w:rPr>
          <w:rFonts w:ascii="Palatino Linotype" w:eastAsia="Times New Roman" w:hAnsi="Palatino Linotype" w:cs="Times New Roman"/>
          <w:sz w:val="24"/>
          <w:szCs w:val="24"/>
        </w:rPr>
        <w:t> </w:t>
      </w:r>
      <w:r w:rsidRPr="002A4038">
        <w:rPr>
          <w:rFonts w:ascii="Palatino Linotype" w:eastAsia="Times New Roman" w:hAnsi="Palatino Linotype" w:cs="Times New Roman"/>
          <w:sz w:val="24"/>
          <w:szCs w:val="24"/>
        </w:rPr>
        <w:t xml:space="preserve">determinant pracovního výkonu se uskutečňuje s využitím specifických metod hodnocení pracovníků, například hodnocení podle dohodnutých cílů, hodnocení podle stanovených norem, hodnocení pomocí stupnice, hodnocení volným popisem, hodnocení metodou kritických případů a podobně. Volba </w:t>
      </w:r>
      <w:r w:rsidRPr="002A4038">
        <w:rPr>
          <w:rFonts w:ascii="Palatino Linotype" w:eastAsia="Times New Roman" w:hAnsi="Palatino Linotype" w:cs="Times New Roman"/>
          <w:sz w:val="24"/>
          <w:szCs w:val="24"/>
        </w:rPr>
        <w:lastRenderedPageBreak/>
        <w:t xml:space="preserve">správné metody hodnocení pracovníků </w:t>
      </w:r>
      <w:r w:rsidR="00A27D43">
        <w:rPr>
          <w:rFonts w:ascii="Palatino Linotype" w:eastAsia="Times New Roman" w:hAnsi="Palatino Linotype" w:cs="Times New Roman"/>
          <w:sz w:val="24"/>
          <w:szCs w:val="24"/>
        </w:rPr>
        <w:t>závisí na povaze, požadavcích a </w:t>
      </w:r>
      <w:r w:rsidRPr="002A4038">
        <w:rPr>
          <w:rFonts w:ascii="Palatino Linotype" w:eastAsia="Times New Roman" w:hAnsi="Palatino Linotype" w:cs="Times New Roman"/>
          <w:sz w:val="24"/>
          <w:szCs w:val="24"/>
        </w:rPr>
        <w:t xml:space="preserve">podmínkách vykonávané práce. (Šikýř et al., 2012, s. </w:t>
      </w:r>
      <w:r>
        <w:rPr>
          <w:rFonts w:ascii="Palatino Linotype" w:eastAsia="Times New Roman" w:hAnsi="Palatino Linotype" w:cs="Times New Roman"/>
          <w:sz w:val="24"/>
          <w:szCs w:val="24"/>
        </w:rPr>
        <w:t>115</w:t>
      </w:r>
      <w:r w:rsidRPr="002A4038">
        <w:rPr>
          <w:rFonts w:ascii="Palatino Linotype" w:eastAsia="Times New Roman" w:hAnsi="Palatino Linotype" w:cs="Times New Roman"/>
          <w:sz w:val="24"/>
          <w:szCs w:val="24"/>
        </w:rPr>
        <w:t>)</w:t>
      </w:r>
    </w:p>
    <w:p w14:paraId="5A1E219E" w14:textId="2BAB9B7F" w:rsidR="00505D96" w:rsidRPr="00505D96" w:rsidRDefault="00505D96" w:rsidP="00B625A4">
      <w:pPr>
        <w:pStyle w:val="Nadpis2"/>
        <w:numPr>
          <w:ilvl w:val="1"/>
          <w:numId w:val="3"/>
        </w:numPr>
        <w:spacing w:after="240"/>
      </w:pPr>
      <w:bookmarkStart w:id="21" w:name="_Toc131195719"/>
      <w:r w:rsidRPr="00505D96">
        <w:t>Komunikace výsledků hodnocení – zpětná vazba</w:t>
      </w:r>
      <w:bookmarkEnd w:id="21"/>
    </w:p>
    <w:p w14:paraId="50FC970B" w14:textId="7A682C5E" w:rsidR="00505D96" w:rsidRPr="00303051" w:rsidRDefault="00505D96" w:rsidP="00B625A4">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bCs/>
          <w:sz w:val="24"/>
          <w:szCs w:val="24"/>
        </w:rPr>
        <w:t>Zpětná vazba je podle Trojanové (2017, s. 86) vyvrcholením pracovního výkonu. Předchází jí několik kroků. Na</w:t>
      </w:r>
      <w:r w:rsidR="00A27D43">
        <w:rPr>
          <w:rFonts w:ascii="Palatino Linotype" w:eastAsia="Times New Roman" w:hAnsi="Palatino Linotype" w:cs="Times New Roman"/>
          <w:bCs/>
          <w:sz w:val="24"/>
          <w:szCs w:val="24"/>
        </w:rPr>
        <w:t xml:space="preserve"> počátku procesu stojí dohoda o </w:t>
      </w:r>
      <w:r w:rsidRPr="00303051">
        <w:rPr>
          <w:rFonts w:ascii="Palatino Linotype" w:eastAsia="Times New Roman" w:hAnsi="Palatino Linotype" w:cs="Times New Roman"/>
          <w:bCs/>
          <w:sz w:val="24"/>
          <w:szCs w:val="24"/>
        </w:rPr>
        <w:t>pracovním výkonu – pedagog potřebuje vědět, jakou práci má dělat, co bude vedení školy sledovat a</w:t>
      </w:r>
      <w:r w:rsidR="004222C3">
        <w:rPr>
          <w:rFonts w:ascii="Palatino Linotype" w:eastAsia="Times New Roman" w:hAnsi="Palatino Linotype" w:cs="Times New Roman"/>
          <w:bCs/>
          <w:sz w:val="24"/>
          <w:szCs w:val="24"/>
        </w:rPr>
        <w:t> </w:t>
      </w:r>
      <w:r w:rsidRPr="00303051">
        <w:rPr>
          <w:rFonts w:ascii="Palatino Linotype" w:eastAsia="Times New Roman" w:hAnsi="Palatino Linotype" w:cs="Times New Roman"/>
          <w:bCs/>
          <w:sz w:val="24"/>
          <w:szCs w:val="24"/>
        </w:rPr>
        <w:t>hodnotit. Dohoda se musí dotýkat všech tří hodnocených oblastí: pracovních výsledků (naplňování školního vzdělávacího programu), pracovního chován</w:t>
      </w:r>
      <w:r w:rsidR="00422D75">
        <w:rPr>
          <w:rFonts w:ascii="Palatino Linotype" w:eastAsia="Times New Roman" w:hAnsi="Palatino Linotype" w:cs="Times New Roman"/>
          <w:bCs/>
          <w:sz w:val="24"/>
          <w:szCs w:val="24"/>
        </w:rPr>
        <w:t>í (dodržování pracovní náplně,</w:t>
      </w:r>
      <w:r w:rsidRPr="00303051">
        <w:rPr>
          <w:rFonts w:ascii="Palatino Linotype" w:eastAsia="Times New Roman" w:hAnsi="Palatino Linotype" w:cs="Times New Roman"/>
          <w:bCs/>
          <w:sz w:val="24"/>
          <w:szCs w:val="24"/>
        </w:rPr>
        <w:t xml:space="preserve"> vnitřních směrnic školy, taktéž legislativních norem) a</w:t>
      </w:r>
      <w:r w:rsidR="004222C3">
        <w:rPr>
          <w:rFonts w:ascii="Palatino Linotype" w:eastAsia="Times New Roman" w:hAnsi="Palatino Linotype" w:cs="Times New Roman"/>
          <w:bCs/>
          <w:sz w:val="24"/>
          <w:szCs w:val="24"/>
        </w:rPr>
        <w:t> </w:t>
      </w:r>
      <w:r w:rsidRPr="00303051">
        <w:rPr>
          <w:rFonts w:ascii="Palatino Linotype" w:eastAsia="Times New Roman" w:hAnsi="Palatino Linotype" w:cs="Times New Roman"/>
          <w:bCs/>
          <w:sz w:val="24"/>
          <w:szCs w:val="24"/>
        </w:rPr>
        <w:t xml:space="preserve">motivace (to, co je „navíc“, ovšem v souladu s požadavky školy). Podle </w:t>
      </w:r>
      <w:r w:rsidRPr="00303051">
        <w:rPr>
          <w:rFonts w:ascii="Palatino Linotype" w:eastAsia="Times New Roman" w:hAnsi="Palatino Linotype" w:cs="Times New Roman"/>
          <w:sz w:val="24"/>
          <w:szCs w:val="24"/>
        </w:rPr>
        <w:t>Armstronga (2015, s. 396) je poskytnutí zpětní vazby nejdůležitější součástí řízení pracovního výkonu. Zpětná vazba slouží k tomu, aby z</w:t>
      </w:r>
      <w:r w:rsidR="00A27D43">
        <w:rPr>
          <w:rFonts w:ascii="Palatino Linotype" w:eastAsia="Times New Roman" w:hAnsi="Palatino Linotype" w:cs="Times New Roman"/>
          <w:sz w:val="24"/>
          <w:szCs w:val="24"/>
        </w:rPr>
        <w:t>aměstnanci věděli, jak se jim v </w:t>
      </w:r>
      <w:r w:rsidRPr="00303051">
        <w:rPr>
          <w:rFonts w:ascii="Palatino Linotype" w:eastAsia="Times New Roman" w:hAnsi="Palatino Linotype" w:cs="Times New Roman"/>
          <w:sz w:val="24"/>
          <w:szCs w:val="24"/>
        </w:rPr>
        <w:t xml:space="preserve">pracovním procesu daří. Zpětná vazba by měla být poskytována takovým způsobem, aby zaměstnancům prezentovala faktickou povahu, faktický pohled toho co se stalo. </w:t>
      </w:r>
      <w:r>
        <w:rPr>
          <w:rFonts w:ascii="Palatino Linotype" w:eastAsia="Times New Roman" w:hAnsi="Palatino Linotype" w:cs="Times New Roman"/>
          <w:sz w:val="24"/>
          <w:szCs w:val="24"/>
        </w:rPr>
        <w:t>Zároveň</w:t>
      </w:r>
      <w:r w:rsidRPr="00303051">
        <w:rPr>
          <w:rFonts w:ascii="Palatino Linotype" w:eastAsia="Times New Roman" w:hAnsi="Palatino Linotype" w:cs="Times New Roman"/>
          <w:sz w:val="24"/>
          <w:szCs w:val="24"/>
        </w:rPr>
        <w:t xml:space="preserve"> nabízí možnosti pro zlepšení. </w:t>
      </w:r>
    </w:p>
    <w:p w14:paraId="053B6960" w14:textId="40DCEA23" w:rsidR="00505D96" w:rsidRPr="00303051" w:rsidRDefault="00505D96" w:rsidP="00B625A4">
      <w:pPr>
        <w:spacing w:after="0"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Pravděpodobně nejběžnější m</w:t>
      </w:r>
      <w:r>
        <w:rPr>
          <w:rFonts w:ascii="Palatino Linotype" w:eastAsia="Times New Roman" w:hAnsi="Palatino Linotype" w:cs="Times New Roman"/>
          <w:sz w:val="24"/>
          <w:szCs w:val="24"/>
        </w:rPr>
        <w:t>etodou hodnocení zaměstnanců je dle Šikýře</w:t>
      </w:r>
      <w:r w:rsidR="00740A30">
        <w:rPr>
          <w:rFonts w:ascii="Palatino Linotype" w:eastAsia="Times New Roman" w:hAnsi="Palatino Linotype" w:cs="Times New Roman"/>
          <w:sz w:val="24"/>
          <w:szCs w:val="24"/>
        </w:rPr>
        <w:t xml:space="preserve"> et al.</w:t>
      </w:r>
      <w:r w:rsidRPr="00303051">
        <w:rPr>
          <w:rFonts w:ascii="Palatino Linotype" w:eastAsia="Times New Roman" w:hAnsi="Palatino Linotype" w:cs="Times New Roman"/>
          <w:sz w:val="24"/>
          <w:szCs w:val="24"/>
        </w:rPr>
        <w:t xml:space="preserve"> (2012, s. 116) h</w:t>
      </w:r>
      <w:r w:rsidR="00A27D43">
        <w:rPr>
          <w:rFonts w:ascii="Palatino Linotype" w:eastAsia="Times New Roman" w:hAnsi="Palatino Linotype" w:cs="Times New Roman"/>
          <w:sz w:val="24"/>
          <w:szCs w:val="24"/>
        </w:rPr>
        <w:t>odnocení pomocí stupnice. Jde o </w:t>
      </w:r>
      <w:r w:rsidRPr="00303051">
        <w:rPr>
          <w:rFonts w:ascii="Palatino Linotype" w:eastAsia="Times New Roman" w:hAnsi="Palatino Linotype" w:cs="Times New Roman"/>
          <w:sz w:val="24"/>
          <w:szCs w:val="24"/>
        </w:rPr>
        <w:t>univerzální meto</w:t>
      </w:r>
      <w:r w:rsidR="003421BE">
        <w:rPr>
          <w:rFonts w:ascii="Palatino Linotype" w:eastAsia="Times New Roman" w:hAnsi="Palatino Linotype" w:cs="Times New Roman"/>
          <w:sz w:val="24"/>
          <w:szCs w:val="24"/>
        </w:rPr>
        <w:t>du, použitelnou rovněž pro sebe</w:t>
      </w:r>
      <w:r w:rsidRPr="00303051">
        <w:rPr>
          <w:rFonts w:ascii="Palatino Linotype" w:eastAsia="Times New Roman" w:hAnsi="Palatino Linotype" w:cs="Times New Roman"/>
          <w:sz w:val="24"/>
          <w:szCs w:val="24"/>
        </w:rPr>
        <w:t>hodnocení zaměstnanců. Každé kritérium pracovního výkonu (množství práce, kvalita práce, včasnost práce, přístup k práci, přítomnost v práci, apod.) se posuzuje zvlášť, přiřazením určitého stupně pracovního výkonu. Používají se stupnice číselné, grafické, slovní nebo jejich kombinace.</w:t>
      </w:r>
    </w:p>
    <w:p w14:paraId="53463C53" w14:textId="48C35706" w:rsidR="00505D96" w:rsidRPr="00303051" w:rsidRDefault="00505D96" w:rsidP="00505D96">
      <w:pPr>
        <w:spacing w:line="360" w:lineRule="auto"/>
        <w:ind w:firstLine="708"/>
        <w:jc w:val="both"/>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 xml:space="preserve">Pro zvýšení objektivity hodnocení je možní podle </w:t>
      </w:r>
      <w:r>
        <w:rPr>
          <w:rFonts w:ascii="Palatino Linotype" w:hAnsi="Palatino Linotype"/>
          <w:sz w:val="24"/>
          <w:szCs w:val="24"/>
          <w:shd w:val="clear" w:color="auto" w:fill="FFFFFF"/>
        </w:rPr>
        <w:t>Šikýře</w:t>
      </w:r>
      <w:r w:rsidR="00740A30">
        <w:rPr>
          <w:rFonts w:ascii="Palatino Linotype" w:hAnsi="Palatino Linotype"/>
          <w:sz w:val="24"/>
          <w:szCs w:val="24"/>
          <w:shd w:val="clear" w:color="auto" w:fill="FFFFFF"/>
        </w:rPr>
        <w:t xml:space="preserve"> et al. </w:t>
      </w:r>
      <w:r w:rsidRPr="00303051">
        <w:rPr>
          <w:rFonts w:ascii="Palatino Linotype" w:hAnsi="Palatino Linotype"/>
          <w:sz w:val="24"/>
          <w:szCs w:val="24"/>
          <w:shd w:val="clear" w:color="auto" w:fill="FFFFFF"/>
        </w:rPr>
        <w:t xml:space="preserve">(2012, s. 119) </w:t>
      </w:r>
      <w:r w:rsidRPr="00303051">
        <w:rPr>
          <w:rFonts w:ascii="Palatino Linotype" w:eastAsia="Times New Roman" w:hAnsi="Palatino Linotype" w:cs="Times New Roman"/>
          <w:sz w:val="24"/>
          <w:szCs w:val="24"/>
        </w:rPr>
        <w:t xml:space="preserve">použít systém 360° zpětné vazby, kdy zaměstnance hodnotí více hodnotitelů. </w:t>
      </w:r>
    </w:p>
    <w:p w14:paraId="53C69C56" w14:textId="351617E1" w:rsidR="00EA3F4D" w:rsidRDefault="00687B2F" w:rsidP="00B625A4">
      <w:pPr>
        <w:pStyle w:val="Nadpis1"/>
        <w:numPr>
          <w:ilvl w:val="0"/>
          <w:numId w:val="3"/>
        </w:numPr>
        <w:spacing w:after="240"/>
      </w:pPr>
      <w:bookmarkStart w:id="22" w:name="_Toc131195720"/>
      <w:r w:rsidRPr="00303051">
        <w:lastRenderedPageBreak/>
        <w:t>Komunikace</w:t>
      </w:r>
      <w:bookmarkEnd w:id="22"/>
    </w:p>
    <w:p w14:paraId="75042ABC" w14:textId="36B746A6" w:rsidR="0061363C" w:rsidRPr="00303051" w:rsidRDefault="00166422" w:rsidP="00B625A4">
      <w:pPr>
        <w:spacing w:after="0" w:line="360" w:lineRule="auto"/>
        <w:ind w:firstLine="708"/>
        <w:jc w:val="both"/>
        <w:rPr>
          <w:rFonts w:ascii="Palatino Linotype" w:hAnsi="Palatino Linotype"/>
          <w:sz w:val="24"/>
          <w:szCs w:val="24"/>
        </w:rPr>
      </w:pPr>
      <w:r w:rsidRPr="00303051">
        <w:rPr>
          <w:rFonts w:ascii="Palatino Linotype" w:hAnsi="Palatino Linotype"/>
          <w:sz w:val="24"/>
          <w:szCs w:val="24"/>
        </w:rPr>
        <w:t>Slovo „komunikace</w:t>
      </w:r>
      <w:r w:rsidR="002B74AF" w:rsidRPr="00303051">
        <w:rPr>
          <w:rFonts w:ascii="Palatino Linotype" w:hAnsi="Palatino Linotype"/>
          <w:sz w:val="24"/>
          <w:szCs w:val="24"/>
        </w:rPr>
        <w:t>“ v</w:t>
      </w:r>
      <w:r w:rsidRPr="00303051">
        <w:rPr>
          <w:rFonts w:ascii="Palatino Linotype" w:hAnsi="Palatino Linotype"/>
          <w:sz w:val="24"/>
          <w:szCs w:val="24"/>
        </w:rPr>
        <w:t xml:space="preserve">zniklo z latinského </w:t>
      </w:r>
      <w:r w:rsidR="002B74AF" w:rsidRPr="00303051">
        <w:rPr>
          <w:rFonts w:ascii="Palatino Linotype" w:hAnsi="Palatino Linotype"/>
          <w:i/>
          <w:sz w:val="24"/>
          <w:szCs w:val="24"/>
        </w:rPr>
        <w:t>communicare</w:t>
      </w:r>
      <w:r w:rsidR="002B74AF" w:rsidRPr="00303051">
        <w:rPr>
          <w:rFonts w:ascii="Palatino Linotype" w:hAnsi="Palatino Linotype"/>
          <w:sz w:val="24"/>
          <w:szCs w:val="24"/>
        </w:rPr>
        <w:t xml:space="preserve"> – sdělit, spojovat, svěřovat.</w:t>
      </w:r>
      <w:r w:rsidR="00F070AD" w:rsidRPr="00303051">
        <w:rPr>
          <w:rFonts w:ascii="Palatino Linotype" w:hAnsi="Palatino Linotype"/>
          <w:sz w:val="24"/>
          <w:szCs w:val="24"/>
        </w:rPr>
        <w:t xml:space="preserve"> Komunikace patří mezi základní prvky lidské existence.</w:t>
      </w:r>
      <w:r w:rsidR="002B74AF" w:rsidRPr="00303051">
        <w:rPr>
          <w:rFonts w:ascii="Palatino Linotype" w:hAnsi="Palatino Linotype"/>
          <w:sz w:val="24"/>
          <w:szCs w:val="24"/>
        </w:rPr>
        <w:t xml:space="preserve"> Definic pojmu „komunikace“ existuje celá řada. Liší se v tom, jakou stránku komunikace zdůrazňují (obsahovou, logickou, vz</w:t>
      </w:r>
      <w:r w:rsidR="00740A30">
        <w:rPr>
          <w:rFonts w:ascii="Palatino Linotype" w:hAnsi="Palatino Linotype"/>
          <w:sz w:val="24"/>
          <w:szCs w:val="24"/>
        </w:rPr>
        <w:t>tahovou, atd.). Mikuláštík (2010</w:t>
      </w:r>
      <w:r w:rsidR="002B74AF" w:rsidRPr="00303051">
        <w:rPr>
          <w:rFonts w:ascii="Palatino Linotype" w:hAnsi="Palatino Linotype"/>
          <w:sz w:val="24"/>
          <w:szCs w:val="24"/>
        </w:rPr>
        <w:t>, s. 19) shrnuje nejzákladnější charakteristiky komunikace takto: je nezbytná k efektivnímu sebevyjadřování, je</w:t>
      </w:r>
      <w:r w:rsidR="004222C3">
        <w:rPr>
          <w:rFonts w:ascii="Palatino Linotype" w:hAnsi="Palatino Linotype"/>
          <w:sz w:val="24"/>
          <w:szCs w:val="24"/>
        </w:rPr>
        <w:t> </w:t>
      </w:r>
      <w:r w:rsidR="002B74AF" w:rsidRPr="00303051">
        <w:rPr>
          <w:rFonts w:ascii="Palatino Linotype" w:hAnsi="Palatino Linotype"/>
          <w:sz w:val="24"/>
          <w:szCs w:val="24"/>
        </w:rPr>
        <w:t>přínosem a výměnou informací v mluvené, psané, obrazové, činnostní formě a</w:t>
      </w:r>
      <w:r w:rsidR="00EA3F4D">
        <w:rPr>
          <w:rFonts w:ascii="Palatino Linotype" w:hAnsi="Palatino Linotype"/>
          <w:sz w:val="24"/>
          <w:szCs w:val="24"/>
        </w:rPr>
        <w:t> </w:t>
      </w:r>
      <w:r w:rsidR="002B74AF" w:rsidRPr="00303051">
        <w:rPr>
          <w:rFonts w:ascii="Palatino Linotype" w:hAnsi="Palatino Linotype"/>
          <w:sz w:val="24"/>
          <w:szCs w:val="24"/>
        </w:rPr>
        <w:t>projevuje se nějakým účinkem, je výměnou významů mezi lidmi za použití běžného systému symbolů.</w:t>
      </w:r>
      <w:r w:rsidR="003538D1" w:rsidRPr="00303051">
        <w:rPr>
          <w:rFonts w:ascii="Palatino Linotype" w:hAnsi="Palatino Linotype"/>
          <w:sz w:val="24"/>
          <w:szCs w:val="24"/>
        </w:rPr>
        <w:t xml:space="preserve"> </w:t>
      </w:r>
      <w:r w:rsidR="00687B2F" w:rsidRPr="00303051">
        <w:rPr>
          <w:rFonts w:ascii="Palatino Linotype" w:hAnsi="Palatino Linotype"/>
          <w:sz w:val="24"/>
          <w:szCs w:val="24"/>
        </w:rPr>
        <w:t xml:space="preserve">Komunikace, motivace a organizace jsou nejdůležitější aspekty v práci manažera. </w:t>
      </w:r>
      <w:r w:rsidR="0061363C">
        <w:rPr>
          <w:rFonts w:ascii="Palatino Linotype" w:hAnsi="Palatino Linotype"/>
          <w:sz w:val="24"/>
          <w:szCs w:val="24"/>
        </w:rPr>
        <w:t xml:space="preserve">I </w:t>
      </w:r>
      <w:r w:rsidR="0061363C" w:rsidRPr="00303051">
        <w:rPr>
          <w:rFonts w:ascii="Palatino Linotype" w:hAnsi="Palatino Linotype"/>
          <w:sz w:val="24"/>
          <w:szCs w:val="24"/>
        </w:rPr>
        <w:t xml:space="preserve">podle Holé (2006, s. 104) </w:t>
      </w:r>
      <w:r w:rsidR="0061363C">
        <w:rPr>
          <w:rFonts w:ascii="Palatino Linotype" w:hAnsi="Palatino Linotype"/>
          <w:sz w:val="24"/>
          <w:szCs w:val="24"/>
        </w:rPr>
        <w:t>je komunikace</w:t>
      </w:r>
      <w:r w:rsidR="0061363C" w:rsidRPr="00303051">
        <w:rPr>
          <w:rFonts w:ascii="Palatino Linotype" w:hAnsi="Palatino Linotype"/>
          <w:sz w:val="24"/>
          <w:szCs w:val="24"/>
        </w:rPr>
        <w:t xml:space="preserve"> důležitá ve všech manažerských činnostech. Je to integrovaná součást rozhodování, plánování, motivace, organizace a také kontroly, tzn., že všechny manažerské činnosti jsou závislé na spolupráci, která je určena kvalitou probíhající komunikace. Holá (2006, s. 8) také uvádí, že při komunikace lze lidi motivovat a stimulovat k plnění cílů.</w:t>
      </w:r>
    </w:p>
    <w:p w14:paraId="4498FE41" w14:textId="12975C8F" w:rsidR="003538D1" w:rsidRPr="00303051" w:rsidRDefault="003538D1" w:rsidP="00B625A4">
      <w:pPr>
        <w:spacing w:after="0" w:line="360" w:lineRule="auto"/>
        <w:ind w:firstLine="708"/>
        <w:jc w:val="both"/>
        <w:rPr>
          <w:rFonts w:ascii="Palatino Linotype" w:hAnsi="Palatino Linotype"/>
          <w:b/>
          <w:sz w:val="32"/>
          <w:szCs w:val="32"/>
        </w:rPr>
      </w:pPr>
      <w:r w:rsidRPr="00303051">
        <w:rPr>
          <w:rFonts w:ascii="Palatino Linotype" w:hAnsi="Palatino Linotype"/>
          <w:sz w:val="24"/>
          <w:szCs w:val="24"/>
        </w:rPr>
        <w:t>V neposlední řadě je komunikace</w:t>
      </w:r>
      <w:r w:rsidR="00F95FAE" w:rsidRPr="00303051">
        <w:rPr>
          <w:rFonts w:ascii="Palatino Linotype" w:hAnsi="Palatino Linotype"/>
          <w:sz w:val="24"/>
          <w:szCs w:val="24"/>
        </w:rPr>
        <w:t xml:space="preserve"> podle Mikuláštíka (2010, s. 20)</w:t>
      </w:r>
      <w:r w:rsidRPr="00303051">
        <w:rPr>
          <w:rFonts w:ascii="Palatino Linotype" w:hAnsi="Palatino Linotype"/>
          <w:sz w:val="24"/>
          <w:szCs w:val="24"/>
        </w:rPr>
        <w:t xml:space="preserve"> prostředkem pro vytváření a ovlivňování vztahů.</w:t>
      </w:r>
    </w:p>
    <w:p w14:paraId="4CDDF6D8" w14:textId="65D2AF36" w:rsidR="007B2A10" w:rsidRPr="00303051" w:rsidRDefault="00A439FD" w:rsidP="00B625A4">
      <w:pPr>
        <w:pStyle w:val="Nadpis2"/>
        <w:numPr>
          <w:ilvl w:val="1"/>
          <w:numId w:val="3"/>
        </w:numPr>
        <w:spacing w:after="240"/>
        <w:rPr>
          <w:sz w:val="24"/>
          <w:szCs w:val="24"/>
        </w:rPr>
      </w:pPr>
      <w:bookmarkStart w:id="23" w:name="_Toc131195721"/>
      <w:r w:rsidRPr="00303051">
        <w:t>Druhy komunikace</w:t>
      </w:r>
      <w:bookmarkEnd w:id="23"/>
    </w:p>
    <w:p w14:paraId="755324B4" w14:textId="42B2157D" w:rsidR="00E32DB1" w:rsidRPr="00303051" w:rsidRDefault="008E4BAC" w:rsidP="00B625A4">
      <w:pPr>
        <w:spacing w:after="0" w:line="360" w:lineRule="auto"/>
        <w:ind w:firstLine="708"/>
        <w:jc w:val="both"/>
        <w:rPr>
          <w:rFonts w:ascii="Palatino Linotype" w:hAnsi="Palatino Linotype"/>
          <w:sz w:val="24"/>
          <w:szCs w:val="24"/>
        </w:rPr>
      </w:pPr>
      <w:r>
        <w:rPr>
          <w:rFonts w:ascii="Palatino Linotype" w:hAnsi="Palatino Linotype"/>
          <w:sz w:val="24"/>
          <w:szCs w:val="24"/>
        </w:rPr>
        <w:t>Komunikace</w:t>
      </w:r>
      <w:r w:rsidR="005F308F" w:rsidRPr="00303051">
        <w:rPr>
          <w:rFonts w:ascii="Palatino Linotype" w:hAnsi="Palatino Linotype"/>
          <w:sz w:val="24"/>
          <w:szCs w:val="24"/>
        </w:rPr>
        <w:t xml:space="preserve"> </w:t>
      </w:r>
      <w:r>
        <w:rPr>
          <w:rFonts w:ascii="Palatino Linotype" w:hAnsi="Palatino Linotype"/>
          <w:sz w:val="24"/>
          <w:szCs w:val="24"/>
        </w:rPr>
        <w:t xml:space="preserve">je </w:t>
      </w:r>
      <w:r w:rsidR="005F308F" w:rsidRPr="00303051">
        <w:rPr>
          <w:rFonts w:ascii="Palatino Linotype" w:hAnsi="Palatino Linotype"/>
          <w:sz w:val="24"/>
          <w:szCs w:val="24"/>
        </w:rPr>
        <w:t>z</w:t>
      </w:r>
      <w:r>
        <w:rPr>
          <w:rFonts w:ascii="Palatino Linotype" w:hAnsi="Palatino Linotype"/>
          <w:sz w:val="24"/>
          <w:szCs w:val="24"/>
        </w:rPr>
        <w:t xml:space="preserve"> </w:t>
      </w:r>
      <w:r w:rsidR="005F308F" w:rsidRPr="00303051">
        <w:rPr>
          <w:rFonts w:ascii="Palatino Linotype" w:hAnsi="Palatino Linotype"/>
          <w:sz w:val="24"/>
          <w:szCs w:val="24"/>
        </w:rPr>
        <w:t>hlediska užívaných znakových systémů</w:t>
      </w:r>
      <w:r>
        <w:rPr>
          <w:rFonts w:ascii="Palatino Linotype" w:hAnsi="Palatino Linotype"/>
          <w:sz w:val="24"/>
          <w:szCs w:val="24"/>
        </w:rPr>
        <w:t xml:space="preserve"> rozdělována </w:t>
      </w:r>
      <w:r w:rsidRPr="00303051">
        <w:rPr>
          <w:rFonts w:ascii="Palatino Linotype" w:hAnsi="Palatino Linotype"/>
          <w:sz w:val="24"/>
          <w:szCs w:val="24"/>
        </w:rPr>
        <w:t>Bendov</w:t>
      </w:r>
      <w:r>
        <w:rPr>
          <w:rFonts w:ascii="Palatino Linotype" w:hAnsi="Palatino Linotype"/>
          <w:sz w:val="24"/>
          <w:szCs w:val="24"/>
        </w:rPr>
        <w:t>ou et al. (2012, s. 326)</w:t>
      </w:r>
      <w:r w:rsidR="005F308F" w:rsidRPr="00303051">
        <w:rPr>
          <w:rFonts w:ascii="Palatino Linotype" w:hAnsi="Palatino Linotype"/>
          <w:sz w:val="24"/>
          <w:szCs w:val="24"/>
        </w:rPr>
        <w:t xml:space="preserve"> na verbální (ústní a písemnou) a neverbální. Neverbálně komunikujeme např. výrazem obličeje, postojem, gesty, pohyby, tónem řeči, … verbální komunikace probíhá prostřednictvím specifického znakového systému (řeč a</w:t>
      </w:r>
      <w:r w:rsidR="00EA3F4D">
        <w:rPr>
          <w:rFonts w:ascii="Palatino Linotype" w:hAnsi="Palatino Linotype"/>
          <w:sz w:val="24"/>
          <w:szCs w:val="24"/>
        </w:rPr>
        <w:t> </w:t>
      </w:r>
      <w:r w:rsidR="005F308F" w:rsidRPr="00303051">
        <w:rPr>
          <w:rFonts w:ascii="Palatino Linotype" w:hAnsi="Palatino Linotype"/>
          <w:sz w:val="24"/>
          <w:szCs w:val="24"/>
        </w:rPr>
        <w:t>písmo). Základní formou je mluvená řeč (rozhovor, skupinový rozhovor, prezentace) a komunikace písemná. (2012, s. 329)</w:t>
      </w:r>
      <w:r w:rsidR="00217EE3" w:rsidRPr="00303051">
        <w:rPr>
          <w:rFonts w:ascii="Palatino Linotype" w:hAnsi="Palatino Linotype"/>
          <w:sz w:val="24"/>
          <w:szCs w:val="24"/>
        </w:rPr>
        <w:t>. Vašutová (2002, s. 40) doplňuje další možný způsob komunikac</w:t>
      </w:r>
      <w:r w:rsidR="00A27D43">
        <w:rPr>
          <w:rFonts w:ascii="Palatino Linotype" w:hAnsi="Palatino Linotype"/>
          <w:sz w:val="24"/>
          <w:szCs w:val="24"/>
        </w:rPr>
        <w:t>e, a to činem (to je činností a </w:t>
      </w:r>
      <w:r w:rsidR="00217EE3" w:rsidRPr="00303051">
        <w:rPr>
          <w:rFonts w:ascii="Palatino Linotype" w:hAnsi="Palatino Linotype"/>
          <w:sz w:val="24"/>
          <w:szCs w:val="24"/>
        </w:rPr>
        <w:t>jednáním).</w:t>
      </w:r>
    </w:p>
    <w:p w14:paraId="74EE8257" w14:textId="4D19E42B" w:rsidR="00EC4865" w:rsidRPr="00303051" w:rsidRDefault="00EC4865" w:rsidP="00B625A4">
      <w:pPr>
        <w:spacing w:after="0" w:line="360" w:lineRule="auto"/>
        <w:ind w:firstLine="708"/>
        <w:jc w:val="both"/>
        <w:rPr>
          <w:rFonts w:ascii="Palatino Linotype" w:hAnsi="Palatino Linotype"/>
          <w:sz w:val="24"/>
          <w:szCs w:val="24"/>
        </w:rPr>
      </w:pPr>
      <w:r w:rsidRPr="00303051">
        <w:rPr>
          <w:rFonts w:ascii="Palatino Linotype" w:hAnsi="Palatino Linotype"/>
          <w:sz w:val="24"/>
          <w:szCs w:val="24"/>
        </w:rPr>
        <w:lastRenderedPageBreak/>
        <w:t>Mezi pět hlavních funkcí našeho komunikování patří podle Vybírala (2009, s. 31)</w:t>
      </w:r>
      <w:r w:rsidR="003555DA" w:rsidRPr="00303051">
        <w:rPr>
          <w:rFonts w:ascii="Palatino Linotype" w:hAnsi="Palatino Linotype"/>
          <w:sz w:val="24"/>
          <w:szCs w:val="24"/>
        </w:rPr>
        <w:t xml:space="preserve"> informovat (předat zprávu, oznámit, prohlásit), instruovat (navést, zasvětit, naučit), přesvědčit (zmanipulovat, ovlivnit, pozměnit názor adresáta), vyjednat, domluvit se (řešit a vyřešit, dospět k dohodě), pobavit (rozptýlit, rozveselit sebe nebo druhého).</w:t>
      </w:r>
    </w:p>
    <w:p w14:paraId="40138AC5" w14:textId="08F1A743" w:rsidR="009D1267" w:rsidRPr="00303051" w:rsidRDefault="007E585C" w:rsidP="008559C9">
      <w:pPr>
        <w:spacing w:after="0" w:line="360" w:lineRule="auto"/>
        <w:ind w:firstLine="708"/>
        <w:jc w:val="both"/>
      </w:pPr>
      <w:r w:rsidRPr="00303051">
        <w:rPr>
          <w:rFonts w:ascii="Palatino Linotype" w:hAnsi="Palatino Linotype"/>
          <w:sz w:val="24"/>
          <w:szCs w:val="24"/>
        </w:rPr>
        <w:t>Další rozdělení komunikace v organizaci je podle Bendové et al. (2012, s. 336) na vnitřní</w:t>
      </w:r>
      <w:r w:rsidR="00E305BB" w:rsidRPr="00303051">
        <w:rPr>
          <w:rFonts w:ascii="Palatino Linotype" w:hAnsi="Palatino Linotype"/>
          <w:sz w:val="24"/>
          <w:szCs w:val="24"/>
        </w:rPr>
        <w:t xml:space="preserve"> (mezi lidmi jako sociálními bytostmi uvnitř organizace)</w:t>
      </w:r>
      <w:r w:rsidR="00A27D43">
        <w:rPr>
          <w:rFonts w:ascii="Palatino Linotype" w:hAnsi="Palatino Linotype"/>
          <w:sz w:val="24"/>
          <w:szCs w:val="24"/>
        </w:rPr>
        <w:t xml:space="preserve"> a </w:t>
      </w:r>
      <w:r w:rsidRPr="00303051">
        <w:rPr>
          <w:rFonts w:ascii="Palatino Linotype" w:hAnsi="Palatino Linotype"/>
          <w:sz w:val="24"/>
          <w:szCs w:val="24"/>
        </w:rPr>
        <w:t>vnější</w:t>
      </w:r>
      <w:r w:rsidR="00E305BB" w:rsidRPr="00303051">
        <w:rPr>
          <w:rFonts w:ascii="Palatino Linotype" w:hAnsi="Palatino Linotype"/>
          <w:sz w:val="24"/>
          <w:szCs w:val="24"/>
        </w:rPr>
        <w:t xml:space="preserve"> (s vnějším prostředím). Sociální komunikace v organizaci probíhá mezi vnitřními činiteli – tj. podřízenými, nadřízenými a spolupracovníky, v týmech, a s vnějšími činiteli – tj. zákazníky, dodavateli, státními orgány.</w:t>
      </w:r>
      <w:r w:rsidR="00A10CC7" w:rsidRPr="00303051">
        <w:rPr>
          <w:rFonts w:ascii="Palatino Linotype" w:hAnsi="Palatino Linotype"/>
          <w:sz w:val="24"/>
          <w:szCs w:val="24"/>
        </w:rPr>
        <w:t xml:space="preserve"> Dále Bendová et al. (2012, s. 338) uvádí, že</w:t>
      </w:r>
      <w:r w:rsidR="004222C3">
        <w:rPr>
          <w:rFonts w:ascii="Palatino Linotype" w:hAnsi="Palatino Linotype"/>
          <w:sz w:val="24"/>
          <w:szCs w:val="24"/>
        </w:rPr>
        <w:t> </w:t>
      </w:r>
      <w:r w:rsidR="00A10CC7" w:rsidRPr="00303051">
        <w:rPr>
          <w:rFonts w:ascii="Palatino Linotype" w:hAnsi="Palatino Linotype"/>
          <w:sz w:val="24"/>
          <w:szCs w:val="24"/>
        </w:rPr>
        <w:t>k</w:t>
      </w:r>
      <w:r w:rsidR="00901E53" w:rsidRPr="00303051">
        <w:rPr>
          <w:rFonts w:ascii="Palatino Linotype" w:hAnsi="Palatino Linotype"/>
          <w:sz w:val="24"/>
          <w:szCs w:val="24"/>
        </w:rPr>
        <w:t>omunika</w:t>
      </w:r>
      <w:r w:rsidR="00A10CC7" w:rsidRPr="00303051">
        <w:rPr>
          <w:rFonts w:ascii="Palatino Linotype" w:hAnsi="Palatino Linotype"/>
          <w:sz w:val="24"/>
          <w:szCs w:val="24"/>
        </w:rPr>
        <w:t>ce uvnitř organizace je dále</w:t>
      </w:r>
      <w:r w:rsidR="00901E53" w:rsidRPr="00303051">
        <w:rPr>
          <w:rFonts w:ascii="Palatino Linotype" w:hAnsi="Palatino Linotype"/>
          <w:sz w:val="24"/>
          <w:szCs w:val="24"/>
        </w:rPr>
        <w:t xml:space="preserve"> dělena na horizontální (každodenní provozní komunikace mezi spolupracovníky), vertikální (mezi nadřízenými </w:t>
      </w:r>
      <w:r w:rsidR="004222C3">
        <w:rPr>
          <w:rFonts w:ascii="Palatino Linotype" w:hAnsi="Palatino Linotype"/>
          <w:sz w:val="24"/>
          <w:szCs w:val="24"/>
        </w:rPr>
        <w:t>a podřízenými) a </w:t>
      </w:r>
      <w:r w:rsidR="00901E53" w:rsidRPr="00303051">
        <w:rPr>
          <w:rFonts w:ascii="Palatino Linotype" w:hAnsi="Palatino Linotype"/>
          <w:sz w:val="24"/>
          <w:szCs w:val="24"/>
        </w:rPr>
        <w:t>diagonální (napříč jednotlivými úrovněmi organizace).</w:t>
      </w:r>
      <w:r w:rsidR="00687B2F" w:rsidRPr="00303051">
        <w:rPr>
          <w:rFonts w:ascii="Palatino Linotype" w:hAnsi="Palatino Linotype"/>
          <w:sz w:val="24"/>
          <w:szCs w:val="24"/>
        </w:rPr>
        <w:t xml:space="preserve"> </w:t>
      </w:r>
      <w:r w:rsidR="00D658F0" w:rsidRPr="00303051">
        <w:rPr>
          <w:rFonts w:ascii="Palatino Linotype" w:hAnsi="Palatino Linotype"/>
          <w:sz w:val="24"/>
          <w:szCs w:val="24"/>
        </w:rPr>
        <w:t>Nejrozšířenější formou komunikace v podnicích je stále ještě vertikální komunikace směrem odshora dolů (od ředitele směrem k podřízeným). Tento způsob komunikace je využíván zejména na</w:t>
      </w:r>
      <w:r w:rsidR="004222C3">
        <w:rPr>
          <w:rFonts w:ascii="Palatino Linotype" w:hAnsi="Palatino Linotype"/>
          <w:sz w:val="24"/>
          <w:szCs w:val="24"/>
        </w:rPr>
        <w:t> </w:t>
      </w:r>
      <w:r w:rsidR="00D658F0" w:rsidRPr="00303051">
        <w:rPr>
          <w:rFonts w:ascii="Palatino Linotype" w:hAnsi="Palatino Linotype"/>
          <w:sz w:val="24"/>
          <w:szCs w:val="24"/>
        </w:rPr>
        <w:t>poradách, při interpersonální komunikaci mezi dvěma lidmi, je uplatňována v rámci poziční moci.</w:t>
      </w:r>
      <w:r w:rsidR="00D658F0" w:rsidRPr="00303051">
        <w:t xml:space="preserve"> </w:t>
      </w:r>
    </w:p>
    <w:p w14:paraId="4F34DFF1" w14:textId="054DF6F0" w:rsidR="00954D8F" w:rsidRPr="00303051" w:rsidRDefault="00954D8F" w:rsidP="00B625A4">
      <w:pPr>
        <w:pStyle w:val="Nadpis2"/>
        <w:numPr>
          <w:ilvl w:val="1"/>
          <w:numId w:val="3"/>
        </w:numPr>
        <w:spacing w:after="240"/>
      </w:pPr>
      <w:bookmarkStart w:id="24" w:name="_Toc131195722"/>
      <w:r w:rsidRPr="00303051">
        <w:t>Způsoby komunikace</w:t>
      </w:r>
      <w:bookmarkEnd w:id="24"/>
    </w:p>
    <w:p w14:paraId="3A7FF90B" w14:textId="2D8316A5" w:rsidR="00954D8F" w:rsidRPr="00303051" w:rsidRDefault="00431E8C" w:rsidP="00B625A4">
      <w:pPr>
        <w:spacing w:after="0" w:line="360" w:lineRule="auto"/>
        <w:ind w:firstLine="708"/>
        <w:jc w:val="both"/>
        <w:rPr>
          <w:rFonts w:ascii="Palatino Linotype" w:hAnsi="Palatino Linotype" w:cs="Times New Roman"/>
          <w:sz w:val="24"/>
          <w:szCs w:val="24"/>
        </w:rPr>
      </w:pPr>
      <w:r w:rsidRPr="00303051">
        <w:rPr>
          <w:rFonts w:ascii="Palatino Linotype" w:hAnsi="Palatino Linotype" w:cs="Times New Roman"/>
          <w:sz w:val="24"/>
          <w:szCs w:val="24"/>
        </w:rPr>
        <w:t xml:space="preserve">Každý pohovor má </w:t>
      </w:r>
      <w:r w:rsidR="003D30D8" w:rsidRPr="00303051">
        <w:rPr>
          <w:rFonts w:ascii="Palatino Linotype" w:hAnsi="Palatino Linotype" w:cs="Times New Roman"/>
          <w:sz w:val="24"/>
          <w:szCs w:val="24"/>
        </w:rPr>
        <w:t xml:space="preserve">podle Bělohlávka (2009, s. 14) </w:t>
      </w:r>
      <w:r w:rsidRPr="00303051">
        <w:rPr>
          <w:rFonts w:ascii="Palatino Linotype" w:hAnsi="Palatino Linotype" w:cs="Times New Roman"/>
          <w:sz w:val="24"/>
          <w:szCs w:val="24"/>
        </w:rPr>
        <w:t>nějaký účel a směřuje k</w:t>
      </w:r>
      <w:r w:rsidR="004222C3">
        <w:rPr>
          <w:rFonts w:ascii="Palatino Linotype" w:hAnsi="Palatino Linotype" w:cs="Times New Roman"/>
          <w:sz w:val="24"/>
          <w:szCs w:val="24"/>
        </w:rPr>
        <w:t> </w:t>
      </w:r>
      <w:r w:rsidRPr="00303051">
        <w:rPr>
          <w:rFonts w:ascii="Palatino Linotype" w:hAnsi="Palatino Linotype" w:cs="Times New Roman"/>
          <w:sz w:val="24"/>
          <w:szCs w:val="24"/>
        </w:rPr>
        <w:t>n</w:t>
      </w:r>
      <w:r w:rsidR="006E1E3A" w:rsidRPr="00303051">
        <w:rPr>
          <w:rFonts w:ascii="Palatino Linotype" w:hAnsi="Palatino Linotype" w:cs="Times New Roman"/>
          <w:sz w:val="24"/>
          <w:szCs w:val="24"/>
        </w:rPr>
        <w:t>ějakému cíli, který by měl vyplý</w:t>
      </w:r>
      <w:r w:rsidRPr="00303051">
        <w:rPr>
          <w:rFonts w:ascii="Palatino Linotype" w:hAnsi="Palatino Linotype" w:cs="Times New Roman"/>
          <w:sz w:val="24"/>
          <w:szCs w:val="24"/>
        </w:rPr>
        <w:t>vat ze str</w:t>
      </w:r>
      <w:r w:rsidR="003D30D8" w:rsidRPr="00303051">
        <w:rPr>
          <w:rFonts w:ascii="Palatino Linotype" w:hAnsi="Palatino Linotype" w:cs="Times New Roman"/>
          <w:sz w:val="24"/>
          <w:szCs w:val="24"/>
        </w:rPr>
        <w:t>ategie nebo hodnot organizace.</w:t>
      </w:r>
      <w:r w:rsidR="00C937FB" w:rsidRPr="00303051">
        <w:rPr>
          <w:rFonts w:ascii="Palatino Linotype" w:hAnsi="Palatino Linotype" w:cs="Times New Roman"/>
          <w:sz w:val="24"/>
          <w:szCs w:val="24"/>
        </w:rPr>
        <w:t xml:space="preserve"> Jeho úspěšnost je podle Bělohlávka (2009, s. 11) dána kombinací tří faktorů – schopnosti poznání druhé osoby a vcítění se do ní, zdravého selského rozumu, ale také schémat postupů, jež jsou ověřeny praxí.</w:t>
      </w:r>
    </w:p>
    <w:p w14:paraId="1FCE6480" w14:textId="5FAEF3B6" w:rsidR="004222C3" w:rsidRDefault="00267B88" w:rsidP="00B625A4">
      <w:pPr>
        <w:spacing w:after="0" w:line="360" w:lineRule="auto"/>
        <w:ind w:firstLine="708"/>
        <w:jc w:val="both"/>
        <w:rPr>
          <w:rFonts w:ascii="Palatino Linotype" w:hAnsi="Palatino Linotype"/>
          <w:sz w:val="24"/>
          <w:szCs w:val="24"/>
        </w:rPr>
      </w:pPr>
      <w:r w:rsidRPr="00303051">
        <w:rPr>
          <w:rFonts w:ascii="Palatino Linotype" w:hAnsi="Palatino Linotype"/>
          <w:sz w:val="24"/>
          <w:szCs w:val="24"/>
        </w:rPr>
        <w:t>Efektivní komunikace se může uskutečnit pouze v  atmosféře důvěry. Efektivní a  úspěšná komunikace, tedy taková, uvádí Foret (2011, s.</w:t>
      </w:r>
      <w:r w:rsidR="00D80727" w:rsidRPr="00303051">
        <w:rPr>
          <w:rFonts w:ascii="Palatino Linotype" w:hAnsi="Palatino Linotype"/>
          <w:sz w:val="24"/>
          <w:szCs w:val="24"/>
        </w:rPr>
        <w:t xml:space="preserve"> </w:t>
      </w:r>
      <w:r w:rsidRPr="00303051">
        <w:rPr>
          <w:rFonts w:ascii="Palatino Linotype" w:hAnsi="Palatino Linotype"/>
          <w:sz w:val="24"/>
          <w:szCs w:val="24"/>
        </w:rPr>
        <w:t>20-21), v  níž dosáhneme při minimálních výdajích maximáln</w:t>
      </w:r>
      <w:r w:rsidR="00C937FB" w:rsidRPr="00303051">
        <w:rPr>
          <w:rFonts w:ascii="Palatino Linotype" w:hAnsi="Palatino Linotype"/>
          <w:sz w:val="24"/>
          <w:szCs w:val="24"/>
        </w:rPr>
        <w:t xml:space="preserve">ích účinků, se v praxi opírá o důvěryhodnost, kdy se komunikuje ve vzájemné důvěře, to souvisí se </w:t>
      </w:r>
      <w:r w:rsidR="00C937FB" w:rsidRPr="00303051">
        <w:rPr>
          <w:rFonts w:ascii="Palatino Linotype" w:hAnsi="Palatino Linotype"/>
          <w:sz w:val="24"/>
          <w:szCs w:val="24"/>
        </w:rPr>
        <w:lastRenderedPageBreak/>
        <w:t>znalostí adresáta, o volbu vhodnéh</w:t>
      </w:r>
      <w:r w:rsidR="00A27D43">
        <w:rPr>
          <w:rFonts w:ascii="Palatino Linotype" w:hAnsi="Palatino Linotype"/>
          <w:sz w:val="24"/>
          <w:szCs w:val="24"/>
        </w:rPr>
        <w:t>o času a prostředí, o jasnost a </w:t>
      </w:r>
      <w:r w:rsidR="00C937FB" w:rsidRPr="00303051">
        <w:rPr>
          <w:rFonts w:ascii="Palatino Linotype" w:hAnsi="Palatino Linotype"/>
          <w:sz w:val="24"/>
          <w:szCs w:val="24"/>
        </w:rPr>
        <w:t xml:space="preserve">pochopitelnost sdělení, o použití osvědčených komunikačních kanálů. </w:t>
      </w:r>
    </w:p>
    <w:p w14:paraId="73F1E4B2" w14:textId="0E6A4269" w:rsidR="0061363C" w:rsidRPr="004D08DA" w:rsidRDefault="0061363C" w:rsidP="004222C3">
      <w:pPr>
        <w:spacing w:after="0" w:line="360" w:lineRule="auto"/>
        <w:ind w:firstLine="708"/>
        <w:jc w:val="both"/>
        <w:rPr>
          <w:rFonts w:ascii="Palatino Linotype" w:hAnsi="Palatino Linotype"/>
          <w:sz w:val="24"/>
          <w:szCs w:val="24"/>
        </w:rPr>
      </w:pPr>
      <w:r>
        <w:rPr>
          <w:rFonts w:ascii="Palatino Linotype" w:hAnsi="Palatino Linotype" w:cs="Times New Roman"/>
          <w:sz w:val="24"/>
          <w:szCs w:val="24"/>
        </w:rPr>
        <w:t xml:space="preserve">Způsoby komunikace manažera </w:t>
      </w:r>
      <w:r w:rsidRPr="00303051">
        <w:rPr>
          <w:rFonts w:ascii="Palatino Linotype" w:hAnsi="Palatino Linotype" w:cs="Times New Roman"/>
          <w:sz w:val="24"/>
          <w:szCs w:val="24"/>
        </w:rPr>
        <w:t xml:space="preserve">ovlivňují </w:t>
      </w:r>
      <w:r w:rsidR="00443BC1">
        <w:rPr>
          <w:rFonts w:ascii="Palatino Linotype" w:hAnsi="Palatino Linotype" w:cs="Times New Roman"/>
          <w:sz w:val="24"/>
          <w:szCs w:val="24"/>
        </w:rPr>
        <w:t xml:space="preserve">podle </w:t>
      </w:r>
      <w:r w:rsidR="00443BC1" w:rsidRPr="00303051">
        <w:rPr>
          <w:rFonts w:ascii="Palatino Linotype" w:hAnsi="Palatino Linotype" w:cs="Times New Roman"/>
          <w:sz w:val="24"/>
          <w:szCs w:val="24"/>
        </w:rPr>
        <w:t>Prášilov</w:t>
      </w:r>
      <w:r w:rsidR="00443BC1">
        <w:rPr>
          <w:rFonts w:ascii="Palatino Linotype" w:hAnsi="Palatino Linotype" w:cs="Times New Roman"/>
          <w:sz w:val="24"/>
          <w:szCs w:val="24"/>
        </w:rPr>
        <w:t>é</w:t>
      </w:r>
      <w:r w:rsidR="00443BC1" w:rsidRPr="00303051">
        <w:rPr>
          <w:rFonts w:ascii="Palatino Linotype" w:hAnsi="Palatino Linotype" w:cs="Times New Roman"/>
          <w:sz w:val="24"/>
          <w:szCs w:val="24"/>
        </w:rPr>
        <w:t xml:space="preserve"> (2006, s. 143) </w:t>
      </w:r>
      <w:r w:rsidRPr="00303051">
        <w:rPr>
          <w:rFonts w:ascii="Palatino Linotype" w:hAnsi="Palatino Linotype" w:cs="Times New Roman"/>
          <w:sz w:val="24"/>
          <w:szCs w:val="24"/>
        </w:rPr>
        <w:t xml:space="preserve">výkonnost a pracovní </w:t>
      </w:r>
      <w:r w:rsidR="00443BC1">
        <w:rPr>
          <w:rFonts w:ascii="Palatino Linotype" w:hAnsi="Palatino Linotype" w:cs="Times New Roman"/>
          <w:sz w:val="24"/>
          <w:szCs w:val="24"/>
        </w:rPr>
        <w:t>jeho</w:t>
      </w:r>
      <w:r w:rsidRPr="00303051">
        <w:rPr>
          <w:rFonts w:ascii="Palatino Linotype" w:hAnsi="Palatino Linotype" w:cs="Times New Roman"/>
          <w:sz w:val="24"/>
          <w:szCs w:val="24"/>
        </w:rPr>
        <w:t xml:space="preserve"> spolup</w:t>
      </w:r>
      <w:r w:rsidR="00443BC1">
        <w:rPr>
          <w:rFonts w:ascii="Palatino Linotype" w:hAnsi="Palatino Linotype" w:cs="Times New Roman"/>
          <w:sz w:val="24"/>
          <w:szCs w:val="24"/>
        </w:rPr>
        <w:t>racovníků.</w:t>
      </w:r>
      <w:r w:rsidRPr="00303051">
        <w:rPr>
          <w:rFonts w:ascii="Palatino Linotype" w:hAnsi="Palatino Linotype" w:cs="Times New Roman"/>
          <w:sz w:val="24"/>
          <w:szCs w:val="24"/>
        </w:rPr>
        <w:t xml:space="preserve"> Dále uvádí, že je nutné zajistit, aby </w:t>
      </w:r>
      <w:r w:rsidRPr="004D08DA">
        <w:rPr>
          <w:rFonts w:ascii="Palatino Linotype" w:hAnsi="Palatino Linotype" w:cs="Times New Roman"/>
          <w:sz w:val="24"/>
          <w:szCs w:val="24"/>
        </w:rPr>
        <w:t xml:space="preserve">příjemce určitého sdělení porozuměl jeho obsahu. Při komunikaci někdy může docházet k chybám při přijímání sdělení. Chyba může vzniknout i neúplným postřehnutím sdělení – rychlá mluva, překotné sdělení z pozice toho kdo zná problematiku, atd. Prášilová (2006, s. 143) dále uvádí, že nelze očekávat, že příjemce bude vždy ochoten naše sdělení vzít na vědomí. </w:t>
      </w:r>
      <w:r w:rsidR="00443BC1" w:rsidRPr="004D08DA">
        <w:rPr>
          <w:rFonts w:ascii="Palatino Linotype" w:hAnsi="Palatino Linotype" w:cs="Times New Roman"/>
          <w:sz w:val="24"/>
          <w:szCs w:val="24"/>
        </w:rPr>
        <w:t>V</w:t>
      </w:r>
      <w:r w:rsidR="00A27D43">
        <w:rPr>
          <w:rFonts w:ascii="Palatino Linotype" w:hAnsi="Palatino Linotype" w:cs="Times New Roman"/>
          <w:sz w:val="24"/>
          <w:szCs w:val="24"/>
        </w:rPr>
        <w:t> </w:t>
      </w:r>
      <w:r w:rsidRPr="004D08DA">
        <w:rPr>
          <w:rFonts w:ascii="Palatino Linotype" w:hAnsi="Palatino Linotype" w:cs="Times New Roman"/>
          <w:sz w:val="24"/>
          <w:szCs w:val="24"/>
        </w:rPr>
        <w:t xml:space="preserve">případě nejasností </w:t>
      </w:r>
      <w:r w:rsidR="00443BC1" w:rsidRPr="004D08DA">
        <w:rPr>
          <w:rFonts w:ascii="Palatino Linotype" w:hAnsi="Palatino Linotype" w:cs="Times New Roman"/>
          <w:sz w:val="24"/>
          <w:szCs w:val="24"/>
        </w:rPr>
        <w:t xml:space="preserve">v komunikaci je dobré </w:t>
      </w:r>
      <w:r w:rsidRPr="004D08DA">
        <w:rPr>
          <w:rFonts w:ascii="Palatino Linotype" w:hAnsi="Palatino Linotype" w:cs="Times New Roman"/>
          <w:sz w:val="24"/>
          <w:szCs w:val="24"/>
        </w:rPr>
        <w:t>se radě</w:t>
      </w:r>
      <w:r w:rsidR="00443BC1" w:rsidRPr="004D08DA">
        <w:rPr>
          <w:rFonts w:ascii="Palatino Linotype" w:hAnsi="Palatino Linotype" w:cs="Times New Roman"/>
          <w:sz w:val="24"/>
          <w:szCs w:val="24"/>
        </w:rPr>
        <w:t>ji na obsah sdě</w:t>
      </w:r>
      <w:r w:rsidRPr="004D08DA">
        <w:rPr>
          <w:rFonts w:ascii="Palatino Linotype" w:hAnsi="Palatino Linotype" w:cs="Times New Roman"/>
          <w:sz w:val="24"/>
          <w:szCs w:val="24"/>
        </w:rPr>
        <w:t xml:space="preserve">lení znovu zeptat, </w:t>
      </w:r>
      <w:r w:rsidR="00443BC1" w:rsidRPr="004D08DA">
        <w:rPr>
          <w:rFonts w:ascii="Palatino Linotype" w:hAnsi="Palatino Linotype" w:cs="Times New Roman"/>
          <w:sz w:val="24"/>
          <w:szCs w:val="24"/>
        </w:rPr>
        <w:t xml:space="preserve">tzn. </w:t>
      </w:r>
      <w:r w:rsidRPr="004D08DA">
        <w:rPr>
          <w:rFonts w:ascii="Palatino Linotype" w:hAnsi="Palatino Linotype" w:cs="Times New Roman"/>
          <w:sz w:val="24"/>
          <w:szCs w:val="24"/>
        </w:rPr>
        <w:t xml:space="preserve">sdělení si ujasnit. </w:t>
      </w:r>
      <w:r w:rsidR="00443BC1" w:rsidRPr="004D08DA">
        <w:rPr>
          <w:rFonts w:ascii="Palatino Linotype" w:hAnsi="Palatino Linotype" w:cs="Times New Roman"/>
          <w:sz w:val="24"/>
          <w:szCs w:val="24"/>
        </w:rPr>
        <w:t xml:space="preserve">Jedná se o formu zpětné vazby, která </w:t>
      </w:r>
      <w:r w:rsidRPr="004D08DA">
        <w:rPr>
          <w:rFonts w:ascii="Palatino Linotype" w:hAnsi="Palatino Linotype" w:cs="Times New Roman"/>
          <w:sz w:val="24"/>
          <w:szCs w:val="24"/>
        </w:rPr>
        <w:t>může všem aktérům komunikac</w:t>
      </w:r>
      <w:r w:rsidR="004222C3" w:rsidRPr="004D08DA">
        <w:rPr>
          <w:rFonts w:ascii="Palatino Linotype" w:hAnsi="Palatino Linotype" w:cs="Times New Roman"/>
          <w:sz w:val="24"/>
          <w:szCs w:val="24"/>
        </w:rPr>
        <w:t>e umožnit případné nejasností v </w:t>
      </w:r>
      <w:r w:rsidRPr="004D08DA">
        <w:rPr>
          <w:rFonts w:ascii="Palatino Linotype" w:hAnsi="Palatino Linotype" w:cs="Times New Roman"/>
          <w:sz w:val="24"/>
          <w:szCs w:val="24"/>
        </w:rPr>
        <w:t xml:space="preserve">komunikaci dovysvětlit, upřesnit. </w:t>
      </w:r>
    </w:p>
    <w:p w14:paraId="659890A5" w14:textId="74C69AA8" w:rsidR="00BF1F28" w:rsidRPr="004D08DA" w:rsidRDefault="00BF1F28" w:rsidP="00757977">
      <w:pPr>
        <w:pStyle w:val="Nadpis1"/>
        <w:numPr>
          <w:ilvl w:val="0"/>
          <w:numId w:val="3"/>
        </w:numPr>
      </w:pPr>
      <w:bookmarkStart w:id="25" w:name="_Toc131195723"/>
      <w:r w:rsidRPr="004D08DA">
        <w:t>Empirická část</w:t>
      </w:r>
      <w:bookmarkEnd w:id="25"/>
    </w:p>
    <w:p w14:paraId="28F2038D" w14:textId="1F93A9E5" w:rsidR="00BF1F28" w:rsidRPr="004D08DA" w:rsidRDefault="00BF1F28" w:rsidP="00B625A4">
      <w:pPr>
        <w:pStyle w:val="Nadpis2"/>
        <w:numPr>
          <w:ilvl w:val="1"/>
          <w:numId w:val="3"/>
        </w:numPr>
        <w:spacing w:after="240"/>
      </w:pPr>
      <w:bookmarkStart w:id="26" w:name="_Toc131195724"/>
      <w:r w:rsidRPr="004D08DA">
        <w:t xml:space="preserve">Cíl výzkumu </w:t>
      </w:r>
      <w:r w:rsidR="005B04F9" w:rsidRPr="004D08DA">
        <w:t>a výzkumná otázka</w:t>
      </w:r>
      <w:bookmarkEnd w:id="26"/>
    </w:p>
    <w:p w14:paraId="0FC26E8D" w14:textId="284C77B6" w:rsidR="00BF1F28" w:rsidRPr="004D08DA" w:rsidRDefault="00845834" w:rsidP="005D3DE3">
      <w:pPr>
        <w:spacing w:after="0" w:line="360" w:lineRule="auto"/>
        <w:ind w:firstLine="708"/>
        <w:jc w:val="both"/>
        <w:rPr>
          <w:rFonts w:ascii="Palatino Linotype" w:hAnsi="Palatino Linotype"/>
          <w:sz w:val="24"/>
          <w:szCs w:val="24"/>
        </w:rPr>
      </w:pPr>
      <w:r w:rsidRPr="004D08DA">
        <w:rPr>
          <w:rFonts w:ascii="Palatino Linotype" w:hAnsi="Palatino Linotype"/>
          <w:sz w:val="24"/>
          <w:szCs w:val="24"/>
        </w:rPr>
        <w:t xml:space="preserve">Hlavním cílem výzkumu </w:t>
      </w:r>
      <w:r w:rsidR="005D3DE3" w:rsidRPr="004D08DA">
        <w:rPr>
          <w:rFonts w:ascii="Palatino Linotype" w:hAnsi="Palatino Linotype"/>
          <w:sz w:val="24"/>
          <w:szCs w:val="24"/>
        </w:rPr>
        <w:t>bylo</w:t>
      </w:r>
      <w:r w:rsidRPr="004D08DA">
        <w:rPr>
          <w:rFonts w:ascii="Palatino Linotype" w:hAnsi="Palatino Linotype"/>
          <w:sz w:val="24"/>
          <w:szCs w:val="24"/>
        </w:rPr>
        <w:t xml:space="preserve"> zjistit</w:t>
      </w:r>
      <w:r w:rsidR="00BF1F28" w:rsidRPr="004D08DA">
        <w:rPr>
          <w:rFonts w:ascii="Palatino Linotype" w:hAnsi="Palatino Linotype"/>
          <w:sz w:val="24"/>
          <w:szCs w:val="24"/>
        </w:rPr>
        <w:t xml:space="preserve">, </w:t>
      </w:r>
      <w:r w:rsidRPr="004D08DA">
        <w:rPr>
          <w:rFonts w:ascii="Palatino Linotype" w:hAnsi="Palatino Linotype"/>
          <w:sz w:val="24"/>
          <w:szCs w:val="24"/>
        </w:rPr>
        <w:t>zda a jakým způsobem probíhá komunikace v rámci</w:t>
      </w:r>
      <w:r w:rsidR="00BF1F28" w:rsidRPr="004D08DA">
        <w:rPr>
          <w:rFonts w:ascii="Palatino Linotype" w:hAnsi="Palatino Linotype"/>
          <w:sz w:val="24"/>
          <w:szCs w:val="24"/>
        </w:rPr>
        <w:t xml:space="preserve"> řízení pracovního výkonu u pedagogických pracovníků</w:t>
      </w:r>
      <w:r w:rsidRPr="004D08DA">
        <w:rPr>
          <w:rFonts w:ascii="Palatino Linotype" w:hAnsi="Palatino Linotype"/>
          <w:sz w:val="24"/>
          <w:szCs w:val="24"/>
        </w:rPr>
        <w:t>.</w:t>
      </w:r>
      <w:r w:rsidR="00937667" w:rsidRPr="004D08DA">
        <w:rPr>
          <w:rFonts w:ascii="Palatino Linotype" w:hAnsi="Palatino Linotype"/>
          <w:sz w:val="24"/>
          <w:szCs w:val="24"/>
        </w:rPr>
        <w:t xml:space="preserve"> D</w:t>
      </w:r>
      <w:r w:rsidR="00BF1F28" w:rsidRPr="004D08DA">
        <w:rPr>
          <w:rFonts w:ascii="Palatino Linotype" w:hAnsi="Palatino Linotype"/>
          <w:sz w:val="24"/>
          <w:szCs w:val="24"/>
        </w:rPr>
        <w:t xml:space="preserve">ílčím cílem bylo zjistit, </w:t>
      </w:r>
      <w:r w:rsidR="00937667" w:rsidRPr="004D08DA">
        <w:rPr>
          <w:rFonts w:ascii="Palatino Linotype" w:hAnsi="Palatino Linotype"/>
          <w:sz w:val="24"/>
          <w:szCs w:val="24"/>
        </w:rPr>
        <w:t xml:space="preserve">co je obsahem komunikace při řízení pracovního výkonu u pedagogických pracovníků na škole malotřídního typu. </w:t>
      </w:r>
    </w:p>
    <w:p w14:paraId="1B70322C" w14:textId="4C790CFA" w:rsidR="00937667" w:rsidRPr="004D08DA" w:rsidRDefault="004D390F" w:rsidP="00BF1F28">
      <w:pPr>
        <w:spacing w:after="0" w:line="360" w:lineRule="auto"/>
        <w:ind w:firstLine="708"/>
        <w:jc w:val="both"/>
        <w:rPr>
          <w:rFonts w:ascii="Palatino Linotype" w:hAnsi="Palatino Linotype"/>
        </w:rPr>
      </w:pPr>
      <w:r w:rsidRPr="004D08DA">
        <w:rPr>
          <w:rFonts w:ascii="Palatino Linotype" w:hAnsi="Palatino Linotype"/>
          <w:sz w:val="24"/>
          <w:szCs w:val="24"/>
        </w:rPr>
        <w:t>Výzkumná otázka zněla: J</w:t>
      </w:r>
      <w:r w:rsidR="00937667" w:rsidRPr="004D08DA">
        <w:rPr>
          <w:rFonts w:ascii="Palatino Linotype" w:hAnsi="Palatino Linotype"/>
          <w:sz w:val="24"/>
          <w:szCs w:val="24"/>
        </w:rPr>
        <w:t xml:space="preserve">akým způsobem komunikují ředitelé v rámci řízení pracovního výkonu s pedagogickými pracovníky? Dílčí výzkumná otázka </w:t>
      </w:r>
      <w:r w:rsidRPr="004D08DA">
        <w:rPr>
          <w:rFonts w:ascii="Palatino Linotype" w:hAnsi="Palatino Linotype"/>
          <w:sz w:val="24"/>
          <w:szCs w:val="24"/>
        </w:rPr>
        <w:t>zněla: Co je obsahem komunikace v r</w:t>
      </w:r>
      <w:r w:rsidR="00A27D43">
        <w:rPr>
          <w:rFonts w:ascii="Palatino Linotype" w:hAnsi="Palatino Linotype"/>
          <w:sz w:val="24"/>
          <w:szCs w:val="24"/>
        </w:rPr>
        <w:t>ámci řízení pracovního výkonu u </w:t>
      </w:r>
      <w:r w:rsidRPr="004D08DA">
        <w:rPr>
          <w:rFonts w:ascii="Palatino Linotype" w:hAnsi="Palatino Linotype"/>
          <w:sz w:val="24"/>
          <w:szCs w:val="24"/>
        </w:rPr>
        <w:t>pedagogickýc</w:t>
      </w:r>
      <w:r w:rsidR="0096560A">
        <w:rPr>
          <w:rFonts w:ascii="Palatino Linotype" w:hAnsi="Palatino Linotype"/>
          <w:sz w:val="24"/>
          <w:szCs w:val="24"/>
        </w:rPr>
        <w:t>h pracovníků</w:t>
      </w:r>
      <w:r w:rsidRPr="004D08DA">
        <w:rPr>
          <w:rFonts w:ascii="Palatino Linotype" w:hAnsi="Palatino Linotype"/>
          <w:sz w:val="24"/>
          <w:szCs w:val="24"/>
        </w:rPr>
        <w:t>?</w:t>
      </w:r>
    </w:p>
    <w:p w14:paraId="589E3E3A" w14:textId="1915844F" w:rsidR="001A448E" w:rsidRPr="004D08DA" w:rsidRDefault="001A448E" w:rsidP="00BF1F28">
      <w:pPr>
        <w:spacing w:after="0" w:line="360" w:lineRule="auto"/>
        <w:ind w:firstLine="708"/>
        <w:jc w:val="both"/>
        <w:rPr>
          <w:rFonts w:ascii="Palatino Linotype" w:hAnsi="Palatino Linotype"/>
          <w:sz w:val="24"/>
          <w:szCs w:val="24"/>
        </w:rPr>
      </w:pPr>
      <w:r w:rsidRPr="004D08DA">
        <w:rPr>
          <w:rFonts w:ascii="Palatino Linotype" w:hAnsi="Palatino Linotype"/>
          <w:sz w:val="24"/>
          <w:szCs w:val="24"/>
        </w:rPr>
        <w:t xml:space="preserve">Výzkumné otázky </w:t>
      </w:r>
      <w:r w:rsidR="004D390F" w:rsidRPr="004D08DA">
        <w:rPr>
          <w:rFonts w:ascii="Palatino Linotype" w:hAnsi="Palatino Linotype"/>
          <w:sz w:val="24"/>
          <w:szCs w:val="24"/>
        </w:rPr>
        <w:t>byly</w:t>
      </w:r>
      <w:r w:rsidRPr="004D08DA">
        <w:rPr>
          <w:rFonts w:ascii="Palatino Linotype" w:hAnsi="Palatino Linotype"/>
          <w:sz w:val="24"/>
          <w:szCs w:val="24"/>
        </w:rPr>
        <w:t xml:space="preserve"> rozděleny do dvou č</w:t>
      </w:r>
      <w:r w:rsidR="00E73CE5">
        <w:rPr>
          <w:rFonts w:ascii="Palatino Linotype" w:hAnsi="Palatino Linotype"/>
          <w:sz w:val="24"/>
          <w:szCs w:val="24"/>
        </w:rPr>
        <w:t>ástí a jsou uvedeny jako příloha</w:t>
      </w:r>
      <w:r w:rsidRPr="004D08DA">
        <w:rPr>
          <w:rFonts w:ascii="Palatino Linotype" w:hAnsi="Palatino Linotype"/>
          <w:sz w:val="24"/>
          <w:szCs w:val="24"/>
        </w:rPr>
        <w:t xml:space="preserve"> č.</w:t>
      </w:r>
      <w:r w:rsidR="0004565F">
        <w:rPr>
          <w:rFonts w:ascii="Palatino Linotype" w:hAnsi="Palatino Linotype"/>
          <w:sz w:val="24"/>
          <w:szCs w:val="24"/>
        </w:rPr>
        <w:t xml:space="preserve"> </w:t>
      </w:r>
      <w:r w:rsidR="00E73CE5">
        <w:rPr>
          <w:rFonts w:ascii="Palatino Linotype" w:hAnsi="Palatino Linotype"/>
          <w:sz w:val="24"/>
          <w:szCs w:val="24"/>
        </w:rPr>
        <w:t>1</w:t>
      </w:r>
      <w:r w:rsidRPr="004D08DA">
        <w:rPr>
          <w:rFonts w:ascii="Palatino Linotype" w:hAnsi="Palatino Linotype"/>
          <w:sz w:val="24"/>
          <w:szCs w:val="24"/>
        </w:rPr>
        <w:t xml:space="preserve"> této práce</w:t>
      </w:r>
      <w:r w:rsidR="00CF3C77" w:rsidRPr="004D08DA">
        <w:rPr>
          <w:rFonts w:ascii="Palatino Linotype" w:hAnsi="Palatino Linotype"/>
          <w:sz w:val="24"/>
          <w:szCs w:val="24"/>
        </w:rPr>
        <w:t>.</w:t>
      </w:r>
      <w:r w:rsidRPr="004D08DA">
        <w:rPr>
          <w:rFonts w:ascii="Palatino Linotype" w:hAnsi="Palatino Linotype"/>
          <w:sz w:val="24"/>
          <w:szCs w:val="24"/>
        </w:rPr>
        <w:t xml:space="preserve"> </w:t>
      </w:r>
      <w:r w:rsidR="004D390F" w:rsidRPr="004D08DA">
        <w:rPr>
          <w:rFonts w:ascii="Palatino Linotype" w:hAnsi="Palatino Linotype"/>
          <w:sz w:val="24"/>
          <w:szCs w:val="24"/>
        </w:rPr>
        <w:t>První část byla</w:t>
      </w:r>
      <w:r w:rsidRPr="004D08DA">
        <w:rPr>
          <w:rFonts w:ascii="Palatino Linotype" w:hAnsi="Palatino Linotype"/>
          <w:sz w:val="24"/>
          <w:szCs w:val="24"/>
        </w:rPr>
        <w:t xml:space="preserve"> zaměřena na to, jak komunikuje vedení školy směrem k pedagogickým pracovníkům. Dru</w:t>
      </w:r>
      <w:r w:rsidR="004D390F" w:rsidRPr="004D08DA">
        <w:rPr>
          <w:rFonts w:ascii="Palatino Linotype" w:hAnsi="Palatino Linotype"/>
          <w:sz w:val="24"/>
          <w:szCs w:val="24"/>
        </w:rPr>
        <w:t>há část byla</w:t>
      </w:r>
      <w:r w:rsidRPr="004D08DA">
        <w:rPr>
          <w:rFonts w:ascii="Palatino Linotype" w:hAnsi="Palatino Linotype"/>
          <w:sz w:val="24"/>
          <w:szCs w:val="24"/>
        </w:rPr>
        <w:t xml:space="preserve"> zaměřena na to, jak komunikují pedagogičtí pracovníci směrem k vedení školy.  </w:t>
      </w:r>
    </w:p>
    <w:p w14:paraId="3117C47B" w14:textId="52DF7335" w:rsidR="00BF1F28" w:rsidRPr="004D08DA" w:rsidRDefault="00757977" w:rsidP="00B625A4">
      <w:pPr>
        <w:pStyle w:val="Nadpis2"/>
        <w:spacing w:after="240"/>
      </w:pPr>
      <w:bookmarkStart w:id="27" w:name="_Toc131195725"/>
      <w:r w:rsidRPr="004D08DA">
        <w:lastRenderedPageBreak/>
        <w:t>6.</w:t>
      </w:r>
      <w:r w:rsidR="00BF1F28" w:rsidRPr="004D08DA">
        <w:t>2</w:t>
      </w:r>
      <w:r w:rsidRPr="004D08DA">
        <w:tab/>
      </w:r>
      <w:r w:rsidR="00013864" w:rsidRPr="004D08DA">
        <w:t>Zvolený přístup a metoda sběru dat</w:t>
      </w:r>
      <w:bookmarkEnd w:id="27"/>
      <w:r w:rsidR="00BF1F28" w:rsidRPr="004D08DA">
        <w:t xml:space="preserve"> </w:t>
      </w:r>
    </w:p>
    <w:p w14:paraId="08E8A70A" w14:textId="0DC2AD2C" w:rsidR="00DE2209" w:rsidRPr="004D08DA" w:rsidRDefault="00BF1F28" w:rsidP="008265FA">
      <w:pPr>
        <w:spacing w:after="0" w:line="360" w:lineRule="auto"/>
        <w:ind w:firstLine="708"/>
        <w:jc w:val="both"/>
        <w:rPr>
          <w:rFonts w:ascii="Palatino Linotype" w:hAnsi="Palatino Linotype" w:cs="Times New Roman"/>
          <w:sz w:val="24"/>
          <w:szCs w:val="24"/>
        </w:rPr>
      </w:pPr>
      <w:r w:rsidRPr="004D08DA">
        <w:rPr>
          <w:rFonts w:ascii="Palatino Linotype" w:hAnsi="Palatino Linotype" w:cs="Times New Roman"/>
          <w:sz w:val="24"/>
          <w:szCs w:val="24"/>
        </w:rPr>
        <w:t xml:space="preserve">Pro empirický výzkum </w:t>
      </w:r>
      <w:r w:rsidR="004D390F" w:rsidRPr="004D08DA">
        <w:rPr>
          <w:rFonts w:ascii="Palatino Linotype" w:hAnsi="Palatino Linotype" w:cs="Times New Roman"/>
          <w:sz w:val="24"/>
          <w:szCs w:val="24"/>
        </w:rPr>
        <w:t>byl zvolen</w:t>
      </w:r>
      <w:r w:rsidRPr="004D08DA">
        <w:rPr>
          <w:rFonts w:ascii="Palatino Linotype" w:hAnsi="Palatino Linotype" w:cs="Times New Roman"/>
          <w:sz w:val="24"/>
          <w:szCs w:val="24"/>
        </w:rPr>
        <w:t xml:space="preserve"> kvalitativní </w:t>
      </w:r>
      <w:r w:rsidR="008265FA" w:rsidRPr="004D08DA">
        <w:rPr>
          <w:rFonts w:ascii="Palatino Linotype" w:hAnsi="Palatino Linotype" w:cs="Times New Roman"/>
          <w:sz w:val="24"/>
          <w:szCs w:val="24"/>
        </w:rPr>
        <w:t>přístup</w:t>
      </w:r>
      <w:r w:rsidRPr="004D08DA">
        <w:rPr>
          <w:rFonts w:ascii="Palatino Linotype" w:hAnsi="Palatino Linotype" w:cs="Times New Roman"/>
          <w:sz w:val="24"/>
          <w:szCs w:val="24"/>
        </w:rPr>
        <w:t>. Kvalitativní char</w:t>
      </w:r>
      <w:r w:rsidR="00DE2209" w:rsidRPr="004D08DA">
        <w:rPr>
          <w:rFonts w:ascii="Palatino Linotype" w:hAnsi="Palatino Linotype" w:cs="Times New Roman"/>
          <w:sz w:val="24"/>
          <w:szCs w:val="24"/>
        </w:rPr>
        <w:t>akter výzkumu byl zvolen</w:t>
      </w:r>
      <w:r w:rsidRPr="004D08DA">
        <w:rPr>
          <w:rFonts w:ascii="Palatino Linotype" w:hAnsi="Palatino Linotype" w:cs="Times New Roman"/>
          <w:sz w:val="24"/>
          <w:szCs w:val="24"/>
        </w:rPr>
        <w:t xml:space="preserve"> proto, </w:t>
      </w:r>
      <w:r w:rsidR="00DE2209" w:rsidRPr="004D08DA">
        <w:rPr>
          <w:rFonts w:ascii="Palatino Linotype" w:hAnsi="Palatino Linotype" w:cs="Times New Roman"/>
          <w:sz w:val="24"/>
          <w:szCs w:val="24"/>
        </w:rPr>
        <w:t>že jak píše Miovský (2006) lze tímto způsobem získat cenné detailní informace o zkoumaném jevu, rozšířit poznání o vztahy mez</w:t>
      </w:r>
      <w:r w:rsidR="00A508E1" w:rsidRPr="004D08DA">
        <w:rPr>
          <w:rFonts w:ascii="Palatino Linotype" w:hAnsi="Palatino Linotype" w:cs="Times New Roman"/>
          <w:sz w:val="24"/>
          <w:szCs w:val="24"/>
        </w:rPr>
        <w:t>i aspekty sledovaného jevu atd</w:t>
      </w:r>
      <w:r w:rsidR="00DE2209" w:rsidRPr="004D08DA">
        <w:rPr>
          <w:rFonts w:ascii="Palatino Linotype" w:hAnsi="Palatino Linotype" w:cs="Times New Roman"/>
          <w:sz w:val="24"/>
          <w:szCs w:val="24"/>
        </w:rPr>
        <w:t xml:space="preserve">. </w:t>
      </w:r>
    </w:p>
    <w:p w14:paraId="45CB086B" w14:textId="098F5EBB" w:rsidR="00BF1F28" w:rsidRPr="004D08DA" w:rsidRDefault="00BF1F28" w:rsidP="008265FA">
      <w:pPr>
        <w:autoSpaceDE w:val="0"/>
        <w:autoSpaceDN w:val="0"/>
        <w:adjustRightInd w:val="0"/>
        <w:spacing w:after="0" w:line="360" w:lineRule="auto"/>
        <w:ind w:firstLine="708"/>
        <w:jc w:val="both"/>
        <w:rPr>
          <w:rFonts w:ascii="Palatino Linotype" w:eastAsia="HiddenHorzOCR" w:hAnsi="Palatino Linotype" w:cs="HiddenHorzOCR"/>
          <w:sz w:val="24"/>
          <w:szCs w:val="24"/>
        </w:rPr>
      </w:pPr>
      <w:r w:rsidRPr="004D08DA">
        <w:rPr>
          <w:rFonts w:ascii="Palatino Linotype" w:hAnsi="Palatino Linotype" w:cs="Times New Roman"/>
          <w:iCs/>
          <w:sz w:val="24"/>
          <w:szCs w:val="24"/>
        </w:rPr>
        <w:t>Kvalitativní výzkum</w:t>
      </w:r>
      <w:r w:rsidRPr="004D08DA">
        <w:rPr>
          <w:rFonts w:ascii="Palatino Linotype" w:hAnsi="Palatino Linotype" w:cs="Times New Roman"/>
          <w:i/>
          <w:iCs/>
          <w:sz w:val="24"/>
          <w:szCs w:val="24"/>
        </w:rPr>
        <w:t xml:space="preserve"> </w:t>
      </w:r>
      <w:r w:rsidRPr="004D08DA">
        <w:rPr>
          <w:rFonts w:ascii="Palatino Linotype" w:hAnsi="Palatino Linotype" w:cs="Times New Roman"/>
          <w:sz w:val="24"/>
          <w:szCs w:val="24"/>
        </w:rPr>
        <w:t xml:space="preserve">definují </w:t>
      </w:r>
      <w:r w:rsidRPr="004D08DA">
        <w:rPr>
          <w:rFonts w:ascii="Palatino Linotype" w:hAnsi="Palatino Linotype"/>
          <w:sz w:val="24"/>
          <w:szCs w:val="24"/>
        </w:rPr>
        <w:t>Strauss a Corbinová (1999, s. 10)</w:t>
      </w:r>
      <w:r w:rsidRPr="004D08DA">
        <w:rPr>
          <w:rFonts w:ascii="Palatino Linotype" w:hAnsi="Palatino Linotype" w:cs="Times New Roman"/>
          <w:sz w:val="24"/>
          <w:szCs w:val="24"/>
        </w:rPr>
        <w:t xml:space="preserve"> jako jakýkoliv výzkum, jehož </w:t>
      </w:r>
      <w:r w:rsidRPr="004D08DA">
        <w:rPr>
          <w:rFonts w:ascii="Palatino Linotype" w:eastAsia="HiddenHorzOCR" w:hAnsi="Palatino Linotype" w:cs="HiddenHorzOCR"/>
          <w:sz w:val="24"/>
          <w:szCs w:val="24"/>
        </w:rPr>
        <w:t xml:space="preserve">výsledků </w:t>
      </w:r>
      <w:r w:rsidRPr="004D08DA">
        <w:rPr>
          <w:rFonts w:ascii="Palatino Linotype" w:hAnsi="Palatino Linotype" w:cs="Times New Roman"/>
          <w:sz w:val="24"/>
          <w:szCs w:val="24"/>
        </w:rPr>
        <w:t xml:space="preserve">se nedosahuje pomocí statistických procedur nebo jiných </w:t>
      </w:r>
      <w:r w:rsidRPr="004D08DA">
        <w:rPr>
          <w:rFonts w:ascii="Palatino Linotype" w:eastAsia="HiddenHorzOCR" w:hAnsi="Palatino Linotype" w:cs="HiddenHorzOCR"/>
          <w:sz w:val="24"/>
          <w:szCs w:val="24"/>
        </w:rPr>
        <w:t xml:space="preserve">způsobů </w:t>
      </w:r>
      <w:r w:rsidRPr="004D08DA">
        <w:rPr>
          <w:rFonts w:ascii="Palatino Linotype" w:hAnsi="Palatino Linotype" w:cs="Times New Roman"/>
          <w:sz w:val="24"/>
          <w:szCs w:val="24"/>
        </w:rPr>
        <w:t>kvantifikace.</w:t>
      </w:r>
      <w:r w:rsidR="00A27D43">
        <w:rPr>
          <w:rFonts w:ascii="Palatino Linotype" w:hAnsi="Palatino Linotype" w:cs="Times New Roman"/>
          <w:sz w:val="24"/>
          <w:szCs w:val="24"/>
        </w:rPr>
        <w:t xml:space="preserve"> Kvalitativní výzkum definuje i </w:t>
      </w:r>
      <w:r w:rsidRPr="004D08DA">
        <w:rPr>
          <w:rFonts w:ascii="Palatino Linotype" w:hAnsi="Palatino Linotype" w:cs="Times New Roman"/>
          <w:sz w:val="24"/>
          <w:szCs w:val="24"/>
        </w:rPr>
        <w:t>Disman (2002, s. 285) a to tak, že je to „nenumerické šetření a interpretace sociální reality, s cílem odkrýt význam podkládaný sdělovaným informacím.“</w:t>
      </w:r>
    </w:p>
    <w:p w14:paraId="65501323" w14:textId="2B42255F" w:rsidR="00BF1F28" w:rsidRPr="00621FA6" w:rsidRDefault="00BF1F28" w:rsidP="00BF1F28">
      <w:pPr>
        <w:autoSpaceDE w:val="0"/>
        <w:autoSpaceDN w:val="0"/>
        <w:adjustRightInd w:val="0"/>
        <w:spacing w:after="0" w:line="360" w:lineRule="auto"/>
        <w:jc w:val="both"/>
        <w:rPr>
          <w:rFonts w:ascii="Palatino Linotype" w:eastAsia="HiddenHorzOCR" w:hAnsi="Palatino Linotype" w:cs="HiddenHorzOCR"/>
          <w:sz w:val="24"/>
          <w:szCs w:val="24"/>
        </w:rPr>
      </w:pPr>
      <w:r w:rsidRPr="004D08DA">
        <w:rPr>
          <w:rFonts w:ascii="Palatino Linotype" w:eastAsia="HiddenHorzOCR" w:hAnsi="Palatino Linotype" w:cs="HiddenHorzOCR"/>
          <w:sz w:val="24"/>
          <w:szCs w:val="24"/>
        </w:rPr>
        <w:tab/>
        <w:t xml:space="preserve">Švaříček, Šedová (2007, s. 53) uvádějí, </w:t>
      </w:r>
      <w:r w:rsidR="008265FA" w:rsidRPr="004D08DA">
        <w:rPr>
          <w:rFonts w:ascii="Palatino Linotype" w:eastAsia="HiddenHorzOCR" w:hAnsi="Palatino Linotype" w:cs="HiddenHorzOCR"/>
          <w:sz w:val="24"/>
          <w:szCs w:val="24"/>
        </w:rPr>
        <w:t>že</w:t>
      </w:r>
      <w:r w:rsidRPr="004D08DA">
        <w:rPr>
          <w:rFonts w:ascii="Palatino Linotype" w:eastAsia="HiddenHorzOCR" w:hAnsi="Palatino Linotype" w:cs="HiddenHorzOCR"/>
          <w:sz w:val="24"/>
          <w:szCs w:val="24"/>
        </w:rPr>
        <w:t xml:space="preserve"> kvalitativní výzkumníci používají rozhovor a cílem polostrukturovaného rozhovoru je získat detailní a komplexní informace o studovaném jevu.</w:t>
      </w:r>
      <w:r w:rsidR="00911A95" w:rsidRPr="004D08DA">
        <w:rPr>
          <w:rFonts w:ascii="Palatino Linotype" w:eastAsia="HiddenHorzOCR" w:hAnsi="Palatino Linotype" w:cs="HiddenHorzOCR"/>
          <w:sz w:val="24"/>
          <w:szCs w:val="24"/>
        </w:rPr>
        <w:t xml:space="preserve"> </w:t>
      </w:r>
      <w:r w:rsidR="007F388D" w:rsidRPr="004D08DA">
        <w:rPr>
          <w:rFonts w:ascii="Palatino Linotype" w:eastAsia="HiddenHorzOCR" w:hAnsi="Palatino Linotype" w:cs="HiddenHorzOCR"/>
          <w:sz w:val="24"/>
          <w:szCs w:val="24"/>
        </w:rPr>
        <w:t>Zvolena byla metoda p</w:t>
      </w:r>
      <w:r w:rsidR="00911A95" w:rsidRPr="004D08DA">
        <w:rPr>
          <w:rFonts w:ascii="Palatino Linotype" w:eastAsia="HiddenHorzOCR" w:hAnsi="Palatino Linotype" w:cs="HiddenHorzOCR"/>
          <w:sz w:val="24"/>
          <w:szCs w:val="24"/>
        </w:rPr>
        <w:t>olo</w:t>
      </w:r>
      <w:r w:rsidR="007F388D" w:rsidRPr="004D08DA">
        <w:rPr>
          <w:rFonts w:ascii="Palatino Linotype" w:eastAsia="HiddenHorzOCR" w:hAnsi="Palatino Linotype" w:cs="HiddenHorzOCR"/>
          <w:sz w:val="24"/>
          <w:szCs w:val="24"/>
        </w:rPr>
        <w:t>strukturovaného</w:t>
      </w:r>
      <w:r w:rsidR="00911A95" w:rsidRPr="004D08DA">
        <w:rPr>
          <w:rFonts w:ascii="Palatino Linotype" w:eastAsia="HiddenHorzOCR" w:hAnsi="Palatino Linotype" w:cs="HiddenHorzOCR"/>
          <w:sz w:val="24"/>
          <w:szCs w:val="24"/>
        </w:rPr>
        <w:t xml:space="preserve"> rozhovor</w:t>
      </w:r>
      <w:r w:rsidR="007F388D" w:rsidRPr="004D08DA">
        <w:rPr>
          <w:rFonts w:ascii="Palatino Linotype" w:eastAsia="HiddenHorzOCR" w:hAnsi="Palatino Linotype" w:cs="HiddenHorzOCR"/>
          <w:sz w:val="24"/>
          <w:szCs w:val="24"/>
        </w:rPr>
        <w:t xml:space="preserve">u, protože </w:t>
      </w:r>
      <w:r w:rsidR="00911A95" w:rsidRPr="004D08DA">
        <w:rPr>
          <w:rFonts w:ascii="Palatino Linotype" w:eastAsia="HiddenHorzOCR" w:hAnsi="Palatino Linotype" w:cs="HiddenHorzOCR"/>
          <w:sz w:val="24"/>
          <w:szCs w:val="24"/>
        </w:rPr>
        <w:t>podle Mišoviče (2019, s. 80)</w:t>
      </w:r>
      <w:r w:rsidR="007F388D" w:rsidRPr="004D08DA">
        <w:rPr>
          <w:rFonts w:ascii="Palatino Linotype" w:eastAsia="HiddenHorzOCR" w:hAnsi="Palatino Linotype" w:cs="HiddenHorzOCR"/>
          <w:sz w:val="24"/>
          <w:szCs w:val="24"/>
        </w:rPr>
        <w:t xml:space="preserve"> je</w:t>
      </w:r>
      <w:r w:rsidR="00911A95" w:rsidRPr="004D08DA">
        <w:rPr>
          <w:rFonts w:ascii="Palatino Linotype" w:eastAsia="HiddenHorzOCR" w:hAnsi="Palatino Linotype" w:cs="HiddenHorzOCR"/>
          <w:sz w:val="24"/>
          <w:szCs w:val="24"/>
        </w:rPr>
        <w:t xml:space="preserve"> oblíbený pro svou flexibilitu, dostupnost, pochopitelnost. Má schopnost vyjevit a odhalit významné aspekty lidského organizačního chování. Je to </w:t>
      </w:r>
      <w:r w:rsidR="00911A95" w:rsidRPr="0054464E">
        <w:rPr>
          <w:rFonts w:ascii="Palatino Linotype" w:eastAsia="HiddenHorzOCR" w:hAnsi="Palatino Linotype" w:cs="HiddenHorzOCR"/>
          <w:sz w:val="24"/>
          <w:szCs w:val="24"/>
        </w:rPr>
        <w:t xml:space="preserve">nejefektivnější a vhodný pro informaci. Konverzace, která ani jeho základem, </w:t>
      </w:r>
      <w:r w:rsidR="00911A95" w:rsidRPr="00621FA6">
        <w:rPr>
          <w:rFonts w:ascii="Palatino Linotype" w:eastAsia="HiddenHorzOCR" w:hAnsi="Palatino Linotype" w:cs="HiddenHorzOCR"/>
          <w:sz w:val="24"/>
          <w:szCs w:val="24"/>
        </w:rPr>
        <w:t xml:space="preserve">umožňuje výzkumníkovi mít styl, rychlost okurky otázek. </w:t>
      </w:r>
      <w:r w:rsidR="0054464E" w:rsidRPr="00621FA6">
        <w:rPr>
          <w:rFonts w:ascii="Palatino Linotype" w:hAnsi="Palatino Linotype"/>
          <w:sz w:val="24"/>
          <w:szCs w:val="24"/>
        </w:rPr>
        <w:t>Mišovič (2019, s. 46) uvádí, že do „polostrukturovaného rozhovoru zapojujeme menší počet lidí, ale otázky jdou do větší hloubky a směřují k odhalení málo zřejmý věci, vztahu a souvislosti.“</w:t>
      </w:r>
      <w:r w:rsidR="005005F8" w:rsidRPr="00621FA6">
        <w:rPr>
          <w:rFonts w:ascii="Palatino Linotype" w:hAnsi="Palatino Linotype"/>
          <w:sz w:val="24"/>
          <w:szCs w:val="24"/>
        </w:rPr>
        <w:t xml:space="preserve"> Při získávání dat metodou polostrukturovaných rozhovorů, nejsou otázky neměnně dané, a je zde možnost použití následného dotazování se. (Miovský, 2006)</w:t>
      </w:r>
    </w:p>
    <w:p w14:paraId="6A071045" w14:textId="28F8B7A3" w:rsidR="00091481" w:rsidRPr="004D08DA" w:rsidRDefault="00091481" w:rsidP="00091481">
      <w:pPr>
        <w:autoSpaceDE w:val="0"/>
        <w:autoSpaceDN w:val="0"/>
        <w:adjustRightInd w:val="0"/>
        <w:spacing w:after="0" w:line="360" w:lineRule="auto"/>
        <w:ind w:firstLine="708"/>
        <w:jc w:val="both"/>
        <w:rPr>
          <w:rFonts w:ascii="Palatino Linotype" w:hAnsi="Palatino Linotype"/>
        </w:rPr>
      </w:pPr>
      <w:r w:rsidRPr="00621FA6">
        <w:rPr>
          <w:rFonts w:ascii="Palatino Linotype" w:eastAsia="HiddenHorzOCR" w:hAnsi="Palatino Linotype" w:cs="HiddenHorzOCR"/>
          <w:sz w:val="24"/>
          <w:szCs w:val="24"/>
        </w:rPr>
        <w:t xml:space="preserve">S volbou metody </w:t>
      </w:r>
      <w:r w:rsidRPr="004D08DA">
        <w:rPr>
          <w:rFonts w:ascii="Palatino Linotype" w:eastAsia="HiddenHorzOCR" w:hAnsi="Palatino Linotype" w:cs="HiddenHorzOCR"/>
          <w:sz w:val="24"/>
          <w:szCs w:val="24"/>
        </w:rPr>
        <w:t>sběru dat</w:t>
      </w:r>
      <w:r w:rsidR="00851CBB" w:rsidRPr="004D08DA">
        <w:rPr>
          <w:rFonts w:ascii="Palatino Linotype" w:eastAsia="HiddenHorzOCR" w:hAnsi="Palatino Linotype" w:cs="HiddenHorzOCR"/>
          <w:sz w:val="24"/>
          <w:szCs w:val="24"/>
        </w:rPr>
        <w:t>,</w:t>
      </w:r>
      <w:r w:rsidR="006450A4" w:rsidRPr="004D08DA">
        <w:rPr>
          <w:rFonts w:ascii="Palatino Linotype" w:eastAsia="HiddenHorzOCR" w:hAnsi="Palatino Linotype" w:cs="HiddenHorzOCR"/>
          <w:sz w:val="24"/>
          <w:szCs w:val="24"/>
        </w:rPr>
        <w:t xml:space="preserve"> </w:t>
      </w:r>
      <w:r w:rsidRPr="004D08DA">
        <w:rPr>
          <w:rFonts w:ascii="Palatino Linotype" w:eastAsia="HiddenHorzOCR" w:hAnsi="Palatino Linotype" w:cs="HiddenHorzOCR"/>
          <w:sz w:val="24"/>
          <w:szCs w:val="24"/>
        </w:rPr>
        <w:t xml:space="preserve">byl pro </w:t>
      </w:r>
      <w:r w:rsidR="00851CBB" w:rsidRPr="004D08DA">
        <w:rPr>
          <w:rFonts w:ascii="Palatino Linotype" w:eastAsia="HiddenHorzOCR" w:hAnsi="Palatino Linotype" w:cs="HiddenHorzOCR"/>
          <w:sz w:val="24"/>
          <w:szCs w:val="24"/>
        </w:rPr>
        <w:t xml:space="preserve">záměrný </w:t>
      </w:r>
      <w:r w:rsidRPr="004D08DA">
        <w:rPr>
          <w:rFonts w:ascii="Palatino Linotype" w:eastAsia="HiddenHorzOCR" w:hAnsi="Palatino Linotype" w:cs="HiddenHorzOCR"/>
          <w:sz w:val="24"/>
          <w:szCs w:val="24"/>
        </w:rPr>
        <w:t>výběr výzkumného vzorku zvolen výběr podl</w:t>
      </w:r>
      <w:r w:rsidR="00D2486A">
        <w:rPr>
          <w:rFonts w:ascii="Palatino Linotype" w:eastAsia="HiddenHorzOCR" w:hAnsi="Palatino Linotype" w:cs="HiddenHorzOCR"/>
          <w:sz w:val="24"/>
          <w:szCs w:val="24"/>
        </w:rPr>
        <w:t>e předem daného kritéria, a to</w:t>
      </w:r>
      <w:r w:rsidRPr="004D08DA">
        <w:rPr>
          <w:rFonts w:ascii="Palatino Linotype" w:eastAsia="HiddenHorzOCR" w:hAnsi="Palatino Linotype" w:cs="HiddenHorzOCR"/>
          <w:sz w:val="24"/>
          <w:szCs w:val="24"/>
        </w:rPr>
        <w:t xml:space="preserve"> – </w:t>
      </w:r>
      <w:r w:rsidR="00D2486A">
        <w:rPr>
          <w:rFonts w:ascii="Palatino Linotype" w:eastAsia="HiddenHorzOCR" w:hAnsi="Palatino Linotype" w:cs="HiddenHorzOCR"/>
          <w:sz w:val="24"/>
          <w:szCs w:val="24"/>
        </w:rPr>
        <w:t>respondent</w:t>
      </w:r>
      <w:r w:rsidR="00D2486A" w:rsidRPr="004D08DA">
        <w:rPr>
          <w:rFonts w:ascii="Palatino Linotype" w:eastAsia="HiddenHorzOCR" w:hAnsi="Palatino Linotype" w:cs="HiddenHorzOCR"/>
          <w:sz w:val="24"/>
          <w:szCs w:val="24"/>
        </w:rPr>
        <w:t xml:space="preserve"> </w:t>
      </w:r>
      <w:r w:rsidR="00D2486A">
        <w:rPr>
          <w:rFonts w:ascii="Palatino Linotype" w:eastAsia="HiddenHorzOCR" w:hAnsi="Palatino Linotype" w:cs="HiddenHorzOCR"/>
          <w:sz w:val="24"/>
          <w:szCs w:val="24"/>
        </w:rPr>
        <w:t>(</w:t>
      </w:r>
      <w:r w:rsidRPr="004D08DA">
        <w:rPr>
          <w:rFonts w:ascii="Palatino Linotype" w:eastAsia="HiddenHorzOCR" w:hAnsi="Palatino Linotype" w:cs="HiddenHorzOCR"/>
          <w:sz w:val="24"/>
          <w:szCs w:val="24"/>
        </w:rPr>
        <w:t>participant</w:t>
      </w:r>
      <w:r w:rsidR="00D2486A">
        <w:rPr>
          <w:rFonts w:ascii="Palatino Linotype" w:eastAsia="HiddenHorzOCR" w:hAnsi="Palatino Linotype" w:cs="HiddenHorzOCR"/>
          <w:sz w:val="24"/>
          <w:szCs w:val="24"/>
        </w:rPr>
        <w:t xml:space="preserve">) </w:t>
      </w:r>
      <w:r w:rsidRPr="004D08DA">
        <w:rPr>
          <w:rFonts w:ascii="Palatino Linotype" w:eastAsia="HiddenHorzOCR" w:hAnsi="Palatino Linotype" w:cs="HiddenHorzOCR"/>
          <w:sz w:val="24"/>
          <w:szCs w:val="24"/>
        </w:rPr>
        <w:t>musí být pedagogický pracovník.</w:t>
      </w:r>
      <w:r w:rsidR="00851CBB" w:rsidRPr="004D08DA">
        <w:rPr>
          <w:rFonts w:ascii="Palatino Linotype" w:eastAsia="HiddenHorzOCR" w:hAnsi="Palatino Linotype" w:cs="HiddenHorzOCR"/>
          <w:sz w:val="24"/>
          <w:szCs w:val="24"/>
        </w:rPr>
        <w:t xml:space="preserve"> Jak uvádí </w:t>
      </w:r>
      <w:r w:rsidR="00851CBB" w:rsidRPr="004D08DA">
        <w:rPr>
          <w:rFonts w:ascii="Palatino Linotype" w:hAnsi="Palatino Linotype"/>
          <w:sz w:val="24"/>
          <w:szCs w:val="24"/>
        </w:rPr>
        <w:t xml:space="preserve">Miovský (2006, s. 135), je metoda záměrného výběru výzkumného vzorku nejrozšířenější </w:t>
      </w:r>
      <w:r w:rsidR="00851CBB" w:rsidRPr="004D08DA">
        <w:rPr>
          <w:rFonts w:ascii="Palatino Linotype" w:hAnsi="Palatino Linotype"/>
          <w:sz w:val="24"/>
          <w:szCs w:val="24"/>
        </w:rPr>
        <w:lastRenderedPageBreak/>
        <w:t>metodou výběru vzorku, s jakou se při aplikaci kvalitativního výzkumu můžeme setkat.</w:t>
      </w:r>
    </w:p>
    <w:p w14:paraId="3FA6759E" w14:textId="7568A907" w:rsidR="008B6959" w:rsidRPr="004D08DA" w:rsidRDefault="00BF1F28" w:rsidP="00BF1F28">
      <w:pPr>
        <w:spacing w:line="360" w:lineRule="auto"/>
        <w:ind w:firstLine="708"/>
        <w:jc w:val="both"/>
        <w:rPr>
          <w:rFonts w:ascii="Palatino Linotype" w:hAnsi="Palatino Linotype"/>
          <w:sz w:val="24"/>
          <w:szCs w:val="24"/>
        </w:rPr>
      </w:pPr>
      <w:r w:rsidRPr="004D08DA">
        <w:rPr>
          <w:rFonts w:ascii="Palatino Linotype" w:hAnsi="Palatino Linotype"/>
          <w:sz w:val="24"/>
          <w:szCs w:val="24"/>
        </w:rPr>
        <w:t>Pro svůj výzkum jsem vybral jednu určitou základní školu, jak je popsáno v</w:t>
      </w:r>
      <w:r w:rsidR="00851CBB" w:rsidRPr="004D08DA">
        <w:rPr>
          <w:rFonts w:ascii="Palatino Linotype" w:hAnsi="Palatino Linotype"/>
          <w:sz w:val="24"/>
          <w:szCs w:val="24"/>
        </w:rPr>
        <w:t xml:space="preserve"> následující </w:t>
      </w:r>
      <w:r w:rsidRPr="004D08DA">
        <w:rPr>
          <w:rFonts w:ascii="Palatino Linotype" w:hAnsi="Palatino Linotype"/>
          <w:sz w:val="24"/>
          <w:szCs w:val="24"/>
        </w:rPr>
        <w:t>kapitole.</w:t>
      </w:r>
    </w:p>
    <w:p w14:paraId="6FFAFD72" w14:textId="012F0E3E" w:rsidR="00BF1F28" w:rsidRPr="00A27D43" w:rsidRDefault="00311E20" w:rsidP="008B6959">
      <w:pPr>
        <w:pStyle w:val="Nadpis3"/>
        <w:numPr>
          <w:ilvl w:val="2"/>
          <w:numId w:val="5"/>
        </w:numPr>
      </w:pPr>
      <w:bookmarkStart w:id="28" w:name="_Toc131195726"/>
      <w:r w:rsidRPr="00A27D43">
        <w:t>Realizace výzkumu</w:t>
      </w:r>
      <w:bookmarkEnd w:id="28"/>
    </w:p>
    <w:p w14:paraId="14D39AD3" w14:textId="77F867C4" w:rsidR="00DD3317" w:rsidRDefault="007F05E9" w:rsidP="00BF1F28">
      <w:pPr>
        <w:spacing w:after="0" w:line="360" w:lineRule="auto"/>
        <w:ind w:firstLine="708"/>
        <w:jc w:val="both"/>
        <w:rPr>
          <w:rFonts w:ascii="Palatino Linotype" w:hAnsi="Palatino Linotype"/>
          <w:sz w:val="24"/>
          <w:szCs w:val="24"/>
        </w:rPr>
      </w:pPr>
      <w:r w:rsidRPr="00A27D43">
        <w:rPr>
          <w:rFonts w:ascii="Palatino Linotype" w:hAnsi="Palatino Linotype"/>
          <w:sz w:val="24"/>
          <w:szCs w:val="24"/>
        </w:rPr>
        <w:t xml:space="preserve">Samotný výzkum byl zrealizován na škole malotřídního typu. </w:t>
      </w:r>
      <w:r w:rsidR="00DD3317" w:rsidRPr="00A27D43">
        <w:rPr>
          <w:rFonts w:ascii="Palatino Linotype" w:hAnsi="Palatino Linotype"/>
          <w:sz w:val="24"/>
          <w:szCs w:val="24"/>
        </w:rPr>
        <w:t xml:space="preserve">Škola byla vybrána ze seznamu malotřídních škol v nejbližším okolí. Ředitel školy byl kontaktován emailem s žádostí o poskytnutí rozhovorů k výzkumu, s účastí na výzkumu souhlasil. Následně byl naplánován termín, kdy budou rozhovory provedeny. </w:t>
      </w:r>
      <w:r w:rsidR="004C183A">
        <w:rPr>
          <w:rFonts w:ascii="Palatino Linotype" w:hAnsi="Palatino Linotype"/>
          <w:sz w:val="24"/>
          <w:szCs w:val="24"/>
        </w:rPr>
        <w:t xml:space="preserve">Jako první byl naplánován rozhovor s ředitelem školy. </w:t>
      </w:r>
      <w:r w:rsidR="00DD3317" w:rsidRPr="00A27D43">
        <w:rPr>
          <w:rFonts w:ascii="Palatino Linotype" w:hAnsi="Palatino Linotype"/>
          <w:sz w:val="24"/>
          <w:szCs w:val="24"/>
        </w:rPr>
        <w:t xml:space="preserve">Poté mi byly sjednány schůzky s pedagogickými pracovníky školy. </w:t>
      </w:r>
      <w:r w:rsidR="00BF1F28" w:rsidRPr="00A27D43">
        <w:rPr>
          <w:rFonts w:ascii="Palatino Linotype" w:hAnsi="Palatino Linotype"/>
          <w:sz w:val="24"/>
          <w:szCs w:val="24"/>
        </w:rPr>
        <w:t xml:space="preserve">Respondenty byli učitelé </w:t>
      </w:r>
      <w:r w:rsidR="00DD3317">
        <w:rPr>
          <w:rFonts w:ascii="Palatino Linotype" w:hAnsi="Palatino Linotype"/>
          <w:sz w:val="24"/>
          <w:szCs w:val="24"/>
        </w:rPr>
        <w:t xml:space="preserve">a ředitel </w:t>
      </w:r>
      <w:r w:rsidR="00BF1F28" w:rsidRPr="004D08DA">
        <w:rPr>
          <w:rFonts w:ascii="Palatino Linotype" w:hAnsi="Palatino Linotype"/>
          <w:sz w:val="24"/>
          <w:szCs w:val="24"/>
        </w:rPr>
        <w:t>v této škole. Přáli si, a</w:t>
      </w:r>
      <w:r w:rsidR="00A27D43">
        <w:rPr>
          <w:rFonts w:ascii="Palatino Linotype" w:hAnsi="Palatino Linotype"/>
          <w:sz w:val="24"/>
          <w:szCs w:val="24"/>
        </w:rPr>
        <w:t> </w:t>
      </w:r>
      <w:r w:rsidR="00BF1F28" w:rsidRPr="004D08DA">
        <w:rPr>
          <w:rFonts w:ascii="Palatino Linotype" w:hAnsi="Palatino Linotype"/>
          <w:sz w:val="24"/>
          <w:szCs w:val="24"/>
        </w:rPr>
        <w:t>zároveň to bylo i</w:t>
      </w:r>
      <w:r w:rsidR="004C183A">
        <w:rPr>
          <w:rFonts w:ascii="Palatino Linotype" w:hAnsi="Palatino Linotype"/>
          <w:sz w:val="24"/>
          <w:szCs w:val="24"/>
        </w:rPr>
        <w:t> </w:t>
      </w:r>
      <w:r w:rsidR="00BF1F28" w:rsidRPr="004D08DA">
        <w:rPr>
          <w:rFonts w:ascii="Palatino Linotype" w:hAnsi="Palatino Linotype"/>
          <w:sz w:val="24"/>
          <w:szCs w:val="24"/>
        </w:rPr>
        <w:t>podmínkou účasti ve výzkumu, aby byla zachována anonymita. Proto není blíže specifikováno, o ja</w:t>
      </w:r>
      <w:r w:rsidR="00A27D43">
        <w:rPr>
          <w:rFonts w:ascii="Palatino Linotype" w:hAnsi="Palatino Linotype"/>
          <w:sz w:val="24"/>
          <w:szCs w:val="24"/>
        </w:rPr>
        <w:t>kou školu se jednalo (souvisí i </w:t>
      </w:r>
      <w:r w:rsidR="00BF1F28" w:rsidRPr="004D08DA">
        <w:rPr>
          <w:rFonts w:ascii="Palatino Linotype" w:hAnsi="Palatino Linotype"/>
          <w:sz w:val="24"/>
          <w:szCs w:val="24"/>
        </w:rPr>
        <w:t xml:space="preserve">s etikou výzkumu). Stejně tak, pokud jsou v textu nebo jinde v práci uvedeny informace, která by umožnily identifikaci školy nebo jednotlivých respondentů, jsou tato vynechána nebo </w:t>
      </w:r>
      <w:r w:rsidRPr="004D08DA">
        <w:rPr>
          <w:rFonts w:ascii="Palatino Linotype" w:hAnsi="Palatino Linotype"/>
          <w:sz w:val="24"/>
          <w:szCs w:val="24"/>
        </w:rPr>
        <w:t>zneviditelněna</w:t>
      </w:r>
      <w:r w:rsidR="00BF1F28" w:rsidRPr="004D08DA">
        <w:rPr>
          <w:rFonts w:ascii="Palatino Linotype" w:hAnsi="Palatino Linotype"/>
          <w:sz w:val="24"/>
          <w:szCs w:val="24"/>
        </w:rPr>
        <w:t xml:space="preserve">. </w:t>
      </w:r>
    </w:p>
    <w:p w14:paraId="0AD9F075" w14:textId="59FD3CB4" w:rsidR="00BF1F28" w:rsidRPr="004D08DA" w:rsidRDefault="00BF1F28" w:rsidP="00BF1F28">
      <w:pPr>
        <w:spacing w:after="0" w:line="360" w:lineRule="auto"/>
        <w:ind w:firstLine="708"/>
        <w:jc w:val="both"/>
        <w:rPr>
          <w:rFonts w:ascii="Palatino Linotype" w:hAnsi="Palatino Linotype"/>
          <w:sz w:val="24"/>
          <w:szCs w:val="24"/>
        </w:rPr>
      </w:pPr>
      <w:r w:rsidRPr="004D08DA">
        <w:rPr>
          <w:rFonts w:ascii="Palatino Linotype" w:hAnsi="Palatino Linotype"/>
          <w:sz w:val="24"/>
          <w:szCs w:val="24"/>
        </w:rPr>
        <w:t>Výzkum probíhal v lednu až březnu roku 202</w:t>
      </w:r>
      <w:r w:rsidR="00DC6AA9">
        <w:rPr>
          <w:rFonts w:ascii="Palatino Linotype" w:hAnsi="Palatino Linotype"/>
          <w:sz w:val="24"/>
          <w:szCs w:val="24"/>
        </w:rPr>
        <w:t xml:space="preserve">3. Pět pedagogických pracovníků včetně </w:t>
      </w:r>
      <w:r w:rsidR="00B879E2">
        <w:rPr>
          <w:rFonts w:ascii="Palatino Linotype" w:hAnsi="Palatino Linotype"/>
          <w:sz w:val="24"/>
          <w:szCs w:val="24"/>
        </w:rPr>
        <w:t>ředitel</w:t>
      </w:r>
      <w:r w:rsidR="00DC6AA9">
        <w:rPr>
          <w:rFonts w:ascii="Palatino Linotype" w:hAnsi="Palatino Linotype"/>
          <w:sz w:val="24"/>
          <w:szCs w:val="24"/>
        </w:rPr>
        <w:t>e souhlasilo</w:t>
      </w:r>
      <w:r w:rsidRPr="004D08DA">
        <w:rPr>
          <w:rFonts w:ascii="Palatino Linotype" w:hAnsi="Palatino Linotype"/>
          <w:sz w:val="24"/>
          <w:szCs w:val="24"/>
        </w:rPr>
        <w:t xml:space="preserve"> s účastí na výzkumu</w:t>
      </w:r>
      <w:r w:rsidR="00DD3317">
        <w:rPr>
          <w:rFonts w:ascii="Palatino Linotype" w:hAnsi="Palatino Linotype"/>
          <w:sz w:val="24"/>
          <w:szCs w:val="24"/>
        </w:rPr>
        <w:t xml:space="preserve"> </w:t>
      </w:r>
      <w:r w:rsidR="00DD3317" w:rsidRPr="004D08DA">
        <w:rPr>
          <w:rFonts w:ascii="Palatino Linotype" w:hAnsi="Palatino Linotype"/>
          <w:sz w:val="24"/>
          <w:szCs w:val="24"/>
        </w:rPr>
        <w:t>(tři z nich s dokončeným vysokoškolským pedagogickým vzděláním, dva se střední školou pedagogického zaměření).</w:t>
      </w:r>
      <w:r w:rsidRPr="004D08DA">
        <w:rPr>
          <w:rFonts w:ascii="Palatino Linotype" w:hAnsi="Palatino Linotype"/>
          <w:sz w:val="24"/>
          <w:szCs w:val="24"/>
        </w:rPr>
        <w:t xml:space="preserve"> </w:t>
      </w:r>
      <w:r w:rsidR="00DC6AA9">
        <w:rPr>
          <w:rFonts w:ascii="Palatino Linotype" w:hAnsi="Palatino Linotype"/>
          <w:sz w:val="24"/>
          <w:szCs w:val="24"/>
        </w:rPr>
        <w:t xml:space="preserve">Bližší specifikace respondentů je takováto: respondent - ředitelka (R), respondent – učitelka 1 (U1), respondent – učitelka 2 (U2), respondent – učitelka 3 (U3), respondent – vychovatelka (V). </w:t>
      </w:r>
      <w:r w:rsidRPr="004D08DA">
        <w:rPr>
          <w:rFonts w:ascii="Palatino Linotype" w:hAnsi="Palatino Linotype"/>
          <w:sz w:val="24"/>
          <w:szCs w:val="24"/>
        </w:rPr>
        <w:t>Před započetím byl vždy získán souhlas ředitele a učitelů s účastí na výzkumu. Resp</w:t>
      </w:r>
      <w:r w:rsidR="00DD3317">
        <w:rPr>
          <w:rFonts w:ascii="Palatino Linotype" w:hAnsi="Palatino Linotype"/>
          <w:sz w:val="24"/>
          <w:szCs w:val="24"/>
        </w:rPr>
        <w:t>ondenti byli také informováni o </w:t>
      </w:r>
      <w:r w:rsidRPr="004D08DA">
        <w:rPr>
          <w:rFonts w:ascii="Palatino Linotype" w:hAnsi="Palatino Linotype"/>
          <w:sz w:val="24"/>
          <w:szCs w:val="24"/>
        </w:rPr>
        <w:t xml:space="preserve">tom, že účast mohou kdykoliv přerušit nebo ukončit. Nikdo z respondentů žádnou z těchto možností nevyužil.  Rozhovory byly naplánovány a probíhaly v klidném prostředí, ve třídách, kde učitelé vyučují, samozřejmě až po vyučování. </w:t>
      </w:r>
    </w:p>
    <w:p w14:paraId="1D47AB31" w14:textId="61924DB8" w:rsidR="00CD4977" w:rsidRPr="004D08DA" w:rsidRDefault="00CD4977" w:rsidP="00CD4977">
      <w:pPr>
        <w:spacing w:after="0" w:line="360" w:lineRule="auto"/>
        <w:ind w:firstLine="708"/>
        <w:jc w:val="both"/>
        <w:rPr>
          <w:rFonts w:ascii="Palatino Linotype" w:hAnsi="Palatino Linotype"/>
          <w:sz w:val="24"/>
          <w:szCs w:val="24"/>
        </w:rPr>
      </w:pPr>
      <w:r w:rsidRPr="004D08DA">
        <w:rPr>
          <w:rFonts w:ascii="Palatino Linotype" w:hAnsi="Palatino Linotype"/>
          <w:sz w:val="24"/>
          <w:szCs w:val="24"/>
        </w:rPr>
        <w:lastRenderedPageBreak/>
        <w:t>Pro sběr dat t</w:t>
      </w:r>
      <w:r w:rsidR="005F34B8" w:rsidRPr="004D08DA">
        <w:rPr>
          <w:rFonts w:ascii="Palatino Linotype" w:hAnsi="Palatino Linotype"/>
          <w:sz w:val="24"/>
          <w:szCs w:val="24"/>
        </w:rPr>
        <w:t>ýkajících se výzkumu bylo použito</w:t>
      </w:r>
      <w:r w:rsidRPr="004D08DA">
        <w:rPr>
          <w:rFonts w:ascii="Palatino Linotype" w:hAnsi="Palatino Linotype"/>
          <w:sz w:val="24"/>
          <w:szCs w:val="24"/>
        </w:rPr>
        <w:t xml:space="preserve"> zvukové záznamové zařízení. Data byla fixována, zaznamenávána v podobě audiozáznamu, výstupem byla zvuková nahrávka.  Audio a video záznam je podle Miovského (2006) nejčastěji používaná metoda při zaznamenávání kvalitativních dat. Zvukový záznam je pro výzkumníka velkou pomocí. Odpadá nutnost dělat si poznámky k zaznamenání obsahu. Je na něm zaznamenáno přesně to, co se skutečně odehrálo, záznam je nestranný, je autentický. Navíc zachycuje kvalitu i vady mluveného slova. Platí zásada, že při pořizování zvukového záznamu by měl tento obsahovat maximum fixovaných dat. Miovský (2006, s. 198) dále uvádí, že by záznamové zařízení mělo co nejméně narušovat kontakt s respondentem. Záznamové zařízení by mělo být vidět co nejméně, zároveň by ale mělo pořídit co nejkvalitnější záznam.</w:t>
      </w:r>
    </w:p>
    <w:p w14:paraId="75BCADD1" w14:textId="775FA1AD" w:rsidR="00CD4977" w:rsidRPr="00621FA6" w:rsidRDefault="00CD4977" w:rsidP="00BF1F28">
      <w:pPr>
        <w:spacing w:after="0" w:line="360" w:lineRule="auto"/>
        <w:ind w:firstLine="708"/>
        <w:jc w:val="both"/>
        <w:rPr>
          <w:rFonts w:ascii="Palatino Linotype" w:hAnsi="Palatino Linotype"/>
          <w:sz w:val="24"/>
          <w:szCs w:val="24"/>
        </w:rPr>
      </w:pPr>
      <w:r w:rsidRPr="004D08DA">
        <w:rPr>
          <w:rFonts w:ascii="Palatino Linotype" w:hAnsi="Palatino Linotype"/>
          <w:sz w:val="24"/>
          <w:szCs w:val="24"/>
        </w:rPr>
        <w:t>Před za</w:t>
      </w:r>
      <w:r w:rsidR="007132F9" w:rsidRPr="004D08DA">
        <w:rPr>
          <w:rFonts w:ascii="Palatino Linotype" w:hAnsi="Palatino Linotype"/>
          <w:sz w:val="24"/>
          <w:szCs w:val="24"/>
        </w:rPr>
        <w:t>početím každého z rozhovorů byl</w:t>
      </w:r>
      <w:r w:rsidRPr="004D08DA">
        <w:rPr>
          <w:rFonts w:ascii="Palatino Linotype" w:hAnsi="Palatino Linotype"/>
          <w:sz w:val="24"/>
          <w:szCs w:val="24"/>
        </w:rPr>
        <w:t xml:space="preserve"> kaž</w:t>
      </w:r>
      <w:r w:rsidR="007132F9" w:rsidRPr="004D08DA">
        <w:rPr>
          <w:rFonts w:ascii="Palatino Linotype" w:hAnsi="Palatino Linotype"/>
          <w:sz w:val="24"/>
          <w:szCs w:val="24"/>
        </w:rPr>
        <w:t xml:space="preserve">dému z respondentů stručně popsán </w:t>
      </w:r>
      <w:r w:rsidRPr="004D08DA">
        <w:rPr>
          <w:rFonts w:ascii="Palatino Linotype" w:hAnsi="Palatino Linotype"/>
          <w:sz w:val="24"/>
          <w:szCs w:val="24"/>
        </w:rPr>
        <w:t xml:space="preserve">důvod uskutečnění rozhovoru. Následně </w:t>
      </w:r>
      <w:r w:rsidR="007132F9" w:rsidRPr="004D08DA">
        <w:rPr>
          <w:rFonts w:ascii="Palatino Linotype" w:hAnsi="Palatino Linotype"/>
          <w:sz w:val="24"/>
          <w:szCs w:val="24"/>
        </w:rPr>
        <w:t>byl respondent informován</w:t>
      </w:r>
      <w:r w:rsidRPr="004D08DA">
        <w:rPr>
          <w:rFonts w:ascii="Palatino Linotype" w:hAnsi="Palatino Linotype"/>
          <w:sz w:val="24"/>
          <w:szCs w:val="24"/>
        </w:rPr>
        <w:t xml:space="preserve"> o tom, že provádím rozhovory s více respondenty a budu proto pořizovat zvukový záznam. Respondenti byli ujištěni, že jejich jména a data, která</w:t>
      </w:r>
      <w:r w:rsidR="007132F9" w:rsidRPr="004D08DA">
        <w:rPr>
          <w:rFonts w:ascii="Palatino Linotype" w:hAnsi="Palatino Linotype"/>
          <w:sz w:val="24"/>
          <w:szCs w:val="24"/>
        </w:rPr>
        <w:t xml:space="preserve"> </w:t>
      </w:r>
      <w:r w:rsidRPr="004D08DA">
        <w:rPr>
          <w:rFonts w:ascii="Palatino Linotype" w:hAnsi="Palatino Linotype"/>
          <w:sz w:val="24"/>
          <w:szCs w:val="24"/>
        </w:rPr>
        <w:t xml:space="preserve">od nich </w:t>
      </w:r>
      <w:r w:rsidR="007132F9" w:rsidRPr="004D08DA">
        <w:rPr>
          <w:rFonts w:ascii="Palatino Linotype" w:hAnsi="Palatino Linotype"/>
          <w:sz w:val="24"/>
          <w:szCs w:val="24"/>
        </w:rPr>
        <w:t xml:space="preserve">byla </w:t>
      </w:r>
      <w:r w:rsidRPr="004D08DA">
        <w:rPr>
          <w:rFonts w:ascii="Palatino Linotype" w:hAnsi="Palatino Linotype"/>
          <w:sz w:val="24"/>
          <w:szCs w:val="24"/>
        </w:rPr>
        <w:t>obdrže</w:t>
      </w:r>
      <w:r w:rsidR="007132F9" w:rsidRPr="004D08DA">
        <w:rPr>
          <w:rFonts w:ascii="Palatino Linotype" w:hAnsi="Palatino Linotype"/>
          <w:sz w:val="24"/>
          <w:szCs w:val="24"/>
        </w:rPr>
        <w:t>na</w:t>
      </w:r>
      <w:r w:rsidRPr="004D08DA">
        <w:rPr>
          <w:rFonts w:ascii="Palatino Linotype" w:hAnsi="Palatino Linotype"/>
          <w:sz w:val="24"/>
          <w:szCs w:val="24"/>
        </w:rPr>
        <w:t>, zůstanou v anonymitě a budou sloužit pouze pro účely mého výzkumu. Následně mi každý respondent podepsal souhlas s nahráváním rozhovoru</w:t>
      </w:r>
      <w:r w:rsidR="0038040B">
        <w:rPr>
          <w:rFonts w:ascii="Palatino Linotype" w:hAnsi="Palatino Linotype"/>
          <w:sz w:val="24"/>
          <w:szCs w:val="24"/>
        </w:rPr>
        <w:t xml:space="preserve"> (příloha č. 2)</w:t>
      </w:r>
      <w:r w:rsidRPr="004D08DA">
        <w:rPr>
          <w:rFonts w:ascii="Palatino Linotype" w:hAnsi="Palatino Linotype"/>
          <w:sz w:val="24"/>
          <w:szCs w:val="24"/>
        </w:rPr>
        <w:t xml:space="preserve">. </w:t>
      </w:r>
      <w:r w:rsidR="00DD3317">
        <w:rPr>
          <w:rFonts w:ascii="Palatino Linotype" w:hAnsi="Palatino Linotype"/>
          <w:sz w:val="24"/>
          <w:szCs w:val="24"/>
        </w:rPr>
        <w:t>Vzor d</w:t>
      </w:r>
      <w:r w:rsidRPr="004D08DA">
        <w:rPr>
          <w:rFonts w:ascii="Palatino Linotype" w:hAnsi="Palatino Linotype"/>
          <w:sz w:val="24"/>
          <w:szCs w:val="24"/>
        </w:rPr>
        <w:t>okument</w:t>
      </w:r>
      <w:r w:rsidR="00DD3317">
        <w:rPr>
          <w:rFonts w:ascii="Palatino Linotype" w:hAnsi="Palatino Linotype"/>
          <w:sz w:val="24"/>
          <w:szCs w:val="24"/>
        </w:rPr>
        <w:t>u</w:t>
      </w:r>
      <w:r w:rsidRPr="004D08DA">
        <w:rPr>
          <w:rFonts w:ascii="Palatino Linotype" w:hAnsi="Palatino Linotype"/>
          <w:sz w:val="24"/>
          <w:szCs w:val="24"/>
        </w:rPr>
        <w:t xml:space="preserve"> je přílohou této práce. Souhlas s nahráváním byl ústně stvrzen i v úvodu každého zvukového záznamu. Souhlasili všichni respondenti. Dále </w:t>
      </w:r>
      <w:r w:rsidR="007132F9" w:rsidRPr="004D08DA">
        <w:rPr>
          <w:rFonts w:ascii="Palatino Linotype" w:hAnsi="Palatino Linotype"/>
          <w:sz w:val="24"/>
          <w:szCs w:val="24"/>
        </w:rPr>
        <w:t>byli respondenti informováni</w:t>
      </w:r>
      <w:r w:rsidRPr="004D08DA">
        <w:rPr>
          <w:rFonts w:ascii="Palatino Linotype" w:hAnsi="Palatino Linotype"/>
          <w:sz w:val="24"/>
          <w:szCs w:val="24"/>
        </w:rPr>
        <w:t xml:space="preserve"> o</w:t>
      </w:r>
      <w:r w:rsidR="0038040B">
        <w:rPr>
          <w:rFonts w:ascii="Palatino Linotype" w:hAnsi="Palatino Linotype"/>
          <w:sz w:val="24"/>
          <w:szCs w:val="24"/>
        </w:rPr>
        <w:t> </w:t>
      </w:r>
      <w:r w:rsidRPr="004D08DA">
        <w:rPr>
          <w:rFonts w:ascii="Palatino Linotype" w:hAnsi="Palatino Linotype"/>
          <w:sz w:val="24"/>
          <w:szCs w:val="24"/>
        </w:rPr>
        <w:t>tom, že budou data převedena do písemné formy a poté bude zvukový záznam s</w:t>
      </w:r>
      <w:r w:rsidRPr="00621FA6">
        <w:rPr>
          <w:rFonts w:ascii="Palatino Linotype" w:hAnsi="Palatino Linotype"/>
          <w:sz w:val="24"/>
          <w:szCs w:val="24"/>
        </w:rPr>
        <w:t>mazán.</w:t>
      </w:r>
    </w:p>
    <w:p w14:paraId="5AB111F9" w14:textId="6F7BF102" w:rsidR="00BF1F28" w:rsidRPr="00621FA6" w:rsidRDefault="00BF1F28" w:rsidP="00621FA6">
      <w:pPr>
        <w:spacing w:after="0" w:line="360" w:lineRule="auto"/>
        <w:ind w:firstLine="708"/>
        <w:jc w:val="both"/>
        <w:rPr>
          <w:rFonts w:ascii="Palatino Linotype" w:hAnsi="Palatino Linotype"/>
          <w:sz w:val="24"/>
          <w:szCs w:val="24"/>
        </w:rPr>
      </w:pPr>
      <w:r w:rsidRPr="00621FA6">
        <w:rPr>
          <w:rFonts w:ascii="Palatino Linotype" w:hAnsi="Palatino Linotype"/>
          <w:sz w:val="24"/>
          <w:szCs w:val="24"/>
        </w:rPr>
        <w:t>Rozhovory probíhaly post</w:t>
      </w:r>
      <w:r w:rsidR="007821AC">
        <w:rPr>
          <w:rFonts w:ascii="Palatino Linotype" w:hAnsi="Palatino Linotype"/>
          <w:sz w:val="24"/>
          <w:szCs w:val="24"/>
        </w:rPr>
        <w:t>upně. Nejprve proběhl rozhovor s</w:t>
      </w:r>
      <w:r w:rsidRPr="00621FA6">
        <w:rPr>
          <w:rFonts w:ascii="Palatino Linotype" w:hAnsi="Palatino Linotype"/>
          <w:sz w:val="24"/>
          <w:szCs w:val="24"/>
        </w:rPr>
        <w:t xml:space="preserve"> paní ředitelkou v její kanceláři. Tento rozhovor byl hned přepsán do textové podoby a analyzován. Na základě analýzy jsem přepracoval otázky, které byly připraveny pro pedagogické pracovníky. Poté jsem provedl rozhovory s pedagogickými pracovníky. Každý z respondentů si zvolil prostředí, ve kterém se cítil pohodlně. Rozhovory proběhly v jednotlivých třídách školy, ve </w:t>
      </w:r>
      <w:r w:rsidRPr="00621FA6">
        <w:rPr>
          <w:rFonts w:ascii="Palatino Linotype" w:hAnsi="Palatino Linotype"/>
          <w:sz w:val="24"/>
          <w:szCs w:val="24"/>
        </w:rPr>
        <w:lastRenderedPageBreak/>
        <w:t>které jsou zaměstnáni. V průběhu rozhovorů jsme nebyli nikým rušeni. Otázky jsem pokládal tak, aby byly srozumitelné. Položil jsem vždy jednu otázku a pečlivě poslouchal odpověď. Respondentky jsem nechal vždy domluvit, nepřerušoval jsem je. Jednotlivé odpovědi jsem si nahrál na svůj diktafon. Po přepsání rozhovorů byly nahrávky vymazány, jak bylo dohodnuto se všemi respondenty. Každý rozhovor trval od 15 do 25 minut.</w:t>
      </w:r>
      <w:r w:rsidR="00B35200">
        <w:rPr>
          <w:rFonts w:ascii="Palatino Linotype" w:hAnsi="Palatino Linotype"/>
          <w:sz w:val="24"/>
          <w:szCs w:val="24"/>
        </w:rPr>
        <w:t xml:space="preserve"> Doslovný přepis rozhovoru s ředitelkou je přílohou č.3 této práce.</w:t>
      </w:r>
    </w:p>
    <w:p w14:paraId="5F0B7CAD" w14:textId="27DF8770" w:rsidR="00BF1F28" w:rsidRPr="00621FA6" w:rsidRDefault="00BF1F28" w:rsidP="00192329">
      <w:pPr>
        <w:spacing w:after="0" w:line="360" w:lineRule="auto"/>
        <w:ind w:firstLine="708"/>
        <w:jc w:val="both"/>
        <w:rPr>
          <w:rFonts w:ascii="Palatino Linotype" w:hAnsi="Palatino Linotype"/>
          <w:sz w:val="24"/>
          <w:szCs w:val="24"/>
        </w:rPr>
      </w:pPr>
      <w:r w:rsidRPr="00621FA6">
        <w:rPr>
          <w:rFonts w:ascii="Palatino Linotype" w:hAnsi="Palatino Linotype"/>
          <w:sz w:val="24"/>
          <w:szCs w:val="24"/>
        </w:rPr>
        <w:t xml:space="preserve">Podkladem pro výzkumné otázky byla teoretická </w:t>
      </w:r>
      <w:r w:rsidR="00621FA6">
        <w:rPr>
          <w:rFonts w:ascii="Palatino Linotype" w:hAnsi="Palatino Linotype"/>
          <w:sz w:val="24"/>
          <w:szCs w:val="24"/>
        </w:rPr>
        <w:t>část práce. Výzkumné otázky byly</w:t>
      </w:r>
      <w:r w:rsidRPr="00621FA6">
        <w:rPr>
          <w:rFonts w:ascii="Palatino Linotype" w:hAnsi="Palatino Linotype"/>
          <w:sz w:val="24"/>
          <w:szCs w:val="24"/>
        </w:rPr>
        <w:t xml:space="preserve"> rozděl</w:t>
      </w:r>
      <w:r w:rsidR="00621FA6">
        <w:rPr>
          <w:rFonts w:ascii="Palatino Linotype" w:hAnsi="Palatino Linotype"/>
          <w:sz w:val="24"/>
          <w:szCs w:val="24"/>
        </w:rPr>
        <w:t>eny do dvou částí. První část byla</w:t>
      </w:r>
      <w:r w:rsidRPr="00621FA6">
        <w:rPr>
          <w:rFonts w:ascii="Palatino Linotype" w:hAnsi="Palatino Linotype"/>
          <w:sz w:val="24"/>
          <w:szCs w:val="24"/>
        </w:rPr>
        <w:t xml:space="preserve"> zaměřena na to, jak komunikuje vedení školy směrem k pedagogickým pracovníkům. Druhá část </w:t>
      </w:r>
      <w:r w:rsidR="00621FA6">
        <w:rPr>
          <w:rFonts w:ascii="Palatino Linotype" w:hAnsi="Palatino Linotype"/>
          <w:sz w:val="24"/>
          <w:szCs w:val="24"/>
        </w:rPr>
        <w:t>byla</w:t>
      </w:r>
      <w:r w:rsidRPr="00621FA6">
        <w:rPr>
          <w:rFonts w:ascii="Palatino Linotype" w:hAnsi="Palatino Linotype"/>
          <w:sz w:val="24"/>
          <w:szCs w:val="24"/>
        </w:rPr>
        <w:t xml:space="preserve"> zaměřena na to, jak komunikují pedagogičtí prac</w:t>
      </w:r>
      <w:r w:rsidR="00192329" w:rsidRPr="00621FA6">
        <w:rPr>
          <w:rFonts w:ascii="Palatino Linotype" w:hAnsi="Palatino Linotype"/>
          <w:sz w:val="24"/>
          <w:szCs w:val="24"/>
        </w:rPr>
        <w:t xml:space="preserve">ovníci směrem k vedení školy.  </w:t>
      </w:r>
    </w:p>
    <w:p w14:paraId="21871175" w14:textId="7125E488" w:rsidR="00806F73" w:rsidRPr="00806F73" w:rsidRDefault="00621FA6" w:rsidP="00BF1F28">
      <w:pPr>
        <w:spacing w:after="0" w:line="360" w:lineRule="auto"/>
        <w:ind w:firstLine="708"/>
        <w:jc w:val="both"/>
        <w:rPr>
          <w:rFonts w:ascii="Palatino Linotype" w:hAnsi="Palatino Linotype"/>
          <w:sz w:val="24"/>
          <w:szCs w:val="24"/>
        </w:rPr>
      </w:pPr>
      <w:r w:rsidRPr="00621FA6">
        <w:rPr>
          <w:rFonts w:ascii="Palatino Linotype" w:hAnsi="Palatino Linotype"/>
          <w:sz w:val="24"/>
          <w:szCs w:val="24"/>
        </w:rPr>
        <w:t>D</w:t>
      </w:r>
      <w:r w:rsidR="00BF1F28" w:rsidRPr="00621FA6">
        <w:rPr>
          <w:rFonts w:ascii="Palatino Linotype" w:hAnsi="Palatino Linotype"/>
          <w:sz w:val="24"/>
          <w:szCs w:val="24"/>
        </w:rPr>
        <w:t xml:space="preserve">alším krokem v procesu tvorby výzkumu je dle Miovského (2006, s. 205) zpracování pořízených dat. V mé případě se jednalo o zpracování zvukových záznamů do jiné formy dat, se kterou se mohlo snadněji, přehledněji pracovat. Zvukové záznamy byly přepsány za pomoci textového editoru do textových souborů. Tato činnost je jedním slovem nazývána „transkripce“.  </w:t>
      </w:r>
      <w:r>
        <w:rPr>
          <w:rFonts w:ascii="Palatino Linotype" w:hAnsi="Palatino Linotype"/>
          <w:sz w:val="24"/>
          <w:szCs w:val="24"/>
        </w:rPr>
        <w:t xml:space="preserve">Podle Miovského byla použita nejpoužívanější forma –doslovná </w:t>
      </w:r>
      <w:r w:rsidRPr="00806F73">
        <w:rPr>
          <w:rFonts w:ascii="Palatino Linotype" w:hAnsi="Palatino Linotype"/>
          <w:sz w:val="24"/>
          <w:szCs w:val="24"/>
        </w:rPr>
        <w:t xml:space="preserve">transkripce. Následovaly opakované poslechy záznamů z důvodu eliminování chyb. </w:t>
      </w:r>
      <w:r w:rsidR="00806F73" w:rsidRPr="00806F73">
        <w:rPr>
          <w:rFonts w:ascii="Palatino Linotype" w:hAnsi="Palatino Linotype"/>
          <w:sz w:val="24"/>
          <w:szCs w:val="24"/>
        </w:rPr>
        <w:t>Následně byla provedena systematizaci kvalitativních dat. Podle Miovského (2006, s. 209) je tento proces chápán jako poslední fáze data managementu. Poté byla použita metoda</w:t>
      </w:r>
      <w:r w:rsidR="00BF1F28" w:rsidRPr="00806F73">
        <w:rPr>
          <w:rFonts w:ascii="Palatino Linotype" w:hAnsi="Palatino Linotype"/>
          <w:sz w:val="24"/>
          <w:szCs w:val="24"/>
        </w:rPr>
        <w:t xml:space="preserve"> úpravy</w:t>
      </w:r>
      <w:r w:rsidR="00806F73" w:rsidRPr="00806F73">
        <w:rPr>
          <w:rFonts w:ascii="Palatino Linotype" w:hAnsi="Palatino Linotype"/>
          <w:sz w:val="24"/>
          <w:szCs w:val="24"/>
        </w:rPr>
        <w:t xml:space="preserve"> plné transkripce záznamů zvaná</w:t>
      </w:r>
      <w:r w:rsidR="00BF1F28" w:rsidRPr="00806F73">
        <w:rPr>
          <w:rFonts w:ascii="Palatino Linotype" w:hAnsi="Palatino Linotype"/>
          <w:sz w:val="24"/>
          <w:szCs w:val="24"/>
        </w:rPr>
        <w:t xml:space="preserve"> „redukce prvního řádku“. Mišovič (2019, s. 124) tuto metodu popisuje jako „vynechání všech částí textu, které nejsou z našeho hlediska pro další analýzu důležité“. Technicky se jedná o vynechávání</w:t>
      </w:r>
      <w:r w:rsidR="00806F73" w:rsidRPr="00806F73">
        <w:rPr>
          <w:rFonts w:ascii="Palatino Linotype" w:hAnsi="Palatino Linotype"/>
          <w:sz w:val="24"/>
          <w:szCs w:val="24"/>
        </w:rPr>
        <w:t xml:space="preserve"> pro výzkum nepodstatných věcí jako jsou</w:t>
      </w:r>
      <w:r w:rsidR="00BF1F28" w:rsidRPr="00806F73">
        <w:rPr>
          <w:rFonts w:ascii="Palatino Linotype" w:hAnsi="Palatino Linotype"/>
          <w:sz w:val="24"/>
          <w:szCs w:val="24"/>
        </w:rPr>
        <w:t xml:space="preserve"> rů</w:t>
      </w:r>
      <w:r w:rsidR="00806F73" w:rsidRPr="00806F73">
        <w:rPr>
          <w:rFonts w:ascii="Palatino Linotype" w:hAnsi="Palatino Linotype"/>
          <w:sz w:val="24"/>
          <w:szCs w:val="24"/>
        </w:rPr>
        <w:t>zná zaznamenaná</w:t>
      </w:r>
      <w:r w:rsidR="00BF1F28" w:rsidRPr="00806F73">
        <w:rPr>
          <w:rFonts w:ascii="Palatino Linotype" w:hAnsi="Palatino Linotype"/>
          <w:sz w:val="24"/>
          <w:szCs w:val="24"/>
        </w:rPr>
        <w:t xml:space="preserve"> slov</w:t>
      </w:r>
      <w:r w:rsidR="00806F73" w:rsidRPr="00806F73">
        <w:rPr>
          <w:rFonts w:ascii="Palatino Linotype" w:hAnsi="Palatino Linotype"/>
          <w:sz w:val="24"/>
          <w:szCs w:val="24"/>
        </w:rPr>
        <w:t>a a zvuky tvořící</w:t>
      </w:r>
      <w:r w:rsidR="00BF1F28" w:rsidRPr="00806F73">
        <w:rPr>
          <w:rFonts w:ascii="Palatino Linotype" w:hAnsi="Palatino Linotype"/>
          <w:sz w:val="24"/>
          <w:szCs w:val="24"/>
        </w:rPr>
        <w:t xml:space="preserve"> pouze tzv. vatu, čili něco nepods</w:t>
      </w:r>
      <w:r w:rsidR="00806F73" w:rsidRPr="00806F73">
        <w:rPr>
          <w:rFonts w:ascii="Palatino Linotype" w:hAnsi="Palatino Linotype"/>
          <w:sz w:val="24"/>
          <w:szCs w:val="24"/>
        </w:rPr>
        <w:t>tatného pro náš výzkum</w:t>
      </w:r>
      <w:r w:rsidR="00B35200">
        <w:rPr>
          <w:rFonts w:ascii="Palatino Linotype" w:hAnsi="Palatino Linotype"/>
          <w:sz w:val="24"/>
          <w:szCs w:val="24"/>
        </w:rPr>
        <w:t>. Text byl dále očiš</w:t>
      </w:r>
      <w:r w:rsidR="00806F73" w:rsidRPr="00806F73">
        <w:rPr>
          <w:rFonts w:ascii="Palatino Linotype" w:hAnsi="Palatino Linotype"/>
          <w:sz w:val="24"/>
          <w:szCs w:val="24"/>
        </w:rPr>
        <w:t>těn</w:t>
      </w:r>
      <w:r w:rsidR="00BF1F28" w:rsidRPr="00806F73">
        <w:rPr>
          <w:rFonts w:ascii="Palatino Linotype" w:hAnsi="Palatino Linotype"/>
          <w:sz w:val="24"/>
          <w:szCs w:val="24"/>
        </w:rPr>
        <w:t xml:space="preserve"> od výrazů, jejich použití narušuje plynulost a samy o sobě nenesou žádnou další informaci.</w:t>
      </w:r>
    </w:p>
    <w:p w14:paraId="46B805B4" w14:textId="640F6689" w:rsidR="00BF1F28" w:rsidRPr="00806F73" w:rsidRDefault="00806F73" w:rsidP="00BF1F28">
      <w:pPr>
        <w:spacing w:after="0" w:line="360" w:lineRule="auto"/>
        <w:ind w:firstLine="708"/>
        <w:jc w:val="both"/>
        <w:rPr>
          <w:rFonts w:ascii="Palatino Linotype" w:hAnsi="Palatino Linotype"/>
          <w:sz w:val="24"/>
          <w:szCs w:val="24"/>
        </w:rPr>
      </w:pPr>
      <w:r w:rsidRPr="00806F73">
        <w:rPr>
          <w:rFonts w:ascii="Palatino Linotype" w:hAnsi="Palatino Linotype"/>
          <w:sz w:val="24"/>
          <w:szCs w:val="24"/>
        </w:rPr>
        <w:lastRenderedPageBreak/>
        <w:t xml:space="preserve"> Při práci s textem bylo </w:t>
      </w:r>
      <w:r w:rsidR="00660939">
        <w:rPr>
          <w:rFonts w:ascii="Palatino Linotype" w:hAnsi="Palatino Linotype"/>
          <w:sz w:val="24"/>
          <w:szCs w:val="24"/>
        </w:rPr>
        <w:t>použi</w:t>
      </w:r>
      <w:r w:rsidR="00BF1F28" w:rsidRPr="00806F73">
        <w:rPr>
          <w:rFonts w:ascii="Palatino Linotype" w:hAnsi="Palatino Linotype"/>
          <w:sz w:val="24"/>
          <w:szCs w:val="24"/>
        </w:rPr>
        <w:t>t</w:t>
      </w:r>
      <w:r w:rsidRPr="00806F73">
        <w:rPr>
          <w:rFonts w:ascii="Palatino Linotype" w:hAnsi="Palatino Linotype"/>
          <w:sz w:val="24"/>
          <w:szCs w:val="24"/>
        </w:rPr>
        <w:t>o</w:t>
      </w:r>
      <w:r w:rsidR="00BF1F28" w:rsidRPr="00806F73">
        <w:rPr>
          <w:rFonts w:ascii="Palatino Linotype" w:hAnsi="Palatino Linotype"/>
          <w:sz w:val="24"/>
          <w:szCs w:val="24"/>
        </w:rPr>
        <w:t xml:space="preserve"> tzv. kódování dat. Hendl (2005, s. 228) uvádí, že kódování nám pomáhá data popsat. Kód je symbol, který určitý úsek dat klasifikuje </w:t>
      </w:r>
      <w:r w:rsidR="00740A30">
        <w:rPr>
          <w:rFonts w:ascii="Palatino Linotype" w:hAnsi="Palatino Linotype"/>
          <w:sz w:val="24"/>
          <w:szCs w:val="24"/>
        </w:rPr>
        <w:t>nebo kategorizuje. Miovský (2006</w:t>
      </w:r>
      <w:r w:rsidR="00BF1F28" w:rsidRPr="00806F73">
        <w:rPr>
          <w:rFonts w:ascii="Palatino Linotype" w:hAnsi="Palatino Linotype"/>
          <w:sz w:val="24"/>
          <w:szCs w:val="24"/>
        </w:rPr>
        <w:t xml:space="preserve">, s. 210) popisuje kódování jako převod prvotních dat do datových segmentů. Tyto segmenty dále rozlišujeme, třídíme pomocí barev (např. jedna barva = jeden </w:t>
      </w:r>
      <w:r w:rsidRPr="00806F73">
        <w:rPr>
          <w:rFonts w:ascii="Palatino Linotype" w:hAnsi="Palatino Linotype"/>
          <w:sz w:val="24"/>
          <w:szCs w:val="24"/>
        </w:rPr>
        <w:t>tematický celek) nebo shlukujeme</w:t>
      </w:r>
      <w:r w:rsidR="00BF1F28" w:rsidRPr="00806F73">
        <w:rPr>
          <w:rFonts w:ascii="Palatino Linotype" w:hAnsi="Palatino Linotype"/>
          <w:sz w:val="24"/>
          <w:szCs w:val="24"/>
        </w:rPr>
        <w:t xml:space="preserve"> do daných oddílů. </w:t>
      </w:r>
    </w:p>
    <w:p w14:paraId="1CBF9805" w14:textId="025C2B36" w:rsidR="00BF1F28" w:rsidRPr="004D08DA" w:rsidRDefault="00BF1F28" w:rsidP="00B625A4">
      <w:pPr>
        <w:pStyle w:val="Nadpis2"/>
        <w:numPr>
          <w:ilvl w:val="1"/>
          <w:numId w:val="5"/>
        </w:numPr>
        <w:spacing w:after="240"/>
      </w:pPr>
      <w:bookmarkStart w:id="29" w:name="_Toc131195727"/>
      <w:r w:rsidRPr="004D08DA">
        <w:t>Analýza dat</w:t>
      </w:r>
      <w:bookmarkEnd w:id="29"/>
    </w:p>
    <w:p w14:paraId="240A6F40" w14:textId="28816187" w:rsidR="00CD4977" w:rsidRPr="004D08DA" w:rsidRDefault="00BF1F28" w:rsidP="00CD4977">
      <w:pPr>
        <w:spacing w:after="0" w:line="360" w:lineRule="auto"/>
        <w:jc w:val="both"/>
        <w:rPr>
          <w:rFonts w:ascii="Palatino Linotype" w:hAnsi="Palatino Linotype"/>
          <w:sz w:val="24"/>
          <w:szCs w:val="24"/>
        </w:rPr>
      </w:pPr>
      <w:r w:rsidRPr="00CD4977">
        <w:rPr>
          <w:rFonts w:ascii="Palatino Linotype" w:hAnsi="Palatino Linotype"/>
          <w:b/>
          <w:color w:val="FF0000"/>
          <w:sz w:val="28"/>
          <w:szCs w:val="28"/>
        </w:rPr>
        <w:tab/>
      </w:r>
      <w:r w:rsidR="001F1800" w:rsidRPr="001F1800">
        <w:rPr>
          <w:rFonts w:ascii="Palatino Linotype" w:hAnsi="Palatino Linotype"/>
          <w:sz w:val="24"/>
          <w:szCs w:val="24"/>
        </w:rPr>
        <w:t xml:space="preserve">Jak je zmíněno v kapitole </w:t>
      </w:r>
      <w:r w:rsidR="001F1800">
        <w:rPr>
          <w:rFonts w:ascii="Palatino Linotype" w:hAnsi="Palatino Linotype"/>
          <w:sz w:val="24"/>
          <w:szCs w:val="24"/>
        </w:rPr>
        <w:t>6.2, byl sběr dat proveden pomocí polostrukturovaných rozvorů.</w:t>
      </w:r>
      <w:r w:rsidR="001F1800" w:rsidRPr="001F1800">
        <w:rPr>
          <w:rFonts w:ascii="Palatino Linotype" w:hAnsi="Palatino Linotype"/>
          <w:sz w:val="24"/>
          <w:szCs w:val="24"/>
        </w:rPr>
        <w:t xml:space="preserve"> </w:t>
      </w:r>
      <w:r w:rsidR="001F1800">
        <w:rPr>
          <w:rFonts w:ascii="Palatino Linotype" w:hAnsi="Palatino Linotype"/>
          <w:sz w:val="24"/>
          <w:szCs w:val="24"/>
        </w:rPr>
        <w:t>J</w:t>
      </w:r>
      <w:r w:rsidR="00740A30">
        <w:rPr>
          <w:rFonts w:ascii="Palatino Linotype" w:hAnsi="Palatino Linotype"/>
          <w:sz w:val="24"/>
          <w:szCs w:val="24"/>
        </w:rPr>
        <w:t>ak uvádí Miovský (2006</w:t>
      </w:r>
      <w:r w:rsidRPr="004D08DA">
        <w:rPr>
          <w:rFonts w:ascii="Palatino Linotype" w:hAnsi="Palatino Linotype"/>
          <w:sz w:val="24"/>
          <w:szCs w:val="24"/>
        </w:rPr>
        <w:t>, s. 219), je analýza kvalitativních dat nejobtížnější fází výzkumu. Dále uvádí, že data lze zpracovat a systematizovat různými způsoby. Švaříček a Šedová (2007, s. 211) uvádějí, že „existuje poměrně universální a velmi efektivní způsob, jak nastartovat analýzu dat, a to skrze otevřené kódování.“</w:t>
      </w:r>
    </w:p>
    <w:p w14:paraId="0702534E" w14:textId="733E270A" w:rsidR="004E7601" w:rsidRDefault="00461749" w:rsidP="004E7601">
      <w:pPr>
        <w:spacing w:after="0" w:line="360" w:lineRule="auto"/>
        <w:ind w:firstLine="708"/>
        <w:jc w:val="both"/>
        <w:rPr>
          <w:rFonts w:ascii="Palatino Linotype" w:hAnsi="Palatino Linotype"/>
          <w:sz w:val="24"/>
          <w:szCs w:val="24"/>
        </w:rPr>
      </w:pPr>
      <w:r>
        <w:rPr>
          <w:rFonts w:ascii="Palatino Linotype" w:hAnsi="Palatino Linotype"/>
          <w:sz w:val="24"/>
          <w:szCs w:val="24"/>
        </w:rPr>
        <w:t>Texty byly kódovány tak, že byly přepsané</w:t>
      </w:r>
      <w:r w:rsidR="00167EC0" w:rsidRPr="004D08DA">
        <w:rPr>
          <w:rFonts w:ascii="Palatino Linotype" w:hAnsi="Palatino Linotype"/>
          <w:sz w:val="24"/>
          <w:szCs w:val="24"/>
        </w:rPr>
        <w:t xml:space="preserve"> rozhovor</w:t>
      </w:r>
      <w:r>
        <w:rPr>
          <w:rFonts w:ascii="Palatino Linotype" w:hAnsi="Palatino Linotype"/>
          <w:sz w:val="24"/>
          <w:szCs w:val="24"/>
        </w:rPr>
        <w:t>y</w:t>
      </w:r>
      <w:r w:rsidR="00167EC0" w:rsidRPr="004D08DA">
        <w:rPr>
          <w:rFonts w:ascii="Palatino Linotype" w:hAnsi="Palatino Linotype"/>
          <w:sz w:val="24"/>
          <w:szCs w:val="24"/>
        </w:rPr>
        <w:t xml:space="preserve"> </w:t>
      </w:r>
      <w:r>
        <w:rPr>
          <w:rFonts w:ascii="Palatino Linotype" w:hAnsi="Palatino Linotype"/>
          <w:sz w:val="24"/>
          <w:szCs w:val="24"/>
        </w:rPr>
        <w:t>ve formě textu opakovaně přečteny</w:t>
      </w:r>
      <w:r w:rsidR="00167EC0" w:rsidRPr="004D08DA">
        <w:rPr>
          <w:rFonts w:ascii="Palatino Linotype" w:hAnsi="Palatino Linotype"/>
          <w:sz w:val="24"/>
          <w:szCs w:val="24"/>
        </w:rPr>
        <w:t xml:space="preserve"> a </w:t>
      </w:r>
      <w:r>
        <w:rPr>
          <w:rFonts w:ascii="Palatino Linotype" w:hAnsi="Palatino Linotype"/>
          <w:sz w:val="24"/>
          <w:szCs w:val="24"/>
        </w:rPr>
        <w:t>byla vyhodnocena témata, která byla</w:t>
      </w:r>
      <w:r w:rsidR="00167EC0" w:rsidRPr="004D08DA">
        <w:rPr>
          <w:rFonts w:ascii="Palatino Linotype" w:hAnsi="Palatino Linotype"/>
          <w:sz w:val="24"/>
          <w:szCs w:val="24"/>
        </w:rPr>
        <w:t xml:space="preserve"> pro účely méh</w:t>
      </w:r>
      <w:r>
        <w:rPr>
          <w:rFonts w:ascii="Palatino Linotype" w:hAnsi="Palatino Linotype"/>
          <w:sz w:val="24"/>
          <w:szCs w:val="24"/>
        </w:rPr>
        <w:t>o výzkumu podstatná. Témata byla označena</w:t>
      </w:r>
      <w:r w:rsidR="00167EC0" w:rsidRPr="004D08DA">
        <w:rPr>
          <w:rFonts w:ascii="Palatino Linotype" w:hAnsi="Palatino Linotype"/>
          <w:sz w:val="24"/>
          <w:szCs w:val="24"/>
        </w:rPr>
        <w:t xml:space="preserve"> vložením určité</w:t>
      </w:r>
      <w:r w:rsidR="00DC59EE">
        <w:rPr>
          <w:rFonts w:ascii="Palatino Linotype" w:hAnsi="Palatino Linotype"/>
          <w:sz w:val="24"/>
          <w:szCs w:val="24"/>
        </w:rPr>
        <w:t>ho</w:t>
      </w:r>
      <w:r w:rsidR="00167EC0" w:rsidRPr="004D08DA">
        <w:rPr>
          <w:rFonts w:ascii="Palatino Linotype" w:hAnsi="Palatino Linotype"/>
          <w:sz w:val="24"/>
          <w:szCs w:val="24"/>
        </w:rPr>
        <w:t xml:space="preserve"> jedno nebo více slovného komentáře, který byl umístěn na straně dokumentu, mimo samotný text přepsaného rozhovoru. P</w:t>
      </w:r>
      <w:r>
        <w:rPr>
          <w:rFonts w:ascii="Palatino Linotype" w:hAnsi="Palatino Linotype"/>
          <w:sz w:val="24"/>
          <w:szCs w:val="24"/>
        </w:rPr>
        <w:t>ro všechna podstatná témata byl použit</w:t>
      </w:r>
      <w:r w:rsidR="00167EC0" w:rsidRPr="004D08DA">
        <w:rPr>
          <w:rFonts w:ascii="Palatino Linotype" w:hAnsi="Palatino Linotype"/>
          <w:sz w:val="24"/>
          <w:szCs w:val="24"/>
        </w:rPr>
        <w:t xml:space="preserve"> jednoslovný nebo víceslovný kód, který vystihoval obsah tématu. Rozhovory </w:t>
      </w:r>
      <w:r>
        <w:rPr>
          <w:rFonts w:ascii="Palatino Linotype" w:hAnsi="Palatino Linotype"/>
          <w:sz w:val="24"/>
          <w:szCs w:val="24"/>
        </w:rPr>
        <w:t>včetně komentářů byly vytištěny a barevně označeny</w:t>
      </w:r>
      <w:r w:rsidR="00167EC0" w:rsidRPr="004D08DA">
        <w:rPr>
          <w:rFonts w:ascii="Palatino Linotype" w:hAnsi="Palatino Linotype"/>
          <w:sz w:val="24"/>
          <w:szCs w:val="24"/>
        </w:rPr>
        <w:t xml:space="preserve"> jednotlivá témata – vždy stejnou barvou téma se stejným kódem.</w:t>
      </w:r>
      <w:r w:rsidR="003F32C1">
        <w:rPr>
          <w:rFonts w:ascii="Palatino Linotype" w:hAnsi="Palatino Linotype"/>
          <w:sz w:val="24"/>
          <w:szCs w:val="24"/>
        </w:rPr>
        <w:t xml:space="preserve"> Většinou název kódu reprezentoval obsahovou část konkrétního textu.</w:t>
      </w:r>
      <w:r w:rsidR="004E7601">
        <w:rPr>
          <w:rFonts w:ascii="Palatino Linotype" w:hAnsi="Palatino Linotype"/>
          <w:sz w:val="24"/>
          <w:szCs w:val="24"/>
        </w:rPr>
        <w:t xml:space="preserve"> Kódy, které </w:t>
      </w:r>
      <w:r>
        <w:rPr>
          <w:rFonts w:ascii="Palatino Linotype" w:hAnsi="Palatino Linotype"/>
          <w:sz w:val="24"/>
          <w:szCs w:val="24"/>
        </w:rPr>
        <w:t>byly získány</w:t>
      </w:r>
      <w:r w:rsidR="004E7601">
        <w:rPr>
          <w:rFonts w:ascii="Palatino Linotype" w:hAnsi="Palatino Linotype"/>
          <w:sz w:val="24"/>
          <w:szCs w:val="24"/>
        </w:rPr>
        <w:t xml:space="preserve"> po první fázi otevřeného kódování,</w:t>
      </w:r>
      <w:r>
        <w:rPr>
          <w:rFonts w:ascii="Palatino Linotype" w:hAnsi="Palatino Linotype"/>
          <w:sz w:val="24"/>
          <w:szCs w:val="24"/>
        </w:rPr>
        <w:t xml:space="preserve"> bylo</w:t>
      </w:r>
      <w:r w:rsidR="004E7601">
        <w:rPr>
          <w:rFonts w:ascii="Palatino Linotype" w:hAnsi="Palatino Linotype"/>
          <w:sz w:val="24"/>
          <w:szCs w:val="24"/>
        </w:rPr>
        <w:t xml:space="preserve"> nutné seskupit dle společných znaků (podobnosti). D</w:t>
      </w:r>
      <w:r>
        <w:rPr>
          <w:rFonts w:ascii="Palatino Linotype" w:hAnsi="Palatino Linotype"/>
          <w:sz w:val="24"/>
          <w:szCs w:val="24"/>
        </w:rPr>
        <w:t>ošlo</w:t>
      </w:r>
      <w:r w:rsidR="004E7601">
        <w:rPr>
          <w:rFonts w:ascii="Palatino Linotype" w:hAnsi="Palatino Linotype"/>
          <w:sz w:val="24"/>
          <w:szCs w:val="24"/>
        </w:rPr>
        <w:t xml:space="preserve"> tím k redukci pojmů na zpracovatelný počet</w:t>
      </w:r>
      <w:r w:rsidR="00342AC1">
        <w:rPr>
          <w:rFonts w:ascii="Palatino Linotype" w:hAnsi="Palatino Linotype"/>
          <w:sz w:val="24"/>
          <w:szCs w:val="24"/>
        </w:rPr>
        <w:t xml:space="preserve">. Takovému procesu, při kterém seskupujeme podobné pojmy, říkáme kategorizace </w:t>
      </w:r>
      <w:r w:rsidR="00171FBD">
        <w:rPr>
          <w:rFonts w:ascii="Palatino Linotype" w:hAnsi="Palatino Linotype"/>
          <w:sz w:val="24"/>
          <w:szCs w:val="24"/>
        </w:rPr>
        <w:t>(Strauss a </w:t>
      </w:r>
      <w:r w:rsidR="004E7601">
        <w:rPr>
          <w:rFonts w:ascii="Palatino Linotype" w:hAnsi="Palatino Linotype"/>
          <w:sz w:val="24"/>
          <w:szCs w:val="24"/>
        </w:rPr>
        <w:t>Corbinová, 1999, s. 45).</w:t>
      </w:r>
      <w:r w:rsidR="00235D99">
        <w:rPr>
          <w:rFonts w:ascii="Palatino Linotype" w:hAnsi="Palatino Linotype"/>
          <w:sz w:val="24"/>
          <w:szCs w:val="24"/>
        </w:rPr>
        <w:t xml:space="preserve"> </w:t>
      </w:r>
      <w:r>
        <w:rPr>
          <w:rFonts w:ascii="Palatino Linotype" w:hAnsi="Palatino Linotype"/>
          <w:sz w:val="24"/>
          <w:szCs w:val="24"/>
        </w:rPr>
        <w:t xml:space="preserve">Následně byly seskupeny kódy, které vykazovaly známky tematické podobnosti. Kategorie, které vznikly, byly nazvány: </w:t>
      </w:r>
      <w:r w:rsidR="008C7FA1">
        <w:rPr>
          <w:rFonts w:ascii="Palatino Linotype" w:hAnsi="Palatino Linotype"/>
          <w:sz w:val="24"/>
          <w:szCs w:val="24"/>
        </w:rPr>
        <w:t>kontrolní činnost</w:t>
      </w:r>
      <w:r>
        <w:rPr>
          <w:rFonts w:ascii="Palatino Linotype" w:hAnsi="Palatino Linotype"/>
          <w:sz w:val="24"/>
          <w:szCs w:val="24"/>
        </w:rPr>
        <w:t>, hospitace, vzdělávání, odměna, komunikace.</w:t>
      </w:r>
    </w:p>
    <w:p w14:paraId="4306A2B6" w14:textId="68276260" w:rsidR="001F1800" w:rsidRDefault="001F1800" w:rsidP="001B3CE6">
      <w:pPr>
        <w:pStyle w:val="Nadpis1"/>
        <w:spacing w:line="360" w:lineRule="auto"/>
      </w:pPr>
      <w:bookmarkStart w:id="30" w:name="_Toc131195728"/>
      <w:r>
        <w:lastRenderedPageBreak/>
        <w:t>7 Interpretace dat</w:t>
      </w:r>
      <w:bookmarkEnd w:id="30"/>
    </w:p>
    <w:p w14:paraId="553D1FFF" w14:textId="56E18EF4" w:rsidR="00167EC0" w:rsidRDefault="001F1800" w:rsidP="001B3CE6">
      <w:pPr>
        <w:pStyle w:val="Nadpis2"/>
        <w:spacing w:line="360" w:lineRule="auto"/>
      </w:pPr>
      <w:bookmarkStart w:id="31" w:name="_Toc131195729"/>
      <w:r>
        <w:t xml:space="preserve">7.1 </w:t>
      </w:r>
      <w:r w:rsidR="002B21AD">
        <w:t>Vzdělávání</w:t>
      </w:r>
      <w:bookmarkEnd w:id="31"/>
    </w:p>
    <w:p w14:paraId="26457599" w14:textId="0539BE06" w:rsidR="002B21AD" w:rsidRDefault="001B3CE6" w:rsidP="00B72F45">
      <w:pPr>
        <w:spacing w:line="360" w:lineRule="auto"/>
        <w:jc w:val="both"/>
        <w:rPr>
          <w:rFonts w:ascii="Palatino Linotype" w:hAnsi="Palatino Linotype"/>
          <w:sz w:val="24"/>
          <w:szCs w:val="24"/>
        </w:rPr>
      </w:pPr>
      <w:r>
        <w:tab/>
      </w:r>
      <w:r w:rsidR="004B7632">
        <w:rPr>
          <w:rFonts w:ascii="Palatino Linotype" w:hAnsi="Palatino Linotype"/>
          <w:sz w:val="24"/>
          <w:szCs w:val="24"/>
        </w:rPr>
        <w:t>Tato kategorie byla vytvořena</w:t>
      </w:r>
      <w:r w:rsidR="002B21AD" w:rsidRPr="001B3CE6">
        <w:rPr>
          <w:rFonts w:ascii="Palatino Linotype" w:hAnsi="Palatino Linotype"/>
          <w:sz w:val="24"/>
          <w:szCs w:val="24"/>
        </w:rPr>
        <w:t xml:space="preserve"> kódy</w:t>
      </w:r>
      <w:r w:rsidR="002B21AD">
        <w:rPr>
          <w:rFonts w:ascii="Palatino Linotype" w:hAnsi="Palatino Linotype"/>
          <w:sz w:val="24"/>
          <w:szCs w:val="24"/>
        </w:rPr>
        <w:t xml:space="preserve"> </w:t>
      </w:r>
      <w:r w:rsidR="002B21AD" w:rsidRPr="001B3CE6">
        <w:rPr>
          <w:rFonts w:ascii="Palatino Linotype" w:hAnsi="Palatino Linotype"/>
          <w:i/>
          <w:sz w:val="24"/>
          <w:szCs w:val="24"/>
        </w:rPr>
        <w:t>hodnocení, pozitivní hodnocení</w:t>
      </w:r>
      <w:r w:rsidR="00BA7CB6">
        <w:rPr>
          <w:rFonts w:ascii="Palatino Linotype" w:hAnsi="Palatino Linotype"/>
          <w:sz w:val="24"/>
          <w:szCs w:val="24"/>
        </w:rPr>
        <w:t xml:space="preserve">, </w:t>
      </w:r>
      <w:r w:rsidR="00B72F45" w:rsidRPr="00B72F45">
        <w:rPr>
          <w:rFonts w:ascii="Palatino Linotype" w:hAnsi="Palatino Linotype"/>
          <w:sz w:val="24"/>
          <w:szCs w:val="24"/>
        </w:rPr>
        <w:t xml:space="preserve">Respondent R </w:t>
      </w:r>
      <w:r w:rsidR="00B72F45">
        <w:rPr>
          <w:rFonts w:ascii="Palatino Linotype" w:hAnsi="Palatino Linotype"/>
          <w:sz w:val="24"/>
          <w:szCs w:val="24"/>
        </w:rPr>
        <w:t>sdělil, že možnost dalšího vzdělávání bylo pedagogickým pracovníkům nabízeno. Některé nabídky byly org</w:t>
      </w:r>
      <w:r w:rsidR="00D16EB2">
        <w:rPr>
          <w:rFonts w:ascii="Palatino Linotype" w:hAnsi="Palatino Linotype"/>
          <w:sz w:val="24"/>
          <w:szCs w:val="24"/>
        </w:rPr>
        <w:t>anizovány respondentem R, ale byla</w:t>
      </w:r>
      <w:r w:rsidR="00B72F45">
        <w:rPr>
          <w:rFonts w:ascii="Palatino Linotype" w:hAnsi="Palatino Linotype"/>
          <w:sz w:val="24"/>
          <w:szCs w:val="24"/>
        </w:rPr>
        <w:t xml:space="preserve"> i možnost</w:t>
      </w:r>
      <w:r w:rsidR="00D16EB2">
        <w:rPr>
          <w:rFonts w:ascii="Palatino Linotype" w:hAnsi="Palatino Linotype"/>
          <w:sz w:val="24"/>
          <w:szCs w:val="24"/>
        </w:rPr>
        <w:t>,</w:t>
      </w:r>
      <w:r w:rsidR="00B72F45">
        <w:rPr>
          <w:rFonts w:ascii="Palatino Linotype" w:hAnsi="Palatino Linotype"/>
          <w:sz w:val="24"/>
          <w:szCs w:val="24"/>
        </w:rPr>
        <w:t xml:space="preserve"> aby respondenti U1, U2, U</w:t>
      </w:r>
      <w:r w:rsidR="00D041F5">
        <w:rPr>
          <w:rFonts w:ascii="Palatino Linotype" w:hAnsi="Palatino Linotype"/>
          <w:sz w:val="24"/>
          <w:szCs w:val="24"/>
        </w:rPr>
        <w:t>3, V přišli s</w:t>
      </w:r>
      <w:r w:rsidR="00267DD7">
        <w:rPr>
          <w:rFonts w:ascii="Palatino Linotype" w:hAnsi="Palatino Linotype"/>
          <w:sz w:val="24"/>
          <w:szCs w:val="24"/>
        </w:rPr>
        <w:t> vlastními návrhy.</w:t>
      </w:r>
      <w:r w:rsidR="00D16B6D">
        <w:rPr>
          <w:rFonts w:ascii="Palatino Linotype" w:hAnsi="Palatino Linotype"/>
          <w:sz w:val="24"/>
          <w:szCs w:val="24"/>
        </w:rPr>
        <w:t xml:space="preserve"> </w:t>
      </w:r>
      <w:r w:rsidR="004B7632" w:rsidRPr="00B72F45">
        <w:rPr>
          <w:rFonts w:ascii="Palatino Linotype" w:hAnsi="Palatino Linotype"/>
          <w:sz w:val="24"/>
          <w:szCs w:val="24"/>
        </w:rPr>
        <w:t>Při</w:t>
      </w:r>
      <w:r w:rsidR="004B7632" w:rsidRPr="004B7632">
        <w:rPr>
          <w:rFonts w:ascii="Palatino Linotype" w:hAnsi="Palatino Linotype"/>
          <w:sz w:val="24"/>
          <w:szCs w:val="24"/>
        </w:rPr>
        <w:t xml:space="preserve"> zodpov</w:t>
      </w:r>
      <w:r w:rsidR="00D16EB2">
        <w:rPr>
          <w:rFonts w:ascii="Palatino Linotype" w:hAnsi="Palatino Linotype"/>
          <w:sz w:val="24"/>
          <w:szCs w:val="24"/>
        </w:rPr>
        <w:t>ídání této otázky se respondenti</w:t>
      </w:r>
      <w:r w:rsidR="004B7632" w:rsidRPr="004B7632">
        <w:rPr>
          <w:rFonts w:ascii="Palatino Linotype" w:hAnsi="Palatino Linotype"/>
          <w:sz w:val="24"/>
          <w:szCs w:val="24"/>
        </w:rPr>
        <w:t xml:space="preserve"> </w:t>
      </w:r>
      <w:r w:rsidR="00D16EB2">
        <w:rPr>
          <w:rFonts w:ascii="Palatino Linotype" w:hAnsi="Palatino Linotype"/>
          <w:sz w:val="24"/>
          <w:szCs w:val="24"/>
        </w:rPr>
        <w:t>U1, U2, U3, V</w:t>
      </w:r>
      <w:r w:rsidR="00B72F45">
        <w:rPr>
          <w:rFonts w:ascii="Palatino Linotype" w:hAnsi="Palatino Linotype"/>
          <w:sz w:val="24"/>
          <w:szCs w:val="24"/>
        </w:rPr>
        <w:t xml:space="preserve"> </w:t>
      </w:r>
      <w:r w:rsidR="00D16EB2">
        <w:rPr>
          <w:rFonts w:ascii="Palatino Linotype" w:hAnsi="Palatino Linotype"/>
          <w:sz w:val="24"/>
          <w:szCs w:val="24"/>
        </w:rPr>
        <w:t>povětšinou shodli</w:t>
      </w:r>
      <w:r w:rsidR="004B7632" w:rsidRPr="004B7632">
        <w:rPr>
          <w:rFonts w:ascii="Palatino Linotype" w:hAnsi="Palatino Linotype"/>
          <w:sz w:val="24"/>
          <w:szCs w:val="24"/>
        </w:rPr>
        <w:t xml:space="preserve"> v tom, že je jim </w:t>
      </w:r>
      <w:r w:rsidR="00B72F45">
        <w:rPr>
          <w:rFonts w:ascii="Palatino Linotype" w:hAnsi="Palatino Linotype"/>
          <w:sz w:val="24"/>
          <w:szCs w:val="24"/>
        </w:rPr>
        <w:t xml:space="preserve">možnost dalšího vzdělávání </w:t>
      </w:r>
      <w:r w:rsidR="0015797D">
        <w:rPr>
          <w:rFonts w:ascii="Palatino Linotype" w:hAnsi="Palatino Linotype"/>
          <w:sz w:val="24"/>
          <w:szCs w:val="24"/>
        </w:rPr>
        <w:t>vedením nabízena</w:t>
      </w:r>
      <w:r w:rsidR="00B72F45">
        <w:rPr>
          <w:rFonts w:ascii="Palatino Linotype" w:hAnsi="Palatino Linotype"/>
          <w:sz w:val="24"/>
          <w:szCs w:val="24"/>
        </w:rPr>
        <w:t xml:space="preserve"> n</w:t>
      </w:r>
      <w:r w:rsidR="009F47F7">
        <w:rPr>
          <w:rFonts w:ascii="Palatino Linotype" w:hAnsi="Palatino Linotype"/>
          <w:sz w:val="24"/>
          <w:szCs w:val="24"/>
        </w:rPr>
        <w:t>ebo si mohou i přijít s vlastním návrhem na školení</w:t>
      </w:r>
      <w:r w:rsidR="00B72F45">
        <w:rPr>
          <w:rFonts w:ascii="Palatino Linotype" w:hAnsi="Palatino Linotype"/>
          <w:sz w:val="24"/>
          <w:szCs w:val="24"/>
        </w:rPr>
        <w:t>.</w:t>
      </w:r>
    </w:p>
    <w:p w14:paraId="75527BB5" w14:textId="2EB23BE8" w:rsidR="00D16EB2" w:rsidRPr="001B0B86" w:rsidRDefault="00D16EB2" w:rsidP="00B72F45">
      <w:pPr>
        <w:spacing w:line="360" w:lineRule="auto"/>
        <w:jc w:val="both"/>
        <w:rPr>
          <w:rFonts w:ascii="Palatino Linotype" w:hAnsi="Palatino Linotype"/>
          <w:i/>
          <w:sz w:val="24"/>
          <w:szCs w:val="24"/>
        </w:rPr>
      </w:pPr>
      <w:r>
        <w:rPr>
          <w:rFonts w:ascii="Palatino Linotype" w:hAnsi="Palatino Linotype"/>
          <w:sz w:val="24"/>
          <w:szCs w:val="24"/>
        </w:rPr>
        <w:t>Respondent R</w:t>
      </w:r>
      <w:r w:rsidR="00F453FB">
        <w:rPr>
          <w:rFonts w:ascii="Palatino Linotype" w:hAnsi="Palatino Linotype"/>
          <w:sz w:val="24"/>
          <w:szCs w:val="24"/>
        </w:rPr>
        <w:t>:</w:t>
      </w:r>
      <w:r w:rsidR="0015797D">
        <w:rPr>
          <w:rFonts w:ascii="Palatino Linotype" w:hAnsi="Palatino Linotype"/>
          <w:sz w:val="24"/>
          <w:szCs w:val="24"/>
        </w:rPr>
        <w:t xml:space="preserve"> </w:t>
      </w:r>
      <w:r w:rsidR="00445A24" w:rsidRPr="00445A24">
        <w:rPr>
          <w:rFonts w:ascii="Palatino Linotype" w:eastAsia="Times New Roman" w:hAnsi="Palatino Linotype"/>
          <w:i/>
          <w:sz w:val="24"/>
          <w:szCs w:val="24"/>
        </w:rPr>
        <w:t>Nabízím jim další vzdělávání i takové, o které oni sami mají zájem. Oni si napíšou, kterým směrem by se chtěli vzdělávat, já jim nabídnu vzdělání, které jednak potřebujeme pro školu a potom i to co by je samotné zajímalo.</w:t>
      </w:r>
    </w:p>
    <w:p w14:paraId="0BD154C7" w14:textId="2CC2639E" w:rsidR="00D16EB2" w:rsidRDefault="00D16EB2" w:rsidP="00B72F45">
      <w:pPr>
        <w:spacing w:line="360" w:lineRule="auto"/>
        <w:jc w:val="both"/>
        <w:rPr>
          <w:rFonts w:ascii="Palatino Linotype" w:hAnsi="Palatino Linotype"/>
          <w:sz w:val="24"/>
          <w:szCs w:val="24"/>
        </w:rPr>
      </w:pPr>
      <w:r>
        <w:rPr>
          <w:rFonts w:ascii="Palatino Linotype" w:hAnsi="Palatino Linotype"/>
          <w:sz w:val="24"/>
          <w:szCs w:val="24"/>
        </w:rPr>
        <w:t>Respondent U1</w:t>
      </w:r>
      <w:r w:rsidR="00F453FB">
        <w:rPr>
          <w:rFonts w:ascii="Palatino Linotype" w:hAnsi="Palatino Linotype"/>
          <w:sz w:val="24"/>
          <w:szCs w:val="24"/>
        </w:rPr>
        <w:t>:</w:t>
      </w:r>
      <w:r w:rsidR="005115B6">
        <w:rPr>
          <w:rFonts w:ascii="Palatino Linotype" w:hAnsi="Palatino Linotype"/>
          <w:sz w:val="24"/>
          <w:szCs w:val="24"/>
        </w:rPr>
        <w:t xml:space="preserve"> </w:t>
      </w:r>
      <w:r w:rsidR="005115B6" w:rsidRPr="005115B6">
        <w:rPr>
          <w:rFonts w:ascii="Palatino Linotype" w:eastAsia="Times New Roman" w:hAnsi="Palatino Linotype"/>
          <w:i/>
          <w:sz w:val="24"/>
          <w:szCs w:val="24"/>
        </w:rPr>
        <w:t>Většinou nám bývá doporučeno, co bysme si měli dodělat za školení, seznam je na KVICu. A taky si můžeme sami vybírat, co bysme chtěli proškolit.</w:t>
      </w:r>
    </w:p>
    <w:p w14:paraId="322E382E" w14:textId="536A95D8" w:rsidR="00D16EB2" w:rsidRPr="00BC570F" w:rsidRDefault="00D16EB2" w:rsidP="00B72F45">
      <w:pPr>
        <w:spacing w:line="360" w:lineRule="auto"/>
        <w:jc w:val="both"/>
        <w:rPr>
          <w:rFonts w:ascii="Palatino Linotype" w:eastAsia="Times New Roman" w:hAnsi="Palatino Linotype"/>
          <w:i/>
          <w:sz w:val="24"/>
          <w:szCs w:val="24"/>
        </w:rPr>
      </w:pPr>
      <w:r>
        <w:rPr>
          <w:rFonts w:ascii="Palatino Linotype" w:hAnsi="Palatino Linotype"/>
          <w:sz w:val="24"/>
          <w:szCs w:val="24"/>
        </w:rPr>
        <w:t>Respondent U</w:t>
      </w:r>
      <w:r w:rsidR="00F453FB">
        <w:rPr>
          <w:rFonts w:ascii="Palatino Linotype" w:hAnsi="Palatino Linotype"/>
          <w:sz w:val="24"/>
          <w:szCs w:val="24"/>
        </w:rPr>
        <w:t>2:</w:t>
      </w:r>
      <w:r w:rsidR="00BC570F">
        <w:rPr>
          <w:rFonts w:ascii="Palatino Linotype" w:hAnsi="Palatino Linotype"/>
          <w:sz w:val="24"/>
          <w:szCs w:val="24"/>
        </w:rPr>
        <w:t xml:space="preserve"> </w:t>
      </w:r>
      <w:r w:rsidR="00BC570F" w:rsidRPr="00BC570F">
        <w:rPr>
          <w:rFonts w:ascii="Palatino Linotype" w:eastAsia="Times New Roman" w:hAnsi="Palatino Linotype"/>
          <w:i/>
          <w:sz w:val="24"/>
          <w:szCs w:val="24"/>
        </w:rPr>
        <w:t>Motivuje mne</w:t>
      </w:r>
      <w:r w:rsidR="00D041F5">
        <w:rPr>
          <w:rFonts w:ascii="Palatino Linotype" w:eastAsia="Times New Roman" w:hAnsi="Palatino Linotype"/>
          <w:i/>
          <w:sz w:val="24"/>
          <w:szCs w:val="24"/>
        </w:rPr>
        <w:t xml:space="preserve"> osobně i možnost si vybrat své</w:t>
      </w:r>
      <w:r w:rsidR="00BC570F" w:rsidRPr="00BC570F">
        <w:rPr>
          <w:rFonts w:ascii="Palatino Linotype" w:eastAsia="Times New Roman" w:hAnsi="Palatino Linotype"/>
          <w:i/>
          <w:sz w:val="24"/>
          <w:szCs w:val="24"/>
        </w:rPr>
        <w:t xml:space="preserve"> vlastní další vzdělá</w:t>
      </w:r>
      <w:r w:rsidR="009F47F7">
        <w:rPr>
          <w:rFonts w:ascii="Palatino Linotype" w:eastAsia="Times New Roman" w:hAnsi="Palatino Linotype"/>
          <w:i/>
          <w:sz w:val="24"/>
          <w:szCs w:val="24"/>
        </w:rPr>
        <w:t>vání. Je to přínosné, alespoň</w:t>
      </w:r>
      <w:r w:rsidR="00BC570F" w:rsidRPr="00BC570F">
        <w:rPr>
          <w:rFonts w:ascii="Palatino Linotype" w:eastAsia="Times New Roman" w:hAnsi="Palatino Linotype"/>
          <w:i/>
          <w:sz w:val="24"/>
          <w:szCs w:val="24"/>
        </w:rPr>
        <w:t xml:space="preserve"> pro mne, protože si sama můžu zvolit směr.</w:t>
      </w:r>
    </w:p>
    <w:p w14:paraId="4B3DA277" w14:textId="1ACF0EDC" w:rsidR="00D16EB2" w:rsidRDefault="00D16EB2" w:rsidP="00B72F45">
      <w:pPr>
        <w:spacing w:line="360" w:lineRule="auto"/>
        <w:jc w:val="both"/>
        <w:rPr>
          <w:rFonts w:ascii="Palatino Linotype" w:hAnsi="Palatino Linotype"/>
          <w:sz w:val="24"/>
          <w:szCs w:val="24"/>
        </w:rPr>
      </w:pPr>
      <w:r>
        <w:rPr>
          <w:rFonts w:ascii="Palatino Linotype" w:hAnsi="Palatino Linotype"/>
          <w:sz w:val="24"/>
          <w:szCs w:val="24"/>
        </w:rPr>
        <w:t>Respondent U</w:t>
      </w:r>
      <w:r w:rsidR="00F453FB">
        <w:rPr>
          <w:rFonts w:ascii="Palatino Linotype" w:hAnsi="Palatino Linotype"/>
          <w:sz w:val="24"/>
          <w:szCs w:val="24"/>
        </w:rPr>
        <w:t>3:</w:t>
      </w:r>
      <w:r w:rsidR="00150EB0">
        <w:rPr>
          <w:rFonts w:ascii="Palatino Linotype" w:hAnsi="Palatino Linotype"/>
          <w:sz w:val="24"/>
          <w:szCs w:val="24"/>
        </w:rPr>
        <w:t xml:space="preserve"> </w:t>
      </w:r>
      <w:r w:rsidR="00150EB0" w:rsidRPr="00150EB0">
        <w:rPr>
          <w:rFonts w:ascii="Palatino Linotype" w:eastAsia="Times New Roman" w:hAnsi="Palatino Linotype"/>
          <w:i/>
          <w:sz w:val="24"/>
          <w:szCs w:val="24"/>
        </w:rPr>
        <w:t>Někdy se mi líbí, když dostaneme seznam školení. Dá se z toho i něco vybrat.</w:t>
      </w:r>
    </w:p>
    <w:p w14:paraId="5BA5009D" w14:textId="4B0DF159" w:rsidR="00D16EB2" w:rsidRDefault="00D16EB2" w:rsidP="00B72F45">
      <w:pPr>
        <w:spacing w:line="360" w:lineRule="auto"/>
        <w:jc w:val="both"/>
        <w:rPr>
          <w:rFonts w:ascii="Palatino Linotype" w:hAnsi="Palatino Linotype"/>
          <w:sz w:val="24"/>
          <w:szCs w:val="24"/>
        </w:rPr>
      </w:pPr>
      <w:r>
        <w:rPr>
          <w:rFonts w:ascii="Palatino Linotype" w:hAnsi="Palatino Linotype"/>
          <w:sz w:val="24"/>
          <w:szCs w:val="24"/>
        </w:rPr>
        <w:t>Respondent V</w:t>
      </w:r>
      <w:r w:rsidR="00F453FB">
        <w:rPr>
          <w:rFonts w:ascii="Palatino Linotype" w:hAnsi="Palatino Linotype"/>
          <w:sz w:val="24"/>
          <w:szCs w:val="24"/>
        </w:rPr>
        <w:t>:</w:t>
      </w:r>
      <w:r w:rsidR="00B57279">
        <w:rPr>
          <w:rFonts w:ascii="Palatino Linotype" w:hAnsi="Palatino Linotype"/>
          <w:sz w:val="24"/>
          <w:szCs w:val="24"/>
        </w:rPr>
        <w:t xml:space="preserve"> </w:t>
      </w:r>
      <w:r w:rsidR="00B57279" w:rsidRPr="00B57279">
        <w:rPr>
          <w:rFonts w:ascii="Palatino Linotype" w:eastAsia="Times New Roman" w:hAnsi="Palatino Linotype"/>
          <w:i/>
          <w:sz w:val="24"/>
          <w:szCs w:val="24"/>
        </w:rPr>
        <w:t>Dostáváme nabídky na různá školení nebo semináře, které se většinou hodí k naší pr</w:t>
      </w:r>
      <w:r w:rsidR="00D041F5">
        <w:rPr>
          <w:rFonts w:ascii="Palatino Linotype" w:eastAsia="Times New Roman" w:hAnsi="Palatino Linotype"/>
          <w:i/>
          <w:sz w:val="24"/>
          <w:szCs w:val="24"/>
        </w:rPr>
        <w:t>áci. Taky, když někdy přijdeme s</w:t>
      </w:r>
      <w:r w:rsidR="00B57279" w:rsidRPr="00B57279">
        <w:rPr>
          <w:rFonts w:ascii="Palatino Linotype" w:eastAsia="Times New Roman" w:hAnsi="Palatino Linotype"/>
          <w:i/>
          <w:sz w:val="24"/>
          <w:szCs w:val="24"/>
        </w:rPr>
        <w:t> vlastním nápadem na nějaké školení, bývá to paní ředitelkou schváleno.</w:t>
      </w:r>
    </w:p>
    <w:p w14:paraId="0AA4F9C4" w14:textId="035541D8" w:rsidR="001F1800" w:rsidRDefault="001F1800" w:rsidP="001B3CE6">
      <w:pPr>
        <w:pStyle w:val="Nadpis2"/>
        <w:spacing w:line="360" w:lineRule="auto"/>
      </w:pPr>
      <w:bookmarkStart w:id="32" w:name="_Toc131195730"/>
      <w:r>
        <w:t xml:space="preserve">7.2 </w:t>
      </w:r>
      <w:r w:rsidR="008C7FA1">
        <w:t>Kontrolní činnost</w:t>
      </w:r>
      <w:bookmarkEnd w:id="32"/>
    </w:p>
    <w:p w14:paraId="71BF8B35" w14:textId="42F67528" w:rsidR="001F1800" w:rsidRDefault="001B3CE6" w:rsidP="001F0901">
      <w:pPr>
        <w:spacing w:line="360" w:lineRule="auto"/>
        <w:jc w:val="both"/>
      </w:pPr>
      <w:r>
        <w:tab/>
      </w:r>
      <w:r w:rsidRPr="001B3CE6">
        <w:rPr>
          <w:rFonts w:ascii="Palatino Linotype" w:hAnsi="Palatino Linotype"/>
          <w:sz w:val="24"/>
          <w:szCs w:val="24"/>
        </w:rPr>
        <w:t xml:space="preserve">Tato kategorie byla </w:t>
      </w:r>
      <w:r w:rsidR="004B7632">
        <w:rPr>
          <w:rFonts w:ascii="Palatino Linotype" w:hAnsi="Palatino Linotype"/>
          <w:sz w:val="24"/>
          <w:szCs w:val="24"/>
        </w:rPr>
        <w:t>vytvořena</w:t>
      </w:r>
      <w:r w:rsidR="008611A2">
        <w:rPr>
          <w:rFonts w:ascii="Palatino Linotype" w:hAnsi="Palatino Linotype"/>
          <w:sz w:val="24"/>
          <w:szCs w:val="24"/>
        </w:rPr>
        <w:t xml:space="preserve"> pomocí kódů</w:t>
      </w:r>
      <w:r>
        <w:rPr>
          <w:rFonts w:ascii="Palatino Linotype" w:hAnsi="Palatino Linotype"/>
          <w:sz w:val="24"/>
          <w:szCs w:val="24"/>
        </w:rPr>
        <w:t xml:space="preserve"> </w:t>
      </w:r>
      <w:r w:rsidR="008C7FA1">
        <w:rPr>
          <w:rFonts w:ascii="Palatino Linotype" w:hAnsi="Palatino Linotype"/>
          <w:i/>
          <w:sz w:val="24"/>
          <w:szCs w:val="24"/>
        </w:rPr>
        <w:t>hospitace, pozorování</w:t>
      </w:r>
      <w:r w:rsidR="00DF24A0">
        <w:rPr>
          <w:rFonts w:ascii="Palatino Linotype" w:hAnsi="Palatino Linotype"/>
          <w:i/>
          <w:sz w:val="24"/>
          <w:szCs w:val="24"/>
        </w:rPr>
        <w:t>, vstupy do hodin</w:t>
      </w:r>
      <w:r w:rsidR="00D8634F">
        <w:rPr>
          <w:rFonts w:ascii="Palatino Linotype" w:hAnsi="Palatino Linotype"/>
          <w:i/>
          <w:sz w:val="24"/>
          <w:szCs w:val="24"/>
        </w:rPr>
        <w:t xml:space="preserve">. </w:t>
      </w:r>
      <w:r w:rsidR="001F0901" w:rsidRPr="00B72F45">
        <w:rPr>
          <w:rFonts w:ascii="Palatino Linotype" w:hAnsi="Palatino Linotype"/>
          <w:sz w:val="24"/>
          <w:szCs w:val="24"/>
        </w:rPr>
        <w:t xml:space="preserve">Respondent R </w:t>
      </w:r>
      <w:r w:rsidR="001F0901">
        <w:rPr>
          <w:rFonts w:ascii="Palatino Linotype" w:hAnsi="Palatino Linotype"/>
          <w:sz w:val="24"/>
          <w:szCs w:val="24"/>
        </w:rPr>
        <w:t>sdělil, že provádí kontrolní činnost pomocí hospitací a po</w:t>
      </w:r>
      <w:r w:rsidR="001F0901" w:rsidRPr="001F0901">
        <w:rPr>
          <w:rFonts w:ascii="Palatino Linotype" w:hAnsi="Palatino Linotype"/>
          <w:sz w:val="24"/>
          <w:szCs w:val="24"/>
        </w:rPr>
        <w:t>zorováním v hodinách respondentů</w:t>
      </w:r>
      <w:r w:rsidR="008611A2">
        <w:rPr>
          <w:rFonts w:ascii="Palatino Linotype" w:hAnsi="Palatino Linotype"/>
          <w:sz w:val="24"/>
          <w:szCs w:val="24"/>
        </w:rPr>
        <w:t xml:space="preserve"> U1, U2, U3 a V</w:t>
      </w:r>
      <w:r w:rsidR="001F0901" w:rsidRPr="001F0901">
        <w:rPr>
          <w:rFonts w:ascii="Palatino Linotype" w:hAnsi="Palatino Linotype"/>
          <w:sz w:val="24"/>
          <w:szCs w:val="24"/>
        </w:rPr>
        <w:t>. Sleduje také zájem o</w:t>
      </w:r>
      <w:r w:rsidR="00171FBD">
        <w:rPr>
          <w:rFonts w:ascii="Palatino Linotype" w:hAnsi="Palatino Linotype"/>
          <w:sz w:val="24"/>
          <w:szCs w:val="24"/>
        </w:rPr>
        <w:t> </w:t>
      </w:r>
      <w:r w:rsidR="001F0901" w:rsidRPr="001F0901">
        <w:rPr>
          <w:rFonts w:ascii="Palatino Linotype" w:hAnsi="Palatino Linotype"/>
          <w:sz w:val="24"/>
          <w:szCs w:val="24"/>
        </w:rPr>
        <w:t xml:space="preserve">další vzdělávání. V odpovědi na tuto otázku respondenti U1, U2, U3 shodně </w:t>
      </w:r>
      <w:r w:rsidR="00D041F5">
        <w:rPr>
          <w:rFonts w:ascii="Palatino Linotype" w:hAnsi="Palatino Linotype"/>
          <w:sz w:val="24"/>
          <w:szCs w:val="24"/>
        </w:rPr>
        <w:lastRenderedPageBreak/>
        <w:t>uvedli, že</w:t>
      </w:r>
      <w:r w:rsidR="001F0901" w:rsidRPr="001F0901">
        <w:rPr>
          <w:rFonts w:ascii="Palatino Linotype" w:hAnsi="Palatino Linotype"/>
          <w:sz w:val="24"/>
          <w:szCs w:val="24"/>
        </w:rPr>
        <w:t xml:space="preserve"> vedení používá pro sledování jejich výkonu hlavně hospitace. Respondent V uvedl, že </w:t>
      </w:r>
      <w:r w:rsidR="008611A2">
        <w:rPr>
          <w:rFonts w:ascii="Palatino Linotype" w:hAnsi="Palatino Linotype"/>
          <w:sz w:val="24"/>
          <w:szCs w:val="24"/>
        </w:rPr>
        <w:t xml:space="preserve">je </w:t>
      </w:r>
      <w:r w:rsidR="001F0901" w:rsidRPr="001F0901">
        <w:rPr>
          <w:rFonts w:ascii="Palatino Linotype" w:hAnsi="Palatino Linotype"/>
          <w:sz w:val="24"/>
          <w:szCs w:val="24"/>
        </w:rPr>
        <w:t>ved</w:t>
      </w:r>
      <w:r w:rsidR="008611A2">
        <w:rPr>
          <w:rFonts w:ascii="Palatino Linotype" w:hAnsi="Palatino Linotype"/>
          <w:sz w:val="24"/>
          <w:szCs w:val="24"/>
        </w:rPr>
        <w:t>ením pozorován při své pedagogické činnosti.</w:t>
      </w:r>
    </w:p>
    <w:p w14:paraId="75282FD0" w14:textId="7C0B0E94" w:rsidR="00D16B6D" w:rsidRPr="001F0901" w:rsidRDefault="00445A24" w:rsidP="00D16B6D">
      <w:pPr>
        <w:spacing w:line="360" w:lineRule="auto"/>
        <w:jc w:val="both"/>
        <w:rPr>
          <w:rFonts w:ascii="Palatino Linotype" w:hAnsi="Palatino Linotype"/>
          <w:i/>
          <w:sz w:val="24"/>
          <w:szCs w:val="24"/>
        </w:rPr>
      </w:pPr>
      <w:r>
        <w:rPr>
          <w:rFonts w:ascii="Palatino Linotype" w:hAnsi="Palatino Linotype"/>
          <w:sz w:val="24"/>
          <w:szCs w:val="24"/>
        </w:rPr>
        <w:t>Respondent R:</w:t>
      </w:r>
      <w:r w:rsidR="00D16B6D">
        <w:rPr>
          <w:rFonts w:ascii="Palatino Linotype" w:hAnsi="Palatino Linotype"/>
          <w:sz w:val="24"/>
          <w:szCs w:val="24"/>
        </w:rPr>
        <w:t xml:space="preserve"> </w:t>
      </w:r>
      <w:r w:rsidR="005771E8" w:rsidRPr="005771E8">
        <w:rPr>
          <w:rFonts w:ascii="Palatino Linotype" w:eastAsia="Times New Roman" w:hAnsi="Palatino Linotype"/>
          <w:i/>
          <w:sz w:val="24"/>
          <w:szCs w:val="24"/>
        </w:rPr>
        <w:t>Zjišťuji to pozorování</w:t>
      </w:r>
      <w:r w:rsidR="005771E8">
        <w:rPr>
          <w:rFonts w:ascii="Palatino Linotype" w:eastAsia="Times New Roman" w:hAnsi="Palatino Linotype"/>
          <w:i/>
          <w:sz w:val="24"/>
          <w:szCs w:val="24"/>
        </w:rPr>
        <w:t>m, buď krátkými vstupy do hodin</w:t>
      </w:r>
      <w:r w:rsidR="009D29ED">
        <w:rPr>
          <w:rFonts w:ascii="Palatino Linotype" w:eastAsia="Times New Roman" w:hAnsi="Palatino Linotype"/>
          <w:i/>
          <w:sz w:val="24"/>
          <w:szCs w:val="24"/>
        </w:rPr>
        <w:t xml:space="preserve"> </w:t>
      </w:r>
      <w:r w:rsidR="005771E8" w:rsidRPr="005771E8">
        <w:rPr>
          <w:rFonts w:ascii="Palatino Linotype" w:eastAsia="Times New Roman" w:hAnsi="Palatino Linotype"/>
          <w:i/>
          <w:sz w:val="24"/>
          <w:szCs w:val="24"/>
        </w:rPr>
        <w:t>nebo hospitací</w:t>
      </w:r>
      <w:r w:rsidR="005771E8">
        <w:rPr>
          <w:rFonts w:ascii="Palatino Linotype" w:eastAsia="Times New Roman" w:hAnsi="Palatino Linotype"/>
          <w:i/>
          <w:sz w:val="24"/>
          <w:szCs w:val="24"/>
        </w:rPr>
        <w:t xml:space="preserve"> v hodině. Zjišťuji také, </w:t>
      </w:r>
      <w:r w:rsidR="005771E8" w:rsidRPr="005771E8">
        <w:rPr>
          <w:rFonts w:ascii="Palatino Linotype" w:eastAsia="Times New Roman" w:hAnsi="Palatino Linotype"/>
          <w:i/>
          <w:sz w:val="24"/>
          <w:szCs w:val="24"/>
        </w:rPr>
        <w:t xml:space="preserve">jestli se dále vzdělávají, jestli mají zájem o vzdělávání a o </w:t>
      </w:r>
      <w:r w:rsidR="005771E8" w:rsidRPr="001F0901">
        <w:rPr>
          <w:rFonts w:ascii="Palatino Linotype" w:eastAsia="Times New Roman" w:hAnsi="Palatino Linotype"/>
          <w:i/>
          <w:sz w:val="24"/>
          <w:szCs w:val="24"/>
        </w:rPr>
        <w:t>vlastní posun. Sleduji, jestli vymýšlejí nějaké další akce. Tyto práce si každý měsíc zapisují do poznámek k docházce.</w:t>
      </w:r>
      <w:r w:rsidR="005771E8" w:rsidRPr="001F0901">
        <w:rPr>
          <w:rFonts w:ascii="Palatino Linotype" w:eastAsia="Times New Roman" w:hAnsi="Palatino Linotype"/>
          <w:sz w:val="24"/>
          <w:szCs w:val="24"/>
        </w:rPr>
        <w:t> </w:t>
      </w:r>
    </w:p>
    <w:p w14:paraId="02841A87" w14:textId="16FDBF51" w:rsidR="009D29ED" w:rsidRPr="001F0901" w:rsidRDefault="00445A24" w:rsidP="009D29ED">
      <w:pPr>
        <w:spacing w:line="360" w:lineRule="auto"/>
        <w:jc w:val="both"/>
        <w:rPr>
          <w:rFonts w:ascii="Palatino Linotype" w:hAnsi="Palatino Linotype"/>
          <w:sz w:val="24"/>
          <w:szCs w:val="24"/>
        </w:rPr>
      </w:pPr>
      <w:r w:rsidRPr="001F0901">
        <w:rPr>
          <w:rFonts w:ascii="Palatino Linotype" w:hAnsi="Palatino Linotype"/>
          <w:sz w:val="24"/>
          <w:szCs w:val="24"/>
        </w:rPr>
        <w:t>Respondent U1:</w:t>
      </w:r>
      <w:r w:rsidR="009D29ED" w:rsidRPr="001F0901">
        <w:rPr>
          <w:rFonts w:ascii="Palatino Linotype" w:hAnsi="Palatino Linotype"/>
          <w:sz w:val="24"/>
          <w:szCs w:val="24"/>
        </w:rPr>
        <w:t xml:space="preserve"> </w:t>
      </w:r>
      <w:r w:rsidR="009D29ED" w:rsidRPr="001F0901">
        <w:rPr>
          <w:rFonts w:ascii="Palatino Linotype" w:eastAsia="Times New Roman" w:hAnsi="Palatino Linotype"/>
          <w:i/>
          <w:sz w:val="24"/>
          <w:szCs w:val="24"/>
        </w:rPr>
        <w:t>Chodí k nám do</w:t>
      </w:r>
      <w:r w:rsidR="00D93F11" w:rsidRPr="001F0901">
        <w:rPr>
          <w:rFonts w:ascii="Palatino Linotype" w:eastAsia="Times New Roman" w:hAnsi="Palatino Linotype"/>
          <w:i/>
          <w:sz w:val="24"/>
          <w:szCs w:val="24"/>
        </w:rPr>
        <w:t xml:space="preserve"> hodin, pozoruje nás. Chodí na h</w:t>
      </w:r>
      <w:r w:rsidR="009D29ED" w:rsidRPr="001F0901">
        <w:rPr>
          <w:rFonts w:ascii="Palatino Linotype" w:eastAsia="Times New Roman" w:hAnsi="Palatino Linotype"/>
          <w:i/>
          <w:sz w:val="24"/>
          <w:szCs w:val="24"/>
        </w:rPr>
        <w:t xml:space="preserve">ospitace. </w:t>
      </w:r>
    </w:p>
    <w:p w14:paraId="44D04AFD" w14:textId="29CBFDE3" w:rsidR="00445A24" w:rsidRPr="001F0901" w:rsidRDefault="00445A24" w:rsidP="00445A24">
      <w:pPr>
        <w:spacing w:line="360" w:lineRule="auto"/>
        <w:jc w:val="both"/>
        <w:rPr>
          <w:rFonts w:ascii="Palatino Linotype" w:eastAsia="Times New Roman" w:hAnsi="Palatino Linotype"/>
          <w:i/>
          <w:sz w:val="24"/>
          <w:szCs w:val="24"/>
        </w:rPr>
      </w:pPr>
      <w:r w:rsidRPr="001F0901">
        <w:rPr>
          <w:rFonts w:ascii="Palatino Linotype" w:hAnsi="Palatino Linotype"/>
          <w:sz w:val="24"/>
          <w:szCs w:val="24"/>
        </w:rPr>
        <w:t>Respondent U2:</w:t>
      </w:r>
      <w:r w:rsidR="00D93F11" w:rsidRPr="001F0901">
        <w:rPr>
          <w:rFonts w:ascii="Palatino Linotype" w:hAnsi="Palatino Linotype"/>
          <w:sz w:val="24"/>
          <w:szCs w:val="24"/>
        </w:rPr>
        <w:t xml:space="preserve"> </w:t>
      </w:r>
      <w:r w:rsidR="00D93F11" w:rsidRPr="001F0901">
        <w:rPr>
          <w:rFonts w:ascii="Palatino Linotype" w:eastAsia="Times New Roman" w:hAnsi="Palatino Linotype"/>
          <w:i/>
          <w:sz w:val="24"/>
          <w:szCs w:val="24"/>
        </w:rPr>
        <w:t>Vždycky mi dopředu řekne o tom, že přijde na hospitaci. Někdy se taky na chvilku vytočí u mne ve třídě, ale asi to tak praktikuje u všech.</w:t>
      </w:r>
    </w:p>
    <w:p w14:paraId="05D99F02" w14:textId="591128B0" w:rsidR="00445A24" w:rsidRPr="001F0901" w:rsidRDefault="00445A24" w:rsidP="00445A24">
      <w:pPr>
        <w:spacing w:line="360" w:lineRule="auto"/>
        <w:jc w:val="both"/>
        <w:rPr>
          <w:rFonts w:ascii="Palatino Linotype" w:eastAsia="Times New Roman" w:hAnsi="Palatino Linotype"/>
          <w:i/>
          <w:sz w:val="24"/>
          <w:szCs w:val="24"/>
        </w:rPr>
      </w:pPr>
      <w:r w:rsidRPr="001F0901">
        <w:rPr>
          <w:rFonts w:ascii="Palatino Linotype" w:hAnsi="Palatino Linotype"/>
          <w:sz w:val="24"/>
          <w:szCs w:val="24"/>
        </w:rPr>
        <w:t>Respondent U3:</w:t>
      </w:r>
      <w:r w:rsidR="0004323D" w:rsidRPr="001F0901">
        <w:rPr>
          <w:rFonts w:ascii="Palatino Linotype" w:hAnsi="Palatino Linotype"/>
          <w:sz w:val="24"/>
          <w:szCs w:val="24"/>
        </w:rPr>
        <w:t xml:space="preserve"> </w:t>
      </w:r>
      <w:r w:rsidR="0004323D" w:rsidRPr="001F0901">
        <w:rPr>
          <w:rFonts w:ascii="Palatino Linotype" w:eastAsia="Times New Roman" w:hAnsi="Palatino Linotype"/>
          <w:i/>
          <w:sz w:val="24"/>
          <w:szCs w:val="24"/>
        </w:rPr>
        <w:t>Tak to bych řekla hospitace, a pak řešíme něco a bavíme se prostě o</w:t>
      </w:r>
      <w:r w:rsidR="008611A2">
        <w:rPr>
          <w:rFonts w:ascii="Palatino Linotype" w:eastAsia="Times New Roman" w:hAnsi="Palatino Linotype"/>
          <w:i/>
          <w:sz w:val="24"/>
          <w:szCs w:val="24"/>
        </w:rPr>
        <w:t> </w:t>
      </w:r>
      <w:r w:rsidR="0004323D" w:rsidRPr="001F0901">
        <w:rPr>
          <w:rFonts w:ascii="Palatino Linotype" w:eastAsia="Times New Roman" w:hAnsi="Palatino Linotype"/>
          <w:i/>
          <w:sz w:val="24"/>
          <w:szCs w:val="24"/>
        </w:rPr>
        <w:t>těch hodinách, o tom co třeba máme splněno, co nemáme splněno, jak s</w:t>
      </w:r>
      <w:r w:rsidR="00D041F5">
        <w:rPr>
          <w:rFonts w:ascii="Palatino Linotype" w:eastAsia="Times New Roman" w:hAnsi="Palatino Linotype"/>
          <w:i/>
          <w:sz w:val="24"/>
          <w:szCs w:val="24"/>
        </w:rPr>
        <w:t>e nám to daří.</w:t>
      </w:r>
    </w:p>
    <w:p w14:paraId="3320349F" w14:textId="2AA9276F" w:rsidR="001F1800" w:rsidRPr="001F0901" w:rsidRDefault="00445A24" w:rsidP="001F0901">
      <w:pPr>
        <w:spacing w:line="360" w:lineRule="auto"/>
        <w:jc w:val="both"/>
        <w:rPr>
          <w:sz w:val="24"/>
          <w:szCs w:val="24"/>
        </w:rPr>
      </w:pPr>
      <w:r w:rsidRPr="001F0901">
        <w:rPr>
          <w:rFonts w:ascii="Palatino Linotype" w:hAnsi="Palatino Linotype"/>
          <w:sz w:val="24"/>
          <w:szCs w:val="24"/>
        </w:rPr>
        <w:t>Respondent V</w:t>
      </w:r>
      <w:r w:rsidRPr="001F0901">
        <w:rPr>
          <w:rFonts w:ascii="Palatino Linotype" w:hAnsi="Palatino Linotype"/>
          <w:i/>
          <w:sz w:val="24"/>
          <w:szCs w:val="24"/>
        </w:rPr>
        <w:t>:</w:t>
      </w:r>
      <w:r w:rsidR="009D29ED" w:rsidRPr="001F0901">
        <w:rPr>
          <w:rFonts w:ascii="Palatino Linotype" w:hAnsi="Palatino Linotype"/>
          <w:i/>
          <w:sz w:val="24"/>
          <w:szCs w:val="24"/>
        </w:rPr>
        <w:t xml:space="preserve"> </w:t>
      </w:r>
      <w:r w:rsidR="009D29ED" w:rsidRPr="001F0901">
        <w:rPr>
          <w:rFonts w:ascii="Palatino Linotype" w:eastAsia="Times New Roman" w:hAnsi="Palatino Linotype"/>
          <w:i/>
          <w:sz w:val="24"/>
          <w:szCs w:val="24"/>
        </w:rPr>
        <w:t xml:space="preserve">Ředitelka se tady na nás chodí dívat. </w:t>
      </w:r>
      <w:r w:rsidR="00D93F11" w:rsidRPr="001F0901">
        <w:rPr>
          <w:rFonts w:ascii="Palatino Linotype" w:eastAsia="Times New Roman" w:hAnsi="Palatino Linotype"/>
          <w:i/>
          <w:sz w:val="24"/>
          <w:szCs w:val="24"/>
        </w:rPr>
        <w:t>Potom to probíráme na našich poradách.</w:t>
      </w:r>
    </w:p>
    <w:p w14:paraId="63363629" w14:textId="0AD7498F" w:rsidR="001F1800" w:rsidRDefault="001F1800" w:rsidP="001B3CE6">
      <w:pPr>
        <w:pStyle w:val="Nadpis2"/>
        <w:spacing w:line="360" w:lineRule="auto"/>
      </w:pPr>
      <w:bookmarkStart w:id="33" w:name="_Toc131195731"/>
      <w:r>
        <w:t xml:space="preserve">7.3 </w:t>
      </w:r>
      <w:r w:rsidR="002B21AD">
        <w:t>Hodnocení</w:t>
      </w:r>
      <w:bookmarkEnd w:id="33"/>
    </w:p>
    <w:p w14:paraId="73946BD3" w14:textId="03F63F50" w:rsidR="001F1800" w:rsidRDefault="001B3CE6" w:rsidP="00181195">
      <w:pPr>
        <w:spacing w:line="360" w:lineRule="auto"/>
        <w:jc w:val="both"/>
      </w:pPr>
      <w:r>
        <w:tab/>
      </w:r>
      <w:r w:rsidR="002B21AD" w:rsidRPr="001B3CE6">
        <w:rPr>
          <w:rFonts w:ascii="Palatino Linotype" w:hAnsi="Palatino Linotype"/>
          <w:sz w:val="24"/>
          <w:szCs w:val="24"/>
        </w:rPr>
        <w:t xml:space="preserve">Tato kategorie byla </w:t>
      </w:r>
      <w:r w:rsidR="004B7632">
        <w:rPr>
          <w:rFonts w:ascii="Palatino Linotype" w:hAnsi="Palatino Linotype"/>
          <w:sz w:val="24"/>
          <w:szCs w:val="24"/>
        </w:rPr>
        <w:t>vytvořena</w:t>
      </w:r>
      <w:r w:rsidR="002B21AD" w:rsidRPr="001B3CE6">
        <w:rPr>
          <w:rFonts w:ascii="Palatino Linotype" w:hAnsi="Palatino Linotype"/>
          <w:sz w:val="24"/>
          <w:szCs w:val="24"/>
        </w:rPr>
        <w:t xml:space="preserve"> </w:t>
      </w:r>
      <w:r w:rsidR="008611A2">
        <w:rPr>
          <w:rFonts w:ascii="Palatino Linotype" w:hAnsi="Palatino Linotype"/>
          <w:sz w:val="24"/>
          <w:szCs w:val="24"/>
        </w:rPr>
        <w:t>z kódů</w:t>
      </w:r>
      <w:r w:rsidR="002B21AD">
        <w:rPr>
          <w:rFonts w:ascii="Palatino Linotype" w:hAnsi="Palatino Linotype"/>
          <w:sz w:val="24"/>
          <w:szCs w:val="24"/>
        </w:rPr>
        <w:t xml:space="preserve"> </w:t>
      </w:r>
      <w:r w:rsidR="00181195">
        <w:rPr>
          <w:rFonts w:ascii="Palatino Linotype" w:hAnsi="Palatino Linotype"/>
          <w:i/>
          <w:sz w:val="24"/>
          <w:szCs w:val="24"/>
        </w:rPr>
        <w:t>pochvala, hodnocení,</w:t>
      </w:r>
      <w:r w:rsidR="002B21AD">
        <w:rPr>
          <w:rFonts w:ascii="Palatino Linotype" w:hAnsi="Palatino Linotype"/>
          <w:i/>
          <w:sz w:val="24"/>
          <w:szCs w:val="24"/>
        </w:rPr>
        <w:t xml:space="preserve"> vytýkací dopis</w:t>
      </w:r>
      <w:r w:rsidR="008611A2">
        <w:rPr>
          <w:rFonts w:ascii="Palatino Linotype" w:hAnsi="Palatino Linotype"/>
          <w:i/>
          <w:sz w:val="24"/>
          <w:szCs w:val="24"/>
        </w:rPr>
        <w:t xml:space="preserve">. </w:t>
      </w:r>
      <w:r w:rsidR="008611A2" w:rsidRPr="008611A2">
        <w:rPr>
          <w:rFonts w:ascii="Palatino Linotype" w:hAnsi="Palatino Linotype"/>
          <w:sz w:val="24"/>
          <w:szCs w:val="24"/>
        </w:rPr>
        <w:t>Respondent R</w:t>
      </w:r>
      <w:r w:rsidR="00181195">
        <w:rPr>
          <w:rFonts w:ascii="Palatino Linotype" w:hAnsi="Palatino Linotype"/>
          <w:sz w:val="24"/>
          <w:szCs w:val="24"/>
        </w:rPr>
        <w:t xml:space="preserve"> vysvětlil, jak provádí hodnocení svých podřízených a jaké nástroje používá. Jednalo se hlavně o hospitace. Respondenti U1, U2, U3 se shodli na použití hospitací pro kontrolu své pedagogické činnosti. Respondent U uvedl pouze kontrolu autoevaluací.</w:t>
      </w:r>
    </w:p>
    <w:p w14:paraId="55033904" w14:textId="13808F05" w:rsidR="005771E8" w:rsidRPr="005D13A9" w:rsidRDefault="00445A24" w:rsidP="005771E8">
      <w:pPr>
        <w:spacing w:line="360" w:lineRule="auto"/>
        <w:jc w:val="both"/>
        <w:rPr>
          <w:rFonts w:ascii="Palatino Linotype" w:hAnsi="Palatino Linotype"/>
          <w:i/>
          <w:sz w:val="24"/>
          <w:szCs w:val="24"/>
        </w:rPr>
      </w:pPr>
      <w:r>
        <w:rPr>
          <w:rFonts w:ascii="Palatino Linotype" w:hAnsi="Palatino Linotype"/>
          <w:sz w:val="24"/>
          <w:szCs w:val="24"/>
        </w:rPr>
        <w:t>Respondent R:</w:t>
      </w:r>
      <w:r w:rsidR="005D13A9">
        <w:rPr>
          <w:rFonts w:ascii="Palatino Linotype" w:hAnsi="Palatino Linotype"/>
          <w:sz w:val="24"/>
          <w:szCs w:val="24"/>
        </w:rPr>
        <w:t xml:space="preserve"> </w:t>
      </w:r>
      <w:r w:rsidR="005771E8" w:rsidRPr="005D13A9">
        <w:rPr>
          <w:rFonts w:ascii="Palatino Linotype" w:eastAsia="Times New Roman" w:hAnsi="Palatino Linotype"/>
          <w:i/>
          <w:sz w:val="24"/>
          <w:szCs w:val="24"/>
        </w:rPr>
        <w:t xml:space="preserve">Práci svých učitelů hodnotím, když probíhá hospitace, tak po hospitaci tak, že </w:t>
      </w:r>
      <w:r w:rsidR="005771E8" w:rsidRPr="00AC3E59">
        <w:rPr>
          <w:rFonts w:ascii="Palatino Linotype" w:eastAsia="Times New Roman" w:hAnsi="Palatino Linotype"/>
          <w:i/>
          <w:sz w:val="24"/>
          <w:szCs w:val="24"/>
        </w:rPr>
        <w:t>uděláme rozbor hodiny. A řeknu jim, co bylo dobře a co bylo špatně nebo je hodnotím za práci navíc, a to finančně. Také je hodnotím slovně, když se jim něco povede, hodnotím je hned. I když se jim něco nepovede, tak to se snažíme většinou rozebrat hned, slovně. A taky hodnotím písemně, třeba e-mailem. Napíšu email s</w:t>
      </w:r>
      <w:r w:rsidR="00D041F5">
        <w:rPr>
          <w:rFonts w:ascii="Palatino Linotype" w:eastAsia="Times New Roman" w:hAnsi="Palatino Linotype"/>
          <w:i/>
          <w:sz w:val="24"/>
          <w:szCs w:val="24"/>
        </w:rPr>
        <w:t> </w:t>
      </w:r>
      <w:r w:rsidR="005771E8" w:rsidRPr="00AC3E59">
        <w:rPr>
          <w:rFonts w:ascii="Palatino Linotype" w:eastAsia="Times New Roman" w:hAnsi="Palatino Linotype"/>
          <w:i/>
          <w:sz w:val="24"/>
          <w:szCs w:val="24"/>
        </w:rPr>
        <w:t>nějakým hodnocením. No, a už jsem taky jednou hodnotila vytýk</w:t>
      </w:r>
      <w:r w:rsidR="00BA0FE1">
        <w:rPr>
          <w:rFonts w:ascii="Palatino Linotype" w:eastAsia="Times New Roman" w:hAnsi="Palatino Linotype"/>
          <w:i/>
          <w:sz w:val="24"/>
          <w:szCs w:val="24"/>
        </w:rPr>
        <w:t>acím dopisem. Když jsem s</w:t>
      </w:r>
      <w:r w:rsidR="005771E8" w:rsidRPr="00AC3E59">
        <w:rPr>
          <w:rFonts w:ascii="Palatino Linotype" w:eastAsia="Times New Roman" w:hAnsi="Palatino Linotype"/>
          <w:i/>
          <w:sz w:val="24"/>
          <w:szCs w:val="24"/>
        </w:rPr>
        <w:t xml:space="preserve"> prací jedné učitelky nebyla nespokojená, tak dostala výtku.</w:t>
      </w:r>
    </w:p>
    <w:p w14:paraId="5C7BCECD" w14:textId="21C31785" w:rsidR="00445A24" w:rsidRPr="0088221D" w:rsidRDefault="00445A24" w:rsidP="00445A24">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Respondent </w:t>
      </w:r>
      <w:r w:rsidRPr="00E522EC">
        <w:rPr>
          <w:rFonts w:ascii="Palatino Linotype" w:hAnsi="Palatino Linotype"/>
          <w:sz w:val="24"/>
          <w:szCs w:val="24"/>
        </w:rPr>
        <w:t>U1:</w:t>
      </w:r>
      <w:r w:rsidR="0088221D">
        <w:rPr>
          <w:rFonts w:ascii="Palatino Linotype" w:eastAsia="Times New Roman" w:hAnsi="Palatino Linotype"/>
          <w:sz w:val="24"/>
          <w:szCs w:val="24"/>
        </w:rPr>
        <w:t xml:space="preserve"> </w:t>
      </w:r>
      <w:r w:rsidR="0088221D" w:rsidRPr="0088221D">
        <w:rPr>
          <w:rFonts w:ascii="Palatino Linotype" w:eastAsia="Times New Roman" w:hAnsi="Palatino Linotype"/>
          <w:i/>
          <w:sz w:val="24"/>
          <w:szCs w:val="24"/>
        </w:rPr>
        <w:t>Paní ředitelka někdy nečekaně přijde do hodiny a pozoruje nás. Dvakrát ročně mám nahlášenou hospitaci.</w:t>
      </w:r>
    </w:p>
    <w:p w14:paraId="14B96817" w14:textId="4CA1B4E4" w:rsidR="00445A24" w:rsidRPr="0088221D" w:rsidRDefault="00445A24" w:rsidP="00445A24">
      <w:pPr>
        <w:spacing w:line="360" w:lineRule="auto"/>
        <w:jc w:val="both"/>
        <w:rPr>
          <w:rFonts w:ascii="Palatino Linotype" w:hAnsi="Palatino Linotype"/>
          <w:i/>
          <w:sz w:val="24"/>
          <w:szCs w:val="24"/>
        </w:rPr>
      </w:pPr>
      <w:r>
        <w:rPr>
          <w:rFonts w:ascii="Palatino Linotype" w:hAnsi="Palatino Linotype"/>
          <w:sz w:val="24"/>
          <w:szCs w:val="24"/>
        </w:rPr>
        <w:t>Respondent U2:</w:t>
      </w:r>
      <w:r w:rsidR="0088221D">
        <w:rPr>
          <w:rFonts w:ascii="Palatino Linotype" w:hAnsi="Palatino Linotype"/>
          <w:sz w:val="24"/>
          <w:szCs w:val="24"/>
        </w:rPr>
        <w:t xml:space="preserve"> </w:t>
      </w:r>
      <w:r w:rsidR="0088221D" w:rsidRPr="0088221D">
        <w:rPr>
          <w:rFonts w:ascii="Palatino Linotype" w:hAnsi="Palatino Linotype"/>
          <w:i/>
          <w:sz w:val="24"/>
          <w:szCs w:val="24"/>
        </w:rPr>
        <w:t>Často jen tak přijde a něco si ve třídě dělá, ale myslím, že stejně sleduje i mne jak učím</w:t>
      </w:r>
      <w:r w:rsidR="00E83A2F">
        <w:rPr>
          <w:rFonts w:ascii="Palatino Linotype" w:hAnsi="Palatino Linotype"/>
          <w:i/>
          <w:sz w:val="24"/>
          <w:szCs w:val="24"/>
        </w:rPr>
        <w:t>. Hospitaci mi vždycky dopředu ohlásí, to je dobře</w:t>
      </w:r>
      <w:r w:rsidR="009E31DA">
        <w:rPr>
          <w:rFonts w:ascii="Palatino Linotype" w:hAnsi="Palatino Linotype"/>
          <w:i/>
          <w:sz w:val="24"/>
          <w:szCs w:val="24"/>
        </w:rPr>
        <w:t>.</w:t>
      </w:r>
    </w:p>
    <w:p w14:paraId="27DAF720" w14:textId="3AB09026" w:rsidR="00445A24" w:rsidRPr="0088221D" w:rsidRDefault="00445A24" w:rsidP="00445A24">
      <w:pPr>
        <w:spacing w:line="360" w:lineRule="auto"/>
        <w:jc w:val="both"/>
        <w:rPr>
          <w:rFonts w:ascii="Palatino Linotype" w:eastAsia="Times New Roman" w:hAnsi="Palatino Linotype"/>
          <w:i/>
          <w:sz w:val="24"/>
          <w:szCs w:val="24"/>
        </w:rPr>
      </w:pPr>
      <w:r>
        <w:rPr>
          <w:rFonts w:ascii="Palatino Linotype" w:hAnsi="Palatino Linotype"/>
          <w:sz w:val="24"/>
          <w:szCs w:val="24"/>
        </w:rPr>
        <w:t>Respondent U3:</w:t>
      </w:r>
      <w:r w:rsidR="0088221D">
        <w:rPr>
          <w:rFonts w:ascii="Palatino Linotype" w:hAnsi="Palatino Linotype"/>
          <w:sz w:val="24"/>
          <w:szCs w:val="24"/>
        </w:rPr>
        <w:t xml:space="preserve"> </w:t>
      </w:r>
      <w:r w:rsidR="0088221D" w:rsidRPr="0088221D">
        <w:rPr>
          <w:rFonts w:ascii="Palatino Linotype" w:eastAsia="Times New Roman" w:hAnsi="Palatino Linotype"/>
          <w:i/>
          <w:sz w:val="24"/>
          <w:szCs w:val="24"/>
        </w:rPr>
        <w:t>Chodí ke mně na hospitace, myslím, že častěji kontroluje nás, začínající učitele, potom radí a i hodnotí naši činnost.</w:t>
      </w:r>
    </w:p>
    <w:p w14:paraId="0E68BCEB" w14:textId="06DE66C7" w:rsidR="00441777" w:rsidRPr="009D29ED" w:rsidRDefault="00445A24" w:rsidP="00441777">
      <w:pPr>
        <w:spacing w:line="360" w:lineRule="auto"/>
        <w:jc w:val="both"/>
        <w:rPr>
          <w:rFonts w:ascii="Palatino Linotype" w:eastAsia="Times New Roman" w:hAnsi="Palatino Linotype"/>
          <w:i/>
          <w:sz w:val="24"/>
          <w:szCs w:val="24"/>
        </w:rPr>
      </w:pPr>
      <w:r>
        <w:rPr>
          <w:rFonts w:ascii="Palatino Linotype" w:hAnsi="Palatino Linotype"/>
          <w:sz w:val="24"/>
          <w:szCs w:val="24"/>
        </w:rPr>
        <w:t>Respondent V:</w:t>
      </w:r>
      <w:r w:rsidR="00441777">
        <w:rPr>
          <w:rFonts w:ascii="Palatino Linotype" w:hAnsi="Palatino Linotype"/>
          <w:sz w:val="24"/>
          <w:szCs w:val="24"/>
        </w:rPr>
        <w:t xml:space="preserve"> </w:t>
      </w:r>
      <w:r w:rsidR="00441777" w:rsidRPr="009D29ED">
        <w:rPr>
          <w:rFonts w:ascii="Palatino Linotype" w:eastAsia="Times New Roman" w:hAnsi="Palatino Linotype"/>
          <w:i/>
          <w:sz w:val="24"/>
          <w:szCs w:val="24"/>
        </w:rPr>
        <w:t>Potom taky každý půlrok vypisujeme nějakou auto evaluaci, a tam píšeme, jaké činnosti jsme s dětmi dělali, jak se nám to povedlo, jak se to líbilo dětem. Píšeme</w:t>
      </w:r>
      <w:r w:rsidR="00441777">
        <w:rPr>
          <w:rFonts w:ascii="Palatino Linotype" w:eastAsia="Times New Roman" w:hAnsi="Palatino Linotype"/>
          <w:i/>
          <w:sz w:val="24"/>
          <w:szCs w:val="24"/>
        </w:rPr>
        <w:t>,</w:t>
      </w:r>
      <w:r w:rsidR="00441777" w:rsidRPr="009D29ED">
        <w:rPr>
          <w:rFonts w:ascii="Palatino Linotype" w:eastAsia="Times New Roman" w:hAnsi="Palatino Linotype"/>
          <w:i/>
          <w:sz w:val="24"/>
          <w:szCs w:val="24"/>
        </w:rPr>
        <w:t xml:space="preserve"> kolik těch činností bylo, popíšeme je.</w:t>
      </w:r>
    </w:p>
    <w:p w14:paraId="26D5E850" w14:textId="40F2AB91" w:rsidR="001F1800" w:rsidRDefault="001F1800" w:rsidP="001B3CE6">
      <w:pPr>
        <w:pStyle w:val="Nadpis2"/>
        <w:spacing w:line="360" w:lineRule="auto"/>
      </w:pPr>
      <w:bookmarkStart w:id="34" w:name="_Toc131195732"/>
      <w:r>
        <w:t xml:space="preserve">7.4 </w:t>
      </w:r>
      <w:r w:rsidR="00CB6DE4">
        <w:t>Spravedlivá o</w:t>
      </w:r>
      <w:r>
        <w:t>dměna</w:t>
      </w:r>
      <w:bookmarkEnd w:id="34"/>
    </w:p>
    <w:p w14:paraId="572F8A97" w14:textId="4CE81050" w:rsidR="001F1800" w:rsidRDefault="001B3CE6" w:rsidP="00D041F5">
      <w:pPr>
        <w:spacing w:line="360" w:lineRule="auto"/>
        <w:jc w:val="both"/>
      </w:pPr>
      <w:r>
        <w:tab/>
      </w:r>
      <w:r w:rsidRPr="001B3CE6">
        <w:rPr>
          <w:rFonts w:ascii="Palatino Linotype" w:hAnsi="Palatino Linotype"/>
          <w:sz w:val="24"/>
          <w:szCs w:val="24"/>
        </w:rPr>
        <w:t xml:space="preserve">Tato kategorie byla </w:t>
      </w:r>
      <w:r w:rsidR="004B7632">
        <w:rPr>
          <w:rFonts w:ascii="Palatino Linotype" w:hAnsi="Palatino Linotype"/>
          <w:sz w:val="24"/>
          <w:szCs w:val="24"/>
        </w:rPr>
        <w:t>vytvořena</w:t>
      </w:r>
      <w:r w:rsidRPr="001B3CE6">
        <w:rPr>
          <w:rFonts w:ascii="Palatino Linotype" w:hAnsi="Palatino Linotype"/>
          <w:sz w:val="24"/>
          <w:szCs w:val="24"/>
        </w:rPr>
        <w:t xml:space="preserve"> kódy</w:t>
      </w:r>
      <w:r>
        <w:rPr>
          <w:rFonts w:ascii="Palatino Linotype" w:hAnsi="Palatino Linotype"/>
          <w:sz w:val="24"/>
          <w:szCs w:val="24"/>
        </w:rPr>
        <w:t xml:space="preserve"> </w:t>
      </w:r>
      <w:r w:rsidR="00730B68">
        <w:rPr>
          <w:rFonts w:ascii="Palatino Linotype" w:hAnsi="Palatino Linotype"/>
          <w:i/>
          <w:sz w:val="24"/>
          <w:szCs w:val="24"/>
        </w:rPr>
        <w:t>odměňování, finance, FKSP (fond kulturních a sociálních potřeb), rozpočet</w:t>
      </w:r>
      <w:r w:rsidR="00E34AB5">
        <w:rPr>
          <w:rFonts w:ascii="Palatino Linotype" w:hAnsi="Palatino Linotype"/>
          <w:i/>
          <w:sz w:val="24"/>
          <w:szCs w:val="24"/>
        </w:rPr>
        <w:t>.</w:t>
      </w:r>
      <w:r w:rsidR="00D041F5">
        <w:rPr>
          <w:rFonts w:ascii="Palatino Linotype" w:hAnsi="Palatino Linotype"/>
          <w:i/>
          <w:sz w:val="24"/>
          <w:szCs w:val="24"/>
        </w:rPr>
        <w:t xml:space="preserve"> </w:t>
      </w:r>
      <w:r w:rsidR="00D041F5" w:rsidRPr="00D041F5">
        <w:rPr>
          <w:rFonts w:ascii="Palatino Linotype" w:hAnsi="Palatino Linotype"/>
          <w:sz w:val="24"/>
          <w:szCs w:val="24"/>
        </w:rPr>
        <w:t>Respondent R používá k hodnocení Vnitřní platový předpis a snaží se spravedlivě rozdělovat finanční prostředky hlavně podle vykonané práce nad rámec povinností.</w:t>
      </w:r>
      <w:r w:rsidR="00D041F5">
        <w:rPr>
          <w:rFonts w:ascii="Palatino Linotype" w:hAnsi="Palatino Linotype"/>
          <w:sz w:val="24"/>
          <w:szCs w:val="24"/>
        </w:rPr>
        <w:t xml:space="preserve"> Pro ostatní respondenty jsou důležitou formou odměny peníze.</w:t>
      </w:r>
    </w:p>
    <w:p w14:paraId="37DE54E7" w14:textId="55A7F058" w:rsidR="00E34AB5" w:rsidRDefault="00445A24" w:rsidP="00E34AB5">
      <w:pPr>
        <w:spacing w:line="360" w:lineRule="auto"/>
        <w:jc w:val="both"/>
        <w:rPr>
          <w:rFonts w:ascii="Palatino Linotype" w:eastAsia="Times New Roman" w:hAnsi="Palatino Linotype"/>
          <w:sz w:val="24"/>
          <w:szCs w:val="24"/>
        </w:rPr>
      </w:pPr>
      <w:r>
        <w:rPr>
          <w:rFonts w:ascii="Palatino Linotype" w:hAnsi="Palatino Linotype"/>
          <w:sz w:val="24"/>
          <w:szCs w:val="24"/>
        </w:rPr>
        <w:t>Respondent R:</w:t>
      </w:r>
      <w:r w:rsidR="00E34AB5">
        <w:rPr>
          <w:rFonts w:ascii="Palatino Linotype" w:hAnsi="Palatino Linotype"/>
          <w:sz w:val="24"/>
          <w:szCs w:val="24"/>
        </w:rPr>
        <w:t xml:space="preserve"> </w:t>
      </w:r>
      <w:r w:rsidR="00E34AB5" w:rsidRPr="00E34AB5">
        <w:rPr>
          <w:rFonts w:ascii="Palatino Linotype" w:eastAsia="Times New Roman" w:hAnsi="Palatino Linotype"/>
          <w:i/>
          <w:sz w:val="24"/>
          <w:szCs w:val="24"/>
        </w:rPr>
        <w:t>Finančně je hodnotím podle vnitřního platového předpisu. Aktivitu, práci navíc hodnotím podle finančních možností školy. Pokud v rozpočtu zůstávají peníze na odměny, tak se je snažím spravedlivě rozdělit</w:t>
      </w:r>
      <w:r w:rsidR="00140627">
        <w:rPr>
          <w:rFonts w:ascii="Palatino Linotype" w:eastAsia="Times New Roman" w:hAnsi="Palatino Linotype"/>
          <w:i/>
          <w:sz w:val="24"/>
          <w:szCs w:val="24"/>
        </w:rPr>
        <w:t xml:space="preserve"> </w:t>
      </w:r>
      <w:r w:rsidR="00140627" w:rsidRPr="00E34AB5">
        <w:rPr>
          <w:rFonts w:ascii="Palatino Linotype" w:eastAsia="Times New Roman" w:hAnsi="Palatino Linotype"/>
          <w:i/>
          <w:sz w:val="24"/>
          <w:szCs w:val="24"/>
        </w:rPr>
        <w:t>mezi zaměstnance</w:t>
      </w:r>
      <w:r w:rsidR="00E34AB5" w:rsidRPr="00E34AB5">
        <w:rPr>
          <w:rFonts w:ascii="Palatino Linotype" w:eastAsia="Times New Roman" w:hAnsi="Palatino Linotype"/>
          <w:i/>
          <w:sz w:val="24"/>
          <w:szCs w:val="24"/>
        </w:rPr>
        <w:t xml:space="preserve"> podle navíc odvedené práce.</w:t>
      </w:r>
    </w:p>
    <w:p w14:paraId="3D948DAF" w14:textId="4DBA87DB" w:rsidR="00F10235" w:rsidRPr="00F10235" w:rsidRDefault="00445A24" w:rsidP="00F10235">
      <w:pPr>
        <w:spacing w:line="360" w:lineRule="auto"/>
        <w:jc w:val="both"/>
        <w:rPr>
          <w:rFonts w:ascii="Palatino Linotype" w:eastAsia="Times New Roman" w:hAnsi="Palatino Linotype"/>
          <w:i/>
          <w:sz w:val="24"/>
          <w:szCs w:val="24"/>
        </w:rPr>
      </w:pPr>
      <w:r>
        <w:rPr>
          <w:rFonts w:ascii="Palatino Linotype" w:hAnsi="Palatino Linotype"/>
          <w:sz w:val="24"/>
          <w:szCs w:val="24"/>
        </w:rPr>
        <w:t>Respondent U1:</w:t>
      </w:r>
      <w:r w:rsidR="00F10235">
        <w:rPr>
          <w:rFonts w:ascii="Palatino Linotype" w:hAnsi="Palatino Linotype"/>
          <w:sz w:val="24"/>
          <w:szCs w:val="24"/>
        </w:rPr>
        <w:t xml:space="preserve"> </w:t>
      </w:r>
      <w:r w:rsidR="00F10235" w:rsidRPr="00F10235">
        <w:rPr>
          <w:rFonts w:ascii="Palatino Linotype" w:eastAsia="Times New Roman" w:hAnsi="Palatino Linotype"/>
          <w:i/>
          <w:sz w:val="24"/>
          <w:szCs w:val="24"/>
        </w:rPr>
        <w:t>Hlavně jsou to peníze. Taky když vidím snahu dětí, a že je to baví, tak se potom taky snažím ještě víc. Taky pochval</w:t>
      </w:r>
      <w:r w:rsidR="00502C9B">
        <w:rPr>
          <w:rFonts w:ascii="Palatino Linotype" w:eastAsia="Times New Roman" w:hAnsi="Palatino Linotype"/>
          <w:i/>
          <w:sz w:val="24"/>
          <w:szCs w:val="24"/>
        </w:rPr>
        <w:t>a</w:t>
      </w:r>
      <w:r w:rsidR="00F10235" w:rsidRPr="00F10235">
        <w:rPr>
          <w:rFonts w:ascii="Palatino Linotype" w:eastAsia="Times New Roman" w:hAnsi="Palatino Linotype"/>
          <w:i/>
          <w:sz w:val="24"/>
          <w:szCs w:val="24"/>
        </w:rPr>
        <w:t xml:space="preserve"> ze strany vedení mě nabije novou energii.</w:t>
      </w:r>
    </w:p>
    <w:p w14:paraId="7F294079" w14:textId="69CBEBBA" w:rsidR="00445A24" w:rsidRDefault="00445A24" w:rsidP="00445A24">
      <w:pPr>
        <w:spacing w:line="360" w:lineRule="auto"/>
        <w:jc w:val="both"/>
        <w:rPr>
          <w:rFonts w:ascii="Palatino Linotype" w:hAnsi="Palatino Linotype"/>
          <w:sz w:val="24"/>
          <w:szCs w:val="24"/>
        </w:rPr>
      </w:pPr>
      <w:r>
        <w:rPr>
          <w:rFonts w:ascii="Palatino Linotype" w:hAnsi="Palatino Linotype"/>
          <w:sz w:val="24"/>
          <w:szCs w:val="24"/>
        </w:rPr>
        <w:t>Respondent U2:</w:t>
      </w:r>
      <w:r w:rsidR="00181195">
        <w:rPr>
          <w:rFonts w:ascii="Palatino Linotype" w:hAnsi="Palatino Linotype"/>
          <w:sz w:val="24"/>
          <w:szCs w:val="24"/>
        </w:rPr>
        <w:t xml:space="preserve"> </w:t>
      </w:r>
      <w:r w:rsidR="00181195" w:rsidRPr="00E522EC">
        <w:rPr>
          <w:rFonts w:ascii="Palatino Linotype" w:eastAsia="Times New Roman" w:hAnsi="Palatino Linotype"/>
          <w:i/>
          <w:sz w:val="24"/>
          <w:szCs w:val="24"/>
        </w:rPr>
        <w:t>Tak když uděláme nějakou práci navíc tak dostaneme peníze navíc.</w:t>
      </w:r>
    </w:p>
    <w:p w14:paraId="6C9B5844" w14:textId="6CC9B3CE" w:rsidR="00445A24" w:rsidRDefault="00445A24" w:rsidP="00445A24">
      <w:pPr>
        <w:spacing w:line="360" w:lineRule="auto"/>
        <w:jc w:val="both"/>
        <w:rPr>
          <w:rFonts w:ascii="Palatino Linotype" w:hAnsi="Palatino Linotype"/>
          <w:sz w:val="24"/>
          <w:szCs w:val="24"/>
        </w:rPr>
      </w:pPr>
      <w:r>
        <w:rPr>
          <w:rFonts w:ascii="Palatino Linotype" w:hAnsi="Palatino Linotype"/>
          <w:sz w:val="24"/>
          <w:szCs w:val="24"/>
        </w:rPr>
        <w:t>Respondent U3:</w:t>
      </w:r>
      <w:r w:rsidR="00D041F5">
        <w:rPr>
          <w:rFonts w:ascii="Palatino Linotype" w:hAnsi="Palatino Linotype"/>
          <w:sz w:val="24"/>
          <w:szCs w:val="24"/>
        </w:rPr>
        <w:t xml:space="preserve"> </w:t>
      </w:r>
      <w:r w:rsidR="00D041F5" w:rsidRPr="00D041F5">
        <w:rPr>
          <w:rFonts w:ascii="Palatino Linotype" w:hAnsi="Palatino Linotype"/>
          <w:i/>
          <w:sz w:val="24"/>
          <w:szCs w:val="24"/>
        </w:rPr>
        <w:t>Peníze nebo když se koupí něco z FKSP, třeba nová knížka, taky máme příspěvky na penzijní připojištění.</w:t>
      </w:r>
    </w:p>
    <w:p w14:paraId="7D3D2703" w14:textId="62B0E2BD" w:rsidR="00F10235" w:rsidRPr="00F10235" w:rsidRDefault="00445A24" w:rsidP="00F10235">
      <w:pPr>
        <w:spacing w:line="360" w:lineRule="auto"/>
        <w:jc w:val="both"/>
        <w:rPr>
          <w:rFonts w:ascii="Palatino Linotype" w:eastAsia="Times New Roman" w:hAnsi="Palatino Linotype"/>
          <w:i/>
          <w:sz w:val="24"/>
          <w:szCs w:val="24"/>
        </w:rPr>
      </w:pPr>
      <w:r>
        <w:rPr>
          <w:rFonts w:ascii="Palatino Linotype" w:hAnsi="Palatino Linotype"/>
          <w:sz w:val="24"/>
          <w:szCs w:val="24"/>
        </w:rPr>
        <w:lastRenderedPageBreak/>
        <w:t>Respondent V:</w:t>
      </w:r>
      <w:r w:rsidR="00F10235">
        <w:rPr>
          <w:rFonts w:ascii="Palatino Linotype" w:hAnsi="Palatino Linotype"/>
          <w:sz w:val="24"/>
          <w:szCs w:val="24"/>
        </w:rPr>
        <w:t xml:space="preserve"> </w:t>
      </w:r>
      <w:r w:rsidR="00F10235" w:rsidRPr="00F10235">
        <w:rPr>
          <w:rFonts w:ascii="Palatino Linotype" w:hAnsi="Palatino Linotype"/>
          <w:i/>
          <w:sz w:val="24"/>
          <w:szCs w:val="24"/>
        </w:rPr>
        <w:t xml:space="preserve">Hlavní roli </w:t>
      </w:r>
      <w:r w:rsidR="00F10235" w:rsidRPr="00F10235">
        <w:rPr>
          <w:rFonts w:ascii="Palatino Linotype" w:eastAsia="Times New Roman" w:hAnsi="Palatino Linotype"/>
          <w:i/>
          <w:sz w:val="24"/>
          <w:szCs w:val="24"/>
        </w:rPr>
        <w:t>hrajou peníze.</w:t>
      </w:r>
      <w:r w:rsidR="0099518F">
        <w:rPr>
          <w:rFonts w:ascii="Palatino Linotype" w:eastAsia="Times New Roman" w:hAnsi="Palatino Linotype"/>
          <w:i/>
          <w:sz w:val="24"/>
          <w:szCs w:val="24"/>
        </w:rPr>
        <w:t xml:space="preserve"> Taky když vidím, že to děti baví.</w:t>
      </w:r>
      <w:r w:rsidR="00F10235" w:rsidRPr="00F10235">
        <w:rPr>
          <w:rFonts w:ascii="Palatino Linotype" w:eastAsia="Times New Roman" w:hAnsi="Palatino Linotype"/>
          <w:i/>
          <w:sz w:val="24"/>
          <w:szCs w:val="24"/>
        </w:rPr>
        <w:t xml:space="preserve"> Potěší mě i pochvala od rodičů nebo od paní ředitelky</w:t>
      </w:r>
      <w:r w:rsidR="0099518F">
        <w:rPr>
          <w:rFonts w:ascii="Palatino Linotype" w:eastAsia="Times New Roman" w:hAnsi="Palatino Linotype"/>
          <w:i/>
          <w:sz w:val="24"/>
          <w:szCs w:val="24"/>
        </w:rPr>
        <w:t>.</w:t>
      </w:r>
    </w:p>
    <w:p w14:paraId="08E5BA35" w14:textId="1B5225F9" w:rsidR="001F1800" w:rsidRPr="001F1800" w:rsidRDefault="001F1800" w:rsidP="001B3CE6">
      <w:pPr>
        <w:pStyle w:val="Nadpis2"/>
        <w:spacing w:line="360" w:lineRule="auto"/>
      </w:pPr>
      <w:bookmarkStart w:id="35" w:name="_Toc131195733"/>
      <w:r>
        <w:t xml:space="preserve">7.5 </w:t>
      </w:r>
      <w:r w:rsidR="00CB6DE4">
        <w:t>Aktivní k</w:t>
      </w:r>
      <w:r>
        <w:t>omunikace</w:t>
      </w:r>
      <w:bookmarkEnd w:id="35"/>
    </w:p>
    <w:p w14:paraId="26D80E9F" w14:textId="459F9E9B" w:rsidR="00445A24" w:rsidRDefault="001B3CE6" w:rsidP="001B3CE6">
      <w:pPr>
        <w:spacing w:after="0" w:line="360" w:lineRule="auto"/>
        <w:jc w:val="both"/>
        <w:rPr>
          <w:rFonts w:ascii="Palatino Linotype" w:hAnsi="Palatino Linotype"/>
          <w:i/>
          <w:sz w:val="24"/>
          <w:szCs w:val="24"/>
        </w:rPr>
      </w:pPr>
      <w:r>
        <w:rPr>
          <w:rFonts w:ascii="Palatino Linotype" w:hAnsi="Palatino Linotype"/>
          <w:color w:val="FF0000"/>
          <w:sz w:val="24"/>
          <w:szCs w:val="24"/>
        </w:rPr>
        <w:tab/>
      </w:r>
      <w:r w:rsidRPr="001B3CE6">
        <w:rPr>
          <w:rFonts w:ascii="Palatino Linotype" w:hAnsi="Palatino Linotype"/>
          <w:sz w:val="24"/>
          <w:szCs w:val="24"/>
        </w:rPr>
        <w:t xml:space="preserve">Tato kategorie byla </w:t>
      </w:r>
      <w:r w:rsidR="004B7632">
        <w:rPr>
          <w:rFonts w:ascii="Palatino Linotype" w:hAnsi="Palatino Linotype"/>
          <w:sz w:val="24"/>
          <w:szCs w:val="24"/>
        </w:rPr>
        <w:t>vytvořena</w:t>
      </w:r>
      <w:r w:rsidRPr="001B3CE6">
        <w:rPr>
          <w:rFonts w:ascii="Palatino Linotype" w:hAnsi="Palatino Linotype"/>
          <w:sz w:val="24"/>
          <w:szCs w:val="24"/>
        </w:rPr>
        <w:t xml:space="preserve"> kódy</w:t>
      </w:r>
      <w:r>
        <w:rPr>
          <w:rFonts w:ascii="Palatino Linotype" w:hAnsi="Palatino Linotype"/>
          <w:sz w:val="24"/>
          <w:szCs w:val="24"/>
        </w:rPr>
        <w:t xml:space="preserve"> </w:t>
      </w:r>
      <w:r w:rsidR="00DF24A0">
        <w:rPr>
          <w:rFonts w:ascii="Palatino Linotype" w:hAnsi="Palatino Linotype"/>
          <w:i/>
          <w:sz w:val="24"/>
          <w:szCs w:val="24"/>
        </w:rPr>
        <w:t>komunikace, povídání</w:t>
      </w:r>
      <w:r w:rsidR="00A74150">
        <w:rPr>
          <w:rFonts w:ascii="Palatino Linotype" w:hAnsi="Palatino Linotype"/>
          <w:i/>
          <w:sz w:val="24"/>
          <w:szCs w:val="24"/>
        </w:rPr>
        <w:t xml:space="preserve">. </w:t>
      </w:r>
      <w:r w:rsidR="00A74150" w:rsidRPr="00A74150">
        <w:rPr>
          <w:rFonts w:ascii="Palatino Linotype" w:hAnsi="Palatino Linotype"/>
          <w:sz w:val="24"/>
          <w:szCs w:val="24"/>
        </w:rPr>
        <w:t>Respondent R</w:t>
      </w:r>
      <w:r w:rsidR="00A74150">
        <w:rPr>
          <w:rFonts w:ascii="Palatino Linotype" w:hAnsi="Palatino Linotype"/>
          <w:i/>
          <w:sz w:val="24"/>
          <w:szCs w:val="24"/>
        </w:rPr>
        <w:t xml:space="preserve"> </w:t>
      </w:r>
      <w:r w:rsidR="00A74150">
        <w:rPr>
          <w:rFonts w:ascii="Palatino Linotype" w:hAnsi="Palatino Linotype"/>
          <w:sz w:val="24"/>
          <w:szCs w:val="24"/>
        </w:rPr>
        <w:t xml:space="preserve">uvedl, že komunikace probíhá hlavně osobně. Také používá písemnou formu komunikace a to hlavně e-mail a </w:t>
      </w:r>
      <w:r w:rsidR="00B55354">
        <w:rPr>
          <w:rFonts w:ascii="Palatino Linotype" w:hAnsi="Palatino Linotype"/>
          <w:sz w:val="24"/>
          <w:szCs w:val="24"/>
        </w:rPr>
        <w:t xml:space="preserve">pomocí </w:t>
      </w:r>
      <w:r w:rsidR="00A74150">
        <w:rPr>
          <w:rFonts w:ascii="Palatino Linotype" w:hAnsi="Palatino Linotype"/>
          <w:sz w:val="24"/>
          <w:szCs w:val="24"/>
        </w:rPr>
        <w:t>školní</w:t>
      </w:r>
      <w:r w:rsidR="00B55354">
        <w:rPr>
          <w:rFonts w:ascii="Palatino Linotype" w:hAnsi="Palatino Linotype"/>
          <w:sz w:val="24"/>
          <w:szCs w:val="24"/>
        </w:rPr>
        <w:t>ho</w:t>
      </w:r>
      <w:r w:rsidR="00A74150">
        <w:rPr>
          <w:rFonts w:ascii="Palatino Linotype" w:hAnsi="Palatino Linotype"/>
          <w:sz w:val="24"/>
          <w:szCs w:val="24"/>
        </w:rPr>
        <w:t xml:space="preserve"> systém „Bakaláři“ pro informování podřízených i rodičů. Všichni respondenti</w:t>
      </w:r>
      <w:r w:rsidR="00A74150" w:rsidRPr="002B21AD">
        <w:rPr>
          <w:rFonts w:ascii="Palatino Linotype" w:hAnsi="Palatino Linotype"/>
          <w:sz w:val="24"/>
          <w:szCs w:val="24"/>
        </w:rPr>
        <w:t xml:space="preserve"> </w:t>
      </w:r>
      <w:r w:rsidR="00A74150">
        <w:rPr>
          <w:rFonts w:ascii="Palatino Linotype" w:hAnsi="Palatino Linotype"/>
          <w:sz w:val="24"/>
          <w:szCs w:val="24"/>
        </w:rPr>
        <w:t>U1, U2, U3, V shodně tvrdili,</w:t>
      </w:r>
      <w:r w:rsidR="00A74150" w:rsidRPr="002B21AD">
        <w:rPr>
          <w:rFonts w:ascii="Palatino Linotype" w:hAnsi="Palatino Linotype"/>
          <w:sz w:val="24"/>
          <w:szCs w:val="24"/>
        </w:rPr>
        <w:t xml:space="preserve"> že komunikace v jejich škole</w:t>
      </w:r>
      <w:r w:rsidR="00A74150">
        <w:rPr>
          <w:rFonts w:ascii="Palatino Linotype" w:hAnsi="Palatino Linotype"/>
          <w:sz w:val="24"/>
          <w:szCs w:val="24"/>
        </w:rPr>
        <w:t xml:space="preserve"> probíhá. Jak bylo možno vyvodit s jednotlivých rozhovorů, tak ústní komunikace probíhá velmi aktivně,</w:t>
      </w:r>
      <w:r w:rsidR="00B55354">
        <w:rPr>
          <w:rFonts w:ascii="Palatino Linotype" w:hAnsi="Palatino Linotype"/>
          <w:sz w:val="24"/>
          <w:szCs w:val="24"/>
        </w:rPr>
        <w:t xml:space="preserve"> hlavně </w:t>
      </w:r>
      <w:r w:rsidR="00A74150">
        <w:rPr>
          <w:rFonts w:ascii="Palatino Linotype" w:hAnsi="Palatino Linotype"/>
          <w:sz w:val="24"/>
          <w:szCs w:val="24"/>
        </w:rPr>
        <w:t xml:space="preserve"> v</w:t>
      </w:r>
      <w:r w:rsidR="00B55354">
        <w:rPr>
          <w:rFonts w:ascii="Palatino Linotype" w:hAnsi="Palatino Linotype"/>
          <w:sz w:val="24"/>
          <w:szCs w:val="24"/>
        </w:rPr>
        <w:t> oblasti diskuzí po hospitacích a</w:t>
      </w:r>
      <w:r w:rsidR="00A74150">
        <w:rPr>
          <w:rFonts w:ascii="Palatino Linotype" w:hAnsi="Palatino Linotype"/>
          <w:sz w:val="24"/>
          <w:szCs w:val="24"/>
        </w:rPr>
        <w:t xml:space="preserve"> také na poradách. Vzniklé situace se většinou řeší hned, pokud je k tomu časový prostor.</w:t>
      </w:r>
    </w:p>
    <w:p w14:paraId="617C1306" w14:textId="77777777" w:rsidR="00E34AB5" w:rsidRPr="00E34AB5" w:rsidRDefault="00445A24" w:rsidP="00E34AB5">
      <w:pPr>
        <w:spacing w:line="360" w:lineRule="auto"/>
        <w:jc w:val="both"/>
        <w:rPr>
          <w:rFonts w:ascii="Palatino Linotype" w:eastAsia="Times New Roman" w:hAnsi="Palatino Linotype"/>
          <w:i/>
          <w:sz w:val="24"/>
          <w:szCs w:val="24"/>
        </w:rPr>
      </w:pPr>
      <w:r>
        <w:rPr>
          <w:rFonts w:ascii="Palatino Linotype" w:hAnsi="Palatino Linotype"/>
          <w:sz w:val="24"/>
          <w:szCs w:val="24"/>
        </w:rPr>
        <w:t>Respondent R:</w:t>
      </w:r>
      <w:r w:rsidR="00E34AB5">
        <w:rPr>
          <w:rFonts w:ascii="Palatino Linotype" w:hAnsi="Palatino Linotype"/>
          <w:sz w:val="24"/>
          <w:szCs w:val="24"/>
        </w:rPr>
        <w:t xml:space="preserve"> </w:t>
      </w:r>
      <w:r w:rsidR="00E34AB5" w:rsidRPr="00E34AB5">
        <w:rPr>
          <w:rFonts w:ascii="Palatino Linotype" w:eastAsia="Times New Roman" w:hAnsi="Palatino Linotype"/>
          <w:i/>
          <w:sz w:val="24"/>
          <w:szCs w:val="24"/>
        </w:rPr>
        <w:t>Jak už jsem řekla, to co je možné, řešíme hned, nejlépe ústně. Třeba po hospitaci se, pokud je čas, hned sejdeme a zhodnotíme, co bylo dobře a co by se dalo zlepšit. Používám taky email, když potřebuji něco třeba hromadně poslat na všechny, například kvůli dalšímu vzdělávání nebo i informace třeba k soutěžím posílám mailem. Taky komunikujeme přes vnitřní systém „bakalář“. Ten používám, když potřebuji napsat informace rodičům a zároveň to posílám i na učitelky a vychovatelky.</w:t>
      </w:r>
    </w:p>
    <w:p w14:paraId="7FA68B59" w14:textId="13762F7A" w:rsidR="00445A24" w:rsidRDefault="00445A24" w:rsidP="00445A24">
      <w:pPr>
        <w:spacing w:line="360" w:lineRule="auto"/>
        <w:jc w:val="both"/>
        <w:rPr>
          <w:rFonts w:ascii="Palatino Linotype" w:hAnsi="Palatino Linotype"/>
          <w:sz w:val="24"/>
          <w:szCs w:val="24"/>
        </w:rPr>
      </w:pPr>
      <w:r>
        <w:rPr>
          <w:rFonts w:ascii="Palatino Linotype" w:hAnsi="Palatino Linotype"/>
          <w:sz w:val="24"/>
          <w:szCs w:val="24"/>
        </w:rPr>
        <w:t>Respondent U1:</w:t>
      </w:r>
      <w:r w:rsidR="004068E7">
        <w:rPr>
          <w:rFonts w:ascii="Palatino Linotype" w:hAnsi="Palatino Linotype"/>
          <w:sz w:val="24"/>
          <w:szCs w:val="24"/>
        </w:rPr>
        <w:t xml:space="preserve"> </w:t>
      </w:r>
      <w:r w:rsidR="00D31DE7" w:rsidRPr="00D31DE7">
        <w:rPr>
          <w:rFonts w:ascii="Palatino Linotype" w:hAnsi="Palatino Linotype"/>
          <w:i/>
          <w:sz w:val="24"/>
          <w:szCs w:val="24"/>
        </w:rPr>
        <w:t>V</w:t>
      </w:r>
      <w:r w:rsidR="004068E7" w:rsidRPr="004068E7">
        <w:rPr>
          <w:rFonts w:ascii="Palatino Linotype" w:eastAsia="Times New Roman" w:hAnsi="Palatino Linotype"/>
          <w:i/>
          <w:sz w:val="24"/>
          <w:szCs w:val="24"/>
        </w:rPr>
        <w:t>ětšinou to s námi řeší osobně. Pokud je nějaký problém nebo nás chce pochválit</w:t>
      </w:r>
      <w:r w:rsidR="00A74150">
        <w:rPr>
          <w:rFonts w:ascii="Palatino Linotype" w:eastAsia="Times New Roman" w:hAnsi="Palatino Linotype"/>
          <w:i/>
          <w:sz w:val="24"/>
          <w:szCs w:val="24"/>
        </w:rPr>
        <w:t>, tak to provede osobně. Taky ná</w:t>
      </w:r>
      <w:r w:rsidR="004068E7" w:rsidRPr="004068E7">
        <w:rPr>
          <w:rFonts w:ascii="Palatino Linotype" w:eastAsia="Times New Roman" w:hAnsi="Palatino Linotype"/>
          <w:i/>
          <w:sz w:val="24"/>
          <w:szCs w:val="24"/>
        </w:rPr>
        <w:t>s chválí</w:t>
      </w:r>
      <w:r w:rsidR="00A74150">
        <w:rPr>
          <w:rFonts w:ascii="Palatino Linotype" w:eastAsia="Times New Roman" w:hAnsi="Palatino Linotype"/>
          <w:i/>
          <w:sz w:val="24"/>
          <w:szCs w:val="24"/>
        </w:rPr>
        <w:t xml:space="preserve"> na poradách, Ale tam ná</w:t>
      </w:r>
      <w:r w:rsidR="004068E7" w:rsidRPr="004068E7">
        <w:rPr>
          <w:rFonts w:ascii="Palatino Linotype" w:eastAsia="Times New Roman" w:hAnsi="Palatino Linotype"/>
          <w:i/>
          <w:sz w:val="24"/>
          <w:szCs w:val="24"/>
        </w:rPr>
        <w:t>s chválí jako kolektiv většinou, třeba kd</w:t>
      </w:r>
      <w:r w:rsidR="00A74150">
        <w:rPr>
          <w:rFonts w:ascii="Palatino Linotype" w:eastAsia="Times New Roman" w:hAnsi="Palatino Linotype"/>
          <w:i/>
          <w:sz w:val="24"/>
          <w:szCs w:val="24"/>
        </w:rPr>
        <w:t>yž se nám povedla nějaká akce. O</w:t>
      </w:r>
      <w:r w:rsidR="004068E7" w:rsidRPr="004068E7">
        <w:rPr>
          <w:rFonts w:ascii="Palatino Linotype" w:eastAsia="Times New Roman" w:hAnsi="Palatino Linotype"/>
          <w:i/>
          <w:sz w:val="24"/>
          <w:szCs w:val="24"/>
        </w:rPr>
        <w:t>bčas na poradě slyšíme i to</w:t>
      </w:r>
      <w:r w:rsidR="00A74150">
        <w:rPr>
          <w:rFonts w:ascii="Palatino Linotype" w:eastAsia="Times New Roman" w:hAnsi="Palatino Linotype"/>
          <w:i/>
          <w:sz w:val="24"/>
          <w:szCs w:val="24"/>
        </w:rPr>
        <w:t>,</w:t>
      </w:r>
      <w:r w:rsidR="004068E7" w:rsidRPr="004068E7">
        <w:rPr>
          <w:rFonts w:ascii="Palatino Linotype" w:eastAsia="Times New Roman" w:hAnsi="Palatino Linotype"/>
          <w:i/>
          <w:sz w:val="24"/>
          <w:szCs w:val="24"/>
        </w:rPr>
        <w:t xml:space="preserve"> že se paní ředitelce něco nelíbí.</w:t>
      </w:r>
    </w:p>
    <w:p w14:paraId="333CE412" w14:textId="7CA83B64" w:rsidR="00445A24" w:rsidRDefault="00445A24" w:rsidP="00445A24">
      <w:pPr>
        <w:spacing w:line="360" w:lineRule="auto"/>
        <w:jc w:val="both"/>
        <w:rPr>
          <w:rFonts w:ascii="Palatino Linotype" w:hAnsi="Palatino Linotype"/>
          <w:sz w:val="24"/>
          <w:szCs w:val="24"/>
        </w:rPr>
      </w:pPr>
      <w:r>
        <w:rPr>
          <w:rFonts w:ascii="Palatino Linotype" w:hAnsi="Palatino Linotype"/>
          <w:sz w:val="24"/>
          <w:szCs w:val="24"/>
        </w:rPr>
        <w:t>Respondent U2:</w:t>
      </w:r>
      <w:r w:rsidR="00D27AE0">
        <w:rPr>
          <w:rFonts w:ascii="Palatino Linotype" w:hAnsi="Palatino Linotype"/>
          <w:sz w:val="24"/>
          <w:szCs w:val="24"/>
        </w:rPr>
        <w:t xml:space="preserve"> </w:t>
      </w:r>
      <w:r w:rsidR="00D27AE0" w:rsidRPr="00D27AE0">
        <w:rPr>
          <w:rFonts w:ascii="Palatino Linotype" w:hAnsi="Palatino Linotype"/>
          <w:i/>
          <w:sz w:val="24"/>
          <w:szCs w:val="24"/>
        </w:rPr>
        <w:t>Po hospitaci vedení školy rozebere a řekne, co se líbilo, jak to třeba dělá paní ředitelka, takže tak jako osobně hned.</w:t>
      </w:r>
      <w:r w:rsidR="00D27AE0">
        <w:rPr>
          <w:rFonts w:eastAsia="Times New Roman"/>
        </w:rPr>
        <w:t xml:space="preserve"> </w:t>
      </w:r>
    </w:p>
    <w:p w14:paraId="4206616D" w14:textId="05BBD9A8" w:rsidR="00445A24" w:rsidRDefault="00445A24" w:rsidP="00445A24">
      <w:pPr>
        <w:spacing w:line="360" w:lineRule="auto"/>
        <w:jc w:val="both"/>
        <w:rPr>
          <w:rFonts w:ascii="Palatino Linotype" w:hAnsi="Palatino Linotype"/>
          <w:sz w:val="24"/>
          <w:szCs w:val="24"/>
        </w:rPr>
      </w:pPr>
      <w:r>
        <w:rPr>
          <w:rFonts w:ascii="Palatino Linotype" w:hAnsi="Palatino Linotype"/>
          <w:sz w:val="24"/>
          <w:szCs w:val="24"/>
        </w:rPr>
        <w:t>Respondent U3:</w:t>
      </w:r>
      <w:r w:rsidR="00D27AE0">
        <w:rPr>
          <w:rFonts w:ascii="Palatino Linotype" w:hAnsi="Palatino Linotype"/>
          <w:sz w:val="24"/>
          <w:szCs w:val="24"/>
        </w:rPr>
        <w:t xml:space="preserve"> </w:t>
      </w:r>
      <w:r w:rsidR="00D27AE0" w:rsidRPr="00D27AE0">
        <w:rPr>
          <w:rFonts w:ascii="Palatino Linotype" w:hAnsi="Palatino Linotype"/>
          <w:i/>
          <w:sz w:val="24"/>
          <w:szCs w:val="24"/>
        </w:rPr>
        <w:t>Komunikace je v</w:t>
      </w:r>
      <w:r w:rsidR="00D27AE0">
        <w:rPr>
          <w:rFonts w:ascii="Palatino Linotype" w:hAnsi="Palatino Linotype"/>
          <w:i/>
          <w:sz w:val="24"/>
          <w:szCs w:val="24"/>
        </w:rPr>
        <w:t> </w:t>
      </w:r>
      <w:r w:rsidR="00D27AE0" w:rsidRPr="00D27AE0">
        <w:rPr>
          <w:rFonts w:ascii="Palatino Linotype" w:hAnsi="Palatino Linotype"/>
          <w:i/>
          <w:sz w:val="24"/>
          <w:szCs w:val="24"/>
        </w:rPr>
        <w:t>pořádku</w:t>
      </w:r>
      <w:r w:rsidR="00D27AE0">
        <w:rPr>
          <w:rFonts w:ascii="Palatino Linotype" w:hAnsi="Palatino Linotype"/>
          <w:i/>
          <w:sz w:val="24"/>
          <w:szCs w:val="24"/>
        </w:rPr>
        <w:t>,</w:t>
      </w:r>
      <w:r w:rsidR="00D27AE0" w:rsidRPr="00D27AE0">
        <w:rPr>
          <w:rFonts w:ascii="Palatino Linotype" w:hAnsi="Palatino Linotype"/>
          <w:i/>
          <w:sz w:val="24"/>
          <w:szCs w:val="24"/>
        </w:rPr>
        <w:t xml:space="preserve"> není tam žádný problém</w:t>
      </w:r>
      <w:r w:rsidR="00D27AE0">
        <w:rPr>
          <w:rFonts w:ascii="Palatino Linotype" w:hAnsi="Palatino Linotype"/>
          <w:i/>
          <w:sz w:val="24"/>
          <w:szCs w:val="24"/>
        </w:rPr>
        <w:t xml:space="preserve">. Paní ředitelka je, </w:t>
      </w:r>
      <w:r w:rsidR="00D27AE0" w:rsidRPr="00D27AE0">
        <w:rPr>
          <w:rFonts w:ascii="Palatino Linotype" w:hAnsi="Palatino Linotype"/>
          <w:i/>
          <w:sz w:val="24"/>
          <w:szCs w:val="24"/>
        </w:rPr>
        <w:t xml:space="preserve"> vlastně</w:t>
      </w:r>
      <w:r w:rsidR="00D27AE0">
        <w:rPr>
          <w:rFonts w:ascii="Palatino Linotype" w:hAnsi="Palatino Linotype"/>
          <w:i/>
          <w:sz w:val="24"/>
          <w:szCs w:val="24"/>
        </w:rPr>
        <w:t xml:space="preserve"> vždycky</w:t>
      </w:r>
      <w:r w:rsidR="00D27AE0" w:rsidRPr="00D27AE0">
        <w:rPr>
          <w:rFonts w:ascii="Palatino Linotype" w:hAnsi="Palatino Linotype"/>
          <w:i/>
          <w:sz w:val="24"/>
          <w:szCs w:val="24"/>
        </w:rPr>
        <w:t xml:space="preserve"> k</w:t>
      </w:r>
      <w:r w:rsidR="00D27AE0">
        <w:rPr>
          <w:rFonts w:ascii="Palatino Linotype" w:hAnsi="Palatino Linotype"/>
          <w:i/>
          <w:sz w:val="24"/>
          <w:szCs w:val="24"/>
        </w:rPr>
        <w:t> </w:t>
      </w:r>
      <w:r w:rsidR="00D27AE0" w:rsidRPr="00D27AE0">
        <w:rPr>
          <w:rFonts w:ascii="Palatino Linotype" w:hAnsi="Palatino Linotype"/>
          <w:i/>
          <w:sz w:val="24"/>
          <w:szCs w:val="24"/>
        </w:rPr>
        <w:t>zastižení</w:t>
      </w:r>
      <w:r w:rsidR="00D27AE0">
        <w:rPr>
          <w:rFonts w:ascii="Palatino Linotype" w:hAnsi="Palatino Linotype"/>
          <w:i/>
          <w:sz w:val="24"/>
          <w:szCs w:val="24"/>
        </w:rPr>
        <w:t>,</w:t>
      </w:r>
      <w:r w:rsidR="00D27AE0" w:rsidRPr="00D27AE0">
        <w:rPr>
          <w:rFonts w:ascii="Palatino Linotype" w:hAnsi="Palatino Linotype"/>
          <w:i/>
          <w:sz w:val="24"/>
          <w:szCs w:val="24"/>
        </w:rPr>
        <w:t xml:space="preserve"> takže tam to </w:t>
      </w:r>
      <w:r w:rsidR="00D27AE0">
        <w:rPr>
          <w:rFonts w:ascii="Palatino Linotype" w:hAnsi="Palatino Linotype"/>
          <w:i/>
          <w:sz w:val="24"/>
          <w:szCs w:val="24"/>
        </w:rPr>
        <w:t>nějak nevázne</w:t>
      </w:r>
      <w:r w:rsidR="00D27AE0" w:rsidRPr="00D27AE0">
        <w:rPr>
          <w:rFonts w:ascii="Palatino Linotype" w:hAnsi="Palatino Linotype"/>
          <w:i/>
          <w:sz w:val="24"/>
          <w:szCs w:val="24"/>
        </w:rPr>
        <w:t xml:space="preserve">. </w:t>
      </w:r>
      <w:r w:rsidR="00D27AE0">
        <w:rPr>
          <w:rFonts w:ascii="Palatino Linotype" w:hAnsi="Palatino Linotype"/>
          <w:i/>
          <w:sz w:val="24"/>
          <w:szCs w:val="24"/>
        </w:rPr>
        <w:t>To je výhoda toho,</w:t>
      </w:r>
      <w:r w:rsidR="00D27AE0" w:rsidRPr="00D27AE0">
        <w:rPr>
          <w:rFonts w:ascii="Palatino Linotype" w:hAnsi="Palatino Linotype"/>
          <w:i/>
          <w:sz w:val="24"/>
          <w:szCs w:val="24"/>
        </w:rPr>
        <w:t xml:space="preserve"> že jsme malá škola</w:t>
      </w:r>
      <w:r w:rsidR="00D27AE0">
        <w:rPr>
          <w:rFonts w:ascii="Palatino Linotype" w:hAnsi="Palatino Linotype"/>
          <w:i/>
          <w:sz w:val="24"/>
          <w:szCs w:val="24"/>
        </w:rPr>
        <w:t>.</w:t>
      </w:r>
    </w:p>
    <w:p w14:paraId="5135D433" w14:textId="267BB231" w:rsidR="002B21AD" w:rsidRDefault="00445A24" w:rsidP="00B57279">
      <w:pPr>
        <w:spacing w:line="360" w:lineRule="auto"/>
        <w:jc w:val="both"/>
        <w:rPr>
          <w:rFonts w:ascii="Palatino Linotype" w:hAnsi="Palatino Linotype"/>
          <w:i/>
          <w:sz w:val="24"/>
          <w:szCs w:val="24"/>
        </w:rPr>
      </w:pPr>
      <w:r>
        <w:rPr>
          <w:rFonts w:ascii="Palatino Linotype" w:hAnsi="Palatino Linotype"/>
          <w:sz w:val="24"/>
          <w:szCs w:val="24"/>
        </w:rPr>
        <w:lastRenderedPageBreak/>
        <w:t>Respondent V:</w:t>
      </w:r>
      <w:r w:rsidR="000F3C2C">
        <w:rPr>
          <w:rFonts w:ascii="Palatino Linotype" w:hAnsi="Palatino Linotype"/>
          <w:sz w:val="24"/>
          <w:szCs w:val="24"/>
        </w:rPr>
        <w:t xml:space="preserve"> </w:t>
      </w:r>
      <w:r w:rsidR="000F3C2C" w:rsidRPr="000F3C2C">
        <w:rPr>
          <w:rFonts w:ascii="Palatino Linotype" w:eastAsia="Times New Roman" w:hAnsi="Palatino Linotype"/>
          <w:i/>
          <w:sz w:val="24"/>
          <w:szCs w:val="24"/>
        </w:rPr>
        <w:t>Tak na společné poradě vychovatelek hodnotí akce nebo činnosti</w:t>
      </w:r>
      <w:r w:rsidR="00B57279">
        <w:rPr>
          <w:rFonts w:ascii="Palatino Linotype" w:eastAsia="Times New Roman" w:hAnsi="Palatino Linotype"/>
          <w:i/>
          <w:sz w:val="24"/>
          <w:szCs w:val="24"/>
        </w:rPr>
        <w:t>,</w:t>
      </w:r>
      <w:r w:rsidR="000F3C2C" w:rsidRPr="000F3C2C">
        <w:rPr>
          <w:rFonts w:ascii="Palatino Linotype" w:eastAsia="Times New Roman" w:hAnsi="Palatino Linotype"/>
          <w:i/>
          <w:sz w:val="24"/>
          <w:szCs w:val="24"/>
        </w:rPr>
        <w:t xml:space="preserve"> které jsme udělali. Taky si nás zve jednotlivě na konzultace, kde s námi probírá, to co jsme dělali.</w:t>
      </w:r>
    </w:p>
    <w:p w14:paraId="1C27E389" w14:textId="316AD52B" w:rsidR="004E7601" w:rsidRDefault="008926D9" w:rsidP="00015A7E">
      <w:pPr>
        <w:pStyle w:val="Nadpis1"/>
        <w:spacing w:after="240"/>
      </w:pPr>
      <w:bookmarkStart w:id="36" w:name="_Toc131195734"/>
      <w:r>
        <w:t>8 Shrnutí výsledků a diskuze</w:t>
      </w:r>
      <w:bookmarkEnd w:id="36"/>
    </w:p>
    <w:p w14:paraId="66BBDBAA" w14:textId="59BDE3F7" w:rsidR="00640D3B" w:rsidRPr="00E16C91" w:rsidRDefault="00640D3B" w:rsidP="005F67B7">
      <w:pPr>
        <w:spacing w:after="0" w:line="360" w:lineRule="auto"/>
        <w:ind w:firstLine="708"/>
        <w:jc w:val="both"/>
        <w:rPr>
          <w:rFonts w:ascii="Palatino Linotype" w:hAnsi="Palatino Linotype"/>
          <w:sz w:val="24"/>
          <w:szCs w:val="24"/>
        </w:rPr>
      </w:pPr>
      <w:r w:rsidRPr="00E16C91">
        <w:rPr>
          <w:rFonts w:ascii="Palatino Linotype" w:hAnsi="Palatino Linotype"/>
          <w:sz w:val="24"/>
          <w:szCs w:val="24"/>
        </w:rPr>
        <w:t>Pokud se vrátím k hlavní výzkumné otázce: „Jakým způsobem komunikují ředitelé v rámci řízení pracovního výkonu pedagogických pracovníků“ a k dílčí otázce, které jsou cílem tohoto výzkumu</w:t>
      </w:r>
      <w:r w:rsidR="00E16C91" w:rsidRPr="00E16C91">
        <w:rPr>
          <w:rFonts w:ascii="Palatino Linotype" w:hAnsi="Palatino Linotype"/>
          <w:sz w:val="24"/>
          <w:szCs w:val="24"/>
        </w:rPr>
        <w:t>, uvedu následující:</w:t>
      </w:r>
    </w:p>
    <w:p w14:paraId="5545D785" w14:textId="6D9E620A" w:rsidR="00110986" w:rsidRDefault="00E16C91" w:rsidP="005F67B7">
      <w:pPr>
        <w:spacing w:after="0" w:line="360" w:lineRule="auto"/>
        <w:ind w:firstLine="708"/>
        <w:jc w:val="both"/>
        <w:rPr>
          <w:rFonts w:ascii="Palatino Linotype" w:hAnsi="Palatino Linotype"/>
          <w:sz w:val="24"/>
          <w:szCs w:val="24"/>
        </w:rPr>
      </w:pPr>
      <w:r w:rsidRPr="00E16C91">
        <w:rPr>
          <w:rFonts w:ascii="Palatino Linotype" w:hAnsi="Palatino Linotype"/>
          <w:sz w:val="24"/>
          <w:szCs w:val="24"/>
        </w:rPr>
        <w:t>Komunikace na pracovišti malotřídní škol je nedílnou každodenní součástí fungování instituce. Na zkoumané malotřídní škole probíhá komunikace převážně ústní formou.</w:t>
      </w:r>
      <w:r>
        <w:rPr>
          <w:rFonts w:ascii="Palatino Linotype" w:hAnsi="Palatino Linotype"/>
          <w:sz w:val="24"/>
          <w:szCs w:val="24"/>
        </w:rPr>
        <w:t xml:space="preserve"> Touto formou jsou řešeny vzniklé situace, které nesnesou odkladu, také touto formou ředitelka sděluje výsledky hospitací a diskutuje o nich s pedagogickým pracovníkem. Ředitel také sděluje ústní formou výsledky pozorování. Také se na uvedené škole diskutuje o</w:t>
      </w:r>
      <w:r w:rsidR="004443CA">
        <w:rPr>
          <w:rFonts w:ascii="Palatino Linotype" w:hAnsi="Palatino Linotype"/>
          <w:sz w:val="24"/>
          <w:szCs w:val="24"/>
        </w:rPr>
        <w:t> </w:t>
      </w:r>
      <w:r>
        <w:rPr>
          <w:rFonts w:ascii="Palatino Linotype" w:hAnsi="Palatino Linotype"/>
          <w:sz w:val="24"/>
          <w:szCs w:val="24"/>
        </w:rPr>
        <w:t xml:space="preserve">plánech DVPP, o připravovaných akcích školy. </w:t>
      </w:r>
      <w:r w:rsidRPr="00E16C91">
        <w:rPr>
          <w:rFonts w:ascii="Palatino Linotype" w:hAnsi="Palatino Linotype"/>
          <w:sz w:val="24"/>
          <w:szCs w:val="24"/>
        </w:rPr>
        <w:t xml:space="preserve"> </w:t>
      </w:r>
      <w:r w:rsidR="00110986">
        <w:rPr>
          <w:rFonts w:ascii="Palatino Linotype" w:hAnsi="Palatino Linotype"/>
          <w:sz w:val="24"/>
          <w:szCs w:val="24"/>
        </w:rPr>
        <w:t>Na každé poradě se převážná většina záležitostí potřebných k řešení diskutuje ústní formou.</w:t>
      </w:r>
    </w:p>
    <w:p w14:paraId="64DF5338" w14:textId="5921C966" w:rsidR="00E16C91" w:rsidRDefault="00110986" w:rsidP="005F67B7">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Další formou komunikace na malotřídní škole je forma písemná. Ředitel používá tuto formu komunikace k zasílání nabídek DVPP, informace o plánovaných hospitacích. Následně se písemnou formou řeší protokol z hospitace. Písemnou formu používá ředitel také při informování zaměstnanců o důvodech jejich odměn a příplatků. </w:t>
      </w:r>
    </w:p>
    <w:p w14:paraId="32BD9B23" w14:textId="7BB509B8" w:rsidR="005F67B7" w:rsidRDefault="007E637F" w:rsidP="00EC6B60">
      <w:pPr>
        <w:spacing w:after="0" w:line="360" w:lineRule="auto"/>
        <w:ind w:firstLine="708"/>
        <w:jc w:val="both"/>
        <w:rPr>
          <w:rFonts w:ascii="Palatino Linotype" w:hAnsi="Palatino Linotype"/>
          <w:color w:val="FF0000"/>
          <w:sz w:val="24"/>
          <w:szCs w:val="24"/>
        </w:rPr>
      </w:pPr>
      <w:r>
        <w:rPr>
          <w:rFonts w:ascii="Palatino Linotype" w:hAnsi="Palatino Linotype"/>
          <w:sz w:val="24"/>
          <w:szCs w:val="24"/>
        </w:rPr>
        <w:t>Forma komunikace e-m</w:t>
      </w:r>
      <w:r w:rsidR="00BA11BE">
        <w:rPr>
          <w:rFonts w:ascii="Palatino Linotype" w:hAnsi="Palatino Linotype"/>
          <w:sz w:val="24"/>
          <w:szCs w:val="24"/>
        </w:rPr>
        <w:t xml:space="preserve">ailem je používána převážně pro informování </w:t>
      </w:r>
      <w:r w:rsidR="004443CA">
        <w:rPr>
          <w:rFonts w:ascii="Palatino Linotype" w:hAnsi="Palatino Linotype"/>
          <w:sz w:val="24"/>
          <w:szCs w:val="24"/>
        </w:rPr>
        <w:t>o </w:t>
      </w:r>
      <w:r w:rsidR="00BA11BE">
        <w:rPr>
          <w:rFonts w:ascii="Palatino Linotype" w:hAnsi="Palatino Linotype"/>
          <w:sz w:val="24"/>
          <w:szCs w:val="24"/>
        </w:rPr>
        <w:t>připravovaných akcích, o nabídkách DVPP, o benefitech FKSP.</w:t>
      </w:r>
      <w:r w:rsidR="005F67B7">
        <w:rPr>
          <w:rFonts w:ascii="Palatino Linotype" w:hAnsi="Palatino Linotype"/>
          <w:sz w:val="24"/>
          <w:szCs w:val="24"/>
        </w:rPr>
        <w:t xml:space="preserve"> Ředitel školy realizuje komunikaci také pomocí softwaru „Bakaláři“, přes který rozesílá informace rodičům žáků s kopií na pedagogické zaměstnance z důvodu jejich informovanosti.</w:t>
      </w:r>
      <w:r w:rsidR="00874431">
        <w:rPr>
          <w:rFonts w:ascii="Palatino Linotype" w:hAnsi="Palatino Linotype"/>
          <w:sz w:val="24"/>
          <w:szCs w:val="24"/>
        </w:rPr>
        <w:t xml:space="preserve"> Uvedené způsoby komunikace jsou popsány v teoretické části, v kapitole 5.1.</w:t>
      </w:r>
    </w:p>
    <w:p w14:paraId="603526D8" w14:textId="1841E89F" w:rsidR="00D7383C" w:rsidRDefault="00006378" w:rsidP="0052078D">
      <w:pPr>
        <w:spacing w:line="360" w:lineRule="auto"/>
        <w:ind w:firstLine="708"/>
        <w:jc w:val="both"/>
        <w:rPr>
          <w:rFonts w:ascii="Palatino Linotype" w:hAnsi="Palatino Linotype"/>
          <w:sz w:val="24"/>
          <w:szCs w:val="24"/>
        </w:rPr>
      </w:pPr>
      <w:r w:rsidRPr="00006378">
        <w:rPr>
          <w:rFonts w:ascii="Palatino Linotype" w:hAnsi="Palatino Linotype"/>
          <w:sz w:val="24"/>
          <w:szCs w:val="24"/>
        </w:rPr>
        <w:lastRenderedPageBreak/>
        <w:t>Dílčím cílem této práce bylo d</w:t>
      </w:r>
      <w:r>
        <w:rPr>
          <w:rFonts w:ascii="Palatino Linotype" w:hAnsi="Palatino Linotype"/>
          <w:sz w:val="24"/>
          <w:szCs w:val="24"/>
        </w:rPr>
        <w:t>ále nalézt odpověď na otázku: „Co je obsahem komunikace při řízení pracovního výkonu pedagogických pracovníků na malotřídní škole?“</w:t>
      </w:r>
      <w:r w:rsidR="00531824">
        <w:rPr>
          <w:rFonts w:ascii="Palatino Linotype" w:hAnsi="Palatino Linotype"/>
          <w:sz w:val="24"/>
          <w:szCs w:val="24"/>
        </w:rPr>
        <w:t xml:space="preserve"> Z výzkumné části práce, s jednotlivých odpovědí respondentů lze zj</w:t>
      </w:r>
      <w:r w:rsidR="00BF62A2">
        <w:rPr>
          <w:rFonts w:ascii="Palatino Linotype" w:hAnsi="Palatino Linotype"/>
          <w:sz w:val="24"/>
          <w:szCs w:val="24"/>
        </w:rPr>
        <w:t>istit, že obsahem komunikace při řízení pracovního výkonu pedagogických pracovníků v malotřídní škole</w:t>
      </w:r>
      <w:r w:rsidR="00D7383C">
        <w:rPr>
          <w:rFonts w:ascii="Palatino Linotype" w:hAnsi="Palatino Linotype"/>
          <w:sz w:val="24"/>
          <w:szCs w:val="24"/>
        </w:rPr>
        <w:t xml:space="preserve"> je </w:t>
      </w:r>
      <w:r w:rsidR="0052078D">
        <w:rPr>
          <w:rFonts w:ascii="Palatino Linotype" w:hAnsi="Palatino Linotype"/>
          <w:sz w:val="24"/>
          <w:szCs w:val="24"/>
        </w:rPr>
        <w:t>sdělování výsledků a rozbor kontrolní činnosti ředitele školy, informování zaměstnanců a diskuse o výběru DVPP, zasílání informací, týkajících se odměny za práci nad rámec povinností, sdělování pochval a výtek, zasílání informací o plánov</w:t>
      </w:r>
      <w:r w:rsidR="00E16C91">
        <w:rPr>
          <w:rFonts w:ascii="Palatino Linotype" w:hAnsi="Palatino Linotype"/>
          <w:sz w:val="24"/>
          <w:szCs w:val="24"/>
        </w:rPr>
        <w:t>aných akcích školy.</w:t>
      </w:r>
    </w:p>
    <w:p w14:paraId="3385D3E2" w14:textId="38805CA2" w:rsidR="002142A1" w:rsidRPr="00D7383C" w:rsidRDefault="002142A1" w:rsidP="0052078D">
      <w:pPr>
        <w:spacing w:line="360" w:lineRule="auto"/>
        <w:ind w:firstLine="708"/>
        <w:jc w:val="both"/>
        <w:rPr>
          <w:rFonts w:ascii="Palatino Linotype" w:hAnsi="Palatino Linotype"/>
          <w:sz w:val="24"/>
          <w:szCs w:val="24"/>
        </w:rPr>
      </w:pPr>
      <w:r>
        <w:rPr>
          <w:rFonts w:ascii="Palatino Linotype" w:hAnsi="Palatino Linotype"/>
          <w:sz w:val="24"/>
          <w:szCs w:val="24"/>
        </w:rPr>
        <w:t>Výzkum prováděný na malotřídní škole na mne působil velmi příjemně. Dýchla na mne taková rodinná atmosféra. Respondenti se chovali příjemně. Důvody spatřuji v tom, že se jedná o malou školu s pár třídami. Pedagogičtí pracovníci malotřídní školy často bydlí ve stejné vesnici, jako je škola. Potkávají se i na různých vesnických akcích a tudíž k sobě mají vřelejší vztah, i ve škole. Díky tomu, že malotřídní školy nebývají velké, probíhá komunikace na nich velmi rychle, vzniklé situace se řeší okamžitě. „Život“ na takové škole má spád. Nevýhodu spatřuji v tom, že i rodiče bydlí často ve stejné vesnici jako většina pedagogů a také se potkávají na různých obecních akcích. Znají se dobře, vztahy můžou být velmi často až familiární. To může být překážkou při řešení situací mezi školou a rodiči. Rodič si může dovolit na pedagoga více než na škole standartního typu, kde se si nejsou všichni „sousedy“.</w:t>
      </w:r>
    </w:p>
    <w:p w14:paraId="26D6327E" w14:textId="6A839717" w:rsidR="0047473D" w:rsidRDefault="0047473D" w:rsidP="0059204F">
      <w:pPr>
        <w:pStyle w:val="Nadpis1"/>
        <w:spacing w:after="240"/>
      </w:pPr>
      <w:bookmarkStart w:id="37" w:name="_Toc131195735"/>
      <w:r w:rsidRPr="008926D9">
        <w:t>Závěr</w:t>
      </w:r>
      <w:bookmarkEnd w:id="37"/>
    </w:p>
    <w:p w14:paraId="329512E1" w14:textId="77777777" w:rsidR="00F6252F" w:rsidRDefault="0047473D" w:rsidP="003401F9">
      <w:pPr>
        <w:spacing w:after="0" w:line="360" w:lineRule="auto"/>
        <w:ind w:firstLine="708"/>
        <w:jc w:val="both"/>
        <w:rPr>
          <w:rFonts w:ascii="Palatino Linotype" w:hAnsi="Palatino Linotype"/>
          <w:sz w:val="24"/>
          <w:szCs w:val="24"/>
        </w:rPr>
      </w:pPr>
      <w:r w:rsidRPr="008926D9">
        <w:rPr>
          <w:rFonts w:ascii="Palatino Linotype" w:hAnsi="Palatino Linotype"/>
          <w:sz w:val="24"/>
          <w:szCs w:val="24"/>
        </w:rPr>
        <w:t>Tato</w:t>
      </w:r>
      <w:r w:rsidR="0059204F">
        <w:rPr>
          <w:rFonts w:ascii="Palatino Linotype" w:hAnsi="Palatino Linotype"/>
          <w:sz w:val="24"/>
          <w:szCs w:val="24"/>
        </w:rPr>
        <w:t xml:space="preserve"> bakalářská</w:t>
      </w:r>
      <w:r w:rsidRPr="008926D9">
        <w:rPr>
          <w:rFonts w:ascii="Palatino Linotype" w:hAnsi="Palatino Linotype"/>
          <w:sz w:val="24"/>
          <w:szCs w:val="24"/>
        </w:rPr>
        <w:t xml:space="preserve"> práce </w:t>
      </w:r>
      <w:r w:rsidR="00396AA9">
        <w:rPr>
          <w:rFonts w:ascii="Palatino Linotype" w:hAnsi="Palatino Linotype"/>
          <w:sz w:val="24"/>
          <w:szCs w:val="24"/>
        </w:rPr>
        <w:t>se zabývala komunikací při řízení pracovního výkonu u pedagogických pracovníků.</w:t>
      </w:r>
      <w:r w:rsidR="0059204F">
        <w:rPr>
          <w:rFonts w:ascii="Palatino Linotype" w:hAnsi="Palatino Linotype"/>
          <w:sz w:val="24"/>
          <w:szCs w:val="24"/>
        </w:rPr>
        <w:t xml:space="preserve"> </w:t>
      </w:r>
      <w:r w:rsidR="00956BEA">
        <w:rPr>
          <w:rFonts w:ascii="Palatino Linotype" w:hAnsi="Palatino Linotype"/>
          <w:sz w:val="24"/>
          <w:szCs w:val="24"/>
        </w:rPr>
        <w:t xml:space="preserve">Byly v ní uvedeny základní informace informace o vzdělávací soustavě, školském managementu, pracovním výkonu, jeho cyklech a řízení. </w:t>
      </w:r>
      <w:r w:rsidR="00396AA9">
        <w:rPr>
          <w:rFonts w:ascii="Palatino Linotype" w:hAnsi="Palatino Linotype"/>
          <w:sz w:val="24"/>
          <w:szCs w:val="24"/>
        </w:rPr>
        <w:t xml:space="preserve">Nedílnou součástí této práce byla komunikace. </w:t>
      </w:r>
      <w:r w:rsidR="00396AA9">
        <w:rPr>
          <w:rFonts w:ascii="Palatino Linotype" w:hAnsi="Palatino Linotype"/>
          <w:sz w:val="24"/>
          <w:szCs w:val="24"/>
        </w:rPr>
        <w:lastRenderedPageBreak/>
        <w:t xml:space="preserve">Cílem bakalářské práce bylo zjistit a následně popsat zda a jakým způsobem probíhá komunikace při řízení pracovního výkonu pedagogických pracovníků. </w:t>
      </w:r>
      <w:r w:rsidR="001A109A">
        <w:rPr>
          <w:rFonts w:ascii="Palatino Linotype" w:hAnsi="Palatino Linotype"/>
          <w:sz w:val="24"/>
          <w:szCs w:val="24"/>
        </w:rPr>
        <w:t>Cíl této práce byl naplněn, a to vysvětlením nezbytných informací, které se týkají tématu práce, v teoretické části a následně zjištěním, popisem a shrnutím výsledků v části empirické.</w:t>
      </w:r>
    </w:p>
    <w:p w14:paraId="221446C7" w14:textId="03226960" w:rsidR="00F6252F" w:rsidRDefault="00F6252F" w:rsidP="003401F9">
      <w:pPr>
        <w:spacing w:after="0" w:line="360" w:lineRule="auto"/>
        <w:ind w:firstLine="708"/>
        <w:jc w:val="both"/>
        <w:rPr>
          <w:rFonts w:ascii="Palatino Linotype" w:hAnsi="Palatino Linotype"/>
          <w:sz w:val="24"/>
          <w:szCs w:val="24"/>
        </w:rPr>
      </w:pPr>
      <w:r>
        <w:rPr>
          <w:rFonts w:ascii="Palatino Linotype" w:hAnsi="Palatino Linotype"/>
          <w:sz w:val="24"/>
          <w:szCs w:val="24"/>
        </w:rPr>
        <w:t>V teoretické části práce byla popsána vzdělávací soustava</w:t>
      </w:r>
      <w:r w:rsidR="003401F9">
        <w:rPr>
          <w:rFonts w:ascii="Palatino Linotype" w:hAnsi="Palatino Linotype"/>
          <w:sz w:val="24"/>
          <w:szCs w:val="24"/>
        </w:rPr>
        <w:t xml:space="preserve">, školský management a </w:t>
      </w:r>
      <w:r>
        <w:rPr>
          <w:rFonts w:ascii="Palatino Linotype" w:hAnsi="Palatino Linotype"/>
          <w:sz w:val="24"/>
          <w:szCs w:val="24"/>
        </w:rPr>
        <w:t xml:space="preserve">jednotlivé procesy řízení pracovního výkonu, </w:t>
      </w:r>
      <w:r w:rsidR="003401F9">
        <w:rPr>
          <w:rFonts w:ascii="Palatino Linotype" w:hAnsi="Palatino Linotype"/>
          <w:sz w:val="24"/>
          <w:szCs w:val="24"/>
        </w:rPr>
        <w:t>včetně komunikace.</w:t>
      </w:r>
      <w:r w:rsidR="008624BD">
        <w:rPr>
          <w:rFonts w:ascii="Palatino Linotype" w:hAnsi="Palatino Linotype"/>
          <w:sz w:val="24"/>
          <w:szCs w:val="24"/>
        </w:rPr>
        <w:t xml:space="preserve"> Komunikace je neoddělitelnou součástí procesu řízení pracovního výkonu. Dále byly v teoretické části popsány jednotlivé procesy řízení pracovního výkonu včetně hodnocení výkonu a komunikace v jeho rámci.</w:t>
      </w:r>
    </w:p>
    <w:p w14:paraId="5A313EA5" w14:textId="77CDFA44" w:rsidR="007A35C5" w:rsidRDefault="007A35C5" w:rsidP="003401F9">
      <w:pPr>
        <w:spacing w:after="0" w:line="360" w:lineRule="auto"/>
        <w:ind w:firstLine="708"/>
        <w:jc w:val="both"/>
        <w:rPr>
          <w:rFonts w:ascii="Palatino Linotype" w:hAnsi="Palatino Linotype"/>
          <w:sz w:val="24"/>
          <w:szCs w:val="24"/>
        </w:rPr>
      </w:pPr>
      <w:r>
        <w:rPr>
          <w:rFonts w:ascii="Palatino Linotype" w:hAnsi="Palatino Linotype"/>
          <w:sz w:val="24"/>
          <w:szCs w:val="24"/>
        </w:rPr>
        <w:t>Empirická část bakalářské práce vycházela z informací uvedených v části teoretické. Oblasti zkoumání a výzkumné otázky byly vyvozeny z teoretické části práce.</w:t>
      </w:r>
      <w:r w:rsidR="00D75230">
        <w:rPr>
          <w:rFonts w:ascii="Palatino Linotype" w:hAnsi="Palatino Linotype"/>
          <w:sz w:val="24"/>
          <w:szCs w:val="24"/>
        </w:rPr>
        <w:t xml:space="preserve"> V kapitole č. 6 této práce byly popsány teoretické informace o použitých výzkumných metodách. Následně byl za pomoci polostrukturovaných rozhovorů proveden výzkum s ředitelem základní školy a čtyřmi pedagogickými pracovníky.</w:t>
      </w:r>
      <w:r w:rsidR="00D706A2">
        <w:rPr>
          <w:rFonts w:ascii="Palatino Linotype" w:hAnsi="Palatino Linotype"/>
          <w:sz w:val="24"/>
          <w:szCs w:val="24"/>
        </w:rPr>
        <w:t xml:space="preserve"> Na základě dat, získaných s uvedeného výzkumu byl proveden popis a následné shrnutí výsledků.</w:t>
      </w:r>
    </w:p>
    <w:p w14:paraId="699C65D1" w14:textId="77777777" w:rsidR="001A109A" w:rsidRDefault="001A109A" w:rsidP="0059204F">
      <w:pPr>
        <w:spacing w:after="240" w:line="360" w:lineRule="auto"/>
        <w:ind w:firstLine="708"/>
        <w:jc w:val="both"/>
        <w:rPr>
          <w:rFonts w:ascii="Palatino Linotype" w:hAnsi="Palatino Linotype"/>
          <w:sz w:val="24"/>
          <w:szCs w:val="24"/>
        </w:rPr>
      </w:pPr>
    </w:p>
    <w:p w14:paraId="02440D3B" w14:textId="12DECCB9" w:rsidR="008B6959" w:rsidRPr="0047473D" w:rsidRDefault="008B6959" w:rsidP="0047473D">
      <w:pPr>
        <w:ind w:firstLine="708"/>
        <w:rPr>
          <w:rFonts w:ascii="Palatino Linotype" w:hAnsi="Palatino Linotype"/>
          <w:sz w:val="24"/>
          <w:szCs w:val="24"/>
        </w:rPr>
      </w:pPr>
      <w:r w:rsidRPr="0047473D">
        <w:rPr>
          <w:rFonts w:ascii="Palatino Linotype" w:hAnsi="Palatino Linotype"/>
          <w:sz w:val="24"/>
          <w:szCs w:val="24"/>
        </w:rPr>
        <w:br w:type="page"/>
      </w:r>
    </w:p>
    <w:p w14:paraId="2DB3EEA1" w14:textId="74707E10" w:rsidR="00BF1F28" w:rsidRPr="00A43EA5" w:rsidRDefault="00BF1F28" w:rsidP="004F7528">
      <w:pPr>
        <w:pStyle w:val="Nadpis1"/>
        <w:rPr>
          <w:rFonts w:eastAsia="Times New Roman"/>
        </w:rPr>
      </w:pPr>
      <w:bookmarkStart w:id="38" w:name="_Toc131195736"/>
      <w:r w:rsidRPr="00A43EA5">
        <w:rPr>
          <w:rFonts w:eastAsia="Times New Roman"/>
        </w:rPr>
        <w:lastRenderedPageBreak/>
        <w:t>Seznam Literatury:</w:t>
      </w:r>
      <w:bookmarkEnd w:id="38"/>
    </w:p>
    <w:p w14:paraId="3CB4B9D0" w14:textId="7DF5095C" w:rsidR="00BF1F28" w:rsidRDefault="00BF1F28" w:rsidP="00BF1F28">
      <w:pPr>
        <w:spacing w:before="160" w:line="360" w:lineRule="auto"/>
        <w:jc w:val="both"/>
        <w:rPr>
          <w:rFonts w:ascii="Palatino Linotype" w:hAnsi="Palatino Linotype" w:cs="Times New Roman"/>
          <w:sz w:val="24"/>
          <w:szCs w:val="24"/>
          <w:shd w:val="clear" w:color="auto" w:fill="FFFFFF"/>
        </w:rPr>
      </w:pPr>
      <w:r w:rsidRPr="00A43EA5">
        <w:rPr>
          <w:rFonts w:ascii="Palatino Linotype" w:hAnsi="Palatino Linotype" w:cs="Times New Roman"/>
          <w:sz w:val="24"/>
          <w:szCs w:val="24"/>
          <w:shd w:val="clear" w:color="auto" w:fill="FFFFFF"/>
        </w:rPr>
        <w:t xml:space="preserve">Armstrong, M. (2002). </w:t>
      </w:r>
      <w:r w:rsidRPr="00A43EA5">
        <w:rPr>
          <w:rFonts w:ascii="Palatino Linotype" w:hAnsi="Palatino Linotype" w:cs="Times New Roman"/>
          <w:i/>
          <w:sz w:val="24"/>
          <w:szCs w:val="24"/>
          <w:shd w:val="clear" w:color="auto" w:fill="FFFFFF"/>
        </w:rPr>
        <w:t>Řízení lidských zdrojů</w:t>
      </w:r>
      <w:r w:rsidRPr="00A43EA5">
        <w:rPr>
          <w:rFonts w:ascii="Palatino Linotype" w:hAnsi="Palatino Linotype" w:cs="Times New Roman"/>
          <w:sz w:val="24"/>
          <w:szCs w:val="24"/>
          <w:shd w:val="clear" w:color="auto" w:fill="FFFFFF"/>
        </w:rPr>
        <w:t>. Praha: Grada Publishing.</w:t>
      </w:r>
    </w:p>
    <w:p w14:paraId="3C750AA8" w14:textId="651764B4" w:rsidR="007E789B" w:rsidRPr="007E789B" w:rsidRDefault="007E789B" w:rsidP="00BF1F28">
      <w:pPr>
        <w:spacing w:before="160" w:line="360" w:lineRule="auto"/>
        <w:jc w:val="both"/>
        <w:rPr>
          <w:rFonts w:ascii="Palatino Linotype" w:hAnsi="Palatino Linotype" w:cs="Times New Roman"/>
          <w:sz w:val="24"/>
          <w:szCs w:val="24"/>
          <w:shd w:val="clear" w:color="auto" w:fill="FFFFFF"/>
        </w:rPr>
      </w:pPr>
      <w:r w:rsidRPr="007E789B">
        <w:rPr>
          <w:rFonts w:ascii="Open Sans" w:hAnsi="Open Sans" w:cs="Open Sans"/>
          <w:color w:val="212529"/>
          <w:sz w:val="24"/>
          <w:szCs w:val="24"/>
          <w:shd w:val="clear" w:color="auto" w:fill="FFFFFF"/>
        </w:rPr>
        <w:t>Armstrong, M. (2007). </w:t>
      </w:r>
      <w:r w:rsidRPr="007E789B">
        <w:rPr>
          <w:rFonts w:ascii="Open Sans" w:hAnsi="Open Sans" w:cs="Open Sans"/>
          <w:i/>
          <w:iCs/>
          <w:color w:val="212529"/>
          <w:sz w:val="24"/>
          <w:szCs w:val="24"/>
          <w:shd w:val="clear" w:color="auto" w:fill="FFFFFF"/>
        </w:rPr>
        <w:t>Řízení lidských zdrojů: nejnovější trendy a postupy : 10. vydání</w:t>
      </w:r>
      <w:r w:rsidRPr="007E789B">
        <w:rPr>
          <w:rFonts w:ascii="Open Sans" w:hAnsi="Open Sans" w:cs="Open Sans"/>
          <w:color w:val="212529"/>
          <w:sz w:val="24"/>
          <w:szCs w:val="24"/>
          <w:shd w:val="clear" w:color="auto" w:fill="FFFFFF"/>
        </w:rPr>
        <w:t>. Grada.</w:t>
      </w:r>
    </w:p>
    <w:p w14:paraId="7C493767" w14:textId="67764C9F" w:rsidR="00BF1F28" w:rsidRDefault="00BF1F28" w:rsidP="00BF1F28">
      <w:pPr>
        <w:spacing w:before="160" w:line="360" w:lineRule="auto"/>
        <w:jc w:val="both"/>
        <w:rPr>
          <w:rFonts w:ascii="Palatino Linotype" w:hAnsi="Palatino Linotype" w:cs="Times New Roman"/>
          <w:sz w:val="24"/>
          <w:szCs w:val="24"/>
          <w:shd w:val="clear" w:color="auto" w:fill="FFFFFF"/>
        </w:rPr>
      </w:pPr>
      <w:r w:rsidRPr="00A43EA5">
        <w:rPr>
          <w:rFonts w:ascii="Palatino Linotype" w:hAnsi="Palatino Linotype" w:cs="Times New Roman"/>
          <w:sz w:val="24"/>
          <w:szCs w:val="24"/>
          <w:shd w:val="clear" w:color="auto" w:fill="FFFFFF"/>
        </w:rPr>
        <w:t>Armstrong, M., &amp; Taylor, S. (2015). </w:t>
      </w:r>
      <w:r w:rsidRPr="00A43EA5">
        <w:rPr>
          <w:rFonts w:ascii="Palatino Linotype" w:hAnsi="Palatino Linotype" w:cs="Times New Roman"/>
          <w:i/>
          <w:sz w:val="24"/>
          <w:szCs w:val="24"/>
          <w:shd w:val="clear" w:color="auto" w:fill="FFFFFF"/>
        </w:rPr>
        <w:t xml:space="preserve">Řízení lidských zdrojů: moderní pojetí a postupy: 13. vydání. </w:t>
      </w:r>
      <w:r w:rsidRPr="00A43EA5">
        <w:rPr>
          <w:rFonts w:ascii="Palatino Linotype" w:hAnsi="Palatino Linotype" w:cs="Times New Roman"/>
          <w:sz w:val="24"/>
          <w:szCs w:val="24"/>
          <w:shd w:val="clear" w:color="auto" w:fill="FFFFFF"/>
        </w:rPr>
        <w:t>Grada Publishing.</w:t>
      </w:r>
    </w:p>
    <w:p w14:paraId="16A24A6C" w14:textId="77777777" w:rsidR="0057034D" w:rsidRPr="00A43EA5" w:rsidRDefault="0057034D" w:rsidP="0057034D">
      <w:pPr>
        <w:spacing w:line="360" w:lineRule="auto"/>
        <w:jc w:val="both"/>
        <w:rPr>
          <w:rFonts w:ascii="Palatino Linotype" w:hAnsi="Palatino Linotype" w:cs="Open Sans"/>
          <w:color w:val="212529"/>
          <w:sz w:val="24"/>
          <w:szCs w:val="24"/>
          <w:shd w:val="clear" w:color="auto" w:fill="FFFFFF"/>
        </w:rPr>
      </w:pPr>
      <w:r w:rsidRPr="00A43EA5">
        <w:rPr>
          <w:rFonts w:ascii="Palatino Linotype" w:hAnsi="Palatino Linotype" w:cs="Open Sans"/>
          <w:color w:val="212529"/>
          <w:sz w:val="24"/>
          <w:szCs w:val="24"/>
          <w:shd w:val="clear" w:color="auto" w:fill="FFFFFF"/>
        </w:rPr>
        <w:t>Bedrnová, E., Nový, I., &amp; Jarošová, E. (2012). </w:t>
      </w:r>
      <w:r w:rsidRPr="00A43EA5">
        <w:rPr>
          <w:rFonts w:ascii="Palatino Linotype" w:hAnsi="Palatino Linotype" w:cs="Open Sans"/>
          <w:i/>
          <w:iCs/>
          <w:color w:val="212529"/>
          <w:sz w:val="24"/>
          <w:szCs w:val="24"/>
          <w:shd w:val="clear" w:color="auto" w:fill="FFFFFF"/>
        </w:rPr>
        <w:t>Manažerská psychologie a sociologie</w:t>
      </w:r>
      <w:r w:rsidRPr="00A43EA5">
        <w:rPr>
          <w:rFonts w:ascii="Palatino Linotype" w:hAnsi="Palatino Linotype" w:cs="Open Sans"/>
          <w:color w:val="212529"/>
          <w:sz w:val="24"/>
          <w:szCs w:val="24"/>
          <w:shd w:val="clear" w:color="auto" w:fill="FFFFFF"/>
        </w:rPr>
        <w:t>. Management Press.</w:t>
      </w:r>
    </w:p>
    <w:p w14:paraId="2A94B40B" w14:textId="77777777" w:rsidR="0057034D" w:rsidRPr="00A25D08" w:rsidRDefault="0057034D" w:rsidP="0057034D">
      <w:pPr>
        <w:spacing w:line="360" w:lineRule="auto"/>
        <w:jc w:val="both"/>
        <w:rPr>
          <w:rFonts w:ascii="Palatino Linotype" w:hAnsi="Palatino Linotype" w:cs="Arial"/>
          <w:sz w:val="24"/>
          <w:szCs w:val="24"/>
          <w:shd w:val="clear" w:color="auto" w:fill="FFFFFF"/>
        </w:rPr>
      </w:pPr>
      <w:r w:rsidRPr="00A25D08">
        <w:rPr>
          <w:rFonts w:ascii="Palatino Linotype" w:hAnsi="Palatino Linotype" w:cs="Arial"/>
          <w:sz w:val="24"/>
          <w:szCs w:val="24"/>
          <w:shd w:val="clear" w:color="auto" w:fill="FFFFFF"/>
        </w:rPr>
        <w:t xml:space="preserve">BERKA, Jaroslav et al., </w:t>
      </w:r>
      <w:r>
        <w:rPr>
          <w:rFonts w:ascii="Palatino Linotype" w:hAnsi="Palatino Linotype" w:cs="Arial"/>
          <w:sz w:val="24"/>
          <w:szCs w:val="24"/>
          <w:shd w:val="clear" w:color="auto" w:fill="FFFFFF"/>
        </w:rPr>
        <w:t>(</w:t>
      </w:r>
      <w:r w:rsidRPr="00A25D08">
        <w:rPr>
          <w:rFonts w:ascii="Palatino Linotype" w:hAnsi="Palatino Linotype" w:cs="Arial"/>
          <w:sz w:val="24"/>
          <w:szCs w:val="24"/>
          <w:shd w:val="clear" w:color="auto" w:fill="FFFFFF"/>
        </w:rPr>
        <w:t xml:space="preserve">2000). </w:t>
      </w:r>
      <w:r w:rsidRPr="00A25D08">
        <w:rPr>
          <w:rFonts w:ascii="Palatino Linotype" w:hAnsi="Palatino Linotype" w:cs="Arial"/>
          <w:i/>
          <w:sz w:val="24"/>
          <w:szCs w:val="24"/>
          <w:shd w:val="clear" w:color="auto" w:fill="FFFFFF"/>
        </w:rPr>
        <w:t>Minimum personálního řízení ve veřejné správě</w:t>
      </w:r>
      <w:r w:rsidRPr="00A25D08">
        <w:rPr>
          <w:rFonts w:ascii="Palatino Linotype" w:hAnsi="Palatino Linotype" w:cs="Arial"/>
          <w:sz w:val="24"/>
          <w:szCs w:val="24"/>
          <w:shd w:val="clear" w:color="auto" w:fill="FFFFFF"/>
        </w:rPr>
        <w:t xml:space="preserve">. Praha: </w:t>
      </w:r>
      <w:r w:rsidRPr="00A25D08">
        <w:rPr>
          <w:rFonts w:ascii="Palatino Linotype" w:eastAsia="Times New Roman" w:hAnsi="Palatino Linotype" w:cs="Times New Roman"/>
          <w:sz w:val="24"/>
          <w:szCs w:val="24"/>
        </w:rPr>
        <w:t xml:space="preserve">citováno dne 16. března 2022 </w:t>
      </w:r>
      <w:r w:rsidRPr="00A25D08">
        <w:rPr>
          <w:rFonts w:ascii="Palatino Linotype" w:hAnsi="Palatino Linotype" w:cs="Arial"/>
          <w:sz w:val="24"/>
          <w:szCs w:val="24"/>
          <w:shd w:val="clear" w:color="auto" w:fill="FFFFFF"/>
        </w:rPr>
        <w:t xml:space="preserve">Dostupné z: https://docplayer.cz/46811273-Minimum-personalniho-rizeni-ve-verejne-sprave.html </w:t>
      </w:r>
    </w:p>
    <w:p w14:paraId="1FDF5844" w14:textId="77777777" w:rsidR="00BF1F28" w:rsidRPr="00A43EA5" w:rsidRDefault="00BF1F28" w:rsidP="00BF1F28">
      <w:pPr>
        <w:spacing w:before="160" w:line="360" w:lineRule="auto"/>
        <w:jc w:val="both"/>
        <w:rPr>
          <w:rFonts w:ascii="Palatino Linotype" w:eastAsia="Times New Roman" w:hAnsi="Palatino Linotype" w:cs="Times New Roman"/>
          <w:sz w:val="24"/>
          <w:szCs w:val="24"/>
        </w:rPr>
      </w:pPr>
      <w:r w:rsidRPr="00A43EA5">
        <w:rPr>
          <w:rFonts w:ascii="Palatino Linotype" w:eastAsia="Times New Roman" w:hAnsi="Palatino Linotype" w:cs="Times New Roman"/>
          <w:sz w:val="24"/>
          <w:szCs w:val="24"/>
        </w:rPr>
        <w:t>Bělohlávek, F. (2005)</w:t>
      </w:r>
      <w:r w:rsidRPr="00A43EA5">
        <w:rPr>
          <w:rFonts w:ascii="Palatino Linotype" w:eastAsia="Times New Roman" w:hAnsi="Palatino Linotype" w:cs="Times New Roman"/>
          <w:i/>
          <w:sz w:val="24"/>
          <w:szCs w:val="24"/>
        </w:rPr>
        <w:t xml:space="preserve">. Jak řídit a vést lidi: testy, případové studie, styly řízení, motivace a hodnocení (4. vyd). </w:t>
      </w:r>
      <w:r w:rsidRPr="00A43EA5">
        <w:rPr>
          <w:rFonts w:ascii="Palatino Linotype" w:eastAsia="Times New Roman" w:hAnsi="Palatino Linotype" w:cs="Times New Roman"/>
          <w:sz w:val="24"/>
          <w:szCs w:val="24"/>
        </w:rPr>
        <w:t>CP Books.</w:t>
      </w:r>
    </w:p>
    <w:p w14:paraId="5649E744" w14:textId="77777777" w:rsidR="00BF1F28" w:rsidRPr="00A43EA5" w:rsidRDefault="00BF1F28" w:rsidP="00BF1F28">
      <w:pPr>
        <w:spacing w:line="360" w:lineRule="auto"/>
        <w:jc w:val="both"/>
        <w:rPr>
          <w:rFonts w:ascii="Palatino Linotype" w:hAnsi="Palatino Linotype"/>
          <w:sz w:val="24"/>
          <w:szCs w:val="24"/>
          <w:shd w:val="clear" w:color="auto" w:fill="FFFFFF"/>
        </w:rPr>
      </w:pPr>
      <w:r w:rsidRPr="00A43EA5">
        <w:rPr>
          <w:rFonts w:ascii="Palatino Linotype" w:hAnsi="Palatino Linotype"/>
          <w:sz w:val="24"/>
          <w:szCs w:val="24"/>
          <w:shd w:val="clear" w:color="auto" w:fill="FFFFFF"/>
        </w:rPr>
        <w:t>Bělohlávek, F. (2009). </w:t>
      </w:r>
      <w:r w:rsidRPr="00A43EA5">
        <w:rPr>
          <w:rFonts w:ascii="Palatino Linotype" w:hAnsi="Palatino Linotype"/>
          <w:i/>
          <w:iCs/>
          <w:sz w:val="24"/>
          <w:szCs w:val="24"/>
          <w:shd w:val="clear" w:color="auto" w:fill="FFFFFF"/>
        </w:rPr>
        <w:t>Jak vést rozhovory s podřízenými pracovníky</w:t>
      </w:r>
      <w:r w:rsidRPr="00A43EA5">
        <w:rPr>
          <w:rFonts w:ascii="Palatino Linotype" w:hAnsi="Palatino Linotype"/>
          <w:sz w:val="24"/>
          <w:szCs w:val="24"/>
          <w:shd w:val="clear" w:color="auto" w:fill="FFFFFF"/>
        </w:rPr>
        <w:t>. Grada.</w:t>
      </w:r>
    </w:p>
    <w:p w14:paraId="6C3A0F3D" w14:textId="79CD85B4" w:rsidR="00BF1F28" w:rsidRDefault="00BF1F28" w:rsidP="00BF1F28">
      <w:pPr>
        <w:spacing w:line="360" w:lineRule="auto"/>
        <w:jc w:val="both"/>
        <w:rPr>
          <w:rFonts w:ascii="Palatino Linotype" w:hAnsi="Palatino Linotype"/>
          <w:sz w:val="24"/>
          <w:szCs w:val="24"/>
        </w:rPr>
      </w:pPr>
      <w:r w:rsidRPr="00A43EA5">
        <w:rPr>
          <w:rFonts w:ascii="Palatino Linotype" w:hAnsi="Palatino Linotype"/>
          <w:sz w:val="24"/>
          <w:szCs w:val="24"/>
        </w:rPr>
        <w:t>Bělohlávek, F., Košťan, P., &amp; Šuleř, O. (2001). Management. Olomouc: Rubico.</w:t>
      </w:r>
    </w:p>
    <w:p w14:paraId="07313DAB" w14:textId="0CAAA25C" w:rsidR="0057034D" w:rsidRDefault="0057034D" w:rsidP="0057034D">
      <w:pPr>
        <w:spacing w:before="160" w:line="360" w:lineRule="auto"/>
        <w:jc w:val="both"/>
        <w:rPr>
          <w:rStyle w:val="Hypertextovodkaz"/>
          <w:rFonts w:ascii="Palatino Linotype" w:hAnsi="Palatino Linotype"/>
          <w:color w:val="auto"/>
          <w:sz w:val="24"/>
          <w:szCs w:val="24"/>
        </w:rPr>
      </w:pPr>
      <w:r w:rsidRPr="00740A30">
        <w:rPr>
          <w:rFonts w:ascii="Palatino Linotype" w:hAnsi="Palatino Linotype"/>
          <w:sz w:val="24"/>
          <w:szCs w:val="24"/>
        </w:rPr>
        <w:t xml:space="preserve">Český statistický úřad (2011). </w:t>
      </w:r>
      <w:r w:rsidRPr="00740A30">
        <w:rPr>
          <w:rFonts w:ascii="Palatino Linotype" w:hAnsi="Palatino Linotype"/>
          <w:i/>
          <w:sz w:val="24"/>
          <w:szCs w:val="24"/>
        </w:rPr>
        <w:t>CZ-ISCED 2011.</w:t>
      </w:r>
      <w:r w:rsidRPr="00740A30">
        <w:rPr>
          <w:rFonts w:ascii="Palatino Linotype" w:hAnsi="Palatino Linotype"/>
          <w:sz w:val="24"/>
          <w:szCs w:val="24"/>
        </w:rPr>
        <w:t xml:space="preserve"> Citováno 26. října 2020. Dostupné z:</w:t>
      </w:r>
      <w:r w:rsidRPr="000E45A1">
        <w:rPr>
          <w:rFonts w:ascii="Palatino Linotype" w:hAnsi="Palatino Linotype"/>
          <w:sz w:val="24"/>
          <w:szCs w:val="24"/>
        </w:rPr>
        <w:t xml:space="preserve">  </w:t>
      </w:r>
      <w:hyperlink r:id="rId13" w:history="1">
        <w:r w:rsidRPr="000E45A1">
          <w:rPr>
            <w:rStyle w:val="Hypertextovodkaz"/>
            <w:rFonts w:ascii="Palatino Linotype" w:hAnsi="Palatino Linotype"/>
            <w:color w:val="auto"/>
            <w:sz w:val="24"/>
            <w:szCs w:val="24"/>
          </w:rPr>
          <w:t>https://www.czso.cz/documents/10180/23169548/cz-isced+2011.pdf/fa446ca2-e212-4dd8-a61e-a80a3152f7cb?version=1.0</w:t>
        </w:r>
      </w:hyperlink>
    </w:p>
    <w:p w14:paraId="74BDF1AE" w14:textId="77777777" w:rsidR="0057034D" w:rsidRPr="00022F05" w:rsidRDefault="0057034D" w:rsidP="0057034D">
      <w:pPr>
        <w:jc w:val="both"/>
        <w:rPr>
          <w:rFonts w:ascii="Palatino Linotype" w:hAnsi="Palatino Linotype"/>
          <w:sz w:val="24"/>
          <w:szCs w:val="24"/>
        </w:rPr>
      </w:pPr>
      <w:r w:rsidRPr="00022F05">
        <w:rPr>
          <w:rFonts w:ascii="Palatino Linotype" w:hAnsi="Palatino Linotype" w:cs="Open Sans"/>
          <w:color w:val="212529"/>
          <w:sz w:val="24"/>
          <w:szCs w:val="24"/>
          <w:shd w:val="clear" w:color="auto" w:fill="FFFFFF"/>
        </w:rPr>
        <w:t>Disman, M. (2002). </w:t>
      </w:r>
      <w:r w:rsidRPr="00022F05">
        <w:rPr>
          <w:rFonts w:ascii="Palatino Linotype" w:hAnsi="Palatino Linotype" w:cs="Open Sans"/>
          <w:i/>
          <w:iCs/>
          <w:color w:val="212529"/>
          <w:sz w:val="24"/>
          <w:szCs w:val="24"/>
          <w:shd w:val="clear" w:color="auto" w:fill="FFFFFF"/>
        </w:rPr>
        <w:t>Jak se vyrábí sociologická znalost: příručka pro uživatele</w:t>
      </w:r>
      <w:r w:rsidRPr="00022F05">
        <w:rPr>
          <w:rFonts w:ascii="Palatino Linotype" w:hAnsi="Palatino Linotype" w:cs="Open Sans"/>
          <w:color w:val="212529"/>
          <w:sz w:val="24"/>
          <w:szCs w:val="24"/>
          <w:shd w:val="clear" w:color="auto" w:fill="FFFFFF"/>
        </w:rPr>
        <w:t> (3. vyd). Karolinum.</w:t>
      </w:r>
    </w:p>
    <w:p w14:paraId="09235A46" w14:textId="77777777" w:rsidR="0057034D" w:rsidRPr="00740A30" w:rsidRDefault="0057034D" w:rsidP="0057034D">
      <w:pPr>
        <w:spacing w:before="160" w:line="360" w:lineRule="auto"/>
        <w:jc w:val="both"/>
        <w:rPr>
          <w:rFonts w:ascii="Palatino Linotype" w:hAnsi="Palatino Linotype"/>
          <w:sz w:val="24"/>
          <w:szCs w:val="24"/>
          <w:shd w:val="clear" w:color="auto" w:fill="FFFFFF"/>
        </w:rPr>
      </w:pPr>
    </w:p>
    <w:p w14:paraId="288C2A22" w14:textId="77777777" w:rsidR="0057034D" w:rsidRPr="00740A30" w:rsidRDefault="0057034D" w:rsidP="0057034D">
      <w:pPr>
        <w:spacing w:after="0" w:line="360" w:lineRule="auto"/>
        <w:jc w:val="both"/>
        <w:rPr>
          <w:rFonts w:ascii="Palatino Linotype" w:hAnsi="Palatino Linotype" w:cs="Times New Roman"/>
          <w:i/>
          <w:sz w:val="24"/>
          <w:szCs w:val="24"/>
        </w:rPr>
      </w:pPr>
      <w:r w:rsidRPr="00740A30">
        <w:rPr>
          <w:rFonts w:ascii="Palatino Linotype" w:hAnsi="Palatino Linotype" w:cs="Times New Roman"/>
          <w:sz w:val="24"/>
          <w:szCs w:val="24"/>
        </w:rPr>
        <w:t>EURYDICE (2022).</w:t>
      </w:r>
      <w:r w:rsidRPr="00740A30">
        <w:rPr>
          <w:rFonts w:ascii="Palatino Linotype" w:hAnsi="Palatino Linotype" w:cs="Times New Roman"/>
          <w:i/>
          <w:sz w:val="24"/>
          <w:szCs w:val="24"/>
        </w:rPr>
        <w:t xml:space="preserve"> </w:t>
      </w:r>
      <w:r w:rsidRPr="00740A30">
        <w:rPr>
          <w:rFonts w:ascii="Palatino Linotype" w:hAnsi="Palatino Linotype" w:cs="Arial"/>
          <w:bCs/>
          <w:i/>
          <w:sz w:val="24"/>
          <w:szCs w:val="24"/>
        </w:rPr>
        <w:t>Primární a nižší sekundární vzdělávání (Základní vzdělávání)</w:t>
      </w:r>
      <w:r w:rsidRPr="00740A30">
        <w:rPr>
          <w:rFonts w:ascii="Palatino Linotype" w:hAnsi="Palatino Linotype" w:cs="Times New Roman"/>
          <w:i/>
          <w:sz w:val="24"/>
          <w:szCs w:val="24"/>
        </w:rPr>
        <w:t xml:space="preserve">. </w:t>
      </w:r>
      <w:r w:rsidRPr="00740A30">
        <w:rPr>
          <w:rFonts w:ascii="Palatino Linotype" w:hAnsi="Palatino Linotype" w:cs="Times New Roman"/>
          <w:sz w:val="24"/>
          <w:szCs w:val="24"/>
        </w:rPr>
        <w:t>Citováno 6. února 2023. Dostupné z:</w:t>
      </w:r>
      <w:r w:rsidRPr="00740A30">
        <w:rPr>
          <w:rFonts w:ascii="Palatino Linotype" w:hAnsi="Palatino Linotype" w:cs="Times New Roman"/>
          <w:i/>
          <w:sz w:val="24"/>
          <w:szCs w:val="24"/>
        </w:rPr>
        <w:t xml:space="preserve"> </w:t>
      </w:r>
      <w:hyperlink r:id="rId14" w:history="1">
        <w:r w:rsidRPr="00740A30">
          <w:rPr>
            <w:rFonts w:ascii="Palatino Linotype" w:hAnsi="Palatino Linotype" w:cs="Times New Roman"/>
            <w:sz w:val="24"/>
            <w:szCs w:val="24"/>
          </w:rPr>
          <w:t>https://eurydice.eacea.ec.europa.eu/cs/national-education-systems/czech-republic/primarni-nizsi-sekundarni-vzdelavani-zakladni-vzdelavani</w:t>
        </w:r>
      </w:hyperlink>
    </w:p>
    <w:p w14:paraId="243930BF" w14:textId="77777777" w:rsidR="0057034D" w:rsidRPr="00740A30" w:rsidRDefault="0057034D" w:rsidP="0057034D">
      <w:pPr>
        <w:spacing w:before="160" w:line="360" w:lineRule="auto"/>
        <w:jc w:val="both"/>
        <w:rPr>
          <w:rFonts w:ascii="Palatino Linotype" w:hAnsi="Palatino Linotype"/>
          <w:sz w:val="24"/>
          <w:szCs w:val="24"/>
          <w:shd w:val="clear" w:color="auto" w:fill="FFFFFF"/>
        </w:rPr>
      </w:pPr>
      <w:r w:rsidRPr="00740A30">
        <w:rPr>
          <w:rFonts w:ascii="Palatino Linotype" w:hAnsi="Palatino Linotype" w:cs="Times New Roman"/>
          <w:sz w:val="24"/>
          <w:szCs w:val="24"/>
        </w:rPr>
        <w:lastRenderedPageBreak/>
        <w:t>EURYDICE (2023).</w:t>
      </w:r>
      <w:r w:rsidRPr="00740A30">
        <w:rPr>
          <w:rFonts w:ascii="Palatino Linotype" w:hAnsi="Palatino Linotype" w:cs="Times New Roman"/>
          <w:i/>
          <w:sz w:val="24"/>
          <w:szCs w:val="24"/>
        </w:rPr>
        <w:t xml:space="preserve"> </w:t>
      </w:r>
      <w:r w:rsidRPr="00740A30">
        <w:rPr>
          <w:rFonts w:ascii="Palatino Linotype" w:hAnsi="Palatino Linotype" w:cs="Arial"/>
          <w:bCs/>
          <w:i/>
          <w:sz w:val="24"/>
          <w:szCs w:val="24"/>
        </w:rPr>
        <w:t xml:space="preserve">Organizační varianty a alternativní struktury. </w:t>
      </w:r>
      <w:r w:rsidRPr="00740A30">
        <w:rPr>
          <w:rFonts w:ascii="Palatino Linotype" w:hAnsi="Palatino Linotype" w:cs="Arial"/>
          <w:bCs/>
          <w:sz w:val="24"/>
          <w:szCs w:val="24"/>
        </w:rPr>
        <w:t xml:space="preserve">Citováno 6. února 2023. Dostupné z: </w:t>
      </w:r>
      <w:r w:rsidRPr="00740A30">
        <w:rPr>
          <w:rFonts w:ascii="Palatino Linotype" w:hAnsi="Palatino Linotype" w:cs="Times New Roman"/>
          <w:sz w:val="24"/>
          <w:szCs w:val="24"/>
        </w:rPr>
        <w:t xml:space="preserve"> </w:t>
      </w:r>
      <w:hyperlink r:id="rId15" w:anchor="5_4_1_1_Malotridni_skoly_a_skoly_se_samostatnym_prvnim_stupnem" w:history="1">
        <w:r w:rsidRPr="00740A30">
          <w:rPr>
            <w:rStyle w:val="Hypertextovodkaz"/>
            <w:rFonts w:ascii="Palatino Linotype" w:hAnsi="Palatino Linotype" w:cs="Times New Roman"/>
            <w:color w:val="auto"/>
            <w:sz w:val="24"/>
            <w:szCs w:val="24"/>
          </w:rPr>
          <w:t>https://eurydice.eacea.ec.europa.eu/cs/national-education-systems/czech-republic/organizacni-varianty-alternativni-struktury#5_4_1_1_Malotridni_skoly_a_skoly_se_samostatnym_prvnim_stupnem</w:t>
        </w:r>
      </w:hyperlink>
    </w:p>
    <w:p w14:paraId="43AAD695" w14:textId="1E925B48" w:rsidR="00BF1F28" w:rsidRDefault="00BF1F28" w:rsidP="00BF1F28">
      <w:pPr>
        <w:rPr>
          <w:rFonts w:ascii="Palatino Linotype" w:hAnsi="Palatino Linotype" w:cs="Open Sans"/>
          <w:color w:val="212529"/>
          <w:sz w:val="24"/>
          <w:szCs w:val="24"/>
          <w:shd w:val="clear" w:color="auto" w:fill="FFFFFF"/>
        </w:rPr>
      </w:pPr>
      <w:r w:rsidRPr="00A43EA5">
        <w:rPr>
          <w:rFonts w:ascii="Palatino Linotype" w:hAnsi="Palatino Linotype" w:cs="Open Sans"/>
          <w:color w:val="212529"/>
          <w:sz w:val="24"/>
          <w:szCs w:val="24"/>
          <w:shd w:val="clear" w:color="auto" w:fill="FFFFFF"/>
        </w:rPr>
        <w:t>Foret, M. (2011). </w:t>
      </w:r>
      <w:r w:rsidRPr="00A43EA5">
        <w:rPr>
          <w:rFonts w:ascii="Palatino Linotype" w:hAnsi="Palatino Linotype" w:cs="Open Sans"/>
          <w:i/>
          <w:iCs/>
          <w:color w:val="212529"/>
          <w:sz w:val="24"/>
          <w:szCs w:val="24"/>
          <w:shd w:val="clear" w:color="auto" w:fill="FFFFFF"/>
        </w:rPr>
        <w:t>Marketingová komunikace</w:t>
      </w:r>
      <w:r w:rsidRPr="00A43EA5">
        <w:rPr>
          <w:rFonts w:ascii="Palatino Linotype" w:hAnsi="Palatino Linotype" w:cs="Open Sans"/>
          <w:color w:val="212529"/>
          <w:sz w:val="24"/>
          <w:szCs w:val="24"/>
          <w:shd w:val="clear" w:color="auto" w:fill="FFFFFF"/>
        </w:rPr>
        <w:t> (3., aktualiz. vyd</w:t>
      </w:r>
      <w:r w:rsidRPr="00D17ADF">
        <w:rPr>
          <w:rFonts w:ascii="Palatino Linotype" w:hAnsi="Palatino Linotype" w:cs="Open Sans"/>
          <w:color w:val="212529"/>
          <w:sz w:val="24"/>
          <w:szCs w:val="24"/>
          <w:shd w:val="clear" w:color="auto" w:fill="FFFFFF"/>
        </w:rPr>
        <w:t>). Computer Press.</w:t>
      </w:r>
    </w:p>
    <w:p w14:paraId="7B2EB198" w14:textId="08B84F02" w:rsidR="0057034D" w:rsidRDefault="0057034D" w:rsidP="0057034D">
      <w:pPr>
        <w:spacing w:line="360" w:lineRule="auto"/>
        <w:jc w:val="both"/>
        <w:rPr>
          <w:rStyle w:val="Hypertextovodkaz"/>
          <w:rFonts w:ascii="Palatino Linotype" w:eastAsia="Times New Roman" w:hAnsi="Palatino Linotype" w:cs="Times New Roman"/>
          <w:color w:val="auto"/>
          <w:sz w:val="24"/>
          <w:szCs w:val="24"/>
        </w:rPr>
      </w:pPr>
      <w:r w:rsidRPr="001825BD">
        <w:rPr>
          <w:rFonts w:ascii="Palatino Linotype" w:hAnsi="Palatino Linotype" w:cs="Arial"/>
          <w:sz w:val="24"/>
          <w:szCs w:val="24"/>
          <w:shd w:val="clear" w:color="auto" w:fill="FFFFFF"/>
        </w:rPr>
        <w:t xml:space="preserve">Hodnocení pracovníků (2013). </w:t>
      </w:r>
      <w:r w:rsidRPr="001825BD">
        <w:rPr>
          <w:rFonts w:ascii="Palatino Linotype" w:hAnsi="Palatino Linotype" w:cs="Arial"/>
          <w:i/>
          <w:sz w:val="24"/>
          <w:szCs w:val="24"/>
          <w:shd w:val="clear" w:color="auto" w:fill="FFFFFF"/>
        </w:rPr>
        <w:t>Podstata hodnocení pracovníků</w:t>
      </w:r>
      <w:r w:rsidRPr="001825BD">
        <w:rPr>
          <w:rFonts w:ascii="Palatino Linotype" w:hAnsi="Palatino Linotype" w:cs="Arial"/>
          <w:sz w:val="24"/>
          <w:szCs w:val="24"/>
          <w:shd w:val="clear" w:color="auto" w:fill="FFFFFF"/>
        </w:rPr>
        <w:t xml:space="preserve">. Citováno dne 16. ledna 2023, Dostupné z: </w:t>
      </w:r>
      <w:hyperlink r:id="rId16" w:history="1">
        <w:r w:rsidRPr="001825BD">
          <w:rPr>
            <w:rStyle w:val="Hypertextovodkaz"/>
            <w:rFonts w:ascii="Palatino Linotype" w:eastAsia="Times New Roman" w:hAnsi="Palatino Linotype" w:cs="Times New Roman"/>
            <w:color w:val="auto"/>
            <w:sz w:val="24"/>
            <w:szCs w:val="24"/>
          </w:rPr>
          <w:t>https://www.rizeniskoly.cz/cz/casopis/rizeni-skoly/hodnoceni-pracovniku.m-1251.html</w:t>
        </w:r>
      </w:hyperlink>
    </w:p>
    <w:p w14:paraId="273B839E" w14:textId="77777777" w:rsidR="0057034D" w:rsidRPr="00022F05" w:rsidRDefault="0057034D" w:rsidP="0057034D">
      <w:pPr>
        <w:autoSpaceDE w:val="0"/>
        <w:autoSpaceDN w:val="0"/>
        <w:adjustRightInd w:val="0"/>
        <w:spacing w:after="0" w:line="360" w:lineRule="auto"/>
        <w:rPr>
          <w:rFonts w:ascii="Palatino Linotype" w:hAnsi="Palatino Linotype" w:cs="Open Sans"/>
          <w:color w:val="212529"/>
          <w:sz w:val="24"/>
          <w:szCs w:val="24"/>
          <w:shd w:val="clear" w:color="auto" w:fill="FFFFFF"/>
        </w:rPr>
      </w:pPr>
      <w:r w:rsidRPr="00022F05">
        <w:rPr>
          <w:rFonts w:ascii="Palatino Linotype" w:hAnsi="Palatino Linotype" w:cs="Open Sans"/>
          <w:color w:val="212529"/>
          <w:sz w:val="24"/>
          <w:szCs w:val="24"/>
          <w:shd w:val="clear" w:color="auto" w:fill="FFFFFF"/>
        </w:rPr>
        <w:t>Hendl, J. (2005). </w:t>
      </w:r>
      <w:r w:rsidRPr="00022F05">
        <w:rPr>
          <w:rFonts w:ascii="Palatino Linotype" w:hAnsi="Palatino Linotype" w:cs="Open Sans"/>
          <w:i/>
          <w:iCs/>
          <w:color w:val="212529"/>
          <w:sz w:val="24"/>
          <w:szCs w:val="24"/>
          <w:shd w:val="clear" w:color="auto" w:fill="FFFFFF"/>
        </w:rPr>
        <w:t>Kvalitativní výzkum: základní metody a aplikace</w:t>
      </w:r>
      <w:r>
        <w:rPr>
          <w:rFonts w:ascii="Palatino Linotype" w:hAnsi="Palatino Linotype" w:cs="Open Sans"/>
          <w:color w:val="212529"/>
          <w:sz w:val="24"/>
          <w:szCs w:val="24"/>
          <w:shd w:val="clear" w:color="auto" w:fill="FFFFFF"/>
        </w:rPr>
        <w:t>. Portál</w:t>
      </w:r>
    </w:p>
    <w:p w14:paraId="0BF6F4BD" w14:textId="77777777" w:rsidR="00BF1F28" w:rsidRPr="00D17ADF" w:rsidRDefault="00BF1F28" w:rsidP="00BF1F28">
      <w:pPr>
        <w:rPr>
          <w:rFonts w:ascii="Palatino Linotype" w:hAnsi="Palatino Linotype"/>
          <w:sz w:val="24"/>
          <w:szCs w:val="24"/>
        </w:rPr>
      </w:pPr>
      <w:r w:rsidRPr="00D17ADF">
        <w:rPr>
          <w:rFonts w:ascii="Palatino Linotype" w:hAnsi="Palatino Linotype" w:cs="Open Sans"/>
          <w:color w:val="212529"/>
          <w:sz w:val="24"/>
          <w:szCs w:val="24"/>
          <w:shd w:val="clear" w:color="auto" w:fill="FFFFFF"/>
        </w:rPr>
        <w:t>Holá, J. (c2006). </w:t>
      </w:r>
      <w:r w:rsidRPr="00D17ADF">
        <w:rPr>
          <w:rFonts w:ascii="Palatino Linotype" w:hAnsi="Palatino Linotype" w:cs="Open Sans"/>
          <w:i/>
          <w:iCs/>
          <w:color w:val="212529"/>
          <w:sz w:val="24"/>
          <w:szCs w:val="24"/>
          <w:shd w:val="clear" w:color="auto" w:fill="FFFFFF"/>
        </w:rPr>
        <w:t>Interní komunikace ve firmě</w:t>
      </w:r>
      <w:r w:rsidRPr="00D17ADF">
        <w:rPr>
          <w:rFonts w:ascii="Palatino Linotype" w:hAnsi="Palatino Linotype" w:cs="Open Sans"/>
          <w:color w:val="212529"/>
          <w:sz w:val="24"/>
          <w:szCs w:val="24"/>
          <w:shd w:val="clear" w:color="auto" w:fill="FFFFFF"/>
        </w:rPr>
        <w:t>. Computer Press.</w:t>
      </w:r>
    </w:p>
    <w:p w14:paraId="378B1DA7" w14:textId="77777777" w:rsidR="00BF1F28" w:rsidRPr="00A43EA5" w:rsidRDefault="00BF1F28" w:rsidP="00BF1F28">
      <w:pPr>
        <w:spacing w:before="160" w:line="360" w:lineRule="auto"/>
        <w:jc w:val="both"/>
        <w:rPr>
          <w:rFonts w:ascii="Palatino Linotype" w:hAnsi="Palatino Linotype"/>
          <w:sz w:val="24"/>
          <w:szCs w:val="24"/>
          <w:shd w:val="clear" w:color="auto" w:fill="FFFFFF"/>
        </w:rPr>
      </w:pPr>
      <w:r w:rsidRPr="00A43EA5">
        <w:rPr>
          <w:rFonts w:ascii="Palatino Linotype" w:hAnsi="Palatino Linotype"/>
          <w:sz w:val="24"/>
          <w:szCs w:val="24"/>
          <w:shd w:val="clear" w:color="auto" w:fill="FFFFFF"/>
        </w:rPr>
        <w:t>Koubek, J. (2007). </w:t>
      </w:r>
      <w:r w:rsidRPr="00A43EA5">
        <w:rPr>
          <w:rFonts w:ascii="Palatino Linotype" w:hAnsi="Palatino Linotype"/>
          <w:i/>
          <w:iCs/>
          <w:sz w:val="24"/>
          <w:szCs w:val="24"/>
          <w:shd w:val="clear" w:color="auto" w:fill="FFFFFF"/>
        </w:rPr>
        <w:t>Řízení lidských zdrojů: základy moderní personalistiky</w:t>
      </w:r>
      <w:r w:rsidRPr="00A43EA5">
        <w:rPr>
          <w:rFonts w:ascii="Palatino Linotype" w:hAnsi="Palatino Linotype"/>
          <w:sz w:val="24"/>
          <w:szCs w:val="24"/>
          <w:shd w:val="clear" w:color="auto" w:fill="FFFFFF"/>
        </w:rPr>
        <w:t> (4., rozš. a dopl. vyd). Management Press.</w:t>
      </w:r>
    </w:p>
    <w:p w14:paraId="6EFD6589" w14:textId="129EADD1" w:rsidR="00BF1F28" w:rsidRPr="00A43EA5" w:rsidRDefault="00BF1F28" w:rsidP="00BF1F28">
      <w:pPr>
        <w:spacing w:before="160" w:line="360" w:lineRule="auto"/>
        <w:jc w:val="both"/>
        <w:rPr>
          <w:rFonts w:ascii="Palatino Linotype" w:hAnsi="Palatino Linotype"/>
          <w:sz w:val="24"/>
          <w:szCs w:val="24"/>
          <w:shd w:val="clear" w:color="auto" w:fill="FFFFFF"/>
        </w:rPr>
      </w:pPr>
      <w:r w:rsidRPr="00A43EA5">
        <w:rPr>
          <w:rFonts w:ascii="Palatino Linotype" w:hAnsi="Palatino Linotype"/>
          <w:sz w:val="24"/>
          <w:szCs w:val="24"/>
        </w:rPr>
        <w:t xml:space="preserve">LAZAROVÁ, B., POL, M. a TOMANCOVÁ, J. </w:t>
      </w:r>
      <w:r w:rsidR="000E45A1">
        <w:rPr>
          <w:rFonts w:ascii="Palatino Linotype" w:hAnsi="Palatino Linotype"/>
          <w:sz w:val="24"/>
          <w:szCs w:val="24"/>
        </w:rPr>
        <w:t>(</w:t>
      </w:r>
      <w:r w:rsidRPr="00A43EA5">
        <w:rPr>
          <w:rFonts w:ascii="Palatino Linotype" w:hAnsi="Palatino Linotype"/>
          <w:sz w:val="24"/>
          <w:szCs w:val="24"/>
        </w:rPr>
        <w:t>2012</w:t>
      </w:r>
      <w:r w:rsidR="000E45A1">
        <w:rPr>
          <w:rFonts w:ascii="Palatino Linotype" w:hAnsi="Palatino Linotype"/>
          <w:sz w:val="24"/>
          <w:szCs w:val="24"/>
        </w:rPr>
        <w:t>)</w:t>
      </w:r>
      <w:r w:rsidRPr="00A43EA5">
        <w:rPr>
          <w:rFonts w:ascii="Palatino Linotype" w:hAnsi="Palatino Linotype"/>
          <w:sz w:val="24"/>
          <w:szCs w:val="24"/>
        </w:rPr>
        <w:t xml:space="preserve">. </w:t>
      </w:r>
      <w:r w:rsidRPr="000E45A1">
        <w:rPr>
          <w:rFonts w:ascii="Palatino Linotype" w:hAnsi="Palatino Linotype"/>
          <w:i/>
          <w:sz w:val="24"/>
          <w:szCs w:val="24"/>
        </w:rPr>
        <w:t>Kapitoly ze školského managementu.</w:t>
      </w:r>
      <w:r>
        <w:rPr>
          <w:rFonts w:ascii="Palatino Linotype" w:hAnsi="Palatino Linotype"/>
          <w:sz w:val="24"/>
          <w:szCs w:val="24"/>
        </w:rPr>
        <w:t xml:space="preserve"> </w:t>
      </w:r>
      <w:r w:rsidR="000E45A1">
        <w:rPr>
          <w:rFonts w:ascii="Palatino Linotype" w:hAnsi="Palatino Linotype"/>
          <w:sz w:val="24"/>
          <w:szCs w:val="24"/>
        </w:rPr>
        <w:t xml:space="preserve">Citování 24. února 2023 </w:t>
      </w:r>
      <w:r>
        <w:rPr>
          <w:rFonts w:ascii="Palatino Linotype" w:hAnsi="Palatino Linotype"/>
          <w:sz w:val="24"/>
          <w:szCs w:val="24"/>
        </w:rPr>
        <w:t xml:space="preserve">Dostupné z: </w:t>
      </w:r>
      <w:r w:rsidRPr="00A43EA5">
        <w:rPr>
          <w:rFonts w:ascii="Palatino Linotype" w:hAnsi="Palatino Linotype"/>
          <w:sz w:val="24"/>
          <w:szCs w:val="24"/>
        </w:rPr>
        <w:t>https://is.muni</w:t>
      </w:r>
      <w:r w:rsidR="000E45A1">
        <w:rPr>
          <w:rFonts w:ascii="Palatino Linotype" w:hAnsi="Palatino Linotype"/>
          <w:sz w:val="24"/>
          <w:szCs w:val="24"/>
        </w:rPr>
        <w:t>.cz/el/1451/jaro2012/nk1021/um/</w:t>
      </w:r>
      <w:r w:rsidRPr="00A43EA5">
        <w:rPr>
          <w:rFonts w:ascii="Palatino Linotype" w:hAnsi="Palatino Linotype"/>
          <w:sz w:val="24"/>
          <w:szCs w:val="24"/>
        </w:rPr>
        <w:t>skolsky_management-</w:t>
      </w:r>
      <w:r w:rsidR="000E45A1">
        <w:rPr>
          <w:rFonts w:ascii="Palatino Linotype" w:hAnsi="Palatino Linotype"/>
          <w:sz w:val="24"/>
          <w:szCs w:val="24"/>
        </w:rPr>
        <w:t>s</w:t>
      </w:r>
      <w:r w:rsidRPr="00A43EA5">
        <w:rPr>
          <w:rFonts w:ascii="Palatino Linotype" w:hAnsi="Palatino Linotype"/>
          <w:sz w:val="24"/>
          <w:szCs w:val="24"/>
        </w:rPr>
        <w:t>tudijni_materialy.pdf.</w:t>
      </w:r>
    </w:p>
    <w:p w14:paraId="0A2D2724" w14:textId="66C9A8E4" w:rsidR="00BF1F28" w:rsidRDefault="00BF1F28" w:rsidP="00BF1F28">
      <w:pPr>
        <w:spacing w:before="160" w:line="360" w:lineRule="auto"/>
        <w:jc w:val="both"/>
        <w:rPr>
          <w:rFonts w:ascii="Palatino Linotype" w:hAnsi="Palatino Linotype"/>
          <w:color w:val="212529"/>
          <w:sz w:val="24"/>
          <w:szCs w:val="24"/>
          <w:shd w:val="clear" w:color="auto" w:fill="FFFFFF"/>
        </w:rPr>
      </w:pPr>
      <w:r w:rsidRPr="00A43EA5">
        <w:rPr>
          <w:rFonts w:ascii="Palatino Linotype" w:hAnsi="Palatino Linotype"/>
          <w:color w:val="212529"/>
          <w:sz w:val="24"/>
          <w:szCs w:val="24"/>
          <w:shd w:val="clear" w:color="auto" w:fill="FFFFFF"/>
        </w:rPr>
        <w:t>Mikuláštík, M. (2010). </w:t>
      </w:r>
      <w:r w:rsidRPr="00A43EA5">
        <w:rPr>
          <w:rFonts w:ascii="Palatino Linotype" w:hAnsi="Palatino Linotype"/>
          <w:i/>
          <w:iCs/>
          <w:color w:val="212529"/>
          <w:sz w:val="24"/>
          <w:szCs w:val="24"/>
          <w:shd w:val="clear" w:color="auto" w:fill="FFFFFF"/>
        </w:rPr>
        <w:t>Komunikační dovednosti v praxi</w:t>
      </w:r>
      <w:r w:rsidRPr="00A43EA5">
        <w:rPr>
          <w:rFonts w:ascii="Palatino Linotype" w:hAnsi="Palatino Linotype"/>
          <w:color w:val="212529"/>
          <w:sz w:val="24"/>
          <w:szCs w:val="24"/>
          <w:shd w:val="clear" w:color="auto" w:fill="FFFFFF"/>
        </w:rPr>
        <w:t> (2., dopl. a přeprac. vyd). Grada.</w:t>
      </w:r>
    </w:p>
    <w:p w14:paraId="0C8FD3C7" w14:textId="77777777" w:rsidR="0057034D" w:rsidRPr="00022F05" w:rsidRDefault="0057034D" w:rsidP="0057034D">
      <w:pPr>
        <w:autoSpaceDE w:val="0"/>
        <w:autoSpaceDN w:val="0"/>
        <w:adjustRightInd w:val="0"/>
        <w:spacing w:after="0" w:line="360" w:lineRule="auto"/>
        <w:rPr>
          <w:rFonts w:ascii="Palatino Linotype" w:hAnsi="Palatino Linotype" w:cs="Open Sans"/>
          <w:color w:val="212529"/>
          <w:sz w:val="24"/>
          <w:szCs w:val="24"/>
          <w:shd w:val="clear" w:color="auto" w:fill="FFFFFF"/>
        </w:rPr>
      </w:pPr>
      <w:r w:rsidRPr="00022F05">
        <w:rPr>
          <w:rFonts w:ascii="Palatino Linotype" w:hAnsi="Palatino Linotype" w:cs="Open Sans"/>
          <w:color w:val="212529"/>
          <w:sz w:val="24"/>
          <w:szCs w:val="24"/>
          <w:shd w:val="clear" w:color="auto" w:fill="FFFFFF"/>
        </w:rPr>
        <w:t>Miovský, M. (2006). </w:t>
      </w:r>
      <w:r w:rsidRPr="00022F05">
        <w:rPr>
          <w:rFonts w:ascii="Palatino Linotype" w:hAnsi="Palatino Linotype" w:cs="Open Sans"/>
          <w:i/>
          <w:iCs/>
          <w:color w:val="212529"/>
          <w:sz w:val="24"/>
          <w:szCs w:val="24"/>
          <w:shd w:val="clear" w:color="auto" w:fill="FFFFFF"/>
        </w:rPr>
        <w:t>Kvalitativní přístup a metody v psychologickém výzkumu</w:t>
      </w:r>
      <w:r>
        <w:rPr>
          <w:rFonts w:ascii="Palatino Linotype" w:hAnsi="Palatino Linotype" w:cs="Open Sans"/>
          <w:color w:val="212529"/>
          <w:sz w:val="24"/>
          <w:szCs w:val="24"/>
          <w:shd w:val="clear" w:color="auto" w:fill="FFFFFF"/>
        </w:rPr>
        <w:t>. Grada</w:t>
      </w:r>
    </w:p>
    <w:p w14:paraId="09915DDE" w14:textId="77777777" w:rsidR="0057034D" w:rsidRPr="00022F05" w:rsidRDefault="0057034D" w:rsidP="0057034D">
      <w:pPr>
        <w:jc w:val="both"/>
        <w:rPr>
          <w:rFonts w:ascii="Palatino Linotype" w:hAnsi="Palatino Linotype" w:cs="Open Sans"/>
          <w:sz w:val="24"/>
          <w:szCs w:val="24"/>
          <w:shd w:val="clear" w:color="auto" w:fill="FFFFFF"/>
        </w:rPr>
      </w:pPr>
      <w:r w:rsidRPr="00022F05">
        <w:rPr>
          <w:rFonts w:ascii="Palatino Linotype" w:hAnsi="Palatino Linotype" w:cs="Open Sans"/>
          <w:sz w:val="24"/>
          <w:szCs w:val="24"/>
          <w:shd w:val="clear" w:color="auto" w:fill="FFFFFF"/>
        </w:rPr>
        <w:t>Mišovič, J. (2019). </w:t>
      </w:r>
      <w:r w:rsidRPr="00022F05">
        <w:rPr>
          <w:rFonts w:ascii="Palatino Linotype" w:hAnsi="Palatino Linotype" w:cs="Open Sans"/>
          <w:i/>
          <w:iCs/>
          <w:sz w:val="24"/>
          <w:szCs w:val="24"/>
          <w:shd w:val="clear" w:color="auto" w:fill="FFFFFF"/>
        </w:rPr>
        <w:t>Kvalitativní výzkum se zaměřením na polostrukturovaný rozhovor</w:t>
      </w:r>
      <w:r w:rsidRPr="00022F05">
        <w:rPr>
          <w:rFonts w:ascii="Palatino Linotype" w:hAnsi="Palatino Linotype" w:cs="Open Sans"/>
          <w:sz w:val="24"/>
          <w:szCs w:val="24"/>
          <w:shd w:val="clear" w:color="auto" w:fill="FFFFFF"/>
        </w:rPr>
        <w:t>. Slon.</w:t>
      </w:r>
    </w:p>
    <w:p w14:paraId="014358FD" w14:textId="77777777" w:rsidR="00BF1F28" w:rsidRPr="000E45A1" w:rsidRDefault="00BF1F28" w:rsidP="00BF1F28">
      <w:pPr>
        <w:spacing w:after="0" w:line="360" w:lineRule="auto"/>
        <w:jc w:val="both"/>
        <w:rPr>
          <w:rFonts w:ascii="Palatino Linotype" w:eastAsia="Times New Roman" w:hAnsi="Palatino Linotype" w:cs="Times New Roman"/>
          <w:color w:val="FF0000"/>
          <w:sz w:val="24"/>
          <w:szCs w:val="24"/>
        </w:rPr>
      </w:pPr>
      <w:r w:rsidRPr="000E45A1">
        <w:rPr>
          <w:rFonts w:ascii="Palatino Linotype" w:eastAsia="Times New Roman" w:hAnsi="Palatino Linotype" w:cs="Times New Roman"/>
          <w:sz w:val="24"/>
          <w:szCs w:val="24"/>
        </w:rPr>
        <w:t xml:space="preserve">MUNI LAW. (2015). </w:t>
      </w:r>
      <w:r w:rsidRPr="000E45A1">
        <w:rPr>
          <w:rFonts w:ascii="Palatino Linotype" w:eastAsia="Times New Roman" w:hAnsi="Palatino Linotype" w:cs="Times New Roman"/>
          <w:i/>
          <w:sz w:val="24"/>
          <w:szCs w:val="24"/>
        </w:rPr>
        <w:t>Zamyšlení nad prací ředitelů veřejných škol</w:t>
      </w:r>
      <w:r w:rsidRPr="000E45A1">
        <w:rPr>
          <w:rFonts w:ascii="Palatino Linotype" w:eastAsia="Times New Roman" w:hAnsi="Palatino Linotype" w:cs="Times New Roman"/>
          <w:sz w:val="24"/>
          <w:szCs w:val="24"/>
        </w:rPr>
        <w:t xml:space="preserve">. </w:t>
      </w:r>
      <w:r w:rsidRPr="000E45A1">
        <w:rPr>
          <w:rFonts w:ascii="Palatino Linotype" w:eastAsia="Calibri" w:hAnsi="Palatino Linotype" w:cs="Times New Roman"/>
          <w:sz w:val="24"/>
          <w:szCs w:val="24"/>
        </w:rPr>
        <w:t>Citováno 20. února 2022</w:t>
      </w:r>
      <w:r w:rsidRPr="000E45A1">
        <w:rPr>
          <w:rFonts w:ascii="Palatino Linotype" w:hAnsi="Palatino Linotype" w:cs="Arial"/>
          <w:sz w:val="24"/>
          <w:szCs w:val="24"/>
          <w:shd w:val="clear" w:color="auto" w:fill="FFFFFF"/>
        </w:rPr>
        <w:t xml:space="preserve"> Dostupné z: </w:t>
      </w:r>
      <w:r w:rsidRPr="000E45A1">
        <w:rPr>
          <w:rFonts w:ascii="Palatino Linotype" w:eastAsia="Calibri" w:hAnsi="Palatino Linotype" w:cs="Times New Roman"/>
          <w:sz w:val="24"/>
          <w:szCs w:val="24"/>
        </w:rPr>
        <w:t xml:space="preserve"> </w:t>
      </w:r>
      <w:hyperlink r:id="rId17" w:history="1">
        <w:r w:rsidRPr="000E45A1">
          <w:rPr>
            <w:rStyle w:val="Hypertextovodkaz"/>
            <w:rFonts w:ascii="Palatino Linotype" w:eastAsia="Calibri" w:hAnsi="Palatino Linotype" w:cs="Times New Roman"/>
            <w:color w:val="auto"/>
            <w:sz w:val="24"/>
            <w:szCs w:val="24"/>
          </w:rPr>
          <w:t>https://www.law.muni.cz/sborniky/pracpravo2015/files/022.html</w:t>
        </w:r>
      </w:hyperlink>
      <w:r w:rsidRPr="000E45A1">
        <w:rPr>
          <w:rFonts w:ascii="Palatino Linotype" w:eastAsia="Calibri" w:hAnsi="Palatino Linotype" w:cs="Times New Roman"/>
          <w:color w:val="FF0000"/>
          <w:sz w:val="24"/>
          <w:szCs w:val="24"/>
        </w:rPr>
        <w:t xml:space="preserve"> </w:t>
      </w:r>
    </w:p>
    <w:p w14:paraId="0FB98B46" w14:textId="77777777" w:rsidR="00BF1F28" w:rsidRPr="00A43EA5" w:rsidRDefault="00BF1F28" w:rsidP="00BF1F28">
      <w:pPr>
        <w:spacing w:before="160" w:line="360" w:lineRule="auto"/>
        <w:jc w:val="both"/>
        <w:rPr>
          <w:rFonts w:ascii="Palatino Linotype" w:hAnsi="Palatino Linotype"/>
          <w:sz w:val="24"/>
          <w:szCs w:val="24"/>
          <w:shd w:val="clear" w:color="auto" w:fill="FFFFFF"/>
        </w:rPr>
      </w:pPr>
      <w:r w:rsidRPr="00A43EA5">
        <w:rPr>
          <w:rFonts w:ascii="Palatino Linotype" w:eastAsia="Calibri" w:hAnsi="Palatino Linotype" w:cs="Times New Roman"/>
          <w:sz w:val="24"/>
          <w:szCs w:val="24"/>
        </w:rPr>
        <w:lastRenderedPageBreak/>
        <w:t>Obdržálek, Z., Horváthová, K. (Ed.). (2004). </w:t>
      </w:r>
      <w:r w:rsidRPr="00A43EA5">
        <w:rPr>
          <w:rFonts w:ascii="Palatino Linotype" w:eastAsia="Calibri" w:hAnsi="Palatino Linotype" w:cs="Times New Roman"/>
          <w:i/>
          <w:sz w:val="24"/>
          <w:szCs w:val="24"/>
        </w:rPr>
        <w:t>Organizácia a manažment školstva: terminologický a výkladový slovník</w:t>
      </w:r>
      <w:r w:rsidRPr="00A43EA5">
        <w:rPr>
          <w:rFonts w:ascii="Palatino Linotype" w:eastAsia="Calibri" w:hAnsi="Palatino Linotype" w:cs="Times New Roman"/>
          <w:sz w:val="24"/>
          <w:szCs w:val="24"/>
        </w:rPr>
        <w:t>. Slovenské pedagogické nakladateľstvo-Mladé letá.</w:t>
      </w:r>
    </w:p>
    <w:p w14:paraId="5C20BA18" w14:textId="77777777" w:rsidR="00BF1F28" w:rsidRPr="00C46231" w:rsidRDefault="00BF1F28" w:rsidP="00BF1F28">
      <w:pPr>
        <w:spacing w:line="360" w:lineRule="auto"/>
        <w:jc w:val="both"/>
        <w:rPr>
          <w:rFonts w:ascii="Palatino Linotype" w:hAnsi="Palatino Linotype" w:cs="Times New Roman"/>
          <w:sz w:val="24"/>
          <w:szCs w:val="24"/>
        </w:rPr>
      </w:pPr>
      <w:r w:rsidRPr="00A43EA5">
        <w:rPr>
          <w:rFonts w:ascii="Palatino Linotype" w:hAnsi="Palatino Linotype" w:cs="Times New Roman"/>
          <w:sz w:val="24"/>
          <w:szCs w:val="24"/>
        </w:rPr>
        <w:t xml:space="preserve">Obst, </w:t>
      </w:r>
      <w:r w:rsidRPr="00C46231">
        <w:rPr>
          <w:rFonts w:ascii="Palatino Linotype" w:hAnsi="Palatino Linotype" w:cs="Times New Roman"/>
          <w:sz w:val="24"/>
          <w:szCs w:val="24"/>
        </w:rPr>
        <w:t>O. (2006). </w:t>
      </w:r>
      <w:r w:rsidRPr="00C46231">
        <w:rPr>
          <w:rFonts w:ascii="Palatino Linotype" w:hAnsi="Palatino Linotype" w:cs="Times New Roman"/>
          <w:i/>
          <w:sz w:val="24"/>
          <w:szCs w:val="24"/>
        </w:rPr>
        <w:t>Manažerské minimum pro učitele.</w:t>
      </w:r>
      <w:r w:rsidRPr="00C46231">
        <w:rPr>
          <w:rFonts w:ascii="Palatino Linotype" w:hAnsi="Palatino Linotype" w:cs="Times New Roman"/>
          <w:sz w:val="24"/>
          <w:szCs w:val="24"/>
        </w:rPr>
        <w:t xml:space="preserve"> Univerzita Palackého v Olomouci.</w:t>
      </w:r>
    </w:p>
    <w:p w14:paraId="6E9022DD" w14:textId="77777777" w:rsidR="00BF1F28" w:rsidRPr="00C46231" w:rsidRDefault="00BF1F28" w:rsidP="00BF1F28">
      <w:pPr>
        <w:spacing w:line="360" w:lineRule="auto"/>
        <w:jc w:val="both"/>
        <w:rPr>
          <w:rFonts w:ascii="Palatino Linotype" w:hAnsi="Palatino Linotype" w:cs="Times New Roman"/>
          <w:sz w:val="24"/>
          <w:szCs w:val="24"/>
        </w:rPr>
      </w:pPr>
      <w:r w:rsidRPr="00C46231">
        <w:rPr>
          <w:rFonts w:ascii="Palatino Linotype" w:hAnsi="Palatino Linotype"/>
          <w:color w:val="212529"/>
          <w:sz w:val="24"/>
          <w:szCs w:val="24"/>
          <w:shd w:val="clear" w:color="auto" w:fill="FFFFFF"/>
        </w:rPr>
        <w:t>Pisoňová, M. (2017).</w:t>
      </w:r>
      <w:r w:rsidRPr="00C46231">
        <w:rPr>
          <w:rFonts w:ascii="Palatino Linotype" w:hAnsi="Palatino Linotype" w:cs="Open Sans"/>
          <w:i/>
          <w:iCs/>
          <w:color w:val="212529"/>
          <w:sz w:val="24"/>
          <w:szCs w:val="24"/>
          <w:shd w:val="clear" w:color="auto" w:fill="FFFFFF"/>
        </w:rPr>
        <w:t xml:space="preserve"> Školský manažment: terminologický a výkladový slovník</w:t>
      </w:r>
      <w:r>
        <w:rPr>
          <w:rFonts w:ascii="Palatino Linotype" w:hAnsi="Palatino Linotype" w:cs="Open Sans"/>
          <w:color w:val="212529"/>
          <w:sz w:val="24"/>
          <w:szCs w:val="24"/>
          <w:shd w:val="clear" w:color="auto" w:fill="FFFFFF"/>
        </w:rPr>
        <w:t xml:space="preserve">. </w:t>
      </w:r>
      <w:r w:rsidRPr="00C46231">
        <w:rPr>
          <w:rFonts w:ascii="Palatino Linotype" w:hAnsi="Palatino Linotype" w:cs="Open Sans"/>
          <w:color w:val="212529"/>
          <w:sz w:val="24"/>
          <w:szCs w:val="24"/>
          <w:shd w:val="clear" w:color="auto" w:fill="FFFFFF"/>
        </w:rPr>
        <w:t>Wolters Kluwer.</w:t>
      </w:r>
    </w:p>
    <w:p w14:paraId="2A966F46" w14:textId="2F509D9E" w:rsidR="00BF1F28" w:rsidRDefault="00BF1F28" w:rsidP="00BF1F28">
      <w:pPr>
        <w:spacing w:before="160" w:line="360" w:lineRule="auto"/>
        <w:jc w:val="both"/>
        <w:rPr>
          <w:rFonts w:ascii="Palatino Linotype" w:eastAsia="Calibri" w:hAnsi="Palatino Linotype" w:cs="Times New Roman"/>
          <w:sz w:val="24"/>
          <w:szCs w:val="24"/>
        </w:rPr>
      </w:pPr>
      <w:r w:rsidRPr="00A43EA5">
        <w:rPr>
          <w:rFonts w:ascii="Palatino Linotype" w:eastAsia="Calibri" w:hAnsi="Palatino Linotype" w:cs="Times New Roman"/>
          <w:sz w:val="24"/>
          <w:szCs w:val="24"/>
        </w:rPr>
        <w:t>Pol, M. (2007). </w:t>
      </w:r>
      <w:r w:rsidRPr="00A43EA5">
        <w:rPr>
          <w:rFonts w:ascii="Palatino Linotype" w:eastAsia="Calibri" w:hAnsi="Palatino Linotype" w:cs="Times New Roman"/>
          <w:i/>
          <w:sz w:val="24"/>
          <w:szCs w:val="24"/>
        </w:rPr>
        <w:t>Škola v proměnách.</w:t>
      </w:r>
      <w:r w:rsidRPr="00A43EA5">
        <w:rPr>
          <w:rFonts w:ascii="Palatino Linotype" w:eastAsia="Calibri" w:hAnsi="Palatino Linotype" w:cs="Times New Roman"/>
          <w:sz w:val="24"/>
          <w:szCs w:val="24"/>
        </w:rPr>
        <w:t xml:space="preserve"> Masarykova univerzita.</w:t>
      </w:r>
    </w:p>
    <w:p w14:paraId="27B3CEC7" w14:textId="77777777" w:rsidR="0057034D" w:rsidRPr="00DB1F86" w:rsidRDefault="0057034D" w:rsidP="0057034D">
      <w:pPr>
        <w:spacing w:before="160" w:line="360" w:lineRule="auto"/>
        <w:jc w:val="both"/>
        <w:rPr>
          <w:rFonts w:ascii="Palatino Linotype" w:eastAsia="Times New Roman" w:hAnsi="Palatino Linotype" w:cs="Times New Roman"/>
          <w:sz w:val="24"/>
          <w:szCs w:val="24"/>
        </w:rPr>
      </w:pPr>
      <w:r w:rsidRPr="00DB1F86">
        <w:rPr>
          <w:rFonts w:ascii="Palatino Linotype" w:eastAsia="Times New Roman" w:hAnsi="Palatino Linotype" w:cs="Times New Roman"/>
          <w:sz w:val="24"/>
          <w:szCs w:val="24"/>
        </w:rPr>
        <w:t xml:space="preserve">Prášilová, M. (2002). </w:t>
      </w:r>
      <w:r w:rsidRPr="00DB1F86">
        <w:rPr>
          <w:rFonts w:ascii="Palatino Linotype" w:eastAsia="Times New Roman" w:hAnsi="Palatino Linotype" w:cs="Times New Roman"/>
          <w:i/>
          <w:sz w:val="24"/>
          <w:szCs w:val="24"/>
        </w:rPr>
        <w:t>Řízení pracovního výkonu pedagogických pracovníků</w:t>
      </w:r>
      <w:r w:rsidRPr="00DB1F86">
        <w:rPr>
          <w:rFonts w:ascii="Palatino Linotype" w:eastAsia="Times New Roman" w:hAnsi="Palatino Linotype" w:cs="Times New Roman"/>
          <w:sz w:val="24"/>
          <w:szCs w:val="24"/>
        </w:rPr>
        <w:t>. Citováno 21. února 2022 Dostupné z:  </w:t>
      </w:r>
      <w:r w:rsidRPr="000E45A1">
        <w:rPr>
          <w:rFonts w:ascii="Palatino Linotype" w:eastAsia="Times New Roman" w:hAnsi="Palatino Linotype" w:cs="Times New Roman"/>
          <w:sz w:val="24"/>
          <w:szCs w:val="24"/>
        </w:rPr>
        <w:t>https://e-</w:t>
      </w:r>
      <w:r w:rsidRPr="00B879E2">
        <w:rPr>
          <w:rFonts w:ascii="Palatino Linotype" w:eastAsia="Times New Roman" w:hAnsi="Palatino Linotype" w:cs="Times New Roman"/>
          <w:sz w:val="24"/>
          <w:szCs w:val="24"/>
        </w:rPr>
        <w:t>pedagogium.upol.cz/artkey/epd-200288-0023_rizeni-pracovniho-vykonu-pedagogickych-pracovniku.php</w:t>
      </w:r>
    </w:p>
    <w:p w14:paraId="3810674F" w14:textId="77777777" w:rsidR="0057034D" w:rsidRPr="00A43EA5" w:rsidRDefault="0057034D" w:rsidP="0057034D">
      <w:pPr>
        <w:spacing w:before="160" w:line="360" w:lineRule="auto"/>
        <w:jc w:val="both"/>
        <w:rPr>
          <w:rFonts w:ascii="Palatino Linotype" w:eastAsia="Calibri" w:hAnsi="Palatino Linotype" w:cs="Times New Roman"/>
          <w:sz w:val="24"/>
          <w:szCs w:val="24"/>
        </w:rPr>
      </w:pPr>
      <w:r w:rsidRPr="00A43EA5">
        <w:rPr>
          <w:rFonts w:ascii="Palatino Linotype" w:eastAsia="Calibri" w:hAnsi="Palatino Linotype" w:cs="Times New Roman"/>
          <w:sz w:val="24"/>
          <w:szCs w:val="24"/>
        </w:rPr>
        <w:t>Prášilová, M. (2006). </w:t>
      </w:r>
      <w:r w:rsidRPr="00A43EA5">
        <w:rPr>
          <w:rFonts w:ascii="Palatino Linotype" w:eastAsia="Calibri" w:hAnsi="Palatino Linotype" w:cs="Times New Roman"/>
          <w:i/>
          <w:sz w:val="24"/>
          <w:szCs w:val="24"/>
        </w:rPr>
        <w:t>Vybrané kapitoly ze školského managementu pro pedagogické pracovníky</w:t>
      </w:r>
      <w:r w:rsidRPr="00A43EA5">
        <w:rPr>
          <w:rFonts w:ascii="Palatino Linotype" w:eastAsia="Calibri" w:hAnsi="Palatino Linotype" w:cs="Times New Roman"/>
          <w:sz w:val="24"/>
          <w:szCs w:val="24"/>
        </w:rPr>
        <w:t>. Univerzita Palackého v Olomouci.</w:t>
      </w:r>
    </w:p>
    <w:p w14:paraId="683794FD" w14:textId="0349A05B" w:rsidR="00BF1F28" w:rsidRDefault="00BF1F28" w:rsidP="00BF1F28">
      <w:pPr>
        <w:spacing w:before="160" w:line="360" w:lineRule="auto"/>
        <w:jc w:val="both"/>
        <w:rPr>
          <w:rFonts w:ascii="Palatino Linotype" w:hAnsi="Palatino Linotype" w:cs="Times New Roman"/>
          <w:sz w:val="24"/>
          <w:szCs w:val="24"/>
          <w:shd w:val="clear" w:color="auto" w:fill="FFFFFF"/>
        </w:rPr>
      </w:pPr>
      <w:r w:rsidRPr="00A43EA5">
        <w:rPr>
          <w:rFonts w:ascii="Palatino Linotype" w:hAnsi="Palatino Linotype" w:cs="Times New Roman"/>
          <w:sz w:val="24"/>
          <w:szCs w:val="24"/>
          <w:shd w:val="clear" w:color="auto" w:fill="FFFFFF"/>
        </w:rPr>
        <w:t>Průcha, J., Walterová, E., &amp; Mareš, J. (2008). </w:t>
      </w:r>
      <w:r w:rsidRPr="00A43EA5">
        <w:rPr>
          <w:rFonts w:ascii="Palatino Linotype" w:hAnsi="Palatino Linotype" w:cs="Times New Roman"/>
          <w:i/>
          <w:sz w:val="24"/>
          <w:szCs w:val="24"/>
          <w:shd w:val="clear" w:color="auto" w:fill="FFFFFF"/>
        </w:rPr>
        <w:t>Pedagogický slovník</w:t>
      </w:r>
      <w:r w:rsidRPr="00A43EA5">
        <w:rPr>
          <w:rFonts w:ascii="Palatino Linotype" w:hAnsi="Palatino Linotype" w:cs="Times New Roman"/>
          <w:sz w:val="24"/>
          <w:szCs w:val="24"/>
          <w:shd w:val="clear" w:color="auto" w:fill="FFFFFF"/>
        </w:rPr>
        <w:t> (4., aktualiz. vyd. Portál.</w:t>
      </w:r>
    </w:p>
    <w:p w14:paraId="467F7D5D" w14:textId="77777777" w:rsidR="00BF1F28" w:rsidRPr="00A43EA5" w:rsidRDefault="00BF1F28" w:rsidP="00BF1F28">
      <w:pPr>
        <w:spacing w:before="160" w:line="360" w:lineRule="auto"/>
        <w:jc w:val="both"/>
        <w:rPr>
          <w:rFonts w:ascii="Palatino Linotype" w:eastAsia="Times New Roman" w:hAnsi="Palatino Linotype" w:cs="Times New Roman"/>
          <w:sz w:val="24"/>
          <w:szCs w:val="24"/>
        </w:rPr>
      </w:pPr>
      <w:r w:rsidRPr="00A43EA5">
        <w:rPr>
          <w:rFonts w:ascii="Palatino Linotype" w:eastAsia="Times New Roman" w:hAnsi="Palatino Linotype" w:cs="Times New Roman"/>
          <w:sz w:val="24"/>
          <w:szCs w:val="24"/>
        </w:rPr>
        <w:t>Průcha, J. (2002). </w:t>
      </w:r>
      <w:r w:rsidRPr="00A43EA5">
        <w:rPr>
          <w:rFonts w:ascii="Palatino Linotype" w:eastAsia="Times New Roman" w:hAnsi="Palatino Linotype" w:cs="Times New Roman"/>
          <w:i/>
          <w:sz w:val="24"/>
          <w:szCs w:val="24"/>
        </w:rPr>
        <w:t>Moderní pedagogika (2., přeprac. a aktualiz. vyd).</w:t>
      </w:r>
      <w:r w:rsidRPr="00A43EA5">
        <w:rPr>
          <w:rFonts w:ascii="Palatino Linotype" w:eastAsia="Times New Roman" w:hAnsi="Palatino Linotype" w:cs="Times New Roman"/>
          <w:sz w:val="24"/>
          <w:szCs w:val="24"/>
        </w:rPr>
        <w:t xml:space="preserve"> Portál.</w:t>
      </w:r>
    </w:p>
    <w:p w14:paraId="23F9273D" w14:textId="77777777" w:rsidR="00BF1F28" w:rsidRPr="00A43EA5" w:rsidRDefault="00BF1F28" w:rsidP="00BF1F28">
      <w:pPr>
        <w:spacing w:line="360" w:lineRule="auto"/>
        <w:jc w:val="both"/>
        <w:rPr>
          <w:rFonts w:ascii="Palatino Linotype" w:hAnsi="Palatino Linotype" w:cs="Times New Roman"/>
          <w:sz w:val="24"/>
          <w:szCs w:val="24"/>
          <w:shd w:val="clear" w:color="auto" w:fill="FFFFFF"/>
        </w:rPr>
      </w:pPr>
      <w:r w:rsidRPr="00A43EA5">
        <w:rPr>
          <w:rFonts w:ascii="Palatino Linotype" w:hAnsi="Palatino Linotype" w:cs="Times New Roman"/>
          <w:sz w:val="24"/>
          <w:szCs w:val="24"/>
        </w:rPr>
        <w:t xml:space="preserve">Průcha, J. (2013). </w:t>
      </w:r>
      <w:r w:rsidRPr="00A43EA5">
        <w:rPr>
          <w:rFonts w:ascii="Palatino Linotype" w:hAnsi="Palatino Linotype" w:cs="Times New Roman"/>
          <w:i/>
          <w:sz w:val="24"/>
          <w:szCs w:val="24"/>
        </w:rPr>
        <w:t>Moderní pedagogika</w:t>
      </w:r>
      <w:r w:rsidRPr="00A43EA5">
        <w:rPr>
          <w:rFonts w:ascii="Palatino Linotype" w:hAnsi="Palatino Linotype" w:cs="Times New Roman"/>
          <w:sz w:val="24"/>
          <w:szCs w:val="24"/>
        </w:rPr>
        <w:t>. Praha: Portál.</w:t>
      </w:r>
    </w:p>
    <w:p w14:paraId="28630975" w14:textId="77777777" w:rsidR="00BF1F28" w:rsidRPr="00A43EA5" w:rsidRDefault="00BF1F28" w:rsidP="00BF1F28">
      <w:pPr>
        <w:spacing w:line="360" w:lineRule="auto"/>
        <w:jc w:val="both"/>
        <w:rPr>
          <w:rFonts w:ascii="Palatino Linotype" w:hAnsi="Palatino Linotype" w:cs="Arial"/>
          <w:sz w:val="24"/>
          <w:szCs w:val="24"/>
          <w:shd w:val="clear" w:color="auto" w:fill="FFFFFF"/>
        </w:rPr>
      </w:pPr>
      <w:r w:rsidRPr="00A43EA5">
        <w:rPr>
          <w:rFonts w:ascii="Palatino Linotype" w:hAnsi="Palatino Linotype" w:cs="Arial"/>
          <w:sz w:val="24"/>
          <w:szCs w:val="24"/>
          <w:shd w:val="clear" w:color="auto" w:fill="FFFFFF"/>
        </w:rPr>
        <w:t>Průcha, J. (1997). </w:t>
      </w:r>
      <w:r w:rsidRPr="00A43EA5">
        <w:rPr>
          <w:rFonts w:ascii="Palatino Linotype" w:hAnsi="Palatino Linotype" w:cs="Arial"/>
          <w:i/>
          <w:iCs/>
          <w:sz w:val="24"/>
          <w:szCs w:val="24"/>
          <w:shd w:val="clear" w:color="auto" w:fill="FFFFFF"/>
        </w:rPr>
        <w:t>Moderní pedagogika: [věda o edukačních procesech]</w:t>
      </w:r>
      <w:r w:rsidRPr="00A43EA5">
        <w:rPr>
          <w:rFonts w:ascii="Palatino Linotype" w:hAnsi="Palatino Linotype" w:cs="Arial"/>
          <w:sz w:val="24"/>
          <w:szCs w:val="24"/>
          <w:shd w:val="clear" w:color="auto" w:fill="FFFFFF"/>
        </w:rPr>
        <w:t>. Portál.</w:t>
      </w:r>
    </w:p>
    <w:p w14:paraId="7A6E8D1D" w14:textId="4C06C554" w:rsidR="00BF1F28" w:rsidRPr="00A43EA5" w:rsidRDefault="00BF1F28" w:rsidP="00BF1F28">
      <w:pPr>
        <w:spacing w:line="360" w:lineRule="auto"/>
        <w:jc w:val="both"/>
        <w:rPr>
          <w:rFonts w:ascii="Palatino Linotype" w:hAnsi="Palatino Linotype" w:cs="Arial"/>
          <w:sz w:val="24"/>
          <w:szCs w:val="24"/>
          <w:shd w:val="clear" w:color="auto" w:fill="FFFFFF"/>
        </w:rPr>
      </w:pPr>
      <w:r w:rsidRPr="00A43EA5">
        <w:rPr>
          <w:rFonts w:ascii="Palatino Linotype" w:hAnsi="Palatino Linotype"/>
          <w:color w:val="212529"/>
          <w:sz w:val="24"/>
          <w:szCs w:val="24"/>
          <w:shd w:val="clear" w:color="auto" w:fill="FFFFFF"/>
        </w:rPr>
        <w:t>Průcha, J. (2004). </w:t>
      </w:r>
      <w:r w:rsidRPr="00A43EA5">
        <w:rPr>
          <w:rFonts w:ascii="Palatino Linotype" w:hAnsi="Palatino Linotype"/>
          <w:i/>
          <w:iCs/>
          <w:color w:val="212529"/>
          <w:sz w:val="24"/>
          <w:szCs w:val="24"/>
          <w:shd w:val="clear" w:color="auto" w:fill="FFFFFF"/>
        </w:rPr>
        <w:t>Alternativní školy a inovace ve vzdělávání</w:t>
      </w:r>
      <w:r w:rsidR="000E45A1">
        <w:rPr>
          <w:rFonts w:ascii="Palatino Linotype" w:hAnsi="Palatino Linotype"/>
          <w:color w:val="212529"/>
          <w:sz w:val="24"/>
          <w:szCs w:val="24"/>
          <w:shd w:val="clear" w:color="auto" w:fill="FFFFFF"/>
        </w:rPr>
        <w:t> (2., aktualiz. vyd). Portál</w:t>
      </w:r>
    </w:p>
    <w:p w14:paraId="7E2899E7" w14:textId="77777777" w:rsidR="00BF1F28" w:rsidRPr="00A43EA5" w:rsidRDefault="00BF1F28" w:rsidP="00BF1F28">
      <w:pPr>
        <w:spacing w:line="360" w:lineRule="auto"/>
        <w:jc w:val="both"/>
        <w:rPr>
          <w:rFonts w:ascii="Palatino Linotype" w:hAnsi="Palatino Linotype"/>
          <w:sz w:val="24"/>
          <w:szCs w:val="24"/>
          <w:shd w:val="clear" w:color="auto" w:fill="FFFFFF"/>
        </w:rPr>
      </w:pPr>
      <w:r w:rsidRPr="00A43EA5">
        <w:rPr>
          <w:rFonts w:ascii="Palatino Linotype" w:hAnsi="Palatino Linotype"/>
          <w:sz w:val="24"/>
          <w:szCs w:val="24"/>
        </w:rPr>
        <w:t xml:space="preserve">Průcha, J., Walterová, E., &amp; Mareš, J. (2009). </w:t>
      </w:r>
      <w:r w:rsidRPr="000E45A1">
        <w:rPr>
          <w:rFonts w:ascii="Palatino Linotype" w:hAnsi="Palatino Linotype"/>
          <w:i/>
          <w:sz w:val="24"/>
          <w:szCs w:val="24"/>
        </w:rPr>
        <w:t>Pedagogický slovník.</w:t>
      </w:r>
      <w:r w:rsidRPr="00A43EA5">
        <w:rPr>
          <w:rFonts w:ascii="Palatino Linotype" w:hAnsi="Palatino Linotype"/>
          <w:sz w:val="24"/>
          <w:szCs w:val="24"/>
        </w:rPr>
        <w:t xml:space="preserve"> Praha: Portál.</w:t>
      </w:r>
    </w:p>
    <w:p w14:paraId="611BC256" w14:textId="5BC68F99" w:rsidR="00BF1F28" w:rsidRDefault="00BF1F28" w:rsidP="00BF1F28">
      <w:pPr>
        <w:spacing w:before="160" w:line="360" w:lineRule="auto"/>
        <w:jc w:val="both"/>
        <w:rPr>
          <w:rFonts w:ascii="Palatino Linotype" w:hAnsi="Palatino Linotype"/>
          <w:sz w:val="24"/>
          <w:szCs w:val="24"/>
          <w:shd w:val="clear" w:color="auto" w:fill="FFFFFF"/>
        </w:rPr>
      </w:pPr>
      <w:r w:rsidRPr="00EC67FE">
        <w:rPr>
          <w:rFonts w:ascii="Palatino Linotype" w:hAnsi="Palatino Linotype"/>
          <w:sz w:val="24"/>
          <w:szCs w:val="24"/>
          <w:shd w:val="clear" w:color="auto" w:fill="FFFFFF"/>
        </w:rPr>
        <w:t xml:space="preserve">Řízení školy online, (2013). </w:t>
      </w:r>
      <w:r w:rsidRPr="000E45A1">
        <w:rPr>
          <w:rFonts w:ascii="Palatino Linotype" w:hAnsi="Palatino Linotype"/>
          <w:i/>
          <w:sz w:val="24"/>
          <w:szCs w:val="24"/>
          <w:shd w:val="clear" w:color="auto" w:fill="FFFFFF"/>
        </w:rPr>
        <w:t>Hodnocení pracovníků.</w:t>
      </w:r>
      <w:r w:rsidRPr="00EC67FE">
        <w:rPr>
          <w:rFonts w:ascii="Palatino Linotype" w:hAnsi="Palatino Linotype"/>
          <w:sz w:val="24"/>
          <w:szCs w:val="24"/>
          <w:shd w:val="clear" w:color="auto" w:fill="FFFFFF"/>
        </w:rPr>
        <w:t xml:space="preserve"> Citováno dne 16. března 2022 Dostupné z: </w:t>
      </w:r>
      <w:hyperlink r:id="rId18" w:history="1">
        <w:r w:rsidRPr="00EC67FE">
          <w:rPr>
            <w:rFonts w:ascii="Palatino Linotype" w:hAnsi="Palatino Linotype"/>
            <w:sz w:val="24"/>
            <w:szCs w:val="24"/>
            <w:shd w:val="clear" w:color="auto" w:fill="FFFFFF"/>
          </w:rPr>
          <w:t>https://www.rizeniskoly.cz/cz/casopis/rizeni-skoly/hodnoceni-pracovniku.m-1251.html</w:t>
        </w:r>
      </w:hyperlink>
    </w:p>
    <w:p w14:paraId="49B82C10" w14:textId="77777777" w:rsidR="0057034D" w:rsidRPr="00022F05" w:rsidRDefault="0057034D" w:rsidP="0057034D">
      <w:pPr>
        <w:autoSpaceDE w:val="0"/>
        <w:autoSpaceDN w:val="0"/>
        <w:adjustRightInd w:val="0"/>
        <w:spacing w:after="0" w:line="360" w:lineRule="auto"/>
        <w:rPr>
          <w:rFonts w:ascii="Palatino Linotype" w:eastAsia="HiddenHorzOCR" w:hAnsi="Palatino Linotype" w:cs="HiddenHorzOCR"/>
          <w:sz w:val="24"/>
          <w:szCs w:val="24"/>
        </w:rPr>
      </w:pPr>
      <w:r w:rsidRPr="00022F05">
        <w:rPr>
          <w:rFonts w:ascii="Palatino Linotype" w:hAnsi="Palatino Linotype" w:cs="Open Sans"/>
          <w:sz w:val="24"/>
          <w:szCs w:val="24"/>
          <w:shd w:val="clear" w:color="auto" w:fill="FFFFFF"/>
        </w:rPr>
        <w:lastRenderedPageBreak/>
        <w:t>Strauss, A. L., &amp; Corbin, J. (1999). </w:t>
      </w:r>
      <w:r w:rsidRPr="00022F05">
        <w:rPr>
          <w:rFonts w:ascii="Palatino Linotype" w:hAnsi="Palatino Linotype" w:cs="Open Sans"/>
          <w:i/>
          <w:iCs/>
          <w:sz w:val="24"/>
          <w:szCs w:val="24"/>
          <w:shd w:val="clear" w:color="auto" w:fill="FFFFFF"/>
        </w:rPr>
        <w:t>Základy kvalitativního výzkumu: postupy a techniky metody zakotvené teorie</w:t>
      </w:r>
      <w:r>
        <w:rPr>
          <w:rFonts w:ascii="Palatino Linotype" w:hAnsi="Palatino Linotype" w:cs="Open Sans"/>
          <w:sz w:val="24"/>
          <w:szCs w:val="24"/>
          <w:shd w:val="clear" w:color="auto" w:fill="FFFFFF"/>
        </w:rPr>
        <w:t>. Sdružení Podané ruce</w:t>
      </w:r>
    </w:p>
    <w:p w14:paraId="00FB51FC" w14:textId="77777777" w:rsidR="00BF1F28" w:rsidRPr="00A43EA5" w:rsidRDefault="00BF1F28" w:rsidP="00BF1F28">
      <w:pPr>
        <w:spacing w:line="360" w:lineRule="auto"/>
        <w:jc w:val="both"/>
        <w:rPr>
          <w:rFonts w:ascii="Palatino Linotype" w:hAnsi="Palatino Linotype" w:cs="Times New Roman"/>
          <w:sz w:val="24"/>
          <w:szCs w:val="24"/>
          <w:shd w:val="clear" w:color="auto" w:fill="FFFFFF"/>
        </w:rPr>
      </w:pPr>
      <w:r w:rsidRPr="00A43EA5">
        <w:rPr>
          <w:rFonts w:ascii="Palatino Linotype" w:hAnsi="Palatino Linotype" w:cs="Times New Roman"/>
          <w:sz w:val="24"/>
          <w:szCs w:val="24"/>
          <w:shd w:val="clear" w:color="auto" w:fill="FFFFFF"/>
        </w:rPr>
        <w:t>Šikýř, M. (2012). </w:t>
      </w:r>
      <w:r w:rsidRPr="00A43EA5">
        <w:rPr>
          <w:rFonts w:ascii="Palatino Linotype" w:hAnsi="Palatino Linotype" w:cs="Times New Roman"/>
          <w:i/>
          <w:iCs/>
          <w:sz w:val="24"/>
          <w:szCs w:val="24"/>
          <w:shd w:val="clear" w:color="auto" w:fill="FFFFFF"/>
        </w:rPr>
        <w:t>Personalistika pro manažery a personalisty</w:t>
      </w:r>
      <w:r w:rsidRPr="00A43EA5">
        <w:rPr>
          <w:rFonts w:ascii="Palatino Linotype" w:hAnsi="Palatino Linotype" w:cs="Times New Roman"/>
          <w:sz w:val="24"/>
          <w:szCs w:val="24"/>
          <w:shd w:val="clear" w:color="auto" w:fill="FFFFFF"/>
        </w:rPr>
        <w:t>. Grada.</w:t>
      </w:r>
    </w:p>
    <w:p w14:paraId="4484E3DF" w14:textId="12E35C71" w:rsidR="00BF1F28" w:rsidRPr="00A43EA5" w:rsidRDefault="00BF1F28" w:rsidP="00BF1F28">
      <w:pPr>
        <w:spacing w:before="160" w:line="360" w:lineRule="auto"/>
        <w:jc w:val="both"/>
        <w:rPr>
          <w:rFonts w:ascii="Palatino Linotype" w:hAnsi="Palatino Linotype"/>
          <w:sz w:val="24"/>
          <w:szCs w:val="24"/>
          <w:shd w:val="clear" w:color="auto" w:fill="FFFFFF"/>
        </w:rPr>
      </w:pPr>
      <w:r w:rsidRPr="00A43EA5">
        <w:rPr>
          <w:rFonts w:ascii="Palatino Linotype" w:hAnsi="Palatino Linotype"/>
          <w:sz w:val="24"/>
          <w:szCs w:val="24"/>
          <w:shd w:val="clear" w:color="auto" w:fill="FFFFFF"/>
        </w:rPr>
        <w:t>Šikýř, M., Borovec, D., &amp; Trojanová, I. (2012). </w:t>
      </w:r>
      <w:r w:rsidRPr="00A43EA5">
        <w:rPr>
          <w:rFonts w:ascii="Palatino Linotype" w:hAnsi="Palatino Linotype"/>
          <w:i/>
          <w:iCs/>
          <w:sz w:val="24"/>
          <w:szCs w:val="24"/>
          <w:shd w:val="clear" w:color="auto" w:fill="FFFFFF"/>
        </w:rPr>
        <w:t>Personalistika v řízení školy</w:t>
      </w:r>
      <w:r w:rsidR="000E45A1">
        <w:rPr>
          <w:rFonts w:ascii="Palatino Linotype" w:hAnsi="Palatino Linotype"/>
          <w:sz w:val="24"/>
          <w:szCs w:val="24"/>
          <w:shd w:val="clear" w:color="auto" w:fill="FFFFFF"/>
        </w:rPr>
        <w:t>. Wolters Kluwer</w:t>
      </w:r>
    </w:p>
    <w:p w14:paraId="3926CC1D" w14:textId="4843A6FA" w:rsidR="00BF1F28" w:rsidRDefault="00BF1F28" w:rsidP="00BF1F28">
      <w:pPr>
        <w:spacing w:before="160" w:line="360" w:lineRule="auto"/>
        <w:jc w:val="both"/>
        <w:rPr>
          <w:rFonts w:ascii="Palatino Linotype" w:hAnsi="Palatino Linotype" w:cs="Open Sans"/>
          <w:color w:val="212529"/>
          <w:sz w:val="24"/>
          <w:szCs w:val="24"/>
          <w:shd w:val="clear" w:color="auto" w:fill="FFFFFF"/>
        </w:rPr>
      </w:pPr>
      <w:r w:rsidRPr="00A43EA5">
        <w:rPr>
          <w:rFonts w:ascii="Palatino Linotype" w:hAnsi="Palatino Linotype" w:cs="Open Sans"/>
          <w:color w:val="212529"/>
          <w:sz w:val="24"/>
          <w:szCs w:val="24"/>
          <w:shd w:val="clear" w:color="auto" w:fill="FFFFFF"/>
        </w:rPr>
        <w:t>Šikýř, M. (2014). </w:t>
      </w:r>
      <w:r w:rsidRPr="00A43EA5">
        <w:rPr>
          <w:rFonts w:ascii="Palatino Linotype" w:hAnsi="Palatino Linotype" w:cs="Open Sans"/>
          <w:i/>
          <w:iCs/>
          <w:color w:val="212529"/>
          <w:sz w:val="24"/>
          <w:szCs w:val="24"/>
          <w:shd w:val="clear" w:color="auto" w:fill="FFFFFF"/>
        </w:rPr>
        <w:t>Nejlepší praxe v řízení lidských zdrojů</w:t>
      </w:r>
      <w:r w:rsidRPr="00A43EA5">
        <w:rPr>
          <w:rFonts w:ascii="Palatino Linotype" w:hAnsi="Palatino Linotype" w:cs="Open Sans"/>
          <w:color w:val="212529"/>
          <w:sz w:val="24"/>
          <w:szCs w:val="24"/>
          <w:shd w:val="clear" w:color="auto" w:fill="FFFFFF"/>
        </w:rPr>
        <w:t>. Grada.</w:t>
      </w:r>
    </w:p>
    <w:p w14:paraId="1438BD34" w14:textId="77777777" w:rsidR="0057034D" w:rsidRPr="00022F05" w:rsidRDefault="0057034D" w:rsidP="0057034D">
      <w:pPr>
        <w:autoSpaceDE w:val="0"/>
        <w:autoSpaceDN w:val="0"/>
        <w:adjustRightInd w:val="0"/>
        <w:spacing w:after="0" w:line="360" w:lineRule="auto"/>
        <w:rPr>
          <w:rFonts w:ascii="Palatino Linotype" w:hAnsi="Palatino Linotype" w:cs="Open Sans"/>
          <w:color w:val="212529"/>
          <w:sz w:val="24"/>
          <w:szCs w:val="24"/>
          <w:shd w:val="clear" w:color="auto" w:fill="FFFFFF"/>
        </w:rPr>
      </w:pPr>
      <w:r w:rsidRPr="00022F05">
        <w:rPr>
          <w:rFonts w:ascii="Palatino Linotype" w:hAnsi="Palatino Linotype" w:cs="Open Sans"/>
          <w:color w:val="212529"/>
          <w:sz w:val="24"/>
          <w:szCs w:val="24"/>
          <w:shd w:val="clear" w:color="auto" w:fill="FFFFFF"/>
        </w:rPr>
        <w:t>Švaříček, R., &amp; Šeďová, K. (2007). </w:t>
      </w:r>
      <w:r w:rsidRPr="00022F05">
        <w:rPr>
          <w:rFonts w:ascii="Palatino Linotype" w:hAnsi="Palatino Linotype" w:cs="Open Sans"/>
          <w:i/>
          <w:iCs/>
          <w:color w:val="212529"/>
          <w:sz w:val="24"/>
          <w:szCs w:val="24"/>
          <w:shd w:val="clear" w:color="auto" w:fill="FFFFFF"/>
        </w:rPr>
        <w:t>Kvalitativní výzkum v pedagogických vědách</w:t>
      </w:r>
      <w:r>
        <w:rPr>
          <w:rFonts w:ascii="Palatino Linotype" w:hAnsi="Palatino Linotype" w:cs="Open Sans"/>
          <w:color w:val="212529"/>
          <w:sz w:val="24"/>
          <w:szCs w:val="24"/>
          <w:shd w:val="clear" w:color="auto" w:fill="FFFFFF"/>
        </w:rPr>
        <w:t>. Portál</w:t>
      </w:r>
    </w:p>
    <w:p w14:paraId="20713B45" w14:textId="1467630C" w:rsidR="00BF1F28" w:rsidRPr="00F11DC6" w:rsidRDefault="00BF1F28" w:rsidP="00BF1F28">
      <w:pPr>
        <w:spacing w:before="160" w:line="360" w:lineRule="auto"/>
        <w:jc w:val="both"/>
        <w:rPr>
          <w:rFonts w:ascii="Palatino Linotype" w:hAnsi="Palatino Linotype"/>
          <w:sz w:val="24"/>
          <w:szCs w:val="24"/>
          <w:shd w:val="clear" w:color="auto" w:fill="FFFFFF"/>
        </w:rPr>
      </w:pPr>
      <w:r w:rsidRPr="00F11DC6">
        <w:rPr>
          <w:rFonts w:ascii="Palatino Linotype" w:hAnsi="Palatino Linotype" w:cs="Open Sans"/>
          <w:color w:val="212529"/>
          <w:sz w:val="24"/>
          <w:szCs w:val="24"/>
          <w:shd w:val="clear" w:color="auto" w:fill="FFFFFF"/>
        </w:rPr>
        <w:t>Trojan, V. (2021). </w:t>
      </w:r>
      <w:r w:rsidRPr="00F11DC6">
        <w:rPr>
          <w:rFonts w:ascii="Palatino Linotype" w:hAnsi="Palatino Linotype" w:cs="Open Sans"/>
          <w:i/>
          <w:iCs/>
          <w:color w:val="212529"/>
          <w:sz w:val="24"/>
          <w:szCs w:val="24"/>
          <w:shd w:val="clear" w:color="auto" w:fill="FFFFFF"/>
        </w:rPr>
        <w:t>Ředitel školy: uvažování o vyvažování života ředitelů škol</w:t>
      </w:r>
      <w:r w:rsidR="000E45A1">
        <w:rPr>
          <w:rFonts w:ascii="Palatino Linotype" w:hAnsi="Palatino Linotype" w:cs="Open Sans"/>
          <w:color w:val="212529"/>
          <w:sz w:val="24"/>
          <w:szCs w:val="24"/>
          <w:shd w:val="clear" w:color="auto" w:fill="FFFFFF"/>
        </w:rPr>
        <w:t>. Wolters Kluwer</w:t>
      </w:r>
    </w:p>
    <w:p w14:paraId="32FB8B87" w14:textId="7F247DC3" w:rsidR="00BF1F28" w:rsidRPr="00A43EA5" w:rsidRDefault="00BF1F28" w:rsidP="00BF1F28">
      <w:pPr>
        <w:spacing w:before="160" w:line="360" w:lineRule="auto"/>
        <w:jc w:val="both"/>
        <w:rPr>
          <w:rFonts w:ascii="Palatino Linotype" w:hAnsi="Palatino Linotype"/>
          <w:sz w:val="24"/>
          <w:szCs w:val="24"/>
          <w:shd w:val="clear" w:color="auto" w:fill="FFFFFF"/>
        </w:rPr>
      </w:pPr>
      <w:r w:rsidRPr="00A43EA5">
        <w:rPr>
          <w:rFonts w:ascii="Palatino Linotype" w:hAnsi="Palatino Linotype"/>
          <w:sz w:val="24"/>
          <w:szCs w:val="24"/>
          <w:shd w:val="clear" w:color="auto" w:fill="FFFFFF"/>
        </w:rPr>
        <w:t>Trojanová, I. (2014). </w:t>
      </w:r>
      <w:r w:rsidRPr="00A43EA5">
        <w:rPr>
          <w:rFonts w:ascii="Palatino Linotype" w:hAnsi="Palatino Linotype"/>
          <w:i/>
          <w:iCs/>
          <w:sz w:val="24"/>
          <w:szCs w:val="24"/>
          <w:shd w:val="clear" w:color="auto" w:fill="FFFFFF"/>
        </w:rPr>
        <w:t>Ředitel a střední management školy: průvodce pro ředitele a střední management ZŠ a SŠ</w:t>
      </w:r>
      <w:r w:rsidR="000E45A1">
        <w:rPr>
          <w:rFonts w:ascii="Palatino Linotype" w:hAnsi="Palatino Linotype"/>
          <w:sz w:val="24"/>
          <w:szCs w:val="24"/>
          <w:shd w:val="clear" w:color="auto" w:fill="FFFFFF"/>
        </w:rPr>
        <w:t>. Portál</w:t>
      </w:r>
    </w:p>
    <w:p w14:paraId="77247C20" w14:textId="00E12331" w:rsidR="00BF1F28" w:rsidRPr="00A43EA5" w:rsidRDefault="00BF1F28" w:rsidP="00BF1F28">
      <w:pPr>
        <w:spacing w:before="160" w:line="360" w:lineRule="auto"/>
        <w:jc w:val="both"/>
        <w:rPr>
          <w:rFonts w:ascii="Palatino Linotype" w:hAnsi="Palatino Linotype"/>
          <w:color w:val="212529"/>
          <w:sz w:val="24"/>
          <w:szCs w:val="24"/>
          <w:shd w:val="clear" w:color="auto" w:fill="FFFFFF"/>
        </w:rPr>
      </w:pPr>
      <w:r w:rsidRPr="00A43EA5">
        <w:rPr>
          <w:rFonts w:ascii="Palatino Linotype" w:hAnsi="Palatino Linotype"/>
          <w:color w:val="212529"/>
          <w:sz w:val="24"/>
          <w:szCs w:val="24"/>
          <w:shd w:val="clear" w:color="auto" w:fill="FFFFFF"/>
        </w:rPr>
        <w:t>Trojanová, I. (2017). </w:t>
      </w:r>
      <w:r w:rsidRPr="00A43EA5">
        <w:rPr>
          <w:rFonts w:ascii="Palatino Linotype" w:hAnsi="Palatino Linotype"/>
          <w:i/>
          <w:iCs/>
          <w:color w:val="212529"/>
          <w:sz w:val="24"/>
          <w:szCs w:val="24"/>
          <w:shd w:val="clear" w:color="auto" w:fill="FFFFFF"/>
        </w:rPr>
        <w:t>Hodnocení učitelů: náměty pro práci ředitelů škol a školských zařízení</w:t>
      </w:r>
      <w:r w:rsidR="000E45A1">
        <w:rPr>
          <w:rFonts w:ascii="Palatino Linotype" w:hAnsi="Palatino Linotype"/>
          <w:color w:val="212529"/>
          <w:sz w:val="24"/>
          <w:szCs w:val="24"/>
          <w:shd w:val="clear" w:color="auto" w:fill="FFFFFF"/>
        </w:rPr>
        <w:t>. Wolters Kluwer</w:t>
      </w:r>
    </w:p>
    <w:p w14:paraId="4DBADFC5" w14:textId="4B039A21" w:rsidR="00BF1F28" w:rsidRPr="001825BD" w:rsidRDefault="00BF1F28" w:rsidP="00BF1F28">
      <w:pPr>
        <w:spacing w:before="160" w:line="360" w:lineRule="auto"/>
        <w:jc w:val="both"/>
        <w:rPr>
          <w:rFonts w:ascii="Palatino Linotype" w:hAnsi="Palatino Linotype"/>
          <w:sz w:val="24"/>
          <w:szCs w:val="24"/>
        </w:rPr>
      </w:pPr>
      <w:r w:rsidRPr="001825BD">
        <w:rPr>
          <w:rFonts w:ascii="Palatino Linotype" w:hAnsi="Palatino Linotype"/>
          <w:sz w:val="24"/>
          <w:szCs w:val="24"/>
        </w:rPr>
        <w:t xml:space="preserve">TRNKOVÁ, K. (2008). </w:t>
      </w:r>
      <w:r w:rsidRPr="001825BD">
        <w:rPr>
          <w:rFonts w:ascii="Palatino Linotype" w:hAnsi="Palatino Linotype"/>
          <w:i/>
          <w:sz w:val="24"/>
          <w:szCs w:val="24"/>
        </w:rPr>
        <w:t>Obce s malotřídkou</w:t>
      </w:r>
      <w:r w:rsidRPr="001825BD">
        <w:rPr>
          <w:rFonts w:ascii="Palatino Linotype" w:hAnsi="Palatino Linotype"/>
          <w:sz w:val="24"/>
          <w:szCs w:val="24"/>
        </w:rPr>
        <w:t>. Studia peadagogica, roč. 13,</w:t>
      </w:r>
      <w:r w:rsidR="000E45A1" w:rsidRPr="001825BD">
        <w:rPr>
          <w:rFonts w:ascii="Palatino Linotype" w:hAnsi="Palatino Linotype"/>
          <w:sz w:val="24"/>
          <w:szCs w:val="24"/>
        </w:rPr>
        <w:t xml:space="preserve"> č. 1, s. 53-64. </w:t>
      </w:r>
    </w:p>
    <w:p w14:paraId="1527640F" w14:textId="77777777" w:rsidR="00BF1F28" w:rsidRPr="00A43EA5" w:rsidRDefault="00BF1F28" w:rsidP="00BF1F28">
      <w:pPr>
        <w:spacing w:before="160" w:line="360" w:lineRule="auto"/>
        <w:jc w:val="both"/>
        <w:rPr>
          <w:rFonts w:ascii="Palatino Linotype" w:hAnsi="Palatino Linotype" w:cs="Open Sans"/>
          <w:color w:val="212529"/>
          <w:sz w:val="24"/>
          <w:szCs w:val="24"/>
          <w:shd w:val="clear" w:color="auto" w:fill="FFFFFF"/>
        </w:rPr>
      </w:pPr>
      <w:r w:rsidRPr="00A43EA5">
        <w:rPr>
          <w:rFonts w:ascii="Palatino Linotype" w:hAnsi="Palatino Linotype" w:cs="Open Sans"/>
          <w:color w:val="212529"/>
          <w:sz w:val="24"/>
          <w:szCs w:val="24"/>
          <w:shd w:val="clear" w:color="auto" w:fill="FFFFFF"/>
        </w:rPr>
        <w:t>Trnková, K., Knotová, D., &amp; Škarková, L. (2010). </w:t>
      </w:r>
      <w:r w:rsidRPr="00A43EA5">
        <w:rPr>
          <w:rFonts w:ascii="Palatino Linotype" w:hAnsi="Palatino Linotype" w:cs="Open Sans"/>
          <w:i/>
          <w:iCs/>
          <w:color w:val="212529"/>
          <w:sz w:val="24"/>
          <w:szCs w:val="24"/>
          <w:shd w:val="clear" w:color="auto" w:fill="FFFFFF"/>
        </w:rPr>
        <w:t>Málotřídní školy v České republice: malotřídky</w:t>
      </w:r>
      <w:r w:rsidRPr="00A43EA5">
        <w:rPr>
          <w:rFonts w:ascii="Palatino Linotype" w:hAnsi="Palatino Linotype" w:cs="Open Sans"/>
          <w:color w:val="212529"/>
          <w:sz w:val="24"/>
          <w:szCs w:val="24"/>
          <w:shd w:val="clear" w:color="auto" w:fill="FFFFFF"/>
        </w:rPr>
        <w:t>. Paido.</w:t>
      </w:r>
    </w:p>
    <w:p w14:paraId="730CB21F" w14:textId="77777777" w:rsidR="00BF1F28" w:rsidRPr="00A43EA5" w:rsidRDefault="00BF1F28" w:rsidP="00BF1F28">
      <w:pPr>
        <w:spacing w:before="160" w:line="360" w:lineRule="auto"/>
        <w:jc w:val="both"/>
        <w:rPr>
          <w:rFonts w:ascii="Palatino Linotype" w:hAnsi="Palatino Linotype" w:cs="Times New Roman"/>
          <w:sz w:val="24"/>
          <w:szCs w:val="24"/>
          <w:shd w:val="clear" w:color="auto" w:fill="FFFFFF"/>
        </w:rPr>
      </w:pPr>
      <w:r w:rsidRPr="00A43EA5">
        <w:rPr>
          <w:rFonts w:ascii="Palatino Linotype" w:hAnsi="Palatino Linotype" w:cs="Times New Roman"/>
          <w:sz w:val="24"/>
          <w:szCs w:val="24"/>
          <w:shd w:val="clear" w:color="auto" w:fill="FFFFFF"/>
        </w:rPr>
        <w:t>Vašutová, J. (2004). </w:t>
      </w:r>
      <w:r w:rsidRPr="00A43EA5">
        <w:rPr>
          <w:rFonts w:ascii="Palatino Linotype" w:hAnsi="Palatino Linotype" w:cs="Times New Roman"/>
          <w:i/>
          <w:sz w:val="24"/>
          <w:szCs w:val="24"/>
          <w:shd w:val="clear" w:color="auto" w:fill="FFFFFF"/>
        </w:rPr>
        <w:t>Profese učitele v českém vzdělávacím kontextu.</w:t>
      </w:r>
      <w:r w:rsidRPr="00A43EA5">
        <w:rPr>
          <w:rFonts w:ascii="Palatino Linotype" w:hAnsi="Palatino Linotype" w:cs="Times New Roman"/>
          <w:sz w:val="24"/>
          <w:szCs w:val="24"/>
          <w:shd w:val="clear" w:color="auto" w:fill="FFFFFF"/>
        </w:rPr>
        <w:t xml:space="preserve"> Brno: Paido.</w:t>
      </w:r>
    </w:p>
    <w:p w14:paraId="491A4C18" w14:textId="77777777" w:rsidR="00BF1F28" w:rsidRPr="00A43EA5" w:rsidRDefault="00BF1F28" w:rsidP="00BF1F28">
      <w:pPr>
        <w:spacing w:line="360" w:lineRule="auto"/>
        <w:jc w:val="both"/>
        <w:rPr>
          <w:rFonts w:ascii="Palatino Linotype" w:eastAsia="Times New Roman" w:hAnsi="Palatino Linotype" w:cs="Times New Roman"/>
          <w:sz w:val="24"/>
          <w:szCs w:val="24"/>
        </w:rPr>
      </w:pPr>
      <w:r w:rsidRPr="00A43EA5">
        <w:rPr>
          <w:rFonts w:ascii="Palatino Linotype" w:eastAsia="Times New Roman" w:hAnsi="Palatino Linotype" w:cs="Times New Roman"/>
          <w:sz w:val="24"/>
          <w:szCs w:val="24"/>
        </w:rPr>
        <w:t>Vašutová, J. (2002). </w:t>
      </w:r>
      <w:r w:rsidRPr="00A43EA5">
        <w:rPr>
          <w:rFonts w:ascii="Palatino Linotype" w:eastAsia="Times New Roman" w:hAnsi="Palatino Linotype" w:cs="Times New Roman"/>
          <w:i/>
          <w:sz w:val="24"/>
          <w:szCs w:val="24"/>
        </w:rPr>
        <w:t>Být učitelem: co by měl učitel vědět o své profesi : [podkladový materiál pro studenty kombinované formy doplňujícího pedagogického studia].</w:t>
      </w:r>
      <w:r w:rsidRPr="00A43EA5">
        <w:rPr>
          <w:rFonts w:ascii="Palatino Linotype" w:eastAsia="Times New Roman" w:hAnsi="Palatino Linotype" w:cs="Times New Roman"/>
          <w:sz w:val="24"/>
          <w:szCs w:val="24"/>
        </w:rPr>
        <w:t xml:space="preserve"> Univerzita Karlova.</w:t>
      </w:r>
    </w:p>
    <w:p w14:paraId="10E5FFE0" w14:textId="77777777" w:rsidR="00BF1F28" w:rsidRPr="00A43EA5" w:rsidRDefault="00BF1F28" w:rsidP="00BF1F28">
      <w:pPr>
        <w:spacing w:line="360" w:lineRule="auto"/>
        <w:jc w:val="both"/>
        <w:rPr>
          <w:rFonts w:ascii="Palatino Linotype" w:eastAsia="Times New Roman" w:hAnsi="Palatino Linotype" w:cs="Times New Roman"/>
          <w:sz w:val="24"/>
          <w:szCs w:val="24"/>
        </w:rPr>
      </w:pPr>
      <w:r w:rsidRPr="00A43EA5">
        <w:rPr>
          <w:rFonts w:ascii="Palatino Linotype" w:hAnsi="Palatino Linotype" w:cs="Open Sans"/>
          <w:color w:val="212529"/>
          <w:sz w:val="24"/>
          <w:szCs w:val="24"/>
          <w:shd w:val="clear" w:color="auto" w:fill="FFFFFF"/>
        </w:rPr>
        <w:t>Vybíral, Z. (2009). </w:t>
      </w:r>
      <w:r w:rsidRPr="00A43EA5">
        <w:rPr>
          <w:rFonts w:ascii="Palatino Linotype" w:hAnsi="Palatino Linotype" w:cs="Open Sans"/>
          <w:i/>
          <w:iCs/>
          <w:color w:val="212529"/>
          <w:sz w:val="24"/>
          <w:szCs w:val="24"/>
          <w:shd w:val="clear" w:color="auto" w:fill="FFFFFF"/>
        </w:rPr>
        <w:t>Psychologie komunikace</w:t>
      </w:r>
      <w:r w:rsidRPr="00A43EA5">
        <w:rPr>
          <w:rFonts w:ascii="Palatino Linotype" w:hAnsi="Palatino Linotype" w:cs="Open Sans"/>
          <w:color w:val="212529"/>
          <w:sz w:val="24"/>
          <w:szCs w:val="24"/>
          <w:shd w:val="clear" w:color="auto" w:fill="FFFFFF"/>
        </w:rPr>
        <w:t> (Vyd. 2). Portál.</w:t>
      </w:r>
    </w:p>
    <w:p w14:paraId="6295EEF8" w14:textId="77777777" w:rsidR="00BF1F28" w:rsidRPr="00A43EA5" w:rsidRDefault="00BF1F28" w:rsidP="00BF1F28">
      <w:pPr>
        <w:spacing w:before="160" w:line="360" w:lineRule="auto"/>
        <w:rPr>
          <w:rFonts w:ascii="Palatino Linotype" w:hAnsi="Palatino Linotype"/>
          <w:sz w:val="24"/>
          <w:szCs w:val="24"/>
          <w:shd w:val="clear" w:color="auto" w:fill="FFFFFF"/>
        </w:rPr>
      </w:pPr>
      <w:r w:rsidRPr="00A43EA5">
        <w:rPr>
          <w:rFonts w:ascii="Palatino Linotype" w:hAnsi="Palatino Linotype"/>
          <w:sz w:val="24"/>
          <w:szCs w:val="24"/>
          <w:shd w:val="clear" w:color="auto" w:fill="FFFFFF"/>
        </w:rPr>
        <w:t>Vysekalová, J. (2011). </w:t>
      </w:r>
      <w:r w:rsidRPr="00A43EA5">
        <w:rPr>
          <w:rFonts w:ascii="Palatino Linotype" w:hAnsi="Palatino Linotype"/>
          <w:i/>
          <w:iCs/>
          <w:sz w:val="24"/>
          <w:szCs w:val="24"/>
          <w:shd w:val="clear" w:color="auto" w:fill="FFFFFF"/>
        </w:rPr>
        <w:t>Chování zákazníka: jak odkrýt tajemství "černé skříňky"</w:t>
      </w:r>
      <w:r w:rsidRPr="00A43EA5">
        <w:rPr>
          <w:rFonts w:ascii="Palatino Linotype" w:hAnsi="Palatino Linotype"/>
          <w:sz w:val="24"/>
          <w:szCs w:val="24"/>
          <w:shd w:val="clear" w:color="auto" w:fill="FFFFFF"/>
        </w:rPr>
        <w:t>. Grada.</w:t>
      </w:r>
    </w:p>
    <w:p w14:paraId="2CFD7B95" w14:textId="77777777" w:rsidR="00BF1F28" w:rsidRDefault="00BF1F28" w:rsidP="00BF1F28">
      <w:pPr>
        <w:spacing w:before="160" w:line="360" w:lineRule="auto"/>
        <w:rPr>
          <w:rFonts w:ascii="Palatino Linotype" w:hAnsi="Palatino Linotype" w:cs="Open Sans"/>
          <w:color w:val="212529"/>
          <w:sz w:val="24"/>
          <w:szCs w:val="24"/>
          <w:shd w:val="clear" w:color="auto" w:fill="FFFFFF"/>
        </w:rPr>
      </w:pPr>
      <w:r w:rsidRPr="00AC37DE">
        <w:rPr>
          <w:rFonts w:ascii="Palatino Linotype" w:hAnsi="Palatino Linotype" w:cs="Open Sans"/>
          <w:color w:val="212529"/>
          <w:sz w:val="24"/>
          <w:szCs w:val="24"/>
          <w:shd w:val="clear" w:color="auto" w:fill="FFFFFF"/>
        </w:rPr>
        <w:lastRenderedPageBreak/>
        <w:t>Wagnerová, I. (2008). </w:t>
      </w:r>
      <w:r w:rsidRPr="00AC37DE">
        <w:rPr>
          <w:rFonts w:ascii="Palatino Linotype" w:hAnsi="Palatino Linotype" w:cs="Open Sans"/>
          <w:i/>
          <w:iCs/>
          <w:color w:val="212529"/>
          <w:sz w:val="24"/>
          <w:szCs w:val="24"/>
          <w:shd w:val="clear" w:color="auto" w:fill="FFFFFF"/>
        </w:rPr>
        <w:t>Hodnocení a řízení výkonnosti</w:t>
      </w:r>
      <w:r w:rsidRPr="00AC37DE">
        <w:rPr>
          <w:rFonts w:ascii="Palatino Linotype" w:hAnsi="Palatino Linotype" w:cs="Open Sans"/>
          <w:color w:val="212529"/>
          <w:sz w:val="24"/>
          <w:szCs w:val="24"/>
          <w:shd w:val="clear" w:color="auto" w:fill="FFFFFF"/>
        </w:rPr>
        <w:t>. Grada.</w:t>
      </w:r>
    </w:p>
    <w:p w14:paraId="137AD4A7" w14:textId="77777777" w:rsidR="00BF1F28" w:rsidRPr="00AC37DE" w:rsidRDefault="00BF1F28" w:rsidP="00BF1F28">
      <w:pPr>
        <w:spacing w:before="160" w:line="360" w:lineRule="auto"/>
        <w:rPr>
          <w:rFonts w:ascii="Palatino Linotype" w:eastAsia="Times New Roman" w:hAnsi="Palatino Linotype" w:cs="Times New Roman"/>
          <w:sz w:val="24"/>
          <w:szCs w:val="24"/>
        </w:rPr>
      </w:pPr>
      <w:r w:rsidRPr="00AC37DE">
        <w:rPr>
          <w:rFonts w:ascii="Palatino Linotype" w:hAnsi="Palatino Linotype"/>
          <w:color w:val="212529"/>
          <w:sz w:val="24"/>
          <w:szCs w:val="24"/>
          <w:shd w:val="clear" w:color="auto" w:fill="FFFFFF"/>
        </w:rPr>
        <w:t>Zákony pro lidi. (2023).</w:t>
      </w:r>
      <w:r w:rsidRPr="00AC37DE">
        <w:rPr>
          <w:rFonts w:ascii="Palatino Linotype" w:hAnsi="Palatino Linotype"/>
          <w:b/>
          <w:color w:val="212529"/>
          <w:sz w:val="24"/>
          <w:szCs w:val="24"/>
          <w:shd w:val="clear" w:color="auto" w:fill="FFFFFF"/>
        </w:rPr>
        <w:t xml:space="preserve"> </w:t>
      </w:r>
      <w:r w:rsidRPr="00AC37DE">
        <w:rPr>
          <w:rFonts w:ascii="Palatino Linotype" w:hAnsi="Palatino Linotype"/>
          <w:i/>
          <w:color w:val="43494D"/>
          <w:sz w:val="24"/>
          <w:szCs w:val="24"/>
        </w:rPr>
        <w:t>Zákon č. 262/2006 Sb</w:t>
      </w:r>
      <w:r>
        <w:rPr>
          <w:rFonts w:ascii="Palatino Linotype" w:hAnsi="Palatino Linotype"/>
          <w:i/>
          <w:color w:val="43494D"/>
          <w:sz w:val="24"/>
          <w:szCs w:val="24"/>
        </w:rPr>
        <w:t xml:space="preserve">. </w:t>
      </w:r>
      <w:r w:rsidRPr="00AC37DE">
        <w:rPr>
          <w:rFonts w:ascii="Palatino Linotype" w:hAnsi="Palatino Linotype"/>
          <w:color w:val="43494D"/>
          <w:sz w:val="24"/>
          <w:szCs w:val="24"/>
        </w:rPr>
        <w:t>Citováno</w:t>
      </w:r>
      <w:r>
        <w:rPr>
          <w:rFonts w:ascii="Palatino Linotype" w:hAnsi="Palatino Linotype"/>
          <w:color w:val="43494D"/>
          <w:sz w:val="24"/>
          <w:szCs w:val="24"/>
        </w:rPr>
        <w:t xml:space="preserve"> 10. února. 2023 Dostupné z: </w:t>
      </w:r>
      <w:r w:rsidRPr="00AC37DE">
        <w:rPr>
          <w:rFonts w:ascii="Palatino Linotype" w:hAnsi="Palatino Linotype"/>
          <w:color w:val="43494D"/>
          <w:sz w:val="24"/>
          <w:szCs w:val="24"/>
        </w:rPr>
        <w:t>https://www.zakonyprolidi.cz/cs/2006-262</w:t>
      </w:r>
    </w:p>
    <w:p w14:paraId="068685F1" w14:textId="148495EE" w:rsidR="00BF1F28" w:rsidRPr="001825BD" w:rsidRDefault="00BF1F28" w:rsidP="00943F04">
      <w:pPr>
        <w:spacing w:line="360" w:lineRule="auto"/>
        <w:jc w:val="both"/>
        <w:rPr>
          <w:rFonts w:ascii="Palatino Linotype" w:eastAsia="Calibri" w:hAnsi="Palatino Linotype" w:cs="Times New Roman"/>
          <w:sz w:val="24"/>
          <w:szCs w:val="24"/>
        </w:rPr>
      </w:pPr>
      <w:r w:rsidRPr="001825BD">
        <w:rPr>
          <w:rFonts w:ascii="Palatino Linotype" w:eastAsia="Times New Roman" w:hAnsi="Palatino Linotype" w:cs="Times New Roman"/>
          <w:sz w:val="24"/>
          <w:szCs w:val="24"/>
        </w:rPr>
        <w:t>Zákon č. 563/2004 Sb., o pedagogických pracovn</w:t>
      </w:r>
      <w:r w:rsidR="00943F04" w:rsidRPr="001825BD">
        <w:rPr>
          <w:rFonts w:ascii="Palatino Linotype" w:eastAsia="Times New Roman" w:hAnsi="Palatino Linotype" w:cs="Times New Roman"/>
          <w:sz w:val="24"/>
          <w:szCs w:val="24"/>
        </w:rPr>
        <w:t>ících a o změně některých zákon</w:t>
      </w:r>
      <w:r w:rsidR="001825BD" w:rsidRPr="001825BD">
        <w:rPr>
          <w:rFonts w:ascii="Palatino Linotype" w:eastAsia="Times New Roman" w:hAnsi="Palatino Linotype" w:cs="Times New Roman"/>
          <w:sz w:val="24"/>
          <w:szCs w:val="24"/>
        </w:rPr>
        <w:t>ů. Citováno 10. února 2023. Dostupné z:</w:t>
      </w:r>
      <w:r w:rsidR="00943F04" w:rsidRPr="001825BD">
        <w:rPr>
          <w:rFonts w:ascii="Palatino Linotype" w:eastAsia="Times New Roman" w:hAnsi="Palatino Linotype" w:cs="Times New Roman"/>
          <w:sz w:val="24"/>
          <w:szCs w:val="24"/>
        </w:rPr>
        <w:t xml:space="preserve">   </w:t>
      </w:r>
      <w:r w:rsidRPr="001825BD">
        <w:rPr>
          <w:rFonts w:ascii="Palatino Linotype" w:eastAsia="Calibri" w:hAnsi="Palatino Linotype" w:cs="Times New Roman"/>
          <w:sz w:val="24"/>
          <w:szCs w:val="24"/>
        </w:rPr>
        <w:t>https://ppropo.mpsv.cz/zakon_561_2004</w:t>
      </w:r>
    </w:p>
    <w:p w14:paraId="31B25854" w14:textId="77777777" w:rsidR="00BF1F28" w:rsidRDefault="00BF1F28" w:rsidP="00590A6D">
      <w:pPr>
        <w:rPr>
          <w:rFonts w:eastAsia="Times New Roman"/>
        </w:rPr>
      </w:pPr>
    </w:p>
    <w:p w14:paraId="3DBB4B13" w14:textId="77777777" w:rsidR="003F6363" w:rsidRDefault="003F6363" w:rsidP="00590A6D">
      <w:pPr>
        <w:rPr>
          <w:rFonts w:eastAsia="Times New Roman"/>
        </w:rPr>
      </w:pPr>
    </w:p>
    <w:p w14:paraId="221A9C03" w14:textId="76D02CBC" w:rsidR="003F6363" w:rsidRDefault="003F6363" w:rsidP="00590A6D">
      <w:pPr>
        <w:rPr>
          <w:rFonts w:eastAsia="Times New Roman"/>
        </w:rPr>
      </w:pPr>
    </w:p>
    <w:p w14:paraId="2B51292D" w14:textId="227949B5" w:rsidR="00E862B5" w:rsidRDefault="00E862B5" w:rsidP="00590A6D">
      <w:pPr>
        <w:rPr>
          <w:rFonts w:eastAsia="Times New Roman"/>
        </w:rPr>
      </w:pPr>
    </w:p>
    <w:p w14:paraId="220D7561" w14:textId="6CF4EBC7" w:rsidR="00E862B5" w:rsidRDefault="00E862B5" w:rsidP="00590A6D">
      <w:pPr>
        <w:rPr>
          <w:rFonts w:eastAsia="Times New Roman"/>
        </w:rPr>
      </w:pPr>
    </w:p>
    <w:p w14:paraId="0B06163A" w14:textId="4C93755E" w:rsidR="00E862B5" w:rsidRDefault="00E862B5" w:rsidP="00590A6D">
      <w:pPr>
        <w:rPr>
          <w:rFonts w:eastAsia="Times New Roman"/>
        </w:rPr>
      </w:pPr>
    </w:p>
    <w:p w14:paraId="500A73FC" w14:textId="55EAA77C" w:rsidR="00E862B5" w:rsidRDefault="00E862B5" w:rsidP="00590A6D">
      <w:pPr>
        <w:rPr>
          <w:rFonts w:eastAsia="Times New Roman"/>
        </w:rPr>
      </w:pPr>
    </w:p>
    <w:p w14:paraId="26282341" w14:textId="71C3E4A8" w:rsidR="00E862B5" w:rsidRDefault="00E862B5" w:rsidP="00590A6D">
      <w:pPr>
        <w:rPr>
          <w:rFonts w:eastAsia="Times New Roman"/>
        </w:rPr>
      </w:pPr>
    </w:p>
    <w:p w14:paraId="643A1305" w14:textId="77777777" w:rsidR="00FF52C6" w:rsidRDefault="00FF52C6">
      <w:pPr>
        <w:rPr>
          <w:rFonts w:ascii="Palatino Linotype" w:eastAsiaTheme="majorEastAsia" w:hAnsi="Palatino Linotype" w:cstheme="majorBidi"/>
          <w:b/>
          <w:sz w:val="32"/>
          <w:szCs w:val="32"/>
        </w:rPr>
      </w:pPr>
      <w:r>
        <w:br w:type="page"/>
      </w:r>
    </w:p>
    <w:p w14:paraId="6AC2B3D3" w14:textId="39203728" w:rsidR="00E13257" w:rsidRPr="00E13257" w:rsidRDefault="00E862B5" w:rsidP="00E13257">
      <w:pPr>
        <w:pStyle w:val="Nadpis1"/>
        <w:spacing w:after="240"/>
      </w:pPr>
      <w:bookmarkStart w:id="39" w:name="_Toc131195737"/>
      <w:r>
        <w:lastRenderedPageBreak/>
        <w:t>Seznam použitých zkratek</w:t>
      </w:r>
      <w:bookmarkEnd w:id="39"/>
    </w:p>
    <w:p w14:paraId="5F81A6D8" w14:textId="7629E529" w:rsidR="00E862B5" w:rsidRDefault="005067FD" w:rsidP="00E13257">
      <w:pPr>
        <w:spacing w:after="240"/>
        <w:rPr>
          <w:rFonts w:ascii="Palatino Linotype" w:hAnsi="Palatino Linotype"/>
          <w:sz w:val="24"/>
          <w:szCs w:val="24"/>
        </w:rPr>
      </w:pPr>
      <w:r>
        <w:rPr>
          <w:rFonts w:ascii="Palatino Linotype" w:hAnsi="Palatino Linotype"/>
          <w:sz w:val="24"/>
          <w:szCs w:val="24"/>
        </w:rPr>
        <w:t>a</w:t>
      </w:r>
      <w:r w:rsidR="00E862B5" w:rsidRPr="00E862B5">
        <w:rPr>
          <w:rFonts w:ascii="Palatino Linotype" w:hAnsi="Palatino Linotype"/>
          <w:sz w:val="24"/>
          <w:szCs w:val="24"/>
        </w:rPr>
        <w:t>td.</w:t>
      </w:r>
      <w:r w:rsidR="00E862B5" w:rsidRPr="00E862B5">
        <w:rPr>
          <w:rFonts w:ascii="Palatino Linotype" w:hAnsi="Palatino Linotype"/>
          <w:sz w:val="24"/>
          <w:szCs w:val="24"/>
        </w:rPr>
        <w:tab/>
      </w:r>
      <w:r w:rsidR="00062277">
        <w:rPr>
          <w:rFonts w:ascii="Palatino Linotype" w:hAnsi="Palatino Linotype"/>
          <w:sz w:val="24"/>
          <w:szCs w:val="24"/>
        </w:rPr>
        <w:t xml:space="preserve">   </w:t>
      </w:r>
      <w:r w:rsidR="00E862B5" w:rsidRPr="00E862B5">
        <w:rPr>
          <w:rFonts w:ascii="Palatino Linotype" w:hAnsi="Palatino Linotype"/>
          <w:sz w:val="24"/>
          <w:szCs w:val="24"/>
        </w:rPr>
        <w:t>a tak dále</w:t>
      </w:r>
    </w:p>
    <w:p w14:paraId="40494085" w14:textId="297242EF" w:rsidR="00D7383C" w:rsidRDefault="00D7383C" w:rsidP="00E13257">
      <w:pPr>
        <w:spacing w:after="240"/>
        <w:rPr>
          <w:rFonts w:ascii="Palatino Linotype" w:hAnsi="Palatino Linotype"/>
          <w:sz w:val="24"/>
          <w:szCs w:val="24"/>
        </w:rPr>
      </w:pPr>
      <w:r>
        <w:rPr>
          <w:rFonts w:ascii="Palatino Linotype" w:hAnsi="Palatino Linotype"/>
          <w:sz w:val="24"/>
          <w:szCs w:val="24"/>
        </w:rPr>
        <w:t>DVPP</w:t>
      </w:r>
      <w:r>
        <w:rPr>
          <w:rFonts w:ascii="Palatino Linotype" w:hAnsi="Palatino Linotype"/>
          <w:sz w:val="24"/>
          <w:szCs w:val="24"/>
        </w:rPr>
        <w:tab/>
        <w:t xml:space="preserve">   další vzdělávání pedagogických pracovníků</w:t>
      </w:r>
    </w:p>
    <w:p w14:paraId="72172CF4" w14:textId="4997F073" w:rsidR="00062277" w:rsidRDefault="00062277" w:rsidP="00E862B5">
      <w:pPr>
        <w:rPr>
          <w:rFonts w:ascii="Palatino Linotype" w:eastAsia="Times New Roman" w:hAnsi="Palatino Linotype" w:cs="Times New Roman"/>
          <w:sz w:val="24"/>
          <w:szCs w:val="24"/>
        </w:rPr>
      </w:pPr>
      <w:r w:rsidRPr="00303051">
        <w:rPr>
          <w:rFonts w:ascii="Palatino Linotype" w:eastAsia="Times New Roman" w:hAnsi="Palatino Linotype" w:cs="Times New Roman"/>
          <w:sz w:val="24"/>
          <w:szCs w:val="24"/>
        </w:rPr>
        <w:t>I</w:t>
      </w:r>
      <w:r>
        <w:rPr>
          <w:rFonts w:ascii="Palatino Linotype" w:eastAsia="Times New Roman" w:hAnsi="Palatino Linotype" w:cs="Times New Roman"/>
          <w:sz w:val="24"/>
          <w:szCs w:val="24"/>
        </w:rPr>
        <w:t xml:space="preserve">SCED   </w:t>
      </w:r>
      <w:r w:rsidRPr="00303051">
        <w:rPr>
          <w:rFonts w:ascii="Palatino Linotype" w:eastAsia="Times New Roman" w:hAnsi="Palatino Linotype" w:cs="Times New Roman"/>
          <w:sz w:val="24"/>
          <w:szCs w:val="24"/>
        </w:rPr>
        <w:t>International Stand</w:t>
      </w:r>
      <w:r>
        <w:rPr>
          <w:rFonts w:ascii="Palatino Linotype" w:eastAsia="Times New Roman" w:hAnsi="Palatino Linotype" w:cs="Times New Roman"/>
          <w:sz w:val="24"/>
          <w:szCs w:val="24"/>
        </w:rPr>
        <w:t>ard Classification of Education</w:t>
      </w:r>
    </w:p>
    <w:p w14:paraId="64F03B93" w14:textId="413FEBC3" w:rsidR="006A72AB" w:rsidRDefault="006A72AB" w:rsidP="00E862B5">
      <w:pPr>
        <w:rPr>
          <w:rFonts w:ascii="Palatino Linotype" w:hAnsi="Palatino Linotype"/>
          <w:sz w:val="24"/>
          <w:szCs w:val="24"/>
        </w:rPr>
      </w:pPr>
      <w:r>
        <w:rPr>
          <w:rFonts w:ascii="Palatino Linotype" w:eastAsia="Times New Roman" w:hAnsi="Palatino Linotype" w:cs="Times New Roman"/>
          <w:sz w:val="24"/>
          <w:szCs w:val="24"/>
        </w:rPr>
        <w:t>FKSP</w:t>
      </w:r>
      <w:r>
        <w:rPr>
          <w:rFonts w:ascii="Palatino Linotype" w:eastAsia="Times New Roman" w:hAnsi="Palatino Linotype" w:cs="Times New Roman"/>
          <w:sz w:val="24"/>
          <w:szCs w:val="24"/>
        </w:rPr>
        <w:tab/>
        <w:t xml:space="preserve">   Fond kulturních a sociálních potřeb</w:t>
      </w:r>
    </w:p>
    <w:p w14:paraId="57A5C95A" w14:textId="3ECEECB9" w:rsidR="005067FD" w:rsidRPr="005067FD" w:rsidRDefault="005067FD" w:rsidP="005067FD">
      <w:pPr>
        <w:rPr>
          <w:rFonts w:ascii="Palatino Linotype" w:hAnsi="Palatino Linotype"/>
          <w:sz w:val="24"/>
          <w:szCs w:val="24"/>
        </w:rPr>
      </w:pPr>
      <w:r w:rsidRPr="005067FD">
        <w:rPr>
          <w:rFonts w:ascii="Palatino Linotype" w:hAnsi="Palatino Linotype"/>
          <w:sz w:val="24"/>
          <w:szCs w:val="24"/>
        </w:rPr>
        <w:t>s.</w:t>
      </w:r>
      <w:r w:rsidRPr="005067FD">
        <w:rPr>
          <w:rFonts w:ascii="Palatino Linotype" w:hAnsi="Palatino Linotype"/>
          <w:sz w:val="24"/>
          <w:szCs w:val="24"/>
        </w:rPr>
        <w:tab/>
      </w:r>
      <w:r w:rsidR="00062277">
        <w:rPr>
          <w:rFonts w:ascii="Palatino Linotype" w:hAnsi="Palatino Linotype"/>
          <w:sz w:val="24"/>
          <w:szCs w:val="24"/>
        </w:rPr>
        <w:t xml:space="preserve">   </w:t>
      </w:r>
      <w:r w:rsidRPr="005067FD">
        <w:rPr>
          <w:rFonts w:ascii="Palatino Linotype" w:hAnsi="Palatino Linotype"/>
          <w:sz w:val="24"/>
          <w:szCs w:val="24"/>
        </w:rPr>
        <w:t>strana</w:t>
      </w:r>
    </w:p>
    <w:p w14:paraId="35D7E569" w14:textId="2ACE9A40" w:rsidR="00E862B5" w:rsidRDefault="005067FD" w:rsidP="00E862B5">
      <w:pPr>
        <w:rPr>
          <w:rFonts w:ascii="Palatino Linotype" w:hAnsi="Palatino Linotype"/>
          <w:sz w:val="24"/>
          <w:szCs w:val="24"/>
        </w:rPr>
      </w:pPr>
      <w:r>
        <w:rPr>
          <w:rFonts w:ascii="Palatino Linotype" w:hAnsi="Palatino Linotype"/>
          <w:sz w:val="24"/>
          <w:szCs w:val="24"/>
        </w:rPr>
        <w:t>t</w:t>
      </w:r>
      <w:r w:rsidR="00E862B5" w:rsidRPr="00E862B5">
        <w:rPr>
          <w:rFonts w:ascii="Palatino Linotype" w:hAnsi="Palatino Linotype"/>
          <w:sz w:val="24"/>
          <w:szCs w:val="24"/>
        </w:rPr>
        <w:t>zn.</w:t>
      </w:r>
      <w:r w:rsidR="00E862B5" w:rsidRPr="00E862B5">
        <w:rPr>
          <w:rFonts w:ascii="Palatino Linotype" w:hAnsi="Palatino Linotype"/>
          <w:sz w:val="24"/>
          <w:szCs w:val="24"/>
        </w:rPr>
        <w:tab/>
      </w:r>
      <w:r w:rsidR="00062277">
        <w:rPr>
          <w:rFonts w:ascii="Palatino Linotype" w:hAnsi="Palatino Linotype"/>
          <w:sz w:val="24"/>
          <w:szCs w:val="24"/>
        </w:rPr>
        <w:t xml:space="preserve">   </w:t>
      </w:r>
      <w:r w:rsidR="00E862B5" w:rsidRPr="00E862B5">
        <w:rPr>
          <w:rFonts w:ascii="Palatino Linotype" w:hAnsi="Palatino Linotype"/>
          <w:sz w:val="24"/>
          <w:szCs w:val="24"/>
        </w:rPr>
        <w:t>to znamená</w:t>
      </w:r>
    </w:p>
    <w:p w14:paraId="530064D0" w14:textId="4EA4CD19" w:rsidR="00E5138A" w:rsidRPr="00E862B5" w:rsidRDefault="00E5138A" w:rsidP="00E862B5">
      <w:pPr>
        <w:rPr>
          <w:rFonts w:ascii="Palatino Linotype" w:hAnsi="Palatino Linotype"/>
          <w:sz w:val="24"/>
          <w:szCs w:val="24"/>
        </w:rPr>
      </w:pPr>
      <w:r>
        <w:rPr>
          <w:rFonts w:ascii="Palatino Linotype" w:hAnsi="Palatino Linotype"/>
          <w:sz w:val="24"/>
          <w:szCs w:val="24"/>
        </w:rPr>
        <w:t>tzv.</w:t>
      </w:r>
      <w:r>
        <w:rPr>
          <w:rFonts w:ascii="Palatino Linotype" w:hAnsi="Palatino Linotype"/>
          <w:sz w:val="24"/>
          <w:szCs w:val="24"/>
        </w:rPr>
        <w:tab/>
        <w:t xml:space="preserve">   tak zvaná</w:t>
      </w:r>
    </w:p>
    <w:p w14:paraId="73DC0735" w14:textId="0F2B7A99" w:rsidR="00CF3C77" w:rsidRDefault="00CF3C77" w:rsidP="00CF3C77"/>
    <w:p w14:paraId="120AFB27" w14:textId="32672E58" w:rsidR="00CF3C77" w:rsidRDefault="00CF3C77" w:rsidP="00CF3C77"/>
    <w:p w14:paraId="3B69C5A7" w14:textId="49147A63" w:rsidR="00CF3C77" w:rsidRDefault="00CF3C77" w:rsidP="00CF3C77"/>
    <w:p w14:paraId="31A811FD" w14:textId="6DC73695" w:rsidR="00CF3C77" w:rsidRDefault="00CF3C77" w:rsidP="00CF3C77"/>
    <w:p w14:paraId="0E85EB97" w14:textId="3FCA1E53" w:rsidR="00CF3C77" w:rsidRDefault="00CF3C77" w:rsidP="00CF3C77"/>
    <w:p w14:paraId="47FA30E4" w14:textId="78BE9D1B" w:rsidR="00CF3C77" w:rsidRDefault="00CF3C77" w:rsidP="00CF3C77"/>
    <w:p w14:paraId="439E0042" w14:textId="69173842" w:rsidR="00CF3C77" w:rsidRDefault="00CF3C77" w:rsidP="00CF3C77"/>
    <w:p w14:paraId="3AD63729" w14:textId="19FB0D56" w:rsidR="00CF3C77" w:rsidRDefault="00CF3C77" w:rsidP="00CF3C77"/>
    <w:p w14:paraId="4F3B48E6" w14:textId="4CD507A6" w:rsidR="00CF3C77" w:rsidRDefault="00CF3C77" w:rsidP="00CF3C77"/>
    <w:p w14:paraId="23933749" w14:textId="55142172" w:rsidR="00CF3C77" w:rsidRDefault="00CF3C77" w:rsidP="00CF3C77"/>
    <w:p w14:paraId="00540881" w14:textId="563E1CCC" w:rsidR="00CF3C77" w:rsidRDefault="00CF3C77" w:rsidP="00CF3C77"/>
    <w:p w14:paraId="27E3A07E" w14:textId="2CFAA293" w:rsidR="00CF3C77" w:rsidRDefault="00CF3C77" w:rsidP="00CF3C77"/>
    <w:p w14:paraId="4C9A92EA" w14:textId="2180AD31" w:rsidR="00CF3C77" w:rsidRDefault="00CF3C77" w:rsidP="00CF3C77"/>
    <w:p w14:paraId="26307534" w14:textId="415360F2" w:rsidR="00CF3C77" w:rsidRDefault="00CF3C77" w:rsidP="00CF3C77"/>
    <w:p w14:paraId="36BB0685" w14:textId="3206A018" w:rsidR="00CF3C77" w:rsidRDefault="00CF3C77" w:rsidP="00CF3C77"/>
    <w:p w14:paraId="43388E70" w14:textId="375B25F5" w:rsidR="00CF3C77" w:rsidRDefault="00CF3C77" w:rsidP="00CF3C77"/>
    <w:p w14:paraId="3ECBE931" w14:textId="598EF21C" w:rsidR="00CF3C77" w:rsidRDefault="00CF3C77" w:rsidP="00CF3C77"/>
    <w:p w14:paraId="5BEAEFA4" w14:textId="0218C06D" w:rsidR="00CF3C77" w:rsidRDefault="00CF3C77" w:rsidP="00CF3C77"/>
    <w:p w14:paraId="0A9AD9DC" w14:textId="60A13EDB" w:rsidR="00CF3C77" w:rsidRDefault="00CF3C77" w:rsidP="00CF3C77"/>
    <w:p w14:paraId="24F54B53" w14:textId="6B9D9DF0" w:rsidR="00CF3C77" w:rsidRDefault="00CF3C77" w:rsidP="00CF3C77"/>
    <w:p w14:paraId="42EA9BF5" w14:textId="6B8AAC3B" w:rsidR="00CF3C77" w:rsidRDefault="00CF3C77" w:rsidP="00CF3C77"/>
    <w:p w14:paraId="00AEB7A8" w14:textId="77777777" w:rsidR="00FF52C6" w:rsidRDefault="00FF52C6">
      <w:pPr>
        <w:rPr>
          <w:rFonts w:ascii="Palatino Linotype" w:eastAsiaTheme="majorEastAsia" w:hAnsi="Palatino Linotype" w:cstheme="majorBidi"/>
          <w:b/>
          <w:sz w:val="32"/>
          <w:szCs w:val="32"/>
        </w:rPr>
      </w:pPr>
      <w:r>
        <w:br w:type="page"/>
      </w:r>
    </w:p>
    <w:p w14:paraId="41FE51FD" w14:textId="70DD9BCB" w:rsidR="00CF3C77" w:rsidRPr="00CF3C77" w:rsidRDefault="00CF3C77" w:rsidP="00CF3C77">
      <w:pPr>
        <w:pStyle w:val="Nadpis1"/>
        <w:spacing w:before="0" w:after="240"/>
      </w:pPr>
      <w:bookmarkStart w:id="40" w:name="_Toc131195738"/>
      <w:r w:rsidRPr="00CF3C77">
        <w:lastRenderedPageBreak/>
        <w:t>Seznam příloh</w:t>
      </w:r>
      <w:bookmarkEnd w:id="40"/>
    </w:p>
    <w:p w14:paraId="2DBA61EC" w14:textId="27B6F5FC" w:rsidR="00CF3C77" w:rsidRPr="00CF3C77" w:rsidRDefault="00FB4C31" w:rsidP="00E13257">
      <w:pPr>
        <w:spacing w:line="360" w:lineRule="auto"/>
        <w:rPr>
          <w:rFonts w:ascii="Palatino Linotype" w:hAnsi="Palatino Linotype"/>
          <w:sz w:val="24"/>
          <w:szCs w:val="24"/>
        </w:rPr>
      </w:pPr>
      <w:r>
        <w:rPr>
          <w:rFonts w:ascii="Palatino Linotype" w:hAnsi="Palatino Linotype"/>
          <w:sz w:val="24"/>
          <w:szCs w:val="24"/>
        </w:rPr>
        <w:t>Příloha č. 1:</w:t>
      </w:r>
      <w:r w:rsidR="00CF3C77" w:rsidRPr="00CF3C77">
        <w:rPr>
          <w:rFonts w:ascii="Palatino Linotype" w:hAnsi="Palatino Linotype"/>
          <w:sz w:val="24"/>
          <w:szCs w:val="24"/>
        </w:rPr>
        <w:t xml:space="preserve">  Seznam otázek pro ředitele</w:t>
      </w:r>
      <w:r w:rsidR="008D2735">
        <w:rPr>
          <w:rFonts w:ascii="Palatino Linotype" w:hAnsi="Palatino Linotype"/>
          <w:sz w:val="24"/>
          <w:szCs w:val="24"/>
        </w:rPr>
        <w:t xml:space="preserve"> a pedagogické pracovníky</w:t>
      </w:r>
    </w:p>
    <w:p w14:paraId="7CFD41CF" w14:textId="3DA6FAFB" w:rsidR="00CF3C77" w:rsidRDefault="00FB4C31" w:rsidP="00E13257">
      <w:pPr>
        <w:spacing w:line="360" w:lineRule="auto"/>
        <w:rPr>
          <w:rFonts w:ascii="Palatino Linotype" w:hAnsi="Palatino Linotype"/>
          <w:sz w:val="24"/>
          <w:szCs w:val="24"/>
        </w:rPr>
      </w:pPr>
      <w:r>
        <w:rPr>
          <w:rFonts w:ascii="Palatino Linotype" w:hAnsi="Palatino Linotype"/>
          <w:sz w:val="24"/>
          <w:szCs w:val="24"/>
        </w:rPr>
        <w:t>Příloha č. 2:</w:t>
      </w:r>
      <w:r w:rsidR="00CF3C77" w:rsidRPr="00CF3C77">
        <w:rPr>
          <w:rFonts w:ascii="Palatino Linotype" w:hAnsi="Palatino Linotype"/>
          <w:sz w:val="24"/>
          <w:szCs w:val="24"/>
        </w:rPr>
        <w:t xml:space="preserve"> </w:t>
      </w:r>
      <w:r w:rsidR="008D2735">
        <w:rPr>
          <w:rFonts w:ascii="Palatino Linotype" w:hAnsi="Palatino Linotype"/>
          <w:sz w:val="24"/>
          <w:szCs w:val="24"/>
        </w:rPr>
        <w:t xml:space="preserve"> </w:t>
      </w:r>
      <w:r w:rsidR="008D2735" w:rsidRPr="00FB4C31">
        <w:rPr>
          <w:rFonts w:ascii="Palatino Linotype" w:hAnsi="Palatino Linotype"/>
          <w:sz w:val="24"/>
          <w:szCs w:val="24"/>
        </w:rPr>
        <w:t>Souhlas s pořízením audiozáznamu</w:t>
      </w:r>
    </w:p>
    <w:p w14:paraId="51AEB5DC" w14:textId="638EE521" w:rsidR="00CF3C77" w:rsidRPr="00FB4C31" w:rsidRDefault="00E73CE5" w:rsidP="00E13257">
      <w:pPr>
        <w:spacing w:line="360" w:lineRule="auto"/>
        <w:rPr>
          <w:rFonts w:ascii="Palatino Linotype" w:hAnsi="Palatino Linotype"/>
          <w:sz w:val="24"/>
          <w:szCs w:val="24"/>
        </w:rPr>
      </w:pPr>
      <w:r>
        <w:rPr>
          <w:rFonts w:ascii="Palatino Linotype" w:hAnsi="Palatino Linotype"/>
          <w:sz w:val="24"/>
          <w:szCs w:val="24"/>
        </w:rPr>
        <w:t>Příloha č. 3:</w:t>
      </w:r>
      <w:r>
        <w:rPr>
          <w:rFonts w:ascii="Palatino Linotype" w:hAnsi="Palatino Linotype"/>
          <w:sz w:val="24"/>
          <w:szCs w:val="24"/>
        </w:rPr>
        <w:tab/>
      </w:r>
      <w:r w:rsidR="0038040B">
        <w:rPr>
          <w:rFonts w:ascii="Palatino Linotype" w:hAnsi="Palatino Linotype"/>
          <w:sz w:val="24"/>
          <w:szCs w:val="24"/>
        </w:rPr>
        <w:t>Přepis rozhovoru s respondentem</w:t>
      </w:r>
      <w:r w:rsidRPr="00E73CE5">
        <w:rPr>
          <w:rFonts w:ascii="Palatino Linotype" w:hAnsi="Palatino Linotype"/>
          <w:sz w:val="24"/>
          <w:szCs w:val="24"/>
        </w:rPr>
        <w:t xml:space="preserve"> - „</w:t>
      </w:r>
      <w:r w:rsidR="0038040B">
        <w:rPr>
          <w:rFonts w:ascii="Palatino Linotype" w:hAnsi="Palatino Linotype"/>
          <w:sz w:val="24"/>
          <w:szCs w:val="24"/>
        </w:rPr>
        <w:t>ředitel</w:t>
      </w:r>
      <w:r w:rsidRPr="00E73CE5">
        <w:rPr>
          <w:rFonts w:ascii="Palatino Linotype" w:hAnsi="Palatino Linotype"/>
          <w:sz w:val="24"/>
          <w:szCs w:val="24"/>
        </w:rPr>
        <w:t xml:space="preserve"> </w:t>
      </w:r>
      <w:r w:rsidR="0038040B">
        <w:rPr>
          <w:rFonts w:ascii="Palatino Linotype" w:hAnsi="Palatino Linotype"/>
          <w:sz w:val="24"/>
          <w:szCs w:val="24"/>
        </w:rPr>
        <w:t>(R)</w:t>
      </w:r>
      <w:r w:rsidRPr="00E73CE5">
        <w:rPr>
          <w:rFonts w:ascii="Palatino Linotype" w:hAnsi="Palatino Linotype"/>
          <w:sz w:val="24"/>
          <w:szCs w:val="24"/>
        </w:rPr>
        <w:t>“</w:t>
      </w:r>
    </w:p>
    <w:p w14:paraId="5424BA5E" w14:textId="2B8EF5C7" w:rsidR="00CF3C77" w:rsidRDefault="00CF3C77" w:rsidP="00CF3C77"/>
    <w:p w14:paraId="26778ABE" w14:textId="76F86031" w:rsidR="00CF3C77" w:rsidRDefault="00CF3C77" w:rsidP="00CF3C77"/>
    <w:p w14:paraId="318F2F17" w14:textId="0ACB39D1" w:rsidR="00CF3C77" w:rsidRDefault="00CF3C77" w:rsidP="00CF3C77"/>
    <w:p w14:paraId="3175D00F" w14:textId="7725E235" w:rsidR="00CF3C77" w:rsidRDefault="00CF3C77" w:rsidP="00CF3C77"/>
    <w:p w14:paraId="03640F6E" w14:textId="2C5077A2" w:rsidR="00CF3C77" w:rsidRDefault="00CF3C77" w:rsidP="00CF3C77"/>
    <w:p w14:paraId="260A52C7" w14:textId="026D0615" w:rsidR="00CF3C77" w:rsidRDefault="00CF3C77" w:rsidP="00CF3C77"/>
    <w:p w14:paraId="2B8F041C" w14:textId="0C4C6751" w:rsidR="00CF3C77" w:rsidRDefault="00CF3C77" w:rsidP="00CF3C77"/>
    <w:p w14:paraId="6A244E6A" w14:textId="088C4EFA" w:rsidR="00CF3C77" w:rsidRDefault="00CF3C77" w:rsidP="00CF3C77"/>
    <w:p w14:paraId="09BE8BEA" w14:textId="28F9AC84" w:rsidR="00CF3C77" w:rsidRDefault="00CF3C77" w:rsidP="00CF3C77"/>
    <w:p w14:paraId="2128ED31" w14:textId="77777777" w:rsidR="00FF52C6" w:rsidRDefault="00FF52C6">
      <w:r>
        <w:br w:type="page"/>
      </w:r>
    </w:p>
    <w:p w14:paraId="3995A599" w14:textId="636B29A1" w:rsidR="00CF3C77" w:rsidRPr="008F2B1E" w:rsidRDefault="00CF3C77" w:rsidP="00AB0B1E">
      <w:pPr>
        <w:spacing w:line="360" w:lineRule="auto"/>
        <w:rPr>
          <w:rFonts w:ascii="Palatino Linotype" w:hAnsi="Palatino Linotype"/>
          <w:b/>
          <w:sz w:val="24"/>
          <w:szCs w:val="24"/>
        </w:rPr>
      </w:pPr>
      <w:r w:rsidRPr="008F2B1E">
        <w:rPr>
          <w:rFonts w:ascii="Palatino Linotype" w:hAnsi="Palatino Linotype"/>
          <w:b/>
          <w:sz w:val="24"/>
          <w:szCs w:val="24"/>
        </w:rPr>
        <w:lastRenderedPageBreak/>
        <w:t>Příloha č. 1</w:t>
      </w:r>
    </w:p>
    <w:p w14:paraId="4CEC207C" w14:textId="77777777" w:rsidR="00CF3C77" w:rsidRPr="00AD0745" w:rsidRDefault="00CF3C77" w:rsidP="00AB0B1E">
      <w:pPr>
        <w:spacing w:line="360" w:lineRule="auto"/>
        <w:rPr>
          <w:rFonts w:ascii="Palatino Linotype" w:hAnsi="Palatino Linotype"/>
          <w:b/>
          <w:sz w:val="24"/>
          <w:szCs w:val="24"/>
        </w:rPr>
      </w:pPr>
      <w:r>
        <w:rPr>
          <w:rFonts w:ascii="Palatino Linotype" w:hAnsi="Palatino Linotype"/>
          <w:b/>
          <w:sz w:val="24"/>
          <w:szCs w:val="24"/>
        </w:rPr>
        <w:t>První část - otázky pro ředitele jsou koncipovány takto</w:t>
      </w:r>
      <w:r w:rsidRPr="00AD0745">
        <w:rPr>
          <w:rFonts w:ascii="Palatino Linotype" w:hAnsi="Palatino Linotype"/>
          <w:b/>
          <w:sz w:val="24"/>
          <w:szCs w:val="24"/>
        </w:rPr>
        <w:t>:</w:t>
      </w:r>
    </w:p>
    <w:p w14:paraId="7BB92A20" w14:textId="3387ADE6" w:rsidR="008D2735" w:rsidRPr="00EE67DC" w:rsidRDefault="008D2735" w:rsidP="00AB0B1E">
      <w:pPr>
        <w:spacing w:line="360" w:lineRule="auto"/>
        <w:rPr>
          <w:rFonts w:ascii="Palatino Linotype" w:hAnsi="Palatino Linotype" w:cs="Arial"/>
          <w:color w:val="000000"/>
          <w:sz w:val="24"/>
          <w:szCs w:val="24"/>
        </w:rPr>
      </w:pPr>
      <w:r w:rsidRPr="00EE67DC">
        <w:rPr>
          <w:rFonts w:ascii="Palatino Linotype" w:hAnsi="Palatino Linotype" w:cs="Arial"/>
          <w:color w:val="000000"/>
          <w:sz w:val="24"/>
          <w:szCs w:val="24"/>
        </w:rPr>
        <w:t>Jak</w:t>
      </w:r>
      <w:r w:rsidR="00AB0B1E">
        <w:rPr>
          <w:rFonts w:ascii="Palatino Linotype" w:hAnsi="Palatino Linotype" w:cs="Arial"/>
          <w:color w:val="000000"/>
          <w:sz w:val="24"/>
          <w:szCs w:val="24"/>
        </w:rPr>
        <w:t>, podle čeho</w:t>
      </w:r>
      <w:r w:rsidRPr="00EE67DC">
        <w:rPr>
          <w:rFonts w:ascii="Palatino Linotype" w:hAnsi="Palatino Linotype" w:cs="Arial"/>
          <w:color w:val="000000"/>
          <w:sz w:val="24"/>
          <w:szCs w:val="24"/>
        </w:rPr>
        <w:t xml:space="preserve"> hodnotíte práci svých učitelů? </w:t>
      </w:r>
    </w:p>
    <w:p w14:paraId="09920A02" w14:textId="194E1204" w:rsidR="008D2735" w:rsidRPr="00EE67DC" w:rsidRDefault="00AB0B1E" w:rsidP="00AB0B1E">
      <w:pPr>
        <w:spacing w:line="360" w:lineRule="auto"/>
        <w:rPr>
          <w:rFonts w:ascii="Palatino Linotype" w:hAnsi="Palatino Linotype" w:cs="Arial"/>
          <w:color w:val="000000"/>
          <w:sz w:val="24"/>
          <w:szCs w:val="24"/>
        </w:rPr>
      </w:pPr>
      <w:r>
        <w:rPr>
          <w:rFonts w:ascii="Palatino Linotype" w:hAnsi="Palatino Linotype" w:cs="Arial"/>
          <w:color w:val="000000"/>
          <w:sz w:val="24"/>
          <w:szCs w:val="24"/>
        </w:rPr>
        <w:t xml:space="preserve">Chodíte k </w:t>
      </w:r>
      <w:r w:rsidR="008D2735" w:rsidRPr="00EE67DC">
        <w:rPr>
          <w:rFonts w:ascii="Palatino Linotype" w:hAnsi="Palatino Linotype" w:cs="Arial"/>
          <w:color w:val="000000"/>
          <w:sz w:val="24"/>
          <w:szCs w:val="24"/>
        </w:rPr>
        <w:t>nim do hodin? Nebo jak to děláte?</w:t>
      </w:r>
    </w:p>
    <w:p w14:paraId="4296B649" w14:textId="799AF920" w:rsidR="008D2735" w:rsidRPr="00EE67DC" w:rsidRDefault="008D2735" w:rsidP="00AB0B1E">
      <w:pPr>
        <w:spacing w:line="360" w:lineRule="auto"/>
        <w:rPr>
          <w:rFonts w:ascii="Palatino Linotype" w:hAnsi="Palatino Linotype" w:cs="Arial"/>
          <w:color w:val="000000"/>
          <w:sz w:val="24"/>
          <w:szCs w:val="24"/>
        </w:rPr>
      </w:pPr>
      <w:r w:rsidRPr="00EE67DC">
        <w:rPr>
          <w:rFonts w:ascii="Palatino Linotype" w:hAnsi="Palatino Linotype" w:cs="Arial"/>
          <w:color w:val="000000"/>
          <w:sz w:val="24"/>
          <w:szCs w:val="24"/>
        </w:rPr>
        <w:t xml:space="preserve">Máte na to </w:t>
      </w:r>
      <w:r w:rsidR="00AB0B1E">
        <w:rPr>
          <w:rFonts w:ascii="Palatino Linotype" w:hAnsi="Palatino Linotype" w:cs="Arial"/>
          <w:color w:val="000000"/>
          <w:sz w:val="24"/>
          <w:szCs w:val="24"/>
        </w:rPr>
        <w:t xml:space="preserve">hodnocení </w:t>
      </w:r>
      <w:r w:rsidRPr="00EE67DC">
        <w:rPr>
          <w:rFonts w:ascii="Palatino Linotype" w:hAnsi="Palatino Linotype" w:cs="Arial"/>
          <w:color w:val="000000"/>
          <w:sz w:val="24"/>
          <w:szCs w:val="24"/>
        </w:rPr>
        <w:t>směrnici, nebo jak to provádíte</w:t>
      </w:r>
      <w:r w:rsidR="00AB0B1E">
        <w:rPr>
          <w:rFonts w:ascii="Palatino Linotype" w:hAnsi="Palatino Linotype" w:cs="Arial"/>
          <w:color w:val="000000"/>
          <w:sz w:val="24"/>
          <w:szCs w:val="24"/>
        </w:rPr>
        <w:t>, podle čeho</w:t>
      </w:r>
      <w:r w:rsidRPr="00EE67DC">
        <w:rPr>
          <w:rFonts w:ascii="Palatino Linotype" w:hAnsi="Palatino Linotype" w:cs="Arial"/>
          <w:color w:val="000000"/>
          <w:sz w:val="24"/>
          <w:szCs w:val="24"/>
        </w:rPr>
        <w:t>?</w:t>
      </w:r>
    </w:p>
    <w:p w14:paraId="2ADBD3E8" w14:textId="4D6EC459" w:rsidR="008D2735" w:rsidRDefault="008D2735" w:rsidP="00AB0B1E">
      <w:pPr>
        <w:spacing w:line="360" w:lineRule="auto"/>
        <w:rPr>
          <w:rFonts w:ascii="Palatino Linotype" w:hAnsi="Palatino Linotype" w:cs="Arial"/>
          <w:color w:val="000000"/>
          <w:sz w:val="24"/>
          <w:szCs w:val="24"/>
        </w:rPr>
      </w:pPr>
      <w:r w:rsidRPr="00EE67DC">
        <w:rPr>
          <w:rFonts w:ascii="Palatino Linotype" w:hAnsi="Palatino Linotype" w:cs="Arial"/>
          <w:color w:val="000000"/>
          <w:sz w:val="24"/>
          <w:szCs w:val="24"/>
        </w:rPr>
        <w:t>Jak to děláte, abyste zvýšil jejich úsilí, snahu? Podněcujete je nějak? </w:t>
      </w:r>
    </w:p>
    <w:p w14:paraId="2D6F61ED" w14:textId="283C2D39" w:rsidR="00E41883" w:rsidRPr="00EE67DC" w:rsidRDefault="00E41883" w:rsidP="00AB0B1E">
      <w:pPr>
        <w:spacing w:line="360" w:lineRule="auto"/>
        <w:rPr>
          <w:rFonts w:ascii="Palatino Linotype" w:hAnsi="Palatino Linotype" w:cs="Arial"/>
          <w:color w:val="000000"/>
          <w:sz w:val="24"/>
          <w:szCs w:val="24"/>
        </w:rPr>
      </w:pPr>
      <w:r>
        <w:rPr>
          <w:rFonts w:ascii="Palatino Linotype" w:eastAsia="Times New Roman" w:hAnsi="Palatino Linotype"/>
          <w:sz w:val="24"/>
          <w:szCs w:val="24"/>
        </w:rPr>
        <w:t>Jak se zaměstnanci komunikuje?</w:t>
      </w:r>
    </w:p>
    <w:p w14:paraId="531C8DA2" w14:textId="5465B0C1" w:rsidR="00CF3C77" w:rsidRDefault="00CF3C77" w:rsidP="00AB0B1E">
      <w:pPr>
        <w:spacing w:line="360" w:lineRule="auto"/>
        <w:rPr>
          <w:rFonts w:ascii="Palatino Linotype" w:hAnsi="Palatino Linotype"/>
          <w:sz w:val="24"/>
          <w:szCs w:val="24"/>
        </w:rPr>
      </w:pPr>
    </w:p>
    <w:p w14:paraId="67A10726" w14:textId="6799F1B9" w:rsidR="00CF3C77" w:rsidRPr="00336B80" w:rsidRDefault="008D2735" w:rsidP="00AB0B1E">
      <w:pPr>
        <w:spacing w:line="360" w:lineRule="auto"/>
        <w:rPr>
          <w:rFonts w:ascii="Palatino Linotype" w:hAnsi="Palatino Linotype"/>
          <w:b/>
          <w:sz w:val="24"/>
          <w:szCs w:val="24"/>
        </w:rPr>
      </w:pPr>
      <w:r>
        <w:rPr>
          <w:rFonts w:ascii="Palatino Linotype" w:hAnsi="Palatino Linotype"/>
          <w:b/>
          <w:sz w:val="24"/>
          <w:szCs w:val="24"/>
        </w:rPr>
        <w:t>D</w:t>
      </w:r>
      <w:r w:rsidR="00CF3C77">
        <w:rPr>
          <w:rFonts w:ascii="Palatino Linotype" w:hAnsi="Palatino Linotype"/>
          <w:b/>
          <w:sz w:val="24"/>
          <w:szCs w:val="24"/>
        </w:rPr>
        <w:t xml:space="preserve">ruhá </w:t>
      </w:r>
      <w:r w:rsidR="00CF3C77" w:rsidRPr="00336B80">
        <w:rPr>
          <w:rFonts w:ascii="Palatino Linotype" w:hAnsi="Palatino Linotype"/>
          <w:b/>
          <w:sz w:val="24"/>
          <w:szCs w:val="24"/>
        </w:rPr>
        <w:t>část - otázky pro pedagogické pracovníky jsou koncipovány takto:</w:t>
      </w:r>
    </w:p>
    <w:p w14:paraId="132CF424" w14:textId="77777777" w:rsidR="00AB0B1E" w:rsidRDefault="008D2735" w:rsidP="00AB0B1E">
      <w:pPr>
        <w:spacing w:line="360" w:lineRule="auto"/>
        <w:rPr>
          <w:rFonts w:ascii="Palatino Linotype" w:hAnsi="Palatino Linotype" w:cs="Arial"/>
          <w:color w:val="000000"/>
          <w:sz w:val="24"/>
          <w:szCs w:val="24"/>
        </w:rPr>
      </w:pPr>
      <w:r w:rsidRPr="00EE67DC">
        <w:rPr>
          <w:rFonts w:ascii="Palatino Linotype" w:hAnsi="Palatino Linotype" w:cs="Arial"/>
          <w:color w:val="000000"/>
          <w:sz w:val="24"/>
          <w:szCs w:val="24"/>
        </w:rPr>
        <w:t>Jak vás ředitel hodnotí?</w:t>
      </w:r>
      <w:r w:rsidR="00AB0B1E">
        <w:rPr>
          <w:rFonts w:ascii="Palatino Linotype" w:hAnsi="Palatino Linotype" w:cs="Arial"/>
          <w:color w:val="000000"/>
          <w:sz w:val="24"/>
          <w:szCs w:val="24"/>
        </w:rPr>
        <w:t xml:space="preserve"> Podle čeho?</w:t>
      </w:r>
    </w:p>
    <w:p w14:paraId="47581E08" w14:textId="69F8CAAE" w:rsidR="008D2735" w:rsidRPr="00EE67DC" w:rsidRDefault="008D2735" w:rsidP="00AB0B1E">
      <w:pPr>
        <w:spacing w:line="360" w:lineRule="auto"/>
        <w:rPr>
          <w:rFonts w:ascii="Palatino Linotype" w:hAnsi="Palatino Linotype" w:cs="Arial"/>
          <w:color w:val="000000"/>
          <w:sz w:val="24"/>
          <w:szCs w:val="24"/>
        </w:rPr>
      </w:pPr>
      <w:r w:rsidRPr="00EE67DC">
        <w:rPr>
          <w:rFonts w:ascii="Palatino Linotype" w:hAnsi="Palatino Linotype" w:cs="Arial"/>
          <w:color w:val="000000"/>
          <w:sz w:val="24"/>
          <w:szCs w:val="24"/>
        </w:rPr>
        <w:t>Chodí k</w:t>
      </w:r>
      <w:r w:rsidR="00AB0B1E">
        <w:rPr>
          <w:rFonts w:ascii="Palatino Linotype" w:hAnsi="Palatino Linotype" w:cs="Arial"/>
          <w:color w:val="000000"/>
          <w:sz w:val="24"/>
          <w:szCs w:val="24"/>
        </w:rPr>
        <w:t xml:space="preserve"> </w:t>
      </w:r>
      <w:r w:rsidRPr="00EE67DC">
        <w:rPr>
          <w:rFonts w:ascii="Palatino Linotype" w:hAnsi="Palatino Linotype" w:cs="Arial"/>
          <w:color w:val="000000"/>
          <w:sz w:val="24"/>
          <w:szCs w:val="24"/>
        </w:rPr>
        <w:t>vám do hodin nebo jak to dělá?</w:t>
      </w:r>
    </w:p>
    <w:p w14:paraId="1A8502B5" w14:textId="4F32E5C3" w:rsidR="008D2735" w:rsidRPr="00EE67DC" w:rsidRDefault="008D2735" w:rsidP="00AB0B1E">
      <w:pPr>
        <w:spacing w:line="360" w:lineRule="auto"/>
        <w:rPr>
          <w:rFonts w:ascii="Palatino Linotype" w:hAnsi="Palatino Linotype" w:cs="Arial"/>
          <w:color w:val="000000"/>
          <w:sz w:val="24"/>
          <w:szCs w:val="24"/>
        </w:rPr>
      </w:pPr>
      <w:r w:rsidRPr="00EE67DC">
        <w:rPr>
          <w:rFonts w:ascii="Palatino Linotype" w:hAnsi="Palatino Linotype" w:cs="Arial"/>
          <w:color w:val="000000"/>
          <w:sz w:val="24"/>
          <w:szCs w:val="24"/>
        </w:rPr>
        <w:t>J</w:t>
      </w:r>
      <w:r>
        <w:rPr>
          <w:rFonts w:ascii="Palatino Linotype" w:hAnsi="Palatino Linotype" w:cs="Arial"/>
          <w:color w:val="000000"/>
          <w:sz w:val="24"/>
          <w:szCs w:val="24"/>
        </w:rPr>
        <w:t xml:space="preserve">ak s </w:t>
      </w:r>
      <w:r w:rsidRPr="00EE67DC">
        <w:rPr>
          <w:rFonts w:ascii="Palatino Linotype" w:hAnsi="Palatino Linotype" w:cs="Arial"/>
          <w:color w:val="000000"/>
          <w:sz w:val="24"/>
          <w:szCs w:val="24"/>
        </w:rPr>
        <w:t>Vám</w:t>
      </w:r>
      <w:r>
        <w:rPr>
          <w:rFonts w:ascii="Palatino Linotype" w:hAnsi="Palatino Linotype" w:cs="Arial"/>
          <w:color w:val="000000"/>
          <w:sz w:val="24"/>
          <w:szCs w:val="24"/>
        </w:rPr>
        <w:t xml:space="preserve">i ředitel mluví o tom, zda je s </w:t>
      </w:r>
      <w:r w:rsidRPr="00EE67DC">
        <w:rPr>
          <w:rFonts w:ascii="Palatino Linotype" w:hAnsi="Palatino Linotype" w:cs="Arial"/>
          <w:color w:val="000000"/>
          <w:sz w:val="24"/>
          <w:szCs w:val="24"/>
        </w:rPr>
        <w:t>vaší prací spokojen či ne?</w:t>
      </w:r>
    </w:p>
    <w:p w14:paraId="7BC59F82" w14:textId="138A6B0D" w:rsidR="008D2735" w:rsidRDefault="008D2735" w:rsidP="00AB0B1E">
      <w:pPr>
        <w:spacing w:line="360" w:lineRule="auto"/>
        <w:rPr>
          <w:rFonts w:ascii="Palatino Linotype" w:hAnsi="Palatino Linotype" w:cs="Arial"/>
          <w:color w:val="000000"/>
          <w:sz w:val="24"/>
          <w:szCs w:val="24"/>
        </w:rPr>
      </w:pPr>
      <w:r w:rsidRPr="00EE67DC">
        <w:rPr>
          <w:rFonts w:ascii="Palatino Linotype" w:hAnsi="Palatino Linotype" w:cs="Arial"/>
          <w:color w:val="000000"/>
          <w:sz w:val="24"/>
          <w:szCs w:val="24"/>
        </w:rPr>
        <w:t>Co vás stimuluje k</w:t>
      </w:r>
      <w:r>
        <w:rPr>
          <w:rFonts w:ascii="Palatino Linotype" w:hAnsi="Palatino Linotype" w:cs="Arial"/>
          <w:color w:val="000000"/>
          <w:sz w:val="24"/>
          <w:szCs w:val="24"/>
        </w:rPr>
        <w:t xml:space="preserve"> </w:t>
      </w:r>
      <w:r w:rsidRPr="00EE67DC">
        <w:rPr>
          <w:rFonts w:ascii="Palatino Linotype" w:hAnsi="Palatino Linotype" w:cs="Arial"/>
          <w:color w:val="000000"/>
          <w:sz w:val="24"/>
          <w:szCs w:val="24"/>
        </w:rPr>
        <w:t>většímu pracovnímu úsilí, snaze?</w:t>
      </w:r>
    </w:p>
    <w:p w14:paraId="4039887F" w14:textId="07B4F25E" w:rsidR="00E41883" w:rsidRPr="00EE67DC" w:rsidRDefault="00E41883" w:rsidP="00AB0B1E">
      <w:pPr>
        <w:spacing w:line="360" w:lineRule="auto"/>
        <w:rPr>
          <w:rFonts w:ascii="Palatino Linotype" w:hAnsi="Palatino Linotype" w:cs="Arial"/>
          <w:color w:val="000000"/>
          <w:sz w:val="24"/>
          <w:szCs w:val="24"/>
        </w:rPr>
      </w:pPr>
      <w:r>
        <w:rPr>
          <w:rFonts w:ascii="Palatino Linotype" w:eastAsia="Times New Roman" w:hAnsi="Palatino Linotype"/>
          <w:sz w:val="24"/>
          <w:szCs w:val="24"/>
        </w:rPr>
        <w:t>Jak s Vámi komunikuje paní ředitelka?</w:t>
      </w:r>
    </w:p>
    <w:p w14:paraId="7737C536" w14:textId="77777777" w:rsidR="00CF3C77" w:rsidRPr="00CF3C77" w:rsidRDefault="00CF3C77" w:rsidP="00CF3C77"/>
    <w:p w14:paraId="00CF06B6" w14:textId="7E9FD7FE" w:rsidR="00CF3C77" w:rsidRDefault="00CF3C77" w:rsidP="00CF3C77">
      <w:pPr>
        <w:spacing w:line="360" w:lineRule="auto"/>
        <w:rPr>
          <w:rFonts w:ascii="Palatino Linotype" w:hAnsi="Palatino Linotype"/>
          <w:sz w:val="24"/>
          <w:szCs w:val="24"/>
        </w:rPr>
      </w:pPr>
    </w:p>
    <w:p w14:paraId="552E2974" w14:textId="468CEF82" w:rsidR="00D028DE" w:rsidRDefault="00D028DE" w:rsidP="00CF3C77">
      <w:pPr>
        <w:spacing w:line="360" w:lineRule="auto"/>
        <w:rPr>
          <w:rFonts w:ascii="Palatino Linotype" w:hAnsi="Palatino Linotype"/>
          <w:sz w:val="24"/>
          <w:szCs w:val="24"/>
        </w:rPr>
      </w:pPr>
    </w:p>
    <w:p w14:paraId="27CD2C6A" w14:textId="75C977B1" w:rsidR="00D028DE" w:rsidRDefault="00D028DE" w:rsidP="00CF3C77">
      <w:pPr>
        <w:spacing w:line="360" w:lineRule="auto"/>
        <w:rPr>
          <w:rFonts w:ascii="Palatino Linotype" w:hAnsi="Palatino Linotype"/>
          <w:sz w:val="24"/>
          <w:szCs w:val="24"/>
        </w:rPr>
      </w:pPr>
    </w:p>
    <w:p w14:paraId="4D01A6FA" w14:textId="1E754D3C" w:rsidR="00D028DE" w:rsidRDefault="00D028DE" w:rsidP="00CF3C77">
      <w:pPr>
        <w:spacing w:line="360" w:lineRule="auto"/>
        <w:rPr>
          <w:rFonts w:ascii="Palatino Linotype" w:hAnsi="Palatino Linotype"/>
          <w:sz w:val="24"/>
          <w:szCs w:val="24"/>
        </w:rPr>
      </w:pPr>
    </w:p>
    <w:p w14:paraId="1520AFAC" w14:textId="51FFCD91" w:rsidR="00D028DE" w:rsidRDefault="00D028DE" w:rsidP="00CF3C77">
      <w:pPr>
        <w:spacing w:line="360" w:lineRule="auto"/>
        <w:rPr>
          <w:rFonts w:ascii="Palatino Linotype" w:hAnsi="Palatino Linotype"/>
          <w:sz w:val="24"/>
          <w:szCs w:val="24"/>
        </w:rPr>
      </w:pPr>
    </w:p>
    <w:p w14:paraId="5D7E0E6A" w14:textId="1F92619D" w:rsidR="00D028DE" w:rsidRDefault="00D028DE" w:rsidP="00CF3C77">
      <w:pPr>
        <w:spacing w:line="360" w:lineRule="auto"/>
        <w:rPr>
          <w:rFonts w:ascii="Palatino Linotype" w:hAnsi="Palatino Linotype"/>
          <w:sz w:val="24"/>
          <w:szCs w:val="24"/>
        </w:rPr>
      </w:pPr>
    </w:p>
    <w:p w14:paraId="4DB78BE4" w14:textId="562F204F" w:rsidR="00D028DE" w:rsidRDefault="00D028DE" w:rsidP="00CF3C77">
      <w:pPr>
        <w:spacing w:line="360" w:lineRule="auto"/>
        <w:rPr>
          <w:rFonts w:ascii="Palatino Linotype" w:hAnsi="Palatino Linotype"/>
          <w:sz w:val="24"/>
          <w:szCs w:val="24"/>
        </w:rPr>
      </w:pPr>
    </w:p>
    <w:p w14:paraId="4A7B31AB" w14:textId="3D1605EE" w:rsidR="008F2B1E" w:rsidRPr="00D028DE" w:rsidRDefault="008F2B1E" w:rsidP="00CF3C77">
      <w:pPr>
        <w:spacing w:line="360" w:lineRule="auto"/>
        <w:rPr>
          <w:rFonts w:ascii="Palatino Linotype" w:hAnsi="Palatino Linotype"/>
          <w:sz w:val="24"/>
          <w:szCs w:val="24"/>
        </w:rPr>
      </w:pPr>
    </w:p>
    <w:p w14:paraId="3B8A3C43" w14:textId="77777777" w:rsidR="008F2B1E" w:rsidRDefault="008F2B1E">
      <w:pPr>
        <w:rPr>
          <w:rFonts w:ascii="Palatino Linotype" w:hAnsi="Palatino Linotype"/>
          <w:b/>
          <w:sz w:val="24"/>
          <w:szCs w:val="24"/>
        </w:rPr>
      </w:pPr>
      <w:r>
        <w:rPr>
          <w:rFonts w:ascii="Palatino Linotype" w:hAnsi="Palatino Linotype"/>
          <w:b/>
          <w:sz w:val="24"/>
          <w:szCs w:val="24"/>
        </w:rPr>
        <w:br w:type="page"/>
      </w:r>
    </w:p>
    <w:p w14:paraId="3C66CB9C" w14:textId="33A77D9A" w:rsidR="00D028DE" w:rsidRDefault="00AB0B1E" w:rsidP="00D028DE">
      <w:pPr>
        <w:rPr>
          <w:rFonts w:ascii="Palatino Linotype" w:hAnsi="Palatino Linotype"/>
          <w:sz w:val="24"/>
          <w:szCs w:val="24"/>
        </w:rPr>
      </w:pPr>
      <w:r w:rsidRPr="008F2B1E">
        <w:rPr>
          <w:rFonts w:ascii="Palatino Linotype" w:hAnsi="Palatino Linotype"/>
          <w:b/>
          <w:sz w:val="24"/>
          <w:szCs w:val="24"/>
        </w:rPr>
        <w:lastRenderedPageBreak/>
        <w:t>Příloha č. 2</w:t>
      </w:r>
      <w:r w:rsidR="00D028DE" w:rsidRPr="008F2B1E">
        <w:rPr>
          <w:rFonts w:ascii="Palatino Linotype" w:hAnsi="Palatino Linotype"/>
          <w:b/>
          <w:sz w:val="24"/>
          <w:szCs w:val="24"/>
        </w:rPr>
        <w:t>:</w:t>
      </w:r>
      <w:r w:rsidR="00D028DE" w:rsidRPr="00D028DE">
        <w:rPr>
          <w:rFonts w:ascii="Palatino Linotype" w:hAnsi="Palatino Linotype"/>
          <w:sz w:val="24"/>
          <w:szCs w:val="24"/>
        </w:rPr>
        <w:t xml:space="preserve"> </w:t>
      </w:r>
      <w:r>
        <w:rPr>
          <w:rFonts w:ascii="Palatino Linotype" w:hAnsi="Palatino Linotype"/>
          <w:sz w:val="24"/>
          <w:szCs w:val="24"/>
        </w:rPr>
        <w:t xml:space="preserve"> </w:t>
      </w:r>
      <w:r w:rsidR="00D028DE" w:rsidRPr="00D028DE">
        <w:rPr>
          <w:rFonts w:ascii="Palatino Linotype" w:hAnsi="Palatino Linotype"/>
          <w:sz w:val="24"/>
          <w:szCs w:val="24"/>
        </w:rPr>
        <w:t xml:space="preserve">Souhlas s pořízením audiozáznamu </w:t>
      </w:r>
    </w:p>
    <w:p w14:paraId="2A8791D2" w14:textId="1FC7A8FF" w:rsidR="00D028DE" w:rsidRDefault="00D028DE" w:rsidP="00E22FBB">
      <w:pPr>
        <w:jc w:val="both"/>
        <w:rPr>
          <w:rFonts w:ascii="Palatino Linotype" w:hAnsi="Palatino Linotype"/>
          <w:sz w:val="24"/>
          <w:szCs w:val="24"/>
        </w:rPr>
      </w:pPr>
      <w:r>
        <w:rPr>
          <w:rFonts w:ascii="Palatino Linotype" w:hAnsi="Palatino Linotype"/>
          <w:sz w:val="24"/>
          <w:szCs w:val="24"/>
        </w:rPr>
        <w:t>Uděluji souhlas</w:t>
      </w:r>
      <w:r w:rsidRPr="00D028DE">
        <w:rPr>
          <w:rFonts w:ascii="Palatino Linotype" w:hAnsi="Palatino Linotype"/>
          <w:sz w:val="24"/>
          <w:szCs w:val="24"/>
        </w:rPr>
        <w:t xml:space="preserve"> s pořízením audiozáznamu rozhovoru, který jsem poskytla </w:t>
      </w:r>
      <w:r>
        <w:rPr>
          <w:rFonts w:ascii="Palatino Linotype" w:hAnsi="Palatino Linotype"/>
          <w:sz w:val="24"/>
          <w:szCs w:val="24"/>
        </w:rPr>
        <w:t xml:space="preserve">Marku Coufalíkovi </w:t>
      </w:r>
      <w:r w:rsidRPr="00D028DE">
        <w:rPr>
          <w:rFonts w:ascii="Palatino Linotype" w:hAnsi="Palatino Linotype"/>
          <w:sz w:val="24"/>
          <w:szCs w:val="24"/>
        </w:rPr>
        <w:t xml:space="preserve">za účelem získání informací, které využije v bakalářské práci – </w:t>
      </w:r>
      <w:r w:rsidR="00D10D99" w:rsidRPr="00D10D99">
        <w:rPr>
          <w:rFonts w:ascii="Palatino Linotype" w:hAnsi="Palatino Linotype"/>
          <w:sz w:val="24"/>
          <w:szCs w:val="24"/>
        </w:rPr>
        <w:t>Komunikace v rámci řízení pracovního výkonu pedagogických pracovníků</w:t>
      </w:r>
      <w:r w:rsidRPr="00D028DE">
        <w:rPr>
          <w:rFonts w:ascii="Palatino Linotype" w:hAnsi="Palatino Linotype"/>
          <w:sz w:val="24"/>
          <w:szCs w:val="24"/>
        </w:rPr>
        <w:t xml:space="preserve">. Souhlasím s jeho následným zpracováním se zaručením přísné anonymity týkající se mých osobních údajů. </w:t>
      </w:r>
    </w:p>
    <w:p w14:paraId="50947D6D" w14:textId="77777777" w:rsidR="00D028DE" w:rsidRDefault="00D028DE" w:rsidP="00D028DE">
      <w:pPr>
        <w:spacing w:line="360" w:lineRule="auto"/>
        <w:jc w:val="both"/>
        <w:rPr>
          <w:rFonts w:ascii="Palatino Linotype" w:hAnsi="Palatino Linotype"/>
          <w:sz w:val="24"/>
          <w:szCs w:val="24"/>
        </w:rPr>
      </w:pPr>
    </w:p>
    <w:p w14:paraId="09C293FF" w14:textId="6440F1C2" w:rsidR="00D028DE" w:rsidRPr="00D028DE" w:rsidRDefault="00D028DE" w:rsidP="00D028DE">
      <w:pPr>
        <w:rPr>
          <w:rFonts w:ascii="Palatino Linotype" w:hAnsi="Palatino Linotype"/>
          <w:sz w:val="24"/>
          <w:szCs w:val="24"/>
        </w:rPr>
      </w:pPr>
      <w:r w:rsidRPr="00D028DE">
        <w:rPr>
          <w:rFonts w:ascii="Palatino Linotype" w:hAnsi="Palatino Linotype"/>
          <w:sz w:val="24"/>
          <w:szCs w:val="24"/>
        </w:rPr>
        <w:t>V………………......... Dne……………………….. Podpis……………………..</w:t>
      </w:r>
    </w:p>
    <w:p w14:paraId="67857EB0" w14:textId="376B3328" w:rsidR="00D028DE" w:rsidRDefault="00D028DE" w:rsidP="00CF3C77">
      <w:pPr>
        <w:spacing w:line="360" w:lineRule="auto"/>
        <w:rPr>
          <w:rFonts w:ascii="Palatino Linotype" w:hAnsi="Palatino Linotype"/>
          <w:sz w:val="24"/>
          <w:szCs w:val="24"/>
        </w:rPr>
      </w:pPr>
    </w:p>
    <w:p w14:paraId="26966837" w14:textId="26194875" w:rsidR="0038040B" w:rsidRDefault="0038040B" w:rsidP="00CF3C77">
      <w:pPr>
        <w:spacing w:line="360" w:lineRule="auto"/>
        <w:rPr>
          <w:rFonts w:ascii="Palatino Linotype" w:hAnsi="Palatino Linotype"/>
          <w:sz w:val="24"/>
          <w:szCs w:val="24"/>
        </w:rPr>
      </w:pPr>
    </w:p>
    <w:p w14:paraId="32FD89BF" w14:textId="755B2DB2" w:rsidR="0038040B" w:rsidRDefault="0038040B" w:rsidP="00CF3C77">
      <w:pPr>
        <w:spacing w:line="360" w:lineRule="auto"/>
        <w:rPr>
          <w:rFonts w:ascii="Palatino Linotype" w:hAnsi="Palatino Linotype"/>
          <w:sz w:val="24"/>
          <w:szCs w:val="24"/>
        </w:rPr>
      </w:pPr>
    </w:p>
    <w:p w14:paraId="45F4ED97" w14:textId="2036B122" w:rsidR="0038040B" w:rsidRDefault="0038040B" w:rsidP="00CF3C77">
      <w:pPr>
        <w:spacing w:line="360" w:lineRule="auto"/>
        <w:rPr>
          <w:rFonts w:ascii="Palatino Linotype" w:hAnsi="Palatino Linotype"/>
          <w:sz w:val="24"/>
          <w:szCs w:val="24"/>
        </w:rPr>
      </w:pPr>
    </w:p>
    <w:p w14:paraId="6D362796" w14:textId="2C19EF8F" w:rsidR="0038040B" w:rsidRDefault="0038040B" w:rsidP="00CF3C77">
      <w:pPr>
        <w:spacing w:line="360" w:lineRule="auto"/>
        <w:rPr>
          <w:rFonts w:ascii="Palatino Linotype" w:hAnsi="Palatino Linotype"/>
          <w:sz w:val="24"/>
          <w:szCs w:val="24"/>
        </w:rPr>
      </w:pPr>
    </w:p>
    <w:p w14:paraId="7A08055B" w14:textId="6A7FF78D" w:rsidR="0038040B" w:rsidRDefault="0038040B" w:rsidP="00CF3C77">
      <w:pPr>
        <w:spacing w:line="360" w:lineRule="auto"/>
        <w:rPr>
          <w:rFonts w:ascii="Palatino Linotype" w:hAnsi="Palatino Linotype"/>
          <w:sz w:val="24"/>
          <w:szCs w:val="24"/>
        </w:rPr>
      </w:pPr>
    </w:p>
    <w:p w14:paraId="4A48D814" w14:textId="405B85F8" w:rsidR="0038040B" w:rsidRDefault="0038040B" w:rsidP="00CF3C77">
      <w:pPr>
        <w:spacing w:line="360" w:lineRule="auto"/>
        <w:rPr>
          <w:rFonts w:ascii="Palatino Linotype" w:hAnsi="Palatino Linotype"/>
          <w:sz w:val="24"/>
          <w:szCs w:val="24"/>
        </w:rPr>
      </w:pPr>
    </w:p>
    <w:p w14:paraId="122F534A" w14:textId="17E2B7CF" w:rsidR="0038040B" w:rsidRDefault="0038040B" w:rsidP="00CF3C77">
      <w:pPr>
        <w:spacing w:line="360" w:lineRule="auto"/>
        <w:rPr>
          <w:rFonts w:ascii="Palatino Linotype" w:hAnsi="Palatino Linotype"/>
          <w:sz w:val="24"/>
          <w:szCs w:val="24"/>
        </w:rPr>
      </w:pPr>
    </w:p>
    <w:p w14:paraId="6FB24CB3" w14:textId="3E2F09B4" w:rsidR="0038040B" w:rsidRDefault="0038040B" w:rsidP="00CF3C77">
      <w:pPr>
        <w:spacing w:line="360" w:lineRule="auto"/>
        <w:rPr>
          <w:rFonts w:ascii="Palatino Linotype" w:hAnsi="Palatino Linotype"/>
          <w:sz w:val="24"/>
          <w:szCs w:val="24"/>
        </w:rPr>
      </w:pPr>
    </w:p>
    <w:p w14:paraId="2D94172F" w14:textId="7B7469E9" w:rsidR="0038040B" w:rsidRDefault="0038040B" w:rsidP="00CF3C77">
      <w:pPr>
        <w:spacing w:line="360" w:lineRule="auto"/>
        <w:rPr>
          <w:rFonts w:ascii="Palatino Linotype" w:hAnsi="Palatino Linotype"/>
          <w:sz w:val="24"/>
          <w:szCs w:val="24"/>
        </w:rPr>
      </w:pPr>
    </w:p>
    <w:p w14:paraId="3C100CB3" w14:textId="2E7B5437" w:rsidR="0038040B" w:rsidRDefault="0038040B" w:rsidP="00CF3C77">
      <w:pPr>
        <w:spacing w:line="360" w:lineRule="auto"/>
        <w:rPr>
          <w:rFonts w:ascii="Palatino Linotype" w:hAnsi="Palatino Linotype"/>
          <w:sz w:val="24"/>
          <w:szCs w:val="24"/>
        </w:rPr>
      </w:pPr>
    </w:p>
    <w:p w14:paraId="4C5A8890" w14:textId="1427D298" w:rsidR="0038040B" w:rsidRDefault="0038040B" w:rsidP="00CF3C77">
      <w:pPr>
        <w:spacing w:line="360" w:lineRule="auto"/>
        <w:rPr>
          <w:rFonts w:ascii="Palatino Linotype" w:hAnsi="Palatino Linotype"/>
          <w:sz w:val="24"/>
          <w:szCs w:val="24"/>
        </w:rPr>
      </w:pPr>
    </w:p>
    <w:p w14:paraId="71DA02BA" w14:textId="77777777" w:rsidR="008F2B1E" w:rsidRDefault="008F2B1E">
      <w:pPr>
        <w:rPr>
          <w:rFonts w:ascii="Palatino Linotype" w:hAnsi="Palatino Linotype"/>
          <w:b/>
          <w:sz w:val="24"/>
          <w:szCs w:val="24"/>
        </w:rPr>
      </w:pPr>
      <w:r>
        <w:rPr>
          <w:rFonts w:ascii="Palatino Linotype" w:hAnsi="Palatino Linotype"/>
          <w:b/>
          <w:sz w:val="24"/>
          <w:szCs w:val="24"/>
        </w:rPr>
        <w:br w:type="page"/>
      </w:r>
    </w:p>
    <w:p w14:paraId="31F99FB2" w14:textId="5F5C1C48" w:rsidR="0038040B" w:rsidRDefault="0038040B" w:rsidP="0038040B">
      <w:pPr>
        <w:rPr>
          <w:rFonts w:ascii="Palatino Linotype" w:hAnsi="Palatino Linotype"/>
          <w:sz w:val="24"/>
          <w:szCs w:val="24"/>
        </w:rPr>
      </w:pPr>
      <w:r w:rsidRPr="008F2B1E">
        <w:rPr>
          <w:rFonts w:ascii="Palatino Linotype" w:hAnsi="Palatino Linotype"/>
          <w:b/>
          <w:sz w:val="24"/>
          <w:szCs w:val="24"/>
        </w:rPr>
        <w:lastRenderedPageBreak/>
        <w:t>Příloha č. 3:</w:t>
      </w:r>
      <w:r>
        <w:rPr>
          <w:rFonts w:ascii="Palatino Linotype" w:hAnsi="Palatino Linotype"/>
          <w:sz w:val="24"/>
          <w:szCs w:val="24"/>
        </w:rPr>
        <w:tab/>
        <w:t>Přepis rozhovoru s respondentem</w:t>
      </w:r>
      <w:r w:rsidRPr="00E73CE5">
        <w:rPr>
          <w:rFonts w:ascii="Palatino Linotype" w:hAnsi="Palatino Linotype"/>
          <w:sz w:val="24"/>
          <w:szCs w:val="24"/>
        </w:rPr>
        <w:t xml:space="preserve"> - „</w:t>
      </w:r>
      <w:r>
        <w:rPr>
          <w:rFonts w:ascii="Palatino Linotype" w:hAnsi="Palatino Linotype"/>
          <w:sz w:val="24"/>
          <w:szCs w:val="24"/>
        </w:rPr>
        <w:t>ředitel</w:t>
      </w:r>
      <w:r w:rsidRPr="00E73CE5">
        <w:rPr>
          <w:rFonts w:ascii="Palatino Linotype" w:hAnsi="Palatino Linotype"/>
          <w:sz w:val="24"/>
          <w:szCs w:val="24"/>
        </w:rPr>
        <w:t xml:space="preserve"> </w:t>
      </w:r>
      <w:r>
        <w:rPr>
          <w:rFonts w:ascii="Palatino Linotype" w:hAnsi="Palatino Linotype"/>
          <w:sz w:val="24"/>
          <w:szCs w:val="24"/>
        </w:rPr>
        <w:t>(R)</w:t>
      </w:r>
      <w:r w:rsidRPr="00E73CE5">
        <w:rPr>
          <w:rFonts w:ascii="Palatino Linotype" w:hAnsi="Palatino Linotype"/>
          <w:sz w:val="24"/>
          <w:szCs w:val="24"/>
        </w:rPr>
        <w:t>“</w:t>
      </w:r>
    </w:p>
    <w:p w14:paraId="6BB5DE3B" w14:textId="27E89B19" w:rsidR="00875631" w:rsidRDefault="00875631" w:rsidP="0038040B">
      <w:pPr>
        <w:rPr>
          <w:rFonts w:ascii="Palatino Linotype" w:hAnsi="Palatino Linotype"/>
          <w:sz w:val="24"/>
          <w:szCs w:val="24"/>
        </w:rPr>
      </w:pPr>
      <w:r w:rsidRPr="00875631">
        <w:rPr>
          <w:rFonts w:ascii="Palatino Linotype" w:hAnsi="Palatino Linotype"/>
          <w:b/>
          <w:sz w:val="24"/>
          <w:szCs w:val="24"/>
        </w:rPr>
        <w:t>T:</w:t>
      </w:r>
      <w:r>
        <w:rPr>
          <w:rFonts w:ascii="Palatino Linotype" w:hAnsi="Palatino Linotype"/>
          <w:sz w:val="24"/>
          <w:szCs w:val="24"/>
        </w:rPr>
        <w:t xml:space="preserve"> Tazatel</w:t>
      </w:r>
    </w:p>
    <w:p w14:paraId="2192C7A1" w14:textId="2B87579D" w:rsidR="00875631" w:rsidRDefault="00875631" w:rsidP="0038040B">
      <w:pPr>
        <w:rPr>
          <w:rFonts w:ascii="Palatino Linotype" w:hAnsi="Palatino Linotype"/>
          <w:sz w:val="24"/>
          <w:szCs w:val="24"/>
        </w:rPr>
      </w:pPr>
      <w:r w:rsidRPr="00875631">
        <w:rPr>
          <w:rFonts w:ascii="Palatino Linotype" w:hAnsi="Palatino Linotype"/>
          <w:b/>
          <w:sz w:val="24"/>
          <w:szCs w:val="24"/>
        </w:rPr>
        <w:t>R:</w:t>
      </w:r>
      <w:r>
        <w:rPr>
          <w:rFonts w:ascii="Palatino Linotype" w:hAnsi="Palatino Linotype"/>
          <w:sz w:val="24"/>
          <w:szCs w:val="24"/>
        </w:rPr>
        <w:t xml:space="preserve"> Ředitelka</w:t>
      </w:r>
    </w:p>
    <w:p w14:paraId="0238ED0B" w14:textId="77777777" w:rsidR="00875631" w:rsidRPr="00FB4C31" w:rsidRDefault="00875631" w:rsidP="0038040B">
      <w:pPr>
        <w:rPr>
          <w:rFonts w:ascii="Palatino Linotype" w:hAnsi="Palatino Linotype"/>
          <w:sz w:val="24"/>
          <w:szCs w:val="24"/>
        </w:rPr>
      </w:pPr>
    </w:p>
    <w:p w14:paraId="5022CB73" w14:textId="2D7C1D54" w:rsidR="0038040B" w:rsidRDefault="0038040B" w:rsidP="00FF52C6">
      <w:pPr>
        <w:spacing w:line="360" w:lineRule="auto"/>
        <w:rPr>
          <w:rFonts w:ascii="Palatino Linotype" w:eastAsia="Times New Roman" w:hAnsi="Palatino Linotype"/>
          <w:sz w:val="24"/>
          <w:szCs w:val="24"/>
        </w:rPr>
      </w:pPr>
      <w:r w:rsidRPr="008F2B1E">
        <w:rPr>
          <w:rFonts w:ascii="Palatino Linotype" w:eastAsia="Times New Roman" w:hAnsi="Palatino Linotype"/>
          <w:b/>
          <w:sz w:val="24"/>
          <w:szCs w:val="24"/>
        </w:rPr>
        <w:t>R:</w:t>
      </w:r>
      <w:r>
        <w:rPr>
          <w:rFonts w:ascii="Palatino Linotype" w:eastAsia="Times New Roman" w:hAnsi="Palatino Linotype"/>
          <w:sz w:val="24"/>
          <w:szCs w:val="24"/>
        </w:rPr>
        <w:t xml:space="preserve"> Dobrý den.</w:t>
      </w:r>
    </w:p>
    <w:p w14:paraId="0D7DE953" w14:textId="2E13F67A" w:rsidR="0038040B" w:rsidRDefault="0038040B" w:rsidP="00FF52C6">
      <w:pPr>
        <w:spacing w:line="360" w:lineRule="auto"/>
        <w:rPr>
          <w:rFonts w:ascii="Palatino Linotype" w:eastAsia="Times New Roman" w:hAnsi="Palatino Linotype"/>
          <w:sz w:val="24"/>
          <w:szCs w:val="24"/>
        </w:rPr>
      </w:pPr>
      <w:r w:rsidRPr="008F2B1E">
        <w:rPr>
          <w:rFonts w:ascii="Palatino Linotype" w:eastAsia="Times New Roman" w:hAnsi="Palatino Linotype"/>
          <w:b/>
          <w:sz w:val="24"/>
          <w:szCs w:val="24"/>
        </w:rPr>
        <w:t>T:</w:t>
      </w:r>
      <w:r>
        <w:rPr>
          <w:rFonts w:ascii="Palatino Linotype" w:eastAsia="Times New Roman" w:hAnsi="Palatino Linotype"/>
          <w:sz w:val="24"/>
          <w:szCs w:val="24"/>
        </w:rPr>
        <w:t xml:space="preserve"> Dobrý den, paní ředitelko, můžeme začít s rozhovorem?</w:t>
      </w:r>
    </w:p>
    <w:p w14:paraId="4EE36D34" w14:textId="5247CDD5" w:rsidR="0038040B" w:rsidRDefault="0038040B" w:rsidP="00FF52C6">
      <w:pPr>
        <w:spacing w:line="360" w:lineRule="auto"/>
        <w:rPr>
          <w:rFonts w:ascii="Palatino Linotype" w:eastAsia="Times New Roman" w:hAnsi="Palatino Linotype"/>
          <w:sz w:val="24"/>
          <w:szCs w:val="24"/>
        </w:rPr>
      </w:pPr>
      <w:r w:rsidRPr="008F2B1E">
        <w:rPr>
          <w:rFonts w:ascii="Palatino Linotype" w:eastAsia="Times New Roman" w:hAnsi="Palatino Linotype"/>
          <w:b/>
          <w:sz w:val="24"/>
          <w:szCs w:val="24"/>
        </w:rPr>
        <w:t>R:</w:t>
      </w:r>
      <w:r>
        <w:rPr>
          <w:rFonts w:ascii="Palatino Linotype" w:eastAsia="Times New Roman" w:hAnsi="Palatino Linotype"/>
          <w:sz w:val="24"/>
          <w:szCs w:val="24"/>
        </w:rPr>
        <w:t xml:space="preserve"> Ano, můžeme.</w:t>
      </w:r>
    </w:p>
    <w:p w14:paraId="27B052E6" w14:textId="628A6A00" w:rsidR="00E13257" w:rsidRDefault="00E13257" w:rsidP="00FF52C6">
      <w:pPr>
        <w:spacing w:line="360" w:lineRule="auto"/>
        <w:rPr>
          <w:rFonts w:ascii="Palatino Linotype" w:eastAsia="Times New Roman" w:hAnsi="Palatino Linotype"/>
          <w:sz w:val="24"/>
          <w:szCs w:val="24"/>
        </w:rPr>
      </w:pPr>
      <w:r w:rsidRPr="008B77A2">
        <w:rPr>
          <w:rFonts w:ascii="Palatino Linotype" w:eastAsia="Times New Roman" w:hAnsi="Palatino Linotype"/>
          <w:b/>
          <w:sz w:val="24"/>
          <w:szCs w:val="24"/>
        </w:rPr>
        <w:t>T:</w:t>
      </w:r>
      <w:r>
        <w:rPr>
          <w:rFonts w:ascii="Palatino Linotype" w:eastAsia="Times New Roman" w:hAnsi="Palatino Linotype"/>
          <w:sz w:val="24"/>
          <w:szCs w:val="24"/>
        </w:rPr>
        <w:t xml:space="preserve"> </w:t>
      </w:r>
      <w:r w:rsidR="008B77A2">
        <w:rPr>
          <w:rFonts w:ascii="Palatino Linotype" w:eastAsia="Times New Roman" w:hAnsi="Palatino Linotype"/>
          <w:sz w:val="24"/>
          <w:szCs w:val="24"/>
        </w:rPr>
        <w:t>Jak dlouho vykonáváte funkci ředitelky?</w:t>
      </w:r>
    </w:p>
    <w:p w14:paraId="73117743" w14:textId="44840707" w:rsidR="008B77A2" w:rsidRDefault="008B77A2" w:rsidP="00FF52C6">
      <w:pPr>
        <w:spacing w:line="360" w:lineRule="auto"/>
        <w:rPr>
          <w:rFonts w:ascii="Palatino Linotype" w:eastAsia="Times New Roman" w:hAnsi="Palatino Linotype"/>
          <w:sz w:val="24"/>
          <w:szCs w:val="24"/>
        </w:rPr>
      </w:pPr>
      <w:r w:rsidRPr="008B77A2">
        <w:rPr>
          <w:rFonts w:ascii="Palatino Linotype" w:eastAsia="Times New Roman" w:hAnsi="Palatino Linotype"/>
          <w:b/>
          <w:sz w:val="24"/>
          <w:szCs w:val="24"/>
        </w:rPr>
        <w:t>R:</w:t>
      </w:r>
      <w:r>
        <w:rPr>
          <w:rFonts w:ascii="Palatino Linotype" w:eastAsia="Times New Roman" w:hAnsi="Palatino Linotype"/>
          <w:sz w:val="24"/>
          <w:szCs w:val="24"/>
        </w:rPr>
        <w:t xml:space="preserve"> Už je to pět let.</w:t>
      </w:r>
    </w:p>
    <w:p w14:paraId="180E73DB" w14:textId="006EACC4" w:rsidR="008B77A2" w:rsidRDefault="008B77A2" w:rsidP="00FF52C6">
      <w:pPr>
        <w:spacing w:line="360" w:lineRule="auto"/>
        <w:rPr>
          <w:rFonts w:ascii="Palatino Linotype" w:eastAsia="Times New Roman" w:hAnsi="Palatino Linotype"/>
          <w:sz w:val="24"/>
          <w:szCs w:val="24"/>
        </w:rPr>
      </w:pPr>
      <w:r w:rsidRPr="008B77A2">
        <w:rPr>
          <w:rFonts w:ascii="Palatino Linotype" w:eastAsia="Times New Roman" w:hAnsi="Palatino Linotype"/>
          <w:b/>
          <w:sz w:val="24"/>
          <w:szCs w:val="24"/>
        </w:rPr>
        <w:t>T:</w:t>
      </w:r>
      <w:r>
        <w:rPr>
          <w:rFonts w:ascii="Palatino Linotype" w:eastAsia="Times New Roman" w:hAnsi="Palatino Linotype"/>
          <w:sz w:val="24"/>
          <w:szCs w:val="24"/>
        </w:rPr>
        <w:t xml:space="preserve"> A</w:t>
      </w:r>
      <w:r w:rsidR="00574B77">
        <w:rPr>
          <w:rFonts w:ascii="Palatino Linotype" w:eastAsia="Times New Roman" w:hAnsi="Palatino Linotype"/>
          <w:sz w:val="24"/>
          <w:szCs w:val="24"/>
        </w:rPr>
        <w:t xml:space="preserve"> po celou dobu</w:t>
      </w:r>
      <w:r>
        <w:rPr>
          <w:rFonts w:ascii="Palatino Linotype" w:eastAsia="Times New Roman" w:hAnsi="Palatino Linotype"/>
          <w:sz w:val="24"/>
          <w:szCs w:val="24"/>
        </w:rPr>
        <w:t xml:space="preserve"> působíte ve funkci zde?</w:t>
      </w:r>
    </w:p>
    <w:p w14:paraId="3D2D3E8D" w14:textId="693082A7" w:rsidR="008B77A2" w:rsidRDefault="008B77A2" w:rsidP="00FF52C6">
      <w:pPr>
        <w:spacing w:line="360" w:lineRule="auto"/>
        <w:rPr>
          <w:rFonts w:ascii="Palatino Linotype" w:eastAsia="Times New Roman" w:hAnsi="Palatino Linotype"/>
          <w:sz w:val="24"/>
          <w:szCs w:val="24"/>
        </w:rPr>
      </w:pPr>
      <w:r w:rsidRPr="008B77A2">
        <w:rPr>
          <w:rFonts w:ascii="Palatino Linotype" w:eastAsia="Times New Roman" w:hAnsi="Palatino Linotype"/>
          <w:b/>
          <w:sz w:val="24"/>
          <w:szCs w:val="24"/>
        </w:rPr>
        <w:t>R:</w:t>
      </w:r>
      <w:r>
        <w:rPr>
          <w:rFonts w:ascii="Palatino Linotype" w:eastAsia="Times New Roman" w:hAnsi="Palatino Linotype"/>
          <w:sz w:val="24"/>
          <w:szCs w:val="24"/>
        </w:rPr>
        <w:t xml:space="preserve"> Ano (úsměv)</w:t>
      </w:r>
    </w:p>
    <w:p w14:paraId="0B4F15F6" w14:textId="345CF510" w:rsidR="0038040B" w:rsidRPr="0038040B" w:rsidRDefault="0038040B" w:rsidP="00FF52C6">
      <w:pPr>
        <w:spacing w:line="360" w:lineRule="auto"/>
        <w:rPr>
          <w:rFonts w:ascii="Palatino Linotype" w:eastAsia="Times New Roman" w:hAnsi="Palatino Linotype"/>
          <w:sz w:val="24"/>
          <w:szCs w:val="24"/>
        </w:rPr>
      </w:pPr>
      <w:r w:rsidRPr="008F2B1E">
        <w:rPr>
          <w:rFonts w:ascii="Palatino Linotype" w:eastAsia="Times New Roman" w:hAnsi="Palatino Linotype"/>
          <w:b/>
          <w:sz w:val="24"/>
          <w:szCs w:val="24"/>
        </w:rPr>
        <w:t>T:</w:t>
      </w:r>
      <w:r w:rsidR="00E13257">
        <w:rPr>
          <w:rFonts w:ascii="Palatino Linotype" w:eastAsia="Times New Roman" w:hAnsi="Palatino Linotype"/>
          <w:sz w:val="24"/>
          <w:szCs w:val="24"/>
        </w:rPr>
        <w:t xml:space="preserve"> J</w:t>
      </w:r>
      <w:r w:rsidRPr="0038040B">
        <w:rPr>
          <w:rFonts w:ascii="Palatino Linotype" w:eastAsia="Times New Roman" w:hAnsi="Palatino Linotype"/>
          <w:sz w:val="24"/>
          <w:szCs w:val="24"/>
        </w:rPr>
        <w:t xml:space="preserve">ak hodnotíte práci svých učitelů? </w:t>
      </w:r>
    </w:p>
    <w:p w14:paraId="740A3703" w14:textId="54604EE0" w:rsidR="0038040B" w:rsidRPr="0038040B" w:rsidRDefault="0038040B" w:rsidP="00FF52C6">
      <w:pPr>
        <w:spacing w:line="360" w:lineRule="auto"/>
        <w:jc w:val="both"/>
        <w:rPr>
          <w:rFonts w:ascii="Palatino Linotype" w:eastAsia="Times New Roman" w:hAnsi="Palatino Linotype"/>
          <w:sz w:val="24"/>
          <w:szCs w:val="24"/>
        </w:rPr>
      </w:pPr>
      <w:r w:rsidRPr="008F2B1E">
        <w:rPr>
          <w:rFonts w:ascii="Palatino Linotype" w:eastAsia="Times New Roman" w:hAnsi="Palatino Linotype"/>
          <w:b/>
          <w:sz w:val="24"/>
          <w:szCs w:val="24"/>
        </w:rPr>
        <w:t>R:</w:t>
      </w:r>
      <w:r w:rsidR="00E13257">
        <w:rPr>
          <w:rFonts w:ascii="Palatino Linotype" w:eastAsia="Times New Roman" w:hAnsi="Palatino Linotype"/>
          <w:sz w:val="24"/>
          <w:szCs w:val="24"/>
        </w:rPr>
        <w:t xml:space="preserve"> Práci svých učitelů hodnotím</w:t>
      </w:r>
      <w:r w:rsidR="004F5B24">
        <w:rPr>
          <w:rFonts w:ascii="Palatino Linotype" w:eastAsia="Times New Roman" w:hAnsi="Palatino Linotype"/>
          <w:sz w:val="24"/>
          <w:szCs w:val="24"/>
        </w:rPr>
        <w:t xml:space="preserve">, </w:t>
      </w:r>
      <w:r w:rsidR="00E13257">
        <w:rPr>
          <w:rFonts w:ascii="Palatino Linotype" w:eastAsia="Times New Roman" w:hAnsi="Palatino Linotype"/>
          <w:sz w:val="24"/>
          <w:szCs w:val="24"/>
        </w:rPr>
        <w:t>když probíhá h</w:t>
      </w:r>
      <w:r w:rsidRPr="0038040B">
        <w:rPr>
          <w:rFonts w:ascii="Palatino Linotype" w:eastAsia="Times New Roman" w:hAnsi="Palatino Linotype"/>
          <w:sz w:val="24"/>
          <w:szCs w:val="24"/>
        </w:rPr>
        <w:t>ospitace, tak po hospitaci tak, že uděláme rozbor hodiny. A řeknu jim</w:t>
      </w:r>
      <w:r w:rsidR="00E13257">
        <w:rPr>
          <w:rFonts w:ascii="Palatino Linotype" w:eastAsia="Times New Roman" w:hAnsi="Palatino Linotype"/>
          <w:sz w:val="24"/>
          <w:szCs w:val="24"/>
        </w:rPr>
        <w:t>,</w:t>
      </w:r>
      <w:r w:rsidRPr="0038040B">
        <w:rPr>
          <w:rFonts w:ascii="Palatino Linotype" w:eastAsia="Times New Roman" w:hAnsi="Palatino Linotype"/>
          <w:sz w:val="24"/>
          <w:szCs w:val="24"/>
        </w:rPr>
        <w:t xml:space="preserve"> co bylo dobře a co bylo špatně nebo je hodnotím za práci navíc, a to finančně.  Také je hodnotím slovně, když se jim něco povede, hodnotím je hned. I když se jim něco nepovede, tak to se snažíme většinou rozebrat hned, slov</w:t>
      </w:r>
      <w:r w:rsidR="007B57B7">
        <w:rPr>
          <w:rFonts w:ascii="Palatino Linotype" w:eastAsia="Times New Roman" w:hAnsi="Palatino Linotype"/>
          <w:sz w:val="24"/>
          <w:szCs w:val="24"/>
        </w:rPr>
        <w:t>ně. A tak</w:t>
      </w:r>
      <w:r w:rsidRPr="0038040B">
        <w:rPr>
          <w:rFonts w:ascii="Palatino Linotype" w:eastAsia="Times New Roman" w:hAnsi="Palatino Linotype"/>
          <w:sz w:val="24"/>
          <w:szCs w:val="24"/>
        </w:rPr>
        <w:t>ý hodnotím písemně, třeba e-mailem. Napí</w:t>
      </w:r>
      <w:r w:rsidR="004F5B24">
        <w:rPr>
          <w:rFonts w:ascii="Palatino Linotype" w:eastAsia="Times New Roman" w:hAnsi="Palatino Linotype"/>
          <w:sz w:val="24"/>
          <w:szCs w:val="24"/>
        </w:rPr>
        <w:t>šu email s nějakým hodnocením. N</w:t>
      </w:r>
      <w:r w:rsidRPr="0038040B">
        <w:rPr>
          <w:rFonts w:ascii="Palatino Linotype" w:eastAsia="Times New Roman" w:hAnsi="Palatino Linotype"/>
          <w:sz w:val="24"/>
          <w:szCs w:val="24"/>
        </w:rPr>
        <w:t>o</w:t>
      </w:r>
      <w:r w:rsidR="004F5B24">
        <w:rPr>
          <w:rFonts w:ascii="Palatino Linotype" w:eastAsia="Times New Roman" w:hAnsi="Palatino Linotype"/>
          <w:sz w:val="24"/>
          <w:szCs w:val="24"/>
        </w:rPr>
        <w:t>,</w:t>
      </w:r>
      <w:r w:rsidRPr="0038040B">
        <w:rPr>
          <w:rFonts w:ascii="Palatino Linotype" w:eastAsia="Times New Roman" w:hAnsi="Palatino Linotype"/>
          <w:sz w:val="24"/>
          <w:szCs w:val="24"/>
        </w:rPr>
        <w:t xml:space="preserve"> a už jsem</w:t>
      </w:r>
      <w:r w:rsidR="004F5B24">
        <w:rPr>
          <w:rFonts w:ascii="Palatino Linotype" w:eastAsia="Times New Roman" w:hAnsi="Palatino Linotype"/>
          <w:sz w:val="24"/>
          <w:szCs w:val="24"/>
        </w:rPr>
        <w:t xml:space="preserve"> taky jednou hodnotila vytýkací</w:t>
      </w:r>
      <w:r w:rsidRPr="0038040B">
        <w:rPr>
          <w:rFonts w:ascii="Palatino Linotype" w:eastAsia="Times New Roman" w:hAnsi="Palatino Linotype"/>
          <w:sz w:val="24"/>
          <w:szCs w:val="24"/>
        </w:rPr>
        <w:t xml:space="preserve">m dopisem. </w:t>
      </w:r>
      <w:r w:rsidR="004F5B24">
        <w:rPr>
          <w:rFonts w:ascii="Palatino Linotype" w:eastAsia="Times New Roman" w:hAnsi="Palatino Linotype"/>
          <w:sz w:val="24"/>
          <w:szCs w:val="24"/>
        </w:rPr>
        <w:t>K</w:t>
      </w:r>
      <w:r w:rsidRPr="0038040B">
        <w:rPr>
          <w:rFonts w:ascii="Palatino Linotype" w:eastAsia="Times New Roman" w:hAnsi="Palatino Linotype"/>
          <w:sz w:val="24"/>
          <w:szCs w:val="24"/>
        </w:rPr>
        <w:t xml:space="preserve">dyž jsem s jejich prací </w:t>
      </w:r>
      <w:r w:rsidR="004F5B24">
        <w:rPr>
          <w:rFonts w:ascii="Palatino Linotype" w:eastAsia="Times New Roman" w:hAnsi="Palatino Linotype"/>
          <w:sz w:val="24"/>
          <w:szCs w:val="24"/>
        </w:rPr>
        <w:t>jedné učitelky nebyla nespokojená, tak dostala</w:t>
      </w:r>
      <w:r w:rsidRPr="0038040B">
        <w:rPr>
          <w:rFonts w:ascii="Palatino Linotype" w:eastAsia="Times New Roman" w:hAnsi="Palatino Linotype"/>
          <w:sz w:val="24"/>
          <w:szCs w:val="24"/>
        </w:rPr>
        <w:t xml:space="preserve"> výtku.</w:t>
      </w:r>
    </w:p>
    <w:p w14:paraId="46ED5438" w14:textId="3CCF75DE" w:rsidR="0038040B" w:rsidRPr="0038040B" w:rsidRDefault="008F2B1E" w:rsidP="00FF52C6">
      <w:pPr>
        <w:spacing w:line="360" w:lineRule="auto"/>
        <w:jc w:val="both"/>
        <w:rPr>
          <w:rFonts w:ascii="Palatino Linotype" w:eastAsia="Times New Roman" w:hAnsi="Palatino Linotype"/>
          <w:sz w:val="24"/>
          <w:szCs w:val="24"/>
        </w:rPr>
      </w:pPr>
      <w:r w:rsidRPr="008F2B1E">
        <w:rPr>
          <w:rFonts w:ascii="Palatino Linotype" w:eastAsia="Times New Roman" w:hAnsi="Palatino Linotype"/>
          <w:b/>
          <w:sz w:val="24"/>
          <w:szCs w:val="24"/>
        </w:rPr>
        <w:t>T:</w:t>
      </w:r>
      <w:r w:rsidR="008B77A2">
        <w:rPr>
          <w:rFonts w:ascii="Palatino Linotype" w:eastAsia="Times New Roman" w:hAnsi="Palatino Linotype"/>
          <w:sz w:val="24"/>
          <w:szCs w:val="24"/>
        </w:rPr>
        <w:t xml:space="preserve"> J</w:t>
      </w:r>
      <w:r w:rsidR="0038040B" w:rsidRPr="0038040B">
        <w:rPr>
          <w:rFonts w:ascii="Palatino Linotype" w:eastAsia="Times New Roman" w:hAnsi="Palatino Linotype"/>
          <w:sz w:val="24"/>
          <w:szCs w:val="24"/>
        </w:rPr>
        <w:t xml:space="preserve">ak zjišťujete </w:t>
      </w:r>
      <w:r w:rsidR="008B77A2">
        <w:rPr>
          <w:rFonts w:ascii="Palatino Linotype" w:eastAsia="Times New Roman" w:hAnsi="Palatino Linotype"/>
          <w:sz w:val="24"/>
          <w:szCs w:val="24"/>
        </w:rPr>
        <w:t>kvalitu jejich práce? Chodíte k nim</w:t>
      </w:r>
      <w:r w:rsidR="0038040B" w:rsidRPr="0038040B">
        <w:rPr>
          <w:rFonts w:ascii="Palatino Linotype" w:eastAsia="Times New Roman" w:hAnsi="Palatino Linotype"/>
          <w:sz w:val="24"/>
          <w:szCs w:val="24"/>
        </w:rPr>
        <w:t xml:space="preserve"> do hodin, nebo jak to děláte?</w:t>
      </w:r>
    </w:p>
    <w:p w14:paraId="19C4B200" w14:textId="1D0A196D" w:rsidR="0038040B" w:rsidRPr="0038040B" w:rsidRDefault="008F2B1E" w:rsidP="00FF52C6">
      <w:pPr>
        <w:spacing w:line="360" w:lineRule="auto"/>
        <w:jc w:val="both"/>
        <w:rPr>
          <w:rFonts w:ascii="Palatino Linotype" w:eastAsia="Times New Roman" w:hAnsi="Palatino Linotype"/>
          <w:sz w:val="24"/>
          <w:szCs w:val="24"/>
        </w:rPr>
      </w:pPr>
      <w:r w:rsidRPr="008F2B1E">
        <w:rPr>
          <w:rFonts w:ascii="Palatino Linotype" w:eastAsia="Times New Roman" w:hAnsi="Palatino Linotype"/>
          <w:b/>
          <w:sz w:val="24"/>
          <w:szCs w:val="24"/>
        </w:rPr>
        <w:t>R:</w:t>
      </w:r>
      <w:r w:rsidR="008B77A2">
        <w:rPr>
          <w:rFonts w:ascii="Palatino Linotype" w:eastAsia="Times New Roman" w:hAnsi="Palatino Linotype"/>
          <w:sz w:val="24"/>
          <w:szCs w:val="24"/>
        </w:rPr>
        <w:t xml:space="preserve"> Z</w:t>
      </w:r>
      <w:r w:rsidR="0038040B" w:rsidRPr="0038040B">
        <w:rPr>
          <w:rFonts w:ascii="Palatino Linotype" w:eastAsia="Times New Roman" w:hAnsi="Palatino Linotype"/>
          <w:sz w:val="24"/>
          <w:szCs w:val="24"/>
        </w:rPr>
        <w:t>jišťuji to p</w:t>
      </w:r>
      <w:r w:rsidR="008B77A2">
        <w:rPr>
          <w:rFonts w:ascii="Palatino Linotype" w:eastAsia="Times New Roman" w:hAnsi="Palatino Linotype"/>
          <w:sz w:val="24"/>
          <w:szCs w:val="24"/>
        </w:rPr>
        <w:t>ozorováním, buď krátkými vstupy do hodin nebo hospitací</w:t>
      </w:r>
      <w:r w:rsidR="0038040B" w:rsidRPr="0038040B">
        <w:rPr>
          <w:rFonts w:ascii="Palatino Linotype" w:eastAsia="Times New Roman" w:hAnsi="Palatino Linotype"/>
          <w:sz w:val="24"/>
          <w:szCs w:val="24"/>
        </w:rPr>
        <w:t xml:space="preserve"> v hodině. Zjišťuji také jestli se dále vzdělávají, jestli mají zájem o</w:t>
      </w:r>
      <w:r>
        <w:rPr>
          <w:rFonts w:ascii="Palatino Linotype" w:eastAsia="Times New Roman" w:hAnsi="Palatino Linotype"/>
          <w:sz w:val="24"/>
          <w:szCs w:val="24"/>
        </w:rPr>
        <w:t xml:space="preserve"> vzdělávání a o </w:t>
      </w:r>
      <w:r>
        <w:rPr>
          <w:rFonts w:ascii="Palatino Linotype" w:eastAsia="Times New Roman" w:hAnsi="Palatino Linotype"/>
          <w:sz w:val="24"/>
          <w:szCs w:val="24"/>
        </w:rPr>
        <w:lastRenderedPageBreak/>
        <w:t>vlastní posun. S</w:t>
      </w:r>
      <w:r w:rsidR="0038040B" w:rsidRPr="0038040B">
        <w:rPr>
          <w:rFonts w:ascii="Palatino Linotype" w:eastAsia="Times New Roman" w:hAnsi="Palatino Linotype"/>
          <w:sz w:val="24"/>
          <w:szCs w:val="24"/>
        </w:rPr>
        <w:t>leduji, jestli vymýšlejí nějaké další akce. Tyto práce si každý měsíc zapisují do poznámek k docházce. </w:t>
      </w:r>
    </w:p>
    <w:p w14:paraId="29ED72AF" w14:textId="42A85A5B" w:rsidR="0038040B" w:rsidRPr="0038040B" w:rsidRDefault="008F2B1E" w:rsidP="00FF52C6">
      <w:pPr>
        <w:spacing w:line="360" w:lineRule="auto"/>
        <w:jc w:val="both"/>
        <w:rPr>
          <w:rFonts w:ascii="Palatino Linotype" w:eastAsia="Times New Roman" w:hAnsi="Palatino Linotype"/>
          <w:sz w:val="24"/>
          <w:szCs w:val="24"/>
        </w:rPr>
      </w:pPr>
      <w:r w:rsidRPr="008F2B1E">
        <w:rPr>
          <w:rFonts w:ascii="Palatino Linotype" w:eastAsia="Times New Roman" w:hAnsi="Palatino Linotype"/>
          <w:b/>
          <w:sz w:val="24"/>
          <w:szCs w:val="24"/>
        </w:rPr>
        <w:t>T:</w:t>
      </w:r>
      <w:r>
        <w:rPr>
          <w:rFonts w:ascii="Palatino Linotype" w:eastAsia="Times New Roman" w:hAnsi="Palatino Linotype"/>
          <w:sz w:val="24"/>
          <w:szCs w:val="24"/>
        </w:rPr>
        <w:t xml:space="preserve"> J</w:t>
      </w:r>
      <w:r w:rsidR="0038040B" w:rsidRPr="0038040B">
        <w:rPr>
          <w:rFonts w:ascii="Palatino Linotype" w:eastAsia="Times New Roman" w:hAnsi="Palatino Linotype"/>
          <w:sz w:val="24"/>
          <w:szCs w:val="24"/>
        </w:rPr>
        <w:t>ak, podle čeho zaměstnance hodnotíte?</w:t>
      </w:r>
    </w:p>
    <w:p w14:paraId="15555E65" w14:textId="51294E53" w:rsidR="0038040B" w:rsidRDefault="008F2B1E" w:rsidP="00FF52C6">
      <w:pPr>
        <w:spacing w:line="360" w:lineRule="auto"/>
        <w:jc w:val="both"/>
        <w:rPr>
          <w:rFonts w:ascii="Palatino Linotype" w:eastAsia="Times New Roman" w:hAnsi="Palatino Linotype"/>
          <w:sz w:val="24"/>
          <w:szCs w:val="24"/>
        </w:rPr>
      </w:pPr>
      <w:r w:rsidRPr="008F2B1E">
        <w:rPr>
          <w:rFonts w:ascii="Palatino Linotype" w:eastAsia="Times New Roman" w:hAnsi="Palatino Linotype"/>
          <w:b/>
          <w:sz w:val="24"/>
          <w:szCs w:val="24"/>
        </w:rPr>
        <w:t>R:</w:t>
      </w:r>
      <w:r w:rsidR="0038040B" w:rsidRPr="0038040B">
        <w:rPr>
          <w:rFonts w:ascii="Palatino Linotype" w:eastAsia="Times New Roman" w:hAnsi="Palatino Linotype"/>
          <w:sz w:val="24"/>
          <w:szCs w:val="24"/>
        </w:rPr>
        <w:t xml:space="preserve"> </w:t>
      </w:r>
      <w:r>
        <w:rPr>
          <w:rFonts w:ascii="Palatino Linotype" w:eastAsia="Times New Roman" w:hAnsi="Palatino Linotype"/>
          <w:sz w:val="24"/>
          <w:szCs w:val="24"/>
        </w:rPr>
        <w:t>F</w:t>
      </w:r>
      <w:r w:rsidR="0038040B" w:rsidRPr="0038040B">
        <w:rPr>
          <w:rFonts w:ascii="Palatino Linotype" w:eastAsia="Times New Roman" w:hAnsi="Palatino Linotype"/>
          <w:sz w:val="24"/>
          <w:szCs w:val="24"/>
        </w:rPr>
        <w:t>in</w:t>
      </w:r>
      <w:r>
        <w:rPr>
          <w:rFonts w:ascii="Palatino Linotype" w:eastAsia="Times New Roman" w:hAnsi="Palatino Linotype"/>
          <w:sz w:val="24"/>
          <w:szCs w:val="24"/>
        </w:rPr>
        <w:t>ančně je hodnotím podle vnitřní</w:t>
      </w:r>
      <w:r w:rsidR="003627A5">
        <w:rPr>
          <w:rFonts w:ascii="Palatino Linotype" w:eastAsia="Times New Roman" w:hAnsi="Palatino Linotype"/>
          <w:sz w:val="24"/>
          <w:szCs w:val="24"/>
        </w:rPr>
        <w:t>ho pla</w:t>
      </w:r>
      <w:r w:rsidR="0038040B" w:rsidRPr="0038040B">
        <w:rPr>
          <w:rFonts w:ascii="Palatino Linotype" w:eastAsia="Times New Roman" w:hAnsi="Palatino Linotype"/>
          <w:sz w:val="24"/>
          <w:szCs w:val="24"/>
        </w:rPr>
        <w:t xml:space="preserve">tového předpisu. Aktivitu, práci navíc hodnotím podle finančních možností školy. Pokud v rozpočtu zůstávají peníze na </w:t>
      </w:r>
      <w:r>
        <w:rPr>
          <w:rFonts w:ascii="Palatino Linotype" w:eastAsia="Times New Roman" w:hAnsi="Palatino Linotype"/>
          <w:sz w:val="24"/>
          <w:szCs w:val="24"/>
        </w:rPr>
        <w:t>odměny, tak se je snaží</w:t>
      </w:r>
      <w:r w:rsidR="0038040B" w:rsidRPr="0038040B">
        <w:rPr>
          <w:rFonts w:ascii="Palatino Linotype" w:eastAsia="Times New Roman" w:hAnsi="Palatino Linotype"/>
          <w:sz w:val="24"/>
          <w:szCs w:val="24"/>
        </w:rPr>
        <w:t xml:space="preserve">m spravedlivě rozdělit podle </w:t>
      </w:r>
      <w:r w:rsidR="008B77A2">
        <w:rPr>
          <w:rFonts w:ascii="Palatino Linotype" w:eastAsia="Times New Roman" w:hAnsi="Palatino Linotype"/>
          <w:sz w:val="24"/>
          <w:szCs w:val="24"/>
        </w:rPr>
        <w:t xml:space="preserve">navíc odvedené práce </w:t>
      </w:r>
      <w:r w:rsidR="0038040B" w:rsidRPr="0038040B">
        <w:rPr>
          <w:rFonts w:ascii="Palatino Linotype" w:eastAsia="Times New Roman" w:hAnsi="Palatino Linotype"/>
          <w:sz w:val="24"/>
          <w:szCs w:val="24"/>
        </w:rPr>
        <w:t>mezi zaměstnance.</w:t>
      </w:r>
    </w:p>
    <w:p w14:paraId="59CC54A1" w14:textId="156A31AA" w:rsidR="00E17734" w:rsidRDefault="00E17734" w:rsidP="00FF52C6">
      <w:pPr>
        <w:spacing w:line="360" w:lineRule="auto"/>
        <w:jc w:val="both"/>
        <w:rPr>
          <w:rFonts w:ascii="Palatino Linotype" w:eastAsia="Times New Roman" w:hAnsi="Palatino Linotype"/>
          <w:sz w:val="24"/>
          <w:szCs w:val="24"/>
        </w:rPr>
      </w:pPr>
      <w:r w:rsidRPr="00E17734">
        <w:rPr>
          <w:rFonts w:ascii="Palatino Linotype" w:eastAsia="Times New Roman" w:hAnsi="Palatino Linotype"/>
          <w:b/>
          <w:sz w:val="24"/>
          <w:szCs w:val="24"/>
        </w:rPr>
        <w:t>T:</w:t>
      </w:r>
      <w:r>
        <w:rPr>
          <w:rFonts w:ascii="Palatino Linotype" w:eastAsia="Times New Roman" w:hAnsi="Palatino Linotype"/>
          <w:sz w:val="24"/>
          <w:szCs w:val="24"/>
        </w:rPr>
        <w:t xml:space="preserve"> Jak se zaměstnanci komunikuje?</w:t>
      </w:r>
    </w:p>
    <w:p w14:paraId="26000E04" w14:textId="76234B78" w:rsidR="00E17734" w:rsidRPr="00E17734" w:rsidRDefault="00E17734" w:rsidP="00FF52C6">
      <w:pPr>
        <w:spacing w:line="360" w:lineRule="auto"/>
        <w:jc w:val="both"/>
        <w:rPr>
          <w:rFonts w:ascii="Palatino Linotype" w:eastAsia="Times New Roman" w:hAnsi="Palatino Linotype"/>
          <w:sz w:val="24"/>
          <w:szCs w:val="24"/>
        </w:rPr>
      </w:pPr>
      <w:r w:rsidRPr="00E17734">
        <w:rPr>
          <w:rFonts w:ascii="Palatino Linotype" w:eastAsia="Times New Roman" w:hAnsi="Palatino Linotype"/>
          <w:b/>
          <w:sz w:val="24"/>
          <w:szCs w:val="24"/>
        </w:rPr>
        <w:t xml:space="preserve">R: </w:t>
      </w:r>
      <w:r w:rsidRPr="00E17734">
        <w:rPr>
          <w:rFonts w:ascii="Palatino Linotype" w:eastAsia="Times New Roman" w:hAnsi="Palatino Linotype"/>
          <w:sz w:val="24"/>
          <w:szCs w:val="24"/>
        </w:rPr>
        <w:t xml:space="preserve">Jak už </w:t>
      </w:r>
      <w:r>
        <w:rPr>
          <w:rFonts w:ascii="Palatino Linotype" w:eastAsia="Times New Roman" w:hAnsi="Palatino Linotype"/>
          <w:sz w:val="24"/>
          <w:szCs w:val="24"/>
        </w:rPr>
        <w:t>jsem řekla, to co je možné, řešíme hned, nejlépe ústně.</w:t>
      </w:r>
      <w:r w:rsidRPr="00E17734">
        <w:rPr>
          <w:rFonts w:ascii="Palatino Linotype" w:eastAsia="Times New Roman" w:hAnsi="Palatino Linotype"/>
          <w:sz w:val="24"/>
          <w:szCs w:val="24"/>
        </w:rPr>
        <w:t xml:space="preserve"> Třeba po hospitaci se, pokud je čas, hned sejdeme a zhodnotíme</w:t>
      </w:r>
      <w:r>
        <w:rPr>
          <w:rFonts w:ascii="Palatino Linotype" w:eastAsia="Times New Roman" w:hAnsi="Palatino Linotype"/>
          <w:sz w:val="24"/>
          <w:szCs w:val="24"/>
        </w:rPr>
        <w:t>,</w:t>
      </w:r>
      <w:r w:rsidRPr="00E17734">
        <w:rPr>
          <w:rFonts w:ascii="Palatino Linotype" w:eastAsia="Times New Roman" w:hAnsi="Palatino Linotype"/>
          <w:sz w:val="24"/>
          <w:szCs w:val="24"/>
        </w:rPr>
        <w:t xml:space="preserve"> co bylo dobře a co by se dalo zlepšit.</w:t>
      </w:r>
      <w:r>
        <w:rPr>
          <w:rFonts w:ascii="Palatino Linotype" w:eastAsia="Times New Roman" w:hAnsi="Palatino Linotype"/>
          <w:sz w:val="24"/>
          <w:szCs w:val="24"/>
        </w:rPr>
        <w:t xml:space="preserve"> Používám taky email, když potřebuji něco třeba hromadně poslat na všechny, například kvůli dalšímu vzdělávání nebo i informace třeba k soutěžím posílám mailem. Taky komunikujeme přes vnitřní systém „bakalář“. Ten používám, když potřebuji napsat informace rodičům a zároveň to posílám i na učitelky a vychovatelky.</w:t>
      </w:r>
    </w:p>
    <w:p w14:paraId="071312B9" w14:textId="6C63468C" w:rsidR="0038040B" w:rsidRPr="0038040B" w:rsidRDefault="0038040B" w:rsidP="00FF52C6">
      <w:pPr>
        <w:spacing w:line="360" w:lineRule="auto"/>
        <w:jc w:val="both"/>
        <w:rPr>
          <w:rFonts w:ascii="Palatino Linotype" w:eastAsia="Times New Roman" w:hAnsi="Palatino Linotype"/>
          <w:sz w:val="24"/>
          <w:szCs w:val="24"/>
        </w:rPr>
      </w:pPr>
      <w:r w:rsidRPr="0038040B">
        <w:rPr>
          <w:rFonts w:ascii="Palatino Linotype" w:eastAsia="Times New Roman" w:hAnsi="Palatino Linotype"/>
          <w:b/>
          <w:sz w:val="24"/>
          <w:szCs w:val="24"/>
        </w:rPr>
        <w:t>T:</w:t>
      </w:r>
      <w:r w:rsidRPr="0038040B">
        <w:rPr>
          <w:rFonts w:ascii="Palatino Linotype" w:eastAsia="Times New Roman" w:hAnsi="Palatino Linotype"/>
          <w:sz w:val="24"/>
          <w:szCs w:val="24"/>
        </w:rPr>
        <w:t xml:space="preserve"> Jak to děláte</w:t>
      </w:r>
      <w:r>
        <w:rPr>
          <w:rFonts w:ascii="Palatino Linotype" w:eastAsia="Times New Roman" w:hAnsi="Palatino Linotype"/>
          <w:sz w:val="24"/>
          <w:szCs w:val="24"/>
        </w:rPr>
        <w:t>,</w:t>
      </w:r>
      <w:r w:rsidRPr="0038040B">
        <w:rPr>
          <w:rFonts w:ascii="Palatino Linotype" w:eastAsia="Times New Roman" w:hAnsi="Palatino Linotype"/>
          <w:sz w:val="24"/>
          <w:szCs w:val="24"/>
        </w:rPr>
        <w:t xml:space="preserve"> abyste</w:t>
      </w:r>
      <w:r w:rsidR="008B77A2">
        <w:rPr>
          <w:rFonts w:ascii="Palatino Linotype" w:eastAsia="Times New Roman" w:hAnsi="Palatino Linotype"/>
          <w:sz w:val="24"/>
          <w:szCs w:val="24"/>
        </w:rPr>
        <w:t xml:space="preserve"> zvýšila jejich úsilí a</w:t>
      </w:r>
      <w:r>
        <w:rPr>
          <w:rFonts w:ascii="Palatino Linotype" w:eastAsia="Times New Roman" w:hAnsi="Palatino Linotype"/>
          <w:sz w:val="24"/>
          <w:szCs w:val="24"/>
        </w:rPr>
        <w:t xml:space="preserve"> snahu? P</w:t>
      </w:r>
      <w:r w:rsidRPr="0038040B">
        <w:rPr>
          <w:rFonts w:ascii="Palatino Linotype" w:eastAsia="Times New Roman" w:hAnsi="Palatino Linotype"/>
          <w:sz w:val="24"/>
          <w:szCs w:val="24"/>
        </w:rPr>
        <w:t>odněcujete je nějak?</w:t>
      </w:r>
    </w:p>
    <w:p w14:paraId="01C2085F" w14:textId="3874ED62" w:rsidR="0038040B" w:rsidRPr="0038040B" w:rsidRDefault="0038040B" w:rsidP="00FF52C6">
      <w:pPr>
        <w:spacing w:line="360" w:lineRule="auto"/>
        <w:jc w:val="both"/>
        <w:rPr>
          <w:rFonts w:ascii="Palatino Linotype" w:eastAsia="Times New Roman" w:hAnsi="Palatino Linotype"/>
          <w:sz w:val="24"/>
          <w:szCs w:val="24"/>
        </w:rPr>
      </w:pPr>
      <w:r w:rsidRPr="0038040B">
        <w:rPr>
          <w:rFonts w:ascii="Palatino Linotype" w:eastAsia="Times New Roman" w:hAnsi="Palatino Linotype"/>
          <w:b/>
          <w:sz w:val="24"/>
          <w:szCs w:val="24"/>
        </w:rPr>
        <w:t>R:</w:t>
      </w:r>
      <w:r>
        <w:rPr>
          <w:rFonts w:ascii="Palatino Linotype" w:eastAsia="Times New Roman" w:hAnsi="Palatino Linotype"/>
          <w:sz w:val="24"/>
          <w:szCs w:val="24"/>
        </w:rPr>
        <w:t xml:space="preserve">  N</w:t>
      </w:r>
      <w:r w:rsidRPr="0038040B">
        <w:rPr>
          <w:rFonts w:ascii="Palatino Linotype" w:eastAsia="Times New Roman" w:hAnsi="Palatino Linotype"/>
          <w:sz w:val="24"/>
          <w:szCs w:val="24"/>
        </w:rPr>
        <w:t>abízím</w:t>
      </w:r>
      <w:r>
        <w:rPr>
          <w:rFonts w:ascii="Palatino Linotype" w:eastAsia="Times New Roman" w:hAnsi="Palatino Linotype"/>
          <w:sz w:val="24"/>
          <w:szCs w:val="24"/>
        </w:rPr>
        <w:t xml:space="preserve"> jim další vzdělávání i takové, o</w:t>
      </w:r>
      <w:r w:rsidRPr="0038040B">
        <w:rPr>
          <w:rFonts w:ascii="Palatino Linotype" w:eastAsia="Times New Roman" w:hAnsi="Palatino Linotype"/>
          <w:sz w:val="24"/>
          <w:szCs w:val="24"/>
        </w:rPr>
        <w:t xml:space="preserve"> které oni sami mají zájem. Oni si napíšou</w:t>
      </w:r>
      <w:r>
        <w:rPr>
          <w:rFonts w:ascii="Palatino Linotype" w:eastAsia="Times New Roman" w:hAnsi="Palatino Linotype"/>
          <w:sz w:val="24"/>
          <w:szCs w:val="24"/>
        </w:rPr>
        <w:t>,</w:t>
      </w:r>
      <w:r w:rsidRPr="0038040B">
        <w:rPr>
          <w:rFonts w:ascii="Palatino Linotype" w:eastAsia="Times New Roman" w:hAnsi="Palatino Linotype"/>
          <w:sz w:val="24"/>
          <w:szCs w:val="24"/>
        </w:rPr>
        <w:t xml:space="preserve"> kterým směrem by se chtěli vzdělávat, já jim nabídnu vzdělání</w:t>
      </w:r>
      <w:r>
        <w:rPr>
          <w:rFonts w:ascii="Palatino Linotype" w:eastAsia="Times New Roman" w:hAnsi="Palatino Linotype"/>
          <w:sz w:val="24"/>
          <w:szCs w:val="24"/>
        </w:rPr>
        <w:t>,</w:t>
      </w:r>
      <w:r w:rsidRPr="0038040B">
        <w:rPr>
          <w:rFonts w:ascii="Palatino Linotype" w:eastAsia="Times New Roman" w:hAnsi="Palatino Linotype"/>
          <w:sz w:val="24"/>
          <w:szCs w:val="24"/>
        </w:rPr>
        <w:t xml:space="preserve"> které jednak potřebuje</w:t>
      </w:r>
      <w:r>
        <w:rPr>
          <w:rFonts w:ascii="Palatino Linotype" w:eastAsia="Times New Roman" w:hAnsi="Palatino Linotype"/>
          <w:sz w:val="24"/>
          <w:szCs w:val="24"/>
        </w:rPr>
        <w:t>me</w:t>
      </w:r>
      <w:r w:rsidRPr="0038040B">
        <w:rPr>
          <w:rFonts w:ascii="Palatino Linotype" w:eastAsia="Times New Roman" w:hAnsi="Palatino Linotype"/>
          <w:sz w:val="24"/>
          <w:szCs w:val="24"/>
        </w:rPr>
        <w:t xml:space="preserve"> pro školu a potom i to co by je samotné zajímalo.</w:t>
      </w:r>
      <w:r>
        <w:rPr>
          <w:rFonts w:ascii="Palatino Linotype" w:eastAsia="Times New Roman" w:hAnsi="Palatino Linotype"/>
          <w:sz w:val="24"/>
          <w:szCs w:val="24"/>
        </w:rPr>
        <w:t xml:space="preserve"> </w:t>
      </w:r>
      <w:r w:rsidRPr="0038040B">
        <w:rPr>
          <w:rFonts w:ascii="Palatino Linotype" w:eastAsia="Times New Roman" w:hAnsi="Palatino Linotype"/>
          <w:sz w:val="24"/>
          <w:szCs w:val="24"/>
        </w:rPr>
        <w:t>Myslím, že jsou motivováni i pochvalou, při pozitivním hodnocení. Také bývají odměňování</w:t>
      </w:r>
      <w:r>
        <w:rPr>
          <w:rFonts w:ascii="Palatino Linotype" w:eastAsia="Times New Roman" w:hAnsi="Palatino Linotype"/>
          <w:sz w:val="24"/>
          <w:szCs w:val="24"/>
        </w:rPr>
        <w:t xml:space="preserve"> okamžitou odměnou, pokud splní</w:t>
      </w:r>
      <w:r w:rsidRPr="0038040B">
        <w:rPr>
          <w:rFonts w:ascii="Palatino Linotype" w:eastAsia="Times New Roman" w:hAnsi="Palatino Linotype"/>
          <w:sz w:val="24"/>
          <w:szCs w:val="24"/>
        </w:rPr>
        <w:t xml:space="preserve"> nějaký náročnější úkol navíc. </w:t>
      </w:r>
    </w:p>
    <w:p w14:paraId="0BC7CABB" w14:textId="179942DF" w:rsidR="0038040B" w:rsidRPr="0038040B" w:rsidRDefault="0038040B" w:rsidP="00FF52C6">
      <w:pPr>
        <w:spacing w:line="360" w:lineRule="auto"/>
        <w:jc w:val="both"/>
        <w:rPr>
          <w:rFonts w:ascii="Palatino Linotype" w:eastAsia="Times New Roman" w:hAnsi="Palatino Linotype"/>
          <w:sz w:val="24"/>
          <w:szCs w:val="24"/>
        </w:rPr>
      </w:pPr>
      <w:r w:rsidRPr="0038040B">
        <w:rPr>
          <w:rFonts w:ascii="Palatino Linotype" w:eastAsia="Times New Roman" w:hAnsi="Palatino Linotype"/>
          <w:b/>
          <w:sz w:val="24"/>
          <w:szCs w:val="24"/>
        </w:rPr>
        <w:t>T:</w:t>
      </w:r>
      <w:r>
        <w:rPr>
          <w:rFonts w:ascii="Palatino Linotype" w:eastAsia="Times New Roman" w:hAnsi="Palatino Linotype"/>
          <w:sz w:val="24"/>
          <w:szCs w:val="24"/>
        </w:rPr>
        <w:t xml:space="preserve"> Co to znamená okamžitá</w:t>
      </w:r>
      <w:r w:rsidRPr="0038040B">
        <w:rPr>
          <w:rFonts w:ascii="Palatino Linotype" w:eastAsia="Times New Roman" w:hAnsi="Palatino Linotype"/>
          <w:sz w:val="24"/>
          <w:szCs w:val="24"/>
        </w:rPr>
        <w:t xml:space="preserve"> odměna?</w:t>
      </w:r>
    </w:p>
    <w:p w14:paraId="0AB90D7B" w14:textId="52A2598F" w:rsidR="0038040B" w:rsidRPr="0038040B" w:rsidRDefault="0038040B" w:rsidP="00FF52C6">
      <w:pPr>
        <w:spacing w:line="360" w:lineRule="auto"/>
        <w:jc w:val="both"/>
        <w:rPr>
          <w:rFonts w:ascii="Palatino Linotype" w:eastAsia="Times New Roman" w:hAnsi="Palatino Linotype"/>
          <w:sz w:val="24"/>
          <w:szCs w:val="24"/>
        </w:rPr>
      </w:pPr>
      <w:r w:rsidRPr="0038040B">
        <w:rPr>
          <w:rFonts w:ascii="Palatino Linotype" w:eastAsia="Times New Roman" w:hAnsi="Palatino Linotype"/>
          <w:b/>
          <w:sz w:val="24"/>
          <w:szCs w:val="24"/>
        </w:rPr>
        <w:t>R:</w:t>
      </w:r>
      <w:r>
        <w:rPr>
          <w:rFonts w:ascii="Palatino Linotype" w:eastAsia="Times New Roman" w:hAnsi="Palatino Linotype"/>
          <w:sz w:val="24"/>
          <w:szCs w:val="24"/>
        </w:rPr>
        <w:t xml:space="preserve"> J</w:t>
      </w:r>
      <w:r w:rsidRPr="0038040B">
        <w:rPr>
          <w:rFonts w:ascii="Palatino Linotype" w:eastAsia="Times New Roman" w:hAnsi="Palatino Linotype"/>
          <w:sz w:val="24"/>
          <w:szCs w:val="24"/>
        </w:rPr>
        <w:t>e to odměna</w:t>
      </w:r>
      <w:r>
        <w:rPr>
          <w:rFonts w:ascii="Palatino Linotype" w:eastAsia="Times New Roman" w:hAnsi="Palatino Linotype"/>
          <w:sz w:val="24"/>
          <w:szCs w:val="24"/>
        </w:rPr>
        <w:t>,</w:t>
      </w:r>
      <w:r w:rsidRPr="0038040B">
        <w:rPr>
          <w:rFonts w:ascii="Palatino Linotype" w:eastAsia="Times New Roman" w:hAnsi="Palatino Linotype"/>
          <w:sz w:val="24"/>
          <w:szCs w:val="24"/>
        </w:rPr>
        <w:t xml:space="preserve"> kte</w:t>
      </w:r>
      <w:r w:rsidR="008B77A2">
        <w:rPr>
          <w:rFonts w:ascii="Palatino Linotype" w:eastAsia="Times New Roman" w:hAnsi="Palatino Linotype"/>
          <w:sz w:val="24"/>
          <w:szCs w:val="24"/>
        </w:rPr>
        <w:t>rá se projeví v nejbližší výpla</w:t>
      </w:r>
      <w:r w:rsidRPr="0038040B">
        <w:rPr>
          <w:rFonts w:ascii="Palatino Linotype" w:eastAsia="Times New Roman" w:hAnsi="Palatino Linotype"/>
          <w:sz w:val="24"/>
          <w:szCs w:val="24"/>
        </w:rPr>
        <w:t>tě. Napíšu zaměstnanci, že dostal od</w:t>
      </w:r>
      <w:r w:rsidR="008B77A2">
        <w:rPr>
          <w:rFonts w:ascii="Palatino Linotype" w:eastAsia="Times New Roman" w:hAnsi="Palatino Linotype"/>
          <w:sz w:val="24"/>
          <w:szCs w:val="24"/>
        </w:rPr>
        <w:t>měnu za to za to. Buď dávám odměnu</w:t>
      </w:r>
      <w:r w:rsidRPr="0038040B">
        <w:rPr>
          <w:rFonts w:ascii="Palatino Linotype" w:eastAsia="Times New Roman" w:hAnsi="Palatino Linotype"/>
          <w:sz w:val="24"/>
          <w:szCs w:val="24"/>
        </w:rPr>
        <w:t xml:space="preserve"> jednou za půl roku podle výkazů aktivit v docházce, nebo dám odměnu v</w:t>
      </w:r>
      <w:r>
        <w:rPr>
          <w:rFonts w:ascii="Palatino Linotype" w:eastAsia="Times New Roman" w:hAnsi="Palatino Linotype"/>
          <w:sz w:val="24"/>
          <w:szCs w:val="24"/>
        </w:rPr>
        <w:t> </w:t>
      </w:r>
      <w:r w:rsidRPr="0038040B">
        <w:rPr>
          <w:rFonts w:ascii="Palatino Linotype" w:eastAsia="Times New Roman" w:hAnsi="Palatino Linotype"/>
          <w:sz w:val="24"/>
          <w:szCs w:val="24"/>
        </w:rPr>
        <w:t>měsíci</w:t>
      </w:r>
      <w:r>
        <w:rPr>
          <w:rFonts w:ascii="Palatino Linotype" w:eastAsia="Times New Roman" w:hAnsi="Palatino Linotype"/>
          <w:sz w:val="24"/>
          <w:szCs w:val="24"/>
        </w:rPr>
        <w:t>,</w:t>
      </w:r>
      <w:r w:rsidRPr="0038040B">
        <w:rPr>
          <w:rFonts w:ascii="Palatino Linotype" w:eastAsia="Times New Roman" w:hAnsi="Palatino Linotype"/>
          <w:sz w:val="24"/>
          <w:szCs w:val="24"/>
        </w:rPr>
        <w:t xml:space="preserve"> ve kterém projevil </w:t>
      </w:r>
      <w:r w:rsidRPr="0038040B">
        <w:rPr>
          <w:rFonts w:ascii="Palatino Linotype" w:eastAsia="Times New Roman" w:hAnsi="Palatino Linotype"/>
          <w:sz w:val="24"/>
          <w:szCs w:val="24"/>
        </w:rPr>
        <w:lastRenderedPageBreak/>
        <w:t>mimořádnou neplánovanou aktivitu. Další možnost motivace je z fondu FKSP, podle pravidel která tam jsou zmíněna.</w:t>
      </w:r>
    </w:p>
    <w:p w14:paraId="7AB4F0DC" w14:textId="5D0A0D2B" w:rsidR="0038040B" w:rsidRDefault="0038040B" w:rsidP="00FF52C6">
      <w:pPr>
        <w:spacing w:line="360" w:lineRule="auto"/>
        <w:rPr>
          <w:rFonts w:ascii="Palatino Linotype" w:hAnsi="Palatino Linotype"/>
          <w:sz w:val="24"/>
          <w:szCs w:val="24"/>
        </w:rPr>
      </w:pPr>
      <w:r w:rsidRPr="0038040B">
        <w:rPr>
          <w:rFonts w:ascii="Palatino Linotype" w:hAnsi="Palatino Linotype"/>
          <w:b/>
          <w:sz w:val="24"/>
          <w:szCs w:val="24"/>
        </w:rPr>
        <w:t>T:</w:t>
      </w:r>
      <w:r>
        <w:rPr>
          <w:rFonts w:ascii="Palatino Linotype" w:hAnsi="Palatino Linotype"/>
          <w:sz w:val="24"/>
          <w:szCs w:val="24"/>
        </w:rPr>
        <w:t xml:space="preserve"> Děkuji Vám za rozhovor</w:t>
      </w:r>
    </w:p>
    <w:p w14:paraId="65A806DB" w14:textId="6EFBFE2D" w:rsidR="0038040B" w:rsidRPr="0038040B" w:rsidRDefault="0038040B" w:rsidP="00FF52C6">
      <w:pPr>
        <w:spacing w:line="360" w:lineRule="auto"/>
        <w:rPr>
          <w:rFonts w:ascii="Palatino Linotype" w:hAnsi="Palatino Linotype"/>
          <w:sz w:val="24"/>
          <w:szCs w:val="24"/>
        </w:rPr>
      </w:pPr>
      <w:r w:rsidRPr="0038040B">
        <w:rPr>
          <w:rFonts w:ascii="Palatino Linotype" w:hAnsi="Palatino Linotype"/>
          <w:b/>
          <w:sz w:val="24"/>
          <w:szCs w:val="24"/>
        </w:rPr>
        <w:t>R:</w:t>
      </w:r>
      <w:r>
        <w:rPr>
          <w:rFonts w:ascii="Palatino Linotype" w:hAnsi="Palatino Linotype"/>
          <w:sz w:val="24"/>
          <w:szCs w:val="24"/>
        </w:rPr>
        <w:t xml:space="preserve"> Není za co</w:t>
      </w:r>
    </w:p>
    <w:sectPr w:rsidR="0038040B" w:rsidRPr="0038040B" w:rsidSect="00B01041">
      <w:footerReference w:type="default" r:id="rId19"/>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A7B3D" w14:textId="77777777" w:rsidR="00227F27" w:rsidRDefault="00227F27" w:rsidP="008F1DEE">
      <w:pPr>
        <w:spacing w:after="0"/>
      </w:pPr>
      <w:r>
        <w:separator/>
      </w:r>
    </w:p>
  </w:endnote>
  <w:endnote w:type="continuationSeparator" w:id="0">
    <w:p w14:paraId="5B7DE28A" w14:textId="77777777" w:rsidR="00227F27" w:rsidRDefault="00227F27" w:rsidP="008F1D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043912"/>
      <w:docPartObj>
        <w:docPartGallery w:val="Page Numbers (Bottom of Page)"/>
        <w:docPartUnique/>
      </w:docPartObj>
    </w:sdtPr>
    <w:sdtEndPr/>
    <w:sdtContent>
      <w:p w14:paraId="49FF4FFE" w14:textId="5A033123" w:rsidR="00227F27" w:rsidRDefault="00227F27">
        <w:pPr>
          <w:pStyle w:val="Zpat"/>
          <w:jc w:val="center"/>
        </w:pPr>
        <w:r>
          <w:fldChar w:fldCharType="begin"/>
        </w:r>
        <w:r>
          <w:instrText>PAGE   \* MERGEFORMAT</w:instrText>
        </w:r>
        <w:r>
          <w:fldChar w:fldCharType="separate"/>
        </w:r>
        <w:r w:rsidR="000D61C5">
          <w:rPr>
            <w:noProof/>
          </w:rPr>
          <w:t>50</w:t>
        </w:r>
        <w:r>
          <w:fldChar w:fldCharType="end"/>
        </w:r>
      </w:p>
    </w:sdtContent>
  </w:sdt>
  <w:p w14:paraId="62ACA128" w14:textId="77777777" w:rsidR="00227F27" w:rsidRDefault="00227F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16BF" w14:textId="77777777" w:rsidR="00227F27" w:rsidRDefault="00227F27" w:rsidP="008F1DEE">
      <w:pPr>
        <w:spacing w:after="0"/>
      </w:pPr>
      <w:r>
        <w:separator/>
      </w:r>
    </w:p>
  </w:footnote>
  <w:footnote w:type="continuationSeparator" w:id="0">
    <w:p w14:paraId="13855506" w14:textId="77777777" w:rsidR="00227F27" w:rsidRDefault="00227F27" w:rsidP="008F1D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4B5A"/>
    <w:multiLevelType w:val="hybridMultilevel"/>
    <w:tmpl w:val="6BF27BC4"/>
    <w:lvl w:ilvl="0" w:tplc="F0D24494">
      <w:start w:val="2"/>
      <w:numFmt w:val="bullet"/>
      <w:lvlText w:val="-"/>
      <w:lvlJc w:val="left"/>
      <w:pPr>
        <w:ind w:left="1068" w:hanging="360"/>
      </w:pPr>
      <w:rPr>
        <w:rFonts w:ascii="Palatino Linotype" w:eastAsiaTheme="minorHAnsi" w:hAnsi="Palatino Linotype"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63C2E54"/>
    <w:multiLevelType w:val="hybridMultilevel"/>
    <w:tmpl w:val="9F9ED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72710F"/>
    <w:multiLevelType w:val="multilevel"/>
    <w:tmpl w:val="3DA07F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7755E2"/>
    <w:multiLevelType w:val="multilevel"/>
    <w:tmpl w:val="ECD68520"/>
    <w:styleLink w:val="Styl1"/>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000E38"/>
    <w:multiLevelType w:val="hybridMultilevel"/>
    <w:tmpl w:val="973EBD36"/>
    <w:lvl w:ilvl="0" w:tplc="32985B78">
      <w:start w:val="5"/>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F510C67"/>
    <w:multiLevelType w:val="multilevel"/>
    <w:tmpl w:val="FD38F1D8"/>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C5"/>
    <w:rsid w:val="00000050"/>
    <w:rsid w:val="00005486"/>
    <w:rsid w:val="000056A8"/>
    <w:rsid w:val="00006378"/>
    <w:rsid w:val="0001109B"/>
    <w:rsid w:val="00013864"/>
    <w:rsid w:val="00014D27"/>
    <w:rsid w:val="00015517"/>
    <w:rsid w:val="000158B5"/>
    <w:rsid w:val="00015A7E"/>
    <w:rsid w:val="0001677C"/>
    <w:rsid w:val="00016BD6"/>
    <w:rsid w:val="000217AE"/>
    <w:rsid w:val="00022BA9"/>
    <w:rsid w:val="0002312C"/>
    <w:rsid w:val="00024379"/>
    <w:rsid w:val="00024756"/>
    <w:rsid w:val="00024AE9"/>
    <w:rsid w:val="00025925"/>
    <w:rsid w:val="00025F42"/>
    <w:rsid w:val="000274B4"/>
    <w:rsid w:val="00031221"/>
    <w:rsid w:val="000322DE"/>
    <w:rsid w:val="000344B8"/>
    <w:rsid w:val="00037383"/>
    <w:rsid w:val="0004007A"/>
    <w:rsid w:val="00041B99"/>
    <w:rsid w:val="0004323D"/>
    <w:rsid w:val="00043633"/>
    <w:rsid w:val="0004471B"/>
    <w:rsid w:val="00044800"/>
    <w:rsid w:val="0004505B"/>
    <w:rsid w:val="0004565F"/>
    <w:rsid w:val="00047F0A"/>
    <w:rsid w:val="00056F11"/>
    <w:rsid w:val="00062277"/>
    <w:rsid w:val="00063025"/>
    <w:rsid w:val="000661BE"/>
    <w:rsid w:val="00066940"/>
    <w:rsid w:val="00070F20"/>
    <w:rsid w:val="00071422"/>
    <w:rsid w:val="000719A1"/>
    <w:rsid w:val="00072962"/>
    <w:rsid w:val="00076272"/>
    <w:rsid w:val="00077E33"/>
    <w:rsid w:val="0008249C"/>
    <w:rsid w:val="00084281"/>
    <w:rsid w:val="0008562D"/>
    <w:rsid w:val="00091481"/>
    <w:rsid w:val="000921A0"/>
    <w:rsid w:val="00097113"/>
    <w:rsid w:val="000A03BF"/>
    <w:rsid w:val="000A11CB"/>
    <w:rsid w:val="000A4822"/>
    <w:rsid w:val="000A552F"/>
    <w:rsid w:val="000B1424"/>
    <w:rsid w:val="000B40F5"/>
    <w:rsid w:val="000B78F1"/>
    <w:rsid w:val="000B7A7E"/>
    <w:rsid w:val="000C2AA0"/>
    <w:rsid w:val="000C4782"/>
    <w:rsid w:val="000C605F"/>
    <w:rsid w:val="000C6578"/>
    <w:rsid w:val="000C697A"/>
    <w:rsid w:val="000C6AFE"/>
    <w:rsid w:val="000D1310"/>
    <w:rsid w:val="000D2400"/>
    <w:rsid w:val="000D61C5"/>
    <w:rsid w:val="000E26CE"/>
    <w:rsid w:val="000E45A1"/>
    <w:rsid w:val="000E7D5D"/>
    <w:rsid w:val="000F2F87"/>
    <w:rsid w:val="000F3C2C"/>
    <w:rsid w:val="000F47AD"/>
    <w:rsid w:val="000F6C4D"/>
    <w:rsid w:val="001063BC"/>
    <w:rsid w:val="00107203"/>
    <w:rsid w:val="00110986"/>
    <w:rsid w:val="0011174E"/>
    <w:rsid w:val="0012087F"/>
    <w:rsid w:val="00123261"/>
    <w:rsid w:val="00125E3F"/>
    <w:rsid w:val="001305D4"/>
    <w:rsid w:val="00135E51"/>
    <w:rsid w:val="001400EE"/>
    <w:rsid w:val="00140627"/>
    <w:rsid w:val="00140874"/>
    <w:rsid w:val="0014192B"/>
    <w:rsid w:val="00142778"/>
    <w:rsid w:val="0014438D"/>
    <w:rsid w:val="00150D3F"/>
    <w:rsid w:val="00150EB0"/>
    <w:rsid w:val="00155DD2"/>
    <w:rsid w:val="00156058"/>
    <w:rsid w:val="001565D2"/>
    <w:rsid w:val="00157373"/>
    <w:rsid w:val="0015797D"/>
    <w:rsid w:val="00161651"/>
    <w:rsid w:val="0016263C"/>
    <w:rsid w:val="001651D2"/>
    <w:rsid w:val="00166422"/>
    <w:rsid w:val="00167EC0"/>
    <w:rsid w:val="00170667"/>
    <w:rsid w:val="00171FBD"/>
    <w:rsid w:val="001771F0"/>
    <w:rsid w:val="001772BB"/>
    <w:rsid w:val="00177709"/>
    <w:rsid w:val="00180204"/>
    <w:rsid w:val="00181195"/>
    <w:rsid w:val="001818E8"/>
    <w:rsid w:val="001825BD"/>
    <w:rsid w:val="00192329"/>
    <w:rsid w:val="00194C9E"/>
    <w:rsid w:val="00197516"/>
    <w:rsid w:val="001A109A"/>
    <w:rsid w:val="001A1921"/>
    <w:rsid w:val="001A448E"/>
    <w:rsid w:val="001A54FA"/>
    <w:rsid w:val="001A6740"/>
    <w:rsid w:val="001A7337"/>
    <w:rsid w:val="001B0B86"/>
    <w:rsid w:val="001B3CE6"/>
    <w:rsid w:val="001B6066"/>
    <w:rsid w:val="001B6E01"/>
    <w:rsid w:val="001B7D0B"/>
    <w:rsid w:val="001C0B72"/>
    <w:rsid w:val="001C52B6"/>
    <w:rsid w:val="001C7D07"/>
    <w:rsid w:val="001C7D55"/>
    <w:rsid w:val="001D35DE"/>
    <w:rsid w:val="001D6E2C"/>
    <w:rsid w:val="001D7E00"/>
    <w:rsid w:val="001E028E"/>
    <w:rsid w:val="001E30F4"/>
    <w:rsid w:val="001E369B"/>
    <w:rsid w:val="001E3ECC"/>
    <w:rsid w:val="001E4A3F"/>
    <w:rsid w:val="001E6D8C"/>
    <w:rsid w:val="001F0901"/>
    <w:rsid w:val="001F1800"/>
    <w:rsid w:val="001F5889"/>
    <w:rsid w:val="00200439"/>
    <w:rsid w:val="00200691"/>
    <w:rsid w:val="00203223"/>
    <w:rsid w:val="00204F93"/>
    <w:rsid w:val="00206DD3"/>
    <w:rsid w:val="00210E1E"/>
    <w:rsid w:val="00211C9A"/>
    <w:rsid w:val="002142A1"/>
    <w:rsid w:val="0021592C"/>
    <w:rsid w:val="00215F88"/>
    <w:rsid w:val="00217EE3"/>
    <w:rsid w:val="00221522"/>
    <w:rsid w:val="0022166A"/>
    <w:rsid w:val="0022442E"/>
    <w:rsid w:val="0022643A"/>
    <w:rsid w:val="00227F27"/>
    <w:rsid w:val="0023196D"/>
    <w:rsid w:val="002320E7"/>
    <w:rsid w:val="00235D99"/>
    <w:rsid w:val="00236CFB"/>
    <w:rsid w:val="002419E0"/>
    <w:rsid w:val="00245139"/>
    <w:rsid w:val="00245800"/>
    <w:rsid w:val="00246EBF"/>
    <w:rsid w:val="00247257"/>
    <w:rsid w:val="002478F0"/>
    <w:rsid w:val="00251768"/>
    <w:rsid w:val="00251C8E"/>
    <w:rsid w:val="00252479"/>
    <w:rsid w:val="00253B59"/>
    <w:rsid w:val="00253D6B"/>
    <w:rsid w:val="00253E31"/>
    <w:rsid w:val="002541E1"/>
    <w:rsid w:val="00254D12"/>
    <w:rsid w:val="0025526A"/>
    <w:rsid w:val="002618A2"/>
    <w:rsid w:val="00262E40"/>
    <w:rsid w:val="0026470D"/>
    <w:rsid w:val="002648BC"/>
    <w:rsid w:val="00267B4B"/>
    <w:rsid w:val="00267B88"/>
    <w:rsid w:val="00267DD7"/>
    <w:rsid w:val="00274FC8"/>
    <w:rsid w:val="0027767E"/>
    <w:rsid w:val="00280675"/>
    <w:rsid w:val="002822B5"/>
    <w:rsid w:val="00282841"/>
    <w:rsid w:val="00284067"/>
    <w:rsid w:val="002864C5"/>
    <w:rsid w:val="0028744B"/>
    <w:rsid w:val="00287AE1"/>
    <w:rsid w:val="00290113"/>
    <w:rsid w:val="0029229C"/>
    <w:rsid w:val="0029487E"/>
    <w:rsid w:val="00294B61"/>
    <w:rsid w:val="00295393"/>
    <w:rsid w:val="002978A9"/>
    <w:rsid w:val="002A4038"/>
    <w:rsid w:val="002A52C9"/>
    <w:rsid w:val="002A6A80"/>
    <w:rsid w:val="002A7633"/>
    <w:rsid w:val="002B0CFF"/>
    <w:rsid w:val="002B21AD"/>
    <w:rsid w:val="002B2E9D"/>
    <w:rsid w:val="002B3760"/>
    <w:rsid w:val="002B44BF"/>
    <w:rsid w:val="002B4F9E"/>
    <w:rsid w:val="002B53BB"/>
    <w:rsid w:val="002B67A6"/>
    <w:rsid w:val="002B74AF"/>
    <w:rsid w:val="002C0D19"/>
    <w:rsid w:val="002C1418"/>
    <w:rsid w:val="002C1FB2"/>
    <w:rsid w:val="002C2619"/>
    <w:rsid w:val="002C2780"/>
    <w:rsid w:val="002C4CFC"/>
    <w:rsid w:val="002D0BF8"/>
    <w:rsid w:val="002D1315"/>
    <w:rsid w:val="002D1E3A"/>
    <w:rsid w:val="002D2DC0"/>
    <w:rsid w:val="002D4E9B"/>
    <w:rsid w:val="002D5EB1"/>
    <w:rsid w:val="002E3259"/>
    <w:rsid w:val="002E3D7C"/>
    <w:rsid w:val="002E4287"/>
    <w:rsid w:val="002E5BFB"/>
    <w:rsid w:val="002E6FE1"/>
    <w:rsid w:val="002E7C99"/>
    <w:rsid w:val="002F2D49"/>
    <w:rsid w:val="002F33E5"/>
    <w:rsid w:val="002F51EC"/>
    <w:rsid w:val="002F5366"/>
    <w:rsid w:val="002F6EF2"/>
    <w:rsid w:val="002F74DA"/>
    <w:rsid w:val="00302253"/>
    <w:rsid w:val="00302963"/>
    <w:rsid w:val="00303051"/>
    <w:rsid w:val="00306B53"/>
    <w:rsid w:val="00311B42"/>
    <w:rsid w:val="00311E20"/>
    <w:rsid w:val="00312B16"/>
    <w:rsid w:val="00313C29"/>
    <w:rsid w:val="003141A7"/>
    <w:rsid w:val="003156B9"/>
    <w:rsid w:val="003171E2"/>
    <w:rsid w:val="00317278"/>
    <w:rsid w:val="00326380"/>
    <w:rsid w:val="003308AD"/>
    <w:rsid w:val="00330C66"/>
    <w:rsid w:val="0033358D"/>
    <w:rsid w:val="0033481D"/>
    <w:rsid w:val="003348DD"/>
    <w:rsid w:val="003356D7"/>
    <w:rsid w:val="0033650E"/>
    <w:rsid w:val="00336553"/>
    <w:rsid w:val="003401F9"/>
    <w:rsid w:val="00340632"/>
    <w:rsid w:val="003421BE"/>
    <w:rsid w:val="00342AC1"/>
    <w:rsid w:val="003450A1"/>
    <w:rsid w:val="003513C9"/>
    <w:rsid w:val="003538D1"/>
    <w:rsid w:val="0035459B"/>
    <w:rsid w:val="003555DA"/>
    <w:rsid w:val="003627A5"/>
    <w:rsid w:val="0036332D"/>
    <w:rsid w:val="0036413C"/>
    <w:rsid w:val="00366628"/>
    <w:rsid w:val="003703B7"/>
    <w:rsid w:val="003706C6"/>
    <w:rsid w:val="00372179"/>
    <w:rsid w:val="00373AF2"/>
    <w:rsid w:val="003779F7"/>
    <w:rsid w:val="0038040B"/>
    <w:rsid w:val="00383B5B"/>
    <w:rsid w:val="00390B32"/>
    <w:rsid w:val="0039695B"/>
    <w:rsid w:val="00396AA9"/>
    <w:rsid w:val="00396C45"/>
    <w:rsid w:val="003977B8"/>
    <w:rsid w:val="003A0630"/>
    <w:rsid w:val="003A221F"/>
    <w:rsid w:val="003A2902"/>
    <w:rsid w:val="003A4C1B"/>
    <w:rsid w:val="003B08C3"/>
    <w:rsid w:val="003B11E1"/>
    <w:rsid w:val="003B1300"/>
    <w:rsid w:val="003B1BED"/>
    <w:rsid w:val="003B2F9E"/>
    <w:rsid w:val="003B36A6"/>
    <w:rsid w:val="003B3A74"/>
    <w:rsid w:val="003B4905"/>
    <w:rsid w:val="003B570A"/>
    <w:rsid w:val="003B7700"/>
    <w:rsid w:val="003C03C2"/>
    <w:rsid w:val="003C1513"/>
    <w:rsid w:val="003C4E1E"/>
    <w:rsid w:val="003C7A1D"/>
    <w:rsid w:val="003D30D8"/>
    <w:rsid w:val="003D505C"/>
    <w:rsid w:val="003E0584"/>
    <w:rsid w:val="003E0B67"/>
    <w:rsid w:val="003E1581"/>
    <w:rsid w:val="003E5CC1"/>
    <w:rsid w:val="003F0758"/>
    <w:rsid w:val="003F32C1"/>
    <w:rsid w:val="003F48CB"/>
    <w:rsid w:val="003F49C8"/>
    <w:rsid w:val="003F6363"/>
    <w:rsid w:val="003F660A"/>
    <w:rsid w:val="003F6B35"/>
    <w:rsid w:val="00401F1B"/>
    <w:rsid w:val="00402780"/>
    <w:rsid w:val="00405832"/>
    <w:rsid w:val="00406728"/>
    <w:rsid w:val="004068E7"/>
    <w:rsid w:val="004119F9"/>
    <w:rsid w:val="004222C3"/>
    <w:rsid w:val="00422D48"/>
    <w:rsid w:val="00422D75"/>
    <w:rsid w:val="00424586"/>
    <w:rsid w:val="00425A78"/>
    <w:rsid w:val="00425D10"/>
    <w:rsid w:val="00426372"/>
    <w:rsid w:val="0042679E"/>
    <w:rsid w:val="0042777E"/>
    <w:rsid w:val="0043017D"/>
    <w:rsid w:val="00430414"/>
    <w:rsid w:val="00431E8C"/>
    <w:rsid w:val="0043662C"/>
    <w:rsid w:val="00440418"/>
    <w:rsid w:val="00441777"/>
    <w:rsid w:val="00443BC1"/>
    <w:rsid w:val="00444292"/>
    <w:rsid w:val="004443CA"/>
    <w:rsid w:val="00444508"/>
    <w:rsid w:val="00445A24"/>
    <w:rsid w:val="0045054C"/>
    <w:rsid w:val="0045198E"/>
    <w:rsid w:val="00451995"/>
    <w:rsid w:val="004572C3"/>
    <w:rsid w:val="00460613"/>
    <w:rsid w:val="00461749"/>
    <w:rsid w:val="004661EB"/>
    <w:rsid w:val="00467F32"/>
    <w:rsid w:val="00470B7F"/>
    <w:rsid w:val="00471035"/>
    <w:rsid w:val="00471074"/>
    <w:rsid w:val="00471CFC"/>
    <w:rsid w:val="00472F9A"/>
    <w:rsid w:val="0047473D"/>
    <w:rsid w:val="004852F5"/>
    <w:rsid w:val="00487F34"/>
    <w:rsid w:val="00495791"/>
    <w:rsid w:val="004A17C6"/>
    <w:rsid w:val="004A2BA7"/>
    <w:rsid w:val="004A4E0B"/>
    <w:rsid w:val="004A6870"/>
    <w:rsid w:val="004A7A05"/>
    <w:rsid w:val="004B6C36"/>
    <w:rsid w:val="004B6CCD"/>
    <w:rsid w:val="004B7632"/>
    <w:rsid w:val="004C17CF"/>
    <w:rsid w:val="004C183A"/>
    <w:rsid w:val="004C2890"/>
    <w:rsid w:val="004D08DA"/>
    <w:rsid w:val="004D390F"/>
    <w:rsid w:val="004D40E2"/>
    <w:rsid w:val="004D5886"/>
    <w:rsid w:val="004D5E5B"/>
    <w:rsid w:val="004E2ACB"/>
    <w:rsid w:val="004E3950"/>
    <w:rsid w:val="004E3AC5"/>
    <w:rsid w:val="004E4224"/>
    <w:rsid w:val="004E494B"/>
    <w:rsid w:val="004E7569"/>
    <w:rsid w:val="004E7601"/>
    <w:rsid w:val="004E760A"/>
    <w:rsid w:val="004F5B24"/>
    <w:rsid w:val="004F70D7"/>
    <w:rsid w:val="004F7528"/>
    <w:rsid w:val="005005F8"/>
    <w:rsid w:val="00502C9B"/>
    <w:rsid w:val="00505D96"/>
    <w:rsid w:val="005067FD"/>
    <w:rsid w:val="00507020"/>
    <w:rsid w:val="00511053"/>
    <w:rsid w:val="005115B6"/>
    <w:rsid w:val="00512063"/>
    <w:rsid w:val="00513AF3"/>
    <w:rsid w:val="00515E09"/>
    <w:rsid w:val="00517583"/>
    <w:rsid w:val="005201C6"/>
    <w:rsid w:val="0052078D"/>
    <w:rsid w:val="00521132"/>
    <w:rsid w:val="005214E8"/>
    <w:rsid w:val="00522B2F"/>
    <w:rsid w:val="00522DDF"/>
    <w:rsid w:val="00525996"/>
    <w:rsid w:val="00531824"/>
    <w:rsid w:val="00531C49"/>
    <w:rsid w:val="0053501F"/>
    <w:rsid w:val="00537BF3"/>
    <w:rsid w:val="00540B9E"/>
    <w:rsid w:val="005420FE"/>
    <w:rsid w:val="0054464E"/>
    <w:rsid w:val="00545CC1"/>
    <w:rsid w:val="00553FF7"/>
    <w:rsid w:val="00555FD5"/>
    <w:rsid w:val="00557A03"/>
    <w:rsid w:val="00557ADF"/>
    <w:rsid w:val="00557C34"/>
    <w:rsid w:val="005618F4"/>
    <w:rsid w:val="00562317"/>
    <w:rsid w:val="00565E8E"/>
    <w:rsid w:val="0056649D"/>
    <w:rsid w:val="0057034D"/>
    <w:rsid w:val="00571845"/>
    <w:rsid w:val="005747AF"/>
    <w:rsid w:val="00574B77"/>
    <w:rsid w:val="00575E20"/>
    <w:rsid w:val="00575FE9"/>
    <w:rsid w:val="005761F6"/>
    <w:rsid w:val="005771E8"/>
    <w:rsid w:val="00580F6A"/>
    <w:rsid w:val="00590A6D"/>
    <w:rsid w:val="0059204F"/>
    <w:rsid w:val="0059585C"/>
    <w:rsid w:val="005963E6"/>
    <w:rsid w:val="00597941"/>
    <w:rsid w:val="005A1CE3"/>
    <w:rsid w:val="005A2131"/>
    <w:rsid w:val="005A5B81"/>
    <w:rsid w:val="005B04F9"/>
    <w:rsid w:val="005B25B3"/>
    <w:rsid w:val="005B3792"/>
    <w:rsid w:val="005B5BE4"/>
    <w:rsid w:val="005B7A81"/>
    <w:rsid w:val="005C45DC"/>
    <w:rsid w:val="005C6815"/>
    <w:rsid w:val="005C6A11"/>
    <w:rsid w:val="005C736C"/>
    <w:rsid w:val="005D13A9"/>
    <w:rsid w:val="005D16C4"/>
    <w:rsid w:val="005D21FE"/>
    <w:rsid w:val="005D255C"/>
    <w:rsid w:val="005D34D8"/>
    <w:rsid w:val="005D3BD4"/>
    <w:rsid w:val="005D3DE3"/>
    <w:rsid w:val="005D5C4F"/>
    <w:rsid w:val="005D5DD2"/>
    <w:rsid w:val="005D5F36"/>
    <w:rsid w:val="005D69CD"/>
    <w:rsid w:val="005D7AFB"/>
    <w:rsid w:val="005D7E78"/>
    <w:rsid w:val="005E07CA"/>
    <w:rsid w:val="005E2283"/>
    <w:rsid w:val="005E2322"/>
    <w:rsid w:val="005E42B4"/>
    <w:rsid w:val="005E5990"/>
    <w:rsid w:val="005F10FD"/>
    <w:rsid w:val="005F21BA"/>
    <w:rsid w:val="005F2933"/>
    <w:rsid w:val="005F308F"/>
    <w:rsid w:val="005F32B8"/>
    <w:rsid w:val="005F34B8"/>
    <w:rsid w:val="005F54E4"/>
    <w:rsid w:val="005F67B7"/>
    <w:rsid w:val="005F6B7C"/>
    <w:rsid w:val="00601364"/>
    <w:rsid w:val="00602814"/>
    <w:rsid w:val="00603681"/>
    <w:rsid w:val="00604B3B"/>
    <w:rsid w:val="00610CBB"/>
    <w:rsid w:val="0061363C"/>
    <w:rsid w:val="00613E3C"/>
    <w:rsid w:val="00614CF5"/>
    <w:rsid w:val="00617914"/>
    <w:rsid w:val="00617EAF"/>
    <w:rsid w:val="00617EB5"/>
    <w:rsid w:val="00621FA6"/>
    <w:rsid w:val="0062513D"/>
    <w:rsid w:val="006257E4"/>
    <w:rsid w:val="00632BE2"/>
    <w:rsid w:val="00637864"/>
    <w:rsid w:val="006406B9"/>
    <w:rsid w:val="00640BEA"/>
    <w:rsid w:val="00640D3B"/>
    <w:rsid w:val="006423CE"/>
    <w:rsid w:val="006437E9"/>
    <w:rsid w:val="00644699"/>
    <w:rsid w:val="00644871"/>
    <w:rsid w:val="006450A4"/>
    <w:rsid w:val="00645966"/>
    <w:rsid w:val="006478EC"/>
    <w:rsid w:val="00652D89"/>
    <w:rsid w:val="00653934"/>
    <w:rsid w:val="006562F8"/>
    <w:rsid w:val="00656AC3"/>
    <w:rsid w:val="00656BE1"/>
    <w:rsid w:val="00656D3A"/>
    <w:rsid w:val="0065724E"/>
    <w:rsid w:val="00657E09"/>
    <w:rsid w:val="00660939"/>
    <w:rsid w:val="0066566C"/>
    <w:rsid w:val="00673F05"/>
    <w:rsid w:val="0067780D"/>
    <w:rsid w:val="006800E8"/>
    <w:rsid w:val="00682C8A"/>
    <w:rsid w:val="00687B2F"/>
    <w:rsid w:val="006900E0"/>
    <w:rsid w:val="00693D88"/>
    <w:rsid w:val="00697ABD"/>
    <w:rsid w:val="006A1324"/>
    <w:rsid w:val="006A17E4"/>
    <w:rsid w:val="006A2576"/>
    <w:rsid w:val="006A6EC0"/>
    <w:rsid w:val="006A72AB"/>
    <w:rsid w:val="006B16D8"/>
    <w:rsid w:val="006B44C7"/>
    <w:rsid w:val="006B5676"/>
    <w:rsid w:val="006C1515"/>
    <w:rsid w:val="006C232A"/>
    <w:rsid w:val="006C3B40"/>
    <w:rsid w:val="006C401F"/>
    <w:rsid w:val="006C410A"/>
    <w:rsid w:val="006C7EC3"/>
    <w:rsid w:val="006D1DE4"/>
    <w:rsid w:val="006D351A"/>
    <w:rsid w:val="006D4335"/>
    <w:rsid w:val="006D7906"/>
    <w:rsid w:val="006D7AE9"/>
    <w:rsid w:val="006E1E3A"/>
    <w:rsid w:val="006E309F"/>
    <w:rsid w:val="006E3EEB"/>
    <w:rsid w:val="006E422B"/>
    <w:rsid w:val="006F4604"/>
    <w:rsid w:val="006F4FF2"/>
    <w:rsid w:val="006F529C"/>
    <w:rsid w:val="006F7B95"/>
    <w:rsid w:val="007016EC"/>
    <w:rsid w:val="007022A7"/>
    <w:rsid w:val="007031F0"/>
    <w:rsid w:val="00705C17"/>
    <w:rsid w:val="00705CC2"/>
    <w:rsid w:val="007075E6"/>
    <w:rsid w:val="007132F9"/>
    <w:rsid w:val="00720DAA"/>
    <w:rsid w:val="007245CC"/>
    <w:rsid w:val="007265A9"/>
    <w:rsid w:val="00727282"/>
    <w:rsid w:val="00730495"/>
    <w:rsid w:val="00730B68"/>
    <w:rsid w:val="00731B8C"/>
    <w:rsid w:val="007336BA"/>
    <w:rsid w:val="00733D97"/>
    <w:rsid w:val="007366D8"/>
    <w:rsid w:val="00736B20"/>
    <w:rsid w:val="0073720B"/>
    <w:rsid w:val="007375DB"/>
    <w:rsid w:val="007377CB"/>
    <w:rsid w:val="00740178"/>
    <w:rsid w:val="00740A30"/>
    <w:rsid w:val="00741FD1"/>
    <w:rsid w:val="00743857"/>
    <w:rsid w:val="00744C54"/>
    <w:rsid w:val="007457E7"/>
    <w:rsid w:val="007479C2"/>
    <w:rsid w:val="0075283E"/>
    <w:rsid w:val="00752AAD"/>
    <w:rsid w:val="00753D17"/>
    <w:rsid w:val="0075710E"/>
    <w:rsid w:val="00757977"/>
    <w:rsid w:val="00761E5F"/>
    <w:rsid w:val="007633F8"/>
    <w:rsid w:val="00765070"/>
    <w:rsid w:val="00772110"/>
    <w:rsid w:val="00772D0C"/>
    <w:rsid w:val="007738CE"/>
    <w:rsid w:val="00774C78"/>
    <w:rsid w:val="00775D32"/>
    <w:rsid w:val="007801F1"/>
    <w:rsid w:val="007819FD"/>
    <w:rsid w:val="007821AC"/>
    <w:rsid w:val="00782777"/>
    <w:rsid w:val="00787C82"/>
    <w:rsid w:val="00792C23"/>
    <w:rsid w:val="00794ED6"/>
    <w:rsid w:val="00796217"/>
    <w:rsid w:val="007970EC"/>
    <w:rsid w:val="007A185E"/>
    <w:rsid w:val="007A35C5"/>
    <w:rsid w:val="007A3AA2"/>
    <w:rsid w:val="007A3FA0"/>
    <w:rsid w:val="007A427E"/>
    <w:rsid w:val="007B0044"/>
    <w:rsid w:val="007B01AA"/>
    <w:rsid w:val="007B2A10"/>
    <w:rsid w:val="007B4B7A"/>
    <w:rsid w:val="007B57B7"/>
    <w:rsid w:val="007B6454"/>
    <w:rsid w:val="007B75F7"/>
    <w:rsid w:val="007B790F"/>
    <w:rsid w:val="007C2F4B"/>
    <w:rsid w:val="007C70A3"/>
    <w:rsid w:val="007D108A"/>
    <w:rsid w:val="007D1874"/>
    <w:rsid w:val="007D500B"/>
    <w:rsid w:val="007D59DA"/>
    <w:rsid w:val="007D5E72"/>
    <w:rsid w:val="007D6598"/>
    <w:rsid w:val="007D7FA8"/>
    <w:rsid w:val="007E15C9"/>
    <w:rsid w:val="007E15D0"/>
    <w:rsid w:val="007E1D3C"/>
    <w:rsid w:val="007E4FFD"/>
    <w:rsid w:val="007E585C"/>
    <w:rsid w:val="007E637F"/>
    <w:rsid w:val="007E6798"/>
    <w:rsid w:val="007E789B"/>
    <w:rsid w:val="007F05E9"/>
    <w:rsid w:val="007F11A5"/>
    <w:rsid w:val="007F2FE1"/>
    <w:rsid w:val="007F388D"/>
    <w:rsid w:val="007F3C0B"/>
    <w:rsid w:val="007F5D7E"/>
    <w:rsid w:val="008005C7"/>
    <w:rsid w:val="00801E71"/>
    <w:rsid w:val="00803D99"/>
    <w:rsid w:val="008053F5"/>
    <w:rsid w:val="00806F73"/>
    <w:rsid w:val="00811820"/>
    <w:rsid w:val="008265FA"/>
    <w:rsid w:val="00827002"/>
    <w:rsid w:val="00831890"/>
    <w:rsid w:val="0084005E"/>
    <w:rsid w:val="00845834"/>
    <w:rsid w:val="0085195C"/>
    <w:rsid w:val="00851CBB"/>
    <w:rsid w:val="00854274"/>
    <w:rsid w:val="008544C3"/>
    <w:rsid w:val="008559C9"/>
    <w:rsid w:val="008565B4"/>
    <w:rsid w:val="00860098"/>
    <w:rsid w:val="008611A2"/>
    <w:rsid w:val="008624BD"/>
    <w:rsid w:val="00862FFC"/>
    <w:rsid w:val="00863490"/>
    <w:rsid w:val="00865015"/>
    <w:rsid w:val="00865119"/>
    <w:rsid w:val="008661F7"/>
    <w:rsid w:val="00866D90"/>
    <w:rsid w:val="0086772E"/>
    <w:rsid w:val="00867FF1"/>
    <w:rsid w:val="00871502"/>
    <w:rsid w:val="00874431"/>
    <w:rsid w:val="00875631"/>
    <w:rsid w:val="0087692B"/>
    <w:rsid w:val="0088221D"/>
    <w:rsid w:val="00890BA4"/>
    <w:rsid w:val="00890F9A"/>
    <w:rsid w:val="00892569"/>
    <w:rsid w:val="008926D9"/>
    <w:rsid w:val="008940AF"/>
    <w:rsid w:val="0089510A"/>
    <w:rsid w:val="00895774"/>
    <w:rsid w:val="00895952"/>
    <w:rsid w:val="008A3ED7"/>
    <w:rsid w:val="008B1489"/>
    <w:rsid w:val="008B472C"/>
    <w:rsid w:val="008B6959"/>
    <w:rsid w:val="008B7188"/>
    <w:rsid w:val="008B7446"/>
    <w:rsid w:val="008B77A2"/>
    <w:rsid w:val="008C1A20"/>
    <w:rsid w:val="008C2EAA"/>
    <w:rsid w:val="008C5369"/>
    <w:rsid w:val="008C746D"/>
    <w:rsid w:val="008C7FA1"/>
    <w:rsid w:val="008D2735"/>
    <w:rsid w:val="008D362D"/>
    <w:rsid w:val="008D40ED"/>
    <w:rsid w:val="008D7EF0"/>
    <w:rsid w:val="008E298F"/>
    <w:rsid w:val="008E4A55"/>
    <w:rsid w:val="008E4BAC"/>
    <w:rsid w:val="008E5EC1"/>
    <w:rsid w:val="008E7DB3"/>
    <w:rsid w:val="008F0B45"/>
    <w:rsid w:val="008F1DEE"/>
    <w:rsid w:val="008F2B1E"/>
    <w:rsid w:val="008F5567"/>
    <w:rsid w:val="008F705C"/>
    <w:rsid w:val="008F7388"/>
    <w:rsid w:val="008F7423"/>
    <w:rsid w:val="0090024E"/>
    <w:rsid w:val="00901E53"/>
    <w:rsid w:val="009027F8"/>
    <w:rsid w:val="009049A5"/>
    <w:rsid w:val="009067ED"/>
    <w:rsid w:val="00906921"/>
    <w:rsid w:val="009102B3"/>
    <w:rsid w:val="00911A95"/>
    <w:rsid w:val="00916E67"/>
    <w:rsid w:val="009200A1"/>
    <w:rsid w:val="009204A0"/>
    <w:rsid w:val="00921699"/>
    <w:rsid w:val="00924729"/>
    <w:rsid w:val="00930100"/>
    <w:rsid w:val="00930D53"/>
    <w:rsid w:val="00931115"/>
    <w:rsid w:val="00932039"/>
    <w:rsid w:val="0093579E"/>
    <w:rsid w:val="00937184"/>
    <w:rsid w:val="00937667"/>
    <w:rsid w:val="00940588"/>
    <w:rsid w:val="0094228C"/>
    <w:rsid w:val="0094280C"/>
    <w:rsid w:val="00942C56"/>
    <w:rsid w:val="00942CCA"/>
    <w:rsid w:val="00943F04"/>
    <w:rsid w:val="009444D9"/>
    <w:rsid w:val="00944C71"/>
    <w:rsid w:val="00946268"/>
    <w:rsid w:val="0095060B"/>
    <w:rsid w:val="00954D8F"/>
    <w:rsid w:val="00954EEC"/>
    <w:rsid w:val="00956BEA"/>
    <w:rsid w:val="00956D61"/>
    <w:rsid w:val="00956F25"/>
    <w:rsid w:val="009573EA"/>
    <w:rsid w:val="0096056C"/>
    <w:rsid w:val="00965375"/>
    <w:rsid w:val="009653A9"/>
    <w:rsid w:val="0096560A"/>
    <w:rsid w:val="00966BBE"/>
    <w:rsid w:val="009707A5"/>
    <w:rsid w:val="00971D29"/>
    <w:rsid w:val="009729D9"/>
    <w:rsid w:val="00972DE7"/>
    <w:rsid w:val="00973D27"/>
    <w:rsid w:val="00977045"/>
    <w:rsid w:val="00980218"/>
    <w:rsid w:val="00980E80"/>
    <w:rsid w:val="00983A4D"/>
    <w:rsid w:val="009842C2"/>
    <w:rsid w:val="0098556D"/>
    <w:rsid w:val="0099083F"/>
    <w:rsid w:val="00991B05"/>
    <w:rsid w:val="00993EA6"/>
    <w:rsid w:val="009945A7"/>
    <w:rsid w:val="0099518F"/>
    <w:rsid w:val="00995BF8"/>
    <w:rsid w:val="00996391"/>
    <w:rsid w:val="00997170"/>
    <w:rsid w:val="00997708"/>
    <w:rsid w:val="00997F92"/>
    <w:rsid w:val="009A05C9"/>
    <w:rsid w:val="009A1438"/>
    <w:rsid w:val="009A19AE"/>
    <w:rsid w:val="009B100E"/>
    <w:rsid w:val="009B22FC"/>
    <w:rsid w:val="009B23A7"/>
    <w:rsid w:val="009B51CE"/>
    <w:rsid w:val="009B5ADC"/>
    <w:rsid w:val="009B6E64"/>
    <w:rsid w:val="009B7113"/>
    <w:rsid w:val="009B7A25"/>
    <w:rsid w:val="009C400C"/>
    <w:rsid w:val="009C591C"/>
    <w:rsid w:val="009C6F4B"/>
    <w:rsid w:val="009D1267"/>
    <w:rsid w:val="009D1DEE"/>
    <w:rsid w:val="009D29ED"/>
    <w:rsid w:val="009D39F7"/>
    <w:rsid w:val="009D457C"/>
    <w:rsid w:val="009D46C0"/>
    <w:rsid w:val="009D5AF6"/>
    <w:rsid w:val="009D6AFA"/>
    <w:rsid w:val="009E122E"/>
    <w:rsid w:val="009E31DA"/>
    <w:rsid w:val="009F0B89"/>
    <w:rsid w:val="009F2448"/>
    <w:rsid w:val="009F47F7"/>
    <w:rsid w:val="009F550B"/>
    <w:rsid w:val="009F72EB"/>
    <w:rsid w:val="00A00ADE"/>
    <w:rsid w:val="00A01764"/>
    <w:rsid w:val="00A023D7"/>
    <w:rsid w:val="00A02B28"/>
    <w:rsid w:val="00A04DF5"/>
    <w:rsid w:val="00A057EB"/>
    <w:rsid w:val="00A05C23"/>
    <w:rsid w:val="00A05D66"/>
    <w:rsid w:val="00A10444"/>
    <w:rsid w:val="00A10CC7"/>
    <w:rsid w:val="00A17112"/>
    <w:rsid w:val="00A20CD8"/>
    <w:rsid w:val="00A21CD4"/>
    <w:rsid w:val="00A24590"/>
    <w:rsid w:val="00A25D08"/>
    <w:rsid w:val="00A27D43"/>
    <w:rsid w:val="00A31A70"/>
    <w:rsid w:val="00A357CA"/>
    <w:rsid w:val="00A35DFE"/>
    <w:rsid w:val="00A40C57"/>
    <w:rsid w:val="00A41EAD"/>
    <w:rsid w:val="00A439FD"/>
    <w:rsid w:val="00A4558F"/>
    <w:rsid w:val="00A47F00"/>
    <w:rsid w:val="00A508E1"/>
    <w:rsid w:val="00A533DC"/>
    <w:rsid w:val="00A53C89"/>
    <w:rsid w:val="00A55C75"/>
    <w:rsid w:val="00A5685E"/>
    <w:rsid w:val="00A60615"/>
    <w:rsid w:val="00A6148F"/>
    <w:rsid w:val="00A63BB0"/>
    <w:rsid w:val="00A64678"/>
    <w:rsid w:val="00A64CED"/>
    <w:rsid w:val="00A65E1B"/>
    <w:rsid w:val="00A674F3"/>
    <w:rsid w:val="00A67C43"/>
    <w:rsid w:val="00A71EB0"/>
    <w:rsid w:val="00A721E5"/>
    <w:rsid w:val="00A731AC"/>
    <w:rsid w:val="00A73B71"/>
    <w:rsid w:val="00A7408E"/>
    <w:rsid w:val="00A74150"/>
    <w:rsid w:val="00A766DC"/>
    <w:rsid w:val="00A80131"/>
    <w:rsid w:val="00A80312"/>
    <w:rsid w:val="00A8108B"/>
    <w:rsid w:val="00A8146B"/>
    <w:rsid w:val="00A825F5"/>
    <w:rsid w:val="00A86AB0"/>
    <w:rsid w:val="00A90FD3"/>
    <w:rsid w:val="00A927B4"/>
    <w:rsid w:val="00A946BA"/>
    <w:rsid w:val="00A958DD"/>
    <w:rsid w:val="00AA34DC"/>
    <w:rsid w:val="00AA35EE"/>
    <w:rsid w:val="00AA3A3B"/>
    <w:rsid w:val="00AA69A9"/>
    <w:rsid w:val="00AB0904"/>
    <w:rsid w:val="00AB0B1E"/>
    <w:rsid w:val="00AB1538"/>
    <w:rsid w:val="00AB164F"/>
    <w:rsid w:val="00AB1650"/>
    <w:rsid w:val="00AB3DB0"/>
    <w:rsid w:val="00AC12B5"/>
    <w:rsid w:val="00AC2DF4"/>
    <w:rsid w:val="00AC3E59"/>
    <w:rsid w:val="00AC4B78"/>
    <w:rsid w:val="00AD1148"/>
    <w:rsid w:val="00AD5F78"/>
    <w:rsid w:val="00AD7A0E"/>
    <w:rsid w:val="00AD7C49"/>
    <w:rsid w:val="00AE59A0"/>
    <w:rsid w:val="00AE7D02"/>
    <w:rsid w:val="00AF506A"/>
    <w:rsid w:val="00AF592B"/>
    <w:rsid w:val="00AF5BE3"/>
    <w:rsid w:val="00AF681E"/>
    <w:rsid w:val="00AF73E8"/>
    <w:rsid w:val="00B01041"/>
    <w:rsid w:val="00B04508"/>
    <w:rsid w:val="00B12BCB"/>
    <w:rsid w:val="00B1438F"/>
    <w:rsid w:val="00B222D2"/>
    <w:rsid w:val="00B23743"/>
    <w:rsid w:val="00B24EDC"/>
    <w:rsid w:val="00B265C5"/>
    <w:rsid w:val="00B2690F"/>
    <w:rsid w:val="00B30187"/>
    <w:rsid w:val="00B30598"/>
    <w:rsid w:val="00B35200"/>
    <w:rsid w:val="00B35B8A"/>
    <w:rsid w:val="00B36EA8"/>
    <w:rsid w:val="00B37406"/>
    <w:rsid w:val="00B376FC"/>
    <w:rsid w:val="00B40545"/>
    <w:rsid w:val="00B40A61"/>
    <w:rsid w:val="00B434DA"/>
    <w:rsid w:val="00B43680"/>
    <w:rsid w:val="00B44309"/>
    <w:rsid w:val="00B44BBE"/>
    <w:rsid w:val="00B44E55"/>
    <w:rsid w:val="00B50322"/>
    <w:rsid w:val="00B55354"/>
    <w:rsid w:val="00B554A2"/>
    <w:rsid w:val="00B57279"/>
    <w:rsid w:val="00B60E70"/>
    <w:rsid w:val="00B61272"/>
    <w:rsid w:val="00B61F6C"/>
    <w:rsid w:val="00B625A4"/>
    <w:rsid w:val="00B64111"/>
    <w:rsid w:val="00B66862"/>
    <w:rsid w:val="00B67BB5"/>
    <w:rsid w:val="00B729D0"/>
    <w:rsid w:val="00B72F45"/>
    <w:rsid w:val="00B73ABC"/>
    <w:rsid w:val="00B806E5"/>
    <w:rsid w:val="00B81223"/>
    <w:rsid w:val="00B82948"/>
    <w:rsid w:val="00B86356"/>
    <w:rsid w:val="00B86A53"/>
    <w:rsid w:val="00B879E2"/>
    <w:rsid w:val="00B91820"/>
    <w:rsid w:val="00BA0FE1"/>
    <w:rsid w:val="00BA11BE"/>
    <w:rsid w:val="00BA151D"/>
    <w:rsid w:val="00BA1A6A"/>
    <w:rsid w:val="00BA1E23"/>
    <w:rsid w:val="00BA3CF5"/>
    <w:rsid w:val="00BA4420"/>
    <w:rsid w:val="00BA45D8"/>
    <w:rsid w:val="00BA5C89"/>
    <w:rsid w:val="00BA7CB6"/>
    <w:rsid w:val="00BB198D"/>
    <w:rsid w:val="00BB1DA7"/>
    <w:rsid w:val="00BB5A4A"/>
    <w:rsid w:val="00BB5A94"/>
    <w:rsid w:val="00BB6D85"/>
    <w:rsid w:val="00BB7EC4"/>
    <w:rsid w:val="00BC36CE"/>
    <w:rsid w:val="00BC570F"/>
    <w:rsid w:val="00BC5D5A"/>
    <w:rsid w:val="00BD0D4B"/>
    <w:rsid w:val="00BD1294"/>
    <w:rsid w:val="00BD20E9"/>
    <w:rsid w:val="00BD3783"/>
    <w:rsid w:val="00BD7057"/>
    <w:rsid w:val="00BE2524"/>
    <w:rsid w:val="00BE2635"/>
    <w:rsid w:val="00BE7B07"/>
    <w:rsid w:val="00BF1F28"/>
    <w:rsid w:val="00BF4F6C"/>
    <w:rsid w:val="00BF5547"/>
    <w:rsid w:val="00BF62A2"/>
    <w:rsid w:val="00C01251"/>
    <w:rsid w:val="00C03479"/>
    <w:rsid w:val="00C03ACA"/>
    <w:rsid w:val="00C12E3C"/>
    <w:rsid w:val="00C21CC6"/>
    <w:rsid w:val="00C23E64"/>
    <w:rsid w:val="00C30029"/>
    <w:rsid w:val="00C3150D"/>
    <w:rsid w:val="00C3228F"/>
    <w:rsid w:val="00C335C2"/>
    <w:rsid w:val="00C3582A"/>
    <w:rsid w:val="00C4787D"/>
    <w:rsid w:val="00C51245"/>
    <w:rsid w:val="00C6126A"/>
    <w:rsid w:val="00C612BA"/>
    <w:rsid w:val="00C6194A"/>
    <w:rsid w:val="00C643C1"/>
    <w:rsid w:val="00C73B29"/>
    <w:rsid w:val="00C74E7D"/>
    <w:rsid w:val="00C77DD5"/>
    <w:rsid w:val="00C8310B"/>
    <w:rsid w:val="00C85D60"/>
    <w:rsid w:val="00C925AE"/>
    <w:rsid w:val="00C937FB"/>
    <w:rsid w:val="00C94A94"/>
    <w:rsid w:val="00C95322"/>
    <w:rsid w:val="00C97180"/>
    <w:rsid w:val="00CA3BB0"/>
    <w:rsid w:val="00CB0A5D"/>
    <w:rsid w:val="00CB6DE4"/>
    <w:rsid w:val="00CC019C"/>
    <w:rsid w:val="00CC27F2"/>
    <w:rsid w:val="00CC2F04"/>
    <w:rsid w:val="00CC69D6"/>
    <w:rsid w:val="00CD0365"/>
    <w:rsid w:val="00CD177A"/>
    <w:rsid w:val="00CD2B4A"/>
    <w:rsid w:val="00CD4307"/>
    <w:rsid w:val="00CD4977"/>
    <w:rsid w:val="00CD59D5"/>
    <w:rsid w:val="00CE3014"/>
    <w:rsid w:val="00CF180F"/>
    <w:rsid w:val="00CF3C77"/>
    <w:rsid w:val="00D028DE"/>
    <w:rsid w:val="00D041F5"/>
    <w:rsid w:val="00D0732F"/>
    <w:rsid w:val="00D07F6C"/>
    <w:rsid w:val="00D10D99"/>
    <w:rsid w:val="00D13030"/>
    <w:rsid w:val="00D13515"/>
    <w:rsid w:val="00D1432E"/>
    <w:rsid w:val="00D16B6D"/>
    <w:rsid w:val="00D16EB2"/>
    <w:rsid w:val="00D20C65"/>
    <w:rsid w:val="00D21A97"/>
    <w:rsid w:val="00D2318D"/>
    <w:rsid w:val="00D2486A"/>
    <w:rsid w:val="00D259A3"/>
    <w:rsid w:val="00D27AE0"/>
    <w:rsid w:val="00D31DE7"/>
    <w:rsid w:val="00D33ED6"/>
    <w:rsid w:val="00D34623"/>
    <w:rsid w:val="00D372D4"/>
    <w:rsid w:val="00D41431"/>
    <w:rsid w:val="00D41D46"/>
    <w:rsid w:val="00D43DA5"/>
    <w:rsid w:val="00D453EA"/>
    <w:rsid w:val="00D504C1"/>
    <w:rsid w:val="00D5372B"/>
    <w:rsid w:val="00D602A9"/>
    <w:rsid w:val="00D60651"/>
    <w:rsid w:val="00D63707"/>
    <w:rsid w:val="00D63A9C"/>
    <w:rsid w:val="00D64428"/>
    <w:rsid w:val="00D658F0"/>
    <w:rsid w:val="00D660EF"/>
    <w:rsid w:val="00D67810"/>
    <w:rsid w:val="00D706A2"/>
    <w:rsid w:val="00D70766"/>
    <w:rsid w:val="00D711DE"/>
    <w:rsid w:val="00D737BF"/>
    <w:rsid w:val="00D7383C"/>
    <w:rsid w:val="00D74BDC"/>
    <w:rsid w:val="00D75230"/>
    <w:rsid w:val="00D7722A"/>
    <w:rsid w:val="00D80412"/>
    <w:rsid w:val="00D806E6"/>
    <w:rsid w:val="00D80727"/>
    <w:rsid w:val="00D8218D"/>
    <w:rsid w:val="00D82E2C"/>
    <w:rsid w:val="00D830ED"/>
    <w:rsid w:val="00D84F9A"/>
    <w:rsid w:val="00D8634F"/>
    <w:rsid w:val="00D86F61"/>
    <w:rsid w:val="00D87040"/>
    <w:rsid w:val="00D90130"/>
    <w:rsid w:val="00D9104E"/>
    <w:rsid w:val="00D9127F"/>
    <w:rsid w:val="00D93F11"/>
    <w:rsid w:val="00D945FF"/>
    <w:rsid w:val="00D96B77"/>
    <w:rsid w:val="00D97379"/>
    <w:rsid w:val="00DA0C87"/>
    <w:rsid w:val="00DA140F"/>
    <w:rsid w:val="00DA1CE7"/>
    <w:rsid w:val="00DA58F7"/>
    <w:rsid w:val="00DA75E7"/>
    <w:rsid w:val="00DA794E"/>
    <w:rsid w:val="00DB050C"/>
    <w:rsid w:val="00DB2FDF"/>
    <w:rsid w:val="00DB7E41"/>
    <w:rsid w:val="00DC0C33"/>
    <w:rsid w:val="00DC59EE"/>
    <w:rsid w:val="00DC615D"/>
    <w:rsid w:val="00DC6AA9"/>
    <w:rsid w:val="00DC6EFD"/>
    <w:rsid w:val="00DD0EEB"/>
    <w:rsid w:val="00DD2092"/>
    <w:rsid w:val="00DD3317"/>
    <w:rsid w:val="00DD3A9C"/>
    <w:rsid w:val="00DD5783"/>
    <w:rsid w:val="00DD7B08"/>
    <w:rsid w:val="00DE0A5C"/>
    <w:rsid w:val="00DE13D8"/>
    <w:rsid w:val="00DE2209"/>
    <w:rsid w:val="00DE233C"/>
    <w:rsid w:val="00DE2BCE"/>
    <w:rsid w:val="00DE7380"/>
    <w:rsid w:val="00DF24A0"/>
    <w:rsid w:val="00DF3558"/>
    <w:rsid w:val="00DF5AC0"/>
    <w:rsid w:val="00DF70B8"/>
    <w:rsid w:val="00E01F47"/>
    <w:rsid w:val="00E10E14"/>
    <w:rsid w:val="00E13257"/>
    <w:rsid w:val="00E13E32"/>
    <w:rsid w:val="00E16075"/>
    <w:rsid w:val="00E16C91"/>
    <w:rsid w:val="00E17734"/>
    <w:rsid w:val="00E2159C"/>
    <w:rsid w:val="00E22952"/>
    <w:rsid w:val="00E22FBB"/>
    <w:rsid w:val="00E305BB"/>
    <w:rsid w:val="00E31F34"/>
    <w:rsid w:val="00E32DB1"/>
    <w:rsid w:val="00E34AB5"/>
    <w:rsid w:val="00E40363"/>
    <w:rsid w:val="00E40ADE"/>
    <w:rsid w:val="00E40B35"/>
    <w:rsid w:val="00E41590"/>
    <w:rsid w:val="00E41883"/>
    <w:rsid w:val="00E43D28"/>
    <w:rsid w:val="00E474F7"/>
    <w:rsid w:val="00E5138A"/>
    <w:rsid w:val="00E522EC"/>
    <w:rsid w:val="00E53E39"/>
    <w:rsid w:val="00E54341"/>
    <w:rsid w:val="00E54C05"/>
    <w:rsid w:val="00E60DA6"/>
    <w:rsid w:val="00E6335B"/>
    <w:rsid w:val="00E70C66"/>
    <w:rsid w:val="00E72D6B"/>
    <w:rsid w:val="00E73337"/>
    <w:rsid w:val="00E73CE5"/>
    <w:rsid w:val="00E756A5"/>
    <w:rsid w:val="00E75B67"/>
    <w:rsid w:val="00E809E2"/>
    <w:rsid w:val="00E813C5"/>
    <w:rsid w:val="00E82CB0"/>
    <w:rsid w:val="00E83A2F"/>
    <w:rsid w:val="00E862B5"/>
    <w:rsid w:val="00E90336"/>
    <w:rsid w:val="00E914FA"/>
    <w:rsid w:val="00E92600"/>
    <w:rsid w:val="00E94DFB"/>
    <w:rsid w:val="00EA3F4D"/>
    <w:rsid w:val="00EA43D0"/>
    <w:rsid w:val="00EB1B8C"/>
    <w:rsid w:val="00EB2B8F"/>
    <w:rsid w:val="00EB2F00"/>
    <w:rsid w:val="00EB542B"/>
    <w:rsid w:val="00EB60B0"/>
    <w:rsid w:val="00EC3CD8"/>
    <w:rsid w:val="00EC43CD"/>
    <w:rsid w:val="00EC4865"/>
    <w:rsid w:val="00EC5A63"/>
    <w:rsid w:val="00EC645D"/>
    <w:rsid w:val="00EC6B60"/>
    <w:rsid w:val="00EC6E3A"/>
    <w:rsid w:val="00EC7CC2"/>
    <w:rsid w:val="00ED019B"/>
    <w:rsid w:val="00ED32A6"/>
    <w:rsid w:val="00ED48AF"/>
    <w:rsid w:val="00ED5A7F"/>
    <w:rsid w:val="00EE3A9C"/>
    <w:rsid w:val="00EF0111"/>
    <w:rsid w:val="00EF65DD"/>
    <w:rsid w:val="00F00F13"/>
    <w:rsid w:val="00F0177B"/>
    <w:rsid w:val="00F02233"/>
    <w:rsid w:val="00F04393"/>
    <w:rsid w:val="00F04D87"/>
    <w:rsid w:val="00F05E13"/>
    <w:rsid w:val="00F065D7"/>
    <w:rsid w:val="00F070AD"/>
    <w:rsid w:val="00F10235"/>
    <w:rsid w:val="00F14FFD"/>
    <w:rsid w:val="00F1580E"/>
    <w:rsid w:val="00F15A03"/>
    <w:rsid w:val="00F162E9"/>
    <w:rsid w:val="00F16B60"/>
    <w:rsid w:val="00F173E6"/>
    <w:rsid w:val="00F21A91"/>
    <w:rsid w:val="00F231CE"/>
    <w:rsid w:val="00F23F36"/>
    <w:rsid w:val="00F261C5"/>
    <w:rsid w:val="00F272E7"/>
    <w:rsid w:val="00F279E9"/>
    <w:rsid w:val="00F3097C"/>
    <w:rsid w:val="00F40D0D"/>
    <w:rsid w:val="00F40D81"/>
    <w:rsid w:val="00F4184B"/>
    <w:rsid w:val="00F42FBE"/>
    <w:rsid w:val="00F453FB"/>
    <w:rsid w:val="00F46492"/>
    <w:rsid w:val="00F52CB6"/>
    <w:rsid w:val="00F53CB2"/>
    <w:rsid w:val="00F53F70"/>
    <w:rsid w:val="00F569C6"/>
    <w:rsid w:val="00F61202"/>
    <w:rsid w:val="00F6160E"/>
    <w:rsid w:val="00F6252F"/>
    <w:rsid w:val="00F62681"/>
    <w:rsid w:val="00F6272B"/>
    <w:rsid w:val="00F631C3"/>
    <w:rsid w:val="00F636FB"/>
    <w:rsid w:val="00F67B73"/>
    <w:rsid w:val="00F67C6C"/>
    <w:rsid w:val="00F7191D"/>
    <w:rsid w:val="00F758B7"/>
    <w:rsid w:val="00F772B3"/>
    <w:rsid w:val="00F77CA2"/>
    <w:rsid w:val="00F82229"/>
    <w:rsid w:val="00F84E42"/>
    <w:rsid w:val="00F860B9"/>
    <w:rsid w:val="00F8727E"/>
    <w:rsid w:val="00F87AC5"/>
    <w:rsid w:val="00F90070"/>
    <w:rsid w:val="00F90D3D"/>
    <w:rsid w:val="00F91824"/>
    <w:rsid w:val="00F95FAE"/>
    <w:rsid w:val="00F96AD7"/>
    <w:rsid w:val="00F972FE"/>
    <w:rsid w:val="00FA2522"/>
    <w:rsid w:val="00FA36A6"/>
    <w:rsid w:val="00FA66E5"/>
    <w:rsid w:val="00FB02EE"/>
    <w:rsid w:val="00FB242D"/>
    <w:rsid w:val="00FB35B6"/>
    <w:rsid w:val="00FB3B14"/>
    <w:rsid w:val="00FB4C31"/>
    <w:rsid w:val="00FB5DC0"/>
    <w:rsid w:val="00FB6498"/>
    <w:rsid w:val="00FB78E6"/>
    <w:rsid w:val="00FB7EDC"/>
    <w:rsid w:val="00FC2310"/>
    <w:rsid w:val="00FC3D9B"/>
    <w:rsid w:val="00FC679D"/>
    <w:rsid w:val="00FC6B2E"/>
    <w:rsid w:val="00FD10D0"/>
    <w:rsid w:val="00FD1AE4"/>
    <w:rsid w:val="00FD7B58"/>
    <w:rsid w:val="00FE00D9"/>
    <w:rsid w:val="00FE2B16"/>
    <w:rsid w:val="00FE4716"/>
    <w:rsid w:val="00FE49BD"/>
    <w:rsid w:val="00FE7B23"/>
    <w:rsid w:val="00FF40EC"/>
    <w:rsid w:val="00FF52C6"/>
    <w:rsid w:val="00FF5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DD48CB"/>
  <w15:docId w15:val="{F14966E5-E087-4A13-873E-214A687D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0113"/>
  </w:style>
  <w:style w:type="paragraph" w:styleId="Nadpis1">
    <w:name w:val="heading 1"/>
    <w:basedOn w:val="Normln"/>
    <w:next w:val="Normln"/>
    <w:link w:val="Nadpis1Char"/>
    <w:uiPriority w:val="9"/>
    <w:qFormat/>
    <w:rsid w:val="00F4184B"/>
    <w:pPr>
      <w:keepNext/>
      <w:keepLines/>
      <w:spacing w:before="240" w:after="0"/>
      <w:outlineLvl w:val="0"/>
    </w:pPr>
    <w:rPr>
      <w:rFonts w:ascii="Palatino Linotype" w:eastAsiaTheme="majorEastAsia" w:hAnsi="Palatino Linotype" w:cstheme="majorBidi"/>
      <w:b/>
      <w:sz w:val="32"/>
      <w:szCs w:val="32"/>
    </w:rPr>
  </w:style>
  <w:style w:type="paragraph" w:styleId="Nadpis2">
    <w:name w:val="heading 2"/>
    <w:basedOn w:val="Normln"/>
    <w:next w:val="Normln"/>
    <w:link w:val="Nadpis2Char"/>
    <w:uiPriority w:val="9"/>
    <w:unhideWhenUsed/>
    <w:qFormat/>
    <w:rsid w:val="00F4184B"/>
    <w:pPr>
      <w:keepNext/>
      <w:keepLines/>
      <w:spacing w:before="40" w:after="0"/>
      <w:outlineLvl w:val="1"/>
    </w:pPr>
    <w:rPr>
      <w:rFonts w:ascii="Palatino Linotype" w:eastAsiaTheme="majorEastAsia" w:hAnsi="Palatino Linotype" w:cstheme="majorBidi"/>
      <w:b/>
      <w:sz w:val="28"/>
      <w:szCs w:val="26"/>
    </w:rPr>
  </w:style>
  <w:style w:type="paragraph" w:styleId="Nadpis3">
    <w:name w:val="heading 3"/>
    <w:basedOn w:val="Normln"/>
    <w:link w:val="Nadpis3Char"/>
    <w:uiPriority w:val="9"/>
    <w:qFormat/>
    <w:rsid w:val="00F4184B"/>
    <w:pPr>
      <w:spacing w:before="100" w:beforeAutospacing="1" w:after="100" w:afterAutospacing="1"/>
      <w:outlineLvl w:val="2"/>
    </w:pPr>
    <w:rPr>
      <w:rFonts w:ascii="Palatino Linotype" w:eastAsia="Times New Roman" w:hAnsi="Palatino Linotype" w:cs="Times New Roman"/>
      <w:b/>
      <w:bCs/>
      <w:sz w:val="24"/>
      <w:szCs w:val="27"/>
      <w:lang w:eastAsia="cs-CZ"/>
    </w:rPr>
  </w:style>
  <w:style w:type="paragraph" w:styleId="Nadpis4">
    <w:name w:val="heading 4"/>
    <w:basedOn w:val="Normln"/>
    <w:link w:val="Nadpis4Char"/>
    <w:uiPriority w:val="9"/>
    <w:qFormat/>
    <w:rsid w:val="00811820"/>
    <w:pPr>
      <w:spacing w:before="100" w:beforeAutospacing="1" w:after="100" w:afterAutospacing="1"/>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semiHidden/>
    <w:unhideWhenUsed/>
    <w:qFormat/>
    <w:rsid w:val="005A1CE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958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958DD"/>
    <w:pPr>
      <w:autoSpaceDE w:val="0"/>
      <w:autoSpaceDN w:val="0"/>
      <w:adjustRightInd w:val="0"/>
      <w:spacing w:after="0"/>
    </w:pPr>
    <w:rPr>
      <w:rFonts w:ascii="Calibri" w:eastAsia="MS Mincho" w:hAnsi="Calibri" w:cs="Times New Roman"/>
      <w:color w:val="000000"/>
      <w:sz w:val="24"/>
      <w:szCs w:val="24"/>
      <w:lang w:eastAsia="ja-JP"/>
    </w:rPr>
  </w:style>
  <w:style w:type="character" w:customStyle="1" w:styleId="DefaultChar">
    <w:name w:val="Default Char"/>
    <w:link w:val="Default"/>
    <w:rsid w:val="00A958DD"/>
    <w:rPr>
      <w:rFonts w:ascii="Calibri" w:eastAsia="MS Mincho" w:hAnsi="Calibri" w:cs="Times New Roman"/>
      <w:color w:val="000000"/>
      <w:sz w:val="24"/>
      <w:szCs w:val="24"/>
      <w:lang w:eastAsia="ja-JP"/>
    </w:rPr>
  </w:style>
  <w:style w:type="character" w:styleId="Hypertextovodkaz">
    <w:name w:val="Hyperlink"/>
    <w:basedOn w:val="Standardnpsmoodstavce"/>
    <w:uiPriority w:val="99"/>
    <w:unhideWhenUsed/>
    <w:rsid w:val="00A958DD"/>
    <w:rPr>
      <w:color w:val="0563C1" w:themeColor="hyperlink"/>
      <w:u w:val="single"/>
    </w:rPr>
  </w:style>
  <w:style w:type="paragraph" w:styleId="Odstavecseseznamem">
    <w:name w:val="List Paragraph"/>
    <w:basedOn w:val="Normln"/>
    <w:uiPriority w:val="34"/>
    <w:qFormat/>
    <w:rsid w:val="008F1DEE"/>
    <w:pPr>
      <w:ind w:left="720"/>
      <w:contextualSpacing/>
    </w:pPr>
  </w:style>
  <w:style w:type="paragraph" w:styleId="Zhlav">
    <w:name w:val="header"/>
    <w:basedOn w:val="Normln"/>
    <w:link w:val="ZhlavChar"/>
    <w:uiPriority w:val="99"/>
    <w:unhideWhenUsed/>
    <w:rsid w:val="008F1DEE"/>
    <w:pPr>
      <w:tabs>
        <w:tab w:val="center" w:pos="4536"/>
        <w:tab w:val="right" w:pos="9072"/>
      </w:tabs>
      <w:spacing w:after="0"/>
    </w:pPr>
  </w:style>
  <w:style w:type="character" w:customStyle="1" w:styleId="ZhlavChar">
    <w:name w:val="Záhlaví Char"/>
    <w:basedOn w:val="Standardnpsmoodstavce"/>
    <w:link w:val="Zhlav"/>
    <w:uiPriority w:val="99"/>
    <w:rsid w:val="008F1DEE"/>
  </w:style>
  <w:style w:type="paragraph" w:styleId="Zpat">
    <w:name w:val="footer"/>
    <w:basedOn w:val="Normln"/>
    <w:link w:val="ZpatChar"/>
    <w:uiPriority w:val="99"/>
    <w:unhideWhenUsed/>
    <w:rsid w:val="008F1DEE"/>
    <w:pPr>
      <w:tabs>
        <w:tab w:val="center" w:pos="4536"/>
        <w:tab w:val="right" w:pos="9072"/>
      </w:tabs>
      <w:spacing w:after="0"/>
    </w:pPr>
  </w:style>
  <w:style w:type="character" w:customStyle="1" w:styleId="ZpatChar">
    <w:name w:val="Zápatí Char"/>
    <w:basedOn w:val="Standardnpsmoodstavce"/>
    <w:link w:val="Zpat"/>
    <w:uiPriority w:val="99"/>
    <w:rsid w:val="008F1DEE"/>
  </w:style>
  <w:style w:type="paragraph" w:styleId="Textbubliny">
    <w:name w:val="Balloon Text"/>
    <w:basedOn w:val="Normln"/>
    <w:link w:val="TextbublinyChar"/>
    <w:uiPriority w:val="99"/>
    <w:semiHidden/>
    <w:unhideWhenUsed/>
    <w:rsid w:val="00656D3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6D3A"/>
    <w:rPr>
      <w:rFonts w:ascii="Segoe UI" w:hAnsi="Segoe UI" w:cs="Segoe UI"/>
      <w:sz w:val="18"/>
      <w:szCs w:val="18"/>
    </w:rPr>
  </w:style>
  <w:style w:type="paragraph" w:styleId="Textpoznpodarou">
    <w:name w:val="footnote text"/>
    <w:basedOn w:val="Normln"/>
    <w:link w:val="TextpoznpodarouChar"/>
    <w:uiPriority w:val="99"/>
    <w:semiHidden/>
    <w:unhideWhenUsed/>
    <w:rsid w:val="00D90130"/>
    <w:pPr>
      <w:spacing w:after="0"/>
    </w:pPr>
    <w:rPr>
      <w:sz w:val="20"/>
      <w:szCs w:val="20"/>
    </w:rPr>
  </w:style>
  <w:style w:type="character" w:customStyle="1" w:styleId="TextpoznpodarouChar">
    <w:name w:val="Text pozn. pod čarou Char"/>
    <w:basedOn w:val="Standardnpsmoodstavce"/>
    <w:link w:val="Textpoznpodarou"/>
    <w:uiPriority w:val="99"/>
    <w:semiHidden/>
    <w:rsid w:val="00D90130"/>
    <w:rPr>
      <w:sz w:val="20"/>
      <w:szCs w:val="20"/>
    </w:rPr>
  </w:style>
  <w:style w:type="character" w:styleId="Znakapoznpodarou">
    <w:name w:val="footnote reference"/>
    <w:basedOn w:val="Standardnpsmoodstavce"/>
    <w:uiPriority w:val="99"/>
    <w:semiHidden/>
    <w:unhideWhenUsed/>
    <w:rsid w:val="00D90130"/>
    <w:rPr>
      <w:vertAlign w:val="superscript"/>
    </w:rPr>
  </w:style>
  <w:style w:type="character" w:styleId="Zdraznn">
    <w:name w:val="Emphasis"/>
    <w:basedOn w:val="Standardnpsmoodstavce"/>
    <w:uiPriority w:val="20"/>
    <w:qFormat/>
    <w:rsid w:val="00D90130"/>
    <w:rPr>
      <w:i/>
      <w:iCs/>
    </w:rPr>
  </w:style>
  <w:style w:type="character" w:customStyle="1" w:styleId="Nadpis1Char">
    <w:name w:val="Nadpis 1 Char"/>
    <w:basedOn w:val="Standardnpsmoodstavce"/>
    <w:link w:val="Nadpis1"/>
    <w:uiPriority w:val="9"/>
    <w:rsid w:val="00F4184B"/>
    <w:rPr>
      <w:rFonts w:ascii="Palatino Linotype" w:eastAsiaTheme="majorEastAsia" w:hAnsi="Palatino Linotype" w:cstheme="majorBidi"/>
      <w:b/>
      <w:sz w:val="32"/>
      <w:szCs w:val="32"/>
    </w:rPr>
  </w:style>
  <w:style w:type="paragraph" w:styleId="Revize">
    <w:name w:val="Revision"/>
    <w:hidden/>
    <w:uiPriority w:val="99"/>
    <w:semiHidden/>
    <w:rsid w:val="00617EB5"/>
    <w:pPr>
      <w:spacing w:after="0"/>
    </w:pPr>
  </w:style>
  <w:style w:type="character" w:styleId="Odkaznakoment">
    <w:name w:val="annotation reference"/>
    <w:basedOn w:val="Standardnpsmoodstavce"/>
    <w:uiPriority w:val="99"/>
    <w:semiHidden/>
    <w:unhideWhenUsed/>
    <w:rsid w:val="00AC12B5"/>
    <w:rPr>
      <w:sz w:val="16"/>
      <w:szCs w:val="16"/>
    </w:rPr>
  </w:style>
  <w:style w:type="paragraph" w:styleId="Textkomente">
    <w:name w:val="annotation text"/>
    <w:basedOn w:val="Normln"/>
    <w:link w:val="TextkomenteChar"/>
    <w:uiPriority w:val="99"/>
    <w:unhideWhenUsed/>
    <w:rsid w:val="00AC12B5"/>
    <w:rPr>
      <w:sz w:val="20"/>
      <w:szCs w:val="20"/>
    </w:rPr>
  </w:style>
  <w:style w:type="character" w:customStyle="1" w:styleId="TextkomenteChar">
    <w:name w:val="Text komentáře Char"/>
    <w:basedOn w:val="Standardnpsmoodstavce"/>
    <w:link w:val="Textkomente"/>
    <w:uiPriority w:val="99"/>
    <w:rsid w:val="00AC12B5"/>
    <w:rPr>
      <w:sz w:val="20"/>
      <w:szCs w:val="20"/>
    </w:rPr>
  </w:style>
  <w:style w:type="paragraph" w:styleId="Pedmtkomente">
    <w:name w:val="annotation subject"/>
    <w:basedOn w:val="Textkomente"/>
    <w:next w:val="Textkomente"/>
    <w:link w:val="PedmtkomenteChar"/>
    <w:uiPriority w:val="99"/>
    <w:semiHidden/>
    <w:unhideWhenUsed/>
    <w:rsid w:val="00AC12B5"/>
    <w:rPr>
      <w:b/>
      <w:bCs/>
    </w:rPr>
  </w:style>
  <w:style w:type="character" w:customStyle="1" w:styleId="PedmtkomenteChar">
    <w:name w:val="Předmět komentáře Char"/>
    <w:basedOn w:val="TextkomenteChar"/>
    <w:link w:val="Pedmtkomente"/>
    <w:uiPriority w:val="99"/>
    <w:semiHidden/>
    <w:rsid w:val="00AC12B5"/>
    <w:rPr>
      <w:b/>
      <w:bCs/>
      <w:sz w:val="20"/>
      <w:szCs w:val="20"/>
    </w:rPr>
  </w:style>
  <w:style w:type="character" w:customStyle="1" w:styleId="Nadpis3Char">
    <w:name w:val="Nadpis 3 Char"/>
    <w:basedOn w:val="Standardnpsmoodstavce"/>
    <w:link w:val="Nadpis3"/>
    <w:uiPriority w:val="9"/>
    <w:rsid w:val="00F4184B"/>
    <w:rPr>
      <w:rFonts w:ascii="Palatino Linotype" w:eastAsia="Times New Roman" w:hAnsi="Palatino Linotype" w:cs="Times New Roman"/>
      <w:b/>
      <w:bCs/>
      <w:sz w:val="24"/>
      <w:szCs w:val="27"/>
      <w:lang w:eastAsia="cs-CZ"/>
    </w:rPr>
  </w:style>
  <w:style w:type="character" w:customStyle="1" w:styleId="Nadpis4Char">
    <w:name w:val="Nadpis 4 Char"/>
    <w:basedOn w:val="Standardnpsmoodstavce"/>
    <w:link w:val="Nadpis4"/>
    <w:uiPriority w:val="9"/>
    <w:rsid w:val="00811820"/>
    <w:rPr>
      <w:rFonts w:ascii="Times New Roman" w:eastAsia="Times New Roman" w:hAnsi="Times New Roman" w:cs="Times New Roman"/>
      <w:b/>
      <w:bCs/>
      <w:sz w:val="24"/>
      <w:szCs w:val="24"/>
      <w:lang w:eastAsia="cs-CZ"/>
    </w:rPr>
  </w:style>
  <w:style w:type="paragraph" w:customStyle="1" w:styleId="l-1">
    <w:name w:val="l-1"/>
    <w:basedOn w:val="Normln"/>
    <w:rsid w:val="00811820"/>
    <w:pPr>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11820"/>
    <w:rPr>
      <w:i/>
      <w:iCs/>
    </w:rPr>
  </w:style>
  <w:style w:type="paragraph" w:customStyle="1" w:styleId="l0">
    <w:name w:val="l0"/>
    <w:basedOn w:val="Normln"/>
    <w:rsid w:val="00811820"/>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semiHidden/>
    <w:rsid w:val="005A1CE3"/>
    <w:rPr>
      <w:rFonts w:asciiTheme="majorHAnsi" w:eastAsiaTheme="majorEastAsia" w:hAnsiTheme="majorHAnsi" w:cstheme="majorBidi"/>
      <w:color w:val="2E74B5" w:themeColor="accent1" w:themeShade="BF"/>
    </w:rPr>
  </w:style>
  <w:style w:type="paragraph" w:customStyle="1" w:styleId="l3">
    <w:name w:val="l3"/>
    <w:basedOn w:val="Normln"/>
    <w:rsid w:val="001305D4"/>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l4">
    <w:name w:val="l4"/>
    <w:basedOn w:val="Normln"/>
    <w:rsid w:val="001305D4"/>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l5">
    <w:name w:val="l5"/>
    <w:basedOn w:val="Normln"/>
    <w:rsid w:val="001E3ECC"/>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54EEC"/>
    <w:rPr>
      <w:b/>
      <w:bCs/>
    </w:rPr>
  </w:style>
  <w:style w:type="paragraph" w:styleId="Normlnweb">
    <w:name w:val="Normal (Web)"/>
    <w:basedOn w:val="Normln"/>
    <w:uiPriority w:val="99"/>
    <w:unhideWhenUsed/>
    <w:rsid w:val="00DF5AC0"/>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h1a">
    <w:name w:val="h1a"/>
    <w:basedOn w:val="Standardnpsmoodstavce"/>
    <w:rsid w:val="0029487E"/>
  </w:style>
  <w:style w:type="character" w:styleId="Sledovanodkaz">
    <w:name w:val="FollowedHyperlink"/>
    <w:basedOn w:val="Standardnpsmoodstavce"/>
    <w:uiPriority w:val="99"/>
    <w:semiHidden/>
    <w:unhideWhenUsed/>
    <w:rsid w:val="00522DDF"/>
    <w:rPr>
      <w:color w:val="954F72" w:themeColor="followedHyperlink"/>
      <w:u w:val="single"/>
    </w:rPr>
  </w:style>
  <w:style w:type="character" w:customStyle="1" w:styleId="gmailsignatureprefix">
    <w:name w:val="gmail_signature_prefix"/>
    <w:basedOn w:val="Standardnpsmoodstavce"/>
    <w:rsid w:val="00645966"/>
  </w:style>
  <w:style w:type="paragraph" w:styleId="Nadpisobsahu">
    <w:name w:val="TOC Heading"/>
    <w:basedOn w:val="Nadpis1"/>
    <w:next w:val="Normln"/>
    <w:uiPriority w:val="39"/>
    <w:unhideWhenUsed/>
    <w:qFormat/>
    <w:rsid w:val="00F4184B"/>
    <w:pPr>
      <w:spacing w:line="259" w:lineRule="auto"/>
      <w:outlineLvl w:val="9"/>
    </w:pPr>
    <w:rPr>
      <w:lang w:eastAsia="cs-CZ"/>
    </w:rPr>
  </w:style>
  <w:style w:type="paragraph" w:styleId="Obsah1">
    <w:name w:val="toc 1"/>
    <w:basedOn w:val="Normln"/>
    <w:next w:val="Normln"/>
    <w:autoRedefine/>
    <w:uiPriority w:val="39"/>
    <w:unhideWhenUsed/>
    <w:rsid w:val="00F4184B"/>
    <w:pPr>
      <w:spacing w:after="100"/>
    </w:pPr>
  </w:style>
  <w:style w:type="character" w:customStyle="1" w:styleId="Nadpis2Char">
    <w:name w:val="Nadpis 2 Char"/>
    <w:basedOn w:val="Standardnpsmoodstavce"/>
    <w:link w:val="Nadpis2"/>
    <w:uiPriority w:val="9"/>
    <w:rsid w:val="00F4184B"/>
    <w:rPr>
      <w:rFonts w:ascii="Palatino Linotype" w:eastAsiaTheme="majorEastAsia" w:hAnsi="Palatino Linotype" w:cstheme="majorBidi"/>
      <w:b/>
      <w:sz w:val="28"/>
      <w:szCs w:val="26"/>
    </w:rPr>
  </w:style>
  <w:style w:type="paragraph" w:styleId="Obsah2">
    <w:name w:val="toc 2"/>
    <w:basedOn w:val="Normln"/>
    <w:next w:val="Normln"/>
    <w:autoRedefine/>
    <w:uiPriority w:val="39"/>
    <w:unhideWhenUsed/>
    <w:rsid w:val="00F4184B"/>
    <w:pPr>
      <w:spacing w:after="100"/>
      <w:ind w:left="220"/>
    </w:pPr>
  </w:style>
  <w:style w:type="paragraph" w:styleId="Obsah3">
    <w:name w:val="toc 3"/>
    <w:basedOn w:val="Normln"/>
    <w:next w:val="Normln"/>
    <w:autoRedefine/>
    <w:uiPriority w:val="39"/>
    <w:unhideWhenUsed/>
    <w:rsid w:val="00F4184B"/>
    <w:pPr>
      <w:spacing w:after="100"/>
      <w:ind w:left="440"/>
    </w:pPr>
  </w:style>
  <w:style w:type="numbering" w:customStyle="1" w:styleId="Styl1">
    <w:name w:val="Styl1"/>
    <w:uiPriority w:val="99"/>
    <w:rsid w:val="00F4184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959">
      <w:bodyDiv w:val="1"/>
      <w:marLeft w:val="0"/>
      <w:marRight w:val="0"/>
      <w:marTop w:val="0"/>
      <w:marBottom w:val="0"/>
      <w:divBdr>
        <w:top w:val="none" w:sz="0" w:space="0" w:color="auto"/>
        <w:left w:val="none" w:sz="0" w:space="0" w:color="auto"/>
        <w:bottom w:val="none" w:sz="0" w:space="0" w:color="auto"/>
        <w:right w:val="none" w:sz="0" w:space="0" w:color="auto"/>
      </w:divBdr>
    </w:div>
    <w:div w:id="37554748">
      <w:bodyDiv w:val="1"/>
      <w:marLeft w:val="0"/>
      <w:marRight w:val="0"/>
      <w:marTop w:val="0"/>
      <w:marBottom w:val="0"/>
      <w:divBdr>
        <w:top w:val="none" w:sz="0" w:space="0" w:color="auto"/>
        <w:left w:val="none" w:sz="0" w:space="0" w:color="auto"/>
        <w:bottom w:val="none" w:sz="0" w:space="0" w:color="auto"/>
        <w:right w:val="none" w:sz="0" w:space="0" w:color="auto"/>
      </w:divBdr>
    </w:div>
    <w:div w:id="76246225">
      <w:bodyDiv w:val="1"/>
      <w:marLeft w:val="0"/>
      <w:marRight w:val="0"/>
      <w:marTop w:val="0"/>
      <w:marBottom w:val="0"/>
      <w:divBdr>
        <w:top w:val="none" w:sz="0" w:space="0" w:color="auto"/>
        <w:left w:val="none" w:sz="0" w:space="0" w:color="auto"/>
        <w:bottom w:val="none" w:sz="0" w:space="0" w:color="auto"/>
        <w:right w:val="none" w:sz="0" w:space="0" w:color="auto"/>
      </w:divBdr>
    </w:div>
    <w:div w:id="102264904">
      <w:bodyDiv w:val="1"/>
      <w:marLeft w:val="0"/>
      <w:marRight w:val="0"/>
      <w:marTop w:val="0"/>
      <w:marBottom w:val="0"/>
      <w:divBdr>
        <w:top w:val="none" w:sz="0" w:space="0" w:color="auto"/>
        <w:left w:val="none" w:sz="0" w:space="0" w:color="auto"/>
        <w:bottom w:val="none" w:sz="0" w:space="0" w:color="auto"/>
        <w:right w:val="none" w:sz="0" w:space="0" w:color="auto"/>
      </w:divBdr>
    </w:div>
    <w:div w:id="149566807">
      <w:bodyDiv w:val="1"/>
      <w:marLeft w:val="0"/>
      <w:marRight w:val="0"/>
      <w:marTop w:val="0"/>
      <w:marBottom w:val="0"/>
      <w:divBdr>
        <w:top w:val="none" w:sz="0" w:space="0" w:color="auto"/>
        <w:left w:val="none" w:sz="0" w:space="0" w:color="auto"/>
        <w:bottom w:val="none" w:sz="0" w:space="0" w:color="auto"/>
        <w:right w:val="none" w:sz="0" w:space="0" w:color="auto"/>
      </w:divBdr>
    </w:div>
    <w:div w:id="239173503">
      <w:bodyDiv w:val="1"/>
      <w:marLeft w:val="0"/>
      <w:marRight w:val="0"/>
      <w:marTop w:val="0"/>
      <w:marBottom w:val="0"/>
      <w:divBdr>
        <w:top w:val="none" w:sz="0" w:space="0" w:color="auto"/>
        <w:left w:val="none" w:sz="0" w:space="0" w:color="auto"/>
        <w:bottom w:val="none" w:sz="0" w:space="0" w:color="auto"/>
        <w:right w:val="none" w:sz="0" w:space="0" w:color="auto"/>
      </w:divBdr>
    </w:div>
    <w:div w:id="264535672">
      <w:bodyDiv w:val="1"/>
      <w:marLeft w:val="0"/>
      <w:marRight w:val="0"/>
      <w:marTop w:val="0"/>
      <w:marBottom w:val="0"/>
      <w:divBdr>
        <w:top w:val="none" w:sz="0" w:space="0" w:color="auto"/>
        <w:left w:val="none" w:sz="0" w:space="0" w:color="auto"/>
        <w:bottom w:val="none" w:sz="0" w:space="0" w:color="auto"/>
        <w:right w:val="none" w:sz="0" w:space="0" w:color="auto"/>
      </w:divBdr>
    </w:div>
    <w:div w:id="285039404">
      <w:bodyDiv w:val="1"/>
      <w:marLeft w:val="0"/>
      <w:marRight w:val="0"/>
      <w:marTop w:val="0"/>
      <w:marBottom w:val="0"/>
      <w:divBdr>
        <w:top w:val="none" w:sz="0" w:space="0" w:color="auto"/>
        <w:left w:val="none" w:sz="0" w:space="0" w:color="auto"/>
        <w:bottom w:val="none" w:sz="0" w:space="0" w:color="auto"/>
        <w:right w:val="none" w:sz="0" w:space="0" w:color="auto"/>
      </w:divBdr>
    </w:div>
    <w:div w:id="288780006">
      <w:bodyDiv w:val="1"/>
      <w:marLeft w:val="0"/>
      <w:marRight w:val="0"/>
      <w:marTop w:val="0"/>
      <w:marBottom w:val="0"/>
      <w:divBdr>
        <w:top w:val="none" w:sz="0" w:space="0" w:color="auto"/>
        <w:left w:val="none" w:sz="0" w:space="0" w:color="auto"/>
        <w:bottom w:val="none" w:sz="0" w:space="0" w:color="auto"/>
        <w:right w:val="none" w:sz="0" w:space="0" w:color="auto"/>
      </w:divBdr>
    </w:div>
    <w:div w:id="308483995">
      <w:bodyDiv w:val="1"/>
      <w:marLeft w:val="0"/>
      <w:marRight w:val="0"/>
      <w:marTop w:val="0"/>
      <w:marBottom w:val="0"/>
      <w:divBdr>
        <w:top w:val="none" w:sz="0" w:space="0" w:color="auto"/>
        <w:left w:val="none" w:sz="0" w:space="0" w:color="auto"/>
        <w:bottom w:val="none" w:sz="0" w:space="0" w:color="auto"/>
        <w:right w:val="none" w:sz="0" w:space="0" w:color="auto"/>
      </w:divBdr>
    </w:div>
    <w:div w:id="327708682">
      <w:bodyDiv w:val="1"/>
      <w:marLeft w:val="0"/>
      <w:marRight w:val="0"/>
      <w:marTop w:val="0"/>
      <w:marBottom w:val="0"/>
      <w:divBdr>
        <w:top w:val="none" w:sz="0" w:space="0" w:color="auto"/>
        <w:left w:val="none" w:sz="0" w:space="0" w:color="auto"/>
        <w:bottom w:val="none" w:sz="0" w:space="0" w:color="auto"/>
        <w:right w:val="none" w:sz="0" w:space="0" w:color="auto"/>
      </w:divBdr>
    </w:div>
    <w:div w:id="399795386">
      <w:bodyDiv w:val="1"/>
      <w:marLeft w:val="0"/>
      <w:marRight w:val="0"/>
      <w:marTop w:val="0"/>
      <w:marBottom w:val="0"/>
      <w:divBdr>
        <w:top w:val="none" w:sz="0" w:space="0" w:color="auto"/>
        <w:left w:val="none" w:sz="0" w:space="0" w:color="auto"/>
        <w:bottom w:val="none" w:sz="0" w:space="0" w:color="auto"/>
        <w:right w:val="none" w:sz="0" w:space="0" w:color="auto"/>
      </w:divBdr>
    </w:div>
    <w:div w:id="444882400">
      <w:bodyDiv w:val="1"/>
      <w:marLeft w:val="0"/>
      <w:marRight w:val="0"/>
      <w:marTop w:val="0"/>
      <w:marBottom w:val="0"/>
      <w:divBdr>
        <w:top w:val="none" w:sz="0" w:space="0" w:color="auto"/>
        <w:left w:val="none" w:sz="0" w:space="0" w:color="auto"/>
        <w:bottom w:val="none" w:sz="0" w:space="0" w:color="auto"/>
        <w:right w:val="none" w:sz="0" w:space="0" w:color="auto"/>
      </w:divBdr>
    </w:div>
    <w:div w:id="558830385">
      <w:bodyDiv w:val="1"/>
      <w:marLeft w:val="0"/>
      <w:marRight w:val="0"/>
      <w:marTop w:val="0"/>
      <w:marBottom w:val="0"/>
      <w:divBdr>
        <w:top w:val="none" w:sz="0" w:space="0" w:color="auto"/>
        <w:left w:val="none" w:sz="0" w:space="0" w:color="auto"/>
        <w:bottom w:val="none" w:sz="0" w:space="0" w:color="auto"/>
        <w:right w:val="none" w:sz="0" w:space="0" w:color="auto"/>
      </w:divBdr>
    </w:div>
    <w:div w:id="626012722">
      <w:bodyDiv w:val="1"/>
      <w:marLeft w:val="0"/>
      <w:marRight w:val="0"/>
      <w:marTop w:val="0"/>
      <w:marBottom w:val="0"/>
      <w:divBdr>
        <w:top w:val="none" w:sz="0" w:space="0" w:color="auto"/>
        <w:left w:val="none" w:sz="0" w:space="0" w:color="auto"/>
        <w:bottom w:val="none" w:sz="0" w:space="0" w:color="auto"/>
        <w:right w:val="none" w:sz="0" w:space="0" w:color="auto"/>
      </w:divBdr>
    </w:div>
    <w:div w:id="633606816">
      <w:bodyDiv w:val="1"/>
      <w:marLeft w:val="0"/>
      <w:marRight w:val="0"/>
      <w:marTop w:val="0"/>
      <w:marBottom w:val="0"/>
      <w:divBdr>
        <w:top w:val="none" w:sz="0" w:space="0" w:color="auto"/>
        <w:left w:val="none" w:sz="0" w:space="0" w:color="auto"/>
        <w:bottom w:val="none" w:sz="0" w:space="0" w:color="auto"/>
        <w:right w:val="none" w:sz="0" w:space="0" w:color="auto"/>
      </w:divBdr>
    </w:div>
    <w:div w:id="686910639">
      <w:bodyDiv w:val="1"/>
      <w:marLeft w:val="0"/>
      <w:marRight w:val="0"/>
      <w:marTop w:val="0"/>
      <w:marBottom w:val="0"/>
      <w:divBdr>
        <w:top w:val="none" w:sz="0" w:space="0" w:color="auto"/>
        <w:left w:val="none" w:sz="0" w:space="0" w:color="auto"/>
        <w:bottom w:val="none" w:sz="0" w:space="0" w:color="auto"/>
        <w:right w:val="none" w:sz="0" w:space="0" w:color="auto"/>
      </w:divBdr>
    </w:div>
    <w:div w:id="729236064">
      <w:bodyDiv w:val="1"/>
      <w:marLeft w:val="0"/>
      <w:marRight w:val="0"/>
      <w:marTop w:val="0"/>
      <w:marBottom w:val="0"/>
      <w:divBdr>
        <w:top w:val="none" w:sz="0" w:space="0" w:color="auto"/>
        <w:left w:val="none" w:sz="0" w:space="0" w:color="auto"/>
        <w:bottom w:val="none" w:sz="0" w:space="0" w:color="auto"/>
        <w:right w:val="none" w:sz="0" w:space="0" w:color="auto"/>
      </w:divBdr>
      <w:divsChild>
        <w:div w:id="197012412">
          <w:marLeft w:val="0"/>
          <w:marRight w:val="0"/>
          <w:marTop w:val="0"/>
          <w:marBottom w:val="0"/>
          <w:divBdr>
            <w:top w:val="none" w:sz="0" w:space="0" w:color="auto"/>
            <w:left w:val="none" w:sz="0" w:space="0" w:color="auto"/>
            <w:bottom w:val="none" w:sz="0" w:space="0" w:color="auto"/>
            <w:right w:val="none" w:sz="0" w:space="0" w:color="auto"/>
          </w:divBdr>
        </w:div>
        <w:div w:id="1702314164">
          <w:marLeft w:val="0"/>
          <w:marRight w:val="0"/>
          <w:marTop w:val="0"/>
          <w:marBottom w:val="0"/>
          <w:divBdr>
            <w:top w:val="none" w:sz="0" w:space="0" w:color="auto"/>
            <w:left w:val="none" w:sz="0" w:space="0" w:color="auto"/>
            <w:bottom w:val="none" w:sz="0" w:space="0" w:color="auto"/>
            <w:right w:val="none" w:sz="0" w:space="0" w:color="auto"/>
          </w:divBdr>
        </w:div>
        <w:div w:id="1271280854">
          <w:marLeft w:val="0"/>
          <w:marRight w:val="0"/>
          <w:marTop w:val="0"/>
          <w:marBottom w:val="0"/>
          <w:divBdr>
            <w:top w:val="none" w:sz="0" w:space="0" w:color="auto"/>
            <w:left w:val="none" w:sz="0" w:space="0" w:color="auto"/>
            <w:bottom w:val="none" w:sz="0" w:space="0" w:color="auto"/>
            <w:right w:val="none" w:sz="0" w:space="0" w:color="auto"/>
          </w:divBdr>
        </w:div>
        <w:div w:id="113406853">
          <w:marLeft w:val="0"/>
          <w:marRight w:val="0"/>
          <w:marTop w:val="0"/>
          <w:marBottom w:val="0"/>
          <w:divBdr>
            <w:top w:val="none" w:sz="0" w:space="0" w:color="auto"/>
            <w:left w:val="none" w:sz="0" w:space="0" w:color="auto"/>
            <w:bottom w:val="none" w:sz="0" w:space="0" w:color="auto"/>
            <w:right w:val="none" w:sz="0" w:space="0" w:color="auto"/>
          </w:divBdr>
        </w:div>
        <w:div w:id="1744329428">
          <w:marLeft w:val="0"/>
          <w:marRight w:val="0"/>
          <w:marTop w:val="0"/>
          <w:marBottom w:val="0"/>
          <w:divBdr>
            <w:top w:val="none" w:sz="0" w:space="0" w:color="auto"/>
            <w:left w:val="none" w:sz="0" w:space="0" w:color="auto"/>
            <w:bottom w:val="none" w:sz="0" w:space="0" w:color="auto"/>
            <w:right w:val="none" w:sz="0" w:space="0" w:color="auto"/>
          </w:divBdr>
        </w:div>
        <w:div w:id="289633987">
          <w:marLeft w:val="0"/>
          <w:marRight w:val="0"/>
          <w:marTop w:val="0"/>
          <w:marBottom w:val="0"/>
          <w:divBdr>
            <w:top w:val="none" w:sz="0" w:space="0" w:color="auto"/>
            <w:left w:val="none" w:sz="0" w:space="0" w:color="auto"/>
            <w:bottom w:val="none" w:sz="0" w:space="0" w:color="auto"/>
            <w:right w:val="none" w:sz="0" w:space="0" w:color="auto"/>
          </w:divBdr>
        </w:div>
        <w:div w:id="1098601364">
          <w:marLeft w:val="0"/>
          <w:marRight w:val="0"/>
          <w:marTop w:val="0"/>
          <w:marBottom w:val="0"/>
          <w:divBdr>
            <w:top w:val="none" w:sz="0" w:space="0" w:color="auto"/>
            <w:left w:val="none" w:sz="0" w:space="0" w:color="auto"/>
            <w:bottom w:val="none" w:sz="0" w:space="0" w:color="auto"/>
            <w:right w:val="none" w:sz="0" w:space="0" w:color="auto"/>
          </w:divBdr>
        </w:div>
        <w:div w:id="1730224479">
          <w:marLeft w:val="0"/>
          <w:marRight w:val="0"/>
          <w:marTop w:val="0"/>
          <w:marBottom w:val="0"/>
          <w:divBdr>
            <w:top w:val="none" w:sz="0" w:space="0" w:color="auto"/>
            <w:left w:val="none" w:sz="0" w:space="0" w:color="auto"/>
            <w:bottom w:val="none" w:sz="0" w:space="0" w:color="auto"/>
            <w:right w:val="none" w:sz="0" w:space="0" w:color="auto"/>
          </w:divBdr>
        </w:div>
        <w:div w:id="1091702864">
          <w:marLeft w:val="0"/>
          <w:marRight w:val="0"/>
          <w:marTop w:val="0"/>
          <w:marBottom w:val="0"/>
          <w:divBdr>
            <w:top w:val="none" w:sz="0" w:space="0" w:color="auto"/>
            <w:left w:val="none" w:sz="0" w:space="0" w:color="auto"/>
            <w:bottom w:val="none" w:sz="0" w:space="0" w:color="auto"/>
            <w:right w:val="none" w:sz="0" w:space="0" w:color="auto"/>
          </w:divBdr>
        </w:div>
        <w:div w:id="1429622329">
          <w:marLeft w:val="0"/>
          <w:marRight w:val="0"/>
          <w:marTop w:val="0"/>
          <w:marBottom w:val="0"/>
          <w:divBdr>
            <w:top w:val="none" w:sz="0" w:space="0" w:color="auto"/>
            <w:left w:val="none" w:sz="0" w:space="0" w:color="auto"/>
            <w:bottom w:val="none" w:sz="0" w:space="0" w:color="auto"/>
            <w:right w:val="none" w:sz="0" w:space="0" w:color="auto"/>
          </w:divBdr>
        </w:div>
        <w:div w:id="1879852596">
          <w:marLeft w:val="0"/>
          <w:marRight w:val="0"/>
          <w:marTop w:val="0"/>
          <w:marBottom w:val="0"/>
          <w:divBdr>
            <w:top w:val="none" w:sz="0" w:space="0" w:color="auto"/>
            <w:left w:val="none" w:sz="0" w:space="0" w:color="auto"/>
            <w:bottom w:val="none" w:sz="0" w:space="0" w:color="auto"/>
            <w:right w:val="none" w:sz="0" w:space="0" w:color="auto"/>
          </w:divBdr>
        </w:div>
        <w:div w:id="1676305443">
          <w:marLeft w:val="0"/>
          <w:marRight w:val="0"/>
          <w:marTop w:val="0"/>
          <w:marBottom w:val="0"/>
          <w:divBdr>
            <w:top w:val="none" w:sz="0" w:space="0" w:color="auto"/>
            <w:left w:val="none" w:sz="0" w:space="0" w:color="auto"/>
            <w:bottom w:val="none" w:sz="0" w:space="0" w:color="auto"/>
            <w:right w:val="none" w:sz="0" w:space="0" w:color="auto"/>
          </w:divBdr>
        </w:div>
        <w:div w:id="825782981">
          <w:marLeft w:val="0"/>
          <w:marRight w:val="0"/>
          <w:marTop w:val="0"/>
          <w:marBottom w:val="0"/>
          <w:divBdr>
            <w:top w:val="none" w:sz="0" w:space="0" w:color="auto"/>
            <w:left w:val="none" w:sz="0" w:space="0" w:color="auto"/>
            <w:bottom w:val="none" w:sz="0" w:space="0" w:color="auto"/>
            <w:right w:val="none" w:sz="0" w:space="0" w:color="auto"/>
          </w:divBdr>
        </w:div>
      </w:divsChild>
    </w:div>
    <w:div w:id="812673332">
      <w:bodyDiv w:val="1"/>
      <w:marLeft w:val="0"/>
      <w:marRight w:val="0"/>
      <w:marTop w:val="0"/>
      <w:marBottom w:val="0"/>
      <w:divBdr>
        <w:top w:val="none" w:sz="0" w:space="0" w:color="auto"/>
        <w:left w:val="none" w:sz="0" w:space="0" w:color="auto"/>
        <w:bottom w:val="none" w:sz="0" w:space="0" w:color="auto"/>
        <w:right w:val="none" w:sz="0" w:space="0" w:color="auto"/>
      </w:divBdr>
    </w:div>
    <w:div w:id="848519906">
      <w:bodyDiv w:val="1"/>
      <w:marLeft w:val="0"/>
      <w:marRight w:val="0"/>
      <w:marTop w:val="0"/>
      <w:marBottom w:val="0"/>
      <w:divBdr>
        <w:top w:val="none" w:sz="0" w:space="0" w:color="auto"/>
        <w:left w:val="none" w:sz="0" w:space="0" w:color="auto"/>
        <w:bottom w:val="none" w:sz="0" w:space="0" w:color="auto"/>
        <w:right w:val="none" w:sz="0" w:space="0" w:color="auto"/>
      </w:divBdr>
      <w:divsChild>
        <w:div w:id="1741829678">
          <w:marLeft w:val="0"/>
          <w:marRight w:val="0"/>
          <w:marTop w:val="0"/>
          <w:marBottom w:val="0"/>
          <w:divBdr>
            <w:top w:val="none" w:sz="0" w:space="0" w:color="auto"/>
            <w:left w:val="none" w:sz="0" w:space="0" w:color="auto"/>
            <w:bottom w:val="none" w:sz="0" w:space="0" w:color="auto"/>
            <w:right w:val="none" w:sz="0" w:space="0" w:color="auto"/>
          </w:divBdr>
        </w:div>
        <w:div w:id="372078603">
          <w:marLeft w:val="0"/>
          <w:marRight w:val="0"/>
          <w:marTop w:val="0"/>
          <w:marBottom w:val="0"/>
          <w:divBdr>
            <w:top w:val="none" w:sz="0" w:space="0" w:color="auto"/>
            <w:left w:val="none" w:sz="0" w:space="0" w:color="auto"/>
            <w:bottom w:val="none" w:sz="0" w:space="0" w:color="auto"/>
            <w:right w:val="none" w:sz="0" w:space="0" w:color="auto"/>
          </w:divBdr>
        </w:div>
        <w:div w:id="1913538594">
          <w:marLeft w:val="0"/>
          <w:marRight w:val="0"/>
          <w:marTop w:val="0"/>
          <w:marBottom w:val="0"/>
          <w:divBdr>
            <w:top w:val="none" w:sz="0" w:space="0" w:color="auto"/>
            <w:left w:val="none" w:sz="0" w:space="0" w:color="auto"/>
            <w:bottom w:val="none" w:sz="0" w:space="0" w:color="auto"/>
            <w:right w:val="none" w:sz="0" w:space="0" w:color="auto"/>
          </w:divBdr>
        </w:div>
        <w:div w:id="1711300884">
          <w:marLeft w:val="0"/>
          <w:marRight w:val="0"/>
          <w:marTop w:val="0"/>
          <w:marBottom w:val="0"/>
          <w:divBdr>
            <w:top w:val="none" w:sz="0" w:space="0" w:color="auto"/>
            <w:left w:val="none" w:sz="0" w:space="0" w:color="auto"/>
            <w:bottom w:val="none" w:sz="0" w:space="0" w:color="auto"/>
            <w:right w:val="none" w:sz="0" w:space="0" w:color="auto"/>
          </w:divBdr>
        </w:div>
        <w:div w:id="1765301561">
          <w:marLeft w:val="0"/>
          <w:marRight w:val="0"/>
          <w:marTop w:val="0"/>
          <w:marBottom w:val="0"/>
          <w:divBdr>
            <w:top w:val="none" w:sz="0" w:space="0" w:color="auto"/>
            <w:left w:val="none" w:sz="0" w:space="0" w:color="auto"/>
            <w:bottom w:val="none" w:sz="0" w:space="0" w:color="auto"/>
            <w:right w:val="none" w:sz="0" w:space="0" w:color="auto"/>
          </w:divBdr>
        </w:div>
        <w:div w:id="77287934">
          <w:marLeft w:val="0"/>
          <w:marRight w:val="0"/>
          <w:marTop w:val="0"/>
          <w:marBottom w:val="0"/>
          <w:divBdr>
            <w:top w:val="none" w:sz="0" w:space="0" w:color="auto"/>
            <w:left w:val="none" w:sz="0" w:space="0" w:color="auto"/>
            <w:bottom w:val="none" w:sz="0" w:space="0" w:color="auto"/>
            <w:right w:val="none" w:sz="0" w:space="0" w:color="auto"/>
          </w:divBdr>
        </w:div>
        <w:div w:id="557787892">
          <w:marLeft w:val="0"/>
          <w:marRight w:val="0"/>
          <w:marTop w:val="0"/>
          <w:marBottom w:val="0"/>
          <w:divBdr>
            <w:top w:val="none" w:sz="0" w:space="0" w:color="auto"/>
            <w:left w:val="none" w:sz="0" w:space="0" w:color="auto"/>
            <w:bottom w:val="none" w:sz="0" w:space="0" w:color="auto"/>
            <w:right w:val="none" w:sz="0" w:space="0" w:color="auto"/>
          </w:divBdr>
        </w:div>
        <w:div w:id="1942715800">
          <w:marLeft w:val="0"/>
          <w:marRight w:val="0"/>
          <w:marTop w:val="0"/>
          <w:marBottom w:val="0"/>
          <w:divBdr>
            <w:top w:val="none" w:sz="0" w:space="0" w:color="auto"/>
            <w:left w:val="none" w:sz="0" w:space="0" w:color="auto"/>
            <w:bottom w:val="none" w:sz="0" w:space="0" w:color="auto"/>
            <w:right w:val="none" w:sz="0" w:space="0" w:color="auto"/>
          </w:divBdr>
        </w:div>
        <w:div w:id="1557353108">
          <w:marLeft w:val="0"/>
          <w:marRight w:val="0"/>
          <w:marTop w:val="0"/>
          <w:marBottom w:val="0"/>
          <w:divBdr>
            <w:top w:val="none" w:sz="0" w:space="0" w:color="auto"/>
            <w:left w:val="none" w:sz="0" w:space="0" w:color="auto"/>
            <w:bottom w:val="none" w:sz="0" w:space="0" w:color="auto"/>
            <w:right w:val="none" w:sz="0" w:space="0" w:color="auto"/>
          </w:divBdr>
        </w:div>
        <w:div w:id="618950546">
          <w:marLeft w:val="0"/>
          <w:marRight w:val="0"/>
          <w:marTop w:val="0"/>
          <w:marBottom w:val="0"/>
          <w:divBdr>
            <w:top w:val="none" w:sz="0" w:space="0" w:color="auto"/>
            <w:left w:val="none" w:sz="0" w:space="0" w:color="auto"/>
            <w:bottom w:val="none" w:sz="0" w:space="0" w:color="auto"/>
            <w:right w:val="none" w:sz="0" w:space="0" w:color="auto"/>
          </w:divBdr>
        </w:div>
        <w:div w:id="1379428079">
          <w:marLeft w:val="0"/>
          <w:marRight w:val="0"/>
          <w:marTop w:val="0"/>
          <w:marBottom w:val="0"/>
          <w:divBdr>
            <w:top w:val="none" w:sz="0" w:space="0" w:color="auto"/>
            <w:left w:val="none" w:sz="0" w:space="0" w:color="auto"/>
            <w:bottom w:val="none" w:sz="0" w:space="0" w:color="auto"/>
            <w:right w:val="none" w:sz="0" w:space="0" w:color="auto"/>
          </w:divBdr>
        </w:div>
        <w:div w:id="2132556066">
          <w:marLeft w:val="0"/>
          <w:marRight w:val="0"/>
          <w:marTop w:val="0"/>
          <w:marBottom w:val="0"/>
          <w:divBdr>
            <w:top w:val="none" w:sz="0" w:space="0" w:color="auto"/>
            <w:left w:val="none" w:sz="0" w:space="0" w:color="auto"/>
            <w:bottom w:val="none" w:sz="0" w:space="0" w:color="auto"/>
            <w:right w:val="none" w:sz="0" w:space="0" w:color="auto"/>
          </w:divBdr>
        </w:div>
        <w:div w:id="1509515154">
          <w:marLeft w:val="0"/>
          <w:marRight w:val="0"/>
          <w:marTop w:val="0"/>
          <w:marBottom w:val="0"/>
          <w:divBdr>
            <w:top w:val="none" w:sz="0" w:space="0" w:color="auto"/>
            <w:left w:val="none" w:sz="0" w:space="0" w:color="auto"/>
            <w:bottom w:val="none" w:sz="0" w:space="0" w:color="auto"/>
            <w:right w:val="none" w:sz="0" w:space="0" w:color="auto"/>
          </w:divBdr>
        </w:div>
        <w:div w:id="1998337916">
          <w:marLeft w:val="0"/>
          <w:marRight w:val="0"/>
          <w:marTop w:val="0"/>
          <w:marBottom w:val="0"/>
          <w:divBdr>
            <w:top w:val="none" w:sz="0" w:space="0" w:color="auto"/>
            <w:left w:val="none" w:sz="0" w:space="0" w:color="auto"/>
            <w:bottom w:val="none" w:sz="0" w:space="0" w:color="auto"/>
            <w:right w:val="none" w:sz="0" w:space="0" w:color="auto"/>
          </w:divBdr>
        </w:div>
      </w:divsChild>
    </w:div>
    <w:div w:id="865488828">
      <w:bodyDiv w:val="1"/>
      <w:marLeft w:val="0"/>
      <w:marRight w:val="0"/>
      <w:marTop w:val="0"/>
      <w:marBottom w:val="0"/>
      <w:divBdr>
        <w:top w:val="none" w:sz="0" w:space="0" w:color="auto"/>
        <w:left w:val="none" w:sz="0" w:space="0" w:color="auto"/>
        <w:bottom w:val="none" w:sz="0" w:space="0" w:color="auto"/>
        <w:right w:val="none" w:sz="0" w:space="0" w:color="auto"/>
      </w:divBdr>
    </w:div>
    <w:div w:id="929505777">
      <w:bodyDiv w:val="1"/>
      <w:marLeft w:val="0"/>
      <w:marRight w:val="0"/>
      <w:marTop w:val="0"/>
      <w:marBottom w:val="0"/>
      <w:divBdr>
        <w:top w:val="none" w:sz="0" w:space="0" w:color="auto"/>
        <w:left w:val="none" w:sz="0" w:space="0" w:color="auto"/>
        <w:bottom w:val="none" w:sz="0" w:space="0" w:color="auto"/>
        <w:right w:val="none" w:sz="0" w:space="0" w:color="auto"/>
      </w:divBdr>
    </w:div>
    <w:div w:id="960259429">
      <w:bodyDiv w:val="1"/>
      <w:marLeft w:val="0"/>
      <w:marRight w:val="0"/>
      <w:marTop w:val="0"/>
      <w:marBottom w:val="0"/>
      <w:divBdr>
        <w:top w:val="none" w:sz="0" w:space="0" w:color="auto"/>
        <w:left w:val="none" w:sz="0" w:space="0" w:color="auto"/>
        <w:bottom w:val="none" w:sz="0" w:space="0" w:color="auto"/>
        <w:right w:val="none" w:sz="0" w:space="0" w:color="auto"/>
      </w:divBdr>
    </w:div>
    <w:div w:id="962034155">
      <w:bodyDiv w:val="1"/>
      <w:marLeft w:val="0"/>
      <w:marRight w:val="0"/>
      <w:marTop w:val="0"/>
      <w:marBottom w:val="0"/>
      <w:divBdr>
        <w:top w:val="none" w:sz="0" w:space="0" w:color="auto"/>
        <w:left w:val="none" w:sz="0" w:space="0" w:color="auto"/>
        <w:bottom w:val="none" w:sz="0" w:space="0" w:color="auto"/>
        <w:right w:val="none" w:sz="0" w:space="0" w:color="auto"/>
      </w:divBdr>
    </w:div>
    <w:div w:id="983194450">
      <w:bodyDiv w:val="1"/>
      <w:marLeft w:val="0"/>
      <w:marRight w:val="0"/>
      <w:marTop w:val="0"/>
      <w:marBottom w:val="0"/>
      <w:divBdr>
        <w:top w:val="none" w:sz="0" w:space="0" w:color="auto"/>
        <w:left w:val="none" w:sz="0" w:space="0" w:color="auto"/>
        <w:bottom w:val="none" w:sz="0" w:space="0" w:color="auto"/>
        <w:right w:val="none" w:sz="0" w:space="0" w:color="auto"/>
      </w:divBdr>
      <w:divsChild>
        <w:div w:id="720598826">
          <w:marLeft w:val="547"/>
          <w:marRight w:val="0"/>
          <w:marTop w:val="149"/>
          <w:marBottom w:val="0"/>
          <w:divBdr>
            <w:top w:val="none" w:sz="0" w:space="0" w:color="auto"/>
            <w:left w:val="none" w:sz="0" w:space="0" w:color="auto"/>
            <w:bottom w:val="none" w:sz="0" w:space="0" w:color="auto"/>
            <w:right w:val="none" w:sz="0" w:space="0" w:color="auto"/>
          </w:divBdr>
        </w:div>
      </w:divsChild>
    </w:div>
    <w:div w:id="1040785522">
      <w:bodyDiv w:val="1"/>
      <w:marLeft w:val="0"/>
      <w:marRight w:val="0"/>
      <w:marTop w:val="0"/>
      <w:marBottom w:val="0"/>
      <w:divBdr>
        <w:top w:val="none" w:sz="0" w:space="0" w:color="auto"/>
        <w:left w:val="none" w:sz="0" w:space="0" w:color="auto"/>
        <w:bottom w:val="none" w:sz="0" w:space="0" w:color="auto"/>
        <w:right w:val="none" w:sz="0" w:space="0" w:color="auto"/>
      </w:divBdr>
    </w:div>
    <w:div w:id="1073742578">
      <w:bodyDiv w:val="1"/>
      <w:marLeft w:val="0"/>
      <w:marRight w:val="0"/>
      <w:marTop w:val="0"/>
      <w:marBottom w:val="0"/>
      <w:divBdr>
        <w:top w:val="none" w:sz="0" w:space="0" w:color="auto"/>
        <w:left w:val="none" w:sz="0" w:space="0" w:color="auto"/>
        <w:bottom w:val="none" w:sz="0" w:space="0" w:color="auto"/>
        <w:right w:val="none" w:sz="0" w:space="0" w:color="auto"/>
      </w:divBdr>
    </w:div>
    <w:div w:id="1143695285">
      <w:bodyDiv w:val="1"/>
      <w:marLeft w:val="0"/>
      <w:marRight w:val="0"/>
      <w:marTop w:val="0"/>
      <w:marBottom w:val="0"/>
      <w:divBdr>
        <w:top w:val="none" w:sz="0" w:space="0" w:color="auto"/>
        <w:left w:val="none" w:sz="0" w:space="0" w:color="auto"/>
        <w:bottom w:val="none" w:sz="0" w:space="0" w:color="auto"/>
        <w:right w:val="none" w:sz="0" w:space="0" w:color="auto"/>
      </w:divBdr>
    </w:div>
    <w:div w:id="1175025808">
      <w:bodyDiv w:val="1"/>
      <w:marLeft w:val="0"/>
      <w:marRight w:val="0"/>
      <w:marTop w:val="0"/>
      <w:marBottom w:val="0"/>
      <w:divBdr>
        <w:top w:val="none" w:sz="0" w:space="0" w:color="auto"/>
        <w:left w:val="none" w:sz="0" w:space="0" w:color="auto"/>
        <w:bottom w:val="none" w:sz="0" w:space="0" w:color="auto"/>
        <w:right w:val="none" w:sz="0" w:space="0" w:color="auto"/>
      </w:divBdr>
    </w:div>
    <w:div w:id="1184587370">
      <w:bodyDiv w:val="1"/>
      <w:marLeft w:val="0"/>
      <w:marRight w:val="0"/>
      <w:marTop w:val="0"/>
      <w:marBottom w:val="0"/>
      <w:divBdr>
        <w:top w:val="none" w:sz="0" w:space="0" w:color="auto"/>
        <w:left w:val="none" w:sz="0" w:space="0" w:color="auto"/>
        <w:bottom w:val="none" w:sz="0" w:space="0" w:color="auto"/>
        <w:right w:val="none" w:sz="0" w:space="0" w:color="auto"/>
      </w:divBdr>
      <w:divsChild>
        <w:div w:id="357706695">
          <w:marLeft w:val="0"/>
          <w:marRight w:val="0"/>
          <w:marTop w:val="0"/>
          <w:marBottom w:val="0"/>
          <w:divBdr>
            <w:top w:val="none" w:sz="0" w:space="0" w:color="auto"/>
            <w:left w:val="none" w:sz="0" w:space="0" w:color="auto"/>
            <w:bottom w:val="none" w:sz="0" w:space="0" w:color="auto"/>
            <w:right w:val="none" w:sz="0" w:space="0" w:color="auto"/>
          </w:divBdr>
        </w:div>
        <w:div w:id="262493526">
          <w:marLeft w:val="0"/>
          <w:marRight w:val="0"/>
          <w:marTop w:val="0"/>
          <w:marBottom w:val="0"/>
          <w:divBdr>
            <w:top w:val="none" w:sz="0" w:space="0" w:color="auto"/>
            <w:left w:val="none" w:sz="0" w:space="0" w:color="auto"/>
            <w:bottom w:val="none" w:sz="0" w:space="0" w:color="auto"/>
            <w:right w:val="none" w:sz="0" w:space="0" w:color="auto"/>
          </w:divBdr>
        </w:div>
        <w:div w:id="1548180156">
          <w:marLeft w:val="0"/>
          <w:marRight w:val="0"/>
          <w:marTop w:val="0"/>
          <w:marBottom w:val="0"/>
          <w:divBdr>
            <w:top w:val="none" w:sz="0" w:space="0" w:color="auto"/>
            <w:left w:val="none" w:sz="0" w:space="0" w:color="auto"/>
            <w:bottom w:val="none" w:sz="0" w:space="0" w:color="auto"/>
            <w:right w:val="none" w:sz="0" w:space="0" w:color="auto"/>
          </w:divBdr>
        </w:div>
        <w:div w:id="2069062476">
          <w:marLeft w:val="0"/>
          <w:marRight w:val="0"/>
          <w:marTop w:val="0"/>
          <w:marBottom w:val="0"/>
          <w:divBdr>
            <w:top w:val="none" w:sz="0" w:space="0" w:color="auto"/>
            <w:left w:val="none" w:sz="0" w:space="0" w:color="auto"/>
            <w:bottom w:val="none" w:sz="0" w:space="0" w:color="auto"/>
            <w:right w:val="none" w:sz="0" w:space="0" w:color="auto"/>
          </w:divBdr>
        </w:div>
        <w:div w:id="10186314">
          <w:marLeft w:val="0"/>
          <w:marRight w:val="0"/>
          <w:marTop w:val="0"/>
          <w:marBottom w:val="0"/>
          <w:divBdr>
            <w:top w:val="none" w:sz="0" w:space="0" w:color="auto"/>
            <w:left w:val="none" w:sz="0" w:space="0" w:color="auto"/>
            <w:bottom w:val="none" w:sz="0" w:space="0" w:color="auto"/>
            <w:right w:val="none" w:sz="0" w:space="0" w:color="auto"/>
          </w:divBdr>
        </w:div>
        <w:div w:id="1154105361">
          <w:marLeft w:val="0"/>
          <w:marRight w:val="0"/>
          <w:marTop w:val="0"/>
          <w:marBottom w:val="0"/>
          <w:divBdr>
            <w:top w:val="none" w:sz="0" w:space="0" w:color="auto"/>
            <w:left w:val="none" w:sz="0" w:space="0" w:color="auto"/>
            <w:bottom w:val="none" w:sz="0" w:space="0" w:color="auto"/>
            <w:right w:val="none" w:sz="0" w:space="0" w:color="auto"/>
          </w:divBdr>
        </w:div>
        <w:div w:id="1743218110">
          <w:marLeft w:val="0"/>
          <w:marRight w:val="0"/>
          <w:marTop w:val="0"/>
          <w:marBottom w:val="0"/>
          <w:divBdr>
            <w:top w:val="none" w:sz="0" w:space="0" w:color="auto"/>
            <w:left w:val="none" w:sz="0" w:space="0" w:color="auto"/>
            <w:bottom w:val="none" w:sz="0" w:space="0" w:color="auto"/>
            <w:right w:val="none" w:sz="0" w:space="0" w:color="auto"/>
          </w:divBdr>
        </w:div>
        <w:div w:id="1275599245">
          <w:marLeft w:val="0"/>
          <w:marRight w:val="0"/>
          <w:marTop w:val="0"/>
          <w:marBottom w:val="0"/>
          <w:divBdr>
            <w:top w:val="none" w:sz="0" w:space="0" w:color="auto"/>
            <w:left w:val="none" w:sz="0" w:space="0" w:color="auto"/>
            <w:bottom w:val="none" w:sz="0" w:space="0" w:color="auto"/>
            <w:right w:val="none" w:sz="0" w:space="0" w:color="auto"/>
          </w:divBdr>
        </w:div>
        <w:div w:id="944506128">
          <w:marLeft w:val="0"/>
          <w:marRight w:val="0"/>
          <w:marTop w:val="0"/>
          <w:marBottom w:val="0"/>
          <w:divBdr>
            <w:top w:val="none" w:sz="0" w:space="0" w:color="auto"/>
            <w:left w:val="none" w:sz="0" w:space="0" w:color="auto"/>
            <w:bottom w:val="none" w:sz="0" w:space="0" w:color="auto"/>
            <w:right w:val="none" w:sz="0" w:space="0" w:color="auto"/>
          </w:divBdr>
        </w:div>
        <w:div w:id="835609088">
          <w:marLeft w:val="0"/>
          <w:marRight w:val="0"/>
          <w:marTop w:val="0"/>
          <w:marBottom w:val="0"/>
          <w:divBdr>
            <w:top w:val="none" w:sz="0" w:space="0" w:color="auto"/>
            <w:left w:val="none" w:sz="0" w:space="0" w:color="auto"/>
            <w:bottom w:val="none" w:sz="0" w:space="0" w:color="auto"/>
            <w:right w:val="none" w:sz="0" w:space="0" w:color="auto"/>
          </w:divBdr>
        </w:div>
        <w:div w:id="897475233">
          <w:marLeft w:val="0"/>
          <w:marRight w:val="0"/>
          <w:marTop w:val="0"/>
          <w:marBottom w:val="0"/>
          <w:divBdr>
            <w:top w:val="none" w:sz="0" w:space="0" w:color="auto"/>
            <w:left w:val="none" w:sz="0" w:space="0" w:color="auto"/>
            <w:bottom w:val="none" w:sz="0" w:space="0" w:color="auto"/>
            <w:right w:val="none" w:sz="0" w:space="0" w:color="auto"/>
          </w:divBdr>
        </w:div>
        <w:div w:id="1463695491">
          <w:marLeft w:val="0"/>
          <w:marRight w:val="0"/>
          <w:marTop w:val="0"/>
          <w:marBottom w:val="0"/>
          <w:divBdr>
            <w:top w:val="none" w:sz="0" w:space="0" w:color="auto"/>
            <w:left w:val="none" w:sz="0" w:space="0" w:color="auto"/>
            <w:bottom w:val="none" w:sz="0" w:space="0" w:color="auto"/>
            <w:right w:val="none" w:sz="0" w:space="0" w:color="auto"/>
          </w:divBdr>
        </w:div>
        <w:div w:id="627662699">
          <w:marLeft w:val="0"/>
          <w:marRight w:val="0"/>
          <w:marTop w:val="0"/>
          <w:marBottom w:val="0"/>
          <w:divBdr>
            <w:top w:val="none" w:sz="0" w:space="0" w:color="auto"/>
            <w:left w:val="none" w:sz="0" w:space="0" w:color="auto"/>
            <w:bottom w:val="none" w:sz="0" w:space="0" w:color="auto"/>
            <w:right w:val="none" w:sz="0" w:space="0" w:color="auto"/>
          </w:divBdr>
        </w:div>
        <w:div w:id="971666161">
          <w:marLeft w:val="0"/>
          <w:marRight w:val="0"/>
          <w:marTop w:val="0"/>
          <w:marBottom w:val="0"/>
          <w:divBdr>
            <w:top w:val="none" w:sz="0" w:space="0" w:color="auto"/>
            <w:left w:val="none" w:sz="0" w:space="0" w:color="auto"/>
            <w:bottom w:val="none" w:sz="0" w:space="0" w:color="auto"/>
            <w:right w:val="none" w:sz="0" w:space="0" w:color="auto"/>
          </w:divBdr>
        </w:div>
        <w:div w:id="834106426">
          <w:marLeft w:val="0"/>
          <w:marRight w:val="0"/>
          <w:marTop w:val="0"/>
          <w:marBottom w:val="0"/>
          <w:divBdr>
            <w:top w:val="none" w:sz="0" w:space="0" w:color="auto"/>
            <w:left w:val="none" w:sz="0" w:space="0" w:color="auto"/>
            <w:bottom w:val="none" w:sz="0" w:space="0" w:color="auto"/>
            <w:right w:val="none" w:sz="0" w:space="0" w:color="auto"/>
          </w:divBdr>
        </w:div>
        <w:div w:id="14574801">
          <w:marLeft w:val="0"/>
          <w:marRight w:val="0"/>
          <w:marTop w:val="0"/>
          <w:marBottom w:val="0"/>
          <w:divBdr>
            <w:top w:val="none" w:sz="0" w:space="0" w:color="auto"/>
            <w:left w:val="none" w:sz="0" w:space="0" w:color="auto"/>
            <w:bottom w:val="none" w:sz="0" w:space="0" w:color="auto"/>
            <w:right w:val="none" w:sz="0" w:space="0" w:color="auto"/>
          </w:divBdr>
        </w:div>
        <w:div w:id="1518883158">
          <w:marLeft w:val="0"/>
          <w:marRight w:val="0"/>
          <w:marTop w:val="0"/>
          <w:marBottom w:val="0"/>
          <w:divBdr>
            <w:top w:val="none" w:sz="0" w:space="0" w:color="auto"/>
            <w:left w:val="none" w:sz="0" w:space="0" w:color="auto"/>
            <w:bottom w:val="none" w:sz="0" w:space="0" w:color="auto"/>
            <w:right w:val="none" w:sz="0" w:space="0" w:color="auto"/>
          </w:divBdr>
        </w:div>
        <w:div w:id="1640459677">
          <w:marLeft w:val="0"/>
          <w:marRight w:val="0"/>
          <w:marTop w:val="0"/>
          <w:marBottom w:val="0"/>
          <w:divBdr>
            <w:top w:val="none" w:sz="0" w:space="0" w:color="auto"/>
            <w:left w:val="none" w:sz="0" w:space="0" w:color="auto"/>
            <w:bottom w:val="none" w:sz="0" w:space="0" w:color="auto"/>
            <w:right w:val="none" w:sz="0" w:space="0" w:color="auto"/>
          </w:divBdr>
        </w:div>
        <w:div w:id="1223491758">
          <w:marLeft w:val="0"/>
          <w:marRight w:val="0"/>
          <w:marTop w:val="0"/>
          <w:marBottom w:val="0"/>
          <w:divBdr>
            <w:top w:val="none" w:sz="0" w:space="0" w:color="auto"/>
            <w:left w:val="none" w:sz="0" w:space="0" w:color="auto"/>
            <w:bottom w:val="none" w:sz="0" w:space="0" w:color="auto"/>
            <w:right w:val="none" w:sz="0" w:space="0" w:color="auto"/>
          </w:divBdr>
        </w:div>
        <w:div w:id="662470623">
          <w:marLeft w:val="0"/>
          <w:marRight w:val="0"/>
          <w:marTop w:val="0"/>
          <w:marBottom w:val="0"/>
          <w:divBdr>
            <w:top w:val="none" w:sz="0" w:space="0" w:color="auto"/>
            <w:left w:val="none" w:sz="0" w:space="0" w:color="auto"/>
            <w:bottom w:val="none" w:sz="0" w:space="0" w:color="auto"/>
            <w:right w:val="none" w:sz="0" w:space="0" w:color="auto"/>
          </w:divBdr>
        </w:div>
        <w:div w:id="1129861186">
          <w:marLeft w:val="0"/>
          <w:marRight w:val="0"/>
          <w:marTop w:val="0"/>
          <w:marBottom w:val="0"/>
          <w:divBdr>
            <w:top w:val="none" w:sz="0" w:space="0" w:color="auto"/>
            <w:left w:val="none" w:sz="0" w:space="0" w:color="auto"/>
            <w:bottom w:val="none" w:sz="0" w:space="0" w:color="auto"/>
            <w:right w:val="none" w:sz="0" w:space="0" w:color="auto"/>
          </w:divBdr>
        </w:div>
        <w:div w:id="396057429">
          <w:marLeft w:val="0"/>
          <w:marRight w:val="0"/>
          <w:marTop w:val="0"/>
          <w:marBottom w:val="0"/>
          <w:divBdr>
            <w:top w:val="none" w:sz="0" w:space="0" w:color="auto"/>
            <w:left w:val="none" w:sz="0" w:space="0" w:color="auto"/>
            <w:bottom w:val="none" w:sz="0" w:space="0" w:color="auto"/>
            <w:right w:val="none" w:sz="0" w:space="0" w:color="auto"/>
          </w:divBdr>
        </w:div>
        <w:div w:id="2060664144">
          <w:marLeft w:val="0"/>
          <w:marRight w:val="0"/>
          <w:marTop w:val="0"/>
          <w:marBottom w:val="0"/>
          <w:divBdr>
            <w:top w:val="none" w:sz="0" w:space="0" w:color="auto"/>
            <w:left w:val="none" w:sz="0" w:space="0" w:color="auto"/>
            <w:bottom w:val="none" w:sz="0" w:space="0" w:color="auto"/>
            <w:right w:val="none" w:sz="0" w:space="0" w:color="auto"/>
          </w:divBdr>
        </w:div>
        <w:div w:id="939067498">
          <w:marLeft w:val="0"/>
          <w:marRight w:val="0"/>
          <w:marTop w:val="0"/>
          <w:marBottom w:val="0"/>
          <w:divBdr>
            <w:top w:val="none" w:sz="0" w:space="0" w:color="auto"/>
            <w:left w:val="none" w:sz="0" w:space="0" w:color="auto"/>
            <w:bottom w:val="none" w:sz="0" w:space="0" w:color="auto"/>
            <w:right w:val="none" w:sz="0" w:space="0" w:color="auto"/>
          </w:divBdr>
        </w:div>
        <w:div w:id="1328287859">
          <w:marLeft w:val="0"/>
          <w:marRight w:val="0"/>
          <w:marTop w:val="0"/>
          <w:marBottom w:val="0"/>
          <w:divBdr>
            <w:top w:val="none" w:sz="0" w:space="0" w:color="auto"/>
            <w:left w:val="none" w:sz="0" w:space="0" w:color="auto"/>
            <w:bottom w:val="none" w:sz="0" w:space="0" w:color="auto"/>
            <w:right w:val="none" w:sz="0" w:space="0" w:color="auto"/>
          </w:divBdr>
        </w:div>
        <w:div w:id="415782345">
          <w:marLeft w:val="0"/>
          <w:marRight w:val="0"/>
          <w:marTop w:val="0"/>
          <w:marBottom w:val="0"/>
          <w:divBdr>
            <w:top w:val="none" w:sz="0" w:space="0" w:color="auto"/>
            <w:left w:val="none" w:sz="0" w:space="0" w:color="auto"/>
            <w:bottom w:val="none" w:sz="0" w:space="0" w:color="auto"/>
            <w:right w:val="none" w:sz="0" w:space="0" w:color="auto"/>
          </w:divBdr>
        </w:div>
        <w:div w:id="350300158">
          <w:marLeft w:val="0"/>
          <w:marRight w:val="0"/>
          <w:marTop w:val="0"/>
          <w:marBottom w:val="0"/>
          <w:divBdr>
            <w:top w:val="none" w:sz="0" w:space="0" w:color="auto"/>
            <w:left w:val="none" w:sz="0" w:space="0" w:color="auto"/>
            <w:bottom w:val="none" w:sz="0" w:space="0" w:color="auto"/>
            <w:right w:val="none" w:sz="0" w:space="0" w:color="auto"/>
          </w:divBdr>
        </w:div>
        <w:div w:id="1635792037">
          <w:marLeft w:val="0"/>
          <w:marRight w:val="0"/>
          <w:marTop w:val="0"/>
          <w:marBottom w:val="0"/>
          <w:divBdr>
            <w:top w:val="none" w:sz="0" w:space="0" w:color="auto"/>
            <w:left w:val="none" w:sz="0" w:space="0" w:color="auto"/>
            <w:bottom w:val="none" w:sz="0" w:space="0" w:color="auto"/>
            <w:right w:val="none" w:sz="0" w:space="0" w:color="auto"/>
          </w:divBdr>
        </w:div>
        <w:div w:id="934557635">
          <w:marLeft w:val="0"/>
          <w:marRight w:val="0"/>
          <w:marTop w:val="0"/>
          <w:marBottom w:val="0"/>
          <w:divBdr>
            <w:top w:val="none" w:sz="0" w:space="0" w:color="auto"/>
            <w:left w:val="none" w:sz="0" w:space="0" w:color="auto"/>
            <w:bottom w:val="none" w:sz="0" w:space="0" w:color="auto"/>
            <w:right w:val="none" w:sz="0" w:space="0" w:color="auto"/>
          </w:divBdr>
        </w:div>
        <w:div w:id="1083650534">
          <w:marLeft w:val="0"/>
          <w:marRight w:val="0"/>
          <w:marTop w:val="0"/>
          <w:marBottom w:val="0"/>
          <w:divBdr>
            <w:top w:val="none" w:sz="0" w:space="0" w:color="auto"/>
            <w:left w:val="none" w:sz="0" w:space="0" w:color="auto"/>
            <w:bottom w:val="none" w:sz="0" w:space="0" w:color="auto"/>
            <w:right w:val="none" w:sz="0" w:space="0" w:color="auto"/>
          </w:divBdr>
        </w:div>
        <w:div w:id="1637760176">
          <w:marLeft w:val="0"/>
          <w:marRight w:val="0"/>
          <w:marTop w:val="0"/>
          <w:marBottom w:val="0"/>
          <w:divBdr>
            <w:top w:val="none" w:sz="0" w:space="0" w:color="auto"/>
            <w:left w:val="none" w:sz="0" w:space="0" w:color="auto"/>
            <w:bottom w:val="none" w:sz="0" w:space="0" w:color="auto"/>
            <w:right w:val="none" w:sz="0" w:space="0" w:color="auto"/>
          </w:divBdr>
        </w:div>
      </w:divsChild>
    </w:div>
    <w:div w:id="1224293266">
      <w:bodyDiv w:val="1"/>
      <w:marLeft w:val="0"/>
      <w:marRight w:val="0"/>
      <w:marTop w:val="0"/>
      <w:marBottom w:val="0"/>
      <w:divBdr>
        <w:top w:val="none" w:sz="0" w:space="0" w:color="auto"/>
        <w:left w:val="none" w:sz="0" w:space="0" w:color="auto"/>
        <w:bottom w:val="none" w:sz="0" w:space="0" w:color="auto"/>
        <w:right w:val="none" w:sz="0" w:space="0" w:color="auto"/>
      </w:divBdr>
    </w:div>
    <w:div w:id="1277062389">
      <w:bodyDiv w:val="1"/>
      <w:marLeft w:val="0"/>
      <w:marRight w:val="0"/>
      <w:marTop w:val="0"/>
      <w:marBottom w:val="0"/>
      <w:divBdr>
        <w:top w:val="none" w:sz="0" w:space="0" w:color="auto"/>
        <w:left w:val="none" w:sz="0" w:space="0" w:color="auto"/>
        <w:bottom w:val="none" w:sz="0" w:space="0" w:color="auto"/>
        <w:right w:val="none" w:sz="0" w:space="0" w:color="auto"/>
      </w:divBdr>
    </w:div>
    <w:div w:id="1293289418">
      <w:bodyDiv w:val="1"/>
      <w:marLeft w:val="0"/>
      <w:marRight w:val="0"/>
      <w:marTop w:val="0"/>
      <w:marBottom w:val="0"/>
      <w:divBdr>
        <w:top w:val="none" w:sz="0" w:space="0" w:color="auto"/>
        <w:left w:val="none" w:sz="0" w:space="0" w:color="auto"/>
        <w:bottom w:val="none" w:sz="0" w:space="0" w:color="auto"/>
        <w:right w:val="none" w:sz="0" w:space="0" w:color="auto"/>
      </w:divBdr>
    </w:div>
    <w:div w:id="1319117069">
      <w:bodyDiv w:val="1"/>
      <w:marLeft w:val="0"/>
      <w:marRight w:val="0"/>
      <w:marTop w:val="0"/>
      <w:marBottom w:val="0"/>
      <w:divBdr>
        <w:top w:val="none" w:sz="0" w:space="0" w:color="auto"/>
        <w:left w:val="none" w:sz="0" w:space="0" w:color="auto"/>
        <w:bottom w:val="none" w:sz="0" w:space="0" w:color="auto"/>
        <w:right w:val="none" w:sz="0" w:space="0" w:color="auto"/>
      </w:divBdr>
    </w:div>
    <w:div w:id="1346131792">
      <w:bodyDiv w:val="1"/>
      <w:marLeft w:val="0"/>
      <w:marRight w:val="0"/>
      <w:marTop w:val="0"/>
      <w:marBottom w:val="0"/>
      <w:divBdr>
        <w:top w:val="none" w:sz="0" w:space="0" w:color="auto"/>
        <w:left w:val="none" w:sz="0" w:space="0" w:color="auto"/>
        <w:bottom w:val="none" w:sz="0" w:space="0" w:color="auto"/>
        <w:right w:val="none" w:sz="0" w:space="0" w:color="auto"/>
      </w:divBdr>
      <w:divsChild>
        <w:div w:id="258217806">
          <w:marLeft w:val="0"/>
          <w:marRight w:val="0"/>
          <w:marTop w:val="0"/>
          <w:marBottom w:val="225"/>
          <w:divBdr>
            <w:top w:val="none" w:sz="0" w:space="0" w:color="auto"/>
            <w:left w:val="none" w:sz="0" w:space="0" w:color="auto"/>
            <w:bottom w:val="none" w:sz="0" w:space="0" w:color="auto"/>
            <w:right w:val="none" w:sz="0" w:space="0" w:color="auto"/>
          </w:divBdr>
          <w:divsChild>
            <w:div w:id="973605495">
              <w:marLeft w:val="0"/>
              <w:marRight w:val="0"/>
              <w:marTop w:val="0"/>
              <w:marBottom w:val="0"/>
              <w:divBdr>
                <w:top w:val="none" w:sz="0" w:space="0" w:color="auto"/>
                <w:left w:val="none" w:sz="0" w:space="0" w:color="auto"/>
                <w:bottom w:val="none" w:sz="0" w:space="0" w:color="auto"/>
                <w:right w:val="none" w:sz="0" w:space="0" w:color="auto"/>
              </w:divBdr>
            </w:div>
          </w:divsChild>
        </w:div>
        <w:div w:id="1710951013">
          <w:marLeft w:val="0"/>
          <w:marRight w:val="0"/>
          <w:marTop w:val="150"/>
          <w:marBottom w:val="225"/>
          <w:divBdr>
            <w:top w:val="none" w:sz="0" w:space="0" w:color="auto"/>
            <w:left w:val="none" w:sz="0" w:space="0" w:color="auto"/>
            <w:bottom w:val="none" w:sz="0" w:space="0" w:color="auto"/>
            <w:right w:val="none" w:sz="0" w:space="0" w:color="auto"/>
          </w:divBdr>
          <w:divsChild>
            <w:div w:id="1977489335">
              <w:marLeft w:val="0"/>
              <w:marRight w:val="0"/>
              <w:marTop w:val="0"/>
              <w:marBottom w:val="0"/>
              <w:divBdr>
                <w:top w:val="none" w:sz="0" w:space="0" w:color="auto"/>
                <w:left w:val="none" w:sz="0" w:space="0" w:color="auto"/>
                <w:bottom w:val="none" w:sz="0" w:space="0" w:color="auto"/>
                <w:right w:val="none" w:sz="0" w:space="0" w:color="auto"/>
              </w:divBdr>
              <w:divsChild>
                <w:div w:id="172913766">
                  <w:marLeft w:val="-225"/>
                  <w:marRight w:val="0"/>
                  <w:marTop w:val="105"/>
                  <w:marBottom w:val="0"/>
                  <w:divBdr>
                    <w:top w:val="none" w:sz="0" w:space="0" w:color="auto"/>
                    <w:left w:val="none" w:sz="0" w:space="0" w:color="auto"/>
                    <w:bottom w:val="none" w:sz="0" w:space="0" w:color="auto"/>
                    <w:right w:val="none" w:sz="0" w:space="0" w:color="auto"/>
                  </w:divBdr>
                </w:div>
                <w:div w:id="282538951">
                  <w:marLeft w:val="0"/>
                  <w:marRight w:val="0"/>
                  <w:marTop w:val="0"/>
                  <w:marBottom w:val="0"/>
                  <w:divBdr>
                    <w:top w:val="none" w:sz="0" w:space="0" w:color="auto"/>
                    <w:left w:val="none" w:sz="0" w:space="0" w:color="auto"/>
                    <w:bottom w:val="none" w:sz="0" w:space="0" w:color="auto"/>
                    <w:right w:val="none" w:sz="0" w:space="0" w:color="auto"/>
                  </w:divBdr>
                </w:div>
              </w:divsChild>
            </w:div>
            <w:div w:id="110169852">
              <w:marLeft w:val="0"/>
              <w:marRight w:val="0"/>
              <w:marTop w:val="0"/>
              <w:marBottom w:val="0"/>
              <w:divBdr>
                <w:top w:val="none" w:sz="0" w:space="0" w:color="auto"/>
                <w:left w:val="none" w:sz="0" w:space="0" w:color="auto"/>
                <w:bottom w:val="none" w:sz="0" w:space="0" w:color="auto"/>
                <w:right w:val="none" w:sz="0" w:space="0" w:color="auto"/>
              </w:divBdr>
              <w:divsChild>
                <w:div w:id="1411388573">
                  <w:marLeft w:val="-225"/>
                  <w:marRight w:val="0"/>
                  <w:marTop w:val="105"/>
                  <w:marBottom w:val="0"/>
                  <w:divBdr>
                    <w:top w:val="none" w:sz="0" w:space="0" w:color="auto"/>
                    <w:left w:val="none" w:sz="0" w:space="0" w:color="auto"/>
                    <w:bottom w:val="none" w:sz="0" w:space="0" w:color="auto"/>
                    <w:right w:val="none" w:sz="0" w:space="0" w:color="auto"/>
                  </w:divBdr>
                </w:div>
                <w:div w:id="1356690871">
                  <w:marLeft w:val="0"/>
                  <w:marRight w:val="0"/>
                  <w:marTop w:val="0"/>
                  <w:marBottom w:val="0"/>
                  <w:divBdr>
                    <w:top w:val="none" w:sz="0" w:space="0" w:color="auto"/>
                    <w:left w:val="none" w:sz="0" w:space="0" w:color="auto"/>
                    <w:bottom w:val="none" w:sz="0" w:space="0" w:color="auto"/>
                    <w:right w:val="none" w:sz="0" w:space="0" w:color="auto"/>
                  </w:divBdr>
                </w:div>
              </w:divsChild>
            </w:div>
            <w:div w:id="1433282033">
              <w:marLeft w:val="0"/>
              <w:marRight w:val="0"/>
              <w:marTop w:val="0"/>
              <w:marBottom w:val="0"/>
              <w:divBdr>
                <w:top w:val="none" w:sz="0" w:space="0" w:color="auto"/>
                <w:left w:val="none" w:sz="0" w:space="0" w:color="auto"/>
                <w:bottom w:val="none" w:sz="0" w:space="0" w:color="auto"/>
                <w:right w:val="none" w:sz="0" w:space="0" w:color="auto"/>
              </w:divBdr>
              <w:divsChild>
                <w:div w:id="1976909961">
                  <w:marLeft w:val="-225"/>
                  <w:marRight w:val="0"/>
                  <w:marTop w:val="105"/>
                  <w:marBottom w:val="0"/>
                  <w:divBdr>
                    <w:top w:val="none" w:sz="0" w:space="0" w:color="auto"/>
                    <w:left w:val="none" w:sz="0" w:space="0" w:color="auto"/>
                    <w:bottom w:val="none" w:sz="0" w:space="0" w:color="auto"/>
                    <w:right w:val="none" w:sz="0" w:space="0" w:color="auto"/>
                  </w:divBdr>
                </w:div>
                <w:div w:id="1982269339">
                  <w:marLeft w:val="0"/>
                  <w:marRight w:val="0"/>
                  <w:marTop w:val="0"/>
                  <w:marBottom w:val="0"/>
                  <w:divBdr>
                    <w:top w:val="none" w:sz="0" w:space="0" w:color="auto"/>
                    <w:left w:val="none" w:sz="0" w:space="0" w:color="auto"/>
                    <w:bottom w:val="none" w:sz="0" w:space="0" w:color="auto"/>
                    <w:right w:val="none" w:sz="0" w:space="0" w:color="auto"/>
                  </w:divBdr>
                </w:div>
              </w:divsChild>
            </w:div>
            <w:div w:id="1451820591">
              <w:marLeft w:val="0"/>
              <w:marRight w:val="0"/>
              <w:marTop w:val="0"/>
              <w:marBottom w:val="0"/>
              <w:divBdr>
                <w:top w:val="none" w:sz="0" w:space="0" w:color="auto"/>
                <w:left w:val="none" w:sz="0" w:space="0" w:color="auto"/>
                <w:bottom w:val="none" w:sz="0" w:space="0" w:color="auto"/>
                <w:right w:val="none" w:sz="0" w:space="0" w:color="auto"/>
              </w:divBdr>
              <w:divsChild>
                <w:div w:id="621544973">
                  <w:marLeft w:val="-225"/>
                  <w:marRight w:val="0"/>
                  <w:marTop w:val="105"/>
                  <w:marBottom w:val="0"/>
                  <w:divBdr>
                    <w:top w:val="none" w:sz="0" w:space="0" w:color="auto"/>
                    <w:left w:val="none" w:sz="0" w:space="0" w:color="auto"/>
                    <w:bottom w:val="none" w:sz="0" w:space="0" w:color="auto"/>
                    <w:right w:val="none" w:sz="0" w:space="0" w:color="auto"/>
                  </w:divBdr>
                </w:div>
                <w:div w:id="886989109">
                  <w:marLeft w:val="0"/>
                  <w:marRight w:val="0"/>
                  <w:marTop w:val="0"/>
                  <w:marBottom w:val="0"/>
                  <w:divBdr>
                    <w:top w:val="none" w:sz="0" w:space="0" w:color="auto"/>
                    <w:left w:val="none" w:sz="0" w:space="0" w:color="auto"/>
                    <w:bottom w:val="none" w:sz="0" w:space="0" w:color="auto"/>
                    <w:right w:val="none" w:sz="0" w:space="0" w:color="auto"/>
                  </w:divBdr>
                </w:div>
              </w:divsChild>
            </w:div>
            <w:div w:id="1229414719">
              <w:marLeft w:val="0"/>
              <w:marRight w:val="0"/>
              <w:marTop w:val="0"/>
              <w:marBottom w:val="0"/>
              <w:divBdr>
                <w:top w:val="none" w:sz="0" w:space="0" w:color="auto"/>
                <w:left w:val="none" w:sz="0" w:space="0" w:color="auto"/>
                <w:bottom w:val="none" w:sz="0" w:space="0" w:color="auto"/>
                <w:right w:val="none" w:sz="0" w:space="0" w:color="auto"/>
              </w:divBdr>
              <w:divsChild>
                <w:div w:id="919558049">
                  <w:marLeft w:val="-225"/>
                  <w:marRight w:val="0"/>
                  <w:marTop w:val="105"/>
                  <w:marBottom w:val="0"/>
                  <w:divBdr>
                    <w:top w:val="none" w:sz="0" w:space="0" w:color="auto"/>
                    <w:left w:val="none" w:sz="0" w:space="0" w:color="auto"/>
                    <w:bottom w:val="none" w:sz="0" w:space="0" w:color="auto"/>
                    <w:right w:val="none" w:sz="0" w:space="0" w:color="auto"/>
                  </w:divBdr>
                </w:div>
                <w:div w:id="14942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5393">
      <w:bodyDiv w:val="1"/>
      <w:marLeft w:val="0"/>
      <w:marRight w:val="0"/>
      <w:marTop w:val="0"/>
      <w:marBottom w:val="0"/>
      <w:divBdr>
        <w:top w:val="none" w:sz="0" w:space="0" w:color="auto"/>
        <w:left w:val="none" w:sz="0" w:space="0" w:color="auto"/>
        <w:bottom w:val="none" w:sz="0" w:space="0" w:color="auto"/>
        <w:right w:val="none" w:sz="0" w:space="0" w:color="auto"/>
      </w:divBdr>
    </w:div>
    <w:div w:id="1364400585">
      <w:bodyDiv w:val="1"/>
      <w:marLeft w:val="0"/>
      <w:marRight w:val="0"/>
      <w:marTop w:val="0"/>
      <w:marBottom w:val="0"/>
      <w:divBdr>
        <w:top w:val="none" w:sz="0" w:space="0" w:color="auto"/>
        <w:left w:val="none" w:sz="0" w:space="0" w:color="auto"/>
        <w:bottom w:val="none" w:sz="0" w:space="0" w:color="auto"/>
        <w:right w:val="none" w:sz="0" w:space="0" w:color="auto"/>
      </w:divBdr>
    </w:div>
    <w:div w:id="1413549855">
      <w:bodyDiv w:val="1"/>
      <w:marLeft w:val="0"/>
      <w:marRight w:val="0"/>
      <w:marTop w:val="0"/>
      <w:marBottom w:val="0"/>
      <w:divBdr>
        <w:top w:val="none" w:sz="0" w:space="0" w:color="auto"/>
        <w:left w:val="none" w:sz="0" w:space="0" w:color="auto"/>
        <w:bottom w:val="none" w:sz="0" w:space="0" w:color="auto"/>
        <w:right w:val="none" w:sz="0" w:space="0" w:color="auto"/>
      </w:divBdr>
    </w:div>
    <w:div w:id="1476099860">
      <w:bodyDiv w:val="1"/>
      <w:marLeft w:val="0"/>
      <w:marRight w:val="0"/>
      <w:marTop w:val="0"/>
      <w:marBottom w:val="0"/>
      <w:divBdr>
        <w:top w:val="none" w:sz="0" w:space="0" w:color="auto"/>
        <w:left w:val="none" w:sz="0" w:space="0" w:color="auto"/>
        <w:bottom w:val="none" w:sz="0" w:space="0" w:color="auto"/>
        <w:right w:val="none" w:sz="0" w:space="0" w:color="auto"/>
      </w:divBdr>
    </w:div>
    <w:div w:id="1539052245">
      <w:bodyDiv w:val="1"/>
      <w:marLeft w:val="0"/>
      <w:marRight w:val="0"/>
      <w:marTop w:val="0"/>
      <w:marBottom w:val="0"/>
      <w:divBdr>
        <w:top w:val="none" w:sz="0" w:space="0" w:color="auto"/>
        <w:left w:val="none" w:sz="0" w:space="0" w:color="auto"/>
        <w:bottom w:val="none" w:sz="0" w:space="0" w:color="auto"/>
        <w:right w:val="none" w:sz="0" w:space="0" w:color="auto"/>
      </w:divBdr>
    </w:div>
    <w:div w:id="1561474789">
      <w:bodyDiv w:val="1"/>
      <w:marLeft w:val="0"/>
      <w:marRight w:val="0"/>
      <w:marTop w:val="0"/>
      <w:marBottom w:val="0"/>
      <w:divBdr>
        <w:top w:val="none" w:sz="0" w:space="0" w:color="auto"/>
        <w:left w:val="none" w:sz="0" w:space="0" w:color="auto"/>
        <w:bottom w:val="none" w:sz="0" w:space="0" w:color="auto"/>
        <w:right w:val="none" w:sz="0" w:space="0" w:color="auto"/>
      </w:divBdr>
    </w:div>
    <w:div w:id="1592353819">
      <w:bodyDiv w:val="1"/>
      <w:marLeft w:val="0"/>
      <w:marRight w:val="0"/>
      <w:marTop w:val="0"/>
      <w:marBottom w:val="0"/>
      <w:divBdr>
        <w:top w:val="none" w:sz="0" w:space="0" w:color="auto"/>
        <w:left w:val="none" w:sz="0" w:space="0" w:color="auto"/>
        <w:bottom w:val="none" w:sz="0" w:space="0" w:color="auto"/>
        <w:right w:val="none" w:sz="0" w:space="0" w:color="auto"/>
      </w:divBdr>
      <w:divsChild>
        <w:div w:id="1488978480">
          <w:marLeft w:val="0"/>
          <w:marRight w:val="0"/>
          <w:marTop w:val="0"/>
          <w:marBottom w:val="0"/>
          <w:divBdr>
            <w:top w:val="none" w:sz="0" w:space="0" w:color="auto"/>
            <w:left w:val="none" w:sz="0" w:space="0" w:color="auto"/>
            <w:bottom w:val="none" w:sz="0" w:space="0" w:color="auto"/>
            <w:right w:val="none" w:sz="0" w:space="0" w:color="auto"/>
          </w:divBdr>
        </w:div>
        <w:div w:id="1967274067">
          <w:marLeft w:val="0"/>
          <w:marRight w:val="0"/>
          <w:marTop w:val="0"/>
          <w:marBottom w:val="0"/>
          <w:divBdr>
            <w:top w:val="none" w:sz="0" w:space="0" w:color="auto"/>
            <w:left w:val="none" w:sz="0" w:space="0" w:color="auto"/>
            <w:bottom w:val="none" w:sz="0" w:space="0" w:color="auto"/>
            <w:right w:val="none" w:sz="0" w:space="0" w:color="auto"/>
          </w:divBdr>
        </w:div>
        <w:div w:id="1709602040">
          <w:marLeft w:val="0"/>
          <w:marRight w:val="0"/>
          <w:marTop w:val="0"/>
          <w:marBottom w:val="0"/>
          <w:divBdr>
            <w:top w:val="none" w:sz="0" w:space="0" w:color="auto"/>
            <w:left w:val="none" w:sz="0" w:space="0" w:color="auto"/>
            <w:bottom w:val="none" w:sz="0" w:space="0" w:color="auto"/>
            <w:right w:val="none" w:sz="0" w:space="0" w:color="auto"/>
          </w:divBdr>
        </w:div>
        <w:div w:id="2056923458">
          <w:marLeft w:val="0"/>
          <w:marRight w:val="0"/>
          <w:marTop w:val="0"/>
          <w:marBottom w:val="0"/>
          <w:divBdr>
            <w:top w:val="none" w:sz="0" w:space="0" w:color="auto"/>
            <w:left w:val="none" w:sz="0" w:space="0" w:color="auto"/>
            <w:bottom w:val="none" w:sz="0" w:space="0" w:color="auto"/>
            <w:right w:val="none" w:sz="0" w:space="0" w:color="auto"/>
          </w:divBdr>
        </w:div>
        <w:div w:id="1728794196">
          <w:marLeft w:val="0"/>
          <w:marRight w:val="0"/>
          <w:marTop w:val="0"/>
          <w:marBottom w:val="0"/>
          <w:divBdr>
            <w:top w:val="none" w:sz="0" w:space="0" w:color="auto"/>
            <w:left w:val="none" w:sz="0" w:space="0" w:color="auto"/>
            <w:bottom w:val="none" w:sz="0" w:space="0" w:color="auto"/>
            <w:right w:val="none" w:sz="0" w:space="0" w:color="auto"/>
          </w:divBdr>
        </w:div>
        <w:div w:id="353506993">
          <w:marLeft w:val="0"/>
          <w:marRight w:val="0"/>
          <w:marTop w:val="0"/>
          <w:marBottom w:val="0"/>
          <w:divBdr>
            <w:top w:val="none" w:sz="0" w:space="0" w:color="auto"/>
            <w:left w:val="none" w:sz="0" w:space="0" w:color="auto"/>
            <w:bottom w:val="none" w:sz="0" w:space="0" w:color="auto"/>
            <w:right w:val="none" w:sz="0" w:space="0" w:color="auto"/>
          </w:divBdr>
        </w:div>
        <w:div w:id="231815060">
          <w:marLeft w:val="0"/>
          <w:marRight w:val="0"/>
          <w:marTop w:val="0"/>
          <w:marBottom w:val="0"/>
          <w:divBdr>
            <w:top w:val="none" w:sz="0" w:space="0" w:color="auto"/>
            <w:left w:val="none" w:sz="0" w:space="0" w:color="auto"/>
            <w:bottom w:val="none" w:sz="0" w:space="0" w:color="auto"/>
            <w:right w:val="none" w:sz="0" w:space="0" w:color="auto"/>
          </w:divBdr>
        </w:div>
        <w:div w:id="1178886592">
          <w:marLeft w:val="0"/>
          <w:marRight w:val="0"/>
          <w:marTop w:val="0"/>
          <w:marBottom w:val="0"/>
          <w:divBdr>
            <w:top w:val="none" w:sz="0" w:space="0" w:color="auto"/>
            <w:left w:val="none" w:sz="0" w:space="0" w:color="auto"/>
            <w:bottom w:val="none" w:sz="0" w:space="0" w:color="auto"/>
            <w:right w:val="none" w:sz="0" w:space="0" w:color="auto"/>
          </w:divBdr>
        </w:div>
        <w:div w:id="895313699">
          <w:marLeft w:val="0"/>
          <w:marRight w:val="0"/>
          <w:marTop w:val="0"/>
          <w:marBottom w:val="0"/>
          <w:divBdr>
            <w:top w:val="none" w:sz="0" w:space="0" w:color="auto"/>
            <w:left w:val="none" w:sz="0" w:space="0" w:color="auto"/>
            <w:bottom w:val="none" w:sz="0" w:space="0" w:color="auto"/>
            <w:right w:val="none" w:sz="0" w:space="0" w:color="auto"/>
          </w:divBdr>
        </w:div>
        <w:div w:id="1109160554">
          <w:marLeft w:val="0"/>
          <w:marRight w:val="0"/>
          <w:marTop w:val="0"/>
          <w:marBottom w:val="0"/>
          <w:divBdr>
            <w:top w:val="none" w:sz="0" w:space="0" w:color="auto"/>
            <w:left w:val="none" w:sz="0" w:space="0" w:color="auto"/>
            <w:bottom w:val="none" w:sz="0" w:space="0" w:color="auto"/>
            <w:right w:val="none" w:sz="0" w:space="0" w:color="auto"/>
          </w:divBdr>
        </w:div>
        <w:div w:id="134614415">
          <w:marLeft w:val="0"/>
          <w:marRight w:val="0"/>
          <w:marTop w:val="0"/>
          <w:marBottom w:val="0"/>
          <w:divBdr>
            <w:top w:val="none" w:sz="0" w:space="0" w:color="auto"/>
            <w:left w:val="none" w:sz="0" w:space="0" w:color="auto"/>
            <w:bottom w:val="none" w:sz="0" w:space="0" w:color="auto"/>
            <w:right w:val="none" w:sz="0" w:space="0" w:color="auto"/>
          </w:divBdr>
        </w:div>
        <w:div w:id="773743402">
          <w:marLeft w:val="0"/>
          <w:marRight w:val="0"/>
          <w:marTop w:val="0"/>
          <w:marBottom w:val="0"/>
          <w:divBdr>
            <w:top w:val="none" w:sz="0" w:space="0" w:color="auto"/>
            <w:left w:val="none" w:sz="0" w:space="0" w:color="auto"/>
            <w:bottom w:val="none" w:sz="0" w:space="0" w:color="auto"/>
            <w:right w:val="none" w:sz="0" w:space="0" w:color="auto"/>
          </w:divBdr>
        </w:div>
        <w:div w:id="1848248757">
          <w:marLeft w:val="0"/>
          <w:marRight w:val="0"/>
          <w:marTop w:val="0"/>
          <w:marBottom w:val="0"/>
          <w:divBdr>
            <w:top w:val="none" w:sz="0" w:space="0" w:color="auto"/>
            <w:left w:val="none" w:sz="0" w:space="0" w:color="auto"/>
            <w:bottom w:val="none" w:sz="0" w:space="0" w:color="auto"/>
            <w:right w:val="none" w:sz="0" w:space="0" w:color="auto"/>
          </w:divBdr>
        </w:div>
        <w:div w:id="13190563">
          <w:marLeft w:val="0"/>
          <w:marRight w:val="0"/>
          <w:marTop w:val="0"/>
          <w:marBottom w:val="0"/>
          <w:divBdr>
            <w:top w:val="none" w:sz="0" w:space="0" w:color="auto"/>
            <w:left w:val="none" w:sz="0" w:space="0" w:color="auto"/>
            <w:bottom w:val="none" w:sz="0" w:space="0" w:color="auto"/>
            <w:right w:val="none" w:sz="0" w:space="0" w:color="auto"/>
          </w:divBdr>
        </w:div>
        <w:div w:id="177819662">
          <w:marLeft w:val="0"/>
          <w:marRight w:val="0"/>
          <w:marTop w:val="0"/>
          <w:marBottom w:val="0"/>
          <w:divBdr>
            <w:top w:val="none" w:sz="0" w:space="0" w:color="auto"/>
            <w:left w:val="none" w:sz="0" w:space="0" w:color="auto"/>
            <w:bottom w:val="none" w:sz="0" w:space="0" w:color="auto"/>
            <w:right w:val="none" w:sz="0" w:space="0" w:color="auto"/>
          </w:divBdr>
        </w:div>
        <w:div w:id="1520436030">
          <w:marLeft w:val="0"/>
          <w:marRight w:val="0"/>
          <w:marTop w:val="0"/>
          <w:marBottom w:val="0"/>
          <w:divBdr>
            <w:top w:val="none" w:sz="0" w:space="0" w:color="auto"/>
            <w:left w:val="none" w:sz="0" w:space="0" w:color="auto"/>
            <w:bottom w:val="none" w:sz="0" w:space="0" w:color="auto"/>
            <w:right w:val="none" w:sz="0" w:space="0" w:color="auto"/>
          </w:divBdr>
        </w:div>
        <w:div w:id="2077319105">
          <w:marLeft w:val="0"/>
          <w:marRight w:val="0"/>
          <w:marTop w:val="0"/>
          <w:marBottom w:val="0"/>
          <w:divBdr>
            <w:top w:val="none" w:sz="0" w:space="0" w:color="auto"/>
            <w:left w:val="none" w:sz="0" w:space="0" w:color="auto"/>
            <w:bottom w:val="none" w:sz="0" w:space="0" w:color="auto"/>
            <w:right w:val="none" w:sz="0" w:space="0" w:color="auto"/>
          </w:divBdr>
        </w:div>
        <w:div w:id="29964057">
          <w:marLeft w:val="0"/>
          <w:marRight w:val="0"/>
          <w:marTop w:val="0"/>
          <w:marBottom w:val="0"/>
          <w:divBdr>
            <w:top w:val="none" w:sz="0" w:space="0" w:color="auto"/>
            <w:left w:val="none" w:sz="0" w:space="0" w:color="auto"/>
            <w:bottom w:val="none" w:sz="0" w:space="0" w:color="auto"/>
            <w:right w:val="none" w:sz="0" w:space="0" w:color="auto"/>
          </w:divBdr>
        </w:div>
        <w:div w:id="1545290334">
          <w:marLeft w:val="0"/>
          <w:marRight w:val="0"/>
          <w:marTop w:val="0"/>
          <w:marBottom w:val="0"/>
          <w:divBdr>
            <w:top w:val="none" w:sz="0" w:space="0" w:color="auto"/>
            <w:left w:val="none" w:sz="0" w:space="0" w:color="auto"/>
            <w:bottom w:val="none" w:sz="0" w:space="0" w:color="auto"/>
            <w:right w:val="none" w:sz="0" w:space="0" w:color="auto"/>
          </w:divBdr>
        </w:div>
        <w:div w:id="830096518">
          <w:marLeft w:val="0"/>
          <w:marRight w:val="0"/>
          <w:marTop w:val="0"/>
          <w:marBottom w:val="0"/>
          <w:divBdr>
            <w:top w:val="none" w:sz="0" w:space="0" w:color="auto"/>
            <w:left w:val="none" w:sz="0" w:space="0" w:color="auto"/>
            <w:bottom w:val="none" w:sz="0" w:space="0" w:color="auto"/>
            <w:right w:val="none" w:sz="0" w:space="0" w:color="auto"/>
          </w:divBdr>
        </w:div>
        <w:div w:id="1934892793">
          <w:marLeft w:val="0"/>
          <w:marRight w:val="0"/>
          <w:marTop w:val="0"/>
          <w:marBottom w:val="0"/>
          <w:divBdr>
            <w:top w:val="none" w:sz="0" w:space="0" w:color="auto"/>
            <w:left w:val="none" w:sz="0" w:space="0" w:color="auto"/>
            <w:bottom w:val="none" w:sz="0" w:space="0" w:color="auto"/>
            <w:right w:val="none" w:sz="0" w:space="0" w:color="auto"/>
          </w:divBdr>
        </w:div>
        <w:div w:id="1438669857">
          <w:marLeft w:val="0"/>
          <w:marRight w:val="0"/>
          <w:marTop w:val="0"/>
          <w:marBottom w:val="0"/>
          <w:divBdr>
            <w:top w:val="none" w:sz="0" w:space="0" w:color="auto"/>
            <w:left w:val="none" w:sz="0" w:space="0" w:color="auto"/>
            <w:bottom w:val="none" w:sz="0" w:space="0" w:color="auto"/>
            <w:right w:val="none" w:sz="0" w:space="0" w:color="auto"/>
          </w:divBdr>
        </w:div>
        <w:div w:id="1868133121">
          <w:marLeft w:val="0"/>
          <w:marRight w:val="0"/>
          <w:marTop w:val="0"/>
          <w:marBottom w:val="0"/>
          <w:divBdr>
            <w:top w:val="none" w:sz="0" w:space="0" w:color="auto"/>
            <w:left w:val="none" w:sz="0" w:space="0" w:color="auto"/>
            <w:bottom w:val="none" w:sz="0" w:space="0" w:color="auto"/>
            <w:right w:val="none" w:sz="0" w:space="0" w:color="auto"/>
          </w:divBdr>
        </w:div>
        <w:div w:id="276106095">
          <w:marLeft w:val="0"/>
          <w:marRight w:val="0"/>
          <w:marTop w:val="0"/>
          <w:marBottom w:val="0"/>
          <w:divBdr>
            <w:top w:val="none" w:sz="0" w:space="0" w:color="auto"/>
            <w:left w:val="none" w:sz="0" w:space="0" w:color="auto"/>
            <w:bottom w:val="none" w:sz="0" w:space="0" w:color="auto"/>
            <w:right w:val="none" w:sz="0" w:space="0" w:color="auto"/>
          </w:divBdr>
        </w:div>
        <w:div w:id="829173289">
          <w:marLeft w:val="0"/>
          <w:marRight w:val="0"/>
          <w:marTop w:val="0"/>
          <w:marBottom w:val="0"/>
          <w:divBdr>
            <w:top w:val="none" w:sz="0" w:space="0" w:color="auto"/>
            <w:left w:val="none" w:sz="0" w:space="0" w:color="auto"/>
            <w:bottom w:val="none" w:sz="0" w:space="0" w:color="auto"/>
            <w:right w:val="none" w:sz="0" w:space="0" w:color="auto"/>
          </w:divBdr>
        </w:div>
      </w:divsChild>
    </w:div>
    <w:div w:id="1647199501">
      <w:bodyDiv w:val="1"/>
      <w:marLeft w:val="0"/>
      <w:marRight w:val="0"/>
      <w:marTop w:val="0"/>
      <w:marBottom w:val="0"/>
      <w:divBdr>
        <w:top w:val="none" w:sz="0" w:space="0" w:color="auto"/>
        <w:left w:val="none" w:sz="0" w:space="0" w:color="auto"/>
        <w:bottom w:val="none" w:sz="0" w:space="0" w:color="auto"/>
        <w:right w:val="none" w:sz="0" w:space="0" w:color="auto"/>
      </w:divBdr>
    </w:div>
    <w:div w:id="1670012993">
      <w:bodyDiv w:val="1"/>
      <w:marLeft w:val="0"/>
      <w:marRight w:val="0"/>
      <w:marTop w:val="0"/>
      <w:marBottom w:val="0"/>
      <w:divBdr>
        <w:top w:val="none" w:sz="0" w:space="0" w:color="auto"/>
        <w:left w:val="none" w:sz="0" w:space="0" w:color="auto"/>
        <w:bottom w:val="none" w:sz="0" w:space="0" w:color="auto"/>
        <w:right w:val="none" w:sz="0" w:space="0" w:color="auto"/>
      </w:divBdr>
    </w:div>
    <w:div w:id="1733235315">
      <w:bodyDiv w:val="1"/>
      <w:marLeft w:val="0"/>
      <w:marRight w:val="0"/>
      <w:marTop w:val="0"/>
      <w:marBottom w:val="0"/>
      <w:divBdr>
        <w:top w:val="none" w:sz="0" w:space="0" w:color="auto"/>
        <w:left w:val="none" w:sz="0" w:space="0" w:color="auto"/>
        <w:bottom w:val="none" w:sz="0" w:space="0" w:color="auto"/>
        <w:right w:val="none" w:sz="0" w:space="0" w:color="auto"/>
      </w:divBdr>
    </w:div>
    <w:div w:id="1741321126">
      <w:bodyDiv w:val="1"/>
      <w:marLeft w:val="0"/>
      <w:marRight w:val="0"/>
      <w:marTop w:val="0"/>
      <w:marBottom w:val="0"/>
      <w:divBdr>
        <w:top w:val="none" w:sz="0" w:space="0" w:color="auto"/>
        <w:left w:val="none" w:sz="0" w:space="0" w:color="auto"/>
        <w:bottom w:val="none" w:sz="0" w:space="0" w:color="auto"/>
        <w:right w:val="none" w:sz="0" w:space="0" w:color="auto"/>
      </w:divBdr>
    </w:div>
    <w:div w:id="1758598909">
      <w:bodyDiv w:val="1"/>
      <w:marLeft w:val="0"/>
      <w:marRight w:val="0"/>
      <w:marTop w:val="0"/>
      <w:marBottom w:val="0"/>
      <w:divBdr>
        <w:top w:val="none" w:sz="0" w:space="0" w:color="auto"/>
        <w:left w:val="none" w:sz="0" w:space="0" w:color="auto"/>
        <w:bottom w:val="none" w:sz="0" w:space="0" w:color="auto"/>
        <w:right w:val="none" w:sz="0" w:space="0" w:color="auto"/>
      </w:divBdr>
    </w:div>
    <w:div w:id="1764450327">
      <w:bodyDiv w:val="1"/>
      <w:marLeft w:val="0"/>
      <w:marRight w:val="0"/>
      <w:marTop w:val="0"/>
      <w:marBottom w:val="0"/>
      <w:divBdr>
        <w:top w:val="none" w:sz="0" w:space="0" w:color="auto"/>
        <w:left w:val="none" w:sz="0" w:space="0" w:color="auto"/>
        <w:bottom w:val="none" w:sz="0" w:space="0" w:color="auto"/>
        <w:right w:val="none" w:sz="0" w:space="0" w:color="auto"/>
      </w:divBdr>
    </w:div>
    <w:div w:id="1793789744">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98473415">
      <w:bodyDiv w:val="1"/>
      <w:marLeft w:val="0"/>
      <w:marRight w:val="0"/>
      <w:marTop w:val="0"/>
      <w:marBottom w:val="0"/>
      <w:divBdr>
        <w:top w:val="none" w:sz="0" w:space="0" w:color="auto"/>
        <w:left w:val="none" w:sz="0" w:space="0" w:color="auto"/>
        <w:bottom w:val="none" w:sz="0" w:space="0" w:color="auto"/>
        <w:right w:val="none" w:sz="0" w:space="0" w:color="auto"/>
      </w:divBdr>
    </w:div>
    <w:div w:id="1922443885">
      <w:bodyDiv w:val="1"/>
      <w:marLeft w:val="0"/>
      <w:marRight w:val="0"/>
      <w:marTop w:val="0"/>
      <w:marBottom w:val="0"/>
      <w:divBdr>
        <w:top w:val="none" w:sz="0" w:space="0" w:color="auto"/>
        <w:left w:val="none" w:sz="0" w:space="0" w:color="auto"/>
        <w:bottom w:val="none" w:sz="0" w:space="0" w:color="auto"/>
        <w:right w:val="none" w:sz="0" w:space="0" w:color="auto"/>
      </w:divBdr>
    </w:div>
    <w:div w:id="1938980772">
      <w:bodyDiv w:val="1"/>
      <w:marLeft w:val="0"/>
      <w:marRight w:val="0"/>
      <w:marTop w:val="0"/>
      <w:marBottom w:val="0"/>
      <w:divBdr>
        <w:top w:val="none" w:sz="0" w:space="0" w:color="auto"/>
        <w:left w:val="none" w:sz="0" w:space="0" w:color="auto"/>
        <w:bottom w:val="none" w:sz="0" w:space="0" w:color="auto"/>
        <w:right w:val="none" w:sz="0" w:space="0" w:color="auto"/>
      </w:divBdr>
    </w:div>
    <w:div w:id="1971472263">
      <w:bodyDiv w:val="1"/>
      <w:marLeft w:val="0"/>
      <w:marRight w:val="0"/>
      <w:marTop w:val="0"/>
      <w:marBottom w:val="0"/>
      <w:divBdr>
        <w:top w:val="none" w:sz="0" w:space="0" w:color="auto"/>
        <w:left w:val="none" w:sz="0" w:space="0" w:color="auto"/>
        <w:bottom w:val="none" w:sz="0" w:space="0" w:color="auto"/>
        <w:right w:val="none" w:sz="0" w:space="0" w:color="auto"/>
      </w:divBdr>
    </w:div>
    <w:div w:id="2041512920">
      <w:bodyDiv w:val="1"/>
      <w:marLeft w:val="0"/>
      <w:marRight w:val="0"/>
      <w:marTop w:val="0"/>
      <w:marBottom w:val="0"/>
      <w:divBdr>
        <w:top w:val="none" w:sz="0" w:space="0" w:color="auto"/>
        <w:left w:val="none" w:sz="0" w:space="0" w:color="auto"/>
        <w:bottom w:val="none" w:sz="0" w:space="0" w:color="auto"/>
        <w:right w:val="none" w:sz="0" w:space="0" w:color="auto"/>
      </w:divBdr>
    </w:div>
    <w:div w:id="2058167520">
      <w:bodyDiv w:val="1"/>
      <w:marLeft w:val="0"/>
      <w:marRight w:val="0"/>
      <w:marTop w:val="0"/>
      <w:marBottom w:val="0"/>
      <w:divBdr>
        <w:top w:val="none" w:sz="0" w:space="0" w:color="auto"/>
        <w:left w:val="none" w:sz="0" w:space="0" w:color="auto"/>
        <w:bottom w:val="none" w:sz="0" w:space="0" w:color="auto"/>
        <w:right w:val="none" w:sz="0" w:space="0" w:color="auto"/>
      </w:divBdr>
    </w:div>
    <w:div w:id="20725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zso.cz/documents/10180/23169548/cz-isced+2011.pdf/fa446ca2-e212-4dd8-a61e-a80a3152f7cb?version=1.0" TargetMode="External"/><Relationship Id="rId18" Type="http://schemas.openxmlformats.org/officeDocument/2006/relationships/hyperlink" Target="https://www.rizeniskoly.cz/cz/casopis/rizeni-skoly/hodnoceni-pracovniku.m-125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law.muni.cz/sborniky/pracpravo2015/files/022.html" TargetMode="External"/><Relationship Id="rId2" Type="http://schemas.openxmlformats.org/officeDocument/2006/relationships/numbering" Target="numbering.xml"/><Relationship Id="rId16" Type="http://schemas.openxmlformats.org/officeDocument/2006/relationships/hyperlink" Target="https://www.rizeniskoly.cz/cz/casopis/rizeni-skoly/hodnoceni-pracovniku.m-125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urydice.eacea.ec.europa.eu/cs/national-education-systems/czech-republic/organizacni-varianty-alternativni-struktury"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ydice.eacea.ec.europa.eu/cs/national-education-systems/czech-republic/legislativa" TargetMode="External"/><Relationship Id="rId14" Type="http://schemas.openxmlformats.org/officeDocument/2006/relationships/hyperlink" Target="https://eurydice.eacea.ec.europa.eu/cs/national-education-systems/czech-republic/primarni-nizsi-sekundarni-vzdelavani-zakladni-vzdelava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7E57D-54A4-4024-9637-E4E8C611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10221</Words>
  <Characters>65039</Characters>
  <Application>Microsoft Office Word</Application>
  <DocSecurity>0</DocSecurity>
  <Lines>541</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Prochazka</dc:creator>
  <cp:keywords/>
  <dc:description/>
  <cp:lastModifiedBy>Coufalik, Marek</cp:lastModifiedBy>
  <cp:revision>2</cp:revision>
  <cp:lastPrinted>2023-03-31T17:21:00Z</cp:lastPrinted>
  <dcterms:created xsi:type="dcterms:W3CDTF">2023-03-31T21:19:00Z</dcterms:created>
  <dcterms:modified xsi:type="dcterms:W3CDTF">2023-03-31T21:19:00Z</dcterms:modified>
</cp:coreProperties>
</file>