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76" w:rsidRPr="00F11376" w:rsidRDefault="00451976" w:rsidP="00451976">
      <w:pPr>
        <w:jc w:val="center"/>
        <w:rPr>
          <w:rFonts w:ascii="Times New Roman" w:hAnsi="Times New Roman"/>
          <w:sz w:val="40"/>
          <w:szCs w:val="40"/>
          <w:lang w:eastAsia="cs-CZ"/>
        </w:rPr>
      </w:pPr>
      <w:bookmarkStart w:id="0" w:name="_Toc438572427"/>
      <w:bookmarkStart w:id="1" w:name="_Toc438572563"/>
      <w:bookmarkStart w:id="2" w:name="_Toc438572844"/>
      <w:bookmarkStart w:id="3" w:name="_Toc438573071"/>
      <w:bookmarkStart w:id="4" w:name="_Toc438573241"/>
      <w:bookmarkStart w:id="5" w:name="_Toc439088789"/>
      <w:bookmarkStart w:id="6" w:name="_Toc439092527"/>
      <w:r w:rsidRPr="005D3B70">
        <w:rPr>
          <w:rFonts w:ascii="Times New Roman" w:hAnsi="Times New Roman"/>
          <w:b/>
          <w:sz w:val="40"/>
          <w:szCs w:val="40"/>
          <w:lang w:eastAsia="cs-CZ"/>
        </w:rPr>
        <w:t>Univerzita Palackého v</w:t>
      </w:r>
      <w:r w:rsidRPr="00F11376">
        <w:rPr>
          <w:rFonts w:ascii="Times New Roman" w:hAnsi="Times New Roman"/>
          <w:sz w:val="40"/>
          <w:szCs w:val="40"/>
          <w:lang w:eastAsia="cs-CZ"/>
        </w:rPr>
        <w:t xml:space="preserve"> </w:t>
      </w:r>
      <w:r w:rsidRPr="005D3B70">
        <w:rPr>
          <w:rFonts w:ascii="Times New Roman" w:hAnsi="Times New Roman"/>
          <w:b/>
          <w:sz w:val="40"/>
          <w:szCs w:val="40"/>
          <w:lang w:eastAsia="cs-CZ"/>
        </w:rPr>
        <w:t>Olomouci</w:t>
      </w: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cs-CZ"/>
        </w:rPr>
      </w:pPr>
      <w:r w:rsidRPr="00F11376">
        <w:rPr>
          <w:rFonts w:ascii="Times New Roman" w:hAnsi="Times New Roman"/>
          <w:b/>
          <w:bCs/>
          <w:sz w:val="40"/>
          <w:szCs w:val="40"/>
          <w:lang w:eastAsia="cs-CZ"/>
        </w:rPr>
        <w:t>Cyrilometodějská teologická fakulta</w:t>
      </w: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4519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cs-CZ"/>
        </w:rPr>
      </w:pPr>
      <w:r w:rsidRPr="00F11376">
        <w:rPr>
          <w:rFonts w:ascii="Times New Roman" w:hAnsi="Times New Roman"/>
          <w:b/>
          <w:bCs/>
          <w:sz w:val="40"/>
          <w:szCs w:val="40"/>
          <w:lang w:eastAsia="cs-CZ"/>
        </w:rPr>
        <w:t>Katedra křesťanské sociální práce</w:t>
      </w:r>
    </w:p>
    <w:p w:rsidR="004519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  <w:lang w:eastAsia="cs-CZ"/>
        </w:rPr>
      </w:pPr>
      <w:r w:rsidRPr="00F11376">
        <w:rPr>
          <w:rFonts w:ascii="Times New Roman" w:hAnsi="Times New Roman"/>
          <w:i/>
          <w:iCs/>
          <w:sz w:val="40"/>
          <w:szCs w:val="40"/>
          <w:lang w:eastAsia="cs-CZ"/>
        </w:rPr>
        <w:t>Charitativní a sociální práce</w:t>
      </w: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rPr>
          <w:rFonts w:ascii="Times New Roman" w:hAnsi="Times New Roman"/>
          <w:i/>
          <w:iCs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  <w:r w:rsidRPr="00F11376">
        <w:rPr>
          <w:rFonts w:ascii="Times New Roman" w:hAnsi="Times New Roman"/>
          <w:sz w:val="40"/>
          <w:szCs w:val="40"/>
          <w:lang w:eastAsia="cs-CZ"/>
        </w:rPr>
        <w:t>Miroslava Müllerová</w:t>
      </w: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Default="00451976" w:rsidP="00451976">
      <w:pPr>
        <w:autoSpaceDE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  <w:lang w:eastAsia="cs-CZ"/>
        </w:rPr>
      </w:pPr>
      <w:r w:rsidRPr="00F11376">
        <w:rPr>
          <w:rFonts w:ascii="Times New Roman" w:hAnsi="Times New Roman"/>
          <w:sz w:val="40"/>
          <w:szCs w:val="40"/>
          <w:lang w:eastAsia="cs-CZ"/>
        </w:rPr>
        <w:t xml:space="preserve">Efektivní protidrogová prevence </w:t>
      </w:r>
      <w:r>
        <w:rPr>
          <w:rFonts w:ascii="Times New Roman" w:hAnsi="Times New Roman"/>
          <w:sz w:val="40"/>
          <w:szCs w:val="40"/>
          <w:lang w:eastAsia="cs-CZ"/>
        </w:rPr>
        <w:t>u</w:t>
      </w:r>
      <w:r>
        <w:rPr>
          <w:rFonts w:ascii="Times New Roman" w:hAnsi="Times New Roman"/>
          <w:color w:val="FF0000"/>
          <w:sz w:val="40"/>
          <w:szCs w:val="40"/>
          <w:lang w:eastAsia="cs-CZ"/>
        </w:rPr>
        <w:t xml:space="preserve"> </w:t>
      </w:r>
      <w:r w:rsidRPr="00F11376">
        <w:rPr>
          <w:rFonts w:ascii="Times New Roman" w:hAnsi="Times New Roman"/>
          <w:sz w:val="40"/>
          <w:szCs w:val="40"/>
          <w:lang w:eastAsia="cs-CZ"/>
        </w:rPr>
        <w:t>dětí a dospívajících v okrese Šumperk z pohledu sociálních pracovníků</w:t>
      </w: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  <w:r w:rsidRPr="00F11376">
        <w:rPr>
          <w:rFonts w:ascii="Times New Roman" w:hAnsi="Times New Roman"/>
          <w:sz w:val="40"/>
          <w:szCs w:val="40"/>
          <w:lang w:eastAsia="cs-CZ"/>
        </w:rPr>
        <w:t>Bakalářská práce</w:t>
      </w: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  <w:r w:rsidRPr="00F11376">
        <w:rPr>
          <w:rFonts w:ascii="Times New Roman" w:hAnsi="Times New Roman"/>
          <w:sz w:val="40"/>
          <w:szCs w:val="40"/>
          <w:lang w:eastAsia="cs-CZ"/>
        </w:rPr>
        <w:t xml:space="preserve">vedoucí práce: </w:t>
      </w:r>
      <w:r>
        <w:rPr>
          <w:rFonts w:ascii="Times New Roman" w:hAnsi="Times New Roman"/>
          <w:sz w:val="40"/>
          <w:szCs w:val="40"/>
          <w:lang w:eastAsia="cs-CZ"/>
        </w:rPr>
        <w:t>Mgr. et Mgr. Jan Zahradník</w:t>
      </w:r>
    </w:p>
    <w:p w:rsidR="00451976" w:rsidRPr="00F11376" w:rsidRDefault="00451976" w:rsidP="0045197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cs-CZ"/>
        </w:rPr>
      </w:pPr>
    </w:p>
    <w:p w:rsidR="00451976" w:rsidRPr="00F11376" w:rsidRDefault="00451976" w:rsidP="00451976">
      <w:pPr>
        <w:tabs>
          <w:tab w:val="center" w:pos="4252"/>
        </w:tabs>
        <w:spacing w:after="0" w:line="360" w:lineRule="auto"/>
        <w:ind w:right="-1"/>
        <w:jc w:val="center"/>
        <w:rPr>
          <w:rFonts w:ascii="Times New Roman" w:hAnsi="Times New Roman"/>
          <w:sz w:val="40"/>
          <w:szCs w:val="40"/>
        </w:rPr>
      </w:pPr>
      <w:r w:rsidRPr="00F11376">
        <w:rPr>
          <w:rFonts w:ascii="Times New Roman" w:hAnsi="Times New Roman"/>
          <w:b/>
          <w:bCs/>
          <w:sz w:val="40"/>
          <w:szCs w:val="40"/>
          <w:lang w:eastAsia="cs-CZ"/>
        </w:rPr>
        <w:t>20</w:t>
      </w:r>
      <w:r>
        <w:rPr>
          <w:rFonts w:ascii="Times New Roman" w:hAnsi="Times New Roman"/>
          <w:b/>
          <w:bCs/>
          <w:sz w:val="40"/>
          <w:szCs w:val="40"/>
          <w:lang w:eastAsia="cs-CZ"/>
        </w:rPr>
        <w:t>20</w:t>
      </w:r>
    </w:p>
    <w:p w:rsidR="00451976" w:rsidRPr="0037410D" w:rsidRDefault="00451976" w:rsidP="00451976">
      <w:pPr>
        <w:spacing w:after="0" w:line="360" w:lineRule="auto"/>
        <w:ind w:right="565"/>
        <w:jc w:val="center"/>
        <w:rPr>
          <w:rFonts w:ascii="Times New Roman" w:hAnsi="Times New Roman"/>
          <w:sz w:val="44"/>
          <w:szCs w:val="44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  <w:bookmarkStart w:id="7" w:name="_Toc443642989"/>
      <w:bookmarkEnd w:id="0"/>
      <w:bookmarkEnd w:id="1"/>
      <w:bookmarkEnd w:id="2"/>
      <w:bookmarkEnd w:id="3"/>
      <w:bookmarkEnd w:id="4"/>
      <w:bookmarkEnd w:id="5"/>
      <w:bookmarkEnd w:id="6"/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Default="00451976" w:rsidP="00451976">
      <w:pPr>
        <w:spacing w:after="0" w:line="240" w:lineRule="auto"/>
        <w:ind w:right="565"/>
        <w:rPr>
          <w:rFonts w:ascii="Times New Roman" w:hAnsi="Times New Roman"/>
          <w:sz w:val="32"/>
          <w:szCs w:val="32"/>
        </w:rPr>
      </w:pPr>
    </w:p>
    <w:p w:rsidR="00451976" w:rsidRPr="00912047" w:rsidRDefault="00451976" w:rsidP="00451976">
      <w:pPr>
        <w:spacing w:after="0" w:line="240" w:lineRule="auto"/>
        <w:ind w:right="565"/>
        <w:rPr>
          <w:rFonts w:ascii="Times New Roman" w:hAnsi="Times New Roman" w:cs="Mangal"/>
          <w:b/>
          <w:bCs/>
          <w:caps/>
          <w:kern w:val="3"/>
          <w:sz w:val="28"/>
          <w:szCs w:val="29"/>
          <w:lang w:eastAsia="hi-IN" w:bidi="hi-IN"/>
        </w:rPr>
      </w:pPr>
      <w:r w:rsidRPr="00750CF8">
        <w:rPr>
          <w:rFonts w:ascii="Times New Roman" w:hAnsi="Times New Roman"/>
          <w:sz w:val="24"/>
          <w:szCs w:val="24"/>
        </w:rPr>
        <w:t>„Prohlašuj</w:t>
      </w:r>
      <w:r>
        <w:rPr>
          <w:rFonts w:ascii="Times New Roman" w:hAnsi="Times New Roman"/>
          <w:sz w:val="24"/>
          <w:szCs w:val="24"/>
        </w:rPr>
        <w:t>i, že jsem tuto práci zpracovala</w:t>
      </w:r>
      <w:r w:rsidRPr="00750CF8">
        <w:rPr>
          <w:rFonts w:ascii="Times New Roman" w:hAnsi="Times New Roman"/>
          <w:sz w:val="24"/>
          <w:szCs w:val="24"/>
        </w:rPr>
        <w:t xml:space="preserve"> samostatně na základě použitých pramenů a literatury uvedených v bibliografickém seznamu.“</w:t>
      </w:r>
    </w:p>
    <w:p w:rsidR="00451976" w:rsidRPr="00750CF8" w:rsidRDefault="00451976" w:rsidP="00451976">
      <w:pPr>
        <w:spacing w:after="0" w:line="360" w:lineRule="auto"/>
        <w:ind w:right="565"/>
        <w:rPr>
          <w:rStyle w:val="uficommentbody"/>
          <w:rFonts w:ascii="Times New Roman" w:hAnsi="Times New Roman"/>
          <w:sz w:val="24"/>
          <w:szCs w:val="24"/>
        </w:rPr>
      </w:pPr>
    </w:p>
    <w:p w:rsidR="00451976" w:rsidRPr="00750CF8" w:rsidRDefault="00451976" w:rsidP="00451976">
      <w:pPr>
        <w:spacing w:after="0" w:line="360" w:lineRule="auto"/>
        <w:ind w:right="565"/>
        <w:rPr>
          <w:rStyle w:val="uficommentbody"/>
          <w:rFonts w:ascii="Times New Roman" w:hAnsi="Times New Roman"/>
          <w:sz w:val="24"/>
          <w:szCs w:val="24"/>
        </w:rPr>
      </w:pPr>
    </w:p>
    <w:p w:rsidR="00451976" w:rsidRPr="00750CF8" w:rsidRDefault="00451976" w:rsidP="00451976">
      <w:pPr>
        <w:spacing w:after="0" w:line="360" w:lineRule="auto"/>
        <w:ind w:right="565"/>
        <w:rPr>
          <w:rStyle w:val="uficommentbody"/>
          <w:rFonts w:ascii="Times New Roman" w:hAnsi="Times New Roman"/>
          <w:sz w:val="24"/>
          <w:szCs w:val="24"/>
        </w:rPr>
      </w:pPr>
      <w:r>
        <w:rPr>
          <w:rStyle w:val="uficommentbody"/>
          <w:rFonts w:ascii="Times New Roman" w:hAnsi="Times New Roman"/>
          <w:sz w:val="24"/>
          <w:szCs w:val="24"/>
        </w:rPr>
        <w:t>V O</w:t>
      </w:r>
      <w:r w:rsidRPr="00750CF8">
        <w:rPr>
          <w:rStyle w:val="uficommentbody"/>
          <w:rFonts w:ascii="Times New Roman" w:hAnsi="Times New Roman"/>
          <w:sz w:val="24"/>
          <w:szCs w:val="24"/>
        </w:rPr>
        <w:t>l</w:t>
      </w:r>
      <w:r>
        <w:rPr>
          <w:rStyle w:val="uficommentbody"/>
          <w:rFonts w:ascii="Times New Roman" w:hAnsi="Times New Roman"/>
          <w:sz w:val="24"/>
          <w:szCs w:val="24"/>
        </w:rPr>
        <w:t xml:space="preserve">omouci </w:t>
      </w:r>
      <w:proofErr w:type="gramStart"/>
      <w:r>
        <w:rPr>
          <w:rStyle w:val="uficommentbody"/>
          <w:rFonts w:ascii="Times New Roman" w:hAnsi="Times New Roman"/>
          <w:sz w:val="24"/>
          <w:szCs w:val="24"/>
        </w:rPr>
        <w:t>20.6. 2020</w:t>
      </w:r>
      <w:proofErr w:type="gramEnd"/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</w:r>
      <w:r>
        <w:rPr>
          <w:rStyle w:val="uficommentbody"/>
          <w:rFonts w:ascii="Times New Roman" w:hAnsi="Times New Roman"/>
          <w:sz w:val="24"/>
          <w:szCs w:val="24"/>
        </w:rPr>
        <w:tab/>
        <w:t xml:space="preserve">   Miroslava Müllerová</w:t>
      </w:r>
    </w:p>
    <w:p w:rsidR="00451976" w:rsidRDefault="00451976" w:rsidP="00451976">
      <w:pPr>
        <w:pStyle w:val="Nadpis1"/>
        <w:numPr>
          <w:ilvl w:val="0"/>
          <w:numId w:val="0"/>
        </w:numPr>
        <w:spacing w:before="8000" w:after="0"/>
        <w:ind w:right="565"/>
        <w:jc w:val="both"/>
        <w:rPr>
          <w:caps/>
        </w:rPr>
      </w:pPr>
    </w:p>
    <w:p w:rsidR="00451976" w:rsidRDefault="00451976" w:rsidP="00451976">
      <w:pPr>
        <w:pStyle w:val="Bezmezer"/>
        <w:spacing w:before="11040"/>
        <w:rPr>
          <w:rFonts w:ascii="Times New Roman" w:hAnsi="Times New Roman"/>
          <w:b/>
          <w:sz w:val="28"/>
          <w:szCs w:val="28"/>
        </w:rPr>
      </w:pPr>
      <w:bookmarkStart w:id="8" w:name="_Toc445716307"/>
      <w:bookmarkStart w:id="9" w:name="_Toc445716711"/>
      <w:bookmarkStart w:id="10" w:name="_Toc446319851"/>
      <w:r w:rsidRPr="000A02A4">
        <w:rPr>
          <w:rFonts w:ascii="Times New Roman" w:hAnsi="Times New Roman"/>
          <w:b/>
          <w:sz w:val="28"/>
          <w:szCs w:val="28"/>
        </w:rPr>
        <w:t>P</w:t>
      </w:r>
      <w:bookmarkEnd w:id="8"/>
      <w:bookmarkEnd w:id="9"/>
      <w:bookmarkEnd w:id="10"/>
      <w:r>
        <w:rPr>
          <w:rFonts w:ascii="Times New Roman" w:hAnsi="Times New Roman"/>
          <w:b/>
          <w:sz w:val="28"/>
          <w:szCs w:val="28"/>
        </w:rPr>
        <w:t>oděkování</w:t>
      </w:r>
    </w:p>
    <w:p w:rsidR="00451976" w:rsidRDefault="00451976" w:rsidP="00451976">
      <w:pPr>
        <w:pStyle w:val="Bezmezer"/>
      </w:pPr>
    </w:p>
    <w:p w:rsidR="00451976" w:rsidRPr="00750CF8" w:rsidRDefault="00451976" w:rsidP="00451976">
      <w:pPr>
        <w:tabs>
          <w:tab w:val="left" w:pos="9214"/>
        </w:tabs>
        <w:ind w:right="-1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Chtěla bych poděkovat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Mgr.et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i-IN" w:bidi="hi-IN"/>
        </w:rPr>
        <w:t>Mgr.Janu</w:t>
      </w:r>
      <w:proofErr w:type="spellEnd"/>
      <w:r>
        <w:rPr>
          <w:rFonts w:ascii="Times New Roman" w:hAnsi="Times New Roman"/>
          <w:sz w:val="24"/>
          <w:szCs w:val="24"/>
          <w:lang w:eastAsia="hi-IN" w:bidi="hi-IN"/>
        </w:rPr>
        <w:t xml:space="preserve"> Zahradníkovi za skvělé odborné vedení mé práce, cenné rady a připomínky a hlavně za trpělivost a vstřícnost. Poděkování dále patří osloveným sociálním pracovníkům a metodikům školní prevence v Šumperku, kteří mi vyšli ochotně vstříc poskytnutím rozhovorů. </w:t>
      </w:r>
    </w:p>
    <w:p w:rsidR="00451976" w:rsidRDefault="00451976" w:rsidP="00451976">
      <w:pPr>
        <w:pStyle w:val="Odstavec"/>
      </w:pPr>
      <w:bookmarkStart w:id="11" w:name="_Toc446319852"/>
      <w:bookmarkStart w:id="12" w:name="_Toc445716712"/>
      <w:bookmarkEnd w:id="7"/>
    </w:p>
    <w:bookmarkEnd w:id="11"/>
    <w:bookmarkEnd w:id="12"/>
    <w:p w:rsidR="00451976" w:rsidRPr="00D80469" w:rsidRDefault="00451976" w:rsidP="00451976">
      <w:pPr>
        <w:pStyle w:val="Nadpis1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80469">
        <w:rPr>
          <w:rFonts w:ascii="Times New Roman" w:hAnsi="Times New Roman"/>
          <w:sz w:val="24"/>
          <w:szCs w:val="24"/>
        </w:rPr>
        <w:lastRenderedPageBreak/>
        <w:t>OBSAH</w:t>
      </w:r>
    </w:p>
    <w:p w:rsidR="00451976" w:rsidRPr="00D7294A" w:rsidRDefault="00451976" w:rsidP="00B147E5">
      <w:pPr>
        <w:pStyle w:val="Obsah1"/>
        <w:ind w:left="0"/>
        <w:rPr>
          <w:rStyle w:val="Hypertextovodkaz"/>
        </w:rPr>
      </w:pPr>
      <w:r w:rsidRPr="00D7294A">
        <w:fldChar w:fldCharType="begin"/>
      </w:r>
      <w:r w:rsidRPr="00D7294A">
        <w:instrText xml:space="preserve"> TOC \o "1-3" \h \z \u </w:instrText>
      </w:r>
      <w:r w:rsidRPr="00D7294A">
        <w:fldChar w:fldCharType="separate"/>
      </w:r>
      <w:hyperlink r:id="rId8" w:anchor="_Toc446319853" w:history="1">
        <w:r w:rsidRPr="00D7294A">
          <w:rPr>
            <w:rStyle w:val="Hypertextovodkaz"/>
          </w:rPr>
          <w:t>ÚVOD</w:t>
        </w:r>
        <w:r w:rsidRPr="00D7294A">
          <w:rPr>
            <w:rStyle w:val="Hypertextovodkaz"/>
            <w:webHidden/>
          </w:rPr>
          <w:tab/>
        </w:r>
        <w:r w:rsidR="005429A5">
          <w:rPr>
            <w:rStyle w:val="Hypertextovodkaz"/>
            <w:webHidden/>
          </w:rPr>
          <w:t>5</w:t>
        </w:r>
      </w:hyperlink>
    </w:p>
    <w:p w:rsidR="00451976" w:rsidRPr="00D7294A" w:rsidRDefault="00451976" w:rsidP="00451976">
      <w:pPr>
        <w:rPr>
          <w:rFonts w:ascii="Times New Roman" w:hAnsi="Times New Roman"/>
          <w:sz w:val="24"/>
          <w:szCs w:val="24"/>
        </w:rPr>
      </w:pPr>
      <w:r w:rsidRPr="00D7294A">
        <w:rPr>
          <w:rFonts w:ascii="Times New Roman" w:hAnsi="Times New Roman"/>
          <w:sz w:val="24"/>
          <w:szCs w:val="24"/>
        </w:rPr>
        <w:t>TEORETICKÁ ČÁST</w:t>
      </w:r>
    </w:p>
    <w:p w:rsidR="00451976" w:rsidRPr="00D7294A" w:rsidRDefault="00451976" w:rsidP="00451976">
      <w:pPr>
        <w:pStyle w:val="Obsah1"/>
        <w:rPr>
          <w:lang w:eastAsia="cs-CZ"/>
        </w:rPr>
      </w:pPr>
      <w:hyperlink r:id="rId9" w:anchor="_Toc446319861" w:history="1">
        <w:r>
          <w:rPr>
            <w:rStyle w:val="Hypertextovodkaz"/>
          </w:rPr>
          <w:t>1</w:t>
        </w:r>
        <w:r w:rsidRPr="00D7294A">
          <w:rPr>
            <w:rStyle w:val="Hypertextovodkaz"/>
          </w:rPr>
          <w:t>.</w:t>
        </w:r>
        <w:r w:rsidRPr="00D7294A">
          <w:rPr>
            <w:rStyle w:val="Hypertextovodkaz"/>
            <w:lang w:eastAsia="cs-CZ"/>
          </w:rPr>
          <w:tab/>
        </w:r>
        <w:r>
          <w:rPr>
            <w:rStyle w:val="Hypertextovodkaz"/>
          </w:rPr>
          <w:t>Drogy</w:t>
        </w:r>
        <w:r w:rsidRPr="00D7294A">
          <w:rPr>
            <w:rStyle w:val="Hypertextovodkaz"/>
            <w:webHidden/>
          </w:rPr>
          <w:tab/>
        </w:r>
        <w:r w:rsidR="004061FB">
          <w:rPr>
            <w:rStyle w:val="Hypertextovodkaz"/>
            <w:webHidden/>
          </w:rPr>
          <w:t>6</w:t>
        </w:r>
      </w:hyperlink>
    </w:p>
    <w:p w:rsidR="00451976" w:rsidRPr="00D7294A" w:rsidRDefault="00451976" w:rsidP="00451976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0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1</w:t>
        </w:r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>.1</w:t>
        </w:r>
        <w:r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 xml:space="preserve">  </w:t>
        </w:r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Základní charakteristika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 w:rsidR="004061FB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7</w:t>
        </w:r>
      </w:hyperlink>
    </w:p>
    <w:p w:rsidR="00451976" w:rsidRDefault="00451976" w:rsidP="00451976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1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1.2  Závislost na drogách</w:t>
        </w:r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 xml:space="preserve"> 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 w:rsidR="004061FB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:rsidR="00451976" w:rsidRDefault="00451976" w:rsidP="00451976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2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1.3  Základní charakteristika</w:t>
        </w:r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 xml:space="preserve"> 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 w:rsidR="004061FB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12</w:t>
        </w:r>
      </w:hyperlink>
    </w:p>
    <w:p w:rsidR="00451976" w:rsidRDefault="00451976" w:rsidP="00451976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3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1.4  Důvody užívání drog mladistvými</w:t>
        </w:r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 xml:space="preserve"> 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 w:rsidR="004061FB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14</w:t>
        </w:r>
      </w:hyperlink>
    </w:p>
    <w:p w:rsidR="00451976" w:rsidRDefault="00451976" w:rsidP="00451976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4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1.5  Příčiny zvyšující riziko závislosti</w:t>
        </w:r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 xml:space="preserve"> 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 w:rsidR="004061FB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16</w:t>
        </w:r>
      </w:hyperlink>
    </w:p>
    <w:p w:rsidR="00451976" w:rsidRDefault="00451976" w:rsidP="00451976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5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1.6  Teorie podmíněnosti závislosti</w:t>
        </w:r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 xml:space="preserve"> 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 w:rsidR="004061FB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17</w:t>
        </w:r>
      </w:hyperlink>
    </w:p>
    <w:p w:rsidR="00451976" w:rsidRPr="00CA67D4" w:rsidRDefault="00451976" w:rsidP="00451976"/>
    <w:p w:rsidR="00451976" w:rsidRPr="00D7294A" w:rsidRDefault="00451976" w:rsidP="00451976">
      <w:pPr>
        <w:rPr>
          <w:rFonts w:ascii="Times New Roman" w:hAnsi="Times New Roman"/>
          <w:sz w:val="24"/>
          <w:szCs w:val="24"/>
        </w:rPr>
      </w:pPr>
      <w:r w:rsidRPr="00D7294A">
        <w:rPr>
          <w:rFonts w:ascii="Times New Roman" w:hAnsi="Times New Roman"/>
          <w:sz w:val="24"/>
          <w:szCs w:val="24"/>
        </w:rPr>
        <w:t xml:space="preserve">  PRAKTICKÁ ČÁST</w:t>
      </w:r>
    </w:p>
    <w:p w:rsidR="00451976" w:rsidRDefault="00451976" w:rsidP="00451976">
      <w:pPr>
        <w:pStyle w:val="Obsah1"/>
        <w:rPr>
          <w:rStyle w:val="Hypertextovodkaz"/>
        </w:rPr>
      </w:pPr>
      <w:hyperlink r:id="rId16" w:anchor="_Toc446319866" w:history="1">
        <w:r w:rsidR="004061FB">
          <w:rPr>
            <w:rStyle w:val="Hypertextovodkaz"/>
          </w:rPr>
          <w:t>2</w:t>
        </w:r>
        <w:r w:rsidRPr="00D7294A">
          <w:rPr>
            <w:rStyle w:val="Hypertextovodkaz"/>
          </w:rPr>
          <w:t>.</w:t>
        </w:r>
        <w:r w:rsidR="00B147E5">
          <w:rPr>
            <w:rStyle w:val="Hypertextovodkaz"/>
            <w:lang w:eastAsia="cs-CZ"/>
          </w:rPr>
          <w:tab/>
          <w:t>Komplexní preventivní program Šumperk</w:t>
        </w:r>
        <w:r w:rsidRPr="00D7294A">
          <w:rPr>
            <w:rStyle w:val="Hypertextovodkaz"/>
            <w:webHidden/>
          </w:rPr>
          <w:tab/>
        </w:r>
        <w:r w:rsidR="004061FB">
          <w:rPr>
            <w:rStyle w:val="Hypertextovodkaz"/>
            <w:webHidden/>
          </w:rPr>
          <w:t>19</w:t>
        </w:r>
      </w:hyperlink>
    </w:p>
    <w:p w:rsidR="004061FB" w:rsidRPr="00D7294A" w:rsidRDefault="004061FB" w:rsidP="004061FB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7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2</w:t>
        </w:r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>.1</w:t>
        </w:r>
        <w:r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 xml:space="preserve">  </w:t>
        </w:r>
        <w:r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C</w:t>
        </w:r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harakteristika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19</w:t>
        </w:r>
      </w:hyperlink>
    </w:p>
    <w:p w:rsidR="004061FB" w:rsidRPr="00D7294A" w:rsidRDefault="004061FB" w:rsidP="004061FB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8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2.2</w:t>
        </w:r>
        <w:r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 xml:space="preserve">  </w:t>
        </w:r>
        <w:r w:rsidR="005500EE">
          <w:rPr>
            <w:rStyle w:val="Hypertextovodkaz"/>
            <w:rFonts w:ascii="Times New Roman" w:hAnsi="Times New Roman"/>
            <w:noProof/>
            <w:sz w:val="24"/>
            <w:szCs w:val="24"/>
          </w:rPr>
          <w:t>Prevence v systému vzdělávání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22</w:t>
        </w:r>
      </w:hyperlink>
    </w:p>
    <w:p w:rsidR="004061FB" w:rsidRPr="00D7294A" w:rsidRDefault="004061FB" w:rsidP="004061FB">
      <w:pPr>
        <w:pStyle w:val="Obsah2"/>
        <w:rPr>
          <w:rStyle w:val="Hypertextovodkaz"/>
          <w:rFonts w:ascii="Times New Roman" w:hAnsi="Times New Roman"/>
          <w:noProof/>
          <w:sz w:val="24"/>
          <w:szCs w:val="24"/>
        </w:rPr>
      </w:pPr>
      <w:r>
        <w:tab/>
      </w:r>
      <w:hyperlink r:id="rId19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2.3</w:t>
        </w:r>
        <w:r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 xml:space="preserve">  </w:t>
        </w:r>
        <w:r w:rsidR="005500EE">
          <w:rPr>
            <w:rStyle w:val="Hypertextovodkaz"/>
            <w:rFonts w:ascii="Times New Roman" w:hAnsi="Times New Roman"/>
            <w:noProof/>
            <w:sz w:val="24"/>
            <w:szCs w:val="24"/>
          </w:rPr>
          <w:t>Preventivní programy pro studenty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23</w:t>
        </w:r>
      </w:hyperlink>
    </w:p>
    <w:p w:rsidR="004061FB" w:rsidRPr="005500EE" w:rsidRDefault="004061FB" w:rsidP="005500EE">
      <w:pPr>
        <w:pStyle w:val="Obsah2"/>
        <w:rPr>
          <w:rFonts w:ascii="Times New Roman" w:hAnsi="Times New Roman"/>
          <w:noProof/>
          <w:color w:val="0000FF"/>
          <w:sz w:val="24"/>
          <w:szCs w:val="24"/>
          <w:u w:val="single"/>
        </w:rPr>
      </w:pPr>
      <w:r>
        <w:tab/>
      </w:r>
      <w:hyperlink r:id="rId20" w:anchor="_Toc446319862" w:history="1">
        <w:r>
          <w:rPr>
            <w:rStyle w:val="Hypertextovodkaz"/>
            <w:rFonts w:ascii="Times New Roman" w:hAnsi="Times New Roman"/>
            <w:noProof/>
            <w:sz w:val="24"/>
            <w:szCs w:val="24"/>
          </w:rPr>
          <w:t>2.4</w:t>
        </w:r>
        <w:r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 xml:space="preserve">  </w:t>
        </w:r>
        <w:r w:rsidR="005500EE">
          <w:rPr>
            <w:rStyle w:val="Hypertextovodkaz"/>
            <w:rFonts w:ascii="Times New Roman" w:hAnsi="Times New Roman"/>
            <w:noProof/>
            <w:sz w:val="24"/>
            <w:szCs w:val="24"/>
          </w:rPr>
          <w:t>Význam protidrogové prevence a výchovy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25</w:t>
        </w:r>
      </w:hyperlink>
    </w:p>
    <w:p w:rsidR="00B147E5" w:rsidRPr="00D7294A" w:rsidRDefault="00B147E5" w:rsidP="00B147E5">
      <w:pPr>
        <w:pStyle w:val="Obsah1"/>
        <w:rPr>
          <w:lang w:eastAsia="cs-CZ"/>
        </w:rPr>
      </w:pPr>
      <w:hyperlink r:id="rId21" w:anchor="_Toc446319866" w:history="1">
        <w:r w:rsidR="004061FB">
          <w:rPr>
            <w:rStyle w:val="Hypertextovodkaz"/>
          </w:rPr>
          <w:t>3</w:t>
        </w:r>
        <w:r w:rsidRPr="00D7294A">
          <w:rPr>
            <w:rStyle w:val="Hypertextovodkaz"/>
          </w:rPr>
          <w:t>.</w:t>
        </w:r>
        <w:r>
          <w:rPr>
            <w:rStyle w:val="Hypertextovodkaz"/>
            <w:lang w:eastAsia="cs-CZ"/>
          </w:rPr>
          <w:tab/>
        </w:r>
        <w:r>
          <w:rPr>
            <w:rStyle w:val="Hypertextovodkaz"/>
            <w:lang w:eastAsia="cs-CZ"/>
          </w:rPr>
          <w:t>Výzkum</w:t>
        </w:r>
        <w:r w:rsidRPr="00D7294A">
          <w:rPr>
            <w:rStyle w:val="Hypertextovodkaz"/>
            <w:webHidden/>
          </w:rPr>
          <w:tab/>
        </w:r>
        <w:r w:rsidR="004061FB">
          <w:rPr>
            <w:rStyle w:val="Hypertextovodkaz"/>
            <w:webHidden/>
          </w:rPr>
          <w:t>26</w:t>
        </w:r>
      </w:hyperlink>
    </w:p>
    <w:p w:rsidR="00B147E5" w:rsidRPr="00D7294A" w:rsidRDefault="00B147E5" w:rsidP="00B147E5">
      <w:pPr>
        <w:pStyle w:val="Obsah1"/>
        <w:rPr>
          <w:lang w:eastAsia="cs-CZ"/>
        </w:rPr>
      </w:pPr>
      <w:hyperlink r:id="rId22" w:anchor="_Toc446319866" w:history="1">
        <w:r w:rsidR="004061FB">
          <w:rPr>
            <w:rStyle w:val="Hypertextovodkaz"/>
          </w:rPr>
          <w:t>4.</w:t>
        </w:r>
        <w:r>
          <w:rPr>
            <w:rStyle w:val="Hypertextovodkaz"/>
            <w:lang w:eastAsia="cs-CZ"/>
          </w:rPr>
          <w:tab/>
        </w:r>
        <w:r>
          <w:rPr>
            <w:rStyle w:val="Hypertextovodkaz"/>
            <w:lang w:eastAsia="cs-CZ"/>
          </w:rPr>
          <w:t>Výsledky pohovorů</w:t>
        </w:r>
        <w:r w:rsidRPr="00D7294A">
          <w:rPr>
            <w:rStyle w:val="Hypertextovodkaz"/>
            <w:webHidden/>
          </w:rPr>
          <w:tab/>
        </w:r>
        <w:r w:rsidR="004061FB">
          <w:rPr>
            <w:rStyle w:val="Hypertextovodkaz"/>
            <w:webHidden/>
          </w:rPr>
          <w:t>28</w:t>
        </w:r>
      </w:hyperlink>
    </w:p>
    <w:p w:rsidR="00B147E5" w:rsidRPr="00D7294A" w:rsidRDefault="00B147E5" w:rsidP="00B147E5">
      <w:pPr>
        <w:pStyle w:val="Obsah1"/>
        <w:rPr>
          <w:lang w:eastAsia="cs-CZ"/>
        </w:rPr>
      </w:pPr>
      <w:hyperlink r:id="rId23" w:anchor="_Toc446319866" w:history="1">
        <w:r w:rsidR="004061FB">
          <w:rPr>
            <w:rStyle w:val="Hypertextovodkaz"/>
          </w:rPr>
          <w:t>5</w:t>
        </w:r>
        <w:r w:rsidRPr="00D7294A">
          <w:rPr>
            <w:rStyle w:val="Hypertextovodkaz"/>
          </w:rPr>
          <w:t>.</w:t>
        </w:r>
        <w:r>
          <w:rPr>
            <w:rStyle w:val="Hypertextovodkaz"/>
            <w:lang w:eastAsia="cs-CZ"/>
          </w:rPr>
          <w:tab/>
        </w:r>
        <w:r>
          <w:rPr>
            <w:rStyle w:val="Hypertextovodkaz"/>
            <w:lang w:eastAsia="cs-CZ"/>
          </w:rPr>
          <w:t>Shrnutí</w:t>
        </w:r>
        <w:r w:rsidRPr="00D7294A">
          <w:rPr>
            <w:rStyle w:val="Hypertextovodkaz"/>
            <w:webHidden/>
          </w:rPr>
          <w:tab/>
        </w:r>
        <w:r w:rsidR="004061FB">
          <w:rPr>
            <w:rStyle w:val="Hypertextovodkaz"/>
            <w:webHidden/>
          </w:rPr>
          <w:t>28</w:t>
        </w:r>
      </w:hyperlink>
    </w:p>
    <w:p w:rsidR="00B147E5" w:rsidRPr="00D7294A" w:rsidRDefault="00B147E5" w:rsidP="00B147E5">
      <w:pPr>
        <w:pStyle w:val="Obsah1"/>
        <w:rPr>
          <w:lang w:eastAsia="cs-CZ"/>
        </w:rPr>
      </w:pPr>
      <w:hyperlink r:id="rId24" w:anchor="_Toc446319866" w:history="1">
        <w:r w:rsidR="004061FB">
          <w:rPr>
            <w:rStyle w:val="Hypertextovodkaz"/>
          </w:rPr>
          <w:t>6</w:t>
        </w:r>
        <w:r>
          <w:rPr>
            <w:rStyle w:val="Hypertextovodkaz"/>
          </w:rPr>
          <w:t>.</w:t>
        </w:r>
        <w:r>
          <w:rPr>
            <w:rStyle w:val="Hypertextovodkaz"/>
            <w:lang w:eastAsia="cs-CZ"/>
          </w:rPr>
          <w:tab/>
          <w:t>Komplexní preventivní program Šumperk</w:t>
        </w:r>
        <w:r w:rsidRPr="00D7294A">
          <w:rPr>
            <w:rStyle w:val="Hypertextovodkaz"/>
            <w:webHidden/>
          </w:rPr>
          <w:tab/>
        </w:r>
        <w:r w:rsidR="004061FB">
          <w:rPr>
            <w:rStyle w:val="Hypertextovodkaz"/>
            <w:webHidden/>
          </w:rPr>
          <w:t>32</w:t>
        </w:r>
      </w:hyperlink>
    </w:p>
    <w:p w:rsidR="00B147E5" w:rsidRPr="00D7294A" w:rsidRDefault="00B147E5" w:rsidP="00B147E5">
      <w:pPr>
        <w:pStyle w:val="Obsah1"/>
        <w:rPr>
          <w:lang w:eastAsia="cs-CZ"/>
        </w:rPr>
      </w:pPr>
      <w:hyperlink r:id="rId25" w:anchor="_Toc446319866" w:history="1">
        <w:r w:rsidR="004061FB">
          <w:rPr>
            <w:rStyle w:val="Hypertextovodkaz"/>
          </w:rPr>
          <w:t>7</w:t>
        </w:r>
        <w:r w:rsidRPr="00D7294A">
          <w:rPr>
            <w:rStyle w:val="Hypertextovodkaz"/>
          </w:rPr>
          <w:t>.</w:t>
        </w:r>
        <w:r>
          <w:rPr>
            <w:rStyle w:val="Hypertextovodkaz"/>
            <w:lang w:eastAsia="cs-CZ"/>
          </w:rPr>
          <w:tab/>
        </w:r>
        <w:r>
          <w:rPr>
            <w:rStyle w:val="Hypertextovodkaz"/>
            <w:lang w:eastAsia="cs-CZ"/>
          </w:rPr>
          <w:t>Návrhy pro úprav</w:t>
        </w:r>
        <w:r w:rsidRPr="00D7294A">
          <w:rPr>
            <w:rStyle w:val="Hypertextovodkaz"/>
            <w:webHidden/>
          </w:rPr>
          <w:tab/>
        </w:r>
        <w:r w:rsidR="004061FB">
          <w:rPr>
            <w:rStyle w:val="Hypertextovodkaz"/>
            <w:webHidden/>
          </w:rPr>
          <w:t>33</w:t>
        </w:r>
      </w:hyperlink>
    </w:p>
    <w:p w:rsidR="00B147E5" w:rsidRPr="00B147E5" w:rsidRDefault="00B147E5" w:rsidP="00B147E5"/>
    <w:p w:rsidR="00451976" w:rsidRDefault="00451976" w:rsidP="00451976">
      <w:pPr>
        <w:pStyle w:val="Obsah2"/>
        <w:ind w:left="0"/>
        <w:rPr>
          <w:rStyle w:val="Hypertextovodkaz"/>
          <w:rFonts w:ascii="Times New Roman" w:hAnsi="Times New Roman"/>
          <w:noProof/>
          <w:sz w:val="24"/>
          <w:szCs w:val="24"/>
        </w:rPr>
      </w:pPr>
      <w:hyperlink r:id="rId26" w:anchor="_Toc446319873" w:history="1"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Z</w:t>
        </w:r>
      </w:hyperlink>
      <w:hyperlink r:id="rId27" w:anchor="_Toc446319875" w:history="1">
        <w:r w:rsidRPr="00D7294A">
          <w:rPr>
            <w:rStyle w:val="Hypertextovodkaz"/>
            <w:rFonts w:ascii="Times New Roman" w:hAnsi="Times New Roman"/>
            <w:noProof/>
            <w:sz w:val="24"/>
            <w:szCs w:val="24"/>
          </w:rPr>
          <w:t>ÁVĚR</w:t>
        </w:r>
        <w:r w:rsidRPr="00D7294A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ab/>
        </w:r>
        <w:r w:rsidR="004061FB">
          <w:rPr>
            <w:rStyle w:val="Hypertextovodkaz"/>
            <w:rFonts w:ascii="Times New Roman" w:hAnsi="Times New Roman"/>
            <w:noProof/>
            <w:webHidden/>
            <w:sz w:val="24"/>
            <w:szCs w:val="24"/>
          </w:rPr>
          <w:t>38</w:t>
        </w:r>
      </w:hyperlink>
    </w:p>
    <w:p w:rsidR="00451976" w:rsidRPr="00D7294A" w:rsidRDefault="00451976" w:rsidP="00451976">
      <w:pPr>
        <w:rPr>
          <w:rFonts w:ascii="Times New Roman" w:hAnsi="Times New Roman"/>
          <w:sz w:val="24"/>
          <w:szCs w:val="24"/>
        </w:rPr>
      </w:pPr>
      <w:r w:rsidRPr="00D7294A">
        <w:rPr>
          <w:rFonts w:ascii="Times New Roman" w:hAnsi="Times New Roman"/>
          <w:sz w:val="24"/>
          <w:szCs w:val="24"/>
        </w:rPr>
        <w:t xml:space="preserve"> Seznam použitých zdrojů a literatury…………………………</w:t>
      </w:r>
      <w:proofErr w:type="gramStart"/>
      <w:r w:rsidRPr="00D7294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 w:rsidR="004061FB">
        <w:rPr>
          <w:rFonts w:ascii="Times New Roman" w:hAnsi="Times New Roman"/>
          <w:sz w:val="24"/>
          <w:szCs w:val="24"/>
        </w:rPr>
        <w:t>40</w:t>
      </w:r>
      <w:proofErr w:type="gramEnd"/>
    </w:p>
    <w:p w:rsidR="00451976" w:rsidRPr="00D7294A" w:rsidRDefault="00451976" w:rsidP="00451976"/>
    <w:p w:rsidR="00451976" w:rsidRPr="006362AA" w:rsidRDefault="00451976" w:rsidP="00451976">
      <w:pPr>
        <w:spacing w:after="0" w:line="360" w:lineRule="auto"/>
        <w:ind w:right="565"/>
        <w:rPr>
          <w:rFonts w:ascii="Times New Roman" w:hAnsi="Times New Roman"/>
        </w:rPr>
      </w:pPr>
      <w:r w:rsidRPr="00D7294A">
        <w:fldChar w:fldCharType="end"/>
      </w:r>
    </w:p>
    <w:p w:rsidR="00451976" w:rsidRPr="006362AA" w:rsidRDefault="00451976" w:rsidP="00451976">
      <w:pPr>
        <w:spacing w:after="0" w:line="360" w:lineRule="auto"/>
        <w:ind w:right="565"/>
        <w:rPr>
          <w:rFonts w:ascii="Times New Roman" w:hAnsi="Times New Roman"/>
        </w:rPr>
      </w:pPr>
    </w:p>
    <w:p w:rsidR="00451976" w:rsidRDefault="00451976" w:rsidP="00451976">
      <w:pPr>
        <w:pageBreakBefore/>
        <w:widowControl w:val="0"/>
        <w:spacing w:after="0" w:line="360" w:lineRule="auto"/>
        <w:ind w:right="567"/>
        <w:rPr>
          <w:rFonts w:ascii="Times New Roman" w:hAnsi="Times New Roman"/>
          <w:sz w:val="24"/>
          <w:szCs w:val="24"/>
        </w:rPr>
        <w:sectPr w:rsidR="00451976" w:rsidSect="005500EE">
          <w:footerReference w:type="default" r:id="rId28"/>
          <w:footerReference w:type="first" r:id="rId29"/>
          <w:pgSz w:w="11906" w:h="16838" w:code="9"/>
          <w:pgMar w:top="1418" w:right="1418" w:bottom="1418" w:left="1418" w:header="709" w:footer="709" w:gutter="0"/>
          <w:pgNumType w:start="5"/>
          <w:cols w:space="708"/>
          <w:titlePg/>
          <w:docGrid w:linePitch="299"/>
        </w:sectPr>
      </w:pPr>
    </w:p>
    <w:p w:rsidR="00B15697" w:rsidRPr="00B15697" w:rsidRDefault="00B15697" w:rsidP="006D0A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697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B15697" w:rsidRDefault="00B15697" w:rsidP="006D0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97" w:rsidRDefault="00B15697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oučasný životní styl směřuje k „urychlení“</w:t>
      </w:r>
      <w:r w:rsidRPr="00B15697">
        <w:rPr>
          <w:rFonts w:ascii="Times New Roman" w:hAnsi="Times New Roman" w:cs="Times New Roman"/>
          <w:sz w:val="24"/>
          <w:szCs w:val="24"/>
        </w:rPr>
        <w:t xml:space="preserve"> procesu dospívání. Převažuje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697">
        <w:rPr>
          <w:rFonts w:ascii="Times New Roman" w:hAnsi="Times New Roman" w:cs="Times New Roman"/>
          <w:sz w:val="24"/>
          <w:szCs w:val="24"/>
        </w:rPr>
        <w:t>trend individualizace mládeže, která se snaží</w:t>
      </w:r>
      <w:r w:rsidR="00D770CE">
        <w:rPr>
          <w:rFonts w:ascii="Times New Roman" w:hAnsi="Times New Roman" w:cs="Times New Roman"/>
          <w:sz w:val="24"/>
          <w:szCs w:val="24"/>
        </w:rPr>
        <w:t xml:space="preserve"> co nejdříve získat nezávislost </w:t>
      </w:r>
      <w:r w:rsidRPr="00B15697">
        <w:rPr>
          <w:rFonts w:ascii="Times New Roman" w:hAnsi="Times New Roman" w:cs="Times New Roman"/>
          <w:sz w:val="24"/>
          <w:szCs w:val="24"/>
        </w:rPr>
        <w:t>a samostatnost. Činnosti, které v minulosti byly pro mládež tabu</w:t>
      </w:r>
      <w:r w:rsidR="00D770CE">
        <w:rPr>
          <w:rFonts w:ascii="Times New Roman" w:hAnsi="Times New Roman" w:cs="Times New Roman"/>
          <w:sz w:val="24"/>
          <w:szCs w:val="24"/>
        </w:rPr>
        <w:t xml:space="preserve">, se stávají liberálnějšími </w:t>
      </w:r>
      <w:r w:rsidRPr="00B15697">
        <w:rPr>
          <w:rFonts w:ascii="Times New Roman" w:hAnsi="Times New Roman" w:cs="Times New Roman"/>
          <w:sz w:val="24"/>
          <w:szCs w:val="24"/>
        </w:rPr>
        <w:t>a dostupnějšími, a tím poskytují dospívajícím mnohe</w:t>
      </w:r>
      <w:r w:rsidR="00D770CE">
        <w:rPr>
          <w:rFonts w:ascii="Times New Roman" w:hAnsi="Times New Roman" w:cs="Times New Roman"/>
          <w:sz w:val="24"/>
          <w:szCs w:val="24"/>
        </w:rPr>
        <w:t xml:space="preserve">m více možností trávení volného </w:t>
      </w:r>
      <w:r w:rsidRPr="00B15697">
        <w:rPr>
          <w:rFonts w:ascii="Times New Roman" w:hAnsi="Times New Roman" w:cs="Times New Roman"/>
          <w:sz w:val="24"/>
          <w:szCs w:val="24"/>
        </w:rPr>
        <w:t>času a seberealizace, které však mohou mít negativní důsledky. Rozvoj městské kult</w:t>
      </w:r>
      <w:r w:rsidR="00D770CE">
        <w:rPr>
          <w:rFonts w:ascii="Times New Roman" w:hAnsi="Times New Roman" w:cs="Times New Roman"/>
          <w:sz w:val="24"/>
          <w:szCs w:val="24"/>
        </w:rPr>
        <w:t xml:space="preserve">ury </w:t>
      </w:r>
      <w:r w:rsidRPr="00B15697">
        <w:rPr>
          <w:rFonts w:ascii="Times New Roman" w:hAnsi="Times New Roman" w:cs="Times New Roman"/>
          <w:sz w:val="24"/>
          <w:szCs w:val="24"/>
        </w:rPr>
        <w:t>také přispívá ke vzniku negativních sociálních je</w:t>
      </w:r>
      <w:r w:rsidR="00D770CE">
        <w:rPr>
          <w:rFonts w:ascii="Times New Roman" w:hAnsi="Times New Roman" w:cs="Times New Roman"/>
          <w:sz w:val="24"/>
          <w:szCs w:val="24"/>
        </w:rPr>
        <w:t xml:space="preserve">vů, formování nových sociálních </w:t>
      </w:r>
      <w:r w:rsidRPr="00B15697">
        <w:rPr>
          <w:rFonts w:ascii="Times New Roman" w:hAnsi="Times New Roman" w:cs="Times New Roman"/>
          <w:sz w:val="24"/>
          <w:szCs w:val="24"/>
        </w:rPr>
        <w:t>skupin, které mohou být východiskem pro získán</w:t>
      </w:r>
      <w:r w:rsidR="00D770CE">
        <w:rPr>
          <w:rFonts w:ascii="Times New Roman" w:hAnsi="Times New Roman" w:cs="Times New Roman"/>
          <w:sz w:val="24"/>
          <w:szCs w:val="24"/>
        </w:rPr>
        <w:t xml:space="preserve">í drogy - návykové látky. Snaha </w:t>
      </w:r>
      <w:r w:rsidRPr="00B15697">
        <w:rPr>
          <w:rFonts w:ascii="Times New Roman" w:hAnsi="Times New Roman" w:cs="Times New Roman"/>
          <w:sz w:val="24"/>
          <w:szCs w:val="24"/>
        </w:rPr>
        <w:t>dospívajících být úspěšný a oceně</w:t>
      </w:r>
      <w:r w:rsidR="00D770CE">
        <w:rPr>
          <w:rFonts w:ascii="Times New Roman" w:hAnsi="Times New Roman" w:cs="Times New Roman"/>
          <w:sz w:val="24"/>
          <w:szCs w:val="24"/>
        </w:rPr>
        <w:t xml:space="preserve">n v kolektivu představuje jeden </w:t>
      </w:r>
      <w:r w:rsidRPr="00B15697">
        <w:rPr>
          <w:rFonts w:ascii="Times New Roman" w:hAnsi="Times New Roman" w:cs="Times New Roman"/>
          <w:sz w:val="24"/>
          <w:szCs w:val="24"/>
        </w:rPr>
        <w:t>z motivů užívání</w:t>
      </w:r>
      <w:r w:rsidR="00D770CE">
        <w:rPr>
          <w:rFonts w:ascii="Times New Roman" w:hAnsi="Times New Roman" w:cs="Times New Roman"/>
          <w:sz w:val="24"/>
          <w:szCs w:val="24"/>
        </w:rPr>
        <w:t xml:space="preserve"> </w:t>
      </w:r>
      <w:r w:rsidRPr="00B15697">
        <w:rPr>
          <w:rFonts w:ascii="Times New Roman" w:hAnsi="Times New Roman" w:cs="Times New Roman"/>
          <w:sz w:val="24"/>
          <w:szCs w:val="24"/>
        </w:rPr>
        <w:t>návykových látek.</w:t>
      </w:r>
    </w:p>
    <w:p w:rsidR="00D770CE" w:rsidRPr="00B15697" w:rsidRDefault="00D770CE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97" w:rsidRDefault="00B15697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Drogová závislost představuje aktuální probl</w:t>
      </w:r>
      <w:r w:rsidR="00D770CE">
        <w:rPr>
          <w:rFonts w:ascii="Times New Roman" w:hAnsi="Times New Roman" w:cs="Times New Roman"/>
          <w:sz w:val="24"/>
          <w:szCs w:val="24"/>
        </w:rPr>
        <w:t xml:space="preserve">ém s celospolečenským významem. </w:t>
      </w:r>
      <w:r w:rsidRPr="00B15697">
        <w:rPr>
          <w:rFonts w:ascii="Times New Roman" w:hAnsi="Times New Roman" w:cs="Times New Roman"/>
          <w:sz w:val="24"/>
          <w:szCs w:val="24"/>
        </w:rPr>
        <w:t>S užíváním drog a omamných látek se dnes setkáváme</w:t>
      </w:r>
      <w:r w:rsidR="00D770CE">
        <w:rPr>
          <w:rFonts w:ascii="Times New Roman" w:hAnsi="Times New Roman" w:cs="Times New Roman"/>
          <w:sz w:val="24"/>
          <w:szCs w:val="24"/>
        </w:rPr>
        <w:t xml:space="preserve"> už i na základních a středních </w:t>
      </w:r>
      <w:r w:rsidRPr="00B15697">
        <w:rPr>
          <w:rFonts w:ascii="Times New Roman" w:hAnsi="Times New Roman" w:cs="Times New Roman"/>
          <w:sz w:val="24"/>
          <w:szCs w:val="24"/>
        </w:rPr>
        <w:t xml:space="preserve">školách. Kromě užívání nealkoholových drog je </w:t>
      </w:r>
      <w:r w:rsidR="00D770CE">
        <w:rPr>
          <w:rFonts w:ascii="Times New Roman" w:hAnsi="Times New Roman" w:cs="Times New Roman"/>
          <w:sz w:val="24"/>
          <w:szCs w:val="24"/>
        </w:rPr>
        <w:t xml:space="preserve">frekventovaným jevem i nadměrné </w:t>
      </w:r>
      <w:r w:rsidRPr="00B15697">
        <w:rPr>
          <w:rFonts w:ascii="Times New Roman" w:hAnsi="Times New Roman" w:cs="Times New Roman"/>
          <w:sz w:val="24"/>
          <w:szCs w:val="24"/>
        </w:rPr>
        <w:t>užívání alkoholu a kouření u dospívajících, které vážně na</w:t>
      </w:r>
      <w:r w:rsidR="00D770CE">
        <w:rPr>
          <w:rFonts w:ascii="Times New Roman" w:hAnsi="Times New Roman" w:cs="Times New Roman"/>
          <w:sz w:val="24"/>
          <w:szCs w:val="24"/>
        </w:rPr>
        <w:t xml:space="preserve">rušuje a ohrožuje jejich vývoj. </w:t>
      </w:r>
      <w:r w:rsidRPr="00B15697">
        <w:rPr>
          <w:rFonts w:ascii="Times New Roman" w:hAnsi="Times New Roman" w:cs="Times New Roman"/>
          <w:sz w:val="24"/>
          <w:szCs w:val="24"/>
        </w:rPr>
        <w:t>Příčiny tohoto jevu jsou různé od psychických problémů, p</w:t>
      </w:r>
      <w:r w:rsidR="00D770CE">
        <w:rPr>
          <w:rFonts w:ascii="Times New Roman" w:hAnsi="Times New Roman" w:cs="Times New Roman"/>
          <w:sz w:val="24"/>
          <w:szCs w:val="24"/>
        </w:rPr>
        <w:t xml:space="preserve">roblematických vztahů v rodině, </w:t>
      </w:r>
      <w:r w:rsidRPr="00B15697">
        <w:rPr>
          <w:rFonts w:ascii="Times New Roman" w:hAnsi="Times New Roman" w:cs="Times New Roman"/>
          <w:sz w:val="24"/>
          <w:szCs w:val="24"/>
        </w:rPr>
        <w:t>škole až po snahu prosadit se v kolektivu vrstevníků ale t</w:t>
      </w:r>
      <w:r w:rsidR="00D770CE">
        <w:rPr>
          <w:rFonts w:ascii="Times New Roman" w:hAnsi="Times New Roman" w:cs="Times New Roman"/>
          <w:sz w:val="24"/>
          <w:szCs w:val="24"/>
        </w:rPr>
        <w:t xml:space="preserve">aké nedostatečnou informovanost </w:t>
      </w:r>
      <w:r w:rsidRPr="00B15697">
        <w:rPr>
          <w:rFonts w:ascii="Times New Roman" w:hAnsi="Times New Roman" w:cs="Times New Roman"/>
          <w:sz w:val="24"/>
          <w:szCs w:val="24"/>
        </w:rPr>
        <w:t>dětí a mládeže o nepříznivých účincích drog, či psychi</w:t>
      </w:r>
      <w:r w:rsidR="00D770CE">
        <w:rPr>
          <w:rFonts w:ascii="Times New Roman" w:hAnsi="Times New Roman" w:cs="Times New Roman"/>
          <w:sz w:val="24"/>
          <w:szCs w:val="24"/>
        </w:rPr>
        <w:t xml:space="preserve">cké problémy - deprese, úzkost, </w:t>
      </w:r>
      <w:r w:rsidRPr="00B15697">
        <w:rPr>
          <w:rFonts w:ascii="Times New Roman" w:hAnsi="Times New Roman" w:cs="Times New Roman"/>
          <w:sz w:val="24"/>
          <w:szCs w:val="24"/>
        </w:rPr>
        <w:t>strach z neúspěchu. Z uvedených důvodů za</w:t>
      </w:r>
      <w:r w:rsidR="00D770CE">
        <w:rPr>
          <w:rFonts w:ascii="Times New Roman" w:hAnsi="Times New Roman" w:cs="Times New Roman"/>
          <w:sz w:val="24"/>
          <w:szCs w:val="24"/>
        </w:rPr>
        <w:t xml:space="preserve">stává stále významnější roli ve </w:t>
      </w:r>
      <w:r w:rsidRPr="00B15697">
        <w:rPr>
          <w:rFonts w:ascii="Times New Roman" w:hAnsi="Times New Roman" w:cs="Times New Roman"/>
          <w:sz w:val="24"/>
          <w:szCs w:val="24"/>
        </w:rPr>
        <w:t>výuce prevence drogové závislosti.</w:t>
      </w:r>
    </w:p>
    <w:p w:rsidR="00D770CE" w:rsidRPr="00B15697" w:rsidRDefault="00D770CE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97" w:rsidRPr="00B15697" w:rsidRDefault="00B15697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Podstatou preventivní protidrogové výchovy není jen informovat</w:t>
      </w:r>
      <w:r w:rsidR="00D770CE">
        <w:rPr>
          <w:rFonts w:ascii="Times New Roman" w:hAnsi="Times New Roman" w:cs="Times New Roman"/>
          <w:sz w:val="24"/>
          <w:szCs w:val="24"/>
        </w:rPr>
        <w:t xml:space="preserve"> </w:t>
      </w:r>
      <w:r w:rsidRPr="00B15697">
        <w:rPr>
          <w:rFonts w:ascii="Times New Roman" w:hAnsi="Times New Roman" w:cs="Times New Roman"/>
          <w:sz w:val="24"/>
          <w:szCs w:val="24"/>
        </w:rPr>
        <w:t>o nežádoucích škodlivých a návykových účincích drog a</w:t>
      </w:r>
      <w:r w:rsidR="00D770CE">
        <w:rPr>
          <w:rFonts w:ascii="Times New Roman" w:hAnsi="Times New Roman" w:cs="Times New Roman"/>
          <w:sz w:val="24"/>
          <w:szCs w:val="24"/>
        </w:rPr>
        <w:t xml:space="preserve"> omamných látek, důležitou roli </w:t>
      </w:r>
      <w:r w:rsidRPr="00B15697">
        <w:rPr>
          <w:rFonts w:ascii="Times New Roman" w:hAnsi="Times New Roman" w:cs="Times New Roman"/>
          <w:sz w:val="24"/>
          <w:szCs w:val="24"/>
        </w:rPr>
        <w:t>splňuje i vytváření a formování postojů dětí a mláde</w:t>
      </w:r>
      <w:r w:rsidR="00D770CE">
        <w:rPr>
          <w:rFonts w:ascii="Times New Roman" w:hAnsi="Times New Roman" w:cs="Times New Roman"/>
          <w:sz w:val="24"/>
          <w:szCs w:val="24"/>
        </w:rPr>
        <w:t xml:space="preserve">že k drogám. Účinná prevence je </w:t>
      </w:r>
      <w:r w:rsidRPr="00B15697">
        <w:rPr>
          <w:rFonts w:ascii="Times New Roman" w:hAnsi="Times New Roman" w:cs="Times New Roman"/>
          <w:sz w:val="24"/>
          <w:szCs w:val="24"/>
        </w:rPr>
        <w:t>efektivnější než řešení následků samotné drogové zá</w:t>
      </w:r>
      <w:r w:rsidR="00D770CE">
        <w:rPr>
          <w:rFonts w:ascii="Times New Roman" w:hAnsi="Times New Roman" w:cs="Times New Roman"/>
          <w:sz w:val="24"/>
          <w:szCs w:val="24"/>
        </w:rPr>
        <w:t xml:space="preserve">vislosti. Odpovědnost v oblasti </w:t>
      </w:r>
      <w:r w:rsidRPr="00B15697">
        <w:rPr>
          <w:rFonts w:ascii="Times New Roman" w:hAnsi="Times New Roman" w:cs="Times New Roman"/>
          <w:sz w:val="24"/>
          <w:szCs w:val="24"/>
        </w:rPr>
        <w:t>drogové prevence spočívá v rukou pedag</w:t>
      </w:r>
      <w:r w:rsidR="00D770CE">
        <w:rPr>
          <w:rFonts w:ascii="Times New Roman" w:hAnsi="Times New Roman" w:cs="Times New Roman"/>
          <w:sz w:val="24"/>
          <w:szCs w:val="24"/>
        </w:rPr>
        <w:t xml:space="preserve">ogů, ale i rodičů, kteří by měli </w:t>
      </w:r>
      <w:r w:rsidRPr="00B15697">
        <w:rPr>
          <w:rFonts w:ascii="Times New Roman" w:hAnsi="Times New Roman" w:cs="Times New Roman"/>
          <w:sz w:val="24"/>
          <w:szCs w:val="24"/>
        </w:rPr>
        <w:t>především komunikovat s dospívajícími.</w:t>
      </w:r>
      <w:r w:rsidR="00D770CE">
        <w:rPr>
          <w:rFonts w:ascii="Times New Roman" w:hAnsi="Times New Roman" w:cs="Times New Roman"/>
          <w:sz w:val="24"/>
          <w:szCs w:val="24"/>
        </w:rPr>
        <w:t xml:space="preserve"> Selhání komunikace bývá častým </w:t>
      </w:r>
      <w:r w:rsidRPr="00B15697">
        <w:rPr>
          <w:rFonts w:ascii="Times New Roman" w:hAnsi="Times New Roman" w:cs="Times New Roman"/>
          <w:sz w:val="24"/>
          <w:szCs w:val="24"/>
        </w:rPr>
        <w:t>faktorem depresivních stavů dospívajících, kte</w:t>
      </w:r>
      <w:r w:rsidR="00D770CE">
        <w:rPr>
          <w:rFonts w:ascii="Times New Roman" w:hAnsi="Times New Roman" w:cs="Times New Roman"/>
          <w:sz w:val="24"/>
          <w:szCs w:val="24"/>
        </w:rPr>
        <w:t xml:space="preserve">ré mohou být příčinou směřující </w:t>
      </w:r>
      <w:r w:rsidRPr="00B15697">
        <w:rPr>
          <w:rFonts w:ascii="Times New Roman" w:hAnsi="Times New Roman" w:cs="Times New Roman"/>
          <w:sz w:val="24"/>
          <w:szCs w:val="24"/>
        </w:rPr>
        <w:t>k užívání drog. Aspekt komunikace je důležitý i</w:t>
      </w:r>
      <w:r w:rsidR="00D770CE">
        <w:rPr>
          <w:rFonts w:ascii="Times New Roman" w:hAnsi="Times New Roman" w:cs="Times New Roman"/>
          <w:sz w:val="24"/>
          <w:szCs w:val="24"/>
        </w:rPr>
        <w:t xml:space="preserve"> </w:t>
      </w:r>
      <w:r w:rsidRPr="00B15697">
        <w:rPr>
          <w:rFonts w:ascii="Times New Roman" w:hAnsi="Times New Roman" w:cs="Times New Roman"/>
          <w:sz w:val="24"/>
          <w:szCs w:val="24"/>
        </w:rPr>
        <w:t>z</w:t>
      </w:r>
      <w:r w:rsidR="00D770CE">
        <w:rPr>
          <w:rFonts w:ascii="Times New Roman" w:hAnsi="Times New Roman" w:cs="Times New Roman"/>
          <w:sz w:val="24"/>
          <w:szCs w:val="24"/>
        </w:rPr>
        <w:t xml:space="preserve"> hlediska informovanosti rodičů </w:t>
      </w:r>
      <w:r w:rsidRPr="00B15697">
        <w:rPr>
          <w:rFonts w:ascii="Times New Roman" w:hAnsi="Times New Roman" w:cs="Times New Roman"/>
          <w:sz w:val="24"/>
          <w:szCs w:val="24"/>
        </w:rPr>
        <w:t>o tom, jakým způsobem jejich děti tráví volný čas.</w:t>
      </w:r>
    </w:p>
    <w:p w:rsidR="00D770CE" w:rsidRDefault="00D770CE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97" w:rsidRDefault="00B15697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Motivací pro výběr tématu protidrogové výchovy byl zejména aspekt</w:t>
      </w:r>
      <w:r w:rsidR="00D770CE">
        <w:rPr>
          <w:rFonts w:ascii="Times New Roman" w:hAnsi="Times New Roman" w:cs="Times New Roman"/>
          <w:sz w:val="24"/>
          <w:szCs w:val="24"/>
        </w:rPr>
        <w:t xml:space="preserve"> </w:t>
      </w:r>
      <w:r w:rsidRPr="00B15697">
        <w:rPr>
          <w:rFonts w:ascii="Times New Roman" w:hAnsi="Times New Roman" w:cs="Times New Roman"/>
          <w:sz w:val="24"/>
          <w:szCs w:val="24"/>
        </w:rPr>
        <w:t>celospolečenské aktuality problematiky užívání drog a</w:t>
      </w:r>
      <w:r w:rsidR="00D770CE">
        <w:rPr>
          <w:rFonts w:ascii="Times New Roman" w:hAnsi="Times New Roman" w:cs="Times New Roman"/>
          <w:sz w:val="24"/>
          <w:szCs w:val="24"/>
        </w:rPr>
        <w:t xml:space="preserve"> také osobní postoj vůči drogám </w:t>
      </w:r>
      <w:r w:rsidRPr="00B15697">
        <w:rPr>
          <w:rFonts w:ascii="Times New Roman" w:hAnsi="Times New Roman" w:cs="Times New Roman"/>
          <w:sz w:val="24"/>
          <w:szCs w:val="24"/>
        </w:rPr>
        <w:t>z hlediska úlohy matky. Z pohledu rodiče je důležité znát možnosti prevence, jakož i</w:t>
      </w:r>
      <w:r w:rsidR="00D770CE">
        <w:rPr>
          <w:rFonts w:ascii="Times New Roman" w:hAnsi="Times New Roman" w:cs="Times New Roman"/>
          <w:sz w:val="24"/>
          <w:szCs w:val="24"/>
        </w:rPr>
        <w:t xml:space="preserve"> </w:t>
      </w:r>
      <w:r w:rsidRPr="00B15697">
        <w:rPr>
          <w:rFonts w:ascii="Times New Roman" w:hAnsi="Times New Roman" w:cs="Times New Roman"/>
          <w:sz w:val="24"/>
          <w:szCs w:val="24"/>
        </w:rPr>
        <w:t xml:space="preserve">rizika drogové závislosti a její následky a </w:t>
      </w:r>
      <w:r w:rsidRPr="00B15697">
        <w:rPr>
          <w:rFonts w:ascii="Times New Roman" w:hAnsi="Times New Roman" w:cs="Times New Roman"/>
          <w:sz w:val="24"/>
          <w:szCs w:val="24"/>
        </w:rPr>
        <w:lastRenderedPageBreak/>
        <w:t>přizpůsobit těmto poznatkům výchovu tak, aby</w:t>
      </w:r>
      <w:r w:rsidR="00D770CE">
        <w:rPr>
          <w:rFonts w:ascii="Times New Roman" w:hAnsi="Times New Roman" w:cs="Times New Roman"/>
          <w:sz w:val="24"/>
          <w:szCs w:val="24"/>
        </w:rPr>
        <w:t xml:space="preserve"> </w:t>
      </w:r>
      <w:r w:rsidRPr="00B15697">
        <w:rPr>
          <w:rFonts w:ascii="Times New Roman" w:hAnsi="Times New Roman" w:cs="Times New Roman"/>
          <w:sz w:val="24"/>
          <w:szCs w:val="24"/>
        </w:rPr>
        <w:t>vývoj dětí směřoval k dostatečné informovanosti a vyt</w:t>
      </w:r>
      <w:r w:rsidR="00D770CE">
        <w:rPr>
          <w:rFonts w:ascii="Times New Roman" w:hAnsi="Times New Roman" w:cs="Times New Roman"/>
          <w:sz w:val="24"/>
          <w:szCs w:val="24"/>
        </w:rPr>
        <w:t xml:space="preserve">váření negativních postojů vůči </w:t>
      </w:r>
      <w:r w:rsidRPr="00B15697">
        <w:rPr>
          <w:rFonts w:ascii="Times New Roman" w:hAnsi="Times New Roman" w:cs="Times New Roman"/>
          <w:sz w:val="24"/>
          <w:szCs w:val="24"/>
        </w:rPr>
        <w:t>drogám.</w:t>
      </w:r>
    </w:p>
    <w:p w:rsidR="0012365D" w:rsidRDefault="0012365D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5D" w:rsidRDefault="0012365D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5D">
        <w:rPr>
          <w:rFonts w:ascii="Times New Roman" w:hAnsi="Times New Roman" w:cs="Times New Roman"/>
          <w:sz w:val="24"/>
          <w:szCs w:val="24"/>
        </w:rPr>
        <w:t>Cílem práce je prostřednictvím rozhovorů s pracovníky zjistit, jak by měla vypadat efektivní protidrogová prevence z pohledu sociálních pracovníků a jaká by měla být nabídka a provázanost služeb protidrogové prevence na Šumpersku</w:t>
      </w:r>
      <w:r w:rsidR="00F14BD4">
        <w:rPr>
          <w:rFonts w:ascii="Times New Roman" w:hAnsi="Times New Roman" w:cs="Times New Roman"/>
          <w:sz w:val="24"/>
          <w:szCs w:val="24"/>
        </w:rPr>
        <w:t>.</w:t>
      </w:r>
    </w:p>
    <w:p w:rsidR="00F14BD4" w:rsidRDefault="00F14BD4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Pr="00F14BD4" w:rsidRDefault="00F14BD4" w:rsidP="00B156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D4">
        <w:rPr>
          <w:rFonts w:ascii="Times New Roman" w:hAnsi="Times New Roman" w:cs="Times New Roman"/>
          <w:b/>
          <w:sz w:val="28"/>
          <w:szCs w:val="28"/>
        </w:rPr>
        <w:t>Teoretická část</w:t>
      </w:r>
    </w:p>
    <w:p w:rsidR="00B15697" w:rsidRDefault="00B15697" w:rsidP="00B15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 </w:t>
      </w:r>
    </w:p>
    <w:p w:rsidR="00F14BD4" w:rsidRPr="00F14BD4" w:rsidRDefault="00F14BD4" w:rsidP="00B156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D4">
        <w:rPr>
          <w:rFonts w:ascii="Times New Roman" w:hAnsi="Times New Roman" w:cs="Times New Roman"/>
          <w:b/>
          <w:sz w:val="28"/>
          <w:szCs w:val="28"/>
        </w:rPr>
        <w:t>1 Drogy</w:t>
      </w:r>
    </w:p>
    <w:p w:rsidR="006D0ACB" w:rsidRDefault="006D0ACB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CE" w:rsidRDefault="00D770CE" w:rsidP="00D7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CB">
        <w:rPr>
          <w:rFonts w:ascii="Times New Roman" w:hAnsi="Times New Roman" w:cs="Times New Roman"/>
          <w:sz w:val="24"/>
          <w:szCs w:val="24"/>
        </w:rPr>
        <w:t>Mezi nejzávažnější riziko</w:t>
      </w:r>
      <w:r>
        <w:rPr>
          <w:rFonts w:ascii="Times New Roman" w:hAnsi="Times New Roman" w:cs="Times New Roman"/>
          <w:sz w:val="24"/>
          <w:szCs w:val="24"/>
        </w:rPr>
        <w:t>vé chování patří:</w:t>
      </w:r>
    </w:p>
    <w:p w:rsidR="00D770CE" w:rsidRDefault="00D770CE" w:rsidP="00D7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CE" w:rsidRDefault="00D770CE" w:rsidP="00D770CE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kouření tabáku;</w:t>
      </w:r>
    </w:p>
    <w:p w:rsidR="00D770CE" w:rsidRDefault="00D770CE" w:rsidP="00D770CE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konzumace alkoholu;</w:t>
      </w:r>
    </w:p>
    <w:p w:rsidR="00D770CE" w:rsidRDefault="00D770CE" w:rsidP="00D770CE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používání jiných psychoaktivních látek (drogy, inhalační látky, léky);</w:t>
      </w:r>
    </w:p>
    <w:p w:rsidR="00D770CE" w:rsidRDefault="00D770CE" w:rsidP="00D770CE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časná sexuální aktivita;</w:t>
      </w:r>
    </w:p>
    <w:p w:rsidR="00D770CE" w:rsidRPr="00B15697" w:rsidRDefault="00D770CE" w:rsidP="00D770CE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97">
        <w:rPr>
          <w:rFonts w:ascii="Times New Roman" w:hAnsi="Times New Roman" w:cs="Times New Roman"/>
          <w:sz w:val="24"/>
          <w:szCs w:val="24"/>
        </w:rPr>
        <w:t>agresivní a kriminální chování.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D770CE" w:rsidRDefault="00D770CE" w:rsidP="00D7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CE" w:rsidRDefault="00D770CE" w:rsidP="00D7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CB">
        <w:rPr>
          <w:rFonts w:ascii="Times New Roman" w:hAnsi="Times New Roman" w:cs="Times New Roman"/>
          <w:sz w:val="24"/>
          <w:szCs w:val="24"/>
        </w:rPr>
        <w:t xml:space="preserve">Seznam dalších rušivých chování, která mladí lidé během dospívání </w:t>
      </w:r>
      <w:r>
        <w:rPr>
          <w:rFonts w:ascii="Times New Roman" w:hAnsi="Times New Roman" w:cs="Times New Roman"/>
          <w:sz w:val="24"/>
          <w:szCs w:val="24"/>
        </w:rPr>
        <w:t>prožívají</w:t>
      </w:r>
      <w:r w:rsidRPr="006D0A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CB">
        <w:rPr>
          <w:rFonts w:ascii="Times New Roman" w:hAnsi="Times New Roman" w:cs="Times New Roman"/>
          <w:sz w:val="24"/>
          <w:szCs w:val="24"/>
        </w:rPr>
        <w:t>je velmi dlouhý. Opuštění školy, útěk z domova nebo používání různých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0ACB">
        <w:rPr>
          <w:rFonts w:ascii="Times New Roman" w:hAnsi="Times New Roman" w:cs="Times New Roman"/>
          <w:sz w:val="24"/>
          <w:szCs w:val="24"/>
        </w:rPr>
        <w:t xml:space="preserve">Místo v žebříčku rizikového chování není trvalé. 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D770CE" w:rsidRPr="006D0ACB" w:rsidRDefault="00D770CE" w:rsidP="00D7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CE" w:rsidRDefault="00D770CE" w:rsidP="00D7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CB">
        <w:rPr>
          <w:rFonts w:ascii="Times New Roman" w:hAnsi="Times New Roman" w:cs="Times New Roman"/>
          <w:sz w:val="24"/>
          <w:szCs w:val="24"/>
        </w:rPr>
        <w:t>Pití, kouření, intoxikace drogami, nepříznivý sexuální život, agrese a zločin patří k behaviorálnímu repertoáru mnoha dospělých, avšak negativní důsledky rizikového chování u dospívajících jsou obvykle závažnější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kvůli nedokončenému </w:t>
      </w:r>
      <w:r w:rsidRPr="006D0ACB">
        <w:rPr>
          <w:rFonts w:ascii="Times New Roman" w:hAnsi="Times New Roman" w:cs="Times New Roman"/>
          <w:sz w:val="24"/>
          <w:szCs w:val="24"/>
        </w:rPr>
        <w:t>biologické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D0ACB">
        <w:rPr>
          <w:rFonts w:ascii="Times New Roman" w:hAnsi="Times New Roman" w:cs="Times New Roman"/>
          <w:sz w:val="24"/>
          <w:szCs w:val="24"/>
        </w:rPr>
        <w:t>, intelektuální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D0ACB">
        <w:rPr>
          <w:rFonts w:ascii="Times New Roman" w:hAnsi="Times New Roman" w:cs="Times New Roman"/>
          <w:sz w:val="24"/>
          <w:szCs w:val="24"/>
        </w:rPr>
        <w:t>, emocionální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D0ACB">
        <w:rPr>
          <w:rFonts w:ascii="Times New Roman" w:hAnsi="Times New Roman" w:cs="Times New Roman"/>
          <w:sz w:val="24"/>
          <w:szCs w:val="24"/>
        </w:rPr>
        <w:t xml:space="preserve"> a sociální</w:t>
      </w:r>
      <w:r>
        <w:rPr>
          <w:rFonts w:ascii="Times New Roman" w:hAnsi="Times New Roman" w:cs="Times New Roman"/>
          <w:sz w:val="24"/>
          <w:szCs w:val="24"/>
        </w:rPr>
        <w:t>ho vývoje</w:t>
      </w:r>
      <w:r w:rsidRPr="006D0ACB">
        <w:rPr>
          <w:rFonts w:ascii="Times New Roman" w:hAnsi="Times New Roman" w:cs="Times New Roman"/>
          <w:sz w:val="24"/>
          <w:szCs w:val="24"/>
        </w:rPr>
        <w:t xml:space="preserve">. Většina dospělých alkoholiků jsou lidé, kteří začali pít </w:t>
      </w:r>
      <w:r>
        <w:rPr>
          <w:rFonts w:ascii="Times New Roman" w:hAnsi="Times New Roman" w:cs="Times New Roman"/>
          <w:sz w:val="24"/>
          <w:szCs w:val="24"/>
        </w:rPr>
        <w:t>v mládí</w:t>
      </w:r>
      <w:r w:rsidRPr="006D0ACB">
        <w:rPr>
          <w:rFonts w:ascii="Times New Roman" w:hAnsi="Times New Roman" w:cs="Times New Roman"/>
          <w:sz w:val="24"/>
          <w:szCs w:val="24"/>
        </w:rPr>
        <w:t>. Proces závislosti u adolescentů je rychlejší než u dospělých a negativní zdravotní důsledky se také objevují rychleji. Mladé tělo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CB">
        <w:rPr>
          <w:rFonts w:ascii="Times New Roman" w:hAnsi="Times New Roman" w:cs="Times New Roman"/>
          <w:sz w:val="24"/>
          <w:szCs w:val="24"/>
        </w:rPr>
        <w:t>v období i</w:t>
      </w:r>
      <w:r>
        <w:rPr>
          <w:rFonts w:ascii="Times New Roman" w:hAnsi="Times New Roman" w:cs="Times New Roman"/>
          <w:sz w:val="24"/>
          <w:szCs w:val="24"/>
        </w:rPr>
        <w:t>ntenzivního růstu je málo odolné</w:t>
      </w:r>
      <w:r w:rsidRPr="006D0ACB">
        <w:rPr>
          <w:rFonts w:ascii="Times New Roman" w:hAnsi="Times New Roman" w:cs="Times New Roman"/>
          <w:sz w:val="24"/>
          <w:szCs w:val="24"/>
        </w:rPr>
        <w:t>, má menší toleranci k alkoholu. Navíc děti a dospívající mají špatnou schopnost ovládat své chování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CB">
        <w:rPr>
          <w:rFonts w:ascii="Times New Roman" w:hAnsi="Times New Roman" w:cs="Times New Roman"/>
          <w:sz w:val="24"/>
          <w:szCs w:val="24"/>
        </w:rPr>
        <w:lastRenderedPageBreak/>
        <w:t>a správné posou</w:t>
      </w:r>
      <w:r>
        <w:rPr>
          <w:rFonts w:ascii="Times New Roman" w:hAnsi="Times New Roman" w:cs="Times New Roman"/>
          <w:sz w:val="24"/>
          <w:szCs w:val="24"/>
        </w:rPr>
        <w:t>zení reality. Obvykle také neznají bezpečnu míru při pití a snadno ji překročí</w:t>
      </w:r>
      <w:r w:rsidRPr="006D0A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čím se mohou </w:t>
      </w:r>
      <w:r w:rsidRPr="006D0ACB">
        <w:rPr>
          <w:rFonts w:ascii="Times New Roman" w:hAnsi="Times New Roman" w:cs="Times New Roman"/>
          <w:sz w:val="24"/>
          <w:szCs w:val="24"/>
        </w:rPr>
        <w:t>vystavit s</w:t>
      </w:r>
      <w:r>
        <w:rPr>
          <w:rFonts w:ascii="Times New Roman" w:hAnsi="Times New Roman" w:cs="Times New Roman"/>
          <w:sz w:val="24"/>
          <w:szCs w:val="24"/>
        </w:rPr>
        <w:t>e různým hrozbám.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D770CE" w:rsidRDefault="00D770CE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C3" w:rsidRDefault="000B4BC3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>Děti jsou zvědavé na všechno. Bez ohledu na věk jsou z učení nadšené</w:t>
      </w:r>
      <w:r w:rsidR="00590936" w:rsidRPr="00590936">
        <w:rPr>
          <w:rFonts w:ascii="Times New Roman" w:hAnsi="Times New Roman" w:cs="Times New Roman"/>
          <w:sz w:val="24"/>
          <w:szCs w:val="24"/>
        </w:rPr>
        <w:t xml:space="preserve"> - </w:t>
      </w:r>
      <w:r w:rsidRPr="00590936">
        <w:rPr>
          <w:rFonts w:ascii="Times New Roman" w:hAnsi="Times New Roman" w:cs="Times New Roman"/>
          <w:sz w:val="24"/>
          <w:szCs w:val="24"/>
        </w:rPr>
        <w:t>objevování prostředí, pronikání do tajemství dospělosti,</w:t>
      </w:r>
      <w:r w:rsidR="00590936">
        <w:rPr>
          <w:rFonts w:ascii="Times New Roman" w:hAnsi="Times New Roman" w:cs="Times New Roman"/>
          <w:sz w:val="24"/>
          <w:szCs w:val="24"/>
        </w:rPr>
        <w:t xml:space="preserve"> napodobování rodičů a zkoušení </w:t>
      </w:r>
      <w:r w:rsidRPr="00590936">
        <w:rPr>
          <w:rFonts w:ascii="Times New Roman" w:hAnsi="Times New Roman" w:cs="Times New Roman"/>
          <w:sz w:val="24"/>
          <w:szCs w:val="24"/>
        </w:rPr>
        <w:t>stojí stále více nových zkušeností, samostatně nebo s vrstevníky.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F14BD4" w:rsidRPr="00F14BD4" w:rsidRDefault="00F14BD4" w:rsidP="005909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BD4" w:rsidRPr="00F14BD4" w:rsidRDefault="00F14BD4" w:rsidP="005909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D4">
        <w:rPr>
          <w:rFonts w:ascii="Times New Roman" w:hAnsi="Times New Roman" w:cs="Times New Roman"/>
          <w:b/>
          <w:sz w:val="24"/>
          <w:szCs w:val="24"/>
        </w:rPr>
        <w:t>1.1 Základní charakteristika</w:t>
      </w:r>
    </w:p>
    <w:p w:rsidR="00F14BD4" w:rsidRPr="00590936" w:rsidRDefault="00F14BD4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C3" w:rsidRDefault="000B4BC3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 xml:space="preserve">Drogy jsou fragmentem objeveného světa a neodolatelně lákavé. „Jsou to </w:t>
      </w:r>
      <w:r w:rsidR="00590936">
        <w:rPr>
          <w:rFonts w:ascii="Times New Roman" w:hAnsi="Times New Roman" w:cs="Times New Roman"/>
          <w:sz w:val="24"/>
          <w:szCs w:val="24"/>
        </w:rPr>
        <w:t xml:space="preserve"> </w:t>
      </w:r>
      <w:r w:rsidRPr="00590936">
        <w:rPr>
          <w:rFonts w:ascii="Times New Roman" w:hAnsi="Times New Roman" w:cs="Times New Roman"/>
          <w:sz w:val="24"/>
          <w:szCs w:val="24"/>
        </w:rPr>
        <w:t>omamné látky přírodního nebo syntetickéh</w:t>
      </w:r>
      <w:r w:rsidR="00590936">
        <w:rPr>
          <w:rFonts w:ascii="Times New Roman" w:hAnsi="Times New Roman" w:cs="Times New Roman"/>
          <w:sz w:val="24"/>
          <w:szCs w:val="24"/>
        </w:rPr>
        <w:t>o původu, které působí na tělo, mění pocity a chování.“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590936">
        <w:rPr>
          <w:rFonts w:ascii="Times New Roman" w:hAnsi="Times New Roman" w:cs="Times New Roman"/>
          <w:sz w:val="24"/>
          <w:szCs w:val="24"/>
        </w:rPr>
        <w:t xml:space="preserve"> </w:t>
      </w:r>
      <w:r w:rsidRPr="00590936">
        <w:rPr>
          <w:rFonts w:ascii="Times New Roman" w:hAnsi="Times New Roman" w:cs="Times New Roman"/>
          <w:sz w:val="24"/>
          <w:szCs w:val="24"/>
        </w:rPr>
        <w:t>Existuje několik typů drog:</w:t>
      </w:r>
    </w:p>
    <w:p w:rsidR="00590936" w:rsidRDefault="00590936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C3" w:rsidRDefault="00590936" w:rsidP="005909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 xml:space="preserve">sedativa </w:t>
      </w:r>
      <w:r w:rsidR="000B4BC3" w:rsidRPr="00590936">
        <w:rPr>
          <w:rFonts w:ascii="Times New Roman" w:hAnsi="Times New Roman" w:cs="Times New Roman"/>
          <w:sz w:val="24"/>
          <w:szCs w:val="24"/>
        </w:rPr>
        <w:t xml:space="preserve">- opium a jeho deriváty: morfin, kodein, heroin a </w:t>
      </w:r>
      <w:proofErr w:type="spellStart"/>
      <w:r w:rsidR="000B4BC3" w:rsidRPr="00590936">
        <w:rPr>
          <w:rFonts w:ascii="Times New Roman" w:hAnsi="Times New Roman" w:cs="Times New Roman"/>
          <w:sz w:val="24"/>
          <w:szCs w:val="24"/>
        </w:rPr>
        <w:t>codetilin</w:t>
      </w:r>
      <w:proofErr w:type="spellEnd"/>
    </w:p>
    <w:p w:rsidR="000B4BC3" w:rsidRDefault="000B4BC3" w:rsidP="005909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>psychotropní - prášky na spaní, sedativa a léky proti bolesti</w:t>
      </w:r>
    </w:p>
    <w:p w:rsidR="000B4BC3" w:rsidRDefault="000B4BC3" w:rsidP="005909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 xml:space="preserve">stimulanty - kokain, </w:t>
      </w:r>
      <w:proofErr w:type="spellStart"/>
      <w:r w:rsidRPr="00590936">
        <w:rPr>
          <w:rFonts w:ascii="Times New Roman" w:hAnsi="Times New Roman" w:cs="Times New Roman"/>
          <w:sz w:val="24"/>
          <w:szCs w:val="24"/>
        </w:rPr>
        <w:t>crack</w:t>
      </w:r>
      <w:proofErr w:type="spellEnd"/>
      <w:r w:rsidRPr="00590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936">
        <w:rPr>
          <w:rFonts w:ascii="Times New Roman" w:hAnsi="Times New Roman" w:cs="Times New Roman"/>
          <w:sz w:val="24"/>
          <w:szCs w:val="24"/>
        </w:rPr>
        <w:t>kath</w:t>
      </w:r>
      <w:proofErr w:type="spellEnd"/>
      <w:r w:rsidRPr="00590936">
        <w:rPr>
          <w:rFonts w:ascii="Times New Roman" w:hAnsi="Times New Roman" w:cs="Times New Roman"/>
          <w:sz w:val="24"/>
          <w:szCs w:val="24"/>
        </w:rPr>
        <w:t xml:space="preserve"> a amfetamin</w:t>
      </w:r>
    </w:p>
    <w:p w:rsidR="000B4BC3" w:rsidRDefault="000B4BC3" w:rsidP="005909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>halucinogenní - LSD, meskalin a halucinogenní houby</w:t>
      </w:r>
    </w:p>
    <w:p w:rsidR="000B4BC3" w:rsidRDefault="000B4BC3" w:rsidP="005909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>intoxikační - konopí a konopí - marihuana, hašiš</w:t>
      </w:r>
    </w:p>
    <w:p w:rsidR="000B4BC3" w:rsidRPr="00590936" w:rsidRDefault="000B4BC3" w:rsidP="005909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936">
        <w:rPr>
          <w:rFonts w:ascii="Times New Roman" w:hAnsi="Times New Roman" w:cs="Times New Roman"/>
          <w:sz w:val="24"/>
          <w:szCs w:val="24"/>
        </w:rPr>
        <w:t>inhalanty</w:t>
      </w:r>
      <w:proofErr w:type="spellEnd"/>
      <w:r w:rsidRPr="00590936">
        <w:rPr>
          <w:rFonts w:ascii="Times New Roman" w:hAnsi="Times New Roman" w:cs="Times New Roman"/>
          <w:sz w:val="24"/>
          <w:szCs w:val="24"/>
        </w:rPr>
        <w:t xml:space="preserve"> - rozpouštědla a lepidla</w:t>
      </w:r>
    </w:p>
    <w:p w:rsidR="00590936" w:rsidRDefault="00590936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C3" w:rsidRDefault="000B4BC3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>Drogy mohou vyvola</w:t>
      </w:r>
      <w:r w:rsidR="00590936">
        <w:rPr>
          <w:rFonts w:ascii="Times New Roman" w:hAnsi="Times New Roman" w:cs="Times New Roman"/>
          <w:sz w:val="24"/>
          <w:szCs w:val="24"/>
        </w:rPr>
        <w:t xml:space="preserve">t pocit pohody - euforie, klid, </w:t>
      </w:r>
      <w:r w:rsidRPr="00590936">
        <w:rPr>
          <w:rFonts w:ascii="Times New Roman" w:hAnsi="Times New Roman" w:cs="Times New Roman"/>
          <w:sz w:val="24"/>
          <w:szCs w:val="24"/>
        </w:rPr>
        <w:t xml:space="preserve">úleva od bolesti, hluboký spánek. </w:t>
      </w:r>
      <w:r w:rsidR="00590936">
        <w:rPr>
          <w:rFonts w:ascii="Times New Roman" w:hAnsi="Times New Roman" w:cs="Times New Roman"/>
          <w:sz w:val="24"/>
          <w:szCs w:val="24"/>
        </w:rPr>
        <w:t>Nejprve se dostaví příjemné efekty,</w:t>
      </w:r>
      <w:r w:rsidRPr="00590936">
        <w:rPr>
          <w:rFonts w:ascii="Times New Roman" w:hAnsi="Times New Roman" w:cs="Times New Roman"/>
          <w:sz w:val="24"/>
          <w:szCs w:val="24"/>
        </w:rPr>
        <w:t xml:space="preserve"> později nepříjemné příznaky nedostatku látky v</w:t>
      </w:r>
      <w:r w:rsidR="00590936">
        <w:rPr>
          <w:rFonts w:ascii="Times New Roman" w:hAnsi="Times New Roman" w:cs="Times New Roman"/>
          <w:sz w:val="24"/>
          <w:szCs w:val="24"/>
        </w:rPr>
        <w:t> </w:t>
      </w:r>
      <w:r w:rsidRPr="00590936">
        <w:rPr>
          <w:rFonts w:ascii="Times New Roman" w:hAnsi="Times New Roman" w:cs="Times New Roman"/>
          <w:sz w:val="24"/>
          <w:szCs w:val="24"/>
        </w:rPr>
        <w:t>těle</w:t>
      </w:r>
      <w:r w:rsidR="00590936">
        <w:rPr>
          <w:rFonts w:ascii="Times New Roman" w:hAnsi="Times New Roman" w:cs="Times New Roman"/>
          <w:sz w:val="24"/>
          <w:szCs w:val="24"/>
        </w:rPr>
        <w:t xml:space="preserve">. Pokud dochází k opakované konzumaci drog, vzniká zde k drogám fyzický vztah. Definuje se jako </w:t>
      </w:r>
      <w:r w:rsidRPr="00590936">
        <w:rPr>
          <w:rFonts w:ascii="Times New Roman" w:hAnsi="Times New Roman" w:cs="Times New Roman"/>
          <w:sz w:val="24"/>
          <w:szCs w:val="24"/>
        </w:rPr>
        <w:t>nevolnosti</w:t>
      </w:r>
      <w:r w:rsidR="00590936">
        <w:rPr>
          <w:rFonts w:ascii="Times New Roman" w:hAnsi="Times New Roman" w:cs="Times New Roman"/>
          <w:sz w:val="24"/>
          <w:szCs w:val="24"/>
        </w:rPr>
        <w:t xml:space="preserve"> v důsledku užívání léku, který </w:t>
      </w:r>
      <w:r w:rsidRPr="00590936">
        <w:rPr>
          <w:rFonts w:ascii="Times New Roman" w:hAnsi="Times New Roman" w:cs="Times New Roman"/>
          <w:sz w:val="24"/>
          <w:szCs w:val="24"/>
        </w:rPr>
        <w:t>se stává nezbytným pro normální fungování</w:t>
      </w:r>
      <w:r w:rsidR="00590936">
        <w:rPr>
          <w:rFonts w:ascii="Times New Roman" w:hAnsi="Times New Roman" w:cs="Times New Roman"/>
          <w:sz w:val="24"/>
          <w:szCs w:val="24"/>
        </w:rPr>
        <w:t xml:space="preserve"> organismu</w:t>
      </w:r>
      <w:r w:rsidRPr="00590936">
        <w:rPr>
          <w:rFonts w:ascii="Times New Roman" w:hAnsi="Times New Roman" w:cs="Times New Roman"/>
          <w:sz w:val="24"/>
          <w:szCs w:val="24"/>
        </w:rPr>
        <w:t>. V</w:t>
      </w:r>
      <w:r w:rsidR="00590936">
        <w:rPr>
          <w:rFonts w:ascii="Times New Roman" w:hAnsi="Times New Roman" w:cs="Times New Roman"/>
          <w:sz w:val="24"/>
          <w:szCs w:val="24"/>
        </w:rPr>
        <w:t xml:space="preserve">stupuje do biologických procesů </w:t>
      </w:r>
      <w:r w:rsidRPr="00590936">
        <w:rPr>
          <w:rFonts w:ascii="Times New Roman" w:hAnsi="Times New Roman" w:cs="Times New Roman"/>
          <w:sz w:val="24"/>
          <w:szCs w:val="24"/>
        </w:rPr>
        <w:t>organismu do té míry, že pokud tam není, dojde k narkotické touze</w:t>
      </w:r>
      <w:r w:rsidR="00590936">
        <w:rPr>
          <w:rFonts w:ascii="Times New Roman" w:hAnsi="Times New Roman" w:cs="Times New Roman"/>
          <w:sz w:val="24"/>
          <w:szCs w:val="24"/>
        </w:rPr>
        <w:t xml:space="preserve">, která se  </w:t>
      </w:r>
      <w:r w:rsidRPr="00590936">
        <w:rPr>
          <w:rFonts w:ascii="Times New Roman" w:hAnsi="Times New Roman" w:cs="Times New Roman"/>
          <w:sz w:val="24"/>
          <w:szCs w:val="24"/>
        </w:rPr>
        <w:t xml:space="preserve">projevuje se jako závažná organická a psychopatologická porucha. </w:t>
      </w:r>
    </w:p>
    <w:p w:rsidR="000B4BC3" w:rsidRPr="00590936" w:rsidRDefault="000B4BC3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C3" w:rsidRDefault="000B4BC3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6">
        <w:rPr>
          <w:rFonts w:ascii="Times New Roman" w:hAnsi="Times New Roman" w:cs="Times New Roman"/>
          <w:sz w:val="24"/>
          <w:szCs w:val="24"/>
        </w:rPr>
        <w:t xml:space="preserve"> Při sledování v</w:t>
      </w:r>
      <w:r w:rsidR="00990963">
        <w:rPr>
          <w:rFonts w:ascii="Times New Roman" w:hAnsi="Times New Roman" w:cs="Times New Roman"/>
          <w:sz w:val="24"/>
          <w:szCs w:val="24"/>
        </w:rPr>
        <w:t>ývoje závislosti je možné</w:t>
      </w:r>
      <w:r w:rsidRPr="00590936">
        <w:rPr>
          <w:rFonts w:ascii="Times New Roman" w:hAnsi="Times New Roman" w:cs="Times New Roman"/>
          <w:sz w:val="24"/>
          <w:szCs w:val="24"/>
        </w:rPr>
        <w:t xml:space="preserve"> rozlišit čtyři základní fáze:</w:t>
      </w:r>
    </w:p>
    <w:p w:rsidR="00990963" w:rsidRDefault="00990963" w:rsidP="0059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963" w:rsidRDefault="000B4BC3" w:rsidP="0099096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lastRenderedPageBreak/>
        <w:t xml:space="preserve">experimentování - droga se obvykle používá </w:t>
      </w:r>
      <w:r w:rsidR="00990963" w:rsidRPr="00990963">
        <w:rPr>
          <w:rFonts w:ascii="Times New Roman" w:hAnsi="Times New Roman" w:cs="Times New Roman"/>
          <w:sz w:val="24"/>
          <w:szCs w:val="24"/>
        </w:rPr>
        <w:t xml:space="preserve">v této fázi „mimochodem“, např. </w:t>
      </w:r>
      <w:r w:rsidRPr="00990963">
        <w:rPr>
          <w:rFonts w:ascii="Times New Roman" w:hAnsi="Times New Roman" w:cs="Times New Roman"/>
          <w:sz w:val="24"/>
          <w:szCs w:val="24"/>
        </w:rPr>
        <w:t xml:space="preserve">setkání, </w:t>
      </w:r>
      <w:r w:rsidR="00990963">
        <w:rPr>
          <w:rFonts w:ascii="Times New Roman" w:hAnsi="Times New Roman" w:cs="Times New Roman"/>
          <w:sz w:val="24"/>
          <w:szCs w:val="24"/>
        </w:rPr>
        <w:t>párty</w:t>
      </w:r>
      <w:r w:rsidRPr="00990963">
        <w:rPr>
          <w:rFonts w:ascii="Times New Roman" w:hAnsi="Times New Roman" w:cs="Times New Roman"/>
          <w:sz w:val="24"/>
          <w:szCs w:val="24"/>
        </w:rPr>
        <w:t>, při společenské akci, rockové koncerty</w:t>
      </w:r>
      <w:r w:rsidR="00990963">
        <w:rPr>
          <w:rFonts w:ascii="Times New Roman" w:hAnsi="Times New Roman" w:cs="Times New Roman"/>
          <w:sz w:val="24"/>
          <w:szCs w:val="24"/>
        </w:rPr>
        <w:t xml:space="preserve"> apod</w:t>
      </w:r>
      <w:r w:rsidRPr="00990963">
        <w:rPr>
          <w:rFonts w:ascii="Times New Roman" w:hAnsi="Times New Roman" w:cs="Times New Roman"/>
          <w:sz w:val="24"/>
          <w:szCs w:val="24"/>
        </w:rPr>
        <w:t>.</w:t>
      </w:r>
      <w:r w:rsidR="00990963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 xml:space="preserve">Je </w:t>
      </w:r>
      <w:r w:rsidR="00990963">
        <w:rPr>
          <w:rFonts w:ascii="Times New Roman" w:hAnsi="Times New Roman" w:cs="Times New Roman"/>
          <w:sz w:val="24"/>
          <w:szCs w:val="24"/>
        </w:rPr>
        <w:t xml:space="preserve">to </w:t>
      </w:r>
      <w:r w:rsidRPr="00990963">
        <w:rPr>
          <w:rFonts w:ascii="Times New Roman" w:hAnsi="Times New Roman" w:cs="Times New Roman"/>
          <w:sz w:val="24"/>
          <w:szCs w:val="24"/>
        </w:rPr>
        <w:t xml:space="preserve">považováno za něco, co diverzifikuje život. </w:t>
      </w:r>
    </w:p>
    <w:p w:rsidR="000B4BC3" w:rsidRDefault="000B4BC3" w:rsidP="005909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t>hledání narkotických zážitků - v této fázi již kontakt s drogou roste</w:t>
      </w:r>
      <w:r w:rsidR="00990963" w:rsidRPr="00990963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 xml:space="preserve">častější. </w:t>
      </w:r>
      <w:r w:rsidR="00990963" w:rsidRPr="00990963">
        <w:rPr>
          <w:rFonts w:ascii="Times New Roman" w:hAnsi="Times New Roman" w:cs="Times New Roman"/>
          <w:sz w:val="24"/>
          <w:szCs w:val="24"/>
        </w:rPr>
        <w:t>Neobjevujeme nové zážitky, ale začnem</w:t>
      </w:r>
      <w:r w:rsidRPr="00990963">
        <w:rPr>
          <w:rFonts w:ascii="Times New Roman" w:hAnsi="Times New Roman" w:cs="Times New Roman"/>
          <w:sz w:val="24"/>
          <w:szCs w:val="24"/>
        </w:rPr>
        <w:t xml:space="preserve">e </w:t>
      </w:r>
      <w:r w:rsidR="00990963" w:rsidRPr="00990963">
        <w:rPr>
          <w:rFonts w:ascii="Times New Roman" w:hAnsi="Times New Roman" w:cs="Times New Roman"/>
          <w:sz w:val="24"/>
          <w:szCs w:val="24"/>
        </w:rPr>
        <w:t xml:space="preserve">je </w:t>
      </w:r>
      <w:r w:rsidRPr="00990963">
        <w:rPr>
          <w:rFonts w:ascii="Times New Roman" w:hAnsi="Times New Roman" w:cs="Times New Roman"/>
          <w:sz w:val="24"/>
          <w:szCs w:val="24"/>
        </w:rPr>
        <w:t>hledat hned teď</w:t>
      </w:r>
      <w:r w:rsidR="00990963" w:rsidRPr="00990963">
        <w:rPr>
          <w:rFonts w:ascii="Times New Roman" w:hAnsi="Times New Roman" w:cs="Times New Roman"/>
          <w:sz w:val="24"/>
          <w:szCs w:val="24"/>
        </w:rPr>
        <w:t>, hledáme svého prodejce</w:t>
      </w:r>
      <w:r w:rsidRPr="00990963">
        <w:rPr>
          <w:rFonts w:ascii="Times New Roman" w:hAnsi="Times New Roman" w:cs="Times New Roman"/>
          <w:sz w:val="24"/>
          <w:szCs w:val="24"/>
        </w:rPr>
        <w:t xml:space="preserve">. Droga je stále více potřebná a </w:t>
      </w:r>
      <w:r w:rsidR="00990963">
        <w:rPr>
          <w:rFonts w:ascii="Times New Roman" w:hAnsi="Times New Roman" w:cs="Times New Roman"/>
          <w:sz w:val="24"/>
          <w:szCs w:val="24"/>
        </w:rPr>
        <w:t xml:space="preserve">člověk je stále více </w:t>
      </w:r>
      <w:r w:rsidRPr="00990963">
        <w:rPr>
          <w:rFonts w:ascii="Times New Roman" w:hAnsi="Times New Roman" w:cs="Times New Roman"/>
          <w:sz w:val="24"/>
          <w:szCs w:val="24"/>
        </w:rPr>
        <w:t xml:space="preserve">závislý. Se správnou dávkou narkotika chce změnit </w:t>
      </w:r>
      <w:r w:rsidR="00990963">
        <w:rPr>
          <w:rFonts w:ascii="Times New Roman" w:hAnsi="Times New Roman" w:cs="Times New Roman"/>
          <w:sz w:val="24"/>
          <w:szCs w:val="24"/>
        </w:rPr>
        <w:t>svůj život, je mu dobře</w:t>
      </w:r>
      <w:r w:rsidRPr="00990963">
        <w:rPr>
          <w:rFonts w:ascii="Times New Roman" w:hAnsi="Times New Roman" w:cs="Times New Roman"/>
          <w:sz w:val="24"/>
          <w:szCs w:val="24"/>
        </w:rPr>
        <w:t>. Opatrně skrývá své</w:t>
      </w:r>
      <w:r w:rsidR="00990963">
        <w:rPr>
          <w:rFonts w:ascii="Times New Roman" w:hAnsi="Times New Roman" w:cs="Times New Roman"/>
          <w:sz w:val="24"/>
          <w:szCs w:val="24"/>
        </w:rPr>
        <w:t xml:space="preserve"> n</w:t>
      </w:r>
      <w:r w:rsidRPr="00990963">
        <w:rPr>
          <w:rFonts w:ascii="Times New Roman" w:hAnsi="Times New Roman" w:cs="Times New Roman"/>
          <w:sz w:val="24"/>
          <w:szCs w:val="24"/>
        </w:rPr>
        <w:t>arkotické zájmy</w:t>
      </w:r>
      <w:r w:rsidR="00990963">
        <w:rPr>
          <w:rFonts w:ascii="Times New Roman" w:hAnsi="Times New Roman" w:cs="Times New Roman"/>
          <w:sz w:val="24"/>
          <w:szCs w:val="24"/>
        </w:rPr>
        <w:t xml:space="preserve"> před ostatními. Klame</w:t>
      </w:r>
      <w:r w:rsidRPr="00990963">
        <w:rPr>
          <w:rFonts w:ascii="Times New Roman" w:hAnsi="Times New Roman" w:cs="Times New Roman"/>
          <w:sz w:val="24"/>
          <w:szCs w:val="24"/>
        </w:rPr>
        <w:t xml:space="preserve"> se však sám.</w:t>
      </w:r>
    </w:p>
    <w:p w:rsidR="00990963" w:rsidRDefault="000B4BC3" w:rsidP="0099096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t>závislost na drogových zkušenostech - nyní se stává nejdůležitější věcí v</w:t>
      </w:r>
      <w:r w:rsidR="00990963">
        <w:rPr>
          <w:rFonts w:ascii="Times New Roman" w:hAnsi="Times New Roman" w:cs="Times New Roman"/>
          <w:sz w:val="24"/>
          <w:szCs w:val="24"/>
        </w:rPr>
        <w:t> </w:t>
      </w:r>
      <w:r w:rsidRPr="00990963">
        <w:rPr>
          <w:rFonts w:ascii="Times New Roman" w:hAnsi="Times New Roman" w:cs="Times New Roman"/>
          <w:sz w:val="24"/>
          <w:szCs w:val="24"/>
        </w:rPr>
        <w:t>životě</w:t>
      </w:r>
      <w:r w:rsidR="00990963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>opojení. Droga je potřebná, aby se zabránilo bolesti, úzkosti a zlu</w:t>
      </w:r>
      <w:r w:rsidR="00990963">
        <w:rPr>
          <w:rFonts w:ascii="Times New Roman" w:hAnsi="Times New Roman" w:cs="Times New Roman"/>
          <w:sz w:val="24"/>
          <w:szCs w:val="24"/>
        </w:rPr>
        <w:t xml:space="preserve">, špatnému pocitu z užívání drog. Závislý šahá </w:t>
      </w:r>
      <w:r w:rsidRPr="00990963">
        <w:rPr>
          <w:rFonts w:ascii="Times New Roman" w:hAnsi="Times New Roman" w:cs="Times New Roman"/>
          <w:sz w:val="24"/>
          <w:szCs w:val="24"/>
        </w:rPr>
        <w:t>po stále více</w:t>
      </w:r>
      <w:r w:rsidR="00990963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 xml:space="preserve">kvůli rostoucí toleranci </w:t>
      </w:r>
      <w:r w:rsidR="00990963">
        <w:rPr>
          <w:rFonts w:ascii="Times New Roman" w:hAnsi="Times New Roman" w:cs="Times New Roman"/>
          <w:sz w:val="24"/>
          <w:szCs w:val="24"/>
        </w:rPr>
        <w:t xml:space="preserve">v těle, která si na ně zvykne. </w:t>
      </w:r>
      <w:r w:rsidRPr="00990963">
        <w:rPr>
          <w:rFonts w:ascii="Times New Roman" w:hAnsi="Times New Roman" w:cs="Times New Roman"/>
          <w:sz w:val="24"/>
          <w:szCs w:val="24"/>
        </w:rPr>
        <w:t>Pro</w:t>
      </w:r>
      <w:r w:rsidR="00990963">
        <w:rPr>
          <w:rFonts w:ascii="Times New Roman" w:hAnsi="Times New Roman" w:cs="Times New Roman"/>
          <w:sz w:val="24"/>
          <w:szCs w:val="24"/>
        </w:rPr>
        <w:t xml:space="preserve"> dosažení požadovaných „</w:t>
      </w:r>
      <w:r w:rsidRPr="00990963">
        <w:rPr>
          <w:rFonts w:ascii="Times New Roman" w:hAnsi="Times New Roman" w:cs="Times New Roman"/>
          <w:sz w:val="24"/>
          <w:szCs w:val="24"/>
        </w:rPr>
        <w:t>ú</w:t>
      </w:r>
      <w:r w:rsidR="00990963">
        <w:rPr>
          <w:rFonts w:ascii="Times New Roman" w:hAnsi="Times New Roman" w:cs="Times New Roman"/>
          <w:sz w:val="24"/>
          <w:szCs w:val="24"/>
        </w:rPr>
        <w:t>činků“</w:t>
      </w:r>
      <w:r w:rsidRPr="00990963">
        <w:rPr>
          <w:rFonts w:ascii="Times New Roman" w:hAnsi="Times New Roman" w:cs="Times New Roman"/>
          <w:sz w:val="24"/>
          <w:szCs w:val="24"/>
        </w:rPr>
        <w:t xml:space="preserve"> je nutné zavést </w:t>
      </w:r>
      <w:r w:rsidR="00990963">
        <w:rPr>
          <w:rFonts w:ascii="Times New Roman" w:hAnsi="Times New Roman" w:cs="Times New Roman"/>
          <w:sz w:val="24"/>
          <w:szCs w:val="24"/>
        </w:rPr>
        <w:t xml:space="preserve">potřebné </w:t>
      </w:r>
      <w:r w:rsidRPr="00990963">
        <w:rPr>
          <w:rFonts w:ascii="Times New Roman" w:hAnsi="Times New Roman" w:cs="Times New Roman"/>
          <w:sz w:val="24"/>
          <w:szCs w:val="24"/>
        </w:rPr>
        <w:t xml:space="preserve">množství do těla, </w:t>
      </w:r>
      <w:r w:rsidR="00990963">
        <w:rPr>
          <w:rFonts w:ascii="Times New Roman" w:hAnsi="Times New Roman" w:cs="Times New Roman"/>
          <w:sz w:val="24"/>
          <w:szCs w:val="24"/>
        </w:rPr>
        <w:t xml:space="preserve">později i v dávkách, </w:t>
      </w:r>
      <w:r w:rsidRPr="00990963">
        <w:rPr>
          <w:rFonts w:ascii="Times New Roman" w:hAnsi="Times New Roman" w:cs="Times New Roman"/>
          <w:sz w:val="24"/>
          <w:szCs w:val="24"/>
        </w:rPr>
        <w:t>kter</w:t>
      </w:r>
      <w:r w:rsidR="00990963">
        <w:rPr>
          <w:rFonts w:ascii="Times New Roman" w:hAnsi="Times New Roman" w:cs="Times New Roman"/>
          <w:sz w:val="24"/>
          <w:szCs w:val="24"/>
        </w:rPr>
        <w:t>é</w:t>
      </w:r>
      <w:r w:rsidRPr="00990963">
        <w:rPr>
          <w:rFonts w:ascii="Times New Roman" w:hAnsi="Times New Roman" w:cs="Times New Roman"/>
          <w:sz w:val="24"/>
          <w:szCs w:val="24"/>
        </w:rPr>
        <w:t xml:space="preserve"> mnohokrát převyšuj</w:t>
      </w:r>
      <w:r w:rsidR="00990963">
        <w:rPr>
          <w:rFonts w:ascii="Times New Roman" w:hAnsi="Times New Roman" w:cs="Times New Roman"/>
          <w:sz w:val="24"/>
          <w:szCs w:val="24"/>
        </w:rPr>
        <w:t>í</w:t>
      </w:r>
      <w:r w:rsidRPr="00990963">
        <w:rPr>
          <w:rFonts w:ascii="Times New Roman" w:hAnsi="Times New Roman" w:cs="Times New Roman"/>
          <w:sz w:val="24"/>
          <w:szCs w:val="24"/>
        </w:rPr>
        <w:t xml:space="preserve"> smrtíc</w:t>
      </w:r>
      <w:r w:rsidR="00990963">
        <w:rPr>
          <w:rFonts w:ascii="Times New Roman" w:hAnsi="Times New Roman" w:cs="Times New Roman"/>
          <w:sz w:val="24"/>
          <w:szCs w:val="24"/>
        </w:rPr>
        <w:t>í dávku pro zdravého člověka. Nastane</w:t>
      </w:r>
      <w:r w:rsidRPr="00990963">
        <w:rPr>
          <w:rFonts w:ascii="Times New Roman" w:hAnsi="Times New Roman" w:cs="Times New Roman"/>
          <w:sz w:val="24"/>
          <w:szCs w:val="24"/>
        </w:rPr>
        <w:t xml:space="preserve"> první předávkování, intoxikace a ztráta vědomí. Tělo je</w:t>
      </w:r>
      <w:r w:rsidR="00990963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>stále více vyčerpan</w:t>
      </w:r>
      <w:r w:rsidR="00990963">
        <w:rPr>
          <w:rFonts w:ascii="Times New Roman" w:hAnsi="Times New Roman" w:cs="Times New Roman"/>
          <w:sz w:val="24"/>
          <w:szCs w:val="24"/>
        </w:rPr>
        <w:t>é</w:t>
      </w:r>
      <w:r w:rsidRPr="00990963">
        <w:rPr>
          <w:rFonts w:ascii="Times New Roman" w:hAnsi="Times New Roman" w:cs="Times New Roman"/>
          <w:sz w:val="24"/>
          <w:szCs w:val="24"/>
        </w:rPr>
        <w:t xml:space="preserve">. Člověk </w:t>
      </w:r>
      <w:r w:rsidR="00990963">
        <w:rPr>
          <w:rFonts w:ascii="Times New Roman" w:hAnsi="Times New Roman" w:cs="Times New Roman"/>
          <w:sz w:val="24"/>
          <w:szCs w:val="24"/>
        </w:rPr>
        <w:t xml:space="preserve">se </w:t>
      </w:r>
      <w:r w:rsidRPr="00990963">
        <w:rPr>
          <w:rFonts w:ascii="Times New Roman" w:hAnsi="Times New Roman" w:cs="Times New Roman"/>
          <w:sz w:val="24"/>
          <w:szCs w:val="24"/>
        </w:rPr>
        <w:t>přestane starat o vzhled. Ztrácí nejen</w:t>
      </w:r>
      <w:r w:rsidR="00CA4CEE">
        <w:rPr>
          <w:rFonts w:ascii="Times New Roman" w:hAnsi="Times New Roman" w:cs="Times New Roman"/>
          <w:sz w:val="24"/>
          <w:szCs w:val="24"/>
        </w:rPr>
        <w:t xml:space="preserve"> </w:t>
      </w:r>
      <w:r w:rsidR="00990963" w:rsidRPr="00CA4CEE">
        <w:rPr>
          <w:rFonts w:ascii="Times New Roman" w:hAnsi="Times New Roman" w:cs="Times New Roman"/>
          <w:sz w:val="24"/>
          <w:szCs w:val="24"/>
        </w:rPr>
        <w:t>kontrolu nad užíváním d</w:t>
      </w:r>
      <w:r w:rsidR="00CA4CEE">
        <w:rPr>
          <w:rFonts w:ascii="Times New Roman" w:hAnsi="Times New Roman" w:cs="Times New Roman"/>
          <w:sz w:val="24"/>
          <w:szCs w:val="24"/>
        </w:rPr>
        <w:t xml:space="preserve">rog, ale také po celý život. Daná osoba už </w:t>
      </w:r>
      <w:r w:rsidR="00990963" w:rsidRPr="00CA4CEE">
        <w:rPr>
          <w:rFonts w:ascii="Times New Roman" w:hAnsi="Times New Roman" w:cs="Times New Roman"/>
          <w:sz w:val="24"/>
          <w:szCs w:val="24"/>
        </w:rPr>
        <w:t>přijímá</w:t>
      </w:r>
      <w:r w:rsidR="00CA4CEE">
        <w:rPr>
          <w:rFonts w:ascii="Times New Roman" w:hAnsi="Times New Roman" w:cs="Times New Roman"/>
          <w:sz w:val="24"/>
          <w:szCs w:val="24"/>
        </w:rPr>
        <w:t xml:space="preserve"> „drogovou</w:t>
      </w:r>
      <w:r w:rsidR="00990963" w:rsidRPr="00CA4CEE">
        <w:rPr>
          <w:rFonts w:ascii="Times New Roman" w:hAnsi="Times New Roman" w:cs="Times New Roman"/>
          <w:sz w:val="24"/>
          <w:szCs w:val="24"/>
        </w:rPr>
        <w:t xml:space="preserve"> závislost.</w:t>
      </w:r>
      <w:r w:rsidR="00CA4CEE">
        <w:rPr>
          <w:rFonts w:ascii="Times New Roman" w:hAnsi="Times New Roman" w:cs="Times New Roman"/>
          <w:sz w:val="24"/>
          <w:szCs w:val="24"/>
        </w:rPr>
        <w:t>“</w:t>
      </w:r>
    </w:p>
    <w:p w:rsidR="00990963" w:rsidRDefault="00CA4CEE" w:rsidP="0099096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0963" w:rsidRPr="00CA4CEE">
        <w:rPr>
          <w:rFonts w:ascii="Times New Roman" w:hAnsi="Times New Roman" w:cs="Times New Roman"/>
          <w:sz w:val="24"/>
          <w:szCs w:val="24"/>
        </w:rPr>
        <w:t xml:space="preserve">roga potřebná pro normální pohodu - v této poslední fázi se droga </w:t>
      </w:r>
      <w:r>
        <w:rPr>
          <w:rFonts w:ascii="Times New Roman" w:hAnsi="Times New Roman" w:cs="Times New Roman"/>
          <w:sz w:val="24"/>
          <w:szCs w:val="24"/>
        </w:rPr>
        <w:t>stává nezbytná</w:t>
      </w:r>
      <w:r w:rsidR="00990963" w:rsidRPr="00990963">
        <w:rPr>
          <w:rFonts w:ascii="Times New Roman" w:hAnsi="Times New Roman" w:cs="Times New Roman"/>
          <w:sz w:val="24"/>
          <w:szCs w:val="24"/>
        </w:rPr>
        <w:t xml:space="preserve"> pro život.</w:t>
      </w:r>
      <w:r w:rsidR="00990963" w:rsidRPr="00CA4CEE">
        <w:rPr>
          <w:rFonts w:ascii="Times New Roman" w:hAnsi="Times New Roman" w:cs="Times New Roman"/>
          <w:sz w:val="24"/>
          <w:szCs w:val="24"/>
        </w:rPr>
        <w:t xml:space="preserve"> Devastovaný organismus snáší další dávky </w:t>
      </w:r>
      <w:r>
        <w:rPr>
          <w:rFonts w:ascii="Times New Roman" w:hAnsi="Times New Roman" w:cs="Times New Roman"/>
          <w:sz w:val="24"/>
          <w:szCs w:val="24"/>
        </w:rPr>
        <w:t xml:space="preserve">hůře a hůře a oslabený </w:t>
      </w:r>
      <w:r w:rsidR="00990963" w:rsidRPr="00CA4CEE">
        <w:rPr>
          <w:rFonts w:ascii="Times New Roman" w:hAnsi="Times New Roman" w:cs="Times New Roman"/>
          <w:sz w:val="24"/>
          <w:szCs w:val="24"/>
        </w:rPr>
        <w:t>obranný systém není schopen bojovat s nemocemi. Toto je nejhlubší fáze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963" w:rsidRPr="00CA4CEE">
        <w:rPr>
          <w:rFonts w:ascii="Times New Roman" w:hAnsi="Times New Roman" w:cs="Times New Roman"/>
          <w:sz w:val="24"/>
          <w:szCs w:val="24"/>
        </w:rPr>
        <w:t>degradace, následovaná pouze smrtí.</w:t>
      </w:r>
    </w:p>
    <w:p w:rsidR="00CA4CEE" w:rsidRDefault="00CA4CEE" w:rsidP="00CA4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 xml:space="preserve">Pojem droga má široký význam, v minulosti se za drogu považovala: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307DB">
        <w:rPr>
          <w:rFonts w:ascii="Times New Roman" w:hAnsi="Times New Roman" w:cs="Times New Roman"/>
          <w:sz w:val="24"/>
          <w:szCs w:val="24"/>
        </w:rPr>
        <w:t>jakákoli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látka rostlinného nebo živočišného</w:t>
      </w:r>
      <w:r w:rsidR="00D76538">
        <w:rPr>
          <w:rFonts w:ascii="Times New Roman" w:hAnsi="Times New Roman" w:cs="Times New Roman"/>
          <w:sz w:val="24"/>
          <w:szCs w:val="24"/>
        </w:rPr>
        <w:t xml:space="preserve"> původu používanou jako léčivo“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D307DB">
        <w:rPr>
          <w:rFonts w:ascii="Times New Roman" w:hAnsi="Times New Roman" w:cs="Times New Roman"/>
          <w:sz w:val="24"/>
          <w:szCs w:val="24"/>
        </w:rPr>
        <w:t>. V současné praxi se setkáváme nejčastěji s definicí drogy jako: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D307DB">
        <w:rPr>
          <w:rFonts w:ascii="Times New Roman" w:hAnsi="Times New Roman" w:cs="Times New Roman"/>
          <w:sz w:val="24"/>
          <w:szCs w:val="24"/>
        </w:rPr>
        <w:t>Jakékoliv látky, která po vstupu do živého organismu je schopna pozměnit jed</w:t>
      </w:r>
      <w:r>
        <w:rPr>
          <w:rFonts w:ascii="Times New Roman" w:hAnsi="Times New Roman" w:cs="Times New Roman"/>
          <w:sz w:val="24"/>
          <w:szCs w:val="24"/>
        </w:rPr>
        <w:t xml:space="preserve">nu nebo </w:t>
      </w:r>
      <w:r w:rsidRPr="00D307DB">
        <w:rPr>
          <w:rFonts w:ascii="Times New Roman" w:hAnsi="Times New Roman" w:cs="Times New Roman"/>
          <w:sz w:val="24"/>
          <w:szCs w:val="24"/>
        </w:rPr>
        <w:t>více jeho funkcí, působí přímo či nepřímo na centrální nervový systém a může mít</w:t>
      </w:r>
      <w:r>
        <w:rPr>
          <w:rFonts w:ascii="Times New Roman" w:hAnsi="Times New Roman" w:cs="Times New Roman"/>
          <w:sz w:val="24"/>
          <w:szCs w:val="24"/>
        </w:rPr>
        <w:t xml:space="preserve"> přiznáno postavení léku“. </w:t>
      </w:r>
      <w:r w:rsidRPr="00D307DB">
        <w:rPr>
          <w:rFonts w:ascii="Times New Roman" w:hAnsi="Times New Roman" w:cs="Times New Roman"/>
          <w:sz w:val="24"/>
          <w:szCs w:val="24"/>
        </w:rPr>
        <w:t>Přesnější vymezení drogy poskytuje definice Světové zdravotnické</w:t>
      </w:r>
      <w:r w:rsidR="006317F3">
        <w:rPr>
          <w:rFonts w:ascii="Times New Roman" w:hAnsi="Times New Roman" w:cs="Times New Roman"/>
          <w:sz w:val="24"/>
          <w:szCs w:val="24"/>
        </w:rPr>
        <w:t xml:space="preserve"> organizace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D307DB">
        <w:rPr>
          <w:rFonts w:ascii="Times New Roman" w:hAnsi="Times New Roman" w:cs="Times New Roman"/>
          <w:sz w:val="24"/>
          <w:szCs w:val="24"/>
        </w:rPr>
        <w:t>Droga je jakák</w:t>
      </w:r>
      <w:r>
        <w:rPr>
          <w:rFonts w:ascii="Times New Roman" w:hAnsi="Times New Roman" w:cs="Times New Roman"/>
          <w:sz w:val="24"/>
          <w:szCs w:val="24"/>
        </w:rPr>
        <w:t xml:space="preserve">oliv látka (přírodní nebo uměle </w:t>
      </w:r>
      <w:r w:rsidRPr="00D307DB">
        <w:rPr>
          <w:rFonts w:ascii="Times New Roman" w:hAnsi="Times New Roman" w:cs="Times New Roman"/>
          <w:sz w:val="24"/>
          <w:szCs w:val="24"/>
        </w:rPr>
        <w:t>syntetizovaná, mající nebo nemající status léku), kt</w:t>
      </w:r>
      <w:r>
        <w:rPr>
          <w:rFonts w:ascii="Times New Roman" w:hAnsi="Times New Roman" w:cs="Times New Roman"/>
          <w:sz w:val="24"/>
          <w:szCs w:val="24"/>
        </w:rPr>
        <w:t xml:space="preserve">erá po vstupu do organismu může </w:t>
      </w:r>
      <w:r w:rsidRPr="00D307DB">
        <w:rPr>
          <w:rFonts w:ascii="Times New Roman" w:hAnsi="Times New Roman" w:cs="Times New Roman"/>
          <w:sz w:val="24"/>
          <w:szCs w:val="24"/>
        </w:rPr>
        <w:t>změn</w:t>
      </w:r>
      <w:r>
        <w:rPr>
          <w:rFonts w:ascii="Times New Roman" w:hAnsi="Times New Roman" w:cs="Times New Roman"/>
          <w:sz w:val="24"/>
          <w:szCs w:val="24"/>
        </w:rPr>
        <w:t>it jednu nebo více jeho funkcí“.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lastRenderedPageBreak/>
        <w:t>Jelikož droga je látka schopná navodit stav chorobné závislosti (u někt</w:t>
      </w:r>
      <w:r>
        <w:rPr>
          <w:rFonts w:ascii="Times New Roman" w:hAnsi="Times New Roman" w:cs="Times New Roman"/>
          <w:sz w:val="24"/>
          <w:szCs w:val="24"/>
        </w:rPr>
        <w:t xml:space="preserve">erých lidí </w:t>
      </w:r>
      <w:r w:rsidRPr="00300EF4">
        <w:rPr>
          <w:rFonts w:ascii="Times New Roman" w:hAnsi="Times New Roman" w:cs="Times New Roman"/>
          <w:sz w:val="24"/>
          <w:szCs w:val="24"/>
        </w:rPr>
        <w:t>již po první dávce, u jiných později), namísto slov</w:t>
      </w:r>
      <w:r>
        <w:rPr>
          <w:rFonts w:ascii="Times New Roman" w:hAnsi="Times New Roman" w:cs="Times New Roman"/>
          <w:sz w:val="24"/>
          <w:szCs w:val="24"/>
        </w:rPr>
        <w:t xml:space="preserve">a toxikomanie se začal používat </w:t>
      </w:r>
      <w:r w:rsidRPr="00300EF4">
        <w:rPr>
          <w:rFonts w:ascii="Times New Roman" w:hAnsi="Times New Roman" w:cs="Times New Roman"/>
          <w:sz w:val="24"/>
          <w:szCs w:val="24"/>
        </w:rPr>
        <w:t>specifický termín drogová závislost.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300EF4">
        <w:rPr>
          <w:rFonts w:ascii="Times New Roman" w:hAnsi="Times New Roman" w:cs="Times New Roman"/>
          <w:sz w:val="24"/>
          <w:szCs w:val="24"/>
        </w:rPr>
        <w:t xml:space="preserve"> V ní se dostá</w:t>
      </w:r>
      <w:r>
        <w:rPr>
          <w:rFonts w:ascii="Times New Roman" w:hAnsi="Times New Roman" w:cs="Times New Roman"/>
          <w:sz w:val="24"/>
          <w:szCs w:val="24"/>
        </w:rPr>
        <w:t xml:space="preserve">vá člověk do stavu závislosti - </w:t>
      </w:r>
      <w:r w:rsidRPr="00300EF4">
        <w:rPr>
          <w:rFonts w:ascii="Times New Roman" w:hAnsi="Times New Roman" w:cs="Times New Roman"/>
          <w:sz w:val="24"/>
          <w:szCs w:val="24"/>
        </w:rPr>
        <w:t>nesamostatnos</w:t>
      </w:r>
      <w:r>
        <w:rPr>
          <w:rFonts w:ascii="Times New Roman" w:hAnsi="Times New Roman" w:cs="Times New Roman"/>
          <w:sz w:val="24"/>
          <w:szCs w:val="24"/>
        </w:rPr>
        <w:t xml:space="preserve">ti vůči droze, je jí zotročen. </w:t>
      </w:r>
      <w:r w:rsidRPr="00300EF4">
        <w:rPr>
          <w:rFonts w:ascii="Times New Roman" w:hAnsi="Times New Roman" w:cs="Times New Roman"/>
          <w:sz w:val="24"/>
          <w:szCs w:val="24"/>
        </w:rPr>
        <w:t>Na vznik závislosti neexistuje imun</w:t>
      </w:r>
      <w:r>
        <w:rPr>
          <w:rFonts w:ascii="Times New Roman" w:hAnsi="Times New Roman" w:cs="Times New Roman"/>
          <w:sz w:val="24"/>
          <w:szCs w:val="24"/>
        </w:rPr>
        <w:t xml:space="preserve">ita </w:t>
      </w:r>
      <w:r w:rsidRPr="00300EF4">
        <w:rPr>
          <w:rFonts w:ascii="Times New Roman" w:hAnsi="Times New Roman" w:cs="Times New Roman"/>
          <w:sz w:val="24"/>
          <w:szCs w:val="24"/>
        </w:rPr>
        <w:t>a každý z ná</w:t>
      </w:r>
      <w:r>
        <w:rPr>
          <w:rFonts w:ascii="Times New Roman" w:hAnsi="Times New Roman" w:cs="Times New Roman"/>
          <w:sz w:val="24"/>
          <w:szCs w:val="24"/>
        </w:rPr>
        <w:t>s je schopen si najít právě tu „</w:t>
      </w:r>
      <w:r w:rsidRPr="00300EF4">
        <w:rPr>
          <w:rFonts w:ascii="Times New Roman" w:hAnsi="Times New Roman" w:cs="Times New Roman"/>
          <w:sz w:val="24"/>
          <w:szCs w:val="24"/>
        </w:rPr>
        <w:t>svo</w:t>
      </w:r>
      <w:r>
        <w:rPr>
          <w:rFonts w:ascii="Times New Roman" w:hAnsi="Times New Roman" w:cs="Times New Roman"/>
          <w:sz w:val="24"/>
          <w:szCs w:val="24"/>
        </w:rPr>
        <w:t xml:space="preserve">u“ drogu!  </w:t>
      </w:r>
      <w:proofErr w:type="gramStart"/>
      <w:r w:rsidRPr="00300EF4">
        <w:rPr>
          <w:rFonts w:ascii="Times New Roman" w:hAnsi="Times New Roman" w:cs="Times New Roman"/>
          <w:sz w:val="24"/>
          <w:szCs w:val="24"/>
        </w:rPr>
        <w:t>uvádí</w:t>
      </w:r>
      <w:proofErr w:type="gramEnd"/>
      <w:r w:rsidRPr="00300EF4">
        <w:rPr>
          <w:rFonts w:ascii="Times New Roman" w:hAnsi="Times New Roman" w:cs="Times New Roman"/>
          <w:sz w:val="24"/>
          <w:szCs w:val="24"/>
        </w:rPr>
        <w:t>, že závislost vznikne vždy u každého člo</w:t>
      </w:r>
      <w:r>
        <w:rPr>
          <w:rFonts w:ascii="Times New Roman" w:hAnsi="Times New Roman" w:cs="Times New Roman"/>
          <w:sz w:val="24"/>
          <w:szCs w:val="24"/>
        </w:rPr>
        <w:t xml:space="preserve">věka, při naplnění tří podmínek </w:t>
      </w:r>
      <w:r w:rsidRPr="00300EF4">
        <w:rPr>
          <w:rFonts w:ascii="Times New Roman" w:hAnsi="Times New Roman" w:cs="Times New Roman"/>
          <w:sz w:val="24"/>
          <w:szCs w:val="24"/>
        </w:rPr>
        <w:t>komunikace s drogou:</w:t>
      </w: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Default="00F14BD4" w:rsidP="00F14BD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nevhodně dlouhou dobu,</w:t>
      </w:r>
    </w:p>
    <w:p w:rsidR="00F14BD4" w:rsidRDefault="00F14BD4" w:rsidP="00F14BD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nevhodné množství a četnost výskytu,</w:t>
      </w:r>
    </w:p>
    <w:p w:rsidR="00F14BD4" w:rsidRPr="00300EF4" w:rsidRDefault="00F14BD4" w:rsidP="00F14BD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nevhodné okolností pro psychiku a organismus.</w:t>
      </w:r>
    </w:p>
    <w:p w:rsidR="00F14BD4" w:rsidRDefault="00F14BD4" w:rsidP="00CA4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BD4" w:rsidRPr="00F14BD4" w:rsidRDefault="00F14BD4" w:rsidP="00CA4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BD4" w:rsidRPr="00F14BD4" w:rsidRDefault="00F14BD4" w:rsidP="00CA4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D4">
        <w:rPr>
          <w:rFonts w:ascii="Times New Roman" w:hAnsi="Times New Roman" w:cs="Times New Roman"/>
          <w:b/>
          <w:sz w:val="24"/>
          <w:szCs w:val="24"/>
        </w:rPr>
        <w:t>1.2 Závislost na drogách</w:t>
      </w:r>
    </w:p>
    <w:p w:rsidR="00F14BD4" w:rsidRPr="00CA4CEE" w:rsidRDefault="00F14BD4" w:rsidP="00CA4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963" w:rsidRDefault="00990963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t>„Závislost znamená, že všechno v životě je podřízeno drogám. Je to tragédie</w:t>
      </w:r>
      <w:r w:rsidR="00CA4CEE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>spočívající v tom, že se člověk obr</w:t>
      </w:r>
      <w:r w:rsidR="00CA4CEE">
        <w:rPr>
          <w:rFonts w:ascii="Times New Roman" w:hAnsi="Times New Roman" w:cs="Times New Roman"/>
          <w:sz w:val="24"/>
          <w:szCs w:val="24"/>
        </w:rPr>
        <w:t>ací proti instinktu sebezáchovy proti sobě a směřuje k smrti.“</w:t>
      </w:r>
    </w:p>
    <w:p w:rsidR="00D770CE" w:rsidRDefault="00D770CE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CE" w:rsidRDefault="00D770CE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CE">
        <w:rPr>
          <w:rFonts w:ascii="Times New Roman" w:hAnsi="Times New Roman" w:cs="Times New Roman"/>
          <w:sz w:val="24"/>
          <w:szCs w:val="24"/>
        </w:rPr>
        <w:t>Termín „drogová závislost“ se stále více objevuje</w:t>
      </w:r>
      <w:r>
        <w:rPr>
          <w:rFonts w:ascii="Times New Roman" w:hAnsi="Times New Roman" w:cs="Times New Roman"/>
          <w:sz w:val="24"/>
          <w:szCs w:val="24"/>
        </w:rPr>
        <w:t xml:space="preserve"> v mnoha vědeckých publikacích, literatuře apod. D</w:t>
      </w:r>
      <w:r w:rsidRPr="00D770CE">
        <w:rPr>
          <w:rFonts w:ascii="Times New Roman" w:hAnsi="Times New Roman" w:cs="Times New Roman"/>
          <w:sz w:val="24"/>
          <w:szCs w:val="24"/>
        </w:rPr>
        <w:t xml:space="preserve">rogová závislost </w:t>
      </w:r>
      <w:r>
        <w:rPr>
          <w:rFonts w:ascii="Times New Roman" w:hAnsi="Times New Roman" w:cs="Times New Roman"/>
          <w:sz w:val="24"/>
          <w:szCs w:val="24"/>
        </w:rPr>
        <w:t xml:space="preserve">je vícenásobným efektem </w:t>
      </w:r>
      <w:r w:rsidRPr="00D770CE">
        <w:rPr>
          <w:rFonts w:ascii="Times New Roman" w:hAnsi="Times New Roman" w:cs="Times New Roman"/>
          <w:sz w:val="24"/>
          <w:szCs w:val="24"/>
        </w:rPr>
        <w:t>užívání omamných látek, pouze v ně</w:t>
      </w:r>
      <w:r>
        <w:rPr>
          <w:rFonts w:ascii="Times New Roman" w:hAnsi="Times New Roman" w:cs="Times New Roman"/>
          <w:sz w:val="24"/>
          <w:szCs w:val="24"/>
        </w:rPr>
        <w:t>kolika případech, např. užívání k</w:t>
      </w:r>
      <w:r w:rsidRPr="00D770CE">
        <w:rPr>
          <w:rFonts w:ascii="Times New Roman" w:hAnsi="Times New Roman" w:cs="Times New Roman"/>
          <w:sz w:val="24"/>
          <w:szCs w:val="24"/>
        </w:rPr>
        <w:t>okain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70CE">
        <w:rPr>
          <w:rFonts w:ascii="Times New Roman" w:hAnsi="Times New Roman" w:cs="Times New Roman"/>
          <w:sz w:val="24"/>
          <w:szCs w:val="24"/>
        </w:rPr>
        <w:t xml:space="preserve"> nebo heroin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70CE">
        <w:rPr>
          <w:rFonts w:ascii="Times New Roman" w:hAnsi="Times New Roman" w:cs="Times New Roman"/>
          <w:sz w:val="24"/>
          <w:szCs w:val="24"/>
        </w:rPr>
        <w:t xml:space="preserve"> se mohou vyvinout po j</w:t>
      </w:r>
      <w:r>
        <w:rPr>
          <w:rFonts w:ascii="Times New Roman" w:hAnsi="Times New Roman" w:cs="Times New Roman"/>
          <w:sz w:val="24"/>
          <w:szCs w:val="24"/>
        </w:rPr>
        <w:t xml:space="preserve">ednom příjmu. Drogová závislost </w:t>
      </w:r>
      <w:r w:rsidRPr="00D770CE">
        <w:rPr>
          <w:rFonts w:ascii="Times New Roman" w:hAnsi="Times New Roman" w:cs="Times New Roman"/>
          <w:sz w:val="24"/>
          <w:szCs w:val="24"/>
        </w:rPr>
        <w:t>vede k velmi závažným psychologickým změn</w:t>
      </w:r>
      <w:r>
        <w:rPr>
          <w:rFonts w:ascii="Times New Roman" w:hAnsi="Times New Roman" w:cs="Times New Roman"/>
          <w:sz w:val="24"/>
          <w:szCs w:val="24"/>
        </w:rPr>
        <w:t xml:space="preserve">ám, jako je sociální degradace, </w:t>
      </w:r>
      <w:r w:rsidRPr="00D770CE">
        <w:rPr>
          <w:rFonts w:ascii="Times New Roman" w:hAnsi="Times New Roman" w:cs="Times New Roman"/>
          <w:sz w:val="24"/>
          <w:szCs w:val="24"/>
        </w:rPr>
        <w:t>úzkost, slabost vůle, narušení vědomí a vy</w:t>
      </w:r>
      <w:r>
        <w:rPr>
          <w:rFonts w:ascii="Times New Roman" w:hAnsi="Times New Roman" w:cs="Times New Roman"/>
          <w:sz w:val="24"/>
          <w:szCs w:val="24"/>
        </w:rPr>
        <w:t xml:space="preserve">šší emocionalita. Je jich mnoho </w:t>
      </w:r>
      <w:r w:rsidRPr="00D770CE">
        <w:rPr>
          <w:rFonts w:ascii="Times New Roman" w:hAnsi="Times New Roman" w:cs="Times New Roman"/>
          <w:sz w:val="24"/>
          <w:szCs w:val="24"/>
        </w:rPr>
        <w:t>v případech nepřímého důvodu vstupu na krim</w:t>
      </w:r>
      <w:r>
        <w:rPr>
          <w:rFonts w:ascii="Times New Roman" w:hAnsi="Times New Roman" w:cs="Times New Roman"/>
          <w:sz w:val="24"/>
          <w:szCs w:val="24"/>
        </w:rPr>
        <w:t xml:space="preserve">inální cestu. Tyto metody léčby </w:t>
      </w:r>
      <w:r w:rsidRPr="00D770CE">
        <w:rPr>
          <w:rFonts w:ascii="Times New Roman" w:hAnsi="Times New Roman" w:cs="Times New Roman"/>
          <w:sz w:val="24"/>
          <w:szCs w:val="24"/>
        </w:rPr>
        <w:t xml:space="preserve">poruchy závislosti jsou </w:t>
      </w:r>
      <w:r>
        <w:rPr>
          <w:rFonts w:ascii="Times New Roman" w:hAnsi="Times New Roman" w:cs="Times New Roman"/>
          <w:sz w:val="24"/>
          <w:szCs w:val="24"/>
        </w:rPr>
        <w:t xml:space="preserve">často neúčinné a mentální změny </w:t>
      </w:r>
      <w:r w:rsidRPr="00D770CE">
        <w:rPr>
          <w:rFonts w:ascii="Times New Roman" w:hAnsi="Times New Roman" w:cs="Times New Roman"/>
          <w:sz w:val="24"/>
          <w:szCs w:val="24"/>
        </w:rPr>
        <w:t xml:space="preserve">jsou nevratné. Rozsah fenoménu závislosti na drogách roste, a proto </w:t>
      </w:r>
      <w:r>
        <w:rPr>
          <w:rFonts w:ascii="Times New Roman" w:hAnsi="Times New Roman" w:cs="Times New Roman"/>
          <w:sz w:val="24"/>
          <w:szCs w:val="24"/>
        </w:rPr>
        <w:t xml:space="preserve">stále více pokrývá </w:t>
      </w:r>
      <w:r w:rsidRPr="00D770CE">
        <w:rPr>
          <w:rFonts w:ascii="Times New Roman" w:hAnsi="Times New Roman" w:cs="Times New Roman"/>
          <w:sz w:val="24"/>
          <w:szCs w:val="24"/>
        </w:rPr>
        <w:t xml:space="preserve">je mladší generace lidí, kteří hledají psychoaktivní látky. 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 xml:space="preserve">Drogová závislost představuje sociálně </w:t>
      </w:r>
      <w:r>
        <w:rPr>
          <w:rFonts w:ascii="Times New Roman" w:hAnsi="Times New Roman" w:cs="Times New Roman"/>
          <w:sz w:val="24"/>
          <w:szCs w:val="24"/>
        </w:rPr>
        <w:t xml:space="preserve">patologický jev, který ohrožuje </w:t>
      </w:r>
      <w:r w:rsidRPr="00D307DB">
        <w:rPr>
          <w:rFonts w:ascii="Times New Roman" w:hAnsi="Times New Roman" w:cs="Times New Roman"/>
          <w:sz w:val="24"/>
          <w:szCs w:val="24"/>
        </w:rPr>
        <w:t>v současné době už i děti a mládež. Drogy poskytují uživa</w:t>
      </w:r>
      <w:r>
        <w:rPr>
          <w:rFonts w:ascii="Times New Roman" w:hAnsi="Times New Roman" w:cs="Times New Roman"/>
          <w:sz w:val="24"/>
          <w:szCs w:val="24"/>
        </w:rPr>
        <w:t xml:space="preserve">telům dočasný stav spokojenosti </w:t>
      </w:r>
      <w:r w:rsidRPr="00D307DB">
        <w:rPr>
          <w:rFonts w:ascii="Times New Roman" w:hAnsi="Times New Roman" w:cs="Times New Roman"/>
          <w:sz w:val="24"/>
          <w:szCs w:val="24"/>
        </w:rPr>
        <w:t>a bezstarostnosti, pravidelným užíváním se však mění na zá</w:t>
      </w:r>
      <w:r>
        <w:rPr>
          <w:rFonts w:ascii="Times New Roman" w:hAnsi="Times New Roman" w:cs="Times New Roman"/>
          <w:sz w:val="24"/>
          <w:szCs w:val="24"/>
        </w:rPr>
        <w:t xml:space="preserve">vislost, která ohrožuje duševní </w:t>
      </w:r>
      <w:r w:rsidRPr="00D307DB">
        <w:rPr>
          <w:rFonts w:ascii="Times New Roman" w:hAnsi="Times New Roman" w:cs="Times New Roman"/>
          <w:sz w:val="24"/>
          <w:szCs w:val="24"/>
        </w:rPr>
        <w:t>i fyzický stav závislého a může vyústit až do trvalých následků.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D307DB">
        <w:rPr>
          <w:rFonts w:ascii="Times New Roman" w:hAnsi="Times New Roman" w:cs="Times New Roman"/>
          <w:sz w:val="24"/>
          <w:szCs w:val="24"/>
        </w:rPr>
        <w:t xml:space="preserve"> U dětí a dos</w:t>
      </w:r>
      <w:r>
        <w:rPr>
          <w:rFonts w:ascii="Times New Roman" w:hAnsi="Times New Roman" w:cs="Times New Roman"/>
          <w:sz w:val="24"/>
          <w:szCs w:val="24"/>
        </w:rPr>
        <w:t xml:space="preserve">pívajících </w:t>
      </w:r>
      <w:r w:rsidRPr="00D307DB">
        <w:rPr>
          <w:rFonts w:ascii="Times New Roman" w:hAnsi="Times New Roman" w:cs="Times New Roman"/>
          <w:sz w:val="24"/>
          <w:szCs w:val="24"/>
        </w:rPr>
        <w:t xml:space="preserve">přibývá ohrožení a </w:t>
      </w:r>
      <w:r w:rsidRPr="00D307DB">
        <w:rPr>
          <w:rFonts w:ascii="Times New Roman" w:hAnsi="Times New Roman" w:cs="Times New Roman"/>
          <w:sz w:val="24"/>
          <w:szCs w:val="24"/>
        </w:rPr>
        <w:lastRenderedPageBreak/>
        <w:t>narušení jejich zdravého vývoje. Na</w:t>
      </w:r>
      <w:r>
        <w:rPr>
          <w:rFonts w:ascii="Times New Roman" w:hAnsi="Times New Roman" w:cs="Times New Roman"/>
          <w:sz w:val="24"/>
          <w:szCs w:val="24"/>
        </w:rPr>
        <w:t xml:space="preserve"> existenci drogové problematiky </w:t>
      </w:r>
      <w:r w:rsidRPr="00D307DB">
        <w:rPr>
          <w:rFonts w:ascii="Times New Roman" w:hAnsi="Times New Roman" w:cs="Times New Roman"/>
          <w:sz w:val="24"/>
          <w:szCs w:val="24"/>
        </w:rPr>
        <w:t>participují společenské i osobnostní faktory. Tendence nárůstu počtu mladistvých, kteří</w:t>
      </w:r>
      <w:r>
        <w:rPr>
          <w:rFonts w:ascii="Times New Roman" w:hAnsi="Times New Roman" w:cs="Times New Roman"/>
          <w:sz w:val="24"/>
          <w:szCs w:val="24"/>
        </w:rPr>
        <w:t xml:space="preserve"> mají zkušenosti s drogou, zvyšuje</w:t>
      </w:r>
      <w:r w:rsidRPr="00D307DB">
        <w:rPr>
          <w:rFonts w:ascii="Times New Roman" w:hAnsi="Times New Roman" w:cs="Times New Roman"/>
          <w:sz w:val="24"/>
          <w:szCs w:val="24"/>
        </w:rPr>
        <w:t xml:space="preserve"> význam efektivní prevence. Prevence a dostatečná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informovanost jako součást výchovně vzdělávacího proc</w:t>
      </w:r>
      <w:r>
        <w:rPr>
          <w:rFonts w:ascii="Times New Roman" w:hAnsi="Times New Roman" w:cs="Times New Roman"/>
          <w:sz w:val="24"/>
          <w:szCs w:val="24"/>
        </w:rPr>
        <w:t xml:space="preserve">esu dětí a mládeže tvoří základ </w:t>
      </w:r>
      <w:r w:rsidRPr="00D307DB">
        <w:rPr>
          <w:rFonts w:ascii="Times New Roman" w:hAnsi="Times New Roman" w:cs="Times New Roman"/>
          <w:sz w:val="24"/>
          <w:szCs w:val="24"/>
        </w:rPr>
        <w:t>pro formování individuálních postojů vůči drogám</w:t>
      </w:r>
      <w:r>
        <w:rPr>
          <w:rFonts w:ascii="Times New Roman" w:hAnsi="Times New Roman" w:cs="Times New Roman"/>
          <w:sz w:val="24"/>
          <w:szCs w:val="24"/>
        </w:rPr>
        <w:t xml:space="preserve"> na základě posouzení získaných </w:t>
      </w:r>
      <w:r w:rsidRPr="00D307DB">
        <w:rPr>
          <w:rFonts w:ascii="Times New Roman" w:hAnsi="Times New Roman" w:cs="Times New Roman"/>
          <w:sz w:val="24"/>
          <w:szCs w:val="24"/>
        </w:rPr>
        <w:t>znalostí.</w:t>
      </w:r>
    </w:p>
    <w:p w:rsidR="00D307DB" w:rsidRP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P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 xml:space="preserve">Drogová závislost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00EF4">
        <w:rPr>
          <w:rFonts w:ascii="Times New Roman" w:hAnsi="Times New Roman" w:cs="Times New Roman"/>
          <w:sz w:val="24"/>
          <w:szCs w:val="24"/>
        </w:rPr>
        <w:t xml:space="preserve"> závislost na drogách představuje psyc</w:t>
      </w:r>
      <w:r>
        <w:rPr>
          <w:rFonts w:ascii="Times New Roman" w:hAnsi="Times New Roman" w:cs="Times New Roman"/>
          <w:sz w:val="24"/>
          <w:szCs w:val="24"/>
        </w:rPr>
        <w:t xml:space="preserve">hický ale často i fyzický stav, </w:t>
      </w:r>
      <w:r w:rsidRPr="00300EF4">
        <w:rPr>
          <w:rFonts w:ascii="Times New Roman" w:hAnsi="Times New Roman" w:cs="Times New Roman"/>
          <w:sz w:val="24"/>
          <w:szCs w:val="24"/>
        </w:rPr>
        <w:t>který vyplývá z užívání návykové látky. Tento st</w:t>
      </w:r>
      <w:r>
        <w:rPr>
          <w:rFonts w:ascii="Times New Roman" w:hAnsi="Times New Roman" w:cs="Times New Roman"/>
          <w:sz w:val="24"/>
          <w:szCs w:val="24"/>
        </w:rPr>
        <w:t xml:space="preserve">av je charakterizován reakcemi, </w:t>
      </w:r>
      <w:r w:rsidRPr="00300EF4">
        <w:rPr>
          <w:rFonts w:ascii="Times New Roman" w:hAnsi="Times New Roman" w:cs="Times New Roman"/>
          <w:sz w:val="24"/>
          <w:szCs w:val="24"/>
        </w:rPr>
        <w:t>které obsahují vždy nutkavou potřebu užít návyko</w:t>
      </w:r>
      <w:r>
        <w:rPr>
          <w:rFonts w:ascii="Times New Roman" w:hAnsi="Times New Roman" w:cs="Times New Roman"/>
          <w:sz w:val="24"/>
          <w:szCs w:val="24"/>
        </w:rPr>
        <w:t xml:space="preserve">vou látku, s tím cílem, že buď </w:t>
      </w:r>
      <w:r w:rsidRPr="00300EF4">
        <w:rPr>
          <w:rFonts w:ascii="Times New Roman" w:hAnsi="Times New Roman" w:cs="Times New Roman"/>
          <w:sz w:val="24"/>
          <w:szCs w:val="24"/>
        </w:rPr>
        <w:t>jedinec bude prožívat psychické účinky dané látky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nebo utlumovat nepříjemný pocit  </w:t>
      </w:r>
      <w:r w:rsidRPr="00300EF4">
        <w:rPr>
          <w:rFonts w:ascii="Times New Roman" w:hAnsi="Times New Roman" w:cs="Times New Roman"/>
          <w:sz w:val="24"/>
          <w:szCs w:val="24"/>
        </w:rPr>
        <w:t>z nedostatku látky. V takovém případě může, ale nemus</w:t>
      </w:r>
      <w:r>
        <w:rPr>
          <w:rFonts w:ascii="Times New Roman" w:hAnsi="Times New Roman" w:cs="Times New Roman"/>
          <w:sz w:val="24"/>
          <w:szCs w:val="24"/>
        </w:rPr>
        <w:t>í vzniknout návyk. Jedinec může b</w:t>
      </w:r>
      <w:r w:rsidRPr="00300EF4">
        <w:rPr>
          <w:rFonts w:ascii="Times New Roman" w:hAnsi="Times New Roman" w:cs="Times New Roman"/>
          <w:sz w:val="24"/>
          <w:szCs w:val="24"/>
        </w:rPr>
        <w:t>ýt závislý na několika návykových látek. Závislost je sta</w:t>
      </w:r>
      <w:r>
        <w:rPr>
          <w:rFonts w:ascii="Times New Roman" w:hAnsi="Times New Roman" w:cs="Times New Roman"/>
          <w:sz w:val="24"/>
          <w:szCs w:val="24"/>
        </w:rPr>
        <w:t xml:space="preserve">v, kdy příjem drogy působí </w:t>
      </w:r>
      <w:r w:rsidRPr="00300EF4">
        <w:rPr>
          <w:rFonts w:ascii="Times New Roman" w:hAnsi="Times New Roman" w:cs="Times New Roman"/>
          <w:sz w:val="24"/>
          <w:szCs w:val="24"/>
        </w:rPr>
        <w:t>slast a vynechání její dodávky do organismu v</w:t>
      </w:r>
      <w:r>
        <w:rPr>
          <w:rFonts w:ascii="Times New Roman" w:hAnsi="Times New Roman" w:cs="Times New Roman"/>
          <w:sz w:val="24"/>
          <w:szCs w:val="24"/>
        </w:rPr>
        <w:t>yvolává nepříjemné duševní nebo tělesné příznaky</w:t>
      </w:r>
      <w:r w:rsidRPr="00300EF4">
        <w:rPr>
          <w:rFonts w:ascii="Times New Roman" w:hAnsi="Times New Roman" w:cs="Times New Roman"/>
          <w:sz w:val="24"/>
          <w:szCs w:val="24"/>
        </w:rPr>
        <w:t>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Drogová závislost je nemoc. Nemocný člověk potřebuj</w:t>
      </w:r>
      <w:r>
        <w:rPr>
          <w:rFonts w:ascii="Times New Roman" w:hAnsi="Times New Roman" w:cs="Times New Roman"/>
          <w:sz w:val="24"/>
          <w:szCs w:val="24"/>
        </w:rPr>
        <w:t xml:space="preserve">e pomoc nejen od lékařů, ale od </w:t>
      </w:r>
      <w:r w:rsidRPr="00300EF4">
        <w:rPr>
          <w:rFonts w:ascii="Times New Roman" w:hAnsi="Times New Roman" w:cs="Times New Roman"/>
          <w:sz w:val="24"/>
          <w:szCs w:val="24"/>
        </w:rPr>
        <w:t>každého, kdo pomoci chce, umí a může. Projevy drogové</w:t>
      </w:r>
      <w:r>
        <w:rPr>
          <w:rFonts w:ascii="Times New Roman" w:hAnsi="Times New Roman" w:cs="Times New Roman"/>
          <w:sz w:val="24"/>
          <w:szCs w:val="24"/>
        </w:rPr>
        <w:t xml:space="preserve"> závislosti nemá smysl trestat, </w:t>
      </w:r>
      <w:r w:rsidRPr="00300EF4">
        <w:rPr>
          <w:rFonts w:ascii="Times New Roman" w:hAnsi="Times New Roman" w:cs="Times New Roman"/>
          <w:sz w:val="24"/>
          <w:szCs w:val="24"/>
        </w:rPr>
        <w:t>je třeba je léčit.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300EF4">
        <w:rPr>
          <w:rFonts w:ascii="Times New Roman" w:hAnsi="Times New Roman" w:cs="Times New Roman"/>
          <w:sz w:val="24"/>
          <w:szCs w:val="24"/>
        </w:rPr>
        <w:t xml:space="preserve"> Mnozí z nás, lidí závislých na dr</w:t>
      </w:r>
      <w:r>
        <w:rPr>
          <w:rFonts w:ascii="Times New Roman" w:hAnsi="Times New Roman" w:cs="Times New Roman"/>
          <w:sz w:val="24"/>
          <w:szCs w:val="24"/>
        </w:rPr>
        <w:t xml:space="preserve">ogách odsuzují, odvracejí se od nich, vždyť si škodí sami. </w:t>
      </w:r>
      <w:r w:rsidRPr="00300EF4">
        <w:rPr>
          <w:rFonts w:ascii="Times New Roman" w:hAnsi="Times New Roman" w:cs="Times New Roman"/>
          <w:sz w:val="24"/>
          <w:szCs w:val="24"/>
        </w:rPr>
        <w:t xml:space="preserve"> V souvislosti s drogovou závislostí uvádí i otázka toleranc</w:t>
      </w:r>
      <w:r>
        <w:rPr>
          <w:rFonts w:ascii="Times New Roman" w:hAnsi="Times New Roman" w:cs="Times New Roman"/>
          <w:sz w:val="24"/>
          <w:szCs w:val="24"/>
        </w:rPr>
        <w:t xml:space="preserve">e drogy. Po </w:t>
      </w:r>
      <w:r w:rsidRPr="00300EF4">
        <w:rPr>
          <w:rFonts w:ascii="Times New Roman" w:hAnsi="Times New Roman" w:cs="Times New Roman"/>
          <w:sz w:val="24"/>
          <w:szCs w:val="24"/>
        </w:rPr>
        <w:t>opakovaném užívání se organismus stává méně citlivý na účinek obvyklé dávky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F4">
        <w:rPr>
          <w:rFonts w:ascii="Times New Roman" w:hAnsi="Times New Roman" w:cs="Times New Roman"/>
          <w:sz w:val="24"/>
          <w:szCs w:val="24"/>
        </w:rPr>
        <w:t>drogy, a proto člověk dávku zvyšuje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0EF4">
        <w:rPr>
          <w:rFonts w:ascii="Times New Roman" w:hAnsi="Times New Roman" w:cs="Times New Roman"/>
          <w:sz w:val="24"/>
          <w:szCs w:val="24"/>
        </w:rPr>
        <w:t xml:space="preserve"> případně zk</w:t>
      </w:r>
      <w:r>
        <w:rPr>
          <w:rFonts w:ascii="Times New Roman" w:hAnsi="Times New Roman" w:cs="Times New Roman"/>
          <w:sz w:val="24"/>
          <w:szCs w:val="24"/>
        </w:rPr>
        <w:t xml:space="preserve">rátí interval mezi jednotlivými </w:t>
      </w:r>
      <w:r w:rsidRPr="00300EF4">
        <w:rPr>
          <w:rFonts w:ascii="Times New Roman" w:hAnsi="Times New Roman" w:cs="Times New Roman"/>
          <w:sz w:val="24"/>
          <w:szCs w:val="24"/>
        </w:rPr>
        <w:t xml:space="preserve">dávkami. Jedinec se tak dostává do bludného kruhu: </w:t>
      </w:r>
      <w:r>
        <w:rPr>
          <w:rFonts w:ascii="Times New Roman" w:hAnsi="Times New Roman" w:cs="Times New Roman"/>
          <w:sz w:val="24"/>
          <w:szCs w:val="24"/>
        </w:rPr>
        <w:t xml:space="preserve">nejprve mu stačila menší dávka, </w:t>
      </w:r>
      <w:r w:rsidRPr="00300EF4">
        <w:rPr>
          <w:rFonts w:ascii="Times New Roman" w:hAnsi="Times New Roman" w:cs="Times New Roman"/>
          <w:sz w:val="24"/>
          <w:szCs w:val="24"/>
        </w:rPr>
        <w:t>pak užívá zvýšené dávky drogy, což je už důsle</w:t>
      </w:r>
      <w:r>
        <w:rPr>
          <w:rFonts w:ascii="Times New Roman" w:hAnsi="Times New Roman" w:cs="Times New Roman"/>
          <w:sz w:val="24"/>
          <w:szCs w:val="24"/>
        </w:rPr>
        <w:t xml:space="preserve">dkem vyvíjející se tolerance na drogu. </w:t>
      </w:r>
      <w:r w:rsidRPr="00300EF4">
        <w:rPr>
          <w:rFonts w:ascii="Times New Roman" w:hAnsi="Times New Roman" w:cs="Times New Roman"/>
          <w:sz w:val="24"/>
          <w:szCs w:val="24"/>
        </w:rPr>
        <w:t>Závislost od drogy se projevuje v:</w:t>
      </w: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duševní (psychické) oblasti,</w:t>
      </w:r>
    </w:p>
    <w:p w:rsidR="00300EF4" w:rsidRP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tělesné (somatické) oblasti.</w:t>
      </w: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P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Proto mluvíme o psychické a somatické drogové závislosti.</w:t>
      </w:r>
      <w:r>
        <w:rPr>
          <w:rFonts w:ascii="Times New Roman" w:hAnsi="Times New Roman" w:cs="Times New Roman"/>
          <w:sz w:val="24"/>
          <w:szCs w:val="24"/>
        </w:rPr>
        <w:t xml:space="preserve"> Obvykle se uvádějí jako </w:t>
      </w:r>
      <w:r w:rsidRPr="00300EF4">
        <w:rPr>
          <w:rFonts w:ascii="Times New Roman" w:hAnsi="Times New Roman" w:cs="Times New Roman"/>
          <w:sz w:val="24"/>
          <w:szCs w:val="24"/>
        </w:rPr>
        <w:t xml:space="preserve">dvě formy drogové závislosti. Psychickou závislost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00EF4">
        <w:rPr>
          <w:rFonts w:ascii="Times New Roman" w:hAnsi="Times New Roman" w:cs="Times New Roman"/>
          <w:sz w:val="24"/>
          <w:szCs w:val="24"/>
        </w:rPr>
        <w:t xml:space="preserve"> duševní stav jedince, která vzniká násle</w:t>
      </w:r>
      <w:r>
        <w:rPr>
          <w:rFonts w:ascii="Times New Roman" w:hAnsi="Times New Roman" w:cs="Times New Roman"/>
          <w:sz w:val="24"/>
          <w:szCs w:val="24"/>
        </w:rPr>
        <w:t xml:space="preserve">dkem opakovaného užívání drogy, </w:t>
      </w:r>
      <w:r w:rsidRPr="00300EF4">
        <w:rPr>
          <w:rFonts w:ascii="Times New Roman" w:hAnsi="Times New Roman" w:cs="Times New Roman"/>
          <w:sz w:val="24"/>
          <w:szCs w:val="24"/>
        </w:rPr>
        <w:t>přičemž tato změna je charakterizována vystupňovanou touhou opět dro</w:t>
      </w:r>
      <w:r>
        <w:rPr>
          <w:rFonts w:ascii="Times New Roman" w:hAnsi="Times New Roman" w:cs="Times New Roman"/>
          <w:sz w:val="24"/>
          <w:szCs w:val="24"/>
        </w:rPr>
        <w:t xml:space="preserve">gu užívat. Vznik </w:t>
      </w:r>
      <w:r w:rsidRPr="00300EF4">
        <w:rPr>
          <w:rFonts w:ascii="Times New Roman" w:hAnsi="Times New Roman" w:cs="Times New Roman"/>
          <w:sz w:val="24"/>
          <w:szCs w:val="24"/>
        </w:rPr>
        <w:t>této formy závislosti je vázán na psychické, obvykl</w:t>
      </w:r>
      <w:r>
        <w:rPr>
          <w:rFonts w:ascii="Times New Roman" w:hAnsi="Times New Roman" w:cs="Times New Roman"/>
          <w:sz w:val="24"/>
          <w:szCs w:val="24"/>
        </w:rPr>
        <w:t xml:space="preserve">e zvláštní zážitky, které droga </w:t>
      </w:r>
      <w:r w:rsidRPr="00300EF4">
        <w:rPr>
          <w:rFonts w:ascii="Times New Roman" w:hAnsi="Times New Roman" w:cs="Times New Roman"/>
          <w:sz w:val="24"/>
          <w:szCs w:val="24"/>
        </w:rPr>
        <w:t>konzumentovi poskytuje. Někdy se může vázat na specifické faktory, které jsou</w:t>
      </w: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spojené s užíváním drogy. </w:t>
      </w:r>
      <w:r w:rsidRPr="00300EF4">
        <w:rPr>
          <w:rFonts w:ascii="Times New Roman" w:hAnsi="Times New Roman" w:cs="Times New Roman"/>
          <w:sz w:val="24"/>
          <w:szCs w:val="24"/>
        </w:rPr>
        <w:t>Závislost psychická se váže na:</w:t>
      </w: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racionální (rozumovou) oblast,</w:t>
      </w:r>
    </w:p>
    <w:p w:rsid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emocionální (citovou) oblast,</w:t>
      </w:r>
    </w:p>
    <w:p w:rsid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behaviorální (zážitkovou) oblast,</w:t>
      </w:r>
    </w:p>
    <w:p w:rsidR="00300EF4" w:rsidRP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sexuální oblast z hlediska prožívání.</w:t>
      </w: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P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 xml:space="preserve">Somatickou závislost </w:t>
      </w:r>
      <w:r w:rsidR="005E50B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závislost, která se projevuje </w:t>
      </w:r>
      <w:r w:rsidRPr="00300EF4">
        <w:rPr>
          <w:rFonts w:ascii="Times New Roman" w:hAnsi="Times New Roman" w:cs="Times New Roman"/>
          <w:sz w:val="24"/>
          <w:szCs w:val="24"/>
        </w:rPr>
        <w:t>abstinenčními příznaky (nevolnost, slzení, pocení, zvýšení či</w:t>
      </w:r>
      <w:r w:rsidR="005E50BD">
        <w:rPr>
          <w:rFonts w:ascii="Times New Roman" w:hAnsi="Times New Roman" w:cs="Times New Roman"/>
          <w:sz w:val="24"/>
          <w:szCs w:val="24"/>
        </w:rPr>
        <w:t xml:space="preserve"> kolísání tělesné </w:t>
      </w:r>
      <w:r w:rsidRPr="00300EF4">
        <w:rPr>
          <w:rFonts w:ascii="Times New Roman" w:hAnsi="Times New Roman" w:cs="Times New Roman"/>
          <w:sz w:val="24"/>
          <w:szCs w:val="24"/>
        </w:rPr>
        <w:t>teploty, psychomotorický neklid, změny krevního tlak</w:t>
      </w:r>
      <w:r w:rsidR="005E50BD">
        <w:rPr>
          <w:rFonts w:ascii="Times New Roman" w:hAnsi="Times New Roman" w:cs="Times New Roman"/>
          <w:sz w:val="24"/>
          <w:szCs w:val="24"/>
        </w:rPr>
        <w:t xml:space="preserve">u, pulsu, bolesti hlavy, bušení </w:t>
      </w:r>
      <w:r w:rsidRPr="00300EF4">
        <w:rPr>
          <w:rFonts w:ascii="Times New Roman" w:hAnsi="Times New Roman" w:cs="Times New Roman"/>
          <w:sz w:val="24"/>
          <w:szCs w:val="24"/>
        </w:rPr>
        <w:t>srdce, někdy vyprovokován epileptický záchvat</w:t>
      </w:r>
      <w:r w:rsidR="005E50BD">
        <w:rPr>
          <w:rFonts w:ascii="Times New Roman" w:hAnsi="Times New Roman" w:cs="Times New Roman"/>
          <w:sz w:val="24"/>
          <w:szCs w:val="24"/>
        </w:rPr>
        <w:t xml:space="preserve"> a jiné) po přerušení konzumace </w:t>
      </w:r>
      <w:r w:rsidRPr="00300EF4">
        <w:rPr>
          <w:rFonts w:ascii="Times New Roman" w:hAnsi="Times New Roman" w:cs="Times New Roman"/>
          <w:sz w:val="24"/>
          <w:szCs w:val="24"/>
        </w:rPr>
        <w:t>drogy.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:rsidR="005E50BD" w:rsidRDefault="005E50BD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Závislost somatická se váže na:</w:t>
      </w:r>
    </w:p>
    <w:p w:rsidR="005E50BD" w:rsidRDefault="005E50BD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látkovou výměnu,</w:t>
      </w:r>
    </w:p>
    <w:p w:rsid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regulaci přenosu vzruchů (</w:t>
      </w:r>
      <w:proofErr w:type="spellStart"/>
      <w:r w:rsidRPr="005E50BD">
        <w:rPr>
          <w:rFonts w:ascii="Times New Roman" w:hAnsi="Times New Roman" w:cs="Times New Roman"/>
          <w:sz w:val="24"/>
          <w:szCs w:val="24"/>
        </w:rPr>
        <w:t>biosignály</w:t>
      </w:r>
      <w:proofErr w:type="spellEnd"/>
      <w:r w:rsidRPr="005E50BD">
        <w:rPr>
          <w:rFonts w:ascii="Times New Roman" w:hAnsi="Times New Roman" w:cs="Times New Roman"/>
          <w:sz w:val="24"/>
          <w:szCs w:val="24"/>
        </w:rPr>
        <w:t>),</w:t>
      </w:r>
    </w:p>
    <w:p w:rsidR="00300EF4" w:rsidRDefault="00300EF4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inhibici nebo stimulaci biorytmů,</w:t>
      </w:r>
    </w:p>
    <w:p w:rsidR="00300EF4" w:rsidRPr="005E50BD" w:rsidRDefault="005E50BD" w:rsidP="00300EF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s</w:t>
      </w:r>
      <w:r w:rsidR="00300EF4" w:rsidRPr="005E50BD">
        <w:rPr>
          <w:rFonts w:ascii="Times New Roman" w:hAnsi="Times New Roman" w:cs="Times New Roman"/>
          <w:sz w:val="24"/>
          <w:szCs w:val="24"/>
        </w:rPr>
        <w:t>exuální oblast.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:rsidR="005E50BD" w:rsidRDefault="005E50BD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V mnoha literat</w:t>
      </w:r>
      <w:r w:rsidR="00F14BD4">
        <w:rPr>
          <w:rFonts w:ascii="Times New Roman" w:hAnsi="Times New Roman" w:cs="Times New Roman"/>
          <w:sz w:val="24"/>
          <w:szCs w:val="24"/>
        </w:rPr>
        <w:t>urách uvádí i dalších deset typů</w:t>
      </w:r>
      <w:r w:rsidR="005E50BD">
        <w:rPr>
          <w:rFonts w:ascii="Times New Roman" w:hAnsi="Times New Roman" w:cs="Times New Roman"/>
          <w:sz w:val="24"/>
          <w:szCs w:val="24"/>
        </w:rPr>
        <w:t xml:space="preserve"> závislosti, ale ty jsou spíše </w:t>
      </w:r>
      <w:r w:rsidRPr="00300EF4">
        <w:rPr>
          <w:rFonts w:ascii="Times New Roman" w:hAnsi="Times New Roman" w:cs="Times New Roman"/>
          <w:sz w:val="24"/>
          <w:szCs w:val="24"/>
        </w:rPr>
        <w:t>uváděné jako poruchy ať už duševní nebo poruchy chování, kterou jsou vyvolány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300EF4">
        <w:rPr>
          <w:rFonts w:ascii="Times New Roman" w:hAnsi="Times New Roman" w:cs="Times New Roman"/>
          <w:sz w:val="24"/>
          <w:szCs w:val="24"/>
        </w:rPr>
        <w:t>účinky různých psychoaktivních látek.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:rsidR="00F14BD4" w:rsidRPr="00300EF4" w:rsidRDefault="00F14BD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Známý a často i uváděný je tzv. Model še</w:t>
      </w:r>
      <w:r w:rsidR="005E50BD">
        <w:rPr>
          <w:rFonts w:ascii="Times New Roman" w:hAnsi="Times New Roman" w:cs="Times New Roman"/>
          <w:sz w:val="24"/>
          <w:szCs w:val="24"/>
        </w:rPr>
        <w:t xml:space="preserve">sti cest k užívání drog. K tomu </w:t>
      </w:r>
      <w:r w:rsidRPr="00300EF4">
        <w:rPr>
          <w:rFonts w:ascii="Times New Roman" w:hAnsi="Times New Roman" w:cs="Times New Roman"/>
          <w:sz w:val="24"/>
          <w:szCs w:val="24"/>
        </w:rPr>
        <w:t xml:space="preserve">modelu dospěl kolektiv výzkumníků pod vedením </w:t>
      </w:r>
      <w:r w:rsidR="005E50B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00EF4">
        <w:rPr>
          <w:rFonts w:ascii="Times New Roman" w:hAnsi="Times New Roman" w:cs="Times New Roman"/>
          <w:sz w:val="24"/>
          <w:szCs w:val="24"/>
        </w:rPr>
        <w:t>S</w:t>
      </w:r>
      <w:r w:rsidR="005E50BD">
        <w:rPr>
          <w:rFonts w:ascii="Times New Roman" w:hAnsi="Times New Roman" w:cs="Times New Roman"/>
          <w:sz w:val="24"/>
          <w:szCs w:val="24"/>
        </w:rPr>
        <w:t>ilbereisen</w:t>
      </w:r>
      <w:proofErr w:type="spellEnd"/>
      <w:r w:rsidR="005E50BD">
        <w:rPr>
          <w:rFonts w:ascii="Times New Roman" w:hAnsi="Times New Roman" w:cs="Times New Roman"/>
          <w:sz w:val="24"/>
          <w:szCs w:val="24"/>
        </w:rPr>
        <w:t xml:space="preserve">. Definuje důvody, pro </w:t>
      </w:r>
      <w:r w:rsidRPr="00300EF4">
        <w:rPr>
          <w:rFonts w:ascii="Times New Roman" w:hAnsi="Times New Roman" w:cs="Times New Roman"/>
          <w:sz w:val="24"/>
          <w:szCs w:val="24"/>
        </w:rPr>
        <w:t>které jsme ochotni vstoupit do světa drog. Jde zejména o tyto důvody:</w:t>
      </w:r>
    </w:p>
    <w:p w:rsidR="005E50BD" w:rsidRDefault="005E50BD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00EF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Užívání drogy jako náhrady. Přichází v úvahu zejména tehdy, pokud se cítí mladý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člověk ve svém vývoji blokován nebo když nemůže prosadit podstatné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autonomní touhy.</w:t>
      </w:r>
    </w:p>
    <w:p w:rsidR="00300EF4" w:rsidRDefault="00300EF4" w:rsidP="00300EF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lastRenderedPageBreak/>
        <w:t>Užívání drogy jako úmyslného porušování norem. Tato funkce se dá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vysvětlit jako výraz odmítání uznávaných společenských hodnot a norem.</w:t>
      </w:r>
    </w:p>
    <w:p w:rsidR="00300EF4" w:rsidRDefault="00300EF4" w:rsidP="00300EF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Užívání drog s funkcí vyrovnávání zátěžových, případně krizových situací.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Když je mladý člověk zatížen příliš velkými množstvím naléhavých úkolů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a zejména těch, které vyplývají z vlastního přání, dochází ke stavu, kdy se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stává repertoár jeho řešení nedostatečným.</w:t>
      </w:r>
    </w:p>
    <w:p w:rsidR="00300EF4" w:rsidRDefault="00300EF4" w:rsidP="00300EF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Užívání drog jako cesta k vrstevníkům. Pokud se stává užívání drog značně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rozšířené v sociálním okolí, získává konzumování drog značný význam pro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vstup do skupiny vrstevníků.</w:t>
      </w:r>
    </w:p>
    <w:p w:rsidR="00300EF4" w:rsidRPr="005E50BD" w:rsidRDefault="00300EF4" w:rsidP="00300EF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Užívání drogy jako výraz osobního stylu. Užívání psychotropních látek může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 xml:space="preserve">působit jako </w:t>
      </w:r>
      <w:proofErr w:type="spellStart"/>
      <w:r w:rsidRPr="005E50BD">
        <w:rPr>
          <w:rFonts w:ascii="Times New Roman" w:hAnsi="Times New Roman" w:cs="Times New Roman"/>
          <w:sz w:val="24"/>
          <w:szCs w:val="24"/>
        </w:rPr>
        <w:t>s</w:t>
      </w:r>
      <w:r w:rsidR="005E50BD">
        <w:rPr>
          <w:rFonts w:ascii="Times New Roman" w:hAnsi="Times New Roman" w:cs="Times New Roman"/>
          <w:sz w:val="24"/>
          <w:szCs w:val="24"/>
        </w:rPr>
        <w:t>ebepotvrzování</w:t>
      </w:r>
      <w:proofErr w:type="spellEnd"/>
      <w:r w:rsidRPr="005E50BD">
        <w:rPr>
          <w:rFonts w:ascii="Times New Roman" w:hAnsi="Times New Roman" w:cs="Times New Roman"/>
          <w:sz w:val="24"/>
          <w:szCs w:val="24"/>
        </w:rPr>
        <w:t xml:space="preserve"> a potvrzování vlastní hodnoty, i když jde</w:t>
      </w:r>
      <w:r w:rsidR="005E50BD"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E50BD">
        <w:rPr>
          <w:rFonts w:ascii="Times New Roman" w:hAnsi="Times New Roman" w:cs="Times New Roman"/>
          <w:sz w:val="24"/>
          <w:szCs w:val="24"/>
        </w:rPr>
        <w:t>pseudohodnotu</w:t>
      </w:r>
      <w:proofErr w:type="spellEnd"/>
      <w:r w:rsidRPr="005E50BD">
        <w:rPr>
          <w:rFonts w:ascii="Times New Roman" w:hAnsi="Times New Roman" w:cs="Times New Roman"/>
          <w:sz w:val="24"/>
          <w:szCs w:val="24"/>
        </w:rPr>
        <w:t>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:rsidR="00300EF4" w:rsidRP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Pr="00D307DB" w:rsidRDefault="00F14BD4" w:rsidP="00D307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Klasifikace drog a závislostí</w:t>
      </w: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Klasifikaci drog můžeme vymez</w:t>
      </w:r>
      <w:r>
        <w:rPr>
          <w:rFonts w:ascii="Times New Roman" w:hAnsi="Times New Roman" w:cs="Times New Roman"/>
          <w:sz w:val="24"/>
          <w:szCs w:val="24"/>
        </w:rPr>
        <w:t>it na základě různých aspektů. D</w:t>
      </w:r>
      <w:r w:rsidRPr="00D307DB">
        <w:rPr>
          <w:rFonts w:ascii="Times New Roman" w:hAnsi="Times New Roman" w:cs="Times New Roman"/>
          <w:sz w:val="24"/>
          <w:szCs w:val="24"/>
        </w:rPr>
        <w:t>rogy lze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rozdělit do kategorií podle jejich právního významu</w:t>
      </w:r>
      <w:r>
        <w:rPr>
          <w:rFonts w:ascii="Times New Roman" w:hAnsi="Times New Roman" w:cs="Times New Roman"/>
          <w:sz w:val="24"/>
          <w:szCs w:val="24"/>
        </w:rPr>
        <w:t xml:space="preserve">, podle jejich účinků na lidský </w:t>
      </w:r>
      <w:r w:rsidRPr="00D307DB">
        <w:rPr>
          <w:rFonts w:ascii="Times New Roman" w:hAnsi="Times New Roman" w:cs="Times New Roman"/>
          <w:sz w:val="24"/>
          <w:szCs w:val="24"/>
        </w:rPr>
        <w:t>organismus, podle farmakologického složení či dru</w:t>
      </w:r>
      <w:r>
        <w:rPr>
          <w:rFonts w:ascii="Times New Roman" w:hAnsi="Times New Roman" w:cs="Times New Roman"/>
          <w:sz w:val="24"/>
          <w:szCs w:val="24"/>
        </w:rPr>
        <w:t xml:space="preserve">hu závislosti, který způsobují. </w:t>
      </w:r>
      <w:r w:rsidRPr="00D307DB">
        <w:rPr>
          <w:rFonts w:ascii="Times New Roman" w:hAnsi="Times New Roman" w:cs="Times New Roman"/>
          <w:sz w:val="24"/>
          <w:szCs w:val="24"/>
        </w:rPr>
        <w:t>Z legislativního hlediska rozliš</w:t>
      </w:r>
      <w:r>
        <w:rPr>
          <w:rFonts w:ascii="Times New Roman" w:hAnsi="Times New Roman" w:cs="Times New Roman"/>
          <w:sz w:val="24"/>
          <w:szCs w:val="24"/>
        </w:rPr>
        <w:t xml:space="preserve">ujeme drogy ve významu omamných </w:t>
      </w:r>
      <w:r w:rsidRPr="00D307DB">
        <w:rPr>
          <w:rFonts w:ascii="Times New Roman" w:hAnsi="Times New Roman" w:cs="Times New Roman"/>
          <w:sz w:val="24"/>
          <w:szCs w:val="24"/>
        </w:rPr>
        <w:t>a psychotropních látek:</w:t>
      </w: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Default="00D307DB" w:rsidP="00D307D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legální - sociálně</w:t>
      </w:r>
      <w:r w:rsidRPr="00D307DB">
        <w:rPr>
          <w:rFonts w:ascii="Times New Roman" w:hAnsi="Times New Roman" w:cs="Times New Roman"/>
          <w:sz w:val="24"/>
          <w:szCs w:val="24"/>
        </w:rPr>
        <w:t xml:space="preserve"> akceptovány, jejichž konzumace není v rozporu se zákony</w:t>
      </w:r>
    </w:p>
    <w:p w:rsidR="00D307DB" w:rsidRDefault="00D307DB" w:rsidP="00D307D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nelegální - jejich konzumace i přech</w:t>
      </w:r>
      <w:r>
        <w:rPr>
          <w:rFonts w:ascii="Times New Roman" w:hAnsi="Times New Roman" w:cs="Times New Roman"/>
          <w:sz w:val="24"/>
          <w:szCs w:val="24"/>
        </w:rPr>
        <w:t>ovávání jsou zákonem vyloučeny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Z hlediska způsobu získávání omamné látky nebo její zdroje rozlišujeme:</w:t>
      </w: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Default="00D307DB" w:rsidP="00D307D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syntetické drogy - uměle vyrobené</w:t>
      </w:r>
    </w:p>
    <w:p w:rsidR="00D307DB" w:rsidRDefault="00D307DB" w:rsidP="00D307D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přírodní drogy - izolované z přírodního zd</w:t>
      </w:r>
      <w:r>
        <w:rPr>
          <w:rFonts w:ascii="Times New Roman" w:hAnsi="Times New Roman" w:cs="Times New Roman"/>
          <w:sz w:val="24"/>
          <w:szCs w:val="24"/>
        </w:rPr>
        <w:t>roje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</w:p>
    <w:p w:rsidR="00D307DB" w:rsidRP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P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Klasifikace drogových závislostí podle účinků drog</w:t>
      </w: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P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lastRenderedPageBreak/>
        <w:t>Nebezpečné psychické a fyziologické účinky drog zkoumá věda, která se zabývá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účinky léčiv - farmakologie. Farmakologi</w:t>
      </w:r>
      <w:r>
        <w:rPr>
          <w:rFonts w:ascii="Times New Roman" w:hAnsi="Times New Roman" w:cs="Times New Roman"/>
          <w:sz w:val="24"/>
          <w:szCs w:val="24"/>
        </w:rPr>
        <w:t xml:space="preserve">e drogových závislostí podrobně </w:t>
      </w:r>
      <w:r w:rsidRPr="00D307DB">
        <w:rPr>
          <w:rFonts w:ascii="Times New Roman" w:hAnsi="Times New Roman" w:cs="Times New Roman"/>
          <w:sz w:val="24"/>
          <w:szCs w:val="24"/>
        </w:rPr>
        <w:t>charakterizuje jednotlivé typy drog podle zdroje, ze které</w:t>
      </w:r>
      <w:r>
        <w:rPr>
          <w:rFonts w:ascii="Times New Roman" w:hAnsi="Times New Roman" w:cs="Times New Roman"/>
          <w:sz w:val="24"/>
          <w:szCs w:val="24"/>
        </w:rPr>
        <w:t xml:space="preserve">ho se droga získává (přírodního </w:t>
      </w:r>
      <w:r w:rsidRPr="00D307DB">
        <w:rPr>
          <w:rFonts w:ascii="Times New Roman" w:hAnsi="Times New Roman" w:cs="Times New Roman"/>
          <w:sz w:val="24"/>
          <w:szCs w:val="24"/>
        </w:rPr>
        <w:t>nebo syntetického), chemického složení (typu a str</w:t>
      </w:r>
      <w:r>
        <w:rPr>
          <w:rFonts w:ascii="Times New Roman" w:hAnsi="Times New Roman" w:cs="Times New Roman"/>
          <w:sz w:val="24"/>
          <w:szCs w:val="24"/>
        </w:rPr>
        <w:t xml:space="preserve">uktury chemické látky), procesu </w:t>
      </w:r>
      <w:r w:rsidRPr="00D307DB">
        <w:rPr>
          <w:rFonts w:ascii="Times New Roman" w:hAnsi="Times New Roman" w:cs="Times New Roman"/>
          <w:sz w:val="24"/>
          <w:szCs w:val="24"/>
        </w:rPr>
        <w:t>účinku drogy na l</w:t>
      </w:r>
      <w:r w:rsidR="006317F3">
        <w:rPr>
          <w:rFonts w:ascii="Times New Roman" w:hAnsi="Times New Roman" w:cs="Times New Roman"/>
          <w:sz w:val="24"/>
          <w:szCs w:val="24"/>
        </w:rPr>
        <w:t>idský organismus a typu účinků.</w:t>
      </w: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DB" w:rsidRDefault="00D307DB" w:rsidP="00D3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Z farmakologického hlediska rozdělujeme drogové závislosti do 6 základních skupin</w:t>
      </w:r>
      <w:r w:rsidR="006317F3">
        <w:rPr>
          <w:rFonts w:ascii="Times New Roman" w:hAnsi="Times New Roman" w:cs="Times New Roman"/>
          <w:sz w:val="24"/>
          <w:szCs w:val="24"/>
        </w:rPr>
        <w:t>:</w:t>
      </w:r>
    </w:p>
    <w:p w:rsidR="00D307DB" w:rsidRDefault="00D307DB" w:rsidP="00D307D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DB">
        <w:rPr>
          <w:rFonts w:ascii="Times New Roman" w:hAnsi="Times New Roman" w:cs="Times New Roman"/>
          <w:sz w:val="24"/>
          <w:szCs w:val="24"/>
        </w:rPr>
        <w:t>Drogová závislost konopné typu - vyvolává ji látka obsažená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v rostlině (konopí seté ale i hašiš), vstřebává se nejrychleji dýchacími cestami.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Účinky látek tohoto typu na nervový systém se projevují pocity euforie,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doprovázené nekontrolovatelným smíchem, pocity radosti, intenzivnějším ale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zkresleným vnímáním zvukových a vizuálních podnětů, iluzemi, halucinacemi,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DB">
        <w:rPr>
          <w:rFonts w:ascii="Times New Roman" w:hAnsi="Times New Roman" w:cs="Times New Roman"/>
          <w:sz w:val="24"/>
          <w:szCs w:val="24"/>
        </w:rPr>
        <w:t>ztrátou krátkodobé paměti, při vysokých dávkách se projevují i ​​stavy paniky,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F3">
        <w:rPr>
          <w:rFonts w:ascii="Times New Roman" w:hAnsi="Times New Roman" w:cs="Times New Roman"/>
          <w:sz w:val="24"/>
          <w:szCs w:val="24"/>
        </w:rPr>
        <w:t>úzkosti, dezorientace.</w:t>
      </w:r>
    </w:p>
    <w:p w:rsidR="00D307DB" w:rsidRDefault="00D307DB" w:rsidP="00D307D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Drogová závislost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halucinoge</w:t>
      </w:r>
      <w:r w:rsidRPr="00D307DB">
        <w:rPr>
          <w:rFonts w:ascii="Times New Roman" w:hAnsi="Times New Roman" w:cs="Times New Roman"/>
          <w:sz w:val="24"/>
          <w:szCs w:val="24"/>
        </w:rPr>
        <w:t>nového</w:t>
      </w:r>
      <w:proofErr w:type="spellEnd"/>
      <w:r w:rsidRPr="00D307DB">
        <w:rPr>
          <w:rFonts w:ascii="Times New Roman" w:hAnsi="Times New Roman" w:cs="Times New Roman"/>
          <w:sz w:val="24"/>
          <w:szCs w:val="24"/>
        </w:rPr>
        <w:t xml:space="preserve"> typu - způsobuje deformaci vnímání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objektivní reality, ve formě iluzí, změn nálady od euforie až po depresi, patří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sem droga známá jako LSD, která způsobuje např. změnu senzorického vnímání,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 xml:space="preserve">nereálné vnímání času, iluzi vnímání okolí a gravitace. </w:t>
      </w:r>
      <w:proofErr w:type="gramStart"/>
      <w:r w:rsidRPr="006C7836">
        <w:rPr>
          <w:rFonts w:ascii="Times New Roman" w:hAnsi="Times New Roman" w:cs="Times New Roman"/>
          <w:sz w:val="24"/>
          <w:szCs w:val="24"/>
        </w:rPr>
        <w:t>při</w:t>
      </w:r>
      <w:proofErr w:type="gramEnd"/>
      <w:r w:rsidRPr="006C7836">
        <w:rPr>
          <w:rFonts w:ascii="Times New Roman" w:hAnsi="Times New Roman" w:cs="Times New Roman"/>
          <w:sz w:val="24"/>
          <w:szCs w:val="24"/>
        </w:rPr>
        <w:t xml:space="preserve"> chronickém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užívání se projevují psychické poru</w:t>
      </w:r>
      <w:r w:rsidR="006317F3">
        <w:rPr>
          <w:rFonts w:ascii="Times New Roman" w:hAnsi="Times New Roman" w:cs="Times New Roman"/>
          <w:sz w:val="24"/>
          <w:szCs w:val="24"/>
        </w:rPr>
        <w:t>chy - deprese, poruchy vnímání.</w:t>
      </w:r>
    </w:p>
    <w:p w:rsidR="00D307DB" w:rsidRDefault="00D307DB" w:rsidP="00D307D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36">
        <w:rPr>
          <w:rFonts w:ascii="Times New Roman" w:hAnsi="Times New Roman" w:cs="Times New Roman"/>
          <w:sz w:val="24"/>
          <w:szCs w:val="24"/>
        </w:rPr>
        <w:t xml:space="preserve">Drogová závislost na látkách s centrálně stimulačním účinkem </w:t>
      </w:r>
      <w:r w:rsidR="006C7836">
        <w:rPr>
          <w:rFonts w:ascii="Times New Roman" w:hAnsi="Times New Roman" w:cs="Times New Roman"/>
          <w:sz w:val="24"/>
          <w:szCs w:val="24"/>
        </w:rPr>
        <w:t>–</w:t>
      </w:r>
      <w:r w:rsidRPr="006C7836">
        <w:rPr>
          <w:rFonts w:ascii="Times New Roman" w:hAnsi="Times New Roman" w:cs="Times New Roman"/>
          <w:sz w:val="24"/>
          <w:szCs w:val="24"/>
        </w:rPr>
        <w:t xml:space="preserve"> látky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vyvolávající závislost mají stimulační účinek. Patří sem přírodní droga - kokain,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a velká skupina syntetických drog (pervitin, extáze). Účinky na CNS se projevují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 xml:space="preserve">stavy euforie, ztráty pocitu únavy, zvýšením tělesné aktivity. </w:t>
      </w:r>
      <w:proofErr w:type="gramStart"/>
      <w:r w:rsidRPr="006C7836">
        <w:rPr>
          <w:rFonts w:ascii="Times New Roman" w:hAnsi="Times New Roman" w:cs="Times New Roman"/>
          <w:sz w:val="24"/>
          <w:szCs w:val="24"/>
        </w:rPr>
        <w:t>podle</w:t>
      </w:r>
      <w:proofErr w:type="gramEnd"/>
      <w:r w:rsidRPr="006C7836">
        <w:rPr>
          <w:rFonts w:ascii="Times New Roman" w:hAnsi="Times New Roman" w:cs="Times New Roman"/>
          <w:sz w:val="24"/>
          <w:szCs w:val="24"/>
        </w:rPr>
        <w:t xml:space="preserve"> chemického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složení drog tuto skupinu tvoří podkategorie: závislost kokainového,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="006317F3">
        <w:rPr>
          <w:rFonts w:ascii="Times New Roman" w:hAnsi="Times New Roman" w:cs="Times New Roman"/>
          <w:sz w:val="24"/>
          <w:szCs w:val="24"/>
        </w:rPr>
        <w:t xml:space="preserve">amfetaminového a </w:t>
      </w:r>
      <w:proofErr w:type="spellStart"/>
      <w:r w:rsidR="006317F3">
        <w:rPr>
          <w:rFonts w:ascii="Times New Roman" w:hAnsi="Times New Roman" w:cs="Times New Roman"/>
          <w:sz w:val="24"/>
          <w:szCs w:val="24"/>
        </w:rPr>
        <w:t>kathového</w:t>
      </w:r>
      <w:proofErr w:type="spellEnd"/>
      <w:r w:rsidR="006317F3">
        <w:rPr>
          <w:rFonts w:ascii="Times New Roman" w:hAnsi="Times New Roman" w:cs="Times New Roman"/>
          <w:sz w:val="24"/>
          <w:szCs w:val="24"/>
        </w:rPr>
        <w:t xml:space="preserve"> typu.</w:t>
      </w:r>
    </w:p>
    <w:p w:rsidR="00D307DB" w:rsidRDefault="00D307DB" w:rsidP="00D307D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36">
        <w:rPr>
          <w:rFonts w:ascii="Times New Roman" w:hAnsi="Times New Roman" w:cs="Times New Roman"/>
          <w:sz w:val="24"/>
          <w:szCs w:val="24"/>
        </w:rPr>
        <w:t xml:space="preserve">Drogová závislost na léčivech s centrálně tlumivým účinkem </w:t>
      </w:r>
      <w:r w:rsidR="006C7836">
        <w:rPr>
          <w:rFonts w:ascii="Times New Roman" w:hAnsi="Times New Roman" w:cs="Times New Roman"/>
          <w:sz w:val="24"/>
          <w:szCs w:val="24"/>
        </w:rPr>
        <w:t>–</w:t>
      </w:r>
      <w:r w:rsidRPr="006C7836">
        <w:rPr>
          <w:rFonts w:ascii="Times New Roman" w:hAnsi="Times New Roman" w:cs="Times New Roman"/>
          <w:sz w:val="24"/>
          <w:szCs w:val="24"/>
        </w:rPr>
        <w:t xml:space="preserve"> představuje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závislost na látkách, které tlumí nervovou činnost, patří sem široká skupina běžně</w:t>
      </w:r>
      <w:r w:rsidR="006C7836">
        <w:rPr>
          <w:rFonts w:ascii="Times New Roman" w:hAnsi="Times New Roman" w:cs="Times New Roman"/>
          <w:sz w:val="24"/>
          <w:szCs w:val="24"/>
        </w:rPr>
        <w:t xml:space="preserve"> používaných léčiv (sedati</w:t>
      </w:r>
      <w:r w:rsidRPr="006C7836">
        <w:rPr>
          <w:rFonts w:ascii="Times New Roman" w:hAnsi="Times New Roman" w:cs="Times New Roman"/>
          <w:sz w:val="24"/>
          <w:szCs w:val="24"/>
        </w:rPr>
        <w:t>va- hypnotika), způsobují depresi CNS, příkladem jsou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 xml:space="preserve">barbituráty (jsou základní složkou léčiv proti nespavosti) a </w:t>
      </w:r>
      <w:proofErr w:type="spellStart"/>
      <w:r w:rsidRPr="006C7836">
        <w:rPr>
          <w:rFonts w:ascii="Times New Roman" w:hAnsi="Times New Roman" w:cs="Times New Roman"/>
          <w:sz w:val="24"/>
          <w:szCs w:val="24"/>
        </w:rPr>
        <w:t>benzodiazepany</w:t>
      </w:r>
      <w:proofErr w:type="spellEnd"/>
      <w:r w:rsidRPr="006C7836">
        <w:rPr>
          <w:rFonts w:ascii="Times New Roman" w:hAnsi="Times New Roman" w:cs="Times New Roman"/>
          <w:sz w:val="24"/>
          <w:szCs w:val="24"/>
        </w:rPr>
        <w:t>.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Účinky se projevují útlumem pozornosti, ospalostí, prodlouženým spánkem apod.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GoBack"/>
    </w:p>
    <w:p w:rsidR="00D307DB" w:rsidRDefault="00D307DB" w:rsidP="00D307D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36">
        <w:rPr>
          <w:rFonts w:ascii="Times New Roman" w:hAnsi="Times New Roman" w:cs="Times New Roman"/>
          <w:sz w:val="24"/>
          <w:szCs w:val="24"/>
        </w:rPr>
        <w:t xml:space="preserve">Drogová závislost </w:t>
      </w:r>
      <w:proofErr w:type="spellStart"/>
      <w:r w:rsidRPr="006C7836">
        <w:rPr>
          <w:rFonts w:ascii="Times New Roman" w:hAnsi="Times New Roman" w:cs="Times New Roman"/>
          <w:sz w:val="24"/>
          <w:szCs w:val="24"/>
        </w:rPr>
        <w:t>solvenciového</w:t>
      </w:r>
      <w:proofErr w:type="spellEnd"/>
      <w:r w:rsidRPr="006C7836">
        <w:rPr>
          <w:rFonts w:ascii="Times New Roman" w:hAnsi="Times New Roman" w:cs="Times New Roman"/>
          <w:sz w:val="24"/>
          <w:szCs w:val="24"/>
        </w:rPr>
        <w:t xml:space="preserve"> typu - vyvolávají ji látky s prchavým účinkem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 xml:space="preserve">(Toluen, acetylén), s </w:t>
      </w:r>
      <w:proofErr w:type="spellStart"/>
      <w:r w:rsidRPr="006C7836">
        <w:rPr>
          <w:rFonts w:ascii="Times New Roman" w:hAnsi="Times New Roman" w:cs="Times New Roman"/>
          <w:sz w:val="24"/>
          <w:szCs w:val="24"/>
        </w:rPr>
        <w:t>euforizujícími</w:t>
      </w:r>
      <w:proofErr w:type="spellEnd"/>
      <w:r w:rsidRPr="006C7836">
        <w:rPr>
          <w:rFonts w:ascii="Times New Roman" w:hAnsi="Times New Roman" w:cs="Times New Roman"/>
          <w:sz w:val="24"/>
          <w:szCs w:val="24"/>
        </w:rPr>
        <w:t>, anestetickými a halucinogenními účinky.</w:t>
      </w:r>
    </w:p>
    <w:p w:rsidR="00D307DB" w:rsidRDefault="00D307DB" w:rsidP="00D307D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36">
        <w:rPr>
          <w:rFonts w:ascii="Times New Roman" w:hAnsi="Times New Roman" w:cs="Times New Roman"/>
          <w:sz w:val="24"/>
          <w:szCs w:val="24"/>
        </w:rPr>
        <w:lastRenderedPageBreak/>
        <w:t>Drogová závislost opiátového typu - vyvolávají ji látky izolované z opia,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 xml:space="preserve">morfinu, </w:t>
      </w:r>
      <w:bookmarkEnd w:id="13"/>
      <w:r w:rsidRPr="006C7836">
        <w:rPr>
          <w:rFonts w:ascii="Times New Roman" w:hAnsi="Times New Roman" w:cs="Times New Roman"/>
          <w:sz w:val="24"/>
          <w:szCs w:val="24"/>
        </w:rPr>
        <w:t>heroinu a další látky, jejich účinky jsou širokospektrální od analgetických,</w:t>
      </w:r>
      <w:r w:rsidR="006C7836"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euforických až po patologické změny v</w:t>
      </w:r>
      <w:r w:rsidR="006317F3">
        <w:rPr>
          <w:rFonts w:ascii="Times New Roman" w:hAnsi="Times New Roman" w:cs="Times New Roman"/>
          <w:sz w:val="24"/>
          <w:szCs w:val="24"/>
        </w:rPr>
        <w:t> </w:t>
      </w:r>
      <w:r w:rsidRPr="006C7836">
        <w:rPr>
          <w:rFonts w:ascii="Times New Roman" w:hAnsi="Times New Roman" w:cs="Times New Roman"/>
          <w:sz w:val="24"/>
          <w:szCs w:val="24"/>
        </w:rPr>
        <w:t>chován</w:t>
      </w:r>
      <w:r w:rsidR="006317F3">
        <w:rPr>
          <w:rFonts w:ascii="Times New Roman" w:hAnsi="Times New Roman" w:cs="Times New Roman"/>
          <w:sz w:val="24"/>
          <w:szCs w:val="24"/>
        </w:rPr>
        <w:t>í.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</w:p>
    <w:p w:rsidR="006C7836" w:rsidRPr="006C7836" w:rsidRDefault="006C7836" w:rsidP="006C7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36" w:rsidRDefault="006C7836" w:rsidP="006C7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36">
        <w:rPr>
          <w:rFonts w:ascii="Times New Roman" w:hAnsi="Times New Roman" w:cs="Times New Roman"/>
          <w:sz w:val="24"/>
          <w:szCs w:val="24"/>
        </w:rPr>
        <w:t>Klasifikace drogové závislosti podle druhu účin</w:t>
      </w:r>
      <w:r>
        <w:rPr>
          <w:rFonts w:ascii="Times New Roman" w:hAnsi="Times New Roman" w:cs="Times New Roman"/>
          <w:sz w:val="24"/>
          <w:szCs w:val="24"/>
        </w:rPr>
        <w:t xml:space="preserve">ků na funkce lidského organismu </w:t>
      </w:r>
      <w:r w:rsidRPr="006C7836">
        <w:rPr>
          <w:rFonts w:ascii="Times New Roman" w:hAnsi="Times New Roman" w:cs="Times New Roman"/>
          <w:sz w:val="24"/>
          <w:szCs w:val="24"/>
        </w:rPr>
        <w:t>Účinky drog na lidský organismus se nejčast</w:t>
      </w:r>
      <w:r>
        <w:rPr>
          <w:rFonts w:ascii="Times New Roman" w:hAnsi="Times New Roman" w:cs="Times New Roman"/>
          <w:sz w:val="24"/>
          <w:szCs w:val="24"/>
        </w:rPr>
        <w:t xml:space="preserve">ěji zkoumají v oblasti vlivu na </w:t>
      </w:r>
      <w:r w:rsidRPr="006C7836">
        <w:rPr>
          <w:rFonts w:ascii="Times New Roman" w:hAnsi="Times New Roman" w:cs="Times New Roman"/>
          <w:sz w:val="24"/>
          <w:szCs w:val="24"/>
        </w:rPr>
        <w:t>centrální nervový systém. Základním klasifikací</w:t>
      </w:r>
      <w:r>
        <w:rPr>
          <w:rFonts w:ascii="Times New Roman" w:hAnsi="Times New Roman" w:cs="Times New Roman"/>
          <w:sz w:val="24"/>
          <w:szCs w:val="24"/>
        </w:rPr>
        <w:t xml:space="preserve"> drogové závislosti podle druhu </w:t>
      </w:r>
      <w:r w:rsidRPr="006C7836">
        <w:rPr>
          <w:rFonts w:ascii="Times New Roman" w:hAnsi="Times New Roman" w:cs="Times New Roman"/>
          <w:sz w:val="24"/>
          <w:szCs w:val="24"/>
        </w:rPr>
        <w:t xml:space="preserve">účinků na lidský organismus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6C7836">
        <w:rPr>
          <w:rFonts w:ascii="Times New Roman" w:hAnsi="Times New Roman" w:cs="Times New Roman"/>
          <w:sz w:val="24"/>
          <w:szCs w:val="24"/>
        </w:rPr>
        <w:t>:</w:t>
      </w:r>
    </w:p>
    <w:p w:rsidR="006C7836" w:rsidRDefault="006C7836" w:rsidP="006C7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36" w:rsidRDefault="006C7836" w:rsidP="006C7836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psychická závislost - </w:t>
      </w:r>
      <w:r w:rsidRPr="006C7836">
        <w:rPr>
          <w:rFonts w:ascii="Times New Roman" w:hAnsi="Times New Roman" w:cs="Times New Roman"/>
          <w:sz w:val="24"/>
          <w:szCs w:val="24"/>
        </w:rPr>
        <w:t xml:space="preserve"> změna duševního stavu subjektu, následkem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opakovaného podávání drogy, charakterizovaná různé intenzivně vystupňovanou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touhou opět drogu používat. Vznik této závislosti je vázán na psychické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 xml:space="preserve">extraordinárního zážitky, které droga konzumentovi poskytuje. </w:t>
      </w:r>
      <w:proofErr w:type="gramStart"/>
      <w:r w:rsidRPr="006C7836">
        <w:rPr>
          <w:rFonts w:ascii="Times New Roman" w:hAnsi="Times New Roman" w:cs="Times New Roman"/>
          <w:sz w:val="24"/>
          <w:szCs w:val="24"/>
        </w:rPr>
        <w:t>psychická</w:t>
      </w:r>
      <w:proofErr w:type="gramEnd"/>
      <w:r w:rsidRPr="006C7836">
        <w:rPr>
          <w:rFonts w:ascii="Times New Roman" w:hAnsi="Times New Roman" w:cs="Times New Roman"/>
          <w:sz w:val="24"/>
          <w:szCs w:val="24"/>
        </w:rPr>
        <w:t xml:space="preserve"> závislost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se může někdy vázat na specifické faktory, spojené s užíváním drogy (skupinový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836">
        <w:rPr>
          <w:rFonts w:ascii="Times New Roman" w:hAnsi="Times New Roman" w:cs="Times New Roman"/>
          <w:sz w:val="24"/>
          <w:szCs w:val="24"/>
        </w:rPr>
        <w:t>konzum drogy, prostředí, hudba, rituál)</w:t>
      </w:r>
    </w:p>
    <w:p w:rsidR="006C7836" w:rsidRPr="004A1EF6" w:rsidRDefault="006C7836" w:rsidP="006C7836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F6">
        <w:rPr>
          <w:rFonts w:ascii="Times New Roman" w:hAnsi="Times New Roman" w:cs="Times New Roman"/>
          <w:sz w:val="24"/>
          <w:szCs w:val="24"/>
        </w:rPr>
        <w:t>somatická závislost - projevující se abstinenčními příznaky po přerušení přívodu</w:t>
      </w:r>
      <w:r w:rsidR="004A1EF6">
        <w:rPr>
          <w:rFonts w:ascii="Times New Roman" w:hAnsi="Times New Roman" w:cs="Times New Roman"/>
          <w:sz w:val="24"/>
          <w:szCs w:val="24"/>
        </w:rPr>
        <w:t xml:space="preserve"> drogy do organismu</w:t>
      </w:r>
      <w:r w:rsidRPr="004A1EF6">
        <w:rPr>
          <w:rFonts w:ascii="Times New Roman" w:hAnsi="Times New Roman" w:cs="Times New Roman"/>
          <w:sz w:val="24"/>
          <w:szCs w:val="24"/>
        </w:rPr>
        <w:t>. Jde o celou řadu příznaků jako nevolnost, slzení,</w:t>
      </w:r>
      <w:r w:rsidR="004A1EF6">
        <w:rPr>
          <w:rFonts w:ascii="Times New Roman" w:hAnsi="Times New Roman" w:cs="Times New Roman"/>
          <w:sz w:val="24"/>
          <w:szCs w:val="24"/>
        </w:rPr>
        <w:t xml:space="preserve"> </w:t>
      </w:r>
      <w:r w:rsidR="004A1EF6" w:rsidRPr="004A1EF6">
        <w:rPr>
          <w:rFonts w:ascii="Times New Roman" w:hAnsi="Times New Roman" w:cs="Times New Roman"/>
          <w:sz w:val="24"/>
          <w:szCs w:val="24"/>
        </w:rPr>
        <w:t xml:space="preserve">pocení, </w:t>
      </w:r>
      <w:r w:rsidRPr="004A1EF6">
        <w:rPr>
          <w:rFonts w:ascii="Times New Roman" w:hAnsi="Times New Roman" w:cs="Times New Roman"/>
          <w:sz w:val="24"/>
          <w:szCs w:val="24"/>
        </w:rPr>
        <w:t xml:space="preserve">změny krevního tlaku, bolesti hlavy, epileptický záchvat. </w:t>
      </w:r>
      <w:proofErr w:type="gramStart"/>
      <w:r w:rsidRPr="004A1EF6">
        <w:rPr>
          <w:rFonts w:ascii="Times New Roman" w:hAnsi="Times New Roman" w:cs="Times New Roman"/>
          <w:sz w:val="24"/>
          <w:szCs w:val="24"/>
        </w:rPr>
        <w:t>obvyklý</w:t>
      </w:r>
      <w:proofErr w:type="gramEnd"/>
      <w:r w:rsidRPr="004A1EF6">
        <w:rPr>
          <w:rFonts w:ascii="Times New Roman" w:hAnsi="Times New Roman" w:cs="Times New Roman"/>
          <w:sz w:val="24"/>
          <w:szCs w:val="24"/>
        </w:rPr>
        <w:t xml:space="preserve"> je</w:t>
      </w:r>
      <w:r w:rsidR="004A1EF6">
        <w:rPr>
          <w:rFonts w:ascii="Times New Roman" w:hAnsi="Times New Roman" w:cs="Times New Roman"/>
          <w:sz w:val="24"/>
          <w:szCs w:val="24"/>
        </w:rPr>
        <w:t xml:space="preserve"> </w:t>
      </w:r>
      <w:r w:rsidR="004A1EF6" w:rsidRPr="004A1EF6">
        <w:rPr>
          <w:rFonts w:ascii="Times New Roman" w:hAnsi="Times New Roman" w:cs="Times New Roman"/>
          <w:sz w:val="24"/>
          <w:szCs w:val="24"/>
        </w:rPr>
        <w:t xml:space="preserve">současný výskyt více příznaků. 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</w:p>
    <w:p w:rsidR="004A1EF6" w:rsidRDefault="004A1EF6" w:rsidP="006C7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36" w:rsidRPr="006C7836" w:rsidRDefault="006C7836" w:rsidP="006C7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36">
        <w:rPr>
          <w:rFonts w:ascii="Times New Roman" w:hAnsi="Times New Roman" w:cs="Times New Roman"/>
          <w:sz w:val="24"/>
          <w:szCs w:val="24"/>
        </w:rPr>
        <w:t>Z výše uvedených informací vyplývá, že tělesné příznaky účinků drog vytvářející</w:t>
      </w:r>
      <w:r w:rsidR="004A1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836">
        <w:rPr>
          <w:rFonts w:ascii="Times New Roman" w:hAnsi="Times New Roman" w:cs="Times New Roman"/>
          <w:sz w:val="24"/>
          <w:szCs w:val="24"/>
        </w:rPr>
        <w:t>somato</w:t>
      </w:r>
      <w:proofErr w:type="spellEnd"/>
      <w:r w:rsidRPr="006C7836">
        <w:rPr>
          <w:rFonts w:ascii="Times New Roman" w:hAnsi="Times New Roman" w:cs="Times New Roman"/>
          <w:sz w:val="24"/>
          <w:szCs w:val="24"/>
        </w:rPr>
        <w:t xml:space="preserve"> (tělesnou, fyzickou) závislost vznikají jako následek psychické závislosti.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</w:p>
    <w:p w:rsidR="006C7836" w:rsidRDefault="006C7836" w:rsidP="006C7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36">
        <w:rPr>
          <w:rFonts w:ascii="Times New Roman" w:hAnsi="Times New Roman" w:cs="Times New Roman"/>
          <w:sz w:val="24"/>
          <w:szCs w:val="24"/>
        </w:rPr>
        <w:t> </w:t>
      </w:r>
    </w:p>
    <w:p w:rsidR="00D307DB" w:rsidRDefault="00D307DB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CEE" w:rsidRPr="00F14BD4" w:rsidRDefault="00F14BD4" w:rsidP="009909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D4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CA4CEE" w:rsidRPr="00F14BD4">
        <w:rPr>
          <w:rFonts w:ascii="Times New Roman" w:hAnsi="Times New Roman" w:cs="Times New Roman"/>
          <w:b/>
          <w:sz w:val="24"/>
          <w:szCs w:val="24"/>
        </w:rPr>
        <w:t>Důvody užívání drog mladistvými</w:t>
      </w:r>
    </w:p>
    <w:p w:rsidR="00CA4CEE" w:rsidRDefault="00CA4CEE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963" w:rsidRDefault="00990963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t>Skutečnost, že se u studentů zvy</w:t>
      </w:r>
      <w:r w:rsidR="00CA4CEE">
        <w:rPr>
          <w:rFonts w:ascii="Times New Roman" w:hAnsi="Times New Roman" w:cs="Times New Roman"/>
          <w:sz w:val="24"/>
          <w:szCs w:val="24"/>
        </w:rPr>
        <w:t xml:space="preserve">šuje jev drogové závislosti, je </w:t>
      </w:r>
      <w:r w:rsidRPr="00990963">
        <w:rPr>
          <w:rFonts w:ascii="Times New Roman" w:hAnsi="Times New Roman" w:cs="Times New Roman"/>
          <w:sz w:val="24"/>
          <w:szCs w:val="24"/>
        </w:rPr>
        <w:t xml:space="preserve">zřejmé. To se týká jak rozsahu tohoto jevu, tak finančních prostředků </w:t>
      </w:r>
      <w:r w:rsidR="00CA4CEE">
        <w:rPr>
          <w:rFonts w:ascii="Times New Roman" w:hAnsi="Times New Roman" w:cs="Times New Roman"/>
          <w:sz w:val="24"/>
          <w:szCs w:val="24"/>
        </w:rPr>
        <w:t xml:space="preserve">a rozmanitosti drog dostupných na trhu, </w:t>
      </w:r>
      <w:r w:rsidRPr="00990963">
        <w:rPr>
          <w:rFonts w:ascii="Times New Roman" w:hAnsi="Times New Roman" w:cs="Times New Roman"/>
          <w:sz w:val="24"/>
          <w:szCs w:val="24"/>
        </w:rPr>
        <w:t>stejně jako klesající</w:t>
      </w:r>
      <w:r w:rsidR="00CA4CEE">
        <w:rPr>
          <w:rFonts w:ascii="Times New Roman" w:hAnsi="Times New Roman" w:cs="Times New Roman"/>
          <w:sz w:val="24"/>
          <w:szCs w:val="24"/>
        </w:rPr>
        <w:t>ho</w:t>
      </w:r>
      <w:r w:rsidRPr="00990963">
        <w:rPr>
          <w:rFonts w:ascii="Times New Roman" w:hAnsi="Times New Roman" w:cs="Times New Roman"/>
          <w:sz w:val="24"/>
          <w:szCs w:val="24"/>
        </w:rPr>
        <w:t xml:space="preserve"> věk zasvěcení</w:t>
      </w:r>
      <w:r w:rsidR="00CA4CEE">
        <w:rPr>
          <w:rFonts w:ascii="Times New Roman" w:hAnsi="Times New Roman" w:cs="Times New Roman"/>
          <w:sz w:val="24"/>
          <w:szCs w:val="24"/>
        </w:rPr>
        <w:t xml:space="preserve"> do drogové oblasti</w:t>
      </w:r>
      <w:r w:rsidRPr="00990963">
        <w:rPr>
          <w:rFonts w:ascii="Times New Roman" w:hAnsi="Times New Roman" w:cs="Times New Roman"/>
          <w:sz w:val="24"/>
          <w:szCs w:val="24"/>
        </w:rPr>
        <w:t>. 9-10</w:t>
      </w:r>
      <w:r w:rsidR="00CA4CEE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 xml:space="preserve">leté </w:t>
      </w:r>
      <w:r w:rsidR="00CA4CEE">
        <w:rPr>
          <w:rFonts w:ascii="Times New Roman" w:hAnsi="Times New Roman" w:cs="Times New Roman"/>
          <w:sz w:val="24"/>
          <w:szCs w:val="24"/>
        </w:rPr>
        <w:t xml:space="preserve">děti </w:t>
      </w:r>
      <w:r w:rsidRPr="00990963">
        <w:rPr>
          <w:rFonts w:ascii="Times New Roman" w:hAnsi="Times New Roman" w:cs="Times New Roman"/>
          <w:sz w:val="24"/>
          <w:szCs w:val="24"/>
        </w:rPr>
        <w:t>už s nimi mají první kontakty</w:t>
      </w:r>
      <w:r w:rsidR="00CA4CEE">
        <w:rPr>
          <w:rFonts w:ascii="Times New Roman" w:hAnsi="Times New Roman" w:cs="Times New Roman"/>
          <w:sz w:val="24"/>
          <w:szCs w:val="24"/>
        </w:rPr>
        <w:t xml:space="preserve">, často to jsou </w:t>
      </w:r>
      <w:r w:rsidRPr="00990963">
        <w:rPr>
          <w:rFonts w:ascii="Times New Roman" w:hAnsi="Times New Roman" w:cs="Times New Roman"/>
          <w:sz w:val="24"/>
          <w:szCs w:val="24"/>
        </w:rPr>
        <w:t xml:space="preserve">psychoaktivní látky. </w:t>
      </w:r>
      <w:r w:rsidR="00BB0EF5">
        <w:rPr>
          <w:rFonts w:ascii="Times New Roman" w:hAnsi="Times New Roman" w:cs="Times New Roman"/>
          <w:sz w:val="24"/>
          <w:szCs w:val="24"/>
        </w:rPr>
        <w:t>Nejčastější je však věk 13-19 let</w:t>
      </w:r>
      <w:r w:rsidRPr="00990963">
        <w:rPr>
          <w:rFonts w:ascii="Times New Roman" w:hAnsi="Times New Roman" w:cs="Times New Roman"/>
          <w:sz w:val="24"/>
          <w:szCs w:val="24"/>
        </w:rPr>
        <w:t>. Psychologové nazývali toto období „krizí identity“ a rozlišovali tři hlavní</w:t>
      </w:r>
      <w:r w:rsidR="00BB0EF5">
        <w:rPr>
          <w:rFonts w:ascii="Times New Roman" w:hAnsi="Times New Roman" w:cs="Times New Roman"/>
          <w:sz w:val="24"/>
          <w:szCs w:val="24"/>
        </w:rPr>
        <w:t xml:space="preserve"> důvody pro zkoušku drogy:</w:t>
      </w:r>
    </w:p>
    <w:p w:rsidR="00BB0EF5" w:rsidRDefault="00BB0EF5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963" w:rsidRDefault="00BB0EF5" w:rsidP="0099096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990963" w:rsidRPr="00BB0EF5">
        <w:rPr>
          <w:rFonts w:ascii="Times New Roman" w:hAnsi="Times New Roman" w:cs="Times New Roman"/>
          <w:sz w:val="24"/>
          <w:szCs w:val="24"/>
        </w:rPr>
        <w:t>vní z nich je hledání nových, příjemných zážitků. Teenager chce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963" w:rsidRPr="00BB0EF5">
        <w:rPr>
          <w:rFonts w:ascii="Times New Roman" w:hAnsi="Times New Roman" w:cs="Times New Roman"/>
          <w:sz w:val="24"/>
          <w:szCs w:val="24"/>
        </w:rPr>
        <w:t xml:space="preserve">dobrodružství, nové a vzrušující věci. Má ráda rizik a nenávidí nudu. </w:t>
      </w:r>
      <w:r>
        <w:rPr>
          <w:rFonts w:ascii="Times New Roman" w:hAnsi="Times New Roman" w:cs="Times New Roman"/>
          <w:sz w:val="24"/>
          <w:szCs w:val="24"/>
        </w:rPr>
        <w:t>Chce být</w:t>
      </w:r>
      <w:r w:rsidR="00990963" w:rsidRPr="00BB0EF5">
        <w:rPr>
          <w:rFonts w:ascii="Times New Roman" w:hAnsi="Times New Roman" w:cs="Times New Roman"/>
          <w:sz w:val="24"/>
          <w:szCs w:val="24"/>
        </w:rPr>
        <w:t xml:space="preserve"> nezávisl</w:t>
      </w:r>
      <w:r>
        <w:rPr>
          <w:rFonts w:ascii="Times New Roman" w:hAnsi="Times New Roman" w:cs="Times New Roman"/>
          <w:sz w:val="24"/>
          <w:szCs w:val="24"/>
        </w:rPr>
        <w:t>ý</w:t>
      </w:r>
      <w:r w:rsidR="00990963" w:rsidRPr="00BB0EF5">
        <w:rPr>
          <w:rFonts w:ascii="Times New Roman" w:hAnsi="Times New Roman" w:cs="Times New Roman"/>
          <w:sz w:val="24"/>
          <w:szCs w:val="24"/>
        </w:rPr>
        <w:t>. Drog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990963" w:rsidRPr="00BB0EF5">
        <w:rPr>
          <w:rFonts w:ascii="Times New Roman" w:hAnsi="Times New Roman" w:cs="Times New Roman"/>
          <w:sz w:val="24"/>
          <w:szCs w:val="24"/>
        </w:rPr>
        <w:t xml:space="preserve"> zdánlivě uspokojují každou ze svých potřeb - díky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963" w:rsidRPr="00BB0EF5">
        <w:rPr>
          <w:rFonts w:ascii="Times New Roman" w:hAnsi="Times New Roman" w:cs="Times New Roman"/>
          <w:sz w:val="24"/>
          <w:szCs w:val="24"/>
        </w:rPr>
        <w:t xml:space="preserve">může se cítit svobodný, důležitý, tajemný, dospělý. </w:t>
      </w:r>
      <w:r>
        <w:rPr>
          <w:rFonts w:ascii="Times New Roman" w:hAnsi="Times New Roman" w:cs="Times New Roman"/>
          <w:sz w:val="24"/>
          <w:szCs w:val="24"/>
        </w:rPr>
        <w:t xml:space="preserve">Může zažít </w:t>
      </w:r>
      <w:r w:rsidR="00990963" w:rsidRPr="00BB0EF5">
        <w:rPr>
          <w:rFonts w:ascii="Times New Roman" w:hAnsi="Times New Roman" w:cs="Times New Roman"/>
          <w:sz w:val="24"/>
          <w:szCs w:val="24"/>
        </w:rPr>
        <w:t>potěšení a vzrušení.</w:t>
      </w:r>
    </w:p>
    <w:p w:rsidR="00990963" w:rsidRDefault="00BB0EF5" w:rsidP="0099096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90963" w:rsidRPr="00BB0EF5">
        <w:rPr>
          <w:rFonts w:ascii="Times New Roman" w:hAnsi="Times New Roman" w:cs="Times New Roman"/>
          <w:sz w:val="24"/>
          <w:szCs w:val="24"/>
        </w:rPr>
        <w:t>ouha osvobodit se od stresu, napětí a problémů je druhým důvodem drogové závislosti.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963" w:rsidRPr="00BB0EF5">
        <w:rPr>
          <w:rFonts w:ascii="Times New Roman" w:hAnsi="Times New Roman" w:cs="Times New Roman"/>
          <w:sz w:val="24"/>
          <w:szCs w:val="24"/>
        </w:rPr>
        <w:t xml:space="preserve">Droga krátce odvádí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990963" w:rsidRPr="00BB0EF5">
        <w:rPr>
          <w:rFonts w:ascii="Times New Roman" w:hAnsi="Times New Roman" w:cs="Times New Roman"/>
          <w:sz w:val="24"/>
          <w:szCs w:val="24"/>
        </w:rPr>
        <w:t>realit</w:t>
      </w:r>
      <w:r>
        <w:rPr>
          <w:rFonts w:ascii="Times New Roman" w:hAnsi="Times New Roman" w:cs="Times New Roman"/>
          <w:sz w:val="24"/>
          <w:szCs w:val="24"/>
        </w:rPr>
        <w:t>y</w:t>
      </w:r>
      <w:r w:rsidR="00990963" w:rsidRPr="00BB0E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naoko zmírňuje </w:t>
      </w:r>
      <w:r w:rsidR="00990963" w:rsidRPr="00BB0EF5">
        <w:rPr>
          <w:rFonts w:ascii="Times New Roman" w:hAnsi="Times New Roman" w:cs="Times New Roman"/>
          <w:sz w:val="24"/>
          <w:szCs w:val="24"/>
        </w:rPr>
        <w:t>potíže, osamělost,</w:t>
      </w:r>
      <w:r>
        <w:rPr>
          <w:rFonts w:ascii="Times New Roman" w:hAnsi="Times New Roman" w:cs="Times New Roman"/>
          <w:sz w:val="24"/>
          <w:szCs w:val="24"/>
        </w:rPr>
        <w:t xml:space="preserve"> zrelaxuje</w:t>
      </w:r>
      <w:r w:rsidR="00990963" w:rsidRPr="00BB0EF5">
        <w:rPr>
          <w:rFonts w:ascii="Times New Roman" w:hAnsi="Times New Roman" w:cs="Times New Roman"/>
          <w:sz w:val="24"/>
          <w:szCs w:val="24"/>
        </w:rPr>
        <w:t>, potlačuje pocity. Potřeba rychle snížit napětí se často ukáže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963" w:rsidRPr="00BB0EF5">
        <w:rPr>
          <w:rFonts w:ascii="Times New Roman" w:hAnsi="Times New Roman" w:cs="Times New Roman"/>
          <w:sz w:val="24"/>
          <w:szCs w:val="24"/>
        </w:rPr>
        <w:t>silnější než strach ze vzdálených účinků intoxikace.</w:t>
      </w:r>
    </w:p>
    <w:p w:rsidR="00990963" w:rsidRDefault="00990963" w:rsidP="0099096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EF5">
        <w:rPr>
          <w:rFonts w:ascii="Times New Roman" w:hAnsi="Times New Roman" w:cs="Times New Roman"/>
          <w:sz w:val="24"/>
          <w:szCs w:val="24"/>
        </w:rPr>
        <w:t>Dalším důvodem pro „přijetí“ je touha být skupinou přijata. Teenager</w:t>
      </w:r>
      <w:r w:rsidR="00BB0EF5">
        <w:rPr>
          <w:rFonts w:ascii="Times New Roman" w:hAnsi="Times New Roman" w:cs="Times New Roman"/>
          <w:sz w:val="24"/>
          <w:szCs w:val="24"/>
        </w:rPr>
        <w:t xml:space="preserve"> </w:t>
      </w:r>
      <w:r w:rsidRPr="00BB0EF5">
        <w:rPr>
          <w:rFonts w:ascii="Times New Roman" w:hAnsi="Times New Roman" w:cs="Times New Roman"/>
          <w:sz w:val="24"/>
          <w:szCs w:val="24"/>
        </w:rPr>
        <w:t xml:space="preserve">se chce cítit silně, zapadá do vzoru obecně propagovaného médii: </w:t>
      </w:r>
      <w:r w:rsidR="00BB0EF5">
        <w:rPr>
          <w:rFonts w:ascii="Times New Roman" w:hAnsi="Times New Roman" w:cs="Times New Roman"/>
          <w:sz w:val="24"/>
          <w:szCs w:val="24"/>
        </w:rPr>
        <w:t xml:space="preserve">být bezstarostný, nacházet jen rychlá a účinná řešení. Když někdo navrhuje jako možnost drogu, neodmítá ji. </w:t>
      </w:r>
      <w:r w:rsidRPr="00BB0EF5">
        <w:rPr>
          <w:rFonts w:ascii="Times New Roman" w:hAnsi="Times New Roman" w:cs="Times New Roman"/>
          <w:sz w:val="24"/>
          <w:szCs w:val="24"/>
        </w:rPr>
        <w:t>Jeho blaho do značné míry závisí na jeho postavení ve skupině</w:t>
      </w:r>
      <w:r w:rsidR="00BB0EF5">
        <w:rPr>
          <w:rFonts w:ascii="Times New Roman" w:hAnsi="Times New Roman" w:cs="Times New Roman"/>
          <w:sz w:val="24"/>
          <w:szCs w:val="24"/>
        </w:rPr>
        <w:t>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</w:p>
    <w:p w:rsidR="00BB0EF5" w:rsidRPr="00BB0EF5" w:rsidRDefault="00BB0EF5" w:rsidP="00BB0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963" w:rsidRPr="00990963" w:rsidRDefault="00990963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t>Důvody pro užívání drog tedy leží na samotn</w:t>
      </w:r>
      <w:r w:rsidR="00BB0EF5">
        <w:rPr>
          <w:rFonts w:ascii="Times New Roman" w:hAnsi="Times New Roman" w:cs="Times New Roman"/>
          <w:sz w:val="24"/>
          <w:szCs w:val="24"/>
        </w:rPr>
        <w:t xml:space="preserve">ých dětech, jejich vlastnostech </w:t>
      </w:r>
      <w:r w:rsidRPr="00990963">
        <w:rPr>
          <w:rFonts w:ascii="Times New Roman" w:hAnsi="Times New Roman" w:cs="Times New Roman"/>
          <w:sz w:val="24"/>
          <w:szCs w:val="24"/>
        </w:rPr>
        <w:t>na vni</w:t>
      </w:r>
      <w:r w:rsidR="00BB0EF5">
        <w:rPr>
          <w:rFonts w:ascii="Times New Roman" w:hAnsi="Times New Roman" w:cs="Times New Roman"/>
          <w:sz w:val="24"/>
          <w:szCs w:val="24"/>
        </w:rPr>
        <w:t>třní úrovni, např. úzkost, nízké</w:t>
      </w:r>
      <w:r w:rsidRPr="00990963">
        <w:rPr>
          <w:rFonts w:ascii="Times New Roman" w:hAnsi="Times New Roman" w:cs="Times New Roman"/>
          <w:sz w:val="24"/>
          <w:szCs w:val="24"/>
        </w:rPr>
        <w:t xml:space="preserve"> sebeúct</w:t>
      </w:r>
      <w:r w:rsidR="00BB0EF5">
        <w:rPr>
          <w:rFonts w:ascii="Times New Roman" w:hAnsi="Times New Roman" w:cs="Times New Roman"/>
          <w:sz w:val="24"/>
          <w:szCs w:val="24"/>
        </w:rPr>
        <w:t>ě</w:t>
      </w:r>
      <w:r w:rsidRPr="00990963">
        <w:rPr>
          <w:rFonts w:ascii="Times New Roman" w:hAnsi="Times New Roman" w:cs="Times New Roman"/>
          <w:sz w:val="24"/>
          <w:szCs w:val="24"/>
        </w:rPr>
        <w:t>, nedostatk</w:t>
      </w:r>
      <w:r w:rsidR="00BB0EF5">
        <w:rPr>
          <w:rFonts w:ascii="Times New Roman" w:hAnsi="Times New Roman" w:cs="Times New Roman"/>
          <w:sz w:val="24"/>
          <w:szCs w:val="24"/>
        </w:rPr>
        <w:t xml:space="preserve">u životních cílů a naplnění, </w:t>
      </w:r>
      <w:r w:rsidRPr="00990963">
        <w:rPr>
          <w:rFonts w:ascii="Times New Roman" w:hAnsi="Times New Roman" w:cs="Times New Roman"/>
          <w:sz w:val="24"/>
          <w:szCs w:val="24"/>
        </w:rPr>
        <w:t>neschopnost</w:t>
      </w:r>
      <w:r w:rsidR="00BB0EF5">
        <w:rPr>
          <w:rFonts w:ascii="Times New Roman" w:hAnsi="Times New Roman" w:cs="Times New Roman"/>
          <w:sz w:val="24"/>
          <w:szCs w:val="24"/>
        </w:rPr>
        <w:t>i</w:t>
      </w:r>
      <w:r w:rsidRPr="00990963">
        <w:rPr>
          <w:rFonts w:ascii="Times New Roman" w:hAnsi="Times New Roman" w:cs="Times New Roman"/>
          <w:sz w:val="24"/>
          <w:szCs w:val="24"/>
        </w:rPr>
        <w:t xml:space="preserve"> uvolnit napětí a vyřešit </w:t>
      </w:r>
      <w:proofErr w:type="gramStart"/>
      <w:r w:rsidRPr="00990963">
        <w:rPr>
          <w:rFonts w:ascii="Times New Roman" w:hAnsi="Times New Roman" w:cs="Times New Roman"/>
          <w:sz w:val="24"/>
          <w:szCs w:val="24"/>
        </w:rPr>
        <w:t>problémy</w:t>
      </w:r>
      <w:r w:rsidR="00BB0EF5">
        <w:rPr>
          <w:rFonts w:ascii="Times New Roman" w:hAnsi="Times New Roman" w:cs="Times New Roman"/>
          <w:sz w:val="24"/>
          <w:szCs w:val="24"/>
        </w:rPr>
        <w:t xml:space="preserve"> .Záleží</w:t>
      </w:r>
      <w:proofErr w:type="gramEnd"/>
      <w:r w:rsidR="00BB0EF5">
        <w:rPr>
          <w:rFonts w:ascii="Times New Roman" w:hAnsi="Times New Roman" w:cs="Times New Roman"/>
          <w:sz w:val="24"/>
          <w:szCs w:val="24"/>
        </w:rPr>
        <w:t xml:space="preserve"> také na</w:t>
      </w:r>
      <w:r w:rsidRPr="00990963">
        <w:rPr>
          <w:rFonts w:ascii="Times New Roman" w:hAnsi="Times New Roman" w:cs="Times New Roman"/>
          <w:sz w:val="24"/>
          <w:szCs w:val="24"/>
        </w:rPr>
        <w:t xml:space="preserve"> mezilidské úrovni, např. nedostatek dovedn</w:t>
      </w:r>
      <w:r w:rsidR="00BB0EF5">
        <w:rPr>
          <w:rFonts w:ascii="Times New Roman" w:hAnsi="Times New Roman" w:cs="Times New Roman"/>
          <w:sz w:val="24"/>
          <w:szCs w:val="24"/>
        </w:rPr>
        <w:t xml:space="preserve">ostí k založení a udržování </w:t>
      </w:r>
      <w:r w:rsidRPr="00990963">
        <w:rPr>
          <w:rFonts w:ascii="Times New Roman" w:hAnsi="Times New Roman" w:cs="Times New Roman"/>
          <w:sz w:val="24"/>
          <w:szCs w:val="24"/>
        </w:rPr>
        <w:t>kontakt s lidmi, podlehnu</w:t>
      </w:r>
      <w:r w:rsidR="00BB0EF5">
        <w:rPr>
          <w:rFonts w:ascii="Times New Roman" w:hAnsi="Times New Roman" w:cs="Times New Roman"/>
          <w:sz w:val="24"/>
          <w:szCs w:val="24"/>
        </w:rPr>
        <w:t xml:space="preserve">tí environmentálnímu tlaku atd. </w:t>
      </w:r>
      <w:r w:rsidRPr="00990963">
        <w:rPr>
          <w:rFonts w:ascii="Times New Roman" w:hAnsi="Times New Roman" w:cs="Times New Roman"/>
          <w:sz w:val="24"/>
          <w:szCs w:val="24"/>
        </w:rPr>
        <w:t xml:space="preserve"> Důvody „užívání“ jsou také nalezeny v s</w:t>
      </w:r>
      <w:r w:rsidR="00F32FF9">
        <w:rPr>
          <w:rFonts w:ascii="Times New Roman" w:hAnsi="Times New Roman" w:cs="Times New Roman"/>
          <w:sz w:val="24"/>
          <w:szCs w:val="24"/>
        </w:rPr>
        <w:t xml:space="preserve">ociálním prostředí dětí, např. negativní </w:t>
      </w:r>
      <w:r w:rsidRPr="00990963">
        <w:rPr>
          <w:rFonts w:ascii="Times New Roman" w:hAnsi="Times New Roman" w:cs="Times New Roman"/>
          <w:sz w:val="24"/>
          <w:szCs w:val="24"/>
        </w:rPr>
        <w:t xml:space="preserve">sociální a morální normy související s používáním </w:t>
      </w:r>
      <w:r w:rsidR="00F32FF9">
        <w:rPr>
          <w:rFonts w:ascii="Times New Roman" w:hAnsi="Times New Roman" w:cs="Times New Roman"/>
          <w:sz w:val="24"/>
          <w:szCs w:val="24"/>
        </w:rPr>
        <w:t>stimulantů</w:t>
      </w:r>
      <w:r w:rsidRPr="00990963">
        <w:rPr>
          <w:rFonts w:ascii="Times New Roman" w:hAnsi="Times New Roman" w:cs="Times New Roman"/>
          <w:sz w:val="24"/>
          <w:szCs w:val="24"/>
        </w:rPr>
        <w:t>. Děti a mládež</w:t>
      </w:r>
      <w:r w:rsidR="00F32FF9">
        <w:rPr>
          <w:rFonts w:ascii="Times New Roman" w:hAnsi="Times New Roman" w:cs="Times New Roman"/>
          <w:sz w:val="24"/>
          <w:szCs w:val="24"/>
        </w:rPr>
        <w:t xml:space="preserve"> </w:t>
      </w:r>
      <w:r w:rsidRPr="00990963">
        <w:rPr>
          <w:rFonts w:ascii="Times New Roman" w:hAnsi="Times New Roman" w:cs="Times New Roman"/>
          <w:sz w:val="24"/>
          <w:szCs w:val="24"/>
        </w:rPr>
        <w:t xml:space="preserve">užívají drogy, </w:t>
      </w:r>
      <w:r w:rsidR="00F32FF9">
        <w:rPr>
          <w:rFonts w:ascii="Times New Roman" w:hAnsi="Times New Roman" w:cs="Times New Roman"/>
          <w:sz w:val="24"/>
          <w:szCs w:val="24"/>
        </w:rPr>
        <w:t xml:space="preserve">protože dospělí užívají drogy. A oni chtějí být co nejrychleji </w:t>
      </w:r>
      <w:proofErr w:type="gramStart"/>
      <w:r w:rsidR="00F32FF9">
        <w:rPr>
          <w:rFonts w:ascii="Times New Roman" w:hAnsi="Times New Roman" w:cs="Times New Roman"/>
          <w:sz w:val="24"/>
          <w:szCs w:val="24"/>
        </w:rPr>
        <w:t>dospělými, a nebo si</w:t>
      </w:r>
      <w:proofErr w:type="gramEnd"/>
      <w:r w:rsidR="00F32FF9">
        <w:rPr>
          <w:rFonts w:ascii="Times New Roman" w:hAnsi="Times New Roman" w:cs="Times New Roman"/>
          <w:sz w:val="24"/>
          <w:szCs w:val="24"/>
        </w:rPr>
        <w:t xml:space="preserve"> na ně aspoň hrát.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</w:p>
    <w:p w:rsidR="00990963" w:rsidRPr="00990963" w:rsidRDefault="00990963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t>.</w:t>
      </w:r>
    </w:p>
    <w:p w:rsidR="00990963" w:rsidRDefault="00990963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963">
        <w:rPr>
          <w:rFonts w:ascii="Times New Roman" w:hAnsi="Times New Roman" w:cs="Times New Roman"/>
          <w:sz w:val="24"/>
          <w:szCs w:val="24"/>
        </w:rPr>
        <w:t>Hrozbou může být také nefun</w:t>
      </w:r>
      <w:r w:rsidR="00F32FF9">
        <w:rPr>
          <w:rFonts w:ascii="Times New Roman" w:hAnsi="Times New Roman" w:cs="Times New Roman"/>
          <w:sz w:val="24"/>
          <w:szCs w:val="24"/>
        </w:rPr>
        <w:t xml:space="preserve">kční rodina, ve které rodiče ne </w:t>
      </w:r>
      <w:r w:rsidRPr="00990963">
        <w:rPr>
          <w:rFonts w:ascii="Times New Roman" w:hAnsi="Times New Roman" w:cs="Times New Roman"/>
          <w:sz w:val="24"/>
          <w:szCs w:val="24"/>
        </w:rPr>
        <w:t>poskytnout dětem správné vzory</w:t>
      </w:r>
      <w:r w:rsidR="00F32FF9">
        <w:rPr>
          <w:rFonts w:ascii="Times New Roman" w:hAnsi="Times New Roman" w:cs="Times New Roman"/>
          <w:sz w:val="24"/>
          <w:szCs w:val="24"/>
        </w:rPr>
        <w:t xml:space="preserve"> rolí, neposkytují příležitosti správného emočního vývoje</w:t>
      </w:r>
      <w:r w:rsidRPr="00990963">
        <w:rPr>
          <w:rFonts w:ascii="Times New Roman" w:hAnsi="Times New Roman" w:cs="Times New Roman"/>
          <w:sz w:val="24"/>
          <w:szCs w:val="24"/>
        </w:rPr>
        <w:t>. Od</w:t>
      </w:r>
      <w:r w:rsidR="00F32FF9">
        <w:rPr>
          <w:rFonts w:ascii="Times New Roman" w:hAnsi="Times New Roman" w:cs="Times New Roman"/>
          <w:sz w:val="24"/>
          <w:szCs w:val="24"/>
        </w:rPr>
        <w:t xml:space="preserve"> rodiny bez podpory, bez pocitu bezpečí</w:t>
      </w:r>
      <w:r w:rsidRPr="00990963">
        <w:rPr>
          <w:rFonts w:ascii="Times New Roman" w:hAnsi="Times New Roman" w:cs="Times New Roman"/>
          <w:sz w:val="24"/>
          <w:szCs w:val="24"/>
        </w:rPr>
        <w:t>, porozumění, vědomí, že je hl</w:t>
      </w:r>
      <w:r w:rsidR="00F32FF9">
        <w:rPr>
          <w:rFonts w:ascii="Times New Roman" w:hAnsi="Times New Roman" w:cs="Times New Roman"/>
          <w:sz w:val="24"/>
          <w:szCs w:val="24"/>
        </w:rPr>
        <w:t>edán a milovaný, dítě v jistém momentu hledá jiné útočiště</w:t>
      </w:r>
      <w:r w:rsidRPr="00990963">
        <w:rPr>
          <w:rFonts w:ascii="Times New Roman" w:hAnsi="Times New Roman" w:cs="Times New Roman"/>
          <w:sz w:val="24"/>
          <w:szCs w:val="24"/>
        </w:rPr>
        <w:t>. Hledání vzorů mimo rodinu,</w:t>
      </w:r>
      <w:r w:rsidR="00F32FF9">
        <w:rPr>
          <w:rFonts w:ascii="Times New Roman" w:hAnsi="Times New Roman" w:cs="Times New Roman"/>
          <w:sz w:val="24"/>
          <w:szCs w:val="24"/>
        </w:rPr>
        <w:t xml:space="preserve"> ve skupině, která ho přijímá a </w:t>
      </w:r>
      <w:r w:rsidRPr="00990963">
        <w:rPr>
          <w:rFonts w:ascii="Times New Roman" w:hAnsi="Times New Roman" w:cs="Times New Roman"/>
          <w:sz w:val="24"/>
          <w:szCs w:val="24"/>
        </w:rPr>
        <w:t>posílí, a to i při špatných činnostech, jako je užívání dr</w:t>
      </w:r>
      <w:r w:rsidR="00F32FF9">
        <w:rPr>
          <w:rFonts w:ascii="Times New Roman" w:hAnsi="Times New Roman" w:cs="Times New Roman"/>
          <w:sz w:val="24"/>
          <w:szCs w:val="24"/>
        </w:rPr>
        <w:t>og. Drogová závislost je nemoc, často pramenící z nedostatku</w:t>
      </w:r>
      <w:r w:rsidRPr="00990963">
        <w:rPr>
          <w:rFonts w:ascii="Times New Roman" w:hAnsi="Times New Roman" w:cs="Times New Roman"/>
          <w:sz w:val="24"/>
          <w:szCs w:val="24"/>
        </w:rPr>
        <w:t xml:space="preserve"> lásky a bezpečí. Nedostate</w:t>
      </w:r>
      <w:r w:rsidR="00F32FF9">
        <w:rPr>
          <w:rFonts w:ascii="Times New Roman" w:hAnsi="Times New Roman" w:cs="Times New Roman"/>
          <w:sz w:val="24"/>
          <w:szCs w:val="24"/>
        </w:rPr>
        <w:t>k důvěry ve své dovednosti, nedostatek jistoty.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</w:p>
    <w:p w:rsidR="00F32FF9" w:rsidRDefault="00F32FF9" w:rsidP="00990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5C59D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DD">
        <w:rPr>
          <w:rFonts w:ascii="Times New Roman" w:hAnsi="Times New Roman" w:cs="Times New Roman"/>
          <w:sz w:val="24"/>
          <w:szCs w:val="24"/>
        </w:rPr>
        <w:t>Tyto nedostatky by měla vyplnit rodina, ale také škola. Učitel s autoritou a důvěrou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9DD">
        <w:rPr>
          <w:rFonts w:ascii="Times New Roman" w:hAnsi="Times New Roman" w:cs="Times New Roman"/>
          <w:sz w:val="24"/>
          <w:szCs w:val="24"/>
        </w:rPr>
        <w:t xml:space="preserve">studenti, se kterými je </w:t>
      </w:r>
      <w:r>
        <w:rPr>
          <w:rFonts w:ascii="Times New Roman" w:hAnsi="Times New Roman" w:cs="Times New Roman"/>
          <w:sz w:val="24"/>
          <w:szCs w:val="24"/>
        </w:rPr>
        <w:t xml:space="preserve">dotyčný </w:t>
      </w:r>
      <w:r w:rsidRPr="005C59DD">
        <w:rPr>
          <w:rFonts w:ascii="Times New Roman" w:hAnsi="Times New Roman" w:cs="Times New Roman"/>
          <w:sz w:val="24"/>
          <w:szCs w:val="24"/>
        </w:rPr>
        <w:t xml:space="preserve">spojen, mohou pro svůj rozvoj a budoucnost udělat </w:t>
      </w:r>
      <w:r>
        <w:rPr>
          <w:rFonts w:ascii="Times New Roman" w:hAnsi="Times New Roman" w:cs="Times New Roman"/>
          <w:sz w:val="24"/>
          <w:szCs w:val="24"/>
        </w:rPr>
        <w:t>mnohé</w:t>
      </w:r>
      <w:r w:rsidRPr="005C59DD">
        <w:rPr>
          <w:rFonts w:ascii="Times New Roman" w:hAnsi="Times New Roman" w:cs="Times New Roman"/>
          <w:sz w:val="24"/>
          <w:szCs w:val="24"/>
        </w:rPr>
        <w:t xml:space="preserve">. Škola by měla </w:t>
      </w:r>
      <w:r w:rsidRPr="005C59DD">
        <w:rPr>
          <w:rFonts w:ascii="Times New Roman" w:hAnsi="Times New Roman" w:cs="Times New Roman"/>
          <w:sz w:val="24"/>
          <w:szCs w:val="24"/>
        </w:rPr>
        <w:lastRenderedPageBreak/>
        <w:t>vytvořit více p</w:t>
      </w:r>
      <w:r>
        <w:rPr>
          <w:rFonts w:ascii="Times New Roman" w:hAnsi="Times New Roman" w:cs="Times New Roman"/>
          <w:sz w:val="24"/>
          <w:szCs w:val="24"/>
        </w:rPr>
        <w:t xml:space="preserve">říležitostí pro rozvoj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studentů , měla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je podpořit v odhodlání a zájmu něčeho smysluplného dosáhnout, pomoc při hledání smyslu </w:t>
      </w:r>
      <w:r w:rsidRPr="005C59DD">
        <w:rPr>
          <w:rFonts w:ascii="Times New Roman" w:hAnsi="Times New Roman" w:cs="Times New Roman"/>
          <w:sz w:val="24"/>
          <w:szCs w:val="24"/>
        </w:rPr>
        <w:t>život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59DD">
        <w:rPr>
          <w:rFonts w:ascii="Times New Roman" w:hAnsi="Times New Roman" w:cs="Times New Roman"/>
          <w:sz w:val="24"/>
          <w:szCs w:val="24"/>
        </w:rPr>
        <w:t>. Pokud děti nejsou přijímány v rodině nebo</w:t>
      </w:r>
      <w:r>
        <w:rPr>
          <w:rFonts w:ascii="Times New Roman" w:hAnsi="Times New Roman" w:cs="Times New Roman"/>
          <w:sz w:val="24"/>
          <w:szCs w:val="24"/>
        </w:rPr>
        <w:t xml:space="preserve"> ve škole, pak hledají náhražku</w:t>
      </w:r>
      <w:r w:rsidRPr="005C59DD">
        <w:rPr>
          <w:rFonts w:ascii="Times New Roman" w:hAnsi="Times New Roman" w:cs="Times New Roman"/>
          <w:sz w:val="24"/>
          <w:szCs w:val="24"/>
        </w:rPr>
        <w:t xml:space="preserve"> ve skupině, která užívá</w:t>
      </w:r>
      <w:r>
        <w:rPr>
          <w:rFonts w:ascii="Times New Roman" w:hAnsi="Times New Roman" w:cs="Times New Roman"/>
          <w:sz w:val="24"/>
          <w:szCs w:val="24"/>
        </w:rPr>
        <w:t xml:space="preserve"> drogy. 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</w:p>
    <w:p w:rsidR="005C59DD" w:rsidRDefault="005C59D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5C59D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DD">
        <w:rPr>
          <w:rFonts w:ascii="Times New Roman" w:hAnsi="Times New Roman" w:cs="Times New Roman"/>
          <w:sz w:val="24"/>
          <w:szCs w:val="24"/>
        </w:rPr>
        <w:t>Tyto příčiny nemusí vést ke katastrofě. Ne každé dítě, které má</w:t>
      </w:r>
      <w:r>
        <w:rPr>
          <w:rFonts w:ascii="Times New Roman" w:hAnsi="Times New Roman" w:cs="Times New Roman"/>
          <w:sz w:val="24"/>
          <w:szCs w:val="24"/>
        </w:rPr>
        <w:t xml:space="preserve"> nefunkční</w:t>
      </w:r>
      <w:r w:rsidRPr="005C59DD">
        <w:rPr>
          <w:rFonts w:ascii="Times New Roman" w:hAnsi="Times New Roman" w:cs="Times New Roman"/>
          <w:sz w:val="24"/>
          <w:szCs w:val="24"/>
        </w:rPr>
        <w:t xml:space="preserve"> rodin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C59DD">
        <w:rPr>
          <w:rFonts w:ascii="Times New Roman" w:hAnsi="Times New Roman" w:cs="Times New Roman"/>
          <w:sz w:val="24"/>
          <w:szCs w:val="24"/>
        </w:rPr>
        <w:t xml:space="preserve"> nebo problémy ve škole, </w:t>
      </w:r>
      <w:r>
        <w:rPr>
          <w:rFonts w:ascii="Times New Roman" w:hAnsi="Times New Roman" w:cs="Times New Roman"/>
          <w:sz w:val="24"/>
          <w:szCs w:val="24"/>
        </w:rPr>
        <w:t xml:space="preserve"> pokud zkouší drogy, musí spadnout do </w:t>
      </w:r>
      <w:r w:rsidRPr="005C59DD">
        <w:rPr>
          <w:rFonts w:ascii="Times New Roman" w:hAnsi="Times New Roman" w:cs="Times New Roman"/>
          <w:sz w:val="24"/>
          <w:szCs w:val="24"/>
        </w:rPr>
        <w:t>drogov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C59DD">
        <w:rPr>
          <w:rFonts w:ascii="Times New Roman" w:hAnsi="Times New Roman" w:cs="Times New Roman"/>
          <w:sz w:val="24"/>
          <w:szCs w:val="24"/>
        </w:rPr>
        <w:t xml:space="preserve"> závislost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C59DD">
        <w:rPr>
          <w:rFonts w:ascii="Times New Roman" w:hAnsi="Times New Roman" w:cs="Times New Roman"/>
          <w:sz w:val="24"/>
          <w:szCs w:val="24"/>
        </w:rPr>
        <w:t>. Aby k tomu došlo, musí existovat vhodná kombin</w:t>
      </w:r>
      <w:r>
        <w:rPr>
          <w:rFonts w:ascii="Times New Roman" w:hAnsi="Times New Roman" w:cs="Times New Roman"/>
          <w:sz w:val="24"/>
          <w:szCs w:val="24"/>
        </w:rPr>
        <w:t xml:space="preserve">ace událostí. Může to být např. </w:t>
      </w:r>
      <w:r w:rsidRPr="005C59DD">
        <w:rPr>
          <w:rFonts w:ascii="Times New Roman" w:hAnsi="Times New Roman" w:cs="Times New Roman"/>
          <w:sz w:val="24"/>
          <w:szCs w:val="24"/>
        </w:rPr>
        <w:t>snadný přístup k návykovým látkám, jejich rozmanitost na trhu a propagační ceny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9DD">
        <w:rPr>
          <w:rFonts w:ascii="Times New Roman" w:hAnsi="Times New Roman" w:cs="Times New Roman"/>
          <w:sz w:val="24"/>
          <w:szCs w:val="24"/>
        </w:rPr>
        <w:t>což v kombinaci s jinými okolnostmi může vé</w:t>
      </w:r>
      <w:r>
        <w:rPr>
          <w:rFonts w:ascii="Times New Roman" w:hAnsi="Times New Roman" w:cs="Times New Roman"/>
          <w:sz w:val="24"/>
          <w:szCs w:val="24"/>
        </w:rPr>
        <w:t xml:space="preserve">st k tomu, že se začne používat </w:t>
      </w:r>
      <w:r w:rsidRPr="005C59DD">
        <w:rPr>
          <w:rFonts w:ascii="Times New Roman" w:hAnsi="Times New Roman" w:cs="Times New Roman"/>
          <w:sz w:val="24"/>
          <w:szCs w:val="24"/>
        </w:rPr>
        <w:t>drogy, které jsou na nich závislé.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</w:p>
    <w:p w:rsidR="008D4268" w:rsidRDefault="008D4268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68" w:rsidRPr="008D4268" w:rsidRDefault="00F14BD4" w:rsidP="008D42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8D4268" w:rsidRPr="008D4268">
        <w:rPr>
          <w:rFonts w:ascii="Times New Roman" w:hAnsi="Times New Roman" w:cs="Times New Roman"/>
          <w:b/>
          <w:sz w:val="24"/>
          <w:szCs w:val="24"/>
        </w:rPr>
        <w:t>Příčiny zvyšující riziko závislosti</w:t>
      </w:r>
    </w:p>
    <w:p w:rsidR="008D4268" w:rsidRPr="008D4268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5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 xml:space="preserve"> Příčiny drogové závislosti mají různý charakter.</w:t>
      </w:r>
      <w:r w:rsidR="00FC2065">
        <w:rPr>
          <w:rFonts w:ascii="Times New Roman" w:hAnsi="Times New Roman" w:cs="Times New Roman"/>
          <w:sz w:val="24"/>
          <w:szCs w:val="24"/>
        </w:rPr>
        <w:t xml:space="preserve"> Na vzniku závislosti se podílí </w:t>
      </w:r>
      <w:r w:rsidRPr="008D4268">
        <w:rPr>
          <w:rFonts w:ascii="Times New Roman" w:hAnsi="Times New Roman" w:cs="Times New Roman"/>
          <w:sz w:val="24"/>
          <w:szCs w:val="24"/>
        </w:rPr>
        <w:t>okolí jedince ale i jeho osobnostní faktory, prožívání krizových situací v životě, vývoj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8D4268">
        <w:rPr>
          <w:rFonts w:ascii="Times New Roman" w:hAnsi="Times New Roman" w:cs="Times New Roman"/>
          <w:sz w:val="24"/>
          <w:szCs w:val="24"/>
        </w:rPr>
        <w:t>a socializace a další faktory. Za základní faktory po</w:t>
      </w:r>
      <w:r w:rsidR="00FC2065">
        <w:rPr>
          <w:rFonts w:ascii="Times New Roman" w:hAnsi="Times New Roman" w:cs="Times New Roman"/>
          <w:sz w:val="24"/>
          <w:szCs w:val="24"/>
        </w:rPr>
        <w:t xml:space="preserve">dněcující vznik závislosti jsou </w:t>
      </w:r>
      <w:r w:rsidRPr="008D4268">
        <w:rPr>
          <w:rFonts w:ascii="Times New Roman" w:hAnsi="Times New Roman" w:cs="Times New Roman"/>
          <w:sz w:val="24"/>
          <w:szCs w:val="24"/>
        </w:rPr>
        <w:t>především dvě hlavní kategorie - biologické a sociální č</w:t>
      </w:r>
      <w:r w:rsidR="006317F3">
        <w:rPr>
          <w:rFonts w:ascii="Times New Roman" w:hAnsi="Times New Roman" w:cs="Times New Roman"/>
          <w:sz w:val="24"/>
          <w:szCs w:val="24"/>
        </w:rPr>
        <w:t>initele:</w:t>
      </w:r>
    </w:p>
    <w:p w:rsidR="006317F3" w:rsidRDefault="006317F3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68" w:rsidRDefault="008D4268" w:rsidP="008D426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Genetické predispozice - dosud nebyla prokázána přímá příčinná souvislost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dědičnosti závislosti, bylo prokázáno, že u dětí alkoholiků je několikanásobně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vyšší pravděpodobnost vzniku alkoholové závislosti než u zdravých dětí,</w:t>
      </w:r>
      <w:r w:rsidR="00FC2065">
        <w:rPr>
          <w:rFonts w:ascii="Times New Roman" w:hAnsi="Times New Roman" w:cs="Times New Roman"/>
          <w:sz w:val="24"/>
          <w:szCs w:val="24"/>
        </w:rPr>
        <w:t xml:space="preserve"> „</w:t>
      </w:r>
      <w:r w:rsidRPr="00FC2065">
        <w:rPr>
          <w:rFonts w:ascii="Times New Roman" w:hAnsi="Times New Roman" w:cs="Times New Roman"/>
          <w:sz w:val="24"/>
          <w:szCs w:val="24"/>
        </w:rPr>
        <w:t>Komplexní porucha chování v důsledku závislosti je výsledkem interakce</w:t>
      </w:r>
      <w:r w:rsidR="00FC2065">
        <w:rPr>
          <w:rFonts w:ascii="Times New Roman" w:hAnsi="Times New Roman" w:cs="Times New Roman"/>
          <w:sz w:val="24"/>
          <w:szCs w:val="24"/>
        </w:rPr>
        <w:t xml:space="preserve"> genetické výbavy s </w:t>
      </w:r>
      <w:proofErr w:type="gramStart"/>
      <w:r w:rsidR="00FC2065">
        <w:rPr>
          <w:rFonts w:ascii="Times New Roman" w:hAnsi="Times New Roman" w:cs="Times New Roman"/>
          <w:sz w:val="24"/>
          <w:szCs w:val="24"/>
        </w:rPr>
        <w:t xml:space="preserve">prostředím“ </w:t>
      </w:r>
      <w:r w:rsidRPr="00FC2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</w:p>
    <w:p w:rsidR="006317F3" w:rsidRPr="00FC2065" w:rsidRDefault="008D4268" w:rsidP="006317F3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 xml:space="preserve">Biologické predispozice </w:t>
      </w:r>
      <w:r w:rsidR="00FC2065">
        <w:rPr>
          <w:rFonts w:ascii="Times New Roman" w:hAnsi="Times New Roman" w:cs="Times New Roman"/>
          <w:sz w:val="24"/>
          <w:szCs w:val="24"/>
        </w:rPr>
        <w:t>představují</w:t>
      </w:r>
      <w:r w:rsidRPr="00FC2065">
        <w:rPr>
          <w:rFonts w:ascii="Times New Roman" w:hAnsi="Times New Roman" w:cs="Times New Roman"/>
          <w:sz w:val="24"/>
          <w:szCs w:val="24"/>
        </w:rPr>
        <w:t xml:space="preserve"> vliv fyziologických procesů na vznik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závislosti (např. někteří jedinci po požití návykové látky mají oproti jiným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výrazně příjemnější pocity, což podporu</w:t>
      </w:r>
      <w:r w:rsidR="006317F3">
        <w:rPr>
          <w:rFonts w:ascii="Times New Roman" w:hAnsi="Times New Roman" w:cs="Times New Roman"/>
          <w:sz w:val="24"/>
          <w:szCs w:val="24"/>
        </w:rPr>
        <w:t>je opakované užití dané látky)</w:t>
      </w:r>
      <w:r w:rsidRPr="00FC2065">
        <w:rPr>
          <w:rFonts w:ascii="Times New Roman" w:hAnsi="Times New Roman" w:cs="Times New Roman"/>
          <w:sz w:val="24"/>
          <w:szCs w:val="24"/>
        </w:rPr>
        <w:t>, biologický vliv představuje změny vznikající v</w:t>
      </w:r>
      <w:r w:rsidR="00FC2065">
        <w:rPr>
          <w:rFonts w:ascii="Times New Roman" w:hAnsi="Times New Roman" w:cs="Times New Roman"/>
          <w:sz w:val="24"/>
          <w:szCs w:val="24"/>
        </w:rPr>
        <w:t> </w:t>
      </w:r>
      <w:r w:rsidRPr="00FC2065">
        <w:rPr>
          <w:rFonts w:ascii="Times New Roman" w:hAnsi="Times New Roman" w:cs="Times New Roman"/>
          <w:sz w:val="24"/>
          <w:szCs w:val="24"/>
        </w:rPr>
        <w:t>některých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oblastech mozku pod vlivem chronického užívání návykové látky, které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způsobují nepříjemné pocity vyúsťující do touhy po opakovaném užití drogy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65" w:rsidRDefault="008D4268" w:rsidP="00FC2065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 xml:space="preserve"> naladění spojené se zvýšenou aktivitou, dráždivostí a labilitou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organismu a se stavy úzkosti a deprese, generalizované nespokojenosti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268" w:rsidRDefault="00FC2065" w:rsidP="00FC2065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u</w:t>
      </w:r>
      <w:r w:rsidR="008D4268" w:rsidRPr="00FC2065">
        <w:rPr>
          <w:rFonts w:ascii="Times New Roman" w:hAnsi="Times New Roman" w:cs="Times New Roman"/>
          <w:sz w:val="24"/>
          <w:szCs w:val="24"/>
        </w:rPr>
        <w:t>rčitý způsob myšlení a hodnocení, někteří jedinci nedokáží posoudit sebe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268" w:rsidRPr="00FC2065">
        <w:rPr>
          <w:rFonts w:ascii="Times New Roman" w:hAnsi="Times New Roman" w:cs="Times New Roman"/>
          <w:sz w:val="24"/>
          <w:szCs w:val="24"/>
        </w:rPr>
        <w:t>a okolí objektivním způsobem, mají tendence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268" w:rsidRPr="00FC2065">
        <w:rPr>
          <w:rFonts w:ascii="Times New Roman" w:hAnsi="Times New Roman" w:cs="Times New Roman"/>
          <w:sz w:val="24"/>
          <w:szCs w:val="24"/>
        </w:rPr>
        <w:t>sebepodceňováním</w:t>
      </w:r>
      <w:r>
        <w:rPr>
          <w:rFonts w:ascii="Times New Roman" w:hAnsi="Times New Roman" w:cs="Times New Roman"/>
          <w:sz w:val="24"/>
          <w:szCs w:val="24"/>
        </w:rPr>
        <w:t xml:space="preserve"> a sebepřeceňování, neumí</w:t>
      </w:r>
      <w:r w:rsidR="008D4268" w:rsidRPr="00FC2065">
        <w:rPr>
          <w:rFonts w:ascii="Times New Roman" w:hAnsi="Times New Roman" w:cs="Times New Roman"/>
          <w:sz w:val="24"/>
          <w:szCs w:val="24"/>
        </w:rPr>
        <w:t xml:space="preserve"> řešit životní situace, nemají dlouhodobé cíle,</w:t>
      </w:r>
    </w:p>
    <w:p w:rsidR="008D4268" w:rsidRDefault="008D4268" w:rsidP="008D426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určitý způsob chování jedince charakteristický ztrátou sebekontroly, nižší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mírou flexibility, neschopností učit se ze zkušeností, vysoké riziko je u osob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s depresemi, n</w:t>
      </w:r>
      <w:r w:rsidR="00FC2065">
        <w:rPr>
          <w:rFonts w:ascii="Times New Roman" w:hAnsi="Times New Roman" w:cs="Times New Roman"/>
          <w:sz w:val="24"/>
          <w:szCs w:val="24"/>
        </w:rPr>
        <w:t>eurotizme</w:t>
      </w:r>
      <w:r w:rsidR="006317F3">
        <w:rPr>
          <w:rFonts w:ascii="Times New Roman" w:hAnsi="Times New Roman" w:cs="Times New Roman"/>
          <w:sz w:val="24"/>
          <w:szCs w:val="24"/>
        </w:rPr>
        <w:t>m</w:t>
      </w:r>
      <w:r w:rsidRPr="00FC2065">
        <w:rPr>
          <w:rFonts w:ascii="Times New Roman" w:hAnsi="Times New Roman" w:cs="Times New Roman"/>
          <w:sz w:val="24"/>
          <w:szCs w:val="24"/>
        </w:rPr>
        <w:t>.</w:t>
      </w:r>
    </w:p>
    <w:p w:rsidR="008D4268" w:rsidRDefault="008D4268" w:rsidP="008D426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Osobnostní rysy - individuální specifika osobnosti - někteří jedinci mají vyšší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sklon k riskování vyhledávání nových zážitků, sníženou citlivost vůči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ohrožení, riziko zvyšuje</w:t>
      </w:r>
      <w:r w:rsidR="006317F3">
        <w:rPr>
          <w:rFonts w:ascii="Times New Roman" w:hAnsi="Times New Roman" w:cs="Times New Roman"/>
          <w:sz w:val="24"/>
          <w:szCs w:val="24"/>
        </w:rPr>
        <w:t xml:space="preserve"> i přítomnost duševní poruchy</w:t>
      </w:r>
      <w:r w:rsidR="00FC2065">
        <w:rPr>
          <w:rFonts w:ascii="Times New Roman" w:hAnsi="Times New Roman" w:cs="Times New Roman"/>
          <w:sz w:val="24"/>
          <w:szCs w:val="24"/>
        </w:rPr>
        <w:t>. N</w:t>
      </w:r>
      <w:r w:rsidRPr="00FC2065">
        <w:rPr>
          <w:rFonts w:ascii="Times New Roman" w:hAnsi="Times New Roman" w:cs="Times New Roman"/>
          <w:sz w:val="24"/>
          <w:szCs w:val="24"/>
        </w:rPr>
        <w:t>a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základě výzkumu byla zjištěna i větší pravděpodobnost sklonů k</w:t>
      </w:r>
      <w:r w:rsidR="00FC2065">
        <w:rPr>
          <w:rFonts w:ascii="Times New Roman" w:hAnsi="Times New Roman" w:cs="Times New Roman"/>
          <w:sz w:val="24"/>
          <w:szCs w:val="24"/>
        </w:rPr>
        <w:t> </w:t>
      </w:r>
      <w:r w:rsidRPr="00FC2065">
        <w:rPr>
          <w:rFonts w:ascii="Times New Roman" w:hAnsi="Times New Roman" w:cs="Times New Roman"/>
          <w:sz w:val="24"/>
          <w:szCs w:val="24"/>
        </w:rPr>
        <w:t>závislosti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u jedinců trpících traumaty, nervozitou a stresem,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osobnostní rysy zahrnují zvýšenou labilitu, nepohodu, neschopnost orientace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v běžných životních situacích, které vyvolávají úzkost, strach, neklid</w:t>
      </w:r>
      <w:r w:rsidR="006317F3">
        <w:rPr>
          <w:rFonts w:ascii="Times New Roman" w:hAnsi="Times New Roman" w:cs="Times New Roman"/>
          <w:sz w:val="24"/>
          <w:szCs w:val="24"/>
        </w:rPr>
        <w:t>.</w:t>
      </w:r>
    </w:p>
    <w:p w:rsidR="008D4268" w:rsidRDefault="008D4268" w:rsidP="008D426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Sociálně-kulturní aspekty - představují vliv prostředí a společnosti na riziko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vzniku závislosti, u mládeže se spojují s prosazením nezávislosti od rodičů,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vyhledávání vlastního způsobu života, negativní vliv kolektivu, ve kterém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tráví volný čas, ale i rozšířenost drog na společenských akcích (koncerty,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diskotéky). Na vznik závislosti (alkoholové a tabákové) ovlivňují ve značné míře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 xml:space="preserve">i hromadné sdělovací prostředky, příkladem jsou televizní reklamy na </w:t>
      </w:r>
      <w:proofErr w:type="gramStart"/>
      <w:r w:rsidRPr="00FC2065">
        <w:rPr>
          <w:rFonts w:ascii="Times New Roman" w:hAnsi="Times New Roman" w:cs="Times New Roman"/>
          <w:sz w:val="24"/>
          <w:szCs w:val="24"/>
        </w:rPr>
        <w:t>alkohol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 xml:space="preserve">. </w:t>
      </w:r>
      <w:r w:rsidR="006317F3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6317F3">
        <w:rPr>
          <w:rFonts w:ascii="Times New Roman" w:hAnsi="Times New Roman" w:cs="Times New Roman"/>
          <w:sz w:val="24"/>
          <w:szCs w:val="24"/>
        </w:rPr>
        <w:t xml:space="preserve"> možné rozlišit</w:t>
      </w:r>
      <w:r w:rsidRPr="00FC2065">
        <w:rPr>
          <w:rFonts w:ascii="Times New Roman" w:hAnsi="Times New Roman" w:cs="Times New Roman"/>
          <w:sz w:val="24"/>
          <w:szCs w:val="24"/>
        </w:rPr>
        <w:t xml:space="preserve"> následující sociální příčiny:</w:t>
      </w:r>
    </w:p>
    <w:p w:rsidR="008D4268" w:rsidRDefault="008D4268" w:rsidP="008D426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společnost - snadná dostupnost psychoaktivních látek i pro populaci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dospívajících</w:t>
      </w:r>
    </w:p>
    <w:p w:rsidR="008D4268" w:rsidRDefault="008D4268" w:rsidP="008D426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rodina - dysfunkce rodiny, dítě není akceptováno, vhodně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vychovávány, nesprávné řešení konfliktů</w:t>
      </w:r>
    </w:p>
    <w:p w:rsidR="008D4268" w:rsidRDefault="008D4268" w:rsidP="008D426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městské prostředí - větší pravděpodobnost nabídnutí drogy, větší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anonymita a možnost menší kontroly nežádoucího chování</w:t>
      </w:r>
    </w:p>
    <w:p w:rsidR="008D4268" w:rsidRDefault="008D4268" w:rsidP="008D426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sociální skupina - vliv kolektivu, který má své vlastní hodnoty,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rizikové profese - stres v</w:t>
      </w:r>
      <w:r w:rsidR="00FC2065">
        <w:rPr>
          <w:rFonts w:ascii="Times New Roman" w:hAnsi="Times New Roman" w:cs="Times New Roman"/>
          <w:sz w:val="24"/>
          <w:szCs w:val="24"/>
        </w:rPr>
        <w:t> </w:t>
      </w:r>
      <w:r w:rsidRPr="00FC2065">
        <w:rPr>
          <w:rFonts w:ascii="Times New Roman" w:hAnsi="Times New Roman" w:cs="Times New Roman"/>
          <w:sz w:val="24"/>
          <w:szCs w:val="24"/>
        </w:rPr>
        <w:t>práci</w:t>
      </w:r>
    </w:p>
    <w:p w:rsidR="008D4268" w:rsidRDefault="008D4268" w:rsidP="008D426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nižší úroveň vzdělání - neúspěšnost ve škole, spjatost s</w:t>
      </w:r>
      <w:r w:rsidR="00FC2065">
        <w:rPr>
          <w:rFonts w:ascii="Times New Roman" w:hAnsi="Times New Roman" w:cs="Times New Roman"/>
          <w:sz w:val="24"/>
          <w:szCs w:val="24"/>
        </w:rPr>
        <w:t> </w:t>
      </w:r>
      <w:r w:rsidRPr="00FC2065">
        <w:rPr>
          <w:rFonts w:ascii="Times New Roman" w:hAnsi="Times New Roman" w:cs="Times New Roman"/>
          <w:sz w:val="24"/>
          <w:szCs w:val="24"/>
        </w:rPr>
        <w:t>rodinným</w:t>
      </w:r>
      <w:r w:rsidR="00FC2065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prostředím</w:t>
      </w:r>
    </w:p>
    <w:p w:rsidR="008D4268" w:rsidRDefault="008D4268" w:rsidP="008D426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sociální deprivace - nezaměstnanost, chybí možnost seberealizace.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</w:p>
    <w:p w:rsidR="00FC2065" w:rsidRDefault="00FC2065" w:rsidP="00FC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5" w:rsidRPr="00F14BD4" w:rsidRDefault="00F14BD4" w:rsidP="00FC20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D4"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FC2065" w:rsidRPr="00F14BD4">
        <w:rPr>
          <w:rFonts w:ascii="Times New Roman" w:hAnsi="Times New Roman" w:cs="Times New Roman"/>
          <w:b/>
          <w:sz w:val="24"/>
          <w:szCs w:val="24"/>
        </w:rPr>
        <w:t>Teorie podmíněnosti závislosti</w:t>
      </w:r>
    </w:p>
    <w:p w:rsidR="00FC2065" w:rsidRPr="00FC2065" w:rsidRDefault="00FC2065" w:rsidP="00FC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5" w:rsidRDefault="00FC2065" w:rsidP="00FC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lastRenderedPageBreak/>
        <w:t xml:space="preserve"> Kromě uvedených faktorů, které ovlivňují vzn</w:t>
      </w:r>
      <w:r>
        <w:rPr>
          <w:rFonts w:ascii="Times New Roman" w:hAnsi="Times New Roman" w:cs="Times New Roman"/>
          <w:sz w:val="24"/>
          <w:szCs w:val="24"/>
        </w:rPr>
        <w:t xml:space="preserve">ik závislosti, v širším významu </w:t>
      </w:r>
      <w:r w:rsidRPr="00FC2065">
        <w:rPr>
          <w:rFonts w:ascii="Times New Roman" w:hAnsi="Times New Roman" w:cs="Times New Roman"/>
          <w:sz w:val="24"/>
          <w:szCs w:val="24"/>
        </w:rPr>
        <w:t>podmínek vzniku závislosti rozeznáváme různé teoreti</w:t>
      </w:r>
      <w:r>
        <w:rPr>
          <w:rFonts w:ascii="Times New Roman" w:hAnsi="Times New Roman" w:cs="Times New Roman"/>
          <w:sz w:val="24"/>
          <w:szCs w:val="24"/>
        </w:rPr>
        <w:t xml:space="preserve">cké přístupy k otázce vytvoření </w:t>
      </w:r>
      <w:r w:rsidRPr="00FC2065">
        <w:rPr>
          <w:rFonts w:ascii="Times New Roman" w:hAnsi="Times New Roman" w:cs="Times New Roman"/>
          <w:sz w:val="24"/>
          <w:szCs w:val="24"/>
        </w:rPr>
        <w:t>závislosti:</w:t>
      </w:r>
    </w:p>
    <w:p w:rsidR="00FC2065" w:rsidRDefault="00FC2065" w:rsidP="00FC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5" w:rsidRDefault="00FC2065" w:rsidP="00FC206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 xml:space="preserve">Sociální přístup- drogy jsou snadněji dostupné v důsledku společenské situace, </w:t>
      </w:r>
      <w:r>
        <w:rPr>
          <w:rFonts w:ascii="Times New Roman" w:hAnsi="Times New Roman" w:cs="Times New Roman"/>
          <w:sz w:val="24"/>
          <w:szCs w:val="24"/>
        </w:rPr>
        <w:t xml:space="preserve">hlavní příčinou je </w:t>
      </w:r>
      <w:r w:rsidRPr="00FC2065">
        <w:rPr>
          <w:rFonts w:ascii="Times New Roman" w:hAnsi="Times New Roman" w:cs="Times New Roman"/>
          <w:sz w:val="24"/>
          <w:szCs w:val="24"/>
        </w:rPr>
        <w:t>negativní vliv individualizace mládeže: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mládež má širší možnosti plánovat svůj život, ale současně stoupá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nevypočitatelnost nastoupené životní dráhy,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rovnost v některých oblastech, zejména rovnost šancí narůstá, ale roste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individuální konkurenční tlak na zajištění sociální pozice a sociálního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statusu,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osvobození zpod nezbytností průběhu životní dráhy zvyšuje možnosti ztráty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sociální orientace,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prostřednictvím vývoje směrem k strukturovanějším společnosti je jednotlivec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stále méně odkázán na jiné, čímž se zvyšuje vyústění do izolovaných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anonymních forem života, bez možnosti návratu k někdejším sociálním formám,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 xml:space="preserve">idealizace drogy jako reakce na preventivní opatření proti závislosti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2065">
        <w:rPr>
          <w:rFonts w:ascii="Times New Roman" w:hAnsi="Times New Roman" w:cs="Times New Roman"/>
          <w:sz w:val="24"/>
          <w:szCs w:val="24"/>
        </w:rPr>
        <w:t xml:space="preserve"> vznik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nových subkultur, hnutí, které drogu považují za neodmyslitelnou součást života</w:t>
      </w:r>
    </w:p>
    <w:p w:rsidR="00FC2065" w:rsidRDefault="00FC2065" w:rsidP="00FC206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Teorie učení předpokládá, že konzumace drog je naučeným chováním. Příjemný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účinek užívání drog působí jako pozitivní posilovač a vede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065">
        <w:rPr>
          <w:rFonts w:ascii="Times New Roman" w:hAnsi="Times New Roman" w:cs="Times New Roman"/>
          <w:sz w:val="24"/>
          <w:szCs w:val="24"/>
        </w:rPr>
        <w:t>opakované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 xml:space="preserve">konzumaci.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Podle teorií učení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normální a abnormální chování (např. konzumaci drog) si jednotlivec osvojuje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základě: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65">
        <w:rPr>
          <w:rFonts w:ascii="Times New Roman" w:hAnsi="Times New Roman" w:cs="Times New Roman"/>
          <w:sz w:val="24"/>
          <w:szCs w:val="24"/>
        </w:rPr>
        <w:t>učení, jehož základem je imitace, napodobování druhých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065">
        <w:rPr>
          <w:rFonts w:ascii="Times New Roman" w:hAnsi="Times New Roman" w:cs="Times New Roman"/>
          <w:sz w:val="24"/>
          <w:szCs w:val="24"/>
        </w:rPr>
        <w:t>cílem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dosáhnout podobný pozitivní účinek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„operativní kondicionování“</w:t>
      </w:r>
      <w:r w:rsidRPr="00FC2065">
        <w:rPr>
          <w:rFonts w:ascii="Times New Roman" w:hAnsi="Times New Roman" w:cs="Times New Roman"/>
          <w:sz w:val="24"/>
          <w:szCs w:val="24"/>
        </w:rPr>
        <w:t xml:space="preserve"> podle </w:t>
      </w:r>
      <w:proofErr w:type="spellStart"/>
      <w:r w:rsidRPr="00FC2065">
        <w:rPr>
          <w:rFonts w:ascii="Times New Roman" w:hAnsi="Times New Roman" w:cs="Times New Roman"/>
          <w:sz w:val="24"/>
          <w:szCs w:val="24"/>
        </w:rPr>
        <w:t>Skinnera</w:t>
      </w:r>
      <w:proofErr w:type="spellEnd"/>
      <w:r w:rsidRPr="00FC2065">
        <w:rPr>
          <w:rFonts w:ascii="Times New Roman" w:hAnsi="Times New Roman" w:cs="Times New Roman"/>
          <w:sz w:val="24"/>
          <w:szCs w:val="24"/>
        </w:rPr>
        <w:t>, pokud doprovází libovolné chování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bezprostředně posilující impuls, tj</w:t>
      </w:r>
      <w:r w:rsidR="003E629E">
        <w:rPr>
          <w:rFonts w:ascii="Times New Roman" w:hAnsi="Times New Roman" w:cs="Times New Roman"/>
          <w:sz w:val="24"/>
          <w:szCs w:val="24"/>
        </w:rPr>
        <w:t>. „Pozitivní posilování“</w:t>
      </w:r>
      <w:r w:rsidRPr="003E629E">
        <w:rPr>
          <w:rFonts w:ascii="Times New Roman" w:hAnsi="Times New Roman" w:cs="Times New Roman"/>
          <w:sz w:val="24"/>
          <w:szCs w:val="24"/>
        </w:rPr>
        <w:t xml:space="preserve"> typu: lépe se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cítíme, jsme uznávání, zbavujeme se bolesti nebo ji zmírňujeme, pak stoupá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pravděpodobnost opakování, budeme naše chování opakovat, abychom se opět</w:t>
      </w:r>
      <w:r w:rsidR="003E629E">
        <w:rPr>
          <w:rFonts w:ascii="Times New Roman" w:hAnsi="Times New Roman" w:cs="Times New Roman"/>
          <w:sz w:val="24"/>
          <w:szCs w:val="24"/>
        </w:rPr>
        <w:t xml:space="preserve"> dobře cítili.</w:t>
      </w:r>
    </w:p>
    <w:p w:rsidR="00FC2065" w:rsidRDefault="00FC2065" w:rsidP="00FC2065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>klasické podmiňování podle Pavlova, původně neutrální podráždění může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samotné vyvolat reakci, kdy bylo delší dobu spojováno s jiným drážděním, které tuto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reakci může také vyvolat - pokud závislý člověk pociťuje abstinenční příznaky,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zjišťuje, že si musí vzít drogu nejen k vyvolání příjemných pocitů, ale také aby</w:t>
      </w:r>
      <w:r w:rsidR="003E629E">
        <w:rPr>
          <w:rFonts w:ascii="Times New Roman" w:hAnsi="Times New Roman" w:cs="Times New Roman"/>
          <w:sz w:val="24"/>
          <w:szCs w:val="24"/>
        </w:rPr>
        <w:t xml:space="preserve"> se vyhnul nepříjemným pocitům.</w:t>
      </w:r>
    </w:p>
    <w:p w:rsidR="003E629E" w:rsidRDefault="00FC2065" w:rsidP="003E629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>psychoanalytické přístup - vznik závislostí pojímá z hlediska osobnostních rysů - např.</w:t>
      </w:r>
      <w:r w:rsidR="003E629E" w:rsidRP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závislost je pravděpodobnější u osob</w:t>
      </w:r>
      <w:r w:rsidR="003E629E" w:rsidRPr="003E629E">
        <w:rPr>
          <w:rFonts w:ascii="Times New Roman" w:hAnsi="Times New Roman" w:cs="Times New Roman"/>
          <w:sz w:val="24"/>
          <w:szCs w:val="24"/>
        </w:rPr>
        <w:t xml:space="preserve"> s nižší frustrační tolerancí. </w:t>
      </w:r>
      <w:r w:rsidRPr="003E629E">
        <w:rPr>
          <w:rFonts w:ascii="Times New Roman" w:hAnsi="Times New Roman" w:cs="Times New Roman"/>
          <w:sz w:val="24"/>
          <w:szCs w:val="24"/>
        </w:rPr>
        <w:t>Psychologie</w:t>
      </w:r>
      <w:r w:rsidR="003E629E" w:rsidRP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 xml:space="preserve">zkoumá </w:t>
      </w:r>
      <w:r w:rsidRPr="003E629E">
        <w:rPr>
          <w:rFonts w:ascii="Times New Roman" w:hAnsi="Times New Roman" w:cs="Times New Roman"/>
          <w:sz w:val="24"/>
          <w:szCs w:val="24"/>
        </w:rPr>
        <w:lastRenderedPageBreak/>
        <w:t>souvislosti vzniku závislosti (napří</w:t>
      </w:r>
      <w:r w:rsidR="003E629E" w:rsidRPr="003E629E">
        <w:rPr>
          <w:rFonts w:ascii="Times New Roman" w:hAnsi="Times New Roman" w:cs="Times New Roman"/>
          <w:sz w:val="24"/>
          <w:szCs w:val="24"/>
        </w:rPr>
        <w:t xml:space="preserve">klad hledání vlastní identity, „zkoušení“ </w:t>
      </w:r>
      <w:r w:rsidRPr="003E629E">
        <w:rPr>
          <w:rFonts w:ascii="Times New Roman" w:hAnsi="Times New Roman" w:cs="Times New Roman"/>
          <w:sz w:val="24"/>
          <w:szCs w:val="24"/>
        </w:rPr>
        <w:t xml:space="preserve">role dospělého u dětí a mladistvých, akceptování konzumace drog </w:t>
      </w:r>
      <w:r w:rsidR="003E629E" w:rsidRPr="003E629E">
        <w:rPr>
          <w:rFonts w:ascii="Times New Roman" w:hAnsi="Times New Roman" w:cs="Times New Roman"/>
          <w:sz w:val="24"/>
          <w:szCs w:val="24"/>
        </w:rPr>
        <w:t>ve skupině vrstevníků</w:t>
      </w:r>
      <w:r w:rsidRPr="003E629E">
        <w:rPr>
          <w:rFonts w:ascii="Times New Roman" w:hAnsi="Times New Roman" w:cs="Times New Roman"/>
          <w:sz w:val="24"/>
          <w:szCs w:val="24"/>
        </w:rPr>
        <w:t xml:space="preserve"> jako řešení problémů, psychoanalyti</w:t>
      </w:r>
      <w:r w:rsidR="003E629E">
        <w:rPr>
          <w:rFonts w:ascii="Times New Roman" w:hAnsi="Times New Roman" w:cs="Times New Roman"/>
          <w:sz w:val="24"/>
          <w:szCs w:val="24"/>
        </w:rPr>
        <w:t>cké teorie vývoje člověka aj.).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</w:p>
    <w:p w:rsidR="003E629E" w:rsidRDefault="003E629E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5" w:rsidRDefault="00FC2065" w:rsidP="00FC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 xml:space="preserve"> Definice příčin a přístupů ke vzniku závislosti na psychotropních látkách není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Pr="00FC2065">
        <w:rPr>
          <w:rFonts w:ascii="Times New Roman" w:hAnsi="Times New Roman" w:cs="Times New Roman"/>
          <w:sz w:val="24"/>
          <w:szCs w:val="24"/>
        </w:rPr>
        <w:t>jednotná, závisí na zorného úhlu vědní disciplíny, která</w:t>
      </w:r>
      <w:r w:rsidR="003E629E">
        <w:rPr>
          <w:rFonts w:ascii="Times New Roman" w:hAnsi="Times New Roman" w:cs="Times New Roman"/>
          <w:sz w:val="24"/>
          <w:szCs w:val="24"/>
        </w:rPr>
        <w:t xml:space="preserve"> drogovou závislost zkoumá. Pro </w:t>
      </w:r>
      <w:r w:rsidRPr="00FC2065">
        <w:rPr>
          <w:rFonts w:ascii="Times New Roman" w:hAnsi="Times New Roman" w:cs="Times New Roman"/>
          <w:sz w:val="24"/>
          <w:szCs w:val="24"/>
        </w:rPr>
        <w:t>charakteristiku příčin vzniku závislosti u dospí</w:t>
      </w:r>
      <w:r w:rsidR="003E629E">
        <w:rPr>
          <w:rFonts w:ascii="Times New Roman" w:hAnsi="Times New Roman" w:cs="Times New Roman"/>
          <w:sz w:val="24"/>
          <w:szCs w:val="24"/>
        </w:rPr>
        <w:t xml:space="preserve">vajících lze použít z uvedených </w:t>
      </w:r>
      <w:r w:rsidRPr="00FC2065">
        <w:rPr>
          <w:rFonts w:ascii="Times New Roman" w:hAnsi="Times New Roman" w:cs="Times New Roman"/>
          <w:sz w:val="24"/>
          <w:szCs w:val="24"/>
        </w:rPr>
        <w:t>postupů a faktorů ovlivňujících drogovou závislost zejména:</w:t>
      </w:r>
    </w:p>
    <w:p w:rsidR="003E629E" w:rsidRDefault="003E629E" w:rsidP="00FC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5" w:rsidRDefault="00FC2065" w:rsidP="00FC206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>sociální prostředí (škola, rodina, kolektiv vrstevníků)</w:t>
      </w:r>
    </w:p>
    <w:p w:rsidR="00FC2065" w:rsidRDefault="00FC2065" w:rsidP="00FC206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>psychický stav a osobnost jedince</w:t>
      </w:r>
    </w:p>
    <w:p w:rsidR="00FC2065" w:rsidRPr="003E629E" w:rsidRDefault="00FC2065" w:rsidP="00FC206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>sociální vztahy (v rodině, kolektivu)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</w:p>
    <w:p w:rsidR="005C59DD" w:rsidRDefault="005C59D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9E" w:rsidRPr="00F14BD4" w:rsidRDefault="003E629E" w:rsidP="005C5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9DD" w:rsidRPr="00F14BD4" w:rsidRDefault="00F14BD4" w:rsidP="005C5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D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C59DD" w:rsidRPr="00F14BD4">
        <w:rPr>
          <w:rFonts w:ascii="Times New Roman" w:hAnsi="Times New Roman" w:cs="Times New Roman"/>
          <w:b/>
          <w:sz w:val="28"/>
          <w:szCs w:val="28"/>
        </w:rPr>
        <w:t>Prevence</w:t>
      </w:r>
    </w:p>
    <w:p w:rsidR="005C59DD" w:rsidRPr="00F14BD4" w:rsidRDefault="005C59D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Pr="00F14BD4" w:rsidRDefault="00F14BD4" w:rsidP="005C5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D4">
        <w:rPr>
          <w:rFonts w:ascii="Times New Roman" w:hAnsi="Times New Roman" w:cs="Times New Roman"/>
          <w:b/>
          <w:sz w:val="24"/>
          <w:szCs w:val="24"/>
        </w:rPr>
        <w:t>2.1 Charakteristika prevence</w:t>
      </w:r>
    </w:p>
    <w:p w:rsidR="00F14BD4" w:rsidRDefault="00F14BD4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5C59D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DD">
        <w:rPr>
          <w:rFonts w:ascii="Times New Roman" w:hAnsi="Times New Roman" w:cs="Times New Roman"/>
          <w:sz w:val="24"/>
          <w:szCs w:val="24"/>
        </w:rPr>
        <w:t xml:space="preserve">Prevence je „vhodná akce k zabránění </w:t>
      </w:r>
      <w:r w:rsidR="00981971">
        <w:rPr>
          <w:rFonts w:ascii="Times New Roman" w:hAnsi="Times New Roman" w:cs="Times New Roman"/>
          <w:sz w:val="24"/>
          <w:szCs w:val="24"/>
        </w:rPr>
        <w:t>vzniku</w:t>
      </w:r>
      <w:r w:rsidRPr="005C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C59DD">
        <w:rPr>
          <w:rFonts w:ascii="Times New Roman" w:hAnsi="Times New Roman" w:cs="Times New Roman"/>
          <w:sz w:val="24"/>
          <w:szCs w:val="24"/>
        </w:rPr>
        <w:t>vývoj</w:t>
      </w:r>
      <w:r w:rsidR="00981971">
        <w:rPr>
          <w:rFonts w:ascii="Times New Roman" w:hAnsi="Times New Roman" w:cs="Times New Roman"/>
          <w:sz w:val="24"/>
          <w:szCs w:val="24"/>
        </w:rPr>
        <w:t>i</w:t>
      </w:r>
      <w:r w:rsidRPr="005C59DD">
        <w:rPr>
          <w:rFonts w:ascii="Times New Roman" w:hAnsi="Times New Roman" w:cs="Times New Roman"/>
          <w:sz w:val="24"/>
          <w:szCs w:val="24"/>
        </w:rPr>
        <w:t xml:space="preserve"> daného </w:t>
      </w:r>
      <w:r w:rsidR="00981971">
        <w:rPr>
          <w:rFonts w:ascii="Times New Roman" w:hAnsi="Times New Roman" w:cs="Times New Roman"/>
          <w:sz w:val="24"/>
          <w:szCs w:val="24"/>
        </w:rPr>
        <w:t xml:space="preserve">jevu v konkrétní komunitě“, resp. podporuje alternativní jevy ve stahu k tomu, co se člověk snaží eliminovat.  </w:t>
      </w:r>
      <w:r w:rsidRPr="005C59DD">
        <w:rPr>
          <w:rFonts w:ascii="Times New Roman" w:hAnsi="Times New Roman" w:cs="Times New Roman"/>
          <w:sz w:val="24"/>
          <w:szCs w:val="24"/>
        </w:rPr>
        <w:t>Profylaxe v širokém smyslu je ta, která předchází tomuto p</w:t>
      </w:r>
      <w:r w:rsidR="00981971">
        <w:rPr>
          <w:rFonts w:ascii="Times New Roman" w:hAnsi="Times New Roman" w:cs="Times New Roman"/>
          <w:sz w:val="24"/>
          <w:szCs w:val="24"/>
        </w:rPr>
        <w:t xml:space="preserve">roblému a propaguje zdravý styl </w:t>
      </w:r>
      <w:r w:rsidRPr="005C59DD">
        <w:rPr>
          <w:rFonts w:ascii="Times New Roman" w:hAnsi="Times New Roman" w:cs="Times New Roman"/>
          <w:sz w:val="24"/>
          <w:szCs w:val="24"/>
        </w:rPr>
        <w:t>život</w:t>
      </w:r>
      <w:r w:rsidR="00981971">
        <w:rPr>
          <w:rFonts w:ascii="Times New Roman" w:hAnsi="Times New Roman" w:cs="Times New Roman"/>
          <w:sz w:val="24"/>
          <w:szCs w:val="24"/>
        </w:rPr>
        <w:t>a, péči</w:t>
      </w:r>
      <w:r w:rsidRPr="005C59DD">
        <w:rPr>
          <w:rFonts w:ascii="Times New Roman" w:hAnsi="Times New Roman" w:cs="Times New Roman"/>
          <w:sz w:val="24"/>
          <w:szCs w:val="24"/>
        </w:rPr>
        <w:t xml:space="preserve"> o rozvoj dovedností pro</w:t>
      </w:r>
      <w:r w:rsidR="00981971">
        <w:rPr>
          <w:rFonts w:ascii="Times New Roman" w:hAnsi="Times New Roman" w:cs="Times New Roman"/>
          <w:sz w:val="24"/>
          <w:szCs w:val="24"/>
        </w:rPr>
        <w:t xml:space="preserve"> zvládnutí životních požadavků, </w:t>
      </w:r>
      <w:r w:rsidRPr="005C59DD">
        <w:rPr>
          <w:rFonts w:ascii="Times New Roman" w:hAnsi="Times New Roman" w:cs="Times New Roman"/>
          <w:sz w:val="24"/>
          <w:szCs w:val="24"/>
        </w:rPr>
        <w:t>zvládat dovednosti v obtížných si</w:t>
      </w:r>
      <w:r w:rsidR="00981971">
        <w:rPr>
          <w:rFonts w:ascii="Times New Roman" w:hAnsi="Times New Roman" w:cs="Times New Roman"/>
          <w:sz w:val="24"/>
          <w:szCs w:val="24"/>
        </w:rPr>
        <w:t>tuacích. Zahrnuje také povědomí ohledně</w:t>
      </w:r>
      <w:r w:rsidRPr="005C59DD">
        <w:rPr>
          <w:rFonts w:ascii="Times New Roman" w:hAnsi="Times New Roman" w:cs="Times New Roman"/>
          <w:sz w:val="24"/>
          <w:szCs w:val="24"/>
        </w:rPr>
        <w:t xml:space="preserve"> </w:t>
      </w:r>
      <w:r w:rsidR="00981971">
        <w:rPr>
          <w:rFonts w:ascii="Times New Roman" w:hAnsi="Times New Roman" w:cs="Times New Roman"/>
          <w:sz w:val="24"/>
          <w:szCs w:val="24"/>
        </w:rPr>
        <w:t xml:space="preserve">svého okolí, kam patří </w:t>
      </w:r>
      <w:r w:rsidRPr="005C59DD">
        <w:rPr>
          <w:rFonts w:ascii="Times New Roman" w:hAnsi="Times New Roman" w:cs="Times New Roman"/>
          <w:sz w:val="24"/>
          <w:szCs w:val="24"/>
        </w:rPr>
        <w:t>rodiče a učitelé</w:t>
      </w:r>
      <w:r w:rsidR="00981971">
        <w:rPr>
          <w:rFonts w:ascii="Times New Roman" w:hAnsi="Times New Roman" w:cs="Times New Roman"/>
          <w:sz w:val="24"/>
          <w:szCs w:val="24"/>
        </w:rPr>
        <w:t xml:space="preserve">. 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1"/>
      </w:r>
    </w:p>
    <w:p w:rsidR="00981971" w:rsidRDefault="00981971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971" w:rsidRDefault="00981971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by měla být:</w:t>
      </w:r>
    </w:p>
    <w:p w:rsidR="00981971" w:rsidRDefault="00981971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5C59DD" w:rsidP="005C59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71">
        <w:rPr>
          <w:rFonts w:ascii="Times New Roman" w:hAnsi="Times New Roman" w:cs="Times New Roman"/>
          <w:sz w:val="24"/>
          <w:szCs w:val="24"/>
        </w:rPr>
        <w:t>efektivní - plnění konkrétních úkolů, dávající očekávané a plánované účinky</w:t>
      </w:r>
    </w:p>
    <w:p w:rsidR="005C59DD" w:rsidRDefault="005C59DD" w:rsidP="005C59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71">
        <w:rPr>
          <w:rFonts w:ascii="Times New Roman" w:hAnsi="Times New Roman" w:cs="Times New Roman"/>
          <w:sz w:val="24"/>
          <w:szCs w:val="24"/>
        </w:rPr>
        <w:t>komplexní - pokrývající problém jako celek, jako sociální jev</w:t>
      </w:r>
    </w:p>
    <w:p w:rsidR="005C59DD" w:rsidRDefault="005C59DD" w:rsidP="005C59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71">
        <w:rPr>
          <w:rFonts w:ascii="Times New Roman" w:hAnsi="Times New Roman" w:cs="Times New Roman"/>
          <w:sz w:val="24"/>
          <w:szCs w:val="24"/>
        </w:rPr>
        <w:t>věcná skutečnost - poskytování konkrétních, důležitých a spolehlivých informací, nikoli společ</w:t>
      </w:r>
      <w:r w:rsidR="00981971">
        <w:rPr>
          <w:rFonts w:ascii="Times New Roman" w:hAnsi="Times New Roman" w:cs="Times New Roman"/>
          <w:sz w:val="24"/>
          <w:szCs w:val="24"/>
        </w:rPr>
        <w:t>e</w:t>
      </w:r>
      <w:r w:rsidRPr="00981971">
        <w:rPr>
          <w:rFonts w:ascii="Times New Roman" w:hAnsi="Times New Roman" w:cs="Times New Roman"/>
          <w:sz w:val="24"/>
          <w:szCs w:val="24"/>
        </w:rPr>
        <w:t>n</w:t>
      </w:r>
      <w:r w:rsidR="00981971">
        <w:rPr>
          <w:rFonts w:ascii="Times New Roman" w:hAnsi="Times New Roman" w:cs="Times New Roman"/>
          <w:sz w:val="24"/>
          <w:szCs w:val="24"/>
        </w:rPr>
        <w:t>sk</w:t>
      </w:r>
      <w:r w:rsidRPr="00981971">
        <w:rPr>
          <w:rFonts w:ascii="Times New Roman" w:hAnsi="Times New Roman" w:cs="Times New Roman"/>
          <w:sz w:val="24"/>
          <w:szCs w:val="24"/>
        </w:rPr>
        <w:t>ých stanovisek</w:t>
      </w:r>
    </w:p>
    <w:p w:rsidR="005C59DD" w:rsidRDefault="005C59DD" w:rsidP="005C59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71">
        <w:rPr>
          <w:rFonts w:ascii="Times New Roman" w:hAnsi="Times New Roman" w:cs="Times New Roman"/>
          <w:sz w:val="24"/>
          <w:szCs w:val="24"/>
        </w:rPr>
        <w:t>promyšlen</w:t>
      </w:r>
      <w:r w:rsidR="00981971">
        <w:rPr>
          <w:rFonts w:ascii="Times New Roman" w:hAnsi="Times New Roman" w:cs="Times New Roman"/>
          <w:sz w:val="24"/>
          <w:szCs w:val="24"/>
        </w:rPr>
        <w:t>á</w:t>
      </w:r>
      <w:r w:rsidRPr="00981971">
        <w:rPr>
          <w:rFonts w:ascii="Times New Roman" w:hAnsi="Times New Roman" w:cs="Times New Roman"/>
          <w:sz w:val="24"/>
          <w:szCs w:val="24"/>
        </w:rPr>
        <w:t xml:space="preserve"> - obsahující všechny důležité prvky tvořící logický celek</w:t>
      </w:r>
      <w:r w:rsidR="00981971">
        <w:rPr>
          <w:rFonts w:ascii="Times New Roman" w:hAnsi="Times New Roman" w:cs="Times New Roman"/>
          <w:sz w:val="24"/>
          <w:szCs w:val="24"/>
        </w:rPr>
        <w:t xml:space="preserve"> </w:t>
      </w:r>
      <w:r w:rsidRPr="00981971">
        <w:rPr>
          <w:rFonts w:ascii="Times New Roman" w:hAnsi="Times New Roman" w:cs="Times New Roman"/>
          <w:sz w:val="24"/>
          <w:szCs w:val="24"/>
        </w:rPr>
        <w:t>k dosažení cíle</w:t>
      </w:r>
    </w:p>
    <w:p w:rsidR="005C59DD" w:rsidRDefault="00981971" w:rsidP="005C59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přizpůsobena</w:t>
      </w:r>
      <w:r w:rsidR="005C59DD" w:rsidRPr="00981971">
        <w:rPr>
          <w:rFonts w:ascii="Times New Roman" w:hAnsi="Times New Roman" w:cs="Times New Roman"/>
          <w:sz w:val="24"/>
          <w:szCs w:val="24"/>
        </w:rPr>
        <w:t xml:space="preserve"> příjemci - obsah jejich způsobu přenosu přizpůsobený dané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9DD" w:rsidRPr="00981971">
        <w:rPr>
          <w:rFonts w:ascii="Times New Roman" w:hAnsi="Times New Roman" w:cs="Times New Roman"/>
          <w:sz w:val="24"/>
          <w:szCs w:val="24"/>
        </w:rPr>
        <w:t>věkov</w:t>
      </w:r>
      <w:r>
        <w:rPr>
          <w:rFonts w:ascii="Times New Roman" w:hAnsi="Times New Roman" w:cs="Times New Roman"/>
          <w:sz w:val="24"/>
          <w:szCs w:val="24"/>
        </w:rPr>
        <w:t>é skupině</w:t>
      </w:r>
    </w:p>
    <w:p w:rsidR="00981971" w:rsidRPr="00981971" w:rsidRDefault="005C59DD" w:rsidP="009819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71">
        <w:rPr>
          <w:rFonts w:ascii="Times New Roman" w:hAnsi="Times New Roman" w:cs="Times New Roman"/>
          <w:sz w:val="24"/>
          <w:szCs w:val="24"/>
        </w:rPr>
        <w:t>zajímavě veden</w:t>
      </w:r>
      <w:r w:rsidR="00981971">
        <w:rPr>
          <w:rFonts w:ascii="Times New Roman" w:hAnsi="Times New Roman" w:cs="Times New Roman"/>
          <w:sz w:val="24"/>
          <w:szCs w:val="24"/>
        </w:rPr>
        <w:t>á</w:t>
      </w:r>
      <w:r w:rsidRPr="00981971">
        <w:rPr>
          <w:rFonts w:ascii="Times New Roman" w:hAnsi="Times New Roman" w:cs="Times New Roman"/>
          <w:sz w:val="24"/>
          <w:szCs w:val="24"/>
        </w:rPr>
        <w:t xml:space="preserve"> - dává možnost aktivní a kreativní účasti </w:t>
      </w:r>
      <w:r w:rsidR="00981971">
        <w:rPr>
          <w:rFonts w:ascii="Times New Roman" w:hAnsi="Times New Roman" w:cs="Times New Roman"/>
          <w:sz w:val="24"/>
          <w:szCs w:val="24"/>
        </w:rPr>
        <w:t>na preventivním programu.</w:t>
      </w:r>
    </w:p>
    <w:p w:rsidR="00981971" w:rsidRPr="00981971" w:rsidRDefault="00981971" w:rsidP="0098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5C59D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DD">
        <w:rPr>
          <w:rFonts w:ascii="Times New Roman" w:hAnsi="Times New Roman" w:cs="Times New Roman"/>
          <w:sz w:val="24"/>
          <w:szCs w:val="24"/>
        </w:rPr>
        <w:t>Prevence závislosti může probíhat na různých úrovních.</w:t>
      </w:r>
      <w:r w:rsidR="00981971">
        <w:rPr>
          <w:rFonts w:ascii="Times New Roman" w:hAnsi="Times New Roman" w:cs="Times New Roman"/>
          <w:sz w:val="24"/>
          <w:szCs w:val="24"/>
        </w:rPr>
        <w:t xml:space="preserve"> Proto </w:t>
      </w:r>
      <w:r w:rsidRPr="005C59DD">
        <w:rPr>
          <w:rFonts w:ascii="Times New Roman" w:hAnsi="Times New Roman" w:cs="Times New Roman"/>
          <w:sz w:val="24"/>
          <w:szCs w:val="24"/>
        </w:rPr>
        <w:t>rozlišuje se primární,</w:t>
      </w:r>
      <w:r w:rsidR="00981971">
        <w:rPr>
          <w:rFonts w:ascii="Times New Roman" w:hAnsi="Times New Roman" w:cs="Times New Roman"/>
          <w:sz w:val="24"/>
          <w:szCs w:val="24"/>
        </w:rPr>
        <w:t xml:space="preserve"> sekundární a terciární prevenci</w:t>
      </w:r>
      <w:r w:rsidRPr="005C59DD">
        <w:rPr>
          <w:rFonts w:ascii="Times New Roman" w:hAnsi="Times New Roman" w:cs="Times New Roman"/>
          <w:sz w:val="24"/>
          <w:szCs w:val="24"/>
        </w:rPr>
        <w:t>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2"/>
      </w:r>
    </w:p>
    <w:p w:rsidR="00981971" w:rsidRDefault="00981971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981971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prevence: 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je ta, která se zabývá zdravou mládeží v České republice</w:t>
      </w:r>
      <w:r>
        <w:rPr>
          <w:rFonts w:ascii="Times New Roman" w:hAnsi="Times New Roman" w:cs="Times New Roman"/>
          <w:sz w:val="24"/>
          <w:szCs w:val="24"/>
        </w:rPr>
        <w:t xml:space="preserve">, propaguje </w:t>
      </w:r>
      <w:r w:rsidR="005C59DD" w:rsidRPr="005C59DD">
        <w:rPr>
          <w:rFonts w:ascii="Times New Roman" w:hAnsi="Times New Roman" w:cs="Times New Roman"/>
          <w:sz w:val="24"/>
          <w:szCs w:val="24"/>
        </w:rPr>
        <w:t>zdravý životní styl a</w:t>
      </w:r>
      <w:r w:rsidR="00F02B05">
        <w:rPr>
          <w:rFonts w:ascii="Times New Roman" w:hAnsi="Times New Roman" w:cs="Times New Roman"/>
          <w:sz w:val="24"/>
          <w:szCs w:val="24"/>
        </w:rPr>
        <w:t xml:space="preserve"> snaží se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př</w:t>
      </w:r>
      <w:r w:rsidR="00F02B05">
        <w:rPr>
          <w:rFonts w:ascii="Times New Roman" w:hAnsi="Times New Roman" w:cs="Times New Roman"/>
          <w:sz w:val="24"/>
          <w:szCs w:val="24"/>
        </w:rPr>
        <w:t xml:space="preserve">edcházet souvisejícím problémům </w:t>
      </w:r>
      <w:r w:rsidR="005C59DD" w:rsidRPr="005C59DD">
        <w:rPr>
          <w:rFonts w:ascii="Times New Roman" w:hAnsi="Times New Roman" w:cs="Times New Roman"/>
          <w:sz w:val="24"/>
          <w:szCs w:val="24"/>
        </w:rPr>
        <w:t>s užíváním a zneužíváním drog. Je určeno široké veře</w:t>
      </w:r>
      <w:r w:rsidR="00F02B05">
        <w:rPr>
          <w:rFonts w:ascii="Times New Roman" w:hAnsi="Times New Roman" w:cs="Times New Roman"/>
          <w:sz w:val="24"/>
          <w:szCs w:val="24"/>
        </w:rPr>
        <w:t>jnosti, adolescenty</w:t>
      </w:r>
      <w:r w:rsidR="005C59DD" w:rsidRPr="005C59DD">
        <w:rPr>
          <w:rFonts w:ascii="Times New Roman" w:hAnsi="Times New Roman" w:cs="Times New Roman"/>
          <w:sz w:val="24"/>
          <w:szCs w:val="24"/>
        </w:rPr>
        <w:t>, kteří  neměli pří</w:t>
      </w:r>
      <w:r w:rsidR="00F02B05">
        <w:rPr>
          <w:rFonts w:ascii="Times New Roman" w:hAnsi="Times New Roman" w:cs="Times New Roman"/>
          <w:sz w:val="24"/>
          <w:szCs w:val="24"/>
        </w:rPr>
        <w:t xml:space="preserve">mý kontakt s drogami. Speciální </w:t>
      </w:r>
      <w:r w:rsidR="005C59DD" w:rsidRPr="005C59DD">
        <w:rPr>
          <w:rFonts w:ascii="Times New Roman" w:hAnsi="Times New Roman" w:cs="Times New Roman"/>
          <w:sz w:val="24"/>
          <w:szCs w:val="24"/>
        </w:rPr>
        <w:t>důraz je zde kladen na budování a rozvíj</w:t>
      </w:r>
      <w:r w:rsidR="00F02B05">
        <w:rPr>
          <w:rFonts w:ascii="Times New Roman" w:hAnsi="Times New Roman" w:cs="Times New Roman"/>
          <w:sz w:val="24"/>
          <w:szCs w:val="24"/>
        </w:rPr>
        <w:t xml:space="preserve">ení různých dovedností, zvládání </w:t>
      </w:r>
      <w:r w:rsidR="005C59DD" w:rsidRPr="005C59DD">
        <w:rPr>
          <w:rFonts w:ascii="Times New Roman" w:hAnsi="Times New Roman" w:cs="Times New Roman"/>
          <w:sz w:val="24"/>
          <w:szCs w:val="24"/>
        </w:rPr>
        <w:t>životní</w:t>
      </w:r>
      <w:r w:rsidR="00F02B05">
        <w:rPr>
          <w:rFonts w:ascii="Times New Roman" w:hAnsi="Times New Roman" w:cs="Times New Roman"/>
          <w:sz w:val="24"/>
          <w:szCs w:val="24"/>
        </w:rPr>
        <w:t>ch požadavků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a poskytování spolehlivých info</w:t>
      </w:r>
      <w:r w:rsidR="00F02B05">
        <w:rPr>
          <w:rFonts w:ascii="Times New Roman" w:hAnsi="Times New Roman" w:cs="Times New Roman"/>
          <w:sz w:val="24"/>
          <w:szCs w:val="24"/>
        </w:rPr>
        <w:t xml:space="preserve">rmací šitých na míru specifikům </w:t>
      </w:r>
      <w:r w:rsidR="005C59DD" w:rsidRPr="005C59DD">
        <w:rPr>
          <w:rFonts w:ascii="Times New Roman" w:hAnsi="Times New Roman" w:cs="Times New Roman"/>
          <w:sz w:val="24"/>
          <w:szCs w:val="24"/>
        </w:rPr>
        <w:t>příjemc</w:t>
      </w:r>
      <w:r w:rsidR="00F02B05">
        <w:rPr>
          <w:rFonts w:ascii="Times New Roman" w:hAnsi="Times New Roman" w:cs="Times New Roman"/>
          <w:sz w:val="24"/>
          <w:szCs w:val="24"/>
        </w:rPr>
        <w:t xml:space="preserve">ů. </w:t>
      </w:r>
      <w:r w:rsidR="005C59DD" w:rsidRPr="005C59DD">
        <w:rPr>
          <w:rFonts w:ascii="Times New Roman" w:hAnsi="Times New Roman" w:cs="Times New Roman"/>
          <w:sz w:val="24"/>
          <w:szCs w:val="24"/>
        </w:rPr>
        <w:t>Účast na této prevenci je zcela dobrovolná.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="003E629E" w:rsidRPr="003E629E">
        <w:rPr>
          <w:rFonts w:ascii="Times New Roman" w:hAnsi="Times New Roman" w:cs="Times New Roman"/>
          <w:sz w:val="24"/>
          <w:szCs w:val="24"/>
        </w:rPr>
        <w:t>Primární prevence je všeobecná, týká se celé populace, jejím cílem je klást důraz na ty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="003E629E" w:rsidRPr="003E629E">
        <w:rPr>
          <w:rFonts w:ascii="Times New Roman" w:hAnsi="Times New Roman" w:cs="Times New Roman"/>
          <w:sz w:val="24"/>
          <w:szCs w:val="24"/>
        </w:rPr>
        <w:t>skupiny populace, které ještě nepřišly do styku s drog</w:t>
      </w:r>
      <w:r w:rsidR="003E629E">
        <w:rPr>
          <w:rFonts w:ascii="Times New Roman" w:hAnsi="Times New Roman" w:cs="Times New Roman"/>
          <w:sz w:val="24"/>
          <w:szCs w:val="24"/>
        </w:rPr>
        <w:t>ou, úkolem primární prevence je o</w:t>
      </w:r>
      <w:r w:rsidR="003E629E" w:rsidRPr="003E629E">
        <w:rPr>
          <w:rFonts w:ascii="Times New Roman" w:hAnsi="Times New Roman" w:cs="Times New Roman"/>
          <w:sz w:val="24"/>
          <w:szCs w:val="24"/>
        </w:rPr>
        <w:t>chránit jednotlivce před kontaktem s drogou a</w:t>
      </w:r>
      <w:r w:rsidR="003E629E">
        <w:rPr>
          <w:rFonts w:ascii="Times New Roman" w:hAnsi="Times New Roman" w:cs="Times New Roman"/>
          <w:sz w:val="24"/>
          <w:szCs w:val="24"/>
        </w:rPr>
        <w:t xml:space="preserve"> zajistit mu dostatek informací </w:t>
      </w:r>
      <w:r w:rsidR="003E629E" w:rsidRPr="003E629E">
        <w:rPr>
          <w:rFonts w:ascii="Times New Roman" w:hAnsi="Times New Roman" w:cs="Times New Roman"/>
          <w:sz w:val="24"/>
          <w:szCs w:val="24"/>
        </w:rPr>
        <w:t>o následcích případné drogové závislosti</w:t>
      </w:r>
      <w:r w:rsidR="003E629E">
        <w:rPr>
          <w:rFonts w:ascii="Times New Roman" w:hAnsi="Times New Roman" w:cs="Times New Roman"/>
          <w:sz w:val="24"/>
          <w:szCs w:val="24"/>
        </w:rPr>
        <w:t>.</w:t>
      </w:r>
    </w:p>
    <w:p w:rsidR="00F02B05" w:rsidRDefault="00F02B05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F02B05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prevence: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je určen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hAnsi="Times New Roman" w:cs="Times New Roman"/>
          <w:sz w:val="24"/>
          <w:szCs w:val="24"/>
        </w:rPr>
        <w:t xml:space="preserve">zikovým skupinám. Příjemci jsou </w:t>
      </w:r>
      <w:r w:rsidR="005C59DD" w:rsidRPr="005C59DD">
        <w:rPr>
          <w:rFonts w:ascii="Times New Roman" w:hAnsi="Times New Roman" w:cs="Times New Roman"/>
          <w:sz w:val="24"/>
          <w:szCs w:val="24"/>
        </w:rPr>
        <w:t>specifické skupiny mladých lidí nebo jednotlivců, kteří s</w:t>
      </w:r>
      <w:r>
        <w:rPr>
          <w:rFonts w:ascii="Times New Roman" w:hAnsi="Times New Roman" w:cs="Times New Roman"/>
          <w:sz w:val="24"/>
          <w:szCs w:val="24"/>
        </w:rPr>
        <w:t> drogami  pravděpodobně měli kontak</w:t>
      </w:r>
      <w:r w:rsidR="006B5BE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Účelem této </w:t>
      </w:r>
      <w:r>
        <w:rPr>
          <w:rFonts w:ascii="Times New Roman" w:hAnsi="Times New Roman" w:cs="Times New Roman"/>
          <w:sz w:val="24"/>
          <w:szCs w:val="24"/>
        </w:rPr>
        <w:t>prevence je „předcházet závislosti“</w:t>
      </w:r>
      <w:r w:rsidR="003E629E">
        <w:rPr>
          <w:rFonts w:ascii="Times New Roman" w:hAnsi="Times New Roman" w:cs="Times New Roman"/>
          <w:sz w:val="24"/>
          <w:szCs w:val="24"/>
        </w:rPr>
        <w:t xml:space="preserve">. </w:t>
      </w:r>
      <w:r w:rsidR="003E629E" w:rsidRPr="003E629E">
        <w:rPr>
          <w:rFonts w:ascii="Times New Roman" w:hAnsi="Times New Roman" w:cs="Times New Roman"/>
          <w:sz w:val="24"/>
          <w:szCs w:val="24"/>
        </w:rPr>
        <w:t>Sekundární prevence je zaměřena na ohrožené s</w:t>
      </w:r>
      <w:r w:rsidR="003E629E">
        <w:rPr>
          <w:rFonts w:ascii="Times New Roman" w:hAnsi="Times New Roman" w:cs="Times New Roman"/>
          <w:sz w:val="24"/>
          <w:szCs w:val="24"/>
        </w:rPr>
        <w:t>kupiny populace, jejím cílem je z</w:t>
      </w:r>
      <w:r w:rsidR="003E629E" w:rsidRPr="003E629E">
        <w:rPr>
          <w:rFonts w:ascii="Times New Roman" w:hAnsi="Times New Roman" w:cs="Times New Roman"/>
          <w:sz w:val="24"/>
          <w:szCs w:val="24"/>
        </w:rPr>
        <w:t>abrá</w:t>
      </w:r>
      <w:r w:rsidR="003E629E">
        <w:rPr>
          <w:rFonts w:ascii="Times New Roman" w:hAnsi="Times New Roman" w:cs="Times New Roman"/>
          <w:sz w:val="24"/>
          <w:szCs w:val="24"/>
        </w:rPr>
        <w:t>nit „drogové kariéře“ ohroženého,</w:t>
      </w:r>
      <w:r w:rsidR="003E629E" w:rsidRPr="003E629E">
        <w:rPr>
          <w:rFonts w:ascii="Times New Roman" w:hAnsi="Times New Roman" w:cs="Times New Roman"/>
          <w:sz w:val="24"/>
          <w:szCs w:val="24"/>
        </w:rPr>
        <w:t xml:space="preserve"> tedy předcházet </w:t>
      </w:r>
      <w:r w:rsidR="003E629E">
        <w:rPr>
          <w:rFonts w:ascii="Times New Roman" w:hAnsi="Times New Roman" w:cs="Times New Roman"/>
          <w:sz w:val="24"/>
          <w:szCs w:val="24"/>
        </w:rPr>
        <w:t xml:space="preserve">drogové závislosti u skupin kde </w:t>
      </w:r>
      <w:r w:rsidR="003E629E" w:rsidRPr="003E629E">
        <w:rPr>
          <w:rFonts w:ascii="Times New Roman" w:hAnsi="Times New Roman" w:cs="Times New Roman"/>
          <w:sz w:val="24"/>
          <w:szCs w:val="24"/>
        </w:rPr>
        <w:t>je vysoká pravděpodobnost výskytu - problémové ro</w:t>
      </w:r>
      <w:r w:rsidR="003E629E">
        <w:rPr>
          <w:rFonts w:ascii="Times New Roman" w:hAnsi="Times New Roman" w:cs="Times New Roman"/>
          <w:sz w:val="24"/>
          <w:szCs w:val="24"/>
        </w:rPr>
        <w:t>diny, způsob života, neúspěchem potíže ve škole a</w:t>
      </w:r>
      <w:r w:rsidR="003E629E" w:rsidRPr="003E629E">
        <w:rPr>
          <w:rFonts w:ascii="Times New Roman" w:hAnsi="Times New Roman" w:cs="Times New Roman"/>
          <w:sz w:val="24"/>
          <w:szCs w:val="24"/>
        </w:rPr>
        <w:t>pod.</w:t>
      </w:r>
      <w:r w:rsidR="00F95ADD">
        <w:rPr>
          <w:rStyle w:val="Znakapoznpodarou"/>
          <w:rFonts w:ascii="Times New Roman" w:hAnsi="Times New Roman" w:cs="Times New Roman"/>
          <w:sz w:val="24"/>
          <w:szCs w:val="24"/>
        </w:rPr>
        <w:footnoteReference w:id="33"/>
      </w:r>
    </w:p>
    <w:p w:rsidR="00F02B05" w:rsidRDefault="00F02B05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F02B05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Terciální prevence: </w:t>
      </w:r>
      <w:r w:rsidR="006B5BE1">
        <w:rPr>
          <w:rFonts w:ascii="Times New Roman" w:hAnsi="Times New Roman" w:cs="Times New Roman"/>
          <w:sz w:val="24"/>
          <w:szCs w:val="24"/>
        </w:rPr>
        <w:t>Jejím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cílem je působit proti zhoršování ch</w:t>
      </w:r>
      <w:r w:rsidR="006B5BE1">
        <w:rPr>
          <w:rFonts w:ascii="Times New Roman" w:hAnsi="Times New Roman" w:cs="Times New Roman"/>
          <w:sz w:val="24"/>
          <w:szCs w:val="24"/>
        </w:rPr>
        <w:t>orobného procesu a umožňovat dané osobě,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na kterou se vztahuje terapie a rehabilitace, aby se vrátila do s</w:t>
      </w:r>
      <w:r w:rsidR="006B5BE1">
        <w:rPr>
          <w:rFonts w:ascii="Times New Roman" w:hAnsi="Times New Roman" w:cs="Times New Roman"/>
          <w:sz w:val="24"/>
          <w:szCs w:val="24"/>
        </w:rPr>
        <w:t>polečnosti, chovala se „normálně</w:t>
      </w:r>
      <w:r w:rsidR="005C59DD" w:rsidRPr="005C59DD">
        <w:rPr>
          <w:rFonts w:ascii="Times New Roman" w:hAnsi="Times New Roman" w:cs="Times New Roman"/>
          <w:sz w:val="24"/>
          <w:szCs w:val="24"/>
        </w:rPr>
        <w:t>“</w:t>
      </w:r>
      <w:r w:rsidR="006B5BE1">
        <w:rPr>
          <w:rFonts w:ascii="Times New Roman" w:hAnsi="Times New Roman" w:cs="Times New Roman"/>
          <w:sz w:val="24"/>
          <w:szCs w:val="24"/>
        </w:rPr>
        <w:t xml:space="preserve">, </w:t>
      </w:r>
      <w:r w:rsidR="005C59DD" w:rsidRPr="005C59DD">
        <w:rPr>
          <w:rFonts w:ascii="Times New Roman" w:hAnsi="Times New Roman" w:cs="Times New Roman"/>
          <w:sz w:val="24"/>
          <w:szCs w:val="24"/>
        </w:rPr>
        <w:t>uspokojiv</w:t>
      </w:r>
      <w:r w:rsidR="006B5BE1">
        <w:rPr>
          <w:rFonts w:ascii="Times New Roman" w:hAnsi="Times New Roman" w:cs="Times New Roman"/>
          <w:sz w:val="24"/>
          <w:szCs w:val="24"/>
        </w:rPr>
        <w:t xml:space="preserve">ě, 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</w:t>
      </w:r>
      <w:r w:rsidR="006B5BE1">
        <w:rPr>
          <w:rFonts w:ascii="Times New Roman" w:hAnsi="Times New Roman" w:cs="Times New Roman"/>
          <w:sz w:val="24"/>
          <w:szCs w:val="24"/>
        </w:rPr>
        <w:t>a vedla</w:t>
      </w:r>
      <w:r w:rsidR="005C59DD" w:rsidRPr="005C59DD">
        <w:rPr>
          <w:rFonts w:ascii="Times New Roman" w:hAnsi="Times New Roman" w:cs="Times New Roman"/>
          <w:sz w:val="24"/>
          <w:szCs w:val="24"/>
        </w:rPr>
        <w:t xml:space="preserve"> přijatelný životní styl bez návykových látek.</w:t>
      </w:r>
      <w:r w:rsidR="003E629E">
        <w:rPr>
          <w:rFonts w:ascii="Times New Roman" w:hAnsi="Times New Roman" w:cs="Times New Roman"/>
          <w:sz w:val="24"/>
          <w:szCs w:val="24"/>
        </w:rPr>
        <w:t xml:space="preserve"> </w:t>
      </w:r>
      <w:r w:rsidR="003E629E" w:rsidRPr="003E629E">
        <w:rPr>
          <w:rFonts w:ascii="Times New Roman" w:hAnsi="Times New Roman" w:cs="Times New Roman"/>
          <w:sz w:val="24"/>
          <w:szCs w:val="24"/>
        </w:rPr>
        <w:t>Terciární prevence usiluje o zabránění recidivy, cílov</w:t>
      </w:r>
      <w:r w:rsidR="003E629E">
        <w:rPr>
          <w:rFonts w:ascii="Times New Roman" w:hAnsi="Times New Roman" w:cs="Times New Roman"/>
          <w:sz w:val="24"/>
          <w:szCs w:val="24"/>
        </w:rPr>
        <w:t xml:space="preserve">ou skupinou jsou jedinci, kteří </w:t>
      </w:r>
      <w:r w:rsidR="003E629E" w:rsidRPr="003E629E">
        <w:rPr>
          <w:rFonts w:ascii="Times New Roman" w:hAnsi="Times New Roman" w:cs="Times New Roman"/>
          <w:sz w:val="24"/>
          <w:szCs w:val="24"/>
        </w:rPr>
        <w:t>měli kon</w:t>
      </w:r>
      <w:r w:rsidR="003E629E">
        <w:rPr>
          <w:rFonts w:ascii="Times New Roman" w:hAnsi="Times New Roman" w:cs="Times New Roman"/>
          <w:sz w:val="24"/>
          <w:szCs w:val="24"/>
        </w:rPr>
        <w:t>takt s drogou, jejím úkolem je „</w:t>
      </w:r>
      <w:r w:rsidR="003E629E" w:rsidRPr="003E629E">
        <w:rPr>
          <w:rFonts w:ascii="Times New Roman" w:hAnsi="Times New Roman" w:cs="Times New Roman"/>
          <w:sz w:val="24"/>
          <w:szCs w:val="24"/>
        </w:rPr>
        <w:t>vrátit jedince do pův</w:t>
      </w:r>
      <w:r w:rsidR="003E629E">
        <w:rPr>
          <w:rFonts w:ascii="Times New Roman" w:hAnsi="Times New Roman" w:cs="Times New Roman"/>
          <w:sz w:val="24"/>
          <w:szCs w:val="24"/>
        </w:rPr>
        <w:t xml:space="preserve">odního stavu a systematicky ho </w:t>
      </w:r>
      <w:r w:rsidR="003E629E" w:rsidRPr="003E629E">
        <w:rPr>
          <w:rFonts w:ascii="Times New Roman" w:hAnsi="Times New Roman" w:cs="Times New Roman"/>
          <w:sz w:val="24"/>
          <w:szCs w:val="24"/>
        </w:rPr>
        <w:t>kontrolovat k</w:t>
      </w:r>
      <w:r w:rsidR="003E629E">
        <w:rPr>
          <w:rFonts w:ascii="Times New Roman" w:hAnsi="Times New Roman" w:cs="Times New Roman"/>
          <w:sz w:val="24"/>
          <w:szCs w:val="24"/>
        </w:rPr>
        <w:t>vůli riziku opětovného selhání“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4"/>
      </w:r>
    </w:p>
    <w:p w:rsidR="00D85565" w:rsidRDefault="00D85565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65" w:rsidRDefault="00D85565" w:rsidP="00D85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65">
        <w:rPr>
          <w:rFonts w:ascii="Times New Roman" w:hAnsi="Times New Roman" w:cs="Times New Roman"/>
          <w:sz w:val="24"/>
          <w:szCs w:val="24"/>
        </w:rPr>
        <w:t>Úkoly ve školní prevenci lze real</w:t>
      </w:r>
      <w:r>
        <w:rPr>
          <w:rFonts w:ascii="Times New Roman" w:hAnsi="Times New Roman" w:cs="Times New Roman"/>
          <w:sz w:val="24"/>
          <w:szCs w:val="24"/>
        </w:rPr>
        <w:t xml:space="preserve">izovat pomocí různých strategií </w:t>
      </w:r>
      <w:r w:rsidRPr="00D85565">
        <w:rPr>
          <w:rFonts w:ascii="Times New Roman" w:hAnsi="Times New Roman" w:cs="Times New Roman"/>
          <w:sz w:val="24"/>
          <w:szCs w:val="24"/>
        </w:rPr>
        <w:t>prevence. Účinné a osvědčené pr</w:t>
      </w:r>
      <w:r>
        <w:rPr>
          <w:rFonts w:ascii="Times New Roman" w:hAnsi="Times New Roman" w:cs="Times New Roman"/>
          <w:sz w:val="24"/>
          <w:szCs w:val="24"/>
        </w:rPr>
        <w:t xml:space="preserve">eventivní strategie jsou jedním ze </w:t>
      </w:r>
      <w:r w:rsidRPr="00D85565">
        <w:rPr>
          <w:rFonts w:ascii="Times New Roman" w:hAnsi="Times New Roman" w:cs="Times New Roman"/>
          <w:sz w:val="24"/>
          <w:szCs w:val="24"/>
        </w:rPr>
        <w:t xml:space="preserve">základních prvků prevence závislosti a </w:t>
      </w:r>
      <w:r>
        <w:rPr>
          <w:rFonts w:ascii="Times New Roman" w:hAnsi="Times New Roman" w:cs="Times New Roman"/>
          <w:sz w:val="24"/>
          <w:szCs w:val="24"/>
        </w:rPr>
        <w:t xml:space="preserve">mají významný dopad na výsledky a cíle stanovené v programech. </w:t>
      </w:r>
      <w:r w:rsidRPr="00D85565">
        <w:rPr>
          <w:rFonts w:ascii="Times New Roman" w:hAnsi="Times New Roman" w:cs="Times New Roman"/>
          <w:sz w:val="24"/>
          <w:szCs w:val="24"/>
        </w:rPr>
        <w:t>Jsou založeny na vědeckých základech a vysvětlu</w:t>
      </w:r>
      <w:r>
        <w:rPr>
          <w:rFonts w:ascii="Times New Roman" w:hAnsi="Times New Roman" w:cs="Times New Roman"/>
          <w:sz w:val="24"/>
          <w:szCs w:val="24"/>
        </w:rPr>
        <w:t xml:space="preserve">jí, proč lidé sáhnou po drogách </w:t>
      </w:r>
      <w:r w:rsidRPr="00D85565">
        <w:rPr>
          <w:rFonts w:ascii="Times New Roman" w:hAnsi="Times New Roman" w:cs="Times New Roman"/>
          <w:sz w:val="24"/>
          <w:szCs w:val="24"/>
        </w:rPr>
        <w:t>nebo přijmout jiné riskantní chov</w:t>
      </w:r>
      <w:r>
        <w:rPr>
          <w:rFonts w:ascii="Times New Roman" w:hAnsi="Times New Roman" w:cs="Times New Roman"/>
          <w:sz w:val="24"/>
          <w:szCs w:val="24"/>
        </w:rPr>
        <w:t xml:space="preserve">ání. Používá se mnoho strategií </w:t>
      </w:r>
      <w:r w:rsidRPr="00D85565">
        <w:rPr>
          <w:rFonts w:ascii="Times New Roman" w:hAnsi="Times New Roman" w:cs="Times New Roman"/>
          <w:sz w:val="24"/>
          <w:szCs w:val="24"/>
        </w:rPr>
        <w:t>v drogové prevenci. Nejoblíbenější jsou:</w:t>
      </w:r>
    </w:p>
    <w:p w:rsidR="00D85565" w:rsidRDefault="00D85565" w:rsidP="00D85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65" w:rsidRDefault="00D85565" w:rsidP="00D8556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65">
        <w:rPr>
          <w:rFonts w:ascii="Times New Roman" w:hAnsi="Times New Roman" w:cs="Times New Roman"/>
          <w:sz w:val="24"/>
          <w:szCs w:val="24"/>
        </w:rPr>
        <w:t>informační strategie zaměřené na poskytování spolehlivých znalostí o předmětu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565">
        <w:rPr>
          <w:rFonts w:ascii="Times New Roman" w:hAnsi="Times New Roman" w:cs="Times New Roman"/>
          <w:sz w:val="24"/>
          <w:szCs w:val="24"/>
        </w:rPr>
        <w:t>účinky užívání psychoaktivních látek. Hlavní formou komunikace je přednáška,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565">
        <w:rPr>
          <w:rFonts w:ascii="Times New Roman" w:hAnsi="Times New Roman" w:cs="Times New Roman"/>
          <w:sz w:val="24"/>
          <w:szCs w:val="24"/>
        </w:rPr>
        <w:t>filmová diskuse nebo prezentace;</w:t>
      </w:r>
    </w:p>
    <w:p w:rsidR="00D85565" w:rsidRDefault="00D85565" w:rsidP="00D8556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65">
        <w:rPr>
          <w:rFonts w:ascii="Times New Roman" w:hAnsi="Times New Roman" w:cs="Times New Roman"/>
          <w:sz w:val="24"/>
          <w:szCs w:val="24"/>
        </w:rPr>
        <w:t>vzdělávací strategie, které pomáhají rozvíjet psychosociální dovednosti studentů,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565">
        <w:rPr>
          <w:rFonts w:ascii="Times New Roman" w:hAnsi="Times New Roman" w:cs="Times New Roman"/>
          <w:sz w:val="24"/>
          <w:szCs w:val="24"/>
        </w:rPr>
        <w:t>např. navázání mezilidských kontaktů, způsoby zvládání</w:t>
      </w:r>
      <w:r>
        <w:rPr>
          <w:rFonts w:ascii="Times New Roman" w:hAnsi="Times New Roman" w:cs="Times New Roman"/>
          <w:sz w:val="24"/>
          <w:szCs w:val="24"/>
        </w:rPr>
        <w:t xml:space="preserve"> stresu</w:t>
      </w:r>
      <w:r w:rsidRPr="00D85565">
        <w:rPr>
          <w:rFonts w:ascii="Times New Roman" w:hAnsi="Times New Roman" w:cs="Times New Roman"/>
          <w:sz w:val="24"/>
          <w:szCs w:val="24"/>
        </w:rPr>
        <w:t>, asertivitou, řešením konfliktů. Na seminářích se mladí lidé učí správné komunikaci,</w:t>
      </w:r>
      <w:r>
        <w:rPr>
          <w:rFonts w:ascii="Times New Roman" w:hAnsi="Times New Roman" w:cs="Times New Roman"/>
          <w:sz w:val="24"/>
          <w:szCs w:val="24"/>
        </w:rPr>
        <w:t xml:space="preserve"> asertivitě</w:t>
      </w:r>
      <w:r w:rsidRPr="00D85565">
        <w:rPr>
          <w:rFonts w:ascii="Times New Roman" w:hAnsi="Times New Roman" w:cs="Times New Roman"/>
          <w:sz w:val="24"/>
          <w:szCs w:val="24"/>
        </w:rPr>
        <w:t>, řešení obtížných emocí;</w:t>
      </w:r>
    </w:p>
    <w:p w:rsidR="00D85565" w:rsidRDefault="00D85565" w:rsidP="00D8556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65">
        <w:rPr>
          <w:rFonts w:ascii="Times New Roman" w:hAnsi="Times New Roman" w:cs="Times New Roman"/>
          <w:sz w:val="24"/>
          <w:szCs w:val="24"/>
        </w:rPr>
        <w:t>alternativní strategie ukazující různé formy trávení volného času, rozvíjení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565">
        <w:rPr>
          <w:rFonts w:ascii="Times New Roman" w:hAnsi="Times New Roman" w:cs="Times New Roman"/>
          <w:sz w:val="24"/>
          <w:szCs w:val="24"/>
        </w:rPr>
        <w:t xml:space="preserve">schopnosti a zájmy studentů. Akce jsou zaměřeny na vytváření </w:t>
      </w:r>
      <w:r>
        <w:rPr>
          <w:rFonts w:ascii="Times New Roman" w:hAnsi="Times New Roman" w:cs="Times New Roman"/>
          <w:sz w:val="24"/>
          <w:szCs w:val="24"/>
        </w:rPr>
        <w:t>alternativním možnostem trávení volného času vůči</w:t>
      </w:r>
      <w:r w:rsidRPr="00D85565">
        <w:rPr>
          <w:rFonts w:ascii="Times New Roman" w:hAnsi="Times New Roman" w:cs="Times New Roman"/>
          <w:sz w:val="24"/>
          <w:szCs w:val="24"/>
        </w:rPr>
        <w:t xml:space="preserve"> riskantnímu chování;</w:t>
      </w:r>
    </w:p>
    <w:p w:rsidR="00D85565" w:rsidRPr="00D85565" w:rsidRDefault="00D85565" w:rsidP="00D8556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65">
        <w:rPr>
          <w:rFonts w:ascii="Times New Roman" w:hAnsi="Times New Roman" w:cs="Times New Roman"/>
          <w:sz w:val="24"/>
          <w:szCs w:val="24"/>
        </w:rPr>
        <w:t>intervenční strategie určené k překonání obtíží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565">
        <w:rPr>
          <w:rFonts w:ascii="Times New Roman" w:hAnsi="Times New Roman" w:cs="Times New Roman"/>
          <w:sz w:val="24"/>
          <w:szCs w:val="24"/>
        </w:rPr>
        <w:t>podpo</w:t>
      </w:r>
      <w:r>
        <w:rPr>
          <w:rFonts w:ascii="Times New Roman" w:hAnsi="Times New Roman" w:cs="Times New Roman"/>
          <w:sz w:val="24"/>
          <w:szCs w:val="24"/>
        </w:rPr>
        <w:t>ře</w:t>
      </w:r>
      <w:r w:rsidRPr="00D85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85565">
        <w:rPr>
          <w:rFonts w:ascii="Times New Roman" w:hAnsi="Times New Roman" w:cs="Times New Roman"/>
          <w:sz w:val="24"/>
          <w:szCs w:val="24"/>
        </w:rPr>
        <w:t>kriz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5565">
        <w:rPr>
          <w:rFonts w:ascii="Times New Roman" w:hAnsi="Times New Roman" w:cs="Times New Roman"/>
          <w:sz w:val="24"/>
          <w:szCs w:val="24"/>
        </w:rPr>
        <w:t>. Tato strategie díky individualizaci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565">
        <w:rPr>
          <w:rFonts w:ascii="Times New Roman" w:hAnsi="Times New Roman" w:cs="Times New Roman"/>
          <w:sz w:val="24"/>
          <w:szCs w:val="24"/>
        </w:rPr>
        <w:t>přístup je implementován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5565">
        <w:rPr>
          <w:rFonts w:ascii="Times New Roman" w:hAnsi="Times New Roman" w:cs="Times New Roman"/>
          <w:sz w:val="24"/>
          <w:szCs w:val="24"/>
        </w:rPr>
        <w:t xml:space="preserve"> na úrovni selektivní a indikativní prevence.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5"/>
      </w:r>
    </w:p>
    <w:p w:rsidR="00D85565" w:rsidRDefault="00D85565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 xml:space="preserve">Konzumace drog v naší společnosti (např.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E50BD">
        <w:rPr>
          <w:rFonts w:ascii="Times New Roman" w:hAnsi="Times New Roman" w:cs="Times New Roman"/>
          <w:sz w:val="24"/>
          <w:szCs w:val="24"/>
        </w:rPr>
        <w:t xml:space="preserve">ouření a </w:t>
      </w:r>
      <w:r>
        <w:rPr>
          <w:rFonts w:ascii="Times New Roman" w:hAnsi="Times New Roman" w:cs="Times New Roman"/>
          <w:sz w:val="24"/>
          <w:szCs w:val="24"/>
        </w:rPr>
        <w:t xml:space="preserve">alkohol) je nejednou spojena se </w:t>
      </w:r>
      <w:r w:rsidRPr="005E50BD">
        <w:rPr>
          <w:rFonts w:ascii="Times New Roman" w:hAnsi="Times New Roman" w:cs="Times New Roman"/>
          <w:sz w:val="24"/>
          <w:szCs w:val="24"/>
        </w:rPr>
        <w:t>statusem dospěléh</w:t>
      </w:r>
      <w:r>
        <w:rPr>
          <w:rFonts w:ascii="Times New Roman" w:hAnsi="Times New Roman" w:cs="Times New Roman"/>
          <w:sz w:val="24"/>
          <w:szCs w:val="24"/>
        </w:rPr>
        <w:t>o (např. alkohol až do 18 let, „</w:t>
      </w:r>
      <w:r w:rsidRPr="005E50BD">
        <w:rPr>
          <w:rFonts w:ascii="Times New Roman" w:hAnsi="Times New Roman" w:cs="Times New Roman"/>
          <w:sz w:val="24"/>
          <w:szCs w:val="24"/>
        </w:rPr>
        <w:t>na kouření si ještě příliš mladý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5E50BD">
        <w:rPr>
          <w:rFonts w:ascii="Times New Roman" w:hAnsi="Times New Roman" w:cs="Times New Roman"/>
          <w:sz w:val="24"/>
          <w:szCs w:val="24"/>
        </w:rPr>
        <w:t>apod.). Užívání drogy, zejména kouření, zn</w:t>
      </w:r>
      <w:r>
        <w:rPr>
          <w:rFonts w:ascii="Times New Roman" w:hAnsi="Times New Roman" w:cs="Times New Roman"/>
          <w:sz w:val="24"/>
          <w:szCs w:val="24"/>
        </w:rPr>
        <w:t xml:space="preserve">amená přebírání způsobů chování </w:t>
      </w:r>
      <w:r w:rsidRPr="005E50BD">
        <w:rPr>
          <w:rFonts w:ascii="Times New Roman" w:hAnsi="Times New Roman" w:cs="Times New Roman"/>
          <w:sz w:val="24"/>
          <w:szCs w:val="24"/>
        </w:rPr>
        <w:t>dospělých a nabývá identifikační</w:t>
      </w:r>
      <w:r>
        <w:rPr>
          <w:rFonts w:ascii="Times New Roman" w:hAnsi="Times New Roman" w:cs="Times New Roman"/>
          <w:sz w:val="24"/>
          <w:szCs w:val="24"/>
        </w:rPr>
        <w:t xml:space="preserve"> funkci.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6"/>
      </w:r>
    </w:p>
    <w:p w:rsidR="005E50BD" w:rsidRP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 xml:space="preserve"> Drogová prevence je předcházení drogovým </w:t>
      </w:r>
      <w:r>
        <w:rPr>
          <w:rFonts w:ascii="Times New Roman" w:hAnsi="Times New Roman" w:cs="Times New Roman"/>
          <w:sz w:val="24"/>
          <w:szCs w:val="24"/>
        </w:rPr>
        <w:t xml:space="preserve">závislostem. Je vždy výhodnější </w:t>
      </w:r>
      <w:r w:rsidRPr="005E50BD">
        <w:rPr>
          <w:rFonts w:ascii="Times New Roman" w:hAnsi="Times New Roman" w:cs="Times New Roman"/>
          <w:sz w:val="24"/>
          <w:szCs w:val="24"/>
        </w:rPr>
        <w:t>jako terapie, která je dlouhodobá, spojená se složitým proc</w:t>
      </w:r>
      <w:r>
        <w:rPr>
          <w:rFonts w:ascii="Times New Roman" w:hAnsi="Times New Roman" w:cs="Times New Roman"/>
          <w:sz w:val="24"/>
          <w:szCs w:val="24"/>
        </w:rPr>
        <w:t xml:space="preserve">esem odvykání a zapojení se </w:t>
      </w:r>
      <w:r w:rsidRPr="005E50BD">
        <w:rPr>
          <w:rFonts w:ascii="Times New Roman" w:hAnsi="Times New Roman" w:cs="Times New Roman"/>
          <w:sz w:val="24"/>
          <w:szCs w:val="24"/>
        </w:rPr>
        <w:t xml:space="preserve">do normálního života. Každému onemocnění je </w:t>
      </w:r>
      <w:r>
        <w:rPr>
          <w:rFonts w:ascii="Times New Roman" w:hAnsi="Times New Roman" w:cs="Times New Roman"/>
          <w:sz w:val="24"/>
          <w:szCs w:val="24"/>
        </w:rPr>
        <w:t xml:space="preserve">lepší předcházet než ho léčit. Platí to </w:t>
      </w:r>
      <w:r w:rsidRPr="005E50BD">
        <w:rPr>
          <w:rFonts w:ascii="Times New Roman" w:hAnsi="Times New Roman" w:cs="Times New Roman"/>
          <w:sz w:val="24"/>
          <w:szCs w:val="24"/>
        </w:rPr>
        <w:t>i pro drogovou závislost. Proto prevence drogov</w:t>
      </w:r>
      <w:r>
        <w:rPr>
          <w:rFonts w:ascii="Times New Roman" w:hAnsi="Times New Roman" w:cs="Times New Roman"/>
          <w:sz w:val="24"/>
          <w:szCs w:val="24"/>
        </w:rPr>
        <w:t xml:space="preserve">ých závislostí má velký význam, </w:t>
      </w:r>
      <w:r w:rsidRPr="005E50BD">
        <w:rPr>
          <w:rFonts w:ascii="Times New Roman" w:hAnsi="Times New Roman" w:cs="Times New Roman"/>
          <w:sz w:val="24"/>
          <w:szCs w:val="24"/>
        </w:rPr>
        <w:t>hlavně u dětí a mladých lidí. "Prevence znamená akci, která předc</w:t>
      </w:r>
      <w:r>
        <w:rPr>
          <w:rFonts w:ascii="Times New Roman" w:hAnsi="Times New Roman" w:cs="Times New Roman"/>
          <w:sz w:val="24"/>
          <w:szCs w:val="24"/>
        </w:rPr>
        <w:t xml:space="preserve">hází určitým </w:t>
      </w:r>
      <w:r w:rsidRPr="005E50BD">
        <w:rPr>
          <w:rFonts w:ascii="Times New Roman" w:hAnsi="Times New Roman" w:cs="Times New Roman"/>
          <w:sz w:val="24"/>
          <w:szCs w:val="24"/>
        </w:rPr>
        <w:t>rizikům. Obecně jde o opatření, které se nasa</w:t>
      </w:r>
      <w:r>
        <w:rPr>
          <w:rFonts w:ascii="Times New Roman" w:hAnsi="Times New Roman" w:cs="Times New Roman"/>
          <w:sz w:val="24"/>
          <w:szCs w:val="24"/>
        </w:rPr>
        <w:t>zují, abychom se vyhnuli vzniku problému.</w:t>
      </w:r>
    </w:p>
    <w:p w:rsidR="005E50BD" w:rsidRP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BD" w:rsidRP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5E50BD">
        <w:rPr>
          <w:rFonts w:ascii="Times New Roman" w:hAnsi="Times New Roman" w:cs="Times New Roman"/>
          <w:sz w:val="24"/>
          <w:szCs w:val="24"/>
        </w:rPr>
        <w:t>by prevence byla účinn</w:t>
      </w:r>
      <w:r>
        <w:rPr>
          <w:rFonts w:ascii="Times New Roman" w:hAnsi="Times New Roman" w:cs="Times New Roman"/>
          <w:sz w:val="24"/>
          <w:szCs w:val="24"/>
        </w:rPr>
        <w:t xml:space="preserve">á, je dobré používat dva způsoby </w:t>
      </w:r>
      <w:r w:rsidRPr="005E50BD">
        <w:rPr>
          <w:rFonts w:ascii="Times New Roman" w:hAnsi="Times New Roman" w:cs="Times New Roman"/>
          <w:sz w:val="24"/>
          <w:szCs w:val="24"/>
        </w:rPr>
        <w:t>preventivních strategií:</w:t>
      </w:r>
    </w:p>
    <w:p w:rsid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BD" w:rsidRDefault="005E50BD" w:rsidP="005E50B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snižování nabídky drog znamená jejich menší dostupnost i ztížený přístup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k nim. Toto se týká záležitostí legislativy, policie a soudnictví.</w:t>
      </w:r>
    </w:p>
    <w:p w:rsidR="005E50BD" w:rsidRPr="005E50BD" w:rsidRDefault="005E50BD" w:rsidP="005E50B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snižování poptávky po drogách znamená udělat vše proto, aby se u lidí poptávka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po drogách snížil. Toto se týká rodičů, učitelů ale i jiných pracovníků či</w:t>
      </w:r>
      <w:r>
        <w:rPr>
          <w:rFonts w:ascii="Times New Roman" w:hAnsi="Times New Roman" w:cs="Times New Roman"/>
          <w:sz w:val="24"/>
          <w:szCs w:val="24"/>
        </w:rPr>
        <w:t xml:space="preserve"> hromadných</w:t>
      </w:r>
      <w:r w:rsidRPr="005E50BD">
        <w:rPr>
          <w:rFonts w:ascii="Times New Roman" w:hAnsi="Times New Roman" w:cs="Times New Roman"/>
          <w:sz w:val="24"/>
          <w:szCs w:val="24"/>
        </w:rPr>
        <w:t xml:space="preserve"> sdělovací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5E50BD">
        <w:rPr>
          <w:rFonts w:ascii="Times New Roman" w:hAnsi="Times New Roman" w:cs="Times New Roman"/>
          <w:sz w:val="24"/>
          <w:szCs w:val="24"/>
        </w:rPr>
        <w:t xml:space="preserve"> prostředk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5E50BD">
        <w:rPr>
          <w:rFonts w:ascii="Times New Roman" w:hAnsi="Times New Roman" w:cs="Times New Roman"/>
          <w:sz w:val="24"/>
          <w:szCs w:val="24"/>
        </w:rPr>
        <w:t>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7"/>
      </w:r>
    </w:p>
    <w:p w:rsidR="00F14BD4" w:rsidRDefault="00F14BD4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 xml:space="preserve"> Každý druh prevence má své specifické form</w:t>
      </w:r>
      <w:r>
        <w:rPr>
          <w:rFonts w:ascii="Times New Roman" w:hAnsi="Times New Roman" w:cs="Times New Roman"/>
          <w:sz w:val="24"/>
          <w:szCs w:val="24"/>
        </w:rPr>
        <w:t xml:space="preserve">y, jejichž zvládnutí je náročné </w:t>
      </w:r>
      <w:r w:rsidRPr="005E50BD">
        <w:rPr>
          <w:rFonts w:ascii="Times New Roman" w:hAnsi="Times New Roman" w:cs="Times New Roman"/>
          <w:sz w:val="24"/>
          <w:szCs w:val="24"/>
        </w:rPr>
        <w:t>a zaměňování je nevhodné. Podle modelu p</w:t>
      </w:r>
      <w:r>
        <w:rPr>
          <w:rFonts w:ascii="Times New Roman" w:hAnsi="Times New Roman" w:cs="Times New Roman"/>
          <w:sz w:val="24"/>
          <w:szCs w:val="24"/>
        </w:rPr>
        <w:t xml:space="preserve">revenčního spektra lze prevenci </w:t>
      </w:r>
      <w:r w:rsidRPr="005E50BD">
        <w:rPr>
          <w:rFonts w:ascii="Times New Roman" w:hAnsi="Times New Roman" w:cs="Times New Roman"/>
          <w:sz w:val="24"/>
          <w:szCs w:val="24"/>
        </w:rPr>
        <w:t>rozdělit do tří kategorií:</w:t>
      </w:r>
    </w:p>
    <w:p w:rsid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BD" w:rsidRDefault="005E50BD" w:rsidP="005E50B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univerzální prevence - zaměřená na celou populaci i obecně 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specifické podskupiny, např. adolescenti (protikuřácké kampaně, zákony proti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alkoholu a školní antidrogové programy)</w:t>
      </w:r>
    </w:p>
    <w:p w:rsidR="005E50BD" w:rsidRDefault="005E50BD" w:rsidP="005E50B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selektivní prevence - zaměřená na subpopulace v podmínkách vysokého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 xml:space="preserve">rizika (děti alkoholiků, mladí dospělí ve </w:t>
      </w:r>
      <w:proofErr w:type="spellStart"/>
      <w:r w:rsidRPr="005E50BD">
        <w:rPr>
          <w:rFonts w:ascii="Times New Roman" w:hAnsi="Times New Roman" w:cs="Times New Roman"/>
          <w:sz w:val="24"/>
          <w:szCs w:val="24"/>
        </w:rPr>
        <w:t>vysokostresových</w:t>
      </w:r>
      <w:proofErr w:type="spellEnd"/>
      <w:r w:rsidRPr="005E50BD">
        <w:rPr>
          <w:rFonts w:ascii="Times New Roman" w:hAnsi="Times New Roman" w:cs="Times New Roman"/>
          <w:sz w:val="24"/>
          <w:szCs w:val="24"/>
        </w:rPr>
        <w:t xml:space="preserve"> situacích)</w:t>
      </w:r>
    </w:p>
    <w:p w:rsidR="005E50BD" w:rsidRPr="005E50BD" w:rsidRDefault="005E50BD" w:rsidP="005E50B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>indikována prevence - zaměřená na jednotlivce, kteří projevují speciální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znaky a symptomy (adolescenti, o kterých se ví, že kouří, pijí nebo konzumují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BD">
        <w:rPr>
          <w:rFonts w:ascii="Times New Roman" w:hAnsi="Times New Roman" w:cs="Times New Roman"/>
          <w:sz w:val="24"/>
          <w:szCs w:val="24"/>
        </w:rPr>
        <w:t>drogy) nebo</w:t>
      </w:r>
      <w:r>
        <w:rPr>
          <w:rFonts w:ascii="Times New Roman" w:hAnsi="Times New Roman" w:cs="Times New Roman"/>
          <w:sz w:val="24"/>
          <w:szCs w:val="24"/>
        </w:rPr>
        <w:t xml:space="preserve"> projevují znaky závislosti.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8"/>
      </w:r>
    </w:p>
    <w:p w:rsid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BD" w:rsidRPr="005E50BD" w:rsidRDefault="005E50BD" w:rsidP="005E5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BD">
        <w:rPr>
          <w:rFonts w:ascii="Times New Roman" w:hAnsi="Times New Roman" w:cs="Times New Roman"/>
          <w:sz w:val="24"/>
          <w:szCs w:val="24"/>
        </w:rPr>
        <w:t xml:space="preserve"> Vyhnout se možnosti vzniku drogové závislosti l</w:t>
      </w:r>
      <w:r>
        <w:rPr>
          <w:rFonts w:ascii="Times New Roman" w:hAnsi="Times New Roman" w:cs="Times New Roman"/>
          <w:sz w:val="24"/>
          <w:szCs w:val="24"/>
        </w:rPr>
        <w:t xml:space="preserve">ze jen tak, pokud nedáme drogám </w:t>
      </w:r>
      <w:r w:rsidRPr="005E50BD">
        <w:rPr>
          <w:rFonts w:ascii="Times New Roman" w:hAnsi="Times New Roman" w:cs="Times New Roman"/>
          <w:sz w:val="24"/>
          <w:szCs w:val="24"/>
        </w:rPr>
        <w:t>příležitost. A nechat drogám příležitost vyžaduje tak</w:t>
      </w:r>
      <w:r>
        <w:rPr>
          <w:rFonts w:ascii="Times New Roman" w:hAnsi="Times New Roman" w:cs="Times New Roman"/>
          <w:sz w:val="24"/>
          <w:szCs w:val="24"/>
        </w:rPr>
        <w:t xml:space="preserve">ový styl života, ve kterém jsou </w:t>
      </w:r>
      <w:r w:rsidRPr="005E50BD">
        <w:rPr>
          <w:rFonts w:ascii="Times New Roman" w:hAnsi="Times New Roman" w:cs="Times New Roman"/>
          <w:sz w:val="24"/>
          <w:szCs w:val="24"/>
        </w:rPr>
        <w:t>zbytečné takové věci, které uspokojují neuspokojen</w:t>
      </w:r>
      <w:r>
        <w:rPr>
          <w:rFonts w:ascii="Times New Roman" w:hAnsi="Times New Roman" w:cs="Times New Roman"/>
          <w:sz w:val="24"/>
          <w:szCs w:val="24"/>
        </w:rPr>
        <w:t xml:space="preserve">é potřeby i podpůrné prostředky </w:t>
      </w:r>
      <w:r w:rsidRPr="005E50BD">
        <w:rPr>
          <w:rFonts w:ascii="Times New Roman" w:hAnsi="Times New Roman" w:cs="Times New Roman"/>
          <w:sz w:val="24"/>
          <w:szCs w:val="24"/>
        </w:rPr>
        <w:t>namísto přirozených lidských sil. Takovým styl</w:t>
      </w:r>
      <w:r>
        <w:rPr>
          <w:rFonts w:ascii="Times New Roman" w:hAnsi="Times New Roman" w:cs="Times New Roman"/>
          <w:sz w:val="24"/>
          <w:szCs w:val="24"/>
        </w:rPr>
        <w:t xml:space="preserve">em může být jen to, co nazýváme </w:t>
      </w:r>
      <w:r w:rsidRPr="005E50BD">
        <w:rPr>
          <w:rFonts w:ascii="Times New Roman" w:hAnsi="Times New Roman" w:cs="Times New Roman"/>
          <w:sz w:val="24"/>
          <w:szCs w:val="24"/>
        </w:rPr>
        <w:t>důstojný lidský život. V ně</w:t>
      </w:r>
      <w:r>
        <w:rPr>
          <w:rFonts w:ascii="Times New Roman" w:hAnsi="Times New Roman" w:cs="Times New Roman"/>
          <w:sz w:val="24"/>
          <w:szCs w:val="24"/>
        </w:rPr>
        <w:t xml:space="preserve">m člověk kultivovaně uspokojuje </w:t>
      </w:r>
      <w:r w:rsidRPr="005E50BD">
        <w:rPr>
          <w:rFonts w:ascii="Times New Roman" w:hAnsi="Times New Roman" w:cs="Times New Roman"/>
          <w:sz w:val="24"/>
          <w:szCs w:val="24"/>
        </w:rPr>
        <w:t>lidské potřeby. Dělá to na té úrovni, kterou um</w:t>
      </w:r>
      <w:r>
        <w:rPr>
          <w:rFonts w:ascii="Times New Roman" w:hAnsi="Times New Roman" w:cs="Times New Roman"/>
          <w:sz w:val="24"/>
          <w:szCs w:val="24"/>
        </w:rPr>
        <w:t xml:space="preserve">ožňuje dosažená kulturní úroveň </w:t>
      </w:r>
      <w:r w:rsidRPr="005E50BD">
        <w:rPr>
          <w:rFonts w:ascii="Times New Roman" w:hAnsi="Times New Roman" w:cs="Times New Roman"/>
          <w:sz w:val="24"/>
          <w:szCs w:val="24"/>
        </w:rPr>
        <w:t>lidstva. Rozumným způsobem realizuje svůj potenci</w:t>
      </w:r>
      <w:r>
        <w:rPr>
          <w:rFonts w:ascii="Times New Roman" w:hAnsi="Times New Roman" w:cs="Times New Roman"/>
          <w:sz w:val="24"/>
          <w:szCs w:val="24"/>
        </w:rPr>
        <w:t xml:space="preserve">ál a své schopnosti ve prospěch </w:t>
      </w:r>
      <w:r w:rsidRPr="005E50BD">
        <w:rPr>
          <w:rFonts w:ascii="Times New Roman" w:hAnsi="Times New Roman" w:cs="Times New Roman"/>
          <w:sz w:val="24"/>
          <w:szCs w:val="24"/>
        </w:rPr>
        <w:t>sebe a druhých. Tak, aby svět i jeho přičiněním byl v do</w:t>
      </w:r>
      <w:r>
        <w:rPr>
          <w:rFonts w:ascii="Times New Roman" w:hAnsi="Times New Roman" w:cs="Times New Roman"/>
          <w:sz w:val="24"/>
          <w:szCs w:val="24"/>
        </w:rPr>
        <w:t xml:space="preserve">bě, kdy ho opouští o něco lepší </w:t>
      </w:r>
      <w:r w:rsidRPr="005E50BD">
        <w:rPr>
          <w:rFonts w:ascii="Times New Roman" w:hAnsi="Times New Roman" w:cs="Times New Roman"/>
          <w:sz w:val="24"/>
          <w:szCs w:val="24"/>
        </w:rPr>
        <w:t>jako ten, do kterého přišel.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39"/>
      </w:r>
    </w:p>
    <w:p w:rsidR="005E50BD" w:rsidRDefault="005E50BD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1EB" w:rsidRPr="007F71EB" w:rsidRDefault="00F14BD4" w:rsidP="005C5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7F71EB" w:rsidRPr="007F71EB">
        <w:rPr>
          <w:rFonts w:ascii="Times New Roman" w:hAnsi="Times New Roman" w:cs="Times New Roman"/>
          <w:b/>
          <w:sz w:val="24"/>
          <w:szCs w:val="24"/>
        </w:rPr>
        <w:t>Prevence v systému vzdělávání</w:t>
      </w:r>
    </w:p>
    <w:p w:rsidR="007F71EB" w:rsidRDefault="007F71EB" w:rsidP="005C5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Default="0064408B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lastRenderedPageBreak/>
        <w:t xml:space="preserve">Použití různých návykových látek </w:t>
      </w:r>
      <w:r w:rsidR="00AB30EA">
        <w:rPr>
          <w:rFonts w:ascii="Times New Roman" w:hAnsi="Times New Roman" w:cs="Times New Roman"/>
          <w:sz w:val="24"/>
          <w:szCs w:val="24"/>
        </w:rPr>
        <w:t xml:space="preserve">způsobuje nepředvídatelné škody </w:t>
      </w:r>
      <w:r w:rsidRPr="0064408B">
        <w:rPr>
          <w:rFonts w:ascii="Times New Roman" w:hAnsi="Times New Roman" w:cs="Times New Roman"/>
          <w:sz w:val="24"/>
          <w:szCs w:val="24"/>
        </w:rPr>
        <w:t xml:space="preserve">ve všech sférách lidského života. </w:t>
      </w:r>
      <w:r w:rsidR="00AB30EA">
        <w:rPr>
          <w:rFonts w:ascii="Times New Roman" w:hAnsi="Times New Roman" w:cs="Times New Roman"/>
          <w:sz w:val="24"/>
          <w:szCs w:val="24"/>
        </w:rPr>
        <w:t xml:space="preserve"> </w:t>
      </w:r>
      <w:r w:rsidRPr="0064408B">
        <w:rPr>
          <w:rFonts w:ascii="Times New Roman" w:hAnsi="Times New Roman" w:cs="Times New Roman"/>
          <w:sz w:val="24"/>
          <w:szCs w:val="24"/>
        </w:rPr>
        <w:t>Preventivní a vzdělávací činnosti by se měly provádět pros</w:t>
      </w:r>
      <w:r w:rsidR="00AB30EA">
        <w:rPr>
          <w:rFonts w:ascii="Times New Roman" w:hAnsi="Times New Roman" w:cs="Times New Roman"/>
          <w:sz w:val="24"/>
          <w:szCs w:val="24"/>
        </w:rPr>
        <w:t>třednictvím společných činností třídních učitelů</w:t>
      </w:r>
      <w:r w:rsidRPr="0064408B">
        <w:rPr>
          <w:rFonts w:ascii="Times New Roman" w:hAnsi="Times New Roman" w:cs="Times New Roman"/>
          <w:sz w:val="24"/>
          <w:szCs w:val="24"/>
        </w:rPr>
        <w:t>, školní</w:t>
      </w:r>
      <w:r w:rsidR="00AB30EA">
        <w:rPr>
          <w:rFonts w:ascii="Times New Roman" w:hAnsi="Times New Roman" w:cs="Times New Roman"/>
          <w:sz w:val="24"/>
          <w:szCs w:val="24"/>
        </w:rPr>
        <w:t>ch</w:t>
      </w:r>
      <w:r w:rsidRPr="0064408B">
        <w:rPr>
          <w:rFonts w:ascii="Times New Roman" w:hAnsi="Times New Roman" w:cs="Times New Roman"/>
          <w:sz w:val="24"/>
          <w:szCs w:val="24"/>
        </w:rPr>
        <w:t xml:space="preserve"> poradc</w:t>
      </w:r>
      <w:r w:rsidR="00AB30EA">
        <w:rPr>
          <w:rFonts w:ascii="Times New Roman" w:hAnsi="Times New Roman" w:cs="Times New Roman"/>
          <w:sz w:val="24"/>
          <w:szCs w:val="24"/>
        </w:rPr>
        <w:t>ů</w:t>
      </w:r>
      <w:r w:rsidRPr="0064408B">
        <w:rPr>
          <w:rFonts w:ascii="Times New Roman" w:hAnsi="Times New Roman" w:cs="Times New Roman"/>
          <w:sz w:val="24"/>
          <w:szCs w:val="24"/>
        </w:rPr>
        <w:t>, specializovan</w:t>
      </w:r>
      <w:r w:rsidR="00AB30EA">
        <w:rPr>
          <w:rFonts w:ascii="Times New Roman" w:hAnsi="Times New Roman" w:cs="Times New Roman"/>
          <w:sz w:val="24"/>
          <w:szCs w:val="24"/>
        </w:rPr>
        <w:t>ých</w:t>
      </w:r>
      <w:r w:rsidRPr="0064408B">
        <w:rPr>
          <w:rFonts w:ascii="Times New Roman" w:hAnsi="Times New Roman" w:cs="Times New Roman"/>
          <w:sz w:val="24"/>
          <w:szCs w:val="24"/>
        </w:rPr>
        <w:t xml:space="preserve"> poradensk</w:t>
      </w:r>
      <w:r w:rsidR="00AB30EA">
        <w:rPr>
          <w:rFonts w:ascii="Times New Roman" w:hAnsi="Times New Roman" w:cs="Times New Roman"/>
          <w:sz w:val="24"/>
          <w:szCs w:val="24"/>
        </w:rPr>
        <w:t>ých</w:t>
      </w:r>
      <w:r w:rsidRPr="0064408B">
        <w:rPr>
          <w:rFonts w:ascii="Times New Roman" w:hAnsi="Times New Roman" w:cs="Times New Roman"/>
          <w:sz w:val="24"/>
          <w:szCs w:val="24"/>
        </w:rPr>
        <w:t xml:space="preserve"> cent</w:t>
      </w:r>
      <w:r w:rsidR="00AB30EA">
        <w:rPr>
          <w:rFonts w:ascii="Times New Roman" w:hAnsi="Times New Roman" w:cs="Times New Roman"/>
          <w:sz w:val="24"/>
          <w:szCs w:val="24"/>
        </w:rPr>
        <w:t xml:space="preserve">er a zařízení. </w:t>
      </w:r>
      <w:r w:rsidRPr="0064408B">
        <w:rPr>
          <w:rFonts w:ascii="Times New Roman" w:hAnsi="Times New Roman" w:cs="Times New Roman"/>
          <w:sz w:val="24"/>
          <w:szCs w:val="24"/>
        </w:rPr>
        <w:t xml:space="preserve"> Prevence závislosti se provádí propagací znalostí o </w:t>
      </w:r>
      <w:r w:rsidR="00AB30EA">
        <w:rPr>
          <w:rFonts w:ascii="Times New Roman" w:hAnsi="Times New Roman" w:cs="Times New Roman"/>
          <w:sz w:val="24"/>
          <w:szCs w:val="24"/>
        </w:rPr>
        <w:t>návykových látkách</w:t>
      </w:r>
      <w:r w:rsidRPr="0064408B">
        <w:rPr>
          <w:rFonts w:ascii="Times New Roman" w:hAnsi="Times New Roman" w:cs="Times New Roman"/>
          <w:sz w:val="24"/>
          <w:szCs w:val="24"/>
        </w:rPr>
        <w:t>. Ale nejen</w:t>
      </w:r>
      <w:r w:rsidR="00AB30EA">
        <w:rPr>
          <w:rFonts w:ascii="Times New Roman" w:hAnsi="Times New Roman" w:cs="Times New Roman"/>
          <w:sz w:val="24"/>
          <w:szCs w:val="24"/>
        </w:rPr>
        <w:t xml:space="preserve"> o nich</w:t>
      </w:r>
      <w:r w:rsidRPr="0064408B">
        <w:rPr>
          <w:rFonts w:ascii="Times New Roman" w:hAnsi="Times New Roman" w:cs="Times New Roman"/>
          <w:sz w:val="24"/>
          <w:szCs w:val="24"/>
        </w:rPr>
        <w:t xml:space="preserve">. V současné době jsou pro studenty </w:t>
      </w:r>
      <w:r w:rsidR="00AB30EA">
        <w:rPr>
          <w:rFonts w:ascii="Times New Roman" w:hAnsi="Times New Roman" w:cs="Times New Roman"/>
          <w:sz w:val="24"/>
          <w:szCs w:val="24"/>
        </w:rPr>
        <w:t>k dispozici</w:t>
      </w:r>
      <w:r w:rsidRPr="0064408B">
        <w:rPr>
          <w:rFonts w:ascii="Times New Roman" w:hAnsi="Times New Roman" w:cs="Times New Roman"/>
          <w:sz w:val="24"/>
          <w:szCs w:val="24"/>
        </w:rPr>
        <w:t xml:space="preserve"> další formy pomoci</w:t>
      </w:r>
      <w:r w:rsidR="00AB30EA">
        <w:rPr>
          <w:rFonts w:ascii="Times New Roman" w:hAnsi="Times New Roman" w:cs="Times New Roman"/>
          <w:sz w:val="24"/>
          <w:szCs w:val="24"/>
        </w:rPr>
        <w:t xml:space="preserve"> při poruchách</w:t>
      </w:r>
      <w:r w:rsidRPr="0064408B">
        <w:rPr>
          <w:rFonts w:ascii="Times New Roman" w:hAnsi="Times New Roman" w:cs="Times New Roman"/>
          <w:sz w:val="24"/>
          <w:szCs w:val="24"/>
        </w:rPr>
        <w:t xml:space="preserve"> chování </w:t>
      </w:r>
      <w:r w:rsidR="00AB30EA">
        <w:rPr>
          <w:rFonts w:ascii="Times New Roman" w:hAnsi="Times New Roman" w:cs="Times New Roman"/>
          <w:sz w:val="24"/>
          <w:szCs w:val="24"/>
        </w:rPr>
        <w:t>či pomoci osobám</w:t>
      </w:r>
      <w:r w:rsidRPr="0064408B">
        <w:rPr>
          <w:rFonts w:ascii="Times New Roman" w:hAnsi="Times New Roman" w:cs="Times New Roman"/>
          <w:sz w:val="24"/>
          <w:szCs w:val="24"/>
        </w:rPr>
        <w:t xml:space="preserve"> s rizikem závislosti</w:t>
      </w:r>
      <w:r w:rsidR="00AB30EA">
        <w:rPr>
          <w:rFonts w:ascii="Times New Roman" w:hAnsi="Times New Roman" w:cs="Times New Roman"/>
          <w:sz w:val="24"/>
          <w:szCs w:val="24"/>
        </w:rPr>
        <w:t>. J</w:t>
      </w:r>
      <w:r w:rsidRPr="0064408B">
        <w:rPr>
          <w:rFonts w:ascii="Times New Roman" w:hAnsi="Times New Roman" w:cs="Times New Roman"/>
          <w:sz w:val="24"/>
          <w:szCs w:val="24"/>
        </w:rPr>
        <w:t xml:space="preserve">sou </w:t>
      </w:r>
      <w:r w:rsidR="00AB30EA">
        <w:rPr>
          <w:rFonts w:ascii="Times New Roman" w:hAnsi="Times New Roman" w:cs="Times New Roman"/>
          <w:sz w:val="24"/>
          <w:szCs w:val="24"/>
        </w:rPr>
        <w:t xml:space="preserve">to socioterapeutické týmy, </w:t>
      </w:r>
      <w:r w:rsidRPr="0064408B">
        <w:rPr>
          <w:rFonts w:ascii="Times New Roman" w:hAnsi="Times New Roman" w:cs="Times New Roman"/>
          <w:sz w:val="24"/>
          <w:szCs w:val="24"/>
        </w:rPr>
        <w:t>formy individuální psychoterapeutické pomoc</w:t>
      </w:r>
      <w:r w:rsidR="00AB30EA">
        <w:rPr>
          <w:rFonts w:ascii="Times New Roman" w:hAnsi="Times New Roman" w:cs="Times New Roman"/>
          <w:sz w:val="24"/>
          <w:szCs w:val="24"/>
        </w:rPr>
        <w:t xml:space="preserve">i, nápravné a vzdělávací třídy, </w:t>
      </w:r>
      <w:r w:rsidRPr="0064408B">
        <w:rPr>
          <w:rFonts w:ascii="Times New Roman" w:hAnsi="Times New Roman" w:cs="Times New Roman"/>
          <w:sz w:val="24"/>
          <w:szCs w:val="24"/>
        </w:rPr>
        <w:t>terapeutické třídy. Pro studenty vy</w:t>
      </w:r>
      <w:r w:rsidR="00AB30EA">
        <w:rPr>
          <w:rFonts w:ascii="Times New Roman" w:hAnsi="Times New Roman" w:cs="Times New Roman"/>
          <w:sz w:val="24"/>
          <w:szCs w:val="24"/>
        </w:rPr>
        <w:t xml:space="preserve">žadující specializovanější péči </w:t>
      </w:r>
      <w:r w:rsidRPr="0064408B">
        <w:rPr>
          <w:rFonts w:ascii="Times New Roman" w:hAnsi="Times New Roman" w:cs="Times New Roman"/>
          <w:sz w:val="24"/>
          <w:szCs w:val="24"/>
        </w:rPr>
        <w:t>v riziku závislosti jsou organizovány samostatné preventivní a vzdělávací instituce: školy, komunitní centra, terapeutické kluby, mládežnická socioterapeutická centra.</w:t>
      </w:r>
    </w:p>
    <w:p w:rsidR="00D85565" w:rsidRDefault="00D85565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65" w:rsidRPr="00D85565" w:rsidRDefault="00D85565" w:rsidP="00D85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565">
        <w:rPr>
          <w:rFonts w:ascii="Times New Roman" w:hAnsi="Times New Roman" w:cs="Times New Roman"/>
          <w:sz w:val="24"/>
          <w:szCs w:val="24"/>
        </w:rPr>
        <w:t>Začleňovací</w:t>
      </w:r>
      <w:proofErr w:type="spellEnd"/>
      <w:r w:rsidRPr="00D85565">
        <w:rPr>
          <w:rFonts w:ascii="Times New Roman" w:hAnsi="Times New Roman" w:cs="Times New Roman"/>
          <w:sz w:val="24"/>
          <w:szCs w:val="24"/>
        </w:rPr>
        <w:t xml:space="preserve"> aktivity se nejčastěji používají ve školních preventivních programech, jako jsou přednášky, přednášky </w:t>
      </w:r>
      <w:r>
        <w:rPr>
          <w:rFonts w:ascii="Times New Roman" w:hAnsi="Times New Roman" w:cs="Times New Roman"/>
          <w:sz w:val="24"/>
          <w:szCs w:val="24"/>
        </w:rPr>
        <w:t xml:space="preserve">odborníků nebo setkání adolescenti s </w:t>
      </w:r>
      <w:r w:rsidRPr="00D85565">
        <w:rPr>
          <w:rFonts w:ascii="Times New Roman" w:hAnsi="Times New Roman" w:cs="Times New Roman"/>
          <w:sz w:val="24"/>
          <w:szCs w:val="24"/>
        </w:rPr>
        <w:t xml:space="preserve"> mla</w:t>
      </w:r>
      <w:r>
        <w:rPr>
          <w:rFonts w:ascii="Times New Roman" w:hAnsi="Times New Roman" w:cs="Times New Roman"/>
          <w:sz w:val="24"/>
          <w:szCs w:val="24"/>
        </w:rPr>
        <w:t xml:space="preserve">dým narkomanem nebo alkoholikem. </w:t>
      </w:r>
      <w:r w:rsidRPr="00D85565">
        <w:rPr>
          <w:rFonts w:ascii="Times New Roman" w:hAnsi="Times New Roman" w:cs="Times New Roman"/>
          <w:sz w:val="24"/>
          <w:szCs w:val="24"/>
        </w:rPr>
        <w:t xml:space="preserve">Preventivní opatření založená pouze na informačních </w:t>
      </w:r>
      <w:r>
        <w:rPr>
          <w:rFonts w:ascii="Times New Roman" w:hAnsi="Times New Roman" w:cs="Times New Roman"/>
          <w:sz w:val="24"/>
          <w:szCs w:val="24"/>
        </w:rPr>
        <w:t xml:space="preserve">strategiích nebo alternativách, </w:t>
      </w:r>
      <w:r w:rsidRPr="00D85565">
        <w:rPr>
          <w:rFonts w:ascii="Times New Roman" w:hAnsi="Times New Roman" w:cs="Times New Roman"/>
          <w:sz w:val="24"/>
          <w:szCs w:val="24"/>
        </w:rPr>
        <w:t xml:space="preserve">nejsou příliš efektivní. 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40"/>
      </w:r>
    </w:p>
    <w:p w:rsidR="00D85565" w:rsidRPr="00D85565" w:rsidRDefault="00D85565" w:rsidP="00D85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65" w:rsidRPr="00D85565" w:rsidRDefault="00D85565" w:rsidP="00D85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65">
        <w:rPr>
          <w:rFonts w:ascii="Times New Roman" w:hAnsi="Times New Roman" w:cs="Times New Roman"/>
          <w:sz w:val="24"/>
          <w:szCs w:val="24"/>
        </w:rPr>
        <w:t xml:space="preserve">Školy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D85565">
        <w:rPr>
          <w:rFonts w:ascii="Times New Roman" w:hAnsi="Times New Roman" w:cs="Times New Roman"/>
          <w:sz w:val="24"/>
          <w:szCs w:val="24"/>
        </w:rPr>
        <w:t>ve větším měřítku měly realizovat programy založené zejména na vzdělávací strategii,</w:t>
      </w:r>
    </w:p>
    <w:p w:rsidR="00D85565" w:rsidRDefault="00D85565" w:rsidP="00D85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65">
        <w:rPr>
          <w:rFonts w:ascii="Times New Roman" w:hAnsi="Times New Roman" w:cs="Times New Roman"/>
          <w:sz w:val="24"/>
          <w:szCs w:val="24"/>
        </w:rPr>
        <w:t>která bude zahrnovat informační strategii a alternat</w:t>
      </w:r>
      <w:r w:rsidR="0037193C">
        <w:rPr>
          <w:rFonts w:ascii="Times New Roman" w:hAnsi="Times New Roman" w:cs="Times New Roman"/>
          <w:sz w:val="24"/>
          <w:szCs w:val="24"/>
        </w:rPr>
        <w:t xml:space="preserve">ivy, ale pouze jako jeden prvek celého programu. </w:t>
      </w:r>
      <w:r w:rsidRPr="00D85565">
        <w:rPr>
          <w:rFonts w:ascii="Times New Roman" w:hAnsi="Times New Roman" w:cs="Times New Roman"/>
          <w:sz w:val="24"/>
          <w:szCs w:val="24"/>
        </w:rPr>
        <w:t>Nejúčinnější jsou delší, cyklická se</w:t>
      </w:r>
      <w:r w:rsidR="0037193C">
        <w:rPr>
          <w:rFonts w:ascii="Times New Roman" w:hAnsi="Times New Roman" w:cs="Times New Roman"/>
          <w:sz w:val="24"/>
          <w:szCs w:val="24"/>
        </w:rPr>
        <w:t xml:space="preserve">tkání s mladými lidmi a rodiči, </w:t>
      </w:r>
      <w:r w:rsidRPr="00D85565">
        <w:rPr>
          <w:rFonts w:ascii="Times New Roman" w:hAnsi="Times New Roman" w:cs="Times New Roman"/>
          <w:sz w:val="24"/>
          <w:szCs w:val="24"/>
        </w:rPr>
        <w:t>např. ve formě seminářů. Během těchto program</w:t>
      </w:r>
      <w:r w:rsidR="0037193C">
        <w:rPr>
          <w:rFonts w:ascii="Times New Roman" w:hAnsi="Times New Roman" w:cs="Times New Roman"/>
          <w:sz w:val="24"/>
          <w:szCs w:val="24"/>
        </w:rPr>
        <w:t xml:space="preserve">ů získávají příjemci </w:t>
      </w:r>
      <w:r w:rsidRPr="00D85565">
        <w:rPr>
          <w:rFonts w:ascii="Times New Roman" w:hAnsi="Times New Roman" w:cs="Times New Roman"/>
          <w:sz w:val="24"/>
          <w:szCs w:val="24"/>
        </w:rPr>
        <w:t xml:space="preserve">psychosociální </w:t>
      </w:r>
      <w:r w:rsidR="0037193C">
        <w:rPr>
          <w:rFonts w:ascii="Times New Roman" w:hAnsi="Times New Roman" w:cs="Times New Roman"/>
          <w:sz w:val="24"/>
          <w:szCs w:val="24"/>
        </w:rPr>
        <w:t>dovednosti a získávají</w:t>
      </w:r>
      <w:r w:rsidRPr="00D85565">
        <w:rPr>
          <w:rFonts w:ascii="Times New Roman" w:hAnsi="Times New Roman" w:cs="Times New Roman"/>
          <w:sz w:val="24"/>
          <w:szCs w:val="24"/>
        </w:rPr>
        <w:t xml:space="preserve"> znalosti o zdravotních, emoc</w:t>
      </w:r>
      <w:r w:rsidR="0037193C">
        <w:rPr>
          <w:rFonts w:ascii="Times New Roman" w:hAnsi="Times New Roman" w:cs="Times New Roman"/>
          <w:sz w:val="24"/>
          <w:szCs w:val="24"/>
        </w:rPr>
        <w:t>ionálních a sociálních otázkách v kontextu s</w:t>
      </w:r>
      <w:r w:rsidRPr="00D85565">
        <w:rPr>
          <w:rFonts w:ascii="Times New Roman" w:hAnsi="Times New Roman" w:cs="Times New Roman"/>
          <w:sz w:val="24"/>
          <w:szCs w:val="24"/>
        </w:rPr>
        <w:t xml:space="preserve"> používání</w:t>
      </w:r>
      <w:r w:rsidR="0037193C">
        <w:rPr>
          <w:rFonts w:ascii="Times New Roman" w:hAnsi="Times New Roman" w:cs="Times New Roman"/>
          <w:sz w:val="24"/>
          <w:szCs w:val="24"/>
        </w:rPr>
        <w:t>m</w:t>
      </w:r>
      <w:r w:rsidRPr="00D85565">
        <w:rPr>
          <w:rFonts w:ascii="Times New Roman" w:hAnsi="Times New Roman" w:cs="Times New Roman"/>
          <w:sz w:val="24"/>
          <w:szCs w:val="24"/>
        </w:rPr>
        <w:t xml:space="preserve"> psychoaktivních látek.</w:t>
      </w:r>
    </w:p>
    <w:p w:rsidR="00AB30EA" w:rsidRPr="0064408B" w:rsidRDefault="00AB30EA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EA" w:rsidRPr="0064408B" w:rsidRDefault="0064408B" w:rsidP="00AB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t>Do re</w:t>
      </w:r>
      <w:r w:rsidR="00AB30EA">
        <w:rPr>
          <w:rFonts w:ascii="Times New Roman" w:hAnsi="Times New Roman" w:cs="Times New Roman"/>
          <w:sz w:val="24"/>
          <w:szCs w:val="24"/>
        </w:rPr>
        <w:t xml:space="preserve">sortního programu prevence drog </w:t>
      </w:r>
      <w:r w:rsidRPr="0064408B">
        <w:rPr>
          <w:rFonts w:ascii="Times New Roman" w:hAnsi="Times New Roman" w:cs="Times New Roman"/>
          <w:sz w:val="24"/>
          <w:szCs w:val="24"/>
        </w:rPr>
        <w:t>byla zařazena psychologická a pedagogická poradenská centra, která</w:t>
      </w:r>
      <w:r w:rsidR="00AB30EA">
        <w:rPr>
          <w:rFonts w:ascii="Times New Roman" w:hAnsi="Times New Roman" w:cs="Times New Roman"/>
          <w:sz w:val="24"/>
          <w:szCs w:val="24"/>
        </w:rPr>
        <w:t xml:space="preserve"> poskytují poradenství rodičům, učitelům a studentům diagnostické testy studentů. </w:t>
      </w:r>
    </w:p>
    <w:p w:rsidR="0064408B" w:rsidRPr="0064408B" w:rsidRDefault="0064408B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t>A</w:t>
      </w:r>
      <w:r w:rsidR="00AB30EA">
        <w:rPr>
          <w:rFonts w:ascii="Times New Roman" w:hAnsi="Times New Roman" w:cs="Times New Roman"/>
          <w:sz w:val="24"/>
          <w:szCs w:val="24"/>
        </w:rPr>
        <w:t xml:space="preserve">ktivnější formy práce s dětmi a </w:t>
      </w:r>
      <w:r w:rsidRPr="0064408B">
        <w:rPr>
          <w:rFonts w:ascii="Times New Roman" w:hAnsi="Times New Roman" w:cs="Times New Roman"/>
          <w:sz w:val="24"/>
          <w:szCs w:val="24"/>
        </w:rPr>
        <w:t>například školení dovedností, semináře, různé typy diskusí,</w:t>
      </w:r>
    </w:p>
    <w:p w:rsidR="0064408B" w:rsidRDefault="0064408B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t>psychodrama. Kliniky spolupracují se školami</w:t>
      </w:r>
      <w:r w:rsidR="00AB30EA">
        <w:rPr>
          <w:rFonts w:ascii="Times New Roman" w:hAnsi="Times New Roman" w:cs="Times New Roman"/>
          <w:sz w:val="24"/>
          <w:szCs w:val="24"/>
        </w:rPr>
        <w:t xml:space="preserve"> a dalšími předními institucemi </w:t>
      </w:r>
      <w:r w:rsidRPr="0064408B">
        <w:rPr>
          <w:rFonts w:ascii="Times New Roman" w:hAnsi="Times New Roman" w:cs="Times New Roman"/>
          <w:sz w:val="24"/>
          <w:szCs w:val="24"/>
        </w:rPr>
        <w:t xml:space="preserve">preventivní činnosti. </w:t>
      </w:r>
      <w:r w:rsidR="00AB30EA">
        <w:rPr>
          <w:rFonts w:ascii="Times New Roman" w:hAnsi="Times New Roman" w:cs="Times New Roman"/>
          <w:sz w:val="24"/>
          <w:szCs w:val="24"/>
        </w:rPr>
        <w:t>Fungují</w:t>
      </w:r>
      <w:r w:rsidRPr="0064408B">
        <w:rPr>
          <w:rFonts w:ascii="Times New Roman" w:hAnsi="Times New Roman" w:cs="Times New Roman"/>
          <w:sz w:val="24"/>
          <w:szCs w:val="24"/>
        </w:rPr>
        <w:t xml:space="preserve"> specializované</w:t>
      </w:r>
      <w:r w:rsidR="00AB30EA">
        <w:rPr>
          <w:rFonts w:ascii="Times New Roman" w:hAnsi="Times New Roman" w:cs="Times New Roman"/>
          <w:sz w:val="24"/>
          <w:szCs w:val="24"/>
        </w:rPr>
        <w:t xml:space="preserve"> programy a </w:t>
      </w:r>
      <w:proofErr w:type="spellStart"/>
      <w:r w:rsidRPr="0064408B">
        <w:rPr>
          <w:rFonts w:ascii="Times New Roman" w:hAnsi="Times New Roman" w:cs="Times New Roman"/>
          <w:sz w:val="24"/>
          <w:szCs w:val="24"/>
        </w:rPr>
        <w:t>postdiagnostika</w:t>
      </w:r>
      <w:proofErr w:type="spellEnd"/>
      <w:r w:rsidRPr="0064408B">
        <w:rPr>
          <w:rFonts w:ascii="Times New Roman" w:hAnsi="Times New Roman" w:cs="Times New Roman"/>
          <w:sz w:val="24"/>
          <w:szCs w:val="24"/>
        </w:rPr>
        <w:t xml:space="preserve"> pro studenty s rizikem závislosti.</w:t>
      </w:r>
    </w:p>
    <w:p w:rsidR="00AB30EA" w:rsidRPr="0064408B" w:rsidRDefault="00AB30EA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Default="0064408B" w:rsidP="00AB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t>Ve vzdělávacím systému jsou veřejné a neveřejné instituce s</w:t>
      </w:r>
      <w:r w:rsidR="00AB30EA">
        <w:rPr>
          <w:rFonts w:ascii="Times New Roman" w:hAnsi="Times New Roman" w:cs="Times New Roman"/>
          <w:sz w:val="24"/>
          <w:szCs w:val="24"/>
        </w:rPr>
        <w:t> </w:t>
      </w:r>
      <w:r w:rsidRPr="0064408B">
        <w:rPr>
          <w:rFonts w:ascii="Times New Roman" w:hAnsi="Times New Roman" w:cs="Times New Roman"/>
          <w:sz w:val="24"/>
          <w:szCs w:val="24"/>
        </w:rPr>
        <w:t>nejúplnější</w:t>
      </w:r>
      <w:r w:rsidR="00AB30EA">
        <w:rPr>
          <w:rFonts w:ascii="Times New Roman" w:hAnsi="Times New Roman" w:cs="Times New Roman"/>
          <w:sz w:val="24"/>
          <w:szCs w:val="24"/>
        </w:rPr>
        <w:t xml:space="preserve">mi </w:t>
      </w:r>
      <w:r w:rsidRPr="0064408B">
        <w:rPr>
          <w:rFonts w:ascii="Times New Roman" w:hAnsi="Times New Roman" w:cs="Times New Roman"/>
          <w:sz w:val="24"/>
          <w:szCs w:val="24"/>
        </w:rPr>
        <w:t>preventivní</w:t>
      </w:r>
      <w:r w:rsidR="00AB30EA">
        <w:rPr>
          <w:rFonts w:ascii="Times New Roman" w:hAnsi="Times New Roman" w:cs="Times New Roman"/>
          <w:sz w:val="24"/>
          <w:szCs w:val="24"/>
        </w:rPr>
        <w:t>mi a terapeutickými</w:t>
      </w:r>
      <w:r w:rsidRPr="0064408B">
        <w:rPr>
          <w:rFonts w:ascii="Times New Roman" w:hAnsi="Times New Roman" w:cs="Times New Roman"/>
          <w:sz w:val="24"/>
          <w:szCs w:val="24"/>
        </w:rPr>
        <w:t xml:space="preserve"> programy jsou so</w:t>
      </w:r>
      <w:r w:rsidR="00AB30EA">
        <w:rPr>
          <w:rFonts w:ascii="Times New Roman" w:hAnsi="Times New Roman" w:cs="Times New Roman"/>
          <w:sz w:val="24"/>
          <w:szCs w:val="24"/>
        </w:rPr>
        <w:t xml:space="preserve">cioterapeutická centra mládeže. </w:t>
      </w:r>
      <w:r w:rsidRPr="0064408B">
        <w:rPr>
          <w:rFonts w:ascii="Times New Roman" w:hAnsi="Times New Roman" w:cs="Times New Roman"/>
          <w:sz w:val="24"/>
          <w:szCs w:val="24"/>
        </w:rPr>
        <w:t xml:space="preserve">Poskytují studentům s rizikem </w:t>
      </w:r>
      <w:r w:rsidRPr="0064408B">
        <w:rPr>
          <w:rFonts w:ascii="Times New Roman" w:hAnsi="Times New Roman" w:cs="Times New Roman"/>
          <w:sz w:val="24"/>
          <w:szCs w:val="24"/>
        </w:rPr>
        <w:lastRenderedPageBreak/>
        <w:t>závislosti</w:t>
      </w:r>
      <w:r w:rsidR="00AB30EA">
        <w:rPr>
          <w:rFonts w:ascii="Times New Roman" w:hAnsi="Times New Roman" w:cs="Times New Roman"/>
          <w:sz w:val="24"/>
          <w:szCs w:val="24"/>
        </w:rPr>
        <w:t xml:space="preserve">, problémy se školou a rodinou, </w:t>
      </w:r>
      <w:r w:rsidRPr="0064408B">
        <w:rPr>
          <w:rFonts w:ascii="Times New Roman" w:hAnsi="Times New Roman" w:cs="Times New Roman"/>
          <w:sz w:val="24"/>
          <w:szCs w:val="24"/>
        </w:rPr>
        <w:t>specializovan</w:t>
      </w:r>
      <w:r w:rsidR="00AB30EA">
        <w:rPr>
          <w:rFonts w:ascii="Times New Roman" w:hAnsi="Times New Roman" w:cs="Times New Roman"/>
          <w:sz w:val="24"/>
          <w:szCs w:val="24"/>
        </w:rPr>
        <w:t>ou</w:t>
      </w:r>
      <w:r w:rsidRPr="0064408B">
        <w:rPr>
          <w:rFonts w:ascii="Times New Roman" w:hAnsi="Times New Roman" w:cs="Times New Roman"/>
          <w:sz w:val="24"/>
          <w:szCs w:val="24"/>
        </w:rPr>
        <w:t xml:space="preserve"> péč</w:t>
      </w:r>
      <w:r w:rsidR="00AB30EA">
        <w:rPr>
          <w:rFonts w:ascii="Times New Roman" w:hAnsi="Times New Roman" w:cs="Times New Roman"/>
          <w:sz w:val="24"/>
          <w:szCs w:val="24"/>
        </w:rPr>
        <w:t>i</w:t>
      </w:r>
      <w:r w:rsidRPr="0064408B">
        <w:rPr>
          <w:rFonts w:ascii="Times New Roman" w:hAnsi="Times New Roman" w:cs="Times New Roman"/>
          <w:sz w:val="24"/>
          <w:szCs w:val="24"/>
        </w:rPr>
        <w:t xml:space="preserve">, dokud nebude dosaženo zlepšení jejich fungování. 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41"/>
      </w:r>
    </w:p>
    <w:p w:rsidR="00AB30EA" w:rsidRDefault="00AB30EA" w:rsidP="00AB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EA" w:rsidRPr="00F14BD4" w:rsidRDefault="00F14BD4" w:rsidP="00AB30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D4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AB30EA" w:rsidRPr="00F14BD4">
        <w:rPr>
          <w:rFonts w:ascii="Times New Roman" w:hAnsi="Times New Roman" w:cs="Times New Roman"/>
          <w:b/>
          <w:sz w:val="24"/>
          <w:szCs w:val="24"/>
        </w:rPr>
        <w:t>Preventivní programy pros studenty</w:t>
      </w:r>
    </w:p>
    <w:p w:rsidR="00AB30EA" w:rsidRDefault="00AB30EA" w:rsidP="00AB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Default="00AB30EA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reventivní </w:t>
      </w:r>
      <w:r>
        <w:rPr>
          <w:rFonts w:ascii="Times New Roman" w:hAnsi="Times New Roman" w:cs="Times New Roman"/>
          <w:sz w:val="24"/>
          <w:szCs w:val="24"/>
        </w:rPr>
        <w:t>činnosti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 ve škole můž</w:t>
      </w:r>
      <w:r>
        <w:rPr>
          <w:rFonts w:ascii="Times New Roman" w:hAnsi="Times New Roman" w:cs="Times New Roman"/>
          <w:sz w:val="24"/>
          <w:szCs w:val="24"/>
        </w:rPr>
        <w:t>ou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 být trojnásobn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4408B" w:rsidRPr="0064408B">
        <w:rPr>
          <w:rFonts w:ascii="Times New Roman" w:hAnsi="Times New Roman" w:cs="Times New Roman"/>
          <w:sz w:val="24"/>
          <w:szCs w:val="24"/>
        </w:rPr>
        <w:t>:</w:t>
      </w:r>
    </w:p>
    <w:p w:rsidR="00AB30EA" w:rsidRDefault="00AB30EA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Default="0064408B" w:rsidP="0064408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EA">
        <w:rPr>
          <w:rFonts w:ascii="Times New Roman" w:hAnsi="Times New Roman" w:cs="Times New Roman"/>
          <w:sz w:val="24"/>
          <w:szCs w:val="24"/>
        </w:rPr>
        <w:t>mohou to být samostatné preventivní programy, nezávislé na implementovaných</w:t>
      </w:r>
      <w:r w:rsidR="00AB30EA">
        <w:rPr>
          <w:rFonts w:ascii="Times New Roman" w:hAnsi="Times New Roman" w:cs="Times New Roman"/>
          <w:sz w:val="24"/>
          <w:szCs w:val="24"/>
        </w:rPr>
        <w:t xml:space="preserve"> osnovách</w:t>
      </w:r>
    </w:p>
    <w:p w:rsidR="0064408B" w:rsidRDefault="0064408B" w:rsidP="0064408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EA">
        <w:rPr>
          <w:rFonts w:ascii="Times New Roman" w:hAnsi="Times New Roman" w:cs="Times New Roman"/>
          <w:sz w:val="24"/>
          <w:szCs w:val="24"/>
        </w:rPr>
        <w:t>akce integrované do školních osnov za účelem propagace a rozvoje</w:t>
      </w:r>
      <w:r w:rsidR="00AB30EA">
        <w:rPr>
          <w:rFonts w:ascii="Times New Roman" w:hAnsi="Times New Roman" w:cs="Times New Roman"/>
          <w:sz w:val="24"/>
          <w:szCs w:val="24"/>
        </w:rPr>
        <w:t xml:space="preserve"> psychické pohody</w:t>
      </w:r>
    </w:p>
    <w:p w:rsidR="0064408B" w:rsidRPr="00AB30EA" w:rsidRDefault="0064408B" w:rsidP="0064408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EA">
        <w:rPr>
          <w:rFonts w:ascii="Times New Roman" w:hAnsi="Times New Roman" w:cs="Times New Roman"/>
          <w:sz w:val="24"/>
          <w:szCs w:val="24"/>
        </w:rPr>
        <w:t>vedlejší činnosti vyplývající ze zvláštních událostí ve škole nebo v</w:t>
      </w:r>
      <w:r w:rsidR="00AB30EA">
        <w:rPr>
          <w:rFonts w:ascii="Times New Roman" w:hAnsi="Times New Roman" w:cs="Times New Roman"/>
          <w:sz w:val="24"/>
          <w:szCs w:val="24"/>
        </w:rPr>
        <w:t> </w:t>
      </w:r>
      <w:r w:rsidRPr="00AB30EA">
        <w:rPr>
          <w:rFonts w:ascii="Times New Roman" w:hAnsi="Times New Roman" w:cs="Times New Roman"/>
          <w:sz w:val="24"/>
          <w:szCs w:val="24"/>
        </w:rPr>
        <w:t>prostředí</w:t>
      </w:r>
      <w:r w:rsidR="00AB30EA">
        <w:rPr>
          <w:rFonts w:ascii="Times New Roman" w:hAnsi="Times New Roman" w:cs="Times New Roman"/>
          <w:sz w:val="24"/>
          <w:szCs w:val="24"/>
        </w:rPr>
        <w:t>, ve které škola pracuje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42"/>
      </w:r>
    </w:p>
    <w:p w:rsidR="00AB30EA" w:rsidRDefault="00AB30EA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EA" w:rsidRDefault="0064408B" w:rsidP="00AB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t>Pro prevenci existu</w:t>
      </w:r>
      <w:r w:rsidR="00AB30EA">
        <w:rPr>
          <w:rFonts w:ascii="Times New Roman" w:hAnsi="Times New Roman" w:cs="Times New Roman"/>
          <w:sz w:val="24"/>
          <w:szCs w:val="24"/>
        </w:rPr>
        <w:t xml:space="preserve">je celá řada programů a aktivit </w:t>
      </w:r>
      <w:r w:rsidRPr="0064408B">
        <w:rPr>
          <w:rFonts w:ascii="Times New Roman" w:hAnsi="Times New Roman" w:cs="Times New Roman"/>
          <w:sz w:val="24"/>
          <w:szCs w:val="24"/>
        </w:rPr>
        <w:t xml:space="preserve">závislost. </w:t>
      </w:r>
      <w:r w:rsidR="00AB30EA">
        <w:rPr>
          <w:rFonts w:ascii="Times New Roman" w:hAnsi="Times New Roman" w:cs="Times New Roman"/>
          <w:sz w:val="24"/>
          <w:szCs w:val="24"/>
        </w:rPr>
        <w:t>Mezi studenty bývají obvykle nejoblíbenější a nejpoužívanější:</w:t>
      </w:r>
    </w:p>
    <w:p w:rsidR="00AB30EA" w:rsidRDefault="00AB30EA" w:rsidP="00AB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EA" w:rsidRDefault="00AB30EA" w:rsidP="00AB30E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programy</w:t>
      </w:r>
    </w:p>
    <w:p w:rsidR="00AB30EA" w:rsidRDefault="00AB30EA" w:rsidP="00AB3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Default="0044719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Informační programy mají </w:t>
      </w:r>
      <w:r w:rsidR="0064408B" w:rsidRPr="0064408B">
        <w:rPr>
          <w:rFonts w:ascii="Times New Roman" w:hAnsi="Times New Roman" w:cs="Times New Roman"/>
          <w:sz w:val="24"/>
          <w:szCs w:val="24"/>
        </w:rPr>
        <w:t>poskytovat spolehlivé znalosti o drogách a drogo</w:t>
      </w:r>
      <w:r>
        <w:rPr>
          <w:rFonts w:ascii="Times New Roman" w:hAnsi="Times New Roman" w:cs="Times New Roman"/>
          <w:sz w:val="24"/>
          <w:szCs w:val="24"/>
        </w:rPr>
        <w:t>vé závislosti vedoucí ke změnám p</w:t>
      </w:r>
      <w:r w:rsidR="0064408B" w:rsidRPr="0064408B">
        <w:rPr>
          <w:rFonts w:ascii="Times New Roman" w:hAnsi="Times New Roman" w:cs="Times New Roman"/>
          <w:sz w:val="24"/>
          <w:szCs w:val="24"/>
        </w:rPr>
        <w:t>ostoje</w:t>
      </w:r>
      <w:r>
        <w:rPr>
          <w:rFonts w:ascii="Times New Roman" w:hAnsi="Times New Roman" w:cs="Times New Roman"/>
          <w:sz w:val="24"/>
          <w:szCs w:val="24"/>
        </w:rPr>
        <w:t xml:space="preserve"> jednotlivce k okolí a k životu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. Důsledkem toho je zvyšování znalostí o škodlivosti </w:t>
      </w:r>
      <w:r>
        <w:rPr>
          <w:rFonts w:ascii="Times New Roman" w:hAnsi="Times New Roman" w:cs="Times New Roman"/>
          <w:sz w:val="24"/>
          <w:szCs w:val="24"/>
        </w:rPr>
        <w:t xml:space="preserve">toxických látek mezi mladými lidmi. </w:t>
      </w:r>
      <w:r w:rsidR="0064408B" w:rsidRPr="0064408B">
        <w:rPr>
          <w:rFonts w:ascii="Times New Roman" w:hAnsi="Times New Roman" w:cs="Times New Roman"/>
          <w:sz w:val="24"/>
          <w:szCs w:val="24"/>
        </w:rPr>
        <w:t>Tomu se říká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08B" w:rsidRPr="0064408B">
        <w:rPr>
          <w:rFonts w:ascii="Times New Roman" w:hAnsi="Times New Roman" w:cs="Times New Roman"/>
          <w:sz w:val="24"/>
          <w:szCs w:val="24"/>
        </w:rPr>
        <w:t>"výuka faktů". Tyto a</w:t>
      </w:r>
      <w:r>
        <w:rPr>
          <w:rFonts w:ascii="Times New Roman" w:hAnsi="Times New Roman" w:cs="Times New Roman"/>
          <w:sz w:val="24"/>
          <w:szCs w:val="24"/>
        </w:rPr>
        <w:t xml:space="preserve">ktivity </w:t>
      </w:r>
      <w:proofErr w:type="gramStart"/>
      <w:r>
        <w:rPr>
          <w:rFonts w:ascii="Times New Roman" w:hAnsi="Times New Roman" w:cs="Times New Roman"/>
          <w:sz w:val="24"/>
          <w:szCs w:val="24"/>
        </w:rPr>
        <w:t>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nejúčinnější pro malé děti jejich účinnost se se vzrůstajícím věkem </w:t>
      </w:r>
      <w:proofErr w:type="gramStart"/>
      <w:r>
        <w:rPr>
          <w:rFonts w:ascii="Times New Roman" w:hAnsi="Times New Roman" w:cs="Times New Roman"/>
          <w:sz w:val="24"/>
          <w:szCs w:val="24"/>
        </w:rPr>
        <w:t>snižuje</w:t>
      </w:r>
      <w:proofErr w:type="gramEnd"/>
      <w:r w:rsidR="0064408B" w:rsidRPr="0064408B">
        <w:rPr>
          <w:rFonts w:ascii="Times New Roman" w:hAnsi="Times New Roman" w:cs="Times New Roman"/>
          <w:sz w:val="24"/>
          <w:szCs w:val="24"/>
        </w:rPr>
        <w:t>. Tento p</w:t>
      </w:r>
      <w:r>
        <w:rPr>
          <w:rFonts w:ascii="Times New Roman" w:hAnsi="Times New Roman" w:cs="Times New Roman"/>
          <w:sz w:val="24"/>
          <w:szCs w:val="24"/>
        </w:rPr>
        <w:t xml:space="preserve">rogram je obvykle implementován </w:t>
      </w:r>
      <w:r w:rsidR="0064408B" w:rsidRPr="0064408B">
        <w:rPr>
          <w:rFonts w:ascii="Times New Roman" w:hAnsi="Times New Roman" w:cs="Times New Roman"/>
          <w:sz w:val="24"/>
          <w:szCs w:val="24"/>
        </w:rPr>
        <w:t>učite</w:t>
      </w:r>
      <w:r>
        <w:rPr>
          <w:rFonts w:ascii="Times New Roman" w:hAnsi="Times New Roman" w:cs="Times New Roman"/>
          <w:sz w:val="24"/>
          <w:szCs w:val="24"/>
        </w:rPr>
        <w:t>li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 ve výuce. Nejčastěji</w:t>
      </w:r>
      <w:r>
        <w:rPr>
          <w:rFonts w:ascii="Times New Roman" w:hAnsi="Times New Roman" w:cs="Times New Roman"/>
          <w:sz w:val="24"/>
          <w:szCs w:val="24"/>
        </w:rPr>
        <w:t xml:space="preserve"> má formu ilustrované přednášky s </w:t>
      </w:r>
      <w:r w:rsidR="0064408B" w:rsidRPr="0064408B">
        <w:rPr>
          <w:rFonts w:ascii="Times New Roman" w:hAnsi="Times New Roman" w:cs="Times New Roman"/>
          <w:sz w:val="24"/>
          <w:szCs w:val="24"/>
        </w:rPr>
        <w:t>audiovizuální materiály. Někdy jsou také zváni odborníci</w:t>
      </w:r>
      <w:r>
        <w:rPr>
          <w:rFonts w:ascii="Times New Roman" w:hAnsi="Times New Roman" w:cs="Times New Roman"/>
          <w:sz w:val="24"/>
          <w:szCs w:val="24"/>
        </w:rPr>
        <w:t xml:space="preserve">. Tyto činnosti jsou užitečné jako </w:t>
      </w:r>
      <w:r w:rsidR="0064408B" w:rsidRPr="0064408B">
        <w:rPr>
          <w:rFonts w:ascii="Times New Roman" w:hAnsi="Times New Roman" w:cs="Times New Roman"/>
          <w:sz w:val="24"/>
          <w:szCs w:val="24"/>
        </w:rPr>
        <w:t>prevence, ale ne vždy vedou ke snížení intoxikace.</w:t>
      </w:r>
    </w:p>
    <w:p w:rsidR="00447190" w:rsidRDefault="0044719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90" w:rsidRDefault="00447190" w:rsidP="0044719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vzdělávací programy</w:t>
      </w:r>
    </w:p>
    <w:p w:rsidR="00447190" w:rsidRDefault="00447190" w:rsidP="00447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Pr="0064408B" w:rsidRDefault="0044719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programy jsou založeny na </w:t>
      </w:r>
      <w:r w:rsidR="0064408B" w:rsidRPr="0064408B">
        <w:rPr>
          <w:rFonts w:ascii="Times New Roman" w:hAnsi="Times New Roman" w:cs="Times New Roman"/>
          <w:sz w:val="24"/>
          <w:szCs w:val="24"/>
        </w:rPr>
        <w:t>stimulaci osobního rozvoje studentů prostřednictvím rozvoje</w:t>
      </w:r>
    </w:p>
    <w:p w:rsidR="0064408B" w:rsidRDefault="0044719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sebevědomí, sebeúcty</w:t>
      </w:r>
      <w:r w:rsidR="0064408B" w:rsidRPr="0064408B">
        <w:rPr>
          <w:rFonts w:ascii="Times New Roman" w:hAnsi="Times New Roman" w:cs="Times New Roman"/>
          <w:sz w:val="24"/>
          <w:szCs w:val="24"/>
        </w:rPr>
        <w:t>, lepší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 sebepoznání,</w:t>
      </w:r>
      <w:r>
        <w:rPr>
          <w:rFonts w:ascii="Times New Roman" w:hAnsi="Times New Roman" w:cs="Times New Roman"/>
          <w:sz w:val="24"/>
          <w:szCs w:val="24"/>
        </w:rPr>
        <w:t xml:space="preserve"> aby se snížilo riziko zapojení 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do užívání drog. </w:t>
      </w:r>
      <w:r>
        <w:rPr>
          <w:rFonts w:ascii="Times New Roman" w:hAnsi="Times New Roman" w:cs="Times New Roman"/>
          <w:sz w:val="24"/>
          <w:szCs w:val="24"/>
        </w:rPr>
        <w:t xml:space="preserve">Toto vyplývá </w:t>
      </w:r>
      <w:r w:rsidR="0064408B" w:rsidRPr="0064408B">
        <w:rPr>
          <w:rFonts w:ascii="Times New Roman" w:hAnsi="Times New Roman" w:cs="Times New Roman"/>
          <w:sz w:val="24"/>
          <w:szCs w:val="24"/>
        </w:rPr>
        <w:t>z přesvědčení, že hlavním důvodem</w:t>
      </w:r>
      <w:r>
        <w:rPr>
          <w:rFonts w:ascii="Times New Roman" w:hAnsi="Times New Roman" w:cs="Times New Roman"/>
          <w:sz w:val="24"/>
          <w:szCs w:val="24"/>
        </w:rPr>
        <w:t xml:space="preserve"> přičichnutí dítěte k drogám je </w:t>
      </w:r>
      <w:r w:rsidR="0064408B" w:rsidRPr="0064408B">
        <w:rPr>
          <w:rFonts w:ascii="Times New Roman" w:hAnsi="Times New Roman" w:cs="Times New Roman"/>
          <w:sz w:val="24"/>
          <w:szCs w:val="24"/>
        </w:rPr>
        <w:t>níz</w:t>
      </w:r>
      <w:r>
        <w:rPr>
          <w:rFonts w:ascii="Times New Roman" w:hAnsi="Times New Roman" w:cs="Times New Roman"/>
          <w:sz w:val="24"/>
          <w:szCs w:val="24"/>
        </w:rPr>
        <w:t xml:space="preserve">ká sebeúcta,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nedostatek užívání </w:t>
      </w:r>
      <w:r w:rsidR="0064408B" w:rsidRPr="0064408B">
        <w:rPr>
          <w:rFonts w:ascii="Times New Roman" w:hAnsi="Times New Roman" w:cs="Times New Roman"/>
          <w:sz w:val="24"/>
          <w:szCs w:val="24"/>
        </w:rPr>
        <w:t>racionální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 rozhodnutí atd. Tyto činnosti jsou zjevně efektivnější než informační činnosti.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43"/>
      </w:r>
    </w:p>
    <w:p w:rsidR="00447190" w:rsidRDefault="0044719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90" w:rsidRDefault="00447190" w:rsidP="0044719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 sociální kompetence</w:t>
      </w:r>
    </w:p>
    <w:p w:rsidR="00447190" w:rsidRDefault="00447190" w:rsidP="00447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Default="0064408B" w:rsidP="00447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t>Zaměřují se na vzdělávání a rozvoj</w:t>
      </w:r>
      <w:r w:rsidR="00447190">
        <w:rPr>
          <w:rFonts w:ascii="Times New Roman" w:hAnsi="Times New Roman" w:cs="Times New Roman"/>
          <w:sz w:val="24"/>
          <w:szCs w:val="24"/>
        </w:rPr>
        <w:t>i</w:t>
      </w:r>
      <w:r w:rsidRPr="0064408B">
        <w:rPr>
          <w:rFonts w:ascii="Times New Roman" w:hAnsi="Times New Roman" w:cs="Times New Roman"/>
          <w:sz w:val="24"/>
          <w:szCs w:val="24"/>
        </w:rPr>
        <w:t xml:space="preserve"> </w:t>
      </w:r>
      <w:r w:rsidR="00447190">
        <w:rPr>
          <w:rFonts w:ascii="Times New Roman" w:hAnsi="Times New Roman" w:cs="Times New Roman"/>
          <w:sz w:val="24"/>
          <w:szCs w:val="24"/>
        </w:rPr>
        <w:t>schopnosti fungovat v určitých typech sociálních situací</w:t>
      </w:r>
      <w:r w:rsidRPr="0064408B">
        <w:rPr>
          <w:rFonts w:ascii="Times New Roman" w:hAnsi="Times New Roman" w:cs="Times New Roman"/>
          <w:sz w:val="24"/>
          <w:szCs w:val="24"/>
        </w:rPr>
        <w:t>, aby dokázali odolat</w:t>
      </w:r>
      <w:r w:rsidR="00447190">
        <w:rPr>
          <w:rFonts w:ascii="Times New Roman" w:hAnsi="Times New Roman" w:cs="Times New Roman"/>
          <w:sz w:val="24"/>
          <w:szCs w:val="24"/>
        </w:rPr>
        <w:t xml:space="preserve"> negativním sociálním tlakům. </w:t>
      </w:r>
      <w:r w:rsidRPr="0064408B">
        <w:rPr>
          <w:rFonts w:ascii="Times New Roman" w:hAnsi="Times New Roman" w:cs="Times New Roman"/>
          <w:sz w:val="24"/>
          <w:szCs w:val="24"/>
        </w:rPr>
        <w:t>Tyto činnosti se nazývají „psychologická imuniza</w:t>
      </w:r>
      <w:r w:rsidR="00447190">
        <w:rPr>
          <w:rFonts w:ascii="Times New Roman" w:hAnsi="Times New Roman" w:cs="Times New Roman"/>
          <w:sz w:val="24"/>
          <w:szCs w:val="24"/>
        </w:rPr>
        <w:t>ce“. Jejich cílem je asertivní vzdělávání</w:t>
      </w:r>
      <w:r w:rsidRPr="0064408B">
        <w:rPr>
          <w:rFonts w:ascii="Times New Roman" w:hAnsi="Times New Roman" w:cs="Times New Roman"/>
          <w:sz w:val="24"/>
          <w:szCs w:val="24"/>
        </w:rPr>
        <w:t xml:space="preserve">, prezentace vlastních názorů, očekávání, </w:t>
      </w:r>
      <w:r w:rsidR="00447190">
        <w:rPr>
          <w:rFonts w:ascii="Times New Roman" w:hAnsi="Times New Roman" w:cs="Times New Roman"/>
          <w:sz w:val="24"/>
          <w:szCs w:val="24"/>
        </w:rPr>
        <w:t>získávání přátel</w:t>
      </w:r>
      <w:r w:rsidRPr="0064408B">
        <w:rPr>
          <w:rFonts w:ascii="Times New Roman" w:hAnsi="Times New Roman" w:cs="Times New Roman"/>
          <w:sz w:val="24"/>
          <w:szCs w:val="24"/>
        </w:rPr>
        <w:t xml:space="preserve">, navazování kontaktů. </w:t>
      </w:r>
      <w:r w:rsidR="00447190">
        <w:rPr>
          <w:rFonts w:ascii="Times New Roman" w:hAnsi="Times New Roman" w:cs="Times New Roman"/>
          <w:sz w:val="24"/>
          <w:szCs w:val="24"/>
        </w:rPr>
        <w:t>Tento typ programů bývá nejúčinnější.</w:t>
      </w:r>
    </w:p>
    <w:p w:rsidR="00447190" w:rsidRDefault="00447190" w:rsidP="00447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90" w:rsidRDefault="00447190" w:rsidP="0044719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Alternativní programy</w:t>
      </w:r>
    </w:p>
    <w:p w:rsidR="00447190" w:rsidRDefault="00447190" w:rsidP="00447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310" w:rsidRDefault="0064408B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8B">
        <w:rPr>
          <w:rFonts w:ascii="Times New Roman" w:hAnsi="Times New Roman" w:cs="Times New Roman"/>
          <w:sz w:val="24"/>
          <w:szCs w:val="24"/>
        </w:rPr>
        <w:t>Spočívají ve vytváření příležitostí</w:t>
      </w:r>
      <w:r w:rsidR="00447190">
        <w:rPr>
          <w:rFonts w:ascii="Times New Roman" w:hAnsi="Times New Roman" w:cs="Times New Roman"/>
          <w:sz w:val="24"/>
          <w:szCs w:val="24"/>
        </w:rPr>
        <w:t xml:space="preserve"> pro děti a mládež, aby </w:t>
      </w:r>
      <w:r w:rsidR="00F30310">
        <w:rPr>
          <w:rFonts w:ascii="Times New Roman" w:hAnsi="Times New Roman" w:cs="Times New Roman"/>
          <w:sz w:val="24"/>
          <w:szCs w:val="24"/>
        </w:rPr>
        <w:t>měli dostatek alternativních činností</w:t>
      </w:r>
      <w:r w:rsidRPr="0064408B">
        <w:rPr>
          <w:rFonts w:ascii="Times New Roman" w:hAnsi="Times New Roman" w:cs="Times New Roman"/>
          <w:sz w:val="24"/>
          <w:szCs w:val="24"/>
        </w:rPr>
        <w:t xml:space="preserve">, které </w:t>
      </w:r>
      <w:r w:rsidR="00F30310">
        <w:rPr>
          <w:rFonts w:ascii="Times New Roman" w:hAnsi="Times New Roman" w:cs="Times New Roman"/>
          <w:sz w:val="24"/>
          <w:szCs w:val="24"/>
        </w:rPr>
        <w:t xml:space="preserve">jim </w:t>
      </w:r>
      <w:r w:rsidRPr="0064408B">
        <w:rPr>
          <w:rFonts w:ascii="Times New Roman" w:hAnsi="Times New Roman" w:cs="Times New Roman"/>
          <w:sz w:val="24"/>
          <w:szCs w:val="24"/>
        </w:rPr>
        <w:t>dávaj</w:t>
      </w:r>
      <w:r w:rsidR="00447190">
        <w:rPr>
          <w:rFonts w:ascii="Times New Roman" w:hAnsi="Times New Roman" w:cs="Times New Roman"/>
          <w:sz w:val="24"/>
          <w:szCs w:val="24"/>
        </w:rPr>
        <w:t xml:space="preserve">í uspokojení a podporují </w:t>
      </w:r>
      <w:r w:rsidRPr="0064408B">
        <w:rPr>
          <w:rFonts w:ascii="Times New Roman" w:hAnsi="Times New Roman" w:cs="Times New Roman"/>
          <w:sz w:val="24"/>
          <w:szCs w:val="24"/>
        </w:rPr>
        <w:t>psychosociální</w:t>
      </w:r>
      <w:r w:rsidR="00F30310">
        <w:rPr>
          <w:rFonts w:ascii="Times New Roman" w:hAnsi="Times New Roman" w:cs="Times New Roman"/>
          <w:sz w:val="24"/>
          <w:szCs w:val="24"/>
        </w:rPr>
        <w:t xml:space="preserve"> rozvoj</w:t>
      </w:r>
      <w:r w:rsidRPr="0064408B">
        <w:rPr>
          <w:rFonts w:ascii="Times New Roman" w:hAnsi="Times New Roman" w:cs="Times New Roman"/>
          <w:sz w:val="24"/>
          <w:szCs w:val="24"/>
        </w:rPr>
        <w:t>. T</w:t>
      </w:r>
      <w:r w:rsidR="00F30310">
        <w:rPr>
          <w:rFonts w:ascii="Times New Roman" w:hAnsi="Times New Roman" w:cs="Times New Roman"/>
          <w:sz w:val="24"/>
          <w:szCs w:val="24"/>
        </w:rPr>
        <w:t>yto</w:t>
      </w:r>
      <w:r w:rsidRPr="0064408B">
        <w:rPr>
          <w:rFonts w:ascii="Times New Roman" w:hAnsi="Times New Roman" w:cs="Times New Roman"/>
          <w:sz w:val="24"/>
          <w:szCs w:val="24"/>
        </w:rPr>
        <w:t xml:space="preserve"> aktivity mohou umožnit nové, </w:t>
      </w:r>
      <w:r w:rsidR="00F30310">
        <w:rPr>
          <w:rFonts w:ascii="Times New Roman" w:hAnsi="Times New Roman" w:cs="Times New Roman"/>
          <w:sz w:val="24"/>
          <w:szCs w:val="24"/>
        </w:rPr>
        <w:t xml:space="preserve">zatím neexistující činnosti, popř. posílit </w:t>
      </w:r>
      <w:r w:rsidRPr="0064408B">
        <w:rPr>
          <w:rFonts w:ascii="Times New Roman" w:hAnsi="Times New Roman" w:cs="Times New Roman"/>
          <w:sz w:val="24"/>
          <w:szCs w:val="24"/>
        </w:rPr>
        <w:t xml:space="preserve">již existující </w:t>
      </w:r>
      <w:r w:rsidR="00F30310">
        <w:rPr>
          <w:rFonts w:ascii="Times New Roman" w:hAnsi="Times New Roman" w:cs="Times New Roman"/>
          <w:sz w:val="24"/>
          <w:szCs w:val="24"/>
        </w:rPr>
        <w:t xml:space="preserve">alternativní smysluplné </w:t>
      </w:r>
      <w:r w:rsidR="00447190">
        <w:rPr>
          <w:rFonts w:ascii="Times New Roman" w:hAnsi="Times New Roman" w:cs="Times New Roman"/>
          <w:sz w:val="24"/>
          <w:szCs w:val="24"/>
        </w:rPr>
        <w:t>činnost</w:t>
      </w:r>
      <w:r w:rsidR="00F30310">
        <w:rPr>
          <w:rFonts w:ascii="Times New Roman" w:hAnsi="Times New Roman" w:cs="Times New Roman"/>
          <w:sz w:val="24"/>
          <w:szCs w:val="24"/>
        </w:rPr>
        <w:t>i.</w:t>
      </w:r>
    </w:p>
    <w:p w:rsidR="00F30310" w:rsidRDefault="00F3031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310" w:rsidRDefault="00F30310" w:rsidP="00F3031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Intervenční programy</w:t>
      </w:r>
    </w:p>
    <w:p w:rsidR="00F30310" w:rsidRDefault="00F30310" w:rsidP="00F30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8B" w:rsidRDefault="00F3031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programy se z</w:t>
      </w:r>
      <w:r w:rsidR="0064408B" w:rsidRPr="0064408B">
        <w:rPr>
          <w:rFonts w:ascii="Times New Roman" w:hAnsi="Times New Roman" w:cs="Times New Roman"/>
          <w:sz w:val="24"/>
          <w:szCs w:val="24"/>
        </w:rPr>
        <w:t>aměřují se na identifikaci dětí a mla</w:t>
      </w:r>
      <w:r>
        <w:rPr>
          <w:rFonts w:ascii="Times New Roman" w:hAnsi="Times New Roman" w:cs="Times New Roman"/>
          <w:sz w:val="24"/>
          <w:szCs w:val="24"/>
        </w:rPr>
        <w:t xml:space="preserve">dých lidí, kteří zažívají první </w:t>
      </w:r>
      <w:r w:rsidR="0064408B" w:rsidRPr="0064408B">
        <w:rPr>
          <w:rFonts w:ascii="Times New Roman" w:hAnsi="Times New Roman" w:cs="Times New Roman"/>
          <w:sz w:val="24"/>
          <w:szCs w:val="24"/>
        </w:rPr>
        <w:t>potíže a poskytování pomoci při pre</w:t>
      </w:r>
      <w:r>
        <w:rPr>
          <w:rFonts w:ascii="Times New Roman" w:hAnsi="Times New Roman" w:cs="Times New Roman"/>
          <w:sz w:val="24"/>
          <w:szCs w:val="24"/>
        </w:rPr>
        <w:t xml:space="preserve">venci závažných poruch. </w:t>
      </w:r>
      <w:r w:rsidR="0064408B" w:rsidRPr="0064408B">
        <w:rPr>
          <w:rFonts w:ascii="Times New Roman" w:hAnsi="Times New Roman" w:cs="Times New Roman"/>
          <w:sz w:val="24"/>
          <w:szCs w:val="24"/>
        </w:rPr>
        <w:t>Jedná se tedy o programy pro lidi z vysoce rizik</w:t>
      </w:r>
      <w:r>
        <w:rPr>
          <w:rFonts w:ascii="Times New Roman" w:hAnsi="Times New Roman" w:cs="Times New Roman"/>
          <w:sz w:val="24"/>
          <w:szCs w:val="24"/>
        </w:rPr>
        <w:t xml:space="preserve">ových skupin. Existují dva typy </w:t>
      </w:r>
      <w:r w:rsidR="0064408B" w:rsidRPr="0064408B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ů</w:t>
      </w:r>
      <w:r w:rsidR="0064408B" w:rsidRPr="0064408B">
        <w:rPr>
          <w:rFonts w:ascii="Times New Roman" w:hAnsi="Times New Roman" w:cs="Times New Roman"/>
          <w:sz w:val="24"/>
          <w:szCs w:val="24"/>
        </w:rPr>
        <w:t xml:space="preserve"> včasné intervence:</w:t>
      </w:r>
    </w:p>
    <w:p w:rsidR="00F30310" w:rsidRDefault="00F30310" w:rsidP="00644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310" w:rsidRDefault="00F30310" w:rsidP="00F3031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Programy, které  provozují odborníci</w:t>
      </w:r>
    </w:p>
    <w:p w:rsidR="00F30310" w:rsidRDefault="00F30310" w:rsidP="00F3031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Vzájemné programy, v nichž je pomoc poskytována vrstevníky a je možné využít známé prostředí</w:t>
      </w:r>
      <w:r w:rsidR="00F95ADD">
        <w:rPr>
          <w:rStyle w:val="Znakapoznpodarou"/>
          <w:rFonts w:ascii="Times New Roman" w:hAnsi="Times New Roman" w:cs="Times New Roman"/>
          <w:sz w:val="24"/>
          <w:szCs w:val="24"/>
        </w:rPr>
        <w:footnoteReference w:id="44"/>
      </w:r>
    </w:p>
    <w:p w:rsidR="00F30310" w:rsidRDefault="00F30310" w:rsidP="00F30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65" w:rsidRDefault="0037193C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3C">
        <w:rPr>
          <w:rFonts w:ascii="Times New Roman" w:hAnsi="Times New Roman" w:cs="Times New Roman"/>
          <w:sz w:val="24"/>
          <w:szCs w:val="24"/>
        </w:rPr>
        <w:t>Ředitelé škol často dostávají nabídky preventivních</w:t>
      </w:r>
      <w:r>
        <w:rPr>
          <w:rFonts w:ascii="Times New Roman" w:hAnsi="Times New Roman" w:cs="Times New Roman"/>
          <w:sz w:val="24"/>
          <w:szCs w:val="24"/>
        </w:rPr>
        <w:t xml:space="preserve"> programů od různých organizací </w:t>
      </w:r>
      <w:r w:rsidRPr="0037193C">
        <w:rPr>
          <w:rFonts w:ascii="Times New Roman" w:hAnsi="Times New Roman" w:cs="Times New Roman"/>
          <w:sz w:val="24"/>
          <w:szCs w:val="24"/>
        </w:rPr>
        <w:t>a vzdělávací společnosti. Tyto návrhy se velmi liší v</w:t>
      </w:r>
      <w:r>
        <w:rPr>
          <w:rFonts w:ascii="Times New Roman" w:hAnsi="Times New Roman" w:cs="Times New Roman"/>
          <w:sz w:val="24"/>
          <w:szCs w:val="24"/>
        </w:rPr>
        <w:t xml:space="preserve"> kvalitě a kvalitě </w:t>
      </w:r>
      <w:r w:rsidRPr="0037193C">
        <w:rPr>
          <w:rFonts w:ascii="Times New Roman" w:hAnsi="Times New Roman" w:cs="Times New Roman"/>
          <w:sz w:val="24"/>
          <w:szCs w:val="24"/>
        </w:rPr>
        <w:t>účinnost. Proto stojí za to vědět, které programy by měly být ve škole implementovány a které</w:t>
      </w:r>
      <w:r>
        <w:rPr>
          <w:rFonts w:ascii="Times New Roman" w:hAnsi="Times New Roman" w:cs="Times New Roman"/>
          <w:sz w:val="24"/>
          <w:szCs w:val="24"/>
        </w:rPr>
        <w:t xml:space="preserve"> odmítnuty.  </w:t>
      </w:r>
      <w:r w:rsidRPr="0037193C">
        <w:rPr>
          <w:rFonts w:ascii="Times New Roman" w:hAnsi="Times New Roman" w:cs="Times New Roman"/>
          <w:sz w:val="24"/>
          <w:szCs w:val="24"/>
        </w:rPr>
        <w:t xml:space="preserve">Ne všechny nabízené programy </w:t>
      </w:r>
      <w:r>
        <w:rPr>
          <w:rFonts w:ascii="Times New Roman" w:hAnsi="Times New Roman" w:cs="Times New Roman"/>
          <w:sz w:val="24"/>
          <w:szCs w:val="24"/>
        </w:rPr>
        <w:t>prokazují</w:t>
      </w:r>
      <w:r w:rsidRPr="0037193C">
        <w:rPr>
          <w:rFonts w:ascii="Times New Roman" w:hAnsi="Times New Roman" w:cs="Times New Roman"/>
          <w:sz w:val="24"/>
          <w:szCs w:val="24"/>
        </w:rPr>
        <w:t xml:space="preserve"> ú</w:t>
      </w:r>
      <w:r>
        <w:rPr>
          <w:rFonts w:ascii="Times New Roman" w:hAnsi="Times New Roman" w:cs="Times New Roman"/>
          <w:sz w:val="24"/>
          <w:szCs w:val="24"/>
        </w:rPr>
        <w:t xml:space="preserve">činnost a dobrou kvalitu. Mnoho </w:t>
      </w:r>
      <w:r w:rsidRPr="0037193C">
        <w:rPr>
          <w:rFonts w:ascii="Times New Roman" w:hAnsi="Times New Roman" w:cs="Times New Roman"/>
          <w:sz w:val="24"/>
          <w:szCs w:val="24"/>
        </w:rPr>
        <w:t xml:space="preserve">z nich, kromě zábavy, </w:t>
      </w:r>
      <w:r w:rsidRPr="0037193C">
        <w:rPr>
          <w:rFonts w:ascii="Times New Roman" w:hAnsi="Times New Roman" w:cs="Times New Roman"/>
          <w:sz w:val="24"/>
          <w:szCs w:val="24"/>
        </w:rPr>
        <w:lastRenderedPageBreak/>
        <w:t>nepřinesou žádné pozitivní změny v náz</w:t>
      </w:r>
      <w:r>
        <w:rPr>
          <w:rFonts w:ascii="Times New Roman" w:hAnsi="Times New Roman" w:cs="Times New Roman"/>
          <w:sz w:val="24"/>
          <w:szCs w:val="24"/>
        </w:rPr>
        <w:t xml:space="preserve">orech a </w:t>
      </w:r>
      <w:r w:rsidRPr="0037193C">
        <w:rPr>
          <w:rFonts w:ascii="Times New Roman" w:hAnsi="Times New Roman" w:cs="Times New Roman"/>
          <w:sz w:val="24"/>
          <w:szCs w:val="24"/>
        </w:rPr>
        <w:t>chování studentů. Modelový preventivní program chara</w:t>
      </w:r>
      <w:r>
        <w:rPr>
          <w:rFonts w:ascii="Times New Roman" w:hAnsi="Times New Roman" w:cs="Times New Roman"/>
          <w:sz w:val="24"/>
          <w:szCs w:val="24"/>
        </w:rPr>
        <w:t xml:space="preserve">kterizuje trvanlivost získaného </w:t>
      </w:r>
      <w:r w:rsidR="008D4268">
        <w:rPr>
          <w:rFonts w:ascii="Times New Roman" w:hAnsi="Times New Roman" w:cs="Times New Roman"/>
          <w:sz w:val="24"/>
          <w:szCs w:val="24"/>
        </w:rPr>
        <w:t>poznání.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45"/>
      </w:r>
    </w:p>
    <w:p w:rsidR="008D4268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68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Správně </w:t>
      </w:r>
      <w:r w:rsidRPr="008D4268">
        <w:rPr>
          <w:rFonts w:ascii="Times New Roman" w:hAnsi="Times New Roman" w:cs="Times New Roman"/>
          <w:sz w:val="24"/>
          <w:szCs w:val="24"/>
        </w:rPr>
        <w:t>konstruovaný preventivní program by měl bý</w:t>
      </w:r>
      <w:r>
        <w:rPr>
          <w:rFonts w:ascii="Times New Roman" w:hAnsi="Times New Roman" w:cs="Times New Roman"/>
          <w:sz w:val="24"/>
          <w:szCs w:val="24"/>
        </w:rPr>
        <w:t>t založen na ověřených teoriích a standardech</w:t>
      </w:r>
      <w:r w:rsidRPr="008D4268">
        <w:rPr>
          <w:rFonts w:ascii="Times New Roman" w:hAnsi="Times New Roman" w:cs="Times New Roman"/>
          <w:sz w:val="24"/>
          <w:szCs w:val="24"/>
        </w:rPr>
        <w:t>:</w:t>
      </w:r>
    </w:p>
    <w:p w:rsidR="008D4268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68" w:rsidRDefault="008D4268" w:rsidP="008D42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>bezpečnost - program by měl být prováděn vhodnými prostředky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4268">
        <w:rPr>
          <w:rFonts w:ascii="Times New Roman" w:hAnsi="Times New Roman" w:cs="Times New Roman"/>
          <w:sz w:val="24"/>
          <w:szCs w:val="24"/>
        </w:rPr>
        <w:t xml:space="preserve">vyškolený personál </w:t>
      </w:r>
      <w:r>
        <w:rPr>
          <w:rFonts w:ascii="Times New Roman" w:hAnsi="Times New Roman" w:cs="Times New Roman"/>
          <w:sz w:val="24"/>
          <w:szCs w:val="24"/>
        </w:rPr>
        <w:t>by měl prezentaci přizpůsobit posluchačům</w:t>
      </w:r>
      <w:r w:rsidRPr="008D4268">
        <w:rPr>
          <w:rFonts w:ascii="Times New Roman" w:hAnsi="Times New Roman" w:cs="Times New Roman"/>
          <w:sz w:val="24"/>
          <w:szCs w:val="24"/>
        </w:rPr>
        <w:t>;</w:t>
      </w:r>
    </w:p>
    <w:p w:rsidR="008D4268" w:rsidRDefault="008D4268" w:rsidP="008D42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>přiměřenost - program by měl být přizpůsoben potřebám a problémům</w:t>
      </w:r>
      <w:r>
        <w:rPr>
          <w:rFonts w:ascii="Times New Roman" w:hAnsi="Times New Roman" w:cs="Times New Roman"/>
          <w:sz w:val="24"/>
          <w:szCs w:val="24"/>
        </w:rPr>
        <w:t xml:space="preserve"> posluchačům</w:t>
      </w:r>
      <w:r w:rsidRPr="008D4268">
        <w:rPr>
          <w:rFonts w:ascii="Times New Roman" w:hAnsi="Times New Roman" w:cs="Times New Roman"/>
          <w:sz w:val="24"/>
          <w:szCs w:val="24"/>
        </w:rPr>
        <w:t xml:space="preserve"> a brát v úvahu jejich specifičnost psychosociálního vývoje a věku;</w:t>
      </w:r>
    </w:p>
    <w:p w:rsidR="008D4268" w:rsidRDefault="008D4268" w:rsidP="008D42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 xml:space="preserve">účinnost - návrh programu by měl zaručit dosažení </w:t>
      </w:r>
      <w:r>
        <w:rPr>
          <w:rFonts w:ascii="Times New Roman" w:hAnsi="Times New Roman" w:cs="Times New Roman"/>
          <w:sz w:val="24"/>
          <w:szCs w:val="24"/>
        </w:rPr>
        <w:t xml:space="preserve">předpokládaných </w:t>
      </w:r>
      <w:r w:rsidRPr="008D4268">
        <w:rPr>
          <w:rFonts w:ascii="Times New Roman" w:hAnsi="Times New Roman" w:cs="Times New Roman"/>
          <w:sz w:val="24"/>
          <w:szCs w:val="24"/>
        </w:rPr>
        <w:t>cílů prostřednictvím provádění účinných strategií;</w:t>
      </w:r>
    </w:p>
    <w:p w:rsidR="008D4268" w:rsidRDefault="008D4268" w:rsidP="008D42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>intenzita dopadu - program by měl být složen z většího počtu</w:t>
      </w:r>
      <w:r>
        <w:rPr>
          <w:rFonts w:ascii="Times New Roman" w:hAnsi="Times New Roman" w:cs="Times New Roman"/>
          <w:sz w:val="24"/>
          <w:szCs w:val="24"/>
        </w:rPr>
        <w:t xml:space="preserve"> setkání a zohlednit</w:t>
      </w:r>
      <w:r w:rsidRPr="008D4268">
        <w:rPr>
          <w:rFonts w:ascii="Times New Roman" w:hAnsi="Times New Roman" w:cs="Times New Roman"/>
          <w:sz w:val="24"/>
          <w:szCs w:val="24"/>
        </w:rPr>
        <w:t xml:space="preserve"> aktivní form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4268">
        <w:rPr>
          <w:rFonts w:ascii="Times New Roman" w:hAnsi="Times New Roman" w:cs="Times New Roman"/>
          <w:sz w:val="24"/>
          <w:szCs w:val="24"/>
        </w:rPr>
        <w:t xml:space="preserve"> a metod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4268">
        <w:rPr>
          <w:rFonts w:ascii="Times New Roman" w:hAnsi="Times New Roman" w:cs="Times New Roman"/>
          <w:sz w:val="24"/>
          <w:szCs w:val="24"/>
        </w:rPr>
        <w:t xml:space="preserve"> práce;</w:t>
      </w:r>
    </w:p>
    <w:p w:rsidR="008D4268" w:rsidRDefault="008D4268" w:rsidP="008D42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>hodnocení - mělo by být provedeno posouzení účinnosti a účinnosti přijatých opatření;</w:t>
      </w:r>
    </w:p>
    <w:p w:rsidR="008D4268" w:rsidRPr="008D4268" w:rsidRDefault="008D4268" w:rsidP="008D42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 xml:space="preserve">vstupy - program by měl mít scénáře pro </w:t>
      </w:r>
      <w:r>
        <w:rPr>
          <w:rFonts w:ascii="Times New Roman" w:hAnsi="Times New Roman" w:cs="Times New Roman"/>
          <w:sz w:val="24"/>
          <w:szCs w:val="24"/>
        </w:rPr>
        <w:t xml:space="preserve">jednotlivé ročníky, různé materiály apod. 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46"/>
      </w:r>
    </w:p>
    <w:p w:rsidR="008D4268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68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68">
        <w:rPr>
          <w:rFonts w:ascii="Times New Roman" w:hAnsi="Times New Roman" w:cs="Times New Roman"/>
          <w:sz w:val="24"/>
          <w:szCs w:val="24"/>
        </w:rPr>
        <w:t>Programy účinné prevence se většinou zaměřují na formování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268">
        <w:rPr>
          <w:rFonts w:ascii="Times New Roman" w:hAnsi="Times New Roman" w:cs="Times New Roman"/>
          <w:sz w:val="24"/>
          <w:szCs w:val="24"/>
        </w:rPr>
        <w:t xml:space="preserve">psychosociální dovednosti </w:t>
      </w:r>
      <w:r>
        <w:rPr>
          <w:rFonts w:ascii="Times New Roman" w:hAnsi="Times New Roman" w:cs="Times New Roman"/>
          <w:sz w:val="24"/>
          <w:szCs w:val="24"/>
        </w:rPr>
        <w:t>posluchačů</w:t>
      </w:r>
      <w:r w:rsidRPr="008D4268">
        <w:rPr>
          <w:rFonts w:ascii="Times New Roman" w:hAnsi="Times New Roman" w:cs="Times New Roman"/>
          <w:sz w:val="24"/>
          <w:szCs w:val="24"/>
        </w:rPr>
        <w:t xml:space="preserve">. Nedostatečně </w:t>
      </w:r>
      <w:r>
        <w:rPr>
          <w:rFonts w:ascii="Times New Roman" w:hAnsi="Times New Roman" w:cs="Times New Roman"/>
          <w:sz w:val="24"/>
          <w:szCs w:val="24"/>
        </w:rPr>
        <w:t xml:space="preserve">a nekvalitně připravené programy nepřinesou </w:t>
      </w:r>
      <w:r w:rsidRPr="008D4268">
        <w:rPr>
          <w:rFonts w:ascii="Times New Roman" w:hAnsi="Times New Roman" w:cs="Times New Roman"/>
          <w:sz w:val="24"/>
          <w:szCs w:val="24"/>
        </w:rPr>
        <w:t>očekávané výsledky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Pr="008D4268">
        <w:rPr>
          <w:rFonts w:ascii="Times New Roman" w:hAnsi="Times New Roman" w:cs="Times New Roman"/>
          <w:sz w:val="24"/>
          <w:szCs w:val="24"/>
        </w:rPr>
        <w:t xml:space="preserve"> mohou být dokonce škodlivé.</w:t>
      </w:r>
      <w:r w:rsidR="006317F3">
        <w:rPr>
          <w:rStyle w:val="Znakapoznpodarou"/>
          <w:rFonts w:ascii="Times New Roman" w:hAnsi="Times New Roman" w:cs="Times New Roman"/>
          <w:sz w:val="24"/>
          <w:szCs w:val="24"/>
        </w:rPr>
        <w:footnoteReference w:id="47"/>
      </w:r>
    </w:p>
    <w:p w:rsidR="008D4268" w:rsidRDefault="008D4268" w:rsidP="008D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9E" w:rsidRPr="003E629E" w:rsidRDefault="00F14BD4" w:rsidP="003E6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3E629E" w:rsidRPr="003E629E">
        <w:rPr>
          <w:rFonts w:ascii="Times New Roman" w:hAnsi="Times New Roman" w:cs="Times New Roman"/>
          <w:b/>
          <w:sz w:val="24"/>
          <w:szCs w:val="24"/>
        </w:rPr>
        <w:t>Význam protidrogové prevence a výchovy</w:t>
      </w:r>
    </w:p>
    <w:p w:rsidR="003E629E" w:rsidRPr="003E629E" w:rsidRDefault="003E629E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9E" w:rsidRDefault="003E629E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 xml:space="preserve"> Přestože hlavní odpovědnost za výchovu dě</w:t>
      </w:r>
      <w:r>
        <w:rPr>
          <w:rFonts w:ascii="Times New Roman" w:hAnsi="Times New Roman" w:cs="Times New Roman"/>
          <w:sz w:val="24"/>
          <w:szCs w:val="24"/>
        </w:rPr>
        <w:t xml:space="preserve">tí a dospívajících mají v rukou </w:t>
      </w:r>
      <w:r w:rsidRPr="003E629E">
        <w:rPr>
          <w:rFonts w:ascii="Times New Roman" w:hAnsi="Times New Roman" w:cs="Times New Roman"/>
          <w:sz w:val="24"/>
          <w:szCs w:val="24"/>
        </w:rPr>
        <w:t>rodiče, nepochybně druhou výchovnou institucí je</w:t>
      </w:r>
      <w:r>
        <w:rPr>
          <w:rFonts w:ascii="Times New Roman" w:hAnsi="Times New Roman" w:cs="Times New Roman"/>
          <w:sz w:val="24"/>
          <w:szCs w:val="24"/>
        </w:rPr>
        <w:t xml:space="preserve"> škola.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48"/>
      </w:r>
      <w:r>
        <w:rPr>
          <w:rFonts w:ascii="Times New Roman" w:hAnsi="Times New Roman" w:cs="Times New Roman"/>
          <w:sz w:val="24"/>
          <w:szCs w:val="24"/>
        </w:rPr>
        <w:t xml:space="preserve"> Právě v oblasti drogové </w:t>
      </w:r>
      <w:r w:rsidRPr="003E629E">
        <w:rPr>
          <w:rFonts w:ascii="Times New Roman" w:hAnsi="Times New Roman" w:cs="Times New Roman"/>
          <w:sz w:val="24"/>
          <w:szCs w:val="24"/>
        </w:rPr>
        <w:t>problematiky mají rodiče nedostatek informací, nebo</w:t>
      </w:r>
      <w:r>
        <w:rPr>
          <w:rFonts w:ascii="Times New Roman" w:hAnsi="Times New Roman" w:cs="Times New Roman"/>
          <w:sz w:val="24"/>
          <w:szCs w:val="24"/>
        </w:rPr>
        <w:t xml:space="preserve"> chybí správný přístup a vhodná </w:t>
      </w:r>
      <w:r w:rsidRPr="003E629E">
        <w:rPr>
          <w:rFonts w:ascii="Times New Roman" w:hAnsi="Times New Roman" w:cs="Times New Roman"/>
          <w:sz w:val="24"/>
          <w:szCs w:val="24"/>
        </w:rPr>
        <w:t>komunikace s dětmi. Prevenci užívání drog rozlišujeme do dvou základních kategorií:</w:t>
      </w:r>
    </w:p>
    <w:p w:rsidR="003E629E" w:rsidRDefault="003E629E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9E" w:rsidRDefault="003E629E" w:rsidP="003E629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obecnou, která zahrnuje „</w:t>
      </w:r>
      <w:r w:rsidRPr="003E629E">
        <w:rPr>
          <w:rFonts w:ascii="Times New Roman" w:hAnsi="Times New Roman" w:cs="Times New Roman"/>
          <w:sz w:val="24"/>
          <w:szCs w:val="24"/>
        </w:rPr>
        <w:t>komplex sociálně ekonomických, kulturně výchovných,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organizačně řídících a právních opatření státu zaměřených na boj proti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 xml:space="preserve">toxikománii a </w:t>
      </w:r>
      <w:r w:rsidRPr="003E629E">
        <w:rPr>
          <w:rFonts w:ascii="Times New Roman" w:hAnsi="Times New Roman" w:cs="Times New Roman"/>
          <w:sz w:val="24"/>
          <w:szCs w:val="24"/>
        </w:rPr>
        <w:lastRenderedPageBreak/>
        <w:t>jiným nežádoucím jevům - jde o soubor právních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a kulturně výchovných opatření realizovaných prostřednictvím orgánů činných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v trestním řízení, sdělovacích prostředků, osvětových zařízení</w:t>
      </w:r>
      <w:r w:rsidR="00F14BD4">
        <w:rPr>
          <w:rFonts w:ascii="Times New Roman" w:hAnsi="Times New Roman" w:cs="Times New Roman"/>
          <w:sz w:val="24"/>
          <w:szCs w:val="24"/>
        </w:rPr>
        <w:t xml:space="preserve"> a škol.</w:t>
      </w:r>
    </w:p>
    <w:p w:rsidR="003E629E" w:rsidRPr="003E629E" w:rsidRDefault="003E629E" w:rsidP="003E629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>speciální, kterou tvoří souhrn zvláštních opatření, které jsou zaměřeny na jednotlivé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sociální skupiny, je konkrétnější a lépe zaměřena, uskutečňují ji zařízení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speciální výchovy, náhradní péče ale i školy a zájmové útvary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9E">
        <w:rPr>
          <w:rFonts w:ascii="Times New Roman" w:hAnsi="Times New Roman" w:cs="Times New Roman"/>
          <w:sz w:val="24"/>
          <w:szCs w:val="24"/>
        </w:rPr>
        <w:t>mimo</w:t>
      </w:r>
      <w:r w:rsidR="006317F3">
        <w:rPr>
          <w:rFonts w:ascii="Times New Roman" w:hAnsi="Times New Roman" w:cs="Times New Roman"/>
          <w:sz w:val="24"/>
          <w:szCs w:val="24"/>
        </w:rPr>
        <w:t>školní činnost.</w:t>
      </w:r>
    </w:p>
    <w:p w:rsidR="003E629E" w:rsidRDefault="003E629E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9E" w:rsidRDefault="003E629E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E">
        <w:rPr>
          <w:rFonts w:ascii="Times New Roman" w:hAnsi="Times New Roman" w:cs="Times New Roman"/>
          <w:sz w:val="24"/>
          <w:szCs w:val="24"/>
        </w:rPr>
        <w:t>Koncepce prevence v resortu školství je zaměřen</w:t>
      </w:r>
      <w:r>
        <w:rPr>
          <w:rFonts w:ascii="Times New Roman" w:hAnsi="Times New Roman" w:cs="Times New Roman"/>
          <w:sz w:val="24"/>
          <w:szCs w:val="24"/>
        </w:rPr>
        <w:t xml:space="preserve">a na celou šířku problematiky v </w:t>
      </w:r>
      <w:r w:rsidRPr="003E629E">
        <w:rPr>
          <w:rFonts w:ascii="Times New Roman" w:hAnsi="Times New Roman" w:cs="Times New Roman"/>
          <w:sz w:val="24"/>
          <w:szCs w:val="24"/>
        </w:rPr>
        <w:t xml:space="preserve">oblastech: výchovy a vzdělávání (v předškolní </w:t>
      </w:r>
      <w:r>
        <w:rPr>
          <w:rFonts w:ascii="Times New Roman" w:hAnsi="Times New Roman" w:cs="Times New Roman"/>
          <w:sz w:val="24"/>
          <w:szCs w:val="24"/>
        </w:rPr>
        <w:t xml:space="preserve">výchově, ve školském systému, v </w:t>
      </w:r>
      <w:r w:rsidRPr="003E629E">
        <w:rPr>
          <w:rFonts w:ascii="Times New Roman" w:hAnsi="Times New Roman" w:cs="Times New Roman"/>
          <w:sz w:val="24"/>
          <w:szCs w:val="24"/>
        </w:rPr>
        <w:t>mimoškolní zájmové činnosti), aktivní ochrany dít</w:t>
      </w:r>
      <w:r>
        <w:rPr>
          <w:rFonts w:ascii="Times New Roman" w:hAnsi="Times New Roman" w:cs="Times New Roman"/>
          <w:sz w:val="24"/>
          <w:szCs w:val="24"/>
        </w:rPr>
        <w:t xml:space="preserve">ěte před sociálně-patologickými </w:t>
      </w:r>
      <w:r w:rsidRPr="003E629E">
        <w:rPr>
          <w:rFonts w:ascii="Times New Roman" w:hAnsi="Times New Roman" w:cs="Times New Roman"/>
          <w:sz w:val="24"/>
          <w:szCs w:val="24"/>
        </w:rPr>
        <w:t>jevy, odborné psychologické a poraden</w:t>
      </w:r>
      <w:r>
        <w:rPr>
          <w:rFonts w:ascii="Times New Roman" w:hAnsi="Times New Roman" w:cs="Times New Roman"/>
          <w:sz w:val="24"/>
          <w:szCs w:val="24"/>
        </w:rPr>
        <w:t>ské péče, spolupráce s rodinou, reedukace a resocializace.</w:t>
      </w:r>
      <w:r w:rsidR="00D76538">
        <w:rPr>
          <w:rStyle w:val="Znakapoznpodarou"/>
          <w:rFonts w:ascii="Times New Roman" w:hAnsi="Times New Roman" w:cs="Times New Roman"/>
          <w:sz w:val="24"/>
          <w:szCs w:val="24"/>
        </w:rPr>
        <w:footnoteReference w:id="49"/>
      </w:r>
    </w:p>
    <w:p w:rsidR="00300EF4" w:rsidRDefault="00300EF4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Default="00300EF4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CC" w:rsidRPr="007D2DCC" w:rsidRDefault="007D2DCC" w:rsidP="003E62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CC">
        <w:rPr>
          <w:rFonts w:ascii="Times New Roman" w:hAnsi="Times New Roman" w:cs="Times New Roman"/>
          <w:b/>
          <w:sz w:val="28"/>
          <w:szCs w:val="28"/>
        </w:rPr>
        <w:t>Praktická část</w:t>
      </w:r>
    </w:p>
    <w:p w:rsidR="007D2DCC" w:rsidRDefault="007D2DCC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CC" w:rsidRPr="00D76538" w:rsidRDefault="00D76538" w:rsidP="003E62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3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D2DCC" w:rsidRPr="00D76538">
        <w:rPr>
          <w:rFonts w:ascii="Times New Roman" w:hAnsi="Times New Roman" w:cs="Times New Roman"/>
          <w:b/>
          <w:sz w:val="28"/>
          <w:szCs w:val="28"/>
        </w:rPr>
        <w:t>Kompletní preventivní program Šumperk</w:t>
      </w:r>
    </w:p>
    <w:p w:rsidR="007D2DCC" w:rsidRDefault="007D2DCC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Pr="004F3051" w:rsidRDefault="007D2DCC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Program KPPŠ rozšiřuje nabídku preventivních programů zaměřených na rizikové chování na základních školách. Přispívá k prohloubení teoretických znalostí, získání potřebných dovedností a kompetencí žáků základních škol v níže uvedených oblastech, pomáhá jim pochopit souvislosti a dopady vlastního případného chování a jednání</w:t>
      </w:r>
      <w:r w:rsidR="004F3051" w:rsidRPr="004F3051">
        <w:rPr>
          <w:rFonts w:ascii="Times New Roman" w:hAnsi="Times New Roman" w:cs="Times New Roman"/>
          <w:sz w:val="24"/>
          <w:szCs w:val="24"/>
        </w:rPr>
        <w:t>.</w:t>
      </w:r>
    </w:p>
    <w:p w:rsidR="004F3051" w:rsidRPr="004F3051" w:rsidRDefault="004F3051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CC" w:rsidRPr="004F3051" w:rsidRDefault="007D2DCC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 Preventivní program je součástí Minimálního preventivního programu školy. Škola aktivně podporuje minimalizaci výskytu rizikového chování nejen v níže popsaných oblastech, ale i mimo rámec programu a zajišťuje návaznost na KPPŠ formou vlas</w:t>
      </w:r>
      <w:r w:rsidR="004F3051" w:rsidRPr="004F3051">
        <w:rPr>
          <w:rFonts w:ascii="Times New Roman" w:hAnsi="Times New Roman" w:cs="Times New Roman"/>
          <w:sz w:val="24"/>
          <w:szCs w:val="24"/>
        </w:rPr>
        <w:t xml:space="preserve">tních preventivních aktivit. Program obsahuje osm besed. </w:t>
      </w:r>
      <w:r w:rsidRPr="004F3051">
        <w:rPr>
          <w:rFonts w:ascii="Times New Roman" w:hAnsi="Times New Roman" w:cs="Times New Roman"/>
          <w:sz w:val="24"/>
          <w:szCs w:val="24"/>
        </w:rPr>
        <w:t>Program je realizován od října do června příslušného školního roku. Škola obdrží po závazném přihlášení rozvrh</w:t>
      </w:r>
      <w:r w:rsidR="004F3051" w:rsidRPr="004F3051">
        <w:rPr>
          <w:rFonts w:ascii="Times New Roman" w:hAnsi="Times New Roman" w:cs="Times New Roman"/>
          <w:sz w:val="24"/>
          <w:szCs w:val="24"/>
        </w:rPr>
        <w:t>.</w:t>
      </w: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Program je rozdělen dle jednotlivých tříd</w:t>
      </w: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Čtvrté ročníky: MEDIÁLNÍ VÝCHOVA ANEB DVAKRÁT MĚŘ A JEDNOU KLIKNI </w:t>
      </w: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Páté ročníky: PRÁVA A POVINNOSTI NEZLETILÝCH DĚTÍ </w:t>
      </w:r>
    </w:p>
    <w:p w:rsidR="004F3051" w:rsidRPr="004F3051" w:rsidRDefault="004F3051" w:rsidP="004F3051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051">
        <w:rPr>
          <w:rFonts w:ascii="Times New Roman" w:hAnsi="Times New Roman" w:cs="Times New Roman"/>
          <w:sz w:val="24"/>
          <w:szCs w:val="24"/>
        </w:rPr>
        <w:t xml:space="preserve">KOUŘENÍ – VZNIK ZÁVISLOSTI A JEJÍ DŮSLEDKY </w:t>
      </w: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Šesté ročníky: KLIMA V NAŠÍ TŘÍDĚ</w:t>
      </w:r>
    </w:p>
    <w:p w:rsidR="004F3051" w:rsidRPr="004F3051" w:rsidRDefault="004F3051" w:rsidP="004F305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             KYBERŠIKANA </w:t>
      </w: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Sedmé ročníky: PORUCHY PŘÍJMU POTRAVY </w:t>
      </w: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Osmé ročníky: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051">
        <w:rPr>
          <w:rFonts w:ascii="Times New Roman" w:hAnsi="Times New Roman" w:cs="Times New Roman"/>
          <w:sz w:val="24"/>
          <w:szCs w:val="24"/>
        </w:rPr>
        <w:t xml:space="preserve">MÁM PATNÁCT LET, CO TO PRO MĚ ZNAMENÁ? </w:t>
      </w: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Deváté ročníky: RIZIKOVÉ SEXUÁLNÍ CHOVÁNÍ </w:t>
      </w:r>
    </w:p>
    <w:p w:rsidR="00462F75" w:rsidRDefault="00462F75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P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Každá beseda je vedena zkušeným lektorem interaktivní formou s důr</w:t>
      </w:r>
      <w:r>
        <w:rPr>
          <w:rFonts w:ascii="Times New Roman" w:hAnsi="Times New Roman" w:cs="Times New Roman"/>
          <w:sz w:val="24"/>
          <w:szCs w:val="24"/>
        </w:rPr>
        <w:t xml:space="preserve">azem na společnou práci skupiny </w:t>
      </w:r>
      <w:r w:rsidRPr="004F3051">
        <w:rPr>
          <w:rFonts w:ascii="Times New Roman" w:hAnsi="Times New Roman" w:cs="Times New Roman"/>
          <w:sz w:val="24"/>
          <w:szCs w:val="24"/>
        </w:rPr>
        <w:t>a vyjádření vlastních postojů a názorů. Součástí je i zodpovídání konk</w:t>
      </w:r>
      <w:r>
        <w:rPr>
          <w:rFonts w:ascii="Times New Roman" w:hAnsi="Times New Roman" w:cs="Times New Roman"/>
          <w:sz w:val="24"/>
          <w:szCs w:val="24"/>
        </w:rPr>
        <w:t xml:space="preserve">rétních otázek žáků, dramatické </w:t>
      </w:r>
      <w:r w:rsidRPr="004F3051">
        <w:rPr>
          <w:rFonts w:ascii="Times New Roman" w:hAnsi="Times New Roman" w:cs="Times New Roman"/>
          <w:sz w:val="24"/>
          <w:szCs w:val="24"/>
        </w:rPr>
        <w:t>hry, improvizace a interaktivní aktivity, které jsou přizpůsobeny věku žáků.</w:t>
      </w:r>
    </w:p>
    <w:p w:rsid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Lektoři se zavazují používat odborných postupů a metod dle metodických postupů a směrnic MŠMT </w:t>
      </w:r>
      <w:r>
        <w:rPr>
          <w:rFonts w:ascii="Times New Roman" w:hAnsi="Times New Roman" w:cs="Times New Roman"/>
          <w:sz w:val="24"/>
          <w:szCs w:val="24"/>
        </w:rPr>
        <w:t xml:space="preserve">ČR. </w:t>
      </w:r>
      <w:r w:rsidRPr="004F3051">
        <w:rPr>
          <w:rFonts w:ascii="Times New Roman" w:hAnsi="Times New Roman" w:cs="Times New Roman"/>
          <w:sz w:val="24"/>
          <w:szCs w:val="24"/>
        </w:rPr>
        <w:t>Časová dotace jedné besed</w:t>
      </w:r>
      <w:r>
        <w:rPr>
          <w:rFonts w:ascii="Times New Roman" w:hAnsi="Times New Roman" w:cs="Times New Roman"/>
          <w:sz w:val="24"/>
          <w:szCs w:val="24"/>
        </w:rPr>
        <w:t xml:space="preserve">y je vždy dvě vyučovací hodiny. </w:t>
      </w:r>
      <w:r w:rsidRPr="004F3051">
        <w:rPr>
          <w:rFonts w:ascii="Times New Roman" w:hAnsi="Times New Roman" w:cs="Times New Roman"/>
          <w:sz w:val="24"/>
          <w:szCs w:val="24"/>
        </w:rPr>
        <w:t xml:space="preserve">Maximální počet účastníků – žáci nebo studenti jedné třídy (třídy se </w:t>
      </w:r>
      <w:r>
        <w:rPr>
          <w:rFonts w:ascii="Times New Roman" w:hAnsi="Times New Roman" w:cs="Times New Roman"/>
          <w:sz w:val="24"/>
          <w:szCs w:val="24"/>
        </w:rPr>
        <w:t xml:space="preserve">nespojují např. z důvodu malého </w:t>
      </w:r>
      <w:r w:rsidRPr="004F3051">
        <w:rPr>
          <w:rFonts w:ascii="Times New Roman" w:hAnsi="Times New Roman" w:cs="Times New Roman"/>
          <w:sz w:val="24"/>
          <w:szCs w:val="24"/>
        </w:rPr>
        <w:t>počtu žáků ve třídě apod., nespojují se ani ročníky).</w:t>
      </w:r>
    </w:p>
    <w:p w:rsid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školy dle svého uvážení realizují ještě doplňující besedy:</w:t>
      </w:r>
    </w:p>
    <w:p w:rsid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4B" w:rsidRDefault="004F3051" w:rsidP="0004104B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4B">
        <w:rPr>
          <w:rFonts w:ascii="Times New Roman" w:hAnsi="Times New Roman" w:cs="Times New Roman"/>
          <w:sz w:val="24"/>
          <w:szCs w:val="24"/>
        </w:rPr>
        <w:t xml:space="preserve">Prevence kriminality (beseda Probační a mediační služby Šumperk) - odpovědnost mládeže (dětí mladších patnácti let a mladistvých), dopady nevedení řádného života a páchání protiprávního jednání na jejich život, ukládání opatření ze strany soudu, odpovědnost za způsobenou škodu, náklady trestního a soudního řízení... Besedy lze cílit na konkrétní zakázku např. </w:t>
      </w:r>
      <w:proofErr w:type="spellStart"/>
      <w:r w:rsidRPr="0004104B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04104B">
        <w:rPr>
          <w:rFonts w:ascii="Times New Roman" w:hAnsi="Times New Roman" w:cs="Times New Roman"/>
          <w:sz w:val="24"/>
          <w:szCs w:val="24"/>
        </w:rPr>
        <w:t>, domlouvané bitky mezi dětmi, pořízení a šíření dětské pornografie, ...  Besedy jsou popisovány na konkrétních příkladech z praxe.</w:t>
      </w:r>
    </w:p>
    <w:p w:rsidR="004F3051" w:rsidRPr="004F3051" w:rsidRDefault="004F3051" w:rsidP="0004104B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4B">
        <w:rPr>
          <w:rFonts w:ascii="Times New Roman" w:hAnsi="Times New Roman" w:cs="Times New Roman"/>
          <w:sz w:val="24"/>
          <w:szCs w:val="24"/>
        </w:rPr>
        <w:t xml:space="preserve">Edukace žáků a pedagogů v případě výskytu závažného rizikového chování </w:t>
      </w:r>
      <w:r w:rsidRPr="004F3051">
        <w:rPr>
          <w:rFonts w:ascii="Times New Roman" w:hAnsi="Times New Roman" w:cs="Times New Roman"/>
          <w:sz w:val="24"/>
          <w:szCs w:val="24"/>
        </w:rPr>
        <w:t xml:space="preserve">- v případě výskytu nějakého závažného protiprávního jednání nebo zvlášť závažného rizikového chování </w:t>
      </w:r>
      <w:r w:rsidR="0004104B">
        <w:rPr>
          <w:rFonts w:ascii="Times New Roman" w:hAnsi="Times New Roman" w:cs="Times New Roman"/>
          <w:sz w:val="24"/>
          <w:szCs w:val="24"/>
        </w:rPr>
        <w:t>ve</w:t>
      </w:r>
      <w:r w:rsidRPr="004F3051">
        <w:rPr>
          <w:rFonts w:ascii="Times New Roman" w:hAnsi="Times New Roman" w:cs="Times New Roman"/>
          <w:sz w:val="24"/>
          <w:szCs w:val="24"/>
        </w:rPr>
        <w:t xml:space="preserve"> škole je možné kontaktovat OSPOD, kurátora pro mládež, který následně s Policií ČR nebo Probační a mediační službou Šumperk připraví edukativní setkání pro žáky – předání právních informací, vysvětlení konkrétních možnosti prošetřování daného skutku, zodpovědnosti dětí apod. Besedy lze cílit na konkrétní zakázku např. </w:t>
      </w:r>
      <w:proofErr w:type="spellStart"/>
      <w:r w:rsidRPr="004F3051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4F3051">
        <w:rPr>
          <w:rFonts w:ascii="Times New Roman" w:hAnsi="Times New Roman" w:cs="Times New Roman"/>
          <w:sz w:val="24"/>
          <w:szCs w:val="24"/>
        </w:rPr>
        <w:t>, domlouvané bitky mezi dětmi, pořízení a šíření dětské pornografie apod.</w:t>
      </w:r>
    </w:p>
    <w:p w:rsid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7E5" w:rsidRDefault="00B147E5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4F3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38" w:rsidRPr="00D76538" w:rsidRDefault="00D76538" w:rsidP="004F3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38">
        <w:rPr>
          <w:rFonts w:ascii="Times New Roman" w:hAnsi="Times New Roman" w:cs="Times New Roman"/>
          <w:b/>
          <w:sz w:val="28"/>
          <w:szCs w:val="28"/>
        </w:rPr>
        <w:lastRenderedPageBreak/>
        <w:t>4 Výzkum</w:t>
      </w:r>
    </w:p>
    <w:p w:rsid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Výzkumný problém:</w:t>
      </w:r>
    </w:p>
    <w:p w:rsidR="004F3051" w:rsidRDefault="004F3051" w:rsidP="004F305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4F3051">
        <w:rPr>
          <w:rFonts w:ascii="Times New Roman" w:hAnsi="Times New Roman" w:cs="Times New Roman"/>
          <w:sz w:val="24"/>
          <w:szCs w:val="24"/>
        </w:rPr>
        <w:t>e v rámci Preventivního programu v Šumperku dostatečně zařazena protidrogová prevence?</w:t>
      </w:r>
    </w:p>
    <w:p w:rsidR="004F3051" w:rsidRDefault="004F3051" w:rsidP="004F305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 protidrogovou prevenci vhodně navázat na stávající témata, resp. tato témata pro protidrogovou prevenci tak, aby byla provázaná?</w:t>
      </w:r>
    </w:p>
    <w:p w:rsidR="004F3051" w:rsidRDefault="004F3051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4B" w:rsidRDefault="002A330F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0F">
        <w:rPr>
          <w:rFonts w:ascii="Times New Roman" w:hAnsi="Times New Roman" w:cs="Times New Roman"/>
          <w:sz w:val="24"/>
          <w:szCs w:val="24"/>
        </w:rPr>
        <w:t>Byly provedeny strukturované rozhovory se šesti osobami, které působí jako metodiky školní prevence na školách regionu Šumperk.</w:t>
      </w:r>
    </w:p>
    <w:p w:rsidR="0004104B" w:rsidRDefault="0004104B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Default="0004104B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Otázky, které byly pokládány:</w:t>
      </w:r>
    </w:p>
    <w:p w:rsidR="0004104B" w:rsidRDefault="0004104B" w:rsidP="004F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4B" w:rsidRDefault="002A330F" w:rsidP="000410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dlouho se této problematice věnujete?</w:t>
      </w:r>
    </w:p>
    <w:p w:rsidR="002A330F" w:rsidRDefault="002A330F" w:rsidP="000410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hodnotíte drogovou situaci ve svém regionu?</w:t>
      </w:r>
    </w:p>
    <w:p w:rsidR="002A330F" w:rsidRDefault="002A330F" w:rsidP="000410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vede dnešní mládež k drogám?</w:t>
      </w:r>
    </w:p>
    <w:p w:rsidR="002A330F" w:rsidRDefault="002A330F" w:rsidP="000410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jaké míry reaguje komplexní preventivní program Šumper</w:t>
      </w:r>
      <w:r w:rsidR="003E2E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 na tuto problematiku?</w:t>
      </w:r>
    </w:p>
    <w:p w:rsidR="002A330F" w:rsidRDefault="002A330F" w:rsidP="000410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byste do daného programu přidal/a</w:t>
      </w:r>
      <w:r w:rsidR="00C14D28">
        <w:rPr>
          <w:rFonts w:ascii="Times New Roman" w:hAnsi="Times New Roman" w:cs="Times New Roman"/>
          <w:sz w:val="24"/>
          <w:szCs w:val="24"/>
        </w:rPr>
        <w:t>?</w:t>
      </w:r>
    </w:p>
    <w:p w:rsidR="002A330F" w:rsidRDefault="002A330F" w:rsidP="000410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 drogovou problematiku do programu vhodně implementovat?</w:t>
      </w:r>
    </w:p>
    <w:p w:rsidR="002A330F" w:rsidRPr="002A330F" w:rsidRDefault="002A330F" w:rsidP="002A33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problémy u dnešní mládeže i ve spojitosti s drogami cítíte?</w:t>
      </w:r>
    </w:p>
    <w:p w:rsidR="002A330F" w:rsidRPr="00D76538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30F" w:rsidRPr="004061FB" w:rsidRDefault="00D76538" w:rsidP="002A33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3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061FB">
        <w:rPr>
          <w:rFonts w:ascii="Times New Roman" w:hAnsi="Times New Roman" w:cs="Times New Roman"/>
          <w:b/>
          <w:sz w:val="28"/>
          <w:szCs w:val="28"/>
        </w:rPr>
        <w:t>Výsledky pohovorů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Odpovědi jednotlivých osob byly ve stručnosti shrnuty do přehledných tabulek, které jsou vypracovány ke každé otázce.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0F" w:rsidRDefault="002A330F" w:rsidP="002A330F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dlouho se problematice věnujete?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1: Délka praxe</w:t>
      </w:r>
    </w:p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360"/>
      </w:tblGrid>
      <w:tr w:rsidR="002A330F" w:rsidRPr="002A330F" w:rsidTr="002A330F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pracovník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Odpověď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roky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let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let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 let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 let</w:t>
            </w:r>
          </w:p>
        </w:tc>
      </w:tr>
      <w:tr w:rsidR="002A330F" w:rsidRPr="002A330F" w:rsidTr="002A330F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let</w:t>
            </w:r>
          </w:p>
        </w:tc>
      </w:tr>
    </w:tbl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Zdroj: vlastní zpracování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této tabulky je zřejmé, že se jedná o zkušené pracovníky, jejichž názory by měly být relevantní a hlavně přínosné pro praxi.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0F" w:rsidRDefault="002A330F" w:rsidP="002A330F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hodnotíte drogovou problematiku v regionu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2: Hodnocení drogové situace v regionu</w:t>
      </w:r>
    </w:p>
    <w:tbl>
      <w:tblPr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376"/>
      </w:tblGrid>
      <w:tr w:rsidR="002A330F" w:rsidRPr="002A330F" w:rsidTr="002A330F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pracovník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Odpověď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týká se vybraných part, které jsou často známé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dětí je relativně pod kontrolou, starší nemonitorujeme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až na ojedinělé případy dobře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standardní jako jinde, u dětí hlavně alkohol</w:t>
            </w:r>
          </w:p>
        </w:tc>
      </w:tr>
      <w:tr w:rsidR="002A330F" w:rsidRPr="002A330F" w:rsidTr="002A330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alkohol, alkohol, alkohol u stále mladších</w:t>
            </w:r>
          </w:p>
        </w:tc>
      </w:tr>
      <w:tr w:rsidR="002A330F" w:rsidRPr="002A330F" w:rsidTr="002A330F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0F" w:rsidRPr="002A330F" w:rsidRDefault="002A330F" w:rsidP="002A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problémy hlavně v určitých komunitách</w:t>
            </w:r>
          </w:p>
        </w:tc>
      </w:tr>
    </w:tbl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vlastní zpracování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druhé otázky se respondenti shodli, že drogová situace v regionu je relativně pod kontrolou a že se týká hlavně vybraných jedinců, popř. určitých komunit</w:t>
      </w:r>
      <w:r w:rsidR="003E2EC7">
        <w:rPr>
          <w:rFonts w:ascii="Times New Roman" w:hAnsi="Times New Roman" w:cs="Times New Roman"/>
          <w:sz w:val="24"/>
          <w:szCs w:val="24"/>
        </w:rPr>
        <w:t xml:space="preserve"> s tím, že dětí je relativně lépe </w:t>
      </w:r>
      <w:proofErr w:type="spellStart"/>
      <w:r w:rsidR="003E2EC7">
        <w:rPr>
          <w:rFonts w:ascii="Times New Roman" w:hAnsi="Times New Roman" w:cs="Times New Roman"/>
          <w:sz w:val="24"/>
          <w:szCs w:val="24"/>
        </w:rPr>
        <w:t>podchytitelná</w:t>
      </w:r>
      <w:proofErr w:type="spellEnd"/>
      <w:r w:rsidR="003E2EC7">
        <w:rPr>
          <w:rFonts w:ascii="Times New Roman" w:hAnsi="Times New Roman" w:cs="Times New Roman"/>
          <w:sz w:val="24"/>
          <w:szCs w:val="24"/>
        </w:rPr>
        <w:t>. U dětí stále více hraje roli alkohol a závislost na něm, což způsobuje další sociální problémy, i s chováním jedince.</w:t>
      </w:r>
    </w:p>
    <w:p w:rsidR="003E2EC7" w:rsidRDefault="003E2EC7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Default="003E2EC7" w:rsidP="003E2EC7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vede dnešní mládež k drogám</w:t>
      </w:r>
    </w:p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3: Důvody drogové závislosti</w:t>
      </w:r>
    </w:p>
    <w:tbl>
      <w:tblPr>
        <w:tblW w:w="7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485"/>
      </w:tblGrid>
      <w:tr w:rsidR="003E2EC7" w:rsidRPr="003E2EC7" w:rsidTr="003E2EC7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pracovník</w:t>
            </w:r>
          </w:p>
        </w:tc>
        <w:tc>
          <w:tcPr>
            <w:tcW w:w="5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Odpověď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nuda, nedůsledná výchova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rodina, problémy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neumí se zabavit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problémy, nekomunikace rodiny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Nezájem rodičů, </w:t>
            </w: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nuda, chuť zkusit něco nepoznaného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život v partě, nuda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neřešené problémy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klima, sociální sítě a různé party</w:t>
            </w:r>
          </w:p>
        </w:tc>
      </w:tr>
      <w:tr w:rsidR="003E2EC7" w:rsidRPr="003E2EC7" w:rsidTr="003E2EC7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chuť se zabavit, vyniknout v partě, nuda, nezájem rodičů</w:t>
            </w:r>
          </w:p>
        </w:tc>
      </w:tr>
    </w:tbl>
    <w:p w:rsidR="002A330F" w:rsidRDefault="003E2EC7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vlastní zpracování</w:t>
      </w:r>
    </w:p>
    <w:p w:rsidR="003E2EC7" w:rsidRDefault="003E2EC7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Default="003E2EC7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této otázky se sociální pracovníci shodli v tom, že problémem jsou hlavně nuda, situace v rodině, která je často neutěšená, neřešené problémy, nekomunikace, život v partě. Je to tedy koktejl různých možných impulsů, které mohou působit jak samostatně, tak spolu. Pokud se jich u jednoho jedince sejde více, tak pak dítě nebo mladiství má větší pravděpodobnost, že do drogového problému spadne. </w:t>
      </w:r>
    </w:p>
    <w:p w:rsidR="002A330F" w:rsidRDefault="002A330F" w:rsidP="002A3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Default="003E2EC7" w:rsidP="003E2EC7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jaké míry reaguje komplexní preventivní program Šumperska na tuto problematiku?</w:t>
      </w:r>
    </w:p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4: Komplexní preventivní program Šumperska a drogy</w:t>
      </w:r>
    </w:p>
    <w:tbl>
      <w:tblPr>
        <w:tblW w:w="7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360"/>
      </w:tblGrid>
      <w:tr w:rsidR="003E2EC7" w:rsidRPr="003E2EC7" w:rsidTr="003E2EC7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pracovník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Odpověď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málo, jen okrajově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minimálně, jen kouření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málo, není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pouze kouření</w:t>
            </w:r>
          </w:p>
        </w:tc>
      </w:tr>
      <w:tr w:rsidR="003E2EC7" w:rsidRPr="003E2EC7" w:rsidTr="003E2EC7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kouření a pak něco málo v rámci ostatních témat</w:t>
            </w:r>
          </w:p>
        </w:tc>
      </w:tr>
      <w:tr w:rsidR="003E2EC7" w:rsidRPr="003E2EC7" w:rsidTr="003E2EC7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EC7" w:rsidRPr="003E2EC7" w:rsidRDefault="003E2EC7" w:rsidP="003E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mého nedostatečné</w:t>
            </w:r>
          </w:p>
        </w:tc>
      </w:tr>
    </w:tbl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vlastní zpracování</w:t>
      </w:r>
    </w:p>
    <w:p w:rsidR="003E2EC7" w:rsidRDefault="00C14D28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Respondenti se u této otázky shodli na tom, že drogová problematika je ve zkoumaném komplexním programu zavedena pouze minimálně, a to jen s důrazem na kouření.</w:t>
      </w:r>
    </w:p>
    <w:p w:rsidR="00C14D28" w:rsidRDefault="00C14D28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Default="00C14D28" w:rsidP="00C14D28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28">
        <w:rPr>
          <w:rFonts w:ascii="Times New Roman" w:hAnsi="Times New Roman" w:cs="Times New Roman"/>
          <w:sz w:val="24"/>
          <w:szCs w:val="24"/>
        </w:rPr>
        <w:t>Co byste do daného programu přidal/a?</w:t>
      </w:r>
    </w:p>
    <w:p w:rsidR="00C14D28" w:rsidRDefault="00C14D28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Pr="00C14D28" w:rsidRDefault="00C14D28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5: Návrhy rozšíření programu</w:t>
      </w:r>
    </w:p>
    <w:tbl>
      <w:tblPr>
        <w:tblW w:w="7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360"/>
      </w:tblGrid>
      <w:tr w:rsidR="00C14D28" w:rsidRPr="00C14D28" w:rsidTr="00C14D28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pracovník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Odpověď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přednášky o drogách, konkrétní případy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besedy, kde by vystoupili i ti, co problémy měli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hodně varovat, využít praktické příklady pro ilustraci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přednášky, příklady z praxe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informovat, varovat</w:t>
            </w:r>
          </w:p>
        </w:tc>
      </w:tr>
      <w:tr w:rsidR="00C14D28" w:rsidRPr="00C14D28" w:rsidTr="00C14D28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přednášky ve škole, ale třeba i v zájmových zařízeních</w:t>
            </w:r>
          </w:p>
        </w:tc>
      </w:tr>
    </w:tbl>
    <w:p w:rsidR="003E2EC7" w:rsidRDefault="00C14D28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vlastní zpracování</w:t>
      </w:r>
    </w:p>
    <w:p w:rsidR="00C14D28" w:rsidRDefault="00C14D28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Default="00C14D28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názoru respondentů by bylo třeba program o drogovou problematiku rozšířit, představit ji teenagerům v celé své šíři a hlavně přivést na besedu člověka, který by měl zkušenosti s touto problematikou, aby sám řekl, jak do problému spadl, aby varovat a podal informace přímo ze </w:t>
      </w:r>
      <w:r>
        <w:rPr>
          <w:rFonts w:ascii="Times New Roman" w:hAnsi="Times New Roman" w:cs="Times New Roman"/>
          <w:sz w:val="24"/>
          <w:szCs w:val="24"/>
        </w:rPr>
        <w:lastRenderedPageBreak/>
        <w:t>své zkušenosti. Přednášky se nemusí soustředit pouze na školy, ale je možné spolupracovat s místním Junákem či dalším sportovními kluby či kroužky, které by měly zájem svoji mládež vzdělávat. Největší těžiště je ale škola, protože je spousta dětí, hlavně z vyloučených komunit, které na jiné aktivity nedocházejí a tyto informace dostat musí, protože u v rámci svého sociálního statusu jsou ohroženou skupinou.</w:t>
      </w:r>
    </w:p>
    <w:p w:rsidR="00C14D28" w:rsidRDefault="00C14D28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Default="00C14D28" w:rsidP="00C14D28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 drogovou problematiku do programu vhodně implementovat?</w:t>
      </w:r>
    </w:p>
    <w:p w:rsidR="00C14D28" w:rsidRDefault="00C14D28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Default="00C14D28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6: Možnost implementace drogové prevence do Programu</w:t>
      </w:r>
    </w:p>
    <w:tbl>
      <w:tblPr>
        <w:tblW w:w="7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360"/>
      </w:tblGrid>
      <w:tr w:rsidR="00C14D28" w:rsidRPr="00C14D28" w:rsidTr="00C14D28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pracovník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Odpověď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bezproblémově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 přímo implemen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ovat, ale přidat vlastní blok</w:t>
            </w:r>
          </w:p>
        </w:tc>
      </w:tr>
      <w:tr w:rsidR="00C14D28" w:rsidRPr="00C14D28" w:rsidTr="00C14D28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ano, jde to i v rámci jiných témat, ale preferuji vlastní blok</w:t>
            </w:r>
          </w:p>
        </w:tc>
      </w:tr>
      <w:tr w:rsidR="00C14D28" w:rsidRPr="00C14D28" w:rsidTr="00C14D28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28" w:rsidRPr="00C14D28" w:rsidRDefault="00C14D28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</w:tbl>
    <w:p w:rsidR="00C14D28" w:rsidRDefault="00C14D28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vlastní zpracování</w:t>
      </w:r>
    </w:p>
    <w:p w:rsidR="00C14D28" w:rsidRDefault="00C14D28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Default="00C14D28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pracovníci se v podstatě shodli na tom, že program je možné rozšířit o drogovou problematiku, že je možné ji vhodně implementovat a program tak vhodně doplnit. </w:t>
      </w:r>
    </w:p>
    <w:p w:rsidR="001647C2" w:rsidRDefault="001647C2" w:rsidP="00C14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2" w:rsidRPr="002A330F" w:rsidRDefault="001647C2" w:rsidP="001647C2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problémy u dnešní mládeže i ve spojitosti s drogami cítíte?</w:t>
      </w:r>
    </w:p>
    <w:p w:rsidR="001647C2" w:rsidRDefault="001647C2" w:rsidP="00164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2" w:rsidRDefault="001647C2" w:rsidP="00164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7: Problémy mládeže ve spojení s drogami</w:t>
      </w:r>
    </w:p>
    <w:tbl>
      <w:tblPr>
        <w:tblW w:w="7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6040"/>
      </w:tblGrid>
      <w:tr w:rsidR="001647C2" w:rsidRPr="001647C2" w:rsidTr="001647C2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pracovník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Odpověď</w:t>
            </w:r>
          </w:p>
        </w:tc>
      </w:tr>
      <w:tr w:rsidR="001647C2" w:rsidRPr="001647C2" w:rsidTr="001647C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bezradnost, strach, někdy agresivitu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prospěch</w:t>
            </w:r>
          </w:p>
        </w:tc>
      </w:tr>
      <w:tr w:rsidR="001647C2" w:rsidRPr="001647C2" w:rsidTr="001647C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bázeň, stud, bojí se, že se to provalí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změny osobnosti</w:t>
            </w:r>
          </w:p>
        </w:tc>
      </w:tr>
      <w:tr w:rsidR="001647C2" w:rsidRPr="001647C2" w:rsidTr="001647C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bezradnost, strach z prozrazení</w:t>
            </w:r>
          </w:p>
        </w:tc>
      </w:tr>
      <w:tr w:rsidR="001647C2" w:rsidRPr="001647C2" w:rsidTr="001647C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</w:t>
            </w: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ach svěřit se, obavy komunikovat</w:t>
            </w:r>
          </w:p>
        </w:tc>
      </w:tr>
      <w:tr w:rsidR="001647C2" w:rsidRPr="001647C2" w:rsidTr="001647C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uzavřenost, nechtění komunikovat, myslí si, že to zvládnou sami</w:t>
            </w:r>
          </w:p>
        </w:tc>
      </w:tr>
      <w:tr w:rsidR="001647C2" w:rsidRPr="001647C2" w:rsidTr="001647C2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7C2" w:rsidRPr="001647C2" w:rsidRDefault="001647C2" w:rsidP="0016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neuvědomění si problému, změna chování</w:t>
            </w:r>
          </w:p>
        </w:tc>
      </w:tr>
    </w:tbl>
    <w:p w:rsidR="003E2EC7" w:rsidRDefault="001647C2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vlastní zpracování</w:t>
      </w:r>
    </w:p>
    <w:p w:rsidR="001647C2" w:rsidRDefault="001647C2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2" w:rsidRDefault="001647C2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Respondenti uvedli u této otázky, že problém dítěte ve spojitosti s drogami jsou hlavně bezradnost, strach, změny osobnosti a chování. Problémy jsou s komunikací jak v rodině, tak ve škole, nechtějí se svěřit, bojí se prozrazení, někdy nastupuje agresivita jako závoj, pod kterou chtějí svůj problém „schovat“</w:t>
      </w:r>
    </w:p>
    <w:p w:rsidR="001647C2" w:rsidRDefault="001647C2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C2" w:rsidRPr="00D76538" w:rsidRDefault="00D76538" w:rsidP="003E2E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38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647C2" w:rsidRPr="00D76538">
        <w:rPr>
          <w:rFonts w:ascii="Times New Roman" w:hAnsi="Times New Roman" w:cs="Times New Roman"/>
          <w:b/>
          <w:sz w:val="28"/>
          <w:szCs w:val="28"/>
        </w:rPr>
        <w:t>Shrnutí</w:t>
      </w:r>
    </w:p>
    <w:p w:rsidR="001647C2" w:rsidRDefault="001647C2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P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D4">
        <w:rPr>
          <w:rFonts w:ascii="Times New Roman" w:hAnsi="Times New Roman" w:cs="Times New Roman"/>
          <w:sz w:val="24"/>
          <w:szCs w:val="24"/>
        </w:rPr>
        <w:t xml:space="preserve">Drogová situace v regionu je relativně pod </w:t>
      </w:r>
      <w:proofErr w:type="gramStart"/>
      <w:r w:rsidRPr="00F14BD4">
        <w:rPr>
          <w:rFonts w:ascii="Times New Roman" w:hAnsi="Times New Roman" w:cs="Times New Roman"/>
          <w:sz w:val="24"/>
          <w:szCs w:val="24"/>
        </w:rPr>
        <w:t>kontrolou a že</w:t>
      </w:r>
      <w:proofErr w:type="gramEnd"/>
      <w:r w:rsidRPr="00F14BD4">
        <w:rPr>
          <w:rFonts w:ascii="Times New Roman" w:hAnsi="Times New Roman" w:cs="Times New Roman"/>
          <w:sz w:val="24"/>
          <w:szCs w:val="24"/>
        </w:rPr>
        <w:t xml:space="preserve"> se týká hlavně vybraných jedinců, popř. určitých komunit s tím, že dětí je relativně lépe </w:t>
      </w:r>
      <w:proofErr w:type="spellStart"/>
      <w:r w:rsidRPr="00F14BD4">
        <w:rPr>
          <w:rFonts w:ascii="Times New Roman" w:hAnsi="Times New Roman" w:cs="Times New Roman"/>
          <w:sz w:val="24"/>
          <w:szCs w:val="24"/>
        </w:rPr>
        <w:t>podchytitelná</w:t>
      </w:r>
      <w:proofErr w:type="spellEnd"/>
      <w:r w:rsidRPr="00F14BD4">
        <w:rPr>
          <w:rFonts w:ascii="Times New Roman" w:hAnsi="Times New Roman" w:cs="Times New Roman"/>
          <w:sz w:val="24"/>
          <w:szCs w:val="24"/>
        </w:rPr>
        <w:t>. U dětí stále více hraje roli alkohol a závislost na něm, což způsobuje další sociální problémy, i s chováním jedince. Problémem z hlediska sociálního pracovníka u dětí a mladistvých jsou hlavně nuda, situace v rodině, která je často neutěšená, neřešené problémy, nekomunikace, život v partě. Je to tedy koktejl různých možných impulsů, které mohou působit jak samostatně, tak spolu. Pak je ale situace ještě horší.</w:t>
      </w:r>
    </w:p>
    <w:p w:rsidR="00F14BD4" w:rsidRP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P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D4">
        <w:rPr>
          <w:rFonts w:ascii="Times New Roman" w:hAnsi="Times New Roman" w:cs="Times New Roman"/>
          <w:sz w:val="24"/>
          <w:szCs w:val="24"/>
        </w:rPr>
        <w:t xml:space="preserve">Drogová problematika je ve zkoumaném komplexním programu zavedena pouze minimálně, a to jen s důrazem na kouření. Proto je třeba ji vhodně doplnit,  rozšířit, představit ji teenagerům v celé své šíři a hlavně přivést na besedu člověka, který by měl zkušenosti s touto problematikou. Je třeba klást důraz na příklady z praxe mladého člověka, který kvůli drogám špatně dopadl apod. Přednášky se nemusí soustředit pouze na školy, ale je možné spolupracovat s místním Junákem či dalším sportovními kluby či kroužky, které by měly zájem svoji mládež vzdělávat. Největší těžiště je ale škola, protože je spousta dětí, hlavně z vyloučených komunit, které na jiné aktivity nedocházejí a tyto informace dostat musí, protože u v rámci svého sociálního statusu jsou ohroženou skupinou. Proto je nutné Preventivní program Šumperska vhodně doplnit. </w:t>
      </w:r>
    </w:p>
    <w:p w:rsidR="00F14BD4" w:rsidRP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D4">
        <w:rPr>
          <w:rFonts w:ascii="Times New Roman" w:hAnsi="Times New Roman" w:cs="Times New Roman"/>
          <w:sz w:val="24"/>
          <w:szCs w:val="24"/>
        </w:rPr>
        <w:t>K mladistvým klientům je třeba přistupovat s rozvahou, neboť jsou často uzavřeni, bojí se svěřit, neví, co bude následovat, co se stane. Spojitosti s drogami jsou hlavně bezradnost, strach, změny osobnosti a chování. Problémy jsou s komunikací jak v rodině, tak ve škole, nechtějí se svěřit, bojí se prozrazení, někdy nastupuje agresivita jako závoj, pod kterou chtějí svůj problém „schovat“</w:t>
      </w:r>
    </w:p>
    <w:p w:rsidR="00462F75" w:rsidRDefault="00462F75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9A5" w:rsidRDefault="005429A5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Pr="00D76538" w:rsidRDefault="00D76538" w:rsidP="003E62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r w:rsidR="003E2EC7" w:rsidRPr="00D76538">
        <w:rPr>
          <w:rFonts w:ascii="Times New Roman" w:hAnsi="Times New Roman" w:cs="Times New Roman"/>
          <w:b/>
          <w:sz w:val="28"/>
          <w:szCs w:val="28"/>
        </w:rPr>
        <w:t>Návrhy pro úpravu programu</w:t>
      </w:r>
    </w:p>
    <w:p w:rsidR="009425A7" w:rsidRPr="00462F75" w:rsidRDefault="009425A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 xml:space="preserve"> </w:t>
      </w:r>
      <w:r w:rsidR="009425A7">
        <w:rPr>
          <w:rFonts w:ascii="Times New Roman" w:hAnsi="Times New Roman" w:cs="Times New Roman"/>
          <w:sz w:val="24"/>
          <w:szCs w:val="24"/>
        </w:rPr>
        <w:t>Na základě výstupu z rozhovorů</w:t>
      </w:r>
      <w:r w:rsidRPr="00462F75">
        <w:rPr>
          <w:rFonts w:ascii="Times New Roman" w:hAnsi="Times New Roman" w:cs="Times New Roman"/>
          <w:sz w:val="24"/>
          <w:szCs w:val="24"/>
        </w:rPr>
        <w:t xml:space="preserve"> považujeme </w:t>
      </w:r>
      <w:r w:rsidR="009425A7">
        <w:rPr>
          <w:rFonts w:ascii="Times New Roman" w:hAnsi="Times New Roman" w:cs="Times New Roman"/>
          <w:sz w:val="24"/>
          <w:szCs w:val="24"/>
        </w:rPr>
        <w:t xml:space="preserve">za nutné vytvořit tým odborníků </w:t>
      </w:r>
      <w:r w:rsidRPr="00462F75">
        <w:rPr>
          <w:rFonts w:ascii="Times New Roman" w:hAnsi="Times New Roman" w:cs="Times New Roman"/>
          <w:sz w:val="24"/>
          <w:szCs w:val="24"/>
        </w:rPr>
        <w:t>pomáhajících profesí působící na každé zákla</w:t>
      </w:r>
      <w:r w:rsidR="009425A7">
        <w:rPr>
          <w:rFonts w:ascii="Times New Roman" w:hAnsi="Times New Roman" w:cs="Times New Roman"/>
          <w:sz w:val="24"/>
          <w:szCs w:val="24"/>
        </w:rPr>
        <w:t xml:space="preserve">dní škole. Nezastupitelné místo </w:t>
      </w:r>
      <w:r w:rsidRPr="00462F75">
        <w:rPr>
          <w:rFonts w:ascii="Times New Roman" w:hAnsi="Times New Roman" w:cs="Times New Roman"/>
          <w:sz w:val="24"/>
          <w:szCs w:val="24"/>
        </w:rPr>
        <w:t>v tomto týmu, by měl mít sociální pracovník, o</w:t>
      </w:r>
      <w:r w:rsidR="009425A7">
        <w:rPr>
          <w:rFonts w:ascii="Times New Roman" w:hAnsi="Times New Roman" w:cs="Times New Roman"/>
          <w:sz w:val="24"/>
          <w:szCs w:val="24"/>
        </w:rPr>
        <w:t xml:space="preserve">dborník, který svými odbornými, </w:t>
      </w:r>
      <w:r w:rsidRPr="00462F75">
        <w:rPr>
          <w:rFonts w:ascii="Times New Roman" w:hAnsi="Times New Roman" w:cs="Times New Roman"/>
          <w:sz w:val="24"/>
          <w:szCs w:val="24"/>
        </w:rPr>
        <w:t>a profesionálními znalostmi, schopnostmi a</w:t>
      </w:r>
      <w:r w:rsidR="009425A7">
        <w:rPr>
          <w:rFonts w:ascii="Times New Roman" w:hAnsi="Times New Roman" w:cs="Times New Roman"/>
          <w:sz w:val="24"/>
          <w:szCs w:val="24"/>
        </w:rPr>
        <w:t xml:space="preserve"> kompetencemi a hlavně humánním </w:t>
      </w:r>
      <w:r w:rsidRPr="00462F75">
        <w:rPr>
          <w:rFonts w:ascii="Times New Roman" w:hAnsi="Times New Roman" w:cs="Times New Roman"/>
          <w:sz w:val="24"/>
          <w:szCs w:val="24"/>
        </w:rPr>
        <w:t>přístupem bude významným článkem při řešení problémů žáků a jejich rodičů.</w:t>
      </w:r>
    </w:p>
    <w:p w:rsidR="009425A7" w:rsidRPr="00462F75" w:rsidRDefault="009425A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P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Současně by měl působit i jako mezičláne</w:t>
      </w:r>
      <w:r w:rsidR="009425A7">
        <w:rPr>
          <w:rFonts w:ascii="Times New Roman" w:hAnsi="Times New Roman" w:cs="Times New Roman"/>
          <w:sz w:val="24"/>
          <w:szCs w:val="24"/>
        </w:rPr>
        <w:t xml:space="preserve">k resp. nějaký most, mezi žákem </w:t>
      </w:r>
      <w:r w:rsidRPr="00462F75">
        <w:rPr>
          <w:rFonts w:ascii="Times New Roman" w:hAnsi="Times New Roman" w:cs="Times New Roman"/>
          <w:sz w:val="24"/>
          <w:szCs w:val="24"/>
        </w:rPr>
        <w:t>a pedagogickými</w:t>
      </w:r>
      <w:r w:rsidR="009425A7">
        <w:rPr>
          <w:rFonts w:ascii="Times New Roman" w:hAnsi="Times New Roman" w:cs="Times New Roman"/>
          <w:sz w:val="24"/>
          <w:szCs w:val="24"/>
        </w:rPr>
        <w:t>, popř.</w:t>
      </w:r>
      <w:r w:rsidRPr="00462F75">
        <w:rPr>
          <w:rFonts w:ascii="Times New Roman" w:hAnsi="Times New Roman" w:cs="Times New Roman"/>
          <w:sz w:val="24"/>
          <w:szCs w:val="24"/>
        </w:rPr>
        <w:t xml:space="preserve"> ostatním</w:t>
      </w:r>
      <w:r w:rsidR="009425A7">
        <w:rPr>
          <w:rFonts w:ascii="Times New Roman" w:hAnsi="Times New Roman" w:cs="Times New Roman"/>
          <w:sz w:val="24"/>
          <w:szCs w:val="24"/>
        </w:rPr>
        <w:t>i</w:t>
      </w:r>
      <w:r w:rsidRPr="00462F75">
        <w:rPr>
          <w:rFonts w:ascii="Times New Roman" w:hAnsi="Times New Roman" w:cs="Times New Roman"/>
          <w:sz w:val="24"/>
          <w:szCs w:val="24"/>
        </w:rPr>
        <w:t xml:space="preserve"> zaměstnanc</w:t>
      </w:r>
      <w:r w:rsidR="009425A7">
        <w:rPr>
          <w:rFonts w:ascii="Times New Roman" w:hAnsi="Times New Roman" w:cs="Times New Roman"/>
          <w:sz w:val="24"/>
          <w:szCs w:val="24"/>
        </w:rPr>
        <w:t xml:space="preserve">i školy, jakož i mezi rodinou </w:t>
      </w:r>
      <w:r w:rsidRPr="00462F75">
        <w:rPr>
          <w:rFonts w:ascii="Times New Roman" w:hAnsi="Times New Roman" w:cs="Times New Roman"/>
          <w:sz w:val="24"/>
          <w:szCs w:val="24"/>
        </w:rPr>
        <w:t>a školou, čímž se zlepší vzájemná spolup</w:t>
      </w:r>
      <w:r w:rsidR="009425A7">
        <w:rPr>
          <w:rFonts w:ascii="Times New Roman" w:hAnsi="Times New Roman" w:cs="Times New Roman"/>
          <w:sz w:val="24"/>
          <w:szCs w:val="24"/>
        </w:rPr>
        <w:t xml:space="preserve">ráce a komunikace, což přispěje </w:t>
      </w:r>
      <w:r w:rsidRPr="00462F75">
        <w:rPr>
          <w:rFonts w:ascii="Times New Roman" w:hAnsi="Times New Roman" w:cs="Times New Roman"/>
          <w:sz w:val="24"/>
          <w:szCs w:val="24"/>
        </w:rPr>
        <w:t>k efektivnějšímu řešení problémů.</w:t>
      </w:r>
    </w:p>
    <w:p w:rsidR="009425A7" w:rsidRDefault="009425A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Škola, v níž pracuje tým odborníků tvořen s</w:t>
      </w:r>
      <w:r w:rsidR="009425A7">
        <w:rPr>
          <w:rFonts w:ascii="Times New Roman" w:hAnsi="Times New Roman" w:cs="Times New Roman"/>
          <w:sz w:val="24"/>
          <w:szCs w:val="24"/>
        </w:rPr>
        <w:t xml:space="preserve">ociálním pracovníkům, sociálním </w:t>
      </w:r>
      <w:r w:rsidRPr="00462F75">
        <w:rPr>
          <w:rFonts w:ascii="Times New Roman" w:hAnsi="Times New Roman" w:cs="Times New Roman"/>
          <w:sz w:val="24"/>
          <w:szCs w:val="24"/>
        </w:rPr>
        <w:t>pedagogům, speciálním pedagogům, p</w:t>
      </w:r>
      <w:r w:rsidR="009425A7">
        <w:rPr>
          <w:rFonts w:ascii="Times New Roman" w:hAnsi="Times New Roman" w:cs="Times New Roman"/>
          <w:sz w:val="24"/>
          <w:szCs w:val="24"/>
        </w:rPr>
        <w:t>sychologům a pedagogy si podle mého názoru zaslouží přívlastek „moderní škola“</w:t>
      </w:r>
      <w:r w:rsidRPr="00462F75">
        <w:rPr>
          <w:rFonts w:ascii="Times New Roman" w:hAnsi="Times New Roman" w:cs="Times New Roman"/>
          <w:sz w:val="24"/>
          <w:szCs w:val="24"/>
        </w:rPr>
        <w:t>, proto, že kráč</w:t>
      </w:r>
      <w:r w:rsidR="009425A7">
        <w:rPr>
          <w:rFonts w:ascii="Times New Roman" w:hAnsi="Times New Roman" w:cs="Times New Roman"/>
          <w:sz w:val="24"/>
          <w:szCs w:val="24"/>
        </w:rPr>
        <w:t xml:space="preserve">í s dobou. Dobou, která je plná </w:t>
      </w:r>
      <w:r w:rsidRPr="00462F75">
        <w:rPr>
          <w:rFonts w:ascii="Times New Roman" w:hAnsi="Times New Roman" w:cs="Times New Roman"/>
          <w:sz w:val="24"/>
          <w:szCs w:val="24"/>
        </w:rPr>
        <w:t>sociálních problémů. Právě taková škola se snaží být bl</w:t>
      </w:r>
      <w:r w:rsidR="009425A7">
        <w:rPr>
          <w:rFonts w:ascii="Times New Roman" w:hAnsi="Times New Roman" w:cs="Times New Roman"/>
          <w:sz w:val="24"/>
          <w:szCs w:val="24"/>
        </w:rPr>
        <w:t xml:space="preserve">ízko k lidem, kteří se v těchto </w:t>
      </w:r>
      <w:r w:rsidRPr="00462F75">
        <w:rPr>
          <w:rFonts w:ascii="Times New Roman" w:hAnsi="Times New Roman" w:cs="Times New Roman"/>
          <w:sz w:val="24"/>
          <w:szCs w:val="24"/>
        </w:rPr>
        <w:t>problémových situacích ocitají, tím, že vytvoří prostředí pro fungování sociálního</w:t>
      </w:r>
      <w:r w:rsidR="009425A7">
        <w:rPr>
          <w:rFonts w:ascii="Times New Roman" w:hAnsi="Times New Roman" w:cs="Times New Roman"/>
          <w:sz w:val="24"/>
          <w:szCs w:val="24"/>
        </w:rPr>
        <w:t xml:space="preserve"> </w:t>
      </w:r>
      <w:r w:rsidRPr="00462F75">
        <w:rPr>
          <w:rFonts w:ascii="Times New Roman" w:hAnsi="Times New Roman" w:cs="Times New Roman"/>
          <w:sz w:val="24"/>
          <w:szCs w:val="24"/>
        </w:rPr>
        <w:t>pracovníka ve škole. Sociální pracovník jako čl</w:t>
      </w:r>
      <w:r w:rsidR="009425A7">
        <w:rPr>
          <w:rFonts w:ascii="Times New Roman" w:hAnsi="Times New Roman" w:cs="Times New Roman"/>
          <w:sz w:val="24"/>
          <w:szCs w:val="24"/>
        </w:rPr>
        <w:t xml:space="preserve">en školního odborného týmu bude </w:t>
      </w:r>
      <w:r w:rsidRPr="00462F75">
        <w:rPr>
          <w:rFonts w:ascii="Times New Roman" w:hAnsi="Times New Roman" w:cs="Times New Roman"/>
          <w:sz w:val="24"/>
          <w:szCs w:val="24"/>
        </w:rPr>
        <w:t>vstupní branou do řešení problémů a mostem k jejich vyřešení.</w:t>
      </w:r>
    </w:p>
    <w:p w:rsidR="009425A7" w:rsidRPr="00462F75" w:rsidRDefault="009425A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5A7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 xml:space="preserve">Služby poskytované jednotlivými odborníky </w:t>
      </w:r>
      <w:r w:rsidR="009425A7">
        <w:rPr>
          <w:rFonts w:ascii="Times New Roman" w:hAnsi="Times New Roman" w:cs="Times New Roman"/>
          <w:sz w:val="24"/>
          <w:szCs w:val="24"/>
        </w:rPr>
        <w:t xml:space="preserve">v rámci školního odborného týmu by měly být </w:t>
      </w:r>
      <w:r w:rsidRPr="00462F75">
        <w:rPr>
          <w:rFonts w:ascii="Times New Roman" w:hAnsi="Times New Roman" w:cs="Times New Roman"/>
          <w:sz w:val="24"/>
          <w:szCs w:val="24"/>
        </w:rPr>
        <w:t>poskytovány bezplatně a v prostředí blízkém dí</w:t>
      </w:r>
      <w:r w:rsidR="009425A7">
        <w:rPr>
          <w:rFonts w:ascii="Times New Roman" w:hAnsi="Times New Roman" w:cs="Times New Roman"/>
          <w:sz w:val="24"/>
          <w:szCs w:val="24"/>
        </w:rPr>
        <w:t xml:space="preserve">těti, pedagogovi i rodiči, tedy </w:t>
      </w:r>
      <w:r w:rsidRPr="00462F75">
        <w:rPr>
          <w:rFonts w:ascii="Times New Roman" w:hAnsi="Times New Roman" w:cs="Times New Roman"/>
          <w:sz w:val="24"/>
          <w:szCs w:val="24"/>
        </w:rPr>
        <w:t>ve škole. Realita všedních dní nás přesvědčuje, že n</w:t>
      </w:r>
      <w:r w:rsidR="009425A7">
        <w:rPr>
          <w:rFonts w:ascii="Times New Roman" w:hAnsi="Times New Roman" w:cs="Times New Roman"/>
          <w:sz w:val="24"/>
          <w:szCs w:val="24"/>
        </w:rPr>
        <w:t xml:space="preserve">ic není zadarmo. Prioritou dané </w:t>
      </w:r>
      <w:r w:rsidRPr="00462F75">
        <w:rPr>
          <w:rFonts w:ascii="Times New Roman" w:hAnsi="Times New Roman" w:cs="Times New Roman"/>
          <w:sz w:val="24"/>
          <w:szCs w:val="24"/>
        </w:rPr>
        <w:t>služby bude možnost dostupné a včasné pom</w:t>
      </w:r>
      <w:r w:rsidR="009425A7">
        <w:rPr>
          <w:rFonts w:ascii="Times New Roman" w:hAnsi="Times New Roman" w:cs="Times New Roman"/>
          <w:sz w:val="24"/>
          <w:szCs w:val="24"/>
        </w:rPr>
        <w:t xml:space="preserve">oci zastřešené školním odborným </w:t>
      </w:r>
      <w:r w:rsidRPr="00462F75">
        <w:rPr>
          <w:rFonts w:ascii="Times New Roman" w:hAnsi="Times New Roman" w:cs="Times New Roman"/>
          <w:sz w:val="24"/>
          <w:szCs w:val="24"/>
        </w:rPr>
        <w:t>týmem, která bude navíc bezplatnou službou apl</w:t>
      </w:r>
      <w:r w:rsidR="009425A7">
        <w:rPr>
          <w:rFonts w:ascii="Times New Roman" w:hAnsi="Times New Roman" w:cs="Times New Roman"/>
          <w:sz w:val="24"/>
          <w:szCs w:val="24"/>
        </w:rPr>
        <w:t xml:space="preserve">ikovanou v bezpečném a důvěrném </w:t>
      </w:r>
      <w:r w:rsidRPr="00462F75">
        <w:rPr>
          <w:rFonts w:ascii="Times New Roman" w:hAnsi="Times New Roman" w:cs="Times New Roman"/>
          <w:sz w:val="24"/>
          <w:szCs w:val="24"/>
        </w:rPr>
        <w:t>prostředí školy. Proto považujeme za důležité informovat lidi o</w:t>
      </w:r>
      <w:r w:rsidR="009425A7">
        <w:rPr>
          <w:rFonts w:ascii="Times New Roman" w:hAnsi="Times New Roman" w:cs="Times New Roman"/>
          <w:sz w:val="24"/>
          <w:szCs w:val="24"/>
        </w:rPr>
        <w:t xml:space="preserve"> takové možnosti </w:t>
      </w:r>
      <w:r w:rsidRPr="00462F75">
        <w:rPr>
          <w:rFonts w:ascii="Times New Roman" w:hAnsi="Times New Roman" w:cs="Times New Roman"/>
          <w:sz w:val="24"/>
          <w:szCs w:val="24"/>
        </w:rPr>
        <w:t>využívání bezplatné odborné pomoci při řešení nepř</w:t>
      </w:r>
      <w:r w:rsidR="009425A7">
        <w:rPr>
          <w:rFonts w:ascii="Times New Roman" w:hAnsi="Times New Roman" w:cs="Times New Roman"/>
          <w:sz w:val="24"/>
          <w:szCs w:val="24"/>
        </w:rPr>
        <w:t xml:space="preserve">íznivých životních a sociálních </w:t>
      </w:r>
      <w:r w:rsidRPr="00462F75">
        <w:rPr>
          <w:rFonts w:ascii="Times New Roman" w:hAnsi="Times New Roman" w:cs="Times New Roman"/>
          <w:sz w:val="24"/>
          <w:szCs w:val="24"/>
        </w:rPr>
        <w:t>situací v životě jednotlivce a rodiny. Musí věd</w:t>
      </w:r>
      <w:r w:rsidR="009425A7">
        <w:rPr>
          <w:rFonts w:ascii="Times New Roman" w:hAnsi="Times New Roman" w:cs="Times New Roman"/>
          <w:sz w:val="24"/>
          <w:szCs w:val="24"/>
        </w:rPr>
        <w:t xml:space="preserve">ět, že ve škole působí sociální </w:t>
      </w:r>
      <w:r w:rsidRPr="00462F75">
        <w:rPr>
          <w:rFonts w:ascii="Times New Roman" w:hAnsi="Times New Roman" w:cs="Times New Roman"/>
          <w:sz w:val="24"/>
          <w:szCs w:val="24"/>
        </w:rPr>
        <w:t xml:space="preserve">pracovník, jak jsme ho už nazvali - vstupní brána k řešení problémů. </w:t>
      </w:r>
      <w:r w:rsidR="009425A7">
        <w:rPr>
          <w:rFonts w:ascii="Times New Roman" w:hAnsi="Times New Roman" w:cs="Times New Roman"/>
          <w:sz w:val="24"/>
          <w:szCs w:val="24"/>
        </w:rPr>
        <w:t>M</w:t>
      </w:r>
      <w:r w:rsidRPr="00462F75">
        <w:rPr>
          <w:rFonts w:ascii="Times New Roman" w:hAnsi="Times New Roman" w:cs="Times New Roman"/>
          <w:sz w:val="24"/>
          <w:szCs w:val="24"/>
        </w:rPr>
        <w:t>noho lid</w:t>
      </w:r>
      <w:r w:rsidR="009425A7">
        <w:rPr>
          <w:rFonts w:ascii="Times New Roman" w:hAnsi="Times New Roman" w:cs="Times New Roman"/>
          <w:sz w:val="24"/>
          <w:szCs w:val="24"/>
        </w:rPr>
        <w:t xml:space="preserve">í </w:t>
      </w:r>
      <w:r w:rsidRPr="00462F75">
        <w:rPr>
          <w:rFonts w:ascii="Times New Roman" w:hAnsi="Times New Roman" w:cs="Times New Roman"/>
          <w:sz w:val="24"/>
          <w:szCs w:val="24"/>
        </w:rPr>
        <w:t>neví, jaké služby poskytuje sociální pracovník</w:t>
      </w:r>
      <w:r w:rsidR="009425A7">
        <w:rPr>
          <w:rFonts w:ascii="Times New Roman" w:hAnsi="Times New Roman" w:cs="Times New Roman"/>
          <w:sz w:val="24"/>
          <w:szCs w:val="24"/>
        </w:rPr>
        <w:t xml:space="preserve">. Je to věcí osvěty, propagace, </w:t>
      </w:r>
      <w:r w:rsidRPr="00462F75">
        <w:rPr>
          <w:rFonts w:ascii="Times New Roman" w:hAnsi="Times New Roman" w:cs="Times New Roman"/>
          <w:sz w:val="24"/>
          <w:szCs w:val="24"/>
        </w:rPr>
        <w:t>informací jakož i doporučení. Určitě netřeba zdůrazň</w:t>
      </w:r>
      <w:r w:rsidR="009425A7">
        <w:rPr>
          <w:rFonts w:ascii="Times New Roman" w:hAnsi="Times New Roman" w:cs="Times New Roman"/>
          <w:sz w:val="24"/>
          <w:szCs w:val="24"/>
        </w:rPr>
        <w:t xml:space="preserve">ovat, že doporučení je založeno </w:t>
      </w:r>
      <w:r w:rsidRPr="00462F75">
        <w:rPr>
          <w:rFonts w:ascii="Times New Roman" w:hAnsi="Times New Roman" w:cs="Times New Roman"/>
          <w:sz w:val="24"/>
          <w:szCs w:val="24"/>
        </w:rPr>
        <w:t>na akceptaci a důvěře odborníků k jinému odbor</w:t>
      </w:r>
      <w:r w:rsidR="009425A7">
        <w:rPr>
          <w:rFonts w:ascii="Times New Roman" w:hAnsi="Times New Roman" w:cs="Times New Roman"/>
          <w:sz w:val="24"/>
          <w:szCs w:val="24"/>
        </w:rPr>
        <w:t xml:space="preserve">níkovi poskytujícímu jakoukoliv </w:t>
      </w:r>
      <w:r w:rsidRPr="00462F75">
        <w:rPr>
          <w:rFonts w:ascii="Times New Roman" w:hAnsi="Times New Roman" w:cs="Times New Roman"/>
          <w:sz w:val="24"/>
          <w:szCs w:val="24"/>
        </w:rPr>
        <w:t>odbornou službu. Považujeme zde za důležité zmíni</w:t>
      </w:r>
      <w:r w:rsidR="009425A7">
        <w:rPr>
          <w:rFonts w:ascii="Times New Roman" w:hAnsi="Times New Roman" w:cs="Times New Roman"/>
          <w:sz w:val="24"/>
          <w:szCs w:val="24"/>
        </w:rPr>
        <w:t xml:space="preserve">t spolupráci odborníků a ochotu </w:t>
      </w:r>
      <w:r w:rsidRPr="00462F75">
        <w:rPr>
          <w:rFonts w:ascii="Times New Roman" w:hAnsi="Times New Roman" w:cs="Times New Roman"/>
          <w:sz w:val="24"/>
          <w:szCs w:val="24"/>
        </w:rPr>
        <w:t xml:space="preserve">odborníků pracovat v týmu. Dohodnout se na </w:t>
      </w:r>
      <w:r w:rsidR="009425A7">
        <w:rPr>
          <w:rFonts w:ascii="Times New Roman" w:hAnsi="Times New Roman" w:cs="Times New Roman"/>
          <w:sz w:val="24"/>
          <w:szCs w:val="24"/>
        </w:rPr>
        <w:t>správných krocích, intervencích apod.</w:t>
      </w:r>
    </w:p>
    <w:p w:rsidR="009425A7" w:rsidRDefault="009425A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DA668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Velký význam má rovnocennost </w:t>
      </w:r>
      <w:r w:rsidR="00462F75" w:rsidRPr="00462F75">
        <w:rPr>
          <w:rFonts w:ascii="Times New Roman" w:hAnsi="Times New Roman" w:cs="Times New Roman"/>
          <w:sz w:val="24"/>
          <w:szCs w:val="24"/>
        </w:rPr>
        <w:t>všech profesí ve vztahu k sobě navzájem a nás</w:t>
      </w:r>
      <w:r>
        <w:rPr>
          <w:rFonts w:ascii="Times New Roman" w:hAnsi="Times New Roman" w:cs="Times New Roman"/>
          <w:sz w:val="24"/>
          <w:szCs w:val="24"/>
        </w:rPr>
        <w:t>ledně i ve vztahu ke klientovi. V</w:t>
      </w:r>
      <w:r w:rsidR="00462F75" w:rsidRPr="00462F75">
        <w:rPr>
          <w:rFonts w:ascii="Times New Roman" w:hAnsi="Times New Roman" w:cs="Times New Roman"/>
          <w:sz w:val="24"/>
          <w:szCs w:val="24"/>
        </w:rPr>
        <w:t xml:space="preserve">šichni odborníci </w:t>
      </w:r>
      <w:r>
        <w:rPr>
          <w:rFonts w:ascii="Times New Roman" w:hAnsi="Times New Roman" w:cs="Times New Roman"/>
          <w:sz w:val="24"/>
          <w:szCs w:val="24"/>
        </w:rPr>
        <w:t xml:space="preserve">by měli být </w:t>
      </w:r>
      <w:r w:rsidR="00462F75" w:rsidRPr="00462F75">
        <w:rPr>
          <w:rFonts w:ascii="Times New Roman" w:hAnsi="Times New Roman" w:cs="Times New Roman"/>
          <w:sz w:val="24"/>
          <w:szCs w:val="24"/>
        </w:rPr>
        <w:t>rovnocennými par</w:t>
      </w:r>
      <w:r>
        <w:rPr>
          <w:rFonts w:ascii="Times New Roman" w:hAnsi="Times New Roman" w:cs="Times New Roman"/>
          <w:sz w:val="24"/>
          <w:szCs w:val="24"/>
        </w:rPr>
        <w:t xml:space="preserve">tnery podílejícími se na řešení </w:t>
      </w:r>
      <w:r w:rsidR="00462F75" w:rsidRPr="00462F75">
        <w:rPr>
          <w:rFonts w:ascii="Times New Roman" w:hAnsi="Times New Roman" w:cs="Times New Roman"/>
          <w:sz w:val="24"/>
          <w:szCs w:val="24"/>
        </w:rPr>
        <w:t>klientova problému. Stejně jako komunikace mezi odborník</w:t>
      </w:r>
      <w:r>
        <w:rPr>
          <w:rFonts w:ascii="Times New Roman" w:hAnsi="Times New Roman" w:cs="Times New Roman"/>
          <w:sz w:val="24"/>
          <w:szCs w:val="24"/>
        </w:rPr>
        <w:t xml:space="preserve">y je důležitá i komunikace mezi </w:t>
      </w:r>
      <w:r w:rsidR="00462F75" w:rsidRPr="00462F75">
        <w:rPr>
          <w:rFonts w:ascii="Times New Roman" w:hAnsi="Times New Roman" w:cs="Times New Roman"/>
          <w:sz w:val="24"/>
          <w:szCs w:val="24"/>
        </w:rPr>
        <w:t xml:space="preserve"> lidmi obecně a zvláště komunikac</w:t>
      </w:r>
      <w:r>
        <w:rPr>
          <w:rFonts w:ascii="Times New Roman" w:hAnsi="Times New Roman" w:cs="Times New Roman"/>
          <w:sz w:val="24"/>
          <w:szCs w:val="24"/>
        </w:rPr>
        <w:t xml:space="preserve">e mezi členy rodiny. Ne v každé </w:t>
      </w:r>
      <w:r w:rsidR="00462F75" w:rsidRPr="00462F75">
        <w:rPr>
          <w:rFonts w:ascii="Times New Roman" w:hAnsi="Times New Roman" w:cs="Times New Roman"/>
          <w:sz w:val="24"/>
          <w:szCs w:val="24"/>
        </w:rPr>
        <w:t>rodině se najde čas a vůle na komunikaci. Ať už je t</w:t>
      </w:r>
      <w:r>
        <w:rPr>
          <w:rFonts w:ascii="Times New Roman" w:hAnsi="Times New Roman" w:cs="Times New Roman"/>
          <w:sz w:val="24"/>
          <w:szCs w:val="24"/>
        </w:rPr>
        <w:t xml:space="preserve">o z důvodu pracovního vytížení, </w:t>
      </w:r>
      <w:r w:rsidR="00462F75" w:rsidRPr="00462F75">
        <w:rPr>
          <w:rFonts w:ascii="Times New Roman" w:hAnsi="Times New Roman" w:cs="Times New Roman"/>
          <w:sz w:val="24"/>
          <w:szCs w:val="24"/>
        </w:rPr>
        <w:t>neustálého cestování za prací, vzniklých zdrav</w:t>
      </w:r>
      <w:r>
        <w:rPr>
          <w:rFonts w:ascii="Times New Roman" w:hAnsi="Times New Roman" w:cs="Times New Roman"/>
          <w:sz w:val="24"/>
          <w:szCs w:val="24"/>
        </w:rPr>
        <w:t xml:space="preserve">otních a ekonomických problémů, </w:t>
      </w:r>
      <w:r w:rsidR="00462F75" w:rsidRPr="00462F75">
        <w:rPr>
          <w:rFonts w:ascii="Times New Roman" w:hAnsi="Times New Roman" w:cs="Times New Roman"/>
          <w:sz w:val="24"/>
          <w:szCs w:val="24"/>
        </w:rPr>
        <w:t>či z lhostejnosti, nezájmu nebo nechuti, v každém př</w:t>
      </w:r>
      <w:r>
        <w:rPr>
          <w:rFonts w:ascii="Times New Roman" w:hAnsi="Times New Roman" w:cs="Times New Roman"/>
          <w:sz w:val="24"/>
          <w:szCs w:val="24"/>
        </w:rPr>
        <w:t>ípadě to zanechá v jednotlivých členech rodiny nevyjasněnou</w:t>
      </w:r>
      <w:r w:rsidR="00462F75" w:rsidRPr="00462F75">
        <w:rPr>
          <w:rFonts w:ascii="Times New Roman" w:hAnsi="Times New Roman" w:cs="Times New Roman"/>
          <w:sz w:val="24"/>
          <w:szCs w:val="24"/>
        </w:rPr>
        <w:t xml:space="preserve"> stopu. Stopu po něče</w:t>
      </w:r>
      <w:r>
        <w:rPr>
          <w:rFonts w:ascii="Times New Roman" w:hAnsi="Times New Roman" w:cs="Times New Roman"/>
          <w:sz w:val="24"/>
          <w:szCs w:val="24"/>
        </w:rPr>
        <w:t xml:space="preserve">m co bylo, už není, ale zůstalo </w:t>
      </w:r>
      <w:r w:rsidR="00462F75" w:rsidRPr="00462F75">
        <w:rPr>
          <w:rFonts w:ascii="Times New Roman" w:hAnsi="Times New Roman" w:cs="Times New Roman"/>
          <w:sz w:val="24"/>
          <w:szCs w:val="24"/>
        </w:rPr>
        <w:t>zanechané a znovu se může vrátit.</w:t>
      </w:r>
    </w:p>
    <w:p w:rsidR="00DA668C" w:rsidRDefault="00DA668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Absence komunikace v rodině, její ne</w:t>
      </w:r>
      <w:r w:rsidR="00C82BD7">
        <w:rPr>
          <w:rFonts w:ascii="Times New Roman" w:hAnsi="Times New Roman" w:cs="Times New Roman"/>
          <w:sz w:val="24"/>
          <w:szCs w:val="24"/>
        </w:rPr>
        <w:t xml:space="preserve">dostatečnost, nefunkčnost a tím </w:t>
      </w:r>
      <w:r w:rsidRPr="00462F75">
        <w:rPr>
          <w:rFonts w:ascii="Times New Roman" w:hAnsi="Times New Roman" w:cs="Times New Roman"/>
          <w:sz w:val="24"/>
          <w:szCs w:val="24"/>
        </w:rPr>
        <w:t>nenavracení toho, co trápí dětskou duši s násle</w:t>
      </w:r>
      <w:r w:rsidR="00C82BD7">
        <w:rPr>
          <w:rFonts w:ascii="Times New Roman" w:hAnsi="Times New Roman" w:cs="Times New Roman"/>
          <w:sz w:val="24"/>
          <w:szCs w:val="24"/>
        </w:rPr>
        <w:t>dným neřešením problémů dítěte, k</w:t>
      </w:r>
      <w:r w:rsidRPr="00462F75">
        <w:rPr>
          <w:rFonts w:ascii="Times New Roman" w:hAnsi="Times New Roman" w:cs="Times New Roman"/>
          <w:sz w:val="24"/>
          <w:szCs w:val="24"/>
        </w:rPr>
        <w:t xml:space="preserve">teré ani nemusí být zvlášť závažného charakteru. </w:t>
      </w:r>
      <w:r w:rsidR="00C82BD7">
        <w:rPr>
          <w:rFonts w:ascii="Times New Roman" w:hAnsi="Times New Roman" w:cs="Times New Roman"/>
          <w:sz w:val="24"/>
          <w:szCs w:val="24"/>
        </w:rPr>
        <w:t xml:space="preserve">Ale dítě je může vnímat zvlášť </w:t>
      </w:r>
      <w:r w:rsidRPr="00462F75">
        <w:rPr>
          <w:rFonts w:ascii="Times New Roman" w:hAnsi="Times New Roman" w:cs="Times New Roman"/>
          <w:sz w:val="24"/>
          <w:szCs w:val="24"/>
        </w:rPr>
        <w:t>citlivě, může mít za následek různé negati</w:t>
      </w:r>
      <w:r w:rsidR="00C82BD7">
        <w:rPr>
          <w:rFonts w:ascii="Times New Roman" w:hAnsi="Times New Roman" w:cs="Times New Roman"/>
          <w:sz w:val="24"/>
          <w:szCs w:val="24"/>
        </w:rPr>
        <w:t xml:space="preserve">vní jevy, kterými si dítě začne </w:t>
      </w:r>
      <w:r w:rsidRPr="00462F75">
        <w:rPr>
          <w:rFonts w:ascii="Times New Roman" w:hAnsi="Times New Roman" w:cs="Times New Roman"/>
          <w:sz w:val="24"/>
          <w:szCs w:val="24"/>
        </w:rPr>
        <w:t>kompenzovat chybějící nebo sel</w:t>
      </w:r>
      <w:r w:rsidR="00C82BD7">
        <w:rPr>
          <w:rFonts w:ascii="Times New Roman" w:hAnsi="Times New Roman" w:cs="Times New Roman"/>
          <w:sz w:val="24"/>
          <w:szCs w:val="24"/>
        </w:rPr>
        <w:t xml:space="preserve">hávající komunikaci a chybějící </w:t>
      </w:r>
      <w:r w:rsidRPr="00462F75"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 w:rsidRPr="00462F75">
        <w:rPr>
          <w:rFonts w:ascii="Times New Roman" w:hAnsi="Times New Roman" w:cs="Times New Roman"/>
          <w:sz w:val="24"/>
          <w:szCs w:val="24"/>
        </w:rPr>
        <w:t>perfekcionalistick</w:t>
      </w:r>
      <w:r w:rsidR="00C82BD7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C82BD7">
        <w:rPr>
          <w:rFonts w:ascii="Times New Roman" w:hAnsi="Times New Roman" w:cs="Times New Roman"/>
          <w:sz w:val="24"/>
          <w:szCs w:val="24"/>
        </w:rPr>
        <w:t xml:space="preserve"> zájem ze strany rodičů. </w:t>
      </w:r>
      <w:r w:rsidR="00C82BD7" w:rsidRPr="00C82BD7">
        <w:rPr>
          <w:rFonts w:ascii="Times New Roman" w:hAnsi="Times New Roman" w:cs="Times New Roman"/>
          <w:sz w:val="24"/>
          <w:szCs w:val="24"/>
        </w:rPr>
        <w:t>Začne</w:t>
      </w:r>
      <w:r w:rsidR="00C82BD7">
        <w:rPr>
          <w:rFonts w:ascii="Times New Roman" w:hAnsi="Times New Roman" w:cs="Times New Roman"/>
          <w:sz w:val="24"/>
          <w:szCs w:val="24"/>
        </w:rPr>
        <w:t xml:space="preserve"> se jinak projevovat i ve škole </w:t>
      </w:r>
      <w:r w:rsidR="00C82BD7" w:rsidRPr="00C82BD7">
        <w:rPr>
          <w:rFonts w:ascii="Times New Roman" w:hAnsi="Times New Roman" w:cs="Times New Roman"/>
          <w:sz w:val="24"/>
          <w:szCs w:val="24"/>
        </w:rPr>
        <w:t>a okolí nechápe, co se s dítětem děje. Vždyť tak</w:t>
      </w:r>
      <w:r w:rsidR="00C82BD7">
        <w:rPr>
          <w:rFonts w:ascii="Times New Roman" w:hAnsi="Times New Roman" w:cs="Times New Roman"/>
          <w:sz w:val="24"/>
          <w:szCs w:val="24"/>
        </w:rPr>
        <w:t xml:space="preserve">ový nikdy nebyl. Začíná kolotoč </w:t>
      </w:r>
      <w:r w:rsidR="00C82BD7" w:rsidRPr="00C82BD7">
        <w:rPr>
          <w:rFonts w:ascii="Times New Roman" w:hAnsi="Times New Roman" w:cs="Times New Roman"/>
          <w:sz w:val="24"/>
          <w:szCs w:val="24"/>
        </w:rPr>
        <w:t>problémů. Každý sociálně patologický jev je podle naše</w:t>
      </w:r>
      <w:r w:rsidR="00C82BD7">
        <w:rPr>
          <w:rFonts w:ascii="Times New Roman" w:hAnsi="Times New Roman" w:cs="Times New Roman"/>
          <w:sz w:val="24"/>
          <w:szCs w:val="24"/>
        </w:rPr>
        <w:t>ho názoru „voláním dítěte o pomoc“</w:t>
      </w:r>
      <w:r w:rsidR="00C82BD7" w:rsidRPr="00C82BD7">
        <w:rPr>
          <w:rFonts w:ascii="Times New Roman" w:hAnsi="Times New Roman" w:cs="Times New Roman"/>
          <w:sz w:val="24"/>
          <w:szCs w:val="24"/>
        </w:rPr>
        <w:t>. A právě zde vidíme význam sociálního pracovníka jako nestranné, nezaujaté</w:t>
      </w:r>
      <w:r w:rsidR="00C82BD7">
        <w:rPr>
          <w:rFonts w:ascii="Times New Roman" w:hAnsi="Times New Roman" w:cs="Times New Roman"/>
          <w:sz w:val="24"/>
          <w:szCs w:val="24"/>
        </w:rPr>
        <w:t xml:space="preserve"> </w:t>
      </w:r>
      <w:r w:rsidR="00C82BD7" w:rsidRPr="00C82BD7">
        <w:rPr>
          <w:rFonts w:ascii="Times New Roman" w:hAnsi="Times New Roman" w:cs="Times New Roman"/>
          <w:sz w:val="24"/>
          <w:szCs w:val="24"/>
        </w:rPr>
        <w:t>osoby působící ve škole, tedy místě, kde dítě t</w:t>
      </w:r>
      <w:r w:rsidR="00C82BD7">
        <w:rPr>
          <w:rFonts w:ascii="Times New Roman" w:hAnsi="Times New Roman" w:cs="Times New Roman"/>
          <w:sz w:val="24"/>
          <w:szCs w:val="24"/>
        </w:rPr>
        <w:t xml:space="preserve">ráví podstatnou část svého dne. </w:t>
      </w:r>
      <w:r w:rsidR="00C82BD7" w:rsidRPr="00C82BD7">
        <w:rPr>
          <w:rFonts w:ascii="Times New Roman" w:hAnsi="Times New Roman" w:cs="Times New Roman"/>
          <w:sz w:val="24"/>
          <w:szCs w:val="24"/>
        </w:rPr>
        <w:t>Nabídneme mu tak možnost popovídat se, svěřit, postěžovat s vědomí</w:t>
      </w:r>
      <w:r w:rsidR="00C82BD7">
        <w:rPr>
          <w:rFonts w:ascii="Times New Roman" w:hAnsi="Times New Roman" w:cs="Times New Roman"/>
          <w:sz w:val="24"/>
          <w:szCs w:val="24"/>
        </w:rPr>
        <w:t xml:space="preserve">m, </w:t>
      </w:r>
      <w:r w:rsidR="00C82BD7" w:rsidRPr="00C82BD7">
        <w:rPr>
          <w:rFonts w:ascii="Times New Roman" w:hAnsi="Times New Roman" w:cs="Times New Roman"/>
          <w:sz w:val="24"/>
          <w:szCs w:val="24"/>
        </w:rPr>
        <w:t xml:space="preserve">že řečeno nebude prozrazeny dál. </w:t>
      </w:r>
    </w:p>
    <w:p w:rsidR="00C14D28" w:rsidRDefault="00C14D28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C82BD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D7">
        <w:rPr>
          <w:rFonts w:ascii="Times New Roman" w:hAnsi="Times New Roman" w:cs="Times New Roman"/>
          <w:sz w:val="24"/>
          <w:szCs w:val="24"/>
        </w:rPr>
        <w:t>Jako největší problém vidíme to, že dítě samo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62F75" w:rsidRPr="00462F75">
        <w:rPr>
          <w:rFonts w:ascii="Times New Roman" w:hAnsi="Times New Roman" w:cs="Times New Roman"/>
          <w:sz w:val="24"/>
          <w:szCs w:val="24"/>
        </w:rPr>
        <w:t>pomoc nepožádá, a proto je nutné nenásilným způsobem vnikn</w:t>
      </w:r>
      <w:r>
        <w:rPr>
          <w:rFonts w:ascii="Times New Roman" w:hAnsi="Times New Roman" w:cs="Times New Roman"/>
          <w:sz w:val="24"/>
          <w:szCs w:val="24"/>
        </w:rPr>
        <w:t xml:space="preserve">out do jeho života </w:t>
      </w:r>
      <w:r w:rsidR="00462F75" w:rsidRPr="00462F75">
        <w:rPr>
          <w:rFonts w:ascii="Times New Roman" w:hAnsi="Times New Roman" w:cs="Times New Roman"/>
          <w:sz w:val="24"/>
          <w:szCs w:val="24"/>
        </w:rPr>
        <w:t>a vybudovat si milým, lidským a laskavým</w:t>
      </w:r>
      <w:r>
        <w:rPr>
          <w:rFonts w:ascii="Times New Roman" w:hAnsi="Times New Roman" w:cs="Times New Roman"/>
          <w:sz w:val="24"/>
          <w:szCs w:val="24"/>
        </w:rPr>
        <w:t xml:space="preserve"> projevem důvěru, bez níž žádná </w:t>
      </w:r>
      <w:r w:rsidR="00462F75" w:rsidRPr="00462F75">
        <w:rPr>
          <w:rFonts w:ascii="Times New Roman" w:hAnsi="Times New Roman" w:cs="Times New Roman"/>
          <w:sz w:val="24"/>
          <w:szCs w:val="24"/>
        </w:rPr>
        <w:t>spolupráce není možná. Těmito a mnoha dalš</w:t>
      </w:r>
      <w:r>
        <w:rPr>
          <w:rFonts w:ascii="Times New Roman" w:hAnsi="Times New Roman" w:cs="Times New Roman"/>
          <w:sz w:val="24"/>
          <w:szCs w:val="24"/>
        </w:rPr>
        <w:t xml:space="preserve">ími vlastnostmi musí disponovat </w:t>
      </w:r>
      <w:r w:rsidR="00462F75" w:rsidRPr="00462F75">
        <w:rPr>
          <w:rFonts w:ascii="Times New Roman" w:hAnsi="Times New Roman" w:cs="Times New Roman"/>
          <w:sz w:val="24"/>
          <w:szCs w:val="24"/>
        </w:rPr>
        <w:t>každý sociální pracovník pr</w:t>
      </w:r>
      <w:r>
        <w:rPr>
          <w:rFonts w:ascii="Times New Roman" w:hAnsi="Times New Roman" w:cs="Times New Roman"/>
          <w:sz w:val="24"/>
          <w:szCs w:val="24"/>
        </w:rPr>
        <w:t xml:space="preserve">acující ve škole. Musí dokázat </w:t>
      </w:r>
      <w:r w:rsidR="00462F75" w:rsidRPr="00462F75">
        <w:rPr>
          <w:rFonts w:ascii="Times New Roman" w:hAnsi="Times New Roman" w:cs="Times New Roman"/>
          <w:sz w:val="24"/>
          <w:szCs w:val="24"/>
        </w:rPr>
        <w:t>motivova</w:t>
      </w:r>
      <w:r>
        <w:rPr>
          <w:rFonts w:ascii="Times New Roman" w:hAnsi="Times New Roman" w:cs="Times New Roman"/>
          <w:sz w:val="24"/>
          <w:szCs w:val="24"/>
        </w:rPr>
        <w:t xml:space="preserve">t dítě </w:t>
      </w:r>
      <w:r w:rsidR="00462F75" w:rsidRPr="00462F75">
        <w:rPr>
          <w:rFonts w:ascii="Times New Roman" w:hAnsi="Times New Roman" w:cs="Times New Roman"/>
          <w:sz w:val="24"/>
          <w:szCs w:val="24"/>
        </w:rPr>
        <w:t>ke spolupráci a dát mu najevo svůj zájem. Ne každé dít</w:t>
      </w:r>
      <w:r>
        <w:rPr>
          <w:rFonts w:ascii="Times New Roman" w:hAnsi="Times New Roman" w:cs="Times New Roman"/>
          <w:sz w:val="24"/>
          <w:szCs w:val="24"/>
        </w:rPr>
        <w:t xml:space="preserve">ě se hned ví otevřít a přijmout </w:t>
      </w:r>
      <w:r w:rsidR="00462F75" w:rsidRPr="00462F75">
        <w:rPr>
          <w:rFonts w:ascii="Times New Roman" w:hAnsi="Times New Roman" w:cs="Times New Roman"/>
          <w:sz w:val="24"/>
          <w:szCs w:val="24"/>
        </w:rPr>
        <w:t>nabídnutou pomoc. Proto je třeba vytvořit i</w:t>
      </w:r>
      <w:r>
        <w:rPr>
          <w:rFonts w:ascii="Times New Roman" w:hAnsi="Times New Roman" w:cs="Times New Roman"/>
          <w:sz w:val="24"/>
          <w:szCs w:val="24"/>
        </w:rPr>
        <w:t xml:space="preserve"> alternativu, jak pomoci dítěti </w:t>
      </w:r>
      <w:r w:rsidR="00462F75" w:rsidRPr="00462F75">
        <w:rPr>
          <w:rFonts w:ascii="Times New Roman" w:hAnsi="Times New Roman" w:cs="Times New Roman"/>
          <w:sz w:val="24"/>
          <w:szCs w:val="24"/>
        </w:rPr>
        <w:t>v anonymitě, zřízením diskuzního fóra na str</w:t>
      </w:r>
      <w:r>
        <w:rPr>
          <w:rFonts w:ascii="Times New Roman" w:hAnsi="Times New Roman" w:cs="Times New Roman"/>
          <w:sz w:val="24"/>
          <w:szCs w:val="24"/>
        </w:rPr>
        <w:t xml:space="preserve">ánce školy a umístěním schránky </w:t>
      </w:r>
      <w:r w:rsidR="00462F75" w:rsidRPr="00462F75">
        <w:rPr>
          <w:rFonts w:ascii="Times New Roman" w:hAnsi="Times New Roman" w:cs="Times New Roman"/>
          <w:sz w:val="24"/>
          <w:szCs w:val="24"/>
        </w:rPr>
        <w:t>důvěry v prostorách školy.</w:t>
      </w:r>
    </w:p>
    <w:p w:rsidR="00C82BD7" w:rsidRPr="00462F75" w:rsidRDefault="00C82BD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28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 xml:space="preserve"> Úkolem školního odborného týmu bude i odpoví</w:t>
      </w:r>
      <w:r w:rsidR="00C82BD7">
        <w:rPr>
          <w:rFonts w:ascii="Times New Roman" w:hAnsi="Times New Roman" w:cs="Times New Roman"/>
          <w:sz w:val="24"/>
          <w:szCs w:val="24"/>
        </w:rPr>
        <w:t xml:space="preserve">dat na otázky dospělých a dětí, </w:t>
      </w:r>
      <w:r w:rsidRPr="00462F75">
        <w:rPr>
          <w:rFonts w:ascii="Times New Roman" w:hAnsi="Times New Roman" w:cs="Times New Roman"/>
          <w:sz w:val="24"/>
          <w:szCs w:val="24"/>
        </w:rPr>
        <w:t>kteří si chtějí zachovat z různých důvodů svou a</w:t>
      </w:r>
      <w:r w:rsidR="00C82BD7">
        <w:rPr>
          <w:rFonts w:ascii="Times New Roman" w:hAnsi="Times New Roman" w:cs="Times New Roman"/>
          <w:sz w:val="24"/>
          <w:szCs w:val="24"/>
        </w:rPr>
        <w:t xml:space="preserve">nonymitu Ne všechny děti, platí </w:t>
      </w:r>
      <w:r w:rsidRPr="00462F75">
        <w:rPr>
          <w:rFonts w:ascii="Times New Roman" w:hAnsi="Times New Roman" w:cs="Times New Roman"/>
          <w:sz w:val="24"/>
          <w:szCs w:val="24"/>
        </w:rPr>
        <w:t>to i pro dospělé jsou schopni mluvit o problému</w:t>
      </w:r>
      <w:r w:rsidR="00C82BD7">
        <w:rPr>
          <w:rFonts w:ascii="Times New Roman" w:hAnsi="Times New Roman" w:cs="Times New Roman"/>
          <w:sz w:val="24"/>
          <w:szCs w:val="24"/>
        </w:rPr>
        <w:t xml:space="preserve">, vypovídat svůj problém, který </w:t>
      </w:r>
      <w:r w:rsidRPr="00462F75">
        <w:rPr>
          <w:rFonts w:ascii="Times New Roman" w:hAnsi="Times New Roman" w:cs="Times New Roman"/>
          <w:sz w:val="24"/>
          <w:szCs w:val="24"/>
        </w:rPr>
        <w:t xml:space="preserve">je trápí. Tak zůstane nevyřčenou, nikým nevyslyšený. </w:t>
      </w:r>
      <w:r w:rsidR="00C82BD7">
        <w:rPr>
          <w:rFonts w:ascii="Times New Roman" w:hAnsi="Times New Roman" w:cs="Times New Roman"/>
          <w:sz w:val="24"/>
          <w:szCs w:val="24"/>
        </w:rPr>
        <w:t xml:space="preserve">Myslíme si, že zde vzniká velké </w:t>
      </w:r>
      <w:r w:rsidRPr="00462F75">
        <w:rPr>
          <w:rFonts w:ascii="Times New Roman" w:hAnsi="Times New Roman" w:cs="Times New Roman"/>
          <w:sz w:val="24"/>
          <w:szCs w:val="24"/>
        </w:rPr>
        <w:t xml:space="preserve">riziko, že jakýkoliv neřešený problém jedince </w:t>
      </w:r>
      <w:r w:rsidR="00C82BD7">
        <w:rPr>
          <w:rFonts w:ascii="Times New Roman" w:hAnsi="Times New Roman" w:cs="Times New Roman"/>
          <w:sz w:val="24"/>
          <w:szCs w:val="24"/>
        </w:rPr>
        <w:t xml:space="preserve">problém jedince může v konečném </w:t>
      </w:r>
      <w:r w:rsidRPr="00462F75">
        <w:rPr>
          <w:rFonts w:ascii="Times New Roman" w:hAnsi="Times New Roman" w:cs="Times New Roman"/>
          <w:sz w:val="24"/>
          <w:szCs w:val="24"/>
        </w:rPr>
        <w:t>důsledku vyústit do různých sociálně patologických je</w:t>
      </w:r>
      <w:r w:rsidR="00C82BD7">
        <w:rPr>
          <w:rFonts w:ascii="Times New Roman" w:hAnsi="Times New Roman" w:cs="Times New Roman"/>
          <w:sz w:val="24"/>
          <w:szCs w:val="24"/>
        </w:rPr>
        <w:t xml:space="preserve">vů. </w:t>
      </w:r>
      <w:r w:rsidR="00C82BD7">
        <w:rPr>
          <w:rFonts w:ascii="Times New Roman" w:hAnsi="Times New Roman" w:cs="Times New Roman"/>
          <w:sz w:val="24"/>
          <w:szCs w:val="24"/>
        </w:rPr>
        <w:lastRenderedPageBreak/>
        <w:t xml:space="preserve">Pokud si jedinec uvědomí </w:t>
      </w:r>
      <w:r w:rsidRPr="00462F75">
        <w:rPr>
          <w:rFonts w:ascii="Times New Roman" w:hAnsi="Times New Roman" w:cs="Times New Roman"/>
          <w:sz w:val="24"/>
          <w:szCs w:val="24"/>
        </w:rPr>
        <w:t>potřebu řešit problém a nechce dát okolí o sobě vědět</w:t>
      </w:r>
      <w:r w:rsidR="00C82BD7">
        <w:rPr>
          <w:rFonts w:ascii="Times New Roman" w:hAnsi="Times New Roman" w:cs="Times New Roman"/>
          <w:sz w:val="24"/>
          <w:szCs w:val="24"/>
        </w:rPr>
        <w:t>,</w:t>
      </w:r>
      <w:r w:rsidR="007D2DCC">
        <w:rPr>
          <w:rFonts w:ascii="Times New Roman" w:hAnsi="Times New Roman" w:cs="Times New Roman"/>
          <w:sz w:val="24"/>
          <w:szCs w:val="24"/>
        </w:rPr>
        <w:t xml:space="preserve"> využije možnost anonymity, </w:t>
      </w:r>
      <w:r w:rsidRPr="00462F75">
        <w:rPr>
          <w:rFonts w:ascii="Times New Roman" w:hAnsi="Times New Roman" w:cs="Times New Roman"/>
          <w:sz w:val="24"/>
          <w:szCs w:val="24"/>
        </w:rPr>
        <w:t>a proto h</w:t>
      </w:r>
      <w:r w:rsidR="007D2DCC">
        <w:rPr>
          <w:rFonts w:ascii="Times New Roman" w:hAnsi="Times New Roman" w:cs="Times New Roman"/>
          <w:sz w:val="24"/>
          <w:szCs w:val="24"/>
        </w:rPr>
        <w:t xml:space="preserve">o raději napíše. </w:t>
      </w:r>
    </w:p>
    <w:p w:rsidR="00C14D28" w:rsidRDefault="00C14D28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Diskusní fórum</w:t>
      </w:r>
      <w:r w:rsidR="00462F75" w:rsidRPr="00462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či </w:t>
      </w:r>
      <w:r w:rsidR="00462F75" w:rsidRPr="00462F75">
        <w:rPr>
          <w:rFonts w:ascii="Times New Roman" w:hAnsi="Times New Roman" w:cs="Times New Roman"/>
          <w:sz w:val="24"/>
          <w:szCs w:val="24"/>
        </w:rPr>
        <w:t>schrán</w:t>
      </w:r>
      <w:r>
        <w:rPr>
          <w:rFonts w:ascii="Times New Roman" w:hAnsi="Times New Roman" w:cs="Times New Roman"/>
          <w:sz w:val="24"/>
          <w:szCs w:val="24"/>
        </w:rPr>
        <w:t xml:space="preserve">ka důvěry ve škole je pro děti, </w:t>
      </w:r>
      <w:r w:rsidR="00462F75" w:rsidRPr="00462F75">
        <w:rPr>
          <w:rFonts w:ascii="Times New Roman" w:hAnsi="Times New Roman" w:cs="Times New Roman"/>
          <w:sz w:val="24"/>
          <w:szCs w:val="24"/>
        </w:rPr>
        <w:t>jakož i pro jejich rodiče a ostatní zaměstnance šk</w:t>
      </w:r>
      <w:r>
        <w:rPr>
          <w:rFonts w:ascii="Times New Roman" w:hAnsi="Times New Roman" w:cs="Times New Roman"/>
          <w:sz w:val="24"/>
          <w:szCs w:val="24"/>
        </w:rPr>
        <w:t xml:space="preserve">oly jedinečnou možností projevu </w:t>
      </w:r>
      <w:r w:rsidR="00462F75" w:rsidRPr="00462F75">
        <w:rPr>
          <w:rFonts w:ascii="Times New Roman" w:hAnsi="Times New Roman" w:cs="Times New Roman"/>
          <w:sz w:val="24"/>
          <w:szCs w:val="24"/>
        </w:rPr>
        <w:t>vlastní odvahy, kterou jedinec prokázal samotn</w:t>
      </w:r>
      <w:r>
        <w:rPr>
          <w:rFonts w:ascii="Times New Roman" w:hAnsi="Times New Roman" w:cs="Times New Roman"/>
          <w:sz w:val="24"/>
          <w:szCs w:val="24"/>
        </w:rPr>
        <w:t xml:space="preserve">ým skutkům, ale na druhé straně </w:t>
      </w:r>
      <w:r w:rsidR="00462F75" w:rsidRPr="00462F75">
        <w:rPr>
          <w:rFonts w:ascii="Times New Roman" w:hAnsi="Times New Roman" w:cs="Times New Roman"/>
          <w:sz w:val="24"/>
          <w:szCs w:val="24"/>
        </w:rPr>
        <w:t>i zbabělosti, protože nenašel dostatek odvahy navštívi</w:t>
      </w:r>
      <w:r>
        <w:rPr>
          <w:rFonts w:ascii="Times New Roman" w:hAnsi="Times New Roman" w:cs="Times New Roman"/>
          <w:sz w:val="24"/>
          <w:szCs w:val="24"/>
        </w:rPr>
        <w:t xml:space="preserve">t sociálního pracovníka se svým </w:t>
      </w:r>
      <w:r w:rsidR="00462F75" w:rsidRPr="00462F75">
        <w:rPr>
          <w:rFonts w:ascii="Times New Roman" w:hAnsi="Times New Roman" w:cs="Times New Roman"/>
          <w:sz w:val="24"/>
          <w:szCs w:val="24"/>
        </w:rPr>
        <w:t xml:space="preserve">problémem. Odvaha je vlastnost člověka, která je u každého jiná. </w:t>
      </w:r>
      <w:r>
        <w:rPr>
          <w:rFonts w:ascii="Times New Roman" w:hAnsi="Times New Roman" w:cs="Times New Roman"/>
          <w:sz w:val="24"/>
          <w:szCs w:val="24"/>
        </w:rPr>
        <w:t>Je nutné</w:t>
      </w:r>
      <w:r w:rsidR="00462F75" w:rsidRPr="00462F75">
        <w:rPr>
          <w:rFonts w:ascii="Times New Roman" w:hAnsi="Times New Roman" w:cs="Times New Roman"/>
          <w:sz w:val="24"/>
          <w:szCs w:val="24"/>
        </w:rPr>
        <w:t xml:space="preserve"> cítit důvěru, pochopení ze s</w:t>
      </w:r>
      <w:r>
        <w:rPr>
          <w:rFonts w:ascii="Times New Roman" w:hAnsi="Times New Roman" w:cs="Times New Roman"/>
          <w:sz w:val="24"/>
          <w:szCs w:val="24"/>
        </w:rPr>
        <w:t xml:space="preserve">trany člověka, odborníka, který </w:t>
      </w:r>
      <w:r w:rsidR="00462F75" w:rsidRPr="00462F75">
        <w:rPr>
          <w:rFonts w:ascii="Times New Roman" w:hAnsi="Times New Roman" w:cs="Times New Roman"/>
          <w:sz w:val="24"/>
          <w:szCs w:val="24"/>
        </w:rPr>
        <w:t>by ho měl v první řadě poslechnout. Největším uměním s</w:t>
      </w:r>
      <w:r>
        <w:rPr>
          <w:rFonts w:ascii="Times New Roman" w:hAnsi="Times New Roman" w:cs="Times New Roman"/>
          <w:sz w:val="24"/>
          <w:szCs w:val="24"/>
        </w:rPr>
        <w:t xml:space="preserve">ociálního pracovníka je aktivní </w:t>
      </w:r>
      <w:r w:rsidR="00462F75" w:rsidRPr="00462F75">
        <w:rPr>
          <w:rFonts w:ascii="Times New Roman" w:hAnsi="Times New Roman" w:cs="Times New Roman"/>
          <w:sz w:val="24"/>
          <w:szCs w:val="24"/>
        </w:rPr>
        <w:t>poslech s cílem pomoci člověku, který má problém.</w:t>
      </w:r>
    </w:p>
    <w:p w:rsidR="007D2DCC" w:rsidRPr="00462F75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P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 xml:space="preserve"> Schopnosti sociálního pracovníka směřují i</w:t>
      </w:r>
      <w:r w:rsidR="007D2DCC">
        <w:rPr>
          <w:rFonts w:ascii="Times New Roman" w:hAnsi="Times New Roman" w:cs="Times New Roman"/>
          <w:sz w:val="24"/>
          <w:szCs w:val="24"/>
        </w:rPr>
        <w:t xml:space="preserve"> k pomoci k dosažení úspěchů </w:t>
      </w:r>
      <w:r w:rsidRPr="00462F75">
        <w:rPr>
          <w:rFonts w:ascii="Times New Roman" w:hAnsi="Times New Roman" w:cs="Times New Roman"/>
          <w:sz w:val="24"/>
          <w:szCs w:val="24"/>
        </w:rPr>
        <w:t>dítěte popřípadě řešení jeho neúspěchů. Jsou děti, kt</w:t>
      </w:r>
      <w:r w:rsidR="007D2DCC">
        <w:rPr>
          <w:rFonts w:ascii="Times New Roman" w:hAnsi="Times New Roman" w:cs="Times New Roman"/>
          <w:sz w:val="24"/>
          <w:szCs w:val="24"/>
        </w:rPr>
        <w:t xml:space="preserve">eré jsou velmi úspěšné, některé </w:t>
      </w:r>
      <w:r w:rsidRPr="00462F75">
        <w:rPr>
          <w:rFonts w:ascii="Times New Roman" w:hAnsi="Times New Roman" w:cs="Times New Roman"/>
          <w:sz w:val="24"/>
          <w:szCs w:val="24"/>
        </w:rPr>
        <w:t>jsou méně úspěšné, některé se vůbec nevědí prosadi</w:t>
      </w:r>
      <w:r w:rsidR="007D2DCC">
        <w:rPr>
          <w:rFonts w:ascii="Times New Roman" w:hAnsi="Times New Roman" w:cs="Times New Roman"/>
          <w:sz w:val="24"/>
          <w:szCs w:val="24"/>
        </w:rPr>
        <w:t xml:space="preserve">t. Správným nasměrováním dítěte </w:t>
      </w:r>
      <w:r w:rsidRPr="00462F75">
        <w:rPr>
          <w:rFonts w:ascii="Times New Roman" w:hAnsi="Times New Roman" w:cs="Times New Roman"/>
          <w:sz w:val="24"/>
          <w:szCs w:val="24"/>
        </w:rPr>
        <w:t>lze tyto negativa odstranit, popřípadě je elimino</w:t>
      </w:r>
      <w:r w:rsidR="007D2DCC">
        <w:rPr>
          <w:rFonts w:ascii="Times New Roman" w:hAnsi="Times New Roman" w:cs="Times New Roman"/>
          <w:sz w:val="24"/>
          <w:szCs w:val="24"/>
        </w:rPr>
        <w:t xml:space="preserve">vat. Velký důraz je tedy kladen </w:t>
      </w:r>
      <w:r w:rsidRPr="00462F75">
        <w:rPr>
          <w:rFonts w:ascii="Times New Roman" w:hAnsi="Times New Roman" w:cs="Times New Roman"/>
          <w:sz w:val="24"/>
          <w:szCs w:val="24"/>
        </w:rPr>
        <w:t>na samotného sociálního pracovníka, který svými</w:t>
      </w:r>
      <w:r w:rsidR="007D2DCC">
        <w:rPr>
          <w:rFonts w:ascii="Times New Roman" w:hAnsi="Times New Roman" w:cs="Times New Roman"/>
          <w:sz w:val="24"/>
          <w:szCs w:val="24"/>
        </w:rPr>
        <w:t xml:space="preserve"> osobnostními a profesionálními </w:t>
      </w:r>
      <w:r w:rsidRPr="00462F75">
        <w:rPr>
          <w:rFonts w:ascii="Times New Roman" w:hAnsi="Times New Roman" w:cs="Times New Roman"/>
          <w:sz w:val="24"/>
          <w:szCs w:val="24"/>
        </w:rPr>
        <w:t xml:space="preserve">kompetencemi bude schopen řešit </w:t>
      </w:r>
      <w:r w:rsidR="007D2DCC">
        <w:rPr>
          <w:rFonts w:ascii="Times New Roman" w:hAnsi="Times New Roman" w:cs="Times New Roman"/>
          <w:sz w:val="24"/>
          <w:szCs w:val="24"/>
        </w:rPr>
        <w:t xml:space="preserve">často </w:t>
      </w:r>
      <w:proofErr w:type="spellStart"/>
      <w:r w:rsidR="007D2DCC">
        <w:rPr>
          <w:rFonts w:ascii="Times New Roman" w:hAnsi="Times New Roman" w:cs="Times New Roman"/>
          <w:sz w:val="24"/>
          <w:szCs w:val="24"/>
        </w:rPr>
        <w:t>multidimenziální</w:t>
      </w:r>
      <w:proofErr w:type="spellEnd"/>
      <w:r w:rsidR="007D2DCC">
        <w:rPr>
          <w:rFonts w:ascii="Times New Roman" w:hAnsi="Times New Roman" w:cs="Times New Roman"/>
          <w:sz w:val="24"/>
          <w:szCs w:val="24"/>
        </w:rPr>
        <w:t xml:space="preserve"> problémy, se kterými se bude </w:t>
      </w:r>
      <w:r w:rsidRPr="00462F75">
        <w:rPr>
          <w:rFonts w:ascii="Times New Roman" w:hAnsi="Times New Roman" w:cs="Times New Roman"/>
          <w:sz w:val="24"/>
          <w:szCs w:val="24"/>
        </w:rPr>
        <w:t>ve své každodenní praxi setkávat.</w:t>
      </w:r>
    </w:p>
    <w:p w:rsidR="007D2DCC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 xml:space="preserve"> Podle </w:t>
      </w:r>
      <w:r w:rsidR="003E2EC7">
        <w:rPr>
          <w:rFonts w:ascii="Times New Roman" w:hAnsi="Times New Roman" w:cs="Times New Roman"/>
          <w:sz w:val="24"/>
          <w:szCs w:val="24"/>
        </w:rPr>
        <w:t>mého</w:t>
      </w:r>
      <w:r w:rsidRPr="00462F75">
        <w:rPr>
          <w:rFonts w:ascii="Times New Roman" w:hAnsi="Times New Roman" w:cs="Times New Roman"/>
          <w:sz w:val="24"/>
          <w:szCs w:val="24"/>
        </w:rPr>
        <w:t xml:space="preserve"> názoru sociální pracovník by měl </w:t>
      </w:r>
      <w:r w:rsidR="007D2DCC">
        <w:rPr>
          <w:rFonts w:ascii="Times New Roman" w:hAnsi="Times New Roman" w:cs="Times New Roman"/>
          <w:sz w:val="24"/>
          <w:szCs w:val="24"/>
        </w:rPr>
        <w:t xml:space="preserve">disponovat kromě jiných zejména </w:t>
      </w:r>
      <w:r w:rsidRPr="00462F75">
        <w:rPr>
          <w:rFonts w:ascii="Times New Roman" w:hAnsi="Times New Roman" w:cs="Times New Roman"/>
          <w:sz w:val="24"/>
          <w:szCs w:val="24"/>
        </w:rPr>
        <w:t>následujícími osobnostními kompetencemi:</w:t>
      </w:r>
    </w:p>
    <w:p w:rsidR="007D2DCC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empatie,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akceptace klienta,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úcta a tolerance,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trpělivost,</w:t>
      </w:r>
    </w:p>
    <w:p w:rsidR="00462F75" w:rsidRDefault="00462F75" w:rsidP="007D2DC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důvěrnost zachovávání informací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odpovědnost,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spolehlivost,</w:t>
      </w:r>
    </w:p>
    <w:p w:rsidR="00462F75" w:rsidRDefault="00462F75" w:rsidP="007D2DC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asertivita,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dochvilnost,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komunikativnost,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profesionalita,</w:t>
      </w:r>
    </w:p>
    <w:p w:rsidR="00462F75" w:rsidRPr="007D2DCC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spravedlnost.</w:t>
      </w:r>
    </w:p>
    <w:p w:rsidR="007D2DCC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Default="003E2EC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Pokud tyto kompetence sociální pracovník nemá, může dojít k „vyprázdnění“ celé této „služby“ pro děti a mladistvé, neboť </w:t>
      </w:r>
      <w:r w:rsidR="00C14D28">
        <w:rPr>
          <w:rFonts w:ascii="Times New Roman" w:hAnsi="Times New Roman" w:cs="Times New Roman"/>
          <w:sz w:val="24"/>
          <w:szCs w:val="24"/>
        </w:rPr>
        <w:t xml:space="preserve">něco z toho může být pro dítě nevyhovující a necítí se pro řešení svého problému komfortně, nedokáže se otevřít a pohovořit. </w:t>
      </w:r>
    </w:p>
    <w:p w:rsidR="003E2EC7" w:rsidRDefault="003E2EC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Co se týče profesionálních kompetencí</w:t>
      </w:r>
      <w:r w:rsidR="00C14D28">
        <w:rPr>
          <w:rFonts w:ascii="Times New Roman" w:hAnsi="Times New Roman" w:cs="Times New Roman"/>
          <w:sz w:val="24"/>
          <w:szCs w:val="24"/>
        </w:rPr>
        <w:t>, které by Preventivní program Šumperska měl obsahovat a aktivně nabízet,</w:t>
      </w:r>
      <w:r w:rsidR="007D2DCC">
        <w:rPr>
          <w:rFonts w:ascii="Times New Roman" w:hAnsi="Times New Roman" w:cs="Times New Roman"/>
          <w:sz w:val="24"/>
          <w:szCs w:val="24"/>
        </w:rPr>
        <w:t xml:space="preserve"> </w:t>
      </w:r>
      <w:r w:rsidR="00C14D28">
        <w:rPr>
          <w:rFonts w:ascii="Times New Roman" w:hAnsi="Times New Roman" w:cs="Times New Roman"/>
          <w:sz w:val="24"/>
          <w:szCs w:val="24"/>
        </w:rPr>
        <w:t xml:space="preserve"> </w:t>
      </w:r>
      <w:r w:rsidR="007D2DCC">
        <w:rPr>
          <w:rFonts w:ascii="Times New Roman" w:hAnsi="Times New Roman" w:cs="Times New Roman"/>
          <w:sz w:val="24"/>
          <w:szCs w:val="24"/>
        </w:rPr>
        <w:t xml:space="preserve">neměly chybět </w:t>
      </w:r>
      <w:r w:rsidRPr="00462F75">
        <w:rPr>
          <w:rFonts w:ascii="Times New Roman" w:hAnsi="Times New Roman" w:cs="Times New Roman"/>
          <w:sz w:val="24"/>
          <w:szCs w:val="24"/>
        </w:rPr>
        <w:t>následující:</w:t>
      </w:r>
    </w:p>
    <w:p w:rsidR="007D2DCC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sledování a hodnocení chování žáků metodami a technikami vycházejíc ze</w:t>
      </w:r>
      <w:r w:rsidR="007D2DCC">
        <w:rPr>
          <w:rFonts w:ascii="Times New Roman" w:hAnsi="Times New Roman" w:cs="Times New Roman"/>
          <w:sz w:val="24"/>
          <w:szCs w:val="24"/>
        </w:rPr>
        <w:t xml:space="preserve"> </w:t>
      </w:r>
      <w:r w:rsidRPr="007D2DCC">
        <w:rPr>
          <w:rFonts w:ascii="Times New Roman" w:hAnsi="Times New Roman" w:cs="Times New Roman"/>
          <w:sz w:val="24"/>
          <w:szCs w:val="24"/>
        </w:rPr>
        <w:t>současných poznatků teorie a praxe sociální práce,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sociální poradenství,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sociální prevence,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sociální diagnostika,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evidování problémových žáků s následným vypracováním kazuistiky,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konzultace a řešení individuálních problémů dětí a dospělých,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komunikace a spolupráce s ostatními odborníky školního odborného týmu,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komunikace a spolupráce se státními a nestátními organizacemi a institucemi,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individuální a skupinová sociální práce,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preventivní činnost,</w:t>
      </w:r>
    </w:p>
    <w:p w:rsidR="00462F75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vyhledávací činnost,</w:t>
      </w:r>
    </w:p>
    <w:p w:rsidR="00462F75" w:rsidRPr="007D2DCC" w:rsidRDefault="00462F75" w:rsidP="00462F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CC">
        <w:rPr>
          <w:rFonts w:ascii="Times New Roman" w:hAnsi="Times New Roman" w:cs="Times New Roman"/>
          <w:sz w:val="24"/>
          <w:szCs w:val="24"/>
        </w:rPr>
        <w:t>realizace intervence ve spolupráci.</w:t>
      </w:r>
    </w:p>
    <w:p w:rsidR="007D2DCC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 xml:space="preserve">Důležitým významným činitelem působení sociálního </w:t>
      </w:r>
      <w:r w:rsidR="007D2DCC">
        <w:rPr>
          <w:rFonts w:ascii="Times New Roman" w:hAnsi="Times New Roman" w:cs="Times New Roman"/>
          <w:sz w:val="24"/>
          <w:szCs w:val="24"/>
        </w:rPr>
        <w:t xml:space="preserve">pracovníka ve škole </w:t>
      </w:r>
      <w:r w:rsidRPr="00462F75">
        <w:rPr>
          <w:rFonts w:ascii="Times New Roman" w:hAnsi="Times New Roman" w:cs="Times New Roman"/>
          <w:sz w:val="24"/>
          <w:szCs w:val="24"/>
        </w:rPr>
        <w:t>je pomoci vytvořit fungující model partnerství rodiny</w:t>
      </w:r>
      <w:r w:rsidR="007D2DCC">
        <w:rPr>
          <w:rFonts w:ascii="Times New Roman" w:hAnsi="Times New Roman" w:cs="Times New Roman"/>
          <w:sz w:val="24"/>
          <w:szCs w:val="24"/>
        </w:rPr>
        <w:t xml:space="preserve"> a školy, ve kterém jeden prvek </w:t>
      </w:r>
      <w:r w:rsidRPr="00462F75">
        <w:rPr>
          <w:rFonts w:ascii="Times New Roman" w:hAnsi="Times New Roman" w:cs="Times New Roman"/>
          <w:sz w:val="24"/>
          <w:szCs w:val="24"/>
        </w:rPr>
        <w:t>nebude nevšímavý a lhostejný k ostatním</w:t>
      </w:r>
      <w:r w:rsidR="007D2DCC">
        <w:rPr>
          <w:rFonts w:ascii="Times New Roman" w:hAnsi="Times New Roman" w:cs="Times New Roman"/>
          <w:sz w:val="24"/>
          <w:szCs w:val="24"/>
        </w:rPr>
        <w:t xml:space="preserve"> prvkům. Právě naopak. Základem </w:t>
      </w:r>
      <w:r w:rsidRPr="00462F75">
        <w:rPr>
          <w:rFonts w:ascii="Times New Roman" w:hAnsi="Times New Roman" w:cs="Times New Roman"/>
          <w:sz w:val="24"/>
          <w:szCs w:val="24"/>
        </w:rPr>
        <w:t>funkčnosti bude vzájemná všímavost, ochota pomoci, poradit, vzájemná úcta</w:t>
      </w:r>
      <w:r w:rsidR="007D2DCC">
        <w:rPr>
          <w:rFonts w:ascii="Times New Roman" w:hAnsi="Times New Roman" w:cs="Times New Roman"/>
          <w:sz w:val="24"/>
          <w:szCs w:val="24"/>
        </w:rPr>
        <w:t xml:space="preserve"> </w:t>
      </w:r>
      <w:r w:rsidRPr="00462F75">
        <w:rPr>
          <w:rFonts w:ascii="Times New Roman" w:hAnsi="Times New Roman" w:cs="Times New Roman"/>
          <w:sz w:val="24"/>
          <w:szCs w:val="24"/>
        </w:rPr>
        <w:t>a tolerance a předávání a přijímání zpětné vazby.</w:t>
      </w:r>
    </w:p>
    <w:p w:rsidR="007D2DCC" w:rsidRPr="00462F75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 xml:space="preserve">Je důležité, abychom </w:t>
      </w:r>
      <w:r w:rsidR="007D2DCC">
        <w:rPr>
          <w:rFonts w:ascii="Times New Roman" w:hAnsi="Times New Roman" w:cs="Times New Roman"/>
          <w:sz w:val="24"/>
          <w:szCs w:val="24"/>
        </w:rPr>
        <w:t>uměli</w:t>
      </w:r>
      <w:r w:rsidRPr="00462F75">
        <w:rPr>
          <w:rFonts w:ascii="Times New Roman" w:hAnsi="Times New Roman" w:cs="Times New Roman"/>
          <w:sz w:val="24"/>
          <w:szCs w:val="24"/>
        </w:rPr>
        <w:t xml:space="preserve"> mluvit o probl</w:t>
      </w:r>
      <w:r w:rsidR="007D2DCC">
        <w:rPr>
          <w:rFonts w:ascii="Times New Roman" w:hAnsi="Times New Roman" w:cs="Times New Roman"/>
          <w:sz w:val="24"/>
          <w:szCs w:val="24"/>
        </w:rPr>
        <w:t xml:space="preserve">émech, které nás trápí, o svých </w:t>
      </w:r>
      <w:r w:rsidRPr="00462F75">
        <w:rPr>
          <w:rFonts w:ascii="Times New Roman" w:hAnsi="Times New Roman" w:cs="Times New Roman"/>
          <w:sz w:val="24"/>
          <w:szCs w:val="24"/>
        </w:rPr>
        <w:t>pocitech, zážitcích jak negativních tak i poziti</w:t>
      </w:r>
      <w:r w:rsidR="007D2DCC">
        <w:rPr>
          <w:rFonts w:ascii="Times New Roman" w:hAnsi="Times New Roman" w:cs="Times New Roman"/>
          <w:sz w:val="24"/>
          <w:szCs w:val="24"/>
        </w:rPr>
        <w:t xml:space="preserve">vních. Řešit problém musí chtít </w:t>
      </w:r>
      <w:r w:rsidRPr="00462F75">
        <w:rPr>
          <w:rFonts w:ascii="Times New Roman" w:hAnsi="Times New Roman" w:cs="Times New Roman"/>
          <w:sz w:val="24"/>
          <w:szCs w:val="24"/>
        </w:rPr>
        <w:t>člověk, který problém má. Sociální pracovník klient</w:t>
      </w:r>
      <w:r w:rsidR="007D2DCC">
        <w:rPr>
          <w:rFonts w:ascii="Times New Roman" w:hAnsi="Times New Roman" w:cs="Times New Roman"/>
          <w:sz w:val="24"/>
          <w:szCs w:val="24"/>
        </w:rPr>
        <w:t xml:space="preserve">a po celou dobu řešení problému </w:t>
      </w:r>
      <w:r w:rsidRPr="00462F75">
        <w:rPr>
          <w:rFonts w:ascii="Times New Roman" w:hAnsi="Times New Roman" w:cs="Times New Roman"/>
          <w:sz w:val="24"/>
          <w:szCs w:val="24"/>
        </w:rPr>
        <w:t xml:space="preserve">provází. Vytvoření školního odborného </w:t>
      </w:r>
      <w:r w:rsidR="007D2DCC">
        <w:rPr>
          <w:rFonts w:ascii="Times New Roman" w:hAnsi="Times New Roman" w:cs="Times New Roman"/>
          <w:sz w:val="24"/>
          <w:szCs w:val="24"/>
        </w:rPr>
        <w:t xml:space="preserve">týmu napomůže nejen k vytvoření </w:t>
      </w:r>
      <w:r w:rsidRPr="00462F75">
        <w:rPr>
          <w:rFonts w:ascii="Times New Roman" w:hAnsi="Times New Roman" w:cs="Times New Roman"/>
          <w:sz w:val="24"/>
          <w:szCs w:val="24"/>
        </w:rPr>
        <w:t>fungujícího modelu partnerství rodiny a školy, ale zá</w:t>
      </w:r>
      <w:r w:rsidR="007D2DCC">
        <w:rPr>
          <w:rFonts w:ascii="Times New Roman" w:hAnsi="Times New Roman" w:cs="Times New Roman"/>
          <w:sz w:val="24"/>
          <w:szCs w:val="24"/>
        </w:rPr>
        <w:t xml:space="preserve">roveň přispěje k efektivnějšímu </w:t>
      </w:r>
      <w:r w:rsidRPr="00462F75">
        <w:rPr>
          <w:rFonts w:ascii="Times New Roman" w:hAnsi="Times New Roman" w:cs="Times New Roman"/>
          <w:sz w:val="24"/>
          <w:szCs w:val="24"/>
        </w:rPr>
        <w:t xml:space="preserve">využití sociálních pracovníků při </w:t>
      </w:r>
      <w:r w:rsidR="007D2DCC">
        <w:rPr>
          <w:rFonts w:ascii="Times New Roman" w:hAnsi="Times New Roman" w:cs="Times New Roman"/>
          <w:sz w:val="24"/>
          <w:szCs w:val="24"/>
        </w:rPr>
        <w:t xml:space="preserve">přímé práci s dětským klientem, </w:t>
      </w:r>
      <w:r w:rsidRPr="00462F75">
        <w:rPr>
          <w:rFonts w:ascii="Times New Roman" w:hAnsi="Times New Roman" w:cs="Times New Roman"/>
          <w:sz w:val="24"/>
          <w:szCs w:val="24"/>
        </w:rPr>
        <w:t>čímž se přispěje ke snížení nezaměstnanosti nositelů této profese.</w:t>
      </w:r>
    </w:p>
    <w:p w:rsidR="007D2DCC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462F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C7" w:rsidRPr="00D76538" w:rsidRDefault="003E2EC7" w:rsidP="00462F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38">
        <w:rPr>
          <w:rFonts w:ascii="Times New Roman" w:hAnsi="Times New Roman" w:cs="Times New Roman"/>
          <w:b/>
          <w:sz w:val="28"/>
          <w:szCs w:val="28"/>
        </w:rPr>
        <w:lastRenderedPageBreak/>
        <w:t>Závěr</w:t>
      </w:r>
    </w:p>
    <w:p w:rsidR="003E2EC7" w:rsidRDefault="003E2EC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Pr="00462F75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V současnosti se aktivity odborníků z mnoha ob</w:t>
      </w:r>
      <w:r>
        <w:rPr>
          <w:rFonts w:ascii="Times New Roman" w:hAnsi="Times New Roman" w:cs="Times New Roman"/>
          <w:sz w:val="24"/>
          <w:szCs w:val="24"/>
        </w:rPr>
        <w:t xml:space="preserve">lastí společenského, kulturního </w:t>
      </w:r>
      <w:r w:rsidRPr="00462F75">
        <w:rPr>
          <w:rFonts w:ascii="Times New Roman" w:hAnsi="Times New Roman" w:cs="Times New Roman"/>
          <w:sz w:val="24"/>
          <w:szCs w:val="24"/>
        </w:rPr>
        <w:t>a vědeckého života přednostně zaměřují na děti a</w:t>
      </w:r>
      <w:r>
        <w:rPr>
          <w:rFonts w:ascii="Times New Roman" w:hAnsi="Times New Roman" w:cs="Times New Roman"/>
          <w:sz w:val="24"/>
          <w:szCs w:val="24"/>
        </w:rPr>
        <w:t xml:space="preserve"> mládež. Důvody snad není nutné </w:t>
      </w:r>
      <w:r w:rsidRPr="00462F75">
        <w:rPr>
          <w:rFonts w:ascii="Times New Roman" w:hAnsi="Times New Roman" w:cs="Times New Roman"/>
          <w:sz w:val="24"/>
          <w:szCs w:val="24"/>
        </w:rPr>
        <w:t>komentovat. Globalizace mimo jiné přinesla nové ž</w:t>
      </w:r>
      <w:r>
        <w:rPr>
          <w:rFonts w:ascii="Times New Roman" w:hAnsi="Times New Roman" w:cs="Times New Roman"/>
          <w:sz w:val="24"/>
          <w:szCs w:val="24"/>
        </w:rPr>
        <w:t xml:space="preserve">ivotní a hudební trendy a styly </w:t>
      </w:r>
      <w:r w:rsidRPr="00462F75">
        <w:rPr>
          <w:rFonts w:ascii="Times New Roman" w:hAnsi="Times New Roman" w:cs="Times New Roman"/>
          <w:sz w:val="24"/>
          <w:szCs w:val="24"/>
        </w:rPr>
        <w:t>ovlivňující především děti a mládež. V médiíc</w:t>
      </w:r>
      <w:r>
        <w:rPr>
          <w:rFonts w:ascii="Times New Roman" w:hAnsi="Times New Roman" w:cs="Times New Roman"/>
          <w:sz w:val="24"/>
          <w:szCs w:val="24"/>
        </w:rPr>
        <w:t xml:space="preserve">h je stále častěji prezentována </w:t>
      </w:r>
      <w:r w:rsidRPr="00462F75">
        <w:rPr>
          <w:rFonts w:ascii="Times New Roman" w:hAnsi="Times New Roman" w:cs="Times New Roman"/>
          <w:sz w:val="24"/>
          <w:szCs w:val="24"/>
        </w:rPr>
        <w:t>agresivita, která pronikla a stále proniká do základní</w:t>
      </w:r>
      <w:r>
        <w:rPr>
          <w:rFonts w:ascii="Times New Roman" w:hAnsi="Times New Roman" w:cs="Times New Roman"/>
          <w:sz w:val="24"/>
          <w:szCs w:val="24"/>
        </w:rPr>
        <w:t xml:space="preserve">ch škol. V zahraničí dnes kromě </w:t>
      </w:r>
      <w:r w:rsidRPr="00462F75">
        <w:rPr>
          <w:rFonts w:ascii="Times New Roman" w:hAnsi="Times New Roman" w:cs="Times New Roman"/>
          <w:sz w:val="24"/>
          <w:szCs w:val="24"/>
        </w:rPr>
        <w:t>jiných sociálně patologických jevů není n</w:t>
      </w:r>
      <w:r>
        <w:rPr>
          <w:rFonts w:ascii="Times New Roman" w:hAnsi="Times New Roman" w:cs="Times New Roman"/>
          <w:sz w:val="24"/>
          <w:szCs w:val="24"/>
        </w:rPr>
        <w:t xml:space="preserve">ičím výjimečným šikana, fyzické </w:t>
      </w:r>
      <w:r w:rsidRPr="00462F75">
        <w:rPr>
          <w:rFonts w:ascii="Times New Roman" w:hAnsi="Times New Roman" w:cs="Times New Roman"/>
          <w:sz w:val="24"/>
          <w:szCs w:val="24"/>
        </w:rPr>
        <w:t>násilí a dokonce v dnešní době i stále častěji útoky střelnými a jinými zbraněmi</w:t>
      </w:r>
    </w:p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ze strany dětí zaměřené vůči spolužákům a dokonce i vůči učitel</w:t>
      </w:r>
      <w:r>
        <w:rPr>
          <w:rFonts w:ascii="Times New Roman" w:hAnsi="Times New Roman" w:cs="Times New Roman"/>
          <w:sz w:val="24"/>
          <w:szCs w:val="24"/>
        </w:rPr>
        <w:t xml:space="preserve">ům. Všechny tyto </w:t>
      </w:r>
      <w:r w:rsidRPr="00462F75">
        <w:rPr>
          <w:rFonts w:ascii="Times New Roman" w:hAnsi="Times New Roman" w:cs="Times New Roman"/>
          <w:sz w:val="24"/>
          <w:szCs w:val="24"/>
        </w:rPr>
        <w:t>sociálně patologické jevy a s nimi související probl</w:t>
      </w:r>
      <w:r>
        <w:rPr>
          <w:rFonts w:ascii="Times New Roman" w:hAnsi="Times New Roman" w:cs="Times New Roman"/>
          <w:sz w:val="24"/>
          <w:szCs w:val="24"/>
        </w:rPr>
        <w:t xml:space="preserve">émy začínají postupně pronikat </w:t>
      </w:r>
      <w:r w:rsidRPr="00462F75">
        <w:rPr>
          <w:rFonts w:ascii="Times New Roman" w:hAnsi="Times New Roman" w:cs="Times New Roman"/>
          <w:sz w:val="24"/>
          <w:szCs w:val="24"/>
        </w:rPr>
        <w:t xml:space="preserve">i do našich škol. </w:t>
      </w:r>
      <w:r>
        <w:rPr>
          <w:rFonts w:ascii="Times New Roman" w:hAnsi="Times New Roman" w:cs="Times New Roman"/>
          <w:sz w:val="24"/>
          <w:szCs w:val="24"/>
        </w:rPr>
        <w:t>Je možné</w:t>
      </w:r>
      <w:r w:rsidRPr="00462F75">
        <w:rPr>
          <w:rFonts w:ascii="Times New Roman" w:hAnsi="Times New Roman" w:cs="Times New Roman"/>
          <w:sz w:val="24"/>
          <w:szCs w:val="24"/>
        </w:rPr>
        <w:t xml:space="preserve"> se domnívat, že sociálně-pato</w:t>
      </w:r>
      <w:r>
        <w:rPr>
          <w:rFonts w:ascii="Times New Roman" w:hAnsi="Times New Roman" w:cs="Times New Roman"/>
          <w:sz w:val="24"/>
          <w:szCs w:val="24"/>
        </w:rPr>
        <w:t xml:space="preserve">logické jevy mají všechny znaky </w:t>
      </w:r>
      <w:r w:rsidRPr="00462F75">
        <w:rPr>
          <w:rFonts w:ascii="Times New Roman" w:hAnsi="Times New Roman" w:cs="Times New Roman"/>
          <w:sz w:val="24"/>
          <w:szCs w:val="24"/>
        </w:rPr>
        <w:t>sociálních jevů, včetně nadindividuálnosti.</w:t>
      </w:r>
    </w:p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C7" w:rsidRPr="00462F75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nynější </w:t>
      </w:r>
      <w:r w:rsidRPr="00462F75">
        <w:rPr>
          <w:rFonts w:ascii="Times New Roman" w:hAnsi="Times New Roman" w:cs="Times New Roman"/>
          <w:sz w:val="24"/>
          <w:szCs w:val="24"/>
        </w:rPr>
        <w:t>době</w:t>
      </w:r>
      <w:r>
        <w:rPr>
          <w:rFonts w:ascii="Times New Roman" w:hAnsi="Times New Roman" w:cs="Times New Roman"/>
          <w:sz w:val="24"/>
          <w:szCs w:val="24"/>
        </w:rPr>
        <w:t>, kdy tyto jevy ještě nepropukly</w:t>
      </w:r>
      <w:r w:rsidRPr="00462F75">
        <w:rPr>
          <w:rFonts w:ascii="Times New Roman" w:hAnsi="Times New Roman" w:cs="Times New Roman"/>
          <w:sz w:val="24"/>
          <w:szCs w:val="24"/>
        </w:rPr>
        <w:t xml:space="preserve"> do masových rozměrů, je nezbytné aplikovat</w:t>
      </w:r>
    </w:p>
    <w:p w:rsidR="003E2EC7" w:rsidRDefault="003E2EC7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preventivní programy. Jednou z nejúčinnějších met</w:t>
      </w:r>
      <w:r>
        <w:rPr>
          <w:rFonts w:ascii="Times New Roman" w:hAnsi="Times New Roman" w:cs="Times New Roman"/>
          <w:sz w:val="24"/>
          <w:szCs w:val="24"/>
        </w:rPr>
        <w:t xml:space="preserve">od jak jim předcházet a zároveň </w:t>
      </w:r>
      <w:r w:rsidRPr="00462F75">
        <w:rPr>
          <w:rFonts w:ascii="Times New Roman" w:hAnsi="Times New Roman" w:cs="Times New Roman"/>
          <w:sz w:val="24"/>
          <w:szCs w:val="24"/>
        </w:rPr>
        <w:t>i základním nástrojem sociální práce se jeví</w:t>
      </w:r>
      <w:r>
        <w:rPr>
          <w:rFonts w:ascii="Times New Roman" w:hAnsi="Times New Roman" w:cs="Times New Roman"/>
          <w:sz w:val="24"/>
          <w:szCs w:val="24"/>
        </w:rPr>
        <w:t xml:space="preserve"> sociální prevence. Pokud známe </w:t>
      </w:r>
      <w:r w:rsidRPr="00462F75">
        <w:rPr>
          <w:rFonts w:ascii="Times New Roman" w:hAnsi="Times New Roman" w:cs="Times New Roman"/>
          <w:sz w:val="24"/>
          <w:szCs w:val="24"/>
        </w:rPr>
        <w:t>důsledky sociálně patologických jevů důvěrně a dok</w:t>
      </w:r>
      <w:r>
        <w:rPr>
          <w:rFonts w:ascii="Times New Roman" w:hAnsi="Times New Roman" w:cs="Times New Roman"/>
          <w:sz w:val="24"/>
          <w:szCs w:val="24"/>
        </w:rPr>
        <w:t xml:space="preserve">ážeme pracovat tak, abychom jim </w:t>
      </w:r>
      <w:r w:rsidRPr="00462F75">
        <w:rPr>
          <w:rFonts w:ascii="Times New Roman" w:hAnsi="Times New Roman" w:cs="Times New Roman"/>
          <w:sz w:val="24"/>
          <w:szCs w:val="24"/>
        </w:rPr>
        <w:t>předcházely, tehdy začneme realizovat sociální pr</w:t>
      </w:r>
      <w:r>
        <w:rPr>
          <w:rFonts w:ascii="Times New Roman" w:hAnsi="Times New Roman" w:cs="Times New Roman"/>
          <w:sz w:val="24"/>
          <w:szCs w:val="24"/>
        </w:rPr>
        <w:t>evenci.</w:t>
      </w:r>
    </w:p>
    <w:p w:rsidR="00F14BD4" w:rsidRDefault="00F14BD4" w:rsidP="003E2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výzkumná otázka se ptala na to, zda je </w:t>
      </w:r>
      <w:r w:rsidRPr="00F14BD4">
        <w:rPr>
          <w:rFonts w:ascii="Times New Roman" w:hAnsi="Times New Roman" w:cs="Times New Roman"/>
          <w:sz w:val="24"/>
          <w:szCs w:val="24"/>
        </w:rPr>
        <w:t>v rámci Preventivního programu v Šumperku dostatečně zařazena protidrogová prevence?</w:t>
      </w:r>
      <w:r>
        <w:rPr>
          <w:rFonts w:ascii="Times New Roman" w:hAnsi="Times New Roman" w:cs="Times New Roman"/>
          <w:sz w:val="24"/>
          <w:szCs w:val="24"/>
        </w:rPr>
        <w:t xml:space="preserve"> Zde je nutné odpovědět, že není a je nutné ji doplnit.</w:t>
      </w: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výzkumná otázka se ptala na to, zda j</w:t>
      </w:r>
      <w:r w:rsidRPr="00F14BD4">
        <w:rPr>
          <w:rFonts w:ascii="Times New Roman" w:hAnsi="Times New Roman" w:cs="Times New Roman"/>
          <w:sz w:val="24"/>
          <w:szCs w:val="24"/>
        </w:rPr>
        <w:t>e možné protidrogovou prevenci vhodně navázat na stávající témata, resp. tato témata pro protidrogovou prevenci tak, aby byla provázaná?</w:t>
      </w:r>
      <w:r>
        <w:rPr>
          <w:rFonts w:ascii="Times New Roman" w:hAnsi="Times New Roman" w:cs="Times New Roman"/>
          <w:sz w:val="24"/>
          <w:szCs w:val="24"/>
        </w:rPr>
        <w:t xml:space="preserve"> Drogovou problematiku a prevenci je možné zařadit do programu v rámci problematiky kouření a zde se jí více věnovat, možná by bylo však lepší stanovit pro tuto problematiku samostatný blok a navíc se o ní zmiňovat i v dalších tématech, např. „Je mi 15“, „Rizikové sexuální chování apod.“</w:t>
      </w: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4" w:rsidRDefault="00F14BD4" w:rsidP="00F14B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nutné, aby tuto problematiku přednášeli specializovaní pracovníci, kteří problematice rozumí a kteří navíc mají dar toto sdělit dětem, být pro ně partnerem, rádcem. Neboť pokud si získáme </w:t>
      </w:r>
      <w:r>
        <w:rPr>
          <w:rFonts w:ascii="Times New Roman" w:hAnsi="Times New Roman" w:cs="Times New Roman"/>
          <w:sz w:val="24"/>
          <w:szCs w:val="24"/>
        </w:rPr>
        <w:lastRenderedPageBreak/>
        <w:t>přízeň dítěte, resp. pokud se alespoň dítě nebude ostýchat mluvit, je možné zachytit mnoho závažných problémů, neboť někdy platí, že dítě se raději svěří cizímu než někomu z rodiny.</w:t>
      </w:r>
    </w:p>
    <w:p w:rsidR="003E2EC7" w:rsidRDefault="003E2EC7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CC" w:rsidRPr="00462F75" w:rsidRDefault="007D2DCC" w:rsidP="00462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75" w:rsidRDefault="00462F75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FB" w:rsidRDefault="004061FB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F4" w:rsidRPr="00D76538" w:rsidRDefault="00300EF4" w:rsidP="003E62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EF4" w:rsidRPr="00D76538" w:rsidRDefault="00D76538" w:rsidP="003E62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38">
        <w:rPr>
          <w:rFonts w:ascii="Times New Roman" w:hAnsi="Times New Roman" w:cs="Times New Roman"/>
          <w:b/>
          <w:sz w:val="28"/>
          <w:szCs w:val="28"/>
        </w:rPr>
        <w:lastRenderedPageBreak/>
        <w:t>Zdroje</w:t>
      </w:r>
    </w:p>
    <w:p w:rsidR="00D76538" w:rsidRDefault="00D76538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38" w:rsidRDefault="00D76538" w:rsidP="003E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:rsid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ARTERBURN, S., BURNS, J.: Drogy klepou na d</w:t>
      </w:r>
      <w:r>
        <w:rPr>
          <w:rFonts w:ascii="Times New Roman" w:hAnsi="Times New Roman" w:cs="Times New Roman"/>
          <w:sz w:val="24"/>
          <w:szCs w:val="24"/>
        </w:rPr>
        <w:t xml:space="preserve">veře. 1. vyd. Brno: Nová naděje </w:t>
      </w:r>
      <w:r w:rsidRPr="00D76538">
        <w:rPr>
          <w:rFonts w:ascii="Times New Roman" w:hAnsi="Times New Roman" w:cs="Times New Roman"/>
          <w:sz w:val="24"/>
          <w:szCs w:val="24"/>
        </w:rPr>
        <w:t>2001. ISBN 80-86077-03-9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BORNÍK, M.: Drogy co bychom o nich měl</w:t>
      </w:r>
      <w:r>
        <w:rPr>
          <w:rFonts w:ascii="Times New Roman" w:hAnsi="Times New Roman" w:cs="Times New Roman"/>
          <w:sz w:val="24"/>
          <w:szCs w:val="24"/>
        </w:rPr>
        <w:t xml:space="preserve">i vědět. 1. vyd. Praha: Themis, </w:t>
      </w:r>
      <w:r w:rsidRPr="00D76538">
        <w:rPr>
          <w:rFonts w:ascii="Times New Roman" w:hAnsi="Times New Roman" w:cs="Times New Roman"/>
          <w:sz w:val="24"/>
          <w:szCs w:val="24"/>
        </w:rPr>
        <w:t xml:space="preserve">nakladatelství Tiskárny MV </w:t>
      </w:r>
      <w:proofErr w:type="spellStart"/>
      <w:proofErr w:type="gramStart"/>
      <w:r w:rsidRPr="00D76538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D765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6538">
        <w:rPr>
          <w:rFonts w:ascii="Times New Roman" w:hAnsi="Times New Roman" w:cs="Times New Roman"/>
          <w:sz w:val="24"/>
          <w:szCs w:val="24"/>
        </w:rPr>
        <w:t xml:space="preserve"> 2001. ISBN-80-85821-98-2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GANERI, A.: Drogy od extáze k agonii. 1. vyd.</w:t>
      </w:r>
      <w:r>
        <w:rPr>
          <w:rFonts w:ascii="Times New Roman" w:hAnsi="Times New Roman" w:cs="Times New Roman"/>
          <w:sz w:val="24"/>
          <w:szCs w:val="24"/>
        </w:rPr>
        <w:t xml:space="preserve"> Praha: Amulet s.r.o 2001. ISBN </w:t>
      </w:r>
      <w:r w:rsidRPr="00D76538">
        <w:rPr>
          <w:rFonts w:ascii="Times New Roman" w:hAnsi="Times New Roman" w:cs="Times New Roman"/>
          <w:sz w:val="24"/>
          <w:szCs w:val="24"/>
        </w:rPr>
        <w:t>80-86299-70-8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HAJNÝ, M.: O rodičích, dětech a drogách. 1. vyd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2001. </w:t>
      </w:r>
      <w:r w:rsidRPr="00D76538">
        <w:rPr>
          <w:rFonts w:ascii="Times New Roman" w:hAnsi="Times New Roman" w:cs="Times New Roman"/>
          <w:sz w:val="24"/>
          <w:szCs w:val="24"/>
        </w:rPr>
        <w:t>ISBN 80-247-0135-9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CHMELÍK, J. a kol.: Drogová kriminalita. Praha: Úřad vyšetřování pro ČR 1999.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 xml:space="preserve">JANÍK, A., DUŠEK, K.: Drogy a společnost. </w:t>
      </w:r>
      <w:r>
        <w:rPr>
          <w:rFonts w:ascii="Times New Roman" w:hAnsi="Times New Roman" w:cs="Times New Roman"/>
          <w:sz w:val="24"/>
          <w:szCs w:val="24"/>
        </w:rPr>
        <w:t xml:space="preserve">1. vyd. Avicenum 1990. ISBN 80- </w:t>
      </w:r>
      <w:r w:rsidRPr="00D76538">
        <w:rPr>
          <w:rFonts w:ascii="Times New Roman" w:hAnsi="Times New Roman" w:cs="Times New Roman"/>
          <w:sz w:val="24"/>
          <w:szCs w:val="24"/>
        </w:rPr>
        <w:t>201-0087-3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 xml:space="preserve">JOHN, R., PRESL, J.: Drogy. 1.vyd. Praha: </w:t>
      </w:r>
      <w:proofErr w:type="spellStart"/>
      <w:r w:rsidRPr="00D76538">
        <w:rPr>
          <w:rFonts w:ascii="Times New Roman" w:hAnsi="Times New Roman" w:cs="Times New Roman"/>
          <w:sz w:val="24"/>
          <w:szCs w:val="24"/>
        </w:rPr>
        <w:t>Medea</w:t>
      </w:r>
      <w:proofErr w:type="spellEnd"/>
      <w:r w:rsidRPr="00D76538">
        <w:rPr>
          <w:rFonts w:ascii="Times New Roman" w:hAnsi="Times New Roman" w:cs="Times New Roman"/>
          <w:sz w:val="24"/>
          <w:szCs w:val="24"/>
        </w:rPr>
        <w:t xml:space="preserve"> Kultur Praha </w:t>
      </w:r>
      <w:proofErr w:type="spellStart"/>
      <w:r w:rsidRPr="00D76538">
        <w:rPr>
          <w:rFonts w:ascii="Times New Roman" w:hAnsi="Times New Roman" w:cs="Times New Roman"/>
          <w:sz w:val="24"/>
          <w:szCs w:val="24"/>
        </w:rPr>
        <w:t>s.r.o</w:t>
      </w:r>
      <w:proofErr w:type="spellEnd"/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KALINA, K. a kol.: Drogy a drogové závislosti</w:t>
      </w:r>
      <w:r>
        <w:rPr>
          <w:rFonts w:ascii="Times New Roman" w:hAnsi="Times New Roman" w:cs="Times New Roman"/>
          <w:sz w:val="24"/>
          <w:szCs w:val="24"/>
        </w:rPr>
        <w:t xml:space="preserve"> 1. 1.vyd. Praha: Úřad vlády ČR </w:t>
      </w:r>
      <w:r w:rsidRPr="00D76538">
        <w:rPr>
          <w:rFonts w:ascii="Times New Roman" w:hAnsi="Times New Roman" w:cs="Times New Roman"/>
          <w:sz w:val="24"/>
          <w:szCs w:val="24"/>
        </w:rPr>
        <w:t>2003. ISBN 80-86734-05-6</w:t>
      </w:r>
    </w:p>
    <w:p w:rsid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KALINA, K. a kol.: Drogy a drogové závislosti</w:t>
      </w:r>
      <w:r>
        <w:rPr>
          <w:rFonts w:ascii="Times New Roman" w:hAnsi="Times New Roman" w:cs="Times New Roman"/>
          <w:sz w:val="24"/>
          <w:szCs w:val="24"/>
        </w:rPr>
        <w:t xml:space="preserve"> 2. 1.vyd. Praha: Úřad vlády ČR </w:t>
      </w:r>
      <w:r w:rsidRPr="00D76538">
        <w:rPr>
          <w:rFonts w:ascii="Times New Roman" w:hAnsi="Times New Roman" w:cs="Times New Roman"/>
          <w:sz w:val="24"/>
          <w:szCs w:val="24"/>
        </w:rPr>
        <w:t>2003. ISBN 80-86734-05-6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NEŠPOR, K., CSÉMY, L.: Léčba a prevence závislostí. 1.vyd. Praha: Psychiatrické centrum Praha 1996. ISBN-80-85121-52-2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NOŽINA, M.: Svět drog v Čechách. 1. vyd. Pr</w:t>
      </w:r>
      <w:r>
        <w:rPr>
          <w:rFonts w:ascii="Times New Roman" w:hAnsi="Times New Roman" w:cs="Times New Roman"/>
          <w:sz w:val="24"/>
          <w:szCs w:val="24"/>
        </w:rPr>
        <w:t xml:space="preserve">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Koniasch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1997. </w:t>
      </w:r>
      <w:r w:rsidRPr="00D76538">
        <w:rPr>
          <w:rFonts w:ascii="Times New Roman" w:hAnsi="Times New Roman" w:cs="Times New Roman"/>
          <w:sz w:val="24"/>
          <w:szCs w:val="24"/>
        </w:rPr>
        <w:t>ISBN 80-85917-36-X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PEŠEK, R., VONDRÁŠKOVÁ, A., VESELÝ, O.</w:t>
      </w:r>
      <w:r>
        <w:rPr>
          <w:rFonts w:ascii="Times New Roman" w:hAnsi="Times New Roman" w:cs="Times New Roman"/>
          <w:sz w:val="24"/>
          <w:szCs w:val="24"/>
        </w:rPr>
        <w:t xml:space="preserve">: Drogová závislost aneb rychlý </w:t>
      </w:r>
      <w:r w:rsidRPr="00D76538">
        <w:rPr>
          <w:rFonts w:ascii="Times New Roman" w:hAnsi="Times New Roman" w:cs="Times New Roman"/>
          <w:sz w:val="24"/>
          <w:szCs w:val="24"/>
        </w:rPr>
        <w:t>běh po krátké trati. Písek: Arkáda 2007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 xml:space="preserve">PETR, P., KALOVÁ, H., </w:t>
      </w:r>
      <w:r>
        <w:rPr>
          <w:rFonts w:ascii="Times New Roman" w:hAnsi="Times New Roman" w:cs="Times New Roman"/>
          <w:sz w:val="24"/>
          <w:szCs w:val="24"/>
        </w:rPr>
        <w:t xml:space="preserve">CHMELAŘOVÁ, V., ZDRAŽILOVÁ, A.: </w:t>
      </w:r>
      <w:r w:rsidRPr="00D76538">
        <w:rPr>
          <w:rFonts w:ascii="Times New Roman" w:hAnsi="Times New Roman" w:cs="Times New Roman"/>
          <w:sz w:val="24"/>
          <w:szCs w:val="24"/>
        </w:rPr>
        <w:t>Prolegomena k farmakologii drogových závisl</w:t>
      </w:r>
      <w:r>
        <w:rPr>
          <w:rFonts w:ascii="Times New Roman" w:hAnsi="Times New Roman" w:cs="Times New Roman"/>
          <w:sz w:val="24"/>
          <w:szCs w:val="24"/>
        </w:rPr>
        <w:t xml:space="preserve">ostí. 2. vyd. České Budějovice: </w:t>
      </w:r>
      <w:r w:rsidRPr="00D76538">
        <w:rPr>
          <w:rFonts w:ascii="Times New Roman" w:hAnsi="Times New Roman" w:cs="Times New Roman"/>
          <w:sz w:val="24"/>
          <w:szCs w:val="24"/>
        </w:rPr>
        <w:t>Vysoká škola evropských a regionálníc</w:t>
      </w:r>
      <w:r>
        <w:rPr>
          <w:rFonts w:ascii="Times New Roman" w:hAnsi="Times New Roman" w:cs="Times New Roman"/>
          <w:sz w:val="24"/>
          <w:szCs w:val="24"/>
        </w:rPr>
        <w:t xml:space="preserve">h studií České Budějovice 2007. </w:t>
      </w:r>
      <w:r w:rsidRPr="00D76538">
        <w:rPr>
          <w:rFonts w:ascii="Times New Roman" w:hAnsi="Times New Roman" w:cs="Times New Roman"/>
          <w:sz w:val="24"/>
          <w:szCs w:val="24"/>
        </w:rPr>
        <w:t>ISBN 80-86708-31-4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 xml:space="preserve">PRESL, J.: Drogová závislost. Praha: </w:t>
      </w:r>
      <w:proofErr w:type="spellStart"/>
      <w:r w:rsidRPr="00D76538">
        <w:rPr>
          <w:rFonts w:ascii="Times New Roman" w:hAnsi="Times New Roman" w:cs="Times New Roman"/>
          <w:sz w:val="24"/>
          <w:szCs w:val="24"/>
        </w:rPr>
        <w:t>Maxdorf</w:t>
      </w:r>
      <w:proofErr w:type="spellEnd"/>
      <w:r w:rsidRPr="00D76538">
        <w:rPr>
          <w:rFonts w:ascii="Times New Roman" w:hAnsi="Times New Roman" w:cs="Times New Roman"/>
          <w:sz w:val="24"/>
          <w:szCs w:val="24"/>
        </w:rPr>
        <w:t xml:space="preserve"> 1995. ISBN 80-85800-25-X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 xml:space="preserve">PRESL, J.: Drogy mýty a realita. Praha: </w:t>
      </w:r>
      <w:proofErr w:type="spellStart"/>
      <w:r w:rsidRPr="00D76538">
        <w:rPr>
          <w:rFonts w:ascii="Times New Roman" w:hAnsi="Times New Roman" w:cs="Times New Roman"/>
          <w:sz w:val="24"/>
          <w:szCs w:val="24"/>
        </w:rPr>
        <w:t>Medea</w:t>
      </w:r>
      <w:proofErr w:type="spellEnd"/>
      <w:r w:rsidRPr="00D76538">
        <w:rPr>
          <w:rFonts w:ascii="Times New Roman" w:hAnsi="Times New Roman" w:cs="Times New Roman"/>
          <w:sz w:val="24"/>
          <w:szCs w:val="24"/>
        </w:rPr>
        <w:t xml:space="preserve"> Kultur Praha s.r.o.</w:t>
      </w:r>
    </w:p>
    <w:p w:rsidR="00300EF4" w:rsidRP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 xml:space="preserve">ŠLOSÁR D. Drogová </w:t>
      </w:r>
      <w:proofErr w:type="spellStart"/>
      <w:r w:rsidRPr="00300EF4">
        <w:rPr>
          <w:rFonts w:ascii="Times New Roman" w:hAnsi="Times New Roman" w:cs="Times New Roman"/>
          <w:sz w:val="24"/>
          <w:szCs w:val="24"/>
        </w:rPr>
        <w:t>prevencia</w:t>
      </w:r>
      <w:proofErr w:type="spellEnd"/>
      <w:r w:rsidRPr="00300EF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00EF4">
        <w:rPr>
          <w:rFonts w:ascii="Times New Roman" w:hAnsi="Times New Roman" w:cs="Times New Roman"/>
          <w:sz w:val="24"/>
          <w:szCs w:val="24"/>
        </w:rPr>
        <w:t>sociá</w:t>
      </w:r>
      <w:r>
        <w:rPr>
          <w:rFonts w:ascii="Times New Roman" w:hAnsi="Times New Roman" w:cs="Times New Roman"/>
          <w:sz w:val="24"/>
          <w:szCs w:val="24"/>
        </w:rPr>
        <w:t>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práci. </w:t>
      </w:r>
      <w:proofErr w:type="gramStart"/>
      <w:r>
        <w:rPr>
          <w:rFonts w:ascii="Times New Roman" w:hAnsi="Times New Roman" w:cs="Times New Roman"/>
          <w:sz w:val="24"/>
          <w:szCs w:val="24"/>
        </w:rPr>
        <w:t>Košice : 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Košice, 2009. </w:t>
      </w:r>
      <w:r w:rsidRPr="00300EF4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F4">
        <w:rPr>
          <w:rFonts w:ascii="Times New Roman" w:hAnsi="Times New Roman" w:cs="Times New Roman"/>
          <w:sz w:val="24"/>
          <w:szCs w:val="24"/>
        </w:rPr>
        <w:t xml:space="preserve">s. ISBN 978-80-970236-7-6. </w:t>
      </w:r>
      <w:r w:rsidRPr="00300EF4">
        <w:rPr>
          <w:rFonts w:ascii="Times New Roman" w:hAnsi="Times New Roman" w:cs="Times New Roman"/>
          <w:sz w:val="24"/>
          <w:szCs w:val="24"/>
        </w:rPr>
        <w:cr/>
      </w:r>
      <w:r w:rsidRPr="00300EF4">
        <w:rPr>
          <w:rFonts w:ascii="Times New Roman" w:hAnsi="Times New Roman" w:cs="Times New Roman"/>
          <w:sz w:val="24"/>
          <w:szCs w:val="24"/>
        </w:rPr>
        <w:lastRenderedPageBreak/>
        <w:t>ÚLEHLA, I. 2005. Umění pomáhat. Praha: So</w:t>
      </w:r>
      <w:r w:rsidR="00D76538">
        <w:rPr>
          <w:rFonts w:ascii="Times New Roman" w:hAnsi="Times New Roman" w:cs="Times New Roman"/>
          <w:sz w:val="24"/>
          <w:szCs w:val="24"/>
        </w:rPr>
        <w:t xml:space="preserve">ciologické nakladatelství SLON, </w:t>
      </w:r>
      <w:r w:rsidRPr="00300EF4">
        <w:rPr>
          <w:rFonts w:ascii="Times New Roman" w:hAnsi="Times New Roman" w:cs="Times New Roman"/>
          <w:sz w:val="24"/>
          <w:szCs w:val="24"/>
        </w:rPr>
        <w:t>132 s., ISBN 80-86429-36-9.</w:t>
      </w:r>
    </w:p>
    <w:p w:rsidR="00300EF4" w:rsidRP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>YALOM,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0EF4">
        <w:rPr>
          <w:rFonts w:ascii="Times New Roman" w:hAnsi="Times New Roman" w:cs="Times New Roman"/>
          <w:sz w:val="24"/>
          <w:szCs w:val="24"/>
        </w:rPr>
        <w:t xml:space="preserve"> D. 2004. Chvála psychoterapi</w:t>
      </w:r>
      <w:r>
        <w:rPr>
          <w:rFonts w:ascii="Times New Roman" w:hAnsi="Times New Roman" w:cs="Times New Roman"/>
          <w:sz w:val="24"/>
          <w:szCs w:val="24"/>
        </w:rPr>
        <w:t xml:space="preserve">e: otevřený dopis nové generaci </w:t>
      </w:r>
      <w:r w:rsidR="00D76538">
        <w:rPr>
          <w:rFonts w:ascii="Times New Roman" w:hAnsi="Times New Roman" w:cs="Times New Roman"/>
          <w:sz w:val="24"/>
          <w:szCs w:val="24"/>
        </w:rPr>
        <w:t xml:space="preserve">psychoterapeutů a </w:t>
      </w:r>
      <w:r w:rsidRPr="00300EF4">
        <w:rPr>
          <w:rFonts w:ascii="Times New Roman" w:hAnsi="Times New Roman" w:cs="Times New Roman"/>
          <w:sz w:val="24"/>
          <w:szCs w:val="24"/>
        </w:rPr>
        <w:t xml:space="preserve">jejich pacientů. 2. vyd., Praha: Portál, </w:t>
      </w:r>
      <w:r>
        <w:rPr>
          <w:rFonts w:ascii="Times New Roman" w:hAnsi="Times New Roman" w:cs="Times New Roman"/>
          <w:sz w:val="24"/>
          <w:szCs w:val="24"/>
        </w:rPr>
        <w:t xml:space="preserve">2004. 244 s., ISBN 80-7178- </w:t>
      </w:r>
      <w:r w:rsidRPr="00300EF4">
        <w:rPr>
          <w:rFonts w:ascii="Times New Roman" w:hAnsi="Times New Roman" w:cs="Times New Roman"/>
          <w:sz w:val="24"/>
          <w:szCs w:val="24"/>
        </w:rPr>
        <w:t>894-5.</w:t>
      </w:r>
    </w:p>
    <w:p w:rsidR="00300EF4" w:rsidRDefault="00300EF4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YALOM, I.</w:t>
      </w:r>
      <w:r w:rsidRPr="00300EF4">
        <w:rPr>
          <w:rFonts w:ascii="Times New Roman" w:hAnsi="Times New Roman" w:cs="Times New Roman"/>
          <w:sz w:val="24"/>
          <w:szCs w:val="24"/>
        </w:rPr>
        <w:t xml:space="preserve"> D. Existenciální psychoterapie. Praha: Portál, </w:t>
      </w:r>
      <w:r>
        <w:rPr>
          <w:rFonts w:ascii="Times New Roman" w:hAnsi="Times New Roman" w:cs="Times New Roman"/>
          <w:sz w:val="24"/>
          <w:szCs w:val="24"/>
        </w:rPr>
        <w:t xml:space="preserve">2006. s. 528, </w:t>
      </w:r>
      <w:r w:rsidRPr="00300EF4">
        <w:rPr>
          <w:rFonts w:ascii="Times New Roman" w:hAnsi="Times New Roman" w:cs="Times New Roman"/>
          <w:sz w:val="24"/>
          <w:szCs w:val="24"/>
        </w:rPr>
        <w:t>ISBN 80-7367-147-6.</w:t>
      </w:r>
    </w:p>
    <w:p w:rsidR="00D76538" w:rsidRP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ŠTABLOVÁ, R. a kol.: Drogy, kriminalita a pre</w:t>
      </w:r>
      <w:r>
        <w:rPr>
          <w:rFonts w:ascii="Times New Roman" w:hAnsi="Times New Roman" w:cs="Times New Roman"/>
          <w:sz w:val="24"/>
          <w:szCs w:val="24"/>
        </w:rPr>
        <w:t xml:space="preserve">vence. 1. vyd. Praha: Ústav pro </w:t>
      </w:r>
      <w:r w:rsidRPr="00D76538">
        <w:rPr>
          <w:rFonts w:ascii="Times New Roman" w:hAnsi="Times New Roman" w:cs="Times New Roman"/>
          <w:sz w:val="24"/>
          <w:szCs w:val="24"/>
        </w:rPr>
        <w:t>kriminalitu 1997. ISBN 8085981-64-5</w:t>
      </w:r>
    </w:p>
    <w:p w:rsidR="00D76538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VÁGNEROVÁ, M.: Psychologie pro pomáhající</w:t>
      </w:r>
      <w:r>
        <w:rPr>
          <w:rFonts w:ascii="Times New Roman" w:hAnsi="Times New Roman" w:cs="Times New Roman"/>
          <w:sz w:val="24"/>
          <w:szCs w:val="24"/>
        </w:rPr>
        <w:t xml:space="preserve"> profese. 1. vyd. Praha: Portál </w:t>
      </w:r>
      <w:r w:rsidRPr="00D76538">
        <w:rPr>
          <w:rFonts w:ascii="Times New Roman" w:hAnsi="Times New Roman" w:cs="Times New Roman"/>
          <w:sz w:val="24"/>
          <w:szCs w:val="24"/>
        </w:rPr>
        <w:t>1999. ISBN 80-7178-214-9</w:t>
      </w:r>
    </w:p>
    <w:p w:rsidR="00D76538" w:rsidRDefault="00D76538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38" w:rsidRDefault="00D76538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38" w:rsidRDefault="00D76538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články</w:t>
      </w:r>
    </w:p>
    <w:p w:rsidR="00D76538" w:rsidRDefault="00D76538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38" w:rsidRDefault="00D76538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38">
        <w:rPr>
          <w:rFonts w:ascii="Times New Roman" w:hAnsi="Times New Roman" w:cs="Times New Roman"/>
          <w:sz w:val="24"/>
          <w:szCs w:val="24"/>
        </w:rPr>
        <w:t>KAŠPAROVÁ, Z.: Prevence. Praha: Bulletin N</w:t>
      </w:r>
      <w:r>
        <w:rPr>
          <w:rFonts w:ascii="Times New Roman" w:hAnsi="Times New Roman" w:cs="Times New Roman"/>
          <w:sz w:val="24"/>
          <w:szCs w:val="24"/>
        </w:rPr>
        <w:t xml:space="preserve">árodní protidrogová centrála, </w:t>
      </w:r>
      <w:r w:rsidRPr="00D76538">
        <w:rPr>
          <w:rFonts w:ascii="Times New Roman" w:hAnsi="Times New Roman" w:cs="Times New Roman"/>
          <w:sz w:val="24"/>
          <w:szCs w:val="24"/>
        </w:rPr>
        <w:t>č.2/1999</w:t>
      </w:r>
    </w:p>
    <w:p w:rsidR="00D76538" w:rsidRDefault="00D76538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75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62F75">
        <w:rPr>
          <w:rFonts w:ascii="Times New Roman" w:hAnsi="Times New Roman" w:cs="Times New Roman"/>
          <w:sz w:val="24"/>
          <w:szCs w:val="24"/>
        </w:rPr>
        <w:t xml:space="preserve">KOVÁ, D. 2006. </w:t>
      </w:r>
      <w:proofErr w:type="spellStart"/>
      <w:r w:rsidRPr="00462F75">
        <w:rPr>
          <w:rFonts w:ascii="Times New Roman" w:hAnsi="Times New Roman" w:cs="Times New Roman"/>
          <w:sz w:val="24"/>
          <w:szCs w:val="24"/>
        </w:rPr>
        <w:t>Prevencia</w:t>
      </w:r>
      <w:proofErr w:type="spellEnd"/>
      <w:r w:rsidRPr="00462F75">
        <w:rPr>
          <w:rFonts w:ascii="Times New Roman" w:hAnsi="Times New Roman" w:cs="Times New Roman"/>
          <w:sz w:val="24"/>
          <w:szCs w:val="24"/>
        </w:rPr>
        <w:t xml:space="preserve"> drogových závislos</w:t>
      </w:r>
      <w:r>
        <w:rPr>
          <w:rFonts w:ascii="Times New Roman" w:hAnsi="Times New Roman" w:cs="Times New Roman"/>
          <w:sz w:val="24"/>
          <w:szCs w:val="24"/>
        </w:rPr>
        <w:t xml:space="preserve">tí. In Sociálna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ISSN </w:t>
      </w:r>
      <w:r w:rsidRPr="00462F75">
        <w:rPr>
          <w:rFonts w:ascii="Times New Roman" w:hAnsi="Times New Roman" w:cs="Times New Roman"/>
          <w:sz w:val="24"/>
          <w:szCs w:val="24"/>
        </w:rPr>
        <w:t>1336-9679. 2006, roč. 1, č. 2, s. 6.</w:t>
      </w:r>
    </w:p>
    <w:p w:rsidR="00D76538" w:rsidRPr="00300EF4" w:rsidRDefault="00D76538" w:rsidP="00D76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4">
        <w:rPr>
          <w:rFonts w:ascii="Times New Roman" w:hAnsi="Times New Roman" w:cs="Times New Roman"/>
          <w:sz w:val="24"/>
          <w:szCs w:val="24"/>
        </w:rPr>
        <w:t xml:space="preserve">VYMĚTAL, P. Akceptace v psychologii </w:t>
      </w:r>
      <w:r>
        <w:rPr>
          <w:rFonts w:ascii="Times New Roman" w:hAnsi="Times New Roman" w:cs="Times New Roman"/>
          <w:sz w:val="24"/>
          <w:szCs w:val="24"/>
        </w:rPr>
        <w:t xml:space="preserve">a psychoterapii. Československá </w:t>
      </w:r>
      <w:r w:rsidRPr="00300EF4">
        <w:rPr>
          <w:rFonts w:ascii="Times New Roman" w:hAnsi="Times New Roman" w:cs="Times New Roman"/>
          <w:sz w:val="24"/>
          <w:szCs w:val="24"/>
        </w:rPr>
        <w:t xml:space="preserve">psychologie. </w:t>
      </w:r>
      <w:proofErr w:type="gramStart"/>
      <w:r w:rsidRPr="00300EF4">
        <w:rPr>
          <w:rFonts w:ascii="Times New Roman" w:hAnsi="Times New Roman" w:cs="Times New Roman"/>
          <w:sz w:val="24"/>
          <w:szCs w:val="24"/>
        </w:rPr>
        <w:t>roč.</w:t>
      </w:r>
      <w:proofErr w:type="gramEnd"/>
      <w:r w:rsidRPr="00300EF4">
        <w:rPr>
          <w:rFonts w:ascii="Times New Roman" w:hAnsi="Times New Roman" w:cs="Times New Roman"/>
          <w:sz w:val="24"/>
          <w:szCs w:val="24"/>
        </w:rPr>
        <w:t xml:space="preserve"> 44, č. 6, 2000, Psychologick</w:t>
      </w:r>
      <w:r>
        <w:rPr>
          <w:rFonts w:ascii="Times New Roman" w:hAnsi="Times New Roman" w:cs="Times New Roman"/>
          <w:sz w:val="24"/>
          <w:szCs w:val="24"/>
        </w:rPr>
        <w:t xml:space="preserve">ý ústav AV ČR, Praha, str. 505- </w:t>
      </w:r>
      <w:r w:rsidRPr="00300EF4">
        <w:rPr>
          <w:rFonts w:ascii="Times New Roman" w:hAnsi="Times New Roman" w:cs="Times New Roman"/>
          <w:sz w:val="24"/>
          <w:szCs w:val="24"/>
        </w:rPr>
        <w:t>514. ISSN 0009-062-X.</w:t>
      </w:r>
    </w:p>
    <w:p w:rsidR="00D76538" w:rsidRPr="003E629E" w:rsidRDefault="00D76538" w:rsidP="00300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538" w:rsidRPr="003E629E" w:rsidSect="008167A7"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F5" w:rsidRDefault="009D3DF5" w:rsidP="00D76538">
      <w:pPr>
        <w:spacing w:after="0" w:line="240" w:lineRule="auto"/>
      </w:pPr>
      <w:r>
        <w:separator/>
      </w:r>
    </w:p>
  </w:endnote>
  <w:endnote w:type="continuationSeparator" w:id="0">
    <w:p w:rsidR="009D3DF5" w:rsidRDefault="009D3DF5" w:rsidP="00D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499606"/>
      <w:docPartObj>
        <w:docPartGallery w:val="Page Numbers (Bottom of Page)"/>
        <w:docPartUnique/>
      </w:docPartObj>
    </w:sdtPr>
    <w:sdtContent>
      <w:p w:rsidR="008167A7" w:rsidRDefault="008167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500EE" w:rsidRDefault="005500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76" w:rsidRDefault="00451976">
    <w:pPr>
      <w:pStyle w:val="Zpat"/>
      <w:jc w:val="center"/>
    </w:pPr>
  </w:p>
  <w:p w:rsidR="00451976" w:rsidRDefault="00451976">
    <w:pPr>
      <w:pStyle w:val="Zpat"/>
      <w:jc w:val="center"/>
    </w:pPr>
  </w:p>
  <w:p w:rsidR="00451976" w:rsidRDefault="004519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F5" w:rsidRDefault="009D3DF5" w:rsidP="00D76538">
      <w:pPr>
        <w:spacing w:after="0" w:line="240" w:lineRule="auto"/>
      </w:pPr>
      <w:r>
        <w:separator/>
      </w:r>
    </w:p>
  </w:footnote>
  <w:footnote w:type="continuationSeparator" w:id="0">
    <w:p w:rsidR="009D3DF5" w:rsidRDefault="009D3DF5" w:rsidP="00D76538">
      <w:pPr>
        <w:spacing w:after="0" w:line="240" w:lineRule="auto"/>
      </w:pPr>
      <w:r>
        <w:continuationSeparator/>
      </w:r>
    </w:p>
  </w:footnote>
  <w:footnote w:id="1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NEŠPOR, K., CSÉMY, L.: Léčba a prevence závislostí. 1.vyd. Praha: Psychiatrické centrum Praha 1996. ISBN-80-85121-52-2</w:t>
      </w:r>
      <w:r>
        <w:t>, s. 12</w:t>
      </w:r>
    </w:p>
  </w:footnote>
  <w:footnote w:id="2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KALINA, K. a kol.: Drogy a drogové závislosti 2. 1.vyd. Praha: Úřad vlády ČR 2003. ISBN 80-86734-05-6</w:t>
      </w:r>
      <w:r>
        <w:t>, s. 32</w:t>
      </w:r>
    </w:p>
  </w:footnote>
  <w:footnote w:id="3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>ŠTABLOVÁ, R. a kol.: Drogy, kriminalita a prevence. 1. vyd. Praha: Ústav pro kriminalitu 1997. ISBN 8085981-64-5</w:t>
      </w:r>
      <w:r>
        <w:t>, s. 14</w:t>
      </w:r>
    </w:p>
  </w:footnote>
  <w:footnote w:id="4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>YALOM, I. D. Existenciální psychoterapie. Praha: Portál, 2</w:t>
      </w:r>
      <w:r>
        <w:t>006. s. 528, ISBN 80-7367-147-6, s. 44</w:t>
      </w:r>
    </w:p>
  </w:footnote>
  <w:footnote w:id="5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>ŠTABLOVÁ, R. a kol.: Drogy, kriminalita a prevence. 1. vyd. Praha: Ústav pro kriminalitu 1997. ISBN 8085981-64-5</w:t>
      </w:r>
      <w:r>
        <w:t>, s. 21</w:t>
      </w:r>
    </w:p>
  </w:footnote>
  <w:footnote w:id="6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 xml:space="preserve">NOVÁKOVÁ, D. 2006. </w:t>
      </w:r>
      <w:proofErr w:type="spellStart"/>
      <w:r w:rsidRPr="00D76538">
        <w:t>Prevencia</w:t>
      </w:r>
      <w:proofErr w:type="spellEnd"/>
      <w:r w:rsidRPr="00D76538">
        <w:t xml:space="preserve"> drogových závislostí. In Sociálna </w:t>
      </w:r>
      <w:proofErr w:type="spellStart"/>
      <w:r w:rsidRPr="00D76538">
        <w:t>prevencia</w:t>
      </w:r>
      <w:proofErr w:type="spellEnd"/>
      <w:r w:rsidRPr="00D76538">
        <w:t>. ISSN 1336-9679. 2006, roč. 1, č. 2, s. 6.</w:t>
      </w:r>
    </w:p>
  </w:footnote>
  <w:footnote w:id="7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NEŠPOR, K., CSÉMY, L.: Léčba a prevence závislostí. 1.vyd. Praha: Psychiatrické centrum Praha 1996. ISBN-80-85121-52-2</w:t>
      </w:r>
      <w:r>
        <w:t>, s. 18</w:t>
      </w:r>
    </w:p>
  </w:footnote>
  <w:footnote w:id="8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YALOM, I. D. Existenciální psychoterapie. Praha: Portál, 2</w:t>
      </w:r>
      <w:r>
        <w:t>006. s. 528, ISBN 80-7367-147-6, s. 51</w:t>
      </w:r>
    </w:p>
  </w:footnote>
  <w:footnote w:id="9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KALINA, K. a kol.: Drogy a drogové závislosti 2. 1.vyd. Praha: Úřad vlády ČR 2003. ISBN 80-86734-05-6</w:t>
      </w:r>
      <w:r>
        <w:t>, s. 38</w:t>
      </w:r>
    </w:p>
  </w:footnote>
  <w:footnote w:id="10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YALOM, I. D. 2004. Chvála psychoterapie: otevřený dopis nové generaci psychoterapeutů a jejich pacientů. 2. vyd., Praha: Portál, 20</w:t>
      </w:r>
      <w:r>
        <w:t>04. 244 s., ISBN 80-7178- 894-5, s. 32</w:t>
      </w:r>
    </w:p>
  </w:footnote>
  <w:footnote w:id="11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KALINA, K. a kol.: Drogy a drogové závislosti 2. 1.vyd. Praha: Úřad vlády ČR 2003. ISBN 80-86734-05-6</w:t>
      </w:r>
      <w:r>
        <w:t>, s. 40</w:t>
      </w:r>
    </w:p>
  </w:footnote>
  <w:footnote w:id="12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 xml:space="preserve">VYMĚTAL, P. Akceptace v psychologii a psychoterapii. Československá psychologie. </w:t>
      </w:r>
      <w:proofErr w:type="gramStart"/>
      <w:r w:rsidRPr="00D76538">
        <w:t>roč.</w:t>
      </w:r>
      <w:proofErr w:type="gramEnd"/>
      <w:r w:rsidRPr="00D76538">
        <w:t xml:space="preserve"> 44, č. 6, 2000, Psychologický ústav AV ČR, Praha, str. 505- 514. ISSN 0009-062-X.</w:t>
      </w:r>
    </w:p>
  </w:footnote>
  <w:footnote w:id="13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ÚLEHLA, I. 2005. Umění pomáhat. Praha: Sociologické nakladatelství S</w:t>
      </w:r>
      <w:r>
        <w:t>LON, 132 s., ISBN 80-86429-36-9, s. 74</w:t>
      </w:r>
    </w:p>
  </w:footnote>
  <w:footnote w:id="14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NOŽINA, M.: Svět drog v Čechách. 1. vyd. Praha: </w:t>
      </w:r>
      <w:proofErr w:type="spellStart"/>
      <w:r w:rsidRPr="006317F3">
        <w:t>Koniasch</w:t>
      </w:r>
      <w:proofErr w:type="spellEnd"/>
      <w:r w:rsidRPr="006317F3">
        <w:t xml:space="preserve"> Latin </w:t>
      </w:r>
      <w:proofErr w:type="spellStart"/>
      <w:r w:rsidRPr="006317F3">
        <w:t>Press</w:t>
      </w:r>
      <w:proofErr w:type="spellEnd"/>
      <w:r w:rsidRPr="006317F3">
        <w:t xml:space="preserve"> 1997. ISBN 80-85917-36-X</w:t>
      </w:r>
      <w:r>
        <w:t>, s. 35</w:t>
      </w:r>
    </w:p>
  </w:footnote>
  <w:footnote w:id="15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NOŽINA, M.: Svět drog v Čechách. 1. vyd. Praha: </w:t>
      </w:r>
      <w:proofErr w:type="spellStart"/>
      <w:r w:rsidRPr="006317F3">
        <w:t>Koniasch</w:t>
      </w:r>
      <w:proofErr w:type="spellEnd"/>
      <w:r w:rsidRPr="006317F3">
        <w:t xml:space="preserve"> Latin </w:t>
      </w:r>
      <w:proofErr w:type="spellStart"/>
      <w:r w:rsidRPr="006317F3">
        <w:t>Press</w:t>
      </w:r>
      <w:proofErr w:type="spellEnd"/>
      <w:r w:rsidRPr="006317F3">
        <w:t xml:space="preserve"> 1997. ISBN 80-85917-36-X</w:t>
      </w:r>
      <w:r>
        <w:t>, s. 35</w:t>
      </w:r>
    </w:p>
  </w:footnote>
  <w:footnote w:id="16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PETR, P., KALOVÁ, H., CHMELAŘOVÁ, V., ZDRAŽILOVÁ, A.: Prolegomena k farmakologii drogových závislostí. 2. vyd. České Budějovice: Vysoká škola evropských a regionálních studií České Budějovice 2007. ISBN 80-86708-</w:t>
      </w:r>
      <w:proofErr w:type="gramStart"/>
      <w:r w:rsidRPr="006317F3">
        <w:t>31-4</w:t>
      </w:r>
      <w:r>
        <w:t>, s .65</w:t>
      </w:r>
      <w:proofErr w:type="gramEnd"/>
    </w:p>
  </w:footnote>
  <w:footnote w:id="17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PRESL, J.: Drogy mýty a realita. Praha: </w:t>
      </w:r>
      <w:proofErr w:type="spellStart"/>
      <w:r w:rsidRPr="006317F3">
        <w:t>Medea</w:t>
      </w:r>
      <w:proofErr w:type="spellEnd"/>
      <w:r w:rsidRPr="006317F3">
        <w:t xml:space="preserve"> Kultur Praha </w:t>
      </w:r>
      <w:proofErr w:type="spellStart"/>
      <w:r w:rsidRPr="006317F3">
        <w:t>s.r.o</w:t>
      </w:r>
      <w:proofErr w:type="spellEnd"/>
      <w:r>
        <w:t>, s. 14</w:t>
      </w:r>
    </w:p>
  </w:footnote>
  <w:footnote w:id="18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PRESL, J.: Drogy mýty a realita. Praha: </w:t>
      </w:r>
      <w:proofErr w:type="spellStart"/>
      <w:r w:rsidRPr="006317F3">
        <w:t>Medea</w:t>
      </w:r>
      <w:proofErr w:type="spellEnd"/>
      <w:r w:rsidRPr="006317F3">
        <w:t xml:space="preserve"> Kultur Praha </w:t>
      </w:r>
      <w:proofErr w:type="spellStart"/>
      <w:r w:rsidRPr="006317F3">
        <w:t>s.r.o</w:t>
      </w:r>
      <w:proofErr w:type="spellEnd"/>
      <w:r>
        <w:t>, s. 14</w:t>
      </w:r>
    </w:p>
  </w:footnote>
  <w:footnote w:id="19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PETR, P., KALOVÁ, H., CHMELAŘOVÁ, V., ZDRAŽILOVÁ, A.: Prolegomena k farmakologii drogových závislostí. 2. vyd. České Budějovice: Vysoká škola evropských a regionálních studií České Budějovice 2007. ISBN 80-86708-31-4</w:t>
      </w:r>
      <w:r>
        <w:t>, s. 67-69</w:t>
      </w:r>
    </w:p>
  </w:footnote>
  <w:footnote w:id="20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PETR, P., KALOVÁ, H., CHMELAŘOVÁ, V., ZDRAŽILOVÁ, A.: Prolegomena k farmakologii drogových závislostí. 2. vyd. České Budějovice: Vysoká škola evropských a regionálních studií České Budějovice 2007. ISBN 80-86708-31-4</w:t>
      </w:r>
      <w:r>
        <w:t>, s. 71</w:t>
      </w:r>
    </w:p>
  </w:footnote>
  <w:footnote w:id="21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JOHN, R., PRESL, J.: Drogy. 1.vyd. Praha: </w:t>
      </w:r>
      <w:proofErr w:type="spellStart"/>
      <w:r w:rsidRPr="006317F3">
        <w:t>Medea</w:t>
      </w:r>
      <w:proofErr w:type="spellEnd"/>
      <w:r w:rsidRPr="006317F3">
        <w:t xml:space="preserve"> Kultur Praha </w:t>
      </w:r>
      <w:proofErr w:type="spellStart"/>
      <w:r w:rsidRPr="006317F3">
        <w:t>s.r.o</w:t>
      </w:r>
      <w:proofErr w:type="spellEnd"/>
      <w:r>
        <w:t>, s. 78</w:t>
      </w:r>
    </w:p>
  </w:footnote>
  <w:footnote w:id="22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JOHN, R., PRESL, J.: Drogy. 1.vyd. Praha: </w:t>
      </w:r>
      <w:proofErr w:type="spellStart"/>
      <w:r w:rsidRPr="006317F3">
        <w:t>Medea</w:t>
      </w:r>
      <w:proofErr w:type="spellEnd"/>
      <w:r w:rsidRPr="006317F3">
        <w:t xml:space="preserve"> Kultur Praha </w:t>
      </w:r>
      <w:proofErr w:type="spellStart"/>
      <w:r w:rsidRPr="006317F3">
        <w:t>s.r.o</w:t>
      </w:r>
      <w:proofErr w:type="spellEnd"/>
      <w:r>
        <w:t>, s. 78</w:t>
      </w:r>
    </w:p>
  </w:footnote>
  <w:footnote w:id="23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JOHN, R., PRESL, J.: Drogy. 1.vyd. Praha: </w:t>
      </w:r>
      <w:proofErr w:type="spellStart"/>
      <w:r w:rsidRPr="006317F3">
        <w:t>Medea</w:t>
      </w:r>
      <w:proofErr w:type="spellEnd"/>
      <w:r w:rsidRPr="006317F3">
        <w:t xml:space="preserve"> Kultur Praha </w:t>
      </w:r>
      <w:proofErr w:type="spellStart"/>
      <w:r w:rsidRPr="006317F3">
        <w:t>s.r.o</w:t>
      </w:r>
      <w:proofErr w:type="spellEnd"/>
      <w:r>
        <w:t>, s. 80</w:t>
      </w:r>
    </w:p>
  </w:footnote>
  <w:footnote w:id="24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CHMELÍK, J. a kol.: Drogová kriminalita. Prah</w:t>
      </w:r>
      <w:r>
        <w:t>a: Úřad vyšetřování pro ČR 1999, s. 68</w:t>
      </w:r>
    </w:p>
  </w:footnote>
  <w:footnote w:id="25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HAJNÝ, M.: O rodičích, dětech a drogách. 1. vyd. Praha: </w:t>
      </w:r>
      <w:proofErr w:type="spellStart"/>
      <w:r w:rsidRPr="006317F3">
        <w:t>Grada</w:t>
      </w:r>
      <w:proofErr w:type="spellEnd"/>
      <w:r w:rsidRPr="006317F3">
        <w:t xml:space="preserve"> </w:t>
      </w:r>
      <w:proofErr w:type="spellStart"/>
      <w:r w:rsidRPr="006317F3">
        <w:t>Publishing</w:t>
      </w:r>
      <w:proofErr w:type="spellEnd"/>
      <w:r w:rsidRPr="006317F3">
        <w:t xml:space="preserve"> 2001. ISBN 80-247-0135-9</w:t>
      </w:r>
      <w:r>
        <w:t>, s. 74</w:t>
      </w:r>
    </w:p>
  </w:footnote>
  <w:footnote w:id="26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CHMELÍK, J. a kol.: Drogová kriminalita. Praha: Úřad vyšetřování pro ČR 1999.</w:t>
      </w:r>
      <w:r>
        <w:t>, s. 69</w:t>
      </w:r>
    </w:p>
  </w:footnote>
  <w:footnote w:id="27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JOHN, R., PRESL, J.: Drogy. 1.vyd. Praha: </w:t>
      </w:r>
      <w:proofErr w:type="spellStart"/>
      <w:r w:rsidRPr="006317F3">
        <w:t>Medea</w:t>
      </w:r>
      <w:proofErr w:type="spellEnd"/>
      <w:r w:rsidRPr="006317F3">
        <w:t xml:space="preserve"> Kultur Praha </w:t>
      </w:r>
      <w:proofErr w:type="spellStart"/>
      <w:r w:rsidRPr="006317F3">
        <w:t>s.r.o</w:t>
      </w:r>
      <w:proofErr w:type="spellEnd"/>
      <w:r>
        <w:t>, s. 55</w:t>
      </w:r>
    </w:p>
  </w:footnote>
  <w:footnote w:id="28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PRESL, J.: Drogová závislost. Praha: </w:t>
      </w:r>
      <w:proofErr w:type="spellStart"/>
      <w:r w:rsidRPr="006317F3">
        <w:t>Maxdorf</w:t>
      </w:r>
      <w:proofErr w:type="spellEnd"/>
      <w:r w:rsidRPr="006317F3">
        <w:t xml:space="preserve"> 1995. ISBN 80-85800-25-X</w:t>
      </w:r>
      <w:r>
        <w:t>, s. 31</w:t>
      </w:r>
    </w:p>
  </w:footnote>
  <w:footnote w:id="29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PRESL, J.: Drogová závislost. Praha: </w:t>
      </w:r>
      <w:proofErr w:type="spellStart"/>
      <w:r w:rsidRPr="006317F3">
        <w:t>Maxdorf</w:t>
      </w:r>
      <w:proofErr w:type="spellEnd"/>
      <w:r w:rsidRPr="006317F3">
        <w:t xml:space="preserve"> 1995. ISBN 80-85800-25-X</w:t>
      </w:r>
      <w:r>
        <w:t>, s. 35</w:t>
      </w:r>
    </w:p>
  </w:footnote>
  <w:footnote w:id="30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PRESL, J.: Drogová závislost. Praha: </w:t>
      </w:r>
      <w:proofErr w:type="spellStart"/>
      <w:r w:rsidRPr="006317F3">
        <w:t>Maxdorf</w:t>
      </w:r>
      <w:proofErr w:type="spellEnd"/>
      <w:r w:rsidRPr="006317F3">
        <w:t xml:space="preserve"> 1995. ISBN 80-85800-25-X</w:t>
      </w:r>
      <w:r>
        <w:t>, s. 37</w:t>
      </w:r>
    </w:p>
  </w:footnote>
  <w:footnote w:id="31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CHMELÍK, J. a kol.: Drogová kriminalita. Prah</w:t>
      </w:r>
      <w:r>
        <w:t>a: Úřad vyšetřování pro ČR 1999, s. 73</w:t>
      </w:r>
    </w:p>
  </w:footnote>
  <w:footnote w:id="32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HAJNÝ, M.: O rodičích, dětech a drogách. 1. vyd. Praha: </w:t>
      </w:r>
      <w:proofErr w:type="spellStart"/>
      <w:r w:rsidRPr="006317F3">
        <w:t>Grada</w:t>
      </w:r>
      <w:proofErr w:type="spellEnd"/>
      <w:r w:rsidRPr="006317F3">
        <w:t xml:space="preserve"> </w:t>
      </w:r>
      <w:proofErr w:type="spellStart"/>
      <w:r w:rsidRPr="006317F3">
        <w:t>Publishing</w:t>
      </w:r>
      <w:proofErr w:type="spellEnd"/>
      <w:r w:rsidRPr="006317F3">
        <w:t xml:space="preserve"> 2001. ISBN 80-247-0135-9</w:t>
      </w:r>
      <w:r>
        <w:t>, s. 77</w:t>
      </w:r>
    </w:p>
  </w:footnote>
  <w:footnote w:id="33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5ADD">
        <w:t xml:space="preserve">BORNÍK, M.: Drogy co bychom o nich měli vědět. 1. vyd. Praha: Themis, nakladatelství Tiskárny MV </w:t>
      </w:r>
      <w:proofErr w:type="spellStart"/>
      <w:proofErr w:type="gramStart"/>
      <w:r w:rsidRPr="00F95ADD">
        <w:t>p.o</w:t>
      </w:r>
      <w:proofErr w:type="spellEnd"/>
      <w:r w:rsidRPr="00F95ADD">
        <w:t>.</w:t>
      </w:r>
      <w:proofErr w:type="gramEnd"/>
      <w:r w:rsidRPr="00F95ADD">
        <w:t xml:space="preserve"> 2001. ISBN-80-85821-98-2</w:t>
      </w:r>
      <w:r>
        <w:t>, s. 42</w:t>
      </w:r>
    </w:p>
  </w:footnote>
  <w:footnote w:id="34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CHMELÍK, J. a kol.: Drogová kriminalita. Praha: Úřad vyšetřování pro ČR 1999.</w:t>
      </w:r>
      <w:r>
        <w:t>, s. 78</w:t>
      </w:r>
    </w:p>
  </w:footnote>
  <w:footnote w:id="35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JANÍK, A., DUŠEK, K.: Drogy a společnost. 1. vyd. Avicenum 1990. ISBN 80- 201-0087-3</w:t>
      </w:r>
      <w:r>
        <w:t>s. 30</w:t>
      </w:r>
    </w:p>
  </w:footnote>
  <w:footnote w:id="36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JANÍK, A., DUŠEK, K.: Drogy a společnost. 1. vyd. Avicenum 1990. ISBN 80- 201-0087-3</w:t>
      </w:r>
      <w:r>
        <w:t>, s. 30</w:t>
      </w:r>
    </w:p>
  </w:footnote>
  <w:footnote w:id="37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CHMELÍK, J. a kol.: Drogová kriminalita. Praha: Úřad vyšetřování pro ČR 1999.</w:t>
      </w:r>
      <w:r>
        <w:t>, s. 80</w:t>
      </w:r>
    </w:p>
  </w:footnote>
  <w:footnote w:id="38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JANÍK, A., DUŠEK, K.: Drogy a společnost. 1. vyd. Avicenum 1990. ISBN 80- 201-0087-3</w:t>
      </w:r>
      <w:r>
        <w:t>, s. 36</w:t>
      </w:r>
    </w:p>
  </w:footnote>
  <w:footnote w:id="39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JANÍK, A., DUŠEK, K.: Drogy a společnost. 1. vyd. Avicenum 1990. ISBN 80- 201-0087-3</w:t>
      </w:r>
      <w:r>
        <w:t>, s. 40</w:t>
      </w:r>
    </w:p>
  </w:footnote>
  <w:footnote w:id="40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>KAŠPAROVÁ, Z.: Prevence. Praha: Bulletin Národní protidrogová centrála, č.2/1999</w:t>
      </w:r>
    </w:p>
  </w:footnote>
  <w:footnote w:id="41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ŠLOSÁR D. Drogová </w:t>
      </w:r>
      <w:proofErr w:type="spellStart"/>
      <w:r w:rsidRPr="006317F3">
        <w:t>prevencia</w:t>
      </w:r>
      <w:proofErr w:type="spellEnd"/>
      <w:r w:rsidRPr="006317F3">
        <w:t xml:space="preserve"> v </w:t>
      </w:r>
      <w:proofErr w:type="spellStart"/>
      <w:r w:rsidRPr="006317F3">
        <w:t>sociálnej</w:t>
      </w:r>
      <w:proofErr w:type="spellEnd"/>
      <w:r w:rsidRPr="006317F3">
        <w:t xml:space="preserve"> práci. </w:t>
      </w:r>
      <w:proofErr w:type="gramStart"/>
      <w:r w:rsidRPr="006317F3">
        <w:t>Košice : TU</w:t>
      </w:r>
      <w:proofErr w:type="gramEnd"/>
      <w:r w:rsidRPr="006317F3">
        <w:t xml:space="preserve"> Košice, 2009. </w:t>
      </w:r>
      <w:r>
        <w:t>128 s. ISBN 978-80-970236-7-6, s. 10</w:t>
      </w:r>
    </w:p>
  </w:footnote>
  <w:footnote w:id="42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ŠLOSÁR D. Drogová </w:t>
      </w:r>
      <w:proofErr w:type="spellStart"/>
      <w:r w:rsidRPr="006317F3">
        <w:t>prevencia</w:t>
      </w:r>
      <w:proofErr w:type="spellEnd"/>
      <w:r w:rsidRPr="006317F3">
        <w:t xml:space="preserve"> v </w:t>
      </w:r>
      <w:proofErr w:type="spellStart"/>
      <w:r w:rsidRPr="006317F3">
        <w:t>sociálnej</w:t>
      </w:r>
      <w:proofErr w:type="spellEnd"/>
      <w:r w:rsidRPr="006317F3">
        <w:t xml:space="preserve"> práci. </w:t>
      </w:r>
      <w:proofErr w:type="gramStart"/>
      <w:r w:rsidRPr="006317F3">
        <w:t>Košice : TU</w:t>
      </w:r>
      <w:proofErr w:type="gramEnd"/>
      <w:r w:rsidRPr="006317F3">
        <w:t xml:space="preserve"> Košice, 2009. </w:t>
      </w:r>
      <w:r>
        <w:t>128 s. ISBN 978-80-970236-7-6, s. 13</w:t>
      </w:r>
    </w:p>
  </w:footnote>
  <w:footnote w:id="43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 xml:space="preserve">ŠLOSÁR D. Drogová </w:t>
      </w:r>
      <w:proofErr w:type="spellStart"/>
      <w:r w:rsidRPr="006317F3">
        <w:t>prevencia</w:t>
      </w:r>
      <w:proofErr w:type="spellEnd"/>
      <w:r w:rsidRPr="006317F3">
        <w:t xml:space="preserve"> v </w:t>
      </w:r>
      <w:proofErr w:type="spellStart"/>
      <w:r w:rsidRPr="006317F3">
        <w:t>sociálnej</w:t>
      </w:r>
      <w:proofErr w:type="spellEnd"/>
      <w:r w:rsidRPr="006317F3">
        <w:t xml:space="preserve"> práci. </w:t>
      </w:r>
      <w:proofErr w:type="gramStart"/>
      <w:r w:rsidRPr="006317F3">
        <w:t>Košice : TU</w:t>
      </w:r>
      <w:proofErr w:type="gramEnd"/>
      <w:r w:rsidRPr="006317F3">
        <w:t xml:space="preserve"> Košice, 2009. </w:t>
      </w:r>
      <w:r>
        <w:t>128 s. ISBN 978-80-970236-7-6, s. 21</w:t>
      </w:r>
    </w:p>
  </w:footnote>
  <w:footnote w:id="44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5ADD">
        <w:t>ARTERBURN, S., BURNS, J.: Drogy klepou na dveře. 1. vyd. Brno: Nová naděje 2001. ISBN 80-86077-03-9</w:t>
      </w:r>
      <w:r>
        <w:t>, s. 33</w:t>
      </w:r>
    </w:p>
  </w:footnote>
  <w:footnote w:id="45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JANÍK, A., DUŠEK, K.: Drogy a společnost. 1. vyd. Avicenum 1990. ISBN 80- 201-0087-3</w:t>
      </w:r>
      <w:r>
        <w:t>, s. 44</w:t>
      </w:r>
    </w:p>
  </w:footnote>
  <w:footnote w:id="46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JANÍK, A., DUŠEK, K.: Drogy a společnost. 1. vyd. Avicenum 1990. ISBN 80- 201-0087-3</w:t>
      </w:r>
      <w:r>
        <w:t>, s. 45</w:t>
      </w:r>
    </w:p>
  </w:footnote>
  <w:footnote w:id="47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17F3">
        <w:t>GANERI, A.: Drogy od extáze k agonii. 1. vyd. Praha: Amulet s.r.o 2001. ISBN 80-86299-70-8</w:t>
      </w:r>
      <w:r>
        <w:t>, s. 60</w:t>
      </w:r>
    </w:p>
  </w:footnote>
  <w:footnote w:id="48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>VÁGNEROVÁ, M.: Psychologie pro pomáhající profese. 1. vyd. Praha: Portál 1999. ISBN 80-7178-214-9</w:t>
      </w:r>
      <w:r>
        <w:t>, s. 62</w:t>
      </w:r>
    </w:p>
  </w:footnote>
  <w:footnote w:id="49">
    <w:p w:rsidR="00451976" w:rsidRDefault="004519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538">
        <w:t>VÁGNEROVÁ, M.: Psychologie pro pomáhající profese. 1. vyd. Praha: Portál 1999. ISBN 80-7178-214-9</w:t>
      </w:r>
      <w:r>
        <w:t>, s. 65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029"/>
    <w:multiLevelType w:val="hybridMultilevel"/>
    <w:tmpl w:val="023C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5E5"/>
    <w:multiLevelType w:val="multilevel"/>
    <w:tmpl w:val="FEE2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C5127"/>
    <w:multiLevelType w:val="hybridMultilevel"/>
    <w:tmpl w:val="5EF44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16D7"/>
    <w:multiLevelType w:val="multilevel"/>
    <w:tmpl w:val="BD40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7D0A"/>
    <w:multiLevelType w:val="hybridMultilevel"/>
    <w:tmpl w:val="5AF27BFC"/>
    <w:lvl w:ilvl="0" w:tplc="AD146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4B9"/>
    <w:multiLevelType w:val="hybridMultilevel"/>
    <w:tmpl w:val="B6821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1DD"/>
    <w:multiLevelType w:val="hybridMultilevel"/>
    <w:tmpl w:val="69E2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B6F"/>
    <w:multiLevelType w:val="hybridMultilevel"/>
    <w:tmpl w:val="BFE68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7FF5"/>
    <w:multiLevelType w:val="hybridMultilevel"/>
    <w:tmpl w:val="5A74A938"/>
    <w:lvl w:ilvl="0" w:tplc="AD146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1047"/>
    <w:multiLevelType w:val="hybridMultilevel"/>
    <w:tmpl w:val="50DEE0C4"/>
    <w:lvl w:ilvl="0" w:tplc="AD146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070A9"/>
    <w:multiLevelType w:val="hybridMultilevel"/>
    <w:tmpl w:val="D1FC5E86"/>
    <w:lvl w:ilvl="0" w:tplc="4FBC69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E66C0"/>
    <w:multiLevelType w:val="hybridMultilevel"/>
    <w:tmpl w:val="628C1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4C65"/>
    <w:multiLevelType w:val="hybridMultilevel"/>
    <w:tmpl w:val="F0081CC2"/>
    <w:lvl w:ilvl="0" w:tplc="AD146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43205"/>
    <w:multiLevelType w:val="hybridMultilevel"/>
    <w:tmpl w:val="685E5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96C69"/>
    <w:multiLevelType w:val="multilevel"/>
    <w:tmpl w:val="6816AA7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3"/>
    <w:rsid w:val="0004104B"/>
    <w:rsid w:val="000B4BC3"/>
    <w:rsid w:val="0012365D"/>
    <w:rsid w:val="001647C2"/>
    <w:rsid w:val="0025567D"/>
    <w:rsid w:val="002A330F"/>
    <w:rsid w:val="00300EF4"/>
    <w:rsid w:val="0037193C"/>
    <w:rsid w:val="003E2EC7"/>
    <w:rsid w:val="003E629E"/>
    <w:rsid w:val="004061FB"/>
    <w:rsid w:val="00447190"/>
    <w:rsid w:val="00451976"/>
    <w:rsid w:val="00462F75"/>
    <w:rsid w:val="004A1EF6"/>
    <w:rsid w:val="004F3051"/>
    <w:rsid w:val="005429A5"/>
    <w:rsid w:val="005500EE"/>
    <w:rsid w:val="00590936"/>
    <w:rsid w:val="005C59DD"/>
    <w:rsid w:val="005E50BD"/>
    <w:rsid w:val="006317F3"/>
    <w:rsid w:val="0064408B"/>
    <w:rsid w:val="006B5BE1"/>
    <w:rsid w:val="006C7836"/>
    <w:rsid w:val="006D0ACB"/>
    <w:rsid w:val="007D2DCC"/>
    <w:rsid w:val="007F71EB"/>
    <w:rsid w:val="008167A7"/>
    <w:rsid w:val="00840ABD"/>
    <w:rsid w:val="0088330B"/>
    <w:rsid w:val="008D4268"/>
    <w:rsid w:val="009425A7"/>
    <w:rsid w:val="00981971"/>
    <w:rsid w:val="00990963"/>
    <w:rsid w:val="009956C2"/>
    <w:rsid w:val="009D3DF5"/>
    <w:rsid w:val="009E24AD"/>
    <w:rsid w:val="00AB30EA"/>
    <w:rsid w:val="00B147E5"/>
    <w:rsid w:val="00B15697"/>
    <w:rsid w:val="00BB0EF5"/>
    <w:rsid w:val="00C14D28"/>
    <w:rsid w:val="00C82BD7"/>
    <w:rsid w:val="00CA4CEE"/>
    <w:rsid w:val="00D307DB"/>
    <w:rsid w:val="00D76538"/>
    <w:rsid w:val="00D770CE"/>
    <w:rsid w:val="00D85565"/>
    <w:rsid w:val="00DA668C"/>
    <w:rsid w:val="00F02B05"/>
    <w:rsid w:val="00F14BD4"/>
    <w:rsid w:val="00F30310"/>
    <w:rsid w:val="00F32FF9"/>
    <w:rsid w:val="00F95ADD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9146C-A066-44A7-BA26-AF53DE4F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6C2"/>
  </w:style>
  <w:style w:type="paragraph" w:styleId="Nadpis1">
    <w:name w:val="heading 1"/>
    <w:basedOn w:val="Normln"/>
    <w:next w:val="Normln"/>
    <w:link w:val="Nadpis1Char1"/>
    <w:uiPriority w:val="99"/>
    <w:qFormat/>
    <w:rsid w:val="00451976"/>
    <w:pPr>
      <w:keepNext/>
      <w:widowControl w:val="0"/>
      <w:numPr>
        <w:numId w:val="15"/>
      </w:numPr>
      <w:suppressAutoHyphens/>
      <w:autoSpaceDN w:val="0"/>
      <w:spacing w:before="240" w:after="120" w:line="36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51976"/>
    <w:pPr>
      <w:keepNext/>
      <w:numPr>
        <w:ilvl w:val="1"/>
        <w:numId w:val="15"/>
      </w:numPr>
      <w:suppressAutoHyphens/>
      <w:autoSpaceDN w:val="0"/>
      <w:spacing w:before="240" w:after="60" w:line="360" w:lineRule="auto"/>
      <w:textAlignment w:val="baseline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451976"/>
    <w:pPr>
      <w:keepNext/>
      <w:numPr>
        <w:ilvl w:val="2"/>
        <w:numId w:val="15"/>
      </w:numPr>
      <w:suppressAutoHyphens/>
      <w:autoSpaceDN w:val="0"/>
      <w:spacing w:before="240" w:after="60" w:line="276" w:lineRule="auto"/>
      <w:textAlignment w:val="baseline"/>
      <w:outlineLvl w:val="2"/>
    </w:pPr>
    <w:rPr>
      <w:rFonts w:ascii="Cambria" w:eastAsia="Calibri" w:hAnsi="Cambria" w:cs="Times New Roman"/>
      <w:b/>
      <w:sz w:val="26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51976"/>
    <w:pPr>
      <w:keepNext/>
      <w:keepLines/>
      <w:numPr>
        <w:ilvl w:val="3"/>
        <w:numId w:val="15"/>
      </w:numPr>
      <w:suppressAutoHyphens/>
      <w:autoSpaceDN w:val="0"/>
      <w:spacing w:before="200" w:after="0" w:line="276" w:lineRule="auto"/>
      <w:textAlignment w:val="baseline"/>
      <w:outlineLvl w:val="3"/>
    </w:pPr>
    <w:rPr>
      <w:rFonts w:ascii="Cambria" w:eastAsia="Calibri" w:hAnsi="Cambria" w:cs="Times New Roman"/>
      <w:b/>
      <w:i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451976"/>
    <w:pPr>
      <w:keepNext/>
      <w:keepLines/>
      <w:numPr>
        <w:ilvl w:val="4"/>
        <w:numId w:val="15"/>
      </w:numPr>
      <w:suppressAutoHyphens/>
      <w:autoSpaceDN w:val="0"/>
      <w:spacing w:before="200" w:after="0" w:line="276" w:lineRule="auto"/>
      <w:textAlignment w:val="baseline"/>
      <w:outlineLvl w:val="4"/>
    </w:pPr>
    <w:rPr>
      <w:rFonts w:ascii="Cambria" w:eastAsia="Calibri" w:hAnsi="Cambria" w:cs="Times New Roman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51976"/>
    <w:pPr>
      <w:keepNext/>
      <w:keepLines/>
      <w:numPr>
        <w:ilvl w:val="5"/>
        <w:numId w:val="15"/>
      </w:numPr>
      <w:suppressAutoHyphens/>
      <w:autoSpaceDN w:val="0"/>
      <w:spacing w:before="200" w:after="0" w:line="276" w:lineRule="auto"/>
      <w:textAlignment w:val="baseline"/>
      <w:outlineLvl w:val="5"/>
    </w:pPr>
    <w:rPr>
      <w:rFonts w:ascii="Cambria" w:eastAsia="Calibri" w:hAnsi="Cambria" w:cs="Times New Roman"/>
      <w:i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51976"/>
    <w:pPr>
      <w:keepNext/>
      <w:keepLines/>
      <w:numPr>
        <w:ilvl w:val="6"/>
        <w:numId w:val="15"/>
      </w:numPr>
      <w:suppressAutoHyphens/>
      <w:autoSpaceDN w:val="0"/>
      <w:spacing w:before="200" w:after="0" w:line="276" w:lineRule="auto"/>
      <w:textAlignment w:val="baseline"/>
      <w:outlineLvl w:val="6"/>
    </w:pPr>
    <w:rPr>
      <w:rFonts w:ascii="Cambria" w:eastAsia="Calibri" w:hAnsi="Cambria" w:cs="Times New Roman"/>
      <w:i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51976"/>
    <w:pPr>
      <w:keepNext/>
      <w:keepLines/>
      <w:numPr>
        <w:ilvl w:val="7"/>
        <w:numId w:val="15"/>
      </w:numPr>
      <w:suppressAutoHyphens/>
      <w:autoSpaceDN w:val="0"/>
      <w:spacing w:before="200" w:after="0" w:line="276" w:lineRule="auto"/>
      <w:textAlignment w:val="baseline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51976"/>
    <w:pPr>
      <w:keepNext/>
      <w:keepLines/>
      <w:numPr>
        <w:ilvl w:val="8"/>
        <w:numId w:val="15"/>
      </w:numPr>
      <w:suppressAutoHyphens/>
      <w:autoSpaceDN w:val="0"/>
      <w:spacing w:before="200" w:after="0" w:line="276" w:lineRule="auto"/>
      <w:textAlignment w:val="baseline"/>
      <w:outlineLvl w:val="8"/>
    </w:pPr>
    <w:rPr>
      <w:rFonts w:ascii="Cambria" w:eastAsia="Calibri" w:hAnsi="Cambria" w:cs="Times New Roman"/>
      <w:i/>
      <w:color w:val="40404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93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F30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65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65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6538"/>
    <w:rPr>
      <w:vertAlign w:val="superscript"/>
    </w:rPr>
  </w:style>
  <w:style w:type="character" w:customStyle="1" w:styleId="Nadpis1Char">
    <w:name w:val="Nadpis 1 Char"/>
    <w:basedOn w:val="Standardnpsmoodstavce"/>
    <w:uiPriority w:val="9"/>
    <w:rsid w:val="00451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45197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451976"/>
    <w:rPr>
      <w:rFonts w:ascii="Cambria" w:eastAsia="Calibri" w:hAnsi="Cambria" w:cs="Times New Roman"/>
      <w:b/>
      <w:sz w:val="26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451976"/>
    <w:rPr>
      <w:rFonts w:ascii="Cambria" w:eastAsia="Calibri" w:hAnsi="Cambria" w:cs="Times New Roman"/>
      <w:b/>
      <w:i/>
      <w:color w:val="4F81BD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451976"/>
    <w:rPr>
      <w:rFonts w:ascii="Cambria" w:eastAsia="Calibri" w:hAnsi="Cambria" w:cs="Times New Roman"/>
      <w:color w:val="243F6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451976"/>
    <w:rPr>
      <w:rFonts w:ascii="Cambria" w:eastAsia="Calibri" w:hAnsi="Cambria" w:cs="Times New Roman"/>
      <w:i/>
      <w:color w:val="243F6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451976"/>
    <w:rPr>
      <w:rFonts w:ascii="Cambria" w:eastAsia="Calibri" w:hAnsi="Cambria" w:cs="Times New Roman"/>
      <w:i/>
      <w:color w:val="40404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45197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451976"/>
    <w:rPr>
      <w:rFonts w:ascii="Cambria" w:eastAsia="Calibri" w:hAnsi="Cambria" w:cs="Times New Roman"/>
      <w:i/>
      <w:color w:val="404040"/>
      <w:sz w:val="20"/>
      <w:szCs w:val="20"/>
    </w:rPr>
  </w:style>
  <w:style w:type="character" w:customStyle="1" w:styleId="Nadpis1Char1">
    <w:name w:val="Nadpis 1 Char1"/>
    <w:basedOn w:val="Standardnpsmoodstavce"/>
    <w:link w:val="Nadpis1"/>
    <w:uiPriority w:val="99"/>
    <w:locked/>
    <w:rsid w:val="00451976"/>
    <w:rPr>
      <w:rFonts w:ascii="Cambria" w:eastAsia="Calibri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sid w:val="00451976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451976"/>
    <w:pPr>
      <w:tabs>
        <w:tab w:val="left" w:pos="660"/>
        <w:tab w:val="right" w:leader="dot" w:pos="9060"/>
      </w:tabs>
      <w:suppressAutoHyphens/>
      <w:autoSpaceDN w:val="0"/>
      <w:spacing w:after="200" w:line="240" w:lineRule="atLeast"/>
      <w:ind w:left="110"/>
      <w:textAlignment w:val="baseline"/>
    </w:pPr>
    <w:rPr>
      <w:rFonts w:ascii="Calibri" w:eastAsia="Calibri" w:hAnsi="Calibri" w:cs="Times New Roman"/>
    </w:rPr>
  </w:style>
  <w:style w:type="paragraph" w:styleId="Obsah1">
    <w:name w:val="toc 1"/>
    <w:basedOn w:val="Normln"/>
    <w:next w:val="Normln"/>
    <w:autoRedefine/>
    <w:uiPriority w:val="99"/>
    <w:rsid w:val="00451976"/>
    <w:pPr>
      <w:tabs>
        <w:tab w:val="left" w:pos="440"/>
        <w:tab w:val="right" w:leader="dot" w:pos="9060"/>
      </w:tabs>
      <w:suppressAutoHyphens/>
      <w:autoSpaceDN w:val="0"/>
      <w:spacing w:after="200" w:line="276" w:lineRule="auto"/>
      <w:ind w:left="142"/>
      <w:textAlignment w:val="baseline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ezmezer">
    <w:name w:val="No Spacing"/>
    <w:uiPriority w:val="99"/>
    <w:qFormat/>
    <w:rsid w:val="0045197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uficommentbody">
    <w:name w:val="uficommentbody"/>
    <w:uiPriority w:val="99"/>
    <w:rsid w:val="00451976"/>
  </w:style>
  <w:style w:type="paragraph" w:styleId="Zpat">
    <w:name w:val="footer"/>
    <w:basedOn w:val="Normln"/>
    <w:link w:val="ZpatChar"/>
    <w:uiPriority w:val="99"/>
    <w:rsid w:val="00451976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51976"/>
    <w:rPr>
      <w:rFonts w:ascii="Calibri" w:eastAsia="Calibri" w:hAnsi="Calibri" w:cs="Times New Roman"/>
      <w:szCs w:val="20"/>
    </w:rPr>
  </w:style>
  <w:style w:type="paragraph" w:customStyle="1" w:styleId="Odstavec">
    <w:name w:val="Odstavec"/>
    <w:basedOn w:val="Normln"/>
    <w:link w:val="OdstavecChar"/>
    <w:autoRedefine/>
    <w:uiPriority w:val="99"/>
    <w:rsid w:val="00451976"/>
    <w:pPr>
      <w:tabs>
        <w:tab w:val="left" w:pos="0"/>
      </w:tabs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tavecChar">
    <w:name w:val="Odstavec Char"/>
    <w:link w:val="Odstavec"/>
    <w:uiPriority w:val="99"/>
    <w:locked/>
    <w:rsid w:val="0045197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nihovna\Downloads\Absolventka.docx" TargetMode="External"/><Relationship Id="rId13" Type="http://schemas.openxmlformats.org/officeDocument/2006/relationships/hyperlink" Target="file:///C:\Users\knihovna\Downloads\Absolventka.docx" TargetMode="External"/><Relationship Id="rId18" Type="http://schemas.openxmlformats.org/officeDocument/2006/relationships/hyperlink" Target="file:///C:\Users\knihovna\Downloads\Absolventka.docx" TargetMode="External"/><Relationship Id="rId26" Type="http://schemas.openxmlformats.org/officeDocument/2006/relationships/hyperlink" Target="file:///C:\Users\knihovna\Downloads\Absolventka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nihovna\Downloads\Absolventk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nihovna\Downloads\Absolventka.docx" TargetMode="External"/><Relationship Id="rId17" Type="http://schemas.openxmlformats.org/officeDocument/2006/relationships/hyperlink" Target="file:///C:\Users\knihovna\Downloads\Absolventka.docx" TargetMode="External"/><Relationship Id="rId25" Type="http://schemas.openxmlformats.org/officeDocument/2006/relationships/hyperlink" Target="file:///C:\Users\knihovna\Downloads\Absolventk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nihovna\Downloads\Absolventka.docx" TargetMode="External"/><Relationship Id="rId20" Type="http://schemas.openxmlformats.org/officeDocument/2006/relationships/hyperlink" Target="file:///C:\Users\knihovna\Downloads\Absolventka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nihovna\Downloads\Absolventka.docx" TargetMode="External"/><Relationship Id="rId24" Type="http://schemas.openxmlformats.org/officeDocument/2006/relationships/hyperlink" Target="file:///C:\Users\knihovna\Downloads\Absolventk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nihovna\Downloads\Absolventka.docx" TargetMode="External"/><Relationship Id="rId23" Type="http://schemas.openxmlformats.org/officeDocument/2006/relationships/hyperlink" Target="file:///C:\Users\knihovna\Downloads\Absolventka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knihovna\Downloads\Absolventka.docx" TargetMode="External"/><Relationship Id="rId19" Type="http://schemas.openxmlformats.org/officeDocument/2006/relationships/hyperlink" Target="file:///C:\Users\knihovna\Downloads\Absolventka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knihovna\Downloads\Absolventka.docx" TargetMode="External"/><Relationship Id="rId14" Type="http://schemas.openxmlformats.org/officeDocument/2006/relationships/hyperlink" Target="file:///C:\Users\knihovna\Downloads\Absolventka.docx" TargetMode="External"/><Relationship Id="rId22" Type="http://schemas.openxmlformats.org/officeDocument/2006/relationships/hyperlink" Target="file:///C:\Users\knihovna\Downloads\Absolventka.docx" TargetMode="External"/><Relationship Id="rId27" Type="http://schemas.openxmlformats.org/officeDocument/2006/relationships/hyperlink" Target="file:///C:\Users\knihovna\Downloads\Absolventka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00538-7300-45A9-9F99-319E5959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41</Pages>
  <Words>9999</Words>
  <Characters>58995</Characters>
  <Application>Microsoft Office Word</Application>
  <DocSecurity>0</DocSecurity>
  <Lines>491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Balcar</dc:creator>
  <cp:keywords/>
  <dc:description/>
  <cp:lastModifiedBy>Mirka Müllerová</cp:lastModifiedBy>
  <cp:revision>3</cp:revision>
  <dcterms:created xsi:type="dcterms:W3CDTF">2020-06-23T09:15:00Z</dcterms:created>
  <dcterms:modified xsi:type="dcterms:W3CDTF">2020-06-23T11:14:00Z</dcterms:modified>
</cp:coreProperties>
</file>