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9EE58" w14:textId="56D1C4FE" w:rsidR="000B413B" w:rsidRPr="001E2CC2" w:rsidRDefault="00DB77EF" w:rsidP="00332623">
      <w:pPr>
        <w:autoSpaceDE w:val="0"/>
        <w:autoSpaceDN w:val="0"/>
        <w:adjustRightInd w:val="0"/>
        <w:spacing w:before="100" w:beforeAutospacing="1" w:after="100" w:afterAutospacing="1" w:line="240" w:lineRule="auto"/>
        <w:jc w:val="center"/>
        <w:rPr>
          <w:rFonts w:cs="Times New Roman"/>
          <w:sz w:val="32"/>
          <w:szCs w:val="32"/>
        </w:rPr>
      </w:pPr>
      <w:bookmarkStart w:id="0" w:name="_Toc216443758"/>
      <w:bookmarkStart w:id="1" w:name="_Toc216513673"/>
      <w:bookmarkStart w:id="2" w:name="_Toc219919478"/>
      <w:r w:rsidRPr="001E2CC2">
        <w:rPr>
          <w:rFonts w:cs="Times New Roman"/>
          <w:sz w:val="32"/>
          <w:szCs w:val="32"/>
        </w:rPr>
        <w:t xml:space="preserve">Univerzita Palackého </w:t>
      </w:r>
      <w:r w:rsidR="00AE5285" w:rsidRPr="001E2CC2">
        <w:rPr>
          <w:rFonts w:cs="Times New Roman"/>
          <w:sz w:val="32"/>
          <w:szCs w:val="32"/>
        </w:rPr>
        <w:t>v</w:t>
      </w:r>
      <w:r w:rsidR="000B413B" w:rsidRPr="001E2CC2">
        <w:rPr>
          <w:rFonts w:cs="Times New Roman"/>
          <w:sz w:val="32"/>
          <w:szCs w:val="32"/>
        </w:rPr>
        <w:t> </w:t>
      </w:r>
      <w:r w:rsidR="00AE5285" w:rsidRPr="001E2CC2">
        <w:rPr>
          <w:rFonts w:cs="Times New Roman"/>
          <w:sz w:val="32"/>
          <w:szCs w:val="32"/>
        </w:rPr>
        <w:t>Olomouci</w:t>
      </w:r>
    </w:p>
    <w:p w14:paraId="12A2409A" w14:textId="5A1DA1ED" w:rsidR="00DB77EF" w:rsidRPr="001E2CC2" w:rsidRDefault="00DB77EF" w:rsidP="00332623">
      <w:pPr>
        <w:autoSpaceDE w:val="0"/>
        <w:autoSpaceDN w:val="0"/>
        <w:adjustRightInd w:val="0"/>
        <w:spacing w:before="100" w:beforeAutospacing="1" w:after="100" w:afterAutospacing="1" w:line="240" w:lineRule="auto"/>
        <w:jc w:val="center"/>
        <w:rPr>
          <w:rFonts w:cs="Times New Roman"/>
          <w:sz w:val="32"/>
          <w:szCs w:val="32"/>
        </w:rPr>
      </w:pPr>
      <w:r w:rsidRPr="001E2CC2">
        <w:rPr>
          <w:rFonts w:cs="Times New Roman"/>
          <w:sz w:val="32"/>
          <w:szCs w:val="32"/>
        </w:rPr>
        <w:t>Cyrilometodějská teologická fakulta</w:t>
      </w:r>
    </w:p>
    <w:p w14:paraId="61FE6804" w14:textId="77777777" w:rsidR="005917A4" w:rsidRPr="001E2CC2" w:rsidRDefault="00DB77EF" w:rsidP="00332623">
      <w:pPr>
        <w:autoSpaceDE w:val="0"/>
        <w:autoSpaceDN w:val="0"/>
        <w:adjustRightInd w:val="0"/>
        <w:spacing w:before="100" w:beforeAutospacing="1" w:after="100" w:afterAutospacing="1" w:line="240" w:lineRule="auto"/>
        <w:jc w:val="center"/>
        <w:rPr>
          <w:rFonts w:cs="Times New Roman"/>
          <w:sz w:val="32"/>
          <w:szCs w:val="32"/>
        </w:rPr>
      </w:pPr>
      <w:r w:rsidRPr="001E2CC2">
        <w:rPr>
          <w:rFonts w:cs="Times New Roman"/>
          <w:sz w:val="32"/>
          <w:szCs w:val="32"/>
        </w:rPr>
        <w:t xml:space="preserve">Katedra </w:t>
      </w:r>
      <w:r w:rsidR="00BC7BD4" w:rsidRPr="001E2CC2">
        <w:rPr>
          <w:rFonts w:cs="Times New Roman"/>
          <w:sz w:val="32"/>
          <w:szCs w:val="32"/>
        </w:rPr>
        <w:t>biblických věd</w:t>
      </w:r>
    </w:p>
    <w:p w14:paraId="542274E7" w14:textId="69A45FDC" w:rsidR="00DB77EF" w:rsidRPr="003420AB" w:rsidRDefault="00272768" w:rsidP="00A612A7">
      <w:pPr>
        <w:autoSpaceDE w:val="0"/>
        <w:autoSpaceDN w:val="0"/>
        <w:adjustRightInd w:val="0"/>
        <w:jc w:val="center"/>
        <w:rPr>
          <w:rFonts w:cs="Times New Roman"/>
          <w:b/>
          <w:bCs/>
          <w:sz w:val="40"/>
          <w:szCs w:val="40"/>
        </w:rPr>
      </w:pPr>
      <w:r w:rsidRPr="003420AB">
        <w:rPr>
          <w:rFonts w:cs="Times New Roman"/>
          <w:b/>
          <w:bCs/>
          <w:sz w:val="40"/>
          <w:szCs w:val="40"/>
        </w:rPr>
        <w:t>Misijní činnost apoštola Pavla ve Filipech (Sk 16,11–40)</w:t>
      </w:r>
    </w:p>
    <w:p w14:paraId="0E36A075" w14:textId="77777777" w:rsidR="005917A4" w:rsidRPr="003420AB" w:rsidRDefault="00DB77EF" w:rsidP="00A612A7">
      <w:pPr>
        <w:autoSpaceDE w:val="0"/>
        <w:autoSpaceDN w:val="0"/>
        <w:adjustRightInd w:val="0"/>
        <w:jc w:val="center"/>
        <w:rPr>
          <w:rFonts w:cs="Times New Roman"/>
          <w:b/>
          <w:bCs/>
          <w:sz w:val="32"/>
          <w:szCs w:val="32"/>
        </w:rPr>
      </w:pPr>
      <w:r w:rsidRPr="003420AB">
        <w:rPr>
          <w:rFonts w:cs="Times New Roman"/>
          <w:b/>
          <w:bCs/>
          <w:sz w:val="32"/>
          <w:szCs w:val="32"/>
        </w:rPr>
        <w:t>Diplomová práce</w:t>
      </w:r>
    </w:p>
    <w:p w14:paraId="1A19A494" w14:textId="7446A8D8" w:rsidR="005917A4" w:rsidRPr="003420AB" w:rsidRDefault="003B7C30" w:rsidP="00ED012B">
      <w:pPr>
        <w:autoSpaceDE w:val="0"/>
        <w:autoSpaceDN w:val="0"/>
        <w:adjustRightInd w:val="0"/>
        <w:jc w:val="center"/>
        <w:rPr>
          <w:rFonts w:cs="Times New Roman"/>
          <w:b/>
          <w:bCs/>
          <w:color w:val="000000" w:themeColor="text1"/>
          <w:sz w:val="32"/>
          <w:szCs w:val="32"/>
        </w:rPr>
      </w:pPr>
      <w:r w:rsidRPr="003420AB">
        <w:rPr>
          <w:rFonts w:cs="Times New Roman"/>
          <w:b/>
          <w:bCs/>
          <w:color w:val="000000" w:themeColor="text1"/>
          <w:sz w:val="32"/>
          <w:szCs w:val="32"/>
        </w:rPr>
        <w:t>Teologie</w:t>
      </w:r>
    </w:p>
    <w:p w14:paraId="5ACBE148" w14:textId="140B8C7F" w:rsidR="00DB77EF" w:rsidRPr="00813338" w:rsidRDefault="00DB77EF" w:rsidP="00A612A7">
      <w:pPr>
        <w:autoSpaceDE w:val="0"/>
        <w:autoSpaceDN w:val="0"/>
        <w:adjustRightInd w:val="0"/>
        <w:jc w:val="center"/>
        <w:rPr>
          <w:rFonts w:cs="Times New Roman"/>
          <w:b/>
          <w:bCs/>
          <w:szCs w:val="24"/>
        </w:rPr>
      </w:pPr>
    </w:p>
    <w:tbl>
      <w:tblPr>
        <w:tblStyle w:val="Mkatabulky"/>
        <w:tblW w:w="73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0"/>
        <w:gridCol w:w="4171"/>
      </w:tblGrid>
      <w:tr w:rsidR="00DB77EF" w:rsidRPr="00813338" w14:paraId="6E178857" w14:textId="77777777" w:rsidTr="0002723D">
        <w:trPr>
          <w:trHeight w:val="419"/>
          <w:jc w:val="center"/>
        </w:trPr>
        <w:tc>
          <w:tcPr>
            <w:tcW w:w="3170" w:type="dxa"/>
          </w:tcPr>
          <w:p w14:paraId="5A8E6BC9" w14:textId="77777777" w:rsidR="00DB77EF" w:rsidRPr="00813338" w:rsidRDefault="00DB77EF" w:rsidP="00A612A7">
            <w:pPr>
              <w:autoSpaceDE w:val="0"/>
              <w:autoSpaceDN w:val="0"/>
              <w:adjustRightInd w:val="0"/>
              <w:spacing w:after="120" w:line="360" w:lineRule="auto"/>
              <w:ind w:right="284"/>
              <w:jc w:val="right"/>
              <w:rPr>
                <w:szCs w:val="24"/>
              </w:rPr>
            </w:pPr>
            <w:r w:rsidRPr="00813338">
              <w:rPr>
                <w:szCs w:val="24"/>
              </w:rPr>
              <w:t>Autor:</w:t>
            </w:r>
          </w:p>
        </w:tc>
        <w:tc>
          <w:tcPr>
            <w:tcW w:w="4171" w:type="dxa"/>
          </w:tcPr>
          <w:p w14:paraId="24C9D5B0" w14:textId="341F19EB" w:rsidR="00DB77EF" w:rsidRPr="00813338" w:rsidRDefault="007110A1" w:rsidP="00A612A7">
            <w:pPr>
              <w:autoSpaceDE w:val="0"/>
              <w:autoSpaceDN w:val="0"/>
              <w:adjustRightInd w:val="0"/>
              <w:spacing w:after="120" w:line="360" w:lineRule="auto"/>
              <w:rPr>
                <w:szCs w:val="24"/>
              </w:rPr>
            </w:pPr>
            <w:r w:rsidRPr="00813338">
              <w:rPr>
                <w:szCs w:val="24"/>
              </w:rPr>
              <w:t xml:space="preserve">Bc. </w:t>
            </w:r>
            <w:r w:rsidR="003B7C30" w:rsidRPr="00813338">
              <w:rPr>
                <w:szCs w:val="24"/>
              </w:rPr>
              <w:t xml:space="preserve">Alice </w:t>
            </w:r>
            <w:proofErr w:type="spellStart"/>
            <w:r w:rsidR="003B7C30" w:rsidRPr="00813338">
              <w:rPr>
                <w:szCs w:val="24"/>
              </w:rPr>
              <w:t>Szu</w:t>
            </w:r>
            <w:r w:rsidR="003758AF" w:rsidRPr="00813338">
              <w:rPr>
                <w:szCs w:val="24"/>
              </w:rPr>
              <w:t>nyogová</w:t>
            </w:r>
            <w:proofErr w:type="spellEnd"/>
          </w:p>
        </w:tc>
      </w:tr>
      <w:tr w:rsidR="00DB77EF" w:rsidRPr="00813338" w14:paraId="283EA79C" w14:textId="77777777" w:rsidTr="0002723D">
        <w:trPr>
          <w:trHeight w:val="389"/>
          <w:jc w:val="center"/>
        </w:trPr>
        <w:tc>
          <w:tcPr>
            <w:tcW w:w="3170" w:type="dxa"/>
          </w:tcPr>
          <w:p w14:paraId="17D675C8" w14:textId="77777777" w:rsidR="00DB77EF" w:rsidRPr="00813338" w:rsidRDefault="00DB77EF" w:rsidP="00A612A7">
            <w:pPr>
              <w:autoSpaceDE w:val="0"/>
              <w:autoSpaceDN w:val="0"/>
              <w:adjustRightInd w:val="0"/>
              <w:spacing w:after="120" w:line="360" w:lineRule="auto"/>
              <w:ind w:right="284"/>
              <w:jc w:val="right"/>
              <w:rPr>
                <w:szCs w:val="24"/>
              </w:rPr>
            </w:pPr>
            <w:r w:rsidRPr="00813338">
              <w:rPr>
                <w:szCs w:val="24"/>
              </w:rPr>
              <w:t>Vedoucí práce:</w:t>
            </w:r>
          </w:p>
        </w:tc>
        <w:tc>
          <w:tcPr>
            <w:tcW w:w="4171" w:type="dxa"/>
          </w:tcPr>
          <w:p w14:paraId="19713D05" w14:textId="0A903ED3" w:rsidR="00DB77EF" w:rsidRPr="00813338" w:rsidRDefault="00104C70" w:rsidP="00A612A7">
            <w:pPr>
              <w:autoSpaceDE w:val="0"/>
              <w:autoSpaceDN w:val="0"/>
              <w:adjustRightInd w:val="0"/>
              <w:spacing w:after="120" w:line="360" w:lineRule="auto"/>
              <w:rPr>
                <w:szCs w:val="24"/>
              </w:rPr>
            </w:pPr>
            <w:r w:rsidRPr="00813338">
              <w:rPr>
                <w:szCs w:val="24"/>
              </w:rPr>
              <w:t xml:space="preserve">Doc. Dr. </w:t>
            </w:r>
            <w:r w:rsidR="003758AF" w:rsidRPr="00813338">
              <w:rPr>
                <w:szCs w:val="24"/>
              </w:rPr>
              <w:t>Petr Mareček</w:t>
            </w:r>
            <w:r w:rsidR="007110A1" w:rsidRPr="00813338">
              <w:rPr>
                <w:szCs w:val="24"/>
              </w:rPr>
              <w:t xml:space="preserve">, </w:t>
            </w:r>
            <w:proofErr w:type="spellStart"/>
            <w:r w:rsidR="007110A1" w:rsidRPr="00813338">
              <w:rPr>
                <w:szCs w:val="24"/>
              </w:rPr>
              <w:t>Th</w:t>
            </w:r>
            <w:proofErr w:type="spellEnd"/>
            <w:r w:rsidR="007110A1" w:rsidRPr="00813338">
              <w:rPr>
                <w:szCs w:val="24"/>
              </w:rPr>
              <w:t>. D.</w:t>
            </w:r>
          </w:p>
        </w:tc>
      </w:tr>
    </w:tbl>
    <w:p w14:paraId="6D77D243" w14:textId="77777777" w:rsidR="005917A4" w:rsidRPr="00813338" w:rsidRDefault="005917A4" w:rsidP="00A612A7">
      <w:pPr>
        <w:autoSpaceDE w:val="0"/>
        <w:autoSpaceDN w:val="0"/>
        <w:adjustRightInd w:val="0"/>
        <w:jc w:val="center"/>
        <w:rPr>
          <w:rFonts w:cs="Times New Roman"/>
          <w:szCs w:val="24"/>
        </w:rPr>
      </w:pPr>
    </w:p>
    <w:p w14:paraId="4C131DA5" w14:textId="06F0BDAC" w:rsidR="00DB77EF" w:rsidRPr="00813338" w:rsidRDefault="00DB77EF" w:rsidP="00A612A7">
      <w:pPr>
        <w:jc w:val="center"/>
        <w:rPr>
          <w:rFonts w:cs="Times New Roman"/>
          <w:szCs w:val="24"/>
        </w:rPr>
      </w:pPr>
      <w:r w:rsidRPr="00813338">
        <w:rPr>
          <w:rFonts w:cs="Times New Roman"/>
          <w:szCs w:val="24"/>
        </w:rPr>
        <w:t>Olomouc 202</w:t>
      </w:r>
      <w:r w:rsidR="003758AF" w:rsidRPr="00813338">
        <w:rPr>
          <w:rFonts w:cs="Times New Roman"/>
          <w:szCs w:val="24"/>
        </w:rPr>
        <w:t>6</w:t>
      </w:r>
    </w:p>
    <w:p w14:paraId="14653150" w14:textId="77777777" w:rsidR="00DB77EF" w:rsidRPr="00813338" w:rsidRDefault="00DB77EF" w:rsidP="00A612A7">
      <w:pPr>
        <w:rPr>
          <w:rFonts w:cs="Times New Roman"/>
          <w:szCs w:val="24"/>
        </w:rPr>
        <w:sectPr w:rsidR="00DB77EF" w:rsidRPr="00813338" w:rsidSect="00DB77EF">
          <w:headerReference w:type="default" r:id="rId8"/>
          <w:pgSz w:w="11906" w:h="16838" w:code="9"/>
          <w:pgMar w:top="3459" w:right="1134" w:bottom="964" w:left="1134" w:header="709" w:footer="709" w:gutter="0"/>
          <w:pgNumType w:start="1"/>
          <w:cols w:space="708"/>
          <w:vAlign w:val="both"/>
          <w:docGrid w:linePitch="360"/>
        </w:sectPr>
      </w:pPr>
    </w:p>
    <w:p w14:paraId="092192E5" w14:textId="77777777" w:rsidR="00DB77EF" w:rsidRPr="00813338" w:rsidRDefault="00DB77EF" w:rsidP="00A612A7">
      <w:pPr>
        <w:rPr>
          <w:rFonts w:cs="Times New Roman"/>
          <w:b/>
          <w:bCs/>
          <w:szCs w:val="24"/>
        </w:rPr>
      </w:pPr>
      <w:r w:rsidRPr="00813338">
        <w:rPr>
          <w:rFonts w:cs="Times New Roman"/>
          <w:b/>
          <w:bCs/>
          <w:szCs w:val="24"/>
        </w:rPr>
        <w:lastRenderedPageBreak/>
        <w:t>Prohlášení</w:t>
      </w:r>
    </w:p>
    <w:p w14:paraId="1E821543" w14:textId="66974B44" w:rsidR="005917A4" w:rsidRPr="00813338" w:rsidRDefault="00DB77EF" w:rsidP="00A612A7">
      <w:pPr>
        <w:rPr>
          <w:rFonts w:cs="Times New Roman"/>
          <w:b/>
          <w:szCs w:val="24"/>
        </w:rPr>
      </w:pPr>
      <w:r w:rsidRPr="00813338">
        <w:rPr>
          <w:rFonts w:cs="Times New Roman"/>
          <w:szCs w:val="24"/>
        </w:rPr>
        <w:t xml:space="preserve">Prohlašuji, že jsem tuto práci zpracovala samostatně na základě použitých pramenů </w:t>
      </w:r>
      <w:r w:rsidR="00AE5285" w:rsidRPr="00813338">
        <w:rPr>
          <w:rFonts w:cs="Times New Roman"/>
          <w:szCs w:val="24"/>
        </w:rPr>
        <w:t>a literatury</w:t>
      </w:r>
      <w:r w:rsidRPr="00813338">
        <w:rPr>
          <w:rFonts w:cs="Times New Roman"/>
          <w:szCs w:val="24"/>
        </w:rPr>
        <w:t xml:space="preserve"> uvedených </w:t>
      </w:r>
      <w:r w:rsidR="00AE5285" w:rsidRPr="00813338">
        <w:rPr>
          <w:rFonts w:cs="Times New Roman"/>
          <w:szCs w:val="24"/>
        </w:rPr>
        <w:t>v bibliografickém</w:t>
      </w:r>
      <w:r w:rsidRPr="00813338">
        <w:rPr>
          <w:rFonts w:cs="Times New Roman"/>
          <w:szCs w:val="24"/>
        </w:rPr>
        <w:t xml:space="preserve"> seznamu.</w:t>
      </w:r>
    </w:p>
    <w:p w14:paraId="4A9BC915" w14:textId="182821C1" w:rsidR="00E543A3" w:rsidRPr="00813338" w:rsidRDefault="00AE5285" w:rsidP="00A612A7">
      <w:pPr>
        <w:tabs>
          <w:tab w:val="center" w:pos="7655"/>
        </w:tabs>
        <w:rPr>
          <w:rFonts w:cs="Times New Roman"/>
          <w:szCs w:val="24"/>
        </w:rPr>
      </w:pPr>
      <w:r w:rsidRPr="00813338">
        <w:rPr>
          <w:rFonts w:cs="Times New Roman"/>
          <w:szCs w:val="24"/>
        </w:rPr>
        <w:t>V Praze</w:t>
      </w:r>
      <w:r w:rsidR="006923B5" w:rsidRPr="00813338">
        <w:rPr>
          <w:rFonts w:cs="Times New Roman"/>
          <w:szCs w:val="24"/>
        </w:rPr>
        <w:t xml:space="preserve"> dne </w:t>
      </w:r>
      <w:r w:rsidR="006D0F5B">
        <w:rPr>
          <w:rFonts w:cs="Times New Roman"/>
          <w:szCs w:val="24"/>
        </w:rPr>
        <w:t>7. dubna 2026</w:t>
      </w:r>
      <w:r w:rsidRPr="00813338">
        <w:rPr>
          <w:rFonts w:cs="Times New Roman"/>
          <w:szCs w:val="24"/>
        </w:rPr>
        <w:t xml:space="preserve">                                                                        </w:t>
      </w:r>
      <w:r w:rsidR="00576257" w:rsidRPr="00813338">
        <w:rPr>
          <w:rFonts w:cs="Times New Roman"/>
          <w:szCs w:val="24"/>
        </w:rPr>
        <w:t xml:space="preserve">      </w:t>
      </w:r>
      <w:r w:rsidR="003758AF" w:rsidRPr="00813338">
        <w:rPr>
          <w:rFonts w:cs="Times New Roman"/>
          <w:szCs w:val="24"/>
        </w:rPr>
        <w:t xml:space="preserve">Alice </w:t>
      </w:r>
      <w:proofErr w:type="spellStart"/>
      <w:r w:rsidR="003758AF" w:rsidRPr="00813338">
        <w:rPr>
          <w:rFonts w:cs="Times New Roman"/>
          <w:szCs w:val="24"/>
        </w:rPr>
        <w:t>Szunyogová</w:t>
      </w:r>
      <w:proofErr w:type="spellEnd"/>
    </w:p>
    <w:p w14:paraId="4869E74A" w14:textId="77777777" w:rsidR="00E543A3" w:rsidRPr="00813338" w:rsidRDefault="00E543A3" w:rsidP="00A612A7">
      <w:pPr>
        <w:rPr>
          <w:rFonts w:cs="Times New Roman"/>
          <w:szCs w:val="24"/>
        </w:rPr>
      </w:pPr>
      <w:r w:rsidRPr="00813338">
        <w:rPr>
          <w:rFonts w:cs="Times New Roman"/>
          <w:szCs w:val="24"/>
        </w:rPr>
        <w:br w:type="page"/>
      </w:r>
    </w:p>
    <w:p w14:paraId="5BDC4F5B" w14:textId="77777777" w:rsidR="00E543A3" w:rsidRPr="00813338" w:rsidRDefault="00E543A3" w:rsidP="00A612A7">
      <w:pPr>
        <w:rPr>
          <w:rFonts w:cs="Times New Roman"/>
          <w:b/>
          <w:bCs/>
          <w:szCs w:val="24"/>
        </w:rPr>
      </w:pPr>
      <w:r w:rsidRPr="00813338">
        <w:rPr>
          <w:rFonts w:cs="Times New Roman"/>
          <w:b/>
          <w:bCs/>
          <w:szCs w:val="24"/>
        </w:rPr>
        <w:lastRenderedPageBreak/>
        <w:t>Poděkování</w:t>
      </w:r>
    </w:p>
    <w:p w14:paraId="2DDD42EE" w14:textId="25F0BF2E" w:rsidR="00E543A3" w:rsidRPr="00813338" w:rsidRDefault="00B45B02" w:rsidP="00A612A7">
      <w:pPr>
        <w:rPr>
          <w:rFonts w:cs="Times New Roman"/>
          <w:szCs w:val="24"/>
          <w:lang w:eastAsia="cs-CZ"/>
        </w:rPr>
      </w:pPr>
      <w:bookmarkStart w:id="3" w:name="_Toc219969202"/>
      <w:bookmarkStart w:id="4" w:name="_Toc219969423"/>
      <w:bookmarkStart w:id="5" w:name="_Toc222489600"/>
      <w:r>
        <w:rPr>
          <w:rFonts w:cs="Times New Roman"/>
          <w:szCs w:val="24"/>
          <w:lang w:eastAsia="cs-CZ"/>
        </w:rPr>
        <w:t>Srdečně děkuji</w:t>
      </w:r>
      <w:r w:rsidR="00E543A3" w:rsidRPr="00813338">
        <w:rPr>
          <w:rFonts w:cs="Times New Roman"/>
          <w:szCs w:val="24"/>
          <w:lang w:eastAsia="cs-CZ"/>
        </w:rPr>
        <w:t xml:space="preserve"> doc. Dr. Petru Marečkovi, </w:t>
      </w:r>
      <w:proofErr w:type="spellStart"/>
      <w:r w:rsidR="00E543A3" w:rsidRPr="00813338">
        <w:rPr>
          <w:rFonts w:cs="Times New Roman"/>
          <w:szCs w:val="24"/>
          <w:lang w:eastAsia="cs-CZ"/>
        </w:rPr>
        <w:t>Th.D</w:t>
      </w:r>
      <w:proofErr w:type="spellEnd"/>
      <w:r w:rsidR="00E543A3" w:rsidRPr="00813338">
        <w:rPr>
          <w:rFonts w:cs="Times New Roman"/>
          <w:szCs w:val="24"/>
          <w:lang w:eastAsia="cs-CZ"/>
        </w:rPr>
        <w:t xml:space="preserve">., za odborné vedení diplomové práce, vstřícný přístup při konzultacích, cenné podněty a doporučení odborné literatury, které významně přispěly </w:t>
      </w:r>
      <w:r w:rsidR="00576257" w:rsidRPr="00813338">
        <w:rPr>
          <w:rFonts w:cs="Times New Roman"/>
          <w:szCs w:val="24"/>
          <w:lang w:eastAsia="cs-CZ"/>
        </w:rPr>
        <w:t>k</w:t>
      </w:r>
      <w:r w:rsidR="00E45FA8" w:rsidRPr="00813338">
        <w:rPr>
          <w:rFonts w:cs="Times New Roman"/>
          <w:szCs w:val="24"/>
          <w:lang w:eastAsia="cs-CZ"/>
        </w:rPr>
        <w:t> </w:t>
      </w:r>
      <w:r w:rsidR="00576257" w:rsidRPr="00813338">
        <w:rPr>
          <w:rFonts w:cs="Times New Roman"/>
          <w:szCs w:val="24"/>
          <w:lang w:eastAsia="cs-CZ"/>
        </w:rPr>
        <w:t>jejímu</w:t>
      </w:r>
      <w:r w:rsidR="00E543A3" w:rsidRPr="00813338">
        <w:rPr>
          <w:rFonts w:cs="Times New Roman"/>
          <w:szCs w:val="24"/>
          <w:lang w:eastAsia="cs-CZ"/>
        </w:rPr>
        <w:t xml:space="preserve"> zpracování.</w:t>
      </w:r>
      <w:bookmarkEnd w:id="3"/>
      <w:bookmarkEnd w:id="4"/>
      <w:bookmarkEnd w:id="5"/>
    </w:p>
    <w:p w14:paraId="1C5D7B61" w14:textId="77777777" w:rsidR="00E543A3" w:rsidRPr="00813338" w:rsidRDefault="00E543A3" w:rsidP="00A612A7">
      <w:pPr>
        <w:rPr>
          <w:rFonts w:eastAsia="Times New Roman" w:cs="Times New Roman"/>
          <w:szCs w:val="24"/>
          <w:lang w:eastAsia="cs-CZ"/>
        </w:rPr>
      </w:pPr>
      <w:r w:rsidRPr="00813338">
        <w:rPr>
          <w:rFonts w:eastAsia="Times New Roman" w:cs="Times New Roman"/>
          <w:b/>
          <w:szCs w:val="24"/>
          <w:lang w:eastAsia="cs-CZ"/>
        </w:rPr>
        <w:br w:type="page"/>
      </w:r>
    </w:p>
    <w:p w14:paraId="75A46C9F" w14:textId="79B4A334" w:rsidR="00DB77EF" w:rsidRPr="00813338" w:rsidRDefault="00DB77EF" w:rsidP="00A612A7">
      <w:pPr>
        <w:rPr>
          <w:rFonts w:cs="Times New Roman"/>
          <w:szCs w:val="24"/>
        </w:rPr>
        <w:sectPr w:rsidR="00DB77EF" w:rsidRPr="00813338" w:rsidSect="00DB77EF">
          <w:headerReference w:type="default" r:id="rId9"/>
          <w:pgSz w:w="11906" w:h="16838" w:code="9"/>
          <w:pgMar w:top="1418" w:right="1418" w:bottom="1418" w:left="1418" w:header="709" w:footer="709" w:gutter="0"/>
          <w:cols w:space="708"/>
          <w:vAlign w:val="bottom"/>
          <w:docGrid w:linePitch="360"/>
        </w:sectPr>
      </w:pPr>
    </w:p>
    <w:p w14:paraId="142DFBEE" w14:textId="77777777" w:rsidR="00CE6C49" w:rsidRPr="00BF373B" w:rsidRDefault="0007725F" w:rsidP="00CF121B">
      <w:pPr>
        <w:pStyle w:val="Nadpis1"/>
        <w:rPr>
          <w:noProof/>
          <w:sz w:val="24"/>
          <w:szCs w:val="24"/>
        </w:rPr>
      </w:pPr>
      <w:bookmarkStart w:id="6" w:name="_Toc219969203"/>
      <w:bookmarkStart w:id="7" w:name="_Toc219969424"/>
      <w:bookmarkStart w:id="8" w:name="_Toc222489601"/>
      <w:bookmarkStart w:id="9" w:name="_Toc224628636"/>
      <w:r w:rsidRPr="00CF121B">
        <w:lastRenderedPageBreak/>
        <w:t>Obsah</w:t>
      </w:r>
      <w:bookmarkEnd w:id="0"/>
      <w:bookmarkEnd w:id="1"/>
      <w:bookmarkEnd w:id="2"/>
      <w:bookmarkEnd w:id="6"/>
      <w:bookmarkEnd w:id="7"/>
      <w:bookmarkEnd w:id="8"/>
      <w:bookmarkEnd w:id="9"/>
      <w:r w:rsidR="00754979" w:rsidRPr="00CF121B">
        <w:rPr>
          <w:rFonts w:eastAsiaTheme="minorEastAsia"/>
          <w:lang w:eastAsia="cs-CZ"/>
        </w:rPr>
        <w:fldChar w:fldCharType="begin"/>
      </w:r>
      <w:r w:rsidR="00754979" w:rsidRPr="00CF121B">
        <w:instrText xml:space="preserve"> TOC \o "1-3" \h \z \u </w:instrText>
      </w:r>
      <w:r w:rsidR="00754979" w:rsidRPr="00CF121B">
        <w:rPr>
          <w:rFonts w:eastAsiaTheme="minorEastAsia"/>
          <w:lang w:eastAsia="cs-CZ"/>
        </w:rPr>
        <w:fldChar w:fldCharType="separate"/>
      </w:r>
    </w:p>
    <w:p w14:paraId="4326A6A3" w14:textId="3F272EA9" w:rsidR="00CE6C49" w:rsidRPr="00BF373B" w:rsidRDefault="00CE6C49">
      <w:pPr>
        <w:pStyle w:val="Obsah1"/>
        <w:tabs>
          <w:tab w:val="right" w:leader="dot" w:pos="9062"/>
        </w:tabs>
        <w:rPr>
          <w:rFonts w:ascii="Times New Roman" w:hAnsi="Times New Roman"/>
          <w:noProof/>
          <w:kern w:val="2"/>
          <w:sz w:val="24"/>
          <w:szCs w:val="24"/>
          <w14:ligatures w14:val="standardContextual"/>
        </w:rPr>
      </w:pPr>
      <w:hyperlink w:anchor="_Toc224628636" w:history="1">
        <w:r w:rsidRPr="00BF373B">
          <w:rPr>
            <w:rStyle w:val="Hypertextovodkaz"/>
            <w:rFonts w:ascii="Times New Roman" w:hAnsi="Times New Roman"/>
            <w:noProof/>
            <w:sz w:val="24"/>
            <w:szCs w:val="24"/>
          </w:rPr>
          <w:t>Obsah</w:t>
        </w:r>
        <w:r w:rsidRPr="00BF373B">
          <w:rPr>
            <w:rFonts w:ascii="Times New Roman" w:hAnsi="Times New Roman"/>
            <w:noProof/>
            <w:webHidden/>
            <w:sz w:val="24"/>
            <w:szCs w:val="24"/>
          </w:rPr>
          <w:tab/>
          <w:t>4</w:t>
        </w:r>
      </w:hyperlink>
    </w:p>
    <w:p w14:paraId="3CD39880" w14:textId="4AA2C39B" w:rsidR="00CE6C49" w:rsidRPr="00BF373B" w:rsidRDefault="00CE6C49">
      <w:pPr>
        <w:pStyle w:val="Obsah1"/>
        <w:tabs>
          <w:tab w:val="right" w:leader="dot" w:pos="9062"/>
        </w:tabs>
        <w:rPr>
          <w:rFonts w:ascii="Times New Roman" w:hAnsi="Times New Roman"/>
          <w:noProof/>
          <w:kern w:val="2"/>
          <w:sz w:val="24"/>
          <w:szCs w:val="24"/>
          <w14:ligatures w14:val="standardContextual"/>
        </w:rPr>
      </w:pPr>
      <w:hyperlink w:anchor="_Toc224628637" w:history="1">
        <w:r w:rsidRPr="00BF373B">
          <w:rPr>
            <w:rStyle w:val="Hypertextovodkaz"/>
            <w:rFonts w:ascii="Times New Roman" w:hAnsi="Times New Roman"/>
            <w:noProof/>
            <w:sz w:val="24"/>
            <w:szCs w:val="24"/>
          </w:rPr>
          <w:t>Seznam zkratek</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_Toc224628637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5</w:t>
        </w:r>
        <w:r w:rsidRPr="00BF373B">
          <w:rPr>
            <w:rFonts w:ascii="Times New Roman" w:hAnsi="Times New Roman"/>
            <w:noProof/>
            <w:webHidden/>
            <w:sz w:val="24"/>
            <w:szCs w:val="24"/>
          </w:rPr>
          <w:fldChar w:fldCharType="end"/>
        </w:r>
      </w:hyperlink>
    </w:p>
    <w:p w14:paraId="1C8E45D0" w14:textId="228539A1" w:rsidR="00CE6C49" w:rsidRPr="00BF373B" w:rsidRDefault="00CE6C49">
      <w:pPr>
        <w:pStyle w:val="Obsah1"/>
        <w:tabs>
          <w:tab w:val="right" w:leader="dot" w:pos="9062"/>
        </w:tabs>
        <w:rPr>
          <w:rFonts w:ascii="Times New Roman" w:hAnsi="Times New Roman"/>
          <w:noProof/>
          <w:kern w:val="2"/>
          <w:sz w:val="24"/>
          <w:szCs w:val="24"/>
          <w14:ligatures w14:val="standardContextual"/>
        </w:rPr>
      </w:pPr>
      <w:hyperlink w:anchor="_Toc224628638" w:history="1">
        <w:r w:rsidRPr="00BF373B">
          <w:rPr>
            <w:rStyle w:val="Hypertextovodkaz"/>
            <w:rFonts w:ascii="Times New Roman" w:hAnsi="Times New Roman"/>
            <w:noProof/>
            <w:sz w:val="24"/>
            <w:szCs w:val="24"/>
          </w:rPr>
          <w:t>Úvod</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_Toc224628638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6</w:t>
        </w:r>
        <w:r w:rsidRPr="00BF373B">
          <w:rPr>
            <w:rFonts w:ascii="Times New Roman" w:hAnsi="Times New Roman"/>
            <w:noProof/>
            <w:webHidden/>
            <w:sz w:val="24"/>
            <w:szCs w:val="24"/>
          </w:rPr>
          <w:fldChar w:fldCharType="end"/>
        </w:r>
      </w:hyperlink>
    </w:p>
    <w:p w14:paraId="1918F1D7" w14:textId="05EB0217" w:rsidR="00CE6C49" w:rsidRPr="00BF373B" w:rsidRDefault="00CE6C49">
      <w:pPr>
        <w:pStyle w:val="Obsah2"/>
        <w:tabs>
          <w:tab w:val="right" w:leader="dot" w:pos="9062"/>
        </w:tabs>
        <w:rPr>
          <w:rFonts w:ascii="Times New Roman" w:hAnsi="Times New Roman"/>
          <w:noProof/>
          <w:kern w:val="2"/>
          <w:sz w:val="24"/>
          <w:szCs w:val="24"/>
          <w14:ligatures w14:val="standardContextual"/>
        </w:rPr>
      </w:pPr>
      <w:hyperlink w:anchor="_Toc224628639" w:history="1">
        <w:r w:rsidRPr="00BF373B">
          <w:rPr>
            <w:rStyle w:val="Hypertextovodkaz"/>
            <w:rFonts w:ascii="Times New Roman" w:hAnsi="Times New Roman"/>
            <w:noProof/>
            <w:sz w:val="24"/>
            <w:szCs w:val="24"/>
          </w:rPr>
          <w:t>1. Status quaestionis</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_Toc224628639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6</w:t>
        </w:r>
        <w:r w:rsidRPr="00BF373B">
          <w:rPr>
            <w:rFonts w:ascii="Times New Roman" w:hAnsi="Times New Roman"/>
            <w:noProof/>
            <w:webHidden/>
            <w:sz w:val="24"/>
            <w:szCs w:val="24"/>
          </w:rPr>
          <w:fldChar w:fldCharType="end"/>
        </w:r>
      </w:hyperlink>
    </w:p>
    <w:p w14:paraId="6D027E33" w14:textId="6373F51A" w:rsidR="00CE6C49" w:rsidRPr="00BF373B" w:rsidRDefault="00CE6C49">
      <w:pPr>
        <w:pStyle w:val="Obsah2"/>
        <w:tabs>
          <w:tab w:val="right" w:leader="dot" w:pos="9062"/>
        </w:tabs>
        <w:rPr>
          <w:rFonts w:ascii="Times New Roman" w:hAnsi="Times New Roman"/>
          <w:noProof/>
          <w:kern w:val="2"/>
          <w:sz w:val="24"/>
          <w:szCs w:val="24"/>
          <w14:ligatures w14:val="standardContextual"/>
        </w:rPr>
      </w:pPr>
      <w:hyperlink w:anchor="_Toc224628640" w:history="1">
        <w:r w:rsidRPr="00BF373B">
          <w:rPr>
            <w:rStyle w:val="Hypertextovodkaz"/>
            <w:rFonts w:ascii="Times New Roman" w:hAnsi="Times New Roman"/>
            <w:noProof/>
            <w:sz w:val="24"/>
            <w:szCs w:val="24"/>
          </w:rPr>
          <w:t>2. Struktura práce</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_Toc224628640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8</w:t>
        </w:r>
        <w:r w:rsidRPr="00BF373B">
          <w:rPr>
            <w:rFonts w:ascii="Times New Roman" w:hAnsi="Times New Roman"/>
            <w:noProof/>
            <w:webHidden/>
            <w:sz w:val="24"/>
            <w:szCs w:val="24"/>
          </w:rPr>
          <w:fldChar w:fldCharType="end"/>
        </w:r>
      </w:hyperlink>
    </w:p>
    <w:p w14:paraId="13B0541B" w14:textId="407FB7F1" w:rsidR="00CE6C49" w:rsidRPr="00BF373B" w:rsidRDefault="00CE6C49">
      <w:pPr>
        <w:pStyle w:val="Obsah1"/>
        <w:tabs>
          <w:tab w:val="right" w:leader="dot" w:pos="9062"/>
        </w:tabs>
        <w:rPr>
          <w:rFonts w:ascii="Times New Roman" w:hAnsi="Times New Roman"/>
          <w:noProof/>
          <w:kern w:val="2"/>
          <w:sz w:val="24"/>
          <w:szCs w:val="24"/>
          <w14:ligatures w14:val="standardContextual"/>
        </w:rPr>
      </w:pPr>
      <w:hyperlink w:anchor="_Toc224628641" w:history="1">
        <w:r w:rsidRPr="00BF373B">
          <w:rPr>
            <w:rStyle w:val="Hypertextovodkaz"/>
            <w:rFonts w:ascii="Times New Roman" w:hAnsi="Times New Roman"/>
            <w:noProof/>
            <w:sz w:val="24"/>
            <w:szCs w:val="24"/>
          </w:rPr>
          <w:t>1. Skutky apoštolů</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_Toc224628641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10</w:t>
        </w:r>
        <w:r w:rsidRPr="00BF373B">
          <w:rPr>
            <w:rFonts w:ascii="Times New Roman" w:hAnsi="Times New Roman"/>
            <w:noProof/>
            <w:webHidden/>
            <w:sz w:val="24"/>
            <w:szCs w:val="24"/>
          </w:rPr>
          <w:fldChar w:fldCharType="end"/>
        </w:r>
      </w:hyperlink>
    </w:p>
    <w:p w14:paraId="6E9740BC" w14:textId="1D5AF012" w:rsidR="00CE6C49" w:rsidRPr="00BF373B" w:rsidRDefault="00CE6C49">
      <w:pPr>
        <w:pStyle w:val="Obsah2"/>
        <w:tabs>
          <w:tab w:val="right" w:leader="dot" w:pos="9062"/>
        </w:tabs>
        <w:rPr>
          <w:rFonts w:ascii="Times New Roman" w:hAnsi="Times New Roman"/>
          <w:noProof/>
          <w:kern w:val="2"/>
          <w:sz w:val="24"/>
          <w:szCs w:val="24"/>
          <w14:ligatures w14:val="standardContextual"/>
        </w:rPr>
      </w:pPr>
      <w:hyperlink w:anchor="_Toc224628642" w:history="1">
        <w:r w:rsidRPr="00BF373B">
          <w:rPr>
            <w:rStyle w:val="Hypertextovodkaz"/>
            <w:rFonts w:ascii="Times New Roman" w:hAnsi="Times New Roman"/>
            <w:noProof/>
            <w:sz w:val="24"/>
            <w:szCs w:val="24"/>
          </w:rPr>
          <w:t>1.1 Okolnosti vzniku</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_Toc224628642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10</w:t>
        </w:r>
        <w:r w:rsidRPr="00BF373B">
          <w:rPr>
            <w:rFonts w:ascii="Times New Roman" w:hAnsi="Times New Roman"/>
            <w:noProof/>
            <w:webHidden/>
            <w:sz w:val="24"/>
            <w:szCs w:val="24"/>
          </w:rPr>
          <w:fldChar w:fldCharType="end"/>
        </w:r>
      </w:hyperlink>
    </w:p>
    <w:p w14:paraId="3B9B5D97" w14:textId="15B54696" w:rsidR="00CE6C49" w:rsidRPr="00BF373B" w:rsidRDefault="00CE6C49">
      <w:pPr>
        <w:pStyle w:val="Obsah2"/>
        <w:tabs>
          <w:tab w:val="right" w:leader="dot" w:pos="9062"/>
        </w:tabs>
        <w:rPr>
          <w:rFonts w:ascii="Times New Roman" w:hAnsi="Times New Roman"/>
          <w:noProof/>
          <w:kern w:val="2"/>
          <w:sz w:val="24"/>
          <w:szCs w:val="24"/>
          <w14:ligatures w14:val="standardContextual"/>
        </w:rPr>
      </w:pPr>
      <w:hyperlink w:anchor="_Toc224628643" w:history="1">
        <w:r w:rsidRPr="00BF373B">
          <w:rPr>
            <w:rStyle w:val="Hypertextovodkaz"/>
            <w:rFonts w:ascii="Times New Roman" w:hAnsi="Times New Roman"/>
            <w:noProof/>
            <w:sz w:val="24"/>
            <w:szCs w:val="24"/>
          </w:rPr>
          <w:t>1.2 Literární a teologický charakter Skutků</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_Toc224628643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19</w:t>
        </w:r>
        <w:r w:rsidRPr="00BF373B">
          <w:rPr>
            <w:rFonts w:ascii="Times New Roman" w:hAnsi="Times New Roman"/>
            <w:noProof/>
            <w:webHidden/>
            <w:sz w:val="24"/>
            <w:szCs w:val="24"/>
          </w:rPr>
          <w:fldChar w:fldCharType="end"/>
        </w:r>
      </w:hyperlink>
    </w:p>
    <w:p w14:paraId="526235E8" w14:textId="165F3409" w:rsidR="00CE6C49" w:rsidRPr="00BF373B" w:rsidRDefault="00CE6C49">
      <w:pPr>
        <w:pStyle w:val="Obsah1"/>
        <w:tabs>
          <w:tab w:val="right" w:leader="dot" w:pos="9062"/>
        </w:tabs>
        <w:rPr>
          <w:rFonts w:ascii="Times New Roman" w:hAnsi="Times New Roman"/>
          <w:noProof/>
          <w:kern w:val="2"/>
          <w:sz w:val="24"/>
          <w:szCs w:val="24"/>
          <w14:ligatures w14:val="standardContextual"/>
        </w:rPr>
      </w:pPr>
      <w:hyperlink w:anchor="_Toc224628644" w:history="1">
        <w:r w:rsidRPr="00BF373B">
          <w:rPr>
            <w:rStyle w:val="Hypertextovodkaz"/>
            <w:rFonts w:ascii="Times New Roman" w:hAnsi="Times New Roman"/>
            <w:noProof/>
            <w:sz w:val="24"/>
            <w:szCs w:val="24"/>
          </w:rPr>
          <w:t>2. Město Filipy</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_Toc224628644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24</w:t>
        </w:r>
        <w:r w:rsidRPr="00BF373B">
          <w:rPr>
            <w:rFonts w:ascii="Times New Roman" w:hAnsi="Times New Roman"/>
            <w:noProof/>
            <w:webHidden/>
            <w:sz w:val="24"/>
            <w:szCs w:val="24"/>
          </w:rPr>
          <w:fldChar w:fldCharType="end"/>
        </w:r>
      </w:hyperlink>
    </w:p>
    <w:p w14:paraId="1CBAED22" w14:textId="6AB5BEE8" w:rsidR="00CE6C49" w:rsidRPr="00BF373B" w:rsidRDefault="00CE6C49">
      <w:pPr>
        <w:pStyle w:val="Obsah2"/>
        <w:tabs>
          <w:tab w:val="right" w:leader="dot" w:pos="9062"/>
        </w:tabs>
        <w:rPr>
          <w:rFonts w:ascii="Times New Roman" w:hAnsi="Times New Roman"/>
          <w:noProof/>
          <w:kern w:val="2"/>
          <w:sz w:val="24"/>
          <w:szCs w:val="24"/>
          <w14:ligatures w14:val="standardContextual"/>
        </w:rPr>
      </w:pPr>
      <w:hyperlink w:anchor="_Toc224628645" w:history="1">
        <w:r w:rsidRPr="00BF373B">
          <w:rPr>
            <w:rStyle w:val="Hypertextovodkaz"/>
            <w:rFonts w:ascii="Times New Roman" w:hAnsi="Times New Roman"/>
            <w:noProof/>
            <w:sz w:val="24"/>
            <w:szCs w:val="24"/>
          </w:rPr>
          <w:t>2.1 Historie města Filipy a jeho význam v Římské říši</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_Toc224628645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25</w:t>
        </w:r>
        <w:r w:rsidRPr="00BF373B">
          <w:rPr>
            <w:rFonts w:ascii="Times New Roman" w:hAnsi="Times New Roman"/>
            <w:noProof/>
            <w:webHidden/>
            <w:sz w:val="24"/>
            <w:szCs w:val="24"/>
          </w:rPr>
          <w:fldChar w:fldCharType="end"/>
        </w:r>
      </w:hyperlink>
    </w:p>
    <w:p w14:paraId="4A2801C0" w14:textId="5C2FA021" w:rsidR="00CE6C49" w:rsidRPr="00BF373B" w:rsidRDefault="00CE6C49">
      <w:pPr>
        <w:pStyle w:val="Obsah3"/>
        <w:tabs>
          <w:tab w:val="right" w:leader="dot" w:pos="9062"/>
        </w:tabs>
        <w:rPr>
          <w:rFonts w:ascii="Times New Roman" w:hAnsi="Times New Roman"/>
          <w:noProof/>
          <w:kern w:val="2"/>
          <w:sz w:val="24"/>
          <w:szCs w:val="24"/>
          <w14:ligatures w14:val="standardContextual"/>
        </w:rPr>
      </w:pPr>
      <w:hyperlink w:anchor="_Toc224628646" w:history="1">
        <w:r w:rsidRPr="00BF373B">
          <w:rPr>
            <w:rStyle w:val="Hypertextovodkaz"/>
            <w:rFonts w:ascii="Times New Roman" w:hAnsi="Times New Roman"/>
            <w:noProof/>
            <w:sz w:val="24"/>
            <w:szCs w:val="24"/>
          </w:rPr>
          <w:t>2.1.1 Řecké období</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_Toc224628646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25</w:t>
        </w:r>
        <w:r w:rsidRPr="00BF373B">
          <w:rPr>
            <w:rFonts w:ascii="Times New Roman" w:hAnsi="Times New Roman"/>
            <w:noProof/>
            <w:webHidden/>
            <w:sz w:val="24"/>
            <w:szCs w:val="24"/>
          </w:rPr>
          <w:fldChar w:fldCharType="end"/>
        </w:r>
      </w:hyperlink>
    </w:p>
    <w:p w14:paraId="7BD7F8C4" w14:textId="68F9E9DF" w:rsidR="00CE6C49" w:rsidRPr="00BF373B" w:rsidRDefault="00CE6C49">
      <w:pPr>
        <w:pStyle w:val="Obsah3"/>
        <w:tabs>
          <w:tab w:val="right" w:leader="dot" w:pos="9062"/>
        </w:tabs>
        <w:rPr>
          <w:rFonts w:ascii="Times New Roman" w:hAnsi="Times New Roman"/>
          <w:noProof/>
          <w:kern w:val="2"/>
          <w:sz w:val="24"/>
          <w:szCs w:val="24"/>
          <w14:ligatures w14:val="standardContextual"/>
        </w:rPr>
      </w:pPr>
      <w:hyperlink w:anchor="_Toc224628647" w:history="1">
        <w:r w:rsidRPr="00BF373B">
          <w:rPr>
            <w:rStyle w:val="Hypertextovodkaz"/>
            <w:rFonts w:ascii="Times New Roman" w:hAnsi="Times New Roman"/>
            <w:noProof/>
            <w:sz w:val="24"/>
            <w:szCs w:val="24"/>
          </w:rPr>
          <w:t>2.1.2 Římská kolonizace a právní status Filip</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_Toc224628647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25</w:t>
        </w:r>
        <w:r w:rsidRPr="00BF373B">
          <w:rPr>
            <w:rFonts w:ascii="Times New Roman" w:hAnsi="Times New Roman"/>
            <w:noProof/>
            <w:webHidden/>
            <w:sz w:val="24"/>
            <w:szCs w:val="24"/>
          </w:rPr>
          <w:fldChar w:fldCharType="end"/>
        </w:r>
      </w:hyperlink>
    </w:p>
    <w:p w14:paraId="276F6520" w14:textId="74F384AC" w:rsidR="00CE6C49" w:rsidRPr="00BF373B" w:rsidRDefault="00CE6C49">
      <w:pPr>
        <w:pStyle w:val="Obsah3"/>
        <w:tabs>
          <w:tab w:val="right" w:leader="dot" w:pos="9062"/>
        </w:tabs>
        <w:rPr>
          <w:rFonts w:ascii="Times New Roman" w:hAnsi="Times New Roman"/>
          <w:noProof/>
          <w:kern w:val="2"/>
          <w:sz w:val="24"/>
          <w:szCs w:val="24"/>
          <w14:ligatures w14:val="standardContextual"/>
        </w:rPr>
      </w:pPr>
      <w:hyperlink w:anchor="_Toc224628648" w:history="1">
        <w:r w:rsidRPr="00BF373B">
          <w:rPr>
            <w:rStyle w:val="Hypertextovodkaz"/>
            <w:rFonts w:ascii="Times New Roman" w:hAnsi="Times New Roman"/>
            <w:noProof/>
            <w:sz w:val="24"/>
            <w:szCs w:val="24"/>
          </w:rPr>
          <w:t>2.1.3 Obyvatelstvo a kultura ve Filipech v 1. století</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_Toc224628648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27</w:t>
        </w:r>
        <w:r w:rsidRPr="00BF373B">
          <w:rPr>
            <w:rFonts w:ascii="Times New Roman" w:hAnsi="Times New Roman"/>
            <w:noProof/>
            <w:webHidden/>
            <w:sz w:val="24"/>
            <w:szCs w:val="24"/>
          </w:rPr>
          <w:fldChar w:fldCharType="end"/>
        </w:r>
      </w:hyperlink>
    </w:p>
    <w:p w14:paraId="77874215" w14:textId="235EE4CF" w:rsidR="00CE6C49" w:rsidRPr="00BF373B" w:rsidRDefault="00CE6C49">
      <w:pPr>
        <w:pStyle w:val="Obsah3"/>
        <w:tabs>
          <w:tab w:val="right" w:leader="dot" w:pos="9062"/>
        </w:tabs>
        <w:rPr>
          <w:rFonts w:ascii="Times New Roman" w:hAnsi="Times New Roman"/>
          <w:noProof/>
          <w:kern w:val="2"/>
          <w:sz w:val="24"/>
          <w:szCs w:val="24"/>
          <w14:ligatures w14:val="standardContextual"/>
        </w:rPr>
      </w:pPr>
      <w:hyperlink w:anchor="_Toc224628649" w:history="1">
        <w:r w:rsidRPr="00BF373B">
          <w:rPr>
            <w:rStyle w:val="Hypertextovodkaz"/>
            <w:rFonts w:ascii="Times New Roman" w:hAnsi="Times New Roman"/>
            <w:noProof/>
            <w:sz w:val="24"/>
            <w:szCs w:val="24"/>
          </w:rPr>
          <w:t>2.1.4 Pozdější vývoj města a jeho zánik</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_Toc224628649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27</w:t>
        </w:r>
        <w:r w:rsidRPr="00BF373B">
          <w:rPr>
            <w:rFonts w:ascii="Times New Roman" w:hAnsi="Times New Roman"/>
            <w:noProof/>
            <w:webHidden/>
            <w:sz w:val="24"/>
            <w:szCs w:val="24"/>
          </w:rPr>
          <w:fldChar w:fldCharType="end"/>
        </w:r>
      </w:hyperlink>
    </w:p>
    <w:p w14:paraId="1AFF0815" w14:textId="5786909A" w:rsidR="00CE6C49" w:rsidRPr="00BF373B" w:rsidRDefault="00CE6C49">
      <w:pPr>
        <w:pStyle w:val="Obsah2"/>
        <w:tabs>
          <w:tab w:val="right" w:leader="dot" w:pos="9062"/>
        </w:tabs>
        <w:rPr>
          <w:rFonts w:ascii="Times New Roman" w:hAnsi="Times New Roman"/>
          <w:noProof/>
          <w:kern w:val="2"/>
          <w:sz w:val="24"/>
          <w:szCs w:val="24"/>
          <w14:ligatures w14:val="standardContextual"/>
        </w:rPr>
      </w:pPr>
      <w:hyperlink w:anchor="_Toc224628650" w:history="1">
        <w:r w:rsidRPr="00BF373B">
          <w:rPr>
            <w:rStyle w:val="Hypertextovodkaz"/>
            <w:rFonts w:ascii="Times New Roman" w:hAnsi="Times New Roman"/>
            <w:noProof/>
            <w:sz w:val="24"/>
            <w:szCs w:val="24"/>
          </w:rPr>
          <w:t>2.2 Přítomnost Židů ve Filipech v prvním století</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_Toc224628650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28</w:t>
        </w:r>
        <w:r w:rsidRPr="00BF373B">
          <w:rPr>
            <w:rFonts w:ascii="Times New Roman" w:hAnsi="Times New Roman"/>
            <w:noProof/>
            <w:webHidden/>
            <w:sz w:val="24"/>
            <w:szCs w:val="24"/>
          </w:rPr>
          <w:fldChar w:fldCharType="end"/>
        </w:r>
      </w:hyperlink>
    </w:p>
    <w:p w14:paraId="44E5C932" w14:textId="6CD97F16" w:rsidR="00CE6C49" w:rsidRPr="00BF373B" w:rsidRDefault="00CE6C49">
      <w:pPr>
        <w:pStyle w:val="Obsah3"/>
        <w:tabs>
          <w:tab w:val="right" w:leader="dot" w:pos="9062"/>
        </w:tabs>
        <w:rPr>
          <w:rFonts w:ascii="Times New Roman" w:hAnsi="Times New Roman"/>
          <w:noProof/>
          <w:kern w:val="2"/>
          <w:sz w:val="24"/>
          <w:szCs w:val="24"/>
          <w14:ligatures w14:val="standardContextual"/>
        </w:rPr>
      </w:pPr>
      <w:hyperlink w:anchor="_Toc224628651" w:history="1">
        <w:r w:rsidRPr="00BF373B">
          <w:rPr>
            <w:rStyle w:val="Hypertextovodkaz"/>
            <w:rFonts w:ascii="Times New Roman" w:hAnsi="Times New Roman"/>
            <w:noProof/>
            <w:sz w:val="24"/>
            <w:szCs w:val="24"/>
          </w:rPr>
          <w:t>2.2.1 Náboženský synkretismus ve Filipech</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_Toc224628651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28</w:t>
        </w:r>
        <w:r w:rsidRPr="00BF373B">
          <w:rPr>
            <w:rFonts w:ascii="Times New Roman" w:hAnsi="Times New Roman"/>
            <w:noProof/>
            <w:webHidden/>
            <w:sz w:val="24"/>
            <w:szCs w:val="24"/>
          </w:rPr>
          <w:fldChar w:fldCharType="end"/>
        </w:r>
      </w:hyperlink>
    </w:p>
    <w:p w14:paraId="3E646C83" w14:textId="5C7CA0E5" w:rsidR="00CE6C49" w:rsidRPr="00BF373B" w:rsidRDefault="00CE6C49">
      <w:pPr>
        <w:pStyle w:val="Obsah3"/>
        <w:tabs>
          <w:tab w:val="right" w:leader="dot" w:pos="9062"/>
        </w:tabs>
        <w:rPr>
          <w:rFonts w:ascii="Times New Roman" w:hAnsi="Times New Roman"/>
          <w:noProof/>
          <w:kern w:val="2"/>
          <w:sz w:val="24"/>
          <w:szCs w:val="24"/>
          <w14:ligatures w14:val="standardContextual"/>
        </w:rPr>
      </w:pPr>
      <w:hyperlink w:anchor="_Toc224628652" w:history="1">
        <w:r w:rsidRPr="00BF373B">
          <w:rPr>
            <w:rStyle w:val="Hypertextovodkaz"/>
            <w:rFonts w:ascii="Times New Roman" w:hAnsi="Times New Roman"/>
            <w:noProof/>
            <w:sz w:val="24"/>
            <w:szCs w:val="24"/>
          </w:rPr>
          <w:t>2.2.2 Židovská komunita ve městě Filipy</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_Toc224628652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30</w:t>
        </w:r>
        <w:r w:rsidRPr="00BF373B">
          <w:rPr>
            <w:rFonts w:ascii="Times New Roman" w:hAnsi="Times New Roman"/>
            <w:noProof/>
            <w:webHidden/>
            <w:sz w:val="24"/>
            <w:szCs w:val="24"/>
          </w:rPr>
          <w:fldChar w:fldCharType="end"/>
        </w:r>
      </w:hyperlink>
    </w:p>
    <w:p w14:paraId="2DA3C644" w14:textId="2D69A9F3" w:rsidR="00CE6C49" w:rsidRPr="00BF373B" w:rsidRDefault="00CE6C49">
      <w:pPr>
        <w:pStyle w:val="Obsah1"/>
        <w:tabs>
          <w:tab w:val="right" w:leader="dot" w:pos="9062"/>
        </w:tabs>
        <w:rPr>
          <w:rFonts w:ascii="Times New Roman" w:hAnsi="Times New Roman"/>
          <w:noProof/>
          <w:kern w:val="2"/>
          <w:sz w:val="24"/>
          <w:szCs w:val="24"/>
          <w14:ligatures w14:val="standardContextual"/>
        </w:rPr>
      </w:pPr>
      <w:hyperlink w:anchor="_Toc224628653" w:history="1">
        <w:r w:rsidRPr="00BF373B">
          <w:rPr>
            <w:rStyle w:val="Hypertextovodkaz"/>
            <w:rFonts w:ascii="Times New Roman" w:hAnsi="Times New Roman"/>
            <w:noProof/>
            <w:sz w:val="24"/>
            <w:szCs w:val="24"/>
          </w:rPr>
          <w:t>3. Pavlova misie ve Filipech</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_Toc224628653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31</w:t>
        </w:r>
        <w:r w:rsidRPr="00BF373B">
          <w:rPr>
            <w:rFonts w:ascii="Times New Roman" w:hAnsi="Times New Roman"/>
            <w:noProof/>
            <w:webHidden/>
            <w:sz w:val="24"/>
            <w:szCs w:val="24"/>
          </w:rPr>
          <w:fldChar w:fldCharType="end"/>
        </w:r>
      </w:hyperlink>
    </w:p>
    <w:p w14:paraId="7EF9EF06" w14:textId="5412A5AA" w:rsidR="00CE6C49" w:rsidRPr="00BF373B" w:rsidRDefault="00CE6C49">
      <w:pPr>
        <w:pStyle w:val="Obsah2"/>
        <w:tabs>
          <w:tab w:val="right" w:leader="dot" w:pos="9062"/>
        </w:tabs>
        <w:rPr>
          <w:rFonts w:ascii="Times New Roman" w:hAnsi="Times New Roman"/>
          <w:noProof/>
          <w:kern w:val="2"/>
          <w:sz w:val="24"/>
          <w:szCs w:val="24"/>
          <w14:ligatures w14:val="standardContextual"/>
        </w:rPr>
      </w:pPr>
      <w:hyperlink w:anchor="_Toc224628654" w:history="1">
        <w:r w:rsidRPr="00BF373B">
          <w:rPr>
            <w:rStyle w:val="Hypertextovodkaz"/>
            <w:rFonts w:ascii="Times New Roman" w:hAnsi="Times New Roman"/>
            <w:noProof/>
            <w:sz w:val="24"/>
            <w:szCs w:val="24"/>
          </w:rPr>
          <w:t>3.1 Kontext misijní činnosti ve Filipech – tzv. Druhá misijní cesta (Sk 15,36–18,22)</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_Toc224628654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31</w:t>
        </w:r>
        <w:r w:rsidRPr="00BF373B">
          <w:rPr>
            <w:rFonts w:ascii="Times New Roman" w:hAnsi="Times New Roman"/>
            <w:noProof/>
            <w:webHidden/>
            <w:sz w:val="24"/>
            <w:szCs w:val="24"/>
          </w:rPr>
          <w:fldChar w:fldCharType="end"/>
        </w:r>
      </w:hyperlink>
    </w:p>
    <w:p w14:paraId="5553AE97" w14:textId="79A75F78" w:rsidR="00CE6C49" w:rsidRPr="00BF373B" w:rsidRDefault="00CE6C49">
      <w:pPr>
        <w:pStyle w:val="Obsah2"/>
        <w:tabs>
          <w:tab w:val="right" w:leader="dot" w:pos="9062"/>
        </w:tabs>
        <w:rPr>
          <w:rFonts w:ascii="Times New Roman" w:hAnsi="Times New Roman"/>
          <w:noProof/>
          <w:kern w:val="2"/>
          <w:sz w:val="24"/>
          <w:szCs w:val="24"/>
          <w14:ligatures w14:val="standardContextual"/>
        </w:rPr>
      </w:pPr>
      <w:hyperlink w:anchor="_Toc224628655" w:history="1">
        <w:r w:rsidRPr="00BF373B">
          <w:rPr>
            <w:rStyle w:val="Hypertextovodkaz"/>
            <w:rFonts w:ascii="Times New Roman" w:hAnsi="Times New Roman"/>
            <w:noProof/>
            <w:sz w:val="24"/>
            <w:szCs w:val="24"/>
          </w:rPr>
          <w:t>3.2 Pavlova misijní činnost ve Filipech podle Sk 16,11–40</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_Toc224628655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33</w:t>
        </w:r>
        <w:r w:rsidRPr="00BF373B">
          <w:rPr>
            <w:rFonts w:ascii="Times New Roman" w:hAnsi="Times New Roman"/>
            <w:noProof/>
            <w:webHidden/>
            <w:sz w:val="24"/>
            <w:szCs w:val="24"/>
          </w:rPr>
          <w:fldChar w:fldCharType="end"/>
        </w:r>
      </w:hyperlink>
    </w:p>
    <w:p w14:paraId="065DC8FA" w14:textId="3D2E6BD1" w:rsidR="00CE6C49" w:rsidRPr="00BF373B" w:rsidRDefault="00CE6C49">
      <w:pPr>
        <w:pStyle w:val="Obsah3"/>
        <w:tabs>
          <w:tab w:val="right" w:leader="dot" w:pos="9062"/>
        </w:tabs>
        <w:rPr>
          <w:rFonts w:ascii="Times New Roman" w:hAnsi="Times New Roman"/>
          <w:noProof/>
          <w:kern w:val="2"/>
          <w:sz w:val="24"/>
          <w:szCs w:val="24"/>
          <w14:ligatures w14:val="standardContextual"/>
        </w:rPr>
      </w:pPr>
      <w:hyperlink w:anchor="_Toc224628656" w:history="1">
        <w:r w:rsidRPr="00BF373B">
          <w:rPr>
            <w:rStyle w:val="Hypertextovodkaz"/>
            <w:rFonts w:ascii="Times New Roman" w:hAnsi="Times New Roman"/>
            <w:noProof/>
            <w:sz w:val="24"/>
            <w:szCs w:val="24"/>
          </w:rPr>
          <w:t>3.2.1 Příchod do Filip a obrácení Lydie (Sk 16,11–15)</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_Toc224628656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36</w:t>
        </w:r>
        <w:r w:rsidRPr="00BF373B">
          <w:rPr>
            <w:rFonts w:ascii="Times New Roman" w:hAnsi="Times New Roman"/>
            <w:noProof/>
            <w:webHidden/>
            <w:sz w:val="24"/>
            <w:szCs w:val="24"/>
          </w:rPr>
          <w:fldChar w:fldCharType="end"/>
        </w:r>
      </w:hyperlink>
    </w:p>
    <w:p w14:paraId="56F3C46F" w14:textId="1EA1D0A8" w:rsidR="00CE6C49" w:rsidRPr="00BF373B" w:rsidRDefault="00CE6C49">
      <w:pPr>
        <w:pStyle w:val="Obsah3"/>
        <w:tabs>
          <w:tab w:val="right" w:leader="dot" w:pos="9062"/>
        </w:tabs>
        <w:rPr>
          <w:rFonts w:ascii="Times New Roman" w:hAnsi="Times New Roman"/>
          <w:noProof/>
          <w:kern w:val="2"/>
          <w:sz w:val="24"/>
          <w:szCs w:val="24"/>
          <w14:ligatures w14:val="standardContextual"/>
        </w:rPr>
      </w:pPr>
      <w:hyperlink w:anchor="_Toc224628657" w:history="1">
        <w:r w:rsidRPr="00BF373B">
          <w:rPr>
            <w:rStyle w:val="Hypertextovodkaz"/>
            <w:rFonts w:ascii="Times New Roman" w:hAnsi="Times New Roman"/>
            <w:noProof/>
            <w:sz w:val="24"/>
            <w:szCs w:val="24"/>
          </w:rPr>
          <w:t>3.2.2 První zázrak: Exorcismus otrokyně, která měla věšteckého ducha (Sk 16,16–18)</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_Toc224628657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41</w:t>
        </w:r>
        <w:r w:rsidRPr="00BF373B">
          <w:rPr>
            <w:rFonts w:ascii="Times New Roman" w:hAnsi="Times New Roman"/>
            <w:noProof/>
            <w:webHidden/>
            <w:sz w:val="24"/>
            <w:szCs w:val="24"/>
          </w:rPr>
          <w:fldChar w:fldCharType="end"/>
        </w:r>
      </w:hyperlink>
    </w:p>
    <w:p w14:paraId="60C3B734" w14:textId="7AF891A3" w:rsidR="00CE6C49" w:rsidRPr="00BF373B" w:rsidRDefault="00CE6C49">
      <w:pPr>
        <w:pStyle w:val="Obsah3"/>
        <w:tabs>
          <w:tab w:val="right" w:leader="dot" w:pos="9062"/>
        </w:tabs>
        <w:rPr>
          <w:rFonts w:ascii="Times New Roman" w:hAnsi="Times New Roman"/>
          <w:noProof/>
          <w:kern w:val="2"/>
          <w:sz w:val="24"/>
          <w:szCs w:val="24"/>
          <w14:ligatures w14:val="standardContextual"/>
        </w:rPr>
      </w:pPr>
      <w:hyperlink w:anchor="_Toc224628658" w:history="1">
        <w:r w:rsidRPr="00BF373B">
          <w:rPr>
            <w:rStyle w:val="Hypertextovodkaz"/>
            <w:rFonts w:ascii="Times New Roman" w:hAnsi="Times New Roman"/>
            <w:noProof/>
            <w:sz w:val="24"/>
            <w:szCs w:val="24"/>
          </w:rPr>
          <w:t>3.2.3 Uvěznění Pavla a Silase (Sk 16,19–24)</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_Toc224628658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42</w:t>
        </w:r>
        <w:r w:rsidRPr="00BF373B">
          <w:rPr>
            <w:rFonts w:ascii="Times New Roman" w:hAnsi="Times New Roman"/>
            <w:noProof/>
            <w:webHidden/>
            <w:sz w:val="24"/>
            <w:szCs w:val="24"/>
          </w:rPr>
          <w:fldChar w:fldCharType="end"/>
        </w:r>
      </w:hyperlink>
    </w:p>
    <w:p w14:paraId="4F5840C6" w14:textId="5A6B826D" w:rsidR="00CE6C49" w:rsidRPr="00BF373B" w:rsidRDefault="00CE6C49">
      <w:pPr>
        <w:pStyle w:val="Obsah3"/>
        <w:tabs>
          <w:tab w:val="right" w:leader="dot" w:pos="9062"/>
        </w:tabs>
        <w:rPr>
          <w:rFonts w:ascii="Times New Roman" w:hAnsi="Times New Roman"/>
          <w:noProof/>
          <w:kern w:val="2"/>
          <w:sz w:val="24"/>
          <w:szCs w:val="24"/>
          <w14:ligatures w14:val="standardContextual"/>
        </w:rPr>
      </w:pPr>
      <w:hyperlink w:anchor="_Toc224628659" w:history="1">
        <w:r w:rsidRPr="00BF373B">
          <w:rPr>
            <w:rStyle w:val="Hypertextovodkaz"/>
            <w:rFonts w:ascii="Times New Roman" w:hAnsi="Times New Roman"/>
            <w:noProof/>
            <w:sz w:val="24"/>
            <w:szCs w:val="24"/>
          </w:rPr>
          <w:t>3.2.4 Druhý zázrak: Osvobození z vězení a obrácení žalářníka (16,25–34)</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_Toc224628659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46</w:t>
        </w:r>
        <w:r w:rsidRPr="00BF373B">
          <w:rPr>
            <w:rFonts w:ascii="Times New Roman" w:hAnsi="Times New Roman"/>
            <w:noProof/>
            <w:webHidden/>
            <w:sz w:val="24"/>
            <w:szCs w:val="24"/>
          </w:rPr>
          <w:fldChar w:fldCharType="end"/>
        </w:r>
      </w:hyperlink>
    </w:p>
    <w:p w14:paraId="07B9C194" w14:textId="6DF18AE1" w:rsidR="00CE6C49" w:rsidRPr="00BF373B" w:rsidRDefault="00CE6C49">
      <w:pPr>
        <w:pStyle w:val="Obsah3"/>
        <w:tabs>
          <w:tab w:val="right" w:leader="dot" w:pos="9062"/>
        </w:tabs>
        <w:rPr>
          <w:rFonts w:ascii="Times New Roman" w:hAnsi="Times New Roman"/>
          <w:noProof/>
          <w:kern w:val="2"/>
          <w:sz w:val="24"/>
          <w:szCs w:val="24"/>
          <w14:ligatures w14:val="standardContextual"/>
        </w:rPr>
      </w:pPr>
      <w:hyperlink w:anchor="_Toc224628660" w:history="1">
        <w:r w:rsidRPr="00BF373B">
          <w:rPr>
            <w:rStyle w:val="Hypertextovodkaz"/>
            <w:rFonts w:ascii="Times New Roman" w:hAnsi="Times New Roman"/>
            <w:noProof/>
            <w:sz w:val="24"/>
            <w:szCs w:val="24"/>
          </w:rPr>
          <w:t>3.2.5 Odchod z města (16,35–40)</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_Toc224628660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50</w:t>
        </w:r>
        <w:r w:rsidRPr="00BF373B">
          <w:rPr>
            <w:rFonts w:ascii="Times New Roman" w:hAnsi="Times New Roman"/>
            <w:noProof/>
            <w:webHidden/>
            <w:sz w:val="24"/>
            <w:szCs w:val="24"/>
          </w:rPr>
          <w:fldChar w:fldCharType="end"/>
        </w:r>
      </w:hyperlink>
    </w:p>
    <w:p w14:paraId="7C43EF7A" w14:textId="30020801" w:rsidR="00CE6C49" w:rsidRPr="00BF373B" w:rsidRDefault="00CE6C49">
      <w:pPr>
        <w:pStyle w:val="Obsah1"/>
        <w:tabs>
          <w:tab w:val="right" w:leader="dot" w:pos="9062"/>
        </w:tabs>
        <w:rPr>
          <w:rFonts w:ascii="Times New Roman" w:hAnsi="Times New Roman"/>
          <w:noProof/>
          <w:kern w:val="2"/>
          <w:sz w:val="24"/>
          <w:szCs w:val="24"/>
          <w14:ligatures w14:val="standardContextual"/>
        </w:rPr>
      </w:pPr>
      <w:hyperlink w:anchor="_Toc224628661" w:history="1">
        <w:r w:rsidRPr="00BF373B">
          <w:rPr>
            <w:rStyle w:val="Hypertextovodkaz"/>
            <w:rFonts w:ascii="Times New Roman" w:hAnsi="Times New Roman"/>
            <w:noProof/>
            <w:sz w:val="24"/>
            <w:szCs w:val="24"/>
          </w:rPr>
          <w:t>4. Význam misie ve Filipech pro další vývoj křesťanství</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_Toc224628661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55</w:t>
        </w:r>
        <w:r w:rsidRPr="00BF373B">
          <w:rPr>
            <w:rFonts w:ascii="Times New Roman" w:hAnsi="Times New Roman"/>
            <w:noProof/>
            <w:webHidden/>
            <w:sz w:val="24"/>
            <w:szCs w:val="24"/>
          </w:rPr>
          <w:fldChar w:fldCharType="end"/>
        </w:r>
      </w:hyperlink>
    </w:p>
    <w:p w14:paraId="55471BAC" w14:textId="4866476B" w:rsidR="00CE6C49" w:rsidRPr="00BF373B" w:rsidRDefault="00CE6C49">
      <w:pPr>
        <w:pStyle w:val="Obsah2"/>
        <w:tabs>
          <w:tab w:val="right" w:leader="dot" w:pos="9062"/>
        </w:tabs>
        <w:rPr>
          <w:rFonts w:ascii="Times New Roman" w:hAnsi="Times New Roman"/>
          <w:noProof/>
          <w:kern w:val="2"/>
          <w:sz w:val="24"/>
          <w:szCs w:val="24"/>
          <w14:ligatures w14:val="standardContextual"/>
        </w:rPr>
      </w:pPr>
      <w:hyperlink w:anchor="_Toc224628662" w:history="1">
        <w:r w:rsidRPr="00BF373B">
          <w:rPr>
            <w:rStyle w:val="Hypertextovodkaz"/>
            <w:rFonts w:ascii="Times New Roman" w:hAnsi="Times New Roman"/>
            <w:noProof/>
            <w:sz w:val="24"/>
            <w:szCs w:val="24"/>
          </w:rPr>
          <w:t>4.1 Pavlův vztah s církví ve Filipech</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_Toc224628662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55</w:t>
        </w:r>
        <w:r w:rsidRPr="00BF373B">
          <w:rPr>
            <w:rFonts w:ascii="Times New Roman" w:hAnsi="Times New Roman"/>
            <w:noProof/>
            <w:webHidden/>
            <w:sz w:val="24"/>
            <w:szCs w:val="24"/>
          </w:rPr>
          <w:fldChar w:fldCharType="end"/>
        </w:r>
      </w:hyperlink>
    </w:p>
    <w:p w14:paraId="23FD752B" w14:textId="7A4700BE" w:rsidR="00CE6C49" w:rsidRPr="00BF373B" w:rsidRDefault="00CE6C49">
      <w:pPr>
        <w:pStyle w:val="Obsah2"/>
        <w:tabs>
          <w:tab w:val="right" w:leader="dot" w:pos="9062"/>
        </w:tabs>
        <w:rPr>
          <w:rFonts w:ascii="Times New Roman" w:hAnsi="Times New Roman"/>
          <w:noProof/>
          <w:kern w:val="2"/>
          <w:sz w:val="24"/>
          <w:szCs w:val="24"/>
          <w14:ligatures w14:val="standardContextual"/>
        </w:rPr>
      </w:pPr>
      <w:hyperlink w:anchor="_Toc224628663" w:history="1">
        <w:r w:rsidRPr="00BF373B">
          <w:rPr>
            <w:rStyle w:val="Hypertextovodkaz"/>
            <w:rFonts w:ascii="Times New Roman" w:hAnsi="Times New Roman"/>
            <w:noProof/>
            <w:sz w:val="24"/>
            <w:szCs w:val="24"/>
          </w:rPr>
          <w:t>4.2 Obraz filipské obce ve Sk 16 a v listu Filipským</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_Toc224628663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56</w:t>
        </w:r>
        <w:r w:rsidRPr="00BF373B">
          <w:rPr>
            <w:rFonts w:ascii="Times New Roman" w:hAnsi="Times New Roman"/>
            <w:noProof/>
            <w:webHidden/>
            <w:sz w:val="24"/>
            <w:szCs w:val="24"/>
          </w:rPr>
          <w:fldChar w:fldCharType="end"/>
        </w:r>
      </w:hyperlink>
    </w:p>
    <w:p w14:paraId="4D84CABC" w14:textId="271EAB12" w:rsidR="00CE6C49" w:rsidRPr="00BF373B" w:rsidRDefault="00CE6C49">
      <w:pPr>
        <w:pStyle w:val="Obsah1"/>
        <w:tabs>
          <w:tab w:val="right" w:leader="dot" w:pos="9062"/>
        </w:tabs>
        <w:rPr>
          <w:rFonts w:ascii="Times New Roman" w:hAnsi="Times New Roman"/>
          <w:noProof/>
          <w:kern w:val="2"/>
          <w:sz w:val="24"/>
          <w:szCs w:val="24"/>
          <w14:ligatures w14:val="standardContextual"/>
        </w:rPr>
      </w:pPr>
      <w:hyperlink w:anchor="_Toc224628664" w:history="1">
        <w:r w:rsidRPr="00BF373B">
          <w:rPr>
            <w:rStyle w:val="Hypertextovodkaz"/>
            <w:rFonts w:ascii="Times New Roman" w:hAnsi="Times New Roman"/>
            <w:noProof/>
            <w:sz w:val="24"/>
            <w:szCs w:val="24"/>
          </w:rPr>
          <w:t>Závěr</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_Toc224628664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60</w:t>
        </w:r>
        <w:r w:rsidRPr="00BF373B">
          <w:rPr>
            <w:rFonts w:ascii="Times New Roman" w:hAnsi="Times New Roman"/>
            <w:noProof/>
            <w:webHidden/>
            <w:sz w:val="24"/>
            <w:szCs w:val="24"/>
          </w:rPr>
          <w:fldChar w:fldCharType="end"/>
        </w:r>
      </w:hyperlink>
    </w:p>
    <w:p w14:paraId="7A627F83" w14:textId="6D3CACB2" w:rsidR="00CE6C49" w:rsidRPr="00BF373B" w:rsidRDefault="00CE6C49">
      <w:pPr>
        <w:pStyle w:val="Obsah1"/>
        <w:tabs>
          <w:tab w:val="right" w:leader="dot" w:pos="9062"/>
        </w:tabs>
        <w:rPr>
          <w:rFonts w:ascii="Times New Roman" w:hAnsi="Times New Roman"/>
          <w:noProof/>
          <w:kern w:val="2"/>
          <w:sz w:val="24"/>
          <w:szCs w:val="24"/>
          <w14:ligatures w14:val="standardContextual"/>
        </w:rPr>
      </w:pPr>
      <w:hyperlink w:anchor="_Toc224628665" w:history="1">
        <w:r w:rsidRPr="00BF373B">
          <w:rPr>
            <w:rStyle w:val="Hypertextovodkaz"/>
            <w:rFonts w:ascii="Times New Roman" w:hAnsi="Times New Roman"/>
            <w:noProof/>
            <w:sz w:val="24"/>
            <w:szCs w:val="24"/>
          </w:rPr>
          <w:t>Bibliografie</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_Toc224628665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63</w:t>
        </w:r>
        <w:r w:rsidRPr="00BF373B">
          <w:rPr>
            <w:rFonts w:ascii="Times New Roman" w:hAnsi="Times New Roman"/>
            <w:noProof/>
            <w:webHidden/>
            <w:sz w:val="24"/>
            <w:szCs w:val="24"/>
          </w:rPr>
          <w:fldChar w:fldCharType="end"/>
        </w:r>
      </w:hyperlink>
    </w:p>
    <w:p w14:paraId="2FC2B00A" w14:textId="50A9D849" w:rsidR="00CE6C49" w:rsidRPr="00BF373B" w:rsidRDefault="00CE6C49">
      <w:pPr>
        <w:pStyle w:val="Obsah1"/>
        <w:tabs>
          <w:tab w:val="right" w:leader="dot" w:pos="9062"/>
        </w:tabs>
        <w:rPr>
          <w:rFonts w:ascii="Times New Roman" w:hAnsi="Times New Roman"/>
          <w:noProof/>
          <w:kern w:val="2"/>
          <w:sz w:val="24"/>
          <w:szCs w:val="24"/>
          <w14:ligatures w14:val="standardContextual"/>
        </w:rPr>
      </w:pPr>
      <w:hyperlink w:anchor="_Toc224628666" w:history="1">
        <w:r w:rsidRPr="00BF373B">
          <w:rPr>
            <w:rStyle w:val="Hypertextovodkaz"/>
            <w:rFonts w:ascii="Times New Roman" w:hAnsi="Times New Roman"/>
            <w:noProof/>
            <w:sz w:val="24"/>
            <w:szCs w:val="24"/>
          </w:rPr>
          <w:t>Anotace</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_Toc224628666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67</w:t>
        </w:r>
        <w:r w:rsidRPr="00BF373B">
          <w:rPr>
            <w:rFonts w:ascii="Times New Roman" w:hAnsi="Times New Roman"/>
            <w:noProof/>
            <w:webHidden/>
            <w:sz w:val="24"/>
            <w:szCs w:val="24"/>
          </w:rPr>
          <w:fldChar w:fldCharType="end"/>
        </w:r>
      </w:hyperlink>
    </w:p>
    <w:p w14:paraId="5AE83564" w14:textId="186E4CB1" w:rsidR="00CE6C49" w:rsidRPr="00BF373B" w:rsidRDefault="00CE6C49">
      <w:pPr>
        <w:pStyle w:val="Obsah1"/>
        <w:tabs>
          <w:tab w:val="right" w:leader="dot" w:pos="9062"/>
        </w:tabs>
        <w:rPr>
          <w:rFonts w:ascii="Times New Roman" w:hAnsi="Times New Roman"/>
          <w:noProof/>
          <w:kern w:val="2"/>
          <w:sz w:val="24"/>
          <w:szCs w:val="24"/>
          <w14:ligatures w14:val="standardContextual"/>
        </w:rPr>
      </w:pPr>
      <w:hyperlink w:anchor="_Toc224628667" w:history="1">
        <w:r w:rsidRPr="00BF373B">
          <w:rPr>
            <w:rStyle w:val="Hypertextovodkaz"/>
            <w:rFonts w:ascii="Times New Roman" w:hAnsi="Times New Roman"/>
            <w:noProof/>
            <w:sz w:val="24"/>
            <w:szCs w:val="24"/>
          </w:rPr>
          <w:t>Annotation</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_Toc224628667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68</w:t>
        </w:r>
        <w:r w:rsidRPr="00BF373B">
          <w:rPr>
            <w:rFonts w:ascii="Times New Roman" w:hAnsi="Times New Roman"/>
            <w:noProof/>
            <w:webHidden/>
            <w:sz w:val="24"/>
            <w:szCs w:val="24"/>
          </w:rPr>
          <w:fldChar w:fldCharType="end"/>
        </w:r>
      </w:hyperlink>
    </w:p>
    <w:p w14:paraId="19551B4A" w14:textId="42214015" w:rsidR="00CE6C49" w:rsidRPr="00FB292C" w:rsidRDefault="00CE6C49">
      <w:pPr>
        <w:pStyle w:val="Obsah1"/>
        <w:tabs>
          <w:tab w:val="right" w:leader="dot" w:pos="9062"/>
        </w:tabs>
        <w:rPr>
          <w:rFonts w:ascii="Times New Roman" w:hAnsi="Times New Roman"/>
          <w:noProof/>
          <w:kern w:val="2"/>
          <w:sz w:val="24"/>
          <w:szCs w:val="24"/>
          <w14:ligatures w14:val="standardContextual"/>
        </w:rPr>
      </w:pPr>
      <w:hyperlink w:anchor="_Toc224628668" w:history="1">
        <w:r w:rsidRPr="00BF373B">
          <w:rPr>
            <w:rStyle w:val="Hypertextovodkaz"/>
            <w:rFonts w:ascii="Times New Roman" w:hAnsi="Times New Roman"/>
            <w:noProof/>
            <w:sz w:val="24"/>
            <w:szCs w:val="24"/>
          </w:rPr>
          <w:t>Přílohy</w:t>
        </w:r>
        <w:r w:rsidRPr="00BF373B">
          <w:rPr>
            <w:rFonts w:ascii="Times New Roman" w:hAnsi="Times New Roman"/>
            <w:noProof/>
            <w:webHidden/>
            <w:sz w:val="24"/>
            <w:szCs w:val="24"/>
          </w:rPr>
          <w:tab/>
        </w:r>
        <w:r w:rsidRPr="00BF373B">
          <w:rPr>
            <w:rFonts w:ascii="Times New Roman" w:hAnsi="Times New Roman"/>
            <w:noProof/>
            <w:webHidden/>
            <w:sz w:val="24"/>
            <w:szCs w:val="24"/>
          </w:rPr>
          <w:fldChar w:fldCharType="begin"/>
        </w:r>
        <w:r w:rsidRPr="00BF373B">
          <w:rPr>
            <w:rFonts w:ascii="Times New Roman" w:hAnsi="Times New Roman"/>
            <w:noProof/>
            <w:webHidden/>
            <w:sz w:val="24"/>
            <w:szCs w:val="24"/>
          </w:rPr>
          <w:instrText xml:space="preserve"> PAGEREF _Toc224628668 \h </w:instrText>
        </w:r>
        <w:r w:rsidRPr="00BF373B">
          <w:rPr>
            <w:rFonts w:ascii="Times New Roman" w:hAnsi="Times New Roman"/>
            <w:noProof/>
            <w:webHidden/>
            <w:sz w:val="24"/>
            <w:szCs w:val="24"/>
          </w:rPr>
        </w:r>
        <w:r w:rsidRPr="00BF373B">
          <w:rPr>
            <w:rFonts w:ascii="Times New Roman" w:hAnsi="Times New Roman"/>
            <w:noProof/>
            <w:webHidden/>
            <w:sz w:val="24"/>
            <w:szCs w:val="24"/>
          </w:rPr>
          <w:fldChar w:fldCharType="separate"/>
        </w:r>
        <w:r w:rsidR="00BF373B" w:rsidRPr="00BF373B">
          <w:rPr>
            <w:rFonts w:ascii="Times New Roman" w:hAnsi="Times New Roman"/>
            <w:noProof/>
            <w:webHidden/>
            <w:sz w:val="24"/>
            <w:szCs w:val="24"/>
          </w:rPr>
          <w:t>69</w:t>
        </w:r>
        <w:r w:rsidRPr="00BF373B">
          <w:rPr>
            <w:rFonts w:ascii="Times New Roman" w:hAnsi="Times New Roman"/>
            <w:noProof/>
            <w:webHidden/>
            <w:sz w:val="24"/>
            <w:szCs w:val="24"/>
          </w:rPr>
          <w:fldChar w:fldCharType="end"/>
        </w:r>
      </w:hyperlink>
    </w:p>
    <w:p w14:paraId="195C2918" w14:textId="77777777" w:rsidR="00A11FEE" w:rsidRPr="00813338" w:rsidRDefault="00754979" w:rsidP="00CD6C32">
      <w:pPr>
        <w:spacing w:line="240" w:lineRule="auto"/>
        <w:rPr>
          <w:rFonts w:cs="Times New Roman"/>
          <w:b/>
          <w:bCs/>
          <w:szCs w:val="24"/>
        </w:rPr>
        <w:sectPr w:rsidR="00A11FEE" w:rsidRPr="00813338" w:rsidSect="0074569F">
          <w:footerReference w:type="default" r:id="rId10"/>
          <w:pgSz w:w="11906" w:h="16838"/>
          <w:pgMar w:top="1417" w:right="1417" w:bottom="1417" w:left="1417" w:header="708" w:footer="708" w:gutter="0"/>
          <w:pgNumType w:start="5"/>
          <w:cols w:space="708"/>
          <w:docGrid w:linePitch="360"/>
        </w:sectPr>
      </w:pPr>
      <w:r w:rsidRPr="00CF121B">
        <w:rPr>
          <w:rFonts w:cs="Times New Roman"/>
          <w:b/>
          <w:bCs/>
          <w:sz w:val="28"/>
          <w:szCs w:val="28"/>
        </w:rPr>
        <w:fldChar w:fldCharType="end"/>
      </w:r>
    </w:p>
    <w:p w14:paraId="3513C2AC" w14:textId="77777777" w:rsidR="005917A4" w:rsidRPr="00CF121B" w:rsidRDefault="00AD6C4E" w:rsidP="00CF121B">
      <w:pPr>
        <w:pStyle w:val="Nadpis1"/>
      </w:pPr>
      <w:bookmarkStart w:id="10" w:name="_Toc224628637"/>
      <w:r w:rsidRPr="00CF121B">
        <w:lastRenderedPageBreak/>
        <w:t>Seznam zkratek</w:t>
      </w:r>
      <w:bookmarkEnd w:id="10"/>
    </w:p>
    <w:p w14:paraId="764D68A0" w14:textId="2AF28637" w:rsidR="009A0489" w:rsidRPr="00813338" w:rsidRDefault="009A0489" w:rsidP="00CD6C32">
      <w:pPr>
        <w:spacing w:line="240" w:lineRule="auto"/>
        <w:rPr>
          <w:rFonts w:cs="Times New Roman"/>
          <w:szCs w:val="24"/>
        </w:rPr>
      </w:pPr>
      <w:r w:rsidRPr="00813338">
        <w:rPr>
          <w:rFonts w:cs="Times New Roman"/>
          <w:szCs w:val="24"/>
        </w:rPr>
        <w:t>Zkratky biblických knih jsou uvád</w:t>
      </w:r>
      <w:r w:rsidR="00A85AB0" w:rsidRPr="00813338">
        <w:rPr>
          <w:rFonts w:eastAsia="Times New Roman" w:cs="Times New Roman"/>
          <w:szCs w:val="24"/>
        </w:rPr>
        <w:t>ě</w:t>
      </w:r>
      <w:r w:rsidRPr="00813338">
        <w:rPr>
          <w:rFonts w:cs="Times New Roman"/>
          <w:szCs w:val="24"/>
        </w:rPr>
        <w:t xml:space="preserve">ny podle </w:t>
      </w:r>
      <w:r w:rsidR="00A85AB0" w:rsidRPr="00813338">
        <w:rPr>
          <w:rFonts w:eastAsia="Times New Roman" w:cs="Times New Roman"/>
          <w:szCs w:val="24"/>
        </w:rPr>
        <w:t>Č</w:t>
      </w:r>
      <w:r w:rsidRPr="00813338">
        <w:rPr>
          <w:rFonts w:cs="Times New Roman"/>
          <w:szCs w:val="24"/>
        </w:rPr>
        <w:t>eského ekumenického p</w:t>
      </w:r>
      <w:r w:rsidR="00A85AB0" w:rsidRPr="00813338">
        <w:rPr>
          <w:rFonts w:eastAsia="Times New Roman" w:cs="Times New Roman"/>
          <w:szCs w:val="24"/>
        </w:rPr>
        <w:t>ř</w:t>
      </w:r>
      <w:r w:rsidRPr="00813338">
        <w:rPr>
          <w:rFonts w:cs="Times New Roman"/>
          <w:szCs w:val="24"/>
        </w:rPr>
        <w:t>ekladu:</w:t>
      </w:r>
    </w:p>
    <w:p w14:paraId="21CA7834" w14:textId="4505367C" w:rsidR="005710D2" w:rsidRPr="00813338" w:rsidRDefault="0097205D" w:rsidP="00CD6C32">
      <w:pPr>
        <w:spacing w:line="240" w:lineRule="auto"/>
        <w:rPr>
          <w:rFonts w:cs="Times New Roman"/>
          <w:szCs w:val="24"/>
        </w:rPr>
      </w:pPr>
      <w:proofErr w:type="spellStart"/>
      <w:r w:rsidRPr="00813338">
        <w:rPr>
          <w:rFonts w:cs="Times New Roman"/>
          <w:szCs w:val="24"/>
        </w:rPr>
        <w:t>Gn</w:t>
      </w:r>
      <w:proofErr w:type="spellEnd"/>
      <w:r w:rsidRPr="00813338">
        <w:rPr>
          <w:rFonts w:cs="Times New Roman"/>
          <w:szCs w:val="24"/>
        </w:rPr>
        <w:t xml:space="preserve"> – Genesis</w:t>
      </w:r>
    </w:p>
    <w:p w14:paraId="12B3ABB4" w14:textId="750D7EE8" w:rsidR="009A0489" w:rsidRPr="00813338" w:rsidRDefault="009A0489" w:rsidP="00CD6C32">
      <w:pPr>
        <w:spacing w:line="240" w:lineRule="auto"/>
        <w:rPr>
          <w:rFonts w:cs="Times New Roman"/>
          <w:szCs w:val="24"/>
        </w:rPr>
      </w:pPr>
      <w:proofErr w:type="spellStart"/>
      <w:r w:rsidRPr="00813338">
        <w:rPr>
          <w:rFonts w:cs="Times New Roman"/>
          <w:szCs w:val="24"/>
        </w:rPr>
        <w:t>Mt</w:t>
      </w:r>
      <w:proofErr w:type="spellEnd"/>
      <w:r w:rsidRPr="00813338">
        <w:rPr>
          <w:rFonts w:cs="Times New Roman"/>
          <w:szCs w:val="24"/>
        </w:rPr>
        <w:t xml:space="preserve"> – Matouš</w:t>
      </w:r>
    </w:p>
    <w:p w14:paraId="11CEC952" w14:textId="77777777" w:rsidR="009A0489" w:rsidRPr="00813338" w:rsidRDefault="009A0489" w:rsidP="00CD6C32">
      <w:pPr>
        <w:spacing w:line="240" w:lineRule="auto"/>
        <w:rPr>
          <w:rFonts w:cs="Times New Roman"/>
          <w:szCs w:val="24"/>
        </w:rPr>
      </w:pPr>
      <w:proofErr w:type="spellStart"/>
      <w:r w:rsidRPr="00813338">
        <w:rPr>
          <w:rFonts w:cs="Times New Roman"/>
          <w:szCs w:val="24"/>
        </w:rPr>
        <w:t>Mk</w:t>
      </w:r>
      <w:proofErr w:type="spellEnd"/>
      <w:r w:rsidRPr="00813338">
        <w:rPr>
          <w:rFonts w:cs="Times New Roman"/>
          <w:szCs w:val="24"/>
        </w:rPr>
        <w:t xml:space="preserve"> – Marek</w:t>
      </w:r>
    </w:p>
    <w:p w14:paraId="450E19B8" w14:textId="77777777" w:rsidR="009A0489" w:rsidRPr="00813338" w:rsidRDefault="009A0489" w:rsidP="00CD6C32">
      <w:pPr>
        <w:spacing w:line="240" w:lineRule="auto"/>
        <w:rPr>
          <w:rFonts w:cs="Times New Roman"/>
          <w:szCs w:val="24"/>
        </w:rPr>
      </w:pPr>
      <w:r w:rsidRPr="00813338">
        <w:rPr>
          <w:rFonts w:cs="Times New Roman"/>
          <w:szCs w:val="24"/>
        </w:rPr>
        <w:t>L – Lukáš</w:t>
      </w:r>
    </w:p>
    <w:p w14:paraId="48FD73E5" w14:textId="77777777" w:rsidR="009A0489" w:rsidRPr="00813338" w:rsidRDefault="009A0489" w:rsidP="00CD6C32">
      <w:pPr>
        <w:spacing w:line="240" w:lineRule="auto"/>
        <w:rPr>
          <w:rFonts w:cs="Times New Roman"/>
          <w:szCs w:val="24"/>
        </w:rPr>
      </w:pPr>
      <w:r w:rsidRPr="00813338">
        <w:rPr>
          <w:rFonts w:cs="Times New Roman"/>
          <w:szCs w:val="24"/>
        </w:rPr>
        <w:t>Sk – Skutky apoštolské</w:t>
      </w:r>
    </w:p>
    <w:p w14:paraId="3E54000B" w14:textId="5F99D4F4" w:rsidR="009A0489" w:rsidRPr="00813338" w:rsidRDefault="00A85AB0" w:rsidP="00CD6C32">
      <w:pPr>
        <w:spacing w:line="240" w:lineRule="auto"/>
        <w:rPr>
          <w:rFonts w:cs="Times New Roman"/>
          <w:szCs w:val="24"/>
        </w:rPr>
      </w:pPr>
      <w:r w:rsidRPr="00813338">
        <w:rPr>
          <w:rFonts w:eastAsia="Times New Roman" w:cs="Times New Roman"/>
          <w:szCs w:val="24"/>
        </w:rPr>
        <w:t>Ř</w:t>
      </w:r>
      <w:r w:rsidR="009A0489" w:rsidRPr="00813338">
        <w:rPr>
          <w:rFonts w:cs="Times New Roman"/>
          <w:szCs w:val="24"/>
        </w:rPr>
        <w:t xml:space="preserve"> – List </w:t>
      </w:r>
      <w:r w:rsidRPr="00813338">
        <w:rPr>
          <w:rFonts w:eastAsia="Times New Roman" w:cs="Times New Roman"/>
          <w:szCs w:val="24"/>
        </w:rPr>
        <w:t>Ř</w:t>
      </w:r>
      <w:r w:rsidR="009A0489" w:rsidRPr="00813338">
        <w:rPr>
          <w:rFonts w:cs="Times New Roman"/>
          <w:szCs w:val="24"/>
        </w:rPr>
        <w:t>íman</w:t>
      </w:r>
      <w:r w:rsidRPr="00813338">
        <w:rPr>
          <w:rFonts w:eastAsia="Times New Roman" w:cs="Times New Roman"/>
          <w:szCs w:val="24"/>
        </w:rPr>
        <w:t>ů</w:t>
      </w:r>
      <w:r w:rsidR="009A0489" w:rsidRPr="00813338">
        <w:rPr>
          <w:rFonts w:cs="Times New Roman"/>
          <w:szCs w:val="24"/>
        </w:rPr>
        <w:t>m</w:t>
      </w:r>
    </w:p>
    <w:p w14:paraId="37927665" w14:textId="77777777" w:rsidR="009A0489" w:rsidRPr="00813338" w:rsidRDefault="009A0489" w:rsidP="00CD6C32">
      <w:pPr>
        <w:spacing w:line="240" w:lineRule="auto"/>
        <w:rPr>
          <w:rFonts w:cs="Times New Roman"/>
          <w:szCs w:val="24"/>
        </w:rPr>
      </w:pPr>
      <w:r w:rsidRPr="00813338">
        <w:rPr>
          <w:rFonts w:cs="Times New Roman"/>
          <w:szCs w:val="24"/>
        </w:rPr>
        <w:t>1 K – První list Korintským</w:t>
      </w:r>
    </w:p>
    <w:p w14:paraId="08D4D6B6" w14:textId="7347AD9E" w:rsidR="009A0489" w:rsidRPr="00813338" w:rsidRDefault="009A0489" w:rsidP="00CD6C32">
      <w:pPr>
        <w:spacing w:line="240" w:lineRule="auto"/>
        <w:rPr>
          <w:rFonts w:cs="Times New Roman"/>
          <w:szCs w:val="24"/>
        </w:rPr>
      </w:pPr>
      <w:r w:rsidRPr="00813338">
        <w:rPr>
          <w:rFonts w:cs="Times New Roman"/>
          <w:szCs w:val="24"/>
        </w:rPr>
        <w:t xml:space="preserve">2 K – Druhý list </w:t>
      </w:r>
      <w:r w:rsidR="002165EA" w:rsidRPr="00813338">
        <w:rPr>
          <w:rFonts w:cs="Times New Roman"/>
          <w:szCs w:val="24"/>
        </w:rPr>
        <w:t>Korintským</w:t>
      </w:r>
    </w:p>
    <w:p w14:paraId="683DCBAC" w14:textId="77777777" w:rsidR="009A0489" w:rsidRPr="00813338" w:rsidRDefault="009A0489" w:rsidP="00CD6C32">
      <w:pPr>
        <w:spacing w:line="240" w:lineRule="auto"/>
        <w:rPr>
          <w:rFonts w:cs="Times New Roman"/>
          <w:szCs w:val="24"/>
        </w:rPr>
      </w:pPr>
      <w:proofErr w:type="spellStart"/>
      <w:r w:rsidRPr="00813338">
        <w:rPr>
          <w:rFonts w:cs="Times New Roman"/>
          <w:szCs w:val="24"/>
        </w:rPr>
        <w:t>Ga</w:t>
      </w:r>
      <w:proofErr w:type="spellEnd"/>
      <w:r w:rsidRPr="00813338">
        <w:rPr>
          <w:rFonts w:cs="Times New Roman"/>
          <w:szCs w:val="24"/>
        </w:rPr>
        <w:t xml:space="preserve"> – List </w:t>
      </w:r>
      <w:proofErr w:type="spellStart"/>
      <w:r w:rsidRPr="00813338">
        <w:rPr>
          <w:rFonts w:cs="Times New Roman"/>
          <w:szCs w:val="24"/>
        </w:rPr>
        <w:t>Galatským</w:t>
      </w:r>
      <w:proofErr w:type="spellEnd"/>
    </w:p>
    <w:p w14:paraId="25BB713C" w14:textId="44C1F56C" w:rsidR="009A0489" w:rsidRPr="00813338" w:rsidRDefault="009A0489" w:rsidP="00CD6C32">
      <w:pPr>
        <w:spacing w:line="240" w:lineRule="auto"/>
        <w:rPr>
          <w:rFonts w:cs="Times New Roman"/>
          <w:szCs w:val="24"/>
        </w:rPr>
      </w:pPr>
      <w:proofErr w:type="spellStart"/>
      <w:r w:rsidRPr="00813338">
        <w:rPr>
          <w:rFonts w:cs="Times New Roman"/>
          <w:szCs w:val="24"/>
        </w:rPr>
        <w:t>Ef</w:t>
      </w:r>
      <w:proofErr w:type="spellEnd"/>
      <w:r w:rsidRPr="00813338">
        <w:rPr>
          <w:rFonts w:cs="Times New Roman"/>
          <w:szCs w:val="24"/>
        </w:rPr>
        <w:t xml:space="preserve"> – List </w:t>
      </w:r>
      <w:r w:rsidR="00E45FA8" w:rsidRPr="00813338">
        <w:rPr>
          <w:rFonts w:cs="Times New Roman"/>
          <w:szCs w:val="24"/>
        </w:rPr>
        <w:t>Efezským</w:t>
      </w:r>
    </w:p>
    <w:p w14:paraId="22F3C5EB" w14:textId="77777777" w:rsidR="009A0489" w:rsidRPr="00813338" w:rsidRDefault="009A0489" w:rsidP="00CD6C32">
      <w:pPr>
        <w:spacing w:line="240" w:lineRule="auto"/>
        <w:rPr>
          <w:rFonts w:cs="Times New Roman"/>
          <w:szCs w:val="24"/>
        </w:rPr>
      </w:pPr>
      <w:r w:rsidRPr="00813338">
        <w:rPr>
          <w:rFonts w:cs="Times New Roman"/>
          <w:szCs w:val="24"/>
        </w:rPr>
        <w:t>Fp – List Filipským</w:t>
      </w:r>
    </w:p>
    <w:p w14:paraId="582E7344" w14:textId="77777777" w:rsidR="005917A4" w:rsidRPr="00813338" w:rsidRDefault="009A0489" w:rsidP="00CD6C32">
      <w:pPr>
        <w:spacing w:line="240" w:lineRule="auto"/>
        <w:rPr>
          <w:rFonts w:cs="Times New Roman"/>
          <w:szCs w:val="24"/>
        </w:rPr>
      </w:pPr>
      <w:proofErr w:type="spellStart"/>
      <w:r w:rsidRPr="00813338">
        <w:rPr>
          <w:rFonts w:cs="Times New Roman"/>
          <w:szCs w:val="24"/>
        </w:rPr>
        <w:t>Ko</w:t>
      </w:r>
      <w:proofErr w:type="spellEnd"/>
      <w:r w:rsidRPr="00813338">
        <w:rPr>
          <w:rFonts w:cs="Times New Roman"/>
          <w:szCs w:val="24"/>
        </w:rPr>
        <w:t xml:space="preserve"> – List </w:t>
      </w:r>
      <w:proofErr w:type="spellStart"/>
      <w:r w:rsidRPr="00813338">
        <w:rPr>
          <w:rFonts w:cs="Times New Roman"/>
          <w:szCs w:val="24"/>
        </w:rPr>
        <w:t>Koloským</w:t>
      </w:r>
      <w:proofErr w:type="spellEnd"/>
    </w:p>
    <w:p w14:paraId="606C2E45" w14:textId="5CB521B3" w:rsidR="009658C9" w:rsidRPr="00813338" w:rsidRDefault="007856AB" w:rsidP="00CD6C32">
      <w:pPr>
        <w:spacing w:line="240" w:lineRule="auto"/>
        <w:rPr>
          <w:rFonts w:cs="Times New Roman"/>
          <w:szCs w:val="24"/>
        </w:rPr>
      </w:pPr>
      <w:r w:rsidRPr="00813338">
        <w:rPr>
          <w:rFonts w:cs="Times New Roman"/>
          <w:szCs w:val="24"/>
        </w:rPr>
        <w:t xml:space="preserve">Te – </w:t>
      </w:r>
      <w:proofErr w:type="spellStart"/>
      <w:r w:rsidRPr="00813338">
        <w:rPr>
          <w:rFonts w:cs="Times New Roman"/>
          <w:szCs w:val="24"/>
        </w:rPr>
        <w:t>Tesalonickým</w:t>
      </w:r>
      <w:proofErr w:type="spellEnd"/>
    </w:p>
    <w:p w14:paraId="264E534E" w14:textId="77777777" w:rsidR="006D241A" w:rsidRPr="00813338" w:rsidRDefault="006D241A" w:rsidP="00CD6C32">
      <w:pPr>
        <w:spacing w:line="240" w:lineRule="auto"/>
        <w:rPr>
          <w:rFonts w:cs="Times New Roman"/>
          <w:szCs w:val="24"/>
        </w:rPr>
      </w:pPr>
    </w:p>
    <w:p w14:paraId="0E7364BC" w14:textId="6BE55659" w:rsidR="00E40B79" w:rsidRPr="00813338" w:rsidRDefault="00E40B79" w:rsidP="00CD6C32">
      <w:pPr>
        <w:spacing w:line="240" w:lineRule="auto"/>
        <w:rPr>
          <w:rFonts w:cs="Times New Roman"/>
          <w:szCs w:val="24"/>
        </w:rPr>
      </w:pPr>
      <w:proofErr w:type="spellStart"/>
      <w:r w:rsidRPr="00813338">
        <w:rPr>
          <w:rFonts w:cs="Times New Roman"/>
          <w:szCs w:val="24"/>
        </w:rPr>
        <w:t>AncB</w:t>
      </w:r>
      <w:proofErr w:type="spellEnd"/>
      <w:r w:rsidRPr="00813338">
        <w:rPr>
          <w:rFonts w:cs="Times New Roman"/>
          <w:szCs w:val="24"/>
        </w:rPr>
        <w:t xml:space="preserve"> – </w:t>
      </w:r>
      <w:proofErr w:type="spellStart"/>
      <w:r w:rsidRPr="00813338">
        <w:rPr>
          <w:rFonts w:cs="Times New Roman"/>
          <w:szCs w:val="24"/>
        </w:rPr>
        <w:t>Anchor</w:t>
      </w:r>
      <w:proofErr w:type="spellEnd"/>
      <w:r w:rsidRPr="00813338">
        <w:rPr>
          <w:rFonts w:cs="Times New Roman"/>
          <w:szCs w:val="24"/>
        </w:rPr>
        <w:t xml:space="preserve"> Bible</w:t>
      </w:r>
      <w:r w:rsidR="008F3A1F" w:rsidRPr="00813338">
        <w:rPr>
          <w:rFonts w:cs="Times New Roman"/>
          <w:szCs w:val="24"/>
        </w:rPr>
        <w:t xml:space="preserve"> </w:t>
      </w:r>
      <w:proofErr w:type="spellStart"/>
      <w:r w:rsidR="008F3A1F" w:rsidRPr="00813338">
        <w:rPr>
          <w:rFonts w:cs="Times New Roman"/>
          <w:szCs w:val="24"/>
        </w:rPr>
        <w:t>Series</w:t>
      </w:r>
      <w:proofErr w:type="spellEnd"/>
    </w:p>
    <w:p w14:paraId="5DB097B9" w14:textId="24F963B9" w:rsidR="009A0489" w:rsidRPr="00AE2D7F" w:rsidRDefault="009A0489" w:rsidP="00CD6C32">
      <w:pPr>
        <w:spacing w:line="240" w:lineRule="auto"/>
        <w:rPr>
          <w:rFonts w:cs="Times New Roman"/>
          <w:szCs w:val="24"/>
        </w:rPr>
      </w:pPr>
      <w:r w:rsidRPr="00AE2D7F">
        <w:rPr>
          <w:rFonts w:cs="Times New Roman"/>
          <w:szCs w:val="24"/>
        </w:rPr>
        <w:t>apod. – a podobn</w:t>
      </w:r>
      <w:r w:rsidR="00DC2A43" w:rsidRPr="00AE2D7F">
        <w:rPr>
          <w:rFonts w:eastAsia="Times New Roman" w:cs="Times New Roman"/>
          <w:szCs w:val="24"/>
        </w:rPr>
        <w:t>ě</w:t>
      </w:r>
    </w:p>
    <w:p w14:paraId="473DB5F6" w14:textId="670FCDD3" w:rsidR="00301810" w:rsidRPr="00813338" w:rsidRDefault="00301810" w:rsidP="00CD6C32">
      <w:pPr>
        <w:spacing w:line="240" w:lineRule="auto"/>
        <w:rPr>
          <w:rFonts w:cs="Times New Roman"/>
          <w:szCs w:val="24"/>
        </w:rPr>
      </w:pPr>
      <w:r w:rsidRPr="00AE2D7F">
        <w:rPr>
          <w:rFonts w:cs="Times New Roman"/>
          <w:caps/>
          <w:szCs w:val="24"/>
        </w:rPr>
        <w:t>BECNT</w:t>
      </w:r>
      <w:r w:rsidRPr="00AE2D7F">
        <w:rPr>
          <w:rFonts w:cs="Times New Roman"/>
          <w:szCs w:val="24"/>
        </w:rPr>
        <w:t xml:space="preserve"> – </w:t>
      </w:r>
      <w:proofErr w:type="spellStart"/>
      <w:r w:rsidRPr="00AE2D7F">
        <w:rPr>
          <w:rFonts w:cs="Times New Roman"/>
          <w:szCs w:val="24"/>
        </w:rPr>
        <w:t>Baker</w:t>
      </w:r>
      <w:proofErr w:type="spellEnd"/>
      <w:r w:rsidRPr="00AE2D7F">
        <w:rPr>
          <w:rFonts w:cs="Times New Roman"/>
          <w:szCs w:val="24"/>
        </w:rPr>
        <w:t xml:space="preserve"> </w:t>
      </w:r>
      <w:proofErr w:type="spellStart"/>
      <w:r w:rsidRPr="00AE2D7F">
        <w:rPr>
          <w:rFonts w:cs="Times New Roman"/>
          <w:szCs w:val="24"/>
        </w:rPr>
        <w:t>Exegetical</w:t>
      </w:r>
      <w:proofErr w:type="spellEnd"/>
      <w:r w:rsidRPr="00AE2D7F">
        <w:rPr>
          <w:rFonts w:cs="Times New Roman"/>
          <w:szCs w:val="24"/>
        </w:rPr>
        <w:t xml:space="preserve"> </w:t>
      </w:r>
      <w:proofErr w:type="spellStart"/>
      <w:r w:rsidRPr="00AE2D7F">
        <w:rPr>
          <w:rFonts w:cs="Times New Roman"/>
          <w:szCs w:val="24"/>
        </w:rPr>
        <w:t>Commentary</w:t>
      </w:r>
      <w:proofErr w:type="spellEnd"/>
      <w:r w:rsidRPr="00AE2D7F">
        <w:rPr>
          <w:rFonts w:cs="Times New Roman"/>
          <w:szCs w:val="24"/>
        </w:rPr>
        <w:t xml:space="preserve"> on </w:t>
      </w:r>
      <w:proofErr w:type="spellStart"/>
      <w:r w:rsidRPr="00AE2D7F">
        <w:rPr>
          <w:rFonts w:cs="Times New Roman"/>
          <w:szCs w:val="24"/>
        </w:rPr>
        <w:t>the</w:t>
      </w:r>
      <w:proofErr w:type="spellEnd"/>
      <w:r w:rsidRPr="00AE2D7F">
        <w:rPr>
          <w:rFonts w:cs="Times New Roman"/>
          <w:szCs w:val="24"/>
        </w:rPr>
        <w:t xml:space="preserve"> New Testament</w:t>
      </w:r>
    </w:p>
    <w:p w14:paraId="7862AB40" w14:textId="09B03068" w:rsidR="009A0489" w:rsidRPr="00813338" w:rsidRDefault="009A0489" w:rsidP="00CD6C32">
      <w:pPr>
        <w:spacing w:line="240" w:lineRule="auto"/>
        <w:rPr>
          <w:rFonts w:cs="Times New Roman"/>
          <w:szCs w:val="24"/>
        </w:rPr>
      </w:pPr>
      <w:r w:rsidRPr="00813338">
        <w:rPr>
          <w:rFonts w:cs="Times New Roman"/>
          <w:szCs w:val="24"/>
        </w:rPr>
        <w:t>kap. – kapitola</w:t>
      </w:r>
    </w:p>
    <w:p w14:paraId="604D1731" w14:textId="4C3FE03E" w:rsidR="00807A6E" w:rsidRPr="00813338" w:rsidRDefault="00813338" w:rsidP="00CD6C32">
      <w:pPr>
        <w:spacing w:line="240" w:lineRule="auto"/>
        <w:rPr>
          <w:rFonts w:cs="Times New Roman"/>
          <w:szCs w:val="24"/>
        </w:rPr>
      </w:pPr>
      <w:r>
        <w:rPr>
          <w:rFonts w:cs="Times New Roman"/>
          <w:szCs w:val="24"/>
        </w:rPr>
        <w:t xml:space="preserve">KEK – </w:t>
      </w:r>
      <w:proofErr w:type="spellStart"/>
      <w:r w:rsidRPr="003873A9">
        <w:rPr>
          <w:rFonts w:cs="Times New Roman"/>
          <w:szCs w:val="24"/>
        </w:rPr>
        <w:t>Kritisch</w:t>
      </w:r>
      <w:r w:rsidRPr="003873A9">
        <w:rPr>
          <w:rFonts w:cs="Times New Roman"/>
          <w:szCs w:val="24"/>
        </w:rPr>
        <w:noBreakHyphen/>
        <w:t>e</w:t>
      </w:r>
      <w:r w:rsidR="00807A6E" w:rsidRPr="003873A9">
        <w:rPr>
          <w:rFonts w:cs="Times New Roman"/>
          <w:szCs w:val="24"/>
        </w:rPr>
        <w:t>xegetischer</w:t>
      </w:r>
      <w:proofErr w:type="spellEnd"/>
      <w:r w:rsidR="00807A6E" w:rsidRPr="00813338">
        <w:rPr>
          <w:rFonts w:cs="Times New Roman"/>
          <w:szCs w:val="24"/>
        </w:rPr>
        <w:t xml:space="preserve"> </w:t>
      </w:r>
      <w:proofErr w:type="spellStart"/>
      <w:r w:rsidR="00807A6E" w:rsidRPr="00813338">
        <w:rPr>
          <w:rFonts w:cs="Times New Roman"/>
          <w:szCs w:val="24"/>
        </w:rPr>
        <w:t>Kommentar</w:t>
      </w:r>
      <w:proofErr w:type="spellEnd"/>
      <w:r w:rsidR="00807A6E" w:rsidRPr="00813338">
        <w:rPr>
          <w:rFonts w:cs="Times New Roman"/>
          <w:szCs w:val="24"/>
        </w:rPr>
        <w:t xml:space="preserve"> </w:t>
      </w:r>
      <w:proofErr w:type="spellStart"/>
      <w:r w:rsidR="00807A6E" w:rsidRPr="00813338">
        <w:rPr>
          <w:rFonts w:cs="Times New Roman"/>
          <w:szCs w:val="24"/>
        </w:rPr>
        <w:t>über</w:t>
      </w:r>
      <w:proofErr w:type="spellEnd"/>
      <w:r w:rsidR="00807A6E" w:rsidRPr="00813338">
        <w:rPr>
          <w:rFonts w:cs="Times New Roman"/>
          <w:szCs w:val="24"/>
        </w:rPr>
        <w:t xml:space="preserve"> </w:t>
      </w:r>
      <w:proofErr w:type="spellStart"/>
      <w:r w:rsidR="00807A6E" w:rsidRPr="00813338">
        <w:rPr>
          <w:rFonts w:cs="Times New Roman"/>
          <w:szCs w:val="24"/>
        </w:rPr>
        <w:t>das</w:t>
      </w:r>
      <w:proofErr w:type="spellEnd"/>
      <w:r w:rsidR="00807A6E" w:rsidRPr="00813338">
        <w:rPr>
          <w:rFonts w:cs="Times New Roman"/>
          <w:szCs w:val="24"/>
        </w:rPr>
        <w:t xml:space="preserve"> </w:t>
      </w:r>
      <w:proofErr w:type="spellStart"/>
      <w:r w:rsidR="00807A6E" w:rsidRPr="00813338">
        <w:rPr>
          <w:rFonts w:cs="Times New Roman"/>
          <w:szCs w:val="24"/>
        </w:rPr>
        <w:t>Neue</w:t>
      </w:r>
      <w:proofErr w:type="spellEnd"/>
      <w:r w:rsidR="00807A6E" w:rsidRPr="00813338">
        <w:rPr>
          <w:rFonts w:cs="Times New Roman"/>
          <w:szCs w:val="24"/>
        </w:rPr>
        <w:t xml:space="preserve"> Testament</w:t>
      </w:r>
    </w:p>
    <w:p w14:paraId="7C509E9F" w14:textId="775CDCA8" w:rsidR="009A0489" w:rsidRPr="00813338" w:rsidRDefault="009A0489" w:rsidP="00CD6C32">
      <w:pPr>
        <w:spacing w:line="240" w:lineRule="auto"/>
        <w:rPr>
          <w:rFonts w:cs="Times New Roman"/>
          <w:szCs w:val="24"/>
        </w:rPr>
      </w:pPr>
      <w:r w:rsidRPr="00813338">
        <w:rPr>
          <w:rFonts w:cs="Times New Roman"/>
          <w:szCs w:val="24"/>
        </w:rPr>
        <w:t>na</w:t>
      </w:r>
      <w:r w:rsidR="00A85AB0" w:rsidRPr="00813338">
        <w:rPr>
          <w:rFonts w:cs="Times New Roman"/>
          <w:szCs w:val="24"/>
        </w:rPr>
        <w:t>př</w:t>
      </w:r>
      <w:r w:rsidRPr="00813338">
        <w:rPr>
          <w:rFonts w:cs="Times New Roman"/>
          <w:szCs w:val="24"/>
        </w:rPr>
        <w:t>. – nap</w:t>
      </w:r>
      <w:r w:rsidR="00A85AB0" w:rsidRPr="00813338">
        <w:rPr>
          <w:rFonts w:eastAsia="Times New Roman" w:cs="Times New Roman"/>
          <w:szCs w:val="24"/>
        </w:rPr>
        <w:t>ř</w:t>
      </w:r>
      <w:r w:rsidRPr="00813338">
        <w:rPr>
          <w:rFonts w:cs="Times New Roman"/>
          <w:szCs w:val="24"/>
        </w:rPr>
        <w:t>íklad</w:t>
      </w:r>
    </w:p>
    <w:p w14:paraId="3C37746A" w14:textId="2F2BFBE9" w:rsidR="00492E5F" w:rsidRPr="00813338" w:rsidRDefault="00492E5F" w:rsidP="00CD6C32">
      <w:pPr>
        <w:spacing w:line="240" w:lineRule="auto"/>
        <w:rPr>
          <w:rFonts w:cs="Times New Roman"/>
          <w:szCs w:val="24"/>
        </w:rPr>
      </w:pPr>
      <w:r w:rsidRPr="00813338">
        <w:rPr>
          <w:rFonts w:cs="Times New Roman"/>
          <w:szCs w:val="24"/>
        </w:rPr>
        <w:t xml:space="preserve">NTD – </w:t>
      </w:r>
      <w:proofErr w:type="spellStart"/>
      <w:r w:rsidRPr="00813338">
        <w:rPr>
          <w:rFonts w:cs="Times New Roman"/>
          <w:szCs w:val="24"/>
        </w:rPr>
        <w:t>Das</w:t>
      </w:r>
      <w:proofErr w:type="spellEnd"/>
      <w:r w:rsidRPr="00813338">
        <w:rPr>
          <w:rFonts w:cs="Times New Roman"/>
          <w:szCs w:val="24"/>
        </w:rPr>
        <w:t xml:space="preserve"> </w:t>
      </w:r>
      <w:proofErr w:type="spellStart"/>
      <w:r w:rsidRPr="00813338">
        <w:rPr>
          <w:rFonts w:cs="Times New Roman"/>
          <w:szCs w:val="24"/>
        </w:rPr>
        <w:t>Neue</w:t>
      </w:r>
      <w:proofErr w:type="spellEnd"/>
      <w:r w:rsidRPr="00813338">
        <w:rPr>
          <w:rFonts w:cs="Times New Roman"/>
          <w:szCs w:val="24"/>
        </w:rPr>
        <w:t xml:space="preserve"> Testament </w:t>
      </w:r>
      <w:proofErr w:type="spellStart"/>
      <w:r w:rsidRPr="00813338">
        <w:rPr>
          <w:rFonts w:cs="Times New Roman"/>
          <w:szCs w:val="24"/>
        </w:rPr>
        <w:t>Deutsch</w:t>
      </w:r>
      <w:proofErr w:type="spellEnd"/>
    </w:p>
    <w:p w14:paraId="3BE23B03" w14:textId="77777777" w:rsidR="009A0489" w:rsidRPr="00813338" w:rsidRDefault="009A0489" w:rsidP="00CD6C32">
      <w:pPr>
        <w:spacing w:line="240" w:lineRule="auto"/>
        <w:rPr>
          <w:rFonts w:cs="Times New Roman"/>
          <w:szCs w:val="24"/>
        </w:rPr>
      </w:pPr>
      <w:r w:rsidRPr="00813338">
        <w:rPr>
          <w:rFonts w:cs="Times New Roman"/>
          <w:szCs w:val="24"/>
        </w:rPr>
        <w:t>odd. – oddíl</w:t>
      </w:r>
    </w:p>
    <w:p w14:paraId="35E92228" w14:textId="77777777" w:rsidR="009A0489" w:rsidRPr="00813338" w:rsidRDefault="009A0489" w:rsidP="00CD6C32">
      <w:pPr>
        <w:spacing w:line="240" w:lineRule="auto"/>
        <w:rPr>
          <w:rFonts w:cs="Times New Roman"/>
          <w:szCs w:val="24"/>
        </w:rPr>
      </w:pPr>
      <w:r w:rsidRPr="00813338">
        <w:rPr>
          <w:rFonts w:cs="Times New Roman"/>
          <w:szCs w:val="24"/>
        </w:rPr>
        <w:t>pozn. – poznámka</w:t>
      </w:r>
    </w:p>
    <w:p w14:paraId="371EACF3" w14:textId="77777777" w:rsidR="009A0489" w:rsidRPr="00813338" w:rsidRDefault="009A0489" w:rsidP="00CD6C32">
      <w:pPr>
        <w:spacing w:line="240" w:lineRule="auto"/>
        <w:rPr>
          <w:rFonts w:cs="Times New Roman"/>
          <w:szCs w:val="24"/>
        </w:rPr>
      </w:pPr>
      <w:r w:rsidRPr="00813338">
        <w:rPr>
          <w:rFonts w:cs="Times New Roman"/>
          <w:szCs w:val="24"/>
        </w:rPr>
        <w:t>tj. – to je</w:t>
      </w:r>
    </w:p>
    <w:p w14:paraId="4083F0DB" w14:textId="2EDDB63A" w:rsidR="00AD6C4E" w:rsidRPr="00813338" w:rsidRDefault="009A0489" w:rsidP="00CD6C32">
      <w:pPr>
        <w:spacing w:line="240" w:lineRule="auto"/>
        <w:rPr>
          <w:rFonts w:cs="Times New Roman"/>
          <w:szCs w:val="24"/>
        </w:rPr>
      </w:pPr>
      <w:r w:rsidRPr="00813338">
        <w:rPr>
          <w:rFonts w:cs="Times New Roman"/>
          <w:szCs w:val="24"/>
        </w:rPr>
        <w:t>v. – verš</w:t>
      </w:r>
    </w:p>
    <w:p w14:paraId="48CEE38D" w14:textId="558856D9" w:rsidR="00A81BD0" w:rsidRPr="00813338" w:rsidRDefault="00A81BD0" w:rsidP="00CD6C32">
      <w:pPr>
        <w:spacing w:line="240" w:lineRule="auto"/>
        <w:rPr>
          <w:rFonts w:cs="Times New Roman"/>
          <w:szCs w:val="24"/>
        </w:rPr>
      </w:pPr>
      <w:r w:rsidRPr="00813338">
        <w:rPr>
          <w:rFonts w:cs="Times New Roman"/>
          <w:szCs w:val="24"/>
        </w:rPr>
        <w:t>ČBR</w:t>
      </w:r>
      <w:r w:rsidR="00BE2676" w:rsidRPr="00813338">
        <w:rPr>
          <w:rFonts w:cs="Times New Roman"/>
          <w:szCs w:val="24"/>
        </w:rPr>
        <w:t xml:space="preserve"> – Bible kralická</w:t>
      </w:r>
    </w:p>
    <w:p w14:paraId="6E693235" w14:textId="77777777" w:rsidR="00A81BD0" w:rsidRDefault="0000130E" w:rsidP="00CD6C32">
      <w:pPr>
        <w:spacing w:line="240" w:lineRule="auto"/>
        <w:rPr>
          <w:rFonts w:cs="Times New Roman"/>
          <w:szCs w:val="24"/>
        </w:rPr>
      </w:pPr>
      <w:r w:rsidRPr="00813338">
        <w:rPr>
          <w:rFonts w:eastAsia="Times New Roman" w:cs="Times New Roman"/>
          <w:szCs w:val="24"/>
        </w:rPr>
        <w:t>Č</w:t>
      </w:r>
      <w:r w:rsidRPr="00813338">
        <w:rPr>
          <w:rFonts w:cs="Times New Roman"/>
          <w:szCs w:val="24"/>
        </w:rPr>
        <w:t xml:space="preserve">EP – </w:t>
      </w:r>
      <w:r w:rsidRPr="00813338">
        <w:rPr>
          <w:rFonts w:eastAsia="Times New Roman" w:cs="Times New Roman"/>
          <w:szCs w:val="24"/>
        </w:rPr>
        <w:t>Č</w:t>
      </w:r>
      <w:r w:rsidRPr="00813338">
        <w:rPr>
          <w:rFonts w:cs="Times New Roman"/>
          <w:szCs w:val="24"/>
        </w:rPr>
        <w:t>eský ekumenický p</w:t>
      </w:r>
      <w:r w:rsidRPr="00813338">
        <w:rPr>
          <w:rFonts w:eastAsia="Times New Roman" w:cs="Times New Roman"/>
          <w:szCs w:val="24"/>
        </w:rPr>
        <w:t>ř</w:t>
      </w:r>
      <w:r w:rsidRPr="00813338">
        <w:rPr>
          <w:rFonts w:cs="Times New Roman"/>
          <w:szCs w:val="24"/>
        </w:rPr>
        <w:t>eklad</w:t>
      </w:r>
    </w:p>
    <w:p w14:paraId="0682818E" w14:textId="770A2B2C" w:rsidR="00585F92" w:rsidRPr="00813338" w:rsidRDefault="00585F92" w:rsidP="00CD6C32">
      <w:pPr>
        <w:spacing w:line="240" w:lineRule="auto"/>
        <w:rPr>
          <w:rFonts w:cs="Times New Roman"/>
          <w:szCs w:val="24"/>
        </w:rPr>
      </w:pPr>
      <w:r>
        <w:rPr>
          <w:rFonts w:cs="Times New Roman"/>
          <w:szCs w:val="24"/>
        </w:rPr>
        <w:t>ČLP – Český liturgický překlad</w:t>
      </w:r>
    </w:p>
    <w:p w14:paraId="6978865F" w14:textId="591F4928" w:rsidR="00580A01" w:rsidRPr="00813338" w:rsidRDefault="00580A01" w:rsidP="00CD6C32">
      <w:pPr>
        <w:spacing w:line="240" w:lineRule="auto"/>
        <w:rPr>
          <w:rFonts w:cs="Times New Roman"/>
          <w:szCs w:val="24"/>
        </w:rPr>
      </w:pPr>
      <w:r w:rsidRPr="00813338">
        <w:rPr>
          <w:rFonts w:cs="Times New Roman"/>
          <w:szCs w:val="24"/>
        </w:rPr>
        <w:t xml:space="preserve">MSKNZ – Malý Stuttgartský komentář </w:t>
      </w:r>
      <w:r w:rsidR="00E45FA8" w:rsidRPr="00813338">
        <w:rPr>
          <w:rFonts w:cs="Times New Roman"/>
          <w:szCs w:val="24"/>
        </w:rPr>
        <w:t>k Novému</w:t>
      </w:r>
      <w:r w:rsidR="00877B25" w:rsidRPr="00813338">
        <w:rPr>
          <w:rFonts w:cs="Times New Roman"/>
          <w:szCs w:val="24"/>
        </w:rPr>
        <w:t xml:space="preserve"> zákonu</w:t>
      </w:r>
    </w:p>
    <w:p w14:paraId="5BF41381" w14:textId="2C61BBAA" w:rsidR="00D44449" w:rsidRPr="00813338" w:rsidRDefault="00D44449" w:rsidP="00CD6C32">
      <w:pPr>
        <w:spacing w:line="240" w:lineRule="auto"/>
        <w:rPr>
          <w:rFonts w:cs="Times New Roman"/>
          <w:szCs w:val="24"/>
        </w:rPr>
        <w:sectPr w:rsidR="00D44449" w:rsidRPr="00813338" w:rsidSect="0074569F">
          <w:footerReference w:type="default" r:id="rId11"/>
          <w:pgSz w:w="11906" w:h="16838"/>
          <w:pgMar w:top="1417" w:right="1417" w:bottom="1417" w:left="1417" w:header="708" w:footer="708" w:gutter="0"/>
          <w:pgNumType w:start="5"/>
          <w:cols w:space="708"/>
          <w:docGrid w:linePitch="360"/>
        </w:sectPr>
      </w:pPr>
      <w:r w:rsidRPr="00813338">
        <w:rPr>
          <w:rFonts w:cs="Times New Roman"/>
          <w:szCs w:val="24"/>
        </w:rPr>
        <w:t>NZ – Nový zákon</w:t>
      </w:r>
    </w:p>
    <w:p w14:paraId="02C9B168" w14:textId="63E19981" w:rsidR="00FB4BF0" w:rsidRPr="00CF121B" w:rsidRDefault="00FB4BF0" w:rsidP="00CF121B">
      <w:pPr>
        <w:pStyle w:val="Nadpis1"/>
      </w:pPr>
      <w:bookmarkStart w:id="11" w:name="_Toc224628638"/>
      <w:r w:rsidRPr="00CF121B">
        <w:lastRenderedPageBreak/>
        <w:t>Úvod</w:t>
      </w:r>
      <w:bookmarkEnd w:id="11"/>
    </w:p>
    <w:p w14:paraId="0EA791FD" w14:textId="39A439D6" w:rsidR="00FB4BF0" w:rsidRPr="00813338" w:rsidRDefault="00FB4BF0" w:rsidP="00A612A7">
      <w:pPr>
        <w:ind w:firstLine="708"/>
        <w:rPr>
          <w:rFonts w:cs="Times New Roman"/>
          <w:szCs w:val="24"/>
        </w:rPr>
      </w:pPr>
      <w:r w:rsidRPr="00813338">
        <w:rPr>
          <w:rFonts w:cs="Times New Roman"/>
          <w:szCs w:val="24"/>
        </w:rPr>
        <w:t>Apoštol Pavel</w:t>
      </w:r>
      <w:r w:rsidR="00CD6C32" w:rsidRPr="00813338">
        <w:rPr>
          <w:rFonts w:cs="Times New Roman"/>
          <w:szCs w:val="24"/>
        </w:rPr>
        <w:t xml:space="preserve"> </w:t>
      </w:r>
      <w:r w:rsidRPr="00813338">
        <w:rPr>
          <w:rFonts w:cs="Times New Roman"/>
          <w:szCs w:val="24"/>
        </w:rPr>
        <w:t>sehrál klíčovou roli při šíření křesťanské víry mimo rámec židovství a při formování její univerzální podoby. Jeho misijní činnost zásadně ovlivnila podobu rané církve a její expanzi do helénistického a později římského prostředí.</w:t>
      </w:r>
    </w:p>
    <w:p w14:paraId="4D985B06" w14:textId="402CECE4" w:rsidR="00FB4BF0" w:rsidRPr="00813338" w:rsidRDefault="00FB4BF0" w:rsidP="00A612A7">
      <w:pPr>
        <w:ind w:firstLine="708"/>
        <w:rPr>
          <w:rFonts w:cs="Times New Roman"/>
          <w:szCs w:val="24"/>
        </w:rPr>
      </w:pPr>
      <w:r w:rsidRPr="00813338">
        <w:rPr>
          <w:rFonts w:cs="Times New Roman"/>
          <w:szCs w:val="24"/>
        </w:rPr>
        <w:t xml:space="preserve">Předmětem této diplomové práce je Pavlovo působení ve Filipech, jak je zaznamenáno ve Sk 16,11–40. Tento oddíl představuje důležitý milník v rámci druhé misijní cesty, neboť popisuje první hlásání evangelia na evropském území. Město Filipy, římská kolonie a první významné zastavení Pavla v Makedonii, se v tomto kontextu stává vstupní branou evangelia </w:t>
      </w:r>
      <w:r w:rsidR="00E66167" w:rsidRPr="00813338">
        <w:rPr>
          <w:rFonts w:cs="Times New Roman"/>
          <w:szCs w:val="24"/>
        </w:rPr>
        <w:t>do Evropy</w:t>
      </w:r>
      <w:r w:rsidRPr="00813338">
        <w:rPr>
          <w:rFonts w:cs="Times New Roman"/>
          <w:szCs w:val="24"/>
        </w:rPr>
        <w:t>.</w:t>
      </w:r>
    </w:p>
    <w:p w14:paraId="48A4EEF4" w14:textId="469ECBD1" w:rsidR="005917A4" w:rsidRPr="00813338" w:rsidRDefault="00FB4BF0" w:rsidP="00A612A7">
      <w:pPr>
        <w:ind w:firstLine="708"/>
        <w:rPr>
          <w:rFonts w:cs="Times New Roman"/>
          <w:szCs w:val="24"/>
        </w:rPr>
      </w:pPr>
      <w:r w:rsidRPr="00813338">
        <w:rPr>
          <w:rFonts w:cs="Times New Roman"/>
          <w:szCs w:val="24"/>
        </w:rPr>
        <w:t xml:space="preserve">Text se zaměřuje na několik zásadních událostí: </w:t>
      </w:r>
      <w:r w:rsidR="008F5550">
        <w:rPr>
          <w:rFonts w:cs="Times New Roman"/>
          <w:szCs w:val="24"/>
        </w:rPr>
        <w:t xml:space="preserve">příchod misionářů do města a </w:t>
      </w:r>
      <w:r w:rsidRPr="00813338">
        <w:rPr>
          <w:rFonts w:cs="Times New Roman"/>
          <w:szCs w:val="24"/>
        </w:rPr>
        <w:t xml:space="preserve">konverzi </w:t>
      </w:r>
      <w:r w:rsidRPr="00342067">
        <w:rPr>
          <w:rFonts w:cs="Times New Roman"/>
          <w:szCs w:val="24"/>
        </w:rPr>
        <w:t xml:space="preserve">Lydie </w:t>
      </w:r>
      <w:r w:rsidR="00026105" w:rsidRPr="00342067">
        <w:rPr>
          <w:rFonts w:cs="Times New Roman"/>
          <w:szCs w:val="24"/>
        </w:rPr>
        <w:t>(Sk</w:t>
      </w:r>
      <w:r w:rsidR="00167D9E" w:rsidRPr="00342067">
        <w:rPr>
          <w:rFonts w:cs="Times New Roman"/>
          <w:szCs w:val="24"/>
        </w:rPr>
        <w:t xml:space="preserve"> </w:t>
      </w:r>
      <w:r w:rsidR="00026105" w:rsidRPr="00342067">
        <w:rPr>
          <w:rFonts w:cs="Times New Roman"/>
          <w:szCs w:val="24"/>
        </w:rPr>
        <w:t>16,11–15)</w:t>
      </w:r>
      <w:r w:rsidRPr="00342067">
        <w:rPr>
          <w:rFonts w:cs="Times New Roman"/>
          <w:szCs w:val="24"/>
        </w:rPr>
        <w:t xml:space="preserve">, vyhnání věšteckého ducha </w:t>
      </w:r>
      <w:r w:rsidR="00E66167" w:rsidRPr="00342067">
        <w:rPr>
          <w:rFonts w:cs="Times New Roman"/>
          <w:szCs w:val="24"/>
        </w:rPr>
        <w:t>z otrokyně</w:t>
      </w:r>
      <w:r w:rsidR="00026105" w:rsidRPr="00342067">
        <w:rPr>
          <w:rFonts w:cs="Times New Roman"/>
          <w:szCs w:val="24"/>
        </w:rPr>
        <w:t xml:space="preserve"> (Sk 16,16–18)</w:t>
      </w:r>
      <w:r w:rsidRPr="00342067">
        <w:rPr>
          <w:rFonts w:cs="Times New Roman"/>
          <w:szCs w:val="24"/>
        </w:rPr>
        <w:t xml:space="preserve">, Pavlovo a </w:t>
      </w:r>
      <w:proofErr w:type="spellStart"/>
      <w:r w:rsidRPr="00342067">
        <w:rPr>
          <w:rFonts w:cs="Times New Roman"/>
          <w:szCs w:val="24"/>
        </w:rPr>
        <w:t>Silasovo</w:t>
      </w:r>
      <w:proofErr w:type="spellEnd"/>
      <w:r w:rsidRPr="00342067">
        <w:rPr>
          <w:rFonts w:cs="Times New Roman"/>
          <w:szCs w:val="24"/>
        </w:rPr>
        <w:t xml:space="preserve"> uvěznění</w:t>
      </w:r>
      <w:r w:rsidR="00014525" w:rsidRPr="00342067">
        <w:rPr>
          <w:rFonts w:cs="Times New Roman"/>
          <w:szCs w:val="24"/>
        </w:rPr>
        <w:t xml:space="preserve"> (Sk 16,19</w:t>
      </w:r>
      <w:r w:rsidR="00475EDE" w:rsidRPr="00342067">
        <w:rPr>
          <w:rFonts w:cs="Times New Roman"/>
          <w:szCs w:val="24"/>
        </w:rPr>
        <w:t>–</w:t>
      </w:r>
      <w:r w:rsidR="00014525" w:rsidRPr="00342067">
        <w:rPr>
          <w:rFonts w:cs="Times New Roman"/>
          <w:szCs w:val="24"/>
        </w:rPr>
        <w:t>24)</w:t>
      </w:r>
      <w:r w:rsidR="00F1564D">
        <w:rPr>
          <w:rFonts w:cs="Times New Roman"/>
          <w:szCs w:val="24"/>
        </w:rPr>
        <w:t>,</w:t>
      </w:r>
      <w:r w:rsidR="00EC513F">
        <w:rPr>
          <w:rFonts w:cs="Times New Roman"/>
          <w:szCs w:val="24"/>
        </w:rPr>
        <w:t xml:space="preserve"> </w:t>
      </w:r>
      <w:r w:rsidRPr="00342067">
        <w:rPr>
          <w:rFonts w:cs="Times New Roman"/>
          <w:szCs w:val="24"/>
        </w:rPr>
        <w:t xml:space="preserve">následné obrácení žalářníka </w:t>
      </w:r>
      <w:r w:rsidR="00DB089F" w:rsidRPr="00342067">
        <w:rPr>
          <w:rFonts w:cs="Times New Roman"/>
          <w:szCs w:val="24"/>
        </w:rPr>
        <w:t>a jeho domu</w:t>
      </w:r>
      <w:r w:rsidR="00026105" w:rsidRPr="00342067">
        <w:rPr>
          <w:rFonts w:cs="Times New Roman"/>
          <w:szCs w:val="24"/>
        </w:rPr>
        <w:t xml:space="preserve"> (Sk 16,</w:t>
      </w:r>
      <w:r w:rsidR="00697774">
        <w:rPr>
          <w:rFonts w:cs="Times New Roman"/>
          <w:szCs w:val="24"/>
        </w:rPr>
        <w:t>25</w:t>
      </w:r>
      <w:r w:rsidR="00026105" w:rsidRPr="00342067">
        <w:rPr>
          <w:rFonts w:cs="Times New Roman"/>
          <w:szCs w:val="24"/>
        </w:rPr>
        <w:t>–</w:t>
      </w:r>
      <w:r w:rsidR="00DB089F" w:rsidRPr="00342067">
        <w:rPr>
          <w:rFonts w:cs="Times New Roman"/>
          <w:szCs w:val="24"/>
        </w:rPr>
        <w:t>34</w:t>
      </w:r>
      <w:r w:rsidR="00026105" w:rsidRPr="00342067">
        <w:rPr>
          <w:rFonts w:cs="Times New Roman"/>
          <w:szCs w:val="24"/>
        </w:rPr>
        <w:t>)</w:t>
      </w:r>
      <w:r w:rsidR="00DB089F" w:rsidRPr="00342067">
        <w:rPr>
          <w:rFonts w:cs="Times New Roman"/>
          <w:szCs w:val="24"/>
        </w:rPr>
        <w:t xml:space="preserve"> a odchod misionářů z města (</w:t>
      </w:r>
      <w:r w:rsidR="00342067" w:rsidRPr="00342067">
        <w:rPr>
          <w:rFonts w:cs="Times New Roman"/>
          <w:szCs w:val="24"/>
        </w:rPr>
        <w:t>Sk 16,35</w:t>
      </w:r>
      <w:r w:rsidR="00990E9E" w:rsidRPr="00342067">
        <w:rPr>
          <w:rFonts w:cs="Times New Roman"/>
          <w:szCs w:val="24"/>
        </w:rPr>
        <w:t>–</w:t>
      </w:r>
      <w:r w:rsidR="00342067" w:rsidRPr="00342067">
        <w:rPr>
          <w:rFonts w:cs="Times New Roman"/>
          <w:szCs w:val="24"/>
        </w:rPr>
        <w:t>40)</w:t>
      </w:r>
      <w:r w:rsidRPr="00342067">
        <w:rPr>
          <w:rFonts w:cs="Times New Roman"/>
          <w:szCs w:val="24"/>
        </w:rPr>
        <w:t>.</w:t>
      </w:r>
      <w:r w:rsidRPr="00813338">
        <w:rPr>
          <w:rFonts w:cs="Times New Roman"/>
          <w:szCs w:val="24"/>
        </w:rPr>
        <w:t xml:space="preserve"> Tyto příběhy ilustrují jak praktické aspekty Pavlovy misijní strategie, tak rozličné reakce antické společnosti na křesťanskou zvěst, od přijetí až po otevřené nepřátelství. Zároveň tento oddíl poskytuje cenný vhled do Pavlovy teologické perspektivy: ukazuje jeho důraz na působení Ducha svatého, význam osobního obrácení i potřebu zakládání lokálních křesťanských komunit jako základních buněk církevního života. Pavlova misijní činnost ve Filipech tak představuje nejen významnou historickou událost, ale i modelové </w:t>
      </w:r>
      <w:r w:rsidRPr="00AE2D7F">
        <w:rPr>
          <w:rFonts w:cs="Times New Roman"/>
          <w:szCs w:val="24"/>
        </w:rPr>
        <w:t>schéma šíření evangelia</w:t>
      </w:r>
      <w:r w:rsidRPr="00813338">
        <w:rPr>
          <w:rFonts w:cs="Times New Roman"/>
          <w:szCs w:val="24"/>
        </w:rPr>
        <w:t xml:space="preserve"> v pluralitním a často nepřátelském prostředí.</w:t>
      </w:r>
    </w:p>
    <w:p w14:paraId="627B90FB" w14:textId="16B61F75" w:rsidR="00FB4BF0" w:rsidRPr="00813338" w:rsidRDefault="00FB4BF0" w:rsidP="00CF121B">
      <w:pPr>
        <w:pStyle w:val="Nadpis2"/>
      </w:pPr>
      <w:r w:rsidRPr="00813338">
        <w:t xml:space="preserve"> </w:t>
      </w:r>
      <w:bookmarkStart w:id="12" w:name="_Toc224628639"/>
      <w:r w:rsidR="007D62C3" w:rsidRPr="00813338">
        <w:t xml:space="preserve">1. </w:t>
      </w:r>
      <w:r w:rsidRPr="00813338">
        <w:t xml:space="preserve">Status </w:t>
      </w:r>
      <w:proofErr w:type="spellStart"/>
      <w:r w:rsidRPr="00813338">
        <w:t>quaestionis</w:t>
      </w:r>
      <w:bookmarkEnd w:id="12"/>
      <w:proofErr w:type="spellEnd"/>
      <w:r w:rsidRPr="00813338">
        <w:t xml:space="preserve"> </w:t>
      </w:r>
    </w:p>
    <w:p w14:paraId="3975D0B0" w14:textId="0AA42506" w:rsidR="00FB4BF0" w:rsidRPr="00813338" w:rsidRDefault="00FB4BF0" w:rsidP="00A612A7">
      <w:pPr>
        <w:ind w:firstLine="708"/>
        <w:rPr>
          <w:rFonts w:cs="Times New Roman"/>
          <w:szCs w:val="24"/>
        </w:rPr>
      </w:pPr>
      <w:r w:rsidRPr="00813338">
        <w:rPr>
          <w:rFonts w:cs="Times New Roman"/>
          <w:szCs w:val="24"/>
        </w:rPr>
        <w:t xml:space="preserve">Příběh Pavlovy misijní činnosti ve Filipech se stal předmětem rozsáhlého odborného zkoumání, které se soustředí na jeho historický, teologický i exegetický rozměr. Tento výzkum nadále pokračuje v rámci současné novozákonní exegeze, přičemž důraz je kladen jak na samotný biblický text, tak na jeho výklad ve světle </w:t>
      </w:r>
      <w:r w:rsidR="000C5C7F" w:rsidRPr="00813338">
        <w:rPr>
          <w:rFonts w:cs="Times New Roman"/>
          <w:szCs w:val="24"/>
        </w:rPr>
        <w:t>historicko-kulturního</w:t>
      </w:r>
      <w:r w:rsidRPr="00813338">
        <w:rPr>
          <w:rFonts w:cs="Times New Roman"/>
          <w:szCs w:val="24"/>
        </w:rPr>
        <w:t xml:space="preserve"> kontextu prvního století. Otevřenou otázkou zůstává historická spolehlivost knihy Skutků.</w:t>
      </w:r>
    </w:p>
    <w:p w14:paraId="77D3D22A" w14:textId="03CDBA35" w:rsidR="00FB4BF0" w:rsidRPr="00813338" w:rsidRDefault="00FB4BF0" w:rsidP="00A612A7">
      <w:pPr>
        <w:ind w:firstLine="708"/>
        <w:rPr>
          <w:rFonts w:cs="Times New Roman"/>
          <w:szCs w:val="24"/>
        </w:rPr>
      </w:pPr>
      <w:r w:rsidRPr="00813338">
        <w:rPr>
          <w:rFonts w:cs="Times New Roman"/>
          <w:szCs w:val="24"/>
        </w:rPr>
        <w:lastRenderedPageBreak/>
        <w:t>Novozákonní kniha Skutky apoštolů i téma misijních cest apoštola Pavla jsou zpracovány v odborných komentářích</w:t>
      </w:r>
      <w:r w:rsidRPr="00813338">
        <w:rPr>
          <w:rStyle w:val="Znakapoznpodarou"/>
          <w:rFonts w:cs="Times New Roman"/>
          <w:szCs w:val="24"/>
        </w:rPr>
        <w:footnoteReference w:id="1"/>
      </w:r>
      <w:r w:rsidRPr="00813338">
        <w:rPr>
          <w:rFonts w:cs="Times New Roman"/>
          <w:szCs w:val="24"/>
        </w:rPr>
        <w:t xml:space="preserve"> ke Skutkům apoštolů</w:t>
      </w:r>
      <w:r w:rsidR="00316FCB" w:rsidRPr="00813338">
        <w:rPr>
          <w:rFonts w:cs="Times New Roman"/>
          <w:szCs w:val="24"/>
        </w:rPr>
        <w:t>,</w:t>
      </w:r>
      <w:r w:rsidRPr="00813338">
        <w:rPr>
          <w:rStyle w:val="Znakapoznpodarou"/>
          <w:rFonts w:cs="Times New Roman"/>
          <w:szCs w:val="24"/>
        </w:rPr>
        <w:footnoteReference w:id="2"/>
      </w:r>
      <w:r w:rsidRPr="00813338">
        <w:rPr>
          <w:rFonts w:cs="Times New Roman"/>
          <w:szCs w:val="24"/>
        </w:rPr>
        <w:t xml:space="preserve"> </w:t>
      </w:r>
      <w:r w:rsidR="00E66167" w:rsidRPr="00813338">
        <w:rPr>
          <w:rFonts w:cs="Times New Roman"/>
          <w:szCs w:val="24"/>
        </w:rPr>
        <w:t>v Úvodech</w:t>
      </w:r>
      <w:r w:rsidRPr="00813338">
        <w:rPr>
          <w:rFonts w:cs="Times New Roman"/>
          <w:szCs w:val="24"/>
        </w:rPr>
        <w:t xml:space="preserve"> do Nového zákona</w:t>
      </w:r>
      <w:r w:rsidRPr="00813338">
        <w:rPr>
          <w:rStyle w:val="Znakapoznpodarou"/>
          <w:rFonts w:cs="Times New Roman"/>
          <w:szCs w:val="24"/>
        </w:rPr>
        <w:footnoteReference w:id="3"/>
      </w:r>
      <w:r w:rsidR="00C168ED" w:rsidRPr="00813338">
        <w:rPr>
          <w:rFonts w:cs="Times New Roman"/>
          <w:szCs w:val="24"/>
        </w:rPr>
        <w:t xml:space="preserve"> a </w:t>
      </w:r>
      <w:r w:rsidRPr="00813338">
        <w:rPr>
          <w:rFonts w:cs="Times New Roman"/>
          <w:szCs w:val="24"/>
        </w:rPr>
        <w:t>v monografiích o apoštolu Pavlovi</w:t>
      </w:r>
      <w:r w:rsidR="00301810" w:rsidRPr="00813338">
        <w:rPr>
          <w:rFonts w:cs="Times New Roman"/>
          <w:szCs w:val="24"/>
        </w:rPr>
        <w:t>.</w:t>
      </w:r>
      <w:r w:rsidRPr="00813338">
        <w:rPr>
          <w:rStyle w:val="Znakapoznpodarou"/>
          <w:rFonts w:cs="Times New Roman"/>
          <w:szCs w:val="24"/>
        </w:rPr>
        <w:footnoteReference w:id="4"/>
      </w:r>
      <w:r w:rsidRPr="00813338">
        <w:rPr>
          <w:rFonts w:cs="Times New Roman"/>
          <w:szCs w:val="24"/>
        </w:rPr>
        <w:t xml:space="preserve"> Klíčové zdroje zahrnují jak klasické práce, tak i moderní biblické komentáře a </w:t>
      </w:r>
      <w:r w:rsidR="00752B57" w:rsidRPr="00813338">
        <w:rPr>
          <w:rFonts w:cs="Times New Roman"/>
          <w:szCs w:val="24"/>
        </w:rPr>
        <w:t>historicko-kritické</w:t>
      </w:r>
      <w:r w:rsidRPr="00813338">
        <w:rPr>
          <w:rFonts w:cs="Times New Roman"/>
          <w:szCs w:val="24"/>
        </w:rPr>
        <w:t xml:space="preserve"> studie. </w:t>
      </w:r>
      <w:r w:rsidR="000F1789">
        <w:rPr>
          <w:rFonts w:cs="Times New Roman"/>
          <w:szCs w:val="24"/>
        </w:rPr>
        <w:t>Pozornost</w:t>
      </w:r>
      <w:r w:rsidRPr="00813338">
        <w:rPr>
          <w:rFonts w:cs="Times New Roman"/>
          <w:szCs w:val="24"/>
        </w:rPr>
        <w:t xml:space="preserve"> je věnována nejen textové analýze, ale i širším historickým souvislostem</w:t>
      </w:r>
      <w:r w:rsidR="00160DF8" w:rsidRPr="00813338">
        <w:rPr>
          <w:rFonts w:cs="Times New Roman"/>
          <w:szCs w:val="24"/>
        </w:rPr>
        <w:t>,</w:t>
      </w:r>
      <w:r w:rsidRPr="00813338">
        <w:rPr>
          <w:rStyle w:val="Znakapoznpodarou"/>
          <w:rFonts w:cs="Times New Roman"/>
          <w:szCs w:val="24"/>
        </w:rPr>
        <w:footnoteReference w:id="5"/>
      </w:r>
      <w:r w:rsidRPr="00813338">
        <w:rPr>
          <w:rFonts w:cs="Times New Roman"/>
          <w:szCs w:val="24"/>
        </w:rPr>
        <w:t xml:space="preserve"> jako je římská společnost či otázky týkající se Pavlovy teologie a jeho vztahu k židovskému a pohanskému prostředí. Vedle těchto děl lze nalézt mnoho odborných článků, které se zaměřují na jednotlivá témata </w:t>
      </w:r>
      <w:r w:rsidR="00E66167" w:rsidRPr="00813338">
        <w:rPr>
          <w:rFonts w:cs="Times New Roman"/>
          <w:szCs w:val="24"/>
        </w:rPr>
        <w:t>v souvislosti</w:t>
      </w:r>
      <w:r w:rsidRPr="00813338">
        <w:rPr>
          <w:rFonts w:cs="Times New Roman"/>
          <w:szCs w:val="24"/>
        </w:rPr>
        <w:t xml:space="preserve"> se Skutky apoštolů, tak na jednotlivé aspekty Pavlovy misie</w:t>
      </w:r>
      <w:r w:rsidR="00316FCB" w:rsidRPr="00813338">
        <w:rPr>
          <w:rFonts w:cs="Times New Roman"/>
          <w:szCs w:val="24"/>
        </w:rPr>
        <w:t>.</w:t>
      </w:r>
      <w:r w:rsidRPr="00813338">
        <w:rPr>
          <w:rStyle w:val="Znakapoznpodarou"/>
          <w:rFonts w:cs="Times New Roman"/>
          <w:szCs w:val="24"/>
        </w:rPr>
        <w:footnoteReference w:id="6"/>
      </w:r>
      <w:r w:rsidR="00316FCB" w:rsidRPr="00813338">
        <w:rPr>
          <w:rFonts w:cs="Times New Roman"/>
          <w:szCs w:val="24"/>
        </w:rPr>
        <w:t xml:space="preserve"> </w:t>
      </w:r>
      <w:r w:rsidRPr="00813338">
        <w:rPr>
          <w:rFonts w:cs="Times New Roman"/>
          <w:szCs w:val="24"/>
        </w:rPr>
        <w:t xml:space="preserve">Vedle práce </w:t>
      </w:r>
      <w:r w:rsidR="00E66167" w:rsidRPr="00813338">
        <w:rPr>
          <w:rFonts w:cs="Times New Roman"/>
          <w:szCs w:val="24"/>
        </w:rPr>
        <w:t>s biblickým</w:t>
      </w:r>
      <w:r w:rsidRPr="00813338">
        <w:rPr>
          <w:rFonts w:cs="Times New Roman"/>
          <w:szCs w:val="24"/>
        </w:rPr>
        <w:t xml:space="preserve"> textem</w:t>
      </w:r>
      <w:r w:rsidRPr="00813338">
        <w:rPr>
          <w:rStyle w:val="Znakapoznpodarou"/>
          <w:rFonts w:cs="Times New Roman"/>
          <w:szCs w:val="24"/>
        </w:rPr>
        <w:footnoteReference w:id="7"/>
      </w:r>
      <w:r w:rsidRPr="00813338">
        <w:rPr>
          <w:rFonts w:cs="Times New Roman"/>
          <w:szCs w:val="24"/>
        </w:rPr>
        <w:t xml:space="preserve"> </w:t>
      </w:r>
      <w:r w:rsidR="00A23912" w:rsidRPr="00813338">
        <w:rPr>
          <w:rFonts w:cs="Times New Roman"/>
          <w:szCs w:val="24"/>
        </w:rPr>
        <w:t>použiji</w:t>
      </w:r>
      <w:r w:rsidR="00B52853" w:rsidRPr="00813338">
        <w:rPr>
          <w:rFonts w:cs="Times New Roman"/>
          <w:szCs w:val="24"/>
        </w:rPr>
        <w:t xml:space="preserve"> </w:t>
      </w:r>
      <w:r w:rsidRPr="00813338">
        <w:rPr>
          <w:rFonts w:cs="Times New Roman"/>
          <w:szCs w:val="24"/>
        </w:rPr>
        <w:t xml:space="preserve">většinu zde zmíněných relevantních biblických komentářů, odborných monografií a článků českých i zahraničních periodik. </w:t>
      </w:r>
    </w:p>
    <w:p w14:paraId="14329A7C" w14:textId="291A1CE9" w:rsidR="00FB4BF0" w:rsidRPr="00813338" w:rsidRDefault="00FB4BF0" w:rsidP="00A612A7">
      <w:pPr>
        <w:ind w:firstLine="708"/>
        <w:rPr>
          <w:rFonts w:cs="Times New Roman"/>
          <w:szCs w:val="24"/>
        </w:rPr>
      </w:pPr>
      <w:r w:rsidRPr="00813338">
        <w:rPr>
          <w:rFonts w:cs="Times New Roman"/>
          <w:szCs w:val="24"/>
        </w:rPr>
        <w:t>Současné bádání o Skutcích apoštolů se soustředí na tři oblasti: historickou věrohodnost, literární charakter a teologické záměry díla.</w:t>
      </w:r>
      <w:r w:rsidRPr="00813338">
        <w:rPr>
          <w:rStyle w:val="Znakapoznpodarou"/>
          <w:rFonts w:cs="Times New Roman"/>
          <w:szCs w:val="24"/>
        </w:rPr>
        <w:footnoteReference w:id="8"/>
      </w:r>
      <w:r w:rsidRPr="00813338">
        <w:rPr>
          <w:rFonts w:cs="Times New Roman"/>
          <w:szCs w:val="24"/>
        </w:rPr>
        <w:t xml:space="preserve"> Otázka historicity vyvolává různé postoje, například Gerd </w:t>
      </w:r>
      <w:proofErr w:type="spellStart"/>
      <w:r w:rsidRPr="00813338">
        <w:rPr>
          <w:rFonts w:cs="Times New Roman"/>
          <w:szCs w:val="24"/>
        </w:rPr>
        <w:t>Lüdemann</w:t>
      </w:r>
      <w:proofErr w:type="spellEnd"/>
      <w:r w:rsidRPr="00813338">
        <w:rPr>
          <w:rFonts w:cs="Times New Roman"/>
          <w:szCs w:val="24"/>
        </w:rPr>
        <w:t xml:space="preserve"> je skeptický a zdůrazňuje redakční zásahy Lukáše, zatímco Martin </w:t>
      </w:r>
      <w:proofErr w:type="spellStart"/>
      <w:r w:rsidRPr="00813338">
        <w:rPr>
          <w:rFonts w:cs="Times New Roman"/>
          <w:szCs w:val="24"/>
        </w:rPr>
        <w:t>Hengel</w:t>
      </w:r>
      <w:proofErr w:type="spellEnd"/>
      <w:r w:rsidR="00D91E34" w:rsidRPr="00813338">
        <w:rPr>
          <w:rFonts w:cs="Times New Roman"/>
          <w:szCs w:val="24"/>
        </w:rPr>
        <w:t xml:space="preserve"> dochází k závěru, že Lukáš se co do věrohodnosti neliší od ostatních starověkých historiků</w:t>
      </w:r>
      <w:r w:rsidRPr="00813338">
        <w:rPr>
          <w:rFonts w:cs="Times New Roman"/>
          <w:szCs w:val="24"/>
        </w:rPr>
        <w:t>.</w:t>
      </w:r>
      <w:r w:rsidR="00D91E34" w:rsidRPr="00813338">
        <w:rPr>
          <w:rStyle w:val="Znakapoznpodarou"/>
          <w:rFonts w:cs="Times New Roman"/>
          <w:szCs w:val="24"/>
        </w:rPr>
        <w:footnoteReference w:id="9"/>
      </w:r>
      <w:r w:rsidR="00B52853" w:rsidRPr="00813338">
        <w:rPr>
          <w:rFonts w:cs="Times New Roman"/>
          <w:szCs w:val="24"/>
        </w:rPr>
        <w:t xml:space="preserve"> </w:t>
      </w:r>
      <w:r w:rsidRPr="00813338">
        <w:rPr>
          <w:rFonts w:cs="Times New Roman"/>
          <w:szCs w:val="24"/>
        </w:rPr>
        <w:t xml:space="preserve">Rostoucí zájem je patrný i o literární stránku, zejména o paralely mezi evangeliem </w:t>
      </w:r>
      <w:r w:rsidR="00E66167" w:rsidRPr="00813338">
        <w:rPr>
          <w:rFonts w:cs="Times New Roman"/>
          <w:szCs w:val="24"/>
        </w:rPr>
        <w:t>a Skutky</w:t>
      </w:r>
      <w:r w:rsidRPr="00813338">
        <w:rPr>
          <w:rFonts w:cs="Times New Roman"/>
          <w:szCs w:val="24"/>
        </w:rPr>
        <w:t>, a mezi Ježíšem, Petrem a Pavlem. Charles</w:t>
      </w:r>
      <w:r w:rsidR="00B2487A" w:rsidRPr="00813338">
        <w:rPr>
          <w:rFonts w:cs="Times New Roman"/>
          <w:szCs w:val="24"/>
        </w:rPr>
        <w:t xml:space="preserve"> </w:t>
      </w:r>
      <w:proofErr w:type="spellStart"/>
      <w:r w:rsidRPr="00813338">
        <w:rPr>
          <w:rFonts w:cs="Times New Roman"/>
          <w:szCs w:val="24"/>
        </w:rPr>
        <w:t>Talbert</w:t>
      </w:r>
      <w:proofErr w:type="spellEnd"/>
      <w:r w:rsidRPr="00813338">
        <w:rPr>
          <w:rFonts w:cs="Times New Roman"/>
          <w:szCs w:val="24"/>
        </w:rPr>
        <w:t xml:space="preserve"> ukazuje, jak Lukáš vědomě strukturuje děj tak, aby vyprávění církve navazovalo na příběh Ježíše. Teologické interpretace výrazně ovlivnil Hans </w:t>
      </w:r>
      <w:proofErr w:type="spellStart"/>
      <w:r w:rsidRPr="00813338">
        <w:rPr>
          <w:rFonts w:cs="Times New Roman"/>
          <w:szCs w:val="24"/>
        </w:rPr>
        <w:t>Conzelmann</w:t>
      </w:r>
      <w:proofErr w:type="spellEnd"/>
      <w:r w:rsidRPr="00813338">
        <w:rPr>
          <w:rFonts w:cs="Times New Roman"/>
          <w:szCs w:val="24"/>
        </w:rPr>
        <w:t xml:space="preserve">, který tvrdil, že Lukáš reagoval na odkládající se paruzii </w:t>
      </w:r>
      <w:r w:rsidRPr="00813338">
        <w:rPr>
          <w:rFonts w:cs="Times New Roman"/>
          <w:szCs w:val="24"/>
        </w:rPr>
        <w:lastRenderedPageBreak/>
        <w:t>a</w:t>
      </w:r>
      <w:r w:rsidR="004A41BF" w:rsidRPr="00813338">
        <w:rPr>
          <w:rFonts w:cs="Times New Roman"/>
          <w:szCs w:val="24"/>
        </w:rPr>
        <w:t> </w:t>
      </w:r>
      <w:r w:rsidRPr="00813338">
        <w:rPr>
          <w:rFonts w:cs="Times New Roman"/>
          <w:szCs w:val="24"/>
        </w:rPr>
        <w:t xml:space="preserve">nabídl vizi dějin spásy rozdělených do tří epoch. Oscar </w:t>
      </w:r>
      <w:proofErr w:type="spellStart"/>
      <w:r w:rsidRPr="00813338">
        <w:rPr>
          <w:rFonts w:cs="Times New Roman"/>
          <w:szCs w:val="24"/>
        </w:rPr>
        <w:t>Cullmann</w:t>
      </w:r>
      <w:proofErr w:type="spellEnd"/>
      <w:r w:rsidRPr="00813338">
        <w:rPr>
          <w:rFonts w:cs="Times New Roman"/>
          <w:szCs w:val="24"/>
        </w:rPr>
        <w:t xml:space="preserve"> však připomněl, že tento motiv je širším novozákonním tématem. </w:t>
      </w:r>
    </w:p>
    <w:p w14:paraId="745D3905" w14:textId="6FC8CED7" w:rsidR="00FB4BF0" w:rsidRPr="00813338" w:rsidRDefault="006D241A" w:rsidP="00A612A7">
      <w:pPr>
        <w:ind w:firstLine="708"/>
        <w:rPr>
          <w:rFonts w:cs="Times New Roman"/>
          <w:szCs w:val="24"/>
        </w:rPr>
      </w:pPr>
      <w:r w:rsidRPr="00813338">
        <w:rPr>
          <w:rFonts w:cs="Times New Roman"/>
          <w:szCs w:val="24"/>
        </w:rPr>
        <w:t>K osobnosti</w:t>
      </w:r>
      <w:r w:rsidR="00FB4BF0" w:rsidRPr="00813338">
        <w:rPr>
          <w:rFonts w:cs="Times New Roman"/>
          <w:szCs w:val="24"/>
        </w:rPr>
        <w:t xml:space="preserve"> a teologii apoštola Pavla přistupuje současná novozákonní exegeze ve světle tzv. nové perspektivy, která odmítá tradiční protestantské čtení Pavla jako odpůrce židovství. Badatelé jako K. </w:t>
      </w:r>
      <w:r w:rsidR="00865BCC" w:rsidRPr="00813338">
        <w:rPr>
          <w:rFonts w:cs="Times New Roman"/>
          <w:szCs w:val="24"/>
        </w:rPr>
        <w:t>Stendhal</w:t>
      </w:r>
      <w:r w:rsidR="00FB4BF0" w:rsidRPr="00813338">
        <w:rPr>
          <w:rFonts w:cs="Times New Roman"/>
          <w:szCs w:val="24"/>
        </w:rPr>
        <w:t xml:space="preserve">, E. P. Sanders, J. D. G. </w:t>
      </w:r>
      <w:proofErr w:type="spellStart"/>
      <w:r w:rsidR="00FB4BF0" w:rsidRPr="00813338">
        <w:rPr>
          <w:rFonts w:cs="Times New Roman"/>
          <w:szCs w:val="24"/>
        </w:rPr>
        <w:t>Dunn</w:t>
      </w:r>
      <w:proofErr w:type="spellEnd"/>
      <w:r w:rsidR="00FB4BF0" w:rsidRPr="00813338">
        <w:rPr>
          <w:rFonts w:cs="Times New Roman"/>
          <w:szCs w:val="24"/>
        </w:rPr>
        <w:t xml:space="preserve"> a N. T. </w:t>
      </w:r>
      <w:proofErr w:type="spellStart"/>
      <w:r w:rsidR="00FB4BF0" w:rsidRPr="00813338">
        <w:rPr>
          <w:rFonts w:cs="Times New Roman"/>
          <w:szCs w:val="24"/>
        </w:rPr>
        <w:t>Wright</w:t>
      </w:r>
      <w:proofErr w:type="spellEnd"/>
      <w:r w:rsidR="00FB4BF0" w:rsidRPr="00813338">
        <w:rPr>
          <w:rFonts w:cs="Times New Roman"/>
          <w:szCs w:val="24"/>
        </w:rPr>
        <w:t xml:space="preserve"> zdůrazňují, že Pavel zůstává zakořeněn v židovské tradici a že jeho klíčovým tématem je integrace pohanů do Božího lidu, nikoli ospravedlnění jednotlivce.</w:t>
      </w:r>
      <w:r w:rsidR="00FF3442" w:rsidRPr="00813338">
        <w:rPr>
          <w:rStyle w:val="Znakapoznpodarou"/>
          <w:rFonts w:cs="Times New Roman"/>
          <w:szCs w:val="24"/>
        </w:rPr>
        <w:footnoteReference w:id="10"/>
      </w:r>
      <w:r w:rsidR="00FB4BF0" w:rsidRPr="00813338">
        <w:rPr>
          <w:rFonts w:cs="Times New Roman"/>
          <w:szCs w:val="24"/>
        </w:rPr>
        <w:t xml:space="preserve"> </w:t>
      </w:r>
      <w:r w:rsidR="00B52853" w:rsidRPr="00813338">
        <w:rPr>
          <w:rFonts w:cs="Times New Roman"/>
          <w:szCs w:val="24"/>
        </w:rPr>
        <w:t xml:space="preserve"> </w:t>
      </w:r>
    </w:p>
    <w:p w14:paraId="385B5BFB" w14:textId="747A7396" w:rsidR="005917A4" w:rsidRPr="00813338" w:rsidRDefault="00FB4BF0" w:rsidP="00A612A7">
      <w:pPr>
        <w:ind w:firstLine="708"/>
        <w:rPr>
          <w:rFonts w:cs="Times New Roman"/>
          <w:szCs w:val="24"/>
        </w:rPr>
      </w:pPr>
      <w:r w:rsidRPr="00813338">
        <w:rPr>
          <w:rFonts w:cs="Times New Roman"/>
          <w:szCs w:val="24"/>
        </w:rPr>
        <w:t>Radikální varianta této perspektivy (např</w:t>
      </w:r>
      <w:r w:rsidR="00357823" w:rsidRPr="00813338">
        <w:rPr>
          <w:rFonts w:cs="Times New Roman"/>
          <w:szCs w:val="24"/>
        </w:rPr>
        <w:t>.</w:t>
      </w:r>
      <w:r w:rsidRPr="00813338">
        <w:rPr>
          <w:rFonts w:cs="Times New Roman"/>
          <w:szCs w:val="24"/>
        </w:rPr>
        <w:t xml:space="preserve"> P. </w:t>
      </w:r>
      <w:proofErr w:type="spellStart"/>
      <w:r w:rsidRPr="00813338">
        <w:rPr>
          <w:rFonts w:cs="Times New Roman"/>
          <w:szCs w:val="24"/>
        </w:rPr>
        <w:t>Eisenbaumová</w:t>
      </w:r>
      <w:proofErr w:type="spellEnd"/>
      <w:r w:rsidRPr="00813338">
        <w:rPr>
          <w:rFonts w:cs="Times New Roman"/>
          <w:szCs w:val="24"/>
        </w:rPr>
        <w:t xml:space="preserve">) chápe Pavla plně </w:t>
      </w:r>
      <w:r w:rsidR="006D241A" w:rsidRPr="00813338">
        <w:rPr>
          <w:rFonts w:cs="Times New Roman"/>
          <w:szCs w:val="24"/>
        </w:rPr>
        <w:t>v</w:t>
      </w:r>
      <w:r w:rsidR="00357823" w:rsidRPr="00813338">
        <w:rPr>
          <w:rFonts w:cs="Times New Roman"/>
          <w:szCs w:val="24"/>
        </w:rPr>
        <w:t> </w:t>
      </w:r>
      <w:r w:rsidR="006D241A" w:rsidRPr="00813338">
        <w:rPr>
          <w:rFonts w:cs="Times New Roman"/>
          <w:szCs w:val="24"/>
        </w:rPr>
        <w:t>rámci</w:t>
      </w:r>
      <w:r w:rsidRPr="00813338">
        <w:rPr>
          <w:rFonts w:cs="Times New Roman"/>
          <w:szCs w:val="24"/>
        </w:rPr>
        <w:t xml:space="preserve"> židovského diskurzu a zpochybňuje ostré dělení mezi </w:t>
      </w:r>
      <w:r w:rsidR="00197EC7">
        <w:rPr>
          <w:rFonts w:cs="Times New Roman"/>
          <w:szCs w:val="24"/>
        </w:rPr>
        <w:t>„</w:t>
      </w:r>
      <w:r w:rsidRPr="00813338">
        <w:rPr>
          <w:rFonts w:cs="Times New Roman"/>
          <w:szCs w:val="24"/>
        </w:rPr>
        <w:t>židovstvím“ a „křesťanstvím“ v prvním století. Paralelně se rozvíjí literárně</w:t>
      </w:r>
      <w:r w:rsidR="00B37553">
        <w:rPr>
          <w:rFonts w:cs="Times New Roman"/>
          <w:szCs w:val="24"/>
        </w:rPr>
        <w:t>-</w:t>
      </w:r>
      <w:r w:rsidRPr="00813338">
        <w:rPr>
          <w:rFonts w:cs="Times New Roman"/>
          <w:szCs w:val="24"/>
        </w:rPr>
        <w:t xml:space="preserve">kritický přístup (například A. </w:t>
      </w:r>
      <w:proofErr w:type="spellStart"/>
      <w:r w:rsidRPr="00813338">
        <w:rPr>
          <w:rFonts w:cs="Times New Roman"/>
          <w:szCs w:val="24"/>
        </w:rPr>
        <w:t>Harrill</w:t>
      </w:r>
      <w:proofErr w:type="spellEnd"/>
      <w:r w:rsidRPr="00813338">
        <w:rPr>
          <w:rFonts w:cs="Times New Roman"/>
          <w:szCs w:val="24"/>
        </w:rPr>
        <w:t xml:space="preserve">), který upozorňuje na stylizovaný a apologetický charakter Skutků apoštolů. Ty jsou chápány jako narativní konstrukce druhé křesťanské generace, jež usiluje o jednotu mezi Pavlem a jeruzalémskou církví. Oproti tomu autentické Pavlovy listy ukazují na ostré konflikty, teologickou autonomii a odlišné pojetí misie. Většina badatelů proto při rekonstrukci Pavlovy postavy dává přednost listům a ke Skutkům přistupuje kriticky. Někteří (J. </w:t>
      </w:r>
      <w:proofErr w:type="spellStart"/>
      <w:r w:rsidRPr="00813338">
        <w:rPr>
          <w:rFonts w:cs="Times New Roman"/>
          <w:szCs w:val="24"/>
        </w:rPr>
        <w:t>Jervell</w:t>
      </w:r>
      <w:proofErr w:type="spellEnd"/>
      <w:r w:rsidRPr="00813338">
        <w:rPr>
          <w:rFonts w:cs="Times New Roman"/>
          <w:szCs w:val="24"/>
        </w:rPr>
        <w:t>) však hájí Skutky jako relevantní tradici s vlastní historickou hodnotou. Přes rozdílné přístupy panuje shoda, že Pavlův obraz je třeba vždy číst v kontextu konkrétního textového záměru.</w:t>
      </w:r>
      <w:r w:rsidR="00FF3442" w:rsidRPr="00813338">
        <w:rPr>
          <w:rStyle w:val="Znakapoznpodarou"/>
          <w:rFonts w:cs="Times New Roman"/>
          <w:szCs w:val="24"/>
        </w:rPr>
        <w:footnoteReference w:id="11"/>
      </w:r>
    </w:p>
    <w:p w14:paraId="34398BE8" w14:textId="7CB29999" w:rsidR="00FB4BF0" w:rsidRPr="00813338" w:rsidRDefault="007D62C3" w:rsidP="00CF121B">
      <w:pPr>
        <w:pStyle w:val="Nadpis2"/>
      </w:pPr>
      <w:bookmarkStart w:id="13" w:name="_Toc224628640"/>
      <w:r w:rsidRPr="00813338">
        <w:t xml:space="preserve">2. </w:t>
      </w:r>
      <w:r w:rsidR="00FB4BF0" w:rsidRPr="00813338">
        <w:t>Struktura práce</w:t>
      </w:r>
      <w:bookmarkEnd w:id="13"/>
    </w:p>
    <w:p w14:paraId="1EB90080" w14:textId="4B49F8CE" w:rsidR="00FB4BF0" w:rsidRPr="00813338" w:rsidRDefault="00E30137" w:rsidP="00A612A7">
      <w:pPr>
        <w:ind w:firstLine="708"/>
        <w:rPr>
          <w:rFonts w:cs="Times New Roman"/>
          <w:szCs w:val="24"/>
        </w:rPr>
      </w:pPr>
      <w:r w:rsidRPr="00813338">
        <w:rPr>
          <w:rFonts w:cs="Times New Roman"/>
          <w:szCs w:val="24"/>
        </w:rPr>
        <w:t xml:space="preserve">Práce </w:t>
      </w:r>
      <w:r w:rsidR="00FB4BF0" w:rsidRPr="00813338">
        <w:rPr>
          <w:rFonts w:cs="Times New Roman"/>
          <w:szCs w:val="24"/>
        </w:rPr>
        <w:t xml:space="preserve">je </w:t>
      </w:r>
      <w:r w:rsidR="002F5027" w:rsidRPr="00813338">
        <w:rPr>
          <w:rFonts w:cs="Times New Roman"/>
          <w:szCs w:val="24"/>
        </w:rPr>
        <w:t>rozdělena</w:t>
      </w:r>
      <w:r w:rsidR="00FB4BF0" w:rsidRPr="00813338">
        <w:rPr>
          <w:rFonts w:cs="Times New Roman"/>
          <w:szCs w:val="24"/>
        </w:rPr>
        <w:t xml:space="preserve"> do </w:t>
      </w:r>
      <w:r w:rsidR="004D6DF3">
        <w:rPr>
          <w:rFonts w:cs="Times New Roman"/>
          <w:szCs w:val="24"/>
        </w:rPr>
        <w:t>čtyř</w:t>
      </w:r>
      <w:r w:rsidR="00FB4BF0" w:rsidRPr="00813338">
        <w:rPr>
          <w:rFonts w:cs="Times New Roman"/>
          <w:szCs w:val="24"/>
        </w:rPr>
        <w:t xml:space="preserve"> hlavních kapitol</w:t>
      </w:r>
      <w:r w:rsidR="008E1ACB" w:rsidRPr="00813338">
        <w:rPr>
          <w:rFonts w:cs="Times New Roman"/>
          <w:szCs w:val="24"/>
        </w:rPr>
        <w:t xml:space="preserve">, které se člení do více </w:t>
      </w:r>
      <w:r w:rsidR="00FB4BF0" w:rsidRPr="00813338">
        <w:rPr>
          <w:rFonts w:cs="Times New Roman"/>
          <w:szCs w:val="24"/>
        </w:rPr>
        <w:t xml:space="preserve">podkapitol. </w:t>
      </w:r>
      <w:r w:rsidR="00B07063" w:rsidRPr="00813338">
        <w:rPr>
          <w:rFonts w:cs="Times New Roman"/>
          <w:szCs w:val="24"/>
        </w:rPr>
        <w:t xml:space="preserve">Po úvodu následuje </w:t>
      </w:r>
      <w:r w:rsidR="009E6661" w:rsidRPr="00813338">
        <w:rPr>
          <w:rFonts w:cs="Times New Roman"/>
          <w:szCs w:val="24"/>
        </w:rPr>
        <w:t>první</w:t>
      </w:r>
      <w:r w:rsidR="00B07063" w:rsidRPr="00813338">
        <w:rPr>
          <w:rFonts w:cs="Times New Roman"/>
          <w:szCs w:val="24"/>
        </w:rPr>
        <w:t xml:space="preserve"> kapitola</w:t>
      </w:r>
      <w:r w:rsidR="00FB4BF0" w:rsidRPr="00813338">
        <w:rPr>
          <w:rFonts w:cs="Times New Roman"/>
          <w:szCs w:val="24"/>
        </w:rPr>
        <w:t xml:space="preserve"> věnovaná </w:t>
      </w:r>
      <w:r w:rsidR="00FB4BF0" w:rsidRPr="00FA7447">
        <w:rPr>
          <w:rFonts w:cs="Times New Roman"/>
          <w:szCs w:val="24"/>
        </w:rPr>
        <w:t>Skutkům apoštolů</w:t>
      </w:r>
      <w:r w:rsidR="00410F5E" w:rsidRPr="00FA7447">
        <w:rPr>
          <w:rFonts w:cs="Times New Roman"/>
          <w:szCs w:val="24"/>
        </w:rPr>
        <w:t xml:space="preserve"> </w:t>
      </w:r>
      <w:r w:rsidR="00BF1C4E" w:rsidRPr="00FA7447">
        <w:rPr>
          <w:rFonts w:cs="Times New Roman"/>
          <w:szCs w:val="24"/>
        </w:rPr>
        <w:t xml:space="preserve">a je </w:t>
      </w:r>
      <w:r w:rsidR="00410F5E" w:rsidRPr="00FA7447">
        <w:rPr>
          <w:rFonts w:cs="Times New Roman"/>
          <w:szCs w:val="24"/>
        </w:rPr>
        <w:t xml:space="preserve">zaměřená </w:t>
      </w:r>
      <w:r w:rsidR="00FB4BF0" w:rsidRPr="00FA7447">
        <w:rPr>
          <w:rFonts w:cs="Times New Roman"/>
          <w:szCs w:val="24"/>
        </w:rPr>
        <w:t xml:space="preserve">na okolnosti vzniku knihy a na její literární </w:t>
      </w:r>
      <w:r w:rsidR="00E66167" w:rsidRPr="00FA7447">
        <w:rPr>
          <w:rFonts w:cs="Times New Roman"/>
          <w:szCs w:val="24"/>
        </w:rPr>
        <w:t>i teologický</w:t>
      </w:r>
      <w:r w:rsidR="00FB4BF0" w:rsidRPr="00FA7447">
        <w:rPr>
          <w:rFonts w:cs="Times New Roman"/>
          <w:szCs w:val="24"/>
        </w:rPr>
        <w:t xml:space="preserve"> charakter. Následující kapitola se soustředí na město Filipy a</w:t>
      </w:r>
      <w:r w:rsidR="00560E59">
        <w:rPr>
          <w:rFonts w:cs="Times New Roman"/>
          <w:szCs w:val="24"/>
        </w:rPr>
        <w:t> </w:t>
      </w:r>
      <w:r w:rsidR="00FB4BF0" w:rsidRPr="00FA7447">
        <w:rPr>
          <w:rFonts w:cs="Times New Roman"/>
          <w:szCs w:val="24"/>
        </w:rPr>
        <w:t>přibližuje jeho historický a náboženský kontext v 1. století</w:t>
      </w:r>
      <w:r w:rsidR="002F5027" w:rsidRPr="00FA7447">
        <w:rPr>
          <w:rFonts w:cs="Times New Roman"/>
          <w:szCs w:val="24"/>
        </w:rPr>
        <w:t>.</w:t>
      </w:r>
      <w:r w:rsidR="00FB4BF0" w:rsidRPr="00FA7447">
        <w:rPr>
          <w:rFonts w:cs="Times New Roman"/>
          <w:szCs w:val="24"/>
        </w:rPr>
        <w:t xml:space="preserve"> </w:t>
      </w:r>
      <w:r w:rsidR="0028320D" w:rsidRPr="00FA7447">
        <w:rPr>
          <w:rFonts w:cs="Times New Roman"/>
          <w:szCs w:val="24"/>
        </w:rPr>
        <w:t xml:space="preserve">Ve </w:t>
      </w:r>
      <w:r w:rsidR="009E6661" w:rsidRPr="00FA7447">
        <w:rPr>
          <w:rFonts w:cs="Times New Roman"/>
          <w:szCs w:val="24"/>
        </w:rPr>
        <w:t>třetí</w:t>
      </w:r>
      <w:r w:rsidR="00A72CC8" w:rsidRPr="00FA7447">
        <w:rPr>
          <w:rFonts w:cs="Times New Roman"/>
          <w:szCs w:val="24"/>
        </w:rPr>
        <w:t xml:space="preserve"> </w:t>
      </w:r>
      <w:r w:rsidR="00FB4BF0" w:rsidRPr="00FA7447">
        <w:rPr>
          <w:rFonts w:cs="Times New Roman"/>
          <w:szCs w:val="24"/>
        </w:rPr>
        <w:t>kapitol</w:t>
      </w:r>
      <w:r w:rsidR="0028320D" w:rsidRPr="00FA7447">
        <w:rPr>
          <w:rFonts w:cs="Times New Roman"/>
          <w:szCs w:val="24"/>
        </w:rPr>
        <w:t>e</w:t>
      </w:r>
      <w:r w:rsidR="00FB4BF0" w:rsidRPr="00FA7447">
        <w:rPr>
          <w:rFonts w:cs="Times New Roman"/>
          <w:szCs w:val="24"/>
        </w:rPr>
        <w:t xml:space="preserve"> </w:t>
      </w:r>
      <w:r w:rsidR="0028320D" w:rsidRPr="00FA7447">
        <w:rPr>
          <w:rFonts w:cs="Times New Roman"/>
          <w:szCs w:val="24"/>
        </w:rPr>
        <w:t>se budu věnovat</w:t>
      </w:r>
      <w:r w:rsidR="00FB4BF0" w:rsidRPr="00FA7447">
        <w:rPr>
          <w:rFonts w:cs="Times New Roman"/>
          <w:szCs w:val="24"/>
        </w:rPr>
        <w:t xml:space="preserve"> samotné Pavlově misii ve Filipech, jak ji popisuje kniha Skutků apoštolů v rámci tzv. Druhé misijní cesty (Sk 15,36–18,22). </w:t>
      </w:r>
      <w:r w:rsidR="00BF1C4E" w:rsidRPr="00FA7447">
        <w:rPr>
          <w:rFonts w:cs="Times New Roman"/>
          <w:szCs w:val="24"/>
        </w:rPr>
        <w:t>Popíšu</w:t>
      </w:r>
      <w:r w:rsidR="00FB4BF0" w:rsidRPr="00FA7447">
        <w:rPr>
          <w:rFonts w:cs="Times New Roman"/>
          <w:szCs w:val="24"/>
        </w:rPr>
        <w:t xml:space="preserve"> průběh apoštolovy činnosti v tomto městě a</w:t>
      </w:r>
      <w:r w:rsidR="00A67150" w:rsidRPr="00FA7447">
        <w:rPr>
          <w:rFonts w:cs="Times New Roman"/>
          <w:szCs w:val="24"/>
        </w:rPr>
        <w:t> </w:t>
      </w:r>
      <w:r w:rsidR="00BF1C4E" w:rsidRPr="00FA7447">
        <w:rPr>
          <w:rFonts w:cs="Times New Roman"/>
          <w:szCs w:val="24"/>
        </w:rPr>
        <w:t>objasním</w:t>
      </w:r>
      <w:r w:rsidR="00FB4BF0" w:rsidRPr="00FA7447">
        <w:rPr>
          <w:rFonts w:cs="Times New Roman"/>
          <w:szCs w:val="24"/>
        </w:rPr>
        <w:t xml:space="preserve"> jednotlivé události zachycené v</w:t>
      </w:r>
      <w:r w:rsidR="00BF1C4E" w:rsidRPr="00FA7447">
        <w:rPr>
          <w:rFonts w:cs="Times New Roman"/>
          <w:szCs w:val="24"/>
        </w:rPr>
        <w:t xml:space="preserve"> tomto </w:t>
      </w:r>
      <w:r w:rsidR="00FB4BF0" w:rsidRPr="00FA7447">
        <w:rPr>
          <w:rFonts w:cs="Times New Roman"/>
          <w:szCs w:val="24"/>
        </w:rPr>
        <w:t xml:space="preserve">biblickém textu. Závěrečná kapitola </w:t>
      </w:r>
      <w:r w:rsidR="00BF1C4E" w:rsidRPr="00FA7447">
        <w:rPr>
          <w:rFonts w:cs="Times New Roman"/>
          <w:szCs w:val="24"/>
        </w:rPr>
        <w:t>bude reflektovat</w:t>
      </w:r>
      <w:r w:rsidR="00FB4BF0" w:rsidRPr="00FA7447">
        <w:rPr>
          <w:rFonts w:cs="Times New Roman"/>
          <w:szCs w:val="24"/>
        </w:rPr>
        <w:t xml:space="preserve"> význam této misie pro další vývoj křesťanské obce ve Filipech a její dopad na šíření</w:t>
      </w:r>
      <w:r w:rsidR="00FB4BF0" w:rsidRPr="00813338">
        <w:rPr>
          <w:rFonts w:cs="Times New Roman"/>
          <w:szCs w:val="24"/>
        </w:rPr>
        <w:t xml:space="preserve"> evangelia na evropském kontinentu.</w:t>
      </w:r>
    </w:p>
    <w:p w14:paraId="3A54F156" w14:textId="56CCE412" w:rsidR="00FB4BF0" w:rsidRPr="00813338" w:rsidRDefault="00FB4BF0" w:rsidP="00A612A7">
      <w:pPr>
        <w:ind w:firstLine="708"/>
        <w:rPr>
          <w:rFonts w:cs="Times New Roman"/>
          <w:szCs w:val="24"/>
        </w:rPr>
      </w:pPr>
      <w:r w:rsidRPr="00813338">
        <w:rPr>
          <w:rFonts w:cs="Times New Roman"/>
          <w:szCs w:val="24"/>
        </w:rPr>
        <w:t xml:space="preserve">Předkládaná diplomová práce </w:t>
      </w:r>
      <w:r w:rsidR="004A277F" w:rsidRPr="00813338">
        <w:rPr>
          <w:rFonts w:cs="Times New Roman"/>
          <w:szCs w:val="24"/>
        </w:rPr>
        <w:t>chce</w:t>
      </w:r>
      <w:r w:rsidRPr="00813338">
        <w:rPr>
          <w:rFonts w:cs="Times New Roman"/>
          <w:szCs w:val="24"/>
        </w:rPr>
        <w:t xml:space="preserve"> prozkoumat působení apoštola Pavla ve Filipech tak, jak je zachyceno ve Skutcích apoštolů (Sk 16,11–40). Pozornost bude věnována prostředkům, </w:t>
      </w:r>
      <w:r w:rsidRPr="00813338">
        <w:rPr>
          <w:rFonts w:cs="Times New Roman"/>
          <w:szCs w:val="24"/>
        </w:rPr>
        <w:lastRenderedPageBreak/>
        <w:t>které Pavel při své evangelizační činnosti využíval, a také tomu, jak jeho misijní strategie vedla ke vzniku první křesťanské obce na evropské půdě.</w:t>
      </w:r>
    </w:p>
    <w:p w14:paraId="67BB4AFA" w14:textId="77777777" w:rsidR="00FB4BF0" w:rsidRPr="00813338" w:rsidRDefault="00FB4BF0" w:rsidP="00A612A7">
      <w:pPr>
        <w:ind w:firstLine="708"/>
        <w:rPr>
          <w:rFonts w:cs="Times New Roman"/>
          <w:szCs w:val="24"/>
        </w:rPr>
      </w:pPr>
      <w:r w:rsidRPr="00813338">
        <w:rPr>
          <w:rFonts w:cs="Times New Roman"/>
          <w:szCs w:val="24"/>
        </w:rPr>
        <w:t>Cílem mé práce je nejen popsat jednotlivé události Pavlovy mise, ale především je zasadit do širšího teologického, historického a kulturního kontextu. Analýza Pavlova působení ve Filipech poslouží jako případová studie, na níž bude možné ukázat charakteristické rysy rané křesťanské misie a její přizpůsobení konkrétnímu městskému prostředí římské říše.</w:t>
      </w:r>
    </w:p>
    <w:p w14:paraId="173857C0" w14:textId="1AF9A16B" w:rsidR="00C80852" w:rsidRPr="00813338" w:rsidRDefault="00FB4BF0" w:rsidP="00A612A7">
      <w:pPr>
        <w:ind w:firstLine="708"/>
        <w:rPr>
          <w:rFonts w:cs="Times New Roman"/>
          <w:szCs w:val="24"/>
        </w:rPr>
      </w:pPr>
      <w:r w:rsidRPr="00813338">
        <w:rPr>
          <w:rFonts w:cs="Times New Roman"/>
          <w:szCs w:val="24"/>
        </w:rPr>
        <w:t xml:space="preserve">Ráda bych svou prací přispěla k hlubšímu porozumění Pavlově roli při šíření křesťanství do helénistického světa a k reflexi jeho vlivu na formování prvotních křesťanských komunit. Zároveň může obohatit současnou diskusi o misijním rozměru církve a o přenosu víry </w:t>
      </w:r>
      <w:r w:rsidR="00E66167" w:rsidRPr="00813338">
        <w:rPr>
          <w:rFonts w:cs="Times New Roman"/>
          <w:szCs w:val="24"/>
        </w:rPr>
        <w:t>v</w:t>
      </w:r>
      <w:r w:rsidR="006D241A" w:rsidRPr="00813338">
        <w:rPr>
          <w:rFonts w:cs="Times New Roman"/>
          <w:szCs w:val="24"/>
        </w:rPr>
        <w:t> </w:t>
      </w:r>
      <w:r w:rsidR="00E66167" w:rsidRPr="00813338">
        <w:rPr>
          <w:rFonts w:cs="Times New Roman"/>
          <w:szCs w:val="24"/>
        </w:rPr>
        <w:t>kontextu</w:t>
      </w:r>
      <w:r w:rsidRPr="00813338">
        <w:rPr>
          <w:rFonts w:cs="Times New Roman"/>
          <w:szCs w:val="24"/>
        </w:rPr>
        <w:t xml:space="preserve"> kulturní a náboženské plurality.</w:t>
      </w:r>
    </w:p>
    <w:p w14:paraId="5C1D18A5" w14:textId="77777777" w:rsidR="00C80852" w:rsidRPr="00813338" w:rsidRDefault="00C80852" w:rsidP="00A612A7">
      <w:pPr>
        <w:rPr>
          <w:rFonts w:cs="Times New Roman"/>
          <w:szCs w:val="24"/>
        </w:rPr>
      </w:pPr>
      <w:r w:rsidRPr="00813338">
        <w:rPr>
          <w:rFonts w:cs="Times New Roman"/>
          <w:szCs w:val="24"/>
        </w:rPr>
        <w:br w:type="page"/>
      </w:r>
    </w:p>
    <w:p w14:paraId="2268AC95" w14:textId="12C10A2C" w:rsidR="002C38C5" w:rsidRPr="00CF121B" w:rsidRDefault="00AE17D0" w:rsidP="00CF121B">
      <w:pPr>
        <w:pStyle w:val="Nadpis1"/>
      </w:pPr>
      <w:bookmarkStart w:id="14" w:name="_Toc224628641"/>
      <w:r w:rsidRPr="00CF121B">
        <w:lastRenderedPageBreak/>
        <w:t>1.</w:t>
      </w:r>
      <w:r w:rsidR="00C57999" w:rsidRPr="00CF121B">
        <w:t xml:space="preserve"> Skutky apoštolů</w:t>
      </w:r>
      <w:bookmarkEnd w:id="14"/>
    </w:p>
    <w:p w14:paraId="79440DDB" w14:textId="1797361A" w:rsidR="005917A4" w:rsidRPr="00813338" w:rsidRDefault="00794C4A" w:rsidP="00A612A7">
      <w:pPr>
        <w:ind w:firstLine="708"/>
        <w:rPr>
          <w:rFonts w:cs="Times New Roman"/>
          <w:szCs w:val="24"/>
        </w:rPr>
      </w:pPr>
      <w:r w:rsidRPr="00813338">
        <w:rPr>
          <w:rFonts w:cs="Times New Roman"/>
          <w:szCs w:val="24"/>
        </w:rPr>
        <w:t>Kniha</w:t>
      </w:r>
      <w:r w:rsidR="00A67DAE" w:rsidRPr="00813338">
        <w:rPr>
          <w:rFonts w:cs="Times New Roman"/>
          <w:szCs w:val="24"/>
        </w:rPr>
        <w:t xml:space="preserve"> </w:t>
      </w:r>
      <w:r w:rsidRPr="00813338">
        <w:rPr>
          <w:rFonts w:cs="Times New Roman"/>
          <w:szCs w:val="24"/>
        </w:rPr>
        <w:t>Skutky</w:t>
      </w:r>
      <w:r w:rsidR="00E24528" w:rsidRPr="00813338">
        <w:rPr>
          <w:rFonts w:cs="Times New Roman"/>
          <w:szCs w:val="24"/>
        </w:rPr>
        <w:t xml:space="preserve"> apoštolů</w:t>
      </w:r>
      <w:r w:rsidRPr="00813338">
        <w:rPr>
          <w:rFonts w:cs="Times New Roman"/>
          <w:szCs w:val="24"/>
        </w:rPr>
        <w:t xml:space="preserve"> </w:t>
      </w:r>
      <w:r w:rsidR="00E24528" w:rsidRPr="00813338">
        <w:rPr>
          <w:rFonts w:cs="Times New Roman"/>
          <w:szCs w:val="24"/>
        </w:rPr>
        <w:t>je jedinou narativní knihou Nového zákona, která pojednáv</w:t>
      </w:r>
      <w:r w:rsidR="005124F8" w:rsidRPr="00813338">
        <w:rPr>
          <w:rFonts w:cs="Times New Roman"/>
          <w:szCs w:val="24"/>
        </w:rPr>
        <w:t xml:space="preserve">á </w:t>
      </w:r>
      <w:r w:rsidR="00E66167" w:rsidRPr="00813338">
        <w:rPr>
          <w:rFonts w:cs="Times New Roman"/>
          <w:szCs w:val="24"/>
        </w:rPr>
        <w:t>o</w:t>
      </w:r>
      <w:r w:rsidR="006D241A" w:rsidRPr="00813338">
        <w:rPr>
          <w:rFonts w:cs="Times New Roman"/>
          <w:szCs w:val="24"/>
        </w:rPr>
        <w:t> </w:t>
      </w:r>
      <w:r w:rsidR="00E66167" w:rsidRPr="00813338">
        <w:rPr>
          <w:rFonts w:cs="Times New Roman"/>
          <w:szCs w:val="24"/>
        </w:rPr>
        <w:t>dějinách</w:t>
      </w:r>
      <w:r w:rsidR="005124F8" w:rsidRPr="00813338">
        <w:rPr>
          <w:rFonts w:cs="Times New Roman"/>
          <w:szCs w:val="24"/>
        </w:rPr>
        <w:t xml:space="preserve"> apoštolské </w:t>
      </w:r>
      <w:r w:rsidR="00912838" w:rsidRPr="00813338">
        <w:rPr>
          <w:rFonts w:cs="Times New Roman"/>
          <w:szCs w:val="24"/>
        </w:rPr>
        <w:t>církve</w:t>
      </w:r>
      <w:r w:rsidR="005124F8" w:rsidRPr="00813338">
        <w:rPr>
          <w:rFonts w:cs="Times New Roman"/>
          <w:szCs w:val="24"/>
        </w:rPr>
        <w:t xml:space="preserve"> a o činnosti </w:t>
      </w:r>
      <w:r w:rsidR="00264EB8" w:rsidRPr="00813338">
        <w:rPr>
          <w:rFonts w:cs="Times New Roman"/>
          <w:szCs w:val="24"/>
        </w:rPr>
        <w:t>prvotní církve</w:t>
      </w:r>
      <w:r w:rsidR="005124F8" w:rsidRPr="00813338">
        <w:rPr>
          <w:rFonts w:cs="Times New Roman"/>
          <w:szCs w:val="24"/>
        </w:rPr>
        <w:t xml:space="preserve"> po Ježíšově smrti, vzkříšení </w:t>
      </w:r>
      <w:r w:rsidR="00E66167" w:rsidRPr="00813338">
        <w:rPr>
          <w:rFonts w:cs="Times New Roman"/>
          <w:szCs w:val="24"/>
        </w:rPr>
        <w:t>a</w:t>
      </w:r>
      <w:r w:rsidR="006D241A" w:rsidRPr="00813338">
        <w:rPr>
          <w:rFonts w:cs="Times New Roman"/>
          <w:szCs w:val="24"/>
        </w:rPr>
        <w:t> </w:t>
      </w:r>
      <w:r w:rsidR="00E66167" w:rsidRPr="00813338">
        <w:rPr>
          <w:rFonts w:cs="Times New Roman"/>
          <w:szCs w:val="24"/>
        </w:rPr>
        <w:t>nanebevstoupení</w:t>
      </w:r>
      <w:r w:rsidR="005124F8" w:rsidRPr="00813338">
        <w:rPr>
          <w:rFonts w:cs="Times New Roman"/>
          <w:szCs w:val="24"/>
        </w:rPr>
        <w:t xml:space="preserve">. </w:t>
      </w:r>
    </w:p>
    <w:p w14:paraId="4BB064D9" w14:textId="00FC47A4" w:rsidR="005F0830" w:rsidRPr="00813338" w:rsidRDefault="00AE17D0" w:rsidP="00CF121B">
      <w:pPr>
        <w:pStyle w:val="Nadpis2"/>
      </w:pPr>
      <w:bookmarkStart w:id="15" w:name="_Toc224628642"/>
      <w:r w:rsidRPr="00813338">
        <w:t>1</w:t>
      </w:r>
      <w:r w:rsidR="00794C4A" w:rsidRPr="00813338">
        <w:t xml:space="preserve">.1 </w:t>
      </w:r>
      <w:r w:rsidR="00782B44" w:rsidRPr="00813338">
        <w:t>Okolnosti vzniku</w:t>
      </w:r>
      <w:bookmarkEnd w:id="15"/>
    </w:p>
    <w:p w14:paraId="28F365F3" w14:textId="6F713A90" w:rsidR="004A3F81" w:rsidRPr="00813338" w:rsidRDefault="004A3F81" w:rsidP="00A612A7">
      <w:pPr>
        <w:ind w:firstLine="708"/>
        <w:rPr>
          <w:rFonts w:cs="Times New Roman"/>
          <w:i/>
          <w:iCs/>
          <w:szCs w:val="24"/>
        </w:rPr>
      </w:pPr>
      <w:r w:rsidRPr="00813338">
        <w:rPr>
          <w:rFonts w:cs="Times New Roman"/>
          <w:szCs w:val="24"/>
        </w:rPr>
        <w:t xml:space="preserve">Název „Skutky apoštolů“ nepochází od autora knihy, ale byl připojen později. V řeckých rukopisech zní </w:t>
      </w:r>
      <w:proofErr w:type="spellStart"/>
      <w:r w:rsidR="00E5166D" w:rsidRPr="00813338">
        <w:rPr>
          <w:rFonts w:cs="Times New Roman"/>
          <w:i/>
          <w:iCs/>
          <w:szCs w:val="24"/>
        </w:rPr>
        <w:t>Πράξεις</w:t>
      </w:r>
      <w:proofErr w:type="spellEnd"/>
      <w:r w:rsidR="00E5166D" w:rsidRPr="00813338">
        <w:rPr>
          <w:rFonts w:cs="Times New Roman"/>
          <w:i/>
          <w:iCs/>
          <w:szCs w:val="24"/>
        </w:rPr>
        <w:t xml:space="preserve"> Ἀπ</w:t>
      </w:r>
      <w:proofErr w:type="spellStart"/>
      <w:r w:rsidR="00E5166D" w:rsidRPr="00813338">
        <w:rPr>
          <w:rFonts w:cs="Times New Roman"/>
          <w:i/>
          <w:iCs/>
          <w:szCs w:val="24"/>
        </w:rPr>
        <w:t>οστόλων</w:t>
      </w:r>
      <w:proofErr w:type="spellEnd"/>
      <w:r w:rsidRPr="00813338">
        <w:rPr>
          <w:rFonts w:cs="Times New Roman"/>
          <w:szCs w:val="24"/>
        </w:rPr>
        <w:t>, tedy „S</w:t>
      </w:r>
      <w:r w:rsidR="00C94B97" w:rsidRPr="00813338">
        <w:rPr>
          <w:rFonts w:cs="Times New Roman"/>
          <w:szCs w:val="24"/>
        </w:rPr>
        <w:t>k</w:t>
      </w:r>
      <w:r w:rsidRPr="00813338">
        <w:rPr>
          <w:rFonts w:cs="Times New Roman"/>
          <w:szCs w:val="24"/>
        </w:rPr>
        <w:t>utky apoštolů“</w:t>
      </w:r>
      <w:r w:rsidR="009F178C" w:rsidRPr="00813338">
        <w:rPr>
          <w:rFonts w:cs="Times New Roman"/>
          <w:szCs w:val="24"/>
        </w:rPr>
        <w:t xml:space="preserve">. </w:t>
      </w:r>
      <w:r w:rsidRPr="00813338">
        <w:rPr>
          <w:rFonts w:cs="Times New Roman"/>
          <w:szCs w:val="24"/>
        </w:rPr>
        <w:t xml:space="preserve">V některých rukopisech se objevují i varianty jako </w:t>
      </w:r>
      <w:r w:rsidR="00802D71" w:rsidRPr="00813338">
        <w:rPr>
          <w:rFonts w:cs="Times New Roman"/>
          <w:i/>
          <w:iCs/>
          <w:szCs w:val="24"/>
        </w:rPr>
        <w:t xml:space="preserve">αἱ </w:t>
      </w:r>
      <w:proofErr w:type="spellStart"/>
      <w:r w:rsidR="00802D71" w:rsidRPr="00813338">
        <w:rPr>
          <w:rFonts w:cs="Times New Roman"/>
          <w:i/>
          <w:iCs/>
          <w:szCs w:val="24"/>
        </w:rPr>
        <w:t>Πράξεις</w:t>
      </w:r>
      <w:proofErr w:type="spellEnd"/>
      <w:r w:rsidR="00802D71" w:rsidRPr="00813338">
        <w:rPr>
          <w:rFonts w:cs="Times New Roman"/>
          <w:i/>
          <w:iCs/>
          <w:szCs w:val="24"/>
        </w:rPr>
        <w:t xml:space="preserve"> </w:t>
      </w:r>
      <w:proofErr w:type="spellStart"/>
      <w:r w:rsidR="00802D71" w:rsidRPr="00813338">
        <w:rPr>
          <w:rFonts w:cs="Times New Roman"/>
          <w:i/>
          <w:iCs/>
          <w:szCs w:val="24"/>
        </w:rPr>
        <w:t>τῶν</w:t>
      </w:r>
      <w:proofErr w:type="spellEnd"/>
      <w:r w:rsidR="00802D71" w:rsidRPr="00813338">
        <w:rPr>
          <w:rFonts w:cs="Times New Roman"/>
          <w:i/>
          <w:iCs/>
          <w:szCs w:val="24"/>
        </w:rPr>
        <w:t xml:space="preserve"> Ἀπ</w:t>
      </w:r>
      <w:proofErr w:type="spellStart"/>
      <w:r w:rsidR="00802D71" w:rsidRPr="00813338">
        <w:rPr>
          <w:rFonts w:cs="Times New Roman"/>
          <w:i/>
          <w:iCs/>
          <w:szCs w:val="24"/>
        </w:rPr>
        <w:t>οστόλων</w:t>
      </w:r>
      <w:proofErr w:type="spellEnd"/>
      <w:r w:rsidR="009F178C" w:rsidRPr="00813338">
        <w:rPr>
          <w:rFonts w:cs="Times New Roman"/>
          <w:szCs w:val="24"/>
        </w:rPr>
        <w:t xml:space="preserve">, </w:t>
      </w:r>
      <w:r w:rsidRPr="00813338">
        <w:rPr>
          <w:rFonts w:cs="Times New Roman"/>
          <w:szCs w:val="24"/>
        </w:rPr>
        <w:t xml:space="preserve">rovněž „Skutky apoštolů“, dále </w:t>
      </w:r>
      <w:proofErr w:type="spellStart"/>
      <w:r w:rsidR="00D31A0D" w:rsidRPr="00813338">
        <w:rPr>
          <w:rFonts w:cs="Times New Roman"/>
          <w:i/>
          <w:iCs/>
          <w:szCs w:val="24"/>
        </w:rPr>
        <w:t>Πράξεις</w:t>
      </w:r>
      <w:proofErr w:type="spellEnd"/>
      <w:r w:rsidR="00D31A0D" w:rsidRPr="00813338">
        <w:rPr>
          <w:rFonts w:cs="Times New Roman"/>
          <w:i/>
          <w:iCs/>
          <w:szCs w:val="24"/>
        </w:rPr>
        <w:t xml:space="preserve"> </w:t>
      </w:r>
      <w:proofErr w:type="spellStart"/>
      <w:r w:rsidR="00D31A0D" w:rsidRPr="00813338">
        <w:rPr>
          <w:rFonts w:cs="Times New Roman"/>
          <w:i/>
          <w:iCs/>
          <w:szCs w:val="24"/>
        </w:rPr>
        <w:t>τῶν</w:t>
      </w:r>
      <w:proofErr w:type="spellEnd"/>
      <w:r w:rsidR="00D31A0D" w:rsidRPr="00813338">
        <w:rPr>
          <w:rFonts w:cs="Times New Roman"/>
          <w:i/>
          <w:iCs/>
          <w:szCs w:val="24"/>
        </w:rPr>
        <w:t xml:space="preserve"> </w:t>
      </w:r>
      <w:proofErr w:type="spellStart"/>
      <w:r w:rsidR="00D31A0D" w:rsidRPr="00813338">
        <w:rPr>
          <w:rFonts w:cs="Times New Roman"/>
          <w:i/>
          <w:iCs/>
          <w:szCs w:val="24"/>
        </w:rPr>
        <w:t>Ἁγίων</w:t>
      </w:r>
      <w:proofErr w:type="spellEnd"/>
      <w:r w:rsidR="00D31A0D" w:rsidRPr="00813338">
        <w:rPr>
          <w:rFonts w:cs="Times New Roman"/>
          <w:i/>
          <w:iCs/>
          <w:szCs w:val="24"/>
        </w:rPr>
        <w:t xml:space="preserve"> </w:t>
      </w:r>
      <w:r w:rsidR="00EA1D9D" w:rsidRPr="00813338">
        <w:rPr>
          <w:rFonts w:cs="Times New Roman"/>
          <w:i/>
          <w:iCs/>
          <w:szCs w:val="24"/>
        </w:rPr>
        <w:t>Ἀπ</w:t>
      </w:r>
      <w:proofErr w:type="spellStart"/>
      <w:r w:rsidR="00EA1D9D" w:rsidRPr="00813338">
        <w:rPr>
          <w:rFonts w:cs="Times New Roman"/>
          <w:i/>
          <w:iCs/>
          <w:szCs w:val="24"/>
        </w:rPr>
        <w:t>οστόλων</w:t>
      </w:r>
      <w:proofErr w:type="spellEnd"/>
      <w:r w:rsidRPr="00813338">
        <w:rPr>
          <w:rFonts w:cs="Times New Roman"/>
          <w:szCs w:val="24"/>
        </w:rPr>
        <w:t xml:space="preserve"> čili „Skutky svatých apoštolů“ nebo dokonce rozšířený titul </w:t>
      </w:r>
      <w:proofErr w:type="spellStart"/>
      <w:r w:rsidR="00BD6E84" w:rsidRPr="00813338">
        <w:rPr>
          <w:rFonts w:cs="Times New Roman"/>
          <w:i/>
          <w:iCs/>
          <w:szCs w:val="24"/>
        </w:rPr>
        <w:t>Λουκᾶ</w:t>
      </w:r>
      <w:proofErr w:type="spellEnd"/>
      <w:r w:rsidR="00BD6E84" w:rsidRPr="00813338">
        <w:rPr>
          <w:rFonts w:cs="Times New Roman"/>
          <w:i/>
          <w:iCs/>
          <w:szCs w:val="24"/>
        </w:rPr>
        <w:t xml:space="preserve"> </w:t>
      </w:r>
      <w:proofErr w:type="spellStart"/>
      <w:r w:rsidR="00BD6E84" w:rsidRPr="00813338">
        <w:rPr>
          <w:rFonts w:cs="Times New Roman"/>
          <w:i/>
          <w:iCs/>
          <w:szCs w:val="24"/>
        </w:rPr>
        <w:t>εὐ</w:t>
      </w:r>
      <w:proofErr w:type="spellEnd"/>
      <w:r w:rsidR="00BD6E84" w:rsidRPr="00813338">
        <w:rPr>
          <w:rFonts w:cs="Times New Roman"/>
          <w:i/>
          <w:iCs/>
          <w:szCs w:val="24"/>
        </w:rPr>
        <w:t xml:space="preserve">αγγελιστοῦ </w:t>
      </w:r>
      <w:proofErr w:type="spellStart"/>
      <w:r w:rsidR="00BD6E84" w:rsidRPr="00813338">
        <w:rPr>
          <w:rFonts w:cs="Times New Roman"/>
          <w:i/>
          <w:iCs/>
          <w:szCs w:val="24"/>
        </w:rPr>
        <w:t>Πράξεις</w:t>
      </w:r>
      <w:proofErr w:type="spellEnd"/>
      <w:r w:rsidR="00BD6E84" w:rsidRPr="00813338">
        <w:rPr>
          <w:rFonts w:cs="Times New Roman"/>
          <w:i/>
          <w:iCs/>
          <w:szCs w:val="24"/>
        </w:rPr>
        <w:t xml:space="preserve"> </w:t>
      </w:r>
      <w:proofErr w:type="spellStart"/>
      <w:r w:rsidR="00BD6E84" w:rsidRPr="00813338">
        <w:rPr>
          <w:rFonts w:cs="Times New Roman"/>
          <w:i/>
          <w:iCs/>
          <w:szCs w:val="24"/>
        </w:rPr>
        <w:t>τῶν</w:t>
      </w:r>
      <w:proofErr w:type="spellEnd"/>
      <w:r w:rsidR="00BD6E84" w:rsidRPr="00813338">
        <w:rPr>
          <w:rFonts w:cs="Times New Roman"/>
          <w:i/>
          <w:iCs/>
          <w:szCs w:val="24"/>
        </w:rPr>
        <w:t xml:space="preserve"> </w:t>
      </w:r>
      <w:proofErr w:type="spellStart"/>
      <w:r w:rsidR="00BD6E84" w:rsidRPr="00813338">
        <w:rPr>
          <w:rFonts w:cs="Times New Roman"/>
          <w:i/>
          <w:iCs/>
          <w:szCs w:val="24"/>
        </w:rPr>
        <w:t>Ἁγίων</w:t>
      </w:r>
      <w:proofErr w:type="spellEnd"/>
      <w:r w:rsidR="00BD6E84" w:rsidRPr="00813338">
        <w:rPr>
          <w:rFonts w:cs="Times New Roman"/>
          <w:i/>
          <w:iCs/>
          <w:szCs w:val="24"/>
        </w:rPr>
        <w:t xml:space="preserve"> Ἀπ</w:t>
      </w:r>
      <w:proofErr w:type="spellStart"/>
      <w:r w:rsidR="00BD6E84" w:rsidRPr="00813338">
        <w:rPr>
          <w:rFonts w:cs="Times New Roman"/>
          <w:i/>
          <w:iCs/>
          <w:szCs w:val="24"/>
        </w:rPr>
        <w:t>οστόλων</w:t>
      </w:r>
      <w:proofErr w:type="spellEnd"/>
      <w:r w:rsidRPr="00813338">
        <w:rPr>
          <w:rFonts w:cs="Times New Roman"/>
          <w:szCs w:val="24"/>
        </w:rPr>
        <w:t xml:space="preserve">, tedy „Skutky svatých apoštolů evangelisty Lukáše“. V některých případech se titul nachází až na konci řeckého textu, například v rukopise </w:t>
      </w:r>
      <w:r w:rsidR="00FB76D9" w:rsidRPr="00813338">
        <w:rPr>
          <w:rFonts w:ascii="Cambria Math" w:hAnsi="Cambria Math" w:cs="Cambria Math"/>
          <w:szCs w:val="24"/>
        </w:rPr>
        <w:t>𝔓</w:t>
      </w:r>
      <w:r w:rsidRPr="00813338">
        <w:rPr>
          <w:rFonts w:cs="Times New Roman"/>
          <w:szCs w:val="24"/>
          <w:vertAlign w:val="superscript"/>
        </w:rPr>
        <w:t>74</w:t>
      </w:r>
      <w:r w:rsidRPr="00813338">
        <w:rPr>
          <w:rFonts w:cs="Times New Roman"/>
          <w:szCs w:val="24"/>
        </w:rPr>
        <w:t xml:space="preserve">: </w:t>
      </w:r>
      <w:proofErr w:type="spellStart"/>
      <w:r w:rsidR="00C27971" w:rsidRPr="00813338">
        <w:rPr>
          <w:rFonts w:cs="Times New Roman"/>
          <w:i/>
          <w:iCs/>
          <w:szCs w:val="24"/>
        </w:rPr>
        <w:t>Πράξις</w:t>
      </w:r>
      <w:proofErr w:type="spellEnd"/>
      <w:r w:rsidR="00C27971" w:rsidRPr="00813338">
        <w:rPr>
          <w:rFonts w:cs="Times New Roman"/>
          <w:i/>
          <w:iCs/>
          <w:szCs w:val="24"/>
        </w:rPr>
        <w:t xml:space="preserve"> Ἀπ</w:t>
      </w:r>
      <w:proofErr w:type="spellStart"/>
      <w:r w:rsidR="00C27971" w:rsidRPr="00813338">
        <w:rPr>
          <w:rFonts w:cs="Times New Roman"/>
          <w:i/>
          <w:iCs/>
          <w:szCs w:val="24"/>
        </w:rPr>
        <w:t>οστόλων</w:t>
      </w:r>
      <w:proofErr w:type="spellEnd"/>
      <w:r w:rsidRPr="00813338">
        <w:rPr>
          <w:rFonts w:cs="Times New Roman"/>
          <w:szCs w:val="24"/>
        </w:rPr>
        <w:t>.</w:t>
      </w:r>
      <w:r w:rsidR="00274F75" w:rsidRPr="00813338">
        <w:rPr>
          <w:rStyle w:val="Znakapoznpodarou"/>
          <w:rFonts w:cs="Times New Roman"/>
          <w:bCs/>
          <w:szCs w:val="24"/>
        </w:rPr>
        <w:footnoteReference w:id="12"/>
      </w:r>
    </w:p>
    <w:p w14:paraId="4B8DE4B1" w14:textId="58E88D30" w:rsidR="00D413E8" w:rsidRPr="00813338" w:rsidRDefault="004A3F81" w:rsidP="00B54390">
      <w:pPr>
        <w:ind w:firstLine="708"/>
        <w:rPr>
          <w:rFonts w:cs="Times New Roman"/>
          <w:bCs/>
          <w:szCs w:val="24"/>
        </w:rPr>
      </w:pPr>
      <w:r w:rsidRPr="00813338">
        <w:rPr>
          <w:rFonts w:cs="Times New Roman"/>
          <w:bCs/>
          <w:szCs w:val="24"/>
        </w:rPr>
        <w:t>Není pravděpodobné, že by tento název pocházel přímo od autora samotné knihy</w:t>
      </w:r>
      <w:r w:rsidR="001E3825" w:rsidRPr="00813338">
        <w:rPr>
          <w:rFonts w:cs="Times New Roman"/>
          <w:bCs/>
          <w:szCs w:val="24"/>
        </w:rPr>
        <w:t xml:space="preserve">. </w:t>
      </w:r>
      <w:r w:rsidRPr="00813338">
        <w:rPr>
          <w:rFonts w:cs="Times New Roman"/>
          <w:bCs/>
          <w:szCs w:val="24"/>
        </w:rPr>
        <w:t xml:space="preserve">Jako starobylé označení však dokládá, jak první křesťané toto dílo běžně chápali. </w:t>
      </w:r>
      <w:r w:rsidR="00274F75" w:rsidRPr="00813338">
        <w:rPr>
          <w:rFonts w:cs="Times New Roman"/>
          <w:bCs/>
          <w:szCs w:val="24"/>
        </w:rPr>
        <w:t>Název</w:t>
      </w:r>
      <w:r w:rsidRPr="00813338">
        <w:rPr>
          <w:rFonts w:cs="Times New Roman"/>
          <w:bCs/>
          <w:szCs w:val="24"/>
        </w:rPr>
        <w:t xml:space="preserve"> „Skutky apoštolů“ </w:t>
      </w:r>
      <w:r w:rsidR="00AF08F5">
        <w:rPr>
          <w:rFonts w:cs="Times New Roman"/>
          <w:bCs/>
          <w:szCs w:val="24"/>
        </w:rPr>
        <w:t xml:space="preserve">je </w:t>
      </w:r>
      <w:r w:rsidRPr="00813338">
        <w:rPr>
          <w:rFonts w:cs="Times New Roman"/>
          <w:bCs/>
          <w:szCs w:val="24"/>
        </w:rPr>
        <w:t>doložen už na konci 2. století</w:t>
      </w:r>
      <w:r w:rsidR="00274F75" w:rsidRPr="00813338">
        <w:rPr>
          <w:rFonts w:cs="Times New Roman"/>
          <w:bCs/>
          <w:szCs w:val="24"/>
        </w:rPr>
        <w:t xml:space="preserve">, </w:t>
      </w:r>
      <w:r w:rsidRPr="00813338">
        <w:rPr>
          <w:rFonts w:cs="Times New Roman"/>
          <w:bCs/>
          <w:szCs w:val="24"/>
        </w:rPr>
        <w:t xml:space="preserve">například u </w:t>
      </w:r>
      <w:proofErr w:type="spellStart"/>
      <w:r w:rsidRPr="00813338">
        <w:rPr>
          <w:rFonts w:cs="Times New Roman"/>
          <w:bCs/>
          <w:szCs w:val="24"/>
        </w:rPr>
        <w:t>Ireneje</w:t>
      </w:r>
      <w:proofErr w:type="spellEnd"/>
      <w:r w:rsidR="00274F75" w:rsidRPr="00813338">
        <w:rPr>
          <w:rFonts w:cs="Times New Roman"/>
          <w:bCs/>
          <w:szCs w:val="24"/>
        </w:rPr>
        <w:t xml:space="preserve"> z Lyo</w:t>
      </w:r>
      <w:r w:rsidR="001E3825" w:rsidRPr="00813338">
        <w:rPr>
          <w:rFonts w:cs="Times New Roman"/>
          <w:bCs/>
          <w:szCs w:val="24"/>
        </w:rPr>
        <w:t>n</w:t>
      </w:r>
      <w:r w:rsidR="00274F75" w:rsidRPr="00813338">
        <w:rPr>
          <w:rFonts w:cs="Times New Roman"/>
          <w:bCs/>
          <w:szCs w:val="24"/>
        </w:rPr>
        <w:t>u</w:t>
      </w:r>
      <w:r w:rsidRPr="00813338">
        <w:rPr>
          <w:rFonts w:cs="Times New Roman"/>
          <w:bCs/>
          <w:szCs w:val="24"/>
        </w:rPr>
        <w:t xml:space="preserve"> (</w:t>
      </w:r>
      <w:proofErr w:type="spellStart"/>
      <w:r w:rsidRPr="00813338">
        <w:rPr>
          <w:rFonts w:cs="Times New Roman"/>
          <w:bCs/>
          <w:i/>
          <w:iCs/>
          <w:szCs w:val="24"/>
        </w:rPr>
        <w:t>Adversus</w:t>
      </w:r>
      <w:proofErr w:type="spellEnd"/>
      <w:r w:rsidRPr="00813338">
        <w:rPr>
          <w:rFonts w:cs="Times New Roman"/>
          <w:bCs/>
          <w:i/>
          <w:iCs/>
          <w:szCs w:val="24"/>
        </w:rPr>
        <w:t xml:space="preserve"> </w:t>
      </w:r>
      <w:proofErr w:type="spellStart"/>
      <w:r w:rsidRPr="00813338">
        <w:rPr>
          <w:rFonts w:cs="Times New Roman"/>
          <w:bCs/>
          <w:i/>
          <w:iCs/>
          <w:szCs w:val="24"/>
        </w:rPr>
        <w:t>haereses</w:t>
      </w:r>
      <w:proofErr w:type="spellEnd"/>
      <w:r w:rsidRPr="00813338">
        <w:rPr>
          <w:rFonts w:cs="Times New Roman"/>
          <w:bCs/>
          <w:szCs w:val="24"/>
        </w:rPr>
        <w:t xml:space="preserve"> 3.12.11; SC 211.229), Klementa Alexandrijského (</w:t>
      </w:r>
      <w:proofErr w:type="spellStart"/>
      <w:r w:rsidRPr="00813338">
        <w:rPr>
          <w:rFonts w:cs="Times New Roman"/>
          <w:bCs/>
          <w:i/>
          <w:iCs/>
          <w:szCs w:val="24"/>
        </w:rPr>
        <w:t>Paedagogus</w:t>
      </w:r>
      <w:proofErr w:type="spellEnd"/>
      <w:r w:rsidRPr="00813338">
        <w:rPr>
          <w:rFonts w:cs="Times New Roman"/>
          <w:bCs/>
          <w:szCs w:val="24"/>
        </w:rPr>
        <w:t xml:space="preserve"> II.1.16.1; GCS 1.165), nebo u</w:t>
      </w:r>
      <w:r w:rsidR="007F1912">
        <w:rPr>
          <w:rFonts w:cs="Times New Roman"/>
          <w:bCs/>
          <w:szCs w:val="24"/>
        </w:rPr>
        <w:t> </w:t>
      </w:r>
      <w:proofErr w:type="spellStart"/>
      <w:r w:rsidRPr="00813338">
        <w:rPr>
          <w:rFonts w:cs="Times New Roman"/>
          <w:bCs/>
          <w:szCs w:val="24"/>
        </w:rPr>
        <w:t>Órigena</w:t>
      </w:r>
      <w:proofErr w:type="spellEnd"/>
      <w:r w:rsidRPr="00813338">
        <w:rPr>
          <w:rFonts w:cs="Times New Roman"/>
          <w:bCs/>
          <w:szCs w:val="24"/>
        </w:rPr>
        <w:t xml:space="preserve"> (</w:t>
      </w:r>
      <w:proofErr w:type="spellStart"/>
      <w:r w:rsidRPr="00813338">
        <w:rPr>
          <w:rFonts w:cs="Times New Roman"/>
          <w:bCs/>
          <w:i/>
          <w:iCs/>
          <w:szCs w:val="24"/>
        </w:rPr>
        <w:t>Contra</w:t>
      </w:r>
      <w:proofErr w:type="spellEnd"/>
      <w:r w:rsidRPr="00813338">
        <w:rPr>
          <w:rFonts w:cs="Times New Roman"/>
          <w:bCs/>
          <w:i/>
          <w:iCs/>
          <w:szCs w:val="24"/>
        </w:rPr>
        <w:t xml:space="preserve"> </w:t>
      </w:r>
      <w:proofErr w:type="spellStart"/>
      <w:r w:rsidRPr="00813338">
        <w:rPr>
          <w:rFonts w:cs="Times New Roman"/>
          <w:bCs/>
          <w:i/>
          <w:iCs/>
          <w:szCs w:val="24"/>
        </w:rPr>
        <w:t>Celsum</w:t>
      </w:r>
      <w:proofErr w:type="spellEnd"/>
      <w:r w:rsidRPr="00813338">
        <w:rPr>
          <w:rFonts w:cs="Times New Roman"/>
          <w:bCs/>
          <w:szCs w:val="24"/>
        </w:rPr>
        <w:t xml:space="preserve"> 3.46; GCS 1.243).</w:t>
      </w:r>
      <w:r w:rsidR="00274F75" w:rsidRPr="00813338">
        <w:rPr>
          <w:rFonts w:cs="Times New Roman"/>
          <w:bCs/>
          <w:szCs w:val="24"/>
        </w:rPr>
        <w:t xml:space="preserve"> </w:t>
      </w:r>
      <w:r w:rsidRPr="00813338">
        <w:rPr>
          <w:rFonts w:cs="Times New Roman"/>
          <w:bCs/>
          <w:szCs w:val="24"/>
        </w:rPr>
        <w:t xml:space="preserve">V latinském prostředí se objevuje buď jako </w:t>
      </w:r>
      <w:r w:rsidRPr="00813338">
        <w:rPr>
          <w:rFonts w:cs="Times New Roman"/>
          <w:bCs/>
          <w:i/>
          <w:iCs/>
          <w:szCs w:val="24"/>
        </w:rPr>
        <w:t>Acta</w:t>
      </w:r>
      <w:r w:rsidRPr="00813338">
        <w:rPr>
          <w:rFonts w:cs="Times New Roman"/>
          <w:bCs/>
          <w:szCs w:val="24"/>
        </w:rPr>
        <w:t xml:space="preserve">, nebo </w:t>
      </w:r>
      <w:proofErr w:type="spellStart"/>
      <w:r w:rsidRPr="00813338">
        <w:rPr>
          <w:rFonts w:cs="Times New Roman"/>
          <w:bCs/>
          <w:i/>
          <w:iCs/>
          <w:szCs w:val="24"/>
        </w:rPr>
        <w:t>Actus</w:t>
      </w:r>
      <w:proofErr w:type="spellEnd"/>
      <w:r w:rsidRPr="00813338">
        <w:rPr>
          <w:rFonts w:cs="Times New Roman"/>
          <w:bCs/>
          <w:i/>
          <w:iCs/>
          <w:szCs w:val="24"/>
        </w:rPr>
        <w:t xml:space="preserve"> </w:t>
      </w:r>
      <w:proofErr w:type="spellStart"/>
      <w:r w:rsidRPr="00813338">
        <w:rPr>
          <w:rFonts w:cs="Times New Roman"/>
          <w:bCs/>
          <w:i/>
          <w:iCs/>
          <w:szCs w:val="24"/>
        </w:rPr>
        <w:t>Apostolorum</w:t>
      </w:r>
      <w:proofErr w:type="spellEnd"/>
      <w:r w:rsidR="009F178C" w:rsidRPr="00813338">
        <w:rPr>
          <w:rFonts w:cs="Times New Roman"/>
          <w:bCs/>
          <w:szCs w:val="24"/>
        </w:rPr>
        <w:t xml:space="preserve">, </w:t>
      </w:r>
      <w:r w:rsidRPr="00813338">
        <w:rPr>
          <w:rFonts w:cs="Times New Roman"/>
          <w:bCs/>
          <w:szCs w:val="24"/>
        </w:rPr>
        <w:t>jak jej používali např. Tertulián a Cyprián</w:t>
      </w:r>
      <w:r w:rsidR="009F178C" w:rsidRPr="00813338">
        <w:rPr>
          <w:rFonts w:cs="Times New Roman"/>
          <w:bCs/>
          <w:szCs w:val="24"/>
        </w:rPr>
        <w:t>,</w:t>
      </w:r>
      <w:r w:rsidRPr="00813338">
        <w:rPr>
          <w:rFonts w:cs="Times New Roman"/>
          <w:bCs/>
          <w:szCs w:val="24"/>
        </w:rPr>
        <w:t xml:space="preserve"> což představuje přesný překlad nejlépe doložené řecké verze.</w:t>
      </w:r>
      <w:r w:rsidR="00556A07" w:rsidRPr="00813338">
        <w:rPr>
          <w:rFonts w:cs="Times New Roman"/>
          <w:bCs/>
          <w:szCs w:val="24"/>
        </w:rPr>
        <w:t xml:space="preserve"> </w:t>
      </w:r>
      <w:proofErr w:type="spellStart"/>
      <w:r w:rsidR="00556A07" w:rsidRPr="00813338">
        <w:rPr>
          <w:rFonts w:cs="Times New Roman"/>
          <w:szCs w:val="24"/>
        </w:rPr>
        <w:t>Muratoriho</w:t>
      </w:r>
      <w:proofErr w:type="spellEnd"/>
      <w:r w:rsidR="00556A07" w:rsidRPr="00813338">
        <w:rPr>
          <w:rFonts w:cs="Times New Roman"/>
          <w:szCs w:val="24"/>
        </w:rPr>
        <w:t xml:space="preserve"> fragment (přibližně z roku 200) uvádí název „</w:t>
      </w:r>
      <w:r w:rsidR="00556A07" w:rsidRPr="00813338">
        <w:rPr>
          <w:rFonts w:cs="Times New Roman"/>
          <w:i/>
          <w:iCs/>
          <w:szCs w:val="24"/>
        </w:rPr>
        <w:t xml:space="preserve">Acta omnium </w:t>
      </w:r>
      <w:proofErr w:type="spellStart"/>
      <w:r w:rsidR="00556A07" w:rsidRPr="00813338">
        <w:rPr>
          <w:rFonts w:cs="Times New Roman"/>
          <w:i/>
          <w:iCs/>
          <w:szCs w:val="24"/>
        </w:rPr>
        <w:t>Apostolorum</w:t>
      </w:r>
      <w:proofErr w:type="spellEnd"/>
      <w:r w:rsidR="00556A07" w:rsidRPr="00813338">
        <w:rPr>
          <w:rFonts w:cs="Times New Roman"/>
          <w:szCs w:val="24"/>
        </w:rPr>
        <w:t>“.</w:t>
      </w:r>
      <w:r w:rsidR="0060128D" w:rsidRPr="00813338">
        <w:rPr>
          <w:rStyle w:val="Znakapoznpodarou"/>
          <w:rFonts w:cs="Times New Roman"/>
          <w:szCs w:val="24"/>
        </w:rPr>
        <w:footnoteReference w:id="13"/>
      </w:r>
      <w:r w:rsidR="00B54390" w:rsidRPr="00813338">
        <w:rPr>
          <w:rFonts w:cs="Times New Roman"/>
          <w:bCs/>
          <w:szCs w:val="24"/>
        </w:rPr>
        <w:t xml:space="preserve"> </w:t>
      </w:r>
      <w:r w:rsidR="00B174BE" w:rsidRPr="00813338">
        <w:rPr>
          <w:rFonts w:cs="Times New Roman"/>
          <w:szCs w:val="24"/>
        </w:rPr>
        <w:t xml:space="preserve">Ani jeden </w:t>
      </w:r>
      <w:r w:rsidR="00E66167" w:rsidRPr="00813338">
        <w:rPr>
          <w:rFonts w:cs="Times New Roman"/>
          <w:szCs w:val="24"/>
        </w:rPr>
        <w:t>z názvů</w:t>
      </w:r>
      <w:r w:rsidR="001559B7" w:rsidRPr="00813338">
        <w:rPr>
          <w:rFonts w:cs="Times New Roman"/>
          <w:szCs w:val="24"/>
        </w:rPr>
        <w:t xml:space="preserve"> ale </w:t>
      </w:r>
      <w:r w:rsidR="00B174BE" w:rsidRPr="00813338">
        <w:rPr>
          <w:rFonts w:cs="Times New Roman"/>
          <w:szCs w:val="24"/>
        </w:rPr>
        <w:t>nevystihuje přesně obsah této novozákonní knihy.</w:t>
      </w:r>
      <w:r w:rsidR="007423AD" w:rsidRPr="00813338">
        <w:rPr>
          <w:rFonts w:cs="Times New Roman"/>
          <w:szCs w:val="24"/>
        </w:rPr>
        <w:t xml:space="preserve"> </w:t>
      </w:r>
      <w:r w:rsidR="007614E4" w:rsidRPr="00813338">
        <w:rPr>
          <w:rFonts w:cs="Times New Roman"/>
          <w:szCs w:val="24"/>
        </w:rPr>
        <w:t>Slovo „Skutky“ (</w:t>
      </w:r>
      <w:proofErr w:type="spellStart"/>
      <w:r w:rsidR="00B36ABB" w:rsidRPr="00813338">
        <w:rPr>
          <w:rFonts w:cs="Times New Roman"/>
          <w:i/>
          <w:iCs/>
          <w:szCs w:val="24"/>
        </w:rPr>
        <w:t>Πράξεις</w:t>
      </w:r>
      <w:proofErr w:type="spellEnd"/>
      <w:r w:rsidR="007614E4" w:rsidRPr="00813338">
        <w:rPr>
          <w:rFonts w:cs="Times New Roman"/>
          <w:szCs w:val="24"/>
        </w:rPr>
        <w:t>) označovalo ve starověku lite</w:t>
      </w:r>
      <w:r w:rsidR="007423AD" w:rsidRPr="00813338">
        <w:rPr>
          <w:rFonts w:cs="Times New Roman"/>
          <w:szCs w:val="24"/>
        </w:rPr>
        <w:t xml:space="preserve">rární žánr či </w:t>
      </w:r>
      <w:r w:rsidR="007614E4" w:rsidRPr="00813338">
        <w:rPr>
          <w:rFonts w:cs="Times New Roman"/>
          <w:szCs w:val="24"/>
        </w:rPr>
        <w:t>sub žánr</w:t>
      </w:r>
      <w:r w:rsidR="00125042" w:rsidRPr="00813338">
        <w:rPr>
          <w:rFonts w:cs="Times New Roman"/>
          <w:szCs w:val="24"/>
        </w:rPr>
        <w:t>,</w:t>
      </w:r>
      <w:r w:rsidR="007423AD" w:rsidRPr="00813338">
        <w:rPr>
          <w:rFonts w:cs="Times New Roman"/>
          <w:szCs w:val="24"/>
        </w:rPr>
        <w:t xml:space="preserve"> nazývaly se tak</w:t>
      </w:r>
      <w:r w:rsidR="00B174BE" w:rsidRPr="00813338">
        <w:rPr>
          <w:rFonts w:cs="Times New Roman"/>
          <w:szCs w:val="24"/>
        </w:rPr>
        <w:t xml:space="preserve"> </w:t>
      </w:r>
      <w:r w:rsidR="007614E4" w:rsidRPr="00813338">
        <w:rPr>
          <w:rFonts w:cs="Times New Roman"/>
          <w:szCs w:val="24"/>
        </w:rPr>
        <w:t>knihy o velkých činech lidí či měst.</w:t>
      </w:r>
      <w:r w:rsidR="007614E4" w:rsidRPr="00813338">
        <w:rPr>
          <w:rStyle w:val="Znakapoznpodarou"/>
          <w:rFonts w:cs="Times New Roman"/>
          <w:szCs w:val="24"/>
        </w:rPr>
        <w:footnoteReference w:id="14"/>
      </w:r>
      <w:r w:rsidR="007614E4" w:rsidRPr="00813338">
        <w:rPr>
          <w:rFonts w:cs="Times New Roman"/>
          <w:szCs w:val="24"/>
        </w:rPr>
        <w:t xml:space="preserve"> Skutky apoštolů jsou</w:t>
      </w:r>
      <w:r w:rsidR="00AA5C54" w:rsidRPr="00813338">
        <w:rPr>
          <w:rFonts w:cs="Times New Roman"/>
          <w:szCs w:val="24"/>
        </w:rPr>
        <w:t xml:space="preserve"> zaměřen</w:t>
      </w:r>
      <w:r w:rsidR="007614E4" w:rsidRPr="00813338">
        <w:rPr>
          <w:rFonts w:cs="Times New Roman"/>
          <w:szCs w:val="24"/>
        </w:rPr>
        <w:t>y</w:t>
      </w:r>
      <w:r w:rsidR="00AA5C54" w:rsidRPr="00813338">
        <w:rPr>
          <w:rFonts w:cs="Times New Roman"/>
          <w:szCs w:val="24"/>
        </w:rPr>
        <w:t xml:space="preserve"> hlavně na šíření evangelia</w:t>
      </w:r>
      <w:r w:rsidR="001559B7" w:rsidRPr="00813338">
        <w:rPr>
          <w:rFonts w:cs="Times New Roman"/>
          <w:szCs w:val="24"/>
        </w:rPr>
        <w:t xml:space="preserve">, </w:t>
      </w:r>
      <w:r w:rsidR="005F0830" w:rsidRPr="00813338">
        <w:rPr>
          <w:rFonts w:cs="Times New Roman"/>
          <w:szCs w:val="24"/>
        </w:rPr>
        <w:t>rozvoj a růst</w:t>
      </w:r>
      <w:r w:rsidR="00AA5C54" w:rsidRPr="00813338">
        <w:rPr>
          <w:rFonts w:cs="Times New Roman"/>
          <w:szCs w:val="24"/>
        </w:rPr>
        <w:t xml:space="preserve"> </w:t>
      </w:r>
      <w:r w:rsidR="001559B7" w:rsidRPr="00813338">
        <w:rPr>
          <w:rFonts w:cs="Times New Roman"/>
          <w:szCs w:val="24"/>
        </w:rPr>
        <w:t xml:space="preserve">rané </w:t>
      </w:r>
      <w:r w:rsidR="00AA5C54" w:rsidRPr="00813338">
        <w:rPr>
          <w:rFonts w:cs="Times New Roman"/>
          <w:szCs w:val="24"/>
        </w:rPr>
        <w:t>církve</w:t>
      </w:r>
      <w:r w:rsidR="001559B7" w:rsidRPr="00813338">
        <w:rPr>
          <w:rFonts w:cs="Times New Roman"/>
          <w:szCs w:val="24"/>
        </w:rPr>
        <w:t xml:space="preserve"> a</w:t>
      </w:r>
      <w:r w:rsidR="0078315B" w:rsidRPr="00813338">
        <w:rPr>
          <w:rFonts w:cs="Times New Roman"/>
          <w:szCs w:val="24"/>
        </w:rPr>
        <w:t xml:space="preserve"> na</w:t>
      </w:r>
      <w:r w:rsidR="001559B7" w:rsidRPr="00813338">
        <w:rPr>
          <w:rFonts w:cs="Times New Roman"/>
          <w:szCs w:val="24"/>
        </w:rPr>
        <w:t xml:space="preserve"> její misijní činnost. T</w:t>
      </w:r>
      <w:r w:rsidR="00AA5C54" w:rsidRPr="00813338">
        <w:rPr>
          <w:rFonts w:cs="Times New Roman"/>
          <w:szCs w:val="24"/>
        </w:rPr>
        <w:t>aké</w:t>
      </w:r>
      <w:r w:rsidR="00B174BE" w:rsidRPr="00813338">
        <w:rPr>
          <w:rFonts w:cs="Times New Roman"/>
          <w:szCs w:val="24"/>
        </w:rPr>
        <w:t xml:space="preserve"> nevypráví </w:t>
      </w:r>
      <w:r w:rsidR="00AA5C54" w:rsidRPr="00813338">
        <w:rPr>
          <w:rFonts w:cs="Times New Roman"/>
          <w:szCs w:val="24"/>
        </w:rPr>
        <w:t>o</w:t>
      </w:r>
      <w:r w:rsidR="007F1912">
        <w:rPr>
          <w:rFonts w:cs="Times New Roman"/>
          <w:szCs w:val="24"/>
        </w:rPr>
        <w:t> </w:t>
      </w:r>
      <w:r w:rsidR="00AA5C54" w:rsidRPr="00813338">
        <w:rPr>
          <w:rFonts w:cs="Times New Roman"/>
          <w:szCs w:val="24"/>
        </w:rPr>
        <w:t>všech</w:t>
      </w:r>
      <w:r w:rsidR="00B174BE" w:rsidRPr="00813338">
        <w:rPr>
          <w:rFonts w:cs="Times New Roman"/>
          <w:szCs w:val="24"/>
        </w:rPr>
        <w:t xml:space="preserve"> apoštolech</w:t>
      </w:r>
      <w:r w:rsidR="001559B7" w:rsidRPr="00813338">
        <w:rPr>
          <w:rFonts w:cs="Times New Roman"/>
          <w:szCs w:val="24"/>
        </w:rPr>
        <w:t xml:space="preserve">, </w:t>
      </w:r>
      <w:r w:rsidR="00E66167" w:rsidRPr="00813338">
        <w:rPr>
          <w:rFonts w:cs="Times New Roman"/>
          <w:szCs w:val="24"/>
        </w:rPr>
        <w:t>v popředí</w:t>
      </w:r>
      <w:r w:rsidR="001559B7" w:rsidRPr="00813338">
        <w:rPr>
          <w:rFonts w:cs="Times New Roman"/>
          <w:szCs w:val="24"/>
        </w:rPr>
        <w:t xml:space="preserve"> stojí apoštolové Petr a Pavel</w:t>
      </w:r>
      <w:r w:rsidR="007657BD" w:rsidRPr="00813338">
        <w:rPr>
          <w:rFonts w:cs="Times New Roman"/>
          <w:szCs w:val="24"/>
        </w:rPr>
        <w:t>.</w:t>
      </w:r>
      <w:r w:rsidR="007657BD" w:rsidRPr="00813338">
        <w:rPr>
          <w:rStyle w:val="Znakapoznpodarou"/>
          <w:rFonts w:cs="Times New Roman"/>
          <w:szCs w:val="24"/>
        </w:rPr>
        <w:footnoteReference w:id="15"/>
      </w:r>
    </w:p>
    <w:p w14:paraId="65C584B3" w14:textId="284B6EE4" w:rsidR="001559B7" w:rsidRPr="00813338" w:rsidRDefault="001559B7" w:rsidP="00A612A7">
      <w:pPr>
        <w:ind w:firstLine="708"/>
        <w:rPr>
          <w:rFonts w:cs="Times New Roman"/>
          <w:szCs w:val="24"/>
        </w:rPr>
      </w:pPr>
      <w:r w:rsidRPr="00813338">
        <w:rPr>
          <w:rFonts w:cs="Times New Roman"/>
          <w:szCs w:val="24"/>
        </w:rPr>
        <w:t xml:space="preserve">Skutky apoštolů napsal tentýž autor, který napsal </w:t>
      </w:r>
      <w:r w:rsidR="006376DE" w:rsidRPr="00813338">
        <w:rPr>
          <w:rFonts w:cs="Times New Roman"/>
          <w:szCs w:val="24"/>
        </w:rPr>
        <w:t>Lukášovo</w:t>
      </w:r>
      <w:r w:rsidRPr="00813338">
        <w:rPr>
          <w:rFonts w:cs="Times New Roman"/>
          <w:szCs w:val="24"/>
        </w:rPr>
        <w:t xml:space="preserve"> evangelium, tedy evangelista Lukáš.</w:t>
      </w:r>
      <w:r w:rsidR="001862EA" w:rsidRPr="00813338">
        <w:rPr>
          <w:rFonts w:cs="Times New Roman"/>
          <w:szCs w:val="24"/>
        </w:rPr>
        <w:t xml:space="preserve"> Již od nejstarší tradice jsou tyto dvě novozákonní knihy pova</w:t>
      </w:r>
      <w:r w:rsidR="00D7095B" w:rsidRPr="00813338">
        <w:rPr>
          <w:rFonts w:cs="Times New Roman"/>
          <w:szCs w:val="24"/>
        </w:rPr>
        <w:t xml:space="preserve">žovány za dílo jednoho autora. </w:t>
      </w:r>
      <w:r w:rsidR="001862EA" w:rsidRPr="00813338">
        <w:rPr>
          <w:rFonts w:cs="Times New Roman"/>
          <w:szCs w:val="24"/>
        </w:rPr>
        <w:t xml:space="preserve">To </w:t>
      </w:r>
      <w:r w:rsidR="00E66167" w:rsidRPr="00813338">
        <w:rPr>
          <w:rFonts w:cs="Times New Roman"/>
          <w:szCs w:val="24"/>
        </w:rPr>
        <w:t>v podstatě</w:t>
      </w:r>
      <w:r w:rsidR="001862EA" w:rsidRPr="00813338">
        <w:rPr>
          <w:rFonts w:cs="Times New Roman"/>
          <w:szCs w:val="24"/>
        </w:rPr>
        <w:t xml:space="preserve"> jednohlasně konstatuje i kritické bádání.</w:t>
      </w:r>
      <w:r w:rsidR="001862EA" w:rsidRPr="00813338">
        <w:rPr>
          <w:rStyle w:val="Znakapoznpodarou"/>
          <w:rFonts w:cs="Times New Roman"/>
          <w:szCs w:val="24"/>
        </w:rPr>
        <w:footnoteReference w:id="16"/>
      </w:r>
      <w:r w:rsidRPr="00813338">
        <w:rPr>
          <w:rFonts w:cs="Times New Roman"/>
          <w:szCs w:val="24"/>
        </w:rPr>
        <w:t xml:space="preserve"> </w:t>
      </w:r>
      <w:r w:rsidR="001862EA" w:rsidRPr="00813338">
        <w:rPr>
          <w:rFonts w:cs="Times New Roman"/>
          <w:szCs w:val="24"/>
        </w:rPr>
        <w:t xml:space="preserve">Přesvědčení, že autor </w:t>
      </w:r>
      <w:r w:rsidR="001862EA" w:rsidRPr="00813338">
        <w:rPr>
          <w:rFonts w:cs="Times New Roman"/>
          <w:szCs w:val="24"/>
        </w:rPr>
        <w:lastRenderedPageBreak/>
        <w:t>Skutků a Lukášova evangelia byl Pavlův průvodce</w:t>
      </w:r>
      <w:r w:rsidR="001E3825" w:rsidRPr="00813338">
        <w:rPr>
          <w:rFonts w:cs="Times New Roman"/>
          <w:szCs w:val="24"/>
        </w:rPr>
        <w:t>,</w:t>
      </w:r>
      <w:r w:rsidR="001862EA" w:rsidRPr="00813338">
        <w:rPr>
          <w:rFonts w:cs="Times New Roman"/>
          <w:szCs w:val="24"/>
        </w:rPr>
        <w:t xml:space="preserve"> lékař Lukáš, měla i nejstarší tradice</w:t>
      </w:r>
      <w:r w:rsidR="00321246" w:rsidRPr="00813338">
        <w:rPr>
          <w:rFonts w:cs="Times New Roman"/>
          <w:szCs w:val="24"/>
        </w:rPr>
        <w:t>.</w:t>
      </w:r>
      <w:r w:rsidR="00321246" w:rsidRPr="00813338">
        <w:rPr>
          <w:rStyle w:val="Znakapoznpodarou"/>
          <w:rFonts w:cs="Times New Roman"/>
          <w:szCs w:val="24"/>
        </w:rPr>
        <w:footnoteReference w:id="17"/>
      </w:r>
      <w:r w:rsidR="00321246" w:rsidRPr="00813338">
        <w:rPr>
          <w:rFonts w:cs="Times New Roman"/>
          <w:szCs w:val="24"/>
        </w:rPr>
        <w:t xml:space="preserve"> </w:t>
      </w:r>
      <w:r w:rsidR="00912838" w:rsidRPr="00813338">
        <w:rPr>
          <w:rFonts w:cs="Times New Roman"/>
          <w:szCs w:val="24"/>
        </w:rPr>
        <w:t xml:space="preserve">Autor se </w:t>
      </w:r>
      <w:r w:rsidR="00DC2708" w:rsidRPr="00813338">
        <w:rPr>
          <w:rFonts w:cs="Times New Roman"/>
          <w:szCs w:val="24"/>
        </w:rPr>
        <w:t>v úvodních</w:t>
      </w:r>
      <w:r w:rsidR="00912838" w:rsidRPr="00813338">
        <w:rPr>
          <w:rFonts w:cs="Times New Roman"/>
          <w:szCs w:val="24"/>
        </w:rPr>
        <w:t xml:space="preserve"> verších Skutků apoštolů odvolává na Lukášovo evangelium jako na první část svého </w:t>
      </w:r>
      <w:proofErr w:type="spellStart"/>
      <w:r w:rsidR="00912838" w:rsidRPr="00813338">
        <w:rPr>
          <w:rFonts w:cs="Times New Roman"/>
          <w:szCs w:val="24"/>
        </w:rPr>
        <w:t>dvojdíla</w:t>
      </w:r>
      <w:proofErr w:type="spellEnd"/>
      <w:r w:rsidR="00912838" w:rsidRPr="00813338">
        <w:rPr>
          <w:rFonts w:cs="Times New Roman"/>
          <w:szCs w:val="24"/>
        </w:rPr>
        <w:t>. Obě knihy mají prolog, který je věnován stejné osobě, Theofilovi.</w:t>
      </w:r>
      <w:r w:rsidR="0018695B" w:rsidRPr="00813338">
        <w:rPr>
          <w:rStyle w:val="Znakapoznpodarou"/>
          <w:rFonts w:cs="Times New Roman"/>
          <w:szCs w:val="24"/>
        </w:rPr>
        <w:footnoteReference w:id="18"/>
      </w:r>
      <w:r w:rsidR="00912838" w:rsidRPr="00813338">
        <w:rPr>
          <w:rFonts w:cs="Times New Roman"/>
          <w:szCs w:val="24"/>
        </w:rPr>
        <w:t xml:space="preserve"> Šlo pravděpodobně o dobrodince, který financoval vydání obou knih. </w:t>
      </w:r>
    </w:p>
    <w:p w14:paraId="6580B65E" w14:textId="73DF3F52" w:rsidR="00E1369C" w:rsidRPr="00813338" w:rsidRDefault="004B5936" w:rsidP="00A612A7">
      <w:pPr>
        <w:ind w:firstLine="708"/>
        <w:rPr>
          <w:rFonts w:cs="Times New Roman"/>
          <w:szCs w:val="24"/>
          <w:shd w:val="clear" w:color="auto" w:fill="FFFFFF"/>
        </w:rPr>
      </w:pPr>
      <w:r w:rsidRPr="00813338">
        <w:rPr>
          <w:rFonts w:cs="Times New Roman"/>
          <w:szCs w:val="24"/>
        </w:rPr>
        <w:t>Autor je anonymní</w:t>
      </w:r>
      <w:r w:rsidR="00292FCE" w:rsidRPr="00813338">
        <w:rPr>
          <w:rFonts w:cs="Times New Roman"/>
          <w:szCs w:val="24"/>
        </w:rPr>
        <w:t>,</w:t>
      </w:r>
      <w:r w:rsidRPr="00813338">
        <w:rPr>
          <w:rFonts w:cs="Times New Roman"/>
          <w:szCs w:val="24"/>
        </w:rPr>
        <w:t xml:space="preserve"> samotné texty o jeho totožnosti nic určitého neuvádějí. Nejstarším svědkem tradice, která evangelium připisuje Lukášovi, je </w:t>
      </w:r>
      <w:proofErr w:type="spellStart"/>
      <w:r w:rsidRPr="00813338">
        <w:rPr>
          <w:rFonts w:cs="Times New Roman"/>
          <w:szCs w:val="24"/>
        </w:rPr>
        <w:t>Irenej</w:t>
      </w:r>
      <w:proofErr w:type="spellEnd"/>
      <w:r w:rsidRPr="00813338">
        <w:rPr>
          <w:rFonts w:cs="Times New Roman"/>
          <w:szCs w:val="24"/>
        </w:rPr>
        <w:t xml:space="preserve"> z Lyonu († kolem 180), který v </w:t>
      </w:r>
      <w:proofErr w:type="spellStart"/>
      <w:r w:rsidRPr="00813338">
        <w:rPr>
          <w:rFonts w:cs="Times New Roman"/>
          <w:i/>
          <w:iCs/>
          <w:szCs w:val="24"/>
        </w:rPr>
        <w:t>Adversus</w:t>
      </w:r>
      <w:proofErr w:type="spellEnd"/>
      <w:r w:rsidRPr="00813338">
        <w:rPr>
          <w:rFonts w:cs="Times New Roman"/>
          <w:i/>
          <w:iCs/>
          <w:szCs w:val="24"/>
        </w:rPr>
        <w:t xml:space="preserve"> </w:t>
      </w:r>
      <w:proofErr w:type="spellStart"/>
      <w:r w:rsidRPr="00813338">
        <w:rPr>
          <w:rFonts w:cs="Times New Roman"/>
          <w:i/>
          <w:iCs/>
          <w:szCs w:val="24"/>
        </w:rPr>
        <w:t>haereses</w:t>
      </w:r>
      <w:proofErr w:type="spellEnd"/>
      <w:r w:rsidRPr="00813338">
        <w:rPr>
          <w:rFonts w:cs="Times New Roman"/>
          <w:szCs w:val="24"/>
        </w:rPr>
        <w:t xml:space="preserve"> uvádí, že Lukáš, průvodce Pavlův, zapsal evangelium, jež Pavel hlásal</w:t>
      </w:r>
      <w:r w:rsidR="001E3825" w:rsidRPr="00813338">
        <w:rPr>
          <w:rFonts w:cs="Times New Roman"/>
          <w:i/>
          <w:iCs/>
          <w:szCs w:val="24"/>
        </w:rPr>
        <w:t>.</w:t>
      </w:r>
      <w:r w:rsidR="00321246" w:rsidRPr="00813338">
        <w:rPr>
          <w:rStyle w:val="Znakapoznpodarou"/>
          <w:rFonts w:cs="Times New Roman"/>
          <w:szCs w:val="24"/>
        </w:rPr>
        <w:footnoteReference w:id="19"/>
      </w:r>
      <w:r w:rsidR="001E3825" w:rsidRPr="00813338">
        <w:rPr>
          <w:rFonts w:cs="Times New Roman"/>
          <w:szCs w:val="24"/>
        </w:rPr>
        <w:t xml:space="preserve"> </w:t>
      </w:r>
      <w:r w:rsidR="00001696" w:rsidRPr="00813338">
        <w:rPr>
          <w:rFonts w:cs="Times New Roman"/>
          <w:szCs w:val="24"/>
        </w:rPr>
        <w:t>Tradice autorství vychází z toho, že Lukáš byl průvodcem Pavla</w:t>
      </w:r>
      <w:r w:rsidR="00805A21" w:rsidRPr="00813338">
        <w:rPr>
          <w:rFonts w:cs="Times New Roman"/>
          <w:szCs w:val="24"/>
        </w:rPr>
        <w:t>,</w:t>
      </w:r>
      <w:r w:rsidR="00001696" w:rsidRPr="00813338">
        <w:rPr>
          <w:rFonts w:cs="Times New Roman"/>
          <w:szCs w:val="24"/>
        </w:rPr>
        <w:t xml:space="preserve"> a autor Skutk</w:t>
      </w:r>
      <w:r w:rsidR="00C16AE2" w:rsidRPr="00813338">
        <w:rPr>
          <w:rFonts w:cs="Times New Roman"/>
          <w:szCs w:val="24"/>
        </w:rPr>
        <w:t>ů</w:t>
      </w:r>
      <w:r w:rsidR="00001696" w:rsidRPr="00813338">
        <w:rPr>
          <w:rFonts w:cs="Times New Roman"/>
          <w:szCs w:val="24"/>
        </w:rPr>
        <w:t xml:space="preserve"> místy užívá vyprávění v 1. os. mn. č. („my“). V polovině 2. století označil Lukáše za autora obou spisů </w:t>
      </w:r>
      <w:proofErr w:type="spellStart"/>
      <w:r w:rsidR="00001696" w:rsidRPr="00813338">
        <w:rPr>
          <w:rFonts w:cs="Times New Roman"/>
          <w:szCs w:val="24"/>
        </w:rPr>
        <w:t>Markion</w:t>
      </w:r>
      <w:proofErr w:type="spellEnd"/>
      <w:r w:rsidR="00001696" w:rsidRPr="00813338">
        <w:rPr>
          <w:rFonts w:cs="Times New Roman"/>
          <w:szCs w:val="24"/>
        </w:rPr>
        <w:t>; zhruba ve stejné době Justin Mučedník zmiňuje Lukáše jako autora „vzpomínek na Ježíše“ a Pavlova průvodce.</w:t>
      </w:r>
      <w:r w:rsidR="00321246" w:rsidRPr="00813338">
        <w:rPr>
          <w:rStyle w:val="Znakapoznpodarou"/>
          <w:rFonts w:cs="Times New Roman"/>
          <w:szCs w:val="24"/>
        </w:rPr>
        <w:footnoteReference w:id="20"/>
      </w:r>
      <w:r w:rsidR="00321246" w:rsidRPr="00813338">
        <w:rPr>
          <w:rFonts w:cs="Times New Roman"/>
          <w:smallCaps/>
          <w:szCs w:val="24"/>
          <w:shd w:val="clear" w:color="auto" w:fill="FFFFFF"/>
        </w:rPr>
        <w:t xml:space="preserve"> </w:t>
      </w:r>
      <w:r w:rsidR="00321246" w:rsidRPr="00813338">
        <w:rPr>
          <w:rFonts w:cs="Times New Roman"/>
          <w:szCs w:val="24"/>
          <w:shd w:val="clear" w:color="auto" w:fill="FFFFFF"/>
        </w:rPr>
        <w:t>Tzv. „</w:t>
      </w:r>
      <w:proofErr w:type="spellStart"/>
      <w:r w:rsidR="00321246" w:rsidRPr="00813338">
        <w:rPr>
          <w:rFonts w:cs="Times New Roman"/>
          <w:szCs w:val="24"/>
          <w:shd w:val="clear" w:color="auto" w:fill="FFFFFF"/>
        </w:rPr>
        <w:t>protimarkionský</w:t>
      </w:r>
      <w:proofErr w:type="spellEnd"/>
      <w:r w:rsidR="00321246" w:rsidRPr="00813338">
        <w:rPr>
          <w:rFonts w:cs="Times New Roman"/>
          <w:szCs w:val="24"/>
          <w:shd w:val="clear" w:color="auto" w:fill="FFFFFF"/>
        </w:rPr>
        <w:t xml:space="preserve"> prolog</w:t>
      </w:r>
      <w:r w:rsidR="005537F6" w:rsidRPr="00813338">
        <w:rPr>
          <w:rFonts w:cs="Times New Roman"/>
          <w:szCs w:val="24"/>
          <w:shd w:val="clear" w:color="auto" w:fill="FFFFFF"/>
        </w:rPr>
        <w:t xml:space="preserve">“ </w:t>
      </w:r>
      <w:r w:rsidR="005455BD" w:rsidRPr="00813338">
        <w:rPr>
          <w:rFonts w:cs="Times New Roman"/>
          <w:szCs w:val="24"/>
          <w:shd w:val="clear" w:color="auto" w:fill="FFFFFF"/>
        </w:rPr>
        <w:t>k Lukášovi</w:t>
      </w:r>
      <w:r w:rsidR="000F0515" w:rsidRPr="00813338">
        <w:rPr>
          <w:rFonts w:cs="Times New Roman"/>
          <w:szCs w:val="24"/>
          <w:shd w:val="clear" w:color="auto" w:fill="FFFFFF"/>
        </w:rPr>
        <w:t xml:space="preserve"> z</w:t>
      </w:r>
      <w:r w:rsidR="00D253F0" w:rsidRPr="00813338">
        <w:rPr>
          <w:rFonts w:cs="Times New Roman"/>
          <w:szCs w:val="24"/>
          <w:shd w:val="clear" w:color="auto" w:fill="FFFFFF"/>
        </w:rPr>
        <w:t xml:space="preserve"> </w:t>
      </w:r>
      <w:r w:rsidR="001A1E14" w:rsidRPr="00813338">
        <w:rPr>
          <w:rFonts w:cs="Times New Roman"/>
          <w:szCs w:val="24"/>
          <w:shd w:val="clear" w:color="auto" w:fill="FFFFFF"/>
        </w:rPr>
        <w:t>2. století</w:t>
      </w:r>
      <w:r w:rsidR="00321246" w:rsidRPr="00813338">
        <w:rPr>
          <w:rFonts w:cs="Times New Roman"/>
          <w:szCs w:val="24"/>
          <w:shd w:val="clear" w:color="auto" w:fill="FFFFFF"/>
        </w:rPr>
        <w:t xml:space="preserve"> vychází </w:t>
      </w:r>
      <w:r w:rsidR="005455BD" w:rsidRPr="00813338">
        <w:rPr>
          <w:rFonts w:cs="Times New Roman"/>
          <w:szCs w:val="24"/>
          <w:shd w:val="clear" w:color="auto" w:fill="FFFFFF"/>
        </w:rPr>
        <w:t>z</w:t>
      </w:r>
      <w:r w:rsidR="00805A21" w:rsidRPr="00813338">
        <w:rPr>
          <w:rFonts w:cs="Times New Roman"/>
          <w:szCs w:val="24"/>
          <w:shd w:val="clear" w:color="auto" w:fill="FFFFFF"/>
        </w:rPr>
        <w:t> </w:t>
      </w:r>
      <w:r w:rsidR="005455BD" w:rsidRPr="00813338">
        <w:rPr>
          <w:rFonts w:cs="Times New Roman"/>
          <w:szCs w:val="24"/>
          <w:shd w:val="clear" w:color="auto" w:fill="FFFFFF"/>
        </w:rPr>
        <w:t>předpokladu</w:t>
      </w:r>
      <w:r w:rsidR="00321246" w:rsidRPr="00813338">
        <w:rPr>
          <w:rFonts w:cs="Times New Roman"/>
          <w:szCs w:val="24"/>
          <w:shd w:val="clear" w:color="auto" w:fill="FFFFFF"/>
        </w:rPr>
        <w:t xml:space="preserve">, že autorem je Lukáš, o němž uvádí, že pocházel </w:t>
      </w:r>
      <w:r w:rsidR="005455BD" w:rsidRPr="00813338">
        <w:rPr>
          <w:rFonts w:cs="Times New Roman"/>
          <w:szCs w:val="24"/>
          <w:shd w:val="clear" w:color="auto" w:fill="FFFFFF"/>
        </w:rPr>
        <w:t>z Antiochie</w:t>
      </w:r>
      <w:r w:rsidR="00321246" w:rsidRPr="00813338">
        <w:rPr>
          <w:rFonts w:cs="Times New Roman"/>
          <w:szCs w:val="24"/>
          <w:shd w:val="clear" w:color="auto" w:fill="FFFFFF"/>
        </w:rPr>
        <w:t xml:space="preserve"> a že byl lékařem.</w:t>
      </w:r>
      <w:r w:rsidR="00A30D6A" w:rsidRPr="00813338">
        <w:rPr>
          <w:rStyle w:val="Znakapoznpodarou"/>
          <w:rFonts w:cs="Times New Roman"/>
          <w:szCs w:val="24"/>
          <w:shd w:val="clear" w:color="auto" w:fill="FFFFFF"/>
        </w:rPr>
        <w:footnoteReference w:id="21"/>
      </w:r>
    </w:p>
    <w:p w14:paraId="15E13135" w14:textId="40CBBD84" w:rsidR="005D34A9" w:rsidRPr="00813338" w:rsidRDefault="003869C5" w:rsidP="00A612A7">
      <w:pPr>
        <w:ind w:firstLine="708"/>
        <w:rPr>
          <w:rFonts w:cs="Times New Roman"/>
          <w:szCs w:val="24"/>
        </w:rPr>
      </w:pPr>
      <w:r w:rsidRPr="00813338">
        <w:rPr>
          <w:rFonts w:cs="Times New Roman"/>
          <w:szCs w:val="24"/>
        </w:rPr>
        <w:t>Další oporou tradice je ztotožnění autora s lékařem Lukáš</w:t>
      </w:r>
      <w:r w:rsidR="003436FF">
        <w:rPr>
          <w:rFonts w:cs="Times New Roman"/>
          <w:szCs w:val="24"/>
        </w:rPr>
        <w:t>em</w:t>
      </w:r>
      <w:r w:rsidRPr="00813338">
        <w:rPr>
          <w:rFonts w:cs="Times New Roman"/>
          <w:szCs w:val="24"/>
        </w:rPr>
        <w:t>, známým z novozákonních listů jako spolupracovník Pavla (</w:t>
      </w:r>
      <w:proofErr w:type="spellStart"/>
      <w:r w:rsidRPr="00813338">
        <w:rPr>
          <w:rFonts w:cs="Times New Roman"/>
          <w:szCs w:val="24"/>
        </w:rPr>
        <w:t>Ko</w:t>
      </w:r>
      <w:proofErr w:type="spellEnd"/>
      <w:r w:rsidRPr="00813338">
        <w:rPr>
          <w:rFonts w:cs="Times New Roman"/>
          <w:szCs w:val="24"/>
        </w:rPr>
        <w:t xml:space="preserve"> 4,14; </w:t>
      </w:r>
      <w:proofErr w:type="spellStart"/>
      <w:r w:rsidRPr="00813338">
        <w:rPr>
          <w:rFonts w:cs="Times New Roman"/>
          <w:szCs w:val="24"/>
        </w:rPr>
        <w:t>Fm</w:t>
      </w:r>
      <w:proofErr w:type="spellEnd"/>
      <w:r w:rsidRPr="00813338">
        <w:rPr>
          <w:rFonts w:cs="Times New Roman"/>
          <w:szCs w:val="24"/>
        </w:rPr>
        <w:t xml:space="preserve"> 24; 2 </w:t>
      </w:r>
      <w:proofErr w:type="spellStart"/>
      <w:r w:rsidRPr="00813338">
        <w:rPr>
          <w:rFonts w:cs="Times New Roman"/>
          <w:szCs w:val="24"/>
        </w:rPr>
        <w:t>Tm</w:t>
      </w:r>
      <w:proofErr w:type="spellEnd"/>
      <w:r w:rsidRPr="00813338">
        <w:rPr>
          <w:rFonts w:cs="Times New Roman"/>
          <w:szCs w:val="24"/>
        </w:rPr>
        <w:t xml:space="preserve"> 4,11), přičemž </w:t>
      </w:r>
      <w:proofErr w:type="spellStart"/>
      <w:r w:rsidRPr="00813338">
        <w:rPr>
          <w:rFonts w:cs="Times New Roman"/>
          <w:szCs w:val="24"/>
        </w:rPr>
        <w:t>Fm</w:t>
      </w:r>
      <w:proofErr w:type="spellEnd"/>
      <w:r w:rsidRPr="00813338">
        <w:rPr>
          <w:rFonts w:cs="Times New Roman"/>
          <w:szCs w:val="24"/>
        </w:rPr>
        <w:t xml:space="preserve"> 24 je jediná autentická Pavlova zmínka. Lukáš z 2 </w:t>
      </w:r>
      <w:proofErr w:type="spellStart"/>
      <w:r w:rsidRPr="00813338">
        <w:rPr>
          <w:rFonts w:cs="Times New Roman"/>
          <w:szCs w:val="24"/>
        </w:rPr>
        <w:t>Tm</w:t>
      </w:r>
      <w:proofErr w:type="spellEnd"/>
      <w:r w:rsidRPr="00813338">
        <w:rPr>
          <w:rFonts w:cs="Times New Roman"/>
          <w:szCs w:val="24"/>
        </w:rPr>
        <w:t xml:space="preserve"> je chápán jako autor Skutků, které končí popisem Pavlova římského věznění (Sk 28); druhý list Timoteovi tak časově navazuje na závěr Sk 28,30n.</w:t>
      </w:r>
      <w:r w:rsidR="00321246" w:rsidRPr="00813338">
        <w:rPr>
          <w:rStyle w:val="Znakapoznpodarou"/>
          <w:rFonts w:cs="Times New Roman"/>
          <w:szCs w:val="24"/>
        </w:rPr>
        <w:footnoteReference w:id="22"/>
      </w:r>
      <w:r w:rsidR="00E1369C" w:rsidRPr="00813338">
        <w:rPr>
          <w:rFonts w:cs="Times New Roman"/>
          <w:szCs w:val="24"/>
        </w:rPr>
        <w:t xml:space="preserve"> </w:t>
      </w:r>
      <w:r w:rsidR="005D34A9" w:rsidRPr="00813338">
        <w:rPr>
          <w:rFonts w:cs="Times New Roman"/>
          <w:szCs w:val="24"/>
        </w:rPr>
        <w:t>V</w:t>
      </w:r>
      <w:r w:rsidR="00904F87" w:rsidRPr="00813338">
        <w:rPr>
          <w:rFonts w:cs="Times New Roman"/>
          <w:szCs w:val="24"/>
        </w:rPr>
        <w:t> </w:t>
      </w:r>
      <w:r w:rsidR="005D34A9" w:rsidRPr="00813338">
        <w:rPr>
          <w:rFonts w:cs="Times New Roman"/>
          <w:szCs w:val="24"/>
        </w:rPr>
        <w:t>listu</w:t>
      </w:r>
      <w:r w:rsidR="00904F87" w:rsidRPr="00813338">
        <w:rPr>
          <w:rFonts w:cs="Times New Roman"/>
          <w:szCs w:val="24"/>
        </w:rPr>
        <w:t xml:space="preserve"> </w:t>
      </w:r>
      <w:proofErr w:type="spellStart"/>
      <w:r w:rsidR="005D34A9" w:rsidRPr="00813338">
        <w:rPr>
          <w:rFonts w:cs="Times New Roman"/>
          <w:szCs w:val="24"/>
        </w:rPr>
        <w:t>Ko</w:t>
      </w:r>
      <w:proofErr w:type="spellEnd"/>
      <w:r w:rsidR="005D34A9" w:rsidRPr="00813338">
        <w:rPr>
          <w:rFonts w:cs="Times New Roman"/>
          <w:szCs w:val="24"/>
        </w:rPr>
        <w:t xml:space="preserve"> 4,14 je Lukáš nazván „milovaným lékařem“, stejně tak v</w:t>
      </w:r>
      <w:r w:rsidR="00904F87" w:rsidRPr="00813338">
        <w:rPr>
          <w:rFonts w:cs="Times New Roman"/>
          <w:szCs w:val="24"/>
        </w:rPr>
        <w:t xml:space="preserve"> </w:t>
      </w:r>
      <w:proofErr w:type="spellStart"/>
      <w:r w:rsidR="005D34A9" w:rsidRPr="00813338">
        <w:rPr>
          <w:rFonts w:cs="Times New Roman"/>
          <w:szCs w:val="24"/>
        </w:rPr>
        <w:t>Muratoriho</w:t>
      </w:r>
      <w:proofErr w:type="spellEnd"/>
      <w:r w:rsidR="005D34A9" w:rsidRPr="00813338">
        <w:rPr>
          <w:rFonts w:cs="Times New Roman"/>
          <w:szCs w:val="24"/>
        </w:rPr>
        <w:t xml:space="preserve"> </w:t>
      </w:r>
      <w:r w:rsidR="00DB7A9A" w:rsidRPr="00813338">
        <w:rPr>
          <w:rFonts w:cs="Times New Roman"/>
          <w:szCs w:val="24"/>
        </w:rPr>
        <w:t>fragmentu</w:t>
      </w:r>
      <w:r w:rsidR="005D34A9" w:rsidRPr="00813338">
        <w:rPr>
          <w:rFonts w:cs="Times New Roman"/>
          <w:szCs w:val="24"/>
        </w:rPr>
        <w:t xml:space="preserve">. </w:t>
      </w:r>
      <w:r w:rsidR="00165085" w:rsidRPr="00813338">
        <w:rPr>
          <w:rFonts w:cs="Times New Roman"/>
          <w:szCs w:val="24"/>
        </w:rPr>
        <w:t xml:space="preserve">Otázce Lukášova lékařského povolání se intenzivně věnovala badatelská tradice od 19. století. Roku 1892 William Hobart srovnával Lukášův jazyk s řeckými lékařskými autory (Hippokrates, </w:t>
      </w:r>
      <w:proofErr w:type="spellStart"/>
      <w:r w:rsidR="00165085" w:rsidRPr="00813338">
        <w:rPr>
          <w:rFonts w:cs="Times New Roman"/>
          <w:szCs w:val="24"/>
        </w:rPr>
        <w:t>Galén</w:t>
      </w:r>
      <w:proofErr w:type="spellEnd"/>
      <w:r w:rsidR="00165085" w:rsidRPr="00813338">
        <w:rPr>
          <w:rFonts w:cs="Times New Roman"/>
          <w:szCs w:val="24"/>
        </w:rPr>
        <w:t>) a poukázal na užívání lékařské terminologie. Lukáš např. v L 8,43 zmírňuje Markovo hodnocení lékařů (</w:t>
      </w:r>
      <w:proofErr w:type="spellStart"/>
      <w:r w:rsidR="00165085" w:rsidRPr="00813338">
        <w:rPr>
          <w:rFonts w:cs="Times New Roman"/>
          <w:szCs w:val="24"/>
        </w:rPr>
        <w:t>Mk</w:t>
      </w:r>
      <w:proofErr w:type="spellEnd"/>
      <w:r w:rsidR="00165085" w:rsidRPr="00813338">
        <w:rPr>
          <w:rFonts w:cs="Times New Roman"/>
          <w:szCs w:val="24"/>
        </w:rPr>
        <w:t xml:space="preserve"> 5,26) a vykazuje detailní znalost tělesných i</w:t>
      </w:r>
      <w:r w:rsidR="00805A21" w:rsidRPr="00813338">
        <w:rPr>
          <w:rFonts w:cs="Times New Roman"/>
          <w:szCs w:val="24"/>
        </w:rPr>
        <w:t> </w:t>
      </w:r>
      <w:r w:rsidR="00165085" w:rsidRPr="00813338">
        <w:rPr>
          <w:rFonts w:cs="Times New Roman"/>
          <w:szCs w:val="24"/>
        </w:rPr>
        <w:t>duševních stavů (L 4,38). Pouze Lukáš uvádí přísloví z lékařského prostředí („Lékaři, uzdrav sám sebe“) a jeho evangelium obsahuje nejvíce zázraků uzdravení</w:t>
      </w:r>
      <w:r w:rsidR="00805A21" w:rsidRPr="00813338">
        <w:rPr>
          <w:rFonts w:cs="Times New Roman"/>
          <w:szCs w:val="24"/>
        </w:rPr>
        <w:t>.</w:t>
      </w:r>
      <w:r w:rsidR="00165085" w:rsidRPr="00813338">
        <w:rPr>
          <w:rFonts w:cs="Times New Roman"/>
          <w:szCs w:val="24"/>
        </w:rPr>
        <w:t xml:space="preserve"> </w:t>
      </w:r>
      <w:r w:rsidR="00805A21" w:rsidRPr="00813338">
        <w:rPr>
          <w:rFonts w:cs="Times New Roman"/>
          <w:szCs w:val="24"/>
        </w:rPr>
        <w:t>V</w:t>
      </w:r>
      <w:r w:rsidR="00165085" w:rsidRPr="00813338">
        <w:rPr>
          <w:rFonts w:cs="Times New Roman"/>
          <w:szCs w:val="24"/>
        </w:rPr>
        <w:t>e Sk 28,8 je navíc zdravotní stav nemocného popsán s mimořádnou přesností</w:t>
      </w:r>
      <w:r w:rsidR="007657B4" w:rsidRPr="00813338">
        <w:rPr>
          <w:rFonts w:cs="Times New Roman"/>
          <w:szCs w:val="24"/>
        </w:rPr>
        <w:t>.</w:t>
      </w:r>
      <w:r w:rsidR="001A6A9A" w:rsidRPr="00813338">
        <w:rPr>
          <w:rStyle w:val="Znakapoznpodarou"/>
          <w:rFonts w:cs="Times New Roman"/>
          <w:szCs w:val="24"/>
        </w:rPr>
        <w:footnoteReference w:id="23"/>
      </w:r>
    </w:p>
    <w:p w14:paraId="7B2977CC" w14:textId="73AA056D" w:rsidR="005D34A9" w:rsidRPr="00813338" w:rsidRDefault="005D34A9" w:rsidP="00A612A7">
      <w:pPr>
        <w:ind w:firstLine="708"/>
        <w:rPr>
          <w:rFonts w:cs="Times New Roman"/>
          <w:szCs w:val="24"/>
        </w:rPr>
      </w:pPr>
      <w:r w:rsidRPr="00813338">
        <w:rPr>
          <w:rFonts w:cs="Times New Roman"/>
          <w:szCs w:val="24"/>
        </w:rPr>
        <w:lastRenderedPageBreak/>
        <w:t>Po Hobartovi byl Lukášův jazyk zkoumán</w:t>
      </w:r>
      <w:r w:rsidR="00765A40">
        <w:rPr>
          <w:rFonts w:cs="Times New Roman"/>
          <w:szCs w:val="24"/>
        </w:rPr>
        <w:t xml:space="preserve"> </w:t>
      </w:r>
      <w:r w:rsidRPr="00813338">
        <w:rPr>
          <w:rFonts w:cs="Times New Roman"/>
          <w:szCs w:val="24"/>
        </w:rPr>
        <w:t>biblistou Henry</w:t>
      </w:r>
      <w:r w:rsidR="000E3554" w:rsidRPr="00813338">
        <w:rPr>
          <w:rFonts w:cs="Times New Roman"/>
          <w:szCs w:val="24"/>
        </w:rPr>
        <w:t>m</w:t>
      </w:r>
      <w:r w:rsidRPr="00813338">
        <w:rPr>
          <w:rFonts w:cs="Times New Roman"/>
          <w:szCs w:val="24"/>
        </w:rPr>
        <w:t xml:space="preserve"> </w:t>
      </w:r>
      <w:proofErr w:type="spellStart"/>
      <w:r w:rsidRPr="00813338">
        <w:rPr>
          <w:rFonts w:cs="Times New Roman"/>
          <w:szCs w:val="24"/>
        </w:rPr>
        <w:t>Cadburym</w:t>
      </w:r>
      <w:proofErr w:type="spellEnd"/>
      <w:r w:rsidRPr="00813338">
        <w:rPr>
          <w:rFonts w:cs="Times New Roman"/>
          <w:szCs w:val="24"/>
        </w:rPr>
        <w:t xml:space="preserve">, který upozornil, že všechny uváděné lékařské výrazy lze nalézt </w:t>
      </w:r>
      <w:r w:rsidR="00904F87" w:rsidRPr="00813338">
        <w:rPr>
          <w:rFonts w:cs="Times New Roman"/>
          <w:szCs w:val="24"/>
        </w:rPr>
        <w:t>v Septuagintě</w:t>
      </w:r>
      <w:r w:rsidRPr="00813338">
        <w:rPr>
          <w:rFonts w:cs="Times New Roman"/>
          <w:szCs w:val="24"/>
        </w:rPr>
        <w:t xml:space="preserve"> a u vzdělaných helénistických autorů té doby, kteří nebyli lékaři.</w:t>
      </w:r>
      <w:r w:rsidRPr="00813338">
        <w:rPr>
          <w:rStyle w:val="Znakapoznpodarou"/>
          <w:rFonts w:cs="Times New Roman"/>
          <w:szCs w:val="24"/>
        </w:rPr>
        <w:footnoteReference w:id="24"/>
      </w:r>
      <w:r w:rsidRPr="00813338">
        <w:rPr>
          <w:rFonts w:cs="Times New Roman"/>
          <w:szCs w:val="24"/>
        </w:rPr>
        <w:t xml:space="preserve"> Toto zjištění nepopírá, že by Lukáš nemohl být lékařem, jen ukazuje, že jazyk to nepotvrzuje. Mohl je nap</w:t>
      </w:r>
      <w:r w:rsidR="007657B4" w:rsidRPr="00813338">
        <w:rPr>
          <w:rFonts w:cs="Times New Roman"/>
          <w:szCs w:val="24"/>
        </w:rPr>
        <w:t>sat i autor, který lékař nebyl.</w:t>
      </w:r>
      <w:r w:rsidR="007657B4" w:rsidRPr="00813338">
        <w:rPr>
          <w:rStyle w:val="Znakapoznpodarou"/>
          <w:rFonts w:cs="Times New Roman"/>
          <w:szCs w:val="24"/>
        </w:rPr>
        <w:footnoteReference w:id="25"/>
      </w:r>
      <w:r w:rsidR="007657B4" w:rsidRPr="00813338">
        <w:rPr>
          <w:rFonts w:cs="Times New Roman"/>
          <w:szCs w:val="24"/>
        </w:rPr>
        <w:t xml:space="preserve"> </w:t>
      </w:r>
      <w:r w:rsidRPr="00813338">
        <w:rPr>
          <w:rFonts w:cs="Times New Roman"/>
          <w:szCs w:val="24"/>
        </w:rPr>
        <w:t>Prolog naznačuje, že šlo o vzdělaného člověka, který</w:t>
      </w:r>
      <w:r w:rsidR="009232AC" w:rsidRPr="00813338">
        <w:rPr>
          <w:rFonts w:cs="Times New Roman"/>
          <w:szCs w:val="24"/>
        </w:rPr>
        <w:t xml:space="preserve"> znal odborné spisy. Oslovení Te</w:t>
      </w:r>
      <w:r w:rsidRPr="00813338">
        <w:rPr>
          <w:rFonts w:cs="Times New Roman"/>
          <w:szCs w:val="24"/>
        </w:rPr>
        <w:t>ofila jako vznešeného naznačuje, že sám Lukáš nespadal do privilegované vrstvy, lékaři té doby patřili do vrstvy řemeslníků.</w:t>
      </w:r>
      <w:r w:rsidR="0073102B" w:rsidRPr="00813338">
        <w:rPr>
          <w:rStyle w:val="Znakapoznpodarou"/>
          <w:rFonts w:cs="Times New Roman"/>
          <w:szCs w:val="24"/>
        </w:rPr>
        <w:footnoteReference w:id="26"/>
      </w:r>
    </w:p>
    <w:p w14:paraId="082268EC" w14:textId="179E591F" w:rsidR="000F2E53" w:rsidRPr="00813338" w:rsidRDefault="00AD5C09" w:rsidP="00B4536F">
      <w:pPr>
        <w:ind w:firstLine="709"/>
        <w:rPr>
          <w:rFonts w:cs="Times New Roman"/>
          <w:szCs w:val="24"/>
        </w:rPr>
      </w:pPr>
      <w:r w:rsidRPr="00813338">
        <w:rPr>
          <w:rFonts w:cs="Times New Roman"/>
          <w:szCs w:val="24"/>
        </w:rPr>
        <w:t>Ve čtyřech oddílech Skutků apoštolů autor přechází z vyprávění ve třetí osobě do první osoby množného čísla („my“): Sk 16,10–17 (</w:t>
      </w:r>
      <w:proofErr w:type="spellStart"/>
      <w:r w:rsidRPr="00813338">
        <w:rPr>
          <w:rFonts w:cs="Times New Roman"/>
          <w:szCs w:val="24"/>
        </w:rPr>
        <w:t>Troada</w:t>
      </w:r>
      <w:proofErr w:type="spellEnd"/>
      <w:r w:rsidRPr="00813338">
        <w:rPr>
          <w:rFonts w:cs="Times New Roman"/>
          <w:szCs w:val="24"/>
        </w:rPr>
        <w:t>–Filipy), 20,5–15 (Filipy–</w:t>
      </w:r>
      <w:proofErr w:type="spellStart"/>
      <w:r w:rsidRPr="00813338">
        <w:rPr>
          <w:rFonts w:cs="Times New Roman"/>
          <w:szCs w:val="24"/>
        </w:rPr>
        <w:t>Milét</w:t>
      </w:r>
      <w:proofErr w:type="spellEnd"/>
      <w:r w:rsidRPr="00813338">
        <w:rPr>
          <w:rFonts w:cs="Times New Roman"/>
          <w:szCs w:val="24"/>
        </w:rPr>
        <w:t>), 21,1–18 (</w:t>
      </w:r>
      <w:proofErr w:type="spellStart"/>
      <w:r w:rsidRPr="00813338">
        <w:rPr>
          <w:rFonts w:cs="Times New Roman"/>
          <w:szCs w:val="24"/>
        </w:rPr>
        <w:t>Milét</w:t>
      </w:r>
      <w:proofErr w:type="spellEnd"/>
      <w:r w:rsidRPr="00813338">
        <w:rPr>
          <w:rFonts w:cs="Times New Roman"/>
          <w:szCs w:val="24"/>
        </w:rPr>
        <w:t>–</w:t>
      </w:r>
      <w:proofErr w:type="spellStart"/>
      <w:r w:rsidRPr="00813338">
        <w:rPr>
          <w:rFonts w:cs="Times New Roman"/>
          <w:szCs w:val="24"/>
        </w:rPr>
        <w:t>Cesarea</w:t>
      </w:r>
      <w:proofErr w:type="spellEnd"/>
      <w:r w:rsidRPr="00813338">
        <w:rPr>
          <w:rFonts w:cs="Times New Roman"/>
          <w:szCs w:val="24"/>
        </w:rPr>
        <w:t xml:space="preserve"> Přímořská) a 27,1–28,16 (</w:t>
      </w:r>
      <w:proofErr w:type="spellStart"/>
      <w:r w:rsidRPr="00813338">
        <w:rPr>
          <w:rFonts w:cs="Times New Roman"/>
          <w:szCs w:val="24"/>
        </w:rPr>
        <w:t>Cesarea</w:t>
      </w:r>
      <w:proofErr w:type="spellEnd"/>
      <w:r w:rsidRPr="00813338">
        <w:rPr>
          <w:rFonts w:cs="Times New Roman"/>
          <w:szCs w:val="24"/>
        </w:rPr>
        <w:t>–Řím). Tyto pasáže otevírají otázku, zda byl autor očitým svědkem událostí a Pavlovým společníkem. Nabízejí se tři vysvětlení: autor (tradičně ztotožňovaný s Lukášem) popisuje vlastní zkušenosti, využívá cestovní zápisky jiného účastníka, nebo jde o literární konvenci tehdejší historiografie</w:t>
      </w:r>
      <w:r w:rsidR="007657B4" w:rsidRPr="00813338">
        <w:rPr>
          <w:rFonts w:cs="Times New Roman"/>
          <w:szCs w:val="24"/>
        </w:rPr>
        <w:t>.</w:t>
      </w:r>
      <w:r w:rsidR="00426F29" w:rsidRPr="00813338">
        <w:rPr>
          <w:rStyle w:val="Znakapoznpodarou"/>
          <w:rFonts w:cs="Times New Roman"/>
          <w:szCs w:val="24"/>
        </w:rPr>
        <w:footnoteReference w:id="27"/>
      </w:r>
      <w:r w:rsidR="00B4536F" w:rsidRPr="00813338">
        <w:rPr>
          <w:rFonts w:cs="Times New Roman"/>
          <w:szCs w:val="24"/>
        </w:rPr>
        <w:t xml:space="preserve"> </w:t>
      </w:r>
      <w:r w:rsidR="002D7435" w:rsidRPr="00813338">
        <w:rPr>
          <w:rFonts w:cs="Times New Roman"/>
          <w:szCs w:val="24"/>
        </w:rPr>
        <w:t xml:space="preserve">Podle Martina </w:t>
      </w:r>
      <w:proofErr w:type="spellStart"/>
      <w:r w:rsidR="002D7435" w:rsidRPr="00813338">
        <w:rPr>
          <w:rFonts w:cs="Times New Roman"/>
          <w:szCs w:val="24"/>
        </w:rPr>
        <w:t>Heng</w:t>
      </w:r>
      <w:r w:rsidR="00F41FEF" w:rsidRPr="00813338">
        <w:rPr>
          <w:rFonts w:cs="Times New Roman"/>
          <w:szCs w:val="24"/>
        </w:rPr>
        <w:t>e</w:t>
      </w:r>
      <w:r w:rsidR="002D7435" w:rsidRPr="00813338">
        <w:rPr>
          <w:rFonts w:cs="Times New Roman"/>
          <w:szCs w:val="24"/>
        </w:rPr>
        <w:t>la</w:t>
      </w:r>
      <w:proofErr w:type="spellEnd"/>
      <w:r w:rsidR="002D7435" w:rsidRPr="00813338">
        <w:rPr>
          <w:rFonts w:cs="Times New Roman"/>
          <w:szCs w:val="24"/>
        </w:rPr>
        <w:t xml:space="preserve"> pasáže v 1. os. mn. č. nepocházejí z pramene ani z literární konvence, ale svědčí o osobní přítomnosti Lukáše po boku Pavla; „my“ se omezuje na cestovní vyprávění, aniž by autor zdůrazňoval vlastní roli, neboť ústřední postavou zůstává Pavel</w:t>
      </w:r>
      <w:r w:rsidR="007657B4" w:rsidRPr="00813338">
        <w:rPr>
          <w:rFonts w:cs="Times New Roman"/>
          <w:szCs w:val="24"/>
        </w:rPr>
        <w:t>.</w:t>
      </w:r>
      <w:r w:rsidR="007657B4" w:rsidRPr="00813338">
        <w:rPr>
          <w:rStyle w:val="Znakapoznpodarou"/>
          <w:rFonts w:cs="Times New Roman"/>
          <w:szCs w:val="24"/>
        </w:rPr>
        <w:footnoteReference w:id="28"/>
      </w:r>
      <w:r w:rsidR="007657B4" w:rsidRPr="00813338">
        <w:rPr>
          <w:rFonts w:cs="Times New Roman"/>
          <w:szCs w:val="24"/>
        </w:rPr>
        <w:t xml:space="preserve"> </w:t>
      </w:r>
      <w:proofErr w:type="spellStart"/>
      <w:r w:rsidR="00B36ABB" w:rsidRPr="00813338">
        <w:rPr>
          <w:rFonts w:cs="Times New Roman"/>
          <w:szCs w:val="24"/>
        </w:rPr>
        <w:t>Vernon</w:t>
      </w:r>
      <w:proofErr w:type="spellEnd"/>
      <w:r w:rsidR="00B36ABB" w:rsidRPr="00813338">
        <w:rPr>
          <w:rFonts w:cs="Times New Roman"/>
          <w:szCs w:val="24"/>
        </w:rPr>
        <w:t xml:space="preserve"> </w:t>
      </w:r>
      <w:proofErr w:type="spellStart"/>
      <w:r w:rsidR="00B36ABB" w:rsidRPr="00813338">
        <w:rPr>
          <w:rFonts w:cs="Times New Roman"/>
          <w:szCs w:val="24"/>
        </w:rPr>
        <w:t>Robbins</w:t>
      </w:r>
      <w:proofErr w:type="spellEnd"/>
      <w:r w:rsidR="002A2CDA" w:rsidRPr="00813338">
        <w:rPr>
          <w:rFonts w:cs="Times New Roman"/>
          <w:szCs w:val="24"/>
        </w:rPr>
        <w:t xml:space="preserve"> vidí ve vyprávěních </w:t>
      </w:r>
      <w:r w:rsidR="006F309A" w:rsidRPr="00813338">
        <w:rPr>
          <w:rFonts w:cs="Times New Roman"/>
          <w:szCs w:val="24"/>
        </w:rPr>
        <w:t>v</w:t>
      </w:r>
      <w:r w:rsidR="00362B14" w:rsidRPr="00813338">
        <w:rPr>
          <w:rFonts w:cs="Times New Roman"/>
          <w:szCs w:val="24"/>
        </w:rPr>
        <w:t> </w:t>
      </w:r>
      <w:r w:rsidR="006F309A" w:rsidRPr="00813338">
        <w:rPr>
          <w:rFonts w:cs="Times New Roman"/>
          <w:szCs w:val="24"/>
        </w:rPr>
        <w:t>první</w:t>
      </w:r>
      <w:r w:rsidR="000F2E53" w:rsidRPr="00813338">
        <w:rPr>
          <w:rFonts w:cs="Times New Roman"/>
          <w:szCs w:val="24"/>
        </w:rPr>
        <w:t xml:space="preserve"> osobě množného čísla stylový prostředek líčení plavby po moři </w:t>
      </w:r>
      <w:r w:rsidR="006F309A" w:rsidRPr="00813338">
        <w:rPr>
          <w:rFonts w:cs="Times New Roman"/>
          <w:szCs w:val="24"/>
        </w:rPr>
        <w:t>v antice</w:t>
      </w:r>
      <w:r w:rsidR="000F2E53" w:rsidRPr="00813338">
        <w:rPr>
          <w:rFonts w:cs="Times New Roman"/>
          <w:szCs w:val="24"/>
        </w:rPr>
        <w:t>.</w:t>
      </w:r>
      <w:r w:rsidR="000F2E53" w:rsidRPr="00813338">
        <w:rPr>
          <w:rStyle w:val="Znakapoznpodarou"/>
          <w:rFonts w:cs="Times New Roman"/>
          <w:szCs w:val="24"/>
        </w:rPr>
        <w:footnoteReference w:id="29"/>
      </w:r>
      <w:r w:rsidR="000F2E53" w:rsidRPr="00813338">
        <w:rPr>
          <w:rFonts w:cs="Times New Roman"/>
          <w:szCs w:val="24"/>
        </w:rPr>
        <w:t xml:space="preserve"> </w:t>
      </w:r>
      <w:r w:rsidR="00F41FEF" w:rsidRPr="00813338">
        <w:rPr>
          <w:rFonts w:cs="Times New Roman"/>
          <w:szCs w:val="24"/>
        </w:rPr>
        <w:t xml:space="preserve">Podle </w:t>
      </w:r>
      <w:proofErr w:type="spellStart"/>
      <w:r w:rsidR="00F41FEF" w:rsidRPr="00813338">
        <w:rPr>
          <w:rFonts w:cs="Times New Roman"/>
          <w:szCs w:val="24"/>
        </w:rPr>
        <w:t>Robbins</w:t>
      </w:r>
      <w:r w:rsidR="00C25C56" w:rsidRPr="00813338">
        <w:rPr>
          <w:rFonts w:cs="Times New Roman"/>
          <w:szCs w:val="24"/>
        </w:rPr>
        <w:t>e</w:t>
      </w:r>
      <w:proofErr w:type="spellEnd"/>
      <w:r w:rsidR="00F41FEF" w:rsidRPr="00813338">
        <w:rPr>
          <w:rFonts w:cs="Times New Roman"/>
          <w:szCs w:val="24"/>
        </w:rPr>
        <w:t xml:space="preserve"> je užití „my“ ovlivněno helénským literárním prostředím a vyjadřuje spíše sounáležitost s ranými křesťanskými vůdci než osobní účast; výraz „mezi námi“ (L 1,1) zahrnuje celé vyprávění evangelia i Skutků, přestože autor čerpá z předaných svědectví (L 1,2). Toto pojetí sdílí i </w:t>
      </w:r>
      <w:proofErr w:type="spellStart"/>
      <w:r w:rsidR="00F41FEF" w:rsidRPr="00813338">
        <w:rPr>
          <w:rFonts w:cs="Times New Roman"/>
          <w:szCs w:val="24"/>
        </w:rPr>
        <w:t>Marguerat</w:t>
      </w:r>
      <w:proofErr w:type="spellEnd"/>
      <w:r w:rsidR="00F41FEF" w:rsidRPr="00813338">
        <w:rPr>
          <w:rFonts w:cs="Times New Roman"/>
          <w:szCs w:val="24"/>
        </w:rPr>
        <w:t>, který chápe „my“ jako narativní prostředek věrohodnosti a</w:t>
      </w:r>
      <w:r w:rsidR="00362B14" w:rsidRPr="00813338">
        <w:rPr>
          <w:rFonts w:cs="Times New Roman"/>
          <w:szCs w:val="24"/>
        </w:rPr>
        <w:t> </w:t>
      </w:r>
      <w:r w:rsidR="00F41FEF" w:rsidRPr="00813338">
        <w:rPr>
          <w:rFonts w:cs="Times New Roman"/>
          <w:szCs w:val="24"/>
        </w:rPr>
        <w:t>zároveň vyjádření příslušnosti vypravěče k okruhu Pavla</w:t>
      </w:r>
      <w:r w:rsidR="0035310F" w:rsidRPr="00813338">
        <w:rPr>
          <w:rStyle w:val="rynqvb"/>
          <w:rFonts w:cs="Times New Roman"/>
          <w:szCs w:val="24"/>
        </w:rPr>
        <w:t>.</w:t>
      </w:r>
      <w:r w:rsidR="0035310F" w:rsidRPr="00813338">
        <w:rPr>
          <w:rStyle w:val="Znakapoznpodarou"/>
          <w:rFonts w:cs="Times New Roman"/>
          <w:szCs w:val="24"/>
        </w:rPr>
        <w:footnoteReference w:id="30"/>
      </w:r>
      <w:r w:rsidR="000F2E53" w:rsidRPr="00813338">
        <w:rPr>
          <w:rStyle w:val="rynqvb"/>
          <w:rFonts w:cs="Times New Roman"/>
          <w:szCs w:val="24"/>
        </w:rPr>
        <w:t xml:space="preserve"> </w:t>
      </w:r>
    </w:p>
    <w:p w14:paraId="2B1FCC8D" w14:textId="394FE53E" w:rsidR="000F2E53" w:rsidRPr="00813338" w:rsidRDefault="00D60FAC" w:rsidP="00A612A7">
      <w:pPr>
        <w:ind w:firstLine="709"/>
        <w:rPr>
          <w:rFonts w:cs="Times New Roman"/>
          <w:szCs w:val="24"/>
        </w:rPr>
      </w:pPr>
      <w:r w:rsidRPr="00813338">
        <w:rPr>
          <w:rFonts w:cs="Times New Roman"/>
          <w:szCs w:val="24"/>
        </w:rPr>
        <w:t xml:space="preserve">Proti výkladu „my“ jako pouhého stylistického prostředku stojí skutečnost, že tyto pasáže nezahrnují jen líčení námořních cest a že ne všechny cesty jsou vyprávěny v první osobě množného čísla (např. Sk 21,8). Objevila se také domněnka, že „my“ odkazuje na neznámého </w:t>
      </w:r>
      <w:r w:rsidRPr="00813338">
        <w:rPr>
          <w:rFonts w:cs="Times New Roman"/>
          <w:szCs w:val="24"/>
        </w:rPr>
        <w:lastRenderedPageBreak/>
        <w:t>Pavlova průvodce, jehož žákem se autor Skutků považoval a jehož jménem psal. T</w:t>
      </w:r>
      <w:r w:rsidR="00C37A66">
        <w:rPr>
          <w:rFonts w:cs="Times New Roman"/>
          <w:szCs w:val="24"/>
        </w:rPr>
        <w:t>u</w:t>
      </w:r>
      <w:r w:rsidRPr="00813338">
        <w:rPr>
          <w:rFonts w:cs="Times New Roman"/>
          <w:szCs w:val="24"/>
        </w:rPr>
        <w:t>to hypotéz</w:t>
      </w:r>
      <w:r w:rsidR="00C37A66">
        <w:rPr>
          <w:rFonts w:cs="Times New Roman"/>
          <w:szCs w:val="24"/>
        </w:rPr>
        <w:t>u</w:t>
      </w:r>
      <w:r w:rsidRPr="00813338">
        <w:rPr>
          <w:rFonts w:cs="Times New Roman"/>
          <w:szCs w:val="24"/>
        </w:rPr>
        <w:t xml:space="preserve"> však </w:t>
      </w:r>
      <w:r w:rsidR="00D4495A" w:rsidRPr="00813338">
        <w:rPr>
          <w:rFonts w:cs="Times New Roman"/>
          <w:szCs w:val="24"/>
        </w:rPr>
        <w:t>nelze ničím doložit</w:t>
      </w:r>
      <w:r w:rsidR="000F2E53" w:rsidRPr="00813338">
        <w:rPr>
          <w:rFonts w:cs="Times New Roman"/>
          <w:szCs w:val="24"/>
        </w:rPr>
        <w:t>.</w:t>
      </w:r>
      <w:r w:rsidR="0035310F" w:rsidRPr="00813338">
        <w:rPr>
          <w:rStyle w:val="Znakapoznpodarou"/>
          <w:rFonts w:cs="Times New Roman"/>
          <w:szCs w:val="24"/>
        </w:rPr>
        <w:footnoteReference w:id="31"/>
      </w:r>
    </w:p>
    <w:p w14:paraId="7DF6FFA5" w14:textId="24CAA0BE" w:rsidR="0035310F" w:rsidRPr="00813338" w:rsidRDefault="0035310F" w:rsidP="00A612A7">
      <w:pPr>
        <w:ind w:firstLine="708"/>
        <w:rPr>
          <w:rFonts w:cs="Times New Roman"/>
          <w:szCs w:val="24"/>
          <w:shd w:val="clear" w:color="auto" w:fill="FFFFFF"/>
        </w:rPr>
      </w:pPr>
      <w:r w:rsidRPr="00813338">
        <w:rPr>
          <w:rFonts w:cs="Times New Roman"/>
          <w:szCs w:val="24"/>
        </w:rPr>
        <w:t xml:space="preserve">Při čtení Skutků apoštolů si nejde nevšimnout rozdílného obrazu Pavla </w:t>
      </w:r>
      <w:r w:rsidR="00BE401C" w:rsidRPr="00813338">
        <w:rPr>
          <w:rFonts w:cs="Times New Roman"/>
          <w:szCs w:val="24"/>
        </w:rPr>
        <w:t>v této</w:t>
      </w:r>
      <w:r w:rsidRPr="00813338">
        <w:rPr>
          <w:rFonts w:cs="Times New Roman"/>
          <w:szCs w:val="24"/>
        </w:rPr>
        <w:t xml:space="preserve"> knize</w:t>
      </w:r>
      <w:r w:rsidR="00BE401C" w:rsidRPr="00813338">
        <w:rPr>
          <w:rFonts w:cs="Times New Roman"/>
          <w:szCs w:val="24"/>
        </w:rPr>
        <w:t xml:space="preserve"> a </w:t>
      </w:r>
      <w:r w:rsidRPr="00813338">
        <w:rPr>
          <w:rFonts w:cs="Times New Roman"/>
          <w:szCs w:val="24"/>
        </w:rPr>
        <w:t>v</w:t>
      </w:r>
      <w:r w:rsidR="00BE401C" w:rsidRPr="00813338">
        <w:rPr>
          <w:rFonts w:cs="Times New Roman"/>
          <w:szCs w:val="24"/>
        </w:rPr>
        <w:t> </w:t>
      </w:r>
      <w:r w:rsidRPr="00813338">
        <w:rPr>
          <w:rFonts w:cs="Times New Roman"/>
          <w:szCs w:val="24"/>
        </w:rPr>
        <w:t>jeho originálních dopisech. Lukáš nezmiňuje Pavlovu teologii vztahu víry a skutků ani otázku vztahu zákona a evangelia.</w:t>
      </w:r>
      <w:r w:rsidR="00155829" w:rsidRPr="00813338">
        <w:rPr>
          <w:rStyle w:val="Znakapoznpodarou"/>
          <w:rFonts w:cs="Times New Roman"/>
          <w:szCs w:val="24"/>
        </w:rPr>
        <w:footnoteReference w:id="32"/>
      </w:r>
      <w:r w:rsidRPr="00813338">
        <w:rPr>
          <w:rFonts w:cs="Times New Roman"/>
          <w:szCs w:val="24"/>
        </w:rPr>
        <w:t xml:space="preserve">  Patrný </w:t>
      </w:r>
      <w:r w:rsidR="000F0515" w:rsidRPr="00813338">
        <w:rPr>
          <w:rFonts w:cs="Times New Roman"/>
          <w:szCs w:val="24"/>
        </w:rPr>
        <w:t xml:space="preserve">je </w:t>
      </w:r>
      <w:r w:rsidR="005537F6" w:rsidRPr="00813338">
        <w:rPr>
          <w:rFonts w:cs="Times New Roman"/>
          <w:szCs w:val="24"/>
        </w:rPr>
        <w:t>nesoulad mezi</w:t>
      </w:r>
      <w:r w:rsidRPr="00813338">
        <w:rPr>
          <w:rFonts w:cs="Times New Roman"/>
          <w:szCs w:val="24"/>
        </w:rPr>
        <w:t xml:space="preserve"> Skutky a Pavlem </w:t>
      </w:r>
      <w:r w:rsidR="00BE401C" w:rsidRPr="00813338">
        <w:rPr>
          <w:rFonts w:cs="Times New Roman"/>
          <w:szCs w:val="24"/>
        </w:rPr>
        <w:t>v otázce</w:t>
      </w:r>
      <w:r w:rsidRPr="00813338">
        <w:rPr>
          <w:rFonts w:cs="Times New Roman"/>
          <w:szCs w:val="24"/>
        </w:rPr>
        <w:t xml:space="preserve"> počtu návštěv Jeruzaléma</w:t>
      </w:r>
      <w:r w:rsidRPr="00813338">
        <w:rPr>
          <w:rFonts w:cs="Times New Roman"/>
          <w:i/>
          <w:iCs/>
          <w:szCs w:val="24"/>
          <w:shd w:val="clear" w:color="auto" w:fill="FFFFFF"/>
        </w:rPr>
        <w:t>.</w:t>
      </w:r>
      <w:r w:rsidR="006D3406" w:rsidRPr="00813338">
        <w:rPr>
          <w:rFonts w:cs="Times New Roman"/>
          <w:szCs w:val="24"/>
        </w:rPr>
        <w:t xml:space="preserve"> Skutky hovoří o pěti</w:t>
      </w:r>
      <w:r w:rsidRPr="00813338">
        <w:rPr>
          <w:rFonts w:cs="Times New Roman"/>
          <w:szCs w:val="24"/>
        </w:rPr>
        <w:t xml:space="preserve"> cestách, Pavlovy listy o třech.</w:t>
      </w:r>
      <w:r w:rsidRPr="00813338">
        <w:rPr>
          <w:rStyle w:val="Znakapoznpodarou"/>
          <w:rFonts w:cs="Times New Roman"/>
          <w:szCs w:val="24"/>
        </w:rPr>
        <w:footnoteReference w:id="33"/>
      </w:r>
      <w:r w:rsidR="00CB4F7D" w:rsidRPr="00813338">
        <w:rPr>
          <w:rFonts w:cs="Times New Roman"/>
          <w:szCs w:val="24"/>
        </w:rPr>
        <w:t xml:space="preserve"> </w:t>
      </w:r>
      <w:r w:rsidR="004F0915" w:rsidRPr="00813338">
        <w:rPr>
          <w:rFonts w:cs="Times New Roman"/>
          <w:szCs w:val="24"/>
        </w:rPr>
        <w:t xml:space="preserve">Odlišně je podán také apoštolský sněm: Pavel v </w:t>
      </w:r>
      <w:proofErr w:type="spellStart"/>
      <w:r w:rsidR="004F0915" w:rsidRPr="00813338">
        <w:rPr>
          <w:rFonts w:cs="Times New Roman"/>
          <w:szCs w:val="24"/>
        </w:rPr>
        <w:t>Ga</w:t>
      </w:r>
      <w:proofErr w:type="spellEnd"/>
      <w:r w:rsidR="004F0915" w:rsidRPr="00813338">
        <w:rPr>
          <w:rFonts w:cs="Times New Roman"/>
          <w:szCs w:val="24"/>
        </w:rPr>
        <w:t xml:space="preserve"> 1,12–10 zdůrazňuje uznání své misie a uvádí, že mu nebylo nic uloženo, zatímco Sk 15,1–34 kladou důraz na sjednocení názorů, částečné dodržování Zákona a končí apoštolským dekretem.</w:t>
      </w:r>
      <w:r w:rsidR="006D3406" w:rsidRPr="00813338">
        <w:rPr>
          <w:rFonts w:cs="Times New Roman"/>
          <w:szCs w:val="24"/>
        </w:rPr>
        <w:t xml:space="preserve"> </w:t>
      </w:r>
      <w:r w:rsidR="001A7D09" w:rsidRPr="00813338">
        <w:rPr>
          <w:rFonts w:cs="Times New Roman"/>
          <w:szCs w:val="24"/>
        </w:rPr>
        <w:t xml:space="preserve">Rozdílný je i pohled na Pavlův apoštolský status. Pavel sám se nazývá apoštolem (Ř 1,1; </w:t>
      </w:r>
      <w:proofErr w:type="spellStart"/>
      <w:r w:rsidR="001A7D09" w:rsidRPr="00813338">
        <w:rPr>
          <w:rFonts w:cs="Times New Roman"/>
          <w:szCs w:val="24"/>
        </w:rPr>
        <w:t>Ga</w:t>
      </w:r>
      <w:proofErr w:type="spellEnd"/>
      <w:r w:rsidR="001A7D09" w:rsidRPr="00813338">
        <w:rPr>
          <w:rFonts w:cs="Times New Roman"/>
          <w:szCs w:val="24"/>
        </w:rPr>
        <w:t xml:space="preserve"> 1,1), zatímco Lukáš tento titul vyhrazuje pouze Dvanácti; Pavla označuje jako „vyvolený nástroj“ (Sk 9,15) a „Pánova svědka před všemi lidmi“ (Sk 22,15). Z toho </w:t>
      </w:r>
      <w:r w:rsidR="00FE3A38">
        <w:rPr>
          <w:rFonts w:cs="Times New Roman"/>
          <w:szCs w:val="24"/>
        </w:rPr>
        <w:t>lze vyvodit</w:t>
      </w:r>
      <w:r w:rsidR="001A7D09" w:rsidRPr="00813338">
        <w:rPr>
          <w:rFonts w:cs="Times New Roman"/>
          <w:szCs w:val="24"/>
        </w:rPr>
        <w:t xml:space="preserve"> závěr, že autor Skutků Pavlovy dopisy neznal</w:t>
      </w:r>
      <w:r w:rsidRPr="00813338">
        <w:rPr>
          <w:rFonts w:cs="Times New Roman"/>
          <w:szCs w:val="24"/>
        </w:rPr>
        <w:t>.</w:t>
      </w:r>
      <w:r w:rsidR="00B024DB" w:rsidRPr="00813338">
        <w:rPr>
          <w:rStyle w:val="Znakapoznpodarou"/>
          <w:rFonts w:cs="Times New Roman"/>
          <w:szCs w:val="24"/>
        </w:rPr>
        <w:footnoteReference w:id="34"/>
      </w:r>
      <w:r w:rsidRPr="00813338">
        <w:rPr>
          <w:rFonts w:cs="Times New Roman"/>
          <w:szCs w:val="24"/>
        </w:rPr>
        <w:t xml:space="preserve"> Když se </w:t>
      </w:r>
      <w:r w:rsidR="0091674D" w:rsidRPr="00813338">
        <w:rPr>
          <w:rFonts w:cs="Times New Roman"/>
          <w:szCs w:val="24"/>
        </w:rPr>
        <w:t>s Pavlem</w:t>
      </w:r>
      <w:r w:rsidRPr="00813338">
        <w:rPr>
          <w:rFonts w:cs="Times New Roman"/>
          <w:szCs w:val="24"/>
        </w:rPr>
        <w:t xml:space="preserve"> setkal, byly již dopisy napsány a Lukáš neměl možnost se s</w:t>
      </w:r>
      <w:r w:rsidR="00BE401C" w:rsidRPr="00813338">
        <w:rPr>
          <w:rFonts w:cs="Times New Roman"/>
          <w:szCs w:val="24"/>
        </w:rPr>
        <w:t xml:space="preserve"> </w:t>
      </w:r>
      <w:r w:rsidRPr="00813338">
        <w:rPr>
          <w:rFonts w:cs="Times New Roman"/>
          <w:szCs w:val="24"/>
        </w:rPr>
        <w:t xml:space="preserve">nimi seznámit. </w:t>
      </w:r>
      <w:r w:rsidR="00EE682E" w:rsidRPr="00813338">
        <w:rPr>
          <w:rFonts w:cs="Times New Roman"/>
          <w:szCs w:val="24"/>
        </w:rPr>
        <w:t>Někteří</w:t>
      </w:r>
      <w:r w:rsidR="006D3406" w:rsidRPr="00813338">
        <w:rPr>
          <w:rFonts w:cs="Times New Roman"/>
          <w:szCs w:val="24"/>
        </w:rPr>
        <w:t xml:space="preserve"> autoři</w:t>
      </w:r>
      <w:r w:rsidR="00EE682E" w:rsidRPr="00813338">
        <w:rPr>
          <w:rFonts w:cs="Times New Roman"/>
          <w:szCs w:val="24"/>
        </w:rPr>
        <w:t xml:space="preserve"> však</w:t>
      </w:r>
      <w:r w:rsidR="006D3406" w:rsidRPr="00813338">
        <w:rPr>
          <w:rFonts w:cs="Times New Roman"/>
          <w:szCs w:val="24"/>
        </w:rPr>
        <w:t xml:space="preserve"> míní</w:t>
      </w:r>
      <w:r w:rsidRPr="00813338">
        <w:rPr>
          <w:rFonts w:cs="Times New Roman"/>
          <w:szCs w:val="24"/>
          <w:shd w:val="clear" w:color="auto" w:fill="FFFFFF"/>
        </w:rPr>
        <w:t>, že Lukáš věnuje pozornost evangelizačnímu</w:t>
      </w:r>
      <w:r w:rsidR="00D436EB" w:rsidRPr="00813338">
        <w:rPr>
          <w:rFonts w:cs="Times New Roman"/>
          <w:szCs w:val="24"/>
          <w:shd w:val="clear" w:color="auto" w:fill="FFFFFF"/>
        </w:rPr>
        <w:t xml:space="preserve"> a misijnímu</w:t>
      </w:r>
      <w:r w:rsidRPr="00813338">
        <w:rPr>
          <w:rFonts w:cs="Times New Roman"/>
          <w:szCs w:val="24"/>
          <w:shd w:val="clear" w:color="auto" w:fill="FFFFFF"/>
        </w:rPr>
        <w:t xml:space="preserve"> rozměru Pavlovy osoby. </w:t>
      </w:r>
      <w:r w:rsidR="00D436EB" w:rsidRPr="00813338">
        <w:rPr>
          <w:rFonts w:cs="Times New Roman"/>
          <w:szCs w:val="24"/>
          <w:shd w:val="clear" w:color="auto" w:fill="FFFFFF"/>
        </w:rPr>
        <w:t>Má</w:t>
      </w:r>
      <w:r w:rsidRPr="00813338">
        <w:rPr>
          <w:rFonts w:cs="Times New Roman"/>
          <w:szCs w:val="24"/>
          <w:shd w:val="clear" w:color="auto" w:fill="FFFFFF"/>
        </w:rPr>
        <w:t xml:space="preserve"> odstup jedné</w:t>
      </w:r>
      <w:r w:rsidR="00123125" w:rsidRPr="00813338">
        <w:rPr>
          <w:rFonts w:cs="Times New Roman"/>
          <w:szCs w:val="24"/>
          <w:shd w:val="clear" w:color="auto" w:fill="FFFFFF"/>
        </w:rPr>
        <w:t xml:space="preserve"> </w:t>
      </w:r>
      <w:r w:rsidRPr="00813338">
        <w:rPr>
          <w:rFonts w:cs="Times New Roman"/>
          <w:szCs w:val="24"/>
          <w:shd w:val="clear" w:color="auto" w:fill="FFFFFF"/>
        </w:rPr>
        <w:t>generace a patří do prostředí, které se stará o</w:t>
      </w:r>
      <w:r w:rsidR="00FC00FB" w:rsidRPr="00813338">
        <w:rPr>
          <w:rFonts w:cs="Times New Roman"/>
          <w:szCs w:val="24"/>
          <w:shd w:val="clear" w:color="auto" w:fill="FFFFFF"/>
        </w:rPr>
        <w:t> </w:t>
      </w:r>
      <w:r w:rsidRPr="00813338">
        <w:rPr>
          <w:rFonts w:cs="Times New Roman"/>
          <w:szCs w:val="24"/>
          <w:shd w:val="clear" w:color="auto" w:fill="FFFFFF"/>
        </w:rPr>
        <w:t>apoštolovo dědictví. Jeho záměrem není opakovat, co apoštol řekl, ale uchovat jeho památku.</w:t>
      </w:r>
      <w:r w:rsidR="006D3406" w:rsidRPr="00813338">
        <w:rPr>
          <w:rStyle w:val="Znakapoznpodarou"/>
          <w:rFonts w:cs="Times New Roman"/>
          <w:szCs w:val="24"/>
          <w:shd w:val="clear" w:color="auto" w:fill="FFFFFF"/>
        </w:rPr>
        <w:footnoteReference w:id="35"/>
      </w:r>
      <w:r w:rsidRPr="00813338">
        <w:rPr>
          <w:rFonts w:cs="Times New Roman"/>
          <w:szCs w:val="24"/>
          <w:shd w:val="clear" w:color="auto" w:fill="FFFFFF"/>
        </w:rPr>
        <w:t xml:space="preserve"> </w:t>
      </w:r>
      <w:r w:rsidR="006D3406" w:rsidRPr="00813338">
        <w:rPr>
          <w:rFonts w:cs="Times New Roman"/>
          <w:szCs w:val="24"/>
          <w:shd w:val="clear" w:color="auto" w:fill="FFFFFF"/>
        </w:rPr>
        <w:t>Jiní vyjadřují</w:t>
      </w:r>
      <w:r w:rsidRPr="00813338">
        <w:rPr>
          <w:rFonts w:cs="Times New Roman"/>
          <w:szCs w:val="24"/>
          <w:shd w:val="clear" w:color="auto" w:fill="FFFFFF"/>
        </w:rPr>
        <w:t xml:space="preserve"> myšlenku, že to, že Lukáš Pavlovy listy nepoužívá a ani je nezmiňuje</w:t>
      </w:r>
      <w:r w:rsidR="00866E27" w:rsidRPr="00813338">
        <w:rPr>
          <w:rFonts w:cs="Times New Roman"/>
          <w:szCs w:val="24"/>
          <w:shd w:val="clear" w:color="auto" w:fill="FFFFFF"/>
        </w:rPr>
        <w:t>,</w:t>
      </w:r>
      <w:r w:rsidRPr="00813338">
        <w:rPr>
          <w:rFonts w:cs="Times New Roman"/>
          <w:szCs w:val="24"/>
          <w:shd w:val="clear" w:color="auto" w:fill="FFFFFF"/>
        </w:rPr>
        <w:t xml:space="preserve"> svědčí o</w:t>
      </w:r>
      <w:r w:rsidR="00FC00FB" w:rsidRPr="00813338">
        <w:rPr>
          <w:rFonts w:cs="Times New Roman"/>
          <w:szCs w:val="24"/>
          <w:shd w:val="clear" w:color="auto" w:fill="FFFFFF"/>
        </w:rPr>
        <w:t> </w:t>
      </w:r>
      <w:r w:rsidRPr="00813338">
        <w:rPr>
          <w:rFonts w:cs="Times New Roman"/>
          <w:szCs w:val="24"/>
          <w:shd w:val="clear" w:color="auto" w:fill="FFFFFF"/>
        </w:rPr>
        <w:t>dřívějším vz</w:t>
      </w:r>
      <w:r w:rsidR="00866E27" w:rsidRPr="00813338">
        <w:rPr>
          <w:rFonts w:cs="Times New Roman"/>
          <w:szCs w:val="24"/>
          <w:shd w:val="clear" w:color="auto" w:fill="FFFFFF"/>
        </w:rPr>
        <w:t>niku Skutků, než kolem roku 90.</w:t>
      </w:r>
      <w:r w:rsidR="00866E27" w:rsidRPr="00813338">
        <w:rPr>
          <w:rStyle w:val="Znakapoznpodarou"/>
          <w:rFonts w:cs="Times New Roman"/>
          <w:szCs w:val="24"/>
          <w:shd w:val="clear" w:color="auto" w:fill="FFFFFF"/>
        </w:rPr>
        <w:footnoteReference w:id="36"/>
      </w:r>
      <w:r w:rsidR="00866E27" w:rsidRPr="00813338">
        <w:rPr>
          <w:rFonts w:cs="Times New Roman"/>
          <w:szCs w:val="24"/>
          <w:shd w:val="clear" w:color="auto" w:fill="FFFFFF"/>
        </w:rPr>
        <w:t xml:space="preserve"> </w:t>
      </w:r>
      <w:r w:rsidRPr="00813338">
        <w:rPr>
          <w:rFonts w:cs="Times New Roman"/>
          <w:szCs w:val="24"/>
          <w:shd w:val="clear" w:color="auto" w:fill="FFFFFF"/>
        </w:rPr>
        <w:t xml:space="preserve">Autor tedy mohl být očitým svědkem některých událostí, </w:t>
      </w:r>
      <w:r w:rsidR="00BE401C" w:rsidRPr="00813338">
        <w:rPr>
          <w:rFonts w:cs="Times New Roman"/>
          <w:szCs w:val="24"/>
          <w:shd w:val="clear" w:color="auto" w:fill="FFFFFF"/>
        </w:rPr>
        <w:t>v ostatním</w:t>
      </w:r>
      <w:r w:rsidRPr="00813338">
        <w:rPr>
          <w:rFonts w:cs="Times New Roman"/>
          <w:szCs w:val="24"/>
          <w:shd w:val="clear" w:color="auto" w:fill="FFFFFF"/>
        </w:rPr>
        <w:t xml:space="preserve"> přiznává svou závislost na jiných svědcích a písemných pramenech</w:t>
      </w:r>
      <w:r w:rsidR="00866E27" w:rsidRPr="00813338">
        <w:rPr>
          <w:rFonts w:cs="Times New Roman"/>
          <w:szCs w:val="24"/>
          <w:shd w:val="clear" w:color="auto" w:fill="FFFFFF"/>
        </w:rPr>
        <w:t xml:space="preserve">, jak sám uvádí </w:t>
      </w:r>
      <w:r w:rsidR="00BE401C" w:rsidRPr="00813338">
        <w:rPr>
          <w:rFonts w:cs="Times New Roman"/>
          <w:szCs w:val="24"/>
          <w:shd w:val="clear" w:color="auto" w:fill="FFFFFF"/>
        </w:rPr>
        <w:t>v prologu</w:t>
      </w:r>
      <w:r w:rsidR="00866E27" w:rsidRPr="00813338">
        <w:rPr>
          <w:rFonts w:cs="Times New Roman"/>
          <w:szCs w:val="24"/>
          <w:shd w:val="clear" w:color="auto" w:fill="FFFFFF"/>
        </w:rPr>
        <w:t xml:space="preserve"> evangelia</w:t>
      </w:r>
      <w:r w:rsidR="00523635" w:rsidRPr="00813338">
        <w:rPr>
          <w:rFonts w:cs="Times New Roman"/>
          <w:szCs w:val="24"/>
          <w:shd w:val="clear" w:color="auto" w:fill="FFFFFF"/>
        </w:rPr>
        <w:t>.</w:t>
      </w:r>
    </w:p>
    <w:p w14:paraId="07BA4AE7" w14:textId="4F3B68D1" w:rsidR="0035310F" w:rsidRPr="00813338" w:rsidRDefault="0035310F" w:rsidP="000919AF">
      <w:pPr>
        <w:ind w:firstLine="708"/>
        <w:rPr>
          <w:rFonts w:cs="Times New Roman"/>
          <w:szCs w:val="24"/>
        </w:rPr>
      </w:pPr>
      <w:r w:rsidRPr="00813338">
        <w:rPr>
          <w:rFonts w:cs="Times New Roman"/>
          <w:szCs w:val="24"/>
        </w:rPr>
        <w:t xml:space="preserve">Naopak některé rysy Pavlovy a Lukášovy teologie spolu souzní, například univerzalismus spásy, důraz na víru nebo Boží láska </w:t>
      </w:r>
      <w:r w:rsidR="00BE401C" w:rsidRPr="00813338">
        <w:rPr>
          <w:rFonts w:cs="Times New Roman"/>
          <w:szCs w:val="24"/>
        </w:rPr>
        <w:t>k hříšníkům</w:t>
      </w:r>
      <w:r w:rsidRPr="00813338">
        <w:rPr>
          <w:rFonts w:cs="Times New Roman"/>
          <w:szCs w:val="24"/>
        </w:rPr>
        <w:t>.</w:t>
      </w:r>
      <w:r w:rsidR="00866E27" w:rsidRPr="00813338">
        <w:rPr>
          <w:rStyle w:val="Znakapoznpodarou"/>
          <w:rFonts w:cs="Times New Roman"/>
          <w:szCs w:val="24"/>
        </w:rPr>
        <w:footnoteReference w:id="37"/>
      </w:r>
      <w:r w:rsidRPr="00813338">
        <w:rPr>
          <w:rFonts w:cs="Times New Roman"/>
          <w:szCs w:val="24"/>
        </w:rPr>
        <w:t xml:space="preserve"> </w:t>
      </w:r>
      <w:r w:rsidR="000919AF" w:rsidRPr="00813338">
        <w:rPr>
          <w:rFonts w:cs="Times New Roman"/>
          <w:szCs w:val="24"/>
        </w:rPr>
        <w:t xml:space="preserve">Lukáš zná také údaje z Pavlova dřívějšího života a zná i některé rysy Pavlovy teologie a jeho misijní práci. Skutky mohl napsat Pavlův společník, který byl svědkem některých událostí, o nichž vypráví. Jestliže se k Pavlovu okruhu připojil někdo, komu bylo kolem roku 50 třicet let, pak mu v roce 80 bylo </w:t>
      </w:r>
      <w:r w:rsidR="000919AF" w:rsidRPr="00813338">
        <w:rPr>
          <w:rFonts w:cs="Times New Roman"/>
          <w:szCs w:val="24"/>
        </w:rPr>
        <w:lastRenderedPageBreak/>
        <w:t>teprve šedesát let, dost mladý na to, aby podnikl důkladné bádání a dost starý na to, aby s odstupem vylíčil doby počátků</w:t>
      </w:r>
      <w:r w:rsidRPr="00813338">
        <w:rPr>
          <w:rFonts w:cs="Times New Roman"/>
          <w:szCs w:val="24"/>
        </w:rPr>
        <w:t>.</w:t>
      </w:r>
      <w:r w:rsidR="00866E27" w:rsidRPr="00813338">
        <w:rPr>
          <w:rStyle w:val="Znakapoznpodarou"/>
          <w:rFonts w:cs="Times New Roman"/>
          <w:szCs w:val="24"/>
        </w:rPr>
        <w:footnoteReference w:id="38"/>
      </w:r>
      <w:r w:rsidR="00866E27" w:rsidRPr="00813338">
        <w:rPr>
          <w:rFonts w:cs="Times New Roman"/>
          <w:szCs w:val="24"/>
        </w:rPr>
        <w:t xml:space="preserve"> </w:t>
      </w:r>
    </w:p>
    <w:p w14:paraId="02B6031A" w14:textId="02CD1508" w:rsidR="00B6038D" w:rsidRPr="00813338" w:rsidRDefault="00400F6F" w:rsidP="00A612A7">
      <w:pPr>
        <w:ind w:firstLine="708"/>
        <w:rPr>
          <w:rFonts w:cs="Times New Roman"/>
          <w:szCs w:val="24"/>
        </w:rPr>
      </w:pPr>
      <w:r w:rsidRPr="00813338">
        <w:rPr>
          <w:rFonts w:cs="Times New Roman"/>
          <w:szCs w:val="24"/>
        </w:rPr>
        <w:t xml:space="preserve">Zcela jasný není ani </w:t>
      </w:r>
      <w:r w:rsidR="00AF5F25" w:rsidRPr="00813338">
        <w:rPr>
          <w:rFonts w:cs="Times New Roman"/>
          <w:szCs w:val="24"/>
        </w:rPr>
        <w:t>nábožensko-etnický</w:t>
      </w:r>
      <w:r w:rsidRPr="00813338">
        <w:rPr>
          <w:rFonts w:cs="Times New Roman"/>
          <w:szCs w:val="24"/>
        </w:rPr>
        <w:t xml:space="preserve"> původ autora Skutků.</w:t>
      </w:r>
      <w:r w:rsidR="00A03E3D" w:rsidRPr="00813338">
        <w:rPr>
          <w:rFonts w:cs="Times New Roman"/>
          <w:szCs w:val="24"/>
        </w:rPr>
        <w:t xml:space="preserve"> Podle </w:t>
      </w:r>
      <w:proofErr w:type="spellStart"/>
      <w:r w:rsidR="00A03E3D" w:rsidRPr="00813338">
        <w:rPr>
          <w:rFonts w:cs="Times New Roman"/>
          <w:szCs w:val="24"/>
        </w:rPr>
        <w:t>starocírkevní</w:t>
      </w:r>
      <w:proofErr w:type="spellEnd"/>
      <w:r w:rsidR="00A03E3D" w:rsidRPr="00813338">
        <w:rPr>
          <w:rFonts w:cs="Times New Roman"/>
          <w:szCs w:val="24"/>
        </w:rPr>
        <w:t xml:space="preserve"> tradice pocházel z Antiochie Syrské</w:t>
      </w:r>
      <w:r w:rsidR="00090558" w:rsidRPr="00813338">
        <w:rPr>
          <w:rFonts w:cs="Times New Roman"/>
          <w:szCs w:val="24"/>
        </w:rPr>
        <w:t>.</w:t>
      </w:r>
      <w:r w:rsidR="00B14F77" w:rsidRPr="00813338">
        <w:rPr>
          <w:rStyle w:val="Znakapoznpodarou"/>
          <w:rFonts w:cs="Times New Roman"/>
          <w:szCs w:val="24"/>
        </w:rPr>
        <w:footnoteReference w:id="39"/>
      </w:r>
      <w:r w:rsidR="00B6038D" w:rsidRPr="00813338">
        <w:rPr>
          <w:rFonts w:cs="Times New Roman"/>
          <w:szCs w:val="24"/>
        </w:rPr>
        <w:t xml:space="preserve"> T</w:t>
      </w:r>
      <w:r w:rsidR="00A03E3D" w:rsidRPr="00813338">
        <w:rPr>
          <w:rFonts w:cs="Times New Roman"/>
          <w:szCs w:val="24"/>
        </w:rPr>
        <w:t xml:space="preserve">ato tradice se má opírat o jeho znalost poměrů </w:t>
      </w:r>
      <w:r w:rsidR="00BE401C" w:rsidRPr="00813338">
        <w:rPr>
          <w:rFonts w:cs="Times New Roman"/>
          <w:szCs w:val="24"/>
        </w:rPr>
        <w:t>v</w:t>
      </w:r>
      <w:r w:rsidR="00930EB9" w:rsidRPr="00813338">
        <w:rPr>
          <w:rFonts w:cs="Times New Roman"/>
          <w:szCs w:val="24"/>
        </w:rPr>
        <w:t> </w:t>
      </w:r>
      <w:r w:rsidR="00BE401C" w:rsidRPr="00813338">
        <w:rPr>
          <w:rFonts w:cs="Times New Roman"/>
          <w:szCs w:val="24"/>
        </w:rPr>
        <w:t>Antiochii</w:t>
      </w:r>
      <w:r w:rsidR="00A03E3D" w:rsidRPr="00813338">
        <w:rPr>
          <w:rFonts w:cs="Times New Roman"/>
          <w:szCs w:val="24"/>
        </w:rPr>
        <w:t xml:space="preserve"> </w:t>
      </w:r>
      <w:r w:rsidR="00B6038D" w:rsidRPr="00813338">
        <w:rPr>
          <w:rFonts w:cs="Times New Roman"/>
          <w:szCs w:val="24"/>
        </w:rPr>
        <w:t xml:space="preserve">(srov. </w:t>
      </w:r>
      <w:r w:rsidR="00A03E3D" w:rsidRPr="00813338">
        <w:rPr>
          <w:rFonts w:cs="Times New Roman"/>
          <w:szCs w:val="24"/>
        </w:rPr>
        <w:t>Sk 6,5; 11,19</w:t>
      </w:r>
      <w:r w:rsidR="00DF48E4" w:rsidRPr="00813338">
        <w:rPr>
          <w:rFonts w:cs="Times New Roman"/>
          <w:szCs w:val="24"/>
        </w:rPr>
        <w:t>–</w:t>
      </w:r>
      <w:r w:rsidR="00A03E3D" w:rsidRPr="00813338">
        <w:rPr>
          <w:rFonts w:cs="Times New Roman"/>
          <w:szCs w:val="24"/>
        </w:rPr>
        <w:t>27; 13,1</w:t>
      </w:r>
      <w:r w:rsidR="00DF48E4" w:rsidRPr="00813338">
        <w:rPr>
          <w:rFonts w:cs="Times New Roman"/>
          <w:szCs w:val="24"/>
        </w:rPr>
        <w:t>–</w:t>
      </w:r>
      <w:r w:rsidR="00A03E3D" w:rsidRPr="00813338">
        <w:rPr>
          <w:rFonts w:cs="Times New Roman"/>
          <w:szCs w:val="24"/>
        </w:rPr>
        <w:t>3; 14,26</w:t>
      </w:r>
      <w:r w:rsidR="00DF48E4" w:rsidRPr="00813338">
        <w:rPr>
          <w:rFonts w:cs="Times New Roman"/>
          <w:szCs w:val="24"/>
        </w:rPr>
        <w:t>–</w:t>
      </w:r>
      <w:r w:rsidR="00A03E3D" w:rsidRPr="00813338">
        <w:rPr>
          <w:rFonts w:cs="Times New Roman"/>
          <w:szCs w:val="24"/>
        </w:rPr>
        <w:t xml:space="preserve"> 28; 15,1.2.30</w:t>
      </w:r>
      <w:r w:rsidR="00DF48E4" w:rsidRPr="00813338">
        <w:rPr>
          <w:rFonts w:cs="Times New Roman"/>
          <w:szCs w:val="24"/>
        </w:rPr>
        <w:t>–</w:t>
      </w:r>
      <w:r w:rsidR="00A03E3D" w:rsidRPr="00813338">
        <w:rPr>
          <w:rFonts w:cs="Times New Roman"/>
          <w:szCs w:val="24"/>
        </w:rPr>
        <w:t>40; 18,22n</w:t>
      </w:r>
      <w:r w:rsidR="002F6886" w:rsidRPr="00813338">
        <w:rPr>
          <w:rFonts w:cs="Times New Roman"/>
          <w:szCs w:val="24"/>
        </w:rPr>
        <w:t>.</w:t>
      </w:r>
      <w:r w:rsidR="00B6038D" w:rsidRPr="00813338">
        <w:rPr>
          <w:rFonts w:cs="Times New Roman"/>
          <w:szCs w:val="24"/>
        </w:rPr>
        <w:t>).</w:t>
      </w:r>
      <w:r w:rsidR="00A03E3D" w:rsidRPr="00813338">
        <w:rPr>
          <w:rStyle w:val="Znakapoznpodarou"/>
          <w:rFonts w:cs="Times New Roman"/>
          <w:szCs w:val="24"/>
        </w:rPr>
        <w:footnoteReference w:id="40"/>
      </w:r>
      <w:r w:rsidR="002F6886" w:rsidRPr="00813338">
        <w:rPr>
          <w:rFonts w:cs="Times New Roman"/>
          <w:szCs w:val="24"/>
        </w:rPr>
        <w:t xml:space="preserve"> </w:t>
      </w:r>
      <w:r w:rsidRPr="00813338">
        <w:rPr>
          <w:rFonts w:cs="Times New Roman"/>
          <w:szCs w:val="24"/>
        </w:rPr>
        <w:t xml:space="preserve">Někteří autoři zastávají názor, že byl </w:t>
      </w:r>
      <w:r w:rsidR="006B43B2" w:rsidRPr="00813338">
        <w:rPr>
          <w:rFonts w:cs="Times New Roman"/>
          <w:szCs w:val="24"/>
        </w:rPr>
        <w:t>helénisticko</w:t>
      </w:r>
      <w:r w:rsidR="006D0E78" w:rsidRPr="00813338">
        <w:rPr>
          <w:rFonts w:cs="Times New Roman"/>
          <w:szCs w:val="24"/>
        </w:rPr>
        <w:t>-</w:t>
      </w:r>
      <w:r w:rsidR="006B43B2" w:rsidRPr="00813338">
        <w:rPr>
          <w:rFonts w:cs="Times New Roman"/>
          <w:szCs w:val="24"/>
        </w:rPr>
        <w:t>židovského</w:t>
      </w:r>
      <w:r w:rsidRPr="00813338">
        <w:rPr>
          <w:rFonts w:cs="Times New Roman"/>
          <w:szCs w:val="24"/>
        </w:rPr>
        <w:t xml:space="preserve"> původu nebo bohabojný </w:t>
      </w:r>
      <w:r w:rsidR="00BE401C" w:rsidRPr="00813338">
        <w:rPr>
          <w:rFonts w:cs="Times New Roman"/>
          <w:szCs w:val="24"/>
        </w:rPr>
        <w:t>z vnějšího</w:t>
      </w:r>
      <w:r w:rsidRPr="00813338">
        <w:rPr>
          <w:rFonts w:cs="Times New Roman"/>
          <w:szCs w:val="24"/>
        </w:rPr>
        <w:t xml:space="preserve"> okruhu synagogy</w:t>
      </w:r>
      <w:r w:rsidR="00A1203A" w:rsidRPr="00813338">
        <w:rPr>
          <w:rFonts w:cs="Times New Roman"/>
          <w:szCs w:val="24"/>
        </w:rPr>
        <w:t>.</w:t>
      </w:r>
      <w:r w:rsidRPr="00813338">
        <w:rPr>
          <w:rStyle w:val="Znakapoznpodarou"/>
          <w:rFonts w:cs="Times New Roman"/>
          <w:szCs w:val="24"/>
        </w:rPr>
        <w:footnoteReference w:id="41"/>
      </w:r>
      <w:r w:rsidR="00A1203A" w:rsidRPr="00813338">
        <w:rPr>
          <w:rFonts w:cs="Times New Roman"/>
          <w:szCs w:val="24"/>
        </w:rPr>
        <w:t xml:space="preserve"> </w:t>
      </w:r>
      <w:r w:rsidRPr="00813338">
        <w:rPr>
          <w:rFonts w:cs="Times New Roman"/>
          <w:szCs w:val="24"/>
        </w:rPr>
        <w:t>Dokládají to Lukášovou dobrou znalostí židovských zvyklostí a oceňováním židovských tradic (význam Jeruzaléma ve Sk 1,8, chrámu v</w:t>
      </w:r>
      <w:r w:rsidR="00BE401C" w:rsidRPr="00813338">
        <w:rPr>
          <w:rFonts w:cs="Times New Roman"/>
          <w:szCs w:val="24"/>
        </w:rPr>
        <w:t xml:space="preserve"> </w:t>
      </w:r>
      <w:r w:rsidRPr="00813338">
        <w:rPr>
          <w:rFonts w:cs="Times New Roman"/>
          <w:szCs w:val="24"/>
        </w:rPr>
        <w:t xml:space="preserve">L 24,53 a popis bohoslužby </w:t>
      </w:r>
      <w:r w:rsidR="00BE401C" w:rsidRPr="00813338">
        <w:rPr>
          <w:rFonts w:cs="Times New Roman"/>
          <w:szCs w:val="24"/>
        </w:rPr>
        <w:t>v</w:t>
      </w:r>
      <w:r w:rsidR="003A011E" w:rsidRPr="00813338">
        <w:rPr>
          <w:rFonts w:cs="Times New Roman"/>
          <w:szCs w:val="24"/>
        </w:rPr>
        <w:t> </w:t>
      </w:r>
      <w:r w:rsidR="00BE401C" w:rsidRPr="00813338">
        <w:rPr>
          <w:rFonts w:cs="Times New Roman"/>
          <w:szCs w:val="24"/>
        </w:rPr>
        <w:t>synagoze</w:t>
      </w:r>
      <w:r w:rsidRPr="00813338">
        <w:rPr>
          <w:rFonts w:cs="Times New Roman"/>
          <w:szCs w:val="24"/>
        </w:rPr>
        <w:t xml:space="preserve"> v</w:t>
      </w:r>
      <w:r w:rsidR="00BE401C" w:rsidRPr="00813338">
        <w:rPr>
          <w:rFonts w:cs="Times New Roman"/>
          <w:szCs w:val="24"/>
        </w:rPr>
        <w:t xml:space="preserve"> </w:t>
      </w:r>
      <w:r w:rsidRPr="00813338">
        <w:rPr>
          <w:rFonts w:cs="Times New Roman"/>
          <w:szCs w:val="24"/>
        </w:rPr>
        <w:t>L 5,16</w:t>
      </w:r>
      <w:r w:rsidR="00DF48E4" w:rsidRPr="00813338">
        <w:rPr>
          <w:rFonts w:cs="Times New Roman"/>
          <w:szCs w:val="24"/>
        </w:rPr>
        <w:t>–</w:t>
      </w:r>
      <w:r w:rsidRPr="00813338">
        <w:rPr>
          <w:rFonts w:cs="Times New Roman"/>
          <w:szCs w:val="24"/>
        </w:rPr>
        <w:t>30</w:t>
      </w:r>
      <w:r w:rsidR="00A1203A" w:rsidRPr="00813338">
        <w:rPr>
          <w:rFonts w:cs="Times New Roman"/>
          <w:szCs w:val="24"/>
        </w:rPr>
        <w:t>;</w:t>
      </w:r>
      <w:r w:rsidRPr="00813338">
        <w:rPr>
          <w:rFonts w:cs="Times New Roman"/>
          <w:szCs w:val="24"/>
        </w:rPr>
        <w:t xml:space="preserve"> Sk 13,14). </w:t>
      </w:r>
      <w:r w:rsidR="006B43B2" w:rsidRPr="00813338">
        <w:rPr>
          <w:rFonts w:cs="Times New Roman"/>
          <w:szCs w:val="24"/>
        </w:rPr>
        <w:t xml:space="preserve"> </w:t>
      </w:r>
      <w:r w:rsidRPr="00813338">
        <w:rPr>
          <w:rFonts w:cs="Times New Roman"/>
          <w:szCs w:val="24"/>
        </w:rPr>
        <w:t>Naproti tomu si lze všimnout chyby při popisu očišťování v</w:t>
      </w:r>
      <w:r w:rsidR="00BE401C" w:rsidRPr="00813338">
        <w:rPr>
          <w:rFonts w:cs="Times New Roman"/>
          <w:szCs w:val="24"/>
        </w:rPr>
        <w:t xml:space="preserve"> </w:t>
      </w:r>
      <w:r w:rsidRPr="00813338">
        <w:rPr>
          <w:rFonts w:cs="Times New Roman"/>
          <w:szCs w:val="24"/>
        </w:rPr>
        <w:t>L 2,22, což je nepravděpodobné ze strany osoby židovského původu.</w:t>
      </w:r>
      <w:r w:rsidRPr="00813338">
        <w:rPr>
          <w:rStyle w:val="Znakapoznpodarou"/>
          <w:rFonts w:cs="Times New Roman"/>
          <w:szCs w:val="24"/>
        </w:rPr>
        <w:footnoteReference w:id="42"/>
      </w:r>
      <w:r w:rsidRPr="00813338">
        <w:rPr>
          <w:rFonts w:cs="Times New Roman"/>
          <w:szCs w:val="24"/>
        </w:rPr>
        <w:t xml:space="preserve"> </w:t>
      </w:r>
      <w:r w:rsidR="00A1203A" w:rsidRPr="00813338">
        <w:rPr>
          <w:rFonts w:cs="Times New Roman"/>
          <w:szCs w:val="24"/>
        </w:rPr>
        <w:t xml:space="preserve">Pro pohanský původ svědčí také list </w:t>
      </w:r>
      <w:proofErr w:type="spellStart"/>
      <w:r w:rsidR="00A1203A" w:rsidRPr="00813338">
        <w:rPr>
          <w:rFonts w:cs="Times New Roman"/>
          <w:szCs w:val="24"/>
        </w:rPr>
        <w:t>Kol</w:t>
      </w:r>
      <w:r w:rsidR="007C56FD" w:rsidRPr="00813338">
        <w:rPr>
          <w:rFonts w:cs="Times New Roman"/>
          <w:szCs w:val="24"/>
        </w:rPr>
        <w:t>os</w:t>
      </w:r>
      <w:r w:rsidR="00241BE3" w:rsidRPr="00813338">
        <w:rPr>
          <w:rFonts w:cs="Times New Roman"/>
          <w:szCs w:val="24"/>
        </w:rPr>
        <w:t>kým</w:t>
      </w:r>
      <w:proofErr w:type="spellEnd"/>
      <w:r w:rsidR="00A1203A" w:rsidRPr="00813338">
        <w:rPr>
          <w:rFonts w:cs="Times New Roman"/>
          <w:szCs w:val="24"/>
        </w:rPr>
        <w:t xml:space="preserve"> </w:t>
      </w:r>
      <w:r w:rsidR="001C7E0D" w:rsidRPr="00813338">
        <w:rPr>
          <w:rFonts w:cs="Times New Roman"/>
          <w:szCs w:val="24"/>
        </w:rPr>
        <w:t>(</w:t>
      </w:r>
      <w:r w:rsidR="00A1203A" w:rsidRPr="00813338">
        <w:rPr>
          <w:rFonts w:cs="Times New Roman"/>
          <w:szCs w:val="24"/>
        </w:rPr>
        <w:t>4,10</w:t>
      </w:r>
      <w:r w:rsidR="00DF48E4" w:rsidRPr="00813338">
        <w:rPr>
          <w:rFonts w:cs="Times New Roman"/>
          <w:szCs w:val="24"/>
        </w:rPr>
        <w:t>–</w:t>
      </w:r>
      <w:r w:rsidR="00A1203A" w:rsidRPr="00813338">
        <w:rPr>
          <w:rFonts w:cs="Times New Roman"/>
          <w:szCs w:val="24"/>
        </w:rPr>
        <w:t>14</w:t>
      </w:r>
      <w:r w:rsidR="001C7E0D" w:rsidRPr="00813338">
        <w:rPr>
          <w:rFonts w:cs="Times New Roman"/>
          <w:szCs w:val="24"/>
        </w:rPr>
        <w:t>)</w:t>
      </w:r>
      <w:r w:rsidR="007C56FD" w:rsidRPr="00813338">
        <w:rPr>
          <w:rFonts w:cs="Times New Roman"/>
          <w:szCs w:val="24"/>
        </w:rPr>
        <w:t xml:space="preserve">, kde je Lukáš představen jako „milovaný lékař“. </w:t>
      </w:r>
      <w:r w:rsidR="00A1203A" w:rsidRPr="00813338">
        <w:rPr>
          <w:rFonts w:cs="Times New Roman"/>
          <w:szCs w:val="24"/>
        </w:rPr>
        <w:t xml:space="preserve">Pavel Lukáše nejmenuje mezi svými židovskými spolupracovníky. </w:t>
      </w:r>
    </w:p>
    <w:p w14:paraId="10D835A5" w14:textId="605D9D00" w:rsidR="00A1203A" w:rsidRPr="00813338" w:rsidRDefault="006D3F3F" w:rsidP="00A612A7">
      <w:pPr>
        <w:ind w:firstLine="708"/>
        <w:rPr>
          <w:rFonts w:cs="Times New Roman"/>
          <w:szCs w:val="24"/>
          <w:shd w:val="clear" w:color="auto" w:fill="FFFFFF"/>
        </w:rPr>
      </w:pPr>
      <w:r w:rsidRPr="00813338">
        <w:rPr>
          <w:rFonts w:cs="Times New Roman"/>
          <w:szCs w:val="24"/>
        </w:rPr>
        <w:t>V Antiochii</w:t>
      </w:r>
      <w:r w:rsidR="00A1203A" w:rsidRPr="00813338">
        <w:rPr>
          <w:rFonts w:cs="Times New Roman"/>
          <w:szCs w:val="24"/>
        </w:rPr>
        <w:t xml:space="preserve"> mohl získat helénské vzdělání. Byl nepochybně vzdělaný teolog a historik, pečlivý při sběru a třídění pramenů a informací, písemných i od očitých svědků.</w:t>
      </w:r>
      <w:r w:rsidR="007370E7" w:rsidRPr="00813338">
        <w:rPr>
          <w:rStyle w:val="Znakapoznpodarou"/>
          <w:rFonts w:cs="Times New Roman"/>
          <w:szCs w:val="24"/>
        </w:rPr>
        <w:footnoteReference w:id="43"/>
      </w:r>
      <w:r w:rsidR="00A1203A" w:rsidRPr="00813338">
        <w:rPr>
          <w:rFonts w:cs="Times New Roman"/>
          <w:szCs w:val="24"/>
        </w:rPr>
        <w:t xml:space="preserve">  Měl znalosti helénistické historiografie, a také Septuaginty</w:t>
      </w:r>
      <w:r w:rsidR="00090558" w:rsidRPr="00813338">
        <w:rPr>
          <w:rFonts w:cs="Times New Roman"/>
          <w:szCs w:val="24"/>
        </w:rPr>
        <w:t xml:space="preserve">. </w:t>
      </w:r>
      <w:r w:rsidR="00A1203A" w:rsidRPr="00813338">
        <w:rPr>
          <w:rFonts w:cs="Times New Roman"/>
          <w:szCs w:val="24"/>
        </w:rPr>
        <w:t xml:space="preserve">Popisované události zasazuje do dějin. Kvalita řeckého jazyka ukazuje, že šlo o jeho mateřský jazyk. Adresáti jeho knih jsou křesťané </w:t>
      </w:r>
      <w:r w:rsidR="00BE401C" w:rsidRPr="00813338">
        <w:rPr>
          <w:rFonts w:cs="Times New Roman"/>
          <w:szCs w:val="24"/>
        </w:rPr>
        <w:t>z</w:t>
      </w:r>
      <w:r w:rsidR="00362B14" w:rsidRPr="00813338">
        <w:rPr>
          <w:rFonts w:cs="Times New Roman"/>
          <w:szCs w:val="24"/>
        </w:rPr>
        <w:t> </w:t>
      </w:r>
      <w:r w:rsidR="00BE401C" w:rsidRPr="00813338">
        <w:rPr>
          <w:rFonts w:cs="Times New Roman"/>
          <w:szCs w:val="24"/>
        </w:rPr>
        <w:t>pohanství</w:t>
      </w:r>
      <w:r w:rsidR="00A1203A" w:rsidRPr="00813338">
        <w:rPr>
          <w:rFonts w:cs="Times New Roman"/>
          <w:szCs w:val="24"/>
        </w:rPr>
        <w:t xml:space="preserve">. Toto vše poukazuje na to, že autor Lukášova evangelia a Skutků byl původem pohan a to bohabojný, tedy </w:t>
      </w:r>
      <w:r w:rsidR="00BE401C" w:rsidRPr="00813338">
        <w:rPr>
          <w:rFonts w:cs="Times New Roman"/>
          <w:szCs w:val="24"/>
        </w:rPr>
        <w:t>v blízkém</w:t>
      </w:r>
      <w:r w:rsidR="00A1203A" w:rsidRPr="00813338">
        <w:rPr>
          <w:rFonts w:cs="Times New Roman"/>
          <w:szCs w:val="24"/>
        </w:rPr>
        <w:t xml:space="preserve"> kontaktu se synagogou v diaspoře, než se stal křesťanem.</w:t>
      </w:r>
    </w:p>
    <w:p w14:paraId="5A2CD93A" w14:textId="0A324C3E" w:rsidR="00694DFE" w:rsidRPr="00813338" w:rsidRDefault="005C3C30" w:rsidP="00A612A7">
      <w:pPr>
        <w:ind w:firstLine="708"/>
        <w:rPr>
          <w:rFonts w:cs="Times New Roman"/>
          <w:szCs w:val="24"/>
        </w:rPr>
      </w:pPr>
      <w:r w:rsidRPr="00813338">
        <w:rPr>
          <w:rFonts w:cs="Times New Roman"/>
          <w:szCs w:val="24"/>
        </w:rPr>
        <w:t xml:space="preserve">Přesné datum sepsání Skutků není známo, neboť text nám neposkytuje žádné </w:t>
      </w:r>
      <w:r w:rsidR="00303F70" w:rsidRPr="00813338">
        <w:rPr>
          <w:rFonts w:cs="Times New Roman"/>
          <w:szCs w:val="24"/>
        </w:rPr>
        <w:t xml:space="preserve">konkrétní historické údaje, které by mohly ukazovat na konkrétní rok vzniku tohoto díla. </w:t>
      </w:r>
      <w:r w:rsidR="00BE401C" w:rsidRPr="00813338">
        <w:rPr>
          <w:rFonts w:cs="Times New Roman"/>
          <w:szCs w:val="24"/>
        </w:rPr>
        <w:t>V</w:t>
      </w:r>
      <w:r w:rsidR="003A011E" w:rsidRPr="00813338">
        <w:rPr>
          <w:rFonts w:cs="Times New Roman"/>
          <w:szCs w:val="24"/>
        </w:rPr>
        <w:t> </w:t>
      </w:r>
      <w:r w:rsidR="00BE401C" w:rsidRPr="00813338">
        <w:rPr>
          <w:rFonts w:cs="Times New Roman"/>
          <w:szCs w:val="24"/>
        </w:rPr>
        <w:t>současnosti</w:t>
      </w:r>
      <w:r w:rsidR="00694DFE" w:rsidRPr="00813338">
        <w:rPr>
          <w:rFonts w:cs="Times New Roman"/>
          <w:szCs w:val="24"/>
        </w:rPr>
        <w:t xml:space="preserve"> převládá názor, že Skutky</w:t>
      </w:r>
      <w:r w:rsidR="003A011E" w:rsidRPr="00813338">
        <w:rPr>
          <w:rFonts w:cs="Times New Roman"/>
          <w:szCs w:val="24"/>
        </w:rPr>
        <w:t xml:space="preserve"> </w:t>
      </w:r>
      <w:r w:rsidR="00694DFE" w:rsidRPr="00813338">
        <w:rPr>
          <w:rFonts w:cs="Times New Roman"/>
          <w:szCs w:val="24"/>
        </w:rPr>
        <w:t>vznikly někdy v osmdesátých letech 1. století, případně o něco později</w:t>
      </w:r>
      <w:r w:rsidR="0012546E" w:rsidRPr="00813338">
        <w:rPr>
          <w:rFonts w:cs="Times New Roman"/>
          <w:szCs w:val="24"/>
        </w:rPr>
        <w:t>.</w:t>
      </w:r>
      <w:r w:rsidR="00694DFE" w:rsidRPr="00813338">
        <w:rPr>
          <w:rStyle w:val="Znakapoznpodarou"/>
          <w:rFonts w:cs="Times New Roman"/>
          <w:szCs w:val="24"/>
        </w:rPr>
        <w:footnoteReference w:id="44"/>
      </w:r>
      <w:r w:rsidR="00694DFE" w:rsidRPr="00813338">
        <w:rPr>
          <w:rFonts w:cs="Times New Roman"/>
          <w:szCs w:val="24"/>
        </w:rPr>
        <w:t xml:space="preserve"> </w:t>
      </w:r>
    </w:p>
    <w:p w14:paraId="05966203" w14:textId="459E0663" w:rsidR="00694DFE" w:rsidRPr="00813338" w:rsidRDefault="00694DFE" w:rsidP="00F54678">
      <w:pPr>
        <w:ind w:firstLine="708"/>
        <w:rPr>
          <w:rFonts w:cs="Times New Roman"/>
          <w:szCs w:val="24"/>
        </w:rPr>
      </w:pPr>
      <w:r w:rsidRPr="00813338">
        <w:rPr>
          <w:rFonts w:cs="Times New Roman"/>
          <w:szCs w:val="24"/>
        </w:rPr>
        <w:lastRenderedPageBreak/>
        <w:t>Podle prologu ve Skutcích apoštolů (Sk</w:t>
      </w:r>
      <w:r w:rsidR="0012546E" w:rsidRPr="00813338">
        <w:rPr>
          <w:rFonts w:cs="Times New Roman"/>
          <w:szCs w:val="24"/>
        </w:rPr>
        <w:t xml:space="preserve"> </w:t>
      </w:r>
      <w:r w:rsidRPr="00813338">
        <w:rPr>
          <w:rFonts w:cs="Times New Roman"/>
          <w:szCs w:val="24"/>
        </w:rPr>
        <w:t>1,1</w:t>
      </w:r>
      <w:r w:rsidR="00DF48E4" w:rsidRPr="00813338">
        <w:rPr>
          <w:rFonts w:cs="Times New Roman"/>
          <w:szCs w:val="24"/>
        </w:rPr>
        <w:t>–</w:t>
      </w:r>
      <w:r w:rsidRPr="00813338">
        <w:rPr>
          <w:rFonts w:cs="Times New Roman"/>
          <w:szCs w:val="24"/>
        </w:rPr>
        <w:t>2) lze usoudit, že navazují na Lukášovo evangelium</w:t>
      </w:r>
      <w:r w:rsidRPr="00813338">
        <w:rPr>
          <w:rStyle w:val="Znakapoznpodarou"/>
          <w:rFonts w:cs="Times New Roman"/>
          <w:szCs w:val="24"/>
        </w:rPr>
        <w:footnoteReference w:id="45"/>
      </w:r>
      <w:r w:rsidRPr="00813338">
        <w:rPr>
          <w:rFonts w:cs="Times New Roman"/>
          <w:szCs w:val="24"/>
        </w:rPr>
        <w:t>, které bylo napsáno po roce 70</w:t>
      </w:r>
      <w:r w:rsidRPr="00813338">
        <w:rPr>
          <w:rStyle w:val="Znakapoznpodarou"/>
          <w:rFonts w:cs="Times New Roman"/>
          <w:szCs w:val="24"/>
        </w:rPr>
        <w:footnoteReference w:id="46"/>
      </w:r>
      <w:r w:rsidRPr="00813338">
        <w:rPr>
          <w:rFonts w:cs="Times New Roman"/>
          <w:szCs w:val="24"/>
        </w:rPr>
        <w:t>, pravděpodobně v</w:t>
      </w:r>
      <w:r w:rsidR="003A011E" w:rsidRPr="00813338">
        <w:rPr>
          <w:rFonts w:cs="Times New Roman"/>
          <w:szCs w:val="24"/>
        </w:rPr>
        <w:t xml:space="preserve"> </w:t>
      </w:r>
      <w:r w:rsidRPr="00813338">
        <w:rPr>
          <w:rFonts w:cs="Times New Roman"/>
          <w:szCs w:val="24"/>
        </w:rPr>
        <w:t>80. letech prvního století.</w:t>
      </w:r>
      <w:r w:rsidRPr="00813338">
        <w:rPr>
          <w:rStyle w:val="Znakapoznpodarou"/>
          <w:rFonts w:cs="Times New Roman"/>
          <w:szCs w:val="24"/>
        </w:rPr>
        <w:footnoteReference w:id="47"/>
      </w:r>
      <w:r w:rsidRPr="00813338">
        <w:rPr>
          <w:rFonts w:cs="Times New Roman"/>
          <w:szCs w:val="24"/>
        </w:rPr>
        <w:t xml:space="preserve"> Závěrečné verše Skutků apoštolů (Sk 28,30) mluví o domácím vězení, ve kterém pobýval Pavel v</w:t>
      </w:r>
      <w:r w:rsidR="00BE401C" w:rsidRPr="00813338">
        <w:rPr>
          <w:rFonts w:cs="Times New Roman"/>
          <w:szCs w:val="24"/>
        </w:rPr>
        <w:t xml:space="preserve"> </w:t>
      </w:r>
      <w:r w:rsidRPr="00813338">
        <w:rPr>
          <w:rFonts w:cs="Times New Roman"/>
          <w:szCs w:val="24"/>
        </w:rPr>
        <w:t xml:space="preserve">letech </w:t>
      </w:r>
      <w:r w:rsidR="006B43B2" w:rsidRPr="00813338">
        <w:rPr>
          <w:rFonts w:cs="Times New Roman"/>
          <w:szCs w:val="24"/>
        </w:rPr>
        <w:t>61–63</w:t>
      </w:r>
      <w:r w:rsidRPr="00813338">
        <w:rPr>
          <w:rFonts w:cs="Times New Roman"/>
          <w:szCs w:val="24"/>
        </w:rPr>
        <w:t xml:space="preserve"> v</w:t>
      </w:r>
      <w:r w:rsidR="00BE401C" w:rsidRPr="00813338">
        <w:rPr>
          <w:rFonts w:cs="Times New Roman"/>
          <w:szCs w:val="24"/>
        </w:rPr>
        <w:t xml:space="preserve"> </w:t>
      </w:r>
      <w:r w:rsidRPr="00813338">
        <w:rPr>
          <w:rFonts w:cs="Times New Roman"/>
          <w:szCs w:val="24"/>
        </w:rPr>
        <w:t xml:space="preserve">Římě. O jeho soudním procesu a dalších osudech už se autor Skutků nezmiňuje. Tato skutečnost vedla mnohé badatele </w:t>
      </w:r>
      <w:r w:rsidR="00BE401C" w:rsidRPr="00813338">
        <w:rPr>
          <w:rFonts w:cs="Times New Roman"/>
          <w:szCs w:val="24"/>
        </w:rPr>
        <w:t>k domněnce</w:t>
      </w:r>
      <w:r w:rsidRPr="00813338">
        <w:rPr>
          <w:rFonts w:cs="Times New Roman"/>
          <w:szCs w:val="24"/>
        </w:rPr>
        <w:t xml:space="preserve">, že Lukáš své </w:t>
      </w:r>
      <w:proofErr w:type="spellStart"/>
      <w:r w:rsidRPr="00813338">
        <w:rPr>
          <w:rFonts w:cs="Times New Roman"/>
          <w:szCs w:val="24"/>
        </w:rPr>
        <w:t>dvojdílo</w:t>
      </w:r>
      <w:proofErr w:type="spellEnd"/>
      <w:r w:rsidRPr="00813338">
        <w:rPr>
          <w:rFonts w:cs="Times New Roman"/>
          <w:szCs w:val="24"/>
        </w:rPr>
        <w:t xml:space="preserve"> napsal počátkem 60. let.</w:t>
      </w:r>
      <w:r w:rsidRPr="00813338">
        <w:rPr>
          <w:rStyle w:val="Znakapoznpodarou"/>
          <w:rFonts w:cs="Times New Roman"/>
          <w:szCs w:val="24"/>
        </w:rPr>
        <w:footnoteReference w:id="48"/>
      </w:r>
      <w:r w:rsidRPr="00813338">
        <w:rPr>
          <w:rFonts w:cs="Times New Roman"/>
          <w:szCs w:val="24"/>
        </w:rPr>
        <w:t xml:space="preserve"> Kromě toho upozorňují na skutečnost, že se Lukáš nezmínil ani </w:t>
      </w:r>
      <w:r w:rsidR="00BE401C" w:rsidRPr="00813338">
        <w:rPr>
          <w:rFonts w:cs="Times New Roman"/>
          <w:szCs w:val="24"/>
        </w:rPr>
        <w:t>o</w:t>
      </w:r>
      <w:r w:rsidR="00F54678" w:rsidRPr="00813338">
        <w:rPr>
          <w:rFonts w:cs="Times New Roman"/>
          <w:szCs w:val="24"/>
        </w:rPr>
        <w:t> </w:t>
      </w:r>
      <w:r w:rsidR="00BE401C" w:rsidRPr="00813338">
        <w:rPr>
          <w:rFonts w:cs="Times New Roman"/>
          <w:szCs w:val="24"/>
        </w:rPr>
        <w:t>smrti</w:t>
      </w:r>
      <w:r w:rsidRPr="00813338">
        <w:rPr>
          <w:rFonts w:cs="Times New Roman"/>
          <w:szCs w:val="24"/>
        </w:rPr>
        <w:t xml:space="preserve"> Jakuba, bratra Páně, v</w:t>
      </w:r>
      <w:r w:rsidR="00BE401C" w:rsidRPr="00813338">
        <w:rPr>
          <w:rFonts w:cs="Times New Roman"/>
          <w:szCs w:val="24"/>
        </w:rPr>
        <w:t xml:space="preserve"> </w:t>
      </w:r>
      <w:r w:rsidRPr="00813338">
        <w:rPr>
          <w:rFonts w:cs="Times New Roman"/>
          <w:szCs w:val="24"/>
        </w:rPr>
        <w:t>roce 62</w:t>
      </w:r>
      <w:r w:rsidR="00B6038D" w:rsidRPr="00813338">
        <w:rPr>
          <w:rFonts w:cs="Times New Roman"/>
          <w:szCs w:val="24"/>
        </w:rPr>
        <w:t>,</w:t>
      </w:r>
      <w:r w:rsidRPr="00813338">
        <w:rPr>
          <w:rFonts w:cs="Times New Roman"/>
          <w:szCs w:val="24"/>
        </w:rPr>
        <w:t xml:space="preserve"> ani o </w:t>
      </w:r>
      <w:proofErr w:type="spellStart"/>
      <w:r w:rsidRPr="00813338">
        <w:rPr>
          <w:rFonts w:cs="Times New Roman"/>
          <w:szCs w:val="24"/>
        </w:rPr>
        <w:t>Neronově</w:t>
      </w:r>
      <w:proofErr w:type="spellEnd"/>
      <w:r w:rsidRPr="00813338">
        <w:rPr>
          <w:rFonts w:cs="Times New Roman"/>
          <w:szCs w:val="24"/>
        </w:rPr>
        <w:t xml:space="preserve"> pronásledování křesťanů, které začalo v</w:t>
      </w:r>
      <w:r w:rsidR="00F54678" w:rsidRPr="00813338">
        <w:rPr>
          <w:rFonts w:cs="Times New Roman"/>
          <w:szCs w:val="24"/>
        </w:rPr>
        <w:t> </w:t>
      </w:r>
      <w:r w:rsidRPr="00813338">
        <w:rPr>
          <w:rFonts w:cs="Times New Roman"/>
          <w:szCs w:val="24"/>
        </w:rPr>
        <w:t>Římě v</w:t>
      </w:r>
      <w:r w:rsidR="00642A75">
        <w:rPr>
          <w:rFonts w:cs="Times New Roman"/>
          <w:szCs w:val="24"/>
        </w:rPr>
        <w:t> </w:t>
      </w:r>
      <w:r w:rsidRPr="00813338">
        <w:rPr>
          <w:rFonts w:cs="Times New Roman"/>
          <w:szCs w:val="24"/>
        </w:rPr>
        <w:t>roce 64.</w:t>
      </w:r>
      <w:r w:rsidR="004C12EB" w:rsidRPr="00813338">
        <w:rPr>
          <w:rStyle w:val="Znakapoznpodarou"/>
          <w:rFonts w:cs="Times New Roman"/>
          <w:szCs w:val="24"/>
        </w:rPr>
        <w:footnoteReference w:id="49"/>
      </w:r>
      <w:r w:rsidRPr="00813338">
        <w:rPr>
          <w:rFonts w:cs="Times New Roman"/>
          <w:szCs w:val="24"/>
        </w:rPr>
        <w:t xml:space="preserve"> Proti této dataci ale mluví řada skutečností. </w:t>
      </w:r>
      <w:r w:rsidR="00BE401C" w:rsidRPr="00813338">
        <w:rPr>
          <w:rFonts w:cs="Times New Roman"/>
          <w:szCs w:val="24"/>
        </w:rPr>
        <w:t>V prologu</w:t>
      </w:r>
      <w:r w:rsidRPr="00813338">
        <w:rPr>
          <w:rFonts w:cs="Times New Roman"/>
          <w:szCs w:val="24"/>
        </w:rPr>
        <w:t xml:space="preserve"> </w:t>
      </w:r>
      <w:r w:rsidR="00B00180" w:rsidRPr="00813338">
        <w:rPr>
          <w:rFonts w:cs="Times New Roman"/>
          <w:szCs w:val="24"/>
        </w:rPr>
        <w:t>k evangeliu</w:t>
      </w:r>
      <w:r w:rsidRPr="00813338">
        <w:rPr>
          <w:rFonts w:cs="Times New Roman"/>
          <w:szCs w:val="24"/>
        </w:rPr>
        <w:t xml:space="preserve"> autor píše o své závislosti na první generaci křesťanů, na očitých svědcích (L 1,2) a také na „mnohých“, kteří se již před Lukášem pokusili svá vyprávění sepsat (L 1,1). </w:t>
      </w:r>
      <w:r w:rsidR="00B00180" w:rsidRPr="00813338">
        <w:rPr>
          <w:rFonts w:cs="Times New Roman"/>
          <w:szCs w:val="24"/>
        </w:rPr>
        <w:t>V Lukášově</w:t>
      </w:r>
      <w:r w:rsidRPr="00813338">
        <w:rPr>
          <w:rFonts w:cs="Times New Roman"/>
          <w:szCs w:val="24"/>
        </w:rPr>
        <w:t xml:space="preserve"> evangeliu také najdeme narážky na zničení Jeruzaléma Římany roku 70 (L</w:t>
      </w:r>
      <w:r w:rsidR="003F7DE8" w:rsidRPr="00813338">
        <w:rPr>
          <w:rFonts w:cs="Times New Roman"/>
          <w:szCs w:val="24"/>
        </w:rPr>
        <w:t xml:space="preserve"> </w:t>
      </w:r>
      <w:r w:rsidRPr="00813338">
        <w:rPr>
          <w:rFonts w:cs="Times New Roman"/>
          <w:szCs w:val="24"/>
        </w:rPr>
        <w:t>19,43</w:t>
      </w:r>
      <w:r w:rsidR="00DF48E4" w:rsidRPr="00813338">
        <w:rPr>
          <w:rFonts w:cs="Times New Roman"/>
          <w:szCs w:val="24"/>
        </w:rPr>
        <w:t>–</w:t>
      </w:r>
      <w:r w:rsidRPr="00813338">
        <w:rPr>
          <w:rFonts w:cs="Times New Roman"/>
          <w:szCs w:val="24"/>
        </w:rPr>
        <w:t>44; L 21,6). Závěr Skutků, který je jakoby bez konce, může být autorův záměr. Lukáš vypsal vše, co měl v</w:t>
      </w:r>
      <w:r w:rsidR="00F54678" w:rsidRPr="00813338">
        <w:rPr>
          <w:rFonts w:cs="Times New Roman"/>
          <w:szCs w:val="24"/>
        </w:rPr>
        <w:t> </w:t>
      </w:r>
      <w:r w:rsidRPr="00813338">
        <w:rPr>
          <w:rFonts w:cs="Times New Roman"/>
          <w:szCs w:val="24"/>
        </w:rPr>
        <w:t xml:space="preserve">úmyslu. Pavel došel až do Říma, do hlavního města říše a odtud se už evangelium může šířit „až na konec země“ (Sk 1,8). </w:t>
      </w:r>
      <w:r w:rsidRPr="00813338">
        <w:rPr>
          <w:rFonts w:cs="Times New Roman"/>
          <w:i/>
          <w:szCs w:val="24"/>
        </w:rPr>
        <w:t>Terminus a quo</w:t>
      </w:r>
      <w:r w:rsidRPr="00813338">
        <w:rPr>
          <w:rFonts w:cs="Times New Roman"/>
          <w:szCs w:val="24"/>
        </w:rPr>
        <w:t xml:space="preserve"> je tedy rok 70. </w:t>
      </w:r>
    </w:p>
    <w:p w14:paraId="753ABBB1" w14:textId="5F6858CA" w:rsidR="00694DFE" w:rsidRPr="00813338" w:rsidRDefault="00694DFE" w:rsidP="00A612A7">
      <w:pPr>
        <w:ind w:firstLine="708"/>
        <w:rPr>
          <w:rFonts w:cs="Times New Roman"/>
          <w:szCs w:val="24"/>
        </w:rPr>
      </w:pPr>
      <w:r w:rsidRPr="00813338">
        <w:rPr>
          <w:rFonts w:cs="Times New Roman"/>
          <w:szCs w:val="24"/>
        </w:rPr>
        <w:t>Nejzazší termín lze klást před rok 100 po Kristu, což vyplývá z několika faktorů.  První list Klementa Římského, který byl napsán v</w:t>
      </w:r>
      <w:r w:rsidR="00D7628A" w:rsidRPr="00813338">
        <w:rPr>
          <w:rFonts w:cs="Times New Roman"/>
          <w:szCs w:val="24"/>
        </w:rPr>
        <w:t xml:space="preserve"> </w:t>
      </w:r>
      <w:r w:rsidRPr="00813338">
        <w:rPr>
          <w:rFonts w:cs="Times New Roman"/>
          <w:szCs w:val="24"/>
        </w:rPr>
        <w:t>90. letech, ukazuje možnou znalost Pavla a Skutků apoštolů.</w:t>
      </w:r>
      <w:r w:rsidRPr="00813338">
        <w:rPr>
          <w:rStyle w:val="Znakapoznpodarou"/>
          <w:rFonts w:cs="Times New Roman"/>
          <w:szCs w:val="24"/>
        </w:rPr>
        <w:footnoteReference w:id="50"/>
      </w:r>
      <w:r w:rsidRPr="00813338">
        <w:rPr>
          <w:rFonts w:cs="Times New Roman"/>
          <w:szCs w:val="24"/>
        </w:rPr>
        <w:t xml:space="preserve"> Lukášovo </w:t>
      </w:r>
      <w:proofErr w:type="spellStart"/>
      <w:r w:rsidRPr="00813338">
        <w:rPr>
          <w:rFonts w:cs="Times New Roman"/>
          <w:szCs w:val="24"/>
        </w:rPr>
        <w:t>dvojdílo</w:t>
      </w:r>
      <w:proofErr w:type="spellEnd"/>
      <w:r w:rsidRPr="00813338">
        <w:rPr>
          <w:rFonts w:cs="Times New Roman"/>
          <w:szCs w:val="24"/>
        </w:rPr>
        <w:t xml:space="preserve"> vzniklo pravděpodobně před pronásledováním křesťanů za vlády císaře </w:t>
      </w:r>
      <w:proofErr w:type="spellStart"/>
      <w:r w:rsidRPr="00813338">
        <w:rPr>
          <w:rFonts w:cs="Times New Roman"/>
          <w:szCs w:val="24"/>
        </w:rPr>
        <w:t>Domiciána</w:t>
      </w:r>
      <w:proofErr w:type="spellEnd"/>
      <w:r w:rsidR="000813AE" w:rsidRPr="00813338">
        <w:rPr>
          <w:rFonts w:cs="Times New Roman"/>
          <w:szCs w:val="24"/>
        </w:rPr>
        <w:t xml:space="preserve"> </w:t>
      </w:r>
      <w:r w:rsidRPr="00813338">
        <w:rPr>
          <w:rFonts w:cs="Times New Roman"/>
          <w:szCs w:val="24"/>
        </w:rPr>
        <w:t>v letech 81–96</w:t>
      </w:r>
      <w:r w:rsidRPr="00813338">
        <w:rPr>
          <w:rStyle w:val="Znakapoznpodarou"/>
          <w:rFonts w:cs="Times New Roman"/>
          <w:szCs w:val="24"/>
        </w:rPr>
        <w:footnoteReference w:id="51"/>
      </w:r>
      <w:r w:rsidRPr="00813338">
        <w:rPr>
          <w:rFonts w:cs="Times New Roman"/>
          <w:szCs w:val="24"/>
        </w:rPr>
        <w:t xml:space="preserve">, což je potvrzeno absencí zmínek o pronásledování </w:t>
      </w:r>
      <w:r w:rsidR="00B00180" w:rsidRPr="00813338">
        <w:rPr>
          <w:rFonts w:cs="Times New Roman"/>
          <w:szCs w:val="24"/>
        </w:rPr>
        <w:t>v</w:t>
      </w:r>
      <w:r w:rsidR="00FE4A6D" w:rsidRPr="00813338">
        <w:rPr>
          <w:rFonts w:cs="Times New Roman"/>
          <w:szCs w:val="24"/>
        </w:rPr>
        <w:t> </w:t>
      </w:r>
      <w:r w:rsidR="00B00180" w:rsidRPr="00813338">
        <w:rPr>
          <w:rFonts w:cs="Times New Roman"/>
          <w:szCs w:val="24"/>
        </w:rPr>
        <w:t>samotných</w:t>
      </w:r>
      <w:r w:rsidRPr="00813338">
        <w:rPr>
          <w:rFonts w:cs="Times New Roman"/>
          <w:szCs w:val="24"/>
        </w:rPr>
        <w:t xml:space="preserve"> Skutcích. Lukáš evidentně neznal Pavlovy listy, jejichž sbírání začalo </w:t>
      </w:r>
      <w:r w:rsidR="00B00180" w:rsidRPr="00813338">
        <w:rPr>
          <w:rFonts w:cs="Times New Roman"/>
          <w:szCs w:val="24"/>
        </w:rPr>
        <w:t>v</w:t>
      </w:r>
      <w:r w:rsidR="00FE4A6D" w:rsidRPr="00813338">
        <w:rPr>
          <w:rFonts w:cs="Times New Roman"/>
          <w:szCs w:val="24"/>
        </w:rPr>
        <w:t> </w:t>
      </w:r>
      <w:r w:rsidR="00B00180" w:rsidRPr="00813338">
        <w:rPr>
          <w:rFonts w:cs="Times New Roman"/>
          <w:szCs w:val="24"/>
        </w:rPr>
        <w:t>posledních</w:t>
      </w:r>
      <w:r w:rsidRPr="00813338">
        <w:rPr>
          <w:rFonts w:cs="Times New Roman"/>
          <w:szCs w:val="24"/>
        </w:rPr>
        <w:t xml:space="preserve"> letech prvního století.</w:t>
      </w:r>
      <w:r w:rsidRPr="00813338">
        <w:rPr>
          <w:rStyle w:val="Znakapoznpodarou"/>
          <w:rFonts w:cs="Times New Roman"/>
          <w:szCs w:val="24"/>
        </w:rPr>
        <w:footnoteReference w:id="52"/>
      </w:r>
      <w:r w:rsidRPr="00813338">
        <w:rPr>
          <w:rFonts w:cs="Times New Roman"/>
          <w:szCs w:val="24"/>
        </w:rPr>
        <w:t xml:space="preserve"> Další okolností pro sepsání skutků před rokem 100 je také skutečnost, </w:t>
      </w:r>
      <w:r w:rsidR="005537F6" w:rsidRPr="00813338">
        <w:rPr>
          <w:rFonts w:cs="Times New Roman"/>
          <w:szCs w:val="24"/>
        </w:rPr>
        <w:t>že kniha</w:t>
      </w:r>
      <w:r w:rsidRPr="00813338">
        <w:rPr>
          <w:rFonts w:cs="Times New Roman"/>
          <w:szCs w:val="24"/>
        </w:rPr>
        <w:t xml:space="preserve"> nemluví ještě o organizaci církve, o církevních úřadech ani o apoštolské posloupnosti.</w:t>
      </w:r>
      <w:r w:rsidRPr="00813338">
        <w:rPr>
          <w:rStyle w:val="Znakapoznpodarou"/>
          <w:rFonts w:cs="Times New Roman"/>
          <w:szCs w:val="24"/>
        </w:rPr>
        <w:footnoteReference w:id="53"/>
      </w:r>
      <w:r w:rsidRPr="00813338">
        <w:rPr>
          <w:rFonts w:cs="Times New Roman"/>
          <w:szCs w:val="24"/>
        </w:rPr>
        <w:t xml:space="preserve"> </w:t>
      </w:r>
    </w:p>
    <w:p w14:paraId="38B8BCD2" w14:textId="474A5B7A" w:rsidR="005C3C30" w:rsidRPr="00813338" w:rsidRDefault="00A84B28" w:rsidP="00A612A7">
      <w:pPr>
        <w:ind w:firstLine="708"/>
        <w:rPr>
          <w:rFonts w:cs="Times New Roman"/>
          <w:szCs w:val="24"/>
        </w:rPr>
      </w:pPr>
      <w:r w:rsidRPr="00813338">
        <w:rPr>
          <w:rFonts w:cs="Times New Roman"/>
          <w:szCs w:val="24"/>
        </w:rPr>
        <w:t xml:space="preserve">Skutky apoštolů neobsahují žádnou explicitní dataci svého vzniku, a proto se badatelé při určování doby sepsání opírají o nepřímé indicie. </w:t>
      </w:r>
      <w:r w:rsidR="002C0373">
        <w:rPr>
          <w:rFonts w:cs="Times New Roman"/>
          <w:szCs w:val="24"/>
        </w:rPr>
        <w:t>Ty</w:t>
      </w:r>
      <w:r w:rsidRPr="00813338">
        <w:rPr>
          <w:rFonts w:cs="Times New Roman"/>
          <w:szCs w:val="24"/>
        </w:rPr>
        <w:t xml:space="preserve"> obvykle uvádí poměrně široké časové rozpětí – od roku 62 </w:t>
      </w:r>
      <w:r w:rsidR="002231BB" w:rsidRPr="00813338">
        <w:rPr>
          <w:rFonts w:cs="Times New Roman"/>
          <w:szCs w:val="24"/>
        </w:rPr>
        <w:t>p</w:t>
      </w:r>
      <w:r w:rsidR="00E73E37">
        <w:rPr>
          <w:rFonts w:cs="Times New Roman"/>
          <w:szCs w:val="24"/>
        </w:rPr>
        <w:t>o</w:t>
      </w:r>
      <w:r w:rsidR="002231BB" w:rsidRPr="00813338">
        <w:rPr>
          <w:rFonts w:cs="Times New Roman"/>
          <w:szCs w:val="24"/>
        </w:rPr>
        <w:t xml:space="preserve"> Kr</w:t>
      </w:r>
      <w:r w:rsidRPr="00813338">
        <w:rPr>
          <w:rFonts w:cs="Times New Roman"/>
          <w:szCs w:val="24"/>
        </w:rPr>
        <w:t xml:space="preserve">., kdy se podle vyprávění odehrává poslední zaznamenaná událost </w:t>
      </w:r>
      <w:r w:rsidRPr="00813338">
        <w:rPr>
          <w:rFonts w:cs="Times New Roman"/>
          <w:szCs w:val="24"/>
        </w:rPr>
        <w:lastRenderedPageBreak/>
        <w:t>(Pavlův pobyt v Římě, Sk 28), až po polovinu 2. století, kdy se objevuje první jasný odkaz na Skutky u Justina Mučedníka (</w:t>
      </w:r>
      <w:r w:rsidRPr="002B50AA">
        <w:rPr>
          <w:rFonts w:cs="Times New Roman"/>
          <w:i/>
          <w:iCs/>
          <w:szCs w:val="24"/>
        </w:rPr>
        <w:t>Apologie I,</w:t>
      </w:r>
      <w:r w:rsidRPr="00813338">
        <w:rPr>
          <w:rFonts w:cs="Times New Roman"/>
          <w:szCs w:val="24"/>
        </w:rPr>
        <w:t xml:space="preserve"> 50, 12).</w:t>
      </w:r>
      <w:r w:rsidR="005C3C30" w:rsidRPr="00813338">
        <w:rPr>
          <w:rStyle w:val="Znakapoznpodarou"/>
          <w:rFonts w:cs="Times New Roman"/>
          <w:szCs w:val="24"/>
        </w:rPr>
        <w:footnoteReference w:id="54"/>
      </w:r>
      <w:r w:rsidR="00E4637F" w:rsidRPr="00813338">
        <w:rPr>
          <w:rStyle w:val="Znakapoznpodarou"/>
          <w:rFonts w:cs="Times New Roman"/>
          <w:szCs w:val="24"/>
        </w:rPr>
        <w:t xml:space="preserve"> </w:t>
      </w:r>
      <w:r w:rsidR="005C3C30" w:rsidRPr="00813338">
        <w:rPr>
          <w:rFonts w:cs="Times New Roman"/>
          <w:szCs w:val="24"/>
        </w:rPr>
        <w:t xml:space="preserve">Tento odkaz z přelomu </w:t>
      </w:r>
      <w:r w:rsidR="00B970E5" w:rsidRPr="00813338">
        <w:rPr>
          <w:rFonts w:cs="Times New Roman"/>
          <w:szCs w:val="24"/>
        </w:rPr>
        <w:t>prvního a druhého</w:t>
      </w:r>
      <w:r w:rsidR="005C3C30" w:rsidRPr="00813338">
        <w:rPr>
          <w:rFonts w:cs="Times New Roman"/>
          <w:szCs w:val="24"/>
        </w:rPr>
        <w:t xml:space="preserve"> století slouží jako jeden z mála historických bodů, na němž lze datování vzniku díla alespoň přibližně založit.</w:t>
      </w:r>
      <w:r w:rsidR="00087D8F">
        <w:rPr>
          <w:rFonts w:cs="Times New Roman"/>
          <w:szCs w:val="24"/>
        </w:rPr>
        <w:t xml:space="preserve"> </w:t>
      </w:r>
    </w:p>
    <w:p w14:paraId="0E170AB2" w14:textId="5D601640" w:rsidR="00D1665C" w:rsidRPr="00813338" w:rsidRDefault="00523635" w:rsidP="00A612A7">
      <w:pPr>
        <w:ind w:firstLine="708"/>
        <w:rPr>
          <w:rFonts w:cs="Times New Roman"/>
          <w:szCs w:val="24"/>
        </w:rPr>
      </w:pPr>
      <w:r w:rsidRPr="00813338">
        <w:rPr>
          <w:rFonts w:cs="Times New Roman"/>
          <w:szCs w:val="24"/>
        </w:rPr>
        <w:t>M</w:t>
      </w:r>
      <w:r w:rsidR="005C3C30" w:rsidRPr="00813338">
        <w:rPr>
          <w:rFonts w:cs="Times New Roman"/>
          <w:szCs w:val="24"/>
        </w:rPr>
        <w:t xml:space="preserve">ezi odborníky existuje </w:t>
      </w:r>
      <w:r w:rsidRPr="00813338">
        <w:rPr>
          <w:rFonts w:cs="Times New Roman"/>
          <w:szCs w:val="24"/>
        </w:rPr>
        <w:t xml:space="preserve">ohledně místa vzniku </w:t>
      </w:r>
      <w:r w:rsidR="005C3C30" w:rsidRPr="00813338">
        <w:rPr>
          <w:rFonts w:cs="Times New Roman"/>
          <w:szCs w:val="24"/>
        </w:rPr>
        <w:t>několik hlavních teorií</w:t>
      </w:r>
      <w:r w:rsidR="00BD6CD4" w:rsidRPr="00813338">
        <w:rPr>
          <w:rFonts w:cs="Times New Roman"/>
          <w:szCs w:val="24"/>
        </w:rPr>
        <w:t xml:space="preserve">. </w:t>
      </w:r>
      <w:r w:rsidR="005C3C30" w:rsidRPr="00813338">
        <w:rPr>
          <w:rFonts w:cs="Times New Roman"/>
          <w:szCs w:val="24"/>
        </w:rPr>
        <w:t>Nejčastěji se</w:t>
      </w:r>
      <w:r w:rsidRPr="00813338">
        <w:rPr>
          <w:rFonts w:cs="Times New Roman"/>
          <w:szCs w:val="24"/>
        </w:rPr>
        <w:t xml:space="preserve"> </w:t>
      </w:r>
      <w:r w:rsidR="005C3C30" w:rsidRPr="00813338">
        <w:rPr>
          <w:rFonts w:cs="Times New Roman"/>
          <w:szCs w:val="24"/>
        </w:rPr>
        <w:t>Skutky datují do jednoho ze tří hlavních časových období: první možnost zahrnuje léta 62–70, kdy by dílo mohlo vzniknout bezprostředně po popisovaných událostech, tedy někdy v období po smrti apoštola Pavla, ale ještě v 1. století. Druhá možnost se kloní k období mezi léty 80 a</w:t>
      </w:r>
      <w:r w:rsidR="00BD6CD4" w:rsidRPr="00813338">
        <w:rPr>
          <w:rFonts w:cs="Times New Roman"/>
          <w:szCs w:val="24"/>
        </w:rPr>
        <w:t> </w:t>
      </w:r>
      <w:r w:rsidR="005C3C30" w:rsidRPr="00813338">
        <w:rPr>
          <w:rFonts w:cs="Times New Roman"/>
          <w:szCs w:val="24"/>
        </w:rPr>
        <w:t xml:space="preserve">95, kdy </w:t>
      </w:r>
      <w:r w:rsidR="00861ED6" w:rsidRPr="00813338">
        <w:rPr>
          <w:rFonts w:cs="Times New Roman"/>
          <w:szCs w:val="24"/>
        </w:rPr>
        <w:t>už</w:t>
      </w:r>
      <w:r w:rsidR="00112D7C" w:rsidRPr="00813338">
        <w:rPr>
          <w:rFonts w:cs="Times New Roman"/>
          <w:szCs w:val="24"/>
        </w:rPr>
        <w:t xml:space="preserve"> mohla být zformována</w:t>
      </w:r>
      <w:r w:rsidR="005C3C30" w:rsidRPr="00813338">
        <w:rPr>
          <w:rFonts w:cs="Times New Roman"/>
          <w:szCs w:val="24"/>
        </w:rPr>
        <w:t xml:space="preserve"> rozvinutá křesťanská komunita. Třetí možnost zahrnuje období mezi lety 115 a</w:t>
      </w:r>
      <w:r w:rsidR="00D7628A" w:rsidRPr="00813338">
        <w:rPr>
          <w:rFonts w:cs="Times New Roman"/>
          <w:szCs w:val="24"/>
        </w:rPr>
        <w:t> </w:t>
      </w:r>
      <w:r w:rsidR="005C3C30" w:rsidRPr="00813338">
        <w:rPr>
          <w:rFonts w:cs="Times New Roman"/>
          <w:szCs w:val="24"/>
        </w:rPr>
        <w:t>130</w:t>
      </w:r>
      <w:r w:rsidR="004963B7" w:rsidRPr="00813338">
        <w:rPr>
          <w:rFonts w:cs="Times New Roman"/>
          <w:szCs w:val="24"/>
        </w:rPr>
        <w:t>.</w:t>
      </w:r>
      <w:r w:rsidR="004963B7" w:rsidRPr="00813338">
        <w:rPr>
          <w:rStyle w:val="Znakapoznpodarou"/>
          <w:rFonts w:cs="Times New Roman"/>
          <w:szCs w:val="24"/>
        </w:rPr>
        <w:footnoteReference w:id="55"/>
      </w:r>
      <w:r w:rsidR="004963B7" w:rsidRPr="00813338">
        <w:rPr>
          <w:rFonts w:cs="Times New Roman"/>
          <w:szCs w:val="24"/>
        </w:rPr>
        <w:t xml:space="preserve"> </w:t>
      </w:r>
      <w:r w:rsidR="003171E4" w:rsidRPr="00813338">
        <w:rPr>
          <w:rFonts w:cs="Times New Roman"/>
          <w:szCs w:val="24"/>
        </w:rPr>
        <w:t>Nejpravděpodobnější se jeví možnost druhá. Skutky předpokládají existenci Lukášova evangelia, které bylo napsané kolem roku 80, ale neprozrazují znalost Pavlových listů, jejichž sbírka vznikla koncem prvního století.</w:t>
      </w:r>
    </w:p>
    <w:p w14:paraId="29179E18" w14:textId="7C18BAA4" w:rsidR="00C30818" w:rsidRPr="00813338" w:rsidRDefault="00E134D5" w:rsidP="00A612A7">
      <w:pPr>
        <w:ind w:firstLine="708"/>
        <w:rPr>
          <w:rFonts w:cs="Times New Roman"/>
          <w:szCs w:val="24"/>
        </w:rPr>
      </w:pPr>
      <w:r w:rsidRPr="00813338">
        <w:rPr>
          <w:rFonts w:cs="Times New Roman"/>
          <w:szCs w:val="24"/>
        </w:rPr>
        <w:t>Otázka místa sepsání knihy</w:t>
      </w:r>
      <w:r w:rsidR="00433FF2" w:rsidRPr="00813338">
        <w:rPr>
          <w:rFonts w:cs="Times New Roman"/>
          <w:szCs w:val="24"/>
        </w:rPr>
        <w:t xml:space="preserve"> </w:t>
      </w:r>
      <w:r w:rsidRPr="00813338">
        <w:rPr>
          <w:rFonts w:cs="Times New Roman"/>
          <w:szCs w:val="24"/>
        </w:rPr>
        <w:t>zůstává mezi badateli otevřená. Sama kniha</w:t>
      </w:r>
      <w:r w:rsidR="00433FF2" w:rsidRPr="00813338">
        <w:rPr>
          <w:rFonts w:cs="Times New Roman"/>
          <w:szCs w:val="24"/>
        </w:rPr>
        <w:t xml:space="preserve"> neposkytuje žádný údaj vedoucí </w:t>
      </w:r>
      <w:r w:rsidR="00B00180" w:rsidRPr="00813338">
        <w:rPr>
          <w:rFonts w:cs="Times New Roman"/>
          <w:szCs w:val="24"/>
        </w:rPr>
        <w:t>k identifikaci</w:t>
      </w:r>
      <w:r w:rsidR="00433FF2" w:rsidRPr="00813338">
        <w:rPr>
          <w:rFonts w:cs="Times New Roman"/>
          <w:szCs w:val="24"/>
        </w:rPr>
        <w:t xml:space="preserve"> místa svého vzniku.</w:t>
      </w:r>
      <w:r w:rsidR="00672398" w:rsidRPr="00813338">
        <w:rPr>
          <w:rFonts w:cs="Times New Roman"/>
          <w:szCs w:val="24"/>
        </w:rPr>
        <w:t xml:space="preserve"> </w:t>
      </w:r>
      <w:r w:rsidRPr="00813338">
        <w:rPr>
          <w:rFonts w:cs="Times New Roman"/>
          <w:szCs w:val="24"/>
        </w:rPr>
        <w:t xml:space="preserve">Při stanovení možných míst vzniku je třeba se opřít o nepřímé indicie, jako jsou jazykové a teologické souvislosti, historický kontext a vztah </w:t>
      </w:r>
      <w:r w:rsidR="00B00180" w:rsidRPr="00813338">
        <w:rPr>
          <w:rFonts w:cs="Times New Roman"/>
          <w:szCs w:val="24"/>
        </w:rPr>
        <w:t>k Lukášovu</w:t>
      </w:r>
      <w:r w:rsidRPr="00813338">
        <w:rPr>
          <w:rFonts w:cs="Times New Roman"/>
          <w:szCs w:val="24"/>
        </w:rPr>
        <w:t xml:space="preserve"> evangeliu. Vzhledem </w:t>
      </w:r>
      <w:r w:rsidR="00B00180" w:rsidRPr="00813338">
        <w:rPr>
          <w:rFonts w:cs="Times New Roman"/>
          <w:szCs w:val="24"/>
        </w:rPr>
        <w:t>k faktu</w:t>
      </w:r>
      <w:r w:rsidRPr="00813338">
        <w:rPr>
          <w:rFonts w:cs="Times New Roman"/>
          <w:szCs w:val="24"/>
        </w:rPr>
        <w:t xml:space="preserve">, že Skutky jsou jeho pokračováním, lze předpokládat, že obě knihy vznikly na stejném místě. </w:t>
      </w:r>
      <w:r w:rsidR="00F160E0" w:rsidRPr="00813338">
        <w:rPr>
          <w:rFonts w:cs="Times New Roman"/>
          <w:szCs w:val="24"/>
        </w:rPr>
        <w:t xml:space="preserve">Tradice mluví o </w:t>
      </w:r>
      <w:proofErr w:type="spellStart"/>
      <w:r w:rsidR="00F160E0" w:rsidRPr="00813338">
        <w:rPr>
          <w:rFonts w:cs="Times New Roman"/>
          <w:szCs w:val="24"/>
        </w:rPr>
        <w:t>Acháji</w:t>
      </w:r>
      <w:proofErr w:type="spellEnd"/>
      <w:r w:rsidR="00F160E0" w:rsidRPr="00813338">
        <w:rPr>
          <w:rFonts w:cs="Times New Roman"/>
          <w:szCs w:val="24"/>
        </w:rPr>
        <w:t xml:space="preserve"> či</w:t>
      </w:r>
      <w:r w:rsidR="00C30818" w:rsidRPr="00813338">
        <w:rPr>
          <w:rFonts w:cs="Times New Roman"/>
          <w:szCs w:val="24"/>
        </w:rPr>
        <w:t xml:space="preserve"> o Římě,</w:t>
      </w:r>
      <w:r w:rsidR="00EE0C19" w:rsidRPr="00813338">
        <w:rPr>
          <w:rFonts w:cs="Times New Roman"/>
          <w:szCs w:val="24"/>
        </w:rPr>
        <w:t xml:space="preserve"> objevily se i návrhy jako </w:t>
      </w:r>
      <w:proofErr w:type="spellStart"/>
      <w:r w:rsidR="00EE0C19" w:rsidRPr="00813338">
        <w:rPr>
          <w:rFonts w:cs="Times New Roman"/>
          <w:szCs w:val="24"/>
        </w:rPr>
        <w:t>Efe</w:t>
      </w:r>
      <w:r w:rsidR="00E46D32" w:rsidRPr="00813338">
        <w:rPr>
          <w:rFonts w:cs="Times New Roman"/>
          <w:szCs w:val="24"/>
        </w:rPr>
        <w:t>s</w:t>
      </w:r>
      <w:proofErr w:type="spellEnd"/>
      <w:r w:rsidR="00EE0C19" w:rsidRPr="00813338">
        <w:rPr>
          <w:rFonts w:cs="Times New Roman"/>
          <w:szCs w:val="24"/>
        </w:rPr>
        <w:t>,</w:t>
      </w:r>
      <w:r w:rsidR="00F160E0" w:rsidRPr="00813338">
        <w:rPr>
          <w:rFonts w:cs="Times New Roman"/>
          <w:szCs w:val="24"/>
        </w:rPr>
        <w:t xml:space="preserve"> </w:t>
      </w:r>
      <w:r w:rsidR="00F4161F" w:rsidRPr="00813338">
        <w:rPr>
          <w:rFonts w:cs="Times New Roman"/>
          <w:szCs w:val="24"/>
        </w:rPr>
        <w:t xml:space="preserve">Filipy, </w:t>
      </w:r>
      <w:proofErr w:type="spellStart"/>
      <w:r w:rsidR="00F4161F" w:rsidRPr="00813338">
        <w:rPr>
          <w:rFonts w:cs="Times New Roman"/>
          <w:szCs w:val="24"/>
        </w:rPr>
        <w:t>Cesarea</w:t>
      </w:r>
      <w:proofErr w:type="spellEnd"/>
      <w:r w:rsidR="00EE0C19" w:rsidRPr="00813338">
        <w:rPr>
          <w:rFonts w:cs="Times New Roman"/>
          <w:szCs w:val="24"/>
        </w:rPr>
        <w:t xml:space="preserve"> </w:t>
      </w:r>
      <w:r w:rsidR="008E7C8F" w:rsidRPr="00813338">
        <w:rPr>
          <w:rFonts w:cs="Times New Roman"/>
          <w:szCs w:val="24"/>
        </w:rPr>
        <w:t>Přímořská</w:t>
      </w:r>
      <w:r w:rsidR="00C30818" w:rsidRPr="00813338">
        <w:rPr>
          <w:rFonts w:cs="Times New Roman"/>
          <w:szCs w:val="24"/>
        </w:rPr>
        <w:t xml:space="preserve"> nebo Antiochie</w:t>
      </w:r>
      <w:r w:rsidR="00780273" w:rsidRPr="00813338">
        <w:rPr>
          <w:rFonts w:cs="Times New Roman"/>
          <w:szCs w:val="24"/>
        </w:rPr>
        <w:t xml:space="preserve"> Syrská</w:t>
      </w:r>
      <w:r w:rsidR="00C30818" w:rsidRPr="00813338">
        <w:rPr>
          <w:rFonts w:cs="Times New Roman"/>
          <w:szCs w:val="24"/>
        </w:rPr>
        <w:t>.</w:t>
      </w:r>
      <w:r w:rsidR="00C30818" w:rsidRPr="00813338">
        <w:rPr>
          <w:rStyle w:val="Znakapoznpodarou"/>
          <w:rFonts w:cs="Times New Roman"/>
          <w:szCs w:val="24"/>
        </w:rPr>
        <w:footnoteReference w:id="56"/>
      </w:r>
    </w:p>
    <w:p w14:paraId="6895A480" w14:textId="01D90094" w:rsidR="00B44FB0" w:rsidRPr="00813338" w:rsidRDefault="00B44FB0" w:rsidP="00A612A7">
      <w:pPr>
        <w:ind w:firstLine="708"/>
        <w:rPr>
          <w:rFonts w:cs="Times New Roman"/>
          <w:szCs w:val="24"/>
        </w:rPr>
      </w:pPr>
      <w:r w:rsidRPr="00813338">
        <w:rPr>
          <w:rFonts w:cs="Times New Roman"/>
          <w:szCs w:val="24"/>
        </w:rPr>
        <w:t xml:space="preserve">Většina současných biblistů se shoduje na tom, že Lukášovo </w:t>
      </w:r>
      <w:proofErr w:type="spellStart"/>
      <w:r w:rsidRPr="00813338">
        <w:rPr>
          <w:rFonts w:cs="Times New Roman"/>
          <w:szCs w:val="24"/>
        </w:rPr>
        <w:t>dvojdílo</w:t>
      </w:r>
      <w:proofErr w:type="spellEnd"/>
      <w:r w:rsidRPr="00813338">
        <w:rPr>
          <w:rFonts w:cs="Times New Roman"/>
          <w:szCs w:val="24"/>
        </w:rPr>
        <w:t xml:space="preserve"> nevzniklo </w:t>
      </w:r>
      <w:r w:rsidR="00B00180" w:rsidRPr="00813338">
        <w:rPr>
          <w:rFonts w:cs="Times New Roman"/>
          <w:szCs w:val="24"/>
        </w:rPr>
        <w:t>v Palestině</w:t>
      </w:r>
      <w:r w:rsidRPr="00813338">
        <w:rPr>
          <w:rFonts w:cs="Times New Roman"/>
          <w:szCs w:val="24"/>
        </w:rPr>
        <w:t>.</w:t>
      </w:r>
      <w:r w:rsidR="002E1DB1" w:rsidRPr="00813338">
        <w:rPr>
          <w:rStyle w:val="Znakapoznpodarou"/>
          <w:rFonts w:cs="Times New Roman"/>
          <w:szCs w:val="24"/>
        </w:rPr>
        <w:footnoteReference w:id="57"/>
      </w:r>
      <w:r w:rsidRPr="00813338">
        <w:rPr>
          <w:rFonts w:cs="Times New Roman"/>
          <w:szCs w:val="24"/>
        </w:rPr>
        <w:t xml:space="preserve"> Tento závěr vychází především z analýzy geografických a kulturních reálií, které autor v textu uvádí</w:t>
      </w:r>
      <w:r w:rsidR="005932D9" w:rsidRPr="00813338">
        <w:rPr>
          <w:rFonts w:cs="Times New Roman"/>
          <w:szCs w:val="24"/>
        </w:rPr>
        <w:t xml:space="preserve">. </w:t>
      </w:r>
      <w:r w:rsidR="008E7C8F" w:rsidRPr="00813338">
        <w:rPr>
          <w:rFonts w:cs="Times New Roman"/>
          <w:szCs w:val="24"/>
        </w:rPr>
        <w:t>Lukáš</w:t>
      </w:r>
      <w:r w:rsidR="00A807D1" w:rsidRPr="00813338">
        <w:rPr>
          <w:rFonts w:cs="Times New Roman"/>
          <w:szCs w:val="24"/>
        </w:rPr>
        <w:t xml:space="preserve"> </w:t>
      </w:r>
      <w:r w:rsidR="00146EF7" w:rsidRPr="00813338">
        <w:rPr>
          <w:rFonts w:cs="Times New Roman"/>
          <w:szCs w:val="24"/>
        </w:rPr>
        <w:t>s</w:t>
      </w:r>
      <w:r w:rsidR="008B1E1F" w:rsidRPr="00813338">
        <w:rPr>
          <w:rFonts w:cs="Times New Roman"/>
          <w:szCs w:val="24"/>
        </w:rPr>
        <w:t xml:space="preserve">e </w:t>
      </w:r>
      <w:r w:rsidR="00A6755B" w:rsidRPr="00813338">
        <w:rPr>
          <w:rFonts w:cs="Times New Roman"/>
          <w:szCs w:val="24"/>
        </w:rPr>
        <w:t xml:space="preserve">příliš </w:t>
      </w:r>
      <w:r w:rsidR="008B1E1F" w:rsidRPr="00813338">
        <w:rPr>
          <w:rFonts w:cs="Times New Roman"/>
          <w:szCs w:val="24"/>
        </w:rPr>
        <w:t>neorientoval v palestinském</w:t>
      </w:r>
      <w:r w:rsidR="00A807D1" w:rsidRPr="00813338">
        <w:rPr>
          <w:rFonts w:cs="Times New Roman"/>
          <w:szCs w:val="24"/>
        </w:rPr>
        <w:t xml:space="preserve"> místopis</w:t>
      </w:r>
      <w:r w:rsidR="008B1E1F" w:rsidRPr="00813338">
        <w:rPr>
          <w:rFonts w:cs="Times New Roman"/>
          <w:szCs w:val="24"/>
        </w:rPr>
        <w:t>u</w:t>
      </w:r>
      <w:r w:rsidR="00A807D1" w:rsidRPr="00813338">
        <w:rPr>
          <w:rFonts w:cs="Times New Roman"/>
          <w:szCs w:val="24"/>
        </w:rPr>
        <w:t xml:space="preserve">. </w:t>
      </w:r>
      <w:r w:rsidRPr="00813338">
        <w:rPr>
          <w:rFonts w:cs="Times New Roman"/>
          <w:szCs w:val="24"/>
        </w:rPr>
        <w:t xml:space="preserve">Psal </w:t>
      </w:r>
      <w:r w:rsidR="00D7628A" w:rsidRPr="00813338">
        <w:rPr>
          <w:rFonts w:cs="Times New Roman"/>
          <w:szCs w:val="24"/>
        </w:rPr>
        <w:t>z perspektivy</w:t>
      </w:r>
      <w:r w:rsidR="00A807D1" w:rsidRPr="00813338">
        <w:rPr>
          <w:rFonts w:cs="Times New Roman"/>
          <w:szCs w:val="24"/>
        </w:rPr>
        <w:t xml:space="preserve"> Středozemního moře, </w:t>
      </w:r>
      <w:r w:rsidR="005932D9" w:rsidRPr="00813338">
        <w:rPr>
          <w:rFonts w:cs="Times New Roman"/>
          <w:szCs w:val="24"/>
        </w:rPr>
        <w:t>hovoří o Palestině jako o „Judeji“ (srov. Sk 10,37; L 7, 17 a další)</w:t>
      </w:r>
      <w:r w:rsidR="00852BAE" w:rsidRPr="00813338">
        <w:rPr>
          <w:rFonts w:cs="Times New Roman"/>
          <w:szCs w:val="24"/>
        </w:rPr>
        <w:t xml:space="preserve"> a na rozdíl od Marka a Matouše nazývá </w:t>
      </w:r>
      <w:proofErr w:type="spellStart"/>
      <w:r w:rsidR="00852BAE" w:rsidRPr="00813338">
        <w:rPr>
          <w:rFonts w:cs="Times New Roman"/>
          <w:szCs w:val="24"/>
        </w:rPr>
        <w:t>Genezaretské</w:t>
      </w:r>
      <w:proofErr w:type="spellEnd"/>
      <w:r w:rsidR="00852BAE" w:rsidRPr="00813338">
        <w:rPr>
          <w:rFonts w:cs="Times New Roman"/>
          <w:szCs w:val="24"/>
        </w:rPr>
        <w:t xml:space="preserve"> jezero správně „jezero“ (srov. L</w:t>
      </w:r>
      <w:r w:rsidR="00D7628A" w:rsidRPr="00813338">
        <w:rPr>
          <w:rFonts w:cs="Times New Roman"/>
          <w:szCs w:val="24"/>
        </w:rPr>
        <w:t xml:space="preserve"> </w:t>
      </w:r>
      <w:r w:rsidR="00852BAE" w:rsidRPr="00813338">
        <w:rPr>
          <w:rFonts w:cs="Times New Roman"/>
          <w:szCs w:val="24"/>
        </w:rPr>
        <w:t>5,1.2; 8.22.23.33).</w:t>
      </w:r>
      <w:r w:rsidR="00A807D1" w:rsidRPr="00813338">
        <w:rPr>
          <w:rStyle w:val="Znakapoznpodarou"/>
          <w:rFonts w:cs="Times New Roman"/>
          <w:szCs w:val="24"/>
        </w:rPr>
        <w:footnoteReference w:id="58"/>
      </w:r>
      <w:r w:rsidR="003535C5" w:rsidRPr="00813338">
        <w:rPr>
          <w:rFonts w:cs="Times New Roman"/>
          <w:szCs w:val="24"/>
        </w:rPr>
        <w:t xml:space="preserve"> </w:t>
      </w:r>
      <w:r w:rsidR="008B1E1F" w:rsidRPr="00813338">
        <w:rPr>
          <w:rFonts w:cs="Times New Roman"/>
          <w:szCs w:val="24"/>
        </w:rPr>
        <w:t xml:space="preserve">Palestinské reálie </w:t>
      </w:r>
      <w:r w:rsidR="0053759B" w:rsidRPr="00813338">
        <w:rPr>
          <w:rFonts w:cs="Times New Roman"/>
          <w:szCs w:val="24"/>
        </w:rPr>
        <w:t xml:space="preserve">Lukáš </w:t>
      </w:r>
      <w:r w:rsidR="00861A69" w:rsidRPr="00813338">
        <w:rPr>
          <w:rFonts w:cs="Times New Roman"/>
          <w:szCs w:val="24"/>
        </w:rPr>
        <w:t>pořečtil a semitské výrazy nahradil řeckými.</w:t>
      </w:r>
      <w:r w:rsidRPr="00813338">
        <w:rPr>
          <w:rFonts w:cs="Times New Roman"/>
          <w:szCs w:val="24"/>
        </w:rPr>
        <w:t xml:space="preserve"> Tyto a další indicie vedou k závěru, že autor </w:t>
      </w:r>
      <w:r w:rsidR="00B00180" w:rsidRPr="00813338">
        <w:rPr>
          <w:rFonts w:cs="Times New Roman"/>
          <w:szCs w:val="24"/>
        </w:rPr>
        <w:t xml:space="preserve">pravděpodobně </w:t>
      </w:r>
      <w:r w:rsidR="00B00180" w:rsidRPr="00813338">
        <w:rPr>
          <w:rFonts w:cs="Times New Roman"/>
          <w:bCs/>
          <w:szCs w:val="24"/>
        </w:rPr>
        <w:t>nepocházel</w:t>
      </w:r>
      <w:r w:rsidRPr="00813338">
        <w:rPr>
          <w:rFonts w:cs="Times New Roman"/>
          <w:bCs/>
          <w:szCs w:val="24"/>
        </w:rPr>
        <w:t xml:space="preserve"> z </w:t>
      </w:r>
      <w:r w:rsidR="00B00180" w:rsidRPr="00813338">
        <w:rPr>
          <w:rFonts w:cs="Times New Roman"/>
          <w:bCs/>
          <w:szCs w:val="24"/>
        </w:rPr>
        <w:t>Palestiny</w:t>
      </w:r>
      <w:r w:rsidR="00B00180" w:rsidRPr="00813338">
        <w:rPr>
          <w:rFonts w:cs="Times New Roman"/>
          <w:szCs w:val="24"/>
        </w:rPr>
        <w:t xml:space="preserve"> a</w:t>
      </w:r>
      <w:r w:rsidRPr="00813338">
        <w:rPr>
          <w:rFonts w:cs="Times New Roman"/>
          <w:szCs w:val="24"/>
        </w:rPr>
        <w:t xml:space="preserve"> že jeho dílo vzniklo </w:t>
      </w:r>
      <w:r w:rsidR="00B00180" w:rsidRPr="00813338">
        <w:rPr>
          <w:rFonts w:cs="Times New Roman"/>
          <w:szCs w:val="24"/>
        </w:rPr>
        <w:t xml:space="preserve">v </w:t>
      </w:r>
      <w:r w:rsidR="00B00180" w:rsidRPr="00813338">
        <w:rPr>
          <w:rFonts w:cs="Times New Roman"/>
          <w:bCs/>
          <w:szCs w:val="24"/>
        </w:rPr>
        <w:t>helénistickém</w:t>
      </w:r>
      <w:r w:rsidRPr="00813338">
        <w:rPr>
          <w:rFonts w:cs="Times New Roman"/>
          <w:bCs/>
          <w:szCs w:val="24"/>
        </w:rPr>
        <w:t xml:space="preserve"> prostředí mimo tuto oblast</w:t>
      </w:r>
      <w:r w:rsidRPr="00813338">
        <w:rPr>
          <w:rFonts w:cs="Times New Roman"/>
          <w:szCs w:val="24"/>
        </w:rPr>
        <w:t>.</w:t>
      </w:r>
      <w:r w:rsidRPr="00813338">
        <w:rPr>
          <w:rStyle w:val="Znakapoznpodarou"/>
          <w:rFonts w:cs="Times New Roman"/>
          <w:szCs w:val="24"/>
        </w:rPr>
        <w:footnoteReference w:id="59"/>
      </w:r>
    </w:p>
    <w:p w14:paraId="4800009C" w14:textId="3F588195" w:rsidR="00B44FB0" w:rsidRPr="00813338" w:rsidRDefault="00B44FB0" w:rsidP="00A612A7">
      <w:pPr>
        <w:ind w:firstLine="708"/>
        <w:rPr>
          <w:rFonts w:cs="Times New Roman"/>
          <w:szCs w:val="24"/>
        </w:rPr>
      </w:pPr>
      <w:r w:rsidRPr="00813338">
        <w:rPr>
          <w:rFonts w:cs="Times New Roman"/>
          <w:szCs w:val="24"/>
        </w:rPr>
        <w:lastRenderedPageBreak/>
        <w:t xml:space="preserve">Jednou z diskutovaných možností je, že Lukášovo </w:t>
      </w:r>
      <w:proofErr w:type="spellStart"/>
      <w:r w:rsidRPr="00813338">
        <w:rPr>
          <w:rFonts w:cs="Times New Roman"/>
          <w:szCs w:val="24"/>
        </w:rPr>
        <w:t>dvojdílo</w:t>
      </w:r>
      <w:proofErr w:type="spellEnd"/>
      <w:r w:rsidRPr="00813338">
        <w:rPr>
          <w:rFonts w:cs="Times New Roman"/>
          <w:szCs w:val="24"/>
        </w:rPr>
        <w:t xml:space="preserve"> vzniklo v Římě. Tato hypotéza vychází mimo jiné z tzv. „my</w:t>
      </w:r>
      <w:r w:rsidR="00DF48E4" w:rsidRPr="00813338">
        <w:rPr>
          <w:rFonts w:cs="Times New Roman"/>
          <w:szCs w:val="24"/>
        </w:rPr>
        <w:t>–</w:t>
      </w:r>
      <w:r w:rsidRPr="00813338">
        <w:rPr>
          <w:rFonts w:cs="Times New Roman"/>
          <w:szCs w:val="24"/>
        </w:rPr>
        <w:t>pasáží“, které by mohly naznačovat autorovu přítomnost během</w:t>
      </w:r>
      <w:r w:rsidR="00523635" w:rsidRPr="00813338">
        <w:rPr>
          <w:rFonts w:cs="Times New Roman"/>
          <w:szCs w:val="24"/>
        </w:rPr>
        <w:t xml:space="preserve"> Pavlovy</w:t>
      </w:r>
      <w:r w:rsidRPr="00813338">
        <w:rPr>
          <w:rFonts w:cs="Times New Roman"/>
          <w:szCs w:val="24"/>
        </w:rPr>
        <w:t xml:space="preserve"> cesty do Říma. Dále se poukazuje na to, že Skutky končí právě Pavlovým pobytem v římském vězení, což by mohlo odrážet autorovu snahu zakončit vyprávění v místě, kde se právě nacházel. </w:t>
      </w:r>
      <w:r w:rsidR="00243D22" w:rsidRPr="00813338">
        <w:rPr>
          <w:rFonts w:cs="Times New Roman"/>
          <w:szCs w:val="24"/>
        </w:rPr>
        <w:t xml:space="preserve">Někteří </w:t>
      </w:r>
      <w:r w:rsidR="00A66F0E" w:rsidRPr="00813338">
        <w:rPr>
          <w:rFonts w:cs="Times New Roman"/>
          <w:szCs w:val="24"/>
        </w:rPr>
        <w:t>odborníci</w:t>
      </w:r>
      <w:r w:rsidR="00243D22" w:rsidRPr="00813338">
        <w:rPr>
          <w:rFonts w:cs="Times New Roman"/>
          <w:szCs w:val="24"/>
        </w:rPr>
        <w:t xml:space="preserve"> se </w:t>
      </w:r>
      <w:r w:rsidRPr="00813338">
        <w:rPr>
          <w:rFonts w:cs="Times New Roman"/>
          <w:szCs w:val="24"/>
        </w:rPr>
        <w:t xml:space="preserve">proto </w:t>
      </w:r>
      <w:r w:rsidR="00243D22" w:rsidRPr="00813338">
        <w:rPr>
          <w:rFonts w:cs="Times New Roman"/>
          <w:szCs w:val="24"/>
        </w:rPr>
        <w:t>domnívají, že Lukáš mohl napsat Skutky právě zde</w:t>
      </w:r>
      <w:r w:rsidR="008A1AB1" w:rsidRPr="00813338">
        <w:rPr>
          <w:rFonts w:cs="Times New Roman"/>
          <w:szCs w:val="24"/>
        </w:rPr>
        <w:t>.</w:t>
      </w:r>
      <w:r w:rsidR="00803B84" w:rsidRPr="00813338">
        <w:rPr>
          <w:rStyle w:val="Znakapoznpodarou"/>
          <w:rFonts w:cs="Times New Roman"/>
          <w:szCs w:val="24"/>
        </w:rPr>
        <w:footnoteReference w:id="60"/>
      </w:r>
      <w:r w:rsidRPr="00813338">
        <w:rPr>
          <w:rFonts w:cs="Times New Roman"/>
          <w:szCs w:val="24"/>
        </w:rPr>
        <w:t xml:space="preserve"> Tato hypotéza má ale některé slabiny. </w:t>
      </w:r>
      <w:r w:rsidR="00B00180" w:rsidRPr="00813338">
        <w:rPr>
          <w:rFonts w:cs="Times New Roman"/>
          <w:szCs w:val="24"/>
        </w:rPr>
        <w:t>V</w:t>
      </w:r>
      <w:r w:rsidR="00B00180" w:rsidRPr="00813338">
        <w:rPr>
          <w:rFonts w:cs="Times New Roman"/>
          <w:bCs/>
          <w:szCs w:val="24"/>
        </w:rPr>
        <w:t> textu</w:t>
      </w:r>
      <w:r w:rsidRPr="00813338">
        <w:rPr>
          <w:rFonts w:cs="Times New Roman"/>
          <w:bCs/>
          <w:szCs w:val="24"/>
        </w:rPr>
        <w:t xml:space="preserve"> chybí zmínk</w:t>
      </w:r>
      <w:r w:rsidR="00523635" w:rsidRPr="00813338">
        <w:rPr>
          <w:rFonts w:cs="Times New Roman"/>
          <w:bCs/>
          <w:szCs w:val="24"/>
        </w:rPr>
        <w:t>y</w:t>
      </w:r>
      <w:r w:rsidRPr="00813338">
        <w:rPr>
          <w:rFonts w:cs="Times New Roman"/>
          <w:bCs/>
          <w:szCs w:val="24"/>
        </w:rPr>
        <w:t xml:space="preserve"> o</w:t>
      </w:r>
      <w:r w:rsidR="00523635" w:rsidRPr="00813338">
        <w:rPr>
          <w:rFonts w:cs="Times New Roman"/>
          <w:bCs/>
          <w:szCs w:val="24"/>
        </w:rPr>
        <w:t> </w:t>
      </w:r>
      <w:r w:rsidRPr="00813338">
        <w:rPr>
          <w:rFonts w:cs="Times New Roman"/>
          <w:bCs/>
          <w:szCs w:val="24"/>
        </w:rPr>
        <w:t>pronásledování křesťanů za císaře Ner</w:t>
      </w:r>
      <w:r w:rsidR="00523635" w:rsidRPr="00813338">
        <w:rPr>
          <w:rFonts w:cs="Times New Roman"/>
          <w:bCs/>
          <w:szCs w:val="24"/>
        </w:rPr>
        <w:t>a</w:t>
      </w:r>
      <w:r w:rsidR="008E7C8F" w:rsidRPr="00813338">
        <w:rPr>
          <w:rFonts w:cs="Times New Roman"/>
          <w:bCs/>
          <w:szCs w:val="24"/>
        </w:rPr>
        <w:t xml:space="preserve"> v</w:t>
      </w:r>
      <w:r w:rsidR="00B00180" w:rsidRPr="00813338">
        <w:rPr>
          <w:rFonts w:cs="Times New Roman"/>
          <w:bCs/>
          <w:szCs w:val="24"/>
        </w:rPr>
        <w:t xml:space="preserve"> </w:t>
      </w:r>
      <w:r w:rsidR="008E7C8F" w:rsidRPr="00813338">
        <w:rPr>
          <w:rFonts w:cs="Times New Roman"/>
          <w:bCs/>
          <w:szCs w:val="24"/>
        </w:rPr>
        <w:t>roce 64</w:t>
      </w:r>
      <w:r w:rsidRPr="00813338">
        <w:rPr>
          <w:rFonts w:cs="Times New Roman"/>
          <w:szCs w:val="24"/>
        </w:rPr>
        <w:t>, které by autor v případě pobytu v Římě pravděpodobně reflektoval. V neposlední řadě se klade otázka, zda by v Římě vůbec vznikalo další evangelium, pokud zde již existovalo evangelium Markovo.</w:t>
      </w:r>
      <w:r w:rsidRPr="00813338">
        <w:rPr>
          <w:rStyle w:val="Znakapoznpodarou"/>
          <w:rFonts w:cs="Times New Roman"/>
          <w:szCs w:val="24"/>
        </w:rPr>
        <w:footnoteReference w:id="61"/>
      </w:r>
    </w:p>
    <w:p w14:paraId="7D211F66" w14:textId="130DDAC9" w:rsidR="00FD4A37" w:rsidRPr="00813338" w:rsidRDefault="00243D22" w:rsidP="00A612A7">
      <w:pPr>
        <w:ind w:firstLine="708"/>
        <w:rPr>
          <w:rFonts w:cs="Times New Roman"/>
          <w:szCs w:val="24"/>
        </w:rPr>
      </w:pPr>
      <w:r w:rsidRPr="00813338">
        <w:rPr>
          <w:rFonts w:cs="Times New Roman"/>
          <w:szCs w:val="24"/>
        </w:rPr>
        <w:t>Teorie, že Skutky byly napsány v</w:t>
      </w:r>
      <w:r w:rsidR="00B00180" w:rsidRPr="00813338">
        <w:rPr>
          <w:rFonts w:cs="Times New Roman"/>
          <w:szCs w:val="24"/>
        </w:rPr>
        <w:t xml:space="preserve"> </w:t>
      </w:r>
      <w:proofErr w:type="spellStart"/>
      <w:r w:rsidR="009D2F6E" w:rsidRPr="00813338">
        <w:rPr>
          <w:rFonts w:cs="Times New Roman"/>
          <w:szCs w:val="24"/>
        </w:rPr>
        <w:t>Cesareji</w:t>
      </w:r>
      <w:proofErr w:type="spellEnd"/>
      <w:r w:rsidR="00F160E0" w:rsidRPr="00813338">
        <w:rPr>
          <w:rFonts w:cs="Times New Roman"/>
          <w:szCs w:val="24"/>
        </w:rPr>
        <w:t xml:space="preserve"> Přímořské</w:t>
      </w:r>
      <w:r w:rsidRPr="00813338">
        <w:rPr>
          <w:rFonts w:cs="Times New Roman"/>
          <w:szCs w:val="24"/>
        </w:rPr>
        <w:t xml:space="preserve">, se rovněž </w:t>
      </w:r>
      <w:r w:rsidR="007E172F" w:rsidRPr="00813338">
        <w:rPr>
          <w:rFonts w:cs="Times New Roman"/>
          <w:szCs w:val="24"/>
        </w:rPr>
        <w:t>objevuje</w:t>
      </w:r>
      <w:r w:rsidRPr="00813338">
        <w:rPr>
          <w:rFonts w:cs="Times New Roman"/>
          <w:szCs w:val="24"/>
        </w:rPr>
        <w:t>.</w:t>
      </w:r>
      <w:r w:rsidR="00DA6AF6" w:rsidRPr="00813338">
        <w:rPr>
          <w:rStyle w:val="Znakapoznpodarou"/>
          <w:rFonts w:cs="Times New Roman"/>
          <w:szCs w:val="24"/>
        </w:rPr>
        <w:footnoteReference w:id="62"/>
      </w:r>
      <w:r w:rsidRPr="00813338">
        <w:rPr>
          <w:rFonts w:cs="Times New Roman"/>
          <w:szCs w:val="24"/>
        </w:rPr>
        <w:t xml:space="preserve"> </w:t>
      </w:r>
      <w:proofErr w:type="spellStart"/>
      <w:r w:rsidR="009D2F6E" w:rsidRPr="00813338">
        <w:rPr>
          <w:rFonts w:cs="Times New Roman"/>
          <w:szCs w:val="24"/>
        </w:rPr>
        <w:t>Cesarea</w:t>
      </w:r>
      <w:proofErr w:type="spellEnd"/>
      <w:r w:rsidRPr="00813338">
        <w:rPr>
          <w:rFonts w:cs="Times New Roman"/>
          <w:szCs w:val="24"/>
        </w:rPr>
        <w:t xml:space="preserve"> byla významným centrem </w:t>
      </w:r>
      <w:r w:rsidR="00F4161F" w:rsidRPr="00813338">
        <w:rPr>
          <w:rFonts w:cs="Times New Roman"/>
          <w:szCs w:val="24"/>
        </w:rPr>
        <w:t>křesťanství</w:t>
      </w:r>
      <w:r w:rsidR="00F36165" w:rsidRPr="00813338">
        <w:rPr>
          <w:rFonts w:cs="Times New Roman"/>
          <w:szCs w:val="24"/>
        </w:rPr>
        <w:t xml:space="preserve">. </w:t>
      </w:r>
      <w:r w:rsidRPr="00813338">
        <w:rPr>
          <w:rFonts w:cs="Times New Roman"/>
          <w:szCs w:val="24"/>
        </w:rPr>
        <w:t xml:space="preserve">Pokud by Lukáš skutečně psal Skutky zde, mohl čerpat z informací o Pavlových zkušenostech a událostech, které se v této oblasti odehrávaly. </w:t>
      </w:r>
      <w:r w:rsidR="00DA6AF6" w:rsidRPr="00813338">
        <w:rPr>
          <w:rFonts w:cs="Times New Roman"/>
          <w:szCs w:val="24"/>
        </w:rPr>
        <w:t>Jak však bylo řečeno výše, místo vzniku Skutků je třeba hledat mimo Palestinu</w:t>
      </w:r>
      <w:r w:rsidR="00A51626" w:rsidRPr="00813338">
        <w:rPr>
          <w:rStyle w:val="Znakapoznpodarou"/>
          <w:rFonts w:cs="Times New Roman"/>
          <w:szCs w:val="24"/>
        </w:rPr>
        <w:footnoteReference w:id="63"/>
      </w:r>
      <w:r w:rsidR="00DA6AF6" w:rsidRPr="00813338">
        <w:rPr>
          <w:rFonts w:cs="Times New Roman"/>
          <w:szCs w:val="24"/>
        </w:rPr>
        <w:t xml:space="preserve"> a vzhledem</w:t>
      </w:r>
      <w:r w:rsidR="00FD4A37" w:rsidRPr="00813338">
        <w:rPr>
          <w:rFonts w:cs="Times New Roman"/>
          <w:color w:val="0D0D0D" w:themeColor="text1" w:themeTint="F2"/>
          <w:szCs w:val="24"/>
        </w:rPr>
        <w:t xml:space="preserve"> k absenci jednoznačných důkazů zůstává tato </w:t>
      </w:r>
      <w:r w:rsidR="00B00180" w:rsidRPr="00813338">
        <w:rPr>
          <w:rFonts w:cs="Times New Roman"/>
          <w:color w:val="0D0D0D" w:themeColor="text1" w:themeTint="F2"/>
          <w:szCs w:val="24"/>
        </w:rPr>
        <w:t xml:space="preserve">hypotéza </w:t>
      </w:r>
      <w:r w:rsidR="00B00180" w:rsidRPr="00813338">
        <w:rPr>
          <w:rFonts w:cs="Times New Roman"/>
          <w:bCs/>
          <w:color w:val="0D0D0D" w:themeColor="text1" w:themeTint="F2"/>
          <w:szCs w:val="24"/>
        </w:rPr>
        <w:t>spíše</w:t>
      </w:r>
      <w:r w:rsidR="00FD4A37" w:rsidRPr="00813338">
        <w:rPr>
          <w:rFonts w:cs="Times New Roman"/>
          <w:bCs/>
          <w:color w:val="0D0D0D" w:themeColor="text1" w:themeTint="F2"/>
          <w:szCs w:val="24"/>
        </w:rPr>
        <w:t xml:space="preserve"> spekulativní</w:t>
      </w:r>
      <w:r w:rsidR="00FD4A37" w:rsidRPr="00813338">
        <w:rPr>
          <w:rFonts w:cs="Times New Roman"/>
          <w:color w:val="0D0D0D" w:themeColor="text1" w:themeTint="F2"/>
          <w:szCs w:val="24"/>
        </w:rPr>
        <w:t>.</w:t>
      </w:r>
    </w:p>
    <w:p w14:paraId="2D16F9FD" w14:textId="6550212A" w:rsidR="00FD4A37" w:rsidRPr="00813338" w:rsidRDefault="00F160E0" w:rsidP="00A612A7">
      <w:pPr>
        <w:ind w:firstLine="708"/>
        <w:rPr>
          <w:rFonts w:cs="Times New Roman"/>
          <w:szCs w:val="24"/>
        </w:rPr>
      </w:pPr>
      <w:r w:rsidRPr="00813338">
        <w:rPr>
          <w:rFonts w:cs="Times New Roman"/>
          <w:szCs w:val="24"/>
        </w:rPr>
        <w:t xml:space="preserve">Jedním z vážně zvažovaných míst vzniku </w:t>
      </w:r>
      <w:r w:rsidR="002B29A5" w:rsidRPr="00813338">
        <w:rPr>
          <w:rFonts w:cs="Times New Roman"/>
          <w:szCs w:val="24"/>
        </w:rPr>
        <w:t xml:space="preserve">je </w:t>
      </w:r>
      <w:r w:rsidR="00243D22" w:rsidRPr="00813338">
        <w:rPr>
          <w:rFonts w:cs="Times New Roman"/>
          <w:szCs w:val="24"/>
        </w:rPr>
        <w:t>Antiochie</w:t>
      </w:r>
      <w:r w:rsidR="00395F16" w:rsidRPr="00813338">
        <w:rPr>
          <w:rFonts w:cs="Times New Roman"/>
          <w:szCs w:val="24"/>
        </w:rPr>
        <w:t xml:space="preserve"> Syrská</w:t>
      </w:r>
      <w:r w:rsidR="00243D22" w:rsidRPr="00813338">
        <w:rPr>
          <w:rFonts w:cs="Times New Roman"/>
          <w:szCs w:val="24"/>
        </w:rPr>
        <w:t xml:space="preserve">, </w:t>
      </w:r>
      <w:r w:rsidR="002B29A5" w:rsidRPr="00813338">
        <w:rPr>
          <w:rFonts w:cs="Times New Roman"/>
          <w:szCs w:val="24"/>
        </w:rPr>
        <w:t>která byla jedním</w:t>
      </w:r>
      <w:r w:rsidR="00243D22" w:rsidRPr="00813338">
        <w:rPr>
          <w:rFonts w:cs="Times New Roman"/>
          <w:szCs w:val="24"/>
        </w:rPr>
        <w:t xml:space="preserve"> </w:t>
      </w:r>
      <w:r w:rsidR="00B00180" w:rsidRPr="00813338">
        <w:rPr>
          <w:rFonts w:cs="Times New Roman"/>
          <w:szCs w:val="24"/>
        </w:rPr>
        <w:t>z</w:t>
      </w:r>
      <w:r w:rsidR="00E30480" w:rsidRPr="00813338">
        <w:rPr>
          <w:rFonts w:cs="Times New Roman"/>
          <w:szCs w:val="24"/>
        </w:rPr>
        <w:t> </w:t>
      </w:r>
      <w:r w:rsidR="00B00180" w:rsidRPr="00813338">
        <w:rPr>
          <w:rFonts w:cs="Times New Roman"/>
          <w:szCs w:val="24"/>
        </w:rPr>
        <w:t>hlavních</w:t>
      </w:r>
      <w:r w:rsidR="00243D22" w:rsidRPr="00813338">
        <w:rPr>
          <w:rFonts w:cs="Times New Roman"/>
          <w:szCs w:val="24"/>
        </w:rPr>
        <w:t xml:space="preserve"> křesťanských center </w:t>
      </w:r>
      <w:r w:rsidR="00523635" w:rsidRPr="00813338">
        <w:rPr>
          <w:rFonts w:cs="Times New Roman"/>
          <w:szCs w:val="24"/>
        </w:rPr>
        <w:t>rané</w:t>
      </w:r>
      <w:r w:rsidR="00243D22" w:rsidRPr="00813338">
        <w:rPr>
          <w:rFonts w:cs="Times New Roman"/>
          <w:szCs w:val="24"/>
        </w:rPr>
        <w:t xml:space="preserve"> církve. </w:t>
      </w:r>
      <w:r w:rsidRPr="00813338">
        <w:rPr>
          <w:rFonts w:cs="Times New Roman"/>
          <w:bCs/>
          <w:szCs w:val="24"/>
        </w:rPr>
        <w:t>Některá starokřesťanská svědectví</w:t>
      </w:r>
      <w:r w:rsidR="00B00180" w:rsidRPr="00813338">
        <w:rPr>
          <w:rFonts w:cs="Times New Roman"/>
          <w:szCs w:val="24"/>
        </w:rPr>
        <w:t xml:space="preserve"> (</w:t>
      </w:r>
      <w:r w:rsidRPr="00813338">
        <w:rPr>
          <w:rFonts w:cs="Times New Roman"/>
          <w:szCs w:val="24"/>
        </w:rPr>
        <w:t xml:space="preserve">např. </w:t>
      </w:r>
      <w:proofErr w:type="spellStart"/>
      <w:r w:rsidRPr="00813338">
        <w:rPr>
          <w:rFonts w:cs="Times New Roman"/>
          <w:szCs w:val="24"/>
        </w:rPr>
        <w:t>Eusebios</w:t>
      </w:r>
      <w:proofErr w:type="spellEnd"/>
      <w:r w:rsidRPr="00813338">
        <w:rPr>
          <w:rFonts w:cs="Times New Roman"/>
          <w:szCs w:val="24"/>
        </w:rPr>
        <w:t xml:space="preserve">, Jeroným) skutečně spojují Lukáše s Antiochií. </w:t>
      </w:r>
      <w:r w:rsidR="00A56C2F" w:rsidRPr="00813338">
        <w:rPr>
          <w:rFonts w:cs="Times New Roman"/>
          <w:szCs w:val="24"/>
        </w:rPr>
        <w:t xml:space="preserve">Významná je také </w:t>
      </w:r>
      <w:r w:rsidRPr="00813338">
        <w:rPr>
          <w:rFonts w:cs="Times New Roman"/>
          <w:szCs w:val="24"/>
        </w:rPr>
        <w:t xml:space="preserve">skutečnost, </w:t>
      </w:r>
      <w:r w:rsidR="00B00180" w:rsidRPr="00813338">
        <w:rPr>
          <w:rFonts w:cs="Times New Roman"/>
          <w:szCs w:val="24"/>
        </w:rPr>
        <w:t xml:space="preserve">že </w:t>
      </w:r>
      <w:r w:rsidR="00B00180" w:rsidRPr="00813338">
        <w:rPr>
          <w:rFonts w:cs="Times New Roman"/>
          <w:bCs/>
          <w:szCs w:val="24"/>
        </w:rPr>
        <w:t>Antiochie</w:t>
      </w:r>
      <w:r w:rsidRPr="00813338">
        <w:rPr>
          <w:rFonts w:cs="Times New Roman"/>
          <w:bCs/>
          <w:szCs w:val="24"/>
        </w:rPr>
        <w:t xml:space="preserve"> hrála klíčovou roli v Pavlově misijní </w:t>
      </w:r>
      <w:r w:rsidR="00B00180" w:rsidRPr="00813338">
        <w:rPr>
          <w:rFonts w:cs="Times New Roman"/>
          <w:bCs/>
          <w:szCs w:val="24"/>
        </w:rPr>
        <w:t>činnosti</w:t>
      </w:r>
      <w:r w:rsidR="00B00180" w:rsidRPr="00813338">
        <w:rPr>
          <w:rFonts w:cs="Times New Roman"/>
          <w:szCs w:val="24"/>
        </w:rPr>
        <w:t xml:space="preserve"> a</w:t>
      </w:r>
      <w:r w:rsidRPr="00813338">
        <w:rPr>
          <w:rFonts w:cs="Times New Roman"/>
          <w:szCs w:val="24"/>
        </w:rPr>
        <w:t xml:space="preserve"> že právě zde byli učedníci poprvé nazváni „křesťany“ (</w:t>
      </w:r>
      <w:r w:rsidR="002B29A5" w:rsidRPr="00813338">
        <w:rPr>
          <w:rFonts w:cs="Times New Roman"/>
          <w:szCs w:val="24"/>
        </w:rPr>
        <w:t xml:space="preserve">srov. </w:t>
      </w:r>
      <w:r w:rsidRPr="00813338">
        <w:rPr>
          <w:rFonts w:cs="Times New Roman"/>
          <w:szCs w:val="24"/>
        </w:rPr>
        <w:t>Sk 11,26). Lukáš ve Skutcích prokazuje</w:t>
      </w:r>
      <w:r w:rsidR="00F75E89" w:rsidRPr="00813338">
        <w:rPr>
          <w:rFonts w:cs="Times New Roman"/>
          <w:szCs w:val="24"/>
        </w:rPr>
        <w:t xml:space="preserve"> </w:t>
      </w:r>
      <w:r w:rsidRPr="00813338">
        <w:rPr>
          <w:rFonts w:cs="Times New Roman"/>
          <w:bCs/>
          <w:szCs w:val="24"/>
        </w:rPr>
        <w:t xml:space="preserve">dobrou znalost místních </w:t>
      </w:r>
      <w:r w:rsidR="00F4161F" w:rsidRPr="00813338">
        <w:rPr>
          <w:rFonts w:cs="Times New Roman"/>
          <w:bCs/>
          <w:szCs w:val="24"/>
        </w:rPr>
        <w:t>poměrů</w:t>
      </w:r>
      <w:r w:rsidR="00F4161F" w:rsidRPr="00813338">
        <w:rPr>
          <w:rFonts w:cs="Times New Roman"/>
          <w:szCs w:val="24"/>
        </w:rPr>
        <w:t>, zmiňuje</w:t>
      </w:r>
      <w:r w:rsidRPr="00813338">
        <w:rPr>
          <w:rFonts w:cs="Times New Roman"/>
          <w:szCs w:val="24"/>
        </w:rPr>
        <w:t xml:space="preserve"> konkrétní osoby, události i strukturu tamní církevní obce (Sk 11,19–30; 13,1–3; 15,22–35). </w:t>
      </w:r>
      <w:r w:rsidR="00243D22" w:rsidRPr="00813338">
        <w:rPr>
          <w:rFonts w:cs="Times New Roman"/>
          <w:szCs w:val="24"/>
        </w:rPr>
        <w:t>V</w:t>
      </w:r>
      <w:r w:rsidR="00523635" w:rsidRPr="00813338">
        <w:rPr>
          <w:rFonts w:cs="Times New Roman"/>
          <w:szCs w:val="24"/>
        </w:rPr>
        <w:t> </w:t>
      </w:r>
      <w:r w:rsidR="00243D22" w:rsidRPr="00813338">
        <w:rPr>
          <w:rFonts w:cs="Times New Roman"/>
          <w:szCs w:val="24"/>
        </w:rPr>
        <w:t>Antiochii pů</w:t>
      </w:r>
      <w:r w:rsidR="00EF63FD" w:rsidRPr="00813338">
        <w:rPr>
          <w:rFonts w:cs="Times New Roman"/>
          <w:szCs w:val="24"/>
        </w:rPr>
        <w:t>sobil</w:t>
      </w:r>
      <w:r w:rsidR="00243D22" w:rsidRPr="00813338">
        <w:rPr>
          <w:rFonts w:cs="Times New Roman"/>
          <w:szCs w:val="24"/>
        </w:rPr>
        <w:t xml:space="preserve"> nejen Pavel, ale i další klíčoví apoštolové, což by poskytovalo silný historický a geografický základ pro psaní tohoto díla.</w:t>
      </w:r>
      <w:r w:rsidRPr="00813338">
        <w:rPr>
          <w:rFonts w:cs="Times New Roman"/>
          <w:szCs w:val="24"/>
        </w:rPr>
        <w:t xml:space="preserve"> Proti této teorii ale stojí fakt</w:t>
      </w:r>
      <w:r w:rsidR="00FD4A37" w:rsidRPr="00813338">
        <w:rPr>
          <w:rFonts w:cs="Times New Roman"/>
          <w:szCs w:val="24"/>
        </w:rPr>
        <w:t>, že</w:t>
      </w:r>
      <w:r w:rsidR="00B00180" w:rsidRPr="00813338">
        <w:rPr>
          <w:rFonts w:cs="Times New Roman"/>
          <w:szCs w:val="24"/>
        </w:rPr>
        <w:t xml:space="preserve"> </w:t>
      </w:r>
      <w:r w:rsidR="00FD4A37" w:rsidRPr="00813338">
        <w:rPr>
          <w:rFonts w:cs="Times New Roman"/>
          <w:bCs/>
          <w:szCs w:val="24"/>
        </w:rPr>
        <w:t>v</w:t>
      </w:r>
      <w:r w:rsidR="00B00180" w:rsidRPr="00813338">
        <w:rPr>
          <w:rFonts w:cs="Times New Roman"/>
          <w:bCs/>
          <w:szCs w:val="24"/>
        </w:rPr>
        <w:t> </w:t>
      </w:r>
      <w:r w:rsidR="00FD4A37" w:rsidRPr="00813338">
        <w:rPr>
          <w:rFonts w:cs="Times New Roman"/>
          <w:bCs/>
          <w:szCs w:val="24"/>
        </w:rPr>
        <w:t>Antiochii pravděpodobně vzniklo i Matoušovo evangelium</w:t>
      </w:r>
      <w:r w:rsidR="00FD4A37" w:rsidRPr="00813338">
        <w:rPr>
          <w:rFonts w:cs="Times New Roman"/>
          <w:szCs w:val="24"/>
        </w:rPr>
        <w:t>, a je tedy otázkou, zda by zde vznikla i tak odlišná verze Ježíšova dětství, jakou nabízí Lukáš (</w:t>
      </w:r>
      <w:r w:rsidR="002B29A5" w:rsidRPr="00813338">
        <w:rPr>
          <w:rFonts w:cs="Times New Roman"/>
          <w:szCs w:val="24"/>
        </w:rPr>
        <w:t xml:space="preserve">srov. </w:t>
      </w:r>
      <w:r w:rsidR="00FD4A37" w:rsidRPr="00813338">
        <w:rPr>
          <w:rFonts w:cs="Times New Roman"/>
          <w:szCs w:val="24"/>
        </w:rPr>
        <w:t xml:space="preserve">L 1–2 vs. </w:t>
      </w:r>
      <w:proofErr w:type="spellStart"/>
      <w:r w:rsidR="00FD4A37" w:rsidRPr="00813338">
        <w:rPr>
          <w:rFonts w:cs="Times New Roman"/>
          <w:szCs w:val="24"/>
        </w:rPr>
        <w:t>Mt</w:t>
      </w:r>
      <w:proofErr w:type="spellEnd"/>
      <w:r w:rsidR="00FD4A37" w:rsidRPr="00813338">
        <w:rPr>
          <w:rFonts w:cs="Times New Roman"/>
          <w:szCs w:val="24"/>
        </w:rPr>
        <w:t xml:space="preserve"> 1–2). Tato výrazná rozdílnost v narativu vede některé badatele k pochybnostem, že by obě díla mohla vzniknout ve stejném prostředí.</w:t>
      </w:r>
      <w:r w:rsidRPr="00813338">
        <w:rPr>
          <w:rStyle w:val="Znakapoznpodarou"/>
          <w:rFonts w:cs="Times New Roman"/>
          <w:szCs w:val="24"/>
        </w:rPr>
        <w:footnoteReference w:id="64"/>
      </w:r>
    </w:p>
    <w:p w14:paraId="36053DBA" w14:textId="579A5FFE" w:rsidR="006757A9" w:rsidRPr="00813338" w:rsidRDefault="006757A9" w:rsidP="00A612A7">
      <w:pPr>
        <w:ind w:firstLine="708"/>
        <w:rPr>
          <w:rFonts w:cs="Times New Roman"/>
          <w:szCs w:val="24"/>
        </w:rPr>
      </w:pPr>
      <w:r w:rsidRPr="00813338">
        <w:rPr>
          <w:rFonts w:cs="Times New Roman"/>
          <w:szCs w:val="24"/>
        </w:rPr>
        <w:lastRenderedPageBreak/>
        <w:t>Další navrhovaná míst</w:t>
      </w:r>
      <w:r w:rsidR="002B29A5" w:rsidRPr="00813338">
        <w:rPr>
          <w:rFonts w:cs="Times New Roman"/>
          <w:szCs w:val="24"/>
        </w:rPr>
        <w:t xml:space="preserve">a vzniku jsou </w:t>
      </w:r>
      <w:proofErr w:type="spellStart"/>
      <w:r w:rsidRPr="00813338">
        <w:rPr>
          <w:rFonts w:cs="Times New Roman"/>
          <w:szCs w:val="24"/>
        </w:rPr>
        <w:t>Efe</w:t>
      </w:r>
      <w:r w:rsidR="00E46D32" w:rsidRPr="00813338">
        <w:rPr>
          <w:rFonts w:cs="Times New Roman"/>
          <w:szCs w:val="24"/>
        </w:rPr>
        <w:t>s</w:t>
      </w:r>
      <w:proofErr w:type="spellEnd"/>
      <w:r w:rsidRPr="00813338">
        <w:rPr>
          <w:rFonts w:cs="Times New Roman"/>
          <w:szCs w:val="24"/>
        </w:rPr>
        <w:t xml:space="preserve"> či Filipy.</w:t>
      </w:r>
      <w:r w:rsidRPr="00813338">
        <w:rPr>
          <w:rStyle w:val="Znakapoznpodarou"/>
          <w:rFonts w:cs="Times New Roman"/>
          <w:szCs w:val="24"/>
        </w:rPr>
        <w:footnoteReference w:id="65"/>
      </w:r>
      <w:r w:rsidRPr="00813338">
        <w:rPr>
          <w:rFonts w:cs="Times New Roman"/>
          <w:szCs w:val="24"/>
        </w:rPr>
        <w:t xml:space="preserve"> Tato města jsou ve Skutcích často zmiňována a autor je očividně dobře znal. Pro toto tvrzení ale nejsou žádné jiné přesvědčivé důkazy. </w:t>
      </w:r>
    </w:p>
    <w:p w14:paraId="16B87635" w14:textId="184EB5FA" w:rsidR="00796D4F" w:rsidRPr="00813338" w:rsidRDefault="00AD5EAD" w:rsidP="00A612A7">
      <w:pPr>
        <w:ind w:firstLine="708"/>
        <w:rPr>
          <w:rFonts w:cs="Times New Roman"/>
          <w:szCs w:val="24"/>
        </w:rPr>
      </w:pPr>
      <w:r w:rsidRPr="00813338">
        <w:rPr>
          <w:rFonts w:cs="Times New Roman"/>
          <w:szCs w:val="24"/>
        </w:rPr>
        <w:t>Jinou</w:t>
      </w:r>
      <w:r w:rsidR="004A297C" w:rsidRPr="00813338">
        <w:rPr>
          <w:rFonts w:cs="Times New Roman"/>
          <w:szCs w:val="24"/>
        </w:rPr>
        <w:t xml:space="preserve"> </w:t>
      </w:r>
      <w:r w:rsidR="006757A9" w:rsidRPr="00813338">
        <w:rPr>
          <w:rFonts w:cs="Times New Roman"/>
          <w:szCs w:val="24"/>
        </w:rPr>
        <w:t>zvažovanou</w:t>
      </w:r>
      <w:r w:rsidR="004A297C" w:rsidRPr="00813338">
        <w:rPr>
          <w:rFonts w:cs="Times New Roman"/>
          <w:szCs w:val="24"/>
        </w:rPr>
        <w:t xml:space="preserve"> možností je, že Skutky </w:t>
      </w:r>
      <w:r w:rsidRPr="00813338">
        <w:rPr>
          <w:rFonts w:cs="Times New Roman"/>
          <w:szCs w:val="24"/>
        </w:rPr>
        <w:t xml:space="preserve">byly </w:t>
      </w:r>
      <w:r w:rsidR="004A297C" w:rsidRPr="00813338">
        <w:rPr>
          <w:rFonts w:cs="Times New Roman"/>
          <w:szCs w:val="24"/>
        </w:rPr>
        <w:t>napsány v Makedonii nebo v</w:t>
      </w:r>
      <w:r w:rsidRPr="00813338">
        <w:rPr>
          <w:rFonts w:cs="Times New Roman"/>
          <w:szCs w:val="24"/>
        </w:rPr>
        <w:t> </w:t>
      </w:r>
      <w:proofErr w:type="spellStart"/>
      <w:r w:rsidR="004A297C" w:rsidRPr="00813338">
        <w:rPr>
          <w:rFonts w:cs="Times New Roman"/>
          <w:szCs w:val="24"/>
        </w:rPr>
        <w:t>Acháji</w:t>
      </w:r>
      <w:proofErr w:type="spellEnd"/>
      <w:r w:rsidRPr="00813338">
        <w:rPr>
          <w:rFonts w:cs="Times New Roman"/>
          <w:szCs w:val="24"/>
        </w:rPr>
        <w:t>,</w:t>
      </w:r>
      <w:r w:rsidR="004A297C" w:rsidRPr="00813338">
        <w:rPr>
          <w:rStyle w:val="Znakapoznpodarou"/>
          <w:rFonts w:cs="Times New Roman"/>
          <w:szCs w:val="24"/>
        </w:rPr>
        <w:footnoteReference w:id="66"/>
      </w:r>
      <w:r w:rsidR="004A297C" w:rsidRPr="00813338">
        <w:rPr>
          <w:rFonts w:cs="Times New Roman"/>
          <w:szCs w:val="24"/>
        </w:rPr>
        <w:t xml:space="preserve"> kde Pavel působil během své misijní činnosti. </w:t>
      </w:r>
      <w:r w:rsidR="009421EB" w:rsidRPr="00813338">
        <w:rPr>
          <w:rFonts w:cs="Times New Roman"/>
          <w:szCs w:val="24"/>
        </w:rPr>
        <w:t>V těchto</w:t>
      </w:r>
      <w:r w:rsidR="004A297C" w:rsidRPr="00813338">
        <w:rPr>
          <w:rFonts w:cs="Times New Roman"/>
          <w:szCs w:val="24"/>
        </w:rPr>
        <w:t xml:space="preserve"> místech měl Lukáš přístup k prvotním křesťanským komunitám a k informacím o misijní činnosti Pavla a dalších apoštolů.</w:t>
      </w:r>
      <w:r w:rsidR="006757A9" w:rsidRPr="00813338">
        <w:rPr>
          <w:rFonts w:cs="Times New Roman"/>
          <w:szCs w:val="24"/>
        </w:rPr>
        <w:t xml:space="preserve"> </w:t>
      </w:r>
      <w:r w:rsidR="00FC1B35" w:rsidRPr="00813338">
        <w:rPr>
          <w:rFonts w:cs="Times New Roman"/>
          <w:szCs w:val="24"/>
        </w:rPr>
        <w:t xml:space="preserve">Podle </w:t>
      </w:r>
      <w:proofErr w:type="spellStart"/>
      <w:r w:rsidR="00FC1B35" w:rsidRPr="00813338">
        <w:rPr>
          <w:rFonts w:cs="Times New Roman"/>
          <w:szCs w:val="24"/>
        </w:rPr>
        <w:t>antimarkionských</w:t>
      </w:r>
      <w:proofErr w:type="spellEnd"/>
      <w:r w:rsidR="00FC1B35" w:rsidRPr="00813338">
        <w:rPr>
          <w:rFonts w:cs="Times New Roman"/>
          <w:szCs w:val="24"/>
        </w:rPr>
        <w:t xml:space="preserve"> prologů </w:t>
      </w:r>
      <w:r w:rsidR="009421EB" w:rsidRPr="00813338">
        <w:rPr>
          <w:rFonts w:cs="Times New Roman"/>
          <w:szCs w:val="24"/>
        </w:rPr>
        <w:t>k evangeliím</w:t>
      </w:r>
      <w:r w:rsidR="00FC1B35" w:rsidRPr="00813338">
        <w:rPr>
          <w:rFonts w:cs="Times New Roman"/>
          <w:szCs w:val="24"/>
        </w:rPr>
        <w:t xml:space="preserve"> psal v</w:t>
      </w:r>
      <w:r w:rsidR="009421EB" w:rsidRPr="00813338">
        <w:rPr>
          <w:rFonts w:cs="Times New Roman"/>
          <w:szCs w:val="24"/>
        </w:rPr>
        <w:t xml:space="preserve"> </w:t>
      </w:r>
      <w:r w:rsidR="00FC1B35" w:rsidRPr="00813338">
        <w:rPr>
          <w:rFonts w:cs="Times New Roman"/>
          <w:szCs w:val="24"/>
        </w:rPr>
        <w:t>Řecku. Je to později doložená tradice</w:t>
      </w:r>
      <w:r w:rsidR="001906B9" w:rsidRPr="00813338">
        <w:rPr>
          <w:rFonts w:cs="Times New Roman"/>
          <w:szCs w:val="24"/>
        </w:rPr>
        <w:t xml:space="preserve"> </w:t>
      </w:r>
      <w:r w:rsidR="002B29A5" w:rsidRPr="00813338">
        <w:rPr>
          <w:rFonts w:cs="Times New Roman"/>
          <w:szCs w:val="24"/>
        </w:rPr>
        <w:t xml:space="preserve">ze </w:t>
      </w:r>
      <w:r w:rsidR="00FC1B35" w:rsidRPr="00813338">
        <w:rPr>
          <w:rFonts w:cs="Times New Roman"/>
          <w:szCs w:val="24"/>
        </w:rPr>
        <w:t xml:space="preserve">4. století, ale pro její autenticitu může mluvit skutečnost, že Lukáš zná místopis Řecka lépe než </w:t>
      </w:r>
      <w:r w:rsidR="002B29A5" w:rsidRPr="00813338">
        <w:rPr>
          <w:rFonts w:cs="Times New Roman"/>
          <w:szCs w:val="24"/>
        </w:rPr>
        <w:t xml:space="preserve">místopis </w:t>
      </w:r>
      <w:r w:rsidR="00FC1B35" w:rsidRPr="00813338">
        <w:rPr>
          <w:rFonts w:cs="Times New Roman"/>
          <w:szCs w:val="24"/>
        </w:rPr>
        <w:t xml:space="preserve">ostatních </w:t>
      </w:r>
      <w:r w:rsidR="001906B9" w:rsidRPr="00813338">
        <w:rPr>
          <w:rFonts w:cs="Times New Roman"/>
          <w:szCs w:val="24"/>
        </w:rPr>
        <w:t>míst</w:t>
      </w:r>
      <w:r w:rsidR="00FC1B35" w:rsidRPr="00813338">
        <w:rPr>
          <w:rFonts w:cs="Times New Roman"/>
          <w:szCs w:val="24"/>
        </w:rPr>
        <w:t xml:space="preserve">, </w:t>
      </w:r>
      <w:r w:rsidR="009421EB" w:rsidRPr="00813338">
        <w:rPr>
          <w:rFonts w:cs="Times New Roman"/>
          <w:szCs w:val="24"/>
        </w:rPr>
        <w:t>v nichž</w:t>
      </w:r>
      <w:r w:rsidR="00FC1B35" w:rsidRPr="00813338">
        <w:rPr>
          <w:rFonts w:cs="Times New Roman"/>
          <w:szCs w:val="24"/>
        </w:rPr>
        <w:t xml:space="preserve"> s</w:t>
      </w:r>
      <w:r w:rsidR="002B29A5" w:rsidRPr="00813338">
        <w:rPr>
          <w:rFonts w:cs="Times New Roman"/>
          <w:szCs w:val="24"/>
        </w:rPr>
        <w:t>e se odehrávají příběhy Skutků.</w:t>
      </w:r>
      <w:r w:rsidR="00FC1B35" w:rsidRPr="00813338">
        <w:rPr>
          <w:rStyle w:val="Znakapoznpodarou"/>
          <w:rFonts w:cs="Times New Roman"/>
          <w:szCs w:val="24"/>
        </w:rPr>
        <w:footnoteReference w:id="67"/>
      </w:r>
      <w:r w:rsidR="006757A9" w:rsidRPr="00813338">
        <w:rPr>
          <w:rFonts w:cs="Times New Roman"/>
          <w:szCs w:val="24"/>
        </w:rPr>
        <w:t xml:space="preserve"> Geografické a osobní údaje Skutků jsou přesnější a častější právě v</w:t>
      </w:r>
      <w:r w:rsidR="009421EB" w:rsidRPr="00813338">
        <w:rPr>
          <w:rFonts w:cs="Times New Roman"/>
          <w:szCs w:val="24"/>
        </w:rPr>
        <w:t xml:space="preserve"> </w:t>
      </w:r>
      <w:r w:rsidR="006757A9" w:rsidRPr="00813338">
        <w:rPr>
          <w:rFonts w:cs="Times New Roman"/>
          <w:szCs w:val="24"/>
        </w:rPr>
        <w:t>Řecku, je</w:t>
      </w:r>
      <w:r w:rsidR="00796D4F" w:rsidRPr="00813338">
        <w:rPr>
          <w:rFonts w:cs="Times New Roman"/>
          <w:szCs w:val="24"/>
        </w:rPr>
        <w:t xml:space="preserve"> proto</w:t>
      </w:r>
      <w:r w:rsidR="006757A9" w:rsidRPr="00813338">
        <w:rPr>
          <w:rFonts w:cs="Times New Roman"/>
          <w:szCs w:val="24"/>
        </w:rPr>
        <w:t xml:space="preserve"> třeba brát tuto tradici</w:t>
      </w:r>
      <w:r w:rsidR="001208AF" w:rsidRPr="00813338">
        <w:rPr>
          <w:rFonts w:cs="Times New Roman"/>
          <w:szCs w:val="24"/>
        </w:rPr>
        <w:t xml:space="preserve"> vážně.</w:t>
      </w:r>
      <w:r w:rsidR="00A6552E" w:rsidRPr="00813338">
        <w:rPr>
          <w:rStyle w:val="Znakapoznpodarou"/>
          <w:rFonts w:cs="Times New Roman"/>
          <w:szCs w:val="24"/>
        </w:rPr>
        <w:footnoteReference w:id="68"/>
      </w:r>
      <w:r w:rsidR="00796D4F" w:rsidRPr="00813338">
        <w:rPr>
          <w:rFonts w:cs="Times New Roman"/>
          <w:szCs w:val="24"/>
        </w:rPr>
        <w:t xml:space="preserve"> </w:t>
      </w:r>
      <w:r w:rsidR="009421EB" w:rsidRPr="00813338">
        <w:rPr>
          <w:rFonts w:cs="Times New Roman"/>
          <w:szCs w:val="24"/>
        </w:rPr>
        <w:t>O</w:t>
      </w:r>
      <w:r w:rsidR="00E30480" w:rsidRPr="00813338">
        <w:rPr>
          <w:rFonts w:cs="Times New Roman"/>
          <w:szCs w:val="24"/>
        </w:rPr>
        <w:t> </w:t>
      </w:r>
      <w:r w:rsidR="009421EB" w:rsidRPr="00813338">
        <w:rPr>
          <w:rFonts w:cs="Times New Roman"/>
          <w:szCs w:val="24"/>
        </w:rPr>
        <w:t>sepsání</w:t>
      </w:r>
      <w:r w:rsidR="00796D4F" w:rsidRPr="00813338">
        <w:rPr>
          <w:rFonts w:cs="Times New Roman"/>
          <w:szCs w:val="24"/>
        </w:rPr>
        <w:t xml:space="preserve"> evangelia v</w:t>
      </w:r>
      <w:r w:rsidR="009421EB" w:rsidRPr="00813338">
        <w:rPr>
          <w:rFonts w:cs="Times New Roman"/>
          <w:szCs w:val="24"/>
        </w:rPr>
        <w:t xml:space="preserve"> </w:t>
      </w:r>
      <w:r w:rsidR="00796D4F" w:rsidRPr="00813338">
        <w:rPr>
          <w:rFonts w:cs="Times New Roman"/>
          <w:szCs w:val="24"/>
        </w:rPr>
        <w:t xml:space="preserve">Řecku mluví i starobylý prolog </w:t>
      </w:r>
      <w:r w:rsidR="009421EB" w:rsidRPr="00813338">
        <w:rPr>
          <w:rFonts w:cs="Times New Roman"/>
          <w:szCs w:val="24"/>
        </w:rPr>
        <w:t>k Lukášovu</w:t>
      </w:r>
      <w:r w:rsidR="001208AF" w:rsidRPr="00813338">
        <w:rPr>
          <w:rFonts w:cs="Times New Roman"/>
          <w:szCs w:val="24"/>
        </w:rPr>
        <w:t xml:space="preserve"> evangeliu z</w:t>
      </w:r>
      <w:r w:rsidR="00EF2085" w:rsidRPr="00813338">
        <w:rPr>
          <w:rFonts w:cs="Times New Roman"/>
          <w:szCs w:val="24"/>
        </w:rPr>
        <w:t xml:space="preserve"> </w:t>
      </w:r>
      <w:r w:rsidR="001208AF" w:rsidRPr="00813338">
        <w:rPr>
          <w:rFonts w:cs="Times New Roman"/>
          <w:szCs w:val="24"/>
        </w:rPr>
        <w:t>2. století.</w:t>
      </w:r>
      <w:r w:rsidR="00796D4F" w:rsidRPr="00813338">
        <w:rPr>
          <w:rStyle w:val="Znakapoznpodarou"/>
          <w:rFonts w:cs="Times New Roman"/>
          <w:szCs w:val="24"/>
        </w:rPr>
        <w:footnoteReference w:id="69"/>
      </w:r>
      <w:r w:rsidR="00796D4F" w:rsidRPr="00813338">
        <w:rPr>
          <w:rFonts w:cs="Times New Roman"/>
          <w:szCs w:val="24"/>
        </w:rPr>
        <w:t xml:space="preserve"> Možnost sepsání </w:t>
      </w:r>
      <w:proofErr w:type="spellStart"/>
      <w:r w:rsidR="00796D4F" w:rsidRPr="00813338">
        <w:rPr>
          <w:rFonts w:cs="Times New Roman"/>
          <w:szCs w:val="24"/>
        </w:rPr>
        <w:t>dvojdíla</w:t>
      </w:r>
      <w:proofErr w:type="spellEnd"/>
      <w:r w:rsidR="00796D4F" w:rsidRPr="00813338">
        <w:rPr>
          <w:rFonts w:cs="Times New Roman"/>
          <w:szCs w:val="24"/>
        </w:rPr>
        <w:t xml:space="preserve"> L/Sk v</w:t>
      </w:r>
      <w:r w:rsidR="009421EB" w:rsidRPr="00813338">
        <w:rPr>
          <w:rFonts w:cs="Times New Roman"/>
          <w:szCs w:val="24"/>
        </w:rPr>
        <w:t xml:space="preserve"> </w:t>
      </w:r>
      <w:r w:rsidR="00796D4F" w:rsidRPr="00813338">
        <w:rPr>
          <w:rFonts w:cs="Times New Roman"/>
          <w:szCs w:val="24"/>
        </w:rPr>
        <w:t>Řecku se</w:t>
      </w:r>
      <w:r w:rsidR="00AB564E" w:rsidRPr="00813338">
        <w:rPr>
          <w:rFonts w:cs="Times New Roman"/>
          <w:szCs w:val="24"/>
        </w:rPr>
        <w:t xml:space="preserve"> tedy</w:t>
      </w:r>
      <w:r w:rsidR="00796D4F" w:rsidRPr="00813338">
        <w:rPr>
          <w:rFonts w:cs="Times New Roman"/>
          <w:szCs w:val="24"/>
        </w:rPr>
        <w:t xml:space="preserve"> jeví jako velmi pravděpodobná.</w:t>
      </w:r>
    </w:p>
    <w:p w14:paraId="3EB5ACCE" w14:textId="436A0117" w:rsidR="00A2452B" w:rsidRPr="00813338" w:rsidRDefault="006110D4" w:rsidP="00A612A7">
      <w:pPr>
        <w:ind w:firstLine="708"/>
        <w:rPr>
          <w:rFonts w:cs="Times New Roman"/>
          <w:szCs w:val="24"/>
        </w:rPr>
      </w:pPr>
      <w:r w:rsidRPr="00813338">
        <w:rPr>
          <w:rFonts w:cs="Times New Roman"/>
          <w:szCs w:val="24"/>
        </w:rPr>
        <w:t xml:space="preserve">Primárním adresátem Skutků apoštolů je osoba jménem Theofil, kterému je věnován prolog knihy Skutků i Lukášova evangelia. </w:t>
      </w:r>
      <w:r w:rsidR="00B45D46" w:rsidRPr="00813338">
        <w:rPr>
          <w:rFonts w:cs="Times New Roman"/>
          <w:szCs w:val="24"/>
        </w:rPr>
        <w:t xml:space="preserve">Lukáš ale psal své </w:t>
      </w:r>
      <w:proofErr w:type="spellStart"/>
      <w:r w:rsidR="00B45D46" w:rsidRPr="00813338">
        <w:rPr>
          <w:rFonts w:cs="Times New Roman"/>
          <w:szCs w:val="24"/>
        </w:rPr>
        <w:t>dvojdíl</w:t>
      </w:r>
      <w:r w:rsidR="00FB1C63" w:rsidRPr="00813338">
        <w:rPr>
          <w:rFonts w:cs="Times New Roman"/>
          <w:szCs w:val="24"/>
        </w:rPr>
        <w:t>o</w:t>
      </w:r>
      <w:proofErr w:type="spellEnd"/>
      <w:r w:rsidR="00FB1C63" w:rsidRPr="00813338">
        <w:rPr>
          <w:rFonts w:cs="Times New Roman"/>
          <w:szCs w:val="24"/>
        </w:rPr>
        <w:t xml:space="preserve"> pro širší čtenářské publikum. J</w:t>
      </w:r>
      <w:r w:rsidR="00B45D46" w:rsidRPr="00813338">
        <w:rPr>
          <w:rFonts w:cs="Times New Roman"/>
          <w:szCs w:val="24"/>
        </w:rPr>
        <w:t>eho text je koncipován tak, aby oslovil i čtenáře z křesťanských obcí</w:t>
      </w:r>
      <w:r w:rsidR="00A2452B" w:rsidRPr="00813338">
        <w:rPr>
          <w:rFonts w:cs="Times New Roman"/>
          <w:szCs w:val="24"/>
        </w:rPr>
        <w:t xml:space="preserve">, </w:t>
      </w:r>
      <w:r w:rsidR="009421EB" w:rsidRPr="00813338">
        <w:rPr>
          <w:rFonts w:cs="Times New Roman"/>
          <w:szCs w:val="24"/>
        </w:rPr>
        <w:t>v nichž</w:t>
      </w:r>
      <w:r w:rsidR="00A2452B" w:rsidRPr="00813338">
        <w:rPr>
          <w:rFonts w:cs="Times New Roman"/>
          <w:szCs w:val="24"/>
        </w:rPr>
        <w:t xml:space="preserve"> měli většinu křesťané </w:t>
      </w:r>
      <w:r w:rsidR="009421EB" w:rsidRPr="00813338">
        <w:rPr>
          <w:rFonts w:cs="Times New Roman"/>
          <w:szCs w:val="24"/>
        </w:rPr>
        <w:t>z pohanů</w:t>
      </w:r>
      <w:r w:rsidR="00A2452B" w:rsidRPr="00813338">
        <w:rPr>
          <w:rFonts w:cs="Times New Roman"/>
          <w:szCs w:val="24"/>
        </w:rPr>
        <w:t xml:space="preserve">. Pokud byl Lukáš Pavlovým průvodcem, </w:t>
      </w:r>
      <w:r w:rsidR="00B45D46" w:rsidRPr="00813338">
        <w:rPr>
          <w:rFonts w:cs="Times New Roman"/>
          <w:szCs w:val="24"/>
        </w:rPr>
        <w:t xml:space="preserve">mohl </w:t>
      </w:r>
      <w:r w:rsidR="00F4161F" w:rsidRPr="00813338">
        <w:rPr>
          <w:rFonts w:cs="Times New Roman"/>
          <w:szCs w:val="24"/>
        </w:rPr>
        <w:t>psát pro</w:t>
      </w:r>
      <w:r w:rsidR="00A2452B" w:rsidRPr="00813338">
        <w:rPr>
          <w:rFonts w:cs="Times New Roman"/>
          <w:szCs w:val="24"/>
        </w:rPr>
        <w:t xml:space="preserve"> církevní komunity založené Pavlovou misií.</w:t>
      </w:r>
      <w:r w:rsidR="000C66F5" w:rsidRPr="00813338">
        <w:rPr>
          <w:rFonts w:cs="Times New Roman"/>
          <w:szCs w:val="24"/>
        </w:rPr>
        <w:t xml:space="preserve"> Někteří badatelé soudí, že dílo bylo určeno pro křesťanské čtenáře </w:t>
      </w:r>
      <w:r w:rsidR="009421EB" w:rsidRPr="00813338">
        <w:rPr>
          <w:rFonts w:cs="Times New Roman"/>
          <w:szCs w:val="24"/>
        </w:rPr>
        <w:t>v Římské</w:t>
      </w:r>
      <w:r w:rsidR="000C66F5" w:rsidRPr="00813338">
        <w:rPr>
          <w:rFonts w:cs="Times New Roman"/>
          <w:szCs w:val="24"/>
        </w:rPr>
        <w:t xml:space="preserve"> říši, aniž by bylo možné přesně určit, jakému konkrétnímu společenství.</w:t>
      </w:r>
      <w:r w:rsidR="000C66F5" w:rsidRPr="00813338">
        <w:rPr>
          <w:rStyle w:val="Znakapoznpodarou"/>
          <w:rFonts w:cs="Times New Roman"/>
          <w:szCs w:val="24"/>
        </w:rPr>
        <w:footnoteReference w:id="70"/>
      </w:r>
      <w:r w:rsidR="00A2452B" w:rsidRPr="00813338">
        <w:rPr>
          <w:rFonts w:cs="Times New Roman"/>
          <w:szCs w:val="24"/>
        </w:rPr>
        <w:t xml:space="preserve"> </w:t>
      </w:r>
      <w:r w:rsidR="000C66F5" w:rsidRPr="00813338">
        <w:rPr>
          <w:rFonts w:cs="Times New Roman"/>
          <w:szCs w:val="24"/>
        </w:rPr>
        <w:t>Mohl psát tak</w:t>
      </w:r>
      <w:r w:rsidR="00FB1C63" w:rsidRPr="00813338">
        <w:rPr>
          <w:rFonts w:cs="Times New Roman"/>
          <w:szCs w:val="24"/>
        </w:rPr>
        <w:t>é</w:t>
      </w:r>
      <w:r w:rsidR="000C66F5" w:rsidRPr="00813338">
        <w:rPr>
          <w:rFonts w:cs="Times New Roman"/>
          <w:szCs w:val="24"/>
        </w:rPr>
        <w:t xml:space="preserve"> pro nekřesťanské čtenáře.</w:t>
      </w:r>
      <w:r w:rsidR="000C66F5" w:rsidRPr="00813338">
        <w:rPr>
          <w:rStyle w:val="Znakapoznpodarou"/>
          <w:rFonts w:cs="Times New Roman"/>
          <w:szCs w:val="24"/>
        </w:rPr>
        <w:footnoteReference w:id="71"/>
      </w:r>
      <w:r w:rsidR="000C66F5" w:rsidRPr="00813338">
        <w:rPr>
          <w:rFonts w:cs="Times New Roman"/>
          <w:szCs w:val="24"/>
        </w:rPr>
        <w:t xml:space="preserve"> </w:t>
      </w:r>
      <w:r w:rsidR="00AF4C76" w:rsidRPr="00813338">
        <w:rPr>
          <w:rFonts w:cs="Times New Roman"/>
          <w:szCs w:val="24"/>
        </w:rPr>
        <w:t xml:space="preserve">Kniha měla poučit křesťany o duchovní síle církve a povzbudit je ve svědectví pro Krista, ale mohla </w:t>
      </w:r>
      <w:r w:rsidR="00F4161F" w:rsidRPr="00813338">
        <w:rPr>
          <w:rFonts w:cs="Times New Roman"/>
          <w:szCs w:val="24"/>
        </w:rPr>
        <w:t>také získat</w:t>
      </w:r>
      <w:r w:rsidR="00AF4C76" w:rsidRPr="00813338">
        <w:rPr>
          <w:rFonts w:cs="Times New Roman"/>
          <w:szCs w:val="24"/>
        </w:rPr>
        <w:t xml:space="preserve"> ještě nerozhodné pohany, aby víru </w:t>
      </w:r>
      <w:r w:rsidR="009421EB" w:rsidRPr="00813338">
        <w:rPr>
          <w:rFonts w:cs="Times New Roman"/>
          <w:szCs w:val="24"/>
        </w:rPr>
        <w:t>v Krista</w:t>
      </w:r>
      <w:r w:rsidR="00AF4C76" w:rsidRPr="00813338">
        <w:rPr>
          <w:rFonts w:cs="Times New Roman"/>
          <w:szCs w:val="24"/>
        </w:rPr>
        <w:t xml:space="preserve"> přijali.</w:t>
      </w:r>
      <w:r w:rsidR="00AF4C76" w:rsidRPr="00813338">
        <w:rPr>
          <w:rStyle w:val="Znakapoznpodarou"/>
          <w:rFonts w:cs="Times New Roman"/>
          <w:szCs w:val="24"/>
        </w:rPr>
        <w:footnoteReference w:id="72"/>
      </w:r>
    </w:p>
    <w:p w14:paraId="63366FF9" w14:textId="137218EA" w:rsidR="005C5575" w:rsidRPr="00813338" w:rsidRDefault="00EB1B53" w:rsidP="00A612A7">
      <w:pPr>
        <w:ind w:firstLine="708"/>
        <w:rPr>
          <w:rFonts w:cs="Times New Roman"/>
          <w:szCs w:val="24"/>
        </w:rPr>
      </w:pPr>
      <w:r w:rsidRPr="00813338">
        <w:rPr>
          <w:rFonts w:cs="Times New Roman"/>
          <w:szCs w:val="24"/>
        </w:rPr>
        <w:t>Autorův záměr je vícerozměrný</w:t>
      </w:r>
      <w:r w:rsidR="00F055EA" w:rsidRPr="00813338">
        <w:rPr>
          <w:rFonts w:cs="Times New Roman"/>
          <w:szCs w:val="24"/>
        </w:rPr>
        <w:t>, sleduje několik vzájemně propojených cílů</w:t>
      </w:r>
      <w:r w:rsidRPr="00813338">
        <w:rPr>
          <w:rFonts w:cs="Times New Roman"/>
          <w:szCs w:val="24"/>
        </w:rPr>
        <w:t>. Především navazuje na Lukášovo evangelium</w:t>
      </w:r>
      <w:r w:rsidR="00F055EA" w:rsidRPr="00813338">
        <w:rPr>
          <w:rFonts w:cs="Times New Roman"/>
          <w:szCs w:val="24"/>
        </w:rPr>
        <w:t xml:space="preserve"> a ukazuje, že Ježíšovo působení nekončí jeho smrtí</w:t>
      </w:r>
      <w:r w:rsidR="002B29A5" w:rsidRPr="00813338">
        <w:rPr>
          <w:rFonts w:cs="Times New Roman"/>
          <w:szCs w:val="24"/>
        </w:rPr>
        <w:t>, vzkříšením</w:t>
      </w:r>
      <w:r w:rsidR="00F055EA" w:rsidRPr="00813338">
        <w:rPr>
          <w:rFonts w:cs="Times New Roman"/>
          <w:szCs w:val="24"/>
        </w:rPr>
        <w:t xml:space="preserve"> a nanebevstoupením, ale </w:t>
      </w:r>
      <w:r w:rsidR="0033749E" w:rsidRPr="00813338">
        <w:rPr>
          <w:rFonts w:cs="Times New Roman"/>
          <w:szCs w:val="24"/>
        </w:rPr>
        <w:t>pokračuje skrze činnost apoštolů a působení Ducha svatého</w:t>
      </w:r>
      <w:r w:rsidR="0085764E" w:rsidRPr="00813338">
        <w:rPr>
          <w:rFonts w:cs="Times New Roman"/>
          <w:szCs w:val="24"/>
        </w:rPr>
        <w:t xml:space="preserve">. </w:t>
      </w:r>
      <w:r w:rsidR="00113930" w:rsidRPr="00813338">
        <w:rPr>
          <w:rFonts w:cs="Times New Roman"/>
          <w:szCs w:val="24"/>
        </w:rPr>
        <w:t xml:space="preserve"> </w:t>
      </w:r>
      <w:r w:rsidR="008A677E" w:rsidRPr="00813338">
        <w:rPr>
          <w:rFonts w:cs="Times New Roman"/>
          <w:szCs w:val="24"/>
        </w:rPr>
        <w:t xml:space="preserve">Události spásy jsou líčeny </w:t>
      </w:r>
      <w:r w:rsidR="009421EB" w:rsidRPr="00813338">
        <w:rPr>
          <w:rFonts w:cs="Times New Roman"/>
          <w:szCs w:val="24"/>
        </w:rPr>
        <w:t>v promyšleném</w:t>
      </w:r>
      <w:r w:rsidR="008A677E" w:rsidRPr="00813338">
        <w:rPr>
          <w:rFonts w:cs="Times New Roman"/>
          <w:szCs w:val="24"/>
        </w:rPr>
        <w:t xml:space="preserve"> sledu, obsáhle a </w:t>
      </w:r>
      <w:r w:rsidR="009421EB" w:rsidRPr="00813338">
        <w:rPr>
          <w:rFonts w:cs="Times New Roman"/>
          <w:szCs w:val="24"/>
        </w:rPr>
        <w:t>s velkou</w:t>
      </w:r>
      <w:r w:rsidR="008A677E" w:rsidRPr="00813338">
        <w:rPr>
          <w:rFonts w:cs="Times New Roman"/>
          <w:szCs w:val="24"/>
        </w:rPr>
        <w:t xml:space="preserve"> pečlivostí od počátku až </w:t>
      </w:r>
      <w:r w:rsidR="009421EB" w:rsidRPr="00813338">
        <w:rPr>
          <w:rFonts w:cs="Times New Roman"/>
          <w:szCs w:val="24"/>
        </w:rPr>
        <w:t>k jejich</w:t>
      </w:r>
      <w:r w:rsidR="008A677E" w:rsidRPr="00813338">
        <w:rPr>
          <w:rFonts w:cs="Times New Roman"/>
          <w:szCs w:val="24"/>
        </w:rPr>
        <w:t xml:space="preserve"> naplnění </w:t>
      </w:r>
      <w:r w:rsidR="009421EB" w:rsidRPr="00813338">
        <w:rPr>
          <w:rFonts w:cs="Times New Roman"/>
          <w:szCs w:val="24"/>
        </w:rPr>
        <w:t>v současnosti</w:t>
      </w:r>
      <w:r w:rsidR="008A677E" w:rsidRPr="00813338">
        <w:rPr>
          <w:rFonts w:cs="Times New Roman"/>
          <w:szCs w:val="24"/>
        </w:rPr>
        <w:t>.</w:t>
      </w:r>
      <w:r w:rsidR="008A677E" w:rsidRPr="00813338">
        <w:rPr>
          <w:rStyle w:val="Znakapoznpodarou"/>
          <w:rFonts w:cs="Times New Roman"/>
          <w:szCs w:val="24"/>
        </w:rPr>
        <w:footnoteReference w:id="73"/>
      </w:r>
      <w:r w:rsidR="0096408E" w:rsidRPr="00813338">
        <w:rPr>
          <w:rFonts w:cs="Times New Roman"/>
          <w:szCs w:val="24"/>
        </w:rPr>
        <w:t xml:space="preserve"> </w:t>
      </w:r>
      <w:r w:rsidR="00D90250" w:rsidRPr="00813338">
        <w:rPr>
          <w:rFonts w:cs="Times New Roman"/>
          <w:szCs w:val="24"/>
        </w:rPr>
        <w:t xml:space="preserve">Lukáš chtěl také zdůraznit vnitřní jednotu církve, </w:t>
      </w:r>
      <w:r w:rsidR="00D90250" w:rsidRPr="00813338">
        <w:rPr>
          <w:rFonts w:cs="Times New Roman"/>
          <w:szCs w:val="24"/>
        </w:rPr>
        <w:lastRenderedPageBreak/>
        <w:t>její zakotvení ve světě a obranu před výtkami, že křesťané ohrožují stát (srov. Sk 17,7)</w:t>
      </w:r>
      <w:r w:rsidR="001208AF" w:rsidRPr="00813338">
        <w:rPr>
          <w:rFonts w:cs="Times New Roman"/>
          <w:szCs w:val="24"/>
        </w:rPr>
        <w:t>.</w:t>
      </w:r>
      <w:r w:rsidR="00D90250" w:rsidRPr="00813338">
        <w:rPr>
          <w:rStyle w:val="Znakapoznpodarou"/>
          <w:rFonts w:cs="Times New Roman"/>
          <w:szCs w:val="24"/>
        </w:rPr>
        <w:footnoteReference w:id="74"/>
      </w:r>
      <w:r w:rsidR="009B5213" w:rsidRPr="00813338">
        <w:rPr>
          <w:rFonts w:cs="Times New Roman"/>
          <w:szCs w:val="24"/>
        </w:rPr>
        <w:t xml:space="preserve"> To, že Lukáš vnímal pohany pozitivně, zvláště římské úředníky, vedlo některé badatele </w:t>
      </w:r>
      <w:r w:rsidR="009421EB" w:rsidRPr="00813338">
        <w:rPr>
          <w:rFonts w:cs="Times New Roman"/>
          <w:szCs w:val="24"/>
        </w:rPr>
        <w:t>k názoru</w:t>
      </w:r>
      <w:r w:rsidR="009B5213" w:rsidRPr="00813338">
        <w:rPr>
          <w:rFonts w:cs="Times New Roman"/>
          <w:szCs w:val="24"/>
        </w:rPr>
        <w:t>, že psal apologii křesťanského hnutí jako takového.</w:t>
      </w:r>
      <w:r w:rsidR="009B5213" w:rsidRPr="00813338">
        <w:rPr>
          <w:rStyle w:val="Znakapoznpodarou"/>
          <w:rFonts w:cs="Times New Roman"/>
          <w:szCs w:val="24"/>
        </w:rPr>
        <w:footnoteReference w:id="75"/>
      </w:r>
    </w:p>
    <w:p w14:paraId="07B5A6C6" w14:textId="0DC45BF6" w:rsidR="00441B43" w:rsidRPr="00813338" w:rsidRDefault="00AE17D0" w:rsidP="00CF121B">
      <w:pPr>
        <w:pStyle w:val="Nadpis2"/>
      </w:pPr>
      <w:bookmarkStart w:id="17" w:name="_Toc224628643"/>
      <w:r w:rsidRPr="00813338">
        <w:t>1</w:t>
      </w:r>
      <w:r w:rsidR="00441B43" w:rsidRPr="00813338">
        <w:t>.</w:t>
      </w:r>
      <w:r w:rsidR="006D7B2C" w:rsidRPr="00813338">
        <w:t>2</w:t>
      </w:r>
      <w:r w:rsidR="00441B43" w:rsidRPr="00813338">
        <w:t xml:space="preserve"> Literární </w:t>
      </w:r>
      <w:r w:rsidR="00782B44" w:rsidRPr="00813338">
        <w:t xml:space="preserve">a teologický </w:t>
      </w:r>
      <w:r w:rsidR="00441B43" w:rsidRPr="00813338">
        <w:t>charakter</w:t>
      </w:r>
      <w:r w:rsidR="009060AA" w:rsidRPr="00813338">
        <w:t xml:space="preserve"> Skutků</w:t>
      </w:r>
      <w:bookmarkEnd w:id="17"/>
    </w:p>
    <w:p w14:paraId="704E73A5" w14:textId="6333C936" w:rsidR="001D435E" w:rsidRPr="00813338" w:rsidRDefault="00254F10" w:rsidP="00A612A7">
      <w:pPr>
        <w:ind w:firstLine="708"/>
        <w:rPr>
          <w:rFonts w:cs="Times New Roman"/>
          <w:szCs w:val="24"/>
        </w:rPr>
      </w:pPr>
      <w:r w:rsidRPr="00813338">
        <w:rPr>
          <w:rFonts w:cs="Times New Roman"/>
          <w:szCs w:val="24"/>
        </w:rPr>
        <w:t xml:space="preserve">Lukáš své </w:t>
      </w:r>
      <w:r w:rsidR="0087709F" w:rsidRPr="00813338">
        <w:rPr>
          <w:rFonts w:cs="Times New Roman"/>
          <w:szCs w:val="24"/>
        </w:rPr>
        <w:t xml:space="preserve">dílo napsal ve vznešené řečtině </w:t>
      </w:r>
      <w:r w:rsidR="0087709F" w:rsidRPr="00813338">
        <w:rPr>
          <w:rFonts w:cs="Times New Roman"/>
          <w:i/>
          <w:szCs w:val="24"/>
        </w:rPr>
        <w:t>koiné</w:t>
      </w:r>
      <w:r w:rsidR="0087709F" w:rsidRPr="00813338">
        <w:rPr>
          <w:rFonts w:cs="Times New Roman"/>
          <w:szCs w:val="24"/>
        </w:rPr>
        <w:t>. Styl a jazyk Skutků se vyznačuje vysokou úrovní, autor byl literárně nadaným historikem, který vědomě navazuje na řeckou historiograficko</w:t>
      </w:r>
      <w:r w:rsidR="001208AF" w:rsidRPr="00813338">
        <w:rPr>
          <w:rFonts w:cs="Times New Roman"/>
          <w:szCs w:val="24"/>
        </w:rPr>
        <w:t xml:space="preserve">u tradici, zejména na </w:t>
      </w:r>
      <w:proofErr w:type="spellStart"/>
      <w:r w:rsidR="001208AF" w:rsidRPr="00813338">
        <w:rPr>
          <w:rFonts w:cs="Times New Roman"/>
          <w:szCs w:val="24"/>
        </w:rPr>
        <w:t>Thúkidida</w:t>
      </w:r>
      <w:proofErr w:type="spellEnd"/>
      <w:r w:rsidR="001208AF" w:rsidRPr="00813338">
        <w:rPr>
          <w:rFonts w:cs="Times New Roman"/>
          <w:szCs w:val="24"/>
        </w:rPr>
        <w:t>.</w:t>
      </w:r>
      <w:r w:rsidR="0087709F" w:rsidRPr="00813338">
        <w:rPr>
          <w:rStyle w:val="Znakapoznpodarou"/>
          <w:rFonts w:cs="Times New Roman"/>
          <w:szCs w:val="24"/>
        </w:rPr>
        <w:footnoteReference w:id="76"/>
      </w:r>
      <w:r w:rsidR="001208AF" w:rsidRPr="00813338">
        <w:rPr>
          <w:rFonts w:cs="Times New Roman"/>
          <w:szCs w:val="24"/>
        </w:rPr>
        <w:t xml:space="preserve"> Především pro jejich teologické </w:t>
      </w:r>
      <w:r w:rsidR="00F4161F" w:rsidRPr="00813338">
        <w:rPr>
          <w:rFonts w:cs="Times New Roman"/>
          <w:szCs w:val="24"/>
        </w:rPr>
        <w:t>zaměření můžeme</w:t>
      </w:r>
      <w:r w:rsidR="007B2A8F" w:rsidRPr="00813338">
        <w:rPr>
          <w:rFonts w:cs="Times New Roman"/>
          <w:szCs w:val="24"/>
        </w:rPr>
        <w:t xml:space="preserve"> Skutky</w:t>
      </w:r>
      <w:r w:rsidR="00DA56AB" w:rsidRPr="00813338">
        <w:rPr>
          <w:rFonts w:cs="Times New Roman"/>
          <w:szCs w:val="24"/>
        </w:rPr>
        <w:t xml:space="preserve"> počítat </w:t>
      </w:r>
      <w:r w:rsidR="009421EB" w:rsidRPr="00813338">
        <w:rPr>
          <w:rFonts w:cs="Times New Roman"/>
          <w:szCs w:val="24"/>
        </w:rPr>
        <w:t>k samostatnému</w:t>
      </w:r>
      <w:r w:rsidR="00DA56AB" w:rsidRPr="00813338">
        <w:rPr>
          <w:rFonts w:cs="Times New Roman"/>
          <w:szCs w:val="24"/>
        </w:rPr>
        <w:t xml:space="preserve"> literárnímu druhu, který nebyl předtím užíván a je vlastně </w:t>
      </w:r>
      <w:r w:rsidR="009421EB" w:rsidRPr="00813338">
        <w:rPr>
          <w:rFonts w:cs="Times New Roman"/>
          <w:szCs w:val="24"/>
        </w:rPr>
        <w:t>v literatuře</w:t>
      </w:r>
      <w:r w:rsidR="00DA56AB" w:rsidRPr="00813338">
        <w:rPr>
          <w:rFonts w:cs="Times New Roman"/>
          <w:szCs w:val="24"/>
        </w:rPr>
        <w:t xml:space="preserve"> osamocen, protože různé apokryfní „Skutky“ se svým obsahem i literárním druhem od něho také liší. Ve Skutcích Lukáš uplatňoval </w:t>
      </w:r>
      <w:r w:rsidR="00484D28" w:rsidRPr="00813338">
        <w:rPr>
          <w:rFonts w:cs="Times New Roman"/>
          <w:szCs w:val="24"/>
        </w:rPr>
        <w:t xml:space="preserve">svou literární schopnost spojovat prvky řeckého jazykového stylu </w:t>
      </w:r>
      <w:r w:rsidR="009421EB" w:rsidRPr="00813338">
        <w:rPr>
          <w:rFonts w:cs="Times New Roman"/>
          <w:szCs w:val="24"/>
        </w:rPr>
        <w:t>s biblickým</w:t>
      </w:r>
      <w:r w:rsidR="00484D28" w:rsidRPr="00813338">
        <w:rPr>
          <w:rFonts w:cs="Times New Roman"/>
          <w:szCs w:val="24"/>
        </w:rPr>
        <w:t xml:space="preserve"> slohem Septuaginty.</w:t>
      </w:r>
      <w:r w:rsidR="00484D28" w:rsidRPr="00813338">
        <w:rPr>
          <w:rStyle w:val="Znakapoznpodarou"/>
          <w:rFonts w:cs="Times New Roman"/>
          <w:szCs w:val="24"/>
        </w:rPr>
        <w:footnoteReference w:id="77"/>
      </w:r>
    </w:p>
    <w:p w14:paraId="4D63E3DF" w14:textId="10E59EEA" w:rsidR="00441B43" w:rsidRPr="00813338" w:rsidRDefault="00484D28" w:rsidP="00A612A7">
      <w:pPr>
        <w:ind w:firstLine="708"/>
        <w:rPr>
          <w:rFonts w:cs="Times New Roman"/>
          <w:szCs w:val="24"/>
        </w:rPr>
      </w:pPr>
      <w:r w:rsidRPr="00813338">
        <w:rPr>
          <w:rFonts w:cs="Times New Roman"/>
          <w:szCs w:val="24"/>
        </w:rPr>
        <w:t>Styl vyprávění můžeme charakterizovat velkou živostí a množstvím popisů živých scén.</w:t>
      </w:r>
      <w:r w:rsidRPr="00813338">
        <w:rPr>
          <w:rStyle w:val="Znakapoznpodarou"/>
          <w:rFonts w:cs="Times New Roman"/>
          <w:szCs w:val="24"/>
        </w:rPr>
        <w:footnoteReference w:id="78"/>
      </w:r>
      <w:r w:rsidR="000844B7" w:rsidRPr="00813338">
        <w:rPr>
          <w:rFonts w:cs="Times New Roman"/>
          <w:szCs w:val="24"/>
        </w:rPr>
        <w:t xml:space="preserve"> Lukáš také užívá opakování událostí, aby zdůraznil jejich důležitost</w:t>
      </w:r>
      <w:r w:rsidR="001C3A10" w:rsidRPr="00813338">
        <w:rPr>
          <w:rFonts w:cs="Times New Roman"/>
          <w:szCs w:val="24"/>
        </w:rPr>
        <w:t>.</w:t>
      </w:r>
      <w:r w:rsidR="000844B7" w:rsidRPr="00813338">
        <w:rPr>
          <w:rStyle w:val="Znakapoznpodarou"/>
          <w:rFonts w:cs="Times New Roman"/>
          <w:szCs w:val="24"/>
        </w:rPr>
        <w:footnoteReference w:id="79"/>
      </w:r>
      <w:r w:rsidR="001C3A10" w:rsidRPr="00813338">
        <w:rPr>
          <w:rFonts w:cs="Times New Roman"/>
          <w:szCs w:val="24"/>
        </w:rPr>
        <w:t xml:space="preserve"> Další vypravěčskou technikou jsou souhrnné zprávy, které mají čtenáře informovat o stálém růstu církevní obce. </w:t>
      </w:r>
      <w:r w:rsidR="001C3A10" w:rsidRPr="00813338">
        <w:rPr>
          <w:rStyle w:val="Znakapoznpodarou"/>
          <w:rFonts w:cs="Times New Roman"/>
          <w:szCs w:val="24"/>
        </w:rPr>
        <w:footnoteReference w:id="80"/>
      </w:r>
      <w:r w:rsidR="001D435E" w:rsidRPr="00813338">
        <w:rPr>
          <w:rFonts w:cs="Times New Roman"/>
          <w:szCs w:val="24"/>
        </w:rPr>
        <w:t xml:space="preserve"> </w:t>
      </w:r>
      <w:r w:rsidR="008B6189" w:rsidRPr="00813338">
        <w:rPr>
          <w:rFonts w:cs="Times New Roman"/>
          <w:szCs w:val="24"/>
        </w:rPr>
        <w:t>Můžeme rozlišit dva typy souhrnných zpráv</w:t>
      </w:r>
      <w:r w:rsidR="00B31F65" w:rsidRPr="00813338">
        <w:rPr>
          <w:rFonts w:cs="Times New Roman"/>
          <w:szCs w:val="24"/>
        </w:rPr>
        <w:t xml:space="preserve">. </w:t>
      </w:r>
      <w:r w:rsidR="008B6189" w:rsidRPr="00813338">
        <w:rPr>
          <w:rFonts w:cs="Times New Roman"/>
          <w:szCs w:val="24"/>
        </w:rPr>
        <w:t xml:space="preserve"> První</w:t>
      </w:r>
      <w:r w:rsidR="00E57004" w:rsidRPr="00813338">
        <w:rPr>
          <w:rFonts w:cs="Times New Roman"/>
          <w:szCs w:val="24"/>
        </w:rPr>
        <w:t xml:space="preserve"> (</w:t>
      </w:r>
      <w:r w:rsidR="008B6189" w:rsidRPr="00813338">
        <w:rPr>
          <w:rFonts w:cs="Times New Roman"/>
          <w:szCs w:val="24"/>
        </w:rPr>
        <w:t>Sk 2,42</w:t>
      </w:r>
      <w:r w:rsidR="00DF48E4" w:rsidRPr="00813338">
        <w:rPr>
          <w:rFonts w:cs="Times New Roman"/>
          <w:szCs w:val="24"/>
        </w:rPr>
        <w:t>–</w:t>
      </w:r>
      <w:r w:rsidR="008B6189" w:rsidRPr="00813338">
        <w:rPr>
          <w:rFonts w:cs="Times New Roman"/>
          <w:szCs w:val="24"/>
        </w:rPr>
        <w:t>47; 4,32</w:t>
      </w:r>
      <w:r w:rsidR="00DF48E4" w:rsidRPr="00813338">
        <w:rPr>
          <w:rFonts w:cs="Times New Roman"/>
          <w:szCs w:val="24"/>
        </w:rPr>
        <w:t>–</w:t>
      </w:r>
      <w:r w:rsidR="008B6189" w:rsidRPr="00813338">
        <w:rPr>
          <w:rFonts w:cs="Times New Roman"/>
          <w:szCs w:val="24"/>
        </w:rPr>
        <w:t>35; 5,11</w:t>
      </w:r>
      <w:r w:rsidR="00DF48E4" w:rsidRPr="00813338">
        <w:rPr>
          <w:rFonts w:cs="Times New Roman"/>
          <w:szCs w:val="24"/>
        </w:rPr>
        <w:t>–</w:t>
      </w:r>
      <w:r w:rsidR="008B6189" w:rsidRPr="00813338">
        <w:rPr>
          <w:rFonts w:cs="Times New Roman"/>
          <w:szCs w:val="24"/>
        </w:rPr>
        <w:t>16; 6,7</w:t>
      </w:r>
      <w:r w:rsidR="00E57004" w:rsidRPr="00813338">
        <w:rPr>
          <w:rFonts w:cs="Times New Roman"/>
          <w:szCs w:val="24"/>
        </w:rPr>
        <w:t>)</w:t>
      </w:r>
      <w:r w:rsidR="008B6189" w:rsidRPr="00813338">
        <w:rPr>
          <w:rFonts w:cs="Times New Roman"/>
          <w:szCs w:val="24"/>
        </w:rPr>
        <w:t xml:space="preserve"> chtějí ukázat růst a svatost komunity církve </w:t>
      </w:r>
      <w:r w:rsidR="009421EB" w:rsidRPr="00813338">
        <w:rPr>
          <w:rFonts w:cs="Times New Roman"/>
          <w:szCs w:val="24"/>
        </w:rPr>
        <w:t>v jejím</w:t>
      </w:r>
      <w:r w:rsidR="008B6189" w:rsidRPr="00813338">
        <w:rPr>
          <w:rFonts w:cs="Times New Roman"/>
          <w:szCs w:val="24"/>
        </w:rPr>
        <w:t xml:space="preserve"> zlatém věku a označit kroky tohoto rozvoje. Další souhrnné zprávy o jedné větě rovněž člení další růst církve na etapy </w:t>
      </w:r>
      <w:r w:rsidR="00002148" w:rsidRPr="00813338">
        <w:rPr>
          <w:rFonts w:cs="Times New Roman"/>
          <w:szCs w:val="24"/>
        </w:rPr>
        <w:t>(</w:t>
      </w:r>
      <w:r w:rsidR="008B6189" w:rsidRPr="00813338">
        <w:rPr>
          <w:rFonts w:cs="Times New Roman"/>
          <w:szCs w:val="24"/>
        </w:rPr>
        <w:t>Sk 9,31; 12,24; 16,5; 19,20; 28,30</w:t>
      </w:r>
      <w:r w:rsidR="00DF48E4" w:rsidRPr="00813338">
        <w:rPr>
          <w:rFonts w:cs="Times New Roman"/>
          <w:szCs w:val="24"/>
        </w:rPr>
        <w:t>–</w:t>
      </w:r>
      <w:r w:rsidR="008B6189" w:rsidRPr="00813338">
        <w:rPr>
          <w:rFonts w:cs="Times New Roman"/>
          <w:szCs w:val="24"/>
        </w:rPr>
        <w:t>31</w:t>
      </w:r>
      <w:r w:rsidR="00002148" w:rsidRPr="00813338">
        <w:rPr>
          <w:rFonts w:cs="Times New Roman"/>
          <w:szCs w:val="24"/>
        </w:rPr>
        <w:t>)</w:t>
      </w:r>
      <w:r w:rsidR="008B6189" w:rsidRPr="00813338">
        <w:rPr>
          <w:rFonts w:cs="Times New Roman"/>
          <w:szCs w:val="24"/>
        </w:rPr>
        <w:t xml:space="preserve">. </w:t>
      </w:r>
      <w:r w:rsidR="001D435E" w:rsidRPr="00813338">
        <w:rPr>
          <w:rFonts w:cs="Times New Roman"/>
          <w:szCs w:val="24"/>
        </w:rPr>
        <w:t xml:space="preserve">Rytmus vyprávění je kolísavý, od podrobně </w:t>
      </w:r>
      <w:r w:rsidR="00B93B4C" w:rsidRPr="00813338">
        <w:rPr>
          <w:rFonts w:cs="Times New Roman"/>
          <w:szCs w:val="24"/>
        </w:rPr>
        <w:t>popisovaných událostí (Sk 2</w:t>
      </w:r>
      <w:r w:rsidR="00DF48E4" w:rsidRPr="00813338">
        <w:rPr>
          <w:rFonts w:cs="Times New Roman"/>
          <w:szCs w:val="24"/>
        </w:rPr>
        <w:t>–</w:t>
      </w:r>
      <w:r w:rsidR="00B93B4C" w:rsidRPr="00813338">
        <w:rPr>
          <w:rFonts w:cs="Times New Roman"/>
          <w:szCs w:val="24"/>
        </w:rPr>
        <w:t xml:space="preserve">5) </w:t>
      </w:r>
      <w:r w:rsidR="009421EB" w:rsidRPr="00813338">
        <w:rPr>
          <w:rFonts w:cs="Times New Roman"/>
          <w:szCs w:val="24"/>
        </w:rPr>
        <w:t>k rychlému</w:t>
      </w:r>
      <w:r w:rsidR="00B93B4C" w:rsidRPr="00813338">
        <w:rPr>
          <w:rFonts w:cs="Times New Roman"/>
          <w:szCs w:val="24"/>
        </w:rPr>
        <w:t xml:space="preserve"> popisu scén odehrávajících se na různých místech (Sk 6</w:t>
      </w:r>
      <w:r w:rsidR="00DF48E4" w:rsidRPr="00813338">
        <w:rPr>
          <w:rFonts w:cs="Times New Roman"/>
          <w:szCs w:val="24"/>
        </w:rPr>
        <w:t>–</w:t>
      </w:r>
      <w:r w:rsidR="00B93B4C" w:rsidRPr="00813338">
        <w:rPr>
          <w:rFonts w:cs="Times New Roman"/>
          <w:szCs w:val="24"/>
        </w:rPr>
        <w:t xml:space="preserve">15). Poslední kapitoly </w:t>
      </w:r>
      <w:r w:rsidR="008B6189" w:rsidRPr="00813338">
        <w:rPr>
          <w:rFonts w:cs="Times New Roman"/>
          <w:szCs w:val="24"/>
        </w:rPr>
        <w:t>knihy</w:t>
      </w:r>
      <w:r w:rsidR="00B93B4C" w:rsidRPr="00813338">
        <w:rPr>
          <w:rFonts w:cs="Times New Roman"/>
          <w:szCs w:val="24"/>
        </w:rPr>
        <w:t xml:space="preserve"> 19,21 – 28,31 jsou vyprávěny opět </w:t>
      </w:r>
      <w:r w:rsidR="009421EB" w:rsidRPr="00813338">
        <w:rPr>
          <w:rFonts w:cs="Times New Roman"/>
          <w:szCs w:val="24"/>
        </w:rPr>
        <w:t>v pozvolném</w:t>
      </w:r>
      <w:r w:rsidR="00B93B4C" w:rsidRPr="00813338">
        <w:rPr>
          <w:rFonts w:cs="Times New Roman"/>
          <w:szCs w:val="24"/>
        </w:rPr>
        <w:t>, podrobném popisu událostí.</w:t>
      </w:r>
    </w:p>
    <w:p w14:paraId="1994F43B" w14:textId="303DF690" w:rsidR="00B93B4C" w:rsidRPr="00813338" w:rsidRDefault="00B93B4C" w:rsidP="00A612A7">
      <w:pPr>
        <w:ind w:firstLine="708"/>
        <w:rPr>
          <w:rFonts w:cs="Times New Roman"/>
          <w:b/>
          <w:szCs w:val="24"/>
        </w:rPr>
      </w:pPr>
      <w:r w:rsidRPr="00813338">
        <w:rPr>
          <w:rFonts w:cs="Times New Roman"/>
          <w:szCs w:val="24"/>
        </w:rPr>
        <w:t xml:space="preserve">Jedním </w:t>
      </w:r>
      <w:r w:rsidR="009421EB" w:rsidRPr="00813338">
        <w:rPr>
          <w:rFonts w:cs="Times New Roman"/>
          <w:szCs w:val="24"/>
        </w:rPr>
        <w:t>z nejvýraznějších</w:t>
      </w:r>
      <w:r w:rsidRPr="00813338">
        <w:rPr>
          <w:rFonts w:cs="Times New Roman"/>
          <w:szCs w:val="24"/>
        </w:rPr>
        <w:t xml:space="preserve"> rysů Skutků je bohatá struktura řečí.</w:t>
      </w:r>
      <w:r w:rsidR="0093594D" w:rsidRPr="00813338">
        <w:rPr>
          <w:rFonts w:cs="Times New Roman"/>
          <w:szCs w:val="24"/>
        </w:rPr>
        <w:t xml:space="preserve"> Těch lze napočítat 24, podle některých autorů i více.</w:t>
      </w:r>
      <w:r w:rsidR="0093594D" w:rsidRPr="00813338">
        <w:rPr>
          <w:rStyle w:val="Znakapoznpodarou"/>
          <w:rFonts w:cs="Times New Roman"/>
          <w:szCs w:val="24"/>
        </w:rPr>
        <w:footnoteReference w:id="81"/>
      </w:r>
      <w:r w:rsidRPr="00813338">
        <w:rPr>
          <w:rFonts w:cs="Times New Roman"/>
          <w:szCs w:val="24"/>
        </w:rPr>
        <w:t xml:space="preserve"> </w:t>
      </w:r>
      <w:r w:rsidR="00447856" w:rsidRPr="00813338">
        <w:rPr>
          <w:rFonts w:cs="Times New Roman"/>
          <w:szCs w:val="24"/>
        </w:rPr>
        <w:t>Ř</w:t>
      </w:r>
      <w:r w:rsidRPr="00813338">
        <w:rPr>
          <w:rFonts w:cs="Times New Roman"/>
          <w:szCs w:val="24"/>
        </w:rPr>
        <w:t>eči</w:t>
      </w:r>
      <w:r w:rsidR="0093594D" w:rsidRPr="00813338">
        <w:rPr>
          <w:rFonts w:cs="Times New Roman"/>
          <w:szCs w:val="24"/>
        </w:rPr>
        <w:t xml:space="preserve"> </w:t>
      </w:r>
      <w:r w:rsidRPr="00813338">
        <w:rPr>
          <w:rFonts w:cs="Times New Roman"/>
          <w:szCs w:val="24"/>
        </w:rPr>
        <w:t>jsou stylizovány podle dobových řečnických pravidel. Jejich forma odpovídá „obecnému smyslu“</w:t>
      </w:r>
      <w:r w:rsidR="0093594D" w:rsidRPr="00813338">
        <w:rPr>
          <w:rFonts w:cs="Times New Roman"/>
          <w:szCs w:val="24"/>
        </w:rPr>
        <w:t>, nikoliv doslovnému záznamu. Lukáš zachycuje podstatu sdělení, nikoliv jeho přesné znění. Hlavními řečníky jsou Petr a Pavel (8, popřípadě 9</w:t>
      </w:r>
      <w:r w:rsidR="003B2B21">
        <w:rPr>
          <w:rFonts w:cs="Times New Roman"/>
          <w:szCs w:val="24"/>
        </w:rPr>
        <w:t> </w:t>
      </w:r>
      <w:r w:rsidR="0093594D" w:rsidRPr="00813338">
        <w:rPr>
          <w:rFonts w:cs="Times New Roman"/>
          <w:szCs w:val="24"/>
        </w:rPr>
        <w:t>řečí), další řeči jsou po jedné (</w:t>
      </w:r>
      <w:proofErr w:type="spellStart"/>
      <w:r w:rsidR="0093594D" w:rsidRPr="00813338">
        <w:rPr>
          <w:rFonts w:cs="Times New Roman"/>
          <w:szCs w:val="24"/>
        </w:rPr>
        <w:t>Gamaliel</w:t>
      </w:r>
      <w:proofErr w:type="spellEnd"/>
      <w:r w:rsidR="0093594D" w:rsidRPr="00813338">
        <w:rPr>
          <w:rFonts w:cs="Times New Roman"/>
          <w:szCs w:val="24"/>
        </w:rPr>
        <w:t xml:space="preserve">, Štěpán, Jakub, </w:t>
      </w:r>
      <w:proofErr w:type="spellStart"/>
      <w:r w:rsidR="0093594D" w:rsidRPr="00813338">
        <w:rPr>
          <w:rFonts w:cs="Times New Roman"/>
          <w:szCs w:val="24"/>
        </w:rPr>
        <w:t>Festus</w:t>
      </w:r>
      <w:proofErr w:type="spellEnd"/>
      <w:r w:rsidR="0093594D" w:rsidRPr="00813338">
        <w:rPr>
          <w:rFonts w:cs="Times New Roman"/>
          <w:szCs w:val="24"/>
        </w:rPr>
        <w:t>).</w:t>
      </w:r>
    </w:p>
    <w:p w14:paraId="6EACC5DC" w14:textId="1DD41B4E" w:rsidR="004D221E" w:rsidRPr="00813338" w:rsidRDefault="005F222B" w:rsidP="00A612A7">
      <w:pPr>
        <w:ind w:firstLine="708"/>
        <w:rPr>
          <w:rFonts w:cs="Times New Roman"/>
          <w:szCs w:val="24"/>
        </w:rPr>
      </w:pPr>
      <w:r w:rsidRPr="00813338">
        <w:rPr>
          <w:rFonts w:cs="Times New Roman"/>
          <w:szCs w:val="24"/>
        </w:rPr>
        <w:lastRenderedPageBreak/>
        <w:t xml:space="preserve">Text Skutků se dochoval ve dvou odlišných textových verzích. První z nich je obsažena v rukopisech Sinajském (ℵ), Vatikánském (B), Alexandrijském (A) a </w:t>
      </w:r>
      <w:r w:rsidR="009421EB" w:rsidRPr="00813338">
        <w:rPr>
          <w:rFonts w:cs="Times New Roman"/>
          <w:szCs w:val="24"/>
        </w:rPr>
        <w:t>v papyrech</w:t>
      </w:r>
      <w:r w:rsidRPr="00813338">
        <w:rPr>
          <w:rFonts w:cs="Times New Roman"/>
          <w:szCs w:val="24"/>
        </w:rPr>
        <w:t xml:space="preserve"> </w:t>
      </w:r>
      <w:r w:rsidR="0079487E" w:rsidRPr="00813338">
        <w:rPr>
          <w:rFonts w:ascii="Cambria Math" w:hAnsi="Cambria Math" w:cs="Cambria Math"/>
          <w:szCs w:val="24"/>
        </w:rPr>
        <w:t>𝔓</w:t>
      </w:r>
      <w:r w:rsidR="00B027AC" w:rsidRPr="00813338">
        <w:rPr>
          <w:rFonts w:cs="Times New Roman"/>
          <w:szCs w:val="24"/>
          <w:vertAlign w:val="superscript"/>
        </w:rPr>
        <w:t xml:space="preserve">45 </w:t>
      </w:r>
      <w:r w:rsidR="00B027AC" w:rsidRPr="00813338">
        <w:rPr>
          <w:rFonts w:cs="Times New Roman"/>
          <w:szCs w:val="24"/>
        </w:rPr>
        <w:t xml:space="preserve">a </w:t>
      </w:r>
      <w:r w:rsidR="0079487E" w:rsidRPr="00813338">
        <w:rPr>
          <w:rFonts w:ascii="Cambria Math" w:hAnsi="Cambria Math" w:cs="Cambria Math"/>
          <w:szCs w:val="24"/>
        </w:rPr>
        <w:t>𝔓</w:t>
      </w:r>
      <w:r w:rsidR="00B027AC" w:rsidRPr="00813338">
        <w:rPr>
          <w:rFonts w:cs="Times New Roman"/>
          <w:szCs w:val="24"/>
          <w:vertAlign w:val="superscript"/>
        </w:rPr>
        <w:t>53</w:t>
      </w:r>
      <w:r w:rsidR="005418E9" w:rsidRPr="00813338">
        <w:rPr>
          <w:rFonts w:cs="Times New Roman"/>
          <w:szCs w:val="24"/>
        </w:rPr>
        <w:t>.</w:t>
      </w:r>
      <w:r w:rsidR="00B027AC" w:rsidRPr="00813338">
        <w:rPr>
          <w:rFonts w:cs="Times New Roman"/>
          <w:szCs w:val="24"/>
        </w:rPr>
        <w:t xml:space="preserve"> </w:t>
      </w:r>
      <w:r w:rsidRPr="00813338">
        <w:rPr>
          <w:rFonts w:cs="Times New Roman"/>
          <w:szCs w:val="24"/>
        </w:rPr>
        <w:t>Z</w:t>
      </w:r>
      <w:r w:rsidR="008267D1" w:rsidRPr="00813338">
        <w:rPr>
          <w:rFonts w:cs="Times New Roman"/>
          <w:szCs w:val="24"/>
        </w:rPr>
        <w:t> </w:t>
      </w:r>
      <w:r w:rsidRPr="00813338">
        <w:rPr>
          <w:rFonts w:cs="Times New Roman"/>
          <w:szCs w:val="24"/>
        </w:rPr>
        <w:t>této textové tradice, označované jako alexandrijský text, vycházejí všechna současná vydání řeckého Nového zákona i moderní překlady</w:t>
      </w:r>
      <w:r w:rsidR="005418E9" w:rsidRPr="00813338">
        <w:rPr>
          <w:rFonts w:cs="Times New Roman"/>
          <w:szCs w:val="24"/>
        </w:rPr>
        <w:t>. Druhou podo</w:t>
      </w:r>
      <w:r w:rsidR="004D221E" w:rsidRPr="00813338">
        <w:rPr>
          <w:rFonts w:cs="Times New Roman"/>
          <w:szCs w:val="24"/>
        </w:rPr>
        <w:t xml:space="preserve">bu textu přináší </w:t>
      </w:r>
      <w:r w:rsidR="005C3AFF" w:rsidRPr="00813338">
        <w:rPr>
          <w:rFonts w:cs="Times New Roman"/>
          <w:szCs w:val="24"/>
        </w:rPr>
        <w:t>rukopis</w:t>
      </w:r>
      <w:r w:rsidR="00B027AC" w:rsidRPr="00813338">
        <w:rPr>
          <w:rFonts w:cs="Times New Roman"/>
          <w:szCs w:val="24"/>
        </w:rPr>
        <w:t>y</w:t>
      </w:r>
      <w:r w:rsidR="004D221E" w:rsidRPr="00813338">
        <w:rPr>
          <w:rFonts w:cs="Times New Roman"/>
          <w:szCs w:val="24"/>
        </w:rPr>
        <w:t xml:space="preserve"> </w:t>
      </w:r>
      <w:r w:rsidR="00EA391C" w:rsidRPr="00813338">
        <w:rPr>
          <w:rFonts w:cs="Times New Roman"/>
          <w:szCs w:val="24"/>
        </w:rPr>
        <w:t>Bezův</w:t>
      </w:r>
      <w:r w:rsidR="004D221E" w:rsidRPr="00813338">
        <w:rPr>
          <w:rFonts w:cs="Times New Roman"/>
          <w:szCs w:val="24"/>
        </w:rPr>
        <w:t xml:space="preserve"> (D)</w:t>
      </w:r>
      <w:r w:rsidR="005C3AFF" w:rsidRPr="00813338">
        <w:rPr>
          <w:rFonts w:cs="Times New Roman"/>
          <w:szCs w:val="24"/>
        </w:rPr>
        <w:t xml:space="preserve">, </w:t>
      </w:r>
      <w:r w:rsidR="0079487E" w:rsidRPr="00813338">
        <w:rPr>
          <w:rFonts w:ascii="Cambria Math" w:hAnsi="Cambria Math" w:cs="Cambria Math"/>
          <w:szCs w:val="24"/>
        </w:rPr>
        <w:t>𝔓</w:t>
      </w:r>
      <w:r w:rsidR="00B027AC" w:rsidRPr="00813338">
        <w:rPr>
          <w:rFonts w:cs="Times New Roman"/>
          <w:szCs w:val="24"/>
          <w:vertAlign w:val="superscript"/>
        </w:rPr>
        <w:t xml:space="preserve">38 </w:t>
      </w:r>
      <w:r w:rsidR="00B027AC" w:rsidRPr="00813338">
        <w:rPr>
          <w:rFonts w:cs="Times New Roman"/>
          <w:szCs w:val="24"/>
        </w:rPr>
        <w:t xml:space="preserve">a </w:t>
      </w:r>
      <w:r w:rsidR="0079487E" w:rsidRPr="00813338">
        <w:rPr>
          <w:rFonts w:ascii="Cambria Math" w:hAnsi="Cambria Math" w:cs="Cambria Math"/>
          <w:szCs w:val="24"/>
        </w:rPr>
        <w:t>𝔓</w:t>
      </w:r>
      <w:r w:rsidR="00B027AC" w:rsidRPr="00813338">
        <w:rPr>
          <w:rFonts w:cs="Times New Roman"/>
          <w:szCs w:val="24"/>
          <w:vertAlign w:val="superscript"/>
        </w:rPr>
        <w:t>48</w:t>
      </w:r>
      <w:r w:rsidR="00EA391C" w:rsidRPr="00813338">
        <w:rPr>
          <w:rFonts w:cs="Times New Roman"/>
          <w:szCs w:val="24"/>
          <w:vertAlign w:val="superscript"/>
        </w:rPr>
        <w:t xml:space="preserve"> </w:t>
      </w:r>
      <w:r w:rsidR="00EA391C" w:rsidRPr="00813338">
        <w:rPr>
          <w:rFonts w:cs="Times New Roman"/>
          <w:szCs w:val="24"/>
        </w:rPr>
        <w:t>a starolatinské a zčásti syrské překlady.</w:t>
      </w:r>
      <w:r w:rsidR="00EA391C" w:rsidRPr="00813338">
        <w:rPr>
          <w:rStyle w:val="Znakapoznpodarou"/>
          <w:rFonts w:cs="Times New Roman"/>
          <w:szCs w:val="24"/>
        </w:rPr>
        <w:footnoteReference w:id="82"/>
      </w:r>
      <w:r w:rsidR="004D221E" w:rsidRPr="00813338">
        <w:rPr>
          <w:rFonts w:cs="Times New Roman"/>
          <w:szCs w:val="24"/>
        </w:rPr>
        <w:t xml:space="preserve"> </w:t>
      </w:r>
      <w:r w:rsidRPr="00813338">
        <w:rPr>
          <w:rFonts w:cs="Times New Roman"/>
          <w:szCs w:val="24"/>
        </w:rPr>
        <w:t>Tato varianta je označována jako západní text, a to podle domnělého místa svého vzniku, nejčastěji kladeného do oblasti Sýrie. Západní text</w:t>
      </w:r>
      <w:r w:rsidR="00BC6150" w:rsidRPr="00813338">
        <w:rPr>
          <w:rFonts w:cs="Times New Roman"/>
          <w:szCs w:val="24"/>
        </w:rPr>
        <w:t xml:space="preserve"> </w:t>
      </w:r>
      <w:r w:rsidRPr="00813338">
        <w:rPr>
          <w:rFonts w:cs="Times New Roman"/>
          <w:szCs w:val="24"/>
        </w:rPr>
        <w:t>je přibližně o desetinu delší než alexandrijská verze. Obsahuje různé dodatky</w:t>
      </w:r>
      <w:r w:rsidR="00BC6150" w:rsidRPr="00813338">
        <w:rPr>
          <w:rFonts w:cs="Times New Roman"/>
          <w:szCs w:val="24"/>
        </w:rPr>
        <w:t xml:space="preserve">, </w:t>
      </w:r>
      <w:r w:rsidRPr="00813338">
        <w:rPr>
          <w:rFonts w:cs="Times New Roman"/>
          <w:szCs w:val="24"/>
        </w:rPr>
        <w:t>někdy pouze jednotlivá slova, jindy celé věty či rozšířené popisy</w:t>
      </w:r>
      <w:r w:rsidR="005418E9" w:rsidRPr="00813338">
        <w:rPr>
          <w:rFonts w:cs="Times New Roman"/>
          <w:szCs w:val="24"/>
        </w:rPr>
        <w:t>.</w:t>
      </w:r>
      <w:r w:rsidR="005418E9" w:rsidRPr="00813338">
        <w:rPr>
          <w:rStyle w:val="Znakapoznpodarou"/>
          <w:rFonts w:cs="Times New Roman"/>
          <w:szCs w:val="24"/>
        </w:rPr>
        <w:footnoteReference w:id="83"/>
      </w:r>
      <w:r w:rsidR="00B77FCD" w:rsidRPr="00813338">
        <w:rPr>
          <w:rFonts w:cs="Times New Roman"/>
          <w:szCs w:val="24"/>
        </w:rPr>
        <w:t xml:space="preserve"> </w:t>
      </w:r>
      <w:r w:rsidRPr="00813338">
        <w:rPr>
          <w:rFonts w:cs="Times New Roman"/>
          <w:szCs w:val="24"/>
        </w:rPr>
        <w:t>Většina badatelů považuje západní text za druhotnou úpravu textu běžně přijímaného. Západní verze má tendenci stylisticky uhlazovat gramaticky obtížná místa (například Sk 12,4–5), vyjasňovat nejednoznačné pasáže (například Sk 18,2), rozšiřovat christologické motivy a doplňovat historické podrobnosti. Podle obecně přijímaných pravidel textové kritiky jsou právě tyto znaky typické pro pozdější textové vrstvy. Západní text Skutků je proto většinou považován za revizi původního, kratšího znění, která pravděpodobně vznikla ve třetím nebo čtvrtém století</w:t>
      </w:r>
      <w:r w:rsidR="00B77FCD" w:rsidRPr="00813338">
        <w:rPr>
          <w:rFonts w:cs="Times New Roman"/>
          <w:szCs w:val="24"/>
        </w:rPr>
        <w:t>.</w:t>
      </w:r>
      <w:r w:rsidR="00B77FCD" w:rsidRPr="00813338">
        <w:rPr>
          <w:rStyle w:val="Znakapoznpodarou"/>
          <w:rFonts w:cs="Times New Roman"/>
          <w:szCs w:val="24"/>
        </w:rPr>
        <w:footnoteReference w:id="84"/>
      </w:r>
    </w:p>
    <w:p w14:paraId="18EFF422" w14:textId="5026FD40" w:rsidR="00EA391C" w:rsidRPr="00813338" w:rsidRDefault="00EA391C" w:rsidP="00A612A7">
      <w:pPr>
        <w:ind w:firstLine="708"/>
        <w:rPr>
          <w:rFonts w:cs="Times New Roman"/>
          <w:szCs w:val="24"/>
        </w:rPr>
      </w:pPr>
      <w:r w:rsidRPr="00813338">
        <w:rPr>
          <w:rFonts w:cs="Times New Roman"/>
          <w:szCs w:val="24"/>
        </w:rPr>
        <w:t xml:space="preserve">Lukáš pro své </w:t>
      </w:r>
      <w:proofErr w:type="spellStart"/>
      <w:r w:rsidRPr="00813338">
        <w:rPr>
          <w:rFonts w:cs="Times New Roman"/>
          <w:szCs w:val="24"/>
        </w:rPr>
        <w:t>dvojdílo</w:t>
      </w:r>
      <w:proofErr w:type="spellEnd"/>
      <w:r w:rsidRPr="00813338">
        <w:rPr>
          <w:rFonts w:cs="Times New Roman"/>
          <w:szCs w:val="24"/>
        </w:rPr>
        <w:t xml:space="preserve"> nasbíral mnoho vyprávění o počátcích křesťanství a vybral z</w:t>
      </w:r>
      <w:r w:rsidR="009421EB" w:rsidRPr="00813338">
        <w:rPr>
          <w:rFonts w:cs="Times New Roman"/>
          <w:szCs w:val="24"/>
        </w:rPr>
        <w:t> </w:t>
      </w:r>
      <w:r w:rsidRPr="00813338">
        <w:rPr>
          <w:rFonts w:cs="Times New Roman"/>
          <w:szCs w:val="24"/>
        </w:rPr>
        <w:t xml:space="preserve">nich to, co pokládal za věrohodné. </w:t>
      </w:r>
      <w:r w:rsidR="009421EB" w:rsidRPr="00813338">
        <w:rPr>
          <w:rFonts w:cs="Times New Roman"/>
          <w:szCs w:val="24"/>
        </w:rPr>
        <w:t>S věrohodností</w:t>
      </w:r>
      <w:r w:rsidR="007F0647" w:rsidRPr="00813338">
        <w:rPr>
          <w:rFonts w:cs="Times New Roman"/>
          <w:szCs w:val="24"/>
        </w:rPr>
        <w:t xml:space="preserve"> také souvisí historická spolehlivost Skutků. Lukášovým záměrem jsou dějiny spásy, nejde tedy výhradně o historické dílo. Autor ani neměl </w:t>
      </w:r>
      <w:r w:rsidR="009421EB" w:rsidRPr="00813338">
        <w:rPr>
          <w:rFonts w:cs="Times New Roman"/>
          <w:szCs w:val="24"/>
        </w:rPr>
        <w:t>k dispozici</w:t>
      </w:r>
      <w:r w:rsidR="007F0647" w:rsidRPr="00813338">
        <w:rPr>
          <w:rFonts w:cs="Times New Roman"/>
          <w:szCs w:val="24"/>
        </w:rPr>
        <w:t xml:space="preserve"> všechny údaje, jeho zprávy jsou mezerovité.</w:t>
      </w:r>
      <w:r w:rsidR="007F0647" w:rsidRPr="00813338">
        <w:rPr>
          <w:rStyle w:val="Znakapoznpodarou"/>
          <w:rFonts w:cs="Times New Roman"/>
          <w:szCs w:val="24"/>
        </w:rPr>
        <w:footnoteReference w:id="85"/>
      </w:r>
      <w:r w:rsidR="007F0647" w:rsidRPr="00813338">
        <w:rPr>
          <w:rFonts w:cs="Times New Roman"/>
          <w:szCs w:val="24"/>
        </w:rPr>
        <w:t xml:space="preserve"> </w:t>
      </w:r>
      <w:r w:rsidR="00C91E49" w:rsidRPr="00813338">
        <w:rPr>
          <w:rFonts w:cs="Times New Roman"/>
          <w:szCs w:val="24"/>
        </w:rPr>
        <w:t>Od 16. kapitoly dále se navíc v textu objevuje vyprávění v první osobě množného čísla.</w:t>
      </w:r>
    </w:p>
    <w:p w14:paraId="7352595A" w14:textId="16A3E5D0" w:rsidR="00AC5736" w:rsidRPr="00813338" w:rsidRDefault="00666BF0" w:rsidP="009F5EB0">
      <w:pPr>
        <w:ind w:firstLine="708"/>
        <w:rPr>
          <w:rFonts w:cs="Times New Roman"/>
          <w:szCs w:val="24"/>
        </w:rPr>
      </w:pPr>
      <w:r w:rsidRPr="00666BF0">
        <w:rPr>
          <w:rFonts w:cs="Times New Roman"/>
          <w:szCs w:val="24"/>
        </w:rPr>
        <w:t xml:space="preserve">Bádání o pramenech Skutků se rozvíjí od konce 19. století, přičemž klíčovou roli sehrála práce Adolfa von </w:t>
      </w:r>
      <w:proofErr w:type="spellStart"/>
      <w:r w:rsidRPr="00666BF0">
        <w:rPr>
          <w:rFonts w:cs="Times New Roman"/>
          <w:szCs w:val="24"/>
        </w:rPr>
        <w:t>Harnacka</w:t>
      </w:r>
      <w:proofErr w:type="spellEnd"/>
      <w:r w:rsidRPr="00666BF0">
        <w:rPr>
          <w:rFonts w:cs="Times New Roman"/>
          <w:szCs w:val="24"/>
        </w:rPr>
        <w:t xml:space="preserve"> z roku 1911. Ten na základě výskytu tzv. dublet, tedy dvojího podání týchž událostí, rozlišil ve Sk 1–15 několik pramenných vrstev</w:t>
      </w:r>
      <w:r w:rsidR="00230921" w:rsidRPr="00813338">
        <w:rPr>
          <w:rFonts w:cs="Times New Roman"/>
          <w:szCs w:val="24"/>
        </w:rPr>
        <w:t>.</w:t>
      </w:r>
      <w:r w:rsidR="00230921" w:rsidRPr="00813338">
        <w:rPr>
          <w:rStyle w:val="Znakapoznpodarou"/>
          <w:rFonts w:cs="Times New Roman"/>
          <w:szCs w:val="24"/>
        </w:rPr>
        <w:footnoteReference w:id="86"/>
      </w:r>
      <w:r w:rsidR="009F5EB0" w:rsidRPr="009F5EB0">
        <w:rPr>
          <w:rFonts w:ascii="Segoe UI" w:eastAsia="Times New Roman" w:hAnsi="Segoe UI" w:cs="Segoe UI"/>
          <w:sz w:val="21"/>
          <w:szCs w:val="21"/>
          <w:lang w:eastAsia="cs-CZ"/>
        </w:rPr>
        <w:t xml:space="preserve"> </w:t>
      </w:r>
      <w:r w:rsidR="009F5EB0" w:rsidRPr="009F5EB0">
        <w:rPr>
          <w:rFonts w:cs="Times New Roman"/>
          <w:szCs w:val="24"/>
        </w:rPr>
        <w:t xml:space="preserve">Podle </w:t>
      </w:r>
      <w:proofErr w:type="spellStart"/>
      <w:r w:rsidR="009F5EB0" w:rsidRPr="009F5EB0">
        <w:rPr>
          <w:rFonts w:cs="Times New Roman"/>
          <w:szCs w:val="24"/>
        </w:rPr>
        <w:t>Harnacka</w:t>
      </w:r>
      <w:proofErr w:type="spellEnd"/>
      <w:r w:rsidR="009F5EB0" w:rsidRPr="009F5EB0">
        <w:rPr>
          <w:rFonts w:cs="Times New Roman"/>
          <w:szCs w:val="24"/>
        </w:rPr>
        <w:t xml:space="preserve"> lze identifikovat tři písemné prameny: jeruzalémský pramen A (Sk 3,1–5,16; 8,5–40; 9,31–11,18), pramen B rovněž jeruzalémského původu (Sk 2,1–47; 5,17–42) a tzv. antiochijský pramen C (Sk 6,1–8,4; 11,19–30; 12,25–15,35). Ačkoli byla tato teorie široce přijata, nelze ji jednoznačně </w:t>
      </w:r>
      <w:r w:rsidR="009F5EB0" w:rsidRPr="009F5EB0">
        <w:rPr>
          <w:rFonts w:cs="Times New Roman"/>
          <w:szCs w:val="24"/>
        </w:rPr>
        <w:lastRenderedPageBreak/>
        <w:t>doložit.</w:t>
      </w:r>
      <w:r w:rsidR="00F64FDC" w:rsidRPr="00813338">
        <w:rPr>
          <w:rStyle w:val="Znakapoznpodarou"/>
          <w:rFonts w:cs="Times New Roman"/>
          <w:szCs w:val="24"/>
        </w:rPr>
        <w:footnoteReference w:id="87"/>
      </w:r>
      <w:r w:rsidR="003F37E1" w:rsidRPr="00813338">
        <w:rPr>
          <w:rFonts w:cs="Times New Roman"/>
          <w:szCs w:val="24"/>
        </w:rPr>
        <w:t xml:space="preserve"> </w:t>
      </w:r>
      <w:r w:rsidR="00AC5736" w:rsidRPr="00813338">
        <w:rPr>
          <w:rFonts w:cs="Times New Roman"/>
          <w:szCs w:val="24"/>
        </w:rPr>
        <w:t>Přesto je pravděpodobné, že Lukáš při psaní prvních patnácti kapitol skutečně vycházel z různých starších pramenů, přičemž pro některé promluvy mohl čerpat z tradic aramejského původu.</w:t>
      </w:r>
      <w:r w:rsidR="00175820" w:rsidRPr="00813338">
        <w:rPr>
          <w:rFonts w:cs="Times New Roman"/>
          <w:szCs w:val="24"/>
        </w:rPr>
        <w:t xml:space="preserve"> Jiní autoři doporučovali rozlišovat pramen palestinský (1,6</w:t>
      </w:r>
      <w:r w:rsidR="00DF48E4" w:rsidRPr="00813338">
        <w:rPr>
          <w:rFonts w:cs="Times New Roman"/>
          <w:szCs w:val="24"/>
        </w:rPr>
        <w:t>–</w:t>
      </w:r>
      <w:r w:rsidR="00175820" w:rsidRPr="00813338">
        <w:rPr>
          <w:rFonts w:cs="Times New Roman"/>
          <w:szCs w:val="24"/>
        </w:rPr>
        <w:t>2,40; 3,1</w:t>
      </w:r>
      <w:r w:rsidR="00DF48E4" w:rsidRPr="00813338">
        <w:rPr>
          <w:rFonts w:cs="Times New Roman"/>
          <w:szCs w:val="24"/>
        </w:rPr>
        <w:t>–</w:t>
      </w:r>
      <w:r w:rsidR="00175820" w:rsidRPr="00813338">
        <w:rPr>
          <w:rFonts w:cs="Times New Roman"/>
          <w:szCs w:val="24"/>
        </w:rPr>
        <w:t>4,31; 4,36</w:t>
      </w:r>
      <w:r w:rsidR="00DF48E4" w:rsidRPr="00813338">
        <w:rPr>
          <w:rFonts w:cs="Times New Roman"/>
          <w:szCs w:val="24"/>
        </w:rPr>
        <w:t>–</w:t>
      </w:r>
      <w:r w:rsidR="00175820" w:rsidRPr="00813338">
        <w:rPr>
          <w:rFonts w:cs="Times New Roman"/>
          <w:szCs w:val="24"/>
        </w:rPr>
        <w:t>5,11; 5,17</w:t>
      </w:r>
      <w:r w:rsidR="00DF48E4" w:rsidRPr="00813338">
        <w:rPr>
          <w:rFonts w:cs="Times New Roman"/>
          <w:szCs w:val="24"/>
        </w:rPr>
        <w:t>–</w:t>
      </w:r>
      <w:r w:rsidR="00175820" w:rsidRPr="00813338">
        <w:rPr>
          <w:rFonts w:cs="Times New Roman"/>
          <w:szCs w:val="24"/>
        </w:rPr>
        <w:t>42; 8,5</w:t>
      </w:r>
      <w:r w:rsidR="00DF48E4" w:rsidRPr="00813338">
        <w:rPr>
          <w:rFonts w:cs="Times New Roman"/>
          <w:szCs w:val="24"/>
        </w:rPr>
        <w:t>–</w:t>
      </w:r>
      <w:r w:rsidR="00175820" w:rsidRPr="00813338">
        <w:rPr>
          <w:rFonts w:cs="Times New Roman"/>
          <w:szCs w:val="24"/>
        </w:rPr>
        <w:t>40; 9,32</w:t>
      </w:r>
      <w:r w:rsidR="00DF48E4" w:rsidRPr="00813338">
        <w:rPr>
          <w:rFonts w:cs="Times New Roman"/>
          <w:szCs w:val="24"/>
        </w:rPr>
        <w:t>–</w:t>
      </w:r>
      <w:r w:rsidR="00175820" w:rsidRPr="00813338">
        <w:rPr>
          <w:rFonts w:cs="Times New Roman"/>
          <w:szCs w:val="24"/>
        </w:rPr>
        <w:t>11,18; 12,1</w:t>
      </w:r>
      <w:r w:rsidR="00DF48E4" w:rsidRPr="00813338">
        <w:rPr>
          <w:rFonts w:cs="Times New Roman"/>
          <w:szCs w:val="24"/>
        </w:rPr>
        <w:t>–</w:t>
      </w:r>
      <w:r w:rsidR="00175820" w:rsidRPr="00813338">
        <w:rPr>
          <w:rFonts w:cs="Times New Roman"/>
          <w:szCs w:val="24"/>
        </w:rPr>
        <w:t>23), pramen antiochijský helénistického původu (6,1</w:t>
      </w:r>
      <w:r w:rsidR="00DF48E4" w:rsidRPr="00813338">
        <w:rPr>
          <w:rFonts w:cs="Times New Roman"/>
          <w:szCs w:val="24"/>
        </w:rPr>
        <w:t>–</w:t>
      </w:r>
      <w:r w:rsidR="00175820" w:rsidRPr="00813338">
        <w:rPr>
          <w:rFonts w:cs="Times New Roman"/>
          <w:szCs w:val="24"/>
        </w:rPr>
        <w:t>8,4; 11,19</w:t>
      </w:r>
      <w:r w:rsidR="00DF48E4" w:rsidRPr="00813338">
        <w:rPr>
          <w:rFonts w:cs="Times New Roman"/>
          <w:szCs w:val="24"/>
        </w:rPr>
        <w:t>–</w:t>
      </w:r>
      <w:r w:rsidR="00175820" w:rsidRPr="00813338">
        <w:rPr>
          <w:rFonts w:cs="Times New Roman"/>
          <w:szCs w:val="24"/>
        </w:rPr>
        <w:t>30; 15,3</w:t>
      </w:r>
      <w:r w:rsidR="00DF48E4" w:rsidRPr="00813338">
        <w:rPr>
          <w:rFonts w:cs="Times New Roman"/>
          <w:szCs w:val="24"/>
        </w:rPr>
        <w:t>–</w:t>
      </w:r>
      <w:r w:rsidR="00175820" w:rsidRPr="00813338">
        <w:rPr>
          <w:rFonts w:cs="Times New Roman"/>
          <w:szCs w:val="24"/>
        </w:rPr>
        <w:t>33) a pramen pavlovský (9,1</w:t>
      </w:r>
      <w:r w:rsidR="00DF48E4" w:rsidRPr="00813338">
        <w:rPr>
          <w:rFonts w:cs="Times New Roman"/>
          <w:szCs w:val="24"/>
        </w:rPr>
        <w:t>–</w:t>
      </w:r>
      <w:r w:rsidR="00175820" w:rsidRPr="00813338">
        <w:rPr>
          <w:rFonts w:cs="Times New Roman"/>
          <w:szCs w:val="24"/>
        </w:rPr>
        <w:t>30; 13,3</w:t>
      </w:r>
      <w:r w:rsidR="00DF48E4" w:rsidRPr="00813338">
        <w:rPr>
          <w:rFonts w:cs="Times New Roman"/>
          <w:szCs w:val="24"/>
        </w:rPr>
        <w:t>–</w:t>
      </w:r>
      <w:r w:rsidR="00175820" w:rsidRPr="00813338">
        <w:rPr>
          <w:rFonts w:cs="Times New Roman"/>
          <w:szCs w:val="24"/>
        </w:rPr>
        <w:t>14,28; 15,35</w:t>
      </w:r>
      <w:r w:rsidR="00DF48E4" w:rsidRPr="00813338">
        <w:rPr>
          <w:rFonts w:cs="Times New Roman"/>
          <w:szCs w:val="24"/>
        </w:rPr>
        <w:t>–</w:t>
      </w:r>
      <w:r w:rsidR="00175820" w:rsidRPr="00813338">
        <w:rPr>
          <w:rFonts w:cs="Times New Roman"/>
          <w:szCs w:val="24"/>
        </w:rPr>
        <w:t>28,31).</w:t>
      </w:r>
      <w:r w:rsidR="00175820" w:rsidRPr="00813338">
        <w:rPr>
          <w:rStyle w:val="Znakapoznpodarou"/>
          <w:rFonts w:cs="Times New Roman"/>
          <w:szCs w:val="24"/>
        </w:rPr>
        <w:footnoteReference w:id="88"/>
      </w:r>
    </w:p>
    <w:p w14:paraId="2969C73C" w14:textId="451F769B" w:rsidR="003F37E1" w:rsidRPr="00813338" w:rsidRDefault="003F37E1" w:rsidP="00A612A7">
      <w:pPr>
        <w:ind w:firstLine="708"/>
        <w:rPr>
          <w:rFonts w:cs="Times New Roman"/>
          <w:szCs w:val="24"/>
        </w:rPr>
      </w:pPr>
      <w:r w:rsidRPr="00813338">
        <w:rPr>
          <w:rFonts w:cs="Times New Roman"/>
          <w:szCs w:val="24"/>
        </w:rPr>
        <w:t xml:space="preserve">Druhá část Skutků (kapitoly </w:t>
      </w:r>
      <w:r w:rsidR="00B565E7" w:rsidRPr="00813338">
        <w:rPr>
          <w:rFonts w:cs="Times New Roman"/>
          <w:szCs w:val="24"/>
        </w:rPr>
        <w:t>16–28</w:t>
      </w:r>
      <w:r w:rsidRPr="00813338">
        <w:rPr>
          <w:rFonts w:cs="Times New Roman"/>
          <w:szCs w:val="24"/>
        </w:rPr>
        <w:t xml:space="preserve">) je zajímavá zejména užitím první osoby množného čísla. Podle </w:t>
      </w:r>
      <w:proofErr w:type="spellStart"/>
      <w:r w:rsidRPr="00813338">
        <w:rPr>
          <w:rFonts w:cs="Times New Roman"/>
          <w:szCs w:val="24"/>
        </w:rPr>
        <w:t>Dibelia</w:t>
      </w:r>
      <w:proofErr w:type="spellEnd"/>
      <w:r w:rsidRPr="00813338">
        <w:rPr>
          <w:rFonts w:cs="Times New Roman"/>
          <w:szCs w:val="24"/>
        </w:rPr>
        <w:t xml:space="preserve"> tyto části Skutků svědčí o tom, že Lukáš využil nějaký cestovní pramen</w:t>
      </w:r>
      <w:r w:rsidR="00B62734" w:rsidRPr="00813338">
        <w:rPr>
          <w:rFonts w:cs="Times New Roman"/>
          <w:szCs w:val="24"/>
        </w:rPr>
        <w:t xml:space="preserve">, </w:t>
      </w:r>
      <w:r w:rsidRPr="00813338">
        <w:rPr>
          <w:rFonts w:cs="Times New Roman"/>
          <w:szCs w:val="24"/>
        </w:rPr>
        <w:t>snad cestovní deník, jemuž vděčí za velkou část svého vyprávění.</w:t>
      </w:r>
      <w:r w:rsidRPr="00813338">
        <w:rPr>
          <w:rStyle w:val="Znakapoznpodarou"/>
          <w:rFonts w:cs="Times New Roman"/>
          <w:szCs w:val="24"/>
        </w:rPr>
        <w:footnoteReference w:id="89"/>
      </w:r>
      <w:r w:rsidRPr="00813338">
        <w:rPr>
          <w:rFonts w:cs="Times New Roman"/>
          <w:szCs w:val="24"/>
        </w:rPr>
        <w:t xml:space="preserve"> Je pravděpodobn</w:t>
      </w:r>
      <w:r w:rsidR="00FB4618" w:rsidRPr="00813338">
        <w:rPr>
          <w:rFonts w:cs="Times New Roman"/>
          <w:szCs w:val="24"/>
        </w:rPr>
        <w:t>é</w:t>
      </w:r>
      <w:r w:rsidRPr="00813338">
        <w:rPr>
          <w:rFonts w:cs="Times New Roman"/>
          <w:szCs w:val="24"/>
        </w:rPr>
        <w:t>, že Lukáš v</w:t>
      </w:r>
      <w:r w:rsidR="00AD27B1" w:rsidRPr="00813338">
        <w:rPr>
          <w:rFonts w:cs="Times New Roman"/>
          <w:szCs w:val="24"/>
        </w:rPr>
        <w:t> </w:t>
      </w:r>
      <w:r w:rsidRPr="00813338">
        <w:rPr>
          <w:rFonts w:cs="Times New Roman"/>
          <w:szCs w:val="24"/>
        </w:rPr>
        <w:t>daných situacích Pavla osobně doprovázel. Látku Skutků 16</w:t>
      </w:r>
      <w:r w:rsidR="00DF48E4" w:rsidRPr="00813338">
        <w:rPr>
          <w:rFonts w:cs="Times New Roman"/>
          <w:szCs w:val="24"/>
        </w:rPr>
        <w:t>–</w:t>
      </w:r>
      <w:r w:rsidRPr="00813338">
        <w:rPr>
          <w:rFonts w:cs="Times New Roman"/>
          <w:szCs w:val="24"/>
        </w:rPr>
        <w:t>28 lze plně vysvětlit Lukášovými vzpomínkami jakožto očitého svědka a osobním kontaktem s apoštolem Pavlem.</w:t>
      </w:r>
    </w:p>
    <w:p w14:paraId="08CABAB5" w14:textId="35974283" w:rsidR="00F54BDF" w:rsidRPr="00813338" w:rsidRDefault="00DA7B5B" w:rsidP="00A612A7">
      <w:pPr>
        <w:ind w:firstLine="708"/>
        <w:rPr>
          <w:rFonts w:cs="Times New Roman"/>
          <w:szCs w:val="24"/>
        </w:rPr>
      </w:pPr>
      <w:r w:rsidRPr="00DA7B5B">
        <w:rPr>
          <w:rFonts w:cs="Times New Roman"/>
          <w:szCs w:val="24"/>
        </w:rPr>
        <w:t>Při sepsání Skutků mohl Lukáš využít jak ústní, tak písemné prameny. Přístup k očitým svědkům naznačují zejména tzv. „my–pasáže“. Pokud Lukáš podle tradice pocházel z</w:t>
      </w:r>
      <w:r>
        <w:rPr>
          <w:rFonts w:cs="Times New Roman"/>
          <w:szCs w:val="24"/>
        </w:rPr>
        <w:t> </w:t>
      </w:r>
      <w:r w:rsidRPr="00DA7B5B">
        <w:rPr>
          <w:rFonts w:cs="Times New Roman"/>
          <w:szCs w:val="24"/>
        </w:rPr>
        <w:t>Antiochie, mohl čerpat informace o první apoštolské cestě od Barnabáše. Existenci písemných pramenů naznačuje struktura Skutků, v níž se prolínají tři tematické linie: působení apoštolů v Jeruzalémě, činnost helénistů mimo Jeruzalém a Pavlova misie z Antiochie „až na konec země“. Dvojí podání některých událostí může svědčit o využití různých zdrojů, jednotný styl vyprávění však ukazuje na jejich literární zpracování. Použité prameny proto nelze dnes přesně rozlišit.</w:t>
      </w:r>
      <w:r>
        <w:rPr>
          <w:rFonts w:cs="Times New Roman"/>
          <w:szCs w:val="24"/>
        </w:rPr>
        <w:t xml:space="preserve"> </w:t>
      </w:r>
      <w:r w:rsidR="00172211" w:rsidRPr="00813338">
        <w:rPr>
          <w:rFonts w:cs="Times New Roman"/>
          <w:szCs w:val="24"/>
        </w:rPr>
        <w:t xml:space="preserve">Kniha Skutků má 28 kapitol, které </w:t>
      </w:r>
      <w:r w:rsidR="00BC18B1">
        <w:rPr>
          <w:rFonts w:cs="Times New Roman"/>
          <w:szCs w:val="24"/>
        </w:rPr>
        <w:t>lze</w:t>
      </w:r>
      <w:r w:rsidR="00172211" w:rsidRPr="00813338">
        <w:rPr>
          <w:rFonts w:cs="Times New Roman"/>
          <w:szCs w:val="24"/>
        </w:rPr>
        <w:t xml:space="preserve"> rozdělit </w:t>
      </w:r>
      <w:r w:rsidR="00162C95" w:rsidRPr="00813338">
        <w:rPr>
          <w:rFonts w:cs="Times New Roman"/>
          <w:szCs w:val="24"/>
        </w:rPr>
        <w:t>na pět částí</w:t>
      </w:r>
      <w:r w:rsidR="00172211" w:rsidRPr="00813338">
        <w:rPr>
          <w:rFonts w:cs="Times New Roman"/>
          <w:szCs w:val="24"/>
        </w:rPr>
        <w:t>.</w:t>
      </w:r>
      <w:r w:rsidR="00172211" w:rsidRPr="00813338">
        <w:rPr>
          <w:rStyle w:val="Znakapoznpodarou"/>
          <w:rFonts w:cs="Times New Roman"/>
          <w:szCs w:val="24"/>
        </w:rPr>
        <w:footnoteReference w:id="90"/>
      </w:r>
      <w:r w:rsidR="00914044" w:rsidRPr="00813338">
        <w:rPr>
          <w:rFonts w:cs="Times New Roman"/>
          <w:szCs w:val="24"/>
        </w:rPr>
        <w:t xml:space="preserve"> </w:t>
      </w:r>
    </w:p>
    <w:p w14:paraId="46C729D9" w14:textId="5547F82F" w:rsidR="00172211" w:rsidRPr="00813338" w:rsidRDefault="00172211" w:rsidP="00A612A7">
      <w:pPr>
        <w:rPr>
          <w:rFonts w:cs="Times New Roman"/>
          <w:szCs w:val="24"/>
        </w:rPr>
      </w:pPr>
      <w:r w:rsidRPr="00813338">
        <w:rPr>
          <w:rFonts w:cs="Times New Roman"/>
          <w:szCs w:val="24"/>
        </w:rPr>
        <w:t>Očekávání Ducha (1,1 – 26)</w:t>
      </w:r>
    </w:p>
    <w:p w14:paraId="4852A74C" w14:textId="7159600E" w:rsidR="00172211" w:rsidRPr="00813338" w:rsidRDefault="00172211" w:rsidP="00A612A7">
      <w:pPr>
        <w:rPr>
          <w:rFonts w:cs="Times New Roman"/>
          <w:szCs w:val="24"/>
        </w:rPr>
      </w:pPr>
      <w:r w:rsidRPr="00813338">
        <w:rPr>
          <w:rFonts w:cs="Times New Roman"/>
          <w:szCs w:val="24"/>
        </w:rPr>
        <w:t>I. Jeruzalém. Společenství okolo dvanácti apoštolů (</w:t>
      </w:r>
      <w:r w:rsidR="006842FE" w:rsidRPr="00813338">
        <w:rPr>
          <w:rFonts w:cs="Times New Roman"/>
          <w:szCs w:val="24"/>
        </w:rPr>
        <w:t>2,1</w:t>
      </w:r>
      <w:r w:rsidR="00DF48E4" w:rsidRPr="00813338">
        <w:rPr>
          <w:rFonts w:cs="Times New Roman"/>
          <w:szCs w:val="24"/>
        </w:rPr>
        <w:t>–</w:t>
      </w:r>
      <w:r w:rsidR="006842FE" w:rsidRPr="00813338">
        <w:rPr>
          <w:rFonts w:cs="Times New Roman"/>
          <w:szCs w:val="24"/>
        </w:rPr>
        <w:t>8,1a)</w:t>
      </w:r>
    </w:p>
    <w:p w14:paraId="4B6A9564" w14:textId="37F2FA22" w:rsidR="006842FE" w:rsidRPr="00813338" w:rsidRDefault="006842FE" w:rsidP="00A612A7">
      <w:pPr>
        <w:rPr>
          <w:rFonts w:cs="Times New Roman"/>
          <w:szCs w:val="24"/>
        </w:rPr>
      </w:pPr>
      <w:r w:rsidRPr="00813338">
        <w:rPr>
          <w:rFonts w:cs="Times New Roman"/>
          <w:szCs w:val="24"/>
        </w:rPr>
        <w:t xml:space="preserve">II. </w:t>
      </w:r>
      <w:r w:rsidR="009421EB" w:rsidRPr="00813338">
        <w:rPr>
          <w:rFonts w:cs="Times New Roman"/>
          <w:szCs w:val="24"/>
        </w:rPr>
        <w:t>Z Jeruzaléma</w:t>
      </w:r>
      <w:r w:rsidRPr="00813338">
        <w:rPr>
          <w:rFonts w:cs="Times New Roman"/>
          <w:szCs w:val="24"/>
        </w:rPr>
        <w:t xml:space="preserve"> do Antiochie (8,1b – 12,25)</w:t>
      </w:r>
    </w:p>
    <w:p w14:paraId="242BD882" w14:textId="171F26C9" w:rsidR="004C691F" w:rsidRPr="00813338" w:rsidRDefault="004C691F" w:rsidP="00A612A7">
      <w:pPr>
        <w:rPr>
          <w:rFonts w:cs="Times New Roman"/>
          <w:szCs w:val="24"/>
        </w:rPr>
      </w:pPr>
      <w:r w:rsidRPr="00813338">
        <w:rPr>
          <w:rFonts w:cs="Times New Roman"/>
          <w:szCs w:val="24"/>
        </w:rPr>
        <w:t xml:space="preserve">III. První misijní cesta </w:t>
      </w:r>
      <w:r w:rsidR="009421EB" w:rsidRPr="00813338">
        <w:rPr>
          <w:rFonts w:cs="Times New Roman"/>
          <w:szCs w:val="24"/>
        </w:rPr>
        <w:t>k pohanům</w:t>
      </w:r>
      <w:r w:rsidR="007625F2" w:rsidRPr="00813338">
        <w:rPr>
          <w:rFonts w:cs="Times New Roman"/>
          <w:szCs w:val="24"/>
        </w:rPr>
        <w:t xml:space="preserve"> (13,1</w:t>
      </w:r>
      <w:r w:rsidR="00DF48E4" w:rsidRPr="00813338">
        <w:rPr>
          <w:rFonts w:cs="Times New Roman"/>
          <w:szCs w:val="24"/>
        </w:rPr>
        <w:t>–</w:t>
      </w:r>
      <w:r w:rsidR="007625F2" w:rsidRPr="00813338">
        <w:rPr>
          <w:rFonts w:cs="Times New Roman"/>
          <w:szCs w:val="24"/>
        </w:rPr>
        <w:t>15,35)</w:t>
      </w:r>
    </w:p>
    <w:p w14:paraId="7CD83C3C" w14:textId="09B11E25" w:rsidR="004C691F" w:rsidRPr="00813338" w:rsidRDefault="004C691F" w:rsidP="00A612A7">
      <w:pPr>
        <w:rPr>
          <w:rFonts w:cs="Times New Roman"/>
          <w:szCs w:val="24"/>
        </w:rPr>
      </w:pPr>
      <w:r w:rsidRPr="00813338">
        <w:rPr>
          <w:rFonts w:cs="Times New Roman"/>
          <w:szCs w:val="24"/>
        </w:rPr>
        <w:t>IV. Pavel misionářem (15,36</w:t>
      </w:r>
      <w:r w:rsidR="00DF48E4" w:rsidRPr="00813338">
        <w:rPr>
          <w:rFonts w:cs="Times New Roman"/>
          <w:szCs w:val="24"/>
        </w:rPr>
        <w:t>–</w:t>
      </w:r>
      <w:r w:rsidRPr="00813338">
        <w:rPr>
          <w:rFonts w:cs="Times New Roman"/>
          <w:szCs w:val="24"/>
        </w:rPr>
        <w:t>21,14)</w:t>
      </w:r>
      <w:r w:rsidR="0094034B" w:rsidRPr="00813338">
        <w:rPr>
          <w:rFonts w:cs="Times New Roman"/>
          <w:szCs w:val="24"/>
        </w:rPr>
        <w:t>:</w:t>
      </w:r>
    </w:p>
    <w:p w14:paraId="3D2F44D9" w14:textId="667AEA2A" w:rsidR="004C691F" w:rsidRPr="00813338" w:rsidRDefault="004C691F" w:rsidP="00A612A7">
      <w:pPr>
        <w:rPr>
          <w:rFonts w:cs="Times New Roman"/>
          <w:szCs w:val="24"/>
        </w:rPr>
      </w:pPr>
      <w:r w:rsidRPr="00813338">
        <w:rPr>
          <w:rFonts w:cs="Times New Roman"/>
          <w:szCs w:val="24"/>
        </w:rPr>
        <w:t>15,36</w:t>
      </w:r>
      <w:r w:rsidR="00DF48E4" w:rsidRPr="00813338">
        <w:rPr>
          <w:rFonts w:cs="Times New Roman"/>
          <w:szCs w:val="24"/>
        </w:rPr>
        <w:t>–</w:t>
      </w:r>
      <w:r w:rsidRPr="00813338">
        <w:rPr>
          <w:rFonts w:cs="Times New Roman"/>
          <w:szCs w:val="24"/>
        </w:rPr>
        <w:t>16,10    Pavel se připojuje k</w:t>
      </w:r>
      <w:r w:rsidR="00AD27B1" w:rsidRPr="00813338">
        <w:rPr>
          <w:rFonts w:cs="Times New Roman"/>
          <w:szCs w:val="24"/>
        </w:rPr>
        <w:t xml:space="preserve"> </w:t>
      </w:r>
      <w:proofErr w:type="spellStart"/>
      <w:r w:rsidRPr="00813338">
        <w:rPr>
          <w:rFonts w:cs="Times New Roman"/>
          <w:szCs w:val="24"/>
        </w:rPr>
        <w:t>Silasovi</w:t>
      </w:r>
      <w:proofErr w:type="spellEnd"/>
      <w:r w:rsidRPr="00813338">
        <w:rPr>
          <w:rFonts w:cs="Times New Roman"/>
          <w:szCs w:val="24"/>
        </w:rPr>
        <w:t xml:space="preserve"> a Timoteovi; povolání do Makedonie</w:t>
      </w:r>
    </w:p>
    <w:p w14:paraId="16AC1C30" w14:textId="7C35D7B1" w:rsidR="004C691F" w:rsidRPr="00813338" w:rsidRDefault="004C691F" w:rsidP="00A612A7">
      <w:pPr>
        <w:rPr>
          <w:rFonts w:cs="Times New Roman"/>
          <w:szCs w:val="24"/>
        </w:rPr>
      </w:pPr>
      <w:r w:rsidRPr="00813338">
        <w:rPr>
          <w:rFonts w:cs="Times New Roman"/>
          <w:szCs w:val="24"/>
        </w:rPr>
        <w:t>16,11</w:t>
      </w:r>
      <w:r w:rsidR="00DF48E4" w:rsidRPr="00813338">
        <w:rPr>
          <w:rFonts w:cs="Times New Roman"/>
          <w:szCs w:val="24"/>
        </w:rPr>
        <w:t>–</w:t>
      </w:r>
      <w:r w:rsidRPr="00813338">
        <w:rPr>
          <w:rFonts w:cs="Times New Roman"/>
          <w:szCs w:val="24"/>
        </w:rPr>
        <w:t>18,23    Pavel v</w:t>
      </w:r>
      <w:r w:rsidR="009421EB" w:rsidRPr="00813338">
        <w:rPr>
          <w:rFonts w:cs="Times New Roman"/>
          <w:szCs w:val="24"/>
        </w:rPr>
        <w:t xml:space="preserve"> </w:t>
      </w:r>
      <w:r w:rsidRPr="00813338">
        <w:rPr>
          <w:rFonts w:cs="Times New Roman"/>
          <w:szCs w:val="24"/>
        </w:rPr>
        <w:t>Řecku</w:t>
      </w:r>
    </w:p>
    <w:p w14:paraId="0EEDA9FE" w14:textId="535FCCE9" w:rsidR="004C691F" w:rsidRPr="00813338" w:rsidRDefault="004C691F" w:rsidP="00A612A7">
      <w:pPr>
        <w:rPr>
          <w:rFonts w:cs="Times New Roman"/>
          <w:szCs w:val="24"/>
        </w:rPr>
      </w:pPr>
      <w:r w:rsidRPr="00813338">
        <w:rPr>
          <w:rFonts w:cs="Times New Roman"/>
          <w:szCs w:val="24"/>
        </w:rPr>
        <w:lastRenderedPageBreak/>
        <w:t>18, 24</w:t>
      </w:r>
      <w:r w:rsidR="00DF48E4" w:rsidRPr="00813338">
        <w:rPr>
          <w:rFonts w:cs="Times New Roman"/>
          <w:szCs w:val="24"/>
        </w:rPr>
        <w:t>–</w:t>
      </w:r>
      <w:r w:rsidRPr="00813338">
        <w:rPr>
          <w:rFonts w:cs="Times New Roman"/>
          <w:szCs w:val="24"/>
        </w:rPr>
        <w:t xml:space="preserve">19,40   </w:t>
      </w:r>
      <w:proofErr w:type="spellStart"/>
      <w:r w:rsidRPr="00813338">
        <w:rPr>
          <w:rFonts w:cs="Times New Roman"/>
          <w:szCs w:val="24"/>
        </w:rPr>
        <w:t>Efe</w:t>
      </w:r>
      <w:r w:rsidR="00C62AFB" w:rsidRPr="00813338">
        <w:rPr>
          <w:rFonts w:cs="Times New Roman"/>
          <w:szCs w:val="24"/>
        </w:rPr>
        <w:t>s</w:t>
      </w:r>
      <w:proofErr w:type="spellEnd"/>
      <w:r w:rsidRPr="00813338">
        <w:rPr>
          <w:rFonts w:cs="Times New Roman"/>
          <w:szCs w:val="24"/>
        </w:rPr>
        <w:t>: židovští zaříkávači; vzbouření zlatníků</w:t>
      </w:r>
    </w:p>
    <w:p w14:paraId="5CA8FF51" w14:textId="2268EA61" w:rsidR="007625F2" w:rsidRPr="00813338" w:rsidRDefault="004C691F" w:rsidP="00A612A7">
      <w:pPr>
        <w:rPr>
          <w:rFonts w:cs="Times New Roman"/>
          <w:szCs w:val="24"/>
        </w:rPr>
      </w:pPr>
      <w:r w:rsidRPr="00813338">
        <w:rPr>
          <w:rFonts w:cs="Times New Roman"/>
          <w:szCs w:val="24"/>
        </w:rPr>
        <w:t>20,1</w:t>
      </w:r>
      <w:r w:rsidR="00DF48E4" w:rsidRPr="00813338">
        <w:rPr>
          <w:rFonts w:cs="Times New Roman"/>
          <w:szCs w:val="24"/>
        </w:rPr>
        <w:t>–</w:t>
      </w:r>
      <w:r w:rsidRPr="00813338">
        <w:rPr>
          <w:rFonts w:cs="Times New Roman"/>
          <w:szCs w:val="24"/>
        </w:rPr>
        <w:t xml:space="preserve">21,14     </w:t>
      </w:r>
      <w:r w:rsidR="007625F2" w:rsidRPr="00813338">
        <w:rPr>
          <w:rFonts w:cs="Times New Roman"/>
          <w:szCs w:val="24"/>
        </w:rPr>
        <w:t>Pavlova cesta do Jeruzaléma</w:t>
      </w:r>
    </w:p>
    <w:p w14:paraId="02274DBE" w14:textId="101727ED" w:rsidR="00476B85" w:rsidRPr="00813338" w:rsidRDefault="007625F2" w:rsidP="00A612A7">
      <w:pPr>
        <w:rPr>
          <w:rFonts w:cs="Times New Roman"/>
          <w:szCs w:val="24"/>
        </w:rPr>
      </w:pPr>
      <w:r w:rsidRPr="00813338">
        <w:rPr>
          <w:rFonts w:cs="Times New Roman"/>
          <w:szCs w:val="24"/>
        </w:rPr>
        <w:t xml:space="preserve">V. Pavlovo utrpení. </w:t>
      </w:r>
      <w:r w:rsidR="009421EB" w:rsidRPr="00813338">
        <w:rPr>
          <w:rFonts w:cs="Times New Roman"/>
          <w:szCs w:val="24"/>
        </w:rPr>
        <w:t>Z Jeruzaléma</w:t>
      </w:r>
      <w:r w:rsidRPr="00813338">
        <w:rPr>
          <w:rFonts w:cs="Times New Roman"/>
          <w:szCs w:val="24"/>
        </w:rPr>
        <w:t xml:space="preserve"> do Říma (21, 15</w:t>
      </w:r>
      <w:r w:rsidR="00DF48E4" w:rsidRPr="00813338">
        <w:rPr>
          <w:rFonts w:cs="Times New Roman"/>
          <w:szCs w:val="24"/>
        </w:rPr>
        <w:t>–</w:t>
      </w:r>
      <w:r w:rsidRPr="00813338">
        <w:rPr>
          <w:rFonts w:cs="Times New Roman"/>
          <w:szCs w:val="24"/>
        </w:rPr>
        <w:t>28,31)</w:t>
      </w:r>
    </w:p>
    <w:p w14:paraId="1A7159E8" w14:textId="72475557" w:rsidR="00976215" w:rsidRPr="00813338" w:rsidRDefault="00FC674A" w:rsidP="00A612A7">
      <w:pPr>
        <w:ind w:firstLine="708"/>
        <w:rPr>
          <w:rFonts w:cs="Times New Roman"/>
          <w:szCs w:val="24"/>
        </w:rPr>
      </w:pPr>
      <w:r w:rsidRPr="00813338">
        <w:rPr>
          <w:rFonts w:cs="Times New Roman"/>
          <w:szCs w:val="24"/>
        </w:rPr>
        <w:t>Teologický charakter Skutků je nutné chápat v souvislosti s Lukášovým evangeliem, které tvoří jejich první díl. Skutky navazují na evangelium a rozvíjejí jeho úvodní děj, přičemž hlavní postava první knihy Ježíš, zde začíná působit novým způsobem, jako Vyvýšený.</w:t>
      </w:r>
      <w:r w:rsidR="00EC0846" w:rsidRPr="00813338">
        <w:rPr>
          <w:rStyle w:val="Znakapoznpodarou"/>
          <w:rFonts w:cs="Times New Roman"/>
          <w:szCs w:val="24"/>
        </w:rPr>
        <w:footnoteReference w:id="91"/>
      </w:r>
      <w:r w:rsidR="00EC0846" w:rsidRPr="00813338">
        <w:rPr>
          <w:rFonts w:cs="Times New Roman"/>
          <w:szCs w:val="24"/>
        </w:rPr>
        <w:t xml:space="preserve"> </w:t>
      </w:r>
      <w:r w:rsidR="002C156D" w:rsidRPr="00813338">
        <w:rPr>
          <w:rFonts w:cs="Times New Roman"/>
          <w:szCs w:val="24"/>
        </w:rPr>
        <w:t>Ježíšův příběh se stává naplněním cesty Izraele a zaslíbení, která mu byla dána.</w:t>
      </w:r>
      <w:r w:rsidR="002C156D" w:rsidRPr="00813338">
        <w:rPr>
          <w:rStyle w:val="Znakapoznpodarou"/>
          <w:rFonts w:cs="Times New Roman"/>
          <w:szCs w:val="24"/>
        </w:rPr>
        <w:footnoteReference w:id="92"/>
      </w:r>
      <w:r w:rsidR="002C156D" w:rsidRPr="00813338">
        <w:rPr>
          <w:rFonts w:cs="Times New Roman"/>
          <w:szCs w:val="24"/>
        </w:rPr>
        <w:t xml:space="preserve"> </w:t>
      </w:r>
      <w:r w:rsidR="00976215" w:rsidRPr="00813338">
        <w:rPr>
          <w:rFonts w:cs="Times New Roman"/>
          <w:szCs w:val="24"/>
        </w:rPr>
        <w:t>Lukášovým záměrem bylo čtenářům ukázat, jak se Boží plán, který se naplnil v Ježíši Kristu, dále rozvíjí v</w:t>
      </w:r>
      <w:r w:rsidR="00473E85">
        <w:rPr>
          <w:rFonts w:cs="Times New Roman"/>
          <w:szCs w:val="24"/>
        </w:rPr>
        <w:t> </w:t>
      </w:r>
      <w:r w:rsidR="00976215" w:rsidRPr="00813338">
        <w:rPr>
          <w:rFonts w:cs="Times New Roman"/>
          <w:szCs w:val="24"/>
        </w:rPr>
        <w:t xml:space="preserve">dějinách prvotní církve. Obsahové zaměření knihy je shrnuto v Ježíšových slovech: „Budete mi svědky </w:t>
      </w:r>
      <w:r w:rsidR="00AD27B1" w:rsidRPr="00813338">
        <w:rPr>
          <w:rFonts w:cs="Times New Roman"/>
          <w:szCs w:val="24"/>
        </w:rPr>
        <w:t>v Jeruzalémě</w:t>
      </w:r>
      <w:r w:rsidR="00976215" w:rsidRPr="00813338">
        <w:rPr>
          <w:rFonts w:cs="Times New Roman"/>
          <w:szCs w:val="24"/>
        </w:rPr>
        <w:t xml:space="preserve">, v celém Judsku, </w:t>
      </w:r>
      <w:proofErr w:type="spellStart"/>
      <w:r w:rsidR="00976215" w:rsidRPr="00813338">
        <w:rPr>
          <w:rFonts w:cs="Times New Roman"/>
          <w:szCs w:val="24"/>
        </w:rPr>
        <w:t>Samařsku</w:t>
      </w:r>
      <w:proofErr w:type="spellEnd"/>
      <w:r w:rsidR="00976215" w:rsidRPr="00813338">
        <w:rPr>
          <w:rFonts w:cs="Times New Roman"/>
          <w:szCs w:val="24"/>
        </w:rPr>
        <w:t xml:space="preserve"> a až na konec země“ (Sk 1,8).</w:t>
      </w:r>
      <w:r w:rsidR="00976215" w:rsidRPr="00813338">
        <w:rPr>
          <w:rStyle w:val="Znakapoznpodarou"/>
          <w:rFonts w:cs="Times New Roman"/>
          <w:szCs w:val="24"/>
        </w:rPr>
        <w:footnoteReference w:id="93"/>
      </w:r>
      <w:r w:rsidR="00976215" w:rsidRPr="00813338">
        <w:rPr>
          <w:rFonts w:cs="Times New Roman"/>
          <w:szCs w:val="24"/>
        </w:rPr>
        <w:t xml:space="preserve"> Apoštolové a</w:t>
      </w:r>
      <w:r w:rsidR="00716569" w:rsidRPr="00813338">
        <w:rPr>
          <w:rFonts w:cs="Times New Roman"/>
          <w:szCs w:val="24"/>
        </w:rPr>
        <w:t> </w:t>
      </w:r>
      <w:r w:rsidR="00976215" w:rsidRPr="00813338">
        <w:rPr>
          <w:rFonts w:cs="Times New Roman"/>
          <w:szCs w:val="24"/>
        </w:rPr>
        <w:t>misionáři, o nichž Skutky vyprávějí, jsou nástroji při šíření Božího slova.</w:t>
      </w:r>
    </w:p>
    <w:p w14:paraId="1C7C3AA4" w14:textId="3F0C5F28" w:rsidR="00794458" w:rsidRPr="00813338" w:rsidRDefault="00794458" w:rsidP="00A612A7">
      <w:pPr>
        <w:ind w:firstLine="708"/>
        <w:rPr>
          <w:rFonts w:cs="Times New Roman"/>
          <w:szCs w:val="24"/>
        </w:rPr>
      </w:pPr>
      <w:r w:rsidRPr="00813338">
        <w:rPr>
          <w:rFonts w:cs="Times New Roman"/>
          <w:szCs w:val="24"/>
        </w:rPr>
        <w:t>Teologie Skutků apoštolů je bohatá a mnohovrstevná, přičemž nejvíce teologických výpovědí se nachází v řečech, které tvoří téměř třetinu knihy. Ústřední postavou je Bůh Stvořitel, jenž řídí dějiny a aktivně působí v dějinách spásy. Svá zaslíbení naplňuje v Ježíši Kristu, který je představen jako Mesiáš, Pán, Boží Syn, Služebník Páně i prorok podobný Mojžíšovi. Jádrem apoštolského kázání je jeho smrt a vzkříšení</w:t>
      </w:r>
      <w:r w:rsidR="00EA6A7D" w:rsidRPr="00813338">
        <w:rPr>
          <w:rFonts w:cs="Times New Roman"/>
          <w:szCs w:val="24"/>
        </w:rPr>
        <w:t>.</w:t>
      </w:r>
      <w:r w:rsidRPr="00813338">
        <w:rPr>
          <w:rFonts w:cs="Times New Roman"/>
          <w:szCs w:val="24"/>
        </w:rPr>
        <w:t xml:space="preserve"> </w:t>
      </w:r>
      <w:r w:rsidR="00EA6A7D" w:rsidRPr="00813338">
        <w:rPr>
          <w:rFonts w:cs="Times New Roman"/>
          <w:szCs w:val="24"/>
        </w:rPr>
        <w:t>S</w:t>
      </w:r>
      <w:r w:rsidRPr="00813338">
        <w:rPr>
          <w:rFonts w:cs="Times New Roman"/>
          <w:szCs w:val="24"/>
        </w:rPr>
        <w:t>pása je nabízena výlučně v</w:t>
      </w:r>
      <w:r w:rsidR="00954692" w:rsidRPr="00813338">
        <w:rPr>
          <w:rFonts w:cs="Times New Roman"/>
          <w:szCs w:val="24"/>
        </w:rPr>
        <w:t> </w:t>
      </w:r>
      <w:r w:rsidRPr="00813338">
        <w:rPr>
          <w:rFonts w:cs="Times New Roman"/>
          <w:szCs w:val="24"/>
        </w:rPr>
        <w:t>jeho jménu a má univerzální rozměr (Sk 4,12). Hybnou silou celého vyprávění je Duch svatý, který vede církev, řídí misii, posiluje věřící a uschopňuje je k hlásání evangelia (Sk 4,31; 8,29; 13,2–4).</w:t>
      </w:r>
    </w:p>
    <w:p w14:paraId="71C0FB9D" w14:textId="70DAE5E1" w:rsidR="00341E3B" w:rsidRPr="00813338" w:rsidRDefault="00341E3B" w:rsidP="005F6A51">
      <w:pPr>
        <w:ind w:firstLine="708"/>
        <w:rPr>
          <w:rFonts w:cs="Times New Roman"/>
          <w:szCs w:val="24"/>
        </w:rPr>
      </w:pPr>
      <w:r w:rsidRPr="00813338">
        <w:rPr>
          <w:rFonts w:cs="Times New Roman"/>
          <w:szCs w:val="24"/>
        </w:rPr>
        <w:t>Celkovým teologickým rámcem Skutků je vědomí, že Ježíšovo dílo pokračuje v církvi.</w:t>
      </w:r>
      <w:r w:rsidR="00AB6D06" w:rsidRPr="00813338">
        <w:rPr>
          <w:rFonts w:cs="Times New Roman"/>
          <w:szCs w:val="24"/>
        </w:rPr>
        <w:t xml:space="preserve"> Lukáš představuje takové křesťanství, které překonává zpožděnou parusii zhodnocením přítomného času jako času církve.</w:t>
      </w:r>
      <w:r w:rsidR="00AB6D06" w:rsidRPr="00813338">
        <w:rPr>
          <w:rStyle w:val="Znakapoznpodarou"/>
          <w:rFonts w:cs="Times New Roman"/>
          <w:szCs w:val="24"/>
        </w:rPr>
        <w:footnoteReference w:id="94"/>
      </w:r>
      <w:r w:rsidR="002C156D" w:rsidRPr="00813338">
        <w:rPr>
          <w:rFonts w:cs="Times New Roman"/>
          <w:szCs w:val="24"/>
        </w:rPr>
        <w:t xml:space="preserve"> </w:t>
      </w:r>
      <w:r w:rsidRPr="00813338">
        <w:rPr>
          <w:rFonts w:cs="Times New Roman"/>
          <w:szCs w:val="24"/>
        </w:rPr>
        <w:t xml:space="preserve">Církev je zde představena jako společenství věřících, které vzniká skrze víru, pokání a křest. Je vedena Duchem </w:t>
      </w:r>
      <w:r w:rsidR="00E930CB" w:rsidRPr="00813338">
        <w:rPr>
          <w:rFonts w:cs="Times New Roman"/>
          <w:szCs w:val="24"/>
        </w:rPr>
        <w:t>svatým</w:t>
      </w:r>
      <w:r w:rsidRPr="00813338">
        <w:rPr>
          <w:rFonts w:cs="Times New Roman"/>
          <w:szCs w:val="24"/>
        </w:rPr>
        <w:t xml:space="preserve"> a spravována apoštoly a staršími. Život církve se vyznačuje modlitbou, lámáním chleba, učením apoštolů a sdílením majetku (srov. Sk 2,42–47). Zvláštní důraz je kladen na jednotu mezi židovskými a pohanskými křesťany, která je potvrzena na jeruzalémském sněmu a vyjádřena tzv. Apoštolským dekretem (Sk 15).</w:t>
      </w:r>
      <w:r w:rsidR="00C81AF3" w:rsidRPr="00813338">
        <w:rPr>
          <w:rStyle w:val="Znakapoznpodarou"/>
          <w:rFonts w:cs="Times New Roman"/>
          <w:szCs w:val="24"/>
        </w:rPr>
        <w:footnoteReference w:id="95"/>
      </w:r>
      <w:r w:rsidR="0078158A" w:rsidRPr="00813338">
        <w:rPr>
          <w:rFonts w:cs="Times New Roman"/>
          <w:szCs w:val="24"/>
        </w:rPr>
        <w:t xml:space="preserve"> </w:t>
      </w:r>
      <w:r w:rsidRPr="00813338">
        <w:rPr>
          <w:rFonts w:cs="Times New Roman"/>
          <w:szCs w:val="24"/>
        </w:rPr>
        <w:t xml:space="preserve">Jedním z hlavních témat Skutků je misie mezi pohany. Evangelium je sice nejprve hlásáno Židům, ale postupně se obrací i k pohanům. Klíčovou událostí je obrácení římského </w:t>
      </w:r>
      <w:r w:rsidRPr="00813338">
        <w:rPr>
          <w:rFonts w:cs="Times New Roman"/>
          <w:szCs w:val="24"/>
        </w:rPr>
        <w:lastRenderedPageBreak/>
        <w:t>setníka Kornélia (Sk 10), který jako první pohan přijímá Ducha svatého. Petr tuto skutečnost dosvědčuje slovy: „</w:t>
      </w:r>
      <w:r w:rsidR="00DB1551" w:rsidRPr="00813338">
        <w:rPr>
          <w:rFonts w:cs="Times New Roman"/>
          <w:i/>
          <w:iCs/>
          <w:szCs w:val="24"/>
        </w:rPr>
        <w:t>Nyní skutečně vidím, že Bůh nikomu nestraní</w:t>
      </w:r>
      <w:r w:rsidR="00CA22CE" w:rsidRPr="00813338">
        <w:rPr>
          <w:rFonts w:cs="Times New Roman"/>
          <w:i/>
          <w:iCs/>
          <w:szCs w:val="24"/>
        </w:rPr>
        <w:t xml:space="preserve">, ale </w:t>
      </w:r>
      <w:r w:rsidR="00AD27B1" w:rsidRPr="00813338">
        <w:rPr>
          <w:rFonts w:cs="Times New Roman"/>
          <w:i/>
          <w:iCs/>
          <w:szCs w:val="24"/>
        </w:rPr>
        <w:t>v každém</w:t>
      </w:r>
      <w:r w:rsidR="00CA22CE" w:rsidRPr="00813338">
        <w:rPr>
          <w:rFonts w:cs="Times New Roman"/>
          <w:i/>
          <w:iCs/>
          <w:szCs w:val="24"/>
        </w:rPr>
        <w:t xml:space="preserve"> národě je </w:t>
      </w:r>
      <w:r w:rsidR="00666DED" w:rsidRPr="00813338">
        <w:rPr>
          <w:rFonts w:cs="Times New Roman"/>
          <w:i/>
          <w:iCs/>
          <w:szCs w:val="24"/>
        </w:rPr>
        <w:t>m</w:t>
      </w:r>
      <w:r w:rsidR="00CA22CE" w:rsidRPr="00813338">
        <w:rPr>
          <w:rFonts w:cs="Times New Roman"/>
          <w:i/>
          <w:iCs/>
          <w:szCs w:val="24"/>
        </w:rPr>
        <w:t>u milý ten, kdo v</w:t>
      </w:r>
      <w:r w:rsidR="00AD27B1" w:rsidRPr="00813338">
        <w:rPr>
          <w:rFonts w:cs="Times New Roman"/>
          <w:i/>
          <w:iCs/>
          <w:szCs w:val="24"/>
        </w:rPr>
        <w:t xml:space="preserve"> </w:t>
      </w:r>
      <w:r w:rsidR="00CA22CE" w:rsidRPr="00813338">
        <w:rPr>
          <w:rFonts w:cs="Times New Roman"/>
          <w:i/>
          <w:iCs/>
          <w:szCs w:val="24"/>
        </w:rPr>
        <w:t>něho věří a činí, co je spravedlivé</w:t>
      </w:r>
      <w:r w:rsidRPr="00813338">
        <w:rPr>
          <w:rFonts w:cs="Times New Roman"/>
          <w:szCs w:val="24"/>
        </w:rPr>
        <w:t>“ (Sk 10,34–35). Skutky tak jasně vyjadřují univerzální charakter spásy a důraz na to, že víra v Krista stojí nad etnickými,</w:t>
      </w:r>
      <w:r w:rsidR="00223C3E" w:rsidRPr="00813338">
        <w:rPr>
          <w:rFonts w:cs="Times New Roman"/>
          <w:szCs w:val="24"/>
        </w:rPr>
        <w:t xml:space="preserve"> společenskými,</w:t>
      </w:r>
      <w:r w:rsidRPr="00813338">
        <w:rPr>
          <w:rFonts w:cs="Times New Roman"/>
          <w:szCs w:val="24"/>
        </w:rPr>
        <w:t xml:space="preserve"> rituálními či právními rozdíly.</w:t>
      </w:r>
    </w:p>
    <w:p w14:paraId="042CE0E5" w14:textId="50D62010" w:rsidR="005F6A51" w:rsidRPr="00813338" w:rsidRDefault="00E035B4" w:rsidP="00A612A7">
      <w:pPr>
        <w:ind w:firstLine="708"/>
        <w:rPr>
          <w:rFonts w:cs="Times New Roman"/>
          <w:szCs w:val="24"/>
        </w:rPr>
      </w:pPr>
      <w:r w:rsidRPr="00813338">
        <w:rPr>
          <w:rFonts w:cs="Times New Roman"/>
          <w:szCs w:val="24"/>
        </w:rPr>
        <w:t xml:space="preserve">Ve Skutcích zaujímají ústřední postavení Petr a Pavel. Petr vystupuje jako vedoucí osobnost prvotní církve (např. Sk 2,14–41; Sk 3,12–26), zatímco Pavel je hlavním hlasatelem evangelia mezi pohany (např. Sk 13,1–3; Sk 28,30–31). Přestože jejich působení probíhá </w:t>
      </w:r>
      <w:r w:rsidR="00AD27B1" w:rsidRPr="00813338">
        <w:rPr>
          <w:rFonts w:cs="Times New Roman"/>
          <w:szCs w:val="24"/>
        </w:rPr>
        <w:t>v</w:t>
      </w:r>
      <w:r w:rsidR="0010026C" w:rsidRPr="00813338">
        <w:rPr>
          <w:rFonts w:cs="Times New Roman"/>
          <w:szCs w:val="24"/>
        </w:rPr>
        <w:t> </w:t>
      </w:r>
      <w:r w:rsidR="00AD27B1" w:rsidRPr="00813338">
        <w:rPr>
          <w:rFonts w:cs="Times New Roman"/>
          <w:szCs w:val="24"/>
        </w:rPr>
        <w:t>odlišných</w:t>
      </w:r>
      <w:r w:rsidRPr="00813338">
        <w:rPr>
          <w:rFonts w:cs="Times New Roman"/>
          <w:szCs w:val="24"/>
        </w:rPr>
        <w:t xml:space="preserve"> prostředích, v Lukášově teologii jsou oba služebníky téhož evangelia </w:t>
      </w:r>
      <w:r w:rsidR="00AD27B1" w:rsidRPr="00813338">
        <w:rPr>
          <w:rFonts w:cs="Times New Roman"/>
          <w:szCs w:val="24"/>
        </w:rPr>
        <w:t>a</w:t>
      </w:r>
      <w:r w:rsidR="00550A52" w:rsidRPr="00813338">
        <w:rPr>
          <w:rFonts w:cs="Times New Roman"/>
          <w:szCs w:val="24"/>
        </w:rPr>
        <w:t> </w:t>
      </w:r>
      <w:r w:rsidR="00AD27B1" w:rsidRPr="00813338">
        <w:rPr>
          <w:rFonts w:cs="Times New Roman"/>
          <w:szCs w:val="24"/>
        </w:rPr>
        <w:t>pokračovateli</w:t>
      </w:r>
      <w:r w:rsidRPr="00813338">
        <w:rPr>
          <w:rFonts w:cs="Times New Roman"/>
          <w:szCs w:val="24"/>
        </w:rPr>
        <w:t xml:space="preserve"> Ježíšova díla. Apoštolové nejsou hrdiny sami o sobě, ale nástroji Božího působení v dějinách. Apoštol Pavel je zde představen jako klíčová postava misie mezi pohany, jejíž činnost je vnímána jako naplnění starozákonních proroctví a součást Božího plánu spásy</w:t>
      </w:r>
      <w:r w:rsidR="0078158A" w:rsidRPr="00813338">
        <w:rPr>
          <w:rFonts w:cs="Times New Roman"/>
          <w:szCs w:val="24"/>
        </w:rPr>
        <w:t>.</w:t>
      </w:r>
      <w:r w:rsidR="0078158A" w:rsidRPr="00813338">
        <w:rPr>
          <w:rStyle w:val="Znakapoznpodarou"/>
          <w:rFonts w:cs="Times New Roman"/>
          <w:szCs w:val="24"/>
        </w:rPr>
        <w:footnoteReference w:id="96"/>
      </w:r>
      <w:r w:rsidRPr="00813338">
        <w:rPr>
          <w:rFonts w:cs="Times New Roman"/>
          <w:szCs w:val="24"/>
        </w:rPr>
        <w:t xml:space="preserve"> Skutky apoštolů tak představují teologický most mezi Ježíšovým pozemským působením </w:t>
      </w:r>
      <w:r w:rsidR="00AD27B1" w:rsidRPr="00813338">
        <w:rPr>
          <w:rFonts w:cs="Times New Roman"/>
          <w:szCs w:val="24"/>
        </w:rPr>
        <w:t>a</w:t>
      </w:r>
      <w:r w:rsidR="00550A52" w:rsidRPr="00813338">
        <w:rPr>
          <w:rFonts w:cs="Times New Roman"/>
          <w:szCs w:val="24"/>
        </w:rPr>
        <w:t> </w:t>
      </w:r>
      <w:r w:rsidR="00AD27B1" w:rsidRPr="00813338">
        <w:rPr>
          <w:rFonts w:cs="Times New Roman"/>
          <w:szCs w:val="24"/>
        </w:rPr>
        <w:t>trvalým</w:t>
      </w:r>
      <w:r w:rsidRPr="00813338">
        <w:rPr>
          <w:rFonts w:cs="Times New Roman"/>
          <w:szCs w:val="24"/>
        </w:rPr>
        <w:t xml:space="preserve"> posláním církve, které přetrvává až do dnešní doby.</w:t>
      </w:r>
    </w:p>
    <w:p w14:paraId="0E755C35" w14:textId="4F38E0A5" w:rsidR="001C4AB5" w:rsidRPr="00CF121B" w:rsidRDefault="005F6A51" w:rsidP="00CF121B">
      <w:pPr>
        <w:pStyle w:val="Nadpis1"/>
      </w:pPr>
      <w:r w:rsidRPr="00CF121B">
        <w:br w:type="page"/>
      </w:r>
      <w:bookmarkStart w:id="18" w:name="_Toc224628644"/>
      <w:r w:rsidR="00AE17D0" w:rsidRPr="00CF121B">
        <w:lastRenderedPageBreak/>
        <w:t>2</w:t>
      </w:r>
      <w:r w:rsidR="001C4AB5" w:rsidRPr="00CF121B">
        <w:t>. Město Filipy</w:t>
      </w:r>
      <w:bookmarkEnd w:id="18"/>
    </w:p>
    <w:p w14:paraId="475F081D" w14:textId="06FCFCD5" w:rsidR="001C4AB5" w:rsidRPr="00813338" w:rsidRDefault="001C4AB5" w:rsidP="00A612A7">
      <w:pPr>
        <w:ind w:firstLine="708"/>
        <w:rPr>
          <w:rFonts w:cs="Times New Roman"/>
          <w:bCs/>
          <w:szCs w:val="24"/>
        </w:rPr>
      </w:pPr>
      <w:r w:rsidRPr="00813338">
        <w:rPr>
          <w:rFonts w:cs="Times New Roman"/>
          <w:bCs/>
          <w:i/>
          <w:szCs w:val="24"/>
        </w:rPr>
        <w:t>„A tak jsme se vydali z</w:t>
      </w:r>
      <w:r w:rsidR="008F72D1" w:rsidRPr="00813338">
        <w:rPr>
          <w:rFonts w:cs="Times New Roman"/>
          <w:bCs/>
          <w:i/>
          <w:szCs w:val="24"/>
        </w:rPr>
        <w:t xml:space="preserve"> </w:t>
      </w:r>
      <w:proofErr w:type="spellStart"/>
      <w:r w:rsidRPr="00813338">
        <w:rPr>
          <w:rFonts w:cs="Times New Roman"/>
          <w:bCs/>
          <w:i/>
          <w:szCs w:val="24"/>
        </w:rPr>
        <w:t>Troady</w:t>
      </w:r>
      <w:proofErr w:type="spellEnd"/>
      <w:r w:rsidRPr="00813338">
        <w:rPr>
          <w:rFonts w:cs="Times New Roman"/>
          <w:bCs/>
          <w:i/>
          <w:szCs w:val="24"/>
        </w:rPr>
        <w:t xml:space="preserve"> a plavili se přímo na </w:t>
      </w:r>
      <w:proofErr w:type="spellStart"/>
      <w:r w:rsidRPr="00813338">
        <w:rPr>
          <w:rFonts w:cs="Times New Roman"/>
          <w:bCs/>
          <w:i/>
          <w:szCs w:val="24"/>
        </w:rPr>
        <w:t>Samotráké</w:t>
      </w:r>
      <w:proofErr w:type="spellEnd"/>
      <w:r w:rsidRPr="00813338">
        <w:rPr>
          <w:rFonts w:cs="Times New Roman"/>
          <w:bCs/>
          <w:i/>
          <w:szCs w:val="24"/>
        </w:rPr>
        <w:t>, druhého dne do Neapole a odtud do Filip, které jsou předním městem té části Makedonie, římskou kolonií.“</w:t>
      </w:r>
      <w:r w:rsidRPr="00813338">
        <w:rPr>
          <w:rFonts w:cs="Times New Roman"/>
          <w:bCs/>
          <w:szCs w:val="24"/>
        </w:rPr>
        <w:t xml:space="preserve"> (Sk 16,11</w:t>
      </w:r>
      <w:r w:rsidR="00DF48E4" w:rsidRPr="00813338">
        <w:rPr>
          <w:rFonts w:cs="Times New Roman"/>
          <w:bCs/>
          <w:szCs w:val="24"/>
        </w:rPr>
        <w:t>–</w:t>
      </w:r>
      <w:r w:rsidRPr="00813338">
        <w:rPr>
          <w:rFonts w:cs="Times New Roman"/>
          <w:bCs/>
          <w:szCs w:val="24"/>
        </w:rPr>
        <w:t>12)</w:t>
      </w:r>
    </w:p>
    <w:p w14:paraId="23C7167B" w14:textId="575E32FE" w:rsidR="001C4AB5" w:rsidRPr="00813338" w:rsidRDefault="001C4AB5" w:rsidP="00A612A7">
      <w:pPr>
        <w:ind w:firstLine="708"/>
        <w:rPr>
          <w:rFonts w:cs="Times New Roman"/>
          <w:bCs/>
          <w:szCs w:val="24"/>
        </w:rPr>
      </w:pPr>
      <w:r w:rsidRPr="00813338">
        <w:rPr>
          <w:rFonts w:cs="Times New Roman"/>
          <w:bCs/>
          <w:szCs w:val="24"/>
        </w:rPr>
        <w:t xml:space="preserve">Těmito slovy začíná líčení Pavlovy mise ve Filipech, v prvním evropském městě, kde apoštol hlásal evangelium a založil první křesťanskou obec na evropské půdě. Tento krok měl nejen náboženský, ale i symbolický a </w:t>
      </w:r>
      <w:r w:rsidR="00AF0BE1" w:rsidRPr="00813338">
        <w:rPr>
          <w:rFonts w:cs="Times New Roman"/>
          <w:bCs/>
          <w:szCs w:val="24"/>
        </w:rPr>
        <w:t>geograficko-kulturní</w:t>
      </w:r>
      <w:r w:rsidRPr="00813338">
        <w:rPr>
          <w:rFonts w:cs="Times New Roman"/>
          <w:bCs/>
          <w:szCs w:val="24"/>
        </w:rPr>
        <w:t xml:space="preserve"> význam. Už řečtí autoři jako Hérodotos (v 5. století př. Kr.) a později </w:t>
      </w:r>
      <w:proofErr w:type="spellStart"/>
      <w:r w:rsidRPr="00813338">
        <w:rPr>
          <w:rFonts w:cs="Times New Roman"/>
          <w:bCs/>
          <w:szCs w:val="24"/>
        </w:rPr>
        <w:t>Strabón</w:t>
      </w:r>
      <w:proofErr w:type="spellEnd"/>
      <w:r w:rsidRPr="00813338">
        <w:rPr>
          <w:rFonts w:cs="Times New Roman"/>
          <w:bCs/>
          <w:szCs w:val="24"/>
        </w:rPr>
        <w:t>, (v 1. století př. Kr.</w:t>
      </w:r>
      <w:r w:rsidR="003B0858" w:rsidRPr="00813338">
        <w:rPr>
          <w:rFonts w:cs="Times New Roman"/>
          <w:bCs/>
          <w:szCs w:val="24"/>
        </w:rPr>
        <w:t xml:space="preserve">; </w:t>
      </w:r>
      <w:proofErr w:type="spellStart"/>
      <w:r w:rsidR="003B0858" w:rsidRPr="00813338">
        <w:rPr>
          <w:rFonts w:cs="Times New Roman"/>
          <w:bCs/>
          <w:i/>
          <w:szCs w:val="24"/>
        </w:rPr>
        <w:t>Geografika</w:t>
      </w:r>
      <w:proofErr w:type="spellEnd"/>
      <w:r w:rsidR="003B0858" w:rsidRPr="00813338">
        <w:rPr>
          <w:rFonts w:cs="Times New Roman"/>
          <w:bCs/>
          <w:szCs w:val="24"/>
        </w:rPr>
        <w:t>, 11,1,1</w:t>
      </w:r>
      <w:r w:rsidRPr="00813338">
        <w:rPr>
          <w:rFonts w:cs="Times New Roman"/>
          <w:bCs/>
          <w:szCs w:val="24"/>
        </w:rPr>
        <w:t>)</w:t>
      </w:r>
      <w:r w:rsidR="00A07421" w:rsidRPr="00813338">
        <w:rPr>
          <w:rStyle w:val="Znakapoznpodarou"/>
          <w:rFonts w:cs="Times New Roman"/>
          <w:bCs/>
          <w:szCs w:val="24"/>
        </w:rPr>
        <w:footnoteReference w:id="97"/>
      </w:r>
      <w:r w:rsidRPr="00813338">
        <w:rPr>
          <w:rFonts w:cs="Times New Roman"/>
          <w:bCs/>
          <w:szCs w:val="24"/>
        </w:rPr>
        <w:t xml:space="preserve"> rozlišovali mezi Evropou a Asií jako mezi dvěma odlišnými geografickými a kulturními entitami. Hérodotos ve svých </w:t>
      </w:r>
      <w:r w:rsidRPr="00813338">
        <w:rPr>
          <w:rFonts w:cs="Times New Roman"/>
          <w:bCs/>
          <w:i/>
          <w:szCs w:val="24"/>
        </w:rPr>
        <w:t>Dějinách</w:t>
      </w:r>
      <w:r w:rsidRPr="00813338">
        <w:rPr>
          <w:rFonts w:cs="Times New Roman"/>
          <w:bCs/>
          <w:szCs w:val="24"/>
        </w:rPr>
        <w:t xml:space="preserve"> </w:t>
      </w:r>
      <w:r w:rsidR="00CA6706" w:rsidRPr="00813338">
        <w:rPr>
          <w:rFonts w:cs="Times New Roman"/>
          <w:bCs/>
          <w:szCs w:val="24"/>
        </w:rPr>
        <w:t>(4,36</w:t>
      </w:r>
      <w:r w:rsidR="00DF48E4" w:rsidRPr="00813338">
        <w:rPr>
          <w:rFonts w:cs="Times New Roman"/>
          <w:bCs/>
          <w:szCs w:val="24"/>
        </w:rPr>
        <w:t>–</w:t>
      </w:r>
      <w:r w:rsidR="00CA6706" w:rsidRPr="00813338">
        <w:rPr>
          <w:rFonts w:cs="Times New Roman"/>
          <w:bCs/>
          <w:szCs w:val="24"/>
        </w:rPr>
        <w:t xml:space="preserve">45) </w:t>
      </w:r>
      <w:r w:rsidRPr="00813338">
        <w:rPr>
          <w:rFonts w:cs="Times New Roman"/>
          <w:bCs/>
          <w:szCs w:val="24"/>
        </w:rPr>
        <w:t>popisuje svět rozdělený na tři části: Evropu, Asii a Libyi (Afriku)</w:t>
      </w:r>
      <w:r w:rsidR="006E1E66" w:rsidRPr="00813338">
        <w:rPr>
          <w:rFonts w:cs="Times New Roman"/>
          <w:bCs/>
          <w:szCs w:val="24"/>
        </w:rPr>
        <w:t>,</w:t>
      </w:r>
      <w:r w:rsidRPr="00813338">
        <w:rPr>
          <w:rStyle w:val="Znakapoznpodarou"/>
          <w:rFonts w:cs="Times New Roman"/>
          <w:bCs/>
          <w:szCs w:val="24"/>
        </w:rPr>
        <w:footnoteReference w:id="98"/>
      </w:r>
      <w:r w:rsidRPr="00813338">
        <w:rPr>
          <w:rFonts w:cs="Times New Roman"/>
          <w:bCs/>
          <w:szCs w:val="24"/>
        </w:rPr>
        <w:t xml:space="preserve"> přičemž Evropa a Asie byly vnímány jako protikladné oblasti nejen geograficky, ale i kulturně</w:t>
      </w:r>
      <w:r w:rsidR="00014C18" w:rsidRPr="00813338">
        <w:rPr>
          <w:rFonts w:cs="Times New Roman"/>
          <w:bCs/>
          <w:szCs w:val="24"/>
        </w:rPr>
        <w:t xml:space="preserve">. </w:t>
      </w:r>
      <w:r w:rsidRPr="00813338">
        <w:rPr>
          <w:rFonts w:cs="Times New Roman"/>
          <w:bCs/>
          <w:szCs w:val="24"/>
        </w:rPr>
        <w:t xml:space="preserve"> </w:t>
      </w:r>
      <w:r w:rsidR="008F72D1" w:rsidRPr="00813338">
        <w:rPr>
          <w:rFonts w:cs="Times New Roman"/>
          <w:bCs/>
          <w:szCs w:val="24"/>
        </w:rPr>
        <w:t>Z tohoto</w:t>
      </w:r>
      <w:r w:rsidRPr="00813338">
        <w:rPr>
          <w:rFonts w:cs="Times New Roman"/>
          <w:bCs/>
          <w:szCs w:val="24"/>
        </w:rPr>
        <w:t xml:space="preserve"> pohledu je Pavlův příchod do Filip vnímán jako vstup křesťanství do evropského prostoru, který byl již tehdy odlišen od Asie. Město Filipy lze označit jako „bránu mezi Evropou a Asií“</w:t>
      </w:r>
      <w:r w:rsidR="003B0858" w:rsidRPr="00813338">
        <w:rPr>
          <w:rFonts w:cs="Times New Roman"/>
          <w:bCs/>
          <w:szCs w:val="24"/>
        </w:rPr>
        <w:t xml:space="preserve"> (takto již řecký historik </w:t>
      </w:r>
      <w:proofErr w:type="spellStart"/>
      <w:r w:rsidR="002A5A32" w:rsidRPr="0099129B">
        <w:rPr>
          <w:rFonts w:cs="Times New Roman"/>
          <w:bCs/>
          <w:szCs w:val="24"/>
        </w:rPr>
        <w:t>Appian</w:t>
      </w:r>
      <w:proofErr w:type="spellEnd"/>
      <w:r w:rsidR="00C203BF" w:rsidRPr="0099129B">
        <w:rPr>
          <w:rFonts w:cs="Times New Roman"/>
          <w:bCs/>
          <w:szCs w:val="24"/>
        </w:rPr>
        <w:t>)</w:t>
      </w:r>
      <w:r w:rsidR="006D0E78" w:rsidRPr="0099129B">
        <w:rPr>
          <w:rFonts w:cs="Times New Roman"/>
          <w:bCs/>
          <w:szCs w:val="24"/>
        </w:rPr>
        <w:t>.</w:t>
      </w:r>
      <w:r w:rsidR="000119AC" w:rsidRPr="0099129B">
        <w:rPr>
          <w:rStyle w:val="Znakapoznpodarou"/>
          <w:rFonts w:cs="Times New Roman"/>
          <w:bCs/>
          <w:szCs w:val="24"/>
        </w:rPr>
        <w:footnoteReference w:id="99"/>
      </w:r>
      <w:r w:rsidR="002A5A32" w:rsidRPr="0099129B">
        <w:rPr>
          <w:rFonts w:cs="Times New Roman"/>
          <w:bCs/>
          <w:szCs w:val="24"/>
        </w:rPr>
        <w:t xml:space="preserve"> </w:t>
      </w:r>
      <w:r w:rsidR="008F72D1" w:rsidRPr="0099129B">
        <w:rPr>
          <w:rFonts w:cs="Times New Roman"/>
          <w:bCs/>
          <w:szCs w:val="24"/>
        </w:rPr>
        <w:t>I</w:t>
      </w:r>
      <w:r w:rsidR="008F72D1" w:rsidRPr="00813338">
        <w:rPr>
          <w:rFonts w:cs="Times New Roman"/>
          <w:bCs/>
          <w:szCs w:val="24"/>
        </w:rPr>
        <w:t xml:space="preserve"> když</w:t>
      </w:r>
      <w:r w:rsidRPr="00813338">
        <w:rPr>
          <w:rFonts w:cs="Times New Roman"/>
          <w:bCs/>
          <w:szCs w:val="24"/>
        </w:rPr>
        <w:t xml:space="preserve"> měla tehdy Makedonie řadu větších </w:t>
      </w:r>
      <w:r w:rsidR="008F72D1" w:rsidRPr="00813338">
        <w:rPr>
          <w:rFonts w:cs="Times New Roman"/>
          <w:bCs/>
          <w:szCs w:val="24"/>
        </w:rPr>
        <w:t>a významnějších</w:t>
      </w:r>
      <w:r w:rsidRPr="00813338">
        <w:rPr>
          <w:rFonts w:cs="Times New Roman"/>
          <w:bCs/>
          <w:szCs w:val="24"/>
        </w:rPr>
        <w:t xml:space="preserve"> měst, pro Pavla měly Filipy tu nespornou výhodu, že byly římským koloniálním městem.</w:t>
      </w:r>
      <w:r w:rsidRPr="00813338">
        <w:rPr>
          <w:rStyle w:val="Znakapoznpodarou"/>
          <w:rFonts w:cs="Times New Roman"/>
          <w:bCs/>
          <w:szCs w:val="24"/>
        </w:rPr>
        <w:footnoteReference w:id="100"/>
      </w:r>
      <w:r w:rsidRPr="00813338">
        <w:rPr>
          <w:rFonts w:cs="Times New Roman"/>
          <w:bCs/>
          <w:szCs w:val="24"/>
        </w:rPr>
        <w:t xml:space="preserve"> Pavel jako pole své misie upřednostňoval římské kolonie a hlavní města provincií na důležitých římských cestách.</w:t>
      </w:r>
      <w:r w:rsidRPr="00813338">
        <w:rPr>
          <w:rStyle w:val="Znakapoznpodarou"/>
          <w:rFonts w:cs="Times New Roman"/>
          <w:bCs/>
          <w:szCs w:val="24"/>
        </w:rPr>
        <w:footnoteReference w:id="101"/>
      </w:r>
    </w:p>
    <w:p w14:paraId="12F39FF0" w14:textId="587F17D9" w:rsidR="005C5575" w:rsidRPr="00813338" w:rsidRDefault="001C4AB5" w:rsidP="00A612A7">
      <w:pPr>
        <w:ind w:firstLine="708"/>
        <w:rPr>
          <w:rFonts w:cs="Times New Roman"/>
          <w:bCs/>
          <w:szCs w:val="24"/>
        </w:rPr>
      </w:pPr>
      <w:r w:rsidRPr="00813338">
        <w:rPr>
          <w:rFonts w:cs="Times New Roman"/>
          <w:bCs/>
          <w:szCs w:val="24"/>
        </w:rPr>
        <w:t xml:space="preserve">Abychom plně porozuměli významu této události, je nezbytné nejprve nahlédnout do samotného města Filipy, jeho historie, politického postavení, náboženského prostředí </w:t>
      </w:r>
      <w:r w:rsidR="008F72D1" w:rsidRPr="00813338">
        <w:rPr>
          <w:rFonts w:cs="Times New Roman"/>
          <w:bCs/>
          <w:szCs w:val="24"/>
        </w:rPr>
        <w:t>i</w:t>
      </w:r>
      <w:r w:rsidR="00795BF6" w:rsidRPr="00813338">
        <w:rPr>
          <w:rFonts w:cs="Times New Roman"/>
          <w:bCs/>
          <w:szCs w:val="24"/>
        </w:rPr>
        <w:t> </w:t>
      </w:r>
      <w:r w:rsidR="008F72D1" w:rsidRPr="00813338">
        <w:rPr>
          <w:rFonts w:cs="Times New Roman"/>
          <w:bCs/>
          <w:szCs w:val="24"/>
        </w:rPr>
        <w:t>každodenního</w:t>
      </w:r>
      <w:r w:rsidRPr="00813338">
        <w:rPr>
          <w:rFonts w:cs="Times New Roman"/>
          <w:bCs/>
          <w:szCs w:val="24"/>
        </w:rPr>
        <w:t xml:space="preserve"> života jeho obyvatel. Tato kapitola se zaměří na ty klíčové aspekty života města, které mohly ovlivnit Pavlovo působení a přijetí jeho poselství.</w:t>
      </w:r>
    </w:p>
    <w:p w14:paraId="5637924A" w14:textId="7C85D66E" w:rsidR="005C5575" w:rsidRPr="00813338" w:rsidRDefault="005C5575" w:rsidP="00A612A7">
      <w:pPr>
        <w:rPr>
          <w:rFonts w:cs="Times New Roman"/>
          <w:bCs/>
          <w:szCs w:val="24"/>
        </w:rPr>
      </w:pPr>
      <w:r w:rsidRPr="00813338">
        <w:rPr>
          <w:rFonts w:cs="Times New Roman"/>
          <w:bCs/>
          <w:szCs w:val="24"/>
        </w:rPr>
        <w:br w:type="page"/>
      </w:r>
    </w:p>
    <w:p w14:paraId="274B74EF" w14:textId="7C85D66E" w:rsidR="001C4AB5" w:rsidRPr="00813338" w:rsidRDefault="00AE17D0" w:rsidP="00CF121B">
      <w:pPr>
        <w:pStyle w:val="Nadpis2"/>
      </w:pPr>
      <w:bookmarkStart w:id="19" w:name="_Toc224628645"/>
      <w:r w:rsidRPr="00813338">
        <w:lastRenderedPageBreak/>
        <w:t>2</w:t>
      </w:r>
      <w:r w:rsidR="001C4AB5" w:rsidRPr="00813338">
        <w:t>.1 Historie města Filipy a jeho význam v</w:t>
      </w:r>
      <w:r w:rsidR="008F72D1" w:rsidRPr="00813338">
        <w:t xml:space="preserve"> </w:t>
      </w:r>
      <w:r w:rsidR="001C4AB5" w:rsidRPr="00813338">
        <w:t>Římské říši</w:t>
      </w:r>
      <w:bookmarkEnd w:id="19"/>
    </w:p>
    <w:p w14:paraId="14D1B7E3" w14:textId="2FD8C137" w:rsidR="001C4AB5" w:rsidRPr="00813338" w:rsidRDefault="00AE17D0" w:rsidP="00A612A7">
      <w:pPr>
        <w:pStyle w:val="Nadpis3"/>
        <w:spacing w:before="0" w:after="120" w:line="360" w:lineRule="auto"/>
        <w:rPr>
          <w:rFonts w:cs="Times New Roman"/>
          <w:szCs w:val="24"/>
        </w:rPr>
      </w:pPr>
      <w:bookmarkStart w:id="20" w:name="_Toc224628646"/>
      <w:r w:rsidRPr="00813338">
        <w:rPr>
          <w:rFonts w:cs="Times New Roman"/>
          <w:szCs w:val="24"/>
        </w:rPr>
        <w:t>2</w:t>
      </w:r>
      <w:r w:rsidR="001C4AB5" w:rsidRPr="00813338">
        <w:rPr>
          <w:rFonts w:cs="Times New Roman"/>
          <w:szCs w:val="24"/>
        </w:rPr>
        <w:t>.1.1 Řecké období</w:t>
      </w:r>
      <w:bookmarkEnd w:id="20"/>
    </w:p>
    <w:p w14:paraId="08EBA8A1" w14:textId="7081570B" w:rsidR="005917A4" w:rsidRPr="00813338" w:rsidRDefault="001C4AB5" w:rsidP="00A612A7">
      <w:pPr>
        <w:ind w:firstLine="708"/>
        <w:rPr>
          <w:rFonts w:cs="Times New Roman"/>
          <w:szCs w:val="24"/>
        </w:rPr>
      </w:pPr>
      <w:r w:rsidRPr="00813338">
        <w:rPr>
          <w:rFonts w:cs="Times New Roman"/>
          <w:bCs/>
          <w:szCs w:val="24"/>
        </w:rPr>
        <w:t>Filipy (</w:t>
      </w:r>
      <w:proofErr w:type="spellStart"/>
      <w:r w:rsidRPr="00813338">
        <w:rPr>
          <w:rFonts w:cs="Times New Roman"/>
          <w:bCs/>
          <w:szCs w:val="24"/>
        </w:rPr>
        <w:t>řec</w:t>
      </w:r>
      <w:proofErr w:type="spellEnd"/>
      <w:r w:rsidRPr="00813338">
        <w:rPr>
          <w:rFonts w:cs="Times New Roman"/>
          <w:bCs/>
          <w:szCs w:val="24"/>
        </w:rPr>
        <w:t xml:space="preserve">. </w:t>
      </w:r>
      <w:proofErr w:type="spellStart"/>
      <w:r w:rsidRPr="00813338">
        <w:rPr>
          <w:rFonts w:cs="Times New Roman"/>
          <w:bCs/>
          <w:i/>
          <w:iCs/>
          <w:szCs w:val="24"/>
        </w:rPr>
        <w:t>Φίλι</w:t>
      </w:r>
      <w:proofErr w:type="spellEnd"/>
      <w:r w:rsidRPr="00813338">
        <w:rPr>
          <w:rFonts w:cs="Times New Roman"/>
          <w:bCs/>
          <w:i/>
          <w:iCs/>
          <w:szCs w:val="24"/>
        </w:rPr>
        <w:t>πποι</w:t>
      </w:r>
      <w:r w:rsidRPr="00813338">
        <w:rPr>
          <w:rFonts w:cs="Times New Roman"/>
          <w:bCs/>
          <w:szCs w:val="24"/>
        </w:rPr>
        <w:t>) byl</w:t>
      </w:r>
      <w:r w:rsidR="00795BF6" w:rsidRPr="00813338">
        <w:rPr>
          <w:rFonts w:cs="Times New Roman"/>
          <w:bCs/>
          <w:szCs w:val="24"/>
        </w:rPr>
        <w:t>y</w:t>
      </w:r>
      <w:r w:rsidRPr="00813338">
        <w:rPr>
          <w:rFonts w:cs="Times New Roman"/>
          <w:bCs/>
          <w:szCs w:val="24"/>
        </w:rPr>
        <w:t xml:space="preserve"> založen</w:t>
      </w:r>
      <w:r w:rsidR="00795BF6" w:rsidRPr="00813338">
        <w:rPr>
          <w:rFonts w:cs="Times New Roman"/>
          <w:bCs/>
          <w:szCs w:val="24"/>
        </w:rPr>
        <w:t>y</w:t>
      </w:r>
      <w:r w:rsidRPr="00813338">
        <w:rPr>
          <w:rFonts w:cs="Times New Roman"/>
          <w:bCs/>
          <w:szCs w:val="24"/>
        </w:rPr>
        <w:t xml:space="preserve"> kolem roku 360/359 př. Kr. kolonisty z</w:t>
      </w:r>
      <w:r w:rsidR="008F72D1" w:rsidRPr="00813338">
        <w:rPr>
          <w:rFonts w:cs="Times New Roman"/>
          <w:bCs/>
          <w:szCs w:val="24"/>
        </w:rPr>
        <w:t xml:space="preserve"> </w:t>
      </w:r>
      <w:r w:rsidRPr="00813338">
        <w:rPr>
          <w:rFonts w:cs="Times New Roman"/>
          <w:bCs/>
          <w:szCs w:val="24"/>
        </w:rPr>
        <w:t xml:space="preserve">ostrova </w:t>
      </w:r>
      <w:proofErr w:type="spellStart"/>
      <w:r w:rsidRPr="00813338">
        <w:rPr>
          <w:rFonts w:cs="Times New Roman"/>
          <w:bCs/>
          <w:szCs w:val="24"/>
        </w:rPr>
        <w:t>Thásos</w:t>
      </w:r>
      <w:proofErr w:type="spellEnd"/>
      <w:r w:rsidRPr="00813338">
        <w:rPr>
          <w:rFonts w:cs="Times New Roman"/>
          <w:bCs/>
          <w:szCs w:val="24"/>
        </w:rPr>
        <w:t xml:space="preserve">, kteří v nedalekém pohoří </w:t>
      </w:r>
      <w:proofErr w:type="spellStart"/>
      <w:r w:rsidRPr="00813338">
        <w:rPr>
          <w:rFonts w:cs="Times New Roman"/>
          <w:bCs/>
          <w:szCs w:val="24"/>
        </w:rPr>
        <w:t>Pangaion</w:t>
      </w:r>
      <w:proofErr w:type="spellEnd"/>
      <w:r w:rsidRPr="00813338">
        <w:rPr>
          <w:rFonts w:cs="Times New Roman"/>
          <w:bCs/>
          <w:szCs w:val="24"/>
        </w:rPr>
        <w:t xml:space="preserve"> těžili zlato. Původně neslo název </w:t>
      </w:r>
      <w:proofErr w:type="spellStart"/>
      <w:r w:rsidRPr="00813338">
        <w:rPr>
          <w:rFonts w:cs="Times New Roman"/>
          <w:bCs/>
          <w:szCs w:val="24"/>
        </w:rPr>
        <w:t>Krenides</w:t>
      </w:r>
      <w:proofErr w:type="spellEnd"/>
      <w:r w:rsidRPr="00813338">
        <w:rPr>
          <w:rFonts w:cs="Times New Roman"/>
          <w:bCs/>
          <w:szCs w:val="24"/>
        </w:rPr>
        <w:t xml:space="preserve"> („Prameny“), což odkazuje na množství vodních zdrojů v této oblasti. Město se nacházelo poblíž thrácké hranice, v úrodném údolí severozápadně od ostrova </w:t>
      </w:r>
      <w:proofErr w:type="spellStart"/>
      <w:r w:rsidRPr="00813338">
        <w:rPr>
          <w:rFonts w:cs="Times New Roman"/>
          <w:bCs/>
          <w:szCs w:val="24"/>
        </w:rPr>
        <w:t>Thásos</w:t>
      </w:r>
      <w:proofErr w:type="spellEnd"/>
      <w:r w:rsidRPr="00813338">
        <w:rPr>
          <w:rFonts w:cs="Times New Roman"/>
          <w:bCs/>
          <w:szCs w:val="24"/>
        </w:rPr>
        <w:t>, přibližně 13</w:t>
      </w:r>
      <w:r w:rsidR="00D253F0" w:rsidRPr="00813338">
        <w:rPr>
          <w:rFonts w:cs="Times New Roman"/>
          <w:bCs/>
          <w:szCs w:val="24"/>
        </w:rPr>
        <w:t xml:space="preserve"> </w:t>
      </w:r>
      <w:r w:rsidRPr="00813338">
        <w:rPr>
          <w:rFonts w:cs="Times New Roman"/>
          <w:bCs/>
          <w:szCs w:val="24"/>
        </w:rPr>
        <w:t xml:space="preserve">kilometrů od dnešní </w:t>
      </w:r>
      <w:proofErr w:type="spellStart"/>
      <w:r w:rsidRPr="00813338">
        <w:rPr>
          <w:rFonts w:cs="Times New Roman"/>
          <w:bCs/>
          <w:szCs w:val="24"/>
        </w:rPr>
        <w:t>Kavaly</w:t>
      </w:r>
      <w:proofErr w:type="spellEnd"/>
      <w:r w:rsidRPr="00813338">
        <w:rPr>
          <w:rFonts w:cs="Times New Roman"/>
          <w:bCs/>
          <w:szCs w:val="24"/>
        </w:rPr>
        <w:t xml:space="preserve"> a asi 14 kilometrů od </w:t>
      </w:r>
      <w:r w:rsidRPr="00813338">
        <w:rPr>
          <w:rFonts w:cs="Times New Roman"/>
          <w:szCs w:val="24"/>
        </w:rPr>
        <w:t>moře.</w:t>
      </w:r>
      <w:r w:rsidRPr="00813338">
        <w:rPr>
          <w:rStyle w:val="Znakapoznpodarou"/>
          <w:rFonts w:cs="Times New Roman"/>
          <w:szCs w:val="24"/>
        </w:rPr>
        <w:footnoteReference w:id="102"/>
      </w:r>
      <w:r w:rsidRPr="00813338">
        <w:rPr>
          <w:rFonts w:cs="Times New Roman"/>
          <w:szCs w:val="24"/>
        </w:rPr>
        <w:t xml:space="preserve"> Strategická poloha a blízkost nalezišť zlata vedly </w:t>
      </w:r>
      <w:r w:rsidR="00795BF6" w:rsidRPr="00813338">
        <w:rPr>
          <w:rFonts w:cs="Times New Roman"/>
          <w:szCs w:val="24"/>
        </w:rPr>
        <w:t>k ohrožení</w:t>
      </w:r>
      <w:r w:rsidRPr="00813338">
        <w:rPr>
          <w:rFonts w:cs="Times New Roman"/>
          <w:szCs w:val="24"/>
        </w:rPr>
        <w:t xml:space="preserve"> města ze strany Thráků, proto obyvatelé </w:t>
      </w:r>
      <w:proofErr w:type="spellStart"/>
      <w:r w:rsidRPr="00813338">
        <w:rPr>
          <w:rFonts w:cs="Times New Roman"/>
          <w:szCs w:val="24"/>
        </w:rPr>
        <w:t>Krenid</w:t>
      </w:r>
      <w:proofErr w:type="spellEnd"/>
      <w:r w:rsidRPr="00813338">
        <w:rPr>
          <w:rFonts w:cs="Times New Roman"/>
          <w:szCs w:val="24"/>
        </w:rPr>
        <w:t xml:space="preserve"> požádali </w:t>
      </w:r>
      <w:r w:rsidR="008F72D1" w:rsidRPr="00813338">
        <w:rPr>
          <w:rFonts w:cs="Times New Roman"/>
          <w:szCs w:val="24"/>
        </w:rPr>
        <w:t>o vojenskou</w:t>
      </w:r>
      <w:r w:rsidRPr="00813338">
        <w:rPr>
          <w:rFonts w:cs="Times New Roman"/>
          <w:szCs w:val="24"/>
        </w:rPr>
        <w:t xml:space="preserve"> pomoc makedonského krále Filipa II. Filip této příležitosti využil a roku 356 př. Kr. získal město pod svou kontrolu. Po obsazení města nechal </w:t>
      </w:r>
      <w:proofErr w:type="spellStart"/>
      <w:r w:rsidRPr="00813338">
        <w:rPr>
          <w:rFonts w:cs="Times New Roman"/>
          <w:szCs w:val="24"/>
        </w:rPr>
        <w:t>Krenides</w:t>
      </w:r>
      <w:proofErr w:type="spellEnd"/>
      <w:r w:rsidRPr="00813338">
        <w:rPr>
          <w:rFonts w:cs="Times New Roman"/>
          <w:szCs w:val="24"/>
        </w:rPr>
        <w:t xml:space="preserve"> opevnit, rozšířit </w:t>
      </w:r>
      <w:r w:rsidR="008F72D1" w:rsidRPr="00813338">
        <w:rPr>
          <w:rFonts w:cs="Times New Roman"/>
          <w:szCs w:val="24"/>
        </w:rPr>
        <w:t>a přejmenoval</w:t>
      </w:r>
      <w:r w:rsidRPr="00813338">
        <w:rPr>
          <w:rFonts w:cs="Times New Roman"/>
          <w:szCs w:val="24"/>
        </w:rPr>
        <w:t xml:space="preserve"> ho na Filipy. Zlato z okolních dolů mu umožnilo financovat vznik silné armády a vytvořit základy budoucí makedonské říše, kterou později zásadním způsobem rozšířil jeho syn Alexander Veliký.</w:t>
      </w:r>
      <w:r w:rsidRPr="00813338">
        <w:rPr>
          <w:rStyle w:val="Znakapoznpodarou"/>
          <w:rFonts w:cs="Times New Roman"/>
          <w:szCs w:val="24"/>
        </w:rPr>
        <w:footnoteReference w:id="103"/>
      </w:r>
      <w:r w:rsidRPr="00813338">
        <w:rPr>
          <w:rFonts w:cs="Times New Roman"/>
          <w:szCs w:val="24"/>
        </w:rPr>
        <w:t xml:space="preserve"> Filip zároveň přikročil k urbanistickým úpravám, město přestavěl podle řeckého vzoru, vybavil ho agorou, divadlem a novým opevněním.</w:t>
      </w:r>
      <w:r w:rsidR="002A5A32" w:rsidRPr="00813338">
        <w:rPr>
          <w:rFonts w:cs="Times New Roman"/>
          <w:szCs w:val="24"/>
        </w:rPr>
        <w:t xml:space="preserve"> </w:t>
      </w:r>
    </w:p>
    <w:p w14:paraId="0B39D748" w14:textId="264BB7BC" w:rsidR="001C4AB5" w:rsidRPr="00813338" w:rsidRDefault="00AE17D0" w:rsidP="00A612A7">
      <w:pPr>
        <w:pStyle w:val="Nadpis3"/>
        <w:spacing w:before="0" w:after="120" w:line="360" w:lineRule="auto"/>
        <w:rPr>
          <w:rFonts w:cs="Times New Roman"/>
          <w:szCs w:val="24"/>
        </w:rPr>
      </w:pPr>
      <w:bookmarkStart w:id="21" w:name="_Toc224628647"/>
      <w:r w:rsidRPr="00813338">
        <w:rPr>
          <w:rFonts w:cs="Times New Roman"/>
          <w:szCs w:val="24"/>
        </w:rPr>
        <w:t>2</w:t>
      </w:r>
      <w:r w:rsidR="001C4AB5" w:rsidRPr="00813338">
        <w:rPr>
          <w:rFonts w:cs="Times New Roman"/>
          <w:szCs w:val="24"/>
        </w:rPr>
        <w:t>.1.2 Římská kolonizace a právní status Filip</w:t>
      </w:r>
      <w:bookmarkEnd w:id="21"/>
    </w:p>
    <w:p w14:paraId="4504AD50" w14:textId="4FACC39E" w:rsidR="001C4AB5" w:rsidRPr="00813338" w:rsidRDefault="001C4AB5" w:rsidP="00A612A7">
      <w:pPr>
        <w:ind w:firstLine="708"/>
        <w:rPr>
          <w:rFonts w:cs="Times New Roman"/>
          <w:szCs w:val="24"/>
        </w:rPr>
      </w:pPr>
      <w:r w:rsidRPr="00813338">
        <w:rPr>
          <w:rFonts w:cs="Times New Roman"/>
          <w:szCs w:val="24"/>
        </w:rPr>
        <w:t>Přibližně o dvě století později, po vítězství Říma ve třetí makedonské válce (roku 168 př. Kr.), se celá východní Makedonie, včetně Filip, dostala pod římskou nadvládu.</w:t>
      </w:r>
      <w:r w:rsidRPr="00813338">
        <w:rPr>
          <w:rStyle w:val="Znakapoznpodarou"/>
          <w:rFonts w:cs="Times New Roman"/>
          <w:szCs w:val="24"/>
        </w:rPr>
        <w:footnoteReference w:id="104"/>
      </w:r>
      <w:r w:rsidRPr="00813338">
        <w:rPr>
          <w:rFonts w:cs="Times New Roman"/>
          <w:szCs w:val="24"/>
        </w:rPr>
        <w:t xml:space="preserve"> Vzápětí zde byla zřízena římská provincie Makedonie. Krátce nato se v oblasti usadili římští kolonisté, kteří v okolí zakládali usedlosti, vesnice a venkovské vily. Římské osídlení se neomezovalo pouze na původní makedonské hradby, nýbrž se postupně rozšířilo podél významné komunikace </w:t>
      </w:r>
      <w:r w:rsidRPr="00813338">
        <w:rPr>
          <w:rFonts w:cs="Times New Roman"/>
          <w:i/>
          <w:iCs/>
          <w:szCs w:val="24"/>
        </w:rPr>
        <w:t xml:space="preserve">Via </w:t>
      </w:r>
      <w:proofErr w:type="spellStart"/>
      <w:r w:rsidRPr="00813338">
        <w:rPr>
          <w:rFonts w:cs="Times New Roman"/>
          <w:i/>
          <w:iCs/>
          <w:szCs w:val="24"/>
        </w:rPr>
        <w:t>Egnatia</w:t>
      </w:r>
      <w:proofErr w:type="spellEnd"/>
      <w:r w:rsidRPr="00813338">
        <w:rPr>
          <w:rFonts w:cs="Times New Roman"/>
          <w:szCs w:val="24"/>
        </w:rPr>
        <w:t>, jež procházela městem v délce přibližně pěti kilometrů.</w:t>
      </w:r>
      <w:r w:rsidRPr="00813338">
        <w:rPr>
          <w:rStyle w:val="Znakapoznpodarou"/>
          <w:rFonts w:cs="Times New Roman"/>
          <w:szCs w:val="24"/>
        </w:rPr>
        <w:footnoteReference w:id="105"/>
      </w:r>
      <w:r w:rsidRPr="00813338">
        <w:rPr>
          <w:rFonts w:cs="Times New Roman"/>
          <w:szCs w:val="24"/>
        </w:rPr>
        <w:t xml:space="preserve"> Archeologické nálezy potvrzují, že </w:t>
      </w:r>
      <w:r w:rsidRPr="00813338">
        <w:rPr>
          <w:rFonts w:cs="Times New Roman"/>
          <w:i/>
          <w:iCs/>
          <w:szCs w:val="24"/>
        </w:rPr>
        <w:t xml:space="preserve">Via </w:t>
      </w:r>
      <w:proofErr w:type="spellStart"/>
      <w:r w:rsidRPr="00813338">
        <w:rPr>
          <w:rFonts w:cs="Times New Roman"/>
          <w:i/>
          <w:iCs/>
          <w:szCs w:val="24"/>
        </w:rPr>
        <w:t>Egnatia</w:t>
      </w:r>
      <w:proofErr w:type="spellEnd"/>
      <w:r w:rsidRPr="00813338">
        <w:rPr>
          <w:rFonts w:cs="Times New Roman"/>
          <w:szCs w:val="24"/>
        </w:rPr>
        <w:t xml:space="preserve"> vedla městem v</w:t>
      </w:r>
      <w:r w:rsidR="008F72D1" w:rsidRPr="00813338">
        <w:rPr>
          <w:rFonts w:cs="Times New Roman"/>
          <w:szCs w:val="24"/>
        </w:rPr>
        <w:t xml:space="preserve"> </w:t>
      </w:r>
      <w:r w:rsidRPr="00813338">
        <w:rPr>
          <w:rFonts w:cs="Times New Roman"/>
          <w:szCs w:val="24"/>
        </w:rPr>
        <w:t>ose východ – západ a byla lemována fóry a veřejnými budovami.</w:t>
      </w:r>
      <w:r w:rsidRPr="00813338">
        <w:rPr>
          <w:rStyle w:val="Znakapoznpodarou"/>
          <w:rFonts w:cs="Times New Roman"/>
          <w:szCs w:val="24"/>
        </w:rPr>
        <w:footnoteReference w:id="106"/>
      </w:r>
    </w:p>
    <w:p w14:paraId="19027008" w14:textId="7C5420A9" w:rsidR="00393DE1" w:rsidRPr="00813338" w:rsidRDefault="001C4AB5" w:rsidP="00A612A7">
      <w:pPr>
        <w:ind w:firstLine="708"/>
        <w:rPr>
          <w:rFonts w:cs="Times New Roman"/>
          <w:szCs w:val="24"/>
        </w:rPr>
      </w:pPr>
      <w:r w:rsidRPr="00813338">
        <w:rPr>
          <w:rFonts w:cs="Times New Roman"/>
          <w:szCs w:val="24"/>
        </w:rPr>
        <w:t xml:space="preserve">Po bitvě u Filip v roce 42 př. Kr., v níž se střetla vojska republikánů a triumvirů, připadlo město pod správu Marka Antonia. Ten přidělil půdu v okolí města svým veteránům jako odměnu za vojenské zásluhy. O deset let později, po vítězství Octaviana u </w:t>
      </w:r>
      <w:proofErr w:type="spellStart"/>
      <w:r w:rsidRPr="00813338">
        <w:rPr>
          <w:rFonts w:cs="Times New Roman"/>
          <w:szCs w:val="24"/>
        </w:rPr>
        <w:t>Aktia</w:t>
      </w:r>
      <w:proofErr w:type="spellEnd"/>
      <w:r w:rsidRPr="00813338">
        <w:rPr>
          <w:rFonts w:cs="Times New Roman"/>
          <w:szCs w:val="24"/>
        </w:rPr>
        <w:t xml:space="preserve"> nad Antoniem </w:t>
      </w:r>
      <w:r w:rsidRPr="00813338">
        <w:rPr>
          <w:rFonts w:cs="Times New Roman"/>
          <w:szCs w:val="24"/>
        </w:rPr>
        <w:lastRenderedPageBreak/>
        <w:t xml:space="preserve">a Kleopatrou, přešla kontrola nad </w:t>
      </w:r>
      <w:proofErr w:type="spellStart"/>
      <w:r w:rsidRPr="00813338">
        <w:rPr>
          <w:rFonts w:cs="Times New Roman"/>
          <w:szCs w:val="24"/>
        </w:rPr>
        <w:t>Filipami</w:t>
      </w:r>
      <w:proofErr w:type="spellEnd"/>
      <w:r w:rsidRPr="00813338">
        <w:rPr>
          <w:rFonts w:cs="Times New Roman"/>
          <w:szCs w:val="24"/>
        </w:rPr>
        <w:t xml:space="preserve"> do rukou císaře Augusta.</w:t>
      </w:r>
      <w:r w:rsidRPr="00813338">
        <w:rPr>
          <w:rStyle w:val="Znakapoznpodarou"/>
          <w:rFonts w:cs="Times New Roman"/>
          <w:szCs w:val="24"/>
        </w:rPr>
        <w:footnoteReference w:id="107"/>
      </w:r>
      <w:r w:rsidRPr="00813338">
        <w:rPr>
          <w:rFonts w:cs="Times New Roman"/>
          <w:szCs w:val="24"/>
        </w:rPr>
        <w:t xml:space="preserve"> Ten město přejmenoval na </w:t>
      </w:r>
      <w:proofErr w:type="spellStart"/>
      <w:r w:rsidRPr="00813338">
        <w:rPr>
          <w:rFonts w:cs="Times New Roman"/>
          <w:i/>
          <w:iCs/>
          <w:szCs w:val="24"/>
        </w:rPr>
        <w:t>Colonia</w:t>
      </w:r>
      <w:proofErr w:type="spellEnd"/>
      <w:r w:rsidRPr="00813338">
        <w:rPr>
          <w:rFonts w:cs="Times New Roman"/>
          <w:i/>
          <w:iCs/>
          <w:szCs w:val="24"/>
        </w:rPr>
        <w:t xml:space="preserve"> </w:t>
      </w:r>
      <w:proofErr w:type="spellStart"/>
      <w:r w:rsidRPr="00813338">
        <w:rPr>
          <w:rFonts w:cs="Times New Roman"/>
          <w:i/>
          <w:iCs/>
          <w:szCs w:val="24"/>
        </w:rPr>
        <w:t>Iulia</w:t>
      </w:r>
      <w:proofErr w:type="spellEnd"/>
      <w:r w:rsidRPr="00813338">
        <w:rPr>
          <w:rFonts w:cs="Times New Roman"/>
          <w:i/>
          <w:iCs/>
          <w:szCs w:val="24"/>
        </w:rPr>
        <w:t xml:space="preserve"> Augusta </w:t>
      </w:r>
      <w:proofErr w:type="spellStart"/>
      <w:r w:rsidRPr="00813338">
        <w:rPr>
          <w:rFonts w:cs="Times New Roman"/>
          <w:i/>
          <w:iCs/>
          <w:szCs w:val="24"/>
        </w:rPr>
        <w:t>Philippensium</w:t>
      </w:r>
      <w:proofErr w:type="spellEnd"/>
      <w:r w:rsidRPr="00813338">
        <w:rPr>
          <w:rFonts w:cs="Times New Roman"/>
          <w:szCs w:val="24"/>
        </w:rPr>
        <w:t>, čímž symbolicky stvrdil jeho začlenění do římského impéria jako privilegované kolonie.</w:t>
      </w:r>
      <w:r w:rsidR="00895191" w:rsidRPr="00813338">
        <w:rPr>
          <w:rFonts w:cs="Times New Roman"/>
          <w:szCs w:val="24"/>
        </w:rPr>
        <w:t xml:space="preserve"> </w:t>
      </w:r>
      <w:r w:rsidR="00393DE1" w:rsidRPr="00813338">
        <w:rPr>
          <w:rFonts w:cs="Times New Roman"/>
          <w:szCs w:val="24"/>
        </w:rPr>
        <w:t xml:space="preserve">Římská (nebo italská) kolonie byla jako kousek Říma (nebo Itálie) přenesený do zahraničí. Její občané měli stejná práva jako doma. Žili podle římského práva a jejich ústava byla modelována podle římské. Původním účelem kolonií bylo vojenské zabezpečení. Bylo zjevně výhodné mít osady římských (nebo italských) občanů na strategických místech po celé říši. Další římské kolonie zmíněné ve Skutcích jsou </w:t>
      </w:r>
      <w:proofErr w:type="spellStart"/>
      <w:r w:rsidR="00393DE1" w:rsidRPr="00813338">
        <w:rPr>
          <w:rFonts w:cs="Times New Roman"/>
          <w:szCs w:val="24"/>
        </w:rPr>
        <w:t>Pisidská</w:t>
      </w:r>
      <w:proofErr w:type="spellEnd"/>
      <w:r w:rsidR="00393DE1" w:rsidRPr="00813338">
        <w:rPr>
          <w:rFonts w:cs="Times New Roman"/>
          <w:szCs w:val="24"/>
        </w:rPr>
        <w:t xml:space="preserve"> Antiochie, </w:t>
      </w:r>
      <w:proofErr w:type="spellStart"/>
      <w:r w:rsidR="00393DE1" w:rsidRPr="00813338">
        <w:rPr>
          <w:rFonts w:cs="Times New Roman"/>
          <w:szCs w:val="24"/>
        </w:rPr>
        <w:t>Lystra</w:t>
      </w:r>
      <w:proofErr w:type="spellEnd"/>
      <w:r w:rsidR="00393DE1" w:rsidRPr="00813338">
        <w:rPr>
          <w:rFonts w:cs="Times New Roman"/>
          <w:szCs w:val="24"/>
        </w:rPr>
        <w:t xml:space="preserve">, </w:t>
      </w:r>
      <w:proofErr w:type="spellStart"/>
      <w:r w:rsidR="00393DE1" w:rsidRPr="00813338">
        <w:rPr>
          <w:rFonts w:cs="Times New Roman"/>
          <w:szCs w:val="24"/>
        </w:rPr>
        <w:t>Troada</w:t>
      </w:r>
      <w:proofErr w:type="spellEnd"/>
      <w:r w:rsidR="00393DE1" w:rsidRPr="00813338">
        <w:rPr>
          <w:rFonts w:cs="Times New Roman"/>
          <w:szCs w:val="24"/>
        </w:rPr>
        <w:t xml:space="preserve">, </w:t>
      </w:r>
      <w:proofErr w:type="spellStart"/>
      <w:r w:rsidR="00393DE1" w:rsidRPr="00813338">
        <w:rPr>
          <w:rFonts w:cs="Times New Roman"/>
          <w:szCs w:val="24"/>
        </w:rPr>
        <w:t>Korint</w:t>
      </w:r>
      <w:proofErr w:type="spellEnd"/>
      <w:r w:rsidR="00393DE1" w:rsidRPr="00813338">
        <w:rPr>
          <w:rFonts w:cs="Times New Roman"/>
          <w:szCs w:val="24"/>
        </w:rPr>
        <w:t xml:space="preserve"> a </w:t>
      </w:r>
      <w:proofErr w:type="spellStart"/>
      <w:r w:rsidR="00393DE1" w:rsidRPr="00813338">
        <w:rPr>
          <w:rFonts w:cs="Times New Roman"/>
          <w:szCs w:val="24"/>
        </w:rPr>
        <w:t>Ptolemaida</w:t>
      </w:r>
      <w:proofErr w:type="spellEnd"/>
      <w:r w:rsidR="00393DE1" w:rsidRPr="00813338">
        <w:rPr>
          <w:rFonts w:cs="Times New Roman"/>
          <w:szCs w:val="24"/>
        </w:rPr>
        <w:t>, ale Filipy jsou jediné místo, které Lukáš výslovně nazývá kolonií.</w:t>
      </w:r>
      <w:r w:rsidR="002643D8" w:rsidRPr="00813338">
        <w:rPr>
          <w:rStyle w:val="Znakapoznpodarou"/>
          <w:rFonts w:cs="Times New Roman"/>
          <w:szCs w:val="24"/>
        </w:rPr>
        <w:footnoteReference w:id="108"/>
      </w:r>
    </w:p>
    <w:p w14:paraId="5F79ACD4" w14:textId="23D1A7C7" w:rsidR="001C4AB5" w:rsidRPr="00813338" w:rsidRDefault="001C4AB5" w:rsidP="00A612A7">
      <w:pPr>
        <w:ind w:firstLine="708"/>
        <w:rPr>
          <w:rFonts w:cs="Times New Roman"/>
          <w:szCs w:val="24"/>
        </w:rPr>
      </w:pPr>
      <w:r w:rsidRPr="00813338">
        <w:rPr>
          <w:rFonts w:cs="Times New Roman"/>
          <w:szCs w:val="24"/>
        </w:rPr>
        <w:t xml:space="preserve">Římské kolonie měly latinské konstituce a soudy po vzoru města Říma, což je </w:t>
      </w:r>
      <w:r w:rsidR="008F72D1" w:rsidRPr="00813338">
        <w:rPr>
          <w:rFonts w:cs="Times New Roman"/>
          <w:szCs w:val="24"/>
        </w:rPr>
        <w:t>v podstatě</w:t>
      </w:r>
      <w:r w:rsidRPr="00813338">
        <w:rPr>
          <w:rFonts w:cs="Times New Roman"/>
          <w:szCs w:val="24"/>
        </w:rPr>
        <w:t xml:space="preserve"> činilo prodlouženými výspami říšského hlavního města a jejich vedoucí občany plnoprávnými Římany před zákonem.</w:t>
      </w:r>
      <w:r w:rsidRPr="00813338">
        <w:rPr>
          <w:rStyle w:val="Znakapoznpodarou"/>
          <w:rFonts w:cs="Times New Roman"/>
          <w:szCs w:val="24"/>
        </w:rPr>
        <w:footnoteReference w:id="109"/>
      </w:r>
      <w:r w:rsidRPr="00813338">
        <w:rPr>
          <w:rFonts w:cs="Times New Roman"/>
          <w:szCs w:val="24"/>
        </w:rPr>
        <w:t xml:space="preserve"> Augustus pokračoval v politice osidlování Filip veterány, čímž vytvořil specifickou sociální strukturu města. Oficiálním jazykem se stala latina, což odráželo římský charakter kolonie a administrativní integraci do impéria.</w:t>
      </w:r>
      <w:r w:rsidRPr="00813338">
        <w:rPr>
          <w:rStyle w:val="Znakapoznpodarou"/>
          <w:rFonts w:cs="Times New Roman"/>
          <w:szCs w:val="24"/>
        </w:rPr>
        <w:footnoteReference w:id="110"/>
      </w:r>
    </w:p>
    <w:p w14:paraId="6902E5E3" w14:textId="01A48BD8" w:rsidR="005917A4" w:rsidRPr="00813338" w:rsidRDefault="001C4AB5" w:rsidP="00EE56E5">
      <w:pPr>
        <w:ind w:firstLine="708"/>
        <w:rPr>
          <w:rFonts w:cs="Times New Roman"/>
          <w:szCs w:val="24"/>
        </w:rPr>
      </w:pPr>
      <w:r w:rsidRPr="00813338">
        <w:rPr>
          <w:rFonts w:cs="Times New Roman"/>
          <w:szCs w:val="24"/>
        </w:rPr>
        <w:t xml:space="preserve">Jedním z nejvýznamnějších právních privilegií, která město Filipy obdrželo od císaře Augusta, bylo udělení statusu </w:t>
      </w:r>
      <w:r w:rsidRPr="00813338">
        <w:rPr>
          <w:rFonts w:cs="Times New Roman"/>
          <w:i/>
          <w:iCs/>
          <w:szCs w:val="24"/>
        </w:rPr>
        <w:t xml:space="preserve">Ius </w:t>
      </w:r>
      <w:proofErr w:type="spellStart"/>
      <w:r w:rsidRPr="00813338">
        <w:rPr>
          <w:rFonts w:cs="Times New Roman"/>
          <w:i/>
          <w:iCs/>
          <w:szCs w:val="24"/>
        </w:rPr>
        <w:t>Italicum</w:t>
      </w:r>
      <w:proofErr w:type="spellEnd"/>
      <w:r w:rsidRPr="00813338">
        <w:rPr>
          <w:rFonts w:cs="Times New Roman"/>
          <w:szCs w:val="24"/>
        </w:rPr>
        <w:t xml:space="preserve">. Tento právní institut, označovaný také jako „italské právo“, byl formálně udělován městům mimo Apeninský poloostrov, jež byla však z hlediska práva považována za součást Itálie. Pro obyvatele Filip přinášel tento status řadu výhod: byli osvobozeni od některých daní, mohli vlastnit půdu podle římského práva a městská správa získala značnou autonomii vůči provinčním úřadům. Filipy byly spravovány podle římského municipálního modelu, s místními magistráty, radou a soudními institucemi. Veřejný život </w:t>
      </w:r>
      <w:r w:rsidR="00761359" w:rsidRPr="00813338">
        <w:rPr>
          <w:rFonts w:cs="Times New Roman"/>
          <w:szCs w:val="24"/>
        </w:rPr>
        <w:t>byl silně</w:t>
      </w:r>
      <w:r w:rsidRPr="00813338">
        <w:rPr>
          <w:rFonts w:cs="Times New Roman"/>
          <w:szCs w:val="24"/>
        </w:rPr>
        <w:t xml:space="preserve"> formován římským důrazem na čest, zásluhy a občanskou službu, což se odráželo rovněž v nápisech na fóru.</w:t>
      </w:r>
      <w:r w:rsidRPr="00813338">
        <w:rPr>
          <w:rStyle w:val="Znakapoznpodarou"/>
          <w:rFonts w:cs="Times New Roman"/>
          <w:szCs w:val="24"/>
        </w:rPr>
        <w:footnoteReference w:id="111"/>
      </w:r>
      <w:r w:rsidRPr="00813338">
        <w:rPr>
          <w:rFonts w:cs="Times New Roman"/>
          <w:szCs w:val="24"/>
        </w:rPr>
        <w:t xml:space="preserve"> Nápisy na fóru dokumentují veřejnou službu a ctnostné činy jak občanů, tak i plebejů. Status </w:t>
      </w:r>
      <w:r w:rsidRPr="00813338">
        <w:rPr>
          <w:rFonts w:cs="Times New Roman"/>
          <w:i/>
          <w:iCs/>
          <w:szCs w:val="24"/>
        </w:rPr>
        <w:t xml:space="preserve">Ius </w:t>
      </w:r>
      <w:proofErr w:type="spellStart"/>
      <w:r w:rsidRPr="00813338">
        <w:rPr>
          <w:rFonts w:cs="Times New Roman"/>
          <w:i/>
          <w:iCs/>
          <w:szCs w:val="24"/>
        </w:rPr>
        <w:t>Italicum</w:t>
      </w:r>
      <w:proofErr w:type="spellEnd"/>
      <w:r w:rsidRPr="00813338">
        <w:rPr>
          <w:rFonts w:cs="Times New Roman"/>
          <w:szCs w:val="24"/>
        </w:rPr>
        <w:t xml:space="preserve"> měl kromě právního charakteru i výrazný symbolický význam. Vyjadřoval vysokou míru důvěry a loajality mezi římským státem a obyvateli kolonie, především veterány, kteří zde byli usazeni. Tento právní statut zároveň posiloval </w:t>
      </w:r>
      <w:r w:rsidR="00761359" w:rsidRPr="00813338">
        <w:rPr>
          <w:rFonts w:cs="Times New Roman"/>
          <w:szCs w:val="24"/>
        </w:rPr>
        <w:t>římskou identitu</w:t>
      </w:r>
      <w:r w:rsidRPr="00813338">
        <w:rPr>
          <w:rFonts w:cs="Times New Roman"/>
          <w:szCs w:val="24"/>
        </w:rPr>
        <w:t xml:space="preserve"> města a významně přispíval k jeho rychlé romanizaci.</w:t>
      </w:r>
      <w:r w:rsidRPr="00813338">
        <w:rPr>
          <w:rStyle w:val="Znakapoznpodarou"/>
          <w:rFonts w:cs="Times New Roman"/>
          <w:szCs w:val="24"/>
        </w:rPr>
        <w:footnoteReference w:id="112"/>
      </w:r>
      <w:r w:rsidRPr="00813338">
        <w:rPr>
          <w:rFonts w:cs="Times New Roman"/>
          <w:szCs w:val="24"/>
        </w:rPr>
        <w:t xml:space="preserve"> Kontakty mezi kolonií Filipy </w:t>
      </w:r>
      <w:r w:rsidRPr="00813338">
        <w:rPr>
          <w:rFonts w:cs="Times New Roman"/>
          <w:szCs w:val="24"/>
        </w:rPr>
        <w:lastRenderedPageBreak/>
        <w:t>a Římem byly intenzivní a pravidelné. Místní obyvatelé často pobývali v hlavním městě i delší dobu, což jim umožňovalo vystupovat jako svědci při vydávání tzv. vojenských diplomů.</w:t>
      </w:r>
      <w:r w:rsidRPr="00813338">
        <w:rPr>
          <w:rStyle w:val="Znakapoznpodarou"/>
          <w:rFonts w:cs="Times New Roman"/>
          <w:szCs w:val="24"/>
        </w:rPr>
        <w:footnoteReference w:id="113"/>
      </w:r>
      <w:r w:rsidR="00EE56E5">
        <w:rPr>
          <w:rFonts w:cs="Times New Roman"/>
          <w:szCs w:val="24"/>
        </w:rPr>
        <w:t xml:space="preserve"> </w:t>
      </w:r>
      <w:r w:rsidRPr="00813338">
        <w:rPr>
          <w:rFonts w:cs="Times New Roman"/>
          <w:szCs w:val="24"/>
        </w:rPr>
        <w:t>V</w:t>
      </w:r>
      <w:r w:rsidR="00EE56E5">
        <w:rPr>
          <w:rFonts w:cs="Times New Roman"/>
          <w:szCs w:val="24"/>
        </w:rPr>
        <w:t> </w:t>
      </w:r>
      <w:r w:rsidRPr="00813338">
        <w:rPr>
          <w:rFonts w:cs="Times New Roman"/>
          <w:szCs w:val="24"/>
        </w:rPr>
        <w:t xml:space="preserve">kontextu Pavlovy misie je tak nezbytné zdůraznit, že Pavel vstupoval do prostředí výrazně formovaného římským právním a kulturním rámcem. </w:t>
      </w:r>
    </w:p>
    <w:p w14:paraId="11105D29" w14:textId="0E9C2236" w:rsidR="001C4AB5" w:rsidRPr="00813338" w:rsidRDefault="00AE17D0" w:rsidP="00A612A7">
      <w:pPr>
        <w:pStyle w:val="Nadpis3"/>
        <w:spacing w:before="0" w:after="120" w:line="360" w:lineRule="auto"/>
        <w:rPr>
          <w:rFonts w:cs="Times New Roman"/>
          <w:szCs w:val="24"/>
        </w:rPr>
      </w:pPr>
      <w:bookmarkStart w:id="22" w:name="_Toc224628648"/>
      <w:r w:rsidRPr="00813338">
        <w:rPr>
          <w:rFonts w:cs="Times New Roman"/>
          <w:szCs w:val="24"/>
        </w:rPr>
        <w:t>2</w:t>
      </w:r>
      <w:r w:rsidR="001C4AB5" w:rsidRPr="00813338">
        <w:rPr>
          <w:rFonts w:cs="Times New Roman"/>
          <w:szCs w:val="24"/>
        </w:rPr>
        <w:t>.1.3 Obyvatelstvo a kultura ve Filipech v</w:t>
      </w:r>
      <w:r w:rsidR="00795BF6" w:rsidRPr="00813338">
        <w:rPr>
          <w:rFonts w:cs="Times New Roman"/>
          <w:szCs w:val="24"/>
        </w:rPr>
        <w:t xml:space="preserve"> </w:t>
      </w:r>
      <w:r w:rsidR="001C4AB5" w:rsidRPr="00813338">
        <w:rPr>
          <w:rFonts w:cs="Times New Roman"/>
          <w:szCs w:val="24"/>
        </w:rPr>
        <w:t>1. století</w:t>
      </w:r>
      <w:bookmarkEnd w:id="22"/>
      <w:r w:rsidR="001C4AB5" w:rsidRPr="00813338">
        <w:rPr>
          <w:rFonts w:cs="Times New Roman"/>
          <w:szCs w:val="24"/>
        </w:rPr>
        <w:t xml:space="preserve"> </w:t>
      </w:r>
    </w:p>
    <w:p w14:paraId="36548904" w14:textId="77777777" w:rsidR="002E6895" w:rsidRPr="00813338" w:rsidRDefault="001C4AB5" w:rsidP="00A612A7">
      <w:pPr>
        <w:ind w:firstLine="708"/>
        <w:rPr>
          <w:rFonts w:cs="Times New Roman"/>
          <w:szCs w:val="24"/>
        </w:rPr>
      </w:pPr>
      <w:r w:rsidRPr="00813338">
        <w:rPr>
          <w:rFonts w:cs="Times New Roman"/>
          <w:szCs w:val="24"/>
        </w:rPr>
        <w:t xml:space="preserve">Politické a právní změny, které přinesla římská kolonizace, se promítly nejen do správního uspořádání města, ale i do jeho sociální struktury a každodenního života obyvatel. Místní populace měla status římských občanů, přičemž přibližně polovina obyvatel pocházela z latinských oblastí, zatímco zbytek tvořili přistěhovalci z různých částí Římské říše a původní obyvatelé. Významnou skupinu tvořili rovněž obchodníci z Malé Asie, Sýrie a Egypta. Vrchní vrstvu obyvatelstva představovali veteráni, vojáci pretoriánských kohort a obyvatelé Itálie (tzv. </w:t>
      </w:r>
      <w:proofErr w:type="spellStart"/>
      <w:r w:rsidRPr="00813338">
        <w:rPr>
          <w:rFonts w:cs="Times New Roman"/>
          <w:i/>
          <w:szCs w:val="24"/>
        </w:rPr>
        <w:t>koloni</w:t>
      </w:r>
      <w:proofErr w:type="spellEnd"/>
      <w:r w:rsidRPr="00813338">
        <w:rPr>
          <w:rFonts w:cs="Times New Roman"/>
          <w:szCs w:val="24"/>
        </w:rPr>
        <w:t xml:space="preserve">), z nichž byli voleni správci města, tzv. </w:t>
      </w:r>
      <w:proofErr w:type="spellStart"/>
      <w:r w:rsidRPr="00813338">
        <w:rPr>
          <w:rFonts w:cs="Times New Roman"/>
          <w:i/>
          <w:szCs w:val="24"/>
        </w:rPr>
        <w:t>duumviri</w:t>
      </w:r>
      <w:proofErr w:type="spellEnd"/>
      <w:r w:rsidRPr="00813338">
        <w:rPr>
          <w:rFonts w:cs="Times New Roman"/>
          <w:szCs w:val="24"/>
        </w:rPr>
        <w:t xml:space="preserve">. Původní obyvatelé (tzv. </w:t>
      </w:r>
      <w:proofErr w:type="spellStart"/>
      <w:r w:rsidRPr="00813338">
        <w:rPr>
          <w:rFonts w:cs="Times New Roman"/>
          <w:i/>
          <w:szCs w:val="24"/>
        </w:rPr>
        <w:t>incolae</w:t>
      </w:r>
      <w:proofErr w:type="spellEnd"/>
      <w:r w:rsidRPr="00813338">
        <w:rPr>
          <w:rFonts w:cs="Times New Roman"/>
          <w:szCs w:val="24"/>
        </w:rPr>
        <w:t>) náleželi k nižším sociálním vrstvám a do správy města se mohli zapojit až v pozdějších obdobích. Výjimku tvořili ti, kteří si již dříve zásluhou svých výjimečných služeb získali římské občanství.</w:t>
      </w:r>
      <w:r w:rsidRPr="00813338">
        <w:rPr>
          <w:rStyle w:val="Znakapoznpodarou"/>
          <w:rFonts w:cs="Times New Roman"/>
          <w:szCs w:val="24"/>
        </w:rPr>
        <w:footnoteReference w:id="114"/>
      </w:r>
      <w:r w:rsidRPr="00813338">
        <w:rPr>
          <w:rFonts w:cs="Times New Roman"/>
          <w:szCs w:val="24"/>
        </w:rPr>
        <w:t xml:space="preserve"> </w:t>
      </w:r>
    </w:p>
    <w:p w14:paraId="57E8967C" w14:textId="77777777" w:rsidR="005917A4" w:rsidRPr="00813338" w:rsidRDefault="001C4AB5" w:rsidP="00A612A7">
      <w:pPr>
        <w:ind w:firstLine="708"/>
        <w:rPr>
          <w:rFonts w:cs="Times New Roman"/>
          <w:szCs w:val="24"/>
        </w:rPr>
      </w:pPr>
      <w:r w:rsidRPr="00813338">
        <w:rPr>
          <w:rFonts w:cs="Times New Roman"/>
          <w:szCs w:val="24"/>
        </w:rPr>
        <w:t xml:space="preserve">Místní šlechtu tvořily tři senátorské rodiny. Obyvatelstvo Filip bylo multikulturní, kde se setkávaly různé etnické, jazykové i náboženské skupiny. Tuto rozmanitost umožňovala strategická poloha města na významné komunikaci </w:t>
      </w:r>
      <w:r w:rsidRPr="00813338">
        <w:rPr>
          <w:rFonts w:cs="Times New Roman"/>
          <w:i/>
          <w:iCs/>
          <w:szCs w:val="24"/>
        </w:rPr>
        <w:t xml:space="preserve">Via </w:t>
      </w:r>
      <w:proofErr w:type="spellStart"/>
      <w:r w:rsidRPr="00813338">
        <w:rPr>
          <w:rFonts w:cs="Times New Roman"/>
          <w:i/>
          <w:iCs/>
          <w:szCs w:val="24"/>
        </w:rPr>
        <w:t>Egnatia</w:t>
      </w:r>
      <w:proofErr w:type="spellEnd"/>
      <w:r w:rsidRPr="00813338">
        <w:rPr>
          <w:rFonts w:cs="Times New Roman"/>
          <w:szCs w:val="24"/>
        </w:rPr>
        <w:t>. Etnická a kulturní pestrost se promítala i do každodenního života obyvatel. Kultura Filip nesla výrazný římský charakter, ve městě se nacházela fóra, lázně a divadlo. Divadlo, původně postavené ve 4. století př. Kr., bylo za římské éry přestavěno a inscenovaly se v něm hry latinské, nikoliv řecké. Repertoár v době Pavlova pobytu ve městě tvořili latinské hry hrané herci přivezenými přímo z Itálie.</w:t>
      </w:r>
      <w:r w:rsidRPr="00813338">
        <w:rPr>
          <w:rStyle w:val="Znakapoznpodarou"/>
          <w:rFonts w:cs="Times New Roman"/>
          <w:szCs w:val="24"/>
        </w:rPr>
        <w:footnoteReference w:id="115"/>
      </w:r>
    </w:p>
    <w:p w14:paraId="29313282" w14:textId="2511A8A4" w:rsidR="001C4AB5" w:rsidRPr="00813338" w:rsidRDefault="00AE17D0" w:rsidP="00A612A7">
      <w:pPr>
        <w:pStyle w:val="Nadpis3"/>
        <w:spacing w:before="0" w:after="120" w:line="360" w:lineRule="auto"/>
        <w:rPr>
          <w:rFonts w:cs="Times New Roman"/>
          <w:szCs w:val="24"/>
        </w:rPr>
      </w:pPr>
      <w:bookmarkStart w:id="23" w:name="_Toc224628649"/>
      <w:r w:rsidRPr="00813338">
        <w:rPr>
          <w:rFonts w:cs="Times New Roman"/>
          <w:szCs w:val="24"/>
        </w:rPr>
        <w:t>2</w:t>
      </w:r>
      <w:r w:rsidR="001C4AB5" w:rsidRPr="00813338">
        <w:rPr>
          <w:rFonts w:cs="Times New Roman"/>
          <w:szCs w:val="24"/>
        </w:rPr>
        <w:t>.1.4 Pozdější vývoj města a jeho zánik</w:t>
      </w:r>
      <w:bookmarkEnd w:id="23"/>
    </w:p>
    <w:p w14:paraId="5F6B7EFD" w14:textId="6AAB31A1" w:rsidR="001C4AB5" w:rsidRPr="00813338" w:rsidRDefault="001C4AB5" w:rsidP="00A612A7">
      <w:pPr>
        <w:ind w:firstLine="708"/>
        <w:rPr>
          <w:rFonts w:cs="Times New Roman"/>
          <w:szCs w:val="24"/>
        </w:rPr>
      </w:pPr>
      <w:r w:rsidRPr="00813338">
        <w:rPr>
          <w:rFonts w:cs="Times New Roman"/>
          <w:szCs w:val="24"/>
        </w:rPr>
        <w:t xml:space="preserve">Po období římské a raně křesťanské prosperity zasáhla </w:t>
      </w:r>
      <w:r w:rsidR="002E6895" w:rsidRPr="00813338">
        <w:rPr>
          <w:rFonts w:cs="Times New Roman"/>
          <w:szCs w:val="24"/>
        </w:rPr>
        <w:t xml:space="preserve">město </w:t>
      </w:r>
      <w:r w:rsidRPr="00813338">
        <w:rPr>
          <w:rFonts w:cs="Times New Roman"/>
          <w:szCs w:val="24"/>
        </w:rPr>
        <w:t>Filipy řada katastrof. V</w:t>
      </w:r>
      <w:r w:rsidR="00022A25">
        <w:rPr>
          <w:rFonts w:cs="Times New Roman"/>
          <w:szCs w:val="24"/>
        </w:rPr>
        <w:t> </w:t>
      </w:r>
      <w:r w:rsidRPr="00813338">
        <w:rPr>
          <w:rFonts w:cs="Times New Roman"/>
          <w:szCs w:val="24"/>
        </w:rPr>
        <w:t>6.</w:t>
      </w:r>
      <w:r w:rsidR="00022A25">
        <w:rPr>
          <w:rFonts w:cs="Times New Roman"/>
          <w:szCs w:val="24"/>
        </w:rPr>
        <w:t> </w:t>
      </w:r>
      <w:r w:rsidRPr="00813338">
        <w:rPr>
          <w:rFonts w:cs="Times New Roman"/>
          <w:szCs w:val="24"/>
        </w:rPr>
        <w:t>století bylo město postiženo epidemií „Justiniánova moru“</w:t>
      </w:r>
      <w:r w:rsidRPr="00813338">
        <w:rPr>
          <w:rStyle w:val="Znakapoznpodarou"/>
          <w:rFonts w:cs="Times New Roman"/>
          <w:szCs w:val="24"/>
        </w:rPr>
        <w:footnoteReference w:id="116"/>
      </w:r>
      <w:r w:rsidRPr="00813338">
        <w:rPr>
          <w:rFonts w:cs="Times New Roman"/>
          <w:szCs w:val="24"/>
        </w:rPr>
        <w:t xml:space="preserve">, na počátku 7. století </w:t>
      </w:r>
      <w:r w:rsidRPr="00813338">
        <w:rPr>
          <w:rFonts w:cs="Times New Roman"/>
          <w:szCs w:val="24"/>
        </w:rPr>
        <w:lastRenderedPageBreak/>
        <w:t xml:space="preserve">následovalo ničivé zemětřesení a později sérii vojenských invazí. </w:t>
      </w:r>
      <w:r w:rsidR="007C5E5F" w:rsidRPr="00813338">
        <w:rPr>
          <w:rFonts w:cs="Times New Roman"/>
          <w:szCs w:val="24"/>
        </w:rPr>
        <w:t xml:space="preserve">Tyto </w:t>
      </w:r>
      <w:r w:rsidR="00700BB8" w:rsidRPr="00813338">
        <w:rPr>
          <w:rFonts w:cs="Times New Roman"/>
          <w:szCs w:val="24"/>
        </w:rPr>
        <w:t>rány proměnily kdysi významné město v takřka bezvýznamnou provinční vesnici. Nakonec byly</w:t>
      </w:r>
      <w:r w:rsidR="007C5E5F" w:rsidRPr="00813338">
        <w:rPr>
          <w:rFonts w:cs="Times New Roman"/>
          <w:szCs w:val="24"/>
        </w:rPr>
        <w:t xml:space="preserve"> Filipy</w:t>
      </w:r>
      <w:r w:rsidR="00700BB8" w:rsidRPr="00813338">
        <w:rPr>
          <w:rFonts w:cs="Times New Roman"/>
          <w:szCs w:val="24"/>
        </w:rPr>
        <w:t xml:space="preserve"> ve 14. století úplně </w:t>
      </w:r>
      <w:r w:rsidR="007C5E5F" w:rsidRPr="00813338">
        <w:rPr>
          <w:rFonts w:cs="Times New Roman"/>
          <w:szCs w:val="24"/>
        </w:rPr>
        <w:t>opuštěny</w:t>
      </w:r>
      <w:r w:rsidRPr="00813338">
        <w:rPr>
          <w:rFonts w:cs="Times New Roman"/>
          <w:szCs w:val="24"/>
        </w:rPr>
        <w:t>.</w:t>
      </w:r>
      <w:r w:rsidR="00794EBB" w:rsidRPr="00813338">
        <w:rPr>
          <w:rStyle w:val="Znakapoznpodarou"/>
          <w:rFonts w:cs="Times New Roman"/>
          <w:szCs w:val="24"/>
        </w:rPr>
        <w:footnoteReference w:id="117"/>
      </w:r>
    </w:p>
    <w:p w14:paraId="39F3A0FA" w14:textId="6D54347C" w:rsidR="001C4AB5" w:rsidRPr="00813338" w:rsidRDefault="001C4AB5" w:rsidP="00A612A7">
      <w:pPr>
        <w:ind w:firstLine="708"/>
        <w:rPr>
          <w:rFonts w:cs="Times New Roman"/>
          <w:szCs w:val="24"/>
        </w:rPr>
      </w:pPr>
      <w:r w:rsidRPr="00813338">
        <w:rPr>
          <w:rFonts w:cs="Times New Roman"/>
          <w:szCs w:val="24"/>
        </w:rPr>
        <w:t xml:space="preserve">V 19. století byla lokalita Filip znovuobjevena francouzskou expedicí pod vedením Léona </w:t>
      </w:r>
      <w:proofErr w:type="spellStart"/>
      <w:r w:rsidRPr="00813338">
        <w:rPr>
          <w:rFonts w:cs="Times New Roman"/>
          <w:szCs w:val="24"/>
        </w:rPr>
        <w:t>Heuzeye</w:t>
      </w:r>
      <w:proofErr w:type="spellEnd"/>
      <w:r w:rsidRPr="00813338">
        <w:rPr>
          <w:rFonts w:cs="Times New Roman"/>
          <w:szCs w:val="24"/>
        </w:rPr>
        <w:t xml:space="preserve">. Mezi lety 1914 a 1938 prováděla </w:t>
      </w:r>
      <w:proofErr w:type="spellStart"/>
      <w:r w:rsidRPr="00813338">
        <w:rPr>
          <w:rFonts w:cs="Times New Roman"/>
          <w:szCs w:val="24"/>
        </w:rPr>
        <w:t>École</w:t>
      </w:r>
      <w:proofErr w:type="spellEnd"/>
      <w:r w:rsidRPr="00813338">
        <w:rPr>
          <w:rFonts w:cs="Times New Roman"/>
          <w:szCs w:val="24"/>
        </w:rPr>
        <w:t xml:space="preserve"> </w:t>
      </w:r>
      <w:proofErr w:type="spellStart"/>
      <w:r w:rsidRPr="00813338">
        <w:rPr>
          <w:rFonts w:cs="Times New Roman"/>
          <w:szCs w:val="24"/>
        </w:rPr>
        <w:t>française</w:t>
      </w:r>
      <w:proofErr w:type="spellEnd"/>
      <w:r w:rsidRPr="00813338">
        <w:rPr>
          <w:rFonts w:cs="Times New Roman"/>
          <w:szCs w:val="24"/>
        </w:rPr>
        <w:t xml:space="preserve"> </w:t>
      </w:r>
      <w:proofErr w:type="spellStart"/>
      <w:r w:rsidRPr="00813338">
        <w:rPr>
          <w:rFonts w:cs="Times New Roman"/>
          <w:szCs w:val="24"/>
        </w:rPr>
        <w:t>d’Athènes</w:t>
      </w:r>
      <w:proofErr w:type="spellEnd"/>
      <w:r w:rsidRPr="00813338">
        <w:rPr>
          <w:rFonts w:cs="Times New Roman"/>
          <w:szCs w:val="24"/>
        </w:rPr>
        <w:t xml:space="preserve"> rozsáhlé archeologické vykopávky ruin starověkých Filip, </w:t>
      </w:r>
      <w:r w:rsidR="00ED6DF6" w:rsidRPr="00813338">
        <w:rPr>
          <w:rFonts w:cs="Times New Roman"/>
          <w:szCs w:val="24"/>
        </w:rPr>
        <w:t xml:space="preserve">a </w:t>
      </w:r>
      <w:r w:rsidRPr="00813338">
        <w:rPr>
          <w:rFonts w:cs="Times New Roman"/>
          <w:szCs w:val="24"/>
        </w:rPr>
        <w:t xml:space="preserve">jejich výzkum pokračuje dodnes. Archeologické průzkumy odkryly rozsáhlé pozůstatky městské architektury, včetně fóra, lázní, divadla a raně křesťanských bazilik. Byla rovněž potvrzena trasa silnice </w:t>
      </w:r>
      <w:r w:rsidRPr="00813338">
        <w:rPr>
          <w:rFonts w:cs="Times New Roman"/>
          <w:i/>
          <w:iCs/>
          <w:szCs w:val="24"/>
        </w:rPr>
        <w:t xml:space="preserve">Via </w:t>
      </w:r>
      <w:proofErr w:type="spellStart"/>
      <w:r w:rsidRPr="00813338">
        <w:rPr>
          <w:rFonts w:cs="Times New Roman"/>
          <w:i/>
          <w:iCs/>
          <w:szCs w:val="24"/>
        </w:rPr>
        <w:t>Egnatia</w:t>
      </w:r>
      <w:proofErr w:type="spellEnd"/>
      <w:r w:rsidRPr="00813338">
        <w:rPr>
          <w:rFonts w:cs="Times New Roman"/>
          <w:szCs w:val="24"/>
        </w:rPr>
        <w:t>, která vedla ve směru východ</w:t>
      </w:r>
      <w:r w:rsidR="00DF48E4" w:rsidRPr="00813338">
        <w:rPr>
          <w:rFonts w:cs="Times New Roman"/>
          <w:szCs w:val="24"/>
        </w:rPr>
        <w:t>–</w:t>
      </w:r>
      <w:r w:rsidRPr="00813338">
        <w:rPr>
          <w:rFonts w:cs="Times New Roman"/>
          <w:szCs w:val="24"/>
        </w:rPr>
        <w:t>západ podél úpatí teras směřujících k Akropoli. Mezi nálezy byly</w:t>
      </w:r>
      <w:r w:rsidR="006746BD" w:rsidRPr="00813338">
        <w:rPr>
          <w:rFonts w:cs="Times New Roman"/>
          <w:szCs w:val="24"/>
        </w:rPr>
        <w:t xml:space="preserve"> objeveny</w:t>
      </w:r>
      <w:r w:rsidRPr="00813338">
        <w:rPr>
          <w:rFonts w:cs="Times New Roman"/>
          <w:szCs w:val="24"/>
        </w:rPr>
        <w:t xml:space="preserve"> </w:t>
      </w:r>
      <w:r w:rsidR="00761359" w:rsidRPr="00813338">
        <w:rPr>
          <w:rFonts w:cs="Times New Roman"/>
          <w:szCs w:val="24"/>
        </w:rPr>
        <w:t>i zbytky</w:t>
      </w:r>
      <w:r w:rsidRPr="00813338">
        <w:rPr>
          <w:rFonts w:cs="Times New Roman"/>
          <w:szCs w:val="24"/>
        </w:rPr>
        <w:t xml:space="preserve"> fóra, </w:t>
      </w:r>
      <w:r w:rsidR="006746BD" w:rsidRPr="00813338">
        <w:rPr>
          <w:rFonts w:cs="Times New Roman"/>
          <w:szCs w:val="24"/>
        </w:rPr>
        <w:t>na kterém</w:t>
      </w:r>
      <w:r w:rsidRPr="00813338">
        <w:rPr>
          <w:rFonts w:cs="Times New Roman"/>
          <w:szCs w:val="24"/>
        </w:rPr>
        <w:t xml:space="preserve"> se podle Skutků apoštolů (viz Sk 16,19–22) Pavel a </w:t>
      </w:r>
      <w:proofErr w:type="spellStart"/>
      <w:r w:rsidRPr="00813338">
        <w:rPr>
          <w:rFonts w:cs="Times New Roman"/>
          <w:szCs w:val="24"/>
        </w:rPr>
        <w:t>Silas</w:t>
      </w:r>
      <w:proofErr w:type="spellEnd"/>
      <w:r w:rsidRPr="00813338">
        <w:rPr>
          <w:rFonts w:cs="Times New Roman"/>
          <w:szCs w:val="24"/>
        </w:rPr>
        <w:t xml:space="preserve"> postavili před soud. Dochované schodiště vede k místu, kde zasedali soudci, tzv. </w:t>
      </w:r>
      <w:proofErr w:type="spellStart"/>
      <w:r w:rsidRPr="00813338">
        <w:rPr>
          <w:rFonts w:cs="Times New Roman"/>
          <w:i/>
          <w:iCs/>
          <w:szCs w:val="24"/>
        </w:rPr>
        <w:t>bema</w:t>
      </w:r>
      <w:proofErr w:type="spellEnd"/>
      <w:r w:rsidRPr="00813338">
        <w:rPr>
          <w:rFonts w:cs="Times New Roman"/>
          <w:szCs w:val="24"/>
        </w:rPr>
        <w:t>.</w:t>
      </w:r>
      <w:r w:rsidRPr="00813338">
        <w:rPr>
          <w:rStyle w:val="Znakapoznpodarou"/>
          <w:rFonts w:cs="Times New Roman"/>
          <w:szCs w:val="24"/>
        </w:rPr>
        <w:footnoteReference w:id="118"/>
      </w:r>
    </w:p>
    <w:p w14:paraId="734BFC9E" w14:textId="70D31C2C" w:rsidR="005917A4" w:rsidRPr="00813338" w:rsidRDefault="001C4AB5" w:rsidP="00A612A7">
      <w:pPr>
        <w:rPr>
          <w:rFonts w:cs="Times New Roman"/>
          <w:szCs w:val="24"/>
        </w:rPr>
      </w:pPr>
      <w:r w:rsidRPr="00813338">
        <w:rPr>
          <w:rFonts w:cs="Times New Roman"/>
          <w:szCs w:val="24"/>
        </w:rPr>
        <w:t xml:space="preserve">Dnes jsou Filipy významným archeologickým nalezištěm, které je od roku 2016 zapsáno na seznamu světového dědictví UNESCO. K vidění jsou zde dochované pozůstatky městských hradeb, akropole, dvou bazilik a </w:t>
      </w:r>
      <w:proofErr w:type="spellStart"/>
      <w:r w:rsidRPr="00813338">
        <w:rPr>
          <w:rFonts w:cs="Times New Roman"/>
          <w:szCs w:val="24"/>
        </w:rPr>
        <w:t>oktagonu</w:t>
      </w:r>
      <w:proofErr w:type="spellEnd"/>
      <w:r w:rsidRPr="00813338">
        <w:rPr>
          <w:rFonts w:cs="Times New Roman"/>
          <w:szCs w:val="24"/>
        </w:rPr>
        <w:t>. Nejstarší křesťanské nápisy pocházejí ze 4.</w:t>
      </w:r>
      <w:r w:rsidR="00131EBF">
        <w:rPr>
          <w:rFonts w:cs="Times New Roman"/>
          <w:szCs w:val="24"/>
        </w:rPr>
        <w:t> </w:t>
      </w:r>
      <w:r w:rsidRPr="00131EBF">
        <w:rPr>
          <w:rFonts w:cs="Times New Roman"/>
          <w:szCs w:val="24"/>
        </w:rPr>
        <w:t>století.</w:t>
      </w:r>
      <w:r w:rsidRPr="00131EBF">
        <w:rPr>
          <w:rStyle w:val="Znakapoznpodarou"/>
          <w:rFonts w:cs="Times New Roman"/>
          <w:szCs w:val="24"/>
        </w:rPr>
        <w:footnoteReference w:id="119"/>
      </w:r>
    </w:p>
    <w:p w14:paraId="43360B35" w14:textId="4BDCD1A8" w:rsidR="001C4AB5" w:rsidRPr="00813338" w:rsidRDefault="00AE17D0" w:rsidP="00CF121B">
      <w:pPr>
        <w:pStyle w:val="Nadpis2"/>
      </w:pPr>
      <w:bookmarkStart w:id="24" w:name="_Toc224628650"/>
      <w:r w:rsidRPr="00813338">
        <w:t>2</w:t>
      </w:r>
      <w:r w:rsidR="001C4AB5" w:rsidRPr="00813338">
        <w:t xml:space="preserve">.2 Přítomnost Židů ve Filipech </w:t>
      </w:r>
      <w:r w:rsidR="00761359" w:rsidRPr="00813338">
        <w:t>v prvním</w:t>
      </w:r>
      <w:r w:rsidR="001C4AB5" w:rsidRPr="00813338">
        <w:t xml:space="preserve"> století</w:t>
      </w:r>
      <w:bookmarkEnd w:id="24"/>
    </w:p>
    <w:p w14:paraId="0B58D0D7" w14:textId="2413923A" w:rsidR="001C4AB5" w:rsidRPr="00813338" w:rsidRDefault="00AE17D0" w:rsidP="00A612A7">
      <w:pPr>
        <w:pStyle w:val="Nadpis3"/>
        <w:spacing w:before="0" w:after="120" w:line="360" w:lineRule="auto"/>
        <w:rPr>
          <w:rFonts w:cs="Times New Roman"/>
          <w:szCs w:val="24"/>
        </w:rPr>
      </w:pPr>
      <w:bookmarkStart w:id="25" w:name="_Toc224628651"/>
      <w:r w:rsidRPr="00813338">
        <w:rPr>
          <w:rFonts w:cs="Times New Roman"/>
          <w:szCs w:val="24"/>
        </w:rPr>
        <w:t>2</w:t>
      </w:r>
      <w:r w:rsidR="001C4AB5" w:rsidRPr="00813338">
        <w:rPr>
          <w:rFonts w:cs="Times New Roman"/>
          <w:szCs w:val="24"/>
        </w:rPr>
        <w:t>.2.1 Náboženský synkretismus ve Filipech</w:t>
      </w:r>
      <w:bookmarkEnd w:id="25"/>
    </w:p>
    <w:p w14:paraId="695080C0" w14:textId="3B013D8E" w:rsidR="001C4AB5" w:rsidRPr="00813338" w:rsidRDefault="001C4AB5" w:rsidP="00A612A7">
      <w:pPr>
        <w:ind w:firstLine="708"/>
        <w:rPr>
          <w:rFonts w:cs="Times New Roman"/>
          <w:szCs w:val="24"/>
        </w:rPr>
      </w:pPr>
      <w:r w:rsidRPr="00813338">
        <w:rPr>
          <w:rFonts w:cs="Times New Roman"/>
          <w:szCs w:val="24"/>
        </w:rPr>
        <w:t xml:space="preserve">Náboženský život ve Filipech v 1. století se vyznačoval výraznou pluralitou kultů </w:t>
      </w:r>
      <w:r w:rsidR="00761359" w:rsidRPr="00813338">
        <w:rPr>
          <w:rFonts w:cs="Times New Roman"/>
          <w:szCs w:val="24"/>
        </w:rPr>
        <w:t>a</w:t>
      </w:r>
      <w:r w:rsidR="00795BF6" w:rsidRPr="00813338">
        <w:rPr>
          <w:rFonts w:cs="Times New Roman"/>
          <w:szCs w:val="24"/>
        </w:rPr>
        <w:t> </w:t>
      </w:r>
      <w:r w:rsidR="00761359" w:rsidRPr="00813338">
        <w:rPr>
          <w:rFonts w:cs="Times New Roman"/>
          <w:szCs w:val="24"/>
        </w:rPr>
        <w:t>náboženských</w:t>
      </w:r>
      <w:r w:rsidRPr="00813338">
        <w:rPr>
          <w:rFonts w:cs="Times New Roman"/>
          <w:szCs w:val="24"/>
        </w:rPr>
        <w:t xml:space="preserve"> praktik. Přítomnost židovské komunity je třeba vnímat v rámci širšího kontextu náboženské rozmanitosti ve městě. Setkávaly se zde řecká a římská božstva, římský císařský kult, thrácké, egyptské i východní náboženské proudy.</w:t>
      </w:r>
    </w:p>
    <w:p w14:paraId="50682BE0" w14:textId="5849948B" w:rsidR="001C4AB5" w:rsidRPr="00813338" w:rsidRDefault="001C4AB5" w:rsidP="00A612A7">
      <w:pPr>
        <w:ind w:firstLine="708"/>
        <w:rPr>
          <w:rFonts w:cs="Times New Roman"/>
          <w:szCs w:val="24"/>
        </w:rPr>
      </w:pPr>
      <w:r w:rsidRPr="00813338">
        <w:rPr>
          <w:rFonts w:cs="Times New Roman"/>
          <w:szCs w:val="24"/>
        </w:rPr>
        <w:t xml:space="preserve">Původní thráčtí obyvatelé představovali významnou menšinu ve městě a jejich náboženské zvyky si udržely oblibu jak v řecké, tak v makedonské a římské době. Doložen je kult tzv. „Thráckého jezdce“, který byl uctíván napříč všemi etnickými skupinami obyvatel. Tento „ochránce mrtvých“, často zobrazovaný jako jezdec nesoucí kopí, má silně eschatologický charakter; jeho stoupenci v něm hledali pomoc i v posmrtném životě. Novodobé </w:t>
      </w:r>
      <w:r w:rsidRPr="00813338">
        <w:rPr>
          <w:rFonts w:cs="Times New Roman"/>
          <w:szCs w:val="24"/>
        </w:rPr>
        <w:lastRenderedPageBreak/>
        <w:t>archeologické nálezy dokládají, že Thráckému jezdci byly stavěny svatyně, a to dokonce i</w:t>
      </w:r>
      <w:r w:rsidR="00761359" w:rsidRPr="00813338">
        <w:rPr>
          <w:rFonts w:cs="Times New Roman"/>
          <w:szCs w:val="24"/>
        </w:rPr>
        <w:t> </w:t>
      </w:r>
      <w:r w:rsidRPr="00813338">
        <w:rPr>
          <w:rFonts w:cs="Times New Roman"/>
          <w:szCs w:val="24"/>
        </w:rPr>
        <w:t>z</w:t>
      </w:r>
      <w:r w:rsidR="00761359" w:rsidRPr="00813338">
        <w:rPr>
          <w:rFonts w:cs="Times New Roman"/>
          <w:szCs w:val="24"/>
        </w:rPr>
        <w:t> </w:t>
      </w:r>
      <w:r w:rsidRPr="00813338">
        <w:rPr>
          <w:rFonts w:cs="Times New Roman"/>
          <w:szCs w:val="24"/>
        </w:rPr>
        <w:t>veřejných prostředků města. Taková péče ze strany městské správy byla ve Filipech vyhrazena pouze kultu císaře, a to samozřejmě ve větším měřítku.</w:t>
      </w:r>
      <w:r w:rsidRPr="00813338">
        <w:rPr>
          <w:rStyle w:val="Znakapoznpodarou"/>
          <w:rFonts w:cs="Times New Roman"/>
          <w:szCs w:val="24"/>
        </w:rPr>
        <w:footnoteReference w:id="120"/>
      </w:r>
      <w:r w:rsidRPr="00813338">
        <w:rPr>
          <w:rFonts w:cs="Times New Roman"/>
          <w:szCs w:val="24"/>
        </w:rPr>
        <w:t xml:space="preserve"> Rozšířené bylo také uctívání thrácké bohyně </w:t>
      </w:r>
      <w:proofErr w:type="spellStart"/>
      <w:r w:rsidRPr="00813338">
        <w:rPr>
          <w:rFonts w:cs="Times New Roman"/>
          <w:szCs w:val="24"/>
        </w:rPr>
        <w:t>Bendis</w:t>
      </w:r>
      <w:proofErr w:type="spellEnd"/>
      <w:r w:rsidRPr="00813338">
        <w:rPr>
          <w:rFonts w:cs="Times New Roman"/>
          <w:szCs w:val="24"/>
        </w:rPr>
        <w:t xml:space="preserve"> a thráckých božstev Silvana a Libera. </w:t>
      </w:r>
      <w:proofErr w:type="spellStart"/>
      <w:r w:rsidRPr="00813338">
        <w:rPr>
          <w:rFonts w:cs="Times New Roman"/>
          <w:szCs w:val="24"/>
        </w:rPr>
        <w:t>Silvanus</w:t>
      </w:r>
      <w:proofErr w:type="spellEnd"/>
      <w:r w:rsidRPr="00813338">
        <w:rPr>
          <w:rFonts w:cs="Times New Roman"/>
          <w:szCs w:val="24"/>
        </w:rPr>
        <w:t xml:space="preserve">, bůh přírody </w:t>
      </w:r>
      <w:r w:rsidR="00761359" w:rsidRPr="00813338">
        <w:rPr>
          <w:rFonts w:cs="Times New Roman"/>
          <w:szCs w:val="24"/>
        </w:rPr>
        <w:t>a</w:t>
      </w:r>
      <w:r w:rsidR="00A943E9" w:rsidRPr="00813338">
        <w:rPr>
          <w:rFonts w:cs="Times New Roman"/>
          <w:szCs w:val="24"/>
        </w:rPr>
        <w:t> </w:t>
      </w:r>
      <w:r w:rsidR="00761359" w:rsidRPr="00813338">
        <w:rPr>
          <w:rFonts w:cs="Times New Roman"/>
          <w:szCs w:val="24"/>
        </w:rPr>
        <w:t>ochránce</w:t>
      </w:r>
      <w:r w:rsidRPr="00813338">
        <w:rPr>
          <w:rFonts w:cs="Times New Roman"/>
          <w:szCs w:val="24"/>
        </w:rPr>
        <w:t xml:space="preserve"> cest, neměl přímý protějšek mezi </w:t>
      </w:r>
      <w:r w:rsidR="00C17FBB" w:rsidRPr="00813338">
        <w:rPr>
          <w:rFonts w:cs="Times New Roman"/>
          <w:szCs w:val="24"/>
        </w:rPr>
        <w:t>řecko-římskými</w:t>
      </w:r>
      <w:r w:rsidRPr="00813338">
        <w:rPr>
          <w:rFonts w:cs="Times New Roman"/>
          <w:szCs w:val="24"/>
        </w:rPr>
        <w:t xml:space="preserve"> bohy a těšil se oblibě především mezi otroky a méně majetnými obyvateli města. Zbytky jeho svatyní jsou dosud patrné na úpatí filipské Akropole. Kult boha Libera se brzy spojil s kultem Dionýsovým.</w:t>
      </w:r>
      <w:r w:rsidRPr="00813338">
        <w:rPr>
          <w:rStyle w:val="Znakapoznpodarou"/>
          <w:rFonts w:cs="Times New Roman"/>
          <w:szCs w:val="24"/>
        </w:rPr>
        <w:footnoteReference w:id="121"/>
      </w:r>
      <w:r w:rsidRPr="00813338">
        <w:rPr>
          <w:rFonts w:cs="Times New Roman"/>
          <w:szCs w:val="24"/>
        </w:rPr>
        <w:t xml:space="preserve"> </w:t>
      </w:r>
    </w:p>
    <w:p w14:paraId="47682051" w14:textId="3A4518C1" w:rsidR="001C4AB5" w:rsidRPr="00813338" w:rsidRDefault="001C4AB5" w:rsidP="00A612A7">
      <w:pPr>
        <w:ind w:firstLine="708"/>
        <w:rPr>
          <w:rFonts w:cs="Times New Roman"/>
          <w:szCs w:val="24"/>
        </w:rPr>
      </w:pPr>
      <w:r w:rsidRPr="00813338">
        <w:rPr>
          <w:rFonts w:cs="Times New Roman"/>
          <w:szCs w:val="24"/>
        </w:rPr>
        <w:t xml:space="preserve">Kult Dionýsa, boha vína a plodnosti, byl nejstarším kultem ve městě. Tento fakt potvrzuje i svatyně umístěná na vrcholu pohoří </w:t>
      </w:r>
      <w:proofErr w:type="spellStart"/>
      <w:r w:rsidRPr="00813338">
        <w:rPr>
          <w:rFonts w:cs="Times New Roman"/>
          <w:szCs w:val="24"/>
        </w:rPr>
        <w:t>Pangaion</w:t>
      </w:r>
      <w:proofErr w:type="spellEnd"/>
      <w:r w:rsidRPr="00813338">
        <w:rPr>
          <w:rFonts w:cs="Times New Roman"/>
          <w:szCs w:val="24"/>
        </w:rPr>
        <w:t>.</w:t>
      </w:r>
      <w:r w:rsidRPr="00813338">
        <w:rPr>
          <w:rStyle w:val="Znakapoznpodarou"/>
          <w:rFonts w:cs="Times New Roman"/>
          <w:szCs w:val="24"/>
        </w:rPr>
        <w:footnoteReference w:id="122"/>
      </w:r>
      <w:r w:rsidRPr="00813338">
        <w:rPr>
          <w:rFonts w:cs="Times New Roman"/>
          <w:szCs w:val="24"/>
        </w:rPr>
        <w:t xml:space="preserve"> Jeho kult byl spojen </w:t>
      </w:r>
      <w:r w:rsidR="00761359" w:rsidRPr="00813338">
        <w:rPr>
          <w:rFonts w:cs="Times New Roman"/>
          <w:szCs w:val="24"/>
        </w:rPr>
        <w:t>s mysterijními</w:t>
      </w:r>
      <w:r w:rsidRPr="00813338">
        <w:rPr>
          <w:rFonts w:cs="Times New Roman"/>
          <w:szCs w:val="24"/>
        </w:rPr>
        <w:t xml:space="preserve"> slavnostmi.</w:t>
      </w:r>
      <w:r w:rsidRPr="00813338">
        <w:rPr>
          <w:rStyle w:val="Znakapoznpodarou"/>
          <w:rFonts w:cs="Times New Roman"/>
          <w:szCs w:val="24"/>
        </w:rPr>
        <w:footnoteReference w:id="123"/>
      </w:r>
      <w:r w:rsidRPr="00813338">
        <w:rPr>
          <w:rFonts w:cs="Times New Roman"/>
          <w:szCs w:val="24"/>
        </w:rPr>
        <w:t xml:space="preserve"> Uctívání zahrnovalo slavnosti a rituály, jež podporovaly soudržnost komunity </w:t>
      </w:r>
      <w:r w:rsidR="00761359" w:rsidRPr="00813338">
        <w:rPr>
          <w:rFonts w:cs="Times New Roman"/>
          <w:szCs w:val="24"/>
        </w:rPr>
        <w:t>a</w:t>
      </w:r>
      <w:r w:rsidR="00A943E9" w:rsidRPr="00813338">
        <w:rPr>
          <w:rFonts w:cs="Times New Roman"/>
          <w:szCs w:val="24"/>
        </w:rPr>
        <w:t> </w:t>
      </w:r>
      <w:r w:rsidR="00761359" w:rsidRPr="00813338">
        <w:rPr>
          <w:rFonts w:cs="Times New Roman"/>
          <w:szCs w:val="24"/>
        </w:rPr>
        <w:t>upevňovaly</w:t>
      </w:r>
      <w:r w:rsidRPr="00813338">
        <w:rPr>
          <w:rFonts w:cs="Times New Roman"/>
          <w:szCs w:val="24"/>
        </w:rPr>
        <w:t xml:space="preserve"> společenské vazby. Svatyně na vrcholu pohoří </w:t>
      </w:r>
      <w:proofErr w:type="spellStart"/>
      <w:r w:rsidRPr="00813338">
        <w:rPr>
          <w:rFonts w:cs="Times New Roman"/>
          <w:szCs w:val="24"/>
        </w:rPr>
        <w:t>Pangaion</w:t>
      </w:r>
      <w:proofErr w:type="spellEnd"/>
      <w:r w:rsidRPr="00813338">
        <w:rPr>
          <w:rFonts w:cs="Times New Roman"/>
          <w:szCs w:val="24"/>
        </w:rPr>
        <w:t xml:space="preserve"> svědčí o dlouhodobé tradici a hlubokém zakořenění tohoto kultu v místní náboženské krajině, která předcházela </w:t>
      </w:r>
      <w:r w:rsidR="00761359" w:rsidRPr="00813338">
        <w:rPr>
          <w:rFonts w:cs="Times New Roman"/>
          <w:szCs w:val="24"/>
        </w:rPr>
        <w:t>i</w:t>
      </w:r>
      <w:r w:rsidR="00A943E9" w:rsidRPr="00813338">
        <w:rPr>
          <w:rFonts w:cs="Times New Roman"/>
          <w:szCs w:val="24"/>
        </w:rPr>
        <w:t> </w:t>
      </w:r>
      <w:r w:rsidR="00761359" w:rsidRPr="00813338">
        <w:rPr>
          <w:rFonts w:cs="Times New Roman"/>
          <w:szCs w:val="24"/>
        </w:rPr>
        <w:t>řeckou</w:t>
      </w:r>
      <w:r w:rsidRPr="00813338">
        <w:rPr>
          <w:rFonts w:cs="Times New Roman"/>
          <w:szCs w:val="24"/>
        </w:rPr>
        <w:t xml:space="preserve"> kolonizaci. V době římské nadvlády a raného křesťanství se tyto pohanské praktiky postupně prolínaly s novými náboženskými proudy, čímž se vytvářela složitá náboženská mozaika Filip. Není bez zajímavosti, že i u kultu Dionýsa nacházíme výrazný eschatologický rozměr, který představoval určitou konkurenci křesťanskému poselství, jež do Filip přinesl apoštol Pavel. Uctívači Dionýsa věřili v blažený posmrtný život v Elysiu, jak dokládají fragmenty dochovaného epitafu z území Filip.</w:t>
      </w:r>
      <w:r w:rsidRPr="00813338">
        <w:rPr>
          <w:rStyle w:val="Znakapoznpodarou"/>
          <w:rFonts w:cs="Times New Roman"/>
          <w:szCs w:val="24"/>
        </w:rPr>
        <w:footnoteReference w:id="124"/>
      </w:r>
      <w:r w:rsidRPr="00813338">
        <w:rPr>
          <w:rFonts w:cs="Times New Roman"/>
          <w:szCs w:val="24"/>
        </w:rPr>
        <w:t xml:space="preserve"> Dionýsův kult měl širokou základnu příznivců mezi Thráky, Řeky i Římany. Mezi další řecká a římská božstva uctívaná ve Filipech patřili Jupiter, Juno, Minerva, Mars a Merkur. Významnou roli sehrály také egyptské a východní vlivy, uctívány byly například bohyně Isis, </w:t>
      </w:r>
      <w:proofErr w:type="spellStart"/>
      <w:r w:rsidRPr="00813338">
        <w:rPr>
          <w:rFonts w:cs="Times New Roman"/>
          <w:szCs w:val="24"/>
        </w:rPr>
        <w:t>Kybele</w:t>
      </w:r>
      <w:proofErr w:type="spellEnd"/>
      <w:r w:rsidRPr="00813338">
        <w:rPr>
          <w:rFonts w:cs="Times New Roman"/>
          <w:szCs w:val="24"/>
        </w:rPr>
        <w:t xml:space="preserve"> či bůh </w:t>
      </w:r>
      <w:proofErr w:type="spellStart"/>
      <w:r w:rsidRPr="00813338">
        <w:rPr>
          <w:rFonts w:cs="Times New Roman"/>
          <w:szCs w:val="24"/>
        </w:rPr>
        <w:t>Serapis</w:t>
      </w:r>
      <w:proofErr w:type="spellEnd"/>
      <w:r w:rsidRPr="00813338">
        <w:rPr>
          <w:rFonts w:cs="Times New Roman"/>
          <w:szCs w:val="24"/>
        </w:rPr>
        <w:t>, který byl zvláště oblíbený mezi místními obchodníky.</w:t>
      </w:r>
    </w:p>
    <w:p w14:paraId="6059A10A" w14:textId="58ECBBCB" w:rsidR="005917A4" w:rsidRPr="00813338" w:rsidRDefault="001C4AB5" w:rsidP="004068BB">
      <w:pPr>
        <w:ind w:firstLine="708"/>
        <w:rPr>
          <w:rFonts w:cs="Times New Roman"/>
          <w:szCs w:val="24"/>
        </w:rPr>
      </w:pPr>
      <w:r w:rsidRPr="00813338">
        <w:rPr>
          <w:rFonts w:cs="Times New Roman"/>
          <w:szCs w:val="24"/>
        </w:rPr>
        <w:t>Pro Filipy jako římskou kolonii bylo uctívání císařského kultu nejen samozřejmostí, ale i</w:t>
      </w:r>
      <w:r w:rsidR="00A943E9" w:rsidRPr="00813338">
        <w:rPr>
          <w:rFonts w:cs="Times New Roman"/>
          <w:szCs w:val="24"/>
        </w:rPr>
        <w:t> </w:t>
      </w:r>
      <w:r w:rsidRPr="00813338">
        <w:rPr>
          <w:rFonts w:cs="Times New Roman"/>
          <w:szCs w:val="24"/>
        </w:rPr>
        <w:t>povinností. Tento kult byl zaveden již za zakladatele kolonie, císaře Augusta. Ve městě působili kněží císaře Augusta i kněžky císařovny Livie.</w:t>
      </w:r>
      <w:r w:rsidRPr="00813338">
        <w:rPr>
          <w:rStyle w:val="Znakapoznpodarou"/>
          <w:rFonts w:cs="Times New Roman"/>
          <w:szCs w:val="24"/>
        </w:rPr>
        <w:footnoteReference w:id="125"/>
      </w:r>
      <w:r w:rsidRPr="00813338">
        <w:rPr>
          <w:rFonts w:cs="Times New Roman"/>
          <w:szCs w:val="24"/>
        </w:rPr>
        <w:t xml:space="preserve"> Archeologické nálezy potvrzují přítomnost oltářů, chrámů a nápisů věnovaných římským císařům. Císařský kult měl oficiální </w:t>
      </w:r>
      <w:r w:rsidRPr="00813338">
        <w:rPr>
          <w:rFonts w:cs="Times New Roman"/>
          <w:szCs w:val="24"/>
        </w:rPr>
        <w:lastRenderedPageBreak/>
        <w:t>podporu městské správy a sloužil jako nástroj politické loajality a integrace Filip do římského impéria.</w:t>
      </w:r>
    </w:p>
    <w:p w14:paraId="4F75D27E" w14:textId="55B56233" w:rsidR="001C4AB5" w:rsidRPr="00813338" w:rsidRDefault="00AE17D0" w:rsidP="00A612A7">
      <w:pPr>
        <w:pStyle w:val="Nadpis3"/>
        <w:spacing w:before="0" w:after="120" w:line="360" w:lineRule="auto"/>
        <w:rPr>
          <w:rFonts w:cs="Times New Roman"/>
          <w:szCs w:val="24"/>
        </w:rPr>
      </w:pPr>
      <w:bookmarkStart w:id="26" w:name="_Toc224628652"/>
      <w:r w:rsidRPr="00813338">
        <w:rPr>
          <w:rFonts w:cs="Times New Roman"/>
          <w:szCs w:val="24"/>
        </w:rPr>
        <w:t>2</w:t>
      </w:r>
      <w:r w:rsidR="001C4AB5" w:rsidRPr="00813338">
        <w:rPr>
          <w:rFonts w:cs="Times New Roman"/>
          <w:szCs w:val="24"/>
        </w:rPr>
        <w:t>.2.2 Židovská komunita ve městě Filipy</w:t>
      </w:r>
      <w:bookmarkEnd w:id="26"/>
    </w:p>
    <w:p w14:paraId="38247347" w14:textId="001D3511" w:rsidR="006D776A" w:rsidRPr="00813338" w:rsidRDefault="001C4AB5" w:rsidP="00A612A7">
      <w:pPr>
        <w:ind w:firstLine="708"/>
        <w:rPr>
          <w:rFonts w:cs="Times New Roman"/>
          <w:szCs w:val="24"/>
        </w:rPr>
      </w:pPr>
      <w:r w:rsidRPr="00813338">
        <w:rPr>
          <w:rFonts w:cs="Times New Roman"/>
          <w:szCs w:val="24"/>
        </w:rPr>
        <w:t xml:space="preserve">Jedním z pozoruhodných aspektů Pavlovy misie ve Filipech je absence synagogy </w:t>
      </w:r>
      <w:r w:rsidR="00761359" w:rsidRPr="00813338">
        <w:rPr>
          <w:rFonts w:cs="Times New Roman"/>
          <w:szCs w:val="24"/>
        </w:rPr>
        <w:t>ve městě</w:t>
      </w:r>
      <w:r w:rsidRPr="00813338">
        <w:rPr>
          <w:rFonts w:cs="Times New Roman"/>
          <w:szCs w:val="24"/>
        </w:rPr>
        <w:t xml:space="preserve">. To představuje odchylku od jeho obvyklé misijní strategie. Ve většině měst, která navštívil, začínal Pavel své působení právě v synagogách, kde oslovoval především židovské obyvatelstvo a takzvané „bohabojné“ pohany. Pro židovskou diasporu byla synagoga nejdůležitější institucí. Sloužila jako komunitní centrum židovského vzdělávání, čtení Tóry </w:t>
      </w:r>
      <w:r w:rsidR="00761359" w:rsidRPr="00813338">
        <w:rPr>
          <w:rFonts w:cs="Times New Roman"/>
          <w:szCs w:val="24"/>
        </w:rPr>
        <w:t>a</w:t>
      </w:r>
      <w:r w:rsidR="00775634" w:rsidRPr="00813338">
        <w:rPr>
          <w:rFonts w:cs="Times New Roman"/>
          <w:szCs w:val="24"/>
        </w:rPr>
        <w:t> </w:t>
      </w:r>
      <w:r w:rsidR="00761359" w:rsidRPr="00813338">
        <w:rPr>
          <w:rFonts w:cs="Times New Roman"/>
          <w:szCs w:val="24"/>
        </w:rPr>
        <w:t>uctívání</w:t>
      </w:r>
      <w:r w:rsidRPr="00813338">
        <w:rPr>
          <w:rFonts w:cs="Times New Roman"/>
          <w:szCs w:val="24"/>
        </w:rPr>
        <w:t xml:space="preserve"> Boha Izraele. Návštěvníky nebyli pouze místní Židé, ale i </w:t>
      </w:r>
      <w:r w:rsidR="00761359" w:rsidRPr="00813338">
        <w:rPr>
          <w:rFonts w:cs="Times New Roman"/>
          <w:szCs w:val="24"/>
        </w:rPr>
        <w:t>s židovstvím</w:t>
      </w:r>
      <w:r w:rsidRPr="00813338">
        <w:rPr>
          <w:rFonts w:cs="Times New Roman"/>
          <w:szCs w:val="24"/>
        </w:rPr>
        <w:t xml:space="preserve"> sympatizující nežidovští obyvatelé, většinou tzv. bohabojní.</w:t>
      </w:r>
      <w:r w:rsidRPr="00813338">
        <w:rPr>
          <w:rStyle w:val="Znakapoznpodarou"/>
          <w:rFonts w:cs="Times New Roman"/>
          <w:szCs w:val="24"/>
        </w:rPr>
        <w:footnoteReference w:id="126"/>
      </w:r>
      <w:r w:rsidRPr="00813338">
        <w:rPr>
          <w:rFonts w:cs="Times New Roman"/>
          <w:szCs w:val="24"/>
        </w:rPr>
        <w:t xml:space="preserve"> Obyvatelé Filip byli převážně pohané. Židovská komunita byla tak malá, že neměla ani synagogu. </w:t>
      </w:r>
      <w:r w:rsidR="00761359" w:rsidRPr="00813338">
        <w:rPr>
          <w:rFonts w:cs="Times New Roman"/>
          <w:szCs w:val="24"/>
        </w:rPr>
        <w:t>K jejímu</w:t>
      </w:r>
      <w:r w:rsidRPr="00813338">
        <w:rPr>
          <w:rFonts w:cs="Times New Roman"/>
          <w:szCs w:val="24"/>
        </w:rPr>
        <w:t xml:space="preserve"> založení bylo třeba alespoň deseti židovských mužů a ani tolik jich ve Filipech nežilo (tzv. pravidlo </w:t>
      </w:r>
      <w:proofErr w:type="spellStart"/>
      <w:r w:rsidRPr="00813338">
        <w:rPr>
          <w:rFonts w:cs="Times New Roman"/>
          <w:i/>
          <w:szCs w:val="24"/>
        </w:rPr>
        <w:t>minjan</w:t>
      </w:r>
      <w:proofErr w:type="spellEnd"/>
      <w:r w:rsidRPr="00813338">
        <w:rPr>
          <w:rStyle w:val="Znakapoznpodarou"/>
          <w:rFonts w:cs="Times New Roman"/>
          <w:iCs/>
          <w:szCs w:val="24"/>
        </w:rPr>
        <w:footnoteReference w:id="127"/>
      </w:r>
      <w:r w:rsidRPr="00813338">
        <w:rPr>
          <w:rFonts w:cs="Times New Roman"/>
          <w:szCs w:val="24"/>
        </w:rPr>
        <w:t xml:space="preserve">). Místo modlitby </w:t>
      </w:r>
      <w:r w:rsidRPr="00813338">
        <w:rPr>
          <w:rFonts w:cs="Times New Roman"/>
          <w:i/>
          <w:szCs w:val="24"/>
        </w:rPr>
        <w:t>(</w:t>
      </w:r>
      <w:proofErr w:type="spellStart"/>
      <w:r w:rsidRPr="00813338">
        <w:rPr>
          <w:rFonts w:cs="Times New Roman"/>
          <w:i/>
          <w:szCs w:val="24"/>
        </w:rPr>
        <w:t>proseuché</w:t>
      </w:r>
      <w:proofErr w:type="spellEnd"/>
      <w:r w:rsidRPr="00813338">
        <w:rPr>
          <w:rStyle w:val="Znakapoznpodarou"/>
          <w:rFonts w:cs="Times New Roman"/>
          <w:iCs/>
          <w:szCs w:val="24"/>
        </w:rPr>
        <w:footnoteReference w:id="128"/>
      </w:r>
      <w:r w:rsidRPr="00813338">
        <w:rPr>
          <w:rFonts w:cs="Times New Roman"/>
          <w:iCs/>
          <w:szCs w:val="24"/>
        </w:rPr>
        <w:t>)</w:t>
      </w:r>
      <w:r w:rsidRPr="00813338">
        <w:rPr>
          <w:rFonts w:cs="Times New Roman"/>
          <w:szCs w:val="24"/>
        </w:rPr>
        <w:t xml:space="preserve"> našel Pavel u řeky </w:t>
      </w:r>
      <w:proofErr w:type="spellStart"/>
      <w:r w:rsidRPr="00813338">
        <w:rPr>
          <w:rFonts w:cs="Times New Roman"/>
          <w:szCs w:val="24"/>
        </w:rPr>
        <w:t>Gangites</w:t>
      </w:r>
      <w:proofErr w:type="spellEnd"/>
      <w:r w:rsidRPr="00813338">
        <w:rPr>
          <w:rFonts w:cs="Times New Roman"/>
          <w:szCs w:val="24"/>
        </w:rPr>
        <w:t xml:space="preserve"> (nebo </w:t>
      </w:r>
      <w:proofErr w:type="spellStart"/>
      <w:r w:rsidRPr="00813338">
        <w:rPr>
          <w:rFonts w:cs="Times New Roman"/>
          <w:szCs w:val="24"/>
        </w:rPr>
        <w:t>Krenides</w:t>
      </w:r>
      <w:proofErr w:type="spellEnd"/>
      <w:r w:rsidRPr="00813338">
        <w:rPr>
          <w:rFonts w:cs="Times New Roman"/>
          <w:szCs w:val="24"/>
        </w:rPr>
        <w:t>), asi půl kilometru od dnešních ruin Filip.</w:t>
      </w:r>
      <w:r w:rsidRPr="00813338">
        <w:rPr>
          <w:rStyle w:val="Znakapoznpodarou"/>
          <w:rFonts w:cs="Times New Roman"/>
          <w:szCs w:val="24"/>
        </w:rPr>
        <w:footnoteReference w:id="129"/>
      </w:r>
      <w:r w:rsidRPr="00813338">
        <w:rPr>
          <w:rFonts w:cs="Times New Roman"/>
          <w:szCs w:val="24"/>
        </w:rPr>
        <w:t xml:space="preserve"> </w:t>
      </w:r>
      <w:r w:rsidR="00761359" w:rsidRPr="00813338">
        <w:rPr>
          <w:rFonts w:cs="Times New Roman"/>
          <w:szCs w:val="24"/>
        </w:rPr>
        <w:t>V blízkosti</w:t>
      </w:r>
      <w:r w:rsidRPr="00813338">
        <w:rPr>
          <w:rFonts w:cs="Times New Roman"/>
          <w:szCs w:val="24"/>
        </w:rPr>
        <w:t xml:space="preserve"> tekoucí vody mohli Židé a bohabojní provádět </w:t>
      </w:r>
      <w:r w:rsidR="00761359" w:rsidRPr="00813338">
        <w:rPr>
          <w:rFonts w:cs="Times New Roman"/>
          <w:szCs w:val="24"/>
        </w:rPr>
        <w:t>rituální očistu</w:t>
      </w:r>
      <w:r w:rsidRPr="00813338">
        <w:rPr>
          <w:rFonts w:cs="Times New Roman"/>
          <w:szCs w:val="24"/>
        </w:rPr>
        <w:t>. Na tomto modlitebním místě našel Pavel pouze několik žen, jednou z</w:t>
      </w:r>
      <w:r w:rsidR="00761359" w:rsidRPr="00813338">
        <w:rPr>
          <w:rFonts w:cs="Times New Roman"/>
          <w:szCs w:val="24"/>
        </w:rPr>
        <w:t xml:space="preserve"> </w:t>
      </w:r>
      <w:r w:rsidRPr="00813338">
        <w:rPr>
          <w:rFonts w:cs="Times New Roman"/>
          <w:szCs w:val="24"/>
        </w:rPr>
        <w:t xml:space="preserve">nich byla Lýdie. </w:t>
      </w:r>
    </w:p>
    <w:p w14:paraId="70DCCC97" w14:textId="77777777" w:rsidR="006D776A" w:rsidRPr="00813338" w:rsidRDefault="006D776A" w:rsidP="00A612A7">
      <w:pPr>
        <w:rPr>
          <w:rFonts w:cs="Times New Roman"/>
          <w:szCs w:val="24"/>
        </w:rPr>
      </w:pPr>
      <w:r w:rsidRPr="00813338">
        <w:rPr>
          <w:rFonts w:cs="Times New Roman"/>
          <w:szCs w:val="24"/>
        </w:rPr>
        <w:br w:type="page"/>
      </w:r>
    </w:p>
    <w:p w14:paraId="741F6569" w14:textId="4FC81707" w:rsidR="005A7C78" w:rsidRPr="00CF121B" w:rsidRDefault="00AE17D0" w:rsidP="00CF121B">
      <w:pPr>
        <w:pStyle w:val="Nadpis1"/>
      </w:pPr>
      <w:bookmarkStart w:id="27" w:name="_Toc224628653"/>
      <w:r w:rsidRPr="00CF121B">
        <w:lastRenderedPageBreak/>
        <w:t>3</w:t>
      </w:r>
      <w:r w:rsidR="005A7C78" w:rsidRPr="00CF121B">
        <w:t>. Pavlova misie ve Filipech</w:t>
      </w:r>
      <w:bookmarkEnd w:id="27"/>
    </w:p>
    <w:p w14:paraId="73825AE9" w14:textId="038F733A" w:rsidR="005A7C78" w:rsidRPr="00813338" w:rsidRDefault="00AE17D0" w:rsidP="00CF121B">
      <w:pPr>
        <w:pStyle w:val="Nadpis2"/>
      </w:pPr>
      <w:bookmarkStart w:id="28" w:name="_Toc224628654"/>
      <w:r w:rsidRPr="00813338">
        <w:t>3</w:t>
      </w:r>
      <w:r w:rsidR="005A7C78" w:rsidRPr="00813338">
        <w:t>.1 Kontext misijní činnosti ve Filipech – tzv. Druhá misijní cesta (Sk 15,36</w:t>
      </w:r>
      <w:r w:rsidR="00DF48E4" w:rsidRPr="00813338">
        <w:t>–</w:t>
      </w:r>
      <w:r w:rsidR="005A7C78" w:rsidRPr="00813338">
        <w:t>18,22)</w:t>
      </w:r>
      <w:bookmarkEnd w:id="28"/>
    </w:p>
    <w:p w14:paraId="6AE6A0E4" w14:textId="583F5030" w:rsidR="005A7C78" w:rsidRPr="00813338" w:rsidRDefault="005A7C78" w:rsidP="00A612A7">
      <w:pPr>
        <w:ind w:firstLine="720"/>
        <w:rPr>
          <w:rFonts w:cs="Times New Roman"/>
          <w:szCs w:val="24"/>
        </w:rPr>
      </w:pPr>
      <w:r w:rsidRPr="00813338">
        <w:rPr>
          <w:rFonts w:cs="Times New Roman"/>
          <w:szCs w:val="24"/>
        </w:rPr>
        <w:t xml:space="preserve">Misijní cesty apoštola Pavla tvoří základní osu jeho evangelizačního působení </w:t>
      </w:r>
      <w:r w:rsidR="00761359" w:rsidRPr="00813338">
        <w:rPr>
          <w:rFonts w:cs="Times New Roman"/>
          <w:szCs w:val="24"/>
        </w:rPr>
        <w:t>a představují</w:t>
      </w:r>
      <w:r w:rsidRPr="00813338">
        <w:rPr>
          <w:rFonts w:cs="Times New Roman"/>
          <w:szCs w:val="24"/>
        </w:rPr>
        <w:t xml:space="preserve"> klíčový moment v dějinách raného křesťanství. Pavlova misie ve Filipech spadá do tzv. Druhé misijní cesty a je třeba ji vnímat </w:t>
      </w:r>
      <w:r w:rsidR="00761359" w:rsidRPr="00813338">
        <w:rPr>
          <w:rFonts w:cs="Times New Roman"/>
          <w:szCs w:val="24"/>
        </w:rPr>
        <w:t>v kontextu</w:t>
      </w:r>
      <w:r w:rsidRPr="00813338">
        <w:rPr>
          <w:rFonts w:cs="Times New Roman"/>
          <w:szCs w:val="24"/>
        </w:rPr>
        <w:t xml:space="preserve"> celého jeho misijního působení. </w:t>
      </w:r>
      <w:r w:rsidR="00761359" w:rsidRPr="00813338">
        <w:rPr>
          <w:rFonts w:cs="Times New Roman"/>
          <w:szCs w:val="24"/>
        </w:rPr>
        <w:t>V rámci</w:t>
      </w:r>
      <w:r w:rsidRPr="00813338">
        <w:rPr>
          <w:rFonts w:cs="Times New Roman"/>
          <w:szCs w:val="24"/>
        </w:rPr>
        <w:t xml:space="preserve"> tří hlavních cest, které podnikl přibližně mezi lety 46–58</w:t>
      </w:r>
      <w:r w:rsidRPr="00813338">
        <w:rPr>
          <w:rStyle w:val="Znakapoznpodarou"/>
          <w:rFonts w:cs="Times New Roman"/>
          <w:szCs w:val="24"/>
        </w:rPr>
        <w:footnoteReference w:id="130"/>
      </w:r>
      <w:r w:rsidRPr="00813338">
        <w:rPr>
          <w:rFonts w:cs="Times New Roman"/>
          <w:szCs w:val="24"/>
        </w:rPr>
        <w:t xml:space="preserve">, Pavel systematicky šířil křesťanské poselství nejprve do oblastí Malé Asie, později až na evropský kontinent. </w:t>
      </w:r>
    </w:p>
    <w:p w14:paraId="2CB73B99" w14:textId="67CD62A0" w:rsidR="005A7C78" w:rsidRPr="00813338" w:rsidRDefault="005A7C78" w:rsidP="00A612A7">
      <w:pPr>
        <w:ind w:firstLine="720"/>
        <w:rPr>
          <w:rFonts w:cs="Times New Roman"/>
          <w:szCs w:val="24"/>
        </w:rPr>
      </w:pPr>
      <w:r w:rsidRPr="00813338">
        <w:rPr>
          <w:rFonts w:cs="Times New Roman"/>
          <w:szCs w:val="24"/>
        </w:rPr>
        <w:t xml:space="preserve">Pavlova apoštolská činnost se tradičně dělí podle jeho tří misijních cest, </w:t>
      </w:r>
      <w:r w:rsidR="00761359" w:rsidRPr="00813338">
        <w:rPr>
          <w:rFonts w:cs="Times New Roman"/>
          <w:szCs w:val="24"/>
        </w:rPr>
        <w:t>k nimž</w:t>
      </w:r>
      <w:r w:rsidRPr="00813338">
        <w:rPr>
          <w:rFonts w:cs="Times New Roman"/>
          <w:szCs w:val="24"/>
        </w:rPr>
        <w:t xml:space="preserve"> se připojuje čtvrtá, jeho cesta do Říma jako vězně.</w:t>
      </w:r>
      <w:r w:rsidRPr="00813338">
        <w:rPr>
          <w:rStyle w:val="Znakapoznpodarou"/>
          <w:rFonts w:cs="Times New Roman"/>
          <w:szCs w:val="24"/>
        </w:rPr>
        <w:footnoteReference w:id="131"/>
      </w:r>
      <w:r w:rsidRPr="00813338">
        <w:rPr>
          <w:rFonts w:cs="Times New Roman"/>
          <w:szCs w:val="24"/>
        </w:rPr>
        <w:t xml:space="preserve"> Kniha Skutků apoštolských tyto cesty nepředstavuje jako jasně oddělené etapy a ani sám Pavel by svou misijní činnost takto nečlenil.</w:t>
      </w:r>
      <w:r w:rsidRPr="00813338">
        <w:rPr>
          <w:rStyle w:val="Znakapoznpodarou"/>
          <w:rFonts w:cs="Times New Roman"/>
          <w:szCs w:val="24"/>
        </w:rPr>
        <w:footnoteReference w:id="132"/>
      </w:r>
      <w:r w:rsidRPr="00813338">
        <w:rPr>
          <w:rFonts w:cs="Times New Roman"/>
          <w:szCs w:val="24"/>
        </w:rPr>
        <w:t xml:space="preserve"> Rozvoj misijní práce ve středomořském prostoru umožňovaly </w:t>
      </w:r>
      <w:r w:rsidR="005F6E3E" w:rsidRPr="00813338">
        <w:rPr>
          <w:rFonts w:cs="Times New Roman"/>
          <w:szCs w:val="24"/>
        </w:rPr>
        <w:t xml:space="preserve">dobře </w:t>
      </w:r>
      <w:r w:rsidRPr="00813338">
        <w:rPr>
          <w:rFonts w:cs="Times New Roman"/>
          <w:szCs w:val="24"/>
        </w:rPr>
        <w:t>vybudované komunikace, relativní bezpečí, jednotný jazyk (řečtina) městského obyvatelstva i struktura helénistických měst.</w:t>
      </w:r>
      <w:r w:rsidRPr="00813338">
        <w:rPr>
          <w:rStyle w:val="Znakapoznpodarou"/>
          <w:rFonts w:cs="Times New Roman"/>
          <w:szCs w:val="24"/>
        </w:rPr>
        <w:footnoteReference w:id="133"/>
      </w:r>
      <w:r w:rsidRPr="00813338">
        <w:rPr>
          <w:rFonts w:cs="Times New Roman"/>
          <w:szCs w:val="24"/>
        </w:rPr>
        <w:t xml:space="preserve"> Pavlův apoštolát nebyl pouhým putováním, byl opravdovým nasazením pro šíření evangelia, často spojeným </w:t>
      </w:r>
      <w:r w:rsidR="00761359" w:rsidRPr="00813338">
        <w:rPr>
          <w:rFonts w:cs="Times New Roman"/>
          <w:szCs w:val="24"/>
        </w:rPr>
        <w:t>s delším</w:t>
      </w:r>
      <w:r w:rsidRPr="00813338">
        <w:rPr>
          <w:rFonts w:cs="Times New Roman"/>
          <w:szCs w:val="24"/>
        </w:rPr>
        <w:t xml:space="preserve"> působením na jednom místě.</w:t>
      </w:r>
      <w:r w:rsidRPr="00813338">
        <w:rPr>
          <w:rStyle w:val="Znakapoznpodarou"/>
          <w:rFonts w:cs="Times New Roman"/>
          <w:szCs w:val="24"/>
        </w:rPr>
        <w:footnoteReference w:id="134"/>
      </w:r>
      <w:r w:rsidRPr="00813338">
        <w:rPr>
          <w:rFonts w:cs="Times New Roman"/>
          <w:szCs w:val="24"/>
        </w:rPr>
        <w:t xml:space="preserve"> Cestovatelé té doby většinou putovali pěšky, průměrné denní tempo v</w:t>
      </w:r>
      <w:r w:rsidR="00761359" w:rsidRPr="00813338">
        <w:rPr>
          <w:rFonts w:cs="Times New Roman"/>
          <w:szCs w:val="24"/>
        </w:rPr>
        <w:t xml:space="preserve"> </w:t>
      </w:r>
      <w:proofErr w:type="spellStart"/>
      <w:r w:rsidRPr="00813338">
        <w:rPr>
          <w:rFonts w:cs="Times New Roman"/>
          <w:szCs w:val="24"/>
        </w:rPr>
        <w:t>řecko</w:t>
      </w:r>
      <w:proofErr w:type="spellEnd"/>
      <w:r w:rsidR="00DF48E4" w:rsidRPr="00813338">
        <w:rPr>
          <w:rFonts w:cs="Times New Roman"/>
          <w:szCs w:val="24"/>
        </w:rPr>
        <w:t>–</w:t>
      </w:r>
      <w:r w:rsidRPr="00813338">
        <w:rPr>
          <w:rFonts w:cs="Times New Roman"/>
          <w:szCs w:val="24"/>
        </w:rPr>
        <w:t>římské době bylo asi dvacet pět až třicet kilometrů.</w:t>
      </w:r>
      <w:r w:rsidRPr="00813338">
        <w:rPr>
          <w:rStyle w:val="Znakapoznpodarou"/>
          <w:rFonts w:cs="Times New Roman"/>
          <w:szCs w:val="24"/>
        </w:rPr>
        <w:footnoteReference w:id="135"/>
      </w:r>
      <w:r w:rsidRPr="00813338">
        <w:rPr>
          <w:rFonts w:cs="Times New Roman"/>
          <w:szCs w:val="24"/>
        </w:rPr>
        <w:t xml:space="preserve"> Jednotná síť římských cest spojovala všechna velká města. Pavel se svými spolupracovníky pravděpodobně vykonal většinu svých cest pěšky, </w:t>
      </w:r>
      <w:r w:rsidR="00761359" w:rsidRPr="00813338">
        <w:rPr>
          <w:rFonts w:cs="Times New Roman"/>
          <w:szCs w:val="24"/>
        </w:rPr>
        <w:t>s občasnou</w:t>
      </w:r>
      <w:r w:rsidRPr="00813338">
        <w:rPr>
          <w:rFonts w:cs="Times New Roman"/>
          <w:szCs w:val="24"/>
        </w:rPr>
        <w:t xml:space="preserve"> plavbou po moři. O cestování na koni nebo ve voze se nikdy nezmiňuje.</w:t>
      </w:r>
      <w:r w:rsidRPr="00813338">
        <w:rPr>
          <w:rStyle w:val="Znakapoznpodarou"/>
          <w:rFonts w:cs="Times New Roman"/>
          <w:szCs w:val="24"/>
        </w:rPr>
        <w:footnoteReference w:id="136"/>
      </w:r>
      <w:r w:rsidRPr="00813338">
        <w:rPr>
          <w:rFonts w:cs="Times New Roman"/>
          <w:szCs w:val="24"/>
        </w:rPr>
        <w:t xml:space="preserve"> Pavlova misie je misií městskou a „týmovou.“</w:t>
      </w:r>
      <w:r w:rsidRPr="00813338">
        <w:rPr>
          <w:rStyle w:val="Znakapoznpodarou"/>
          <w:rFonts w:cs="Times New Roman"/>
          <w:szCs w:val="24"/>
        </w:rPr>
        <w:footnoteReference w:id="137"/>
      </w:r>
      <w:r w:rsidRPr="00813338">
        <w:rPr>
          <w:rFonts w:cs="Times New Roman"/>
          <w:szCs w:val="24"/>
        </w:rPr>
        <w:t xml:space="preserve"> </w:t>
      </w:r>
    </w:p>
    <w:p w14:paraId="0C761E4C" w14:textId="2F29159A" w:rsidR="005A7C78" w:rsidRPr="00813338" w:rsidRDefault="005A7C78" w:rsidP="00A612A7">
      <w:pPr>
        <w:ind w:firstLine="720"/>
        <w:rPr>
          <w:rFonts w:cs="Times New Roman"/>
          <w:szCs w:val="24"/>
        </w:rPr>
      </w:pPr>
      <w:r w:rsidRPr="00813338">
        <w:rPr>
          <w:rFonts w:cs="Times New Roman"/>
          <w:szCs w:val="24"/>
        </w:rPr>
        <w:t xml:space="preserve">Pavel měl při zakládání křesťanských obcí hlavní slovo, ale i jeho spolupracovníci hráli důležitou roli. Někteří také samostatně působili, například manželský pár Priscilla a </w:t>
      </w:r>
      <w:proofErr w:type="spellStart"/>
      <w:r w:rsidRPr="00813338">
        <w:rPr>
          <w:rFonts w:cs="Times New Roman"/>
          <w:szCs w:val="24"/>
        </w:rPr>
        <w:t>Akvila</w:t>
      </w:r>
      <w:proofErr w:type="spellEnd"/>
      <w:r w:rsidRPr="00813338">
        <w:rPr>
          <w:rFonts w:cs="Times New Roman"/>
          <w:szCs w:val="24"/>
        </w:rPr>
        <w:t xml:space="preserve">, další poskytovali misii zázemí. Jiné Pavel posílal </w:t>
      </w:r>
      <w:r w:rsidR="00761359" w:rsidRPr="00813338">
        <w:rPr>
          <w:rFonts w:cs="Times New Roman"/>
          <w:szCs w:val="24"/>
        </w:rPr>
        <w:t>s různými</w:t>
      </w:r>
      <w:r w:rsidRPr="00813338">
        <w:rPr>
          <w:rFonts w:cs="Times New Roman"/>
          <w:szCs w:val="24"/>
        </w:rPr>
        <w:t xml:space="preserve"> úkoly.</w:t>
      </w:r>
      <w:r w:rsidRPr="00813338">
        <w:rPr>
          <w:rStyle w:val="Znakapoznpodarou"/>
          <w:rFonts w:cs="Times New Roman"/>
          <w:szCs w:val="24"/>
        </w:rPr>
        <w:footnoteReference w:id="138"/>
      </w:r>
      <w:r w:rsidRPr="00813338">
        <w:rPr>
          <w:rFonts w:cs="Times New Roman"/>
          <w:szCs w:val="24"/>
        </w:rPr>
        <w:t xml:space="preserve"> Pavel často vysílal vyslance do města, kam měl přijít, aby jeho cestu připravili, a stejně je posílal i do měst již navštívených, s</w:t>
      </w:r>
      <w:r w:rsidR="003F125D" w:rsidRPr="00813338">
        <w:rPr>
          <w:rFonts w:cs="Times New Roman"/>
          <w:szCs w:val="24"/>
        </w:rPr>
        <w:t xml:space="preserve"> </w:t>
      </w:r>
      <w:r w:rsidRPr="00813338">
        <w:rPr>
          <w:rFonts w:cs="Times New Roman"/>
          <w:szCs w:val="24"/>
        </w:rPr>
        <w:t>listy tamním společenstvím.</w:t>
      </w:r>
      <w:r w:rsidRPr="00813338">
        <w:rPr>
          <w:rStyle w:val="Znakapoznpodarou"/>
          <w:rFonts w:cs="Times New Roman"/>
          <w:szCs w:val="24"/>
        </w:rPr>
        <w:footnoteReference w:id="139"/>
      </w:r>
      <w:r w:rsidRPr="00813338">
        <w:rPr>
          <w:rFonts w:cs="Times New Roman"/>
          <w:szCs w:val="24"/>
        </w:rPr>
        <w:t xml:space="preserve"> Mezi nejbližší spolupracovníky lze jmenovat </w:t>
      </w:r>
      <w:r w:rsidRPr="00813338">
        <w:rPr>
          <w:rFonts w:cs="Times New Roman"/>
          <w:szCs w:val="24"/>
        </w:rPr>
        <w:lastRenderedPageBreak/>
        <w:t>výše zmíněné Priscillu a</w:t>
      </w:r>
      <w:r w:rsidR="003F125D" w:rsidRPr="00813338">
        <w:rPr>
          <w:rFonts w:cs="Times New Roman"/>
          <w:szCs w:val="24"/>
        </w:rPr>
        <w:t xml:space="preserve"> </w:t>
      </w:r>
      <w:proofErr w:type="spellStart"/>
      <w:r w:rsidRPr="00813338">
        <w:rPr>
          <w:rFonts w:cs="Times New Roman"/>
          <w:szCs w:val="24"/>
        </w:rPr>
        <w:t>Akvilu</w:t>
      </w:r>
      <w:proofErr w:type="spellEnd"/>
      <w:r w:rsidRPr="00813338">
        <w:rPr>
          <w:rFonts w:cs="Times New Roman"/>
          <w:szCs w:val="24"/>
        </w:rPr>
        <w:t>, Apolla, Timoteje</w:t>
      </w:r>
      <w:r w:rsidRPr="00813338">
        <w:rPr>
          <w:rStyle w:val="Znakapoznpodarou"/>
          <w:rFonts w:cs="Times New Roman"/>
          <w:szCs w:val="24"/>
        </w:rPr>
        <w:footnoteReference w:id="140"/>
      </w:r>
      <w:r w:rsidRPr="00813338">
        <w:rPr>
          <w:rFonts w:cs="Times New Roman"/>
          <w:szCs w:val="24"/>
        </w:rPr>
        <w:t xml:space="preserve">, Tita a </w:t>
      </w:r>
      <w:proofErr w:type="spellStart"/>
      <w:r w:rsidRPr="00813338">
        <w:rPr>
          <w:rFonts w:cs="Times New Roman"/>
          <w:szCs w:val="24"/>
        </w:rPr>
        <w:t>Silase</w:t>
      </w:r>
      <w:proofErr w:type="spellEnd"/>
      <w:r w:rsidRPr="00813338">
        <w:rPr>
          <w:rFonts w:cs="Times New Roman"/>
          <w:szCs w:val="24"/>
        </w:rPr>
        <w:t>.</w:t>
      </w:r>
      <w:r w:rsidRPr="00813338">
        <w:rPr>
          <w:rStyle w:val="Znakapoznpodarou"/>
          <w:rFonts w:cs="Times New Roman"/>
          <w:szCs w:val="24"/>
        </w:rPr>
        <w:footnoteReference w:id="141"/>
      </w:r>
      <w:r w:rsidRPr="00813338">
        <w:rPr>
          <w:rFonts w:cs="Times New Roman"/>
          <w:szCs w:val="24"/>
        </w:rPr>
        <w:t xml:space="preserve"> Tito Pavlovi druzi byli jak židovského, tak řeckého (pohanského) původu a různého společenského postavení.</w:t>
      </w:r>
      <w:r w:rsidRPr="00813338">
        <w:rPr>
          <w:rStyle w:val="Znakapoznpodarou"/>
          <w:rFonts w:cs="Times New Roman"/>
          <w:szCs w:val="24"/>
        </w:rPr>
        <w:footnoteReference w:id="142"/>
      </w:r>
      <w:r w:rsidRPr="00813338">
        <w:rPr>
          <w:rFonts w:cs="Times New Roman"/>
          <w:szCs w:val="24"/>
        </w:rPr>
        <w:t xml:space="preserve"> Když Pavel dorazil do nějakého města, živil se obvykle svou vlastní prací. Podle Sk 18,3 byl „výrobcem stanů“ a evangelium kázal i při své práci </w:t>
      </w:r>
      <w:r w:rsidR="003F125D" w:rsidRPr="00813338">
        <w:rPr>
          <w:rFonts w:cs="Times New Roman"/>
          <w:szCs w:val="24"/>
        </w:rPr>
        <w:t>v místní</w:t>
      </w:r>
      <w:r w:rsidRPr="00813338">
        <w:rPr>
          <w:rFonts w:cs="Times New Roman"/>
          <w:szCs w:val="24"/>
        </w:rPr>
        <w:t xml:space="preserve"> dílně.</w:t>
      </w:r>
      <w:r w:rsidRPr="00813338">
        <w:rPr>
          <w:rStyle w:val="Znakapoznpodarou"/>
          <w:rFonts w:cs="Times New Roman"/>
          <w:szCs w:val="24"/>
        </w:rPr>
        <w:footnoteReference w:id="143"/>
      </w:r>
      <w:r w:rsidRPr="00813338">
        <w:rPr>
          <w:rFonts w:cs="Times New Roman"/>
          <w:szCs w:val="24"/>
        </w:rPr>
        <w:t xml:space="preserve"> Je málo pravděpodobné, že by Pavel kázal po ulicích, ani nehrál roli tzv. „domácího filozofa“, ani nejspíš nepůsobil </w:t>
      </w:r>
      <w:r w:rsidR="003F125D" w:rsidRPr="00813338">
        <w:rPr>
          <w:rFonts w:cs="Times New Roman"/>
          <w:szCs w:val="24"/>
        </w:rPr>
        <w:t>v</w:t>
      </w:r>
      <w:r w:rsidR="003D121D" w:rsidRPr="00813338">
        <w:rPr>
          <w:rFonts w:cs="Times New Roman"/>
          <w:szCs w:val="24"/>
        </w:rPr>
        <w:t> </w:t>
      </w:r>
      <w:r w:rsidR="003F125D" w:rsidRPr="00813338">
        <w:rPr>
          <w:rFonts w:cs="Times New Roman"/>
          <w:szCs w:val="24"/>
        </w:rPr>
        <w:t>nějaké</w:t>
      </w:r>
      <w:r w:rsidRPr="00813338">
        <w:rPr>
          <w:rFonts w:cs="Times New Roman"/>
          <w:szCs w:val="24"/>
        </w:rPr>
        <w:t xml:space="preserve"> filozofické škole, jak to zmiňují Skutky apoštolů ohledně církevní obce v </w:t>
      </w:r>
      <w:proofErr w:type="spellStart"/>
      <w:r w:rsidRPr="00813338">
        <w:rPr>
          <w:rFonts w:cs="Times New Roman"/>
          <w:szCs w:val="24"/>
        </w:rPr>
        <w:t>Efesu</w:t>
      </w:r>
      <w:proofErr w:type="spellEnd"/>
      <w:r w:rsidRPr="00813338">
        <w:rPr>
          <w:rFonts w:cs="Times New Roman"/>
          <w:szCs w:val="24"/>
        </w:rPr>
        <w:t xml:space="preserve"> (srov. Sk 19,9n).</w:t>
      </w:r>
      <w:r w:rsidRPr="00813338">
        <w:rPr>
          <w:rStyle w:val="Znakapoznpodarou"/>
          <w:rFonts w:cs="Times New Roman"/>
          <w:szCs w:val="24"/>
        </w:rPr>
        <w:footnoteReference w:id="144"/>
      </w:r>
      <w:r w:rsidRPr="00813338">
        <w:rPr>
          <w:rFonts w:cs="Times New Roman"/>
          <w:szCs w:val="24"/>
        </w:rPr>
        <w:t xml:space="preserve"> Pravděpodobně se však po příchodu do města nejprve obracel na Židy </w:t>
      </w:r>
      <w:r w:rsidR="003F125D" w:rsidRPr="00813338">
        <w:rPr>
          <w:rFonts w:cs="Times New Roman"/>
          <w:szCs w:val="24"/>
        </w:rPr>
        <w:t>v synagoze</w:t>
      </w:r>
      <w:r w:rsidRPr="00813338">
        <w:rPr>
          <w:rFonts w:cs="Times New Roman"/>
          <w:szCs w:val="24"/>
        </w:rPr>
        <w:t xml:space="preserve">, kde začínal svou misii. Tam byl však často odmítnut, takže místo jeho evangelizace je třeba vidět </w:t>
      </w:r>
      <w:r w:rsidR="003F125D" w:rsidRPr="00813338">
        <w:rPr>
          <w:rFonts w:cs="Times New Roman"/>
          <w:szCs w:val="24"/>
        </w:rPr>
        <w:t>v prostředí</w:t>
      </w:r>
      <w:r w:rsidRPr="00813338">
        <w:rPr>
          <w:rFonts w:cs="Times New Roman"/>
          <w:szCs w:val="24"/>
        </w:rPr>
        <w:t xml:space="preserve"> antického domu.</w:t>
      </w:r>
      <w:r w:rsidRPr="00813338">
        <w:rPr>
          <w:rStyle w:val="Znakapoznpodarou"/>
          <w:rFonts w:cs="Times New Roman"/>
          <w:szCs w:val="24"/>
        </w:rPr>
        <w:footnoteReference w:id="145"/>
      </w:r>
      <w:r w:rsidRPr="00813338">
        <w:rPr>
          <w:rFonts w:cs="Times New Roman"/>
          <w:szCs w:val="24"/>
        </w:rPr>
        <w:t xml:space="preserve"> </w:t>
      </w:r>
      <w:r w:rsidR="003F125D" w:rsidRPr="00813338">
        <w:rPr>
          <w:rFonts w:cs="Times New Roman"/>
          <w:szCs w:val="24"/>
        </w:rPr>
        <w:t>S obcemi</w:t>
      </w:r>
      <w:r w:rsidRPr="00813338">
        <w:rPr>
          <w:rFonts w:cs="Times New Roman"/>
          <w:szCs w:val="24"/>
        </w:rPr>
        <w:t>, které založil, udržoval Pavel kontakt, a to jak prostřednictvím dopisů, tak prostřednictvím svých spolupracovníků.</w:t>
      </w:r>
    </w:p>
    <w:p w14:paraId="2A75088D" w14:textId="006059DA" w:rsidR="005A7C78" w:rsidRPr="00813338" w:rsidRDefault="00BA339F" w:rsidP="00A612A7">
      <w:pPr>
        <w:ind w:firstLine="720"/>
        <w:rPr>
          <w:rFonts w:cs="Times New Roman"/>
          <w:color w:val="000000" w:themeColor="text1"/>
          <w:szCs w:val="24"/>
        </w:rPr>
      </w:pPr>
      <w:r w:rsidRPr="00813338">
        <w:rPr>
          <w:rFonts w:cs="Times New Roman"/>
          <w:color w:val="000000" w:themeColor="text1"/>
          <w:szCs w:val="24"/>
        </w:rPr>
        <w:t>Pavel</w:t>
      </w:r>
      <w:r w:rsidR="009A134A" w:rsidRPr="00813338">
        <w:rPr>
          <w:rFonts w:cs="Times New Roman"/>
          <w:color w:val="000000" w:themeColor="text1"/>
          <w:szCs w:val="24"/>
        </w:rPr>
        <w:t xml:space="preserve"> se na své misijní cesty vydával</w:t>
      </w:r>
      <w:r w:rsidR="007A43F0" w:rsidRPr="00813338">
        <w:rPr>
          <w:rFonts w:cs="Times New Roman"/>
          <w:color w:val="000000" w:themeColor="text1"/>
          <w:szCs w:val="24"/>
        </w:rPr>
        <w:t xml:space="preserve"> z</w:t>
      </w:r>
      <w:r w:rsidRPr="00813338">
        <w:rPr>
          <w:rFonts w:cs="Times New Roman"/>
          <w:color w:val="000000" w:themeColor="text1"/>
          <w:szCs w:val="24"/>
        </w:rPr>
        <w:t xml:space="preserve"> </w:t>
      </w:r>
      <w:r w:rsidR="005A7C78" w:rsidRPr="00813338">
        <w:rPr>
          <w:rFonts w:cs="Times New Roman"/>
          <w:color w:val="000000" w:themeColor="text1"/>
          <w:szCs w:val="24"/>
        </w:rPr>
        <w:t>Antiochie Syrsk</w:t>
      </w:r>
      <w:r w:rsidR="007A43F0" w:rsidRPr="00813338">
        <w:rPr>
          <w:rFonts w:cs="Times New Roman"/>
          <w:color w:val="000000" w:themeColor="text1"/>
          <w:szCs w:val="24"/>
        </w:rPr>
        <w:t xml:space="preserve">é. Toto město, </w:t>
      </w:r>
      <w:r w:rsidR="005A7C78" w:rsidRPr="00813338">
        <w:rPr>
          <w:rFonts w:cs="Times New Roman"/>
          <w:color w:val="000000" w:themeColor="text1"/>
          <w:szCs w:val="24"/>
        </w:rPr>
        <w:t>založen</w:t>
      </w:r>
      <w:r w:rsidR="007A43F0" w:rsidRPr="00813338">
        <w:rPr>
          <w:rFonts w:cs="Times New Roman"/>
          <w:color w:val="000000" w:themeColor="text1"/>
          <w:szCs w:val="24"/>
        </w:rPr>
        <w:t>é</w:t>
      </w:r>
      <w:r w:rsidR="005A7C78" w:rsidRPr="00813338">
        <w:rPr>
          <w:rFonts w:cs="Times New Roman"/>
          <w:color w:val="000000" w:themeColor="text1"/>
          <w:szCs w:val="24"/>
        </w:rPr>
        <w:t xml:space="preserve"> </w:t>
      </w:r>
      <w:proofErr w:type="spellStart"/>
      <w:r w:rsidR="005A7C78" w:rsidRPr="00813338">
        <w:rPr>
          <w:rFonts w:cs="Times New Roman"/>
          <w:color w:val="000000" w:themeColor="text1"/>
          <w:szCs w:val="24"/>
        </w:rPr>
        <w:t>Seleukem</w:t>
      </w:r>
      <w:proofErr w:type="spellEnd"/>
      <w:r w:rsidR="005A7C78" w:rsidRPr="00813338">
        <w:rPr>
          <w:rFonts w:cs="Times New Roman"/>
          <w:color w:val="000000" w:themeColor="text1"/>
          <w:szCs w:val="24"/>
        </w:rPr>
        <w:t xml:space="preserve"> </w:t>
      </w:r>
      <w:proofErr w:type="spellStart"/>
      <w:r w:rsidR="005A7C78" w:rsidRPr="00813338">
        <w:rPr>
          <w:rFonts w:cs="Times New Roman"/>
          <w:color w:val="000000" w:themeColor="text1"/>
          <w:szCs w:val="24"/>
        </w:rPr>
        <w:t>Nikatorem</w:t>
      </w:r>
      <w:proofErr w:type="spellEnd"/>
      <w:r w:rsidR="005A7C78" w:rsidRPr="00813338">
        <w:rPr>
          <w:rFonts w:cs="Times New Roman"/>
          <w:color w:val="000000" w:themeColor="text1"/>
          <w:szCs w:val="24"/>
        </w:rPr>
        <w:t xml:space="preserve"> </w:t>
      </w:r>
      <w:r w:rsidR="002C61B4" w:rsidRPr="00813338">
        <w:rPr>
          <w:rFonts w:cs="Times New Roman"/>
          <w:color w:val="000000" w:themeColor="text1"/>
          <w:szCs w:val="24"/>
        </w:rPr>
        <w:t>v roce</w:t>
      </w:r>
      <w:r w:rsidR="005A7C78" w:rsidRPr="00813338">
        <w:rPr>
          <w:rFonts w:cs="Times New Roman"/>
          <w:color w:val="000000" w:themeColor="text1"/>
          <w:szCs w:val="24"/>
        </w:rPr>
        <w:t xml:space="preserve"> 312 př. Kr., byl</w:t>
      </w:r>
      <w:r w:rsidR="007A43F0" w:rsidRPr="00813338">
        <w:rPr>
          <w:rFonts w:cs="Times New Roman"/>
          <w:color w:val="000000" w:themeColor="text1"/>
          <w:szCs w:val="24"/>
        </w:rPr>
        <w:t>o</w:t>
      </w:r>
      <w:r w:rsidR="005A7C78" w:rsidRPr="00813338">
        <w:rPr>
          <w:rFonts w:cs="Times New Roman"/>
          <w:color w:val="000000" w:themeColor="text1"/>
          <w:szCs w:val="24"/>
        </w:rPr>
        <w:t xml:space="preserve"> významným obchodním a kulturním centrem na řece </w:t>
      </w:r>
      <w:proofErr w:type="spellStart"/>
      <w:r w:rsidR="005A7C78" w:rsidRPr="00813338">
        <w:rPr>
          <w:rFonts w:cs="Times New Roman"/>
          <w:color w:val="000000" w:themeColor="text1"/>
          <w:szCs w:val="24"/>
        </w:rPr>
        <w:t>Orontes</w:t>
      </w:r>
      <w:proofErr w:type="spellEnd"/>
      <w:r w:rsidR="005A7C78" w:rsidRPr="00813338">
        <w:rPr>
          <w:rFonts w:cs="Times New Roman"/>
          <w:color w:val="000000" w:themeColor="text1"/>
          <w:szCs w:val="24"/>
        </w:rPr>
        <w:t xml:space="preserve">. Za římské vlády se stala hlavním městem provincie Sýrie. Po pronásledování </w:t>
      </w:r>
      <w:r w:rsidR="003F125D" w:rsidRPr="00813338">
        <w:rPr>
          <w:rFonts w:cs="Times New Roman"/>
          <w:color w:val="000000" w:themeColor="text1"/>
          <w:szCs w:val="24"/>
        </w:rPr>
        <w:t>v Jeruzalémě</w:t>
      </w:r>
      <w:r w:rsidR="005A7C78" w:rsidRPr="00813338">
        <w:rPr>
          <w:rFonts w:cs="Times New Roman"/>
          <w:color w:val="000000" w:themeColor="text1"/>
          <w:szCs w:val="24"/>
        </w:rPr>
        <w:t xml:space="preserve"> zde vznikl siln</w:t>
      </w:r>
      <w:r w:rsidR="007A43F0" w:rsidRPr="00813338">
        <w:rPr>
          <w:rFonts w:cs="Times New Roman"/>
          <w:color w:val="000000" w:themeColor="text1"/>
          <w:szCs w:val="24"/>
        </w:rPr>
        <w:t>á raně</w:t>
      </w:r>
      <w:r w:rsidR="005A7C78" w:rsidRPr="00813338">
        <w:rPr>
          <w:rFonts w:cs="Times New Roman"/>
          <w:color w:val="000000" w:themeColor="text1"/>
          <w:szCs w:val="24"/>
        </w:rPr>
        <w:t xml:space="preserve"> křesťansk</w:t>
      </w:r>
      <w:r w:rsidR="007A43F0" w:rsidRPr="00813338">
        <w:rPr>
          <w:rFonts w:cs="Times New Roman"/>
          <w:color w:val="000000" w:themeColor="text1"/>
          <w:szCs w:val="24"/>
        </w:rPr>
        <w:t>á</w:t>
      </w:r>
      <w:r w:rsidR="005A7C78" w:rsidRPr="00813338">
        <w:rPr>
          <w:rFonts w:cs="Times New Roman"/>
          <w:color w:val="000000" w:themeColor="text1"/>
          <w:szCs w:val="24"/>
        </w:rPr>
        <w:t xml:space="preserve"> </w:t>
      </w:r>
      <w:r w:rsidR="007A43F0" w:rsidRPr="00813338">
        <w:rPr>
          <w:rFonts w:cs="Times New Roman"/>
          <w:color w:val="000000" w:themeColor="text1"/>
          <w:szCs w:val="24"/>
        </w:rPr>
        <w:t>církev</w:t>
      </w:r>
      <w:r w:rsidR="005A7C78" w:rsidRPr="00813338">
        <w:rPr>
          <w:rFonts w:cs="Times New Roman"/>
          <w:color w:val="000000" w:themeColor="text1"/>
          <w:szCs w:val="24"/>
        </w:rPr>
        <w:t>, kter</w:t>
      </w:r>
      <w:r w:rsidR="007A43F0" w:rsidRPr="00813338">
        <w:rPr>
          <w:rFonts w:cs="Times New Roman"/>
          <w:color w:val="000000" w:themeColor="text1"/>
          <w:szCs w:val="24"/>
        </w:rPr>
        <w:t>á</w:t>
      </w:r>
      <w:r w:rsidR="005A7C78" w:rsidRPr="00813338">
        <w:rPr>
          <w:rFonts w:cs="Times New Roman"/>
          <w:color w:val="000000" w:themeColor="text1"/>
          <w:szCs w:val="24"/>
        </w:rPr>
        <w:t xml:space="preserve"> se stal základnou </w:t>
      </w:r>
      <w:r w:rsidR="00D65173" w:rsidRPr="00813338">
        <w:rPr>
          <w:rFonts w:cs="Times New Roman"/>
          <w:color w:val="000000" w:themeColor="text1"/>
          <w:szCs w:val="24"/>
        </w:rPr>
        <w:t xml:space="preserve">začínající </w:t>
      </w:r>
      <w:r w:rsidR="005A7C78" w:rsidRPr="00813338">
        <w:rPr>
          <w:rFonts w:cs="Times New Roman"/>
          <w:color w:val="000000" w:themeColor="text1"/>
          <w:szCs w:val="24"/>
        </w:rPr>
        <w:t xml:space="preserve">misijní činnosti Pavla a Barnabáše (srov. Sk 11,19–26; 13,1–4). Právě </w:t>
      </w:r>
      <w:r w:rsidR="003F125D" w:rsidRPr="00813338">
        <w:rPr>
          <w:rFonts w:cs="Times New Roman"/>
          <w:color w:val="000000" w:themeColor="text1"/>
          <w:szCs w:val="24"/>
        </w:rPr>
        <w:t>v tomto</w:t>
      </w:r>
      <w:r w:rsidR="00CB3749" w:rsidRPr="00813338">
        <w:rPr>
          <w:rFonts w:cs="Times New Roman"/>
          <w:color w:val="000000" w:themeColor="text1"/>
          <w:szCs w:val="24"/>
        </w:rPr>
        <w:t xml:space="preserve"> městě</w:t>
      </w:r>
      <w:r w:rsidR="005A7C78" w:rsidRPr="00813338">
        <w:rPr>
          <w:rFonts w:cs="Times New Roman"/>
          <w:color w:val="000000" w:themeColor="text1"/>
          <w:szCs w:val="24"/>
        </w:rPr>
        <w:t xml:space="preserve"> byli Kristovi následovníci poprvé nazváni „</w:t>
      </w:r>
      <w:proofErr w:type="spellStart"/>
      <w:r w:rsidR="005A7C78" w:rsidRPr="00813338">
        <w:rPr>
          <w:rFonts w:cs="Times New Roman"/>
          <w:color w:val="000000" w:themeColor="text1"/>
          <w:szCs w:val="24"/>
        </w:rPr>
        <w:t>kristovci</w:t>
      </w:r>
      <w:proofErr w:type="spellEnd"/>
      <w:r w:rsidR="005A7C78" w:rsidRPr="00813338">
        <w:rPr>
          <w:rFonts w:cs="Times New Roman"/>
          <w:color w:val="000000" w:themeColor="text1"/>
          <w:szCs w:val="24"/>
        </w:rPr>
        <w:t>“.</w:t>
      </w:r>
      <w:r w:rsidR="005A7C78" w:rsidRPr="00813338">
        <w:rPr>
          <w:rStyle w:val="Znakapoznpodarou"/>
          <w:rFonts w:cs="Times New Roman"/>
          <w:color w:val="000000" w:themeColor="text1"/>
          <w:szCs w:val="24"/>
        </w:rPr>
        <w:footnoteReference w:id="146"/>
      </w:r>
      <w:r w:rsidR="00884C76" w:rsidRPr="00813338">
        <w:rPr>
          <w:rFonts w:cs="Times New Roman"/>
          <w:color w:val="000000" w:themeColor="text1"/>
          <w:szCs w:val="24"/>
        </w:rPr>
        <w:t xml:space="preserve"> Není bez zajímavosti, že </w:t>
      </w:r>
      <w:r w:rsidR="00B90930" w:rsidRPr="00813338">
        <w:rPr>
          <w:rFonts w:cs="Times New Roman"/>
          <w:color w:val="000000" w:themeColor="text1"/>
          <w:szCs w:val="24"/>
        </w:rPr>
        <w:t>slovo</w:t>
      </w:r>
      <w:r w:rsidR="00884C76" w:rsidRPr="00813338">
        <w:rPr>
          <w:rFonts w:cs="Times New Roman"/>
          <w:color w:val="000000" w:themeColor="text1"/>
          <w:szCs w:val="24"/>
        </w:rPr>
        <w:t xml:space="preserve"> „křesťané“ se</w:t>
      </w:r>
      <w:r w:rsidR="003F125D" w:rsidRPr="00813338">
        <w:rPr>
          <w:rFonts w:cs="Times New Roman"/>
          <w:color w:val="000000" w:themeColor="text1"/>
          <w:szCs w:val="24"/>
        </w:rPr>
        <w:t xml:space="preserve"> </w:t>
      </w:r>
      <w:r w:rsidR="00884C76" w:rsidRPr="00813338">
        <w:rPr>
          <w:rFonts w:cs="Times New Roman"/>
          <w:color w:val="000000" w:themeColor="text1"/>
          <w:szCs w:val="24"/>
        </w:rPr>
        <w:t>v</w:t>
      </w:r>
      <w:r w:rsidR="003F125D" w:rsidRPr="00813338">
        <w:rPr>
          <w:rFonts w:cs="Times New Roman"/>
          <w:color w:val="000000" w:themeColor="text1"/>
          <w:szCs w:val="24"/>
        </w:rPr>
        <w:t> </w:t>
      </w:r>
      <w:r w:rsidR="00884C76" w:rsidRPr="00813338">
        <w:rPr>
          <w:rFonts w:cs="Times New Roman"/>
          <w:color w:val="000000" w:themeColor="text1"/>
          <w:szCs w:val="24"/>
        </w:rPr>
        <w:t xml:space="preserve">Novém zákoně vyskytuje pouze </w:t>
      </w:r>
      <w:r w:rsidR="00B90930" w:rsidRPr="00813338">
        <w:rPr>
          <w:rFonts w:cs="Times New Roman"/>
          <w:color w:val="000000" w:themeColor="text1"/>
          <w:szCs w:val="24"/>
        </w:rPr>
        <w:t>třikrát,</w:t>
      </w:r>
      <w:r w:rsidR="00884C76" w:rsidRPr="00813338">
        <w:rPr>
          <w:rFonts w:cs="Times New Roman"/>
          <w:color w:val="000000" w:themeColor="text1"/>
          <w:szCs w:val="24"/>
        </w:rPr>
        <w:t xml:space="preserve"> </w:t>
      </w:r>
      <w:r w:rsidR="00B90930" w:rsidRPr="00813338">
        <w:rPr>
          <w:rFonts w:cs="Times New Roman"/>
          <w:color w:val="000000" w:themeColor="text1"/>
          <w:szCs w:val="24"/>
        </w:rPr>
        <w:t xml:space="preserve">a to </w:t>
      </w:r>
      <w:r w:rsidR="008A4F64" w:rsidRPr="00813338">
        <w:rPr>
          <w:rFonts w:cs="Times New Roman"/>
          <w:color w:val="000000" w:themeColor="text1"/>
          <w:szCs w:val="24"/>
        </w:rPr>
        <w:t xml:space="preserve">dvakrát </w:t>
      </w:r>
      <w:r w:rsidR="00B90930" w:rsidRPr="00813338">
        <w:rPr>
          <w:rFonts w:cs="Times New Roman"/>
          <w:color w:val="000000" w:themeColor="text1"/>
          <w:szCs w:val="24"/>
        </w:rPr>
        <w:t xml:space="preserve">ve Skutcích apoštolských a </w:t>
      </w:r>
      <w:r w:rsidR="008A4F64" w:rsidRPr="00813338">
        <w:rPr>
          <w:rFonts w:cs="Times New Roman"/>
          <w:color w:val="000000" w:themeColor="text1"/>
          <w:szCs w:val="24"/>
        </w:rPr>
        <w:t xml:space="preserve">jednou </w:t>
      </w:r>
      <w:r w:rsidR="00B90930" w:rsidRPr="00813338">
        <w:rPr>
          <w:rFonts w:cs="Times New Roman"/>
          <w:color w:val="000000" w:themeColor="text1"/>
          <w:szCs w:val="24"/>
        </w:rPr>
        <w:t>v listu 1Petr.</w:t>
      </w:r>
      <w:r w:rsidR="00B9615C" w:rsidRPr="00813338">
        <w:rPr>
          <w:rStyle w:val="Znakapoznpodarou"/>
          <w:rFonts w:cs="Times New Roman"/>
          <w:color w:val="000000" w:themeColor="text1"/>
          <w:szCs w:val="24"/>
        </w:rPr>
        <w:footnoteReference w:id="147"/>
      </w:r>
    </w:p>
    <w:p w14:paraId="220CC605" w14:textId="63601957" w:rsidR="004E1D49" w:rsidRPr="00813338" w:rsidRDefault="004E5D86" w:rsidP="00A612A7">
      <w:pPr>
        <w:ind w:firstLine="720"/>
        <w:rPr>
          <w:rFonts w:cs="Times New Roman"/>
          <w:szCs w:val="24"/>
        </w:rPr>
      </w:pPr>
      <w:r w:rsidRPr="00813338">
        <w:rPr>
          <w:rFonts w:cs="Times New Roman"/>
          <w:szCs w:val="24"/>
        </w:rPr>
        <w:t>V rámci</w:t>
      </w:r>
      <w:r w:rsidR="005A7C78" w:rsidRPr="00813338">
        <w:rPr>
          <w:rFonts w:cs="Times New Roman"/>
          <w:szCs w:val="24"/>
        </w:rPr>
        <w:t xml:space="preserve"> své tzv. Druhé misijní cesty se Pavel </w:t>
      </w:r>
      <w:r w:rsidRPr="00813338">
        <w:rPr>
          <w:rFonts w:cs="Times New Roman"/>
          <w:szCs w:val="24"/>
        </w:rPr>
        <w:t>v doprovodu</w:t>
      </w:r>
      <w:r w:rsidR="005A7C78" w:rsidRPr="00813338">
        <w:rPr>
          <w:rFonts w:cs="Times New Roman"/>
          <w:szCs w:val="24"/>
        </w:rPr>
        <w:t xml:space="preserve"> </w:t>
      </w:r>
      <w:proofErr w:type="spellStart"/>
      <w:r w:rsidR="005A7C78" w:rsidRPr="00813338">
        <w:rPr>
          <w:rFonts w:cs="Times New Roman"/>
          <w:szCs w:val="24"/>
        </w:rPr>
        <w:t>Silase</w:t>
      </w:r>
      <w:proofErr w:type="spellEnd"/>
      <w:r w:rsidR="005A7C78" w:rsidRPr="00813338">
        <w:rPr>
          <w:rStyle w:val="Znakapoznpodarou"/>
          <w:rFonts w:cs="Times New Roman"/>
          <w:szCs w:val="24"/>
        </w:rPr>
        <w:footnoteReference w:id="148"/>
      </w:r>
      <w:r w:rsidR="005A7C78" w:rsidRPr="00813338">
        <w:rPr>
          <w:rFonts w:cs="Times New Roman"/>
          <w:szCs w:val="24"/>
        </w:rPr>
        <w:t xml:space="preserve"> nejprve vrací do oblastí jihovýchodní Malé Asie, kde působil během své první cesty. V</w:t>
      </w:r>
      <w:r w:rsidRPr="00813338">
        <w:rPr>
          <w:rFonts w:cs="Times New Roman"/>
          <w:szCs w:val="24"/>
        </w:rPr>
        <w:t xml:space="preserve"> </w:t>
      </w:r>
      <w:proofErr w:type="spellStart"/>
      <w:r w:rsidR="005A7C78" w:rsidRPr="00813338">
        <w:rPr>
          <w:rFonts w:cs="Times New Roman"/>
          <w:szCs w:val="24"/>
        </w:rPr>
        <w:t>Lystře</w:t>
      </w:r>
      <w:proofErr w:type="spellEnd"/>
      <w:r w:rsidR="005A7C78" w:rsidRPr="00813338">
        <w:rPr>
          <w:rFonts w:cs="Times New Roman"/>
          <w:szCs w:val="24"/>
        </w:rPr>
        <w:t xml:space="preserve"> přibírá Pavel spolupracovníka Timoteje. Následně se vydávají na sever do Frýgie a </w:t>
      </w:r>
      <w:proofErr w:type="spellStart"/>
      <w:r w:rsidR="005A7C78" w:rsidRPr="00813338">
        <w:rPr>
          <w:rFonts w:cs="Times New Roman"/>
          <w:szCs w:val="24"/>
        </w:rPr>
        <w:t>Galácie</w:t>
      </w:r>
      <w:proofErr w:type="spellEnd"/>
      <w:r w:rsidR="00232E71" w:rsidRPr="00813338">
        <w:rPr>
          <w:rFonts w:cs="Times New Roman"/>
          <w:szCs w:val="24"/>
        </w:rPr>
        <w:t xml:space="preserve"> (Sk 16,6: </w:t>
      </w:r>
      <w:r w:rsidR="00232E71" w:rsidRPr="00813338">
        <w:rPr>
          <w:rFonts w:cs="Times New Roman"/>
          <w:i/>
          <w:iCs/>
          <w:szCs w:val="24"/>
        </w:rPr>
        <w:t>Duch svatý jim zabránil zvěstovat Slovo v provincii Asii</w:t>
      </w:r>
      <w:r w:rsidR="00232E71" w:rsidRPr="00813338">
        <w:rPr>
          <w:rFonts w:cs="Times New Roman"/>
          <w:szCs w:val="24"/>
        </w:rPr>
        <w:t xml:space="preserve">; Sk 16,7: </w:t>
      </w:r>
      <w:r w:rsidR="00232E71" w:rsidRPr="00813338">
        <w:rPr>
          <w:rFonts w:cs="Times New Roman"/>
          <w:i/>
          <w:iCs/>
          <w:szCs w:val="24"/>
        </w:rPr>
        <w:t xml:space="preserve">pokoušeli se dostat do </w:t>
      </w:r>
      <w:proofErr w:type="spellStart"/>
      <w:r w:rsidR="00232E71" w:rsidRPr="00813338">
        <w:rPr>
          <w:rFonts w:cs="Times New Roman"/>
          <w:i/>
          <w:iCs/>
          <w:szCs w:val="24"/>
        </w:rPr>
        <w:t>Bithynie</w:t>
      </w:r>
      <w:proofErr w:type="spellEnd"/>
      <w:r w:rsidR="00232E71" w:rsidRPr="00813338">
        <w:rPr>
          <w:rFonts w:cs="Times New Roman"/>
          <w:i/>
          <w:iCs/>
          <w:szCs w:val="24"/>
        </w:rPr>
        <w:t>, ale Duch Ježíšův jim to nedovolil</w:t>
      </w:r>
      <w:r w:rsidR="00232E71" w:rsidRPr="00813338">
        <w:rPr>
          <w:rFonts w:cs="Times New Roman"/>
          <w:szCs w:val="24"/>
        </w:rPr>
        <w:t>)</w:t>
      </w:r>
      <w:r w:rsidR="005A7C78" w:rsidRPr="00813338">
        <w:rPr>
          <w:rFonts w:cs="Times New Roman"/>
          <w:szCs w:val="24"/>
        </w:rPr>
        <w:t xml:space="preserve">, odkud pod Božím vedením plují z </w:t>
      </w:r>
      <w:proofErr w:type="spellStart"/>
      <w:r w:rsidR="005A7C78" w:rsidRPr="00813338">
        <w:rPr>
          <w:rFonts w:cs="Times New Roman"/>
          <w:szCs w:val="24"/>
        </w:rPr>
        <w:t>Troady</w:t>
      </w:r>
      <w:proofErr w:type="spellEnd"/>
      <w:r w:rsidR="005A7C78" w:rsidRPr="00813338">
        <w:rPr>
          <w:rFonts w:cs="Times New Roman"/>
          <w:szCs w:val="24"/>
        </w:rPr>
        <w:t xml:space="preserve"> do Makedonie (Sk </w:t>
      </w:r>
      <w:r w:rsidR="005A7C78" w:rsidRPr="00813338">
        <w:rPr>
          <w:rFonts w:cs="Times New Roman"/>
          <w:szCs w:val="24"/>
        </w:rPr>
        <w:lastRenderedPageBreak/>
        <w:t>16,9</w:t>
      </w:r>
      <w:r w:rsidR="00DF48E4" w:rsidRPr="00813338">
        <w:rPr>
          <w:rFonts w:cs="Times New Roman"/>
          <w:szCs w:val="24"/>
        </w:rPr>
        <w:t>–</w:t>
      </w:r>
      <w:r w:rsidR="005A7C78" w:rsidRPr="00813338">
        <w:rPr>
          <w:rFonts w:cs="Times New Roman"/>
          <w:szCs w:val="24"/>
        </w:rPr>
        <w:t>10).</w:t>
      </w:r>
      <w:r w:rsidR="005A7C78" w:rsidRPr="00813338">
        <w:rPr>
          <w:rStyle w:val="Znakapoznpodarou"/>
          <w:rFonts w:cs="Times New Roman"/>
          <w:szCs w:val="24"/>
        </w:rPr>
        <w:footnoteReference w:id="149"/>
      </w:r>
      <w:r w:rsidR="005A7C78" w:rsidRPr="00813338">
        <w:rPr>
          <w:rFonts w:cs="Times New Roman"/>
          <w:szCs w:val="24"/>
        </w:rPr>
        <w:t xml:space="preserve"> Zde začínají tzv. „my–pasáže“, psané v první osobě množného čísla. V Makedonii postupně navštěvují kolem roku 49</w:t>
      </w:r>
      <w:r w:rsidR="005A7C78" w:rsidRPr="00813338">
        <w:rPr>
          <w:rStyle w:val="Znakapoznpodarou"/>
          <w:rFonts w:cs="Times New Roman"/>
          <w:szCs w:val="24"/>
        </w:rPr>
        <w:footnoteReference w:id="150"/>
      </w:r>
      <w:r w:rsidR="005A7C78" w:rsidRPr="00813338">
        <w:rPr>
          <w:rFonts w:cs="Times New Roman"/>
          <w:szCs w:val="24"/>
        </w:rPr>
        <w:t xml:space="preserve"> Filipy (Sk 16,11</w:t>
      </w:r>
      <w:r w:rsidR="00DF48E4" w:rsidRPr="00813338">
        <w:rPr>
          <w:rFonts w:cs="Times New Roman"/>
          <w:szCs w:val="24"/>
        </w:rPr>
        <w:t>–</w:t>
      </w:r>
      <w:r w:rsidR="005A7C78" w:rsidRPr="00813338">
        <w:rPr>
          <w:rFonts w:cs="Times New Roman"/>
          <w:szCs w:val="24"/>
        </w:rPr>
        <w:t xml:space="preserve">40) a </w:t>
      </w:r>
      <w:proofErr w:type="spellStart"/>
      <w:r w:rsidR="005A7C78" w:rsidRPr="00813338">
        <w:rPr>
          <w:rFonts w:cs="Times New Roman"/>
          <w:szCs w:val="24"/>
        </w:rPr>
        <w:t>Thessaloniku</w:t>
      </w:r>
      <w:proofErr w:type="spellEnd"/>
      <w:r w:rsidR="005A7C78" w:rsidRPr="00813338">
        <w:rPr>
          <w:rFonts w:cs="Times New Roman"/>
          <w:szCs w:val="24"/>
        </w:rPr>
        <w:t xml:space="preserve"> a zakládají zde křesťanské obce. Po pobytu v</w:t>
      </w:r>
      <w:r w:rsidRPr="00813338">
        <w:rPr>
          <w:rFonts w:cs="Times New Roman"/>
          <w:szCs w:val="24"/>
        </w:rPr>
        <w:t xml:space="preserve"> </w:t>
      </w:r>
      <w:proofErr w:type="spellStart"/>
      <w:r w:rsidR="005A7C78" w:rsidRPr="00813338">
        <w:rPr>
          <w:rFonts w:cs="Times New Roman"/>
          <w:szCs w:val="24"/>
        </w:rPr>
        <w:t>Beroji</w:t>
      </w:r>
      <w:proofErr w:type="spellEnd"/>
      <w:r w:rsidR="005A7C78" w:rsidRPr="00813338">
        <w:rPr>
          <w:rFonts w:cs="Times New Roman"/>
          <w:szCs w:val="24"/>
        </w:rPr>
        <w:t xml:space="preserve">, kde zanechal </w:t>
      </w:r>
      <w:proofErr w:type="spellStart"/>
      <w:r w:rsidR="005A7C78" w:rsidRPr="00813338">
        <w:rPr>
          <w:rFonts w:cs="Times New Roman"/>
          <w:szCs w:val="24"/>
        </w:rPr>
        <w:t>Silase</w:t>
      </w:r>
      <w:proofErr w:type="spellEnd"/>
      <w:r w:rsidR="005A7C78" w:rsidRPr="00813338">
        <w:rPr>
          <w:rFonts w:cs="Times New Roman"/>
          <w:szCs w:val="24"/>
        </w:rPr>
        <w:t xml:space="preserve"> i Timoteje (Sk 17,14), pokračuje Pavel do Atén, kde se </w:t>
      </w:r>
      <w:r w:rsidRPr="00813338">
        <w:rPr>
          <w:rFonts w:cs="Times New Roman"/>
          <w:szCs w:val="24"/>
        </w:rPr>
        <w:t>k němu</w:t>
      </w:r>
      <w:r w:rsidR="005A7C78" w:rsidRPr="00813338">
        <w:rPr>
          <w:rFonts w:cs="Times New Roman"/>
          <w:szCs w:val="24"/>
        </w:rPr>
        <w:t xml:space="preserve"> oba spolupracovníci opět připojí.  Poté jsou vysláni do Makedonie. </w:t>
      </w:r>
      <w:r w:rsidRPr="00813338">
        <w:rPr>
          <w:rFonts w:cs="Times New Roman"/>
          <w:szCs w:val="24"/>
        </w:rPr>
        <w:t>V Aténách</w:t>
      </w:r>
      <w:r w:rsidR="005A7C78" w:rsidRPr="00813338">
        <w:rPr>
          <w:rFonts w:cs="Times New Roman"/>
          <w:szCs w:val="24"/>
        </w:rPr>
        <w:t xml:space="preserve"> Pavel káže na Agoře a pak na </w:t>
      </w:r>
      <w:proofErr w:type="spellStart"/>
      <w:r w:rsidR="005A7C78" w:rsidRPr="00813338">
        <w:rPr>
          <w:rFonts w:cs="Times New Roman"/>
          <w:szCs w:val="24"/>
        </w:rPr>
        <w:t>Aeropagu</w:t>
      </w:r>
      <w:proofErr w:type="spellEnd"/>
      <w:r w:rsidR="005A7C78" w:rsidRPr="00813338">
        <w:rPr>
          <w:rFonts w:cs="Times New Roman"/>
          <w:szCs w:val="24"/>
        </w:rPr>
        <w:t xml:space="preserve">.  </w:t>
      </w:r>
    </w:p>
    <w:p w14:paraId="0C7FAF26" w14:textId="4F2C149A" w:rsidR="006D776A" w:rsidRPr="00813338" w:rsidRDefault="005A7C78" w:rsidP="00A612A7">
      <w:pPr>
        <w:ind w:firstLine="720"/>
        <w:rPr>
          <w:rFonts w:cs="Times New Roman"/>
          <w:szCs w:val="24"/>
        </w:rPr>
      </w:pPr>
      <w:r w:rsidRPr="00813338">
        <w:rPr>
          <w:rFonts w:cs="Times New Roman"/>
          <w:szCs w:val="24"/>
        </w:rPr>
        <w:t xml:space="preserve">Po pobytu v Athénách se apoštol Pavel přesunul do </w:t>
      </w:r>
      <w:proofErr w:type="spellStart"/>
      <w:r w:rsidRPr="00813338">
        <w:rPr>
          <w:rFonts w:cs="Times New Roman"/>
          <w:szCs w:val="24"/>
        </w:rPr>
        <w:t>Korintu</w:t>
      </w:r>
      <w:proofErr w:type="spellEnd"/>
      <w:r w:rsidRPr="00813338">
        <w:rPr>
          <w:rFonts w:cs="Times New Roman"/>
          <w:szCs w:val="24"/>
        </w:rPr>
        <w:t>, kde setrval rok a půl.</w:t>
      </w:r>
      <w:r w:rsidRPr="00813338">
        <w:rPr>
          <w:rStyle w:val="Znakapoznpodarou"/>
          <w:rFonts w:cs="Times New Roman"/>
          <w:szCs w:val="24"/>
        </w:rPr>
        <w:footnoteReference w:id="151"/>
      </w:r>
      <w:r w:rsidRPr="00813338">
        <w:rPr>
          <w:rFonts w:cs="Times New Roman"/>
          <w:szCs w:val="24"/>
        </w:rPr>
        <w:t xml:space="preserve"> Tento úsek jeho misijní činnosti je jedním z chronologicky nejlépe doložených momentů jeho života. Během tohoto prvního korintského pobytu byl </w:t>
      </w:r>
      <w:r w:rsidR="005B4324" w:rsidRPr="00813338">
        <w:rPr>
          <w:rFonts w:cs="Times New Roman"/>
          <w:szCs w:val="24"/>
        </w:rPr>
        <w:t xml:space="preserve">Pavel </w:t>
      </w:r>
      <w:r w:rsidRPr="00813338">
        <w:rPr>
          <w:rFonts w:cs="Times New Roman"/>
          <w:szCs w:val="24"/>
        </w:rPr>
        <w:t xml:space="preserve">obviněn z nezákonného kultu </w:t>
      </w:r>
      <w:r w:rsidR="004E5D86" w:rsidRPr="00813338">
        <w:rPr>
          <w:rFonts w:cs="Times New Roman"/>
          <w:szCs w:val="24"/>
        </w:rPr>
        <w:t>a</w:t>
      </w:r>
      <w:r w:rsidR="00615D6E" w:rsidRPr="00813338">
        <w:rPr>
          <w:rFonts w:cs="Times New Roman"/>
          <w:szCs w:val="24"/>
        </w:rPr>
        <w:t> </w:t>
      </w:r>
      <w:r w:rsidR="004E5D86" w:rsidRPr="00813338">
        <w:rPr>
          <w:rFonts w:cs="Times New Roman"/>
          <w:szCs w:val="24"/>
        </w:rPr>
        <w:t>předveden</w:t>
      </w:r>
      <w:r w:rsidRPr="00813338">
        <w:rPr>
          <w:rFonts w:cs="Times New Roman"/>
          <w:szCs w:val="24"/>
        </w:rPr>
        <w:t xml:space="preserve"> před římského prokonzula </w:t>
      </w:r>
      <w:proofErr w:type="spellStart"/>
      <w:r w:rsidRPr="00813338">
        <w:rPr>
          <w:rFonts w:cs="Times New Roman"/>
          <w:szCs w:val="24"/>
        </w:rPr>
        <w:t>Galliona</w:t>
      </w:r>
      <w:proofErr w:type="spellEnd"/>
      <w:r w:rsidRPr="00813338">
        <w:rPr>
          <w:rFonts w:cs="Times New Roman"/>
          <w:szCs w:val="24"/>
        </w:rPr>
        <w:t xml:space="preserve">, správce senátorské provincie </w:t>
      </w:r>
      <w:proofErr w:type="spellStart"/>
      <w:r w:rsidRPr="00813338">
        <w:rPr>
          <w:rFonts w:cs="Times New Roman"/>
          <w:szCs w:val="24"/>
        </w:rPr>
        <w:t>Achaia</w:t>
      </w:r>
      <w:proofErr w:type="spellEnd"/>
      <w:r w:rsidRPr="00813338">
        <w:rPr>
          <w:rFonts w:cs="Times New Roman"/>
          <w:szCs w:val="24"/>
        </w:rPr>
        <w:t>. O</w:t>
      </w:r>
      <w:r w:rsidR="003D121D" w:rsidRPr="00813338">
        <w:rPr>
          <w:rFonts w:cs="Times New Roman"/>
          <w:szCs w:val="24"/>
        </w:rPr>
        <w:t> </w:t>
      </w:r>
      <w:proofErr w:type="spellStart"/>
      <w:r w:rsidRPr="00813338">
        <w:rPr>
          <w:rFonts w:cs="Times New Roman"/>
          <w:szCs w:val="24"/>
        </w:rPr>
        <w:t>Gallionově</w:t>
      </w:r>
      <w:proofErr w:type="spellEnd"/>
      <w:r w:rsidRPr="00813338">
        <w:rPr>
          <w:rFonts w:cs="Times New Roman"/>
          <w:szCs w:val="24"/>
        </w:rPr>
        <w:t xml:space="preserve"> působení v </w:t>
      </w:r>
      <w:proofErr w:type="spellStart"/>
      <w:r w:rsidRPr="00813338">
        <w:rPr>
          <w:rFonts w:cs="Times New Roman"/>
          <w:szCs w:val="24"/>
        </w:rPr>
        <w:t>Korintu</w:t>
      </w:r>
      <w:proofErr w:type="spellEnd"/>
      <w:r w:rsidRPr="00813338">
        <w:rPr>
          <w:rFonts w:cs="Times New Roman"/>
          <w:szCs w:val="24"/>
        </w:rPr>
        <w:t xml:space="preserve"> svědčí epigrafický nález z Delf, který jej datuje do let 51–53 po Kr.</w:t>
      </w:r>
      <w:r w:rsidR="00C45B2C" w:rsidRPr="00813338">
        <w:rPr>
          <w:rStyle w:val="Znakapoznpodarou"/>
          <w:rFonts w:cs="Times New Roman"/>
          <w:szCs w:val="24"/>
        </w:rPr>
        <w:t xml:space="preserve"> </w:t>
      </w:r>
      <w:r w:rsidR="00C45B2C" w:rsidRPr="00813338">
        <w:rPr>
          <w:rStyle w:val="Znakapoznpodarou"/>
          <w:rFonts w:cs="Times New Roman"/>
          <w:szCs w:val="24"/>
        </w:rPr>
        <w:footnoteReference w:id="152"/>
      </w:r>
      <w:r w:rsidRPr="00813338">
        <w:rPr>
          <w:rFonts w:cs="Times New Roman"/>
          <w:szCs w:val="24"/>
        </w:rPr>
        <w:t xml:space="preserve"> Na základě této informace lze s vysokou mírou jistoty předpokládat, že Pavel dorazil do </w:t>
      </w:r>
      <w:proofErr w:type="spellStart"/>
      <w:r w:rsidRPr="00813338">
        <w:rPr>
          <w:rFonts w:cs="Times New Roman"/>
          <w:szCs w:val="24"/>
        </w:rPr>
        <w:t>Korintu</w:t>
      </w:r>
      <w:proofErr w:type="spellEnd"/>
      <w:r w:rsidRPr="00813338">
        <w:rPr>
          <w:rFonts w:cs="Times New Roman"/>
          <w:szCs w:val="24"/>
        </w:rPr>
        <w:t xml:space="preserve"> kolem roku 50 a zdržel se zde </w:t>
      </w:r>
      <w:r w:rsidR="00465BC6" w:rsidRPr="00813338">
        <w:rPr>
          <w:rFonts w:cs="Times New Roman"/>
          <w:szCs w:val="24"/>
        </w:rPr>
        <w:t>již řečený rok a půl.</w:t>
      </w:r>
      <w:r w:rsidRPr="00813338">
        <w:rPr>
          <w:rFonts w:cs="Times New Roman"/>
          <w:szCs w:val="24"/>
        </w:rPr>
        <w:t xml:space="preserve"> Po ukončení působení v </w:t>
      </w:r>
      <w:proofErr w:type="spellStart"/>
      <w:r w:rsidRPr="00813338">
        <w:rPr>
          <w:rFonts w:cs="Times New Roman"/>
          <w:szCs w:val="24"/>
        </w:rPr>
        <w:t>Korintu</w:t>
      </w:r>
      <w:proofErr w:type="spellEnd"/>
      <w:r w:rsidRPr="00813338">
        <w:rPr>
          <w:rFonts w:cs="Times New Roman"/>
          <w:szCs w:val="24"/>
        </w:rPr>
        <w:t xml:space="preserve"> se Pavel vydal přes východní přístav </w:t>
      </w:r>
      <w:proofErr w:type="spellStart"/>
      <w:r w:rsidR="0017407C" w:rsidRPr="00813338">
        <w:rPr>
          <w:rFonts w:cs="Times New Roman"/>
          <w:szCs w:val="24"/>
        </w:rPr>
        <w:t>K</w:t>
      </w:r>
      <w:r w:rsidRPr="00813338">
        <w:rPr>
          <w:rFonts w:cs="Times New Roman"/>
          <w:szCs w:val="24"/>
        </w:rPr>
        <w:t>enchre</w:t>
      </w:r>
      <w:r w:rsidR="008A4F64" w:rsidRPr="00813338">
        <w:rPr>
          <w:rFonts w:cs="Times New Roman"/>
          <w:szCs w:val="24"/>
        </w:rPr>
        <w:t>je</w:t>
      </w:r>
      <w:proofErr w:type="spellEnd"/>
      <w:r w:rsidRPr="00813338">
        <w:rPr>
          <w:rFonts w:cs="Times New Roman"/>
          <w:szCs w:val="24"/>
        </w:rPr>
        <w:t xml:space="preserve"> do Palestiny. Loď přistála v </w:t>
      </w:r>
      <w:proofErr w:type="spellStart"/>
      <w:r w:rsidRPr="00813338">
        <w:rPr>
          <w:rFonts w:cs="Times New Roman"/>
          <w:szCs w:val="24"/>
        </w:rPr>
        <w:t>Cesareji</w:t>
      </w:r>
      <w:proofErr w:type="spellEnd"/>
      <w:r w:rsidRPr="00813338">
        <w:rPr>
          <w:rFonts w:cs="Times New Roman"/>
          <w:szCs w:val="24"/>
        </w:rPr>
        <w:t xml:space="preserve"> Přímořské (</w:t>
      </w:r>
      <w:proofErr w:type="spellStart"/>
      <w:r w:rsidRPr="00813338">
        <w:rPr>
          <w:rFonts w:cs="Times New Roman"/>
          <w:i/>
          <w:iCs/>
          <w:szCs w:val="24"/>
        </w:rPr>
        <w:t>Caesarea</w:t>
      </w:r>
      <w:proofErr w:type="spellEnd"/>
      <w:r w:rsidRPr="00813338">
        <w:rPr>
          <w:rFonts w:cs="Times New Roman"/>
          <w:i/>
          <w:iCs/>
          <w:szCs w:val="24"/>
        </w:rPr>
        <w:t xml:space="preserve"> </w:t>
      </w:r>
      <w:proofErr w:type="spellStart"/>
      <w:r w:rsidRPr="00813338">
        <w:rPr>
          <w:rFonts w:cs="Times New Roman"/>
          <w:i/>
          <w:iCs/>
          <w:szCs w:val="24"/>
        </w:rPr>
        <w:t>Maritima</w:t>
      </w:r>
      <w:proofErr w:type="spellEnd"/>
      <w:r w:rsidRPr="00813338">
        <w:rPr>
          <w:rFonts w:cs="Times New Roman"/>
          <w:szCs w:val="24"/>
        </w:rPr>
        <w:t>), odkud Pavel vystoupil do Jeruzaléma.</w:t>
      </w:r>
      <w:r w:rsidR="00AD3B76" w:rsidRPr="00813338">
        <w:rPr>
          <w:rStyle w:val="Znakapoznpodarou"/>
          <w:rFonts w:cs="Times New Roman"/>
          <w:szCs w:val="24"/>
        </w:rPr>
        <w:footnoteReference w:id="153"/>
      </w:r>
      <w:r w:rsidRPr="00813338">
        <w:rPr>
          <w:rFonts w:cs="Times New Roman"/>
          <w:szCs w:val="24"/>
        </w:rPr>
        <w:t xml:space="preserve"> Po návštěvě chrámu se následně vrátil do Antiochie</w:t>
      </w:r>
      <w:r w:rsidR="003F077B" w:rsidRPr="00813338">
        <w:rPr>
          <w:rFonts w:cs="Times New Roman"/>
          <w:szCs w:val="24"/>
        </w:rPr>
        <w:t>.</w:t>
      </w:r>
    </w:p>
    <w:p w14:paraId="72B67706" w14:textId="5A8B52BE" w:rsidR="005A7C78" w:rsidRPr="005B4D2C" w:rsidRDefault="00AE17D0" w:rsidP="005B4D2C">
      <w:pPr>
        <w:pStyle w:val="Nadpis2"/>
        <w:rPr>
          <w:szCs w:val="24"/>
        </w:rPr>
      </w:pPr>
      <w:bookmarkStart w:id="29" w:name="_Toc224628655"/>
      <w:r w:rsidRPr="00813338">
        <w:t>3</w:t>
      </w:r>
      <w:r w:rsidR="005A7C78" w:rsidRPr="00813338">
        <w:t>.2 Pavlova misijní činnost ve Filipech podle Sk 16,11</w:t>
      </w:r>
      <w:r w:rsidR="00DF48E4" w:rsidRPr="00813338">
        <w:t>–</w:t>
      </w:r>
      <w:r w:rsidR="005A7C78" w:rsidRPr="00813338">
        <w:t>40</w:t>
      </w:r>
      <w:bookmarkEnd w:id="29"/>
    </w:p>
    <w:p w14:paraId="5D011398" w14:textId="34F5EE49" w:rsidR="005A7C78" w:rsidRPr="00813338" w:rsidRDefault="005A7C78" w:rsidP="00A612A7">
      <w:pPr>
        <w:ind w:firstLine="720"/>
        <w:rPr>
          <w:rFonts w:cs="Times New Roman"/>
          <w:szCs w:val="24"/>
        </w:rPr>
      </w:pPr>
      <w:r w:rsidRPr="00813338">
        <w:rPr>
          <w:rFonts w:cs="Times New Roman"/>
          <w:szCs w:val="24"/>
        </w:rPr>
        <w:t xml:space="preserve">První krok našich misionářů na evropské půdě znamená vstup do zpočátku cizího </w:t>
      </w:r>
      <w:r w:rsidR="004E5D86" w:rsidRPr="00813338">
        <w:rPr>
          <w:rFonts w:cs="Times New Roman"/>
          <w:szCs w:val="24"/>
        </w:rPr>
        <w:t>a</w:t>
      </w:r>
      <w:r w:rsidR="003E047A" w:rsidRPr="00813338">
        <w:rPr>
          <w:rFonts w:cs="Times New Roman"/>
          <w:szCs w:val="24"/>
        </w:rPr>
        <w:t> </w:t>
      </w:r>
      <w:r w:rsidR="004E5D86" w:rsidRPr="00813338">
        <w:rPr>
          <w:rFonts w:cs="Times New Roman"/>
          <w:szCs w:val="24"/>
        </w:rPr>
        <w:t>odmítavého</w:t>
      </w:r>
      <w:r w:rsidRPr="00813338">
        <w:rPr>
          <w:rFonts w:cs="Times New Roman"/>
          <w:szCs w:val="24"/>
        </w:rPr>
        <w:t xml:space="preserve"> prostředí. Dosud bylo misijní pole vymezeno na Malou Asii, která měla stejné kulturní charakteristiky jako svět Pavla a Židů.</w:t>
      </w:r>
      <w:r w:rsidRPr="00813338">
        <w:rPr>
          <w:rStyle w:val="Znakapoznpodarou"/>
          <w:rFonts w:cs="Times New Roman"/>
          <w:szCs w:val="24"/>
        </w:rPr>
        <w:footnoteReference w:id="154"/>
      </w:r>
      <w:r w:rsidRPr="00813338">
        <w:rPr>
          <w:rFonts w:cs="Times New Roman"/>
          <w:szCs w:val="24"/>
        </w:rPr>
        <w:t xml:space="preserve"> Obtíže nespočívají ani tak </w:t>
      </w:r>
      <w:r w:rsidR="004E5D86" w:rsidRPr="00813338">
        <w:rPr>
          <w:rFonts w:cs="Times New Roman"/>
          <w:szCs w:val="24"/>
        </w:rPr>
        <w:t>v kulturních</w:t>
      </w:r>
      <w:r w:rsidRPr="00813338">
        <w:rPr>
          <w:rFonts w:cs="Times New Roman"/>
          <w:szCs w:val="24"/>
        </w:rPr>
        <w:t xml:space="preserve"> rozdílech mezi oblastmi na obou stranách Egejského moře, ale spíše se zvláštním charakterem Filip jako římské kolonie, tedy města </w:t>
      </w:r>
      <w:r w:rsidR="004E5D86" w:rsidRPr="00813338">
        <w:rPr>
          <w:rFonts w:cs="Times New Roman"/>
          <w:szCs w:val="24"/>
        </w:rPr>
        <w:t>s velmi</w:t>
      </w:r>
      <w:r w:rsidRPr="00813338">
        <w:rPr>
          <w:rFonts w:cs="Times New Roman"/>
          <w:szCs w:val="24"/>
        </w:rPr>
        <w:t xml:space="preserve"> specifickými společenskými a právními poměry. Dochází zde ke konfrontaci Pavla a jeho společníků se zástupci římské moci, kteří </w:t>
      </w:r>
      <w:r w:rsidR="004E5D86" w:rsidRPr="00813338">
        <w:rPr>
          <w:rFonts w:cs="Times New Roman"/>
          <w:szCs w:val="24"/>
        </w:rPr>
        <w:t>jsou vykresleni</w:t>
      </w:r>
      <w:r w:rsidRPr="00813338">
        <w:rPr>
          <w:rFonts w:cs="Times New Roman"/>
          <w:szCs w:val="24"/>
        </w:rPr>
        <w:t xml:space="preserve"> v</w:t>
      </w:r>
      <w:r w:rsidR="004E5D86" w:rsidRPr="00813338">
        <w:rPr>
          <w:rFonts w:cs="Times New Roman"/>
          <w:szCs w:val="24"/>
        </w:rPr>
        <w:t xml:space="preserve"> </w:t>
      </w:r>
      <w:r w:rsidRPr="00813338">
        <w:rPr>
          <w:rFonts w:cs="Times New Roman"/>
          <w:szCs w:val="24"/>
        </w:rPr>
        <w:t>nepříznivém světle. To je velmi zajímavé, protože Lukáš se jinak snaží líčit římskou moc spíše pozitivně. Tato výjimka může svědčit o historické autenticitě vyprávění.</w:t>
      </w:r>
      <w:r w:rsidRPr="00813338">
        <w:rPr>
          <w:rStyle w:val="Znakapoznpodarou"/>
          <w:rFonts w:cs="Times New Roman"/>
          <w:szCs w:val="24"/>
        </w:rPr>
        <w:footnoteReference w:id="155"/>
      </w:r>
      <w:r w:rsidRPr="00813338">
        <w:rPr>
          <w:rFonts w:cs="Times New Roman"/>
          <w:szCs w:val="24"/>
        </w:rPr>
        <w:t xml:space="preserve"> Současně se v textu objevují nové motivy, charakteristické pro pohanský kontext, zejména pro </w:t>
      </w:r>
      <w:r w:rsidRPr="00813338">
        <w:rPr>
          <w:rFonts w:cs="Times New Roman"/>
          <w:szCs w:val="24"/>
        </w:rPr>
        <w:lastRenderedPageBreak/>
        <w:t>společnost založenou na instituci otroctví. Takový model nebyl pro židovské prostředí typický, s cizinci bylo zacházeno příznivě a otroci byli po sedmi letech propouštěni na svobodu.</w:t>
      </w:r>
      <w:r w:rsidRPr="00813338">
        <w:rPr>
          <w:rStyle w:val="Znakapoznpodarou"/>
          <w:rFonts w:cs="Times New Roman"/>
          <w:szCs w:val="24"/>
        </w:rPr>
        <w:footnoteReference w:id="156"/>
      </w:r>
    </w:p>
    <w:p w14:paraId="349361B0" w14:textId="317AB5A3" w:rsidR="006D776A" w:rsidRPr="00813338" w:rsidRDefault="005A7C78" w:rsidP="00A612A7">
      <w:pPr>
        <w:ind w:firstLine="720"/>
        <w:rPr>
          <w:rFonts w:cs="Times New Roman"/>
          <w:szCs w:val="24"/>
        </w:rPr>
      </w:pPr>
      <w:r w:rsidRPr="00813338">
        <w:rPr>
          <w:rFonts w:cs="Times New Roman"/>
          <w:szCs w:val="24"/>
        </w:rPr>
        <w:t>Ve struktuře Skutků apoštolů zaujímá textový úsek Sk 16,11</w:t>
      </w:r>
      <w:r w:rsidR="00DF48E4" w:rsidRPr="00813338">
        <w:rPr>
          <w:rFonts w:cs="Times New Roman"/>
          <w:szCs w:val="24"/>
        </w:rPr>
        <w:t>–</w:t>
      </w:r>
      <w:r w:rsidRPr="00813338">
        <w:rPr>
          <w:rFonts w:cs="Times New Roman"/>
          <w:szCs w:val="24"/>
        </w:rPr>
        <w:t xml:space="preserve">40 strategické místo. </w:t>
      </w:r>
      <w:r w:rsidR="004E5D86" w:rsidRPr="00813338">
        <w:rPr>
          <w:rFonts w:cs="Times New Roman"/>
          <w:szCs w:val="24"/>
        </w:rPr>
        <w:t>V</w:t>
      </w:r>
      <w:r w:rsidR="00615D6E" w:rsidRPr="00813338">
        <w:rPr>
          <w:rFonts w:cs="Times New Roman"/>
          <w:szCs w:val="24"/>
        </w:rPr>
        <w:t> </w:t>
      </w:r>
      <w:r w:rsidR="004E5D86" w:rsidRPr="00813338">
        <w:rPr>
          <w:rFonts w:cs="Times New Roman"/>
          <w:szCs w:val="24"/>
        </w:rPr>
        <w:t>několika</w:t>
      </w:r>
      <w:r w:rsidRPr="00813338">
        <w:rPr>
          <w:rFonts w:cs="Times New Roman"/>
          <w:szCs w:val="24"/>
        </w:rPr>
        <w:t xml:space="preserve"> ohledech zde začíná něco nového.</w:t>
      </w:r>
      <w:r w:rsidRPr="00813338">
        <w:rPr>
          <w:rStyle w:val="Znakapoznpodarou"/>
          <w:rFonts w:cs="Times New Roman"/>
          <w:szCs w:val="24"/>
        </w:rPr>
        <w:footnoteReference w:id="157"/>
      </w:r>
      <w:r w:rsidRPr="00813338">
        <w:rPr>
          <w:rFonts w:cs="Times New Roman"/>
          <w:szCs w:val="24"/>
        </w:rPr>
        <w:t xml:space="preserve"> </w:t>
      </w:r>
      <w:r w:rsidR="002C2604" w:rsidRPr="00813338">
        <w:rPr>
          <w:rFonts w:cs="Times New Roman"/>
          <w:szCs w:val="24"/>
        </w:rPr>
        <w:t>Po</w:t>
      </w:r>
      <w:r w:rsidRPr="00813338">
        <w:rPr>
          <w:rFonts w:cs="Times New Roman"/>
          <w:szCs w:val="24"/>
        </w:rPr>
        <w:t xml:space="preserve"> jeruzalémském koncilu (Sk 15,1–35), který řešil otázku vztahu pohanů k Mojžíšovu zákonu, se misie Pavla a jeho společníků přesouvá </w:t>
      </w:r>
      <w:r w:rsidR="004E5D86" w:rsidRPr="00813338">
        <w:rPr>
          <w:rFonts w:cs="Times New Roman"/>
          <w:szCs w:val="24"/>
        </w:rPr>
        <w:t>z</w:t>
      </w:r>
      <w:r w:rsidR="003E047A" w:rsidRPr="00813338">
        <w:rPr>
          <w:rFonts w:cs="Times New Roman"/>
          <w:szCs w:val="24"/>
        </w:rPr>
        <w:t> </w:t>
      </w:r>
      <w:r w:rsidR="004E5D86" w:rsidRPr="00813338">
        <w:rPr>
          <w:rFonts w:cs="Times New Roman"/>
          <w:szCs w:val="24"/>
        </w:rPr>
        <w:t>Malé</w:t>
      </w:r>
      <w:r w:rsidRPr="00813338">
        <w:rPr>
          <w:rFonts w:cs="Times New Roman"/>
          <w:szCs w:val="24"/>
        </w:rPr>
        <w:t xml:space="preserve"> Asie na evropský kontinent. Filipy se tak stávají prvním místem evangelizace v Evropě, čímž Lukáš zdůrazňuje geografické i teologické rozšíření evangelia. Zároveň se zde evangelium poprvé střetává s odporem římské moci. Dosud byly projevy nepřátelství vůči křesťanskému kázání spojeny především se židovským prostředím (např. Sk 13,45; 14,2), ale ve Filipech se misie dostává do konfrontace nejen s polyteistickým náboženstvím, jak tomu bylo například v</w:t>
      </w:r>
      <w:r w:rsidR="004E5D86" w:rsidRPr="00813338">
        <w:rPr>
          <w:rFonts w:cs="Times New Roman"/>
          <w:szCs w:val="24"/>
        </w:rPr>
        <w:t> </w:t>
      </w:r>
      <w:proofErr w:type="spellStart"/>
      <w:r w:rsidRPr="00813338">
        <w:rPr>
          <w:rFonts w:cs="Times New Roman"/>
          <w:szCs w:val="24"/>
        </w:rPr>
        <w:t>Lystře</w:t>
      </w:r>
      <w:proofErr w:type="spellEnd"/>
      <w:r w:rsidRPr="00813338">
        <w:rPr>
          <w:rFonts w:cs="Times New Roman"/>
          <w:szCs w:val="24"/>
        </w:rPr>
        <w:t xml:space="preserve"> (Sk 14,8–18), ale i s</w:t>
      </w:r>
      <w:r w:rsidR="004E5D86" w:rsidRPr="00813338">
        <w:rPr>
          <w:rFonts w:cs="Times New Roman"/>
          <w:szCs w:val="24"/>
        </w:rPr>
        <w:t xml:space="preserve"> </w:t>
      </w:r>
      <w:r w:rsidRPr="00813338">
        <w:rPr>
          <w:rFonts w:cs="Times New Roman"/>
          <w:szCs w:val="24"/>
        </w:rPr>
        <w:t>římskou kulturou.</w:t>
      </w:r>
      <w:r w:rsidRPr="00813338">
        <w:rPr>
          <w:rStyle w:val="Znakapoznpodarou"/>
          <w:rFonts w:cs="Times New Roman"/>
          <w:szCs w:val="24"/>
        </w:rPr>
        <w:footnoteReference w:id="158"/>
      </w:r>
      <w:r w:rsidRPr="00813338">
        <w:rPr>
          <w:rFonts w:cs="Times New Roman"/>
          <w:szCs w:val="24"/>
        </w:rPr>
        <w:t xml:space="preserve"> Pavel nemůže při evangelizaci používat schémata, která byla účinná v prostředí helénistických Židů v Malé Asii. Musí hledat nové přístupy, které odpovídají kulturnímu kontextu Evropy. Začíná tím, že vyhledává židovskou komunitu, která je již zakořeněná v místním prostředí. Ve Filipech se rodí první křesťanská komunita </w:t>
      </w:r>
      <w:r w:rsidR="004E5D86" w:rsidRPr="00813338">
        <w:rPr>
          <w:rFonts w:cs="Times New Roman"/>
          <w:szCs w:val="24"/>
        </w:rPr>
        <w:t>v Evropě</w:t>
      </w:r>
      <w:r w:rsidR="002A3672" w:rsidRPr="00813338">
        <w:rPr>
          <w:rFonts w:cs="Times New Roman"/>
          <w:szCs w:val="24"/>
        </w:rPr>
        <w:t xml:space="preserve"> a tato obec </w:t>
      </w:r>
      <w:r w:rsidRPr="00813338">
        <w:rPr>
          <w:rFonts w:cs="Times New Roman"/>
          <w:szCs w:val="24"/>
        </w:rPr>
        <w:t>zůstala Pavlovi nejdražší.</w:t>
      </w:r>
      <w:r w:rsidRPr="00813338">
        <w:rPr>
          <w:rStyle w:val="Znakapoznpodarou"/>
          <w:rFonts w:cs="Times New Roman"/>
          <w:szCs w:val="24"/>
        </w:rPr>
        <w:footnoteReference w:id="159"/>
      </w:r>
    </w:p>
    <w:p w14:paraId="40E1E0CF" w14:textId="2BB022A0" w:rsidR="005A7C78" w:rsidRPr="00813338" w:rsidRDefault="005A7C78" w:rsidP="001E410F">
      <w:pPr>
        <w:rPr>
          <w:rFonts w:cs="Times New Roman"/>
          <w:szCs w:val="24"/>
        </w:rPr>
      </w:pPr>
      <w:r w:rsidRPr="00813338">
        <w:rPr>
          <w:rFonts w:cs="Times New Roman"/>
          <w:szCs w:val="24"/>
        </w:rPr>
        <w:t>Kapitola má vyprávěcí charakter a lze ji rozdělit do pěti částí:</w:t>
      </w:r>
      <w:r w:rsidRPr="00813338">
        <w:rPr>
          <w:rStyle w:val="Znakapoznpodarou"/>
          <w:rFonts w:cs="Times New Roman"/>
          <w:szCs w:val="24"/>
        </w:rPr>
        <w:footnoteReference w:id="160"/>
      </w:r>
    </w:p>
    <w:p w14:paraId="347A3719" w14:textId="1414D0E4" w:rsidR="005A7C78" w:rsidRPr="00813338" w:rsidRDefault="005A7C78" w:rsidP="00220A12">
      <w:pPr>
        <w:pStyle w:val="Odstavecseseznamem"/>
        <w:numPr>
          <w:ilvl w:val="0"/>
          <w:numId w:val="1"/>
        </w:numPr>
        <w:spacing w:after="120" w:line="360" w:lineRule="auto"/>
        <w:ind w:left="0"/>
        <w:jc w:val="left"/>
        <w:rPr>
          <w:rFonts w:ascii="Times New Roman" w:hAnsi="Times New Roman" w:cs="Times New Roman"/>
        </w:rPr>
      </w:pPr>
      <w:r w:rsidRPr="00813338">
        <w:rPr>
          <w:rFonts w:ascii="Times New Roman" w:hAnsi="Times New Roman" w:cs="Times New Roman"/>
        </w:rPr>
        <w:t>verše 11</w:t>
      </w:r>
      <w:r w:rsidR="00DF48E4" w:rsidRPr="00813338">
        <w:rPr>
          <w:rFonts w:ascii="Times New Roman" w:hAnsi="Times New Roman" w:cs="Times New Roman"/>
        </w:rPr>
        <w:t>–</w:t>
      </w:r>
      <w:r w:rsidRPr="00813338">
        <w:rPr>
          <w:rFonts w:ascii="Times New Roman" w:hAnsi="Times New Roman" w:cs="Times New Roman"/>
        </w:rPr>
        <w:t xml:space="preserve">15: </w:t>
      </w:r>
      <w:r w:rsidR="004E30BE" w:rsidRPr="00813338">
        <w:rPr>
          <w:rFonts w:ascii="Times New Roman" w:hAnsi="Times New Roman" w:cs="Times New Roman"/>
        </w:rPr>
        <w:t>příchod do Filip</w:t>
      </w:r>
      <w:r w:rsidRPr="00813338">
        <w:rPr>
          <w:rFonts w:ascii="Times New Roman" w:hAnsi="Times New Roman" w:cs="Times New Roman"/>
        </w:rPr>
        <w:t xml:space="preserve"> a setkání </w:t>
      </w:r>
      <w:r w:rsidR="004E5D86" w:rsidRPr="00813338">
        <w:rPr>
          <w:rFonts w:ascii="Times New Roman" w:hAnsi="Times New Roman" w:cs="Times New Roman"/>
        </w:rPr>
        <w:t>s Lydií</w:t>
      </w:r>
      <w:r w:rsidRPr="00813338">
        <w:rPr>
          <w:rFonts w:ascii="Times New Roman" w:hAnsi="Times New Roman" w:cs="Times New Roman"/>
        </w:rPr>
        <w:t>,</w:t>
      </w:r>
    </w:p>
    <w:p w14:paraId="4FA08203" w14:textId="798822D5" w:rsidR="005A7C78" w:rsidRPr="00813338" w:rsidRDefault="005A7C78" w:rsidP="00220A12">
      <w:pPr>
        <w:pStyle w:val="Odstavecseseznamem"/>
        <w:numPr>
          <w:ilvl w:val="0"/>
          <w:numId w:val="1"/>
        </w:numPr>
        <w:spacing w:after="120" w:line="360" w:lineRule="auto"/>
        <w:ind w:left="0"/>
        <w:jc w:val="left"/>
        <w:rPr>
          <w:rFonts w:ascii="Times New Roman" w:hAnsi="Times New Roman" w:cs="Times New Roman"/>
        </w:rPr>
      </w:pPr>
      <w:r w:rsidRPr="00813338">
        <w:rPr>
          <w:rFonts w:ascii="Times New Roman" w:hAnsi="Times New Roman" w:cs="Times New Roman"/>
        </w:rPr>
        <w:t>verše 16</w:t>
      </w:r>
      <w:r w:rsidR="00DF48E4" w:rsidRPr="00813338">
        <w:rPr>
          <w:rFonts w:ascii="Times New Roman" w:hAnsi="Times New Roman" w:cs="Times New Roman"/>
        </w:rPr>
        <w:t>–</w:t>
      </w:r>
      <w:r w:rsidRPr="00813338">
        <w:rPr>
          <w:rFonts w:ascii="Times New Roman" w:hAnsi="Times New Roman" w:cs="Times New Roman"/>
        </w:rPr>
        <w:t xml:space="preserve">18: první zázrak – vymítání ducha </w:t>
      </w:r>
      <w:r w:rsidR="004E5D86" w:rsidRPr="00813338">
        <w:rPr>
          <w:rFonts w:ascii="Times New Roman" w:hAnsi="Times New Roman" w:cs="Times New Roman"/>
        </w:rPr>
        <w:t>z otrokyně</w:t>
      </w:r>
      <w:r w:rsidRPr="00813338">
        <w:rPr>
          <w:rFonts w:ascii="Times New Roman" w:hAnsi="Times New Roman" w:cs="Times New Roman"/>
        </w:rPr>
        <w:t>,</w:t>
      </w:r>
    </w:p>
    <w:p w14:paraId="5BA89550" w14:textId="5CBAEC85" w:rsidR="005A7C78" w:rsidRPr="00813338" w:rsidRDefault="005A7C78" w:rsidP="00220A12">
      <w:pPr>
        <w:pStyle w:val="Odstavecseseznamem"/>
        <w:numPr>
          <w:ilvl w:val="0"/>
          <w:numId w:val="1"/>
        </w:numPr>
        <w:spacing w:after="120" w:line="360" w:lineRule="auto"/>
        <w:ind w:left="0"/>
        <w:jc w:val="left"/>
        <w:rPr>
          <w:rFonts w:ascii="Times New Roman" w:hAnsi="Times New Roman" w:cs="Times New Roman"/>
        </w:rPr>
      </w:pPr>
      <w:r w:rsidRPr="00813338">
        <w:rPr>
          <w:rFonts w:ascii="Times New Roman" w:hAnsi="Times New Roman" w:cs="Times New Roman"/>
        </w:rPr>
        <w:t>verše 19</w:t>
      </w:r>
      <w:r w:rsidR="00DF48E4" w:rsidRPr="00813338">
        <w:rPr>
          <w:rFonts w:ascii="Times New Roman" w:hAnsi="Times New Roman" w:cs="Times New Roman"/>
        </w:rPr>
        <w:t>–</w:t>
      </w:r>
      <w:r w:rsidRPr="00813338">
        <w:rPr>
          <w:rFonts w:ascii="Times New Roman" w:hAnsi="Times New Roman" w:cs="Times New Roman"/>
        </w:rPr>
        <w:t>24: následky vymítání – zatčení a uvěznění,</w:t>
      </w:r>
    </w:p>
    <w:p w14:paraId="6D75114D" w14:textId="3AD81418" w:rsidR="005A7C78" w:rsidRPr="00813338" w:rsidRDefault="005A7C78" w:rsidP="00220A12">
      <w:pPr>
        <w:pStyle w:val="Odstavecseseznamem"/>
        <w:numPr>
          <w:ilvl w:val="0"/>
          <w:numId w:val="1"/>
        </w:numPr>
        <w:spacing w:after="120" w:line="360" w:lineRule="auto"/>
        <w:ind w:left="0"/>
        <w:jc w:val="left"/>
        <w:rPr>
          <w:rFonts w:ascii="Times New Roman" w:hAnsi="Times New Roman" w:cs="Times New Roman"/>
        </w:rPr>
      </w:pPr>
      <w:r w:rsidRPr="00813338">
        <w:rPr>
          <w:rFonts w:ascii="Times New Roman" w:hAnsi="Times New Roman" w:cs="Times New Roman"/>
        </w:rPr>
        <w:t>verše 25</w:t>
      </w:r>
      <w:r w:rsidR="00DF48E4" w:rsidRPr="00813338">
        <w:rPr>
          <w:rFonts w:ascii="Times New Roman" w:hAnsi="Times New Roman" w:cs="Times New Roman"/>
        </w:rPr>
        <w:t>–</w:t>
      </w:r>
      <w:r w:rsidRPr="00813338">
        <w:rPr>
          <w:rFonts w:ascii="Times New Roman" w:hAnsi="Times New Roman" w:cs="Times New Roman"/>
        </w:rPr>
        <w:t>34: druhý zázrak – zemětřesení a osvobození,</w:t>
      </w:r>
    </w:p>
    <w:p w14:paraId="4DFD118D" w14:textId="3D561071" w:rsidR="00364458" w:rsidRPr="00813338" w:rsidRDefault="005A7C78" w:rsidP="00220A12">
      <w:pPr>
        <w:pStyle w:val="Odstavecseseznamem"/>
        <w:numPr>
          <w:ilvl w:val="0"/>
          <w:numId w:val="1"/>
        </w:numPr>
        <w:spacing w:after="120" w:line="360" w:lineRule="auto"/>
        <w:ind w:left="0"/>
        <w:jc w:val="left"/>
        <w:rPr>
          <w:rFonts w:ascii="Times New Roman" w:hAnsi="Times New Roman" w:cs="Times New Roman"/>
        </w:rPr>
      </w:pPr>
      <w:r w:rsidRPr="00813338">
        <w:rPr>
          <w:rFonts w:ascii="Times New Roman" w:hAnsi="Times New Roman" w:cs="Times New Roman"/>
        </w:rPr>
        <w:t>verše 35</w:t>
      </w:r>
      <w:r w:rsidR="00DF48E4" w:rsidRPr="00813338">
        <w:rPr>
          <w:rFonts w:ascii="Times New Roman" w:hAnsi="Times New Roman" w:cs="Times New Roman"/>
        </w:rPr>
        <w:t>–</w:t>
      </w:r>
      <w:r w:rsidRPr="00813338">
        <w:rPr>
          <w:rFonts w:ascii="Times New Roman" w:hAnsi="Times New Roman" w:cs="Times New Roman"/>
        </w:rPr>
        <w:t xml:space="preserve">40: reakce úřadů a </w:t>
      </w:r>
      <w:r w:rsidR="0036123C">
        <w:rPr>
          <w:rFonts w:ascii="Times New Roman" w:hAnsi="Times New Roman" w:cs="Times New Roman"/>
        </w:rPr>
        <w:t>odchod z města</w:t>
      </w:r>
    </w:p>
    <w:p w14:paraId="618DD4AB" w14:textId="31BBCA68" w:rsidR="0099727E" w:rsidRPr="00813338" w:rsidRDefault="00EB631F" w:rsidP="00A612A7">
      <w:pPr>
        <w:ind w:left="-360" w:firstLine="1068"/>
        <w:rPr>
          <w:rFonts w:cs="Times New Roman"/>
          <w:szCs w:val="24"/>
        </w:rPr>
      </w:pPr>
      <w:r w:rsidRPr="00813338">
        <w:rPr>
          <w:rFonts w:eastAsia="Times New Roman" w:cs="Times New Roman"/>
          <w:szCs w:val="24"/>
          <w:lang w:eastAsia="cs-CZ"/>
        </w:rPr>
        <w:t xml:space="preserve">Lukáš řadí epizody tak, že z nich vytváří jasný kauzální řetězec. Exorcismus služebnice se odehraje při opětovné cestě Pavla a </w:t>
      </w:r>
      <w:proofErr w:type="spellStart"/>
      <w:r w:rsidRPr="00813338">
        <w:rPr>
          <w:rFonts w:eastAsia="Times New Roman" w:cs="Times New Roman"/>
          <w:szCs w:val="24"/>
          <w:lang w:eastAsia="cs-CZ"/>
        </w:rPr>
        <w:t>Silase</w:t>
      </w:r>
      <w:proofErr w:type="spellEnd"/>
      <w:r w:rsidRPr="00813338">
        <w:rPr>
          <w:rFonts w:eastAsia="Times New Roman" w:cs="Times New Roman"/>
          <w:szCs w:val="24"/>
          <w:lang w:eastAsia="cs-CZ"/>
        </w:rPr>
        <w:t xml:space="preserve"> na místo modlitby, kde se předtím uskutečnilo obrácení Lýdie (Sk 16,13.16). Tento čin však nevede k děkovnému hymnu nebo oslavě Boží moci, jak by čtenář po zázraku mohl očekávat, ale naopak vyvolá odpor: páni dívky podají na </w:t>
      </w:r>
      <w:r w:rsidR="007D0D6E">
        <w:rPr>
          <w:rFonts w:eastAsia="Times New Roman" w:cs="Times New Roman"/>
          <w:szCs w:val="24"/>
          <w:lang w:eastAsia="cs-CZ"/>
        </w:rPr>
        <w:t xml:space="preserve">misionáře </w:t>
      </w:r>
      <w:r w:rsidRPr="00813338">
        <w:rPr>
          <w:rFonts w:eastAsia="Times New Roman" w:cs="Times New Roman"/>
          <w:szCs w:val="24"/>
          <w:lang w:eastAsia="cs-CZ"/>
        </w:rPr>
        <w:t xml:space="preserve">žalobu, což vede k jejich zatčení a veřejnému zbičování (v. 19–24). Po následné epizodě ve vězení a po obrácení žalářníka přichází rozhodnutí úřadů o propuštění (v. 35–39). Při odchodu však slova rozloučení u Lýdie znějí jako závěr úspěšného misijního působení: „když viděli bratry, povzbudili </w:t>
      </w:r>
      <w:r w:rsidRPr="00813338">
        <w:rPr>
          <w:rFonts w:eastAsia="Times New Roman" w:cs="Times New Roman"/>
          <w:szCs w:val="24"/>
          <w:lang w:eastAsia="cs-CZ"/>
        </w:rPr>
        <w:lastRenderedPageBreak/>
        <w:t>je“ (v. 40)</w:t>
      </w:r>
      <w:r w:rsidR="00364458" w:rsidRPr="00813338">
        <w:rPr>
          <w:rFonts w:cs="Times New Roman"/>
          <w:szCs w:val="24"/>
        </w:rPr>
        <w:t>.</w:t>
      </w:r>
      <w:r w:rsidR="005A7C78" w:rsidRPr="00813338">
        <w:rPr>
          <w:rStyle w:val="Znakapoznpodarou"/>
          <w:rFonts w:cs="Times New Roman"/>
          <w:szCs w:val="24"/>
        </w:rPr>
        <w:footnoteReference w:id="161"/>
      </w:r>
      <w:r w:rsidR="005A7C78" w:rsidRPr="00813338">
        <w:rPr>
          <w:rFonts w:cs="Times New Roman"/>
          <w:szCs w:val="24"/>
        </w:rPr>
        <w:t xml:space="preserve"> </w:t>
      </w:r>
      <w:r w:rsidR="0099727E" w:rsidRPr="00813338">
        <w:rPr>
          <w:rFonts w:cs="Times New Roman"/>
          <w:szCs w:val="24"/>
        </w:rPr>
        <w:t xml:space="preserve">Lukáš tak ukazuje, že i přes konflikty a utrpení má evangelium moc zakořenit </w:t>
      </w:r>
      <w:r w:rsidR="004E5D86" w:rsidRPr="00813338">
        <w:rPr>
          <w:rFonts w:cs="Times New Roman"/>
          <w:szCs w:val="24"/>
        </w:rPr>
        <w:t>a</w:t>
      </w:r>
      <w:r w:rsidR="003E047A" w:rsidRPr="00813338">
        <w:rPr>
          <w:rFonts w:cs="Times New Roman"/>
          <w:szCs w:val="24"/>
        </w:rPr>
        <w:t> </w:t>
      </w:r>
      <w:r w:rsidR="004E5D86" w:rsidRPr="00813338">
        <w:rPr>
          <w:rFonts w:cs="Times New Roman"/>
          <w:szCs w:val="24"/>
        </w:rPr>
        <w:t>přinést</w:t>
      </w:r>
      <w:r w:rsidR="0099727E" w:rsidRPr="00813338">
        <w:rPr>
          <w:rFonts w:cs="Times New Roman"/>
          <w:szCs w:val="24"/>
        </w:rPr>
        <w:t xml:space="preserve"> plody</w:t>
      </w:r>
      <w:r w:rsidR="00035A74" w:rsidRPr="00813338">
        <w:rPr>
          <w:rFonts w:cs="Times New Roman"/>
          <w:szCs w:val="24"/>
        </w:rPr>
        <w:t xml:space="preserve">, </w:t>
      </w:r>
      <w:r w:rsidR="0099727E" w:rsidRPr="00813338">
        <w:rPr>
          <w:rFonts w:cs="Times New Roman"/>
          <w:szCs w:val="24"/>
        </w:rPr>
        <w:t>nejen jednotlivcům, ale celé vznikající křesťanské obci.</w:t>
      </w:r>
    </w:p>
    <w:p w14:paraId="60989FB8" w14:textId="156F21E8" w:rsidR="005A7C78" w:rsidRPr="00813338" w:rsidRDefault="005A7C78" w:rsidP="00A612A7">
      <w:pPr>
        <w:ind w:left="-360" w:firstLine="720"/>
        <w:rPr>
          <w:rFonts w:cs="Times New Roman"/>
          <w:szCs w:val="24"/>
        </w:rPr>
      </w:pPr>
      <w:r w:rsidRPr="00813338">
        <w:rPr>
          <w:rFonts w:cs="Times New Roman"/>
          <w:szCs w:val="24"/>
        </w:rPr>
        <w:t xml:space="preserve">Textová rozmanitost a množství epizod naznačují, že autor původně spojil </w:t>
      </w:r>
      <w:r w:rsidR="004E5D86" w:rsidRPr="00813338">
        <w:rPr>
          <w:rFonts w:cs="Times New Roman"/>
          <w:szCs w:val="24"/>
        </w:rPr>
        <w:t>různé heterogenní</w:t>
      </w:r>
      <w:r w:rsidRPr="00813338">
        <w:rPr>
          <w:rFonts w:cs="Times New Roman"/>
          <w:szCs w:val="24"/>
        </w:rPr>
        <w:t xml:space="preserve"> prvky. Je pravděpodobné, že Lukáš měl přístup k</w:t>
      </w:r>
      <w:r w:rsidR="004E5D86" w:rsidRPr="00813338">
        <w:rPr>
          <w:rFonts w:cs="Times New Roman"/>
          <w:szCs w:val="24"/>
        </w:rPr>
        <w:t> </w:t>
      </w:r>
      <w:r w:rsidRPr="00813338">
        <w:rPr>
          <w:rFonts w:cs="Times New Roman"/>
          <w:szCs w:val="24"/>
        </w:rPr>
        <w:t>makedonským</w:t>
      </w:r>
      <w:r w:rsidR="004E5D86" w:rsidRPr="00813338">
        <w:rPr>
          <w:rFonts w:cs="Times New Roman"/>
          <w:szCs w:val="24"/>
        </w:rPr>
        <w:t xml:space="preserve"> </w:t>
      </w:r>
      <w:r w:rsidRPr="00813338">
        <w:rPr>
          <w:rFonts w:cs="Times New Roman"/>
          <w:szCs w:val="24"/>
        </w:rPr>
        <w:t>místním tradicím, které byly uchovány jako zakládající vyprávění tamní křesťanské obce:</w:t>
      </w:r>
      <w:r w:rsidRPr="00813338">
        <w:rPr>
          <w:rStyle w:val="Znakapoznpodarou"/>
          <w:rFonts w:cs="Times New Roman"/>
          <w:szCs w:val="24"/>
        </w:rPr>
        <w:footnoteReference w:id="162"/>
      </w:r>
      <w:r w:rsidRPr="00813338">
        <w:rPr>
          <w:rFonts w:cs="Times New Roman"/>
          <w:szCs w:val="24"/>
        </w:rPr>
        <w:t xml:space="preserve"> </w:t>
      </w:r>
    </w:p>
    <w:p w14:paraId="5A343F44" w14:textId="54E063E6" w:rsidR="005A7C78" w:rsidRPr="00813338" w:rsidRDefault="005A7C78" w:rsidP="00A612A7">
      <w:pPr>
        <w:pStyle w:val="Odstavecseseznamem"/>
        <w:numPr>
          <w:ilvl w:val="0"/>
          <w:numId w:val="2"/>
        </w:numPr>
        <w:spacing w:after="120" w:line="360" w:lineRule="auto"/>
        <w:ind w:left="360"/>
        <w:rPr>
          <w:rFonts w:ascii="Times New Roman" w:hAnsi="Times New Roman" w:cs="Times New Roman"/>
        </w:rPr>
      </w:pPr>
      <w:r w:rsidRPr="00813338">
        <w:rPr>
          <w:rFonts w:ascii="Times New Roman" w:hAnsi="Times New Roman" w:cs="Times New Roman"/>
        </w:rPr>
        <w:t>cestovní poznámku (v. 11</w:t>
      </w:r>
      <w:r w:rsidR="00DF48E4" w:rsidRPr="00813338">
        <w:rPr>
          <w:rFonts w:ascii="Times New Roman" w:hAnsi="Times New Roman" w:cs="Times New Roman"/>
        </w:rPr>
        <w:t>–</w:t>
      </w:r>
      <w:r w:rsidRPr="00813338">
        <w:rPr>
          <w:rFonts w:ascii="Times New Roman" w:hAnsi="Times New Roman" w:cs="Times New Roman"/>
        </w:rPr>
        <w:t>12),</w:t>
      </w:r>
    </w:p>
    <w:p w14:paraId="216C0359" w14:textId="2AA5A73A" w:rsidR="005A7C78" w:rsidRPr="00813338" w:rsidRDefault="005A7C78" w:rsidP="00A612A7">
      <w:pPr>
        <w:pStyle w:val="Odstavecseseznamem"/>
        <w:numPr>
          <w:ilvl w:val="0"/>
          <w:numId w:val="2"/>
        </w:numPr>
        <w:spacing w:after="120" w:line="360" w:lineRule="auto"/>
        <w:ind w:left="360"/>
        <w:rPr>
          <w:rFonts w:ascii="Times New Roman" w:hAnsi="Times New Roman" w:cs="Times New Roman"/>
        </w:rPr>
      </w:pPr>
      <w:r w:rsidRPr="00813338">
        <w:rPr>
          <w:rFonts w:ascii="Times New Roman" w:hAnsi="Times New Roman" w:cs="Times New Roman"/>
        </w:rPr>
        <w:t>vyprávění o obrácení Lydie (v. 13</w:t>
      </w:r>
      <w:r w:rsidR="00DF48E4" w:rsidRPr="00813338">
        <w:rPr>
          <w:rFonts w:ascii="Times New Roman" w:hAnsi="Times New Roman" w:cs="Times New Roman"/>
        </w:rPr>
        <w:t>–</w:t>
      </w:r>
      <w:r w:rsidRPr="00813338">
        <w:rPr>
          <w:rFonts w:ascii="Times New Roman" w:hAnsi="Times New Roman" w:cs="Times New Roman"/>
        </w:rPr>
        <w:t>15),</w:t>
      </w:r>
    </w:p>
    <w:p w14:paraId="47C93989" w14:textId="4FB4A86B" w:rsidR="005A7C78" w:rsidRPr="00813338" w:rsidRDefault="005A7C78" w:rsidP="00A612A7">
      <w:pPr>
        <w:pStyle w:val="Odstavecseseznamem"/>
        <w:numPr>
          <w:ilvl w:val="0"/>
          <w:numId w:val="2"/>
        </w:numPr>
        <w:spacing w:after="120" w:line="360" w:lineRule="auto"/>
        <w:ind w:left="360"/>
        <w:rPr>
          <w:rFonts w:ascii="Times New Roman" w:hAnsi="Times New Roman" w:cs="Times New Roman"/>
        </w:rPr>
      </w:pPr>
      <w:r w:rsidRPr="00813338">
        <w:rPr>
          <w:rFonts w:ascii="Times New Roman" w:hAnsi="Times New Roman" w:cs="Times New Roman"/>
        </w:rPr>
        <w:t>exorcismus – jediný, o kterém Skutky vyprávějí (v. 16</w:t>
      </w:r>
      <w:r w:rsidR="00DF48E4" w:rsidRPr="00813338">
        <w:rPr>
          <w:rFonts w:ascii="Times New Roman" w:hAnsi="Times New Roman" w:cs="Times New Roman"/>
        </w:rPr>
        <w:t>–</w:t>
      </w:r>
      <w:r w:rsidRPr="00813338">
        <w:rPr>
          <w:rFonts w:ascii="Times New Roman" w:hAnsi="Times New Roman" w:cs="Times New Roman"/>
        </w:rPr>
        <w:t>1</w:t>
      </w:r>
      <w:r w:rsidR="007E5410">
        <w:rPr>
          <w:rFonts w:ascii="Times New Roman" w:hAnsi="Times New Roman" w:cs="Times New Roman"/>
        </w:rPr>
        <w:t>8</w:t>
      </w:r>
      <w:r w:rsidR="00BC09B2" w:rsidRPr="00813338">
        <w:rPr>
          <w:rFonts w:ascii="Times New Roman" w:hAnsi="Times New Roman" w:cs="Times New Roman"/>
        </w:rPr>
        <w:t>)</w:t>
      </w:r>
      <w:r w:rsidR="00A60F5B" w:rsidRPr="00813338">
        <w:rPr>
          <w:rStyle w:val="Znakapoznpodarou"/>
          <w:rFonts w:ascii="Times New Roman" w:hAnsi="Times New Roman" w:cs="Times New Roman"/>
        </w:rPr>
        <w:footnoteReference w:id="163"/>
      </w:r>
      <w:r w:rsidR="00143C11" w:rsidRPr="00813338">
        <w:rPr>
          <w:rFonts w:ascii="Times New Roman" w:hAnsi="Times New Roman" w:cs="Times New Roman"/>
        </w:rPr>
        <w:t xml:space="preserve"> </w:t>
      </w:r>
      <w:r w:rsidRPr="00813338">
        <w:rPr>
          <w:rFonts w:ascii="Times New Roman" w:hAnsi="Times New Roman" w:cs="Times New Roman"/>
        </w:rPr>
        <w:t>a jeho nepříjemné následky (v.</w:t>
      </w:r>
      <w:r w:rsidR="000600BF">
        <w:rPr>
          <w:rFonts w:ascii="Times New Roman" w:hAnsi="Times New Roman" w:cs="Times New Roman"/>
        </w:rPr>
        <w:t> </w:t>
      </w:r>
      <w:r w:rsidR="008E36D1" w:rsidRPr="00813338">
        <w:rPr>
          <w:rFonts w:ascii="Times New Roman" w:hAnsi="Times New Roman" w:cs="Times New Roman"/>
        </w:rPr>
        <w:t>Sk 19,11</w:t>
      </w:r>
      <w:r w:rsidR="00DF48E4" w:rsidRPr="00813338">
        <w:rPr>
          <w:rFonts w:ascii="Times New Roman" w:hAnsi="Times New Roman" w:cs="Times New Roman"/>
        </w:rPr>
        <w:t>–</w:t>
      </w:r>
      <w:r w:rsidR="008E36D1" w:rsidRPr="00813338">
        <w:rPr>
          <w:rFonts w:ascii="Times New Roman" w:hAnsi="Times New Roman" w:cs="Times New Roman"/>
        </w:rPr>
        <w:t xml:space="preserve">16; </w:t>
      </w:r>
      <w:r w:rsidRPr="00813338">
        <w:rPr>
          <w:rFonts w:ascii="Times New Roman" w:hAnsi="Times New Roman" w:cs="Times New Roman"/>
        </w:rPr>
        <w:t>20, 22</w:t>
      </w:r>
      <w:r w:rsidR="00DF48E4" w:rsidRPr="00813338">
        <w:rPr>
          <w:rFonts w:ascii="Times New Roman" w:hAnsi="Times New Roman" w:cs="Times New Roman"/>
        </w:rPr>
        <w:t>–</w:t>
      </w:r>
      <w:r w:rsidRPr="00813338">
        <w:rPr>
          <w:rFonts w:ascii="Times New Roman" w:hAnsi="Times New Roman" w:cs="Times New Roman"/>
        </w:rPr>
        <w:t>23),</w:t>
      </w:r>
    </w:p>
    <w:p w14:paraId="0DB10C32" w14:textId="1838C102" w:rsidR="005A7C78" w:rsidRPr="00813338" w:rsidRDefault="005A7C78" w:rsidP="00A612A7">
      <w:pPr>
        <w:pStyle w:val="Odstavecseseznamem"/>
        <w:numPr>
          <w:ilvl w:val="0"/>
          <w:numId w:val="2"/>
        </w:numPr>
        <w:spacing w:after="120" w:line="360" w:lineRule="auto"/>
        <w:ind w:left="360"/>
        <w:rPr>
          <w:rFonts w:ascii="Times New Roman" w:hAnsi="Times New Roman" w:cs="Times New Roman"/>
        </w:rPr>
      </w:pPr>
      <w:r w:rsidRPr="00813338">
        <w:rPr>
          <w:rFonts w:ascii="Times New Roman" w:hAnsi="Times New Roman" w:cs="Times New Roman"/>
        </w:rPr>
        <w:t>obrácení žalářníka (v. 33</w:t>
      </w:r>
      <w:r w:rsidR="00DF48E4" w:rsidRPr="00813338">
        <w:rPr>
          <w:rFonts w:ascii="Times New Roman" w:hAnsi="Times New Roman" w:cs="Times New Roman"/>
        </w:rPr>
        <w:t>–</w:t>
      </w:r>
      <w:r w:rsidRPr="00813338">
        <w:rPr>
          <w:rFonts w:ascii="Times New Roman" w:hAnsi="Times New Roman" w:cs="Times New Roman"/>
        </w:rPr>
        <w:t>34),</w:t>
      </w:r>
    </w:p>
    <w:p w14:paraId="5C2DA252" w14:textId="48753312" w:rsidR="005A7C78" w:rsidRPr="00813338" w:rsidRDefault="005A7C78" w:rsidP="00A612A7">
      <w:pPr>
        <w:pStyle w:val="Odstavecseseznamem"/>
        <w:numPr>
          <w:ilvl w:val="0"/>
          <w:numId w:val="2"/>
        </w:numPr>
        <w:spacing w:after="120" w:line="360" w:lineRule="auto"/>
        <w:ind w:left="360"/>
        <w:rPr>
          <w:rFonts w:ascii="Times New Roman" w:hAnsi="Times New Roman" w:cs="Times New Roman"/>
        </w:rPr>
      </w:pPr>
      <w:r w:rsidRPr="00813338">
        <w:rPr>
          <w:rFonts w:ascii="Times New Roman" w:hAnsi="Times New Roman" w:cs="Times New Roman"/>
        </w:rPr>
        <w:t>propuštění misionářů (v. 35</w:t>
      </w:r>
      <w:r w:rsidR="00DF48E4" w:rsidRPr="00813338">
        <w:rPr>
          <w:rFonts w:ascii="Times New Roman" w:hAnsi="Times New Roman" w:cs="Times New Roman"/>
        </w:rPr>
        <w:t>–</w:t>
      </w:r>
      <w:r w:rsidRPr="00813338">
        <w:rPr>
          <w:rFonts w:ascii="Times New Roman" w:hAnsi="Times New Roman" w:cs="Times New Roman"/>
        </w:rPr>
        <w:t>36, 39).</w:t>
      </w:r>
    </w:p>
    <w:p w14:paraId="5DB8FA8E" w14:textId="6551A3CA" w:rsidR="005A7C78" w:rsidRPr="00813338" w:rsidRDefault="005A7C78" w:rsidP="00A612A7">
      <w:pPr>
        <w:ind w:firstLine="720"/>
        <w:rPr>
          <w:rFonts w:cs="Times New Roman"/>
          <w:szCs w:val="24"/>
        </w:rPr>
      </w:pPr>
      <w:r w:rsidRPr="00813338">
        <w:rPr>
          <w:rFonts w:cs="Times New Roman"/>
          <w:szCs w:val="24"/>
        </w:rPr>
        <w:t xml:space="preserve">Zatímco část badatelů považuje vězeňskou epizodu ve Skutcích 16 za pozdější literární interpolaci, jiní ji pokládají za integrální součást Lukášova vyprávění, která má klíčový význam pro teologické poselství celého oddílu. Obecně lze konstatovat, že text kombinuje historické jádro s redakčními zásahy, které slouží autorově teologické intenci. Lukáš mohl do vyprávění vložit prvky, které považoval za významné pro pochopení misie ve Filipech – například geografické upřesnění města (v. 12), charakteristiku Lydie jako první konvertitky (v. 15), dramatické obvinění od pánů otrokyně (v. 19, 21), samotné uvěznění (v. 24) či zmínku </w:t>
      </w:r>
      <w:r w:rsidR="00A400F7" w:rsidRPr="00813338">
        <w:rPr>
          <w:rFonts w:cs="Times New Roman"/>
          <w:szCs w:val="24"/>
        </w:rPr>
        <w:t>o</w:t>
      </w:r>
      <w:r w:rsidR="00615D6E" w:rsidRPr="00813338">
        <w:rPr>
          <w:rFonts w:cs="Times New Roman"/>
          <w:szCs w:val="24"/>
        </w:rPr>
        <w:t> </w:t>
      </w:r>
      <w:r w:rsidR="00A400F7" w:rsidRPr="00813338">
        <w:rPr>
          <w:rFonts w:cs="Times New Roman"/>
          <w:szCs w:val="24"/>
        </w:rPr>
        <w:t>Pavlově</w:t>
      </w:r>
      <w:r w:rsidRPr="00813338">
        <w:rPr>
          <w:rFonts w:cs="Times New Roman"/>
          <w:szCs w:val="24"/>
        </w:rPr>
        <w:t xml:space="preserve"> římském občanství (v. 37–38), které hraje roli při jeho propuštění. Lukášova redakce dala celému celku narativní výklad, přičemž zdůraznil obrácení Lydie a žalářníka, zázračné vysvobození z</w:t>
      </w:r>
      <w:r w:rsidR="00A400F7" w:rsidRPr="00813338">
        <w:rPr>
          <w:rFonts w:cs="Times New Roman"/>
          <w:szCs w:val="24"/>
        </w:rPr>
        <w:t xml:space="preserve"> </w:t>
      </w:r>
      <w:r w:rsidRPr="00813338">
        <w:rPr>
          <w:rFonts w:cs="Times New Roman"/>
          <w:szCs w:val="24"/>
        </w:rPr>
        <w:t xml:space="preserve">vězení a Pavlův status římského občana. Tyto motivy jsou pro Lukáše zásadní, protože ukazují moc evangelia, které zasahuje různé vrstvy společnosti – od obchodnice </w:t>
      </w:r>
      <w:r w:rsidR="00A400F7" w:rsidRPr="00813338">
        <w:rPr>
          <w:rFonts w:cs="Times New Roman"/>
          <w:szCs w:val="24"/>
        </w:rPr>
        <w:t>s</w:t>
      </w:r>
      <w:r w:rsidR="00615D6E" w:rsidRPr="00813338">
        <w:rPr>
          <w:rFonts w:cs="Times New Roman"/>
          <w:szCs w:val="24"/>
        </w:rPr>
        <w:t> </w:t>
      </w:r>
      <w:r w:rsidR="00A400F7" w:rsidRPr="00813338">
        <w:rPr>
          <w:rFonts w:cs="Times New Roman"/>
          <w:szCs w:val="24"/>
        </w:rPr>
        <w:t>purpurem</w:t>
      </w:r>
      <w:r w:rsidRPr="00813338">
        <w:rPr>
          <w:rFonts w:cs="Times New Roman"/>
          <w:szCs w:val="24"/>
        </w:rPr>
        <w:t xml:space="preserve"> po římského úředníka. Nelze však s jistotou tvrdit, že tyto motivy jsou výhradně Lukášovým konstruktem</w:t>
      </w:r>
      <w:r w:rsidR="00745E60" w:rsidRPr="00813338">
        <w:rPr>
          <w:rFonts w:cs="Times New Roman"/>
          <w:szCs w:val="24"/>
        </w:rPr>
        <w:t>.</w:t>
      </w:r>
      <w:r w:rsidRPr="00813338">
        <w:rPr>
          <w:rFonts w:cs="Times New Roman"/>
          <w:szCs w:val="24"/>
        </w:rPr>
        <w:t xml:space="preserve"> </w:t>
      </w:r>
      <w:r w:rsidR="00745E60" w:rsidRPr="00813338">
        <w:rPr>
          <w:rFonts w:cs="Times New Roman"/>
          <w:szCs w:val="24"/>
        </w:rPr>
        <w:t>J</w:t>
      </w:r>
      <w:r w:rsidRPr="00813338">
        <w:rPr>
          <w:rFonts w:cs="Times New Roman"/>
          <w:szCs w:val="24"/>
        </w:rPr>
        <w:t>e možné, že vycházejí z místních tradic, které autor shromáždil během svého působení nebo z vyprávění očitých svědků.</w:t>
      </w:r>
      <w:r w:rsidR="007613DD" w:rsidRPr="00813338">
        <w:rPr>
          <w:rStyle w:val="Znakapoznpodarou"/>
          <w:rFonts w:cs="Times New Roman"/>
          <w:szCs w:val="24"/>
        </w:rPr>
        <w:footnoteReference w:id="164"/>
      </w:r>
    </w:p>
    <w:p w14:paraId="345EF8C4" w14:textId="6FBA0EB4" w:rsidR="005A7C78" w:rsidRPr="00813338" w:rsidRDefault="005A7C78" w:rsidP="00242DE3">
      <w:pPr>
        <w:ind w:firstLine="720"/>
        <w:rPr>
          <w:rFonts w:cs="Times New Roman"/>
          <w:szCs w:val="24"/>
        </w:rPr>
      </w:pPr>
      <w:r w:rsidRPr="00813338">
        <w:rPr>
          <w:rFonts w:cs="Times New Roman"/>
          <w:szCs w:val="24"/>
        </w:rPr>
        <w:t>Zvláštní pozornost si zaslouží tzv. „my</w:t>
      </w:r>
      <w:r w:rsidR="00DF48E4" w:rsidRPr="00813338">
        <w:rPr>
          <w:rFonts w:cs="Times New Roman"/>
          <w:szCs w:val="24"/>
        </w:rPr>
        <w:t>–</w:t>
      </w:r>
      <w:r w:rsidRPr="00813338">
        <w:rPr>
          <w:rFonts w:cs="Times New Roman"/>
          <w:szCs w:val="24"/>
        </w:rPr>
        <w:t>pasáž“ (Sk 16,10–17), která je stylisticky odlišná a naznačuje existenci samostatného pramene. Verše mají charakter cestovního deníku, styl je strohý, kronikářský, zaměřený na fakta, místa a osoby.</w:t>
      </w:r>
      <w:r w:rsidRPr="00813338">
        <w:rPr>
          <w:rStyle w:val="Znakapoznpodarou"/>
          <w:rFonts w:cs="Times New Roman"/>
          <w:szCs w:val="24"/>
        </w:rPr>
        <w:footnoteReference w:id="165"/>
      </w:r>
      <w:r w:rsidRPr="00813338">
        <w:rPr>
          <w:rFonts w:cs="Times New Roman"/>
          <w:szCs w:val="24"/>
        </w:rPr>
        <w:t xml:space="preserve"> Naopak verše 16</w:t>
      </w:r>
      <w:r w:rsidR="00DF48E4" w:rsidRPr="00813338">
        <w:rPr>
          <w:rFonts w:cs="Times New Roman"/>
          <w:szCs w:val="24"/>
        </w:rPr>
        <w:t>–</w:t>
      </w:r>
      <w:r w:rsidRPr="00813338">
        <w:rPr>
          <w:rFonts w:cs="Times New Roman"/>
          <w:szCs w:val="24"/>
        </w:rPr>
        <w:t xml:space="preserve">40 tvoří </w:t>
      </w:r>
      <w:r w:rsidRPr="00813338">
        <w:rPr>
          <w:rFonts w:cs="Times New Roman"/>
          <w:szCs w:val="24"/>
        </w:rPr>
        <w:lastRenderedPageBreak/>
        <w:t xml:space="preserve">literárně zpracované vyprávění o Pavlově působení ve Filipech. Obsahuje napětí </w:t>
      </w:r>
      <w:r w:rsidR="00A400F7" w:rsidRPr="00813338">
        <w:rPr>
          <w:rFonts w:cs="Times New Roman"/>
          <w:szCs w:val="24"/>
        </w:rPr>
        <w:t>a rozpory</w:t>
      </w:r>
      <w:r w:rsidRPr="00813338">
        <w:rPr>
          <w:rFonts w:cs="Times New Roman"/>
          <w:szCs w:val="24"/>
        </w:rPr>
        <w:t>, které naznačují, že Lukáš text upravoval.</w:t>
      </w:r>
      <w:r w:rsidRPr="00813338">
        <w:rPr>
          <w:rStyle w:val="Znakapoznpodarou"/>
          <w:rFonts w:cs="Times New Roman"/>
          <w:szCs w:val="24"/>
        </w:rPr>
        <w:footnoteReference w:id="166"/>
      </w:r>
    </w:p>
    <w:p w14:paraId="47BA0986" w14:textId="12E193B8" w:rsidR="005949C6" w:rsidRPr="00813338" w:rsidRDefault="005A7C78" w:rsidP="00A612A7">
      <w:pPr>
        <w:ind w:firstLine="720"/>
        <w:rPr>
          <w:rFonts w:cs="Times New Roman"/>
          <w:szCs w:val="24"/>
        </w:rPr>
      </w:pPr>
      <w:r w:rsidRPr="00813338">
        <w:rPr>
          <w:rFonts w:cs="Times New Roman"/>
          <w:szCs w:val="24"/>
        </w:rPr>
        <w:t xml:space="preserve">Z hlediska literární struktury sehrávají ženské postavy ve vyprávění o misii ve Filipech významnou roli, přičemž Lukáš je staví do výrazného kontrastu. Na jedné straně stojí Lydie, svobodná, ekonomicky nezávislá obchodnice, která je popsána jako zbožná a otevřená Božímu slovu (Sk 16,13–15). Její obrácení je klíčovým momentem, který vede k přijetí křtu a k tomu, že se stává hostitelkou misijní skupiny. Na druhé straně se objevuje bezejmenná otrokyně, která je posedlá věšteckým duchem a zcela závislá na svých pánech (Sk 16,16–18). Její osvobození od ducha je sice zázračné, ale nevede k obrácení či začlenění do komunity, její příběh končí konfliktem a zatčením Pavla a </w:t>
      </w:r>
      <w:proofErr w:type="spellStart"/>
      <w:r w:rsidRPr="00813338">
        <w:rPr>
          <w:rFonts w:cs="Times New Roman"/>
          <w:szCs w:val="24"/>
        </w:rPr>
        <w:t>Silase</w:t>
      </w:r>
      <w:proofErr w:type="spellEnd"/>
      <w:r w:rsidRPr="00813338">
        <w:rPr>
          <w:rFonts w:cs="Times New Roman"/>
          <w:szCs w:val="24"/>
        </w:rPr>
        <w:t>.</w:t>
      </w:r>
      <w:r w:rsidR="001A7218" w:rsidRPr="00813338">
        <w:rPr>
          <w:rStyle w:val="Znakapoznpodarou"/>
          <w:rFonts w:cs="Times New Roman"/>
          <w:szCs w:val="24"/>
        </w:rPr>
        <w:footnoteReference w:id="167"/>
      </w:r>
    </w:p>
    <w:p w14:paraId="09E65E6A" w14:textId="6C1D848E" w:rsidR="005917A4" w:rsidRPr="00813338" w:rsidRDefault="005A7C78" w:rsidP="00A612A7">
      <w:pPr>
        <w:ind w:firstLine="720"/>
        <w:rPr>
          <w:rFonts w:cs="Times New Roman"/>
          <w:szCs w:val="24"/>
        </w:rPr>
      </w:pPr>
      <w:r w:rsidRPr="00813338">
        <w:rPr>
          <w:rFonts w:cs="Times New Roman"/>
          <w:szCs w:val="24"/>
        </w:rPr>
        <w:t xml:space="preserve">Tento kontrast mezi Lydií a otrokyní není pouze sociální, ale i teologický. </w:t>
      </w:r>
      <w:r w:rsidR="00A400F7" w:rsidRPr="00813338">
        <w:rPr>
          <w:rFonts w:cs="Times New Roman"/>
          <w:szCs w:val="24"/>
        </w:rPr>
        <w:t>Lydie představuje</w:t>
      </w:r>
      <w:r w:rsidRPr="00813338">
        <w:rPr>
          <w:rFonts w:cs="Times New Roman"/>
          <w:szCs w:val="24"/>
        </w:rPr>
        <w:t xml:space="preserve"> otevřenost vůči evangeliu, svobodu rozhodnutí a schopnost aktivně vstoupit </w:t>
      </w:r>
      <w:r w:rsidR="00A400F7" w:rsidRPr="00813338">
        <w:rPr>
          <w:rFonts w:cs="Times New Roman"/>
          <w:szCs w:val="24"/>
        </w:rPr>
        <w:t>do společenství</w:t>
      </w:r>
      <w:r w:rsidRPr="00813338">
        <w:rPr>
          <w:rFonts w:cs="Times New Roman"/>
          <w:szCs w:val="24"/>
        </w:rPr>
        <w:t xml:space="preserve"> víry. Otrokyně naopak zosobňuje nesvobodu, duchovní i společenskou manipulaci, a její příběh ukazuje, že osvobození od zla může být provázeno odporem. Lukáš </w:t>
      </w:r>
      <w:r w:rsidR="00A400F7" w:rsidRPr="00813338">
        <w:rPr>
          <w:rFonts w:cs="Times New Roman"/>
          <w:szCs w:val="24"/>
        </w:rPr>
        <w:t>v těchto</w:t>
      </w:r>
      <w:r w:rsidR="0045782E" w:rsidRPr="00813338">
        <w:rPr>
          <w:rFonts w:cs="Times New Roman"/>
          <w:szCs w:val="24"/>
        </w:rPr>
        <w:t xml:space="preserve"> příbězích</w:t>
      </w:r>
      <w:r w:rsidRPr="00813338">
        <w:rPr>
          <w:rFonts w:cs="Times New Roman"/>
          <w:szCs w:val="24"/>
        </w:rPr>
        <w:t xml:space="preserve"> podtrhuje význam žen v rodícím se křesťanství. Zařazení obrácení vězeňského dozorce (16,25–34) pak zároveň vytváří rovnováhu mezi ženským a</w:t>
      </w:r>
      <w:r w:rsidR="00A400F7" w:rsidRPr="00813338">
        <w:rPr>
          <w:rFonts w:cs="Times New Roman"/>
          <w:szCs w:val="24"/>
        </w:rPr>
        <w:t xml:space="preserve"> </w:t>
      </w:r>
      <w:r w:rsidRPr="00813338">
        <w:rPr>
          <w:rFonts w:cs="Times New Roman"/>
          <w:szCs w:val="24"/>
        </w:rPr>
        <w:t>mužským</w:t>
      </w:r>
      <w:r w:rsidR="00A400F7" w:rsidRPr="00813338">
        <w:rPr>
          <w:rFonts w:cs="Times New Roman"/>
          <w:szCs w:val="24"/>
        </w:rPr>
        <w:t xml:space="preserve"> </w:t>
      </w:r>
      <w:r w:rsidRPr="00813338">
        <w:rPr>
          <w:rFonts w:cs="Times New Roman"/>
          <w:szCs w:val="24"/>
        </w:rPr>
        <w:t>prvkem, což odpovídá Lukášově snaze o harmonickou prezentaci rané církevní komunity.</w:t>
      </w:r>
      <w:r w:rsidRPr="00813338">
        <w:rPr>
          <w:rStyle w:val="Znakapoznpodarou"/>
          <w:rFonts w:cs="Times New Roman"/>
          <w:szCs w:val="24"/>
        </w:rPr>
        <w:footnoteReference w:id="168"/>
      </w:r>
    </w:p>
    <w:p w14:paraId="59F268D1" w14:textId="168A1DE4" w:rsidR="005A7C78" w:rsidRPr="00813338" w:rsidRDefault="00AE17D0" w:rsidP="00A612A7">
      <w:pPr>
        <w:pStyle w:val="Nadpis3"/>
        <w:spacing w:before="0" w:after="120" w:line="360" w:lineRule="auto"/>
        <w:rPr>
          <w:rFonts w:cs="Times New Roman"/>
          <w:szCs w:val="24"/>
        </w:rPr>
      </w:pPr>
      <w:bookmarkStart w:id="30" w:name="_Toc224628656"/>
      <w:r w:rsidRPr="00813338">
        <w:rPr>
          <w:rFonts w:cs="Times New Roman"/>
          <w:szCs w:val="24"/>
        </w:rPr>
        <w:t>3</w:t>
      </w:r>
      <w:r w:rsidR="005A7C78" w:rsidRPr="00813338">
        <w:rPr>
          <w:rFonts w:cs="Times New Roman"/>
          <w:szCs w:val="24"/>
        </w:rPr>
        <w:t>.2.1 Příchod do Filip a obrácení Lydie (Sk 16,11</w:t>
      </w:r>
      <w:r w:rsidR="00DF48E4" w:rsidRPr="00813338">
        <w:rPr>
          <w:rFonts w:cs="Times New Roman"/>
          <w:szCs w:val="24"/>
        </w:rPr>
        <w:t>–</w:t>
      </w:r>
      <w:r w:rsidR="005A7C78" w:rsidRPr="00813338">
        <w:rPr>
          <w:rFonts w:cs="Times New Roman"/>
          <w:szCs w:val="24"/>
        </w:rPr>
        <w:t>15)</w:t>
      </w:r>
      <w:bookmarkEnd w:id="30"/>
    </w:p>
    <w:p w14:paraId="43ABF124" w14:textId="6387B193" w:rsidR="005A7C78" w:rsidRPr="00813338" w:rsidRDefault="005A7C78" w:rsidP="00A612A7">
      <w:pPr>
        <w:ind w:firstLine="720"/>
        <w:rPr>
          <w:rFonts w:cs="Times New Roman"/>
          <w:szCs w:val="24"/>
        </w:rPr>
      </w:pPr>
      <w:r w:rsidRPr="00813338">
        <w:rPr>
          <w:rFonts w:cs="Times New Roman"/>
          <w:szCs w:val="24"/>
        </w:rPr>
        <w:t xml:space="preserve"> </w:t>
      </w:r>
      <w:r w:rsidRPr="00813338">
        <w:rPr>
          <w:rFonts w:cs="Times New Roman"/>
          <w:i/>
          <w:iCs/>
          <w:szCs w:val="24"/>
          <w:vertAlign w:val="superscript"/>
        </w:rPr>
        <w:t>11</w:t>
      </w:r>
      <w:r w:rsidRPr="00813338">
        <w:rPr>
          <w:rFonts w:cs="Times New Roman"/>
          <w:i/>
          <w:iCs/>
          <w:szCs w:val="24"/>
        </w:rPr>
        <w:t>Vypluli jsme tedy z</w:t>
      </w:r>
      <w:r w:rsidR="00A400F7" w:rsidRPr="00813338">
        <w:rPr>
          <w:rFonts w:cs="Times New Roman"/>
          <w:i/>
          <w:iCs/>
          <w:szCs w:val="24"/>
        </w:rPr>
        <w:t xml:space="preserve"> </w:t>
      </w:r>
      <w:proofErr w:type="spellStart"/>
      <w:r w:rsidRPr="00813338">
        <w:rPr>
          <w:rFonts w:cs="Times New Roman"/>
          <w:i/>
          <w:iCs/>
          <w:szCs w:val="24"/>
        </w:rPr>
        <w:t>Troady</w:t>
      </w:r>
      <w:proofErr w:type="spellEnd"/>
      <w:r w:rsidRPr="00813338">
        <w:rPr>
          <w:rFonts w:cs="Times New Roman"/>
          <w:i/>
          <w:iCs/>
          <w:szCs w:val="24"/>
        </w:rPr>
        <w:t xml:space="preserve"> a zamířili přímo na ostrov </w:t>
      </w:r>
      <w:proofErr w:type="spellStart"/>
      <w:r w:rsidRPr="00813338">
        <w:rPr>
          <w:rFonts w:cs="Times New Roman"/>
          <w:i/>
          <w:iCs/>
          <w:szCs w:val="24"/>
        </w:rPr>
        <w:t>Samothráké</w:t>
      </w:r>
      <w:proofErr w:type="spellEnd"/>
      <w:r w:rsidRPr="00813338">
        <w:rPr>
          <w:rFonts w:cs="Times New Roman"/>
          <w:i/>
          <w:iCs/>
          <w:szCs w:val="24"/>
        </w:rPr>
        <w:t xml:space="preserve"> a druhého dne do makedonské Neapole. </w:t>
      </w:r>
      <w:r w:rsidRPr="00813338">
        <w:rPr>
          <w:rFonts w:cs="Times New Roman"/>
          <w:i/>
          <w:iCs/>
          <w:szCs w:val="24"/>
          <w:vertAlign w:val="superscript"/>
        </w:rPr>
        <w:t>12</w:t>
      </w:r>
      <w:r w:rsidRPr="00813338">
        <w:rPr>
          <w:rFonts w:cs="Times New Roman"/>
          <w:i/>
          <w:iCs/>
          <w:szCs w:val="24"/>
        </w:rPr>
        <w:t xml:space="preserve">Odtud jsem se dostali do Filip, které jsou nejvýznamnějším městem té části Makedonie římskou kolonií. </w:t>
      </w:r>
      <w:r w:rsidR="00A400F7" w:rsidRPr="00813338">
        <w:rPr>
          <w:rFonts w:cs="Times New Roman"/>
          <w:i/>
          <w:iCs/>
          <w:szCs w:val="24"/>
        </w:rPr>
        <w:t>V tomto</w:t>
      </w:r>
      <w:r w:rsidRPr="00813338">
        <w:rPr>
          <w:rFonts w:cs="Times New Roman"/>
          <w:i/>
          <w:iCs/>
          <w:szCs w:val="24"/>
        </w:rPr>
        <w:t xml:space="preserve"> městě jsme strávili několik dní. </w:t>
      </w:r>
      <w:r w:rsidRPr="00813338">
        <w:rPr>
          <w:rFonts w:cs="Times New Roman"/>
          <w:i/>
          <w:iCs/>
          <w:szCs w:val="24"/>
          <w:vertAlign w:val="superscript"/>
        </w:rPr>
        <w:t xml:space="preserve">13 </w:t>
      </w:r>
      <w:r w:rsidR="00A400F7" w:rsidRPr="00813338">
        <w:rPr>
          <w:rFonts w:cs="Times New Roman"/>
          <w:i/>
          <w:iCs/>
          <w:szCs w:val="24"/>
        </w:rPr>
        <w:t>V sobotu</w:t>
      </w:r>
      <w:r w:rsidRPr="00813338">
        <w:rPr>
          <w:rFonts w:cs="Times New Roman"/>
          <w:i/>
          <w:iCs/>
          <w:szCs w:val="24"/>
        </w:rPr>
        <w:t xml:space="preserve"> jsme vyšli za bránu k</w:t>
      </w:r>
      <w:r w:rsidR="00A400F7" w:rsidRPr="00813338">
        <w:rPr>
          <w:rFonts w:cs="Times New Roman"/>
          <w:i/>
          <w:iCs/>
          <w:szCs w:val="24"/>
        </w:rPr>
        <w:t xml:space="preserve"> </w:t>
      </w:r>
      <w:r w:rsidRPr="00813338">
        <w:rPr>
          <w:rFonts w:cs="Times New Roman"/>
          <w:i/>
          <w:iCs/>
          <w:szCs w:val="24"/>
        </w:rPr>
        <w:t>řece, protože jsme se domnívali, že tam bude modlitebna; posadili jsme se a mluvili k</w:t>
      </w:r>
      <w:r w:rsidR="00A400F7" w:rsidRPr="00813338">
        <w:rPr>
          <w:rFonts w:cs="Times New Roman"/>
          <w:i/>
          <w:iCs/>
          <w:szCs w:val="24"/>
        </w:rPr>
        <w:t xml:space="preserve"> </w:t>
      </w:r>
      <w:r w:rsidRPr="00813338">
        <w:rPr>
          <w:rFonts w:cs="Times New Roman"/>
          <w:i/>
          <w:iCs/>
          <w:szCs w:val="24"/>
        </w:rPr>
        <w:t xml:space="preserve">ženám, které se tam sešly. </w:t>
      </w:r>
      <w:r w:rsidRPr="00813338">
        <w:rPr>
          <w:rFonts w:cs="Times New Roman"/>
          <w:i/>
          <w:iCs/>
          <w:szCs w:val="24"/>
          <w:vertAlign w:val="superscript"/>
        </w:rPr>
        <w:t>14</w:t>
      </w:r>
      <w:r w:rsidRPr="00813338">
        <w:rPr>
          <w:rFonts w:cs="Times New Roman"/>
          <w:i/>
          <w:iCs/>
          <w:szCs w:val="24"/>
        </w:rPr>
        <w:t xml:space="preserve">Poslouchala nás i jedna žena jménem Lydie, obchodnice </w:t>
      </w:r>
      <w:r w:rsidR="00A400F7" w:rsidRPr="00813338">
        <w:rPr>
          <w:rFonts w:cs="Times New Roman"/>
          <w:i/>
          <w:iCs/>
          <w:szCs w:val="24"/>
        </w:rPr>
        <w:t>s</w:t>
      </w:r>
      <w:r w:rsidR="00505AAA" w:rsidRPr="00813338">
        <w:rPr>
          <w:rFonts w:cs="Times New Roman"/>
          <w:i/>
          <w:iCs/>
          <w:szCs w:val="24"/>
        </w:rPr>
        <w:t> </w:t>
      </w:r>
      <w:r w:rsidR="00A400F7" w:rsidRPr="00813338">
        <w:rPr>
          <w:rFonts w:cs="Times New Roman"/>
          <w:i/>
          <w:iCs/>
          <w:szCs w:val="24"/>
        </w:rPr>
        <w:t>purpurem</w:t>
      </w:r>
      <w:r w:rsidRPr="00813338">
        <w:rPr>
          <w:rFonts w:cs="Times New Roman"/>
          <w:i/>
          <w:iCs/>
          <w:szCs w:val="24"/>
        </w:rPr>
        <w:t xml:space="preserve"> z</w:t>
      </w:r>
      <w:r w:rsidR="00A400F7" w:rsidRPr="00813338">
        <w:rPr>
          <w:rFonts w:cs="Times New Roman"/>
          <w:i/>
          <w:iCs/>
          <w:szCs w:val="24"/>
        </w:rPr>
        <w:t xml:space="preserve"> </w:t>
      </w:r>
      <w:r w:rsidRPr="00813338">
        <w:rPr>
          <w:rFonts w:cs="Times New Roman"/>
          <w:i/>
          <w:iCs/>
          <w:szCs w:val="24"/>
        </w:rPr>
        <w:t xml:space="preserve">města </w:t>
      </w:r>
      <w:proofErr w:type="spellStart"/>
      <w:r w:rsidRPr="00813338">
        <w:rPr>
          <w:rFonts w:cs="Times New Roman"/>
          <w:i/>
          <w:iCs/>
          <w:szCs w:val="24"/>
        </w:rPr>
        <w:t>Thyatir</w:t>
      </w:r>
      <w:proofErr w:type="spellEnd"/>
      <w:r w:rsidRPr="00813338">
        <w:rPr>
          <w:rFonts w:cs="Times New Roman"/>
          <w:i/>
          <w:iCs/>
          <w:szCs w:val="24"/>
        </w:rPr>
        <w:t xml:space="preserve">, která věřila </w:t>
      </w:r>
      <w:r w:rsidR="00A400F7" w:rsidRPr="00813338">
        <w:rPr>
          <w:rFonts w:cs="Times New Roman"/>
          <w:i/>
          <w:iCs/>
          <w:szCs w:val="24"/>
        </w:rPr>
        <w:t>v jediného</w:t>
      </w:r>
      <w:r w:rsidRPr="00813338">
        <w:rPr>
          <w:rFonts w:cs="Times New Roman"/>
          <w:i/>
          <w:iCs/>
          <w:szCs w:val="24"/>
        </w:rPr>
        <w:t xml:space="preserve"> Boha. Pán jí otevřel srdce, aby přijala, co Pavel zvěstoval. </w:t>
      </w:r>
      <w:r w:rsidRPr="00813338">
        <w:rPr>
          <w:rFonts w:cs="Times New Roman"/>
          <w:i/>
          <w:iCs/>
          <w:szCs w:val="24"/>
          <w:vertAlign w:val="superscript"/>
        </w:rPr>
        <w:t>15</w:t>
      </w:r>
      <w:r w:rsidRPr="00813338">
        <w:rPr>
          <w:rFonts w:cs="Times New Roman"/>
          <w:i/>
          <w:iCs/>
          <w:szCs w:val="24"/>
        </w:rPr>
        <w:t xml:space="preserve">Když byla ona a všichni </w:t>
      </w:r>
      <w:r w:rsidR="00A400F7" w:rsidRPr="00813338">
        <w:rPr>
          <w:rFonts w:cs="Times New Roman"/>
          <w:i/>
          <w:iCs/>
          <w:szCs w:val="24"/>
        </w:rPr>
        <w:t>z jejího</w:t>
      </w:r>
      <w:r w:rsidRPr="00813338">
        <w:rPr>
          <w:rFonts w:cs="Times New Roman"/>
          <w:i/>
          <w:iCs/>
          <w:szCs w:val="24"/>
        </w:rPr>
        <w:t xml:space="preserve"> domu pokřtěni, obrátila se na nás s prosbou: „</w:t>
      </w:r>
      <w:r w:rsidR="00957C14" w:rsidRPr="00813338">
        <w:rPr>
          <w:rFonts w:cs="Times New Roman"/>
          <w:i/>
          <w:iCs/>
          <w:szCs w:val="24"/>
        </w:rPr>
        <w:t>Jste-li</w:t>
      </w:r>
      <w:r w:rsidRPr="00813338">
        <w:rPr>
          <w:rFonts w:cs="Times New Roman"/>
          <w:i/>
          <w:iCs/>
          <w:szCs w:val="24"/>
        </w:rPr>
        <w:t xml:space="preserve"> přesvědčeni, že jsem uvěřila v Pána, vejděte do mého domu a buďte mými hosty“; a my js</w:t>
      </w:r>
      <w:r w:rsidR="00372D4D">
        <w:rPr>
          <w:rFonts w:cs="Times New Roman"/>
          <w:i/>
          <w:iCs/>
          <w:szCs w:val="24"/>
        </w:rPr>
        <w:t>me</w:t>
      </w:r>
      <w:r w:rsidRPr="00813338">
        <w:rPr>
          <w:rFonts w:cs="Times New Roman"/>
          <w:i/>
          <w:iCs/>
          <w:szCs w:val="24"/>
        </w:rPr>
        <w:t xml:space="preserve"> její naléhavé pozvání přijali.“ </w:t>
      </w:r>
      <w:r w:rsidRPr="00813338">
        <w:rPr>
          <w:rFonts w:cs="Times New Roman"/>
          <w:szCs w:val="24"/>
        </w:rPr>
        <w:t>(Sk 16,11</w:t>
      </w:r>
      <w:r w:rsidR="00DF48E4" w:rsidRPr="00813338">
        <w:rPr>
          <w:rFonts w:cs="Times New Roman"/>
          <w:szCs w:val="24"/>
        </w:rPr>
        <w:t>–</w:t>
      </w:r>
      <w:r w:rsidRPr="00813338">
        <w:rPr>
          <w:rFonts w:cs="Times New Roman"/>
          <w:szCs w:val="24"/>
        </w:rPr>
        <w:t xml:space="preserve">15). </w:t>
      </w:r>
    </w:p>
    <w:p w14:paraId="18CE0BA3" w14:textId="2363D63D" w:rsidR="00C67329" w:rsidRPr="00813338" w:rsidRDefault="005A7C78" w:rsidP="00A612A7">
      <w:pPr>
        <w:ind w:firstLine="720"/>
        <w:rPr>
          <w:rFonts w:cs="Times New Roman"/>
          <w:szCs w:val="24"/>
        </w:rPr>
      </w:pPr>
      <w:r w:rsidRPr="00813338">
        <w:rPr>
          <w:rFonts w:cs="Times New Roman"/>
          <w:szCs w:val="24"/>
        </w:rPr>
        <w:t xml:space="preserve">Na základě svého </w:t>
      </w:r>
      <w:r w:rsidR="00EB0A37" w:rsidRPr="00813338">
        <w:rPr>
          <w:rFonts w:cs="Times New Roman"/>
          <w:szCs w:val="24"/>
        </w:rPr>
        <w:t>vidění</w:t>
      </w:r>
      <w:r w:rsidRPr="00813338">
        <w:rPr>
          <w:rFonts w:cs="Times New Roman"/>
          <w:szCs w:val="24"/>
        </w:rPr>
        <w:t xml:space="preserve"> (srov. Sk 16,9</w:t>
      </w:r>
      <w:r w:rsidR="004B4549" w:rsidRPr="00813338">
        <w:rPr>
          <w:rFonts w:cs="Times New Roman"/>
          <w:szCs w:val="24"/>
        </w:rPr>
        <w:t xml:space="preserve">: </w:t>
      </w:r>
      <w:proofErr w:type="spellStart"/>
      <w:r w:rsidR="004B4549" w:rsidRPr="00813338">
        <w:rPr>
          <w:rFonts w:cs="Times New Roman"/>
          <w:i/>
          <w:iCs/>
          <w:szCs w:val="24"/>
        </w:rPr>
        <w:t>ὅρ</w:t>
      </w:r>
      <w:proofErr w:type="spellEnd"/>
      <w:r w:rsidR="004B4549" w:rsidRPr="00813338">
        <w:rPr>
          <w:rFonts w:cs="Times New Roman"/>
          <w:i/>
          <w:iCs/>
          <w:szCs w:val="24"/>
        </w:rPr>
        <w:t>αμα</w:t>
      </w:r>
      <w:r w:rsidR="00EB0A37" w:rsidRPr="00813338">
        <w:rPr>
          <w:rFonts w:cs="Times New Roman"/>
          <w:szCs w:val="24"/>
        </w:rPr>
        <w:t xml:space="preserve">) </w:t>
      </w:r>
      <w:r w:rsidRPr="00813338">
        <w:rPr>
          <w:rFonts w:cs="Times New Roman"/>
          <w:szCs w:val="24"/>
        </w:rPr>
        <w:t xml:space="preserve">se Pavel a jeho spolupracovníci vydávají do Filip. </w:t>
      </w:r>
      <w:r w:rsidR="00AD1F2F" w:rsidRPr="00813338">
        <w:rPr>
          <w:rFonts w:cs="Times New Roman"/>
          <w:szCs w:val="24"/>
        </w:rPr>
        <w:t>Klidný průběh plavby</w:t>
      </w:r>
      <w:r w:rsidRPr="00813338">
        <w:rPr>
          <w:rFonts w:cs="Times New Roman"/>
          <w:szCs w:val="24"/>
        </w:rPr>
        <w:t xml:space="preserve"> jim umožňuje během jednoho dne přeplout z</w:t>
      </w:r>
      <w:r w:rsidR="00A400F7" w:rsidRPr="00813338">
        <w:rPr>
          <w:rFonts w:cs="Times New Roman"/>
          <w:szCs w:val="24"/>
        </w:rPr>
        <w:t xml:space="preserve"> </w:t>
      </w:r>
      <w:proofErr w:type="spellStart"/>
      <w:r w:rsidRPr="00813338">
        <w:rPr>
          <w:rFonts w:cs="Times New Roman"/>
          <w:szCs w:val="24"/>
        </w:rPr>
        <w:t>Troady</w:t>
      </w:r>
      <w:proofErr w:type="spellEnd"/>
      <w:r w:rsidRPr="00813338">
        <w:rPr>
          <w:rFonts w:cs="Times New Roman"/>
          <w:szCs w:val="24"/>
        </w:rPr>
        <w:t xml:space="preserve"> do</w:t>
      </w:r>
      <w:r w:rsidR="00A400F7" w:rsidRPr="00813338">
        <w:rPr>
          <w:rFonts w:cs="Times New Roman"/>
          <w:szCs w:val="24"/>
        </w:rPr>
        <w:t xml:space="preserve"> </w:t>
      </w:r>
      <w:proofErr w:type="spellStart"/>
      <w:r w:rsidRPr="00813338">
        <w:rPr>
          <w:rFonts w:cs="Times New Roman"/>
          <w:szCs w:val="24"/>
        </w:rPr>
        <w:lastRenderedPageBreak/>
        <w:t>Samothr</w:t>
      </w:r>
      <w:r w:rsidR="004D24DF" w:rsidRPr="00813338">
        <w:rPr>
          <w:rFonts w:cs="Times New Roman"/>
          <w:szCs w:val="24"/>
        </w:rPr>
        <w:t>á</w:t>
      </w:r>
      <w:r w:rsidRPr="00813338">
        <w:rPr>
          <w:rFonts w:cs="Times New Roman"/>
          <w:szCs w:val="24"/>
        </w:rPr>
        <w:t>k</w:t>
      </w:r>
      <w:r w:rsidR="004D24DF" w:rsidRPr="00813338">
        <w:rPr>
          <w:rFonts w:cs="Times New Roman"/>
          <w:szCs w:val="24"/>
        </w:rPr>
        <w:t>é</w:t>
      </w:r>
      <w:proofErr w:type="spellEnd"/>
      <w:r w:rsidRPr="00813338">
        <w:rPr>
          <w:rStyle w:val="Znakapoznpodarou"/>
          <w:rFonts w:cs="Times New Roman"/>
          <w:szCs w:val="24"/>
        </w:rPr>
        <w:footnoteReference w:id="169"/>
      </w:r>
      <w:r w:rsidRPr="00813338">
        <w:rPr>
          <w:rFonts w:cs="Times New Roman"/>
          <w:szCs w:val="24"/>
        </w:rPr>
        <w:t xml:space="preserve"> a</w:t>
      </w:r>
      <w:r w:rsidR="00A400F7" w:rsidRPr="00813338">
        <w:rPr>
          <w:rFonts w:cs="Times New Roman"/>
          <w:szCs w:val="24"/>
        </w:rPr>
        <w:t xml:space="preserve"> </w:t>
      </w:r>
      <w:r w:rsidRPr="00813338">
        <w:rPr>
          <w:rFonts w:cs="Times New Roman"/>
          <w:szCs w:val="24"/>
        </w:rPr>
        <w:t>následující den dorazit do Neapole</w:t>
      </w:r>
      <w:r w:rsidR="00D403EB" w:rsidRPr="00813338">
        <w:rPr>
          <w:rFonts w:cs="Times New Roman"/>
          <w:szCs w:val="24"/>
        </w:rPr>
        <w:t xml:space="preserve"> (dne</w:t>
      </w:r>
      <w:r w:rsidR="00F97BA8" w:rsidRPr="00813338">
        <w:rPr>
          <w:rFonts w:cs="Times New Roman"/>
          <w:szCs w:val="24"/>
        </w:rPr>
        <w:t>šní</w:t>
      </w:r>
      <w:r w:rsidR="00D403EB" w:rsidRPr="00813338">
        <w:rPr>
          <w:rFonts w:cs="Times New Roman"/>
          <w:szCs w:val="24"/>
        </w:rPr>
        <w:t xml:space="preserve"> </w:t>
      </w:r>
      <w:proofErr w:type="spellStart"/>
      <w:r w:rsidR="00D403EB" w:rsidRPr="00813338">
        <w:rPr>
          <w:rFonts w:cs="Times New Roman"/>
          <w:szCs w:val="24"/>
        </w:rPr>
        <w:t>Kavala</w:t>
      </w:r>
      <w:proofErr w:type="spellEnd"/>
      <w:r w:rsidR="00D403EB" w:rsidRPr="00813338">
        <w:rPr>
          <w:rFonts w:cs="Times New Roman"/>
          <w:szCs w:val="24"/>
        </w:rPr>
        <w:t>)</w:t>
      </w:r>
      <w:r w:rsidRPr="00813338">
        <w:rPr>
          <w:rFonts w:cs="Times New Roman"/>
          <w:szCs w:val="24"/>
        </w:rPr>
        <w:t>.</w:t>
      </w:r>
      <w:r w:rsidRPr="00813338">
        <w:rPr>
          <w:rStyle w:val="Znakapoznpodarou"/>
          <w:rFonts w:cs="Times New Roman"/>
          <w:szCs w:val="24"/>
        </w:rPr>
        <w:footnoteReference w:id="170"/>
      </w:r>
      <w:r w:rsidRPr="00813338">
        <w:rPr>
          <w:rFonts w:cs="Times New Roman"/>
          <w:szCs w:val="24"/>
        </w:rPr>
        <w:t xml:space="preserve"> Slovo „zamířili jsme přímo“ (</w:t>
      </w:r>
      <w:proofErr w:type="spellStart"/>
      <w:r w:rsidRPr="00813338">
        <w:rPr>
          <w:rFonts w:cs="Times New Roman"/>
          <w:szCs w:val="24"/>
        </w:rPr>
        <w:t>řec</w:t>
      </w:r>
      <w:proofErr w:type="spellEnd"/>
      <w:r w:rsidR="00A400F7" w:rsidRPr="00813338">
        <w:rPr>
          <w:rFonts w:cs="Times New Roman"/>
          <w:szCs w:val="24"/>
        </w:rPr>
        <w:t xml:space="preserve">. </w:t>
      </w:r>
      <w:proofErr w:type="spellStart"/>
      <w:r w:rsidRPr="00813338">
        <w:rPr>
          <w:rFonts w:cs="Times New Roman"/>
          <w:i/>
          <w:iCs/>
          <w:szCs w:val="24"/>
        </w:rPr>
        <w:t>εὐθυδρομήσ</w:t>
      </w:r>
      <w:proofErr w:type="spellEnd"/>
      <w:r w:rsidRPr="00813338">
        <w:rPr>
          <w:rFonts w:cs="Times New Roman"/>
          <w:i/>
          <w:iCs/>
          <w:szCs w:val="24"/>
        </w:rPr>
        <w:t>αμεν</w:t>
      </w:r>
      <w:r w:rsidRPr="00813338">
        <w:rPr>
          <w:rFonts w:cs="Times New Roman"/>
          <w:szCs w:val="24"/>
        </w:rPr>
        <w:t>) naznačuje příznivý vítr a hladkou plavbu.</w:t>
      </w:r>
      <w:r w:rsidRPr="00813338">
        <w:rPr>
          <w:rStyle w:val="Znakapoznpodarou"/>
          <w:rFonts w:cs="Times New Roman"/>
          <w:szCs w:val="24"/>
        </w:rPr>
        <w:footnoteReference w:id="171"/>
      </w:r>
      <w:r w:rsidRPr="00813338">
        <w:rPr>
          <w:rFonts w:cs="Times New Roman"/>
          <w:szCs w:val="24"/>
        </w:rPr>
        <w:t xml:space="preserve"> V</w:t>
      </w:r>
      <w:r w:rsidR="00A400F7" w:rsidRPr="00813338">
        <w:rPr>
          <w:rFonts w:cs="Times New Roman"/>
          <w:szCs w:val="24"/>
        </w:rPr>
        <w:t xml:space="preserve"> </w:t>
      </w:r>
      <w:r w:rsidRPr="00813338">
        <w:rPr>
          <w:rFonts w:cs="Times New Roman"/>
          <w:szCs w:val="24"/>
        </w:rPr>
        <w:t xml:space="preserve">přímé linii činí vzdálenost asi 250 kilometrů. Odtud vede </w:t>
      </w:r>
      <w:r w:rsidRPr="00813338">
        <w:rPr>
          <w:rFonts w:cs="Times New Roman"/>
          <w:i/>
          <w:iCs/>
          <w:szCs w:val="24"/>
        </w:rPr>
        <w:t xml:space="preserve">Via </w:t>
      </w:r>
      <w:proofErr w:type="spellStart"/>
      <w:r w:rsidRPr="00813338">
        <w:rPr>
          <w:rFonts w:cs="Times New Roman"/>
          <w:i/>
          <w:iCs/>
          <w:szCs w:val="24"/>
        </w:rPr>
        <w:t>Egnatia</w:t>
      </w:r>
      <w:proofErr w:type="spellEnd"/>
      <w:r w:rsidRPr="00813338">
        <w:rPr>
          <w:rFonts w:cs="Times New Roman"/>
          <w:szCs w:val="24"/>
        </w:rPr>
        <w:t xml:space="preserve"> do Filip, vzdáleného 14 kilometrů.</w:t>
      </w:r>
      <w:r w:rsidRPr="00813338">
        <w:rPr>
          <w:rStyle w:val="Znakapoznpodarou"/>
          <w:rFonts w:cs="Times New Roman"/>
          <w:szCs w:val="24"/>
        </w:rPr>
        <w:footnoteReference w:id="172"/>
      </w:r>
      <w:r w:rsidRPr="00813338">
        <w:rPr>
          <w:rFonts w:cs="Times New Roman"/>
          <w:szCs w:val="24"/>
        </w:rPr>
        <w:t xml:space="preserve"> Lukáš výslovně označuje Filipy jako</w:t>
      </w:r>
      <w:r w:rsidR="00477A0C" w:rsidRPr="00813338">
        <w:rPr>
          <w:rFonts w:cs="Times New Roman"/>
          <w:szCs w:val="24"/>
        </w:rPr>
        <w:t xml:space="preserve"> </w:t>
      </w:r>
      <w:r w:rsidRPr="00813338">
        <w:rPr>
          <w:rFonts w:cs="Times New Roman"/>
          <w:szCs w:val="24"/>
        </w:rPr>
        <w:t>kolonii</w:t>
      </w:r>
      <w:r w:rsidR="00153700" w:rsidRPr="00813338">
        <w:rPr>
          <w:rFonts w:cs="Times New Roman"/>
          <w:szCs w:val="24"/>
        </w:rPr>
        <w:t xml:space="preserve"> (</w:t>
      </w:r>
      <w:r w:rsidR="00153700" w:rsidRPr="00813338">
        <w:rPr>
          <w:rFonts w:cs="Times New Roman"/>
          <w:i/>
          <w:iCs/>
          <w:szCs w:val="24"/>
          <w:lang w:val="el-GR"/>
        </w:rPr>
        <w:t>κολωνία</w:t>
      </w:r>
      <w:r w:rsidR="00153700" w:rsidRPr="00813338">
        <w:rPr>
          <w:rFonts w:cs="Times New Roman"/>
          <w:szCs w:val="24"/>
        </w:rPr>
        <w:t>)</w:t>
      </w:r>
      <w:r w:rsidR="00C67329" w:rsidRPr="00813338">
        <w:rPr>
          <w:rFonts w:cs="Times New Roman"/>
          <w:szCs w:val="24"/>
        </w:rPr>
        <w:t>. Římská (nebo italská) kolonie představovala jakýsi „kousek Říma“ přenesený do ciziny</w:t>
      </w:r>
      <w:r w:rsidR="00382F43" w:rsidRPr="00813338">
        <w:rPr>
          <w:rFonts w:cs="Times New Roman"/>
          <w:szCs w:val="24"/>
        </w:rPr>
        <w:t>.</w:t>
      </w:r>
      <w:r w:rsidR="00C67329" w:rsidRPr="00813338">
        <w:rPr>
          <w:rFonts w:cs="Times New Roman"/>
          <w:szCs w:val="24"/>
        </w:rPr>
        <w:t xml:space="preserve"> </w:t>
      </w:r>
      <w:r w:rsidR="00382F43" w:rsidRPr="00813338">
        <w:rPr>
          <w:rFonts w:cs="Times New Roman"/>
          <w:szCs w:val="24"/>
        </w:rPr>
        <w:t>J</w:t>
      </w:r>
      <w:r w:rsidR="00C67329" w:rsidRPr="00813338">
        <w:rPr>
          <w:rFonts w:cs="Times New Roman"/>
          <w:szCs w:val="24"/>
        </w:rPr>
        <w:t xml:space="preserve">ejí obyvatelé měli stejná práva jako doma. Žili podle římského práva a jejich ústava byla modelována podle římského vzoru. Původním účelem kolonií bylo vojenské zajištění – bylo výhodné umístit osady římských či italských občanů na strategická místa po celé říši. Mezi další římské kolonie zmíněné ve Skutcích patří </w:t>
      </w:r>
      <w:proofErr w:type="spellStart"/>
      <w:r w:rsidR="00C67329" w:rsidRPr="00813338">
        <w:rPr>
          <w:rFonts w:cs="Times New Roman"/>
          <w:szCs w:val="24"/>
        </w:rPr>
        <w:t>Pisidská</w:t>
      </w:r>
      <w:proofErr w:type="spellEnd"/>
      <w:r w:rsidR="00C67329" w:rsidRPr="00813338">
        <w:rPr>
          <w:rFonts w:cs="Times New Roman"/>
          <w:szCs w:val="24"/>
        </w:rPr>
        <w:t xml:space="preserve"> Antiochie, </w:t>
      </w:r>
      <w:proofErr w:type="spellStart"/>
      <w:r w:rsidR="00C67329" w:rsidRPr="00813338">
        <w:rPr>
          <w:rFonts w:cs="Times New Roman"/>
          <w:szCs w:val="24"/>
        </w:rPr>
        <w:t>Lystra</w:t>
      </w:r>
      <w:proofErr w:type="spellEnd"/>
      <w:r w:rsidR="00C67329" w:rsidRPr="00813338">
        <w:rPr>
          <w:rFonts w:cs="Times New Roman"/>
          <w:szCs w:val="24"/>
        </w:rPr>
        <w:t xml:space="preserve">, </w:t>
      </w:r>
      <w:proofErr w:type="spellStart"/>
      <w:r w:rsidR="00C67329" w:rsidRPr="00813338">
        <w:rPr>
          <w:rFonts w:cs="Times New Roman"/>
          <w:szCs w:val="24"/>
        </w:rPr>
        <w:t>Troada</w:t>
      </w:r>
      <w:proofErr w:type="spellEnd"/>
      <w:r w:rsidR="00C67329" w:rsidRPr="00813338">
        <w:rPr>
          <w:rFonts w:cs="Times New Roman"/>
          <w:szCs w:val="24"/>
        </w:rPr>
        <w:t xml:space="preserve">, </w:t>
      </w:r>
      <w:proofErr w:type="spellStart"/>
      <w:r w:rsidR="00C67329" w:rsidRPr="00813338">
        <w:rPr>
          <w:rFonts w:cs="Times New Roman"/>
          <w:szCs w:val="24"/>
        </w:rPr>
        <w:t>Korint</w:t>
      </w:r>
      <w:proofErr w:type="spellEnd"/>
      <w:r w:rsidR="00C67329" w:rsidRPr="00813338">
        <w:rPr>
          <w:rFonts w:cs="Times New Roman"/>
          <w:szCs w:val="24"/>
        </w:rPr>
        <w:t xml:space="preserve"> a </w:t>
      </w:r>
      <w:proofErr w:type="spellStart"/>
      <w:r w:rsidR="00C67329" w:rsidRPr="00813338">
        <w:rPr>
          <w:rFonts w:cs="Times New Roman"/>
          <w:szCs w:val="24"/>
        </w:rPr>
        <w:t>Ptolemaida</w:t>
      </w:r>
      <w:proofErr w:type="spellEnd"/>
      <w:r w:rsidR="00C67329" w:rsidRPr="00813338">
        <w:rPr>
          <w:rFonts w:cs="Times New Roman"/>
          <w:szCs w:val="24"/>
        </w:rPr>
        <w:t>.</w:t>
      </w:r>
      <w:r w:rsidR="00382F43" w:rsidRPr="00813338">
        <w:rPr>
          <w:rFonts w:cs="Times New Roman"/>
          <w:szCs w:val="24"/>
        </w:rPr>
        <w:t xml:space="preserve"> Filipy jsou však jediným místem, které Lukáš výslovně označuje jako kolonii.</w:t>
      </w:r>
      <w:r w:rsidR="00C67329" w:rsidRPr="00813338">
        <w:rPr>
          <w:rStyle w:val="Znakapoznpodarou"/>
          <w:rFonts w:cs="Times New Roman"/>
          <w:szCs w:val="24"/>
        </w:rPr>
        <w:footnoteReference w:id="173"/>
      </w:r>
    </w:p>
    <w:p w14:paraId="364EDC67" w14:textId="3DBA71B0" w:rsidR="005A7C78" w:rsidRPr="00813338" w:rsidRDefault="005A7C78" w:rsidP="00A612A7">
      <w:pPr>
        <w:ind w:firstLine="720"/>
        <w:rPr>
          <w:rFonts w:cs="Times New Roman"/>
          <w:szCs w:val="24"/>
        </w:rPr>
      </w:pPr>
      <w:r w:rsidRPr="00813338">
        <w:rPr>
          <w:rFonts w:cs="Times New Roman"/>
          <w:szCs w:val="24"/>
        </w:rPr>
        <w:t>Výraz „přední město“</w:t>
      </w:r>
      <w:r w:rsidRPr="00813338">
        <w:rPr>
          <w:rStyle w:val="Znakapoznpodarou"/>
          <w:rFonts w:cs="Times New Roman"/>
          <w:szCs w:val="24"/>
        </w:rPr>
        <w:footnoteReference w:id="174"/>
      </w:r>
      <w:r w:rsidRPr="00813338">
        <w:rPr>
          <w:rFonts w:cs="Times New Roman"/>
          <w:szCs w:val="24"/>
        </w:rPr>
        <w:t xml:space="preserve"> (</w:t>
      </w:r>
      <w:r w:rsidRPr="00813338">
        <w:rPr>
          <w:rFonts w:cs="Times New Roman"/>
          <w:i/>
          <w:iCs/>
          <w:szCs w:val="24"/>
        </w:rPr>
        <w:t>π</w:t>
      </w:r>
      <w:proofErr w:type="spellStart"/>
      <w:r w:rsidRPr="00813338">
        <w:rPr>
          <w:rFonts w:cs="Times New Roman"/>
          <w:i/>
          <w:iCs/>
          <w:szCs w:val="24"/>
        </w:rPr>
        <w:t>ρώτη</w:t>
      </w:r>
      <w:proofErr w:type="spellEnd"/>
      <w:r w:rsidRPr="00813338">
        <w:rPr>
          <w:rFonts w:cs="Times New Roman"/>
          <w:i/>
          <w:iCs/>
          <w:szCs w:val="24"/>
        </w:rPr>
        <w:t xml:space="preserve"> π</w:t>
      </w:r>
      <w:proofErr w:type="spellStart"/>
      <w:r w:rsidRPr="00813338">
        <w:rPr>
          <w:rFonts w:cs="Times New Roman"/>
          <w:i/>
          <w:iCs/>
          <w:szCs w:val="24"/>
        </w:rPr>
        <w:t>όλις</w:t>
      </w:r>
      <w:proofErr w:type="spellEnd"/>
      <w:r w:rsidRPr="00813338">
        <w:rPr>
          <w:rFonts w:cs="Times New Roman"/>
          <w:i/>
          <w:iCs/>
          <w:szCs w:val="24"/>
        </w:rPr>
        <w:t>)</w:t>
      </w:r>
      <w:r w:rsidRPr="00813338">
        <w:rPr>
          <w:rFonts w:cs="Times New Roman"/>
          <w:szCs w:val="24"/>
        </w:rPr>
        <w:t xml:space="preserve"> může znamenat buď „nejvýznamnější“, nebo „první“, které misionáři navštívili.</w:t>
      </w:r>
      <w:r w:rsidRPr="00813338">
        <w:rPr>
          <w:rStyle w:val="Znakapoznpodarou"/>
          <w:rFonts w:cs="Times New Roman"/>
          <w:szCs w:val="24"/>
        </w:rPr>
        <w:footnoteReference w:id="175"/>
      </w:r>
      <w:r w:rsidRPr="00813338">
        <w:rPr>
          <w:rFonts w:cs="Times New Roman"/>
          <w:szCs w:val="24"/>
        </w:rPr>
        <w:t xml:space="preserve"> </w:t>
      </w:r>
      <w:r w:rsidR="00684BF8" w:rsidRPr="00813338">
        <w:rPr>
          <w:rFonts w:cs="Times New Roman"/>
          <w:szCs w:val="24"/>
        </w:rPr>
        <w:t>Může tedy označovat buď „nejvýznamnější“</w:t>
      </w:r>
      <w:r w:rsidR="00153700" w:rsidRPr="00813338">
        <w:rPr>
          <w:rFonts w:cs="Times New Roman"/>
          <w:szCs w:val="24"/>
        </w:rPr>
        <w:t xml:space="preserve"> (ČEP)</w:t>
      </w:r>
      <w:r w:rsidR="00684BF8" w:rsidRPr="00813338">
        <w:rPr>
          <w:rFonts w:cs="Times New Roman"/>
          <w:szCs w:val="24"/>
        </w:rPr>
        <w:t xml:space="preserve"> či „hlavní“ město daného území, anebo prostě „první“</w:t>
      </w:r>
      <w:r w:rsidR="00153700" w:rsidRPr="00813338">
        <w:rPr>
          <w:rFonts w:cs="Times New Roman"/>
          <w:szCs w:val="24"/>
        </w:rPr>
        <w:t xml:space="preserve"> (BKR)</w:t>
      </w:r>
      <w:r w:rsidR="00684BF8" w:rsidRPr="00813338">
        <w:rPr>
          <w:rFonts w:cs="Times New Roman"/>
          <w:szCs w:val="24"/>
        </w:rPr>
        <w:t xml:space="preserve"> město, do něhož misionáři po vstupu do Makedonie dorazili. První výklad by zdůrazňoval politický a správní význam Filip, případně jejich privilegované postavení římské kolonie, druhý výklad naopak zapadá </w:t>
      </w:r>
      <w:r w:rsidR="00A400F7" w:rsidRPr="00813338">
        <w:rPr>
          <w:rFonts w:cs="Times New Roman"/>
          <w:szCs w:val="24"/>
        </w:rPr>
        <w:t>do Lukášova</w:t>
      </w:r>
      <w:r w:rsidR="00684BF8" w:rsidRPr="00813338">
        <w:rPr>
          <w:rFonts w:cs="Times New Roman"/>
          <w:szCs w:val="24"/>
        </w:rPr>
        <w:t xml:space="preserve"> cestopisného stylu, v němž autor často zaznamenává postupnost Pavlovy misijní cesty. </w:t>
      </w:r>
      <w:r w:rsidRPr="00813338">
        <w:rPr>
          <w:rFonts w:cs="Times New Roman"/>
          <w:szCs w:val="24"/>
        </w:rPr>
        <w:t>Zdržení „několik dní“ naznačuje</w:t>
      </w:r>
      <w:r w:rsidR="00684BF8" w:rsidRPr="00813338">
        <w:rPr>
          <w:rFonts w:cs="Times New Roman"/>
          <w:szCs w:val="24"/>
        </w:rPr>
        <w:t xml:space="preserve"> spíše období očekávání než okamžité veřejné vystoupení. Pavel zjevně vyčkával na vhodnou příležitost k misijní činnosti, která se podle jeho ustálené praxe pojila se shromážděním židovské komunity. Pravděpodobným okamžikem byl proto šabat, kdy se Židé a tzv. bohabojní scházeli k modlitbě.</w:t>
      </w:r>
    </w:p>
    <w:p w14:paraId="522E8DD4" w14:textId="10317060" w:rsidR="00672A5D" w:rsidRPr="00813338" w:rsidRDefault="005A7C78" w:rsidP="00A612A7">
      <w:pPr>
        <w:ind w:firstLine="720"/>
        <w:rPr>
          <w:rFonts w:cs="Times New Roman"/>
          <w:szCs w:val="24"/>
        </w:rPr>
      </w:pPr>
      <w:r w:rsidRPr="00813338">
        <w:rPr>
          <w:rFonts w:cs="Times New Roman"/>
          <w:szCs w:val="24"/>
        </w:rPr>
        <w:t>Místo modlitby</w:t>
      </w:r>
      <w:r w:rsidR="00D04596" w:rsidRPr="00813338">
        <w:rPr>
          <w:rStyle w:val="Znakapoznpodarou"/>
          <w:rFonts w:cs="Times New Roman"/>
          <w:szCs w:val="24"/>
        </w:rPr>
        <w:footnoteReference w:id="176"/>
      </w:r>
      <w:r w:rsidRPr="00813338">
        <w:rPr>
          <w:rFonts w:cs="Times New Roman"/>
          <w:szCs w:val="24"/>
        </w:rPr>
        <w:t xml:space="preserve"> (</w:t>
      </w:r>
      <w:r w:rsidRPr="00813338">
        <w:rPr>
          <w:rFonts w:cs="Times New Roman"/>
          <w:i/>
          <w:iCs/>
          <w:szCs w:val="24"/>
        </w:rPr>
        <w:t>π</w:t>
      </w:r>
      <w:proofErr w:type="spellStart"/>
      <w:r w:rsidRPr="00813338">
        <w:rPr>
          <w:rFonts w:cs="Times New Roman"/>
          <w:i/>
          <w:iCs/>
          <w:szCs w:val="24"/>
        </w:rPr>
        <w:t>ροσευχή</w:t>
      </w:r>
      <w:proofErr w:type="spellEnd"/>
      <w:r w:rsidRPr="00813338">
        <w:rPr>
          <w:rFonts w:cs="Times New Roman"/>
          <w:szCs w:val="24"/>
        </w:rPr>
        <w:t>) bylo neformální shromaždiště, často pod širým nebem u</w:t>
      </w:r>
      <w:r w:rsidR="00A400F7" w:rsidRPr="00813338">
        <w:rPr>
          <w:rFonts w:cs="Times New Roman"/>
          <w:szCs w:val="24"/>
        </w:rPr>
        <w:t> </w:t>
      </w:r>
      <w:r w:rsidRPr="00813338">
        <w:rPr>
          <w:rFonts w:cs="Times New Roman"/>
          <w:szCs w:val="24"/>
        </w:rPr>
        <w:t xml:space="preserve">vody. Řeka, u níž se setkání odehrává, bývá tradičně ztotožňována s řekou </w:t>
      </w:r>
      <w:proofErr w:type="spellStart"/>
      <w:r w:rsidRPr="00813338">
        <w:rPr>
          <w:rFonts w:cs="Times New Roman"/>
          <w:szCs w:val="24"/>
        </w:rPr>
        <w:t>Gangites</w:t>
      </w:r>
      <w:proofErr w:type="spellEnd"/>
      <w:r w:rsidRPr="00813338">
        <w:rPr>
          <w:rFonts w:cs="Times New Roman"/>
          <w:szCs w:val="24"/>
        </w:rPr>
        <w:t xml:space="preserve">, </w:t>
      </w:r>
      <w:r w:rsidR="00A400F7" w:rsidRPr="00813338">
        <w:rPr>
          <w:rFonts w:cs="Times New Roman"/>
          <w:szCs w:val="24"/>
        </w:rPr>
        <w:t>ale někteří</w:t>
      </w:r>
      <w:r w:rsidRPr="00813338">
        <w:rPr>
          <w:rFonts w:cs="Times New Roman"/>
          <w:szCs w:val="24"/>
        </w:rPr>
        <w:t xml:space="preserve"> badatelé navrhují spíše potok </w:t>
      </w:r>
      <w:proofErr w:type="spellStart"/>
      <w:r w:rsidRPr="00813338">
        <w:rPr>
          <w:rFonts w:cs="Times New Roman"/>
          <w:szCs w:val="24"/>
        </w:rPr>
        <w:t>Krenides</w:t>
      </w:r>
      <w:proofErr w:type="spellEnd"/>
      <w:r w:rsidRPr="00813338">
        <w:rPr>
          <w:rFonts w:cs="Times New Roman"/>
          <w:szCs w:val="24"/>
        </w:rPr>
        <w:t>, který byl blíže.</w:t>
      </w:r>
      <w:r w:rsidRPr="00813338">
        <w:rPr>
          <w:rStyle w:val="Znakapoznpodarou"/>
          <w:rFonts w:cs="Times New Roman"/>
          <w:szCs w:val="24"/>
        </w:rPr>
        <w:footnoteReference w:id="177"/>
      </w:r>
      <w:r w:rsidRPr="00813338">
        <w:rPr>
          <w:rFonts w:cs="Times New Roman"/>
          <w:szCs w:val="24"/>
        </w:rPr>
        <w:t xml:space="preserve"> Skutečnost, že se místo nachází mimo městské hradby, naznačuje, že v římské kolonii Filipy nebyly cizí kulty, </w:t>
      </w:r>
      <w:r w:rsidR="00615D6E" w:rsidRPr="00813338">
        <w:rPr>
          <w:rFonts w:cs="Times New Roman"/>
          <w:szCs w:val="24"/>
        </w:rPr>
        <w:t xml:space="preserve">včetně </w:t>
      </w:r>
      <w:r w:rsidR="00615D6E" w:rsidRPr="00813338">
        <w:rPr>
          <w:rFonts w:cs="Times New Roman"/>
          <w:szCs w:val="24"/>
        </w:rPr>
        <w:lastRenderedPageBreak/>
        <w:t>židovského</w:t>
      </w:r>
      <w:r w:rsidRPr="00813338">
        <w:rPr>
          <w:rFonts w:cs="Times New Roman"/>
          <w:szCs w:val="24"/>
        </w:rPr>
        <w:t>, vítány, a proto se náboženské aktivity odehrávaly na periferii.</w:t>
      </w:r>
      <w:r w:rsidRPr="00813338">
        <w:rPr>
          <w:rStyle w:val="Znakapoznpodarou"/>
          <w:rFonts w:cs="Times New Roman"/>
          <w:szCs w:val="24"/>
        </w:rPr>
        <w:footnoteReference w:id="178"/>
      </w:r>
      <w:r w:rsidRPr="00813338">
        <w:rPr>
          <w:rFonts w:cs="Times New Roman"/>
          <w:szCs w:val="24"/>
        </w:rPr>
        <w:t xml:space="preserve"> To</w:t>
      </w:r>
      <w:r w:rsidR="00A400F7" w:rsidRPr="00813338">
        <w:rPr>
          <w:rFonts w:cs="Times New Roman"/>
          <w:szCs w:val="24"/>
        </w:rPr>
        <w:t xml:space="preserve"> </w:t>
      </w:r>
      <w:r w:rsidRPr="00813338">
        <w:rPr>
          <w:rFonts w:cs="Times New Roman"/>
          <w:szCs w:val="24"/>
        </w:rPr>
        <w:t>může</w:t>
      </w:r>
      <w:r w:rsidR="00A400F7" w:rsidRPr="00813338">
        <w:rPr>
          <w:rFonts w:cs="Times New Roman"/>
          <w:szCs w:val="24"/>
        </w:rPr>
        <w:t xml:space="preserve"> </w:t>
      </w:r>
      <w:r w:rsidRPr="00813338">
        <w:rPr>
          <w:rFonts w:cs="Times New Roman"/>
          <w:szCs w:val="24"/>
        </w:rPr>
        <w:t xml:space="preserve">naznačovat buď absenci mužů ve zdejší židovské komunitě, nebo existenci silné ženské skupiny, která se pravidelně scházela </w:t>
      </w:r>
      <w:r w:rsidR="00A400F7" w:rsidRPr="00813338">
        <w:rPr>
          <w:rFonts w:cs="Times New Roman"/>
          <w:szCs w:val="24"/>
        </w:rPr>
        <w:t>k modlitbě</w:t>
      </w:r>
      <w:r w:rsidRPr="00813338">
        <w:rPr>
          <w:rFonts w:cs="Times New Roman"/>
          <w:szCs w:val="24"/>
        </w:rPr>
        <w:t>.</w:t>
      </w:r>
      <w:r w:rsidRPr="00813338">
        <w:rPr>
          <w:rStyle w:val="Znakapoznpodarou"/>
          <w:rFonts w:cs="Times New Roman"/>
          <w:szCs w:val="24"/>
        </w:rPr>
        <w:footnoteReference w:id="179"/>
      </w:r>
      <w:r w:rsidRPr="00813338">
        <w:rPr>
          <w:rFonts w:cs="Times New Roman"/>
          <w:szCs w:val="24"/>
        </w:rPr>
        <w:t xml:space="preserve"> Pavel a jeho společníci se posadili, což </w:t>
      </w:r>
      <w:r w:rsidR="00615D6E" w:rsidRPr="00813338">
        <w:rPr>
          <w:rFonts w:cs="Times New Roman"/>
          <w:szCs w:val="24"/>
        </w:rPr>
        <w:t>je pozice</w:t>
      </w:r>
      <w:r w:rsidRPr="00813338">
        <w:rPr>
          <w:rFonts w:cs="Times New Roman"/>
          <w:szCs w:val="24"/>
        </w:rPr>
        <w:t xml:space="preserve"> učitele a začali ženám vykládat své učení.</w:t>
      </w:r>
      <w:r w:rsidRPr="00813338">
        <w:rPr>
          <w:rStyle w:val="Znakapoznpodarou"/>
          <w:rFonts w:cs="Times New Roman"/>
          <w:szCs w:val="24"/>
        </w:rPr>
        <w:footnoteReference w:id="180"/>
      </w:r>
      <w:r w:rsidRPr="00813338">
        <w:rPr>
          <w:rFonts w:cs="Times New Roman"/>
          <w:szCs w:val="24"/>
        </w:rPr>
        <w:t xml:space="preserve"> </w:t>
      </w:r>
    </w:p>
    <w:p w14:paraId="1642E2DE" w14:textId="5FD3605E" w:rsidR="00033A71" w:rsidRPr="00813338" w:rsidRDefault="00672A5D" w:rsidP="00A612A7">
      <w:pPr>
        <w:ind w:firstLine="720"/>
        <w:rPr>
          <w:rFonts w:cs="Times New Roman"/>
          <w:szCs w:val="24"/>
        </w:rPr>
      </w:pPr>
      <w:r w:rsidRPr="00813338">
        <w:rPr>
          <w:rFonts w:cs="Times New Roman"/>
          <w:szCs w:val="24"/>
        </w:rPr>
        <w:t xml:space="preserve">Postava Lýdie, jak ji představuje Lukáš ve </w:t>
      </w:r>
      <w:r w:rsidR="0069399C" w:rsidRPr="00813338">
        <w:rPr>
          <w:rFonts w:cs="Times New Roman"/>
          <w:szCs w:val="24"/>
        </w:rPr>
        <w:t>Sk</w:t>
      </w:r>
      <w:r w:rsidRPr="00813338">
        <w:rPr>
          <w:rFonts w:cs="Times New Roman"/>
          <w:szCs w:val="24"/>
        </w:rPr>
        <w:t xml:space="preserve"> 16,11</w:t>
      </w:r>
      <w:r w:rsidR="00DF48E4" w:rsidRPr="00813338">
        <w:rPr>
          <w:rFonts w:cs="Times New Roman"/>
          <w:szCs w:val="24"/>
        </w:rPr>
        <w:t>–</w:t>
      </w:r>
      <w:r w:rsidRPr="00813338">
        <w:rPr>
          <w:rFonts w:cs="Times New Roman"/>
          <w:szCs w:val="24"/>
        </w:rPr>
        <w:t xml:space="preserve">15, zaujímá významné místo </w:t>
      </w:r>
      <w:r w:rsidR="00A400F7" w:rsidRPr="00813338">
        <w:rPr>
          <w:rFonts w:cs="Times New Roman"/>
          <w:szCs w:val="24"/>
        </w:rPr>
        <w:t>v rámci</w:t>
      </w:r>
      <w:r w:rsidRPr="00813338">
        <w:rPr>
          <w:rFonts w:cs="Times New Roman"/>
          <w:szCs w:val="24"/>
        </w:rPr>
        <w:t xml:space="preserve"> vyprávění o šíření křesťanství. Lýdie je označena jako „bohabojná“ (</w:t>
      </w:r>
      <w:proofErr w:type="spellStart"/>
      <w:r w:rsidR="00F22F2D" w:rsidRPr="00813338">
        <w:rPr>
          <w:rFonts w:cs="Times New Roman"/>
          <w:i/>
          <w:iCs/>
          <w:szCs w:val="24"/>
        </w:rPr>
        <w:t>σε</w:t>
      </w:r>
      <w:proofErr w:type="spellEnd"/>
      <w:r w:rsidR="00F22F2D" w:rsidRPr="00813338">
        <w:rPr>
          <w:rFonts w:cs="Times New Roman"/>
          <w:i/>
          <w:iCs/>
          <w:szCs w:val="24"/>
        </w:rPr>
        <w:t xml:space="preserve">βομένη </w:t>
      </w:r>
      <w:proofErr w:type="spellStart"/>
      <w:r w:rsidR="00F22F2D" w:rsidRPr="00813338">
        <w:rPr>
          <w:rFonts w:cs="Times New Roman"/>
          <w:i/>
          <w:iCs/>
          <w:szCs w:val="24"/>
        </w:rPr>
        <w:t>τὸν</w:t>
      </w:r>
      <w:proofErr w:type="spellEnd"/>
      <w:r w:rsidR="00F22F2D" w:rsidRPr="00813338">
        <w:rPr>
          <w:rFonts w:cs="Times New Roman"/>
          <w:i/>
          <w:iCs/>
          <w:szCs w:val="24"/>
        </w:rPr>
        <w:t xml:space="preserve"> </w:t>
      </w:r>
      <w:proofErr w:type="spellStart"/>
      <w:r w:rsidR="00F22F2D" w:rsidRPr="00813338">
        <w:rPr>
          <w:rFonts w:cs="Times New Roman"/>
          <w:i/>
          <w:iCs/>
          <w:szCs w:val="24"/>
        </w:rPr>
        <w:t>θεόν</w:t>
      </w:r>
      <w:proofErr w:type="spellEnd"/>
      <w:r w:rsidRPr="00813338">
        <w:rPr>
          <w:rFonts w:cs="Times New Roman"/>
          <w:szCs w:val="24"/>
        </w:rPr>
        <w:t xml:space="preserve">), což </w:t>
      </w:r>
      <w:r w:rsidR="00A400F7" w:rsidRPr="00813338">
        <w:rPr>
          <w:rFonts w:cs="Times New Roman"/>
          <w:szCs w:val="24"/>
        </w:rPr>
        <w:t>v kontextu</w:t>
      </w:r>
      <w:r w:rsidRPr="00813338">
        <w:rPr>
          <w:rFonts w:cs="Times New Roman"/>
          <w:szCs w:val="24"/>
        </w:rPr>
        <w:t xml:space="preserve"> 1. století znamená, že šlo o pohanku sympatizující se židovstvím, která ale plně nekonvertovala.</w:t>
      </w:r>
      <w:r w:rsidRPr="00813338">
        <w:rPr>
          <w:rStyle w:val="Znakapoznpodarou"/>
          <w:rFonts w:cs="Times New Roman"/>
          <w:szCs w:val="24"/>
        </w:rPr>
        <w:footnoteReference w:id="181"/>
      </w:r>
      <w:r w:rsidRPr="00813338">
        <w:rPr>
          <w:rFonts w:cs="Times New Roman"/>
          <w:szCs w:val="24"/>
        </w:rPr>
        <w:t xml:space="preserve"> </w:t>
      </w:r>
      <w:r w:rsidR="00682A11" w:rsidRPr="00813338">
        <w:rPr>
          <w:rFonts w:cs="Times New Roman"/>
          <w:szCs w:val="24"/>
        </w:rPr>
        <w:t xml:space="preserve">Tento termín vyjadřuje její duchovní otevřenost a zájem </w:t>
      </w:r>
      <w:r w:rsidR="00A400F7" w:rsidRPr="00813338">
        <w:rPr>
          <w:rFonts w:cs="Times New Roman"/>
          <w:szCs w:val="24"/>
        </w:rPr>
        <w:t>o</w:t>
      </w:r>
      <w:r w:rsidR="004833D0" w:rsidRPr="00813338">
        <w:rPr>
          <w:rFonts w:cs="Times New Roman"/>
          <w:szCs w:val="24"/>
        </w:rPr>
        <w:t> </w:t>
      </w:r>
      <w:r w:rsidR="00A400F7" w:rsidRPr="00813338">
        <w:rPr>
          <w:rFonts w:cs="Times New Roman"/>
          <w:szCs w:val="24"/>
        </w:rPr>
        <w:t>náboženské</w:t>
      </w:r>
      <w:r w:rsidR="00682A11" w:rsidRPr="00813338">
        <w:rPr>
          <w:rFonts w:cs="Times New Roman"/>
          <w:szCs w:val="24"/>
        </w:rPr>
        <w:t xml:space="preserve"> otázky.</w:t>
      </w:r>
    </w:p>
    <w:p w14:paraId="0A6A2B98" w14:textId="626DBEFD" w:rsidR="005A7C78" w:rsidRPr="00813338" w:rsidRDefault="001120AC" w:rsidP="00A612A7">
      <w:pPr>
        <w:ind w:firstLine="720"/>
        <w:rPr>
          <w:rFonts w:cs="Times New Roman"/>
          <w:szCs w:val="24"/>
        </w:rPr>
      </w:pPr>
      <w:r w:rsidRPr="00813338">
        <w:rPr>
          <w:rFonts w:cs="Times New Roman"/>
          <w:szCs w:val="24"/>
        </w:rPr>
        <w:t>Pocház</w:t>
      </w:r>
      <w:r w:rsidR="00F72A54" w:rsidRPr="00813338">
        <w:rPr>
          <w:rFonts w:cs="Times New Roman"/>
          <w:szCs w:val="24"/>
        </w:rPr>
        <w:t>ela</w:t>
      </w:r>
      <w:r w:rsidRPr="00813338">
        <w:rPr>
          <w:rFonts w:cs="Times New Roman"/>
          <w:szCs w:val="24"/>
        </w:rPr>
        <w:t xml:space="preserve"> z </w:t>
      </w:r>
      <w:proofErr w:type="spellStart"/>
      <w:r w:rsidRPr="00813338">
        <w:rPr>
          <w:rFonts w:cs="Times New Roman"/>
          <w:szCs w:val="24"/>
        </w:rPr>
        <w:t>Thyatiry</w:t>
      </w:r>
      <w:proofErr w:type="spellEnd"/>
      <w:r w:rsidRPr="00813338">
        <w:rPr>
          <w:rFonts w:cs="Times New Roman"/>
          <w:szCs w:val="24"/>
        </w:rPr>
        <w:t>, města známého výrobou purpuru, a její přítomnost ve Filipech může souviset s obchodními aktivitami.</w:t>
      </w:r>
      <w:r w:rsidRPr="00813338">
        <w:rPr>
          <w:rStyle w:val="Znakapoznpodarou"/>
          <w:rFonts w:cs="Times New Roman"/>
          <w:szCs w:val="24"/>
        </w:rPr>
        <w:footnoteReference w:id="182"/>
      </w:r>
      <w:r w:rsidRPr="00813338">
        <w:rPr>
          <w:rFonts w:cs="Times New Roman"/>
          <w:szCs w:val="24"/>
        </w:rPr>
        <w:t xml:space="preserve"> </w:t>
      </w:r>
      <w:r w:rsidR="00672A5D" w:rsidRPr="00813338">
        <w:rPr>
          <w:rFonts w:cs="Times New Roman"/>
          <w:szCs w:val="24"/>
        </w:rPr>
        <w:t xml:space="preserve">Lydie patřila </w:t>
      </w:r>
      <w:r w:rsidR="007A3CE7" w:rsidRPr="00813338">
        <w:rPr>
          <w:rFonts w:cs="Times New Roman"/>
          <w:szCs w:val="24"/>
        </w:rPr>
        <w:t>k přistěhovalým</w:t>
      </w:r>
      <w:r w:rsidR="00672A5D" w:rsidRPr="00813338">
        <w:rPr>
          <w:rFonts w:cs="Times New Roman"/>
          <w:szCs w:val="24"/>
        </w:rPr>
        <w:t xml:space="preserve"> Řekům, na což odkazuje už použití etnika </w:t>
      </w:r>
      <w:r w:rsidR="00A400F7" w:rsidRPr="00813338">
        <w:rPr>
          <w:rFonts w:cs="Times New Roman"/>
          <w:szCs w:val="24"/>
        </w:rPr>
        <w:t>v jejím</w:t>
      </w:r>
      <w:r w:rsidR="00672A5D" w:rsidRPr="00813338">
        <w:rPr>
          <w:rFonts w:cs="Times New Roman"/>
          <w:szCs w:val="24"/>
        </w:rPr>
        <w:t xml:space="preserve"> jméně („</w:t>
      </w:r>
      <w:proofErr w:type="spellStart"/>
      <w:r w:rsidR="00672A5D" w:rsidRPr="00813338">
        <w:rPr>
          <w:rFonts w:cs="Times New Roman"/>
          <w:szCs w:val="24"/>
        </w:rPr>
        <w:t>Lýdijka</w:t>
      </w:r>
      <w:proofErr w:type="spellEnd"/>
      <w:r w:rsidR="00672A5D" w:rsidRPr="00813338">
        <w:rPr>
          <w:rFonts w:cs="Times New Roman"/>
          <w:szCs w:val="24"/>
        </w:rPr>
        <w:t xml:space="preserve">“). </w:t>
      </w:r>
      <w:r w:rsidR="00543FAC" w:rsidRPr="00813338">
        <w:rPr>
          <w:rFonts w:cs="Times New Roman"/>
          <w:szCs w:val="24"/>
        </w:rPr>
        <w:t>Její jméno může odkazovat na původ z</w:t>
      </w:r>
      <w:r w:rsidR="007A3CE7" w:rsidRPr="00813338">
        <w:rPr>
          <w:rFonts w:cs="Times New Roman"/>
          <w:szCs w:val="24"/>
        </w:rPr>
        <w:t> </w:t>
      </w:r>
      <w:r w:rsidR="00543FAC" w:rsidRPr="00813338">
        <w:rPr>
          <w:rFonts w:cs="Times New Roman"/>
          <w:szCs w:val="24"/>
        </w:rPr>
        <w:t xml:space="preserve">oblasti Lydie, ležící v Malé Asii východně od </w:t>
      </w:r>
      <w:proofErr w:type="spellStart"/>
      <w:r w:rsidR="00543FAC" w:rsidRPr="00813338">
        <w:rPr>
          <w:rFonts w:cs="Times New Roman"/>
          <w:szCs w:val="24"/>
        </w:rPr>
        <w:t>Efesu</w:t>
      </w:r>
      <w:proofErr w:type="spellEnd"/>
      <w:r w:rsidR="00B72E52" w:rsidRPr="00813338">
        <w:rPr>
          <w:rFonts w:cs="Times New Roman"/>
          <w:szCs w:val="24"/>
        </w:rPr>
        <w:t>.</w:t>
      </w:r>
      <w:r w:rsidR="007335DF" w:rsidRPr="00813338">
        <w:rPr>
          <w:rFonts w:cs="Times New Roman"/>
          <w:szCs w:val="24"/>
        </w:rPr>
        <w:t xml:space="preserve"> Některé hypotézy ji řadí mezi přistěhovalé Řeky nebo </w:t>
      </w:r>
      <w:proofErr w:type="spellStart"/>
      <w:r w:rsidR="007335DF" w:rsidRPr="00813338">
        <w:rPr>
          <w:rFonts w:cs="Times New Roman"/>
          <w:szCs w:val="24"/>
        </w:rPr>
        <w:t>propuštěnkyně</w:t>
      </w:r>
      <w:proofErr w:type="spellEnd"/>
      <w:r w:rsidR="007335DF" w:rsidRPr="00813338">
        <w:rPr>
          <w:rFonts w:cs="Times New Roman"/>
          <w:szCs w:val="24"/>
        </w:rPr>
        <w:t xml:space="preserve"> </w:t>
      </w:r>
      <w:r w:rsidR="007335DF" w:rsidRPr="00813338">
        <w:rPr>
          <w:rFonts w:cs="Times New Roman"/>
          <w:i/>
          <w:iCs/>
          <w:szCs w:val="24"/>
        </w:rPr>
        <w:t>(</w:t>
      </w:r>
      <w:proofErr w:type="spellStart"/>
      <w:r w:rsidR="007335DF" w:rsidRPr="00813338">
        <w:rPr>
          <w:rFonts w:cs="Times New Roman"/>
          <w:i/>
          <w:iCs/>
          <w:szCs w:val="24"/>
        </w:rPr>
        <w:t>incolae</w:t>
      </w:r>
      <w:proofErr w:type="spellEnd"/>
      <w:r w:rsidR="00C62E5A" w:rsidRPr="00813338">
        <w:rPr>
          <w:rFonts w:cs="Times New Roman"/>
          <w:szCs w:val="24"/>
        </w:rPr>
        <w:t>)</w:t>
      </w:r>
      <w:r w:rsidR="00672A5D" w:rsidRPr="00813338">
        <w:rPr>
          <w:rFonts w:cs="Times New Roman"/>
          <w:szCs w:val="24"/>
        </w:rPr>
        <w:t>.</w:t>
      </w:r>
      <w:r w:rsidR="00672A5D" w:rsidRPr="00813338">
        <w:rPr>
          <w:rStyle w:val="Znakapoznpodarou"/>
          <w:rFonts w:cs="Times New Roman"/>
          <w:szCs w:val="24"/>
        </w:rPr>
        <w:footnoteReference w:id="183"/>
      </w:r>
      <w:r w:rsidR="00672A5D" w:rsidRPr="00813338">
        <w:rPr>
          <w:rFonts w:cs="Times New Roman"/>
          <w:szCs w:val="24"/>
        </w:rPr>
        <w:t xml:space="preserve"> Lukáš uvádí, že Lýdi</w:t>
      </w:r>
      <w:r w:rsidR="00B72E52" w:rsidRPr="00813338">
        <w:rPr>
          <w:rFonts w:cs="Times New Roman"/>
          <w:szCs w:val="24"/>
        </w:rPr>
        <w:t>e</w:t>
      </w:r>
      <w:r w:rsidR="00672A5D" w:rsidRPr="00813338">
        <w:rPr>
          <w:rFonts w:cs="Times New Roman"/>
          <w:szCs w:val="24"/>
        </w:rPr>
        <w:t xml:space="preserve"> obchodovala </w:t>
      </w:r>
      <w:r w:rsidR="00A400F7" w:rsidRPr="00813338">
        <w:rPr>
          <w:rFonts w:cs="Times New Roman"/>
          <w:szCs w:val="24"/>
        </w:rPr>
        <w:t>s</w:t>
      </w:r>
      <w:r w:rsidR="004833D0" w:rsidRPr="00813338">
        <w:rPr>
          <w:rFonts w:cs="Times New Roman"/>
          <w:szCs w:val="24"/>
        </w:rPr>
        <w:t> </w:t>
      </w:r>
      <w:r w:rsidR="00A400F7" w:rsidRPr="00813338">
        <w:rPr>
          <w:rFonts w:cs="Times New Roman"/>
          <w:szCs w:val="24"/>
        </w:rPr>
        <w:t>purpurem</w:t>
      </w:r>
      <w:r w:rsidR="00672A5D" w:rsidRPr="00813338">
        <w:rPr>
          <w:rFonts w:cs="Times New Roman"/>
          <w:szCs w:val="24"/>
        </w:rPr>
        <w:t xml:space="preserve"> z</w:t>
      </w:r>
      <w:r w:rsidR="007A3CE7" w:rsidRPr="00813338">
        <w:rPr>
          <w:rFonts w:cs="Times New Roman"/>
          <w:szCs w:val="24"/>
        </w:rPr>
        <w:t> </w:t>
      </w:r>
      <w:proofErr w:type="spellStart"/>
      <w:r w:rsidR="00672A5D" w:rsidRPr="00813338">
        <w:rPr>
          <w:rFonts w:cs="Times New Roman"/>
          <w:szCs w:val="24"/>
        </w:rPr>
        <w:t>Thyatir</w:t>
      </w:r>
      <w:proofErr w:type="spellEnd"/>
      <w:r w:rsidR="00672A5D" w:rsidRPr="00813338">
        <w:rPr>
          <w:rFonts w:cs="Times New Roman"/>
          <w:szCs w:val="24"/>
        </w:rPr>
        <w:t>, které byly svou produkcí purpuru známé.</w:t>
      </w:r>
      <w:r w:rsidR="00672A5D" w:rsidRPr="00813338">
        <w:rPr>
          <w:rStyle w:val="Znakapoznpodarou"/>
          <w:rFonts w:cs="Times New Roman"/>
          <w:szCs w:val="24"/>
        </w:rPr>
        <w:footnoteReference w:id="184"/>
      </w:r>
      <w:r w:rsidR="00672A5D" w:rsidRPr="00813338">
        <w:rPr>
          <w:rFonts w:cs="Times New Roman"/>
          <w:szCs w:val="24"/>
        </w:rPr>
        <w:t xml:space="preserve"> Purpur byl ve starověku drahou</w:t>
      </w:r>
      <w:r w:rsidR="00C62E5A" w:rsidRPr="00813338">
        <w:rPr>
          <w:rFonts w:cs="Times New Roman"/>
          <w:szCs w:val="24"/>
        </w:rPr>
        <w:t xml:space="preserve"> a</w:t>
      </w:r>
      <w:r w:rsidR="00672A5D" w:rsidRPr="00813338">
        <w:rPr>
          <w:rFonts w:cs="Times New Roman"/>
          <w:szCs w:val="24"/>
        </w:rPr>
        <w:t xml:space="preserve"> luxusní surovinou, obchodování s</w:t>
      </w:r>
      <w:r w:rsidR="00A400F7" w:rsidRPr="00813338">
        <w:rPr>
          <w:rFonts w:cs="Times New Roman"/>
          <w:szCs w:val="24"/>
        </w:rPr>
        <w:t xml:space="preserve"> </w:t>
      </w:r>
      <w:r w:rsidR="00672A5D" w:rsidRPr="00813338">
        <w:rPr>
          <w:rFonts w:cs="Times New Roman"/>
          <w:szCs w:val="24"/>
        </w:rPr>
        <w:t xml:space="preserve">ním </w:t>
      </w:r>
      <w:r w:rsidR="00C62E5A" w:rsidRPr="00813338">
        <w:rPr>
          <w:rFonts w:cs="Times New Roman"/>
          <w:szCs w:val="24"/>
        </w:rPr>
        <w:t xml:space="preserve">tedy </w:t>
      </w:r>
      <w:r w:rsidR="00672A5D" w:rsidRPr="00813338">
        <w:rPr>
          <w:rFonts w:cs="Times New Roman"/>
          <w:szCs w:val="24"/>
        </w:rPr>
        <w:t xml:space="preserve">vyžadovalo finanční prostředky, infrastrukturu </w:t>
      </w:r>
      <w:r w:rsidR="007A3CE7" w:rsidRPr="00813338">
        <w:rPr>
          <w:rFonts w:cs="Times New Roman"/>
          <w:szCs w:val="24"/>
        </w:rPr>
        <w:t>i přístup</w:t>
      </w:r>
      <w:r w:rsidR="00672A5D" w:rsidRPr="00813338">
        <w:rPr>
          <w:rFonts w:cs="Times New Roman"/>
          <w:szCs w:val="24"/>
        </w:rPr>
        <w:t xml:space="preserve"> </w:t>
      </w:r>
      <w:r w:rsidR="007A3CE7" w:rsidRPr="00813338">
        <w:rPr>
          <w:rFonts w:cs="Times New Roman"/>
          <w:szCs w:val="24"/>
        </w:rPr>
        <w:t>k bohatým</w:t>
      </w:r>
      <w:r w:rsidR="00672A5D" w:rsidRPr="00813338">
        <w:rPr>
          <w:rFonts w:cs="Times New Roman"/>
          <w:szCs w:val="24"/>
        </w:rPr>
        <w:t xml:space="preserve"> zákazníkům.</w:t>
      </w:r>
      <w:r w:rsidR="00672A5D" w:rsidRPr="00813338">
        <w:rPr>
          <w:rStyle w:val="Znakapoznpodarou"/>
          <w:rFonts w:cs="Times New Roman"/>
          <w:szCs w:val="24"/>
        </w:rPr>
        <w:footnoteReference w:id="185"/>
      </w:r>
      <w:r w:rsidR="00672A5D" w:rsidRPr="00813338">
        <w:rPr>
          <w:rFonts w:cs="Times New Roman"/>
          <w:szCs w:val="24"/>
        </w:rPr>
        <w:t xml:space="preserve"> Díky svému povolání si Lýdie mohla vydobýt určité bohatství, ale </w:t>
      </w:r>
      <w:r w:rsidR="007A3CE7" w:rsidRPr="00813338">
        <w:rPr>
          <w:rFonts w:cs="Times New Roman"/>
          <w:szCs w:val="24"/>
        </w:rPr>
        <w:t>k místní</w:t>
      </w:r>
      <w:r w:rsidR="00672A5D" w:rsidRPr="00813338">
        <w:rPr>
          <w:rFonts w:cs="Times New Roman"/>
          <w:szCs w:val="24"/>
        </w:rPr>
        <w:t xml:space="preserve"> elitě nepatřila, </w:t>
      </w:r>
      <w:r w:rsidR="00FD3338" w:rsidRPr="00813338">
        <w:rPr>
          <w:rFonts w:cs="Times New Roman"/>
          <w:szCs w:val="24"/>
        </w:rPr>
        <w:t>ačkoliv</w:t>
      </w:r>
      <w:r w:rsidR="00672A5D" w:rsidRPr="00813338">
        <w:rPr>
          <w:rFonts w:cs="Times New Roman"/>
          <w:szCs w:val="24"/>
        </w:rPr>
        <w:t xml:space="preserve"> mohla užívat určitého společenského uznání. Patřila tedy </w:t>
      </w:r>
      <w:r w:rsidR="007A3CE7" w:rsidRPr="00813338">
        <w:rPr>
          <w:rFonts w:cs="Times New Roman"/>
          <w:szCs w:val="24"/>
        </w:rPr>
        <w:t>k nižším</w:t>
      </w:r>
      <w:r w:rsidR="00672A5D" w:rsidRPr="00813338">
        <w:rPr>
          <w:rFonts w:cs="Times New Roman"/>
          <w:szCs w:val="24"/>
        </w:rPr>
        <w:t>, ale lépe postaveným vrstvám obyvatel Filip.</w:t>
      </w:r>
      <w:r w:rsidR="00672A5D" w:rsidRPr="00813338">
        <w:rPr>
          <w:rStyle w:val="Znakapoznpodarou"/>
          <w:rFonts w:cs="Times New Roman"/>
          <w:szCs w:val="24"/>
        </w:rPr>
        <w:footnoteReference w:id="186"/>
      </w:r>
      <w:r w:rsidR="00672A5D" w:rsidRPr="00813338">
        <w:rPr>
          <w:rFonts w:cs="Times New Roman"/>
          <w:szCs w:val="24"/>
        </w:rPr>
        <w:t xml:space="preserve"> Lydie naslouchala Pavlovu kázání </w:t>
      </w:r>
      <w:r w:rsidR="007A3CE7" w:rsidRPr="00813338">
        <w:rPr>
          <w:rFonts w:cs="Times New Roman"/>
          <w:szCs w:val="24"/>
        </w:rPr>
        <w:t>a dala</w:t>
      </w:r>
      <w:r w:rsidR="00672A5D" w:rsidRPr="00813338">
        <w:rPr>
          <w:rFonts w:cs="Times New Roman"/>
          <w:szCs w:val="24"/>
        </w:rPr>
        <w:t xml:space="preserve"> se </w:t>
      </w:r>
      <w:r w:rsidR="007A3CE7" w:rsidRPr="00813338">
        <w:rPr>
          <w:rFonts w:cs="Times New Roman"/>
          <w:szCs w:val="24"/>
        </w:rPr>
        <w:t>s celou</w:t>
      </w:r>
      <w:r w:rsidR="00672A5D" w:rsidRPr="00813338">
        <w:rPr>
          <w:rFonts w:cs="Times New Roman"/>
          <w:szCs w:val="24"/>
        </w:rPr>
        <w:t xml:space="preserve"> svou domácností pokřtít. Tím se stala první známou křesťanskou konvertitkou </w:t>
      </w:r>
      <w:r w:rsidR="007A3CE7" w:rsidRPr="00813338">
        <w:rPr>
          <w:rFonts w:cs="Times New Roman"/>
          <w:szCs w:val="24"/>
        </w:rPr>
        <w:t>v Evropě</w:t>
      </w:r>
      <w:r w:rsidR="00672A5D" w:rsidRPr="00813338">
        <w:rPr>
          <w:rFonts w:cs="Times New Roman"/>
          <w:szCs w:val="24"/>
        </w:rPr>
        <w:t xml:space="preserve">. Po svém obrácení nabídla Pavlovi a jeho společníkům pohostinství ve svém domě, který se pravděpodobně stal prvním místem </w:t>
      </w:r>
      <w:r w:rsidR="00672A5D" w:rsidRPr="00813338">
        <w:rPr>
          <w:rFonts w:cs="Times New Roman"/>
          <w:szCs w:val="24"/>
        </w:rPr>
        <w:lastRenderedPageBreak/>
        <w:t>shromažďování křesťanů ve Filipech</w:t>
      </w:r>
      <w:r w:rsidR="005A7C78" w:rsidRPr="00813338">
        <w:rPr>
          <w:rFonts w:cs="Times New Roman"/>
          <w:szCs w:val="24"/>
        </w:rPr>
        <w:t xml:space="preserve">. Lydie </w:t>
      </w:r>
      <w:r w:rsidR="007A3CE7" w:rsidRPr="00813338">
        <w:rPr>
          <w:rFonts w:cs="Times New Roman"/>
          <w:szCs w:val="24"/>
        </w:rPr>
        <w:t>je obchodnicí</w:t>
      </w:r>
      <w:r w:rsidR="008B6FC0" w:rsidRPr="00813338">
        <w:rPr>
          <w:rFonts w:cs="Times New Roman"/>
          <w:szCs w:val="24"/>
        </w:rPr>
        <w:t xml:space="preserve">, </w:t>
      </w:r>
      <w:r w:rsidR="005A7C78" w:rsidRPr="00813338">
        <w:rPr>
          <w:rFonts w:cs="Times New Roman"/>
          <w:szCs w:val="24"/>
        </w:rPr>
        <w:t>což naznačuje její ekonomickou nezávislost a společenský vliv. Pravděpodobně byla bohatá, nezávislá (svobodná nebo vdova)</w:t>
      </w:r>
      <w:r w:rsidR="00921591" w:rsidRPr="00813338">
        <w:rPr>
          <w:rFonts w:cs="Times New Roman"/>
          <w:szCs w:val="24"/>
        </w:rPr>
        <w:t>, pohostinná</w:t>
      </w:r>
      <w:r w:rsidR="005A7C78" w:rsidRPr="00813338">
        <w:rPr>
          <w:rFonts w:cs="Times New Roman"/>
          <w:szCs w:val="24"/>
        </w:rPr>
        <w:t xml:space="preserve"> a vlastnila dům.</w:t>
      </w:r>
      <w:r w:rsidR="005A7C78" w:rsidRPr="00813338">
        <w:rPr>
          <w:rStyle w:val="Znakapoznpodarou"/>
          <w:rFonts w:cs="Times New Roman"/>
          <w:szCs w:val="24"/>
        </w:rPr>
        <w:footnoteReference w:id="187"/>
      </w:r>
      <w:r w:rsidR="005A7C78" w:rsidRPr="00813338">
        <w:rPr>
          <w:rFonts w:cs="Times New Roman"/>
          <w:szCs w:val="24"/>
        </w:rPr>
        <w:t xml:space="preserve"> Její obrácení je vylíčeno ve čtyřech krocích:</w:t>
      </w:r>
      <w:r w:rsidR="005A7C78" w:rsidRPr="00813338">
        <w:rPr>
          <w:rStyle w:val="Znakapoznpodarou"/>
          <w:rFonts w:cs="Times New Roman"/>
          <w:szCs w:val="24"/>
        </w:rPr>
        <w:footnoteReference w:id="188"/>
      </w:r>
    </w:p>
    <w:p w14:paraId="26172755" w14:textId="468E4894" w:rsidR="005A7C78" w:rsidRPr="00813338" w:rsidRDefault="005A7C78" w:rsidP="00A612A7">
      <w:pPr>
        <w:pStyle w:val="Odstavecseseznamem"/>
        <w:numPr>
          <w:ilvl w:val="0"/>
          <w:numId w:val="4"/>
        </w:numPr>
        <w:spacing w:after="120" w:line="360" w:lineRule="auto"/>
        <w:ind w:left="360"/>
        <w:rPr>
          <w:rFonts w:ascii="Times New Roman" w:hAnsi="Times New Roman" w:cs="Times New Roman"/>
        </w:rPr>
      </w:pPr>
      <w:r w:rsidRPr="00813338">
        <w:rPr>
          <w:rFonts w:ascii="Times New Roman" w:hAnsi="Times New Roman" w:cs="Times New Roman"/>
        </w:rPr>
        <w:t xml:space="preserve">Bůh ji otevřel srdce, aby věnovala pozornost Pavlovým slovům. Srdce je </w:t>
      </w:r>
      <w:r w:rsidR="007A3CE7" w:rsidRPr="00813338">
        <w:rPr>
          <w:rFonts w:ascii="Times New Roman" w:hAnsi="Times New Roman" w:cs="Times New Roman"/>
        </w:rPr>
        <w:t>v hebrejském</w:t>
      </w:r>
      <w:r w:rsidRPr="00813338">
        <w:rPr>
          <w:rFonts w:ascii="Times New Roman" w:hAnsi="Times New Roman" w:cs="Times New Roman"/>
        </w:rPr>
        <w:t xml:space="preserve"> myšlení sídlem rozumu a rozhodnutí. Otevření srdce tedy znamená hlubokou vnitřní připravenost přijmout zvěst o Kristu.</w:t>
      </w:r>
    </w:p>
    <w:p w14:paraId="614CBBCC" w14:textId="432B4608" w:rsidR="005A7C78" w:rsidRPr="00813338" w:rsidRDefault="005A7C78" w:rsidP="00A612A7">
      <w:pPr>
        <w:pStyle w:val="Odstavecseseznamem"/>
        <w:numPr>
          <w:ilvl w:val="0"/>
          <w:numId w:val="4"/>
        </w:numPr>
        <w:spacing w:after="120" w:line="360" w:lineRule="auto"/>
        <w:ind w:left="360"/>
        <w:rPr>
          <w:rFonts w:ascii="Times New Roman" w:hAnsi="Times New Roman" w:cs="Times New Roman"/>
        </w:rPr>
      </w:pPr>
      <w:r w:rsidRPr="00813338">
        <w:rPr>
          <w:rFonts w:ascii="Times New Roman" w:hAnsi="Times New Roman" w:cs="Times New Roman"/>
        </w:rPr>
        <w:t>Byla pokřtěna spolu se svou domácností, což zahrnovalo příbuzné, děti</w:t>
      </w:r>
      <w:r w:rsidRPr="00813338">
        <w:rPr>
          <w:rStyle w:val="Znakapoznpodarou"/>
          <w:rFonts w:ascii="Times New Roman" w:hAnsi="Times New Roman" w:cs="Times New Roman"/>
        </w:rPr>
        <w:footnoteReference w:id="189"/>
      </w:r>
      <w:r w:rsidRPr="00813338">
        <w:rPr>
          <w:rFonts w:ascii="Times New Roman" w:hAnsi="Times New Roman" w:cs="Times New Roman"/>
        </w:rPr>
        <w:t xml:space="preserve"> </w:t>
      </w:r>
      <w:r w:rsidR="007A3CE7" w:rsidRPr="00813338">
        <w:rPr>
          <w:rFonts w:ascii="Times New Roman" w:hAnsi="Times New Roman" w:cs="Times New Roman"/>
        </w:rPr>
        <w:t>i služebnictvo</w:t>
      </w:r>
      <w:r w:rsidRPr="00813338">
        <w:rPr>
          <w:rFonts w:ascii="Times New Roman" w:hAnsi="Times New Roman" w:cs="Times New Roman"/>
        </w:rPr>
        <w:t>. To odpovídá tehdejšímu pojetí domácnosti jako širšího sociálního celku.</w:t>
      </w:r>
      <w:r w:rsidR="00C21873" w:rsidRPr="00813338">
        <w:rPr>
          <w:rFonts w:ascii="Times New Roman" w:hAnsi="Times New Roman" w:cs="Times New Roman"/>
        </w:rPr>
        <w:t xml:space="preserve"> </w:t>
      </w:r>
    </w:p>
    <w:p w14:paraId="57CD6BBB" w14:textId="6CC977AA" w:rsidR="005A7C78" w:rsidRPr="00813338" w:rsidRDefault="005A7C78" w:rsidP="00A612A7">
      <w:pPr>
        <w:pStyle w:val="Odstavecseseznamem"/>
        <w:numPr>
          <w:ilvl w:val="0"/>
          <w:numId w:val="4"/>
        </w:numPr>
        <w:spacing w:after="120" w:line="360" w:lineRule="auto"/>
        <w:ind w:left="360"/>
        <w:rPr>
          <w:rFonts w:ascii="Times New Roman" w:hAnsi="Times New Roman" w:cs="Times New Roman"/>
        </w:rPr>
      </w:pPr>
      <w:r w:rsidRPr="00813338">
        <w:rPr>
          <w:rFonts w:ascii="Times New Roman" w:hAnsi="Times New Roman" w:cs="Times New Roman"/>
        </w:rPr>
        <w:t xml:space="preserve">Nabízí pohostinnost, a to </w:t>
      </w:r>
      <w:r w:rsidR="007A3CE7" w:rsidRPr="00813338">
        <w:rPr>
          <w:rFonts w:ascii="Times New Roman" w:hAnsi="Times New Roman" w:cs="Times New Roman"/>
        </w:rPr>
        <w:t>s naléhavostí</w:t>
      </w:r>
      <w:r w:rsidRPr="00813338">
        <w:rPr>
          <w:rFonts w:ascii="Times New Roman" w:hAnsi="Times New Roman" w:cs="Times New Roman"/>
        </w:rPr>
        <w:t>. To může naznačovat určité váhání ze strany misionářů, snad proto, že nebyla Židovka.</w:t>
      </w:r>
    </w:p>
    <w:p w14:paraId="7EAAD0FA" w14:textId="3A0D988B" w:rsidR="005A7C78" w:rsidRPr="00813338" w:rsidRDefault="005A7C78" w:rsidP="00A612A7">
      <w:pPr>
        <w:pStyle w:val="Odstavecseseznamem"/>
        <w:numPr>
          <w:ilvl w:val="0"/>
          <w:numId w:val="4"/>
        </w:numPr>
        <w:spacing w:after="120" w:line="360" w:lineRule="auto"/>
        <w:ind w:left="360"/>
        <w:rPr>
          <w:rFonts w:ascii="Times New Roman" w:hAnsi="Times New Roman" w:cs="Times New Roman"/>
        </w:rPr>
      </w:pPr>
      <w:r w:rsidRPr="00813338">
        <w:rPr>
          <w:rFonts w:ascii="Times New Roman" w:hAnsi="Times New Roman" w:cs="Times New Roman"/>
        </w:rPr>
        <w:t xml:space="preserve">Její dům se stává </w:t>
      </w:r>
      <w:r w:rsidR="00470EB9" w:rsidRPr="00813338">
        <w:rPr>
          <w:rFonts w:ascii="Times New Roman" w:hAnsi="Times New Roman" w:cs="Times New Roman"/>
        </w:rPr>
        <w:t>domácí církví</w:t>
      </w:r>
      <w:r w:rsidRPr="00813338">
        <w:rPr>
          <w:rFonts w:ascii="Times New Roman" w:hAnsi="Times New Roman" w:cs="Times New Roman"/>
        </w:rPr>
        <w:t xml:space="preserve">, při odchodu </w:t>
      </w:r>
      <w:r w:rsidR="007A3CE7" w:rsidRPr="00813338">
        <w:rPr>
          <w:rFonts w:ascii="Times New Roman" w:hAnsi="Times New Roman" w:cs="Times New Roman"/>
        </w:rPr>
        <w:t>z města</w:t>
      </w:r>
      <w:r w:rsidRPr="00813338">
        <w:rPr>
          <w:rFonts w:ascii="Times New Roman" w:hAnsi="Times New Roman" w:cs="Times New Roman"/>
        </w:rPr>
        <w:t xml:space="preserve"> se Pavel a </w:t>
      </w:r>
      <w:proofErr w:type="spellStart"/>
      <w:r w:rsidRPr="00813338">
        <w:rPr>
          <w:rFonts w:ascii="Times New Roman" w:hAnsi="Times New Roman" w:cs="Times New Roman"/>
        </w:rPr>
        <w:t>Silas</w:t>
      </w:r>
      <w:proofErr w:type="spellEnd"/>
      <w:r w:rsidRPr="00813338">
        <w:rPr>
          <w:rFonts w:ascii="Times New Roman" w:hAnsi="Times New Roman" w:cs="Times New Roman"/>
        </w:rPr>
        <w:t xml:space="preserve"> vracejí právě sem, aby povzbudili bratry (Sk 16,40).</w:t>
      </w:r>
    </w:p>
    <w:p w14:paraId="7A20042C" w14:textId="58697907" w:rsidR="005A7C78" w:rsidRPr="00813338" w:rsidRDefault="005A7C78" w:rsidP="00A612A7">
      <w:pPr>
        <w:ind w:firstLine="720"/>
        <w:rPr>
          <w:rFonts w:cs="Times New Roman"/>
          <w:szCs w:val="24"/>
        </w:rPr>
      </w:pPr>
      <w:r w:rsidRPr="00813338">
        <w:rPr>
          <w:rFonts w:cs="Times New Roman"/>
          <w:szCs w:val="24"/>
        </w:rPr>
        <w:t xml:space="preserve">Lýdiino obrácení ve </w:t>
      </w:r>
      <w:r w:rsidR="00C7093B" w:rsidRPr="00813338">
        <w:rPr>
          <w:rFonts w:cs="Times New Roman"/>
          <w:szCs w:val="24"/>
        </w:rPr>
        <w:t>Sk</w:t>
      </w:r>
      <w:r w:rsidRPr="00813338">
        <w:rPr>
          <w:rFonts w:cs="Times New Roman"/>
          <w:szCs w:val="24"/>
        </w:rPr>
        <w:t xml:space="preserve"> 16 lze v literárním a teologickém smyslu chápat jako paralelu k</w:t>
      </w:r>
      <w:r w:rsidR="00014359">
        <w:rPr>
          <w:rFonts w:cs="Times New Roman"/>
          <w:szCs w:val="24"/>
        </w:rPr>
        <w:t> </w:t>
      </w:r>
      <w:r w:rsidRPr="00813338">
        <w:rPr>
          <w:rFonts w:cs="Times New Roman"/>
          <w:szCs w:val="24"/>
        </w:rPr>
        <w:t xml:space="preserve">obrácení Kornelia ve </w:t>
      </w:r>
      <w:r w:rsidR="00C7093B" w:rsidRPr="00813338">
        <w:rPr>
          <w:rFonts w:cs="Times New Roman"/>
          <w:szCs w:val="24"/>
        </w:rPr>
        <w:t xml:space="preserve">Sk </w:t>
      </w:r>
      <w:r w:rsidRPr="00813338">
        <w:rPr>
          <w:rFonts w:cs="Times New Roman"/>
          <w:szCs w:val="24"/>
        </w:rPr>
        <w:t>10. Obě vyprávění vykazují podobnou strukturu, která naznačuje ustálený vzorec misijního působení: setkání s bohabojným pohanem, Boží iniciativa, následné kázání evangelia, křest celé domácnosti a přijetí misionářů do domu</w:t>
      </w:r>
      <w:r w:rsidR="00D47BB8" w:rsidRPr="00813338">
        <w:rPr>
          <w:rFonts w:cs="Times New Roman"/>
          <w:szCs w:val="24"/>
        </w:rPr>
        <w:t xml:space="preserve"> </w:t>
      </w:r>
      <w:r w:rsidR="00F80315" w:rsidRPr="00813338">
        <w:rPr>
          <w:rFonts w:cs="Times New Roman"/>
          <w:szCs w:val="24"/>
        </w:rPr>
        <w:t xml:space="preserve">(Sk 10,48; </w:t>
      </w:r>
      <w:r w:rsidR="007C1921" w:rsidRPr="00813338">
        <w:rPr>
          <w:rFonts w:cs="Times New Roman"/>
          <w:szCs w:val="24"/>
        </w:rPr>
        <w:t xml:space="preserve">Sk </w:t>
      </w:r>
      <w:r w:rsidR="003F0725" w:rsidRPr="00813338">
        <w:rPr>
          <w:rFonts w:cs="Times New Roman"/>
          <w:szCs w:val="24"/>
        </w:rPr>
        <w:t>16,15</w:t>
      </w:r>
      <w:r w:rsidR="00D47BB8" w:rsidRPr="00813338">
        <w:rPr>
          <w:rFonts w:cs="Times New Roman"/>
          <w:szCs w:val="24"/>
        </w:rPr>
        <w:t>)</w:t>
      </w:r>
      <w:r w:rsidR="008A416C" w:rsidRPr="00813338">
        <w:rPr>
          <w:rFonts w:cs="Times New Roman"/>
          <w:szCs w:val="24"/>
        </w:rPr>
        <w:t>.</w:t>
      </w:r>
    </w:p>
    <w:p w14:paraId="557AFEFA" w14:textId="7E95BFD0" w:rsidR="00E927D4" w:rsidRPr="00813338" w:rsidRDefault="003527D3" w:rsidP="00A612A7">
      <w:pPr>
        <w:ind w:firstLine="708"/>
        <w:rPr>
          <w:rFonts w:cs="Times New Roman"/>
          <w:szCs w:val="24"/>
        </w:rPr>
      </w:pPr>
      <w:r w:rsidRPr="00813338">
        <w:rPr>
          <w:rFonts w:cs="Times New Roman"/>
          <w:szCs w:val="24"/>
        </w:rPr>
        <w:t xml:space="preserve">Existují doklady o setkávání a modlitbách prvních křesťanů v soukromých domech (Sk 2,46; 5,42; 12,12). Formulace </w:t>
      </w:r>
      <w:r w:rsidRPr="00813338">
        <w:rPr>
          <w:rFonts w:cs="Times New Roman"/>
          <w:i/>
          <w:iCs/>
          <w:szCs w:val="24"/>
          <w:lang w:val="el-GR"/>
        </w:rPr>
        <w:t>καὶ</w:t>
      </w:r>
      <w:r w:rsidRPr="00813338">
        <w:rPr>
          <w:rFonts w:cs="Times New Roman"/>
          <w:i/>
          <w:iCs/>
          <w:szCs w:val="24"/>
        </w:rPr>
        <w:t xml:space="preserve"> </w:t>
      </w:r>
      <w:r w:rsidRPr="00813338">
        <w:rPr>
          <w:rFonts w:cs="Times New Roman"/>
          <w:i/>
          <w:iCs/>
          <w:szCs w:val="24"/>
          <w:lang w:val="el-GR"/>
        </w:rPr>
        <w:t>τῇ</w:t>
      </w:r>
      <w:r w:rsidRPr="00813338">
        <w:rPr>
          <w:rFonts w:cs="Times New Roman"/>
          <w:i/>
          <w:iCs/>
          <w:szCs w:val="24"/>
        </w:rPr>
        <w:t xml:space="preserve"> </w:t>
      </w:r>
      <w:r w:rsidRPr="00813338">
        <w:rPr>
          <w:rFonts w:cs="Times New Roman"/>
          <w:i/>
          <w:iCs/>
          <w:szCs w:val="24"/>
          <w:lang w:val="el-GR"/>
        </w:rPr>
        <w:t>κατ᾽</w:t>
      </w:r>
      <w:r w:rsidRPr="00813338">
        <w:rPr>
          <w:rFonts w:cs="Times New Roman"/>
          <w:i/>
          <w:iCs/>
          <w:szCs w:val="24"/>
        </w:rPr>
        <w:t xml:space="preserve"> </w:t>
      </w:r>
      <w:r w:rsidRPr="00813338">
        <w:rPr>
          <w:rFonts w:cs="Times New Roman"/>
          <w:i/>
          <w:iCs/>
          <w:szCs w:val="24"/>
          <w:lang w:val="el-GR"/>
        </w:rPr>
        <w:t>οἶκόν</w:t>
      </w:r>
      <w:r w:rsidRPr="00813338">
        <w:rPr>
          <w:rFonts w:cs="Times New Roman"/>
          <w:i/>
          <w:iCs/>
          <w:szCs w:val="24"/>
        </w:rPr>
        <w:t xml:space="preserve"> </w:t>
      </w:r>
      <w:r w:rsidRPr="00813338">
        <w:rPr>
          <w:rFonts w:cs="Times New Roman"/>
          <w:i/>
          <w:iCs/>
          <w:szCs w:val="24"/>
          <w:lang w:val="el-GR"/>
        </w:rPr>
        <w:t>σου</w:t>
      </w:r>
      <w:r w:rsidRPr="00813338">
        <w:rPr>
          <w:rFonts w:cs="Times New Roman"/>
          <w:i/>
          <w:iCs/>
          <w:szCs w:val="24"/>
        </w:rPr>
        <w:t xml:space="preserve"> </w:t>
      </w:r>
      <w:r w:rsidRPr="00813338">
        <w:rPr>
          <w:rFonts w:cs="Times New Roman"/>
          <w:i/>
          <w:iCs/>
          <w:szCs w:val="24"/>
          <w:lang w:val="el-GR"/>
        </w:rPr>
        <w:t>ἐκκλησίᾳ</w:t>
      </w:r>
      <w:r w:rsidRPr="00813338">
        <w:rPr>
          <w:rFonts w:cs="Times New Roman"/>
          <w:szCs w:val="24"/>
        </w:rPr>
        <w:t xml:space="preserve"> „a církvi ve tvém domě“ se objevuje </w:t>
      </w:r>
      <w:r w:rsidR="004023A1" w:rsidRPr="00813338">
        <w:rPr>
          <w:rFonts w:cs="Times New Roman"/>
          <w:szCs w:val="24"/>
        </w:rPr>
        <w:t xml:space="preserve">v </w:t>
      </w:r>
      <w:r w:rsidR="004023A1" w:rsidRPr="00813338">
        <w:rPr>
          <w:rFonts w:cs="Times New Roman"/>
          <w:i/>
          <w:iCs/>
          <w:szCs w:val="24"/>
        </w:rPr>
        <w:t>Corpus</w:t>
      </w:r>
      <w:r w:rsidRPr="00813338">
        <w:rPr>
          <w:rFonts w:cs="Times New Roman"/>
          <w:i/>
          <w:iCs/>
          <w:szCs w:val="24"/>
        </w:rPr>
        <w:t xml:space="preserve"> </w:t>
      </w:r>
      <w:proofErr w:type="spellStart"/>
      <w:r w:rsidRPr="00813338">
        <w:rPr>
          <w:rFonts w:cs="Times New Roman"/>
          <w:i/>
          <w:iCs/>
          <w:szCs w:val="24"/>
        </w:rPr>
        <w:t>Paulinum</w:t>
      </w:r>
      <w:proofErr w:type="spellEnd"/>
      <w:r w:rsidRPr="00813338">
        <w:rPr>
          <w:rFonts w:cs="Times New Roman"/>
          <w:szCs w:val="24"/>
        </w:rPr>
        <w:t xml:space="preserve"> (Ř 16,5; 1 K 16,19; </w:t>
      </w:r>
      <w:proofErr w:type="spellStart"/>
      <w:r w:rsidRPr="00813338">
        <w:rPr>
          <w:rFonts w:cs="Times New Roman"/>
          <w:szCs w:val="24"/>
        </w:rPr>
        <w:t>Fm</w:t>
      </w:r>
      <w:proofErr w:type="spellEnd"/>
      <w:r w:rsidRPr="00813338">
        <w:rPr>
          <w:rFonts w:cs="Times New Roman"/>
          <w:szCs w:val="24"/>
        </w:rPr>
        <w:t xml:space="preserve"> 2; </w:t>
      </w:r>
      <w:proofErr w:type="spellStart"/>
      <w:r w:rsidRPr="00813338">
        <w:rPr>
          <w:rFonts w:cs="Times New Roman"/>
          <w:szCs w:val="24"/>
        </w:rPr>
        <w:t>Ko</w:t>
      </w:r>
      <w:proofErr w:type="spellEnd"/>
      <w:r w:rsidRPr="00813338">
        <w:rPr>
          <w:rFonts w:cs="Times New Roman"/>
          <w:szCs w:val="24"/>
        </w:rPr>
        <w:t xml:space="preserve"> 4,15)</w:t>
      </w:r>
      <w:r w:rsidR="00C7093B" w:rsidRPr="00813338">
        <w:rPr>
          <w:rFonts w:cs="Times New Roman"/>
          <w:szCs w:val="24"/>
        </w:rPr>
        <w:t>.</w:t>
      </w:r>
      <w:r w:rsidRPr="00813338">
        <w:rPr>
          <w:rFonts w:cs="Times New Roman"/>
          <w:szCs w:val="24"/>
        </w:rPr>
        <w:t xml:space="preserve"> </w:t>
      </w:r>
      <w:r w:rsidR="005A7C78" w:rsidRPr="00813338">
        <w:rPr>
          <w:rFonts w:cs="Times New Roman"/>
          <w:szCs w:val="24"/>
        </w:rPr>
        <w:t xml:space="preserve">„Domem“ je třeba chápat jak obytný dům, ve kterém žije rodina, tak také obyvatele nějakého domu, tedy rodina </w:t>
      </w:r>
      <w:r w:rsidR="004023A1" w:rsidRPr="00813338">
        <w:rPr>
          <w:rFonts w:cs="Times New Roman"/>
          <w:szCs w:val="24"/>
        </w:rPr>
        <w:t>v nejširším</w:t>
      </w:r>
      <w:r w:rsidR="005A7C78" w:rsidRPr="00813338">
        <w:rPr>
          <w:rFonts w:cs="Times New Roman"/>
          <w:szCs w:val="24"/>
        </w:rPr>
        <w:t xml:space="preserve"> slova smyslu. Ve shodě </w:t>
      </w:r>
      <w:r w:rsidR="004023A1" w:rsidRPr="00813338">
        <w:rPr>
          <w:rFonts w:cs="Times New Roman"/>
          <w:szCs w:val="24"/>
        </w:rPr>
        <w:t>s těmito</w:t>
      </w:r>
      <w:r w:rsidR="005A7C78" w:rsidRPr="00813338">
        <w:rPr>
          <w:rFonts w:cs="Times New Roman"/>
          <w:szCs w:val="24"/>
        </w:rPr>
        <w:t xml:space="preserve"> dvěma významovými možnostmi může být pak domácí církev definována tak, že se nachází </w:t>
      </w:r>
      <w:r w:rsidR="004023A1" w:rsidRPr="00813338">
        <w:rPr>
          <w:rFonts w:cs="Times New Roman"/>
          <w:szCs w:val="24"/>
        </w:rPr>
        <w:t>v nějakém</w:t>
      </w:r>
      <w:r w:rsidR="005A7C78" w:rsidRPr="00813338">
        <w:rPr>
          <w:rFonts w:cs="Times New Roman"/>
          <w:szCs w:val="24"/>
        </w:rPr>
        <w:t xml:space="preserve"> domě, nezávisle na příbuzenských nebo jiných vztazích těch, kdo k</w:t>
      </w:r>
      <w:r w:rsidR="004023A1" w:rsidRPr="00813338">
        <w:rPr>
          <w:rFonts w:cs="Times New Roman"/>
          <w:szCs w:val="24"/>
        </w:rPr>
        <w:t xml:space="preserve"> </w:t>
      </w:r>
      <w:r w:rsidR="005A7C78" w:rsidRPr="00813338">
        <w:rPr>
          <w:rFonts w:cs="Times New Roman"/>
          <w:szCs w:val="24"/>
        </w:rPr>
        <w:t>ní patří.</w:t>
      </w:r>
      <w:r w:rsidR="005A7C78" w:rsidRPr="00813338">
        <w:rPr>
          <w:rStyle w:val="Znakapoznpodarou"/>
          <w:rFonts w:cs="Times New Roman"/>
          <w:szCs w:val="24"/>
        </w:rPr>
        <w:footnoteReference w:id="190"/>
      </w:r>
      <w:r w:rsidR="005A7C78" w:rsidRPr="00813338">
        <w:rPr>
          <w:rFonts w:cs="Times New Roman"/>
          <w:szCs w:val="24"/>
        </w:rPr>
        <w:t xml:space="preserve"> </w:t>
      </w:r>
      <w:r w:rsidR="004023A1" w:rsidRPr="00813338">
        <w:rPr>
          <w:rFonts w:cs="Times New Roman"/>
          <w:szCs w:val="24"/>
        </w:rPr>
        <w:t>V antickém</w:t>
      </w:r>
      <w:r w:rsidR="005A7C78" w:rsidRPr="00813338">
        <w:rPr>
          <w:rFonts w:cs="Times New Roman"/>
          <w:szCs w:val="24"/>
        </w:rPr>
        <w:t xml:space="preserve"> světě bylo běžné chápat domácnost (</w:t>
      </w:r>
      <w:proofErr w:type="spellStart"/>
      <w:r w:rsidR="005A7C78" w:rsidRPr="00813338">
        <w:rPr>
          <w:rFonts w:cs="Times New Roman"/>
          <w:i/>
          <w:iCs/>
          <w:szCs w:val="24"/>
        </w:rPr>
        <w:t>οἶκος</w:t>
      </w:r>
      <w:proofErr w:type="spellEnd"/>
      <w:r w:rsidR="005A7C78" w:rsidRPr="00813338">
        <w:rPr>
          <w:rFonts w:cs="Times New Roman"/>
          <w:i/>
          <w:iCs/>
          <w:szCs w:val="24"/>
        </w:rPr>
        <w:t>)</w:t>
      </w:r>
      <w:r w:rsidR="005A7C78" w:rsidRPr="00813338">
        <w:rPr>
          <w:rFonts w:cs="Times New Roman"/>
          <w:szCs w:val="24"/>
        </w:rPr>
        <w:t xml:space="preserve"> jako jednotku nejen ekonomickou, ale i náboženskou. Hlava rodiny se snažila přivést všechny členy domácnosti k</w:t>
      </w:r>
      <w:r w:rsidR="004023A1" w:rsidRPr="00813338">
        <w:rPr>
          <w:rFonts w:cs="Times New Roman"/>
          <w:szCs w:val="24"/>
        </w:rPr>
        <w:t xml:space="preserve"> </w:t>
      </w:r>
      <w:r w:rsidR="005A7C78" w:rsidRPr="00813338">
        <w:rPr>
          <w:rFonts w:cs="Times New Roman"/>
          <w:szCs w:val="24"/>
        </w:rPr>
        <w:t>víře, pokud se tomu sami nebránili.</w:t>
      </w:r>
      <w:r w:rsidR="005A7C78" w:rsidRPr="00813338">
        <w:rPr>
          <w:rStyle w:val="Znakapoznpodarou"/>
          <w:rFonts w:cs="Times New Roman"/>
          <w:szCs w:val="24"/>
        </w:rPr>
        <w:footnoteReference w:id="191"/>
      </w:r>
      <w:r w:rsidR="005A7C78" w:rsidRPr="00813338">
        <w:rPr>
          <w:rFonts w:cs="Times New Roman"/>
          <w:szCs w:val="24"/>
        </w:rPr>
        <w:t xml:space="preserve"> Stejně jako za času veřejného působení Ježíše a jeho učedníků, i v prvotní církvi byli misionáři odkázáni na poskytnutý nocleh a péči. Budování církevní organizace probíhalo v prvotní církvi právě především v prostředí domácností. Tyto tzv. domácí církve tvořily skupiny věřících ze všech společenských vrstev. </w:t>
      </w:r>
      <w:r w:rsidR="005A7C78" w:rsidRPr="00813338">
        <w:rPr>
          <w:rFonts w:cs="Times New Roman"/>
          <w:szCs w:val="24"/>
        </w:rPr>
        <w:lastRenderedPageBreak/>
        <w:t>Sloužily jako místa katecheze, modlitby, společných aktivit a služby bližním.</w:t>
      </w:r>
      <w:r w:rsidR="005A7C78" w:rsidRPr="00813338">
        <w:rPr>
          <w:rStyle w:val="Znakapoznpodarou"/>
          <w:rFonts w:cs="Times New Roman"/>
          <w:szCs w:val="24"/>
        </w:rPr>
        <w:footnoteReference w:id="192"/>
      </w:r>
      <w:r w:rsidR="005A7C78" w:rsidRPr="00813338">
        <w:rPr>
          <w:rFonts w:cs="Times New Roman"/>
          <w:szCs w:val="24"/>
        </w:rPr>
        <w:t xml:space="preserve"> Fungování těchto společenství předpokládalo existenci osob, které mohly poskytnout svůj dům a zajistit chléb a víno pro slavení eucharistie. </w:t>
      </w:r>
    </w:p>
    <w:p w14:paraId="394D07D7" w14:textId="787CF653" w:rsidR="005A7C78" w:rsidRPr="00813338" w:rsidRDefault="005A7C78" w:rsidP="00A612A7">
      <w:pPr>
        <w:ind w:firstLine="708"/>
        <w:rPr>
          <w:rFonts w:cs="Times New Roman"/>
          <w:szCs w:val="24"/>
        </w:rPr>
      </w:pPr>
      <w:r w:rsidRPr="00813338">
        <w:rPr>
          <w:rFonts w:cs="Times New Roman"/>
          <w:szCs w:val="24"/>
        </w:rPr>
        <w:t>Z Pavlových listů (srov. 1</w:t>
      </w:r>
      <w:r w:rsidR="00D253F0" w:rsidRPr="00813338">
        <w:rPr>
          <w:rFonts w:cs="Times New Roman"/>
          <w:szCs w:val="24"/>
        </w:rPr>
        <w:t xml:space="preserve"> </w:t>
      </w:r>
      <w:r w:rsidRPr="00813338">
        <w:rPr>
          <w:rFonts w:cs="Times New Roman"/>
          <w:szCs w:val="24"/>
        </w:rPr>
        <w:t xml:space="preserve">K 11,18n) lze usuzovat na prostorné a dobře vybavené domy, jež mohli nabídnout spíše majetnější členové církevní obce. Mohlo se jednat o římský dům </w:t>
      </w:r>
      <w:r w:rsidR="004023A1" w:rsidRPr="00813338">
        <w:rPr>
          <w:rFonts w:cs="Times New Roman"/>
          <w:szCs w:val="24"/>
        </w:rPr>
        <w:t>s</w:t>
      </w:r>
      <w:r w:rsidR="00193493" w:rsidRPr="00813338">
        <w:rPr>
          <w:rFonts w:cs="Times New Roman"/>
          <w:szCs w:val="24"/>
        </w:rPr>
        <w:t> </w:t>
      </w:r>
      <w:r w:rsidR="004023A1" w:rsidRPr="00813338">
        <w:rPr>
          <w:rFonts w:cs="Times New Roman"/>
          <w:szCs w:val="24"/>
        </w:rPr>
        <w:t>atriem</w:t>
      </w:r>
      <w:r w:rsidRPr="00813338">
        <w:rPr>
          <w:rFonts w:cs="Times New Roman"/>
          <w:szCs w:val="24"/>
        </w:rPr>
        <w:t xml:space="preserve"> (v Římě víceposchoďový nájemný dům, </w:t>
      </w:r>
      <w:r w:rsidRPr="00813338">
        <w:rPr>
          <w:rFonts w:cs="Times New Roman"/>
          <w:i/>
          <w:iCs/>
          <w:szCs w:val="24"/>
        </w:rPr>
        <w:t>„</w:t>
      </w:r>
      <w:proofErr w:type="spellStart"/>
      <w:r w:rsidRPr="00813338">
        <w:rPr>
          <w:rFonts w:cs="Times New Roman"/>
          <w:i/>
          <w:iCs/>
          <w:szCs w:val="24"/>
        </w:rPr>
        <w:t>insula</w:t>
      </w:r>
      <w:proofErr w:type="spellEnd"/>
      <w:r w:rsidRPr="00813338">
        <w:rPr>
          <w:rFonts w:cs="Times New Roman"/>
          <w:i/>
          <w:iCs/>
          <w:szCs w:val="24"/>
        </w:rPr>
        <w:t>“</w:t>
      </w:r>
      <w:r w:rsidRPr="00813338">
        <w:rPr>
          <w:rFonts w:cs="Times New Roman"/>
          <w:szCs w:val="24"/>
        </w:rPr>
        <w:t xml:space="preserve">), řecký dům </w:t>
      </w:r>
      <w:r w:rsidR="004023A1" w:rsidRPr="00813338">
        <w:rPr>
          <w:rFonts w:cs="Times New Roman"/>
          <w:szCs w:val="24"/>
        </w:rPr>
        <w:t>s peristylem</w:t>
      </w:r>
      <w:r w:rsidRPr="00813338">
        <w:rPr>
          <w:rFonts w:cs="Times New Roman"/>
          <w:szCs w:val="24"/>
        </w:rPr>
        <w:t xml:space="preserve"> nebo helénský smíšený typ </w:t>
      </w:r>
      <w:r w:rsidR="004023A1" w:rsidRPr="00813338">
        <w:rPr>
          <w:rFonts w:cs="Times New Roman"/>
          <w:szCs w:val="24"/>
        </w:rPr>
        <w:t>s dvorem</w:t>
      </w:r>
      <w:r w:rsidRPr="00813338">
        <w:rPr>
          <w:rFonts w:cs="Times New Roman"/>
          <w:szCs w:val="24"/>
        </w:rPr>
        <w:t xml:space="preserve"> a</w:t>
      </w:r>
      <w:r w:rsidR="004023A1" w:rsidRPr="00813338">
        <w:rPr>
          <w:rFonts w:cs="Times New Roman"/>
          <w:szCs w:val="24"/>
        </w:rPr>
        <w:t xml:space="preserve"> </w:t>
      </w:r>
      <w:r w:rsidRPr="00813338">
        <w:rPr>
          <w:rFonts w:cs="Times New Roman"/>
          <w:szCs w:val="24"/>
        </w:rPr>
        <w:t>sousedními prostorami. Všechny tyto domy nabízely prostor pro shromáždění deseti až dvaceti osob.</w:t>
      </w:r>
      <w:r w:rsidRPr="00813338">
        <w:rPr>
          <w:rStyle w:val="Znakapoznpodarou"/>
          <w:rFonts w:cs="Times New Roman"/>
          <w:szCs w:val="24"/>
        </w:rPr>
        <w:footnoteReference w:id="193"/>
      </w:r>
      <w:r w:rsidRPr="00813338">
        <w:rPr>
          <w:rFonts w:cs="Times New Roman"/>
          <w:szCs w:val="24"/>
        </w:rPr>
        <w:t xml:space="preserve"> Tito hostitelé zastávali do určité míry roli patronů.</w:t>
      </w:r>
      <w:r w:rsidRPr="00813338">
        <w:rPr>
          <w:rStyle w:val="Znakapoznpodarou"/>
          <w:rFonts w:cs="Times New Roman"/>
          <w:szCs w:val="24"/>
        </w:rPr>
        <w:footnoteReference w:id="194"/>
      </w:r>
      <w:r w:rsidRPr="00813338">
        <w:rPr>
          <w:rFonts w:cs="Times New Roman"/>
          <w:szCs w:val="24"/>
        </w:rPr>
        <w:t xml:space="preserve"> Domácí církve plnily více funkcí současně: byly centry hlásání evangelia, šíření víry </w:t>
      </w:r>
      <w:r w:rsidR="004023A1" w:rsidRPr="00813338">
        <w:rPr>
          <w:rFonts w:cs="Times New Roman"/>
          <w:szCs w:val="24"/>
        </w:rPr>
        <w:t>a</w:t>
      </w:r>
      <w:r w:rsidR="00193493" w:rsidRPr="00813338">
        <w:rPr>
          <w:rFonts w:cs="Times New Roman"/>
          <w:szCs w:val="24"/>
        </w:rPr>
        <w:t> </w:t>
      </w:r>
      <w:r w:rsidR="004023A1" w:rsidRPr="00813338">
        <w:rPr>
          <w:rFonts w:cs="Times New Roman"/>
          <w:szCs w:val="24"/>
        </w:rPr>
        <w:t>katecheze</w:t>
      </w:r>
      <w:r w:rsidRPr="00813338">
        <w:rPr>
          <w:rFonts w:cs="Times New Roman"/>
          <w:szCs w:val="24"/>
        </w:rPr>
        <w:t>, místy slavení večeře Páně i modlitebních setkání. Zatímco materiální zajištění poskytovali bohatší členové, chudí,</w:t>
      </w:r>
      <w:r w:rsidR="00FE0F77" w:rsidRPr="00813338">
        <w:rPr>
          <w:rFonts w:cs="Times New Roman"/>
          <w:szCs w:val="24"/>
        </w:rPr>
        <w:t xml:space="preserve"> </w:t>
      </w:r>
      <w:r w:rsidRPr="00813338">
        <w:rPr>
          <w:rFonts w:cs="Times New Roman"/>
          <w:szCs w:val="24"/>
        </w:rPr>
        <w:t>otroci i ženy byli přijímáni jako rovnocenní a mohli být pověřováni významnými úkoly.</w:t>
      </w:r>
      <w:r w:rsidRPr="00813338">
        <w:rPr>
          <w:rStyle w:val="Znakapoznpodarou"/>
          <w:rFonts w:cs="Times New Roman"/>
          <w:szCs w:val="24"/>
        </w:rPr>
        <w:footnoteReference w:id="195"/>
      </w:r>
      <w:r w:rsidRPr="00813338">
        <w:rPr>
          <w:rFonts w:cs="Times New Roman"/>
          <w:szCs w:val="24"/>
        </w:rPr>
        <w:t xml:space="preserve"> Významná byla také pohostinnost domácích církví vůči putujícím misionářům </w:t>
      </w:r>
      <w:r w:rsidR="004023A1" w:rsidRPr="00813338">
        <w:rPr>
          <w:rFonts w:cs="Times New Roman"/>
          <w:szCs w:val="24"/>
        </w:rPr>
        <w:t>a kazatelům</w:t>
      </w:r>
      <w:r w:rsidRPr="00813338">
        <w:rPr>
          <w:rFonts w:cs="Times New Roman"/>
          <w:szCs w:val="24"/>
        </w:rPr>
        <w:t>.</w:t>
      </w:r>
      <w:r w:rsidRPr="00813338">
        <w:rPr>
          <w:rStyle w:val="Znakapoznpodarou"/>
          <w:rFonts w:cs="Times New Roman"/>
          <w:szCs w:val="24"/>
        </w:rPr>
        <w:footnoteReference w:id="196"/>
      </w:r>
    </w:p>
    <w:p w14:paraId="6BA71E79" w14:textId="35765C97" w:rsidR="00561502" w:rsidRPr="00813338" w:rsidRDefault="005A7C78" w:rsidP="00A612A7">
      <w:pPr>
        <w:ind w:firstLine="720"/>
        <w:rPr>
          <w:rFonts w:cs="Times New Roman"/>
          <w:szCs w:val="24"/>
        </w:rPr>
      </w:pPr>
      <w:r w:rsidRPr="00813338">
        <w:rPr>
          <w:rFonts w:cs="Times New Roman"/>
          <w:szCs w:val="24"/>
        </w:rPr>
        <w:t>Domácí církve, které sehrály důležitou roli v raném křesťanství, nebyly původním vynálezem křesťanské komunity. Jejich vznik a struktura vycházejí z již existujících modelů, které byly běžné jak v pohanském, tak zejména v židovském prostředí. Právě židovský dům představoval přirozené centrum náboženského života, místo, kde se uchovávala tradice, vyučovalo Písmo, slavily svátky a konala modlitba. Tento model se ukázal jako vhodný i pro první křesťanské obce, které se často formovaly kolem jednotlivých domácností, jež poskytovaly prostor pro shromáždění, slavení eucharistie i katechezi. Zvláštní úlohu při vzniku křesťanských domácích církví sehrály synagogy, které často vznikaly právě ze soukromých domů zčásti přestavěných na synagogu.</w:t>
      </w:r>
      <w:r w:rsidRPr="00813338">
        <w:rPr>
          <w:rStyle w:val="Znakapoznpodarou"/>
          <w:rFonts w:cs="Times New Roman"/>
          <w:szCs w:val="24"/>
        </w:rPr>
        <w:footnoteReference w:id="197"/>
      </w:r>
    </w:p>
    <w:p w14:paraId="20C036AC" w14:textId="15236F68" w:rsidR="005A7C78" w:rsidRPr="00813338" w:rsidRDefault="00AE17D0" w:rsidP="007B052F">
      <w:pPr>
        <w:pStyle w:val="Nadpis3"/>
        <w:rPr>
          <w:rFonts w:cs="Times New Roman"/>
          <w:szCs w:val="24"/>
        </w:rPr>
      </w:pPr>
      <w:bookmarkStart w:id="31" w:name="_Toc224628657"/>
      <w:r w:rsidRPr="00813338">
        <w:rPr>
          <w:rFonts w:cs="Times New Roman"/>
          <w:szCs w:val="24"/>
        </w:rPr>
        <w:lastRenderedPageBreak/>
        <w:t>3</w:t>
      </w:r>
      <w:r w:rsidR="005A7C78" w:rsidRPr="00813338">
        <w:rPr>
          <w:rFonts w:cs="Times New Roman"/>
          <w:szCs w:val="24"/>
        </w:rPr>
        <w:t>.2.2 První zázrak: Exorcismus otrokyně, která měla věšteckého ducha (Sk 16,16</w:t>
      </w:r>
      <w:r w:rsidR="00DF48E4" w:rsidRPr="00813338">
        <w:rPr>
          <w:rFonts w:cs="Times New Roman"/>
          <w:szCs w:val="24"/>
        </w:rPr>
        <w:t>–</w:t>
      </w:r>
      <w:r w:rsidR="005A7C78" w:rsidRPr="00813338">
        <w:rPr>
          <w:rFonts w:cs="Times New Roman"/>
          <w:szCs w:val="24"/>
        </w:rPr>
        <w:t>18)</w:t>
      </w:r>
      <w:bookmarkEnd w:id="31"/>
    </w:p>
    <w:p w14:paraId="08FE16B1" w14:textId="18A86680" w:rsidR="005A7C78" w:rsidRPr="00813338" w:rsidRDefault="005A7C78" w:rsidP="00A612A7">
      <w:pPr>
        <w:ind w:firstLine="720"/>
        <w:rPr>
          <w:rFonts w:cs="Times New Roman"/>
          <w:szCs w:val="24"/>
        </w:rPr>
      </w:pPr>
      <w:r w:rsidRPr="00813338">
        <w:rPr>
          <w:rFonts w:cs="Times New Roman"/>
          <w:i/>
          <w:iCs/>
          <w:szCs w:val="24"/>
          <w:vertAlign w:val="superscript"/>
        </w:rPr>
        <w:t>16</w:t>
      </w:r>
      <w:r w:rsidRPr="00813338">
        <w:rPr>
          <w:rFonts w:cs="Times New Roman"/>
          <w:i/>
          <w:iCs/>
          <w:szCs w:val="24"/>
        </w:rPr>
        <w:t xml:space="preserve">Když jsme šli jednou do modlitebny, potkala nás mladá otrokyně, která měla věšteckého ducha a předpovídáním budoucnosti přinášela svým pánům značný zisk. </w:t>
      </w:r>
      <w:r w:rsidRPr="00813338">
        <w:rPr>
          <w:rFonts w:cs="Times New Roman"/>
          <w:i/>
          <w:iCs/>
          <w:szCs w:val="24"/>
          <w:vertAlign w:val="superscript"/>
        </w:rPr>
        <w:t>17</w:t>
      </w:r>
      <w:r w:rsidRPr="00813338">
        <w:rPr>
          <w:rFonts w:cs="Times New Roman"/>
          <w:i/>
          <w:iCs/>
          <w:szCs w:val="24"/>
        </w:rPr>
        <w:t xml:space="preserve">Chodila za Pavlem a za námi a stále volala: „Toto jsou služebníci nejvyššího Boha. Zvěstují vám cestu ke spáse.“ </w:t>
      </w:r>
      <w:r w:rsidRPr="00813338">
        <w:rPr>
          <w:rFonts w:cs="Times New Roman"/>
          <w:i/>
          <w:iCs/>
          <w:szCs w:val="24"/>
          <w:vertAlign w:val="superscript"/>
        </w:rPr>
        <w:t xml:space="preserve">18 </w:t>
      </w:r>
      <w:r w:rsidRPr="00813338">
        <w:rPr>
          <w:rFonts w:cs="Times New Roman"/>
          <w:i/>
          <w:iCs/>
          <w:szCs w:val="24"/>
        </w:rPr>
        <w:t>A to dělala po mnoho dní. Pavlovi to bylo proti mysli, obrátil se proto na toho ducha a řekl: Ve jménu Ježíše Krista ti přikazuji, abys z</w:t>
      </w:r>
      <w:r w:rsidR="004023A1" w:rsidRPr="00813338">
        <w:rPr>
          <w:rFonts w:cs="Times New Roman"/>
          <w:i/>
          <w:iCs/>
          <w:szCs w:val="24"/>
        </w:rPr>
        <w:t xml:space="preserve"> </w:t>
      </w:r>
      <w:r w:rsidRPr="00813338">
        <w:rPr>
          <w:rFonts w:cs="Times New Roman"/>
          <w:i/>
          <w:iCs/>
          <w:szCs w:val="24"/>
        </w:rPr>
        <w:t>ní vyšel! A v</w:t>
      </w:r>
      <w:r w:rsidR="004023A1" w:rsidRPr="00813338">
        <w:rPr>
          <w:rFonts w:cs="Times New Roman"/>
          <w:i/>
          <w:iCs/>
          <w:szCs w:val="24"/>
        </w:rPr>
        <w:t xml:space="preserve"> </w:t>
      </w:r>
      <w:r w:rsidRPr="00813338">
        <w:rPr>
          <w:rFonts w:cs="Times New Roman"/>
          <w:i/>
          <w:iCs/>
          <w:szCs w:val="24"/>
        </w:rPr>
        <w:t>tu chvíli ji ten duch opustil.</w:t>
      </w:r>
      <w:r w:rsidRPr="00813338">
        <w:rPr>
          <w:rFonts w:cs="Times New Roman"/>
          <w:szCs w:val="24"/>
        </w:rPr>
        <w:t xml:space="preserve"> (Sk 16,16</w:t>
      </w:r>
      <w:r w:rsidR="00DF48E4" w:rsidRPr="00813338">
        <w:rPr>
          <w:rFonts w:cs="Times New Roman"/>
          <w:szCs w:val="24"/>
        </w:rPr>
        <w:t>–</w:t>
      </w:r>
      <w:r w:rsidRPr="00813338">
        <w:rPr>
          <w:rFonts w:cs="Times New Roman"/>
          <w:szCs w:val="24"/>
        </w:rPr>
        <w:t>18)</w:t>
      </w:r>
    </w:p>
    <w:p w14:paraId="16B92C3E" w14:textId="71C0DF29" w:rsidR="005A7C78" w:rsidRPr="00813338" w:rsidRDefault="005A7C78" w:rsidP="00A612A7">
      <w:pPr>
        <w:ind w:firstLine="720"/>
        <w:rPr>
          <w:rFonts w:cs="Times New Roman"/>
          <w:szCs w:val="24"/>
        </w:rPr>
      </w:pPr>
      <w:r w:rsidRPr="00813338">
        <w:rPr>
          <w:rFonts w:cs="Times New Roman"/>
          <w:szCs w:val="24"/>
        </w:rPr>
        <w:t xml:space="preserve">Vyprávění začíná opět ve formě „my“, ale postupně přechází do osoby třetí. Příběh ukazuje střet křesťanské misie </w:t>
      </w:r>
      <w:r w:rsidR="004023A1" w:rsidRPr="00813338">
        <w:rPr>
          <w:rFonts w:cs="Times New Roman"/>
          <w:szCs w:val="24"/>
        </w:rPr>
        <w:t>s pohanskou</w:t>
      </w:r>
      <w:r w:rsidRPr="00813338">
        <w:rPr>
          <w:rFonts w:cs="Times New Roman"/>
          <w:szCs w:val="24"/>
        </w:rPr>
        <w:t xml:space="preserve"> religiozitou zakořeněnou </w:t>
      </w:r>
      <w:r w:rsidR="004023A1" w:rsidRPr="00813338">
        <w:rPr>
          <w:rFonts w:cs="Times New Roman"/>
          <w:szCs w:val="24"/>
        </w:rPr>
        <w:t>v každodenním</w:t>
      </w:r>
      <w:r w:rsidRPr="00813338">
        <w:rPr>
          <w:rFonts w:cs="Times New Roman"/>
          <w:szCs w:val="24"/>
        </w:rPr>
        <w:t xml:space="preserve"> životě.</w:t>
      </w:r>
      <w:r w:rsidRPr="00813338">
        <w:rPr>
          <w:rStyle w:val="Znakapoznpodarou"/>
          <w:rFonts w:cs="Times New Roman"/>
          <w:szCs w:val="24"/>
        </w:rPr>
        <w:footnoteReference w:id="198"/>
      </w:r>
      <w:r w:rsidRPr="00813338">
        <w:rPr>
          <w:rFonts w:cs="Times New Roman"/>
          <w:szCs w:val="24"/>
        </w:rPr>
        <w:t xml:space="preserve"> Mladá otrokyně, která se setkává </w:t>
      </w:r>
      <w:r w:rsidR="004023A1" w:rsidRPr="00813338">
        <w:rPr>
          <w:rFonts w:cs="Times New Roman"/>
          <w:szCs w:val="24"/>
        </w:rPr>
        <w:t>s Pavlem</w:t>
      </w:r>
      <w:r w:rsidRPr="00813338">
        <w:rPr>
          <w:rFonts w:cs="Times New Roman"/>
          <w:szCs w:val="24"/>
        </w:rPr>
        <w:t xml:space="preserve"> a jeho skupinou, je protikladem svobodné Lýdie. Dívka je bezejmenná, bez původu, podřízená svým pánům i duchu.</w:t>
      </w:r>
      <w:r w:rsidRPr="00813338">
        <w:rPr>
          <w:rStyle w:val="Znakapoznpodarou"/>
          <w:rFonts w:cs="Times New Roman"/>
          <w:szCs w:val="24"/>
        </w:rPr>
        <w:footnoteReference w:id="199"/>
      </w:r>
      <w:r w:rsidRPr="00813338">
        <w:rPr>
          <w:rFonts w:cs="Times New Roman"/>
          <w:szCs w:val="24"/>
        </w:rPr>
        <w:t xml:space="preserve"> Má výjimečnou schopnost věštění, tzv. </w:t>
      </w:r>
      <w:proofErr w:type="spellStart"/>
      <w:r w:rsidRPr="00813338">
        <w:rPr>
          <w:rFonts w:cs="Times New Roman"/>
          <w:szCs w:val="24"/>
        </w:rPr>
        <w:t>pythonského</w:t>
      </w:r>
      <w:proofErr w:type="spellEnd"/>
      <w:r w:rsidRPr="00813338">
        <w:rPr>
          <w:rFonts w:cs="Times New Roman"/>
          <w:szCs w:val="24"/>
        </w:rPr>
        <w:t xml:space="preserve"> ducha (dosl</w:t>
      </w:r>
      <w:r w:rsidR="00D253F0" w:rsidRPr="00813338">
        <w:rPr>
          <w:rFonts w:cs="Times New Roman"/>
          <w:szCs w:val="24"/>
        </w:rPr>
        <w:t xml:space="preserve">. </w:t>
      </w:r>
      <w:r w:rsidRPr="00813338">
        <w:rPr>
          <w:rFonts w:cs="Times New Roman"/>
          <w:i/>
          <w:iCs/>
          <w:szCs w:val="24"/>
        </w:rPr>
        <w:t>π</w:t>
      </w:r>
      <w:proofErr w:type="spellStart"/>
      <w:r w:rsidRPr="00813338">
        <w:rPr>
          <w:rFonts w:cs="Times New Roman"/>
          <w:i/>
          <w:iCs/>
          <w:szCs w:val="24"/>
        </w:rPr>
        <w:t>νεῦμ</w:t>
      </w:r>
      <w:proofErr w:type="spellEnd"/>
      <w:r w:rsidRPr="00813338">
        <w:rPr>
          <w:rFonts w:cs="Times New Roman"/>
          <w:i/>
          <w:iCs/>
          <w:szCs w:val="24"/>
        </w:rPr>
        <w:t>α π</w:t>
      </w:r>
      <w:proofErr w:type="spellStart"/>
      <w:r w:rsidRPr="00813338">
        <w:rPr>
          <w:rFonts w:cs="Times New Roman"/>
          <w:i/>
          <w:iCs/>
          <w:szCs w:val="24"/>
        </w:rPr>
        <w:t>ύθων</w:t>
      </w:r>
      <w:proofErr w:type="spellEnd"/>
      <w:r w:rsidRPr="00813338">
        <w:rPr>
          <w:rFonts w:cs="Times New Roman"/>
          <w:i/>
          <w:iCs/>
          <w:szCs w:val="24"/>
        </w:rPr>
        <w:t>α</w:t>
      </w:r>
      <w:r w:rsidRPr="00813338">
        <w:rPr>
          <w:rFonts w:cs="Times New Roman"/>
          <w:szCs w:val="24"/>
        </w:rPr>
        <w:t xml:space="preserve"> – duch </w:t>
      </w:r>
      <w:proofErr w:type="spellStart"/>
      <w:r w:rsidRPr="00813338">
        <w:rPr>
          <w:rFonts w:cs="Times New Roman"/>
          <w:i/>
          <w:iCs/>
          <w:szCs w:val="24"/>
        </w:rPr>
        <w:t>Pýthóna</w:t>
      </w:r>
      <w:proofErr w:type="spellEnd"/>
      <w:r w:rsidRPr="00813338">
        <w:rPr>
          <w:rFonts w:cs="Times New Roman"/>
          <w:szCs w:val="24"/>
        </w:rPr>
        <w:t xml:space="preserve">). </w:t>
      </w:r>
      <w:proofErr w:type="spellStart"/>
      <w:r w:rsidRPr="00813338">
        <w:rPr>
          <w:rFonts w:cs="Times New Roman"/>
          <w:i/>
          <w:iCs/>
          <w:szCs w:val="24"/>
        </w:rPr>
        <w:t>Pythón</w:t>
      </w:r>
      <w:proofErr w:type="spellEnd"/>
      <w:r w:rsidRPr="00813338">
        <w:rPr>
          <w:rFonts w:cs="Times New Roman"/>
          <w:szCs w:val="24"/>
        </w:rPr>
        <w:t xml:space="preserve"> bylo jméno hada přítomného </w:t>
      </w:r>
      <w:r w:rsidR="004023A1" w:rsidRPr="00813338">
        <w:rPr>
          <w:rFonts w:cs="Times New Roman"/>
          <w:szCs w:val="24"/>
        </w:rPr>
        <w:t>v delfském</w:t>
      </w:r>
      <w:r w:rsidRPr="00813338">
        <w:rPr>
          <w:rFonts w:cs="Times New Roman"/>
          <w:szCs w:val="24"/>
        </w:rPr>
        <w:t xml:space="preserve"> orákulu, kterého zabil bůh Apollo. Proto měl Apollo přívlastek </w:t>
      </w:r>
      <w:proofErr w:type="spellStart"/>
      <w:r w:rsidRPr="00813338">
        <w:rPr>
          <w:rFonts w:cs="Times New Roman"/>
          <w:i/>
          <w:iCs/>
          <w:szCs w:val="24"/>
        </w:rPr>
        <w:t>Pýthický</w:t>
      </w:r>
      <w:proofErr w:type="spellEnd"/>
      <w:r w:rsidRPr="00813338">
        <w:rPr>
          <w:rFonts w:cs="Times New Roman"/>
          <w:szCs w:val="24"/>
        </w:rPr>
        <w:t xml:space="preserve">. </w:t>
      </w:r>
      <w:r w:rsidR="004023A1" w:rsidRPr="00813338">
        <w:rPr>
          <w:rFonts w:cs="Times New Roman"/>
          <w:szCs w:val="24"/>
        </w:rPr>
        <w:t>V Delfách</w:t>
      </w:r>
      <w:r w:rsidRPr="00813338">
        <w:rPr>
          <w:rFonts w:cs="Times New Roman"/>
          <w:szCs w:val="24"/>
        </w:rPr>
        <w:t xml:space="preserve"> se nacházel Apollův chrám a delfská kněžka, známá jako </w:t>
      </w:r>
      <w:proofErr w:type="spellStart"/>
      <w:r w:rsidRPr="00813338">
        <w:rPr>
          <w:rFonts w:cs="Times New Roman"/>
          <w:i/>
          <w:iCs/>
          <w:szCs w:val="24"/>
        </w:rPr>
        <w:t>Pýthia</w:t>
      </w:r>
      <w:proofErr w:type="spellEnd"/>
      <w:r w:rsidRPr="00813338">
        <w:rPr>
          <w:rFonts w:cs="Times New Roman"/>
          <w:szCs w:val="24"/>
        </w:rPr>
        <w:t>, pronášela proroctví. Ve skutečnosti nešlo o proroctví, ale o věštby.</w:t>
      </w:r>
      <w:r w:rsidRPr="00813338">
        <w:rPr>
          <w:rStyle w:val="Znakapoznpodarou"/>
          <w:rFonts w:cs="Times New Roman"/>
          <w:szCs w:val="24"/>
        </w:rPr>
        <w:footnoteReference w:id="200"/>
      </w:r>
      <w:r w:rsidRPr="00813338">
        <w:rPr>
          <w:rFonts w:cs="Times New Roman"/>
          <w:szCs w:val="24"/>
        </w:rPr>
        <w:t xml:space="preserve"> Slovo </w:t>
      </w:r>
      <w:r w:rsidR="006E54F1" w:rsidRPr="00813338">
        <w:rPr>
          <w:rFonts w:cs="Times New Roman"/>
          <w:i/>
          <w:iCs/>
          <w:szCs w:val="24"/>
        </w:rPr>
        <w:t>μα</w:t>
      </w:r>
      <w:proofErr w:type="spellStart"/>
      <w:r w:rsidR="006E54F1" w:rsidRPr="00813338">
        <w:rPr>
          <w:rFonts w:cs="Times New Roman"/>
          <w:i/>
          <w:iCs/>
          <w:szCs w:val="24"/>
        </w:rPr>
        <w:t>ντευομένη</w:t>
      </w:r>
      <w:proofErr w:type="spellEnd"/>
      <w:r w:rsidR="006E54F1" w:rsidRPr="00813338">
        <w:rPr>
          <w:rFonts w:cs="Times New Roman"/>
          <w:i/>
          <w:iCs/>
          <w:szCs w:val="24"/>
        </w:rPr>
        <w:t>,</w:t>
      </w:r>
      <w:r w:rsidR="006E54F1" w:rsidRPr="00813338">
        <w:rPr>
          <w:rFonts w:cs="Times New Roman"/>
          <w:szCs w:val="24"/>
        </w:rPr>
        <w:t xml:space="preserve"> „</w:t>
      </w:r>
      <w:r w:rsidRPr="00813338">
        <w:rPr>
          <w:rFonts w:cs="Times New Roman"/>
          <w:szCs w:val="24"/>
        </w:rPr>
        <w:t>věštící</w:t>
      </w:r>
      <w:r w:rsidR="006E54F1" w:rsidRPr="00813338">
        <w:rPr>
          <w:rFonts w:cs="Times New Roman"/>
          <w:szCs w:val="24"/>
        </w:rPr>
        <w:t>“</w:t>
      </w:r>
      <w:r w:rsidR="00773342" w:rsidRPr="00813338">
        <w:rPr>
          <w:rFonts w:cs="Times New Roman"/>
          <w:szCs w:val="24"/>
        </w:rPr>
        <w:t xml:space="preserve"> (</w:t>
      </w:r>
      <w:r w:rsidR="00773342" w:rsidRPr="00813338">
        <w:rPr>
          <w:rFonts w:cs="Times New Roman"/>
          <w:i/>
          <w:iCs/>
          <w:szCs w:val="24"/>
        </w:rPr>
        <w:t>μα</w:t>
      </w:r>
      <w:proofErr w:type="spellStart"/>
      <w:r w:rsidR="00773342" w:rsidRPr="00813338">
        <w:rPr>
          <w:rFonts w:cs="Times New Roman"/>
          <w:i/>
          <w:iCs/>
          <w:szCs w:val="24"/>
        </w:rPr>
        <w:t>ντεύομ</w:t>
      </w:r>
      <w:proofErr w:type="spellEnd"/>
      <w:r w:rsidR="00773342" w:rsidRPr="00813338">
        <w:rPr>
          <w:rFonts w:cs="Times New Roman"/>
          <w:i/>
          <w:iCs/>
          <w:szCs w:val="24"/>
        </w:rPr>
        <w:t>αι</w:t>
      </w:r>
      <w:r w:rsidR="00773342" w:rsidRPr="00813338">
        <w:rPr>
          <w:rFonts w:cs="Times New Roman"/>
          <w:szCs w:val="24"/>
        </w:rPr>
        <w:t> </w:t>
      </w:r>
      <w:r w:rsidR="00773342" w:rsidRPr="00813338">
        <w:rPr>
          <w:rFonts w:cs="Times New Roman"/>
          <w:szCs w:val="24"/>
        </w:rPr>
        <w:t>věštit, předpovídat, prorokovat)</w:t>
      </w:r>
      <w:r w:rsidR="006E54F1" w:rsidRPr="00813338">
        <w:rPr>
          <w:rFonts w:cs="Times New Roman"/>
          <w:szCs w:val="24"/>
        </w:rPr>
        <w:t>, je</w:t>
      </w:r>
      <w:r w:rsidRPr="00813338">
        <w:rPr>
          <w:rFonts w:cs="Times New Roman"/>
          <w:szCs w:val="24"/>
        </w:rPr>
        <w:t xml:space="preserve"> v Novém zákoně použito pouze zde. Kvůli svému pohanskému významu se </w:t>
      </w:r>
      <w:r w:rsidR="004023A1" w:rsidRPr="00813338">
        <w:rPr>
          <w:rFonts w:cs="Times New Roman"/>
          <w:szCs w:val="24"/>
        </w:rPr>
        <w:t>v křesťanském</w:t>
      </w:r>
      <w:r w:rsidRPr="00813338">
        <w:rPr>
          <w:rFonts w:cs="Times New Roman"/>
          <w:szCs w:val="24"/>
        </w:rPr>
        <w:t xml:space="preserve"> kontextu běžně nepoužívalo.</w:t>
      </w:r>
      <w:r w:rsidRPr="00813338">
        <w:rPr>
          <w:rStyle w:val="Znakapoznpodarou"/>
          <w:rFonts w:cs="Times New Roman"/>
          <w:szCs w:val="24"/>
        </w:rPr>
        <w:footnoteReference w:id="201"/>
      </w:r>
      <w:r w:rsidRPr="00813338">
        <w:rPr>
          <w:rFonts w:cs="Times New Roman"/>
          <w:szCs w:val="24"/>
        </w:rPr>
        <w:t xml:space="preserve"> </w:t>
      </w:r>
      <w:r w:rsidR="004023A1" w:rsidRPr="00813338">
        <w:rPr>
          <w:rFonts w:cs="Times New Roman"/>
          <w:szCs w:val="24"/>
        </w:rPr>
        <w:t>V antickém</w:t>
      </w:r>
      <w:r w:rsidRPr="00813338">
        <w:rPr>
          <w:rFonts w:cs="Times New Roman"/>
          <w:szCs w:val="24"/>
        </w:rPr>
        <w:t xml:space="preserve"> světě mělo věštění velký význam </w:t>
      </w:r>
      <w:r w:rsidR="004023A1" w:rsidRPr="00813338">
        <w:rPr>
          <w:rFonts w:cs="Times New Roman"/>
          <w:szCs w:val="24"/>
        </w:rPr>
        <w:t>a pánům</w:t>
      </w:r>
      <w:r w:rsidRPr="00813338">
        <w:rPr>
          <w:rFonts w:cs="Times New Roman"/>
          <w:szCs w:val="24"/>
        </w:rPr>
        <w:t xml:space="preserve"> dívky přinášelo značný zisk. Slovo</w:t>
      </w:r>
      <w:r w:rsidR="004023A1" w:rsidRPr="00813338">
        <w:rPr>
          <w:rFonts w:cs="Times New Roman"/>
          <w:szCs w:val="24"/>
        </w:rPr>
        <w:t xml:space="preserve"> </w:t>
      </w:r>
      <w:proofErr w:type="spellStart"/>
      <w:r w:rsidRPr="00813338">
        <w:rPr>
          <w:rFonts w:cs="Times New Roman"/>
          <w:i/>
          <w:iCs/>
          <w:szCs w:val="24"/>
        </w:rPr>
        <w:t>ἐργ</w:t>
      </w:r>
      <w:proofErr w:type="spellEnd"/>
      <w:r w:rsidRPr="00813338">
        <w:rPr>
          <w:rFonts w:cs="Times New Roman"/>
          <w:i/>
          <w:iCs/>
          <w:szCs w:val="24"/>
        </w:rPr>
        <w:t>ασία</w:t>
      </w:r>
      <w:r w:rsidR="004023A1" w:rsidRPr="00813338">
        <w:rPr>
          <w:rFonts w:cs="Times New Roman"/>
          <w:szCs w:val="24"/>
        </w:rPr>
        <w:t xml:space="preserve"> </w:t>
      </w:r>
      <w:r w:rsidR="00282884" w:rsidRPr="00813338">
        <w:rPr>
          <w:rFonts w:cs="Times New Roman"/>
          <w:szCs w:val="24"/>
        </w:rPr>
        <w:t>(1. zaměstnání; práce; 2. obchod; 3. námaha; 4. výdělek, zisk</w:t>
      </w:r>
      <w:r w:rsidRPr="00813338">
        <w:rPr>
          <w:rFonts w:cs="Times New Roman"/>
          <w:szCs w:val="24"/>
        </w:rPr>
        <w:t>)</w:t>
      </w:r>
      <w:r w:rsidR="004147F2" w:rsidRPr="00813338">
        <w:rPr>
          <w:rStyle w:val="Znakapoznpodarou"/>
          <w:rFonts w:cs="Times New Roman"/>
          <w:szCs w:val="24"/>
        </w:rPr>
        <w:footnoteReference w:id="202"/>
      </w:r>
      <w:r w:rsidR="00780637" w:rsidRPr="00813338">
        <w:rPr>
          <w:rFonts w:cs="Times New Roman"/>
          <w:szCs w:val="24"/>
        </w:rPr>
        <w:t xml:space="preserve"> </w:t>
      </w:r>
      <w:r w:rsidR="004C0C5E" w:rsidRPr="00813338">
        <w:rPr>
          <w:rFonts w:cs="Times New Roman"/>
          <w:szCs w:val="24"/>
        </w:rPr>
        <w:t>zahrnuje širší významové spektrum,</w:t>
      </w:r>
      <w:r w:rsidRPr="00813338">
        <w:rPr>
          <w:rFonts w:cs="Times New Roman"/>
          <w:szCs w:val="24"/>
        </w:rPr>
        <w:t xml:space="preserve"> zde</w:t>
      </w:r>
      <w:r w:rsidR="009824D8" w:rsidRPr="00813338">
        <w:rPr>
          <w:rFonts w:cs="Times New Roman"/>
          <w:szCs w:val="24"/>
        </w:rPr>
        <w:t xml:space="preserve"> se</w:t>
      </w:r>
      <w:r w:rsidRPr="00813338">
        <w:rPr>
          <w:rFonts w:cs="Times New Roman"/>
          <w:szCs w:val="24"/>
        </w:rPr>
        <w:t xml:space="preserve"> používá doslova jako „práce“</w:t>
      </w:r>
      <w:r w:rsidR="009824D8" w:rsidRPr="00813338">
        <w:rPr>
          <w:rFonts w:cs="Times New Roman"/>
          <w:szCs w:val="24"/>
        </w:rPr>
        <w:t>.</w:t>
      </w:r>
      <w:r w:rsidRPr="00813338">
        <w:rPr>
          <w:rFonts w:cs="Times New Roman"/>
          <w:szCs w:val="24"/>
        </w:rPr>
        <w:t xml:space="preserve"> </w:t>
      </w:r>
      <w:r w:rsidR="009824D8" w:rsidRPr="00813338">
        <w:rPr>
          <w:rFonts w:cs="Times New Roman"/>
          <w:szCs w:val="24"/>
        </w:rPr>
        <w:t>V</w:t>
      </w:r>
      <w:r w:rsidRPr="00813338">
        <w:rPr>
          <w:rFonts w:cs="Times New Roman"/>
          <w:szCs w:val="24"/>
        </w:rPr>
        <w:t xml:space="preserve"> kontextu </w:t>
      </w:r>
      <w:r w:rsidR="009824D8" w:rsidRPr="00813338">
        <w:rPr>
          <w:rFonts w:cs="Times New Roman"/>
          <w:szCs w:val="24"/>
        </w:rPr>
        <w:t xml:space="preserve">ale </w:t>
      </w:r>
      <w:r w:rsidRPr="00813338">
        <w:rPr>
          <w:rFonts w:cs="Times New Roman"/>
          <w:szCs w:val="24"/>
        </w:rPr>
        <w:t>znamená obchodní zisk.</w:t>
      </w:r>
      <w:r w:rsidRPr="00813338">
        <w:rPr>
          <w:rStyle w:val="Znakapoznpodarou"/>
          <w:rFonts w:cs="Times New Roman"/>
          <w:szCs w:val="24"/>
        </w:rPr>
        <w:footnoteReference w:id="203"/>
      </w:r>
    </w:p>
    <w:p w14:paraId="58E2F2E1" w14:textId="6981D3BA" w:rsidR="005A7C78" w:rsidRPr="00813338" w:rsidRDefault="005A7C78" w:rsidP="00A612A7">
      <w:pPr>
        <w:ind w:firstLine="720"/>
        <w:rPr>
          <w:rFonts w:cs="Times New Roman"/>
          <w:szCs w:val="24"/>
        </w:rPr>
      </w:pPr>
      <w:r w:rsidRPr="00813338">
        <w:rPr>
          <w:rFonts w:cs="Times New Roman"/>
          <w:szCs w:val="24"/>
        </w:rPr>
        <w:t>Není bez zajímavosti, že duch říká pravdu („tito lidé jsou služebníci Nejvyššího Boha“), ale ne ve smyslu vyznání.</w:t>
      </w:r>
      <w:r w:rsidRPr="00813338">
        <w:rPr>
          <w:rStyle w:val="Znakapoznpodarou"/>
          <w:rFonts w:cs="Times New Roman"/>
          <w:szCs w:val="24"/>
        </w:rPr>
        <w:footnoteReference w:id="204"/>
      </w:r>
      <w:r w:rsidRPr="00813338">
        <w:rPr>
          <w:rFonts w:cs="Times New Roman"/>
          <w:szCs w:val="24"/>
        </w:rPr>
        <w:t xml:space="preserve"> Otázka, proč Pavel reaguje negativně, i když žena říká „pravdu“, má několik možných vysvětlení</w:t>
      </w:r>
      <w:r w:rsidR="006E6B8B" w:rsidRPr="00813338">
        <w:rPr>
          <w:rFonts w:cs="Times New Roman"/>
          <w:szCs w:val="24"/>
        </w:rPr>
        <w:t>.</w:t>
      </w:r>
      <w:r w:rsidRPr="00813338">
        <w:rPr>
          <w:rStyle w:val="Znakapoznpodarou"/>
          <w:rFonts w:cs="Times New Roman"/>
          <w:szCs w:val="24"/>
        </w:rPr>
        <w:footnoteReference w:id="205"/>
      </w:r>
      <w:r w:rsidRPr="00813338">
        <w:rPr>
          <w:rFonts w:cs="Times New Roman"/>
          <w:szCs w:val="24"/>
        </w:rPr>
        <w:t xml:space="preserve"> Teologicky je třeba vzít v úvahu, že výrok pochází </w:t>
      </w:r>
      <w:r w:rsidR="004023A1" w:rsidRPr="00813338">
        <w:rPr>
          <w:rFonts w:cs="Times New Roman"/>
          <w:szCs w:val="24"/>
        </w:rPr>
        <w:t>z pohanského</w:t>
      </w:r>
      <w:r w:rsidRPr="00813338">
        <w:rPr>
          <w:rFonts w:cs="Times New Roman"/>
          <w:szCs w:val="24"/>
        </w:rPr>
        <w:t xml:space="preserve"> prostředí, kde pojem „Nejvyšší Bůh“ mohl být chápán různě, například jako </w:t>
      </w:r>
      <w:r w:rsidRPr="00813338">
        <w:rPr>
          <w:rFonts w:cs="Times New Roman"/>
          <w:szCs w:val="24"/>
        </w:rPr>
        <w:lastRenderedPageBreak/>
        <w:t>Zeus, a tedy zavádějícím způsobem. Pavel mohl mít obavu, že spojení jeho misie s věšteckým duchem by mohlo evangelium znehodnotit nebo zmást posluchače. Psychologicky lze uvažovat o Pavlově lidské reakci, po několika dnech neustálého vyvolávání mu mohla dojít trpělivost, což Lukáš naznačuje slovy „Pavel se rozhněval“ (v. 18</w:t>
      </w:r>
      <w:r w:rsidR="00481E49" w:rsidRPr="00813338">
        <w:rPr>
          <w:rFonts w:cs="Times New Roman"/>
          <w:szCs w:val="24"/>
        </w:rPr>
        <w:t xml:space="preserve">: </w:t>
      </w:r>
      <w:proofErr w:type="spellStart"/>
      <w:r w:rsidR="00481E49" w:rsidRPr="00813338">
        <w:rPr>
          <w:rFonts w:cs="Times New Roman"/>
          <w:i/>
          <w:iCs/>
          <w:szCs w:val="24"/>
        </w:rPr>
        <w:t>δι</w:t>
      </w:r>
      <w:proofErr w:type="spellEnd"/>
      <w:r w:rsidR="00481E49" w:rsidRPr="00813338">
        <w:rPr>
          <w:rFonts w:cs="Times New Roman"/>
          <w:i/>
          <w:iCs/>
          <w:szCs w:val="24"/>
        </w:rPr>
        <w:t>απονέομαι</w:t>
      </w:r>
      <w:r w:rsidR="00481E49" w:rsidRPr="00813338">
        <w:rPr>
          <w:rFonts w:cs="Times New Roman"/>
          <w:szCs w:val="24"/>
        </w:rPr>
        <w:t xml:space="preserve"> být rozhořčen, vidět </w:t>
      </w:r>
      <w:r w:rsidR="004023A1" w:rsidRPr="00813338">
        <w:rPr>
          <w:rFonts w:cs="Times New Roman"/>
          <w:szCs w:val="24"/>
        </w:rPr>
        <w:t>s odporem</w:t>
      </w:r>
      <w:r w:rsidR="00481E49" w:rsidRPr="00813338">
        <w:rPr>
          <w:rFonts w:cs="Times New Roman"/>
          <w:szCs w:val="24"/>
        </w:rPr>
        <w:t>, nelibě nést (Sk 4,2; 16,18</w:t>
      </w:r>
      <w:r w:rsidR="00C14CE7" w:rsidRPr="00813338">
        <w:rPr>
          <w:rStyle w:val="Znakapoznpodarou"/>
          <w:rFonts w:cs="Times New Roman"/>
          <w:szCs w:val="24"/>
        </w:rPr>
        <w:footnoteReference w:id="206"/>
      </w:r>
      <w:r w:rsidRPr="00813338">
        <w:rPr>
          <w:rFonts w:cs="Times New Roman"/>
          <w:szCs w:val="24"/>
        </w:rPr>
        <w:t xml:space="preserve">). Sociálně pak dívka představuje oběť vykořisťování, její schopnosti byly zneužívány jejími pány </w:t>
      </w:r>
      <w:r w:rsidR="004023A1" w:rsidRPr="00813338">
        <w:rPr>
          <w:rFonts w:cs="Times New Roman"/>
          <w:szCs w:val="24"/>
        </w:rPr>
        <w:t>k finančnímu</w:t>
      </w:r>
      <w:r w:rsidRPr="00813338">
        <w:rPr>
          <w:rFonts w:cs="Times New Roman"/>
          <w:szCs w:val="24"/>
        </w:rPr>
        <w:t xml:space="preserve"> zisku. Pavel tedy nejedná jen kvůli sobě, ale i kvůli ní – její osvobození je aktem milosrdenství a spravedlnosti. Titul </w:t>
      </w:r>
      <w:proofErr w:type="spellStart"/>
      <w:r w:rsidRPr="00813338">
        <w:rPr>
          <w:rFonts w:cs="Times New Roman"/>
          <w:i/>
          <w:iCs/>
          <w:szCs w:val="24"/>
        </w:rPr>
        <w:t>θεὸς</w:t>
      </w:r>
      <w:proofErr w:type="spellEnd"/>
      <w:r w:rsidRPr="00813338">
        <w:rPr>
          <w:rFonts w:cs="Times New Roman"/>
          <w:i/>
          <w:iCs/>
          <w:szCs w:val="24"/>
        </w:rPr>
        <w:t xml:space="preserve"> </w:t>
      </w:r>
      <w:proofErr w:type="spellStart"/>
      <w:r w:rsidRPr="00813338">
        <w:rPr>
          <w:rFonts w:cs="Times New Roman"/>
          <w:i/>
          <w:iCs/>
          <w:szCs w:val="24"/>
        </w:rPr>
        <w:t>ὕψιστος</w:t>
      </w:r>
      <w:proofErr w:type="spellEnd"/>
      <w:r w:rsidRPr="00813338">
        <w:rPr>
          <w:rFonts w:cs="Times New Roman"/>
          <w:szCs w:val="24"/>
        </w:rPr>
        <w:t xml:space="preserve"> („Bůh Nejvyšší“) navíc v antickém prostředí označoval různé bohy (Zeus, Isis, </w:t>
      </w:r>
      <w:proofErr w:type="spellStart"/>
      <w:r w:rsidRPr="00813338">
        <w:rPr>
          <w:rFonts w:cs="Times New Roman"/>
          <w:szCs w:val="24"/>
        </w:rPr>
        <w:t>Baal</w:t>
      </w:r>
      <w:proofErr w:type="spellEnd"/>
      <w:r w:rsidRPr="00813338">
        <w:rPr>
          <w:rFonts w:cs="Times New Roman"/>
          <w:szCs w:val="24"/>
        </w:rPr>
        <w:t>…), a proto by její výpověď mohla relativizovat jedinečnost křesťanského poselství.</w:t>
      </w:r>
      <w:r w:rsidRPr="00813338">
        <w:rPr>
          <w:rStyle w:val="Znakapoznpodarou"/>
          <w:rFonts w:cs="Times New Roman"/>
          <w:szCs w:val="24"/>
        </w:rPr>
        <w:footnoteReference w:id="207"/>
      </w:r>
      <w:r w:rsidRPr="00813338">
        <w:rPr>
          <w:rFonts w:cs="Times New Roman"/>
          <w:szCs w:val="24"/>
        </w:rPr>
        <w:t xml:space="preserve"> Titul </w:t>
      </w:r>
      <w:proofErr w:type="spellStart"/>
      <w:r w:rsidRPr="00813338">
        <w:rPr>
          <w:rFonts w:cs="Times New Roman"/>
          <w:i/>
          <w:iCs/>
          <w:szCs w:val="24"/>
        </w:rPr>
        <w:t>θεὸς</w:t>
      </w:r>
      <w:proofErr w:type="spellEnd"/>
      <w:r w:rsidRPr="00813338">
        <w:rPr>
          <w:rFonts w:cs="Times New Roman"/>
          <w:i/>
          <w:iCs/>
          <w:szCs w:val="24"/>
        </w:rPr>
        <w:t xml:space="preserve"> </w:t>
      </w:r>
      <w:proofErr w:type="spellStart"/>
      <w:r w:rsidRPr="00813338">
        <w:rPr>
          <w:rFonts w:cs="Times New Roman"/>
          <w:i/>
          <w:iCs/>
          <w:szCs w:val="24"/>
        </w:rPr>
        <w:t>ὕψιστος</w:t>
      </w:r>
      <w:proofErr w:type="spellEnd"/>
      <w:r w:rsidRPr="00813338">
        <w:rPr>
          <w:rFonts w:cs="Times New Roman"/>
          <w:szCs w:val="24"/>
        </w:rPr>
        <w:t xml:space="preserve"> byl běžně užíván jak Židy, tak pohany. V Septuagintě odpovídá hebrejskému </w:t>
      </w:r>
      <w:r w:rsidRPr="00813338">
        <w:rPr>
          <w:rFonts w:cs="Times New Roman"/>
          <w:i/>
          <w:iCs/>
          <w:szCs w:val="24"/>
        </w:rPr>
        <w:t xml:space="preserve">El </w:t>
      </w:r>
      <w:proofErr w:type="spellStart"/>
      <w:r w:rsidRPr="00813338">
        <w:rPr>
          <w:rFonts w:cs="Times New Roman"/>
          <w:i/>
          <w:iCs/>
          <w:szCs w:val="24"/>
        </w:rPr>
        <w:t>Elyon</w:t>
      </w:r>
      <w:proofErr w:type="spellEnd"/>
      <w:r w:rsidRPr="00813338">
        <w:rPr>
          <w:rFonts w:cs="Times New Roman"/>
          <w:szCs w:val="24"/>
        </w:rPr>
        <w:t xml:space="preserve"> (např. </w:t>
      </w:r>
      <w:proofErr w:type="spellStart"/>
      <w:r w:rsidRPr="00813338">
        <w:rPr>
          <w:rFonts w:cs="Times New Roman"/>
          <w:szCs w:val="24"/>
        </w:rPr>
        <w:t>Gn</w:t>
      </w:r>
      <w:proofErr w:type="spellEnd"/>
      <w:r w:rsidRPr="00813338">
        <w:rPr>
          <w:rFonts w:cs="Times New Roman"/>
          <w:szCs w:val="24"/>
        </w:rPr>
        <w:t xml:space="preserve"> 14,18) a setkáváme se s ním i v pohanském prostředí, ať už v modlitbách, mystériích či na nápisech. V evangeliu podle </w:t>
      </w:r>
      <w:r w:rsidR="00A7072D" w:rsidRPr="00813338">
        <w:rPr>
          <w:rFonts w:cs="Times New Roman"/>
          <w:szCs w:val="24"/>
        </w:rPr>
        <w:t>Marka tento</w:t>
      </w:r>
      <w:r w:rsidRPr="00813338">
        <w:rPr>
          <w:rFonts w:cs="Times New Roman"/>
          <w:szCs w:val="24"/>
        </w:rPr>
        <w:t xml:space="preserve"> titul používá i ďábel, když oslovuje Ježíše jako „Syna Boha Nejvyššího“</w:t>
      </w:r>
      <w:r w:rsidR="002C623A" w:rsidRPr="00813338">
        <w:rPr>
          <w:rFonts w:cs="Times New Roman"/>
          <w:szCs w:val="24"/>
        </w:rPr>
        <w:t xml:space="preserve"> (</w:t>
      </w:r>
      <w:proofErr w:type="spellStart"/>
      <w:r w:rsidR="002C623A" w:rsidRPr="00813338">
        <w:rPr>
          <w:rFonts w:cs="Times New Roman"/>
          <w:szCs w:val="24"/>
        </w:rPr>
        <w:t>Mk</w:t>
      </w:r>
      <w:proofErr w:type="spellEnd"/>
      <w:r w:rsidR="002C623A" w:rsidRPr="00813338">
        <w:rPr>
          <w:rFonts w:cs="Times New Roman"/>
          <w:szCs w:val="24"/>
        </w:rPr>
        <w:t xml:space="preserve"> 5,7)</w:t>
      </w:r>
      <w:r w:rsidRPr="00813338">
        <w:rPr>
          <w:rFonts w:cs="Times New Roman"/>
          <w:szCs w:val="24"/>
        </w:rPr>
        <w:t>. Podobně i výraz „cesta spásy“ (</w:t>
      </w:r>
      <w:proofErr w:type="spellStart"/>
      <w:r w:rsidRPr="00813338">
        <w:rPr>
          <w:rFonts w:cs="Times New Roman"/>
          <w:i/>
          <w:iCs/>
          <w:szCs w:val="24"/>
        </w:rPr>
        <w:t>ὁδὸν</w:t>
      </w:r>
      <w:proofErr w:type="spellEnd"/>
      <w:r w:rsidRPr="00813338">
        <w:rPr>
          <w:rFonts w:cs="Times New Roman"/>
          <w:i/>
          <w:iCs/>
          <w:szCs w:val="24"/>
        </w:rPr>
        <w:t xml:space="preserve"> </w:t>
      </w:r>
      <w:proofErr w:type="spellStart"/>
      <w:r w:rsidRPr="00813338">
        <w:rPr>
          <w:rFonts w:cs="Times New Roman"/>
          <w:i/>
          <w:iCs/>
          <w:szCs w:val="24"/>
        </w:rPr>
        <w:t>σωτηρί</w:t>
      </w:r>
      <w:proofErr w:type="spellEnd"/>
      <w:r w:rsidRPr="00813338">
        <w:rPr>
          <w:rFonts w:cs="Times New Roman"/>
          <w:i/>
          <w:iCs/>
          <w:szCs w:val="24"/>
        </w:rPr>
        <w:t>ας</w:t>
      </w:r>
      <w:r w:rsidRPr="00813338">
        <w:rPr>
          <w:rFonts w:cs="Times New Roman"/>
          <w:szCs w:val="24"/>
        </w:rPr>
        <w:t xml:space="preserve">) mohl mít </w:t>
      </w:r>
      <w:r w:rsidR="004023A1" w:rsidRPr="00813338">
        <w:rPr>
          <w:rFonts w:cs="Times New Roman"/>
          <w:szCs w:val="24"/>
        </w:rPr>
        <w:t>v pohanském</w:t>
      </w:r>
      <w:r w:rsidRPr="00813338">
        <w:rPr>
          <w:rFonts w:cs="Times New Roman"/>
          <w:szCs w:val="24"/>
        </w:rPr>
        <w:t xml:space="preserve"> kontextu různé významy, avšak Lukáš jej používá tak, aby čtenář rozpoznal jeho plný křesťanský smysl – cestu k věčné spáse skrze Krista.</w:t>
      </w:r>
      <w:r w:rsidRPr="00813338">
        <w:rPr>
          <w:rStyle w:val="Znakapoznpodarou"/>
          <w:rFonts w:cs="Times New Roman"/>
          <w:szCs w:val="24"/>
        </w:rPr>
        <w:footnoteReference w:id="208"/>
      </w:r>
    </w:p>
    <w:p w14:paraId="7315B393" w14:textId="77777777" w:rsidR="005917A4" w:rsidRPr="00813338" w:rsidRDefault="005A7C78" w:rsidP="00A612A7">
      <w:pPr>
        <w:ind w:firstLine="720"/>
        <w:rPr>
          <w:rFonts w:cs="Times New Roman"/>
          <w:szCs w:val="24"/>
        </w:rPr>
      </w:pPr>
      <w:r w:rsidRPr="00813338">
        <w:rPr>
          <w:rFonts w:cs="Times New Roman"/>
          <w:szCs w:val="24"/>
        </w:rPr>
        <w:t xml:space="preserve">Výraz </w:t>
      </w:r>
      <w:r w:rsidRPr="00813338">
        <w:rPr>
          <w:rFonts w:cs="Times New Roman"/>
          <w:i/>
          <w:iCs/>
          <w:szCs w:val="24"/>
        </w:rPr>
        <w:t>ἐπί π</w:t>
      </w:r>
      <w:proofErr w:type="spellStart"/>
      <w:r w:rsidRPr="00813338">
        <w:rPr>
          <w:rFonts w:cs="Times New Roman"/>
          <w:i/>
          <w:iCs/>
          <w:szCs w:val="24"/>
        </w:rPr>
        <w:t>ολλάς</w:t>
      </w:r>
      <w:proofErr w:type="spellEnd"/>
      <w:r w:rsidRPr="00813338">
        <w:rPr>
          <w:rFonts w:cs="Times New Roman"/>
          <w:i/>
          <w:iCs/>
          <w:szCs w:val="24"/>
        </w:rPr>
        <w:t xml:space="preserve"> </w:t>
      </w:r>
      <w:proofErr w:type="spellStart"/>
      <w:r w:rsidRPr="00813338">
        <w:rPr>
          <w:rFonts w:cs="Times New Roman"/>
          <w:i/>
          <w:iCs/>
          <w:szCs w:val="24"/>
        </w:rPr>
        <w:t>ἡμέρ</w:t>
      </w:r>
      <w:proofErr w:type="spellEnd"/>
      <w:r w:rsidRPr="00813338">
        <w:rPr>
          <w:rFonts w:cs="Times New Roman"/>
          <w:i/>
          <w:iCs/>
          <w:szCs w:val="24"/>
        </w:rPr>
        <w:t>ας</w:t>
      </w:r>
      <w:r w:rsidRPr="00813338">
        <w:rPr>
          <w:rFonts w:cs="Times New Roman"/>
          <w:szCs w:val="24"/>
        </w:rPr>
        <w:t xml:space="preserve"> („po mnoho dní“) naznačuje, že situace s věštící otrokyní nebyla jednorázová, ale trvala delší dobu. Pavel a jeho společníci se s ní setkávali opakovaně, což vytváří napětí. Sloveso </w:t>
      </w:r>
      <w:proofErr w:type="spellStart"/>
      <w:r w:rsidRPr="00813338">
        <w:rPr>
          <w:rFonts w:cs="Times New Roman"/>
          <w:i/>
          <w:iCs/>
          <w:szCs w:val="24"/>
        </w:rPr>
        <w:t>δι</w:t>
      </w:r>
      <w:proofErr w:type="spellEnd"/>
      <w:r w:rsidRPr="00813338">
        <w:rPr>
          <w:rFonts w:cs="Times New Roman"/>
          <w:i/>
          <w:iCs/>
          <w:szCs w:val="24"/>
        </w:rPr>
        <w:t>απονηθείς</w:t>
      </w:r>
      <w:r w:rsidRPr="00813338">
        <w:rPr>
          <w:rFonts w:cs="Times New Roman"/>
          <w:szCs w:val="24"/>
        </w:rPr>
        <w:t xml:space="preserve"> („</w:t>
      </w:r>
      <w:r w:rsidR="00C57B1B" w:rsidRPr="00813338">
        <w:rPr>
          <w:rFonts w:cs="Times New Roman"/>
          <w:szCs w:val="24"/>
        </w:rPr>
        <w:t>být znepokojen, rozrušen</w:t>
      </w:r>
      <w:r w:rsidRPr="00813338">
        <w:rPr>
          <w:rFonts w:cs="Times New Roman"/>
          <w:szCs w:val="24"/>
        </w:rPr>
        <w:t>“) a vyjadřuje Pavlův hluboký vnitřní neklid.</w:t>
      </w:r>
      <w:r w:rsidRPr="00813338">
        <w:rPr>
          <w:rStyle w:val="Znakapoznpodarou"/>
          <w:rFonts w:cs="Times New Roman"/>
          <w:szCs w:val="24"/>
        </w:rPr>
        <w:footnoteReference w:id="209"/>
      </w:r>
      <w:r w:rsidRPr="00813338">
        <w:rPr>
          <w:rFonts w:cs="Times New Roman"/>
          <w:szCs w:val="24"/>
        </w:rPr>
        <w:t xml:space="preserve"> Formule </w:t>
      </w:r>
      <w:proofErr w:type="spellStart"/>
      <w:r w:rsidRPr="00813338">
        <w:rPr>
          <w:rFonts w:cs="Times New Roman"/>
          <w:i/>
          <w:iCs/>
          <w:szCs w:val="24"/>
        </w:rPr>
        <w:t>ἐν</w:t>
      </w:r>
      <w:proofErr w:type="spellEnd"/>
      <w:r w:rsidRPr="00813338">
        <w:rPr>
          <w:rFonts w:cs="Times New Roman"/>
          <w:i/>
          <w:iCs/>
          <w:szCs w:val="24"/>
        </w:rPr>
        <w:t xml:space="preserve"> </w:t>
      </w:r>
      <w:proofErr w:type="spellStart"/>
      <w:r w:rsidRPr="00813338">
        <w:rPr>
          <w:rFonts w:cs="Times New Roman"/>
          <w:i/>
          <w:iCs/>
          <w:szCs w:val="24"/>
        </w:rPr>
        <w:t>ὀνόμ</w:t>
      </w:r>
      <w:proofErr w:type="spellEnd"/>
      <w:r w:rsidRPr="00813338">
        <w:rPr>
          <w:rFonts w:cs="Times New Roman"/>
          <w:i/>
          <w:iCs/>
          <w:szCs w:val="24"/>
        </w:rPr>
        <w:t xml:space="preserve">ατι </w:t>
      </w:r>
      <w:proofErr w:type="spellStart"/>
      <w:r w:rsidRPr="00813338">
        <w:rPr>
          <w:rFonts w:cs="Times New Roman"/>
          <w:i/>
          <w:iCs/>
          <w:szCs w:val="24"/>
        </w:rPr>
        <w:t>Ἰησοῦ</w:t>
      </w:r>
      <w:proofErr w:type="spellEnd"/>
      <w:r w:rsidRPr="00813338">
        <w:rPr>
          <w:rFonts w:cs="Times New Roman"/>
          <w:i/>
          <w:iCs/>
          <w:szCs w:val="24"/>
        </w:rPr>
        <w:t xml:space="preserve"> </w:t>
      </w:r>
      <w:proofErr w:type="spellStart"/>
      <w:r w:rsidRPr="00813338">
        <w:rPr>
          <w:rFonts w:cs="Times New Roman"/>
          <w:i/>
          <w:iCs/>
          <w:szCs w:val="24"/>
        </w:rPr>
        <w:t>Χριστοῦ</w:t>
      </w:r>
      <w:proofErr w:type="spellEnd"/>
      <w:r w:rsidRPr="00813338">
        <w:rPr>
          <w:rFonts w:cs="Times New Roman"/>
          <w:szCs w:val="24"/>
        </w:rPr>
        <w:t xml:space="preserve"> („ve jménu Ježíše Krista“) odkazuje na moc, kterou Ježíš svým učedníkům svěřil k vyhánění zlých duchů (srov. </w:t>
      </w:r>
      <w:proofErr w:type="spellStart"/>
      <w:r w:rsidRPr="00813338">
        <w:rPr>
          <w:rFonts w:cs="Times New Roman"/>
          <w:szCs w:val="24"/>
        </w:rPr>
        <w:t>Mk</w:t>
      </w:r>
      <w:proofErr w:type="spellEnd"/>
      <w:r w:rsidRPr="00813338">
        <w:rPr>
          <w:rFonts w:cs="Times New Roman"/>
          <w:szCs w:val="24"/>
        </w:rPr>
        <w:t xml:space="preserve"> 1,25). Věta </w:t>
      </w:r>
      <w:proofErr w:type="spellStart"/>
      <w:r w:rsidRPr="00813338">
        <w:rPr>
          <w:rFonts w:cs="Times New Roman"/>
          <w:i/>
          <w:iCs/>
          <w:szCs w:val="24"/>
        </w:rPr>
        <w:t>ἐξῆλθεν</w:t>
      </w:r>
      <w:proofErr w:type="spellEnd"/>
      <w:r w:rsidRPr="00813338">
        <w:rPr>
          <w:rFonts w:cs="Times New Roman"/>
          <w:i/>
          <w:iCs/>
          <w:szCs w:val="24"/>
        </w:rPr>
        <w:t xml:space="preserve"> α</w:t>
      </w:r>
      <w:proofErr w:type="spellStart"/>
      <w:r w:rsidRPr="00813338">
        <w:rPr>
          <w:rFonts w:cs="Times New Roman"/>
          <w:i/>
          <w:iCs/>
          <w:szCs w:val="24"/>
        </w:rPr>
        <w:t>ὐτῇ</w:t>
      </w:r>
      <w:proofErr w:type="spellEnd"/>
      <w:r w:rsidRPr="00813338">
        <w:rPr>
          <w:rFonts w:cs="Times New Roman"/>
          <w:i/>
          <w:iCs/>
          <w:szCs w:val="24"/>
        </w:rPr>
        <w:t xml:space="preserve"> </w:t>
      </w:r>
      <w:proofErr w:type="spellStart"/>
      <w:r w:rsidRPr="00813338">
        <w:rPr>
          <w:rFonts w:cs="Times New Roman"/>
          <w:i/>
          <w:iCs/>
          <w:szCs w:val="24"/>
        </w:rPr>
        <w:t>τῇ</w:t>
      </w:r>
      <w:proofErr w:type="spellEnd"/>
      <w:r w:rsidRPr="00813338">
        <w:rPr>
          <w:rFonts w:cs="Times New Roman"/>
          <w:i/>
          <w:iCs/>
          <w:szCs w:val="24"/>
        </w:rPr>
        <w:t xml:space="preserve"> </w:t>
      </w:r>
      <w:proofErr w:type="spellStart"/>
      <w:r w:rsidRPr="00813338">
        <w:rPr>
          <w:rFonts w:cs="Times New Roman"/>
          <w:i/>
          <w:iCs/>
          <w:szCs w:val="24"/>
        </w:rPr>
        <w:t>ὥρᾳ</w:t>
      </w:r>
      <w:proofErr w:type="spellEnd"/>
      <w:r w:rsidRPr="00813338">
        <w:rPr>
          <w:rFonts w:cs="Times New Roman"/>
          <w:szCs w:val="24"/>
        </w:rPr>
        <w:t xml:space="preserve"> („vyšel v tu chvíli“) je typickým lukášovským idiomem zdůrazňujícím okamžitý účinek, podobně jako v L 2,38; 10</w:t>
      </w:r>
      <w:r w:rsidR="0081612D" w:rsidRPr="00813338">
        <w:rPr>
          <w:rFonts w:cs="Times New Roman"/>
          <w:szCs w:val="24"/>
        </w:rPr>
        <w:t>,</w:t>
      </w:r>
      <w:r w:rsidRPr="00813338">
        <w:rPr>
          <w:rFonts w:cs="Times New Roman"/>
          <w:szCs w:val="24"/>
        </w:rPr>
        <w:t>21; 12,12, 13,31; 20,19; 24,33 nebo Sk 22,13.</w:t>
      </w:r>
      <w:r w:rsidRPr="00813338">
        <w:rPr>
          <w:rStyle w:val="Znakapoznpodarou"/>
          <w:rFonts w:cs="Times New Roman"/>
          <w:szCs w:val="24"/>
        </w:rPr>
        <w:footnoteReference w:id="210"/>
      </w:r>
    </w:p>
    <w:p w14:paraId="4E887CA5" w14:textId="44370C83" w:rsidR="005A7C78" w:rsidRPr="00813338" w:rsidRDefault="00AE17D0" w:rsidP="00A612A7">
      <w:pPr>
        <w:pStyle w:val="Nadpis3"/>
        <w:spacing w:before="0" w:after="120" w:line="360" w:lineRule="auto"/>
        <w:rPr>
          <w:rFonts w:cs="Times New Roman"/>
          <w:szCs w:val="24"/>
        </w:rPr>
      </w:pPr>
      <w:bookmarkStart w:id="32" w:name="_Toc224628658"/>
      <w:r w:rsidRPr="00813338">
        <w:rPr>
          <w:rFonts w:cs="Times New Roman"/>
          <w:szCs w:val="24"/>
        </w:rPr>
        <w:t>3</w:t>
      </w:r>
      <w:r w:rsidR="005A7C78" w:rsidRPr="00813338">
        <w:rPr>
          <w:rFonts w:cs="Times New Roman"/>
          <w:szCs w:val="24"/>
        </w:rPr>
        <w:t xml:space="preserve">.2.3 Uvěznění Pavla a </w:t>
      </w:r>
      <w:proofErr w:type="spellStart"/>
      <w:r w:rsidR="005A7C78" w:rsidRPr="00813338">
        <w:rPr>
          <w:rFonts w:cs="Times New Roman"/>
          <w:szCs w:val="24"/>
        </w:rPr>
        <w:t>Silase</w:t>
      </w:r>
      <w:proofErr w:type="spellEnd"/>
      <w:r w:rsidR="005A7C78" w:rsidRPr="00813338">
        <w:rPr>
          <w:rFonts w:cs="Times New Roman"/>
          <w:szCs w:val="24"/>
        </w:rPr>
        <w:t xml:space="preserve"> (Sk 16,19</w:t>
      </w:r>
      <w:r w:rsidR="00DF48E4" w:rsidRPr="00813338">
        <w:rPr>
          <w:rFonts w:cs="Times New Roman"/>
          <w:szCs w:val="24"/>
        </w:rPr>
        <w:t>–</w:t>
      </w:r>
      <w:r w:rsidR="005A7C78" w:rsidRPr="00813338">
        <w:rPr>
          <w:rFonts w:cs="Times New Roman"/>
          <w:szCs w:val="24"/>
        </w:rPr>
        <w:t>24)</w:t>
      </w:r>
      <w:bookmarkEnd w:id="32"/>
    </w:p>
    <w:p w14:paraId="652292E4" w14:textId="51024E0E" w:rsidR="005A7C78" w:rsidRPr="00813338" w:rsidRDefault="005A7C78" w:rsidP="008C7D0B">
      <w:pPr>
        <w:ind w:firstLine="708"/>
        <w:rPr>
          <w:rFonts w:cs="Times New Roman"/>
          <w:szCs w:val="24"/>
        </w:rPr>
      </w:pPr>
      <w:r w:rsidRPr="00813338">
        <w:rPr>
          <w:rFonts w:cs="Times New Roman"/>
          <w:i/>
          <w:iCs/>
          <w:szCs w:val="24"/>
          <w:vertAlign w:val="superscript"/>
        </w:rPr>
        <w:t>19</w:t>
      </w:r>
      <w:r w:rsidRPr="00813338">
        <w:rPr>
          <w:rFonts w:cs="Times New Roman"/>
          <w:i/>
          <w:iCs/>
          <w:szCs w:val="24"/>
        </w:rPr>
        <w:t xml:space="preserve">Když si její páni uvědomili, že tím přišli o svůj zisk, uchopili Pavla a </w:t>
      </w:r>
      <w:proofErr w:type="spellStart"/>
      <w:r w:rsidRPr="00813338">
        <w:rPr>
          <w:rFonts w:cs="Times New Roman"/>
          <w:i/>
          <w:iCs/>
          <w:szCs w:val="24"/>
        </w:rPr>
        <w:t>Silase</w:t>
      </w:r>
      <w:proofErr w:type="spellEnd"/>
      <w:r w:rsidRPr="00813338">
        <w:rPr>
          <w:rFonts w:cs="Times New Roman"/>
          <w:i/>
          <w:iCs/>
          <w:szCs w:val="24"/>
        </w:rPr>
        <w:t xml:space="preserve"> a vlekli je na náměstí před městskou správu. </w:t>
      </w:r>
      <w:r w:rsidRPr="00813338">
        <w:rPr>
          <w:rFonts w:cs="Times New Roman"/>
          <w:i/>
          <w:iCs/>
          <w:szCs w:val="24"/>
          <w:vertAlign w:val="superscript"/>
        </w:rPr>
        <w:t>20</w:t>
      </w:r>
      <w:r w:rsidRPr="00813338">
        <w:rPr>
          <w:rFonts w:cs="Times New Roman"/>
          <w:i/>
          <w:iCs/>
          <w:szCs w:val="24"/>
        </w:rPr>
        <w:t xml:space="preserve">Tam je převedli před soudce a řekli: „Tito lidé pobuřují naše město. Jsou to Židé a </w:t>
      </w:r>
      <w:r w:rsidRPr="00813338">
        <w:rPr>
          <w:rFonts w:cs="Times New Roman"/>
          <w:i/>
          <w:iCs/>
          <w:szCs w:val="24"/>
          <w:vertAlign w:val="superscript"/>
        </w:rPr>
        <w:t>21</w:t>
      </w:r>
      <w:r w:rsidRPr="00813338">
        <w:rPr>
          <w:rFonts w:cs="Times New Roman"/>
          <w:i/>
          <w:iCs/>
          <w:szCs w:val="24"/>
        </w:rPr>
        <w:t xml:space="preserve">rozšiřují zvyky, které my jako Římané nemůžeme uznat, nebo se dokonce podle nich řídit.“ </w:t>
      </w:r>
      <w:r w:rsidRPr="00813338">
        <w:rPr>
          <w:rFonts w:cs="Times New Roman"/>
          <w:i/>
          <w:iCs/>
          <w:szCs w:val="24"/>
          <w:vertAlign w:val="superscript"/>
        </w:rPr>
        <w:t>22</w:t>
      </w:r>
      <w:r w:rsidRPr="00813338">
        <w:rPr>
          <w:rFonts w:cs="Times New Roman"/>
          <w:i/>
          <w:iCs/>
          <w:szCs w:val="24"/>
        </w:rPr>
        <w:t>Také dav se obrátil proti nim a soudcové z</w:t>
      </w:r>
      <w:r w:rsidR="004023A1" w:rsidRPr="00813338">
        <w:rPr>
          <w:rFonts w:cs="Times New Roman"/>
          <w:i/>
          <w:iCs/>
          <w:szCs w:val="24"/>
        </w:rPr>
        <w:t xml:space="preserve"> </w:t>
      </w:r>
      <w:r w:rsidRPr="00813338">
        <w:rPr>
          <w:rFonts w:cs="Times New Roman"/>
          <w:i/>
          <w:iCs/>
          <w:szCs w:val="24"/>
        </w:rPr>
        <w:t xml:space="preserve">nich dali strhat šaty </w:t>
      </w:r>
      <w:r w:rsidR="004023A1" w:rsidRPr="00813338">
        <w:rPr>
          <w:rFonts w:cs="Times New Roman"/>
          <w:i/>
          <w:iCs/>
          <w:szCs w:val="24"/>
        </w:rPr>
        <w:lastRenderedPageBreak/>
        <w:t>a</w:t>
      </w:r>
      <w:r w:rsidR="004305C5" w:rsidRPr="00813338">
        <w:rPr>
          <w:rFonts w:cs="Times New Roman"/>
          <w:i/>
          <w:iCs/>
          <w:szCs w:val="24"/>
        </w:rPr>
        <w:t> </w:t>
      </w:r>
      <w:r w:rsidR="004023A1" w:rsidRPr="00813338">
        <w:rPr>
          <w:rFonts w:cs="Times New Roman"/>
          <w:i/>
          <w:iCs/>
          <w:szCs w:val="24"/>
        </w:rPr>
        <w:t>rozkázali</w:t>
      </w:r>
      <w:r w:rsidRPr="00813338">
        <w:rPr>
          <w:rFonts w:cs="Times New Roman"/>
          <w:i/>
          <w:iCs/>
          <w:szCs w:val="24"/>
        </w:rPr>
        <w:t xml:space="preserve"> je zbičovat. </w:t>
      </w:r>
      <w:r w:rsidRPr="00813338">
        <w:rPr>
          <w:rFonts w:cs="Times New Roman"/>
          <w:i/>
          <w:iCs/>
          <w:szCs w:val="24"/>
          <w:vertAlign w:val="superscript"/>
        </w:rPr>
        <w:t>23</w:t>
      </w:r>
      <w:r w:rsidRPr="00813338">
        <w:rPr>
          <w:rFonts w:cs="Times New Roman"/>
          <w:i/>
          <w:iCs/>
          <w:szCs w:val="24"/>
        </w:rPr>
        <w:t xml:space="preserve">Když je důkladně zbičovali, zavřeli je do vězení a žalářníkovi poručili, aby je dobře hlídal. </w:t>
      </w:r>
      <w:r w:rsidRPr="00813338">
        <w:rPr>
          <w:rFonts w:cs="Times New Roman"/>
          <w:i/>
          <w:iCs/>
          <w:szCs w:val="24"/>
          <w:vertAlign w:val="superscript"/>
        </w:rPr>
        <w:t>24</w:t>
      </w:r>
      <w:r w:rsidRPr="00813338">
        <w:rPr>
          <w:rFonts w:cs="Times New Roman"/>
          <w:i/>
          <w:iCs/>
          <w:szCs w:val="24"/>
        </w:rPr>
        <w:t>On je podle toho rozkazu zavřel do nejbezpečnější cely a pro jistotu jim dal nohy do klády.</w:t>
      </w:r>
      <w:r w:rsidRPr="00813338">
        <w:rPr>
          <w:rFonts w:cs="Times New Roman"/>
          <w:szCs w:val="24"/>
        </w:rPr>
        <w:t xml:space="preserve"> (Sk 16,19</w:t>
      </w:r>
      <w:r w:rsidR="00DF48E4" w:rsidRPr="00813338">
        <w:rPr>
          <w:rFonts w:cs="Times New Roman"/>
          <w:szCs w:val="24"/>
        </w:rPr>
        <w:t>–</w:t>
      </w:r>
      <w:r w:rsidRPr="00813338">
        <w:rPr>
          <w:rFonts w:cs="Times New Roman"/>
          <w:szCs w:val="24"/>
        </w:rPr>
        <w:t>24)</w:t>
      </w:r>
    </w:p>
    <w:p w14:paraId="4674991B" w14:textId="720413C9" w:rsidR="00682A11" w:rsidRPr="00813338" w:rsidRDefault="00990CD3" w:rsidP="00A612A7">
      <w:pPr>
        <w:ind w:firstLine="720"/>
        <w:rPr>
          <w:rFonts w:cs="Times New Roman"/>
          <w:szCs w:val="24"/>
        </w:rPr>
      </w:pPr>
      <w:r w:rsidRPr="00813338">
        <w:rPr>
          <w:rFonts w:cs="Times New Roman"/>
          <w:szCs w:val="24"/>
        </w:rPr>
        <w:t xml:space="preserve">Majitelé věštící otrokyně reagují na Pavlův exorcismus s rozhořčením, protože přicházejí o zdroj svého výdělku. Výraz </w:t>
      </w:r>
      <w:proofErr w:type="spellStart"/>
      <w:r w:rsidRPr="00813338">
        <w:rPr>
          <w:rFonts w:cs="Times New Roman"/>
          <w:i/>
          <w:iCs/>
          <w:szCs w:val="24"/>
        </w:rPr>
        <w:t>ἐξῆλθεν</w:t>
      </w:r>
      <w:proofErr w:type="spellEnd"/>
      <w:r w:rsidRPr="00813338">
        <w:rPr>
          <w:rFonts w:cs="Times New Roman"/>
          <w:i/>
          <w:iCs/>
          <w:szCs w:val="24"/>
        </w:rPr>
        <w:t xml:space="preserve"> ἡ </w:t>
      </w:r>
      <w:proofErr w:type="spellStart"/>
      <w:r w:rsidRPr="00813338">
        <w:rPr>
          <w:rFonts w:cs="Times New Roman"/>
          <w:i/>
          <w:iCs/>
          <w:szCs w:val="24"/>
        </w:rPr>
        <w:t>ἐλ</w:t>
      </w:r>
      <w:proofErr w:type="spellEnd"/>
      <w:r w:rsidRPr="00813338">
        <w:rPr>
          <w:rFonts w:cs="Times New Roman"/>
          <w:i/>
          <w:iCs/>
          <w:szCs w:val="24"/>
        </w:rPr>
        <w:t xml:space="preserve">πὶς </w:t>
      </w:r>
      <w:proofErr w:type="spellStart"/>
      <w:r w:rsidRPr="00813338">
        <w:rPr>
          <w:rFonts w:cs="Times New Roman"/>
          <w:i/>
          <w:iCs/>
          <w:szCs w:val="24"/>
        </w:rPr>
        <w:t>τῆς</w:t>
      </w:r>
      <w:proofErr w:type="spellEnd"/>
      <w:r w:rsidRPr="00813338">
        <w:rPr>
          <w:rFonts w:cs="Times New Roman"/>
          <w:i/>
          <w:iCs/>
          <w:szCs w:val="24"/>
        </w:rPr>
        <w:t xml:space="preserve"> </w:t>
      </w:r>
      <w:proofErr w:type="spellStart"/>
      <w:r w:rsidRPr="00813338">
        <w:rPr>
          <w:rFonts w:cs="Times New Roman"/>
          <w:i/>
          <w:iCs/>
          <w:szCs w:val="24"/>
        </w:rPr>
        <w:t>ἐργ</w:t>
      </w:r>
      <w:proofErr w:type="spellEnd"/>
      <w:r w:rsidRPr="00813338">
        <w:rPr>
          <w:rFonts w:cs="Times New Roman"/>
          <w:i/>
          <w:iCs/>
          <w:szCs w:val="24"/>
        </w:rPr>
        <w:t>ασίας α</w:t>
      </w:r>
      <w:proofErr w:type="spellStart"/>
      <w:r w:rsidRPr="00813338">
        <w:rPr>
          <w:rFonts w:cs="Times New Roman"/>
          <w:i/>
          <w:iCs/>
          <w:szCs w:val="24"/>
        </w:rPr>
        <w:t>ὐτῶν</w:t>
      </w:r>
      <w:proofErr w:type="spellEnd"/>
      <w:r w:rsidRPr="00813338">
        <w:rPr>
          <w:rFonts w:cs="Times New Roman"/>
          <w:szCs w:val="24"/>
        </w:rPr>
        <w:t xml:space="preserve"> („odešla naděje jejich výdělku“) přesně ukazuje, že jejich odpor vůči evangeliu nevychází z teologických či náboženských důvodů, ale je motivován ekonomickým ohrožením. </w:t>
      </w:r>
      <w:r w:rsidR="00682A11" w:rsidRPr="00813338">
        <w:rPr>
          <w:rFonts w:cs="Times New Roman"/>
          <w:szCs w:val="24"/>
        </w:rPr>
        <w:t>Jejich zájem je čistě finanční, přesto jej dovedně maskují jako obranu veřejného pořádku a respektu k římskému právu, čímž se snaží získat podporu úředníků a širší veřejnosti. Lukáš tak dokumentuje, že odpor vůči rané církvi často pramenil z praktických, materiálních zájmů, které byly prezentovány jako právní či náboženské argumenty. Podobný motiv lze pozorovat i ve Sk</w:t>
      </w:r>
      <w:r w:rsidRPr="00813338">
        <w:rPr>
          <w:rFonts w:cs="Times New Roman"/>
          <w:szCs w:val="24"/>
        </w:rPr>
        <w:t>utcích</w:t>
      </w:r>
      <w:r w:rsidR="00682A11" w:rsidRPr="00813338">
        <w:rPr>
          <w:rFonts w:cs="Times New Roman"/>
          <w:szCs w:val="24"/>
        </w:rPr>
        <w:t xml:space="preserve"> 19,23–27, kde autor líčí rozruch kolem </w:t>
      </w:r>
      <w:proofErr w:type="spellStart"/>
      <w:r w:rsidR="00682A11" w:rsidRPr="00813338">
        <w:rPr>
          <w:rFonts w:cs="Times New Roman"/>
          <w:szCs w:val="24"/>
        </w:rPr>
        <w:t>Demétria</w:t>
      </w:r>
      <w:proofErr w:type="spellEnd"/>
      <w:r w:rsidR="00682A11" w:rsidRPr="00813338">
        <w:rPr>
          <w:rFonts w:cs="Times New Roman"/>
          <w:szCs w:val="24"/>
        </w:rPr>
        <w:t xml:space="preserve"> a efezských stříbrotepců</w:t>
      </w:r>
      <w:r w:rsidR="00A066AD" w:rsidRPr="00813338">
        <w:rPr>
          <w:rFonts w:cs="Times New Roman"/>
          <w:szCs w:val="24"/>
        </w:rPr>
        <w:t>.</w:t>
      </w:r>
      <w:r w:rsidRPr="00813338">
        <w:rPr>
          <w:rFonts w:cs="Times New Roman"/>
          <w:szCs w:val="24"/>
        </w:rPr>
        <w:t xml:space="preserve"> Z</w:t>
      </w:r>
      <w:r w:rsidR="00682A11" w:rsidRPr="00813338">
        <w:rPr>
          <w:rFonts w:cs="Times New Roman"/>
          <w:szCs w:val="24"/>
        </w:rPr>
        <w:t>de rovněž obchodní zájmy vyvolávají konflikt s misijní činností Pavla, přičemž ekonomický zájem je opět zakrýván argumenty o ohrožení pořádku a místních tradic. Lukášovo zdůraznění tohoto faktu podtrhuje, že šíření evangelia bylo nejen duchovní, ale i sociálně a ekonomicky průbojné, a že konflikty rané církve často reflektují střet hodnot a zájmů různých společenských vrstev.</w:t>
      </w:r>
    </w:p>
    <w:p w14:paraId="54E383B6" w14:textId="5AF6C024" w:rsidR="005A7C78" w:rsidRPr="00813338" w:rsidRDefault="00990CD3" w:rsidP="00A612A7">
      <w:pPr>
        <w:ind w:firstLine="720"/>
        <w:rPr>
          <w:rFonts w:cs="Times New Roman"/>
          <w:szCs w:val="24"/>
        </w:rPr>
      </w:pPr>
      <w:r w:rsidRPr="00813338">
        <w:rPr>
          <w:rFonts w:cs="Times New Roman"/>
          <w:szCs w:val="24"/>
        </w:rPr>
        <w:t xml:space="preserve">V řeckém textu Skutků označuje výraz </w:t>
      </w:r>
      <w:proofErr w:type="spellStart"/>
      <w:r w:rsidRPr="00813338">
        <w:rPr>
          <w:rFonts w:cs="Times New Roman"/>
          <w:i/>
          <w:iCs/>
          <w:szCs w:val="24"/>
        </w:rPr>
        <w:t>στρ</w:t>
      </w:r>
      <w:proofErr w:type="spellEnd"/>
      <w:r w:rsidRPr="00813338">
        <w:rPr>
          <w:rFonts w:cs="Times New Roman"/>
          <w:i/>
          <w:iCs/>
          <w:szCs w:val="24"/>
        </w:rPr>
        <w:t>ατηγοί</w:t>
      </w:r>
      <w:r w:rsidRPr="00813338">
        <w:rPr>
          <w:rFonts w:cs="Times New Roman"/>
          <w:szCs w:val="24"/>
        </w:rPr>
        <w:t xml:space="preserve"> římské </w:t>
      </w:r>
      <w:proofErr w:type="spellStart"/>
      <w:r w:rsidR="00822A24" w:rsidRPr="00813338">
        <w:rPr>
          <w:rFonts w:cs="Times New Roman"/>
          <w:szCs w:val="24"/>
        </w:rPr>
        <w:t>praetory</w:t>
      </w:r>
      <w:proofErr w:type="spellEnd"/>
      <w:r w:rsidR="00822A24" w:rsidRPr="00813338">
        <w:rPr>
          <w:rFonts w:cs="Times New Roman"/>
          <w:szCs w:val="24"/>
        </w:rPr>
        <w:t>,</w:t>
      </w:r>
      <w:r w:rsidR="00D253F0" w:rsidRPr="00813338">
        <w:rPr>
          <w:rFonts w:cs="Times New Roman"/>
          <w:szCs w:val="24"/>
        </w:rPr>
        <w:t xml:space="preserve"> </w:t>
      </w:r>
      <w:r w:rsidR="00561502" w:rsidRPr="00813338">
        <w:rPr>
          <w:rFonts w:cs="Times New Roman"/>
          <w:szCs w:val="24"/>
        </w:rPr>
        <w:t>místodržící, tedy</w:t>
      </w:r>
      <w:r w:rsidRPr="00813338">
        <w:rPr>
          <w:rFonts w:cs="Times New Roman"/>
          <w:szCs w:val="24"/>
        </w:rPr>
        <w:t xml:space="preserve"> nejvyšší úředníky v koloniích, kteří měli pravomoc dohlížet na veřejný pořádek a trestní záležitosti. Ve Filipech byli dva takoví úředníci, oficiálně nazývaní </w:t>
      </w:r>
      <w:proofErr w:type="spellStart"/>
      <w:r w:rsidRPr="00813338">
        <w:rPr>
          <w:rFonts w:cs="Times New Roman"/>
          <w:i/>
          <w:iCs/>
          <w:szCs w:val="24"/>
        </w:rPr>
        <w:t>duumviri</w:t>
      </w:r>
      <w:proofErr w:type="spellEnd"/>
      <w:r w:rsidRPr="00813338">
        <w:rPr>
          <w:rFonts w:cs="Times New Roman"/>
          <w:i/>
          <w:iCs/>
          <w:szCs w:val="24"/>
        </w:rPr>
        <w:t>,</w:t>
      </w:r>
      <w:r w:rsidRPr="00813338">
        <w:rPr>
          <w:rFonts w:cs="Times New Roman"/>
          <w:szCs w:val="24"/>
        </w:rPr>
        <w:t xml:space="preserve"> kteří zastupovali císařskou správu v městské správě. Při obvinění Pavla a </w:t>
      </w:r>
      <w:proofErr w:type="spellStart"/>
      <w:r w:rsidRPr="00813338">
        <w:rPr>
          <w:rFonts w:cs="Times New Roman"/>
          <w:szCs w:val="24"/>
        </w:rPr>
        <w:t>Silase</w:t>
      </w:r>
      <w:proofErr w:type="spellEnd"/>
      <w:r w:rsidRPr="00813338">
        <w:rPr>
          <w:rFonts w:cs="Times New Roman"/>
          <w:szCs w:val="24"/>
        </w:rPr>
        <w:t xml:space="preserve"> z šíření „cizích zvyků“ zdůrazňují jejich židovský původ, čímž se opírají o antijudaismus přítomný v římské společnosti</w:t>
      </w:r>
      <w:r w:rsidR="005A7C78" w:rsidRPr="00813338">
        <w:rPr>
          <w:rFonts w:cs="Times New Roman"/>
          <w:szCs w:val="24"/>
        </w:rPr>
        <w:t>.</w:t>
      </w:r>
      <w:r w:rsidR="005A7C78" w:rsidRPr="00813338">
        <w:rPr>
          <w:rStyle w:val="Znakapoznpodarou"/>
          <w:rFonts w:cs="Times New Roman"/>
          <w:szCs w:val="24"/>
        </w:rPr>
        <w:footnoteReference w:id="211"/>
      </w:r>
      <w:r w:rsidR="005A7C78" w:rsidRPr="00813338">
        <w:rPr>
          <w:rFonts w:cs="Times New Roman"/>
          <w:szCs w:val="24"/>
        </w:rPr>
        <w:t xml:space="preserve"> Tímto obviněním využívají jejich protivníci antisemitismu a xenofobie, staví „nás Římany“ proti „těmto Židům.“ Výraz</w:t>
      </w:r>
      <w:r w:rsidR="004023A1" w:rsidRPr="00813338">
        <w:rPr>
          <w:rFonts w:cs="Times New Roman"/>
          <w:szCs w:val="24"/>
        </w:rPr>
        <w:t xml:space="preserve"> </w:t>
      </w:r>
      <w:proofErr w:type="spellStart"/>
      <w:r w:rsidR="005A7C78" w:rsidRPr="00813338">
        <w:rPr>
          <w:rFonts w:cs="Times New Roman"/>
          <w:i/>
          <w:iCs/>
          <w:szCs w:val="24"/>
        </w:rPr>
        <w:t>Ἰουδ</w:t>
      </w:r>
      <w:proofErr w:type="spellEnd"/>
      <w:r w:rsidR="005A7C78" w:rsidRPr="00813338">
        <w:rPr>
          <w:rFonts w:cs="Times New Roman"/>
          <w:i/>
          <w:iCs/>
          <w:szCs w:val="24"/>
        </w:rPr>
        <w:t>αῖοι ὑπ</w:t>
      </w:r>
      <w:proofErr w:type="spellStart"/>
      <w:r w:rsidR="005A7C78" w:rsidRPr="00813338">
        <w:rPr>
          <w:rFonts w:cs="Times New Roman"/>
          <w:i/>
          <w:iCs/>
          <w:szCs w:val="24"/>
        </w:rPr>
        <w:t>άρχοντες</w:t>
      </w:r>
      <w:proofErr w:type="spellEnd"/>
      <w:r w:rsidR="004023A1" w:rsidRPr="00813338">
        <w:rPr>
          <w:rFonts w:cs="Times New Roman"/>
          <w:szCs w:val="24"/>
        </w:rPr>
        <w:t xml:space="preserve"> </w:t>
      </w:r>
      <w:r w:rsidR="005A7C78" w:rsidRPr="00813338">
        <w:rPr>
          <w:rFonts w:cs="Times New Roman"/>
          <w:szCs w:val="24"/>
        </w:rPr>
        <w:t>(„jsou to Židé“) je zdůrazněn a kontrastuje s</w:t>
      </w:r>
      <w:r w:rsidR="00D253F0" w:rsidRPr="00813338">
        <w:rPr>
          <w:rFonts w:cs="Times New Roman"/>
          <w:szCs w:val="24"/>
        </w:rPr>
        <w:t xml:space="preserve"> </w:t>
      </w:r>
      <w:proofErr w:type="spellStart"/>
      <w:r w:rsidR="005A7C78" w:rsidRPr="00813338">
        <w:rPr>
          <w:rFonts w:cs="Times New Roman"/>
          <w:i/>
          <w:iCs/>
          <w:szCs w:val="24"/>
        </w:rPr>
        <w:t>Ῥωμ</w:t>
      </w:r>
      <w:proofErr w:type="spellEnd"/>
      <w:r w:rsidR="005A7C78" w:rsidRPr="00813338">
        <w:rPr>
          <w:rFonts w:cs="Times New Roman"/>
          <w:i/>
          <w:iCs/>
          <w:szCs w:val="24"/>
        </w:rPr>
        <w:t xml:space="preserve">αίοις </w:t>
      </w:r>
      <w:proofErr w:type="spellStart"/>
      <w:r w:rsidR="005A7C78" w:rsidRPr="00813338">
        <w:rPr>
          <w:rFonts w:cs="Times New Roman"/>
          <w:i/>
          <w:iCs/>
          <w:szCs w:val="24"/>
        </w:rPr>
        <w:t>οὖσιν</w:t>
      </w:r>
      <w:proofErr w:type="spellEnd"/>
      <w:r w:rsidR="002D302B" w:rsidRPr="00813338">
        <w:rPr>
          <w:rFonts w:cs="Times New Roman"/>
          <w:szCs w:val="24"/>
        </w:rPr>
        <w:t xml:space="preserve"> (</w:t>
      </w:r>
      <w:r w:rsidR="005A7C78" w:rsidRPr="00813338">
        <w:rPr>
          <w:rFonts w:cs="Times New Roman"/>
          <w:szCs w:val="24"/>
        </w:rPr>
        <w:t xml:space="preserve">„my jsme Římané“) ve verši 21. </w:t>
      </w:r>
      <w:r w:rsidRPr="00813338">
        <w:rPr>
          <w:rFonts w:cs="Times New Roman"/>
          <w:szCs w:val="24"/>
        </w:rPr>
        <w:t>Lukáš tímto způsobem dokumentuje, že konflikty rané církve nebyly pouze náboženské či teologické povahy</w:t>
      </w:r>
      <w:r w:rsidR="00B37553">
        <w:rPr>
          <w:rFonts w:cs="Times New Roman"/>
          <w:szCs w:val="24"/>
        </w:rPr>
        <w:t>.</w:t>
      </w:r>
      <w:r w:rsidRPr="00813338">
        <w:rPr>
          <w:rFonts w:cs="Times New Roman"/>
          <w:szCs w:val="24"/>
        </w:rPr>
        <w:t xml:space="preserve"> </w:t>
      </w:r>
      <w:r w:rsidR="00B37553">
        <w:rPr>
          <w:rFonts w:cs="Times New Roman"/>
          <w:szCs w:val="24"/>
        </w:rPr>
        <w:t>B</w:t>
      </w:r>
      <w:r w:rsidRPr="00813338">
        <w:rPr>
          <w:rFonts w:cs="Times New Roman"/>
          <w:szCs w:val="24"/>
        </w:rPr>
        <w:t xml:space="preserve">yly úzce propojeny s politickými, etnickými a právními aspekty římského městského života. </w:t>
      </w:r>
      <w:r w:rsidR="004023A1" w:rsidRPr="00813338">
        <w:rPr>
          <w:rFonts w:cs="Times New Roman"/>
          <w:szCs w:val="24"/>
        </w:rPr>
        <w:t>V</w:t>
      </w:r>
      <w:r w:rsidR="00214007" w:rsidRPr="00813338">
        <w:rPr>
          <w:rFonts w:cs="Times New Roman"/>
          <w:szCs w:val="24"/>
        </w:rPr>
        <w:t> </w:t>
      </w:r>
      <w:r w:rsidR="004023A1" w:rsidRPr="00813338">
        <w:rPr>
          <w:rFonts w:cs="Times New Roman"/>
          <w:szCs w:val="24"/>
        </w:rPr>
        <w:t>Římské</w:t>
      </w:r>
      <w:r w:rsidR="005A7C78" w:rsidRPr="00813338">
        <w:rPr>
          <w:rFonts w:cs="Times New Roman"/>
          <w:szCs w:val="24"/>
        </w:rPr>
        <w:t xml:space="preserve"> říši bylo židovství sice povolené, ale obracení pohanů (proselytismus) bylo vnímáno </w:t>
      </w:r>
      <w:r w:rsidR="004023A1" w:rsidRPr="00813338">
        <w:rPr>
          <w:rFonts w:cs="Times New Roman"/>
          <w:szCs w:val="24"/>
        </w:rPr>
        <w:t>s nelibostí</w:t>
      </w:r>
      <w:r w:rsidR="005A7C78" w:rsidRPr="00813338">
        <w:rPr>
          <w:rFonts w:cs="Times New Roman"/>
          <w:szCs w:val="24"/>
        </w:rPr>
        <w:t>.</w:t>
      </w:r>
      <w:r w:rsidR="005A7C78" w:rsidRPr="00813338">
        <w:rPr>
          <w:rStyle w:val="Znakapoznpodarou"/>
          <w:rFonts w:cs="Times New Roman"/>
          <w:szCs w:val="24"/>
        </w:rPr>
        <w:footnoteReference w:id="212"/>
      </w:r>
      <w:r w:rsidR="005A7C78" w:rsidRPr="00813338">
        <w:rPr>
          <w:rFonts w:cs="Times New Roman"/>
          <w:szCs w:val="24"/>
        </w:rPr>
        <w:t xml:space="preserve"> Tento typ obvinění byl běžný, apeloval na římskou hrdost a strach </w:t>
      </w:r>
      <w:r w:rsidR="004023A1" w:rsidRPr="00813338">
        <w:rPr>
          <w:rFonts w:cs="Times New Roman"/>
          <w:szCs w:val="24"/>
        </w:rPr>
        <w:t>z narušení</w:t>
      </w:r>
      <w:r w:rsidR="005A7C78" w:rsidRPr="00813338">
        <w:rPr>
          <w:rFonts w:cs="Times New Roman"/>
          <w:szCs w:val="24"/>
        </w:rPr>
        <w:t xml:space="preserve"> veřejného pořádku.</w:t>
      </w:r>
      <w:r w:rsidR="005A7C78" w:rsidRPr="00813338">
        <w:rPr>
          <w:rStyle w:val="Znakapoznpodarou"/>
          <w:rFonts w:cs="Times New Roman"/>
          <w:szCs w:val="24"/>
        </w:rPr>
        <w:footnoteReference w:id="213"/>
      </w:r>
    </w:p>
    <w:p w14:paraId="005BF67F" w14:textId="77777777" w:rsidR="009A62E9" w:rsidRPr="00813338" w:rsidRDefault="009A62E9" w:rsidP="00A612A7">
      <w:pPr>
        <w:ind w:firstLine="720"/>
        <w:rPr>
          <w:rFonts w:cs="Times New Roman"/>
          <w:szCs w:val="24"/>
        </w:rPr>
      </w:pPr>
      <w:r w:rsidRPr="00813338">
        <w:rPr>
          <w:rFonts w:cs="Times New Roman"/>
          <w:szCs w:val="24"/>
        </w:rPr>
        <w:lastRenderedPageBreak/>
        <w:t xml:space="preserve">Obvinění vznesené proti Pavlovi a </w:t>
      </w:r>
      <w:proofErr w:type="spellStart"/>
      <w:r w:rsidRPr="00813338">
        <w:rPr>
          <w:rFonts w:cs="Times New Roman"/>
          <w:szCs w:val="24"/>
        </w:rPr>
        <w:t>Silasovi</w:t>
      </w:r>
      <w:proofErr w:type="spellEnd"/>
      <w:r w:rsidRPr="00813338">
        <w:rPr>
          <w:rFonts w:cs="Times New Roman"/>
          <w:szCs w:val="24"/>
        </w:rPr>
        <w:t xml:space="preserve"> se soustředí na jejich náboženské praktiky, které jsou místními autoritami prezentovány jako narušení veřejného pořádku. Tato argumentace odráží hlubší napětí mezi nově vznikajícím křesťanstvím a římským právním systémem, jenž byl založen na zachování stability a řádu v rámci městských komunit. Lukáš ukazuje, že konflikt rané církve s místními představiteli moci nebyl pouze teologický, ale měl praktické, právní a sociální rozměry. Evangelium, šířené Pavlem a </w:t>
      </w:r>
      <w:proofErr w:type="spellStart"/>
      <w:r w:rsidRPr="00813338">
        <w:rPr>
          <w:rFonts w:cs="Times New Roman"/>
          <w:szCs w:val="24"/>
        </w:rPr>
        <w:t>Silasem</w:t>
      </w:r>
      <w:proofErr w:type="spellEnd"/>
      <w:r w:rsidRPr="00813338">
        <w:rPr>
          <w:rFonts w:cs="Times New Roman"/>
          <w:szCs w:val="24"/>
        </w:rPr>
        <w:t>, se dostávalo do kolize s ekonomickými zájmy, místními zvyklostmi a předpisy, jež chránily veřejný pořádek. Tímto způsobem autor zároveň demonstruje, že raná křesťanská misie byla nejen duchovní aktivitou, ale také činností, která musela navigovat složitý právní a společenský rámec římského světa.</w:t>
      </w:r>
      <w:r w:rsidR="005A7C78" w:rsidRPr="00813338">
        <w:rPr>
          <w:rFonts w:cs="Times New Roman"/>
          <w:szCs w:val="24"/>
        </w:rPr>
        <w:t xml:space="preserve"> </w:t>
      </w:r>
    </w:p>
    <w:p w14:paraId="1227B28B" w14:textId="205C0E22" w:rsidR="00701901" w:rsidRPr="00813338" w:rsidRDefault="005A7C78" w:rsidP="00A612A7">
      <w:pPr>
        <w:ind w:firstLine="720"/>
        <w:rPr>
          <w:rFonts w:cs="Times New Roman"/>
          <w:szCs w:val="24"/>
        </w:rPr>
      </w:pPr>
      <w:r w:rsidRPr="00813338">
        <w:rPr>
          <w:rFonts w:cs="Times New Roman"/>
          <w:szCs w:val="24"/>
        </w:rPr>
        <w:t xml:space="preserve">Klíčový výraz </w:t>
      </w:r>
      <w:proofErr w:type="spellStart"/>
      <w:r w:rsidRPr="00813338">
        <w:rPr>
          <w:rFonts w:cs="Times New Roman"/>
          <w:i/>
          <w:iCs/>
          <w:szCs w:val="24"/>
        </w:rPr>
        <w:t>ἔθη</w:t>
      </w:r>
      <w:proofErr w:type="spellEnd"/>
      <w:r w:rsidRPr="00813338">
        <w:rPr>
          <w:rFonts w:cs="Times New Roman"/>
          <w:szCs w:val="24"/>
        </w:rPr>
        <w:t xml:space="preserve"> („zvyky“) označuje náboženské nebo kulturní tradice, které jsou v</w:t>
      </w:r>
      <w:r w:rsidR="00055E28" w:rsidRPr="00813338">
        <w:rPr>
          <w:rFonts w:cs="Times New Roman"/>
          <w:szCs w:val="24"/>
        </w:rPr>
        <w:t> </w:t>
      </w:r>
      <w:r w:rsidRPr="00813338">
        <w:rPr>
          <w:rFonts w:cs="Times New Roman"/>
          <w:szCs w:val="24"/>
        </w:rPr>
        <w:t xml:space="preserve">daném kontextu vnímány jako cizí </w:t>
      </w:r>
      <w:r w:rsidR="008103C4" w:rsidRPr="00813338">
        <w:rPr>
          <w:rFonts w:cs="Times New Roman"/>
          <w:szCs w:val="24"/>
        </w:rPr>
        <w:t>a potenciálně</w:t>
      </w:r>
      <w:r w:rsidRPr="00813338">
        <w:rPr>
          <w:rFonts w:cs="Times New Roman"/>
          <w:szCs w:val="24"/>
        </w:rPr>
        <w:t xml:space="preserve"> nebezpečné pro stabilitu římské kolonie. Formulace </w:t>
      </w:r>
      <w:proofErr w:type="spellStart"/>
      <w:r w:rsidRPr="00813338">
        <w:rPr>
          <w:rFonts w:cs="Times New Roman"/>
          <w:i/>
          <w:iCs/>
          <w:szCs w:val="24"/>
        </w:rPr>
        <w:t>οὐκ</w:t>
      </w:r>
      <w:proofErr w:type="spellEnd"/>
      <w:r w:rsidRPr="00813338">
        <w:rPr>
          <w:rFonts w:cs="Times New Roman"/>
          <w:i/>
          <w:iCs/>
          <w:szCs w:val="24"/>
        </w:rPr>
        <w:t xml:space="preserve"> </w:t>
      </w:r>
      <w:proofErr w:type="spellStart"/>
      <w:r w:rsidRPr="00813338">
        <w:rPr>
          <w:rFonts w:cs="Times New Roman"/>
          <w:i/>
          <w:iCs/>
          <w:szCs w:val="24"/>
        </w:rPr>
        <w:t>ἔξεστιν</w:t>
      </w:r>
      <w:proofErr w:type="spellEnd"/>
      <w:r w:rsidRPr="00813338">
        <w:rPr>
          <w:rFonts w:cs="Times New Roman"/>
          <w:szCs w:val="24"/>
        </w:rPr>
        <w:t xml:space="preserve"> („není dovoleno“) nese právní tón a naznačuje, že tyto praktiky jsou </w:t>
      </w:r>
      <w:r w:rsidR="008103C4" w:rsidRPr="00813338">
        <w:rPr>
          <w:rFonts w:cs="Times New Roman"/>
          <w:szCs w:val="24"/>
        </w:rPr>
        <w:t>v</w:t>
      </w:r>
      <w:r w:rsidR="00055E28" w:rsidRPr="00813338">
        <w:rPr>
          <w:rFonts w:cs="Times New Roman"/>
          <w:szCs w:val="24"/>
        </w:rPr>
        <w:t> </w:t>
      </w:r>
      <w:r w:rsidR="008103C4" w:rsidRPr="00813338">
        <w:rPr>
          <w:rFonts w:cs="Times New Roman"/>
          <w:szCs w:val="24"/>
        </w:rPr>
        <w:t>rozporu</w:t>
      </w:r>
      <w:r w:rsidRPr="00813338">
        <w:rPr>
          <w:rFonts w:cs="Times New Roman"/>
          <w:szCs w:val="24"/>
        </w:rPr>
        <w:t xml:space="preserve"> s římským právem, které sice povolovalo praktikování judaismu, ale pouze Židům. Pro pohany však mohlo být přijetí židovských nebo křesťanských zvyků vnímáno jako podezřelé nebo nelegální.</w:t>
      </w:r>
      <w:r w:rsidRPr="00813338">
        <w:rPr>
          <w:rStyle w:val="Znakapoznpodarou"/>
          <w:rFonts w:cs="Times New Roman"/>
          <w:szCs w:val="24"/>
        </w:rPr>
        <w:footnoteReference w:id="214"/>
      </w:r>
      <w:r w:rsidRPr="00813338">
        <w:rPr>
          <w:rFonts w:cs="Times New Roman"/>
          <w:szCs w:val="24"/>
        </w:rPr>
        <w:t xml:space="preserve"> Ačkoliv konverze pohanů nebyla výslovně zakázána, byla často společensky odmítána.</w:t>
      </w:r>
      <w:r w:rsidRPr="00813338">
        <w:rPr>
          <w:rStyle w:val="Znakapoznpodarou"/>
          <w:rFonts w:cs="Times New Roman"/>
          <w:szCs w:val="24"/>
        </w:rPr>
        <w:footnoteReference w:id="215"/>
      </w:r>
      <w:r w:rsidRPr="00813338">
        <w:rPr>
          <w:rFonts w:cs="Times New Roman"/>
          <w:szCs w:val="24"/>
        </w:rPr>
        <w:t xml:space="preserve"> Obvinění</w:t>
      </w:r>
      <w:r w:rsidR="009E01EF" w:rsidRPr="00813338">
        <w:rPr>
          <w:rFonts w:cs="Times New Roman"/>
          <w:szCs w:val="24"/>
        </w:rPr>
        <w:t xml:space="preserve"> </w:t>
      </w:r>
      <w:r w:rsidRPr="00813338">
        <w:rPr>
          <w:rFonts w:cs="Times New Roman"/>
          <w:szCs w:val="24"/>
        </w:rPr>
        <w:t>je</w:t>
      </w:r>
      <w:r w:rsidR="009E01EF" w:rsidRPr="00813338">
        <w:rPr>
          <w:rFonts w:cs="Times New Roman"/>
          <w:szCs w:val="24"/>
        </w:rPr>
        <w:t xml:space="preserve"> </w:t>
      </w:r>
      <w:r w:rsidRPr="00813338">
        <w:rPr>
          <w:rFonts w:cs="Times New Roman"/>
          <w:szCs w:val="24"/>
        </w:rPr>
        <w:t xml:space="preserve">formulováno tak, aby vyvolalo římskou nedůvěru vůči Židům. </w:t>
      </w:r>
      <w:r w:rsidR="009E01EF" w:rsidRPr="00813338">
        <w:rPr>
          <w:rFonts w:cs="Times New Roman"/>
          <w:szCs w:val="24"/>
        </w:rPr>
        <w:t>V římském</w:t>
      </w:r>
      <w:r w:rsidRPr="00813338">
        <w:rPr>
          <w:rFonts w:cs="Times New Roman"/>
          <w:szCs w:val="24"/>
        </w:rPr>
        <w:t xml:space="preserve"> </w:t>
      </w:r>
      <w:r w:rsidR="009E01EF" w:rsidRPr="00813338">
        <w:rPr>
          <w:rFonts w:cs="Times New Roman"/>
          <w:szCs w:val="24"/>
        </w:rPr>
        <w:t>právu bylo</w:t>
      </w:r>
      <w:r w:rsidRPr="00813338">
        <w:rPr>
          <w:rFonts w:cs="Times New Roman"/>
          <w:szCs w:val="24"/>
        </w:rPr>
        <w:t xml:space="preserve"> zakázáno zavádět nové nebo cizí bohy bez státního schválení (tzv. </w:t>
      </w:r>
      <w:proofErr w:type="spellStart"/>
      <w:r w:rsidRPr="00813338">
        <w:rPr>
          <w:rFonts w:cs="Times New Roman"/>
          <w:i/>
          <w:iCs/>
          <w:szCs w:val="24"/>
        </w:rPr>
        <w:t>nisi</w:t>
      </w:r>
      <w:proofErr w:type="spellEnd"/>
      <w:r w:rsidRPr="00813338">
        <w:rPr>
          <w:rFonts w:cs="Times New Roman"/>
          <w:i/>
          <w:iCs/>
          <w:szCs w:val="24"/>
        </w:rPr>
        <w:t xml:space="preserve"> </w:t>
      </w:r>
      <w:proofErr w:type="spellStart"/>
      <w:r w:rsidRPr="00813338">
        <w:rPr>
          <w:rFonts w:cs="Times New Roman"/>
          <w:i/>
          <w:iCs/>
          <w:szCs w:val="24"/>
        </w:rPr>
        <w:t>publice</w:t>
      </w:r>
      <w:proofErr w:type="spellEnd"/>
      <w:r w:rsidRPr="00813338">
        <w:rPr>
          <w:rFonts w:cs="Times New Roman"/>
          <w:i/>
          <w:iCs/>
          <w:szCs w:val="24"/>
        </w:rPr>
        <w:t xml:space="preserve"> </w:t>
      </w:r>
      <w:proofErr w:type="spellStart"/>
      <w:r w:rsidRPr="00813338">
        <w:rPr>
          <w:rFonts w:cs="Times New Roman"/>
          <w:i/>
          <w:iCs/>
          <w:szCs w:val="24"/>
        </w:rPr>
        <w:t>adscitos</w:t>
      </w:r>
      <w:proofErr w:type="spellEnd"/>
      <w:r w:rsidRPr="00813338">
        <w:rPr>
          <w:rFonts w:cs="Times New Roman"/>
          <w:szCs w:val="24"/>
        </w:rPr>
        <w:t>).</w:t>
      </w:r>
      <w:r w:rsidRPr="00813338">
        <w:rPr>
          <w:rStyle w:val="Znakapoznpodarou"/>
          <w:rFonts w:cs="Times New Roman"/>
          <w:szCs w:val="24"/>
        </w:rPr>
        <w:footnoteReference w:id="216"/>
      </w:r>
      <w:r w:rsidRPr="00813338">
        <w:rPr>
          <w:rFonts w:cs="Times New Roman"/>
          <w:szCs w:val="24"/>
        </w:rPr>
        <w:t xml:space="preserve"> </w:t>
      </w:r>
      <w:r w:rsidR="00D338EA" w:rsidRPr="00813338">
        <w:rPr>
          <w:rFonts w:cs="Times New Roman"/>
          <w:szCs w:val="24"/>
        </w:rPr>
        <w:t>O Timotejovi a Lukášovi v</w:t>
      </w:r>
      <w:r w:rsidR="009E01EF" w:rsidRPr="00813338">
        <w:rPr>
          <w:rFonts w:cs="Times New Roman"/>
          <w:szCs w:val="24"/>
        </w:rPr>
        <w:t xml:space="preserve"> </w:t>
      </w:r>
      <w:r w:rsidR="00D338EA" w:rsidRPr="00813338">
        <w:rPr>
          <w:rFonts w:cs="Times New Roman"/>
          <w:szCs w:val="24"/>
        </w:rPr>
        <w:t>této části příběhu zmínka není. Možná byli považováni za podřadnější</w:t>
      </w:r>
      <w:r w:rsidR="004641ED" w:rsidRPr="00813338">
        <w:rPr>
          <w:rFonts w:cs="Times New Roman"/>
          <w:szCs w:val="24"/>
        </w:rPr>
        <w:t xml:space="preserve"> osoby nebo </w:t>
      </w:r>
      <w:r w:rsidR="00847504" w:rsidRPr="00813338">
        <w:rPr>
          <w:rFonts w:cs="Times New Roman"/>
          <w:szCs w:val="24"/>
        </w:rPr>
        <w:t xml:space="preserve">se </w:t>
      </w:r>
      <w:r w:rsidR="009E01EF" w:rsidRPr="00813338">
        <w:rPr>
          <w:rFonts w:cs="Times New Roman"/>
          <w:szCs w:val="24"/>
        </w:rPr>
        <w:t>v tehdejší</w:t>
      </w:r>
      <w:r w:rsidR="009A62E9" w:rsidRPr="00813338">
        <w:rPr>
          <w:rFonts w:cs="Times New Roman"/>
          <w:szCs w:val="24"/>
        </w:rPr>
        <w:t xml:space="preserve"> situaci</w:t>
      </w:r>
      <w:r w:rsidR="00847504" w:rsidRPr="00813338">
        <w:rPr>
          <w:rFonts w:cs="Times New Roman"/>
          <w:szCs w:val="24"/>
        </w:rPr>
        <w:t xml:space="preserve"> </w:t>
      </w:r>
      <w:r w:rsidR="009E01EF" w:rsidRPr="00813338">
        <w:rPr>
          <w:rFonts w:cs="Times New Roman"/>
          <w:szCs w:val="24"/>
        </w:rPr>
        <w:t>s Pavlem</w:t>
      </w:r>
      <w:r w:rsidR="00D75873" w:rsidRPr="00813338">
        <w:rPr>
          <w:rFonts w:cs="Times New Roman"/>
          <w:szCs w:val="24"/>
        </w:rPr>
        <w:t xml:space="preserve"> a </w:t>
      </w:r>
      <w:proofErr w:type="spellStart"/>
      <w:r w:rsidR="00D75873" w:rsidRPr="00813338">
        <w:rPr>
          <w:rFonts w:cs="Times New Roman"/>
          <w:szCs w:val="24"/>
        </w:rPr>
        <w:t>Silasem</w:t>
      </w:r>
      <w:proofErr w:type="spellEnd"/>
      <w:r w:rsidR="00D75873" w:rsidRPr="00813338">
        <w:rPr>
          <w:rFonts w:cs="Times New Roman"/>
          <w:szCs w:val="24"/>
        </w:rPr>
        <w:t xml:space="preserve"> nenacházeli.</w:t>
      </w:r>
      <w:r w:rsidR="00D75873" w:rsidRPr="00813338">
        <w:rPr>
          <w:rStyle w:val="Znakapoznpodarou"/>
          <w:rFonts w:cs="Times New Roman"/>
          <w:szCs w:val="24"/>
        </w:rPr>
        <w:footnoteReference w:id="217"/>
      </w:r>
    </w:p>
    <w:p w14:paraId="3740B7B5" w14:textId="023A2423" w:rsidR="005A7C78" w:rsidRPr="00813338" w:rsidRDefault="005A7C78" w:rsidP="00A612A7">
      <w:pPr>
        <w:ind w:firstLine="720"/>
        <w:rPr>
          <w:rFonts w:cs="Times New Roman"/>
          <w:szCs w:val="24"/>
        </w:rPr>
      </w:pPr>
      <w:r w:rsidRPr="00813338">
        <w:rPr>
          <w:rFonts w:cs="Times New Roman"/>
          <w:szCs w:val="24"/>
        </w:rPr>
        <w:t xml:space="preserve">V tomto úseku Skutků je římská spravedlnost vykreslena v negativním světle: oba muži jsou bez řádného výslechu obviněni, veřejně zbičováni a uvězněni, což ukazuje na zneužití moci a nedostatek právní ochrany i respektu k jejich občanskému statusu. Tato událost nejen ilustruje právní </w:t>
      </w:r>
      <w:r w:rsidR="009E01EF" w:rsidRPr="00813338">
        <w:rPr>
          <w:rFonts w:cs="Times New Roman"/>
          <w:szCs w:val="24"/>
        </w:rPr>
        <w:t>a kulturní</w:t>
      </w:r>
      <w:r w:rsidRPr="00813338">
        <w:rPr>
          <w:rFonts w:cs="Times New Roman"/>
          <w:szCs w:val="24"/>
        </w:rPr>
        <w:t xml:space="preserve"> napětí, ale zároveň zdůrazňuje odvahu a trpělivost Pavla a </w:t>
      </w:r>
      <w:proofErr w:type="spellStart"/>
      <w:r w:rsidRPr="00813338">
        <w:rPr>
          <w:rFonts w:cs="Times New Roman"/>
          <w:szCs w:val="24"/>
        </w:rPr>
        <w:t>Silase</w:t>
      </w:r>
      <w:proofErr w:type="spellEnd"/>
      <w:r w:rsidRPr="00813338">
        <w:rPr>
          <w:rFonts w:cs="Times New Roman"/>
          <w:szCs w:val="24"/>
        </w:rPr>
        <w:t>, kteří i</w:t>
      </w:r>
      <w:r w:rsidR="009E01EF" w:rsidRPr="00813338">
        <w:rPr>
          <w:rFonts w:cs="Times New Roman"/>
          <w:szCs w:val="24"/>
        </w:rPr>
        <w:t> </w:t>
      </w:r>
      <w:r w:rsidRPr="00813338">
        <w:rPr>
          <w:rFonts w:cs="Times New Roman"/>
          <w:szCs w:val="24"/>
        </w:rPr>
        <w:t>v</w:t>
      </w:r>
      <w:r w:rsidR="009E01EF" w:rsidRPr="00813338">
        <w:rPr>
          <w:rFonts w:cs="Times New Roman"/>
          <w:szCs w:val="24"/>
        </w:rPr>
        <w:t> </w:t>
      </w:r>
      <w:r w:rsidRPr="00813338">
        <w:rPr>
          <w:rFonts w:cs="Times New Roman"/>
          <w:szCs w:val="24"/>
        </w:rPr>
        <w:t xml:space="preserve">utrpení zůstávají věrní svému poslání. Lukáš tak vytváří kontrast s jinými pasážemi, kde je </w:t>
      </w:r>
      <w:r w:rsidRPr="00813338">
        <w:rPr>
          <w:rFonts w:cs="Times New Roman"/>
          <w:szCs w:val="24"/>
        </w:rPr>
        <w:lastRenderedPageBreak/>
        <w:t>římská moc zobrazena příznivěji.</w:t>
      </w:r>
      <w:r w:rsidRPr="00813338">
        <w:rPr>
          <w:rStyle w:val="Znakapoznpodarou"/>
          <w:rFonts w:cs="Times New Roman"/>
          <w:szCs w:val="24"/>
        </w:rPr>
        <w:footnoteReference w:id="218"/>
      </w:r>
      <w:r w:rsidRPr="00813338">
        <w:rPr>
          <w:rFonts w:cs="Times New Roman"/>
          <w:szCs w:val="24"/>
        </w:rPr>
        <w:t xml:space="preserve"> Tyto texty ukazují římskou správu spíše jako ochránce pořádku a práva, zatímco ve Filipech selhává.</w:t>
      </w:r>
      <w:r w:rsidRPr="00813338">
        <w:rPr>
          <w:rStyle w:val="Znakapoznpodarou"/>
          <w:rFonts w:cs="Times New Roman"/>
          <w:szCs w:val="24"/>
        </w:rPr>
        <w:footnoteReference w:id="219"/>
      </w:r>
    </w:p>
    <w:p w14:paraId="48D46562" w14:textId="42A37AEF" w:rsidR="005A7C78" w:rsidRPr="00813338" w:rsidRDefault="005A7C78" w:rsidP="00A612A7">
      <w:pPr>
        <w:ind w:firstLine="720"/>
        <w:rPr>
          <w:rFonts w:cs="Times New Roman"/>
          <w:szCs w:val="24"/>
        </w:rPr>
      </w:pPr>
      <w:r w:rsidRPr="00813338">
        <w:rPr>
          <w:rFonts w:cs="Times New Roman"/>
          <w:szCs w:val="24"/>
        </w:rPr>
        <w:t xml:space="preserve">Dav lidí se proti nim také obrátil ve spontánním veřejném pobouření. Pavlovi a </w:t>
      </w:r>
      <w:proofErr w:type="spellStart"/>
      <w:r w:rsidRPr="00813338">
        <w:rPr>
          <w:rFonts w:cs="Times New Roman"/>
          <w:szCs w:val="24"/>
        </w:rPr>
        <w:t>Silasovi</w:t>
      </w:r>
      <w:proofErr w:type="spellEnd"/>
      <w:r w:rsidRPr="00813338">
        <w:rPr>
          <w:rFonts w:cs="Times New Roman"/>
          <w:szCs w:val="24"/>
        </w:rPr>
        <w:t xml:space="preserve"> byly strženy šaty (</w:t>
      </w:r>
      <w:r w:rsidRPr="00813338">
        <w:rPr>
          <w:rFonts w:cs="Times New Roman"/>
          <w:i/>
          <w:iCs/>
          <w:szCs w:val="24"/>
        </w:rPr>
        <w:t>π</w:t>
      </w:r>
      <w:proofErr w:type="spellStart"/>
      <w:r w:rsidRPr="00813338">
        <w:rPr>
          <w:rFonts w:cs="Times New Roman"/>
          <w:i/>
          <w:iCs/>
          <w:szCs w:val="24"/>
        </w:rPr>
        <w:t>εριρήξ</w:t>
      </w:r>
      <w:proofErr w:type="spellEnd"/>
      <w:r w:rsidRPr="00813338">
        <w:rPr>
          <w:rFonts w:cs="Times New Roman"/>
          <w:i/>
          <w:iCs/>
          <w:szCs w:val="24"/>
        </w:rPr>
        <w:t>αντες α</w:t>
      </w:r>
      <w:proofErr w:type="spellStart"/>
      <w:r w:rsidRPr="00813338">
        <w:rPr>
          <w:rFonts w:cs="Times New Roman"/>
          <w:i/>
          <w:iCs/>
          <w:szCs w:val="24"/>
        </w:rPr>
        <w:t>ὐτῶν</w:t>
      </w:r>
      <w:proofErr w:type="spellEnd"/>
      <w:r w:rsidRPr="00813338">
        <w:rPr>
          <w:rFonts w:cs="Times New Roman"/>
          <w:i/>
          <w:iCs/>
          <w:szCs w:val="24"/>
        </w:rPr>
        <w:t xml:space="preserve"> </w:t>
      </w:r>
      <w:proofErr w:type="spellStart"/>
      <w:r w:rsidRPr="00813338">
        <w:rPr>
          <w:rFonts w:cs="Times New Roman"/>
          <w:i/>
          <w:iCs/>
          <w:szCs w:val="24"/>
        </w:rPr>
        <w:t>τὰ</w:t>
      </w:r>
      <w:proofErr w:type="spellEnd"/>
      <w:r w:rsidRPr="00813338">
        <w:rPr>
          <w:rFonts w:cs="Times New Roman"/>
          <w:i/>
          <w:iCs/>
          <w:szCs w:val="24"/>
        </w:rPr>
        <w:t xml:space="preserve"> </w:t>
      </w:r>
      <w:proofErr w:type="spellStart"/>
      <w:r w:rsidRPr="00813338">
        <w:rPr>
          <w:rFonts w:cs="Times New Roman"/>
          <w:i/>
          <w:iCs/>
          <w:szCs w:val="24"/>
        </w:rPr>
        <w:t>ἱμάτι</w:t>
      </w:r>
      <w:proofErr w:type="spellEnd"/>
      <w:r w:rsidRPr="00813338">
        <w:rPr>
          <w:rFonts w:cs="Times New Roman"/>
          <w:i/>
          <w:iCs/>
          <w:szCs w:val="24"/>
        </w:rPr>
        <w:t>α</w:t>
      </w:r>
      <w:r w:rsidRPr="00813338">
        <w:rPr>
          <w:rFonts w:cs="Times New Roman"/>
          <w:szCs w:val="24"/>
        </w:rPr>
        <w:t xml:space="preserve">), což bylo </w:t>
      </w:r>
      <w:r w:rsidR="00D253F0" w:rsidRPr="00813338">
        <w:rPr>
          <w:rFonts w:cs="Times New Roman"/>
          <w:szCs w:val="24"/>
        </w:rPr>
        <w:t>v antickém</w:t>
      </w:r>
      <w:r w:rsidRPr="00813338">
        <w:rPr>
          <w:rFonts w:cs="Times New Roman"/>
          <w:szCs w:val="24"/>
        </w:rPr>
        <w:t xml:space="preserve"> světě gestem ponížení. Nejvyšší úředníci nemuseli jednat osobně, ale mohli vydávat příkazy prostřednictvím svých podřízených, což odpovídá právní zásadě </w:t>
      </w:r>
      <w:r w:rsidRPr="00813338">
        <w:rPr>
          <w:rFonts w:cs="Times New Roman"/>
          <w:i/>
          <w:iCs/>
          <w:szCs w:val="24"/>
        </w:rPr>
        <w:t xml:space="preserve">qui facit per </w:t>
      </w:r>
      <w:proofErr w:type="spellStart"/>
      <w:r w:rsidRPr="00813338">
        <w:rPr>
          <w:rFonts w:cs="Times New Roman"/>
          <w:i/>
          <w:iCs/>
          <w:szCs w:val="24"/>
        </w:rPr>
        <w:t>alium</w:t>
      </w:r>
      <w:proofErr w:type="spellEnd"/>
      <w:r w:rsidRPr="00813338">
        <w:rPr>
          <w:rFonts w:cs="Times New Roman"/>
          <w:i/>
          <w:iCs/>
          <w:szCs w:val="24"/>
        </w:rPr>
        <w:t xml:space="preserve"> facit per se</w:t>
      </w:r>
      <w:r w:rsidRPr="00813338">
        <w:rPr>
          <w:rFonts w:cs="Times New Roman"/>
          <w:szCs w:val="24"/>
        </w:rPr>
        <w:t xml:space="preserve"> („kdo jedná skrze jiného, jedná sám“</w:t>
      </w:r>
      <w:r w:rsidR="00A066AD" w:rsidRPr="00813338">
        <w:rPr>
          <w:rFonts w:cs="Times New Roman"/>
          <w:szCs w:val="24"/>
        </w:rPr>
        <w:t>).</w:t>
      </w:r>
      <w:r w:rsidRPr="00813338">
        <w:rPr>
          <w:rFonts w:cs="Times New Roman"/>
          <w:szCs w:val="24"/>
        </w:rPr>
        <w:t xml:space="preserve"> Výraz </w:t>
      </w:r>
      <w:proofErr w:type="spellStart"/>
      <w:r w:rsidRPr="00813338">
        <w:rPr>
          <w:rFonts w:cs="Times New Roman"/>
          <w:i/>
          <w:iCs/>
          <w:szCs w:val="24"/>
        </w:rPr>
        <w:t>ἐκέλευον</w:t>
      </w:r>
      <w:proofErr w:type="spellEnd"/>
      <w:r w:rsidRPr="00813338">
        <w:rPr>
          <w:rFonts w:cs="Times New Roman"/>
          <w:i/>
          <w:iCs/>
          <w:szCs w:val="24"/>
        </w:rPr>
        <w:t xml:space="preserve"> ῥαβ</w:t>
      </w:r>
      <w:proofErr w:type="spellStart"/>
      <w:r w:rsidRPr="00813338">
        <w:rPr>
          <w:rFonts w:cs="Times New Roman"/>
          <w:i/>
          <w:iCs/>
          <w:szCs w:val="24"/>
        </w:rPr>
        <w:t>δίζειν</w:t>
      </w:r>
      <w:proofErr w:type="spellEnd"/>
      <w:r w:rsidRPr="00813338">
        <w:rPr>
          <w:rFonts w:cs="Times New Roman"/>
          <w:szCs w:val="24"/>
        </w:rPr>
        <w:t xml:space="preserve"> („nařídili </w:t>
      </w:r>
      <w:r w:rsidR="0006112E" w:rsidRPr="00813338">
        <w:rPr>
          <w:rFonts w:cs="Times New Roman"/>
          <w:szCs w:val="24"/>
        </w:rPr>
        <w:t>[</w:t>
      </w:r>
      <w:r w:rsidRPr="00813338">
        <w:rPr>
          <w:rFonts w:cs="Times New Roman"/>
          <w:szCs w:val="24"/>
        </w:rPr>
        <w:t>je</w:t>
      </w:r>
      <w:r w:rsidR="0006112E" w:rsidRPr="00813338">
        <w:rPr>
          <w:rFonts w:cs="Times New Roman"/>
          <w:szCs w:val="24"/>
        </w:rPr>
        <w:t>]</w:t>
      </w:r>
      <w:r w:rsidRPr="00813338">
        <w:rPr>
          <w:rFonts w:cs="Times New Roman"/>
          <w:szCs w:val="24"/>
        </w:rPr>
        <w:t xml:space="preserve"> zbičovat“) odkazuje na trest vykonávaný </w:t>
      </w:r>
      <w:proofErr w:type="spellStart"/>
      <w:r w:rsidRPr="00813338">
        <w:rPr>
          <w:rFonts w:cs="Times New Roman"/>
          <w:i/>
          <w:iCs/>
          <w:szCs w:val="24"/>
        </w:rPr>
        <w:t>lictory</w:t>
      </w:r>
      <w:proofErr w:type="spellEnd"/>
      <w:r w:rsidRPr="00813338">
        <w:rPr>
          <w:rFonts w:cs="Times New Roman"/>
          <w:szCs w:val="24"/>
        </w:rPr>
        <w:t xml:space="preserve"> (</w:t>
      </w:r>
      <w:r w:rsidRPr="00813338">
        <w:rPr>
          <w:rFonts w:cs="Times New Roman"/>
          <w:i/>
          <w:iCs/>
          <w:szCs w:val="24"/>
        </w:rPr>
        <w:t>ῥαβ</w:t>
      </w:r>
      <w:proofErr w:type="spellStart"/>
      <w:r w:rsidRPr="00813338">
        <w:rPr>
          <w:rFonts w:cs="Times New Roman"/>
          <w:i/>
          <w:iCs/>
          <w:szCs w:val="24"/>
        </w:rPr>
        <w:t>δούχοι</w:t>
      </w:r>
      <w:proofErr w:type="spellEnd"/>
      <w:r w:rsidRPr="00813338">
        <w:rPr>
          <w:rFonts w:cs="Times New Roman"/>
          <w:szCs w:val="24"/>
        </w:rPr>
        <w:t>), kteří nosili svazky prutů (</w:t>
      </w:r>
      <w:proofErr w:type="spellStart"/>
      <w:r w:rsidRPr="00813338">
        <w:rPr>
          <w:rFonts w:cs="Times New Roman"/>
          <w:i/>
          <w:iCs/>
          <w:szCs w:val="24"/>
        </w:rPr>
        <w:t>fasces</w:t>
      </w:r>
      <w:proofErr w:type="spellEnd"/>
      <w:r w:rsidRPr="00813338">
        <w:rPr>
          <w:rFonts w:cs="Times New Roman"/>
          <w:szCs w:val="24"/>
        </w:rPr>
        <w:t>)</w:t>
      </w:r>
      <w:r w:rsidR="0036741B" w:rsidRPr="00813338">
        <w:rPr>
          <w:rStyle w:val="Znakapoznpodarou"/>
          <w:rFonts w:cs="Times New Roman"/>
          <w:szCs w:val="24"/>
        </w:rPr>
        <w:footnoteReference w:id="220"/>
      </w:r>
      <w:r w:rsidRPr="00813338">
        <w:rPr>
          <w:rFonts w:cs="Times New Roman"/>
          <w:szCs w:val="24"/>
        </w:rPr>
        <w:t xml:space="preserve"> jako symbol své pravomoci. Pavel později ve 2 K 11,25 zmiňuje, že byl třikrát zbičován pruty, přičemž tento případ lze chápat jako jednu z těchto událostí.</w:t>
      </w:r>
      <w:r w:rsidRPr="00813338">
        <w:rPr>
          <w:rStyle w:val="Znakapoznpodarou"/>
          <w:rFonts w:cs="Times New Roman"/>
          <w:szCs w:val="24"/>
        </w:rPr>
        <w:footnoteReference w:id="221"/>
      </w:r>
      <w:r w:rsidR="00D81AC4" w:rsidRPr="00813338">
        <w:rPr>
          <w:rFonts w:cs="Times New Roman"/>
          <w:szCs w:val="24"/>
        </w:rPr>
        <w:t xml:space="preserve"> </w:t>
      </w:r>
    </w:p>
    <w:p w14:paraId="17423726" w14:textId="3DE16F98" w:rsidR="005A7C78" w:rsidRPr="00813338" w:rsidRDefault="005A7C78" w:rsidP="00A612A7">
      <w:pPr>
        <w:ind w:firstLine="720"/>
        <w:rPr>
          <w:rFonts w:cs="Times New Roman"/>
          <w:szCs w:val="24"/>
        </w:rPr>
      </w:pPr>
      <w:r w:rsidRPr="00813338">
        <w:rPr>
          <w:rFonts w:cs="Times New Roman"/>
          <w:szCs w:val="24"/>
        </w:rPr>
        <w:t xml:space="preserve">Pavel a </w:t>
      </w:r>
      <w:proofErr w:type="spellStart"/>
      <w:r w:rsidRPr="00813338">
        <w:rPr>
          <w:rFonts w:cs="Times New Roman"/>
          <w:szCs w:val="24"/>
        </w:rPr>
        <w:t>Silas</w:t>
      </w:r>
      <w:proofErr w:type="spellEnd"/>
      <w:r w:rsidRPr="00813338">
        <w:rPr>
          <w:rFonts w:cs="Times New Roman"/>
          <w:szCs w:val="24"/>
        </w:rPr>
        <w:t xml:space="preserve"> byli zbičováni a uvězněni. Výraz </w:t>
      </w:r>
      <w:r w:rsidRPr="00813338">
        <w:rPr>
          <w:rFonts w:cs="Times New Roman"/>
          <w:i/>
          <w:iCs/>
          <w:szCs w:val="24"/>
        </w:rPr>
        <w:t>π</w:t>
      </w:r>
      <w:proofErr w:type="spellStart"/>
      <w:r w:rsidRPr="00813338">
        <w:rPr>
          <w:rFonts w:cs="Times New Roman"/>
          <w:i/>
          <w:iCs/>
          <w:szCs w:val="24"/>
        </w:rPr>
        <w:t>ολλὰς</w:t>
      </w:r>
      <w:proofErr w:type="spellEnd"/>
      <w:r w:rsidRPr="00813338">
        <w:rPr>
          <w:rFonts w:cs="Times New Roman"/>
          <w:i/>
          <w:iCs/>
          <w:szCs w:val="24"/>
        </w:rPr>
        <w:t xml:space="preserve"> </w:t>
      </w:r>
      <w:proofErr w:type="spellStart"/>
      <w:r w:rsidRPr="00813338">
        <w:rPr>
          <w:rFonts w:cs="Times New Roman"/>
          <w:i/>
          <w:iCs/>
          <w:szCs w:val="24"/>
        </w:rPr>
        <w:t>τε</w:t>
      </w:r>
      <w:proofErr w:type="spellEnd"/>
      <w:r w:rsidRPr="00813338">
        <w:rPr>
          <w:rFonts w:cs="Times New Roman"/>
          <w:i/>
          <w:iCs/>
          <w:szCs w:val="24"/>
        </w:rPr>
        <w:t xml:space="preserve"> ἐπ</w:t>
      </w:r>
      <w:proofErr w:type="spellStart"/>
      <w:r w:rsidRPr="00813338">
        <w:rPr>
          <w:rFonts w:cs="Times New Roman"/>
          <w:i/>
          <w:iCs/>
          <w:szCs w:val="24"/>
        </w:rPr>
        <w:t>ιθέντες</w:t>
      </w:r>
      <w:proofErr w:type="spellEnd"/>
      <w:r w:rsidRPr="00813338">
        <w:rPr>
          <w:rFonts w:cs="Times New Roman"/>
          <w:i/>
          <w:iCs/>
          <w:szCs w:val="24"/>
        </w:rPr>
        <w:t xml:space="preserve"> α</w:t>
      </w:r>
      <w:proofErr w:type="spellStart"/>
      <w:r w:rsidRPr="00813338">
        <w:rPr>
          <w:rFonts w:cs="Times New Roman"/>
          <w:i/>
          <w:iCs/>
          <w:szCs w:val="24"/>
        </w:rPr>
        <w:t>ὐτοῖς</w:t>
      </w:r>
      <w:proofErr w:type="spellEnd"/>
      <w:r w:rsidRPr="00813338">
        <w:rPr>
          <w:rFonts w:cs="Times New Roman"/>
          <w:i/>
          <w:iCs/>
          <w:szCs w:val="24"/>
        </w:rPr>
        <w:t xml:space="preserve"> π</w:t>
      </w:r>
      <w:proofErr w:type="spellStart"/>
      <w:r w:rsidRPr="00813338">
        <w:rPr>
          <w:rFonts w:cs="Times New Roman"/>
          <w:i/>
          <w:iCs/>
          <w:szCs w:val="24"/>
        </w:rPr>
        <w:t>ληγὰς</w:t>
      </w:r>
      <w:proofErr w:type="spellEnd"/>
      <w:r w:rsidRPr="00813338">
        <w:rPr>
          <w:rFonts w:cs="Times New Roman"/>
          <w:szCs w:val="24"/>
        </w:rPr>
        <w:t xml:space="preserve"> </w:t>
      </w:r>
      <w:r w:rsidR="00152156" w:rsidRPr="00813338">
        <w:rPr>
          <w:rFonts w:cs="Times New Roman"/>
          <w:szCs w:val="24"/>
        </w:rPr>
        <w:t>(„k</w:t>
      </w:r>
      <w:r w:rsidR="00D81AC4" w:rsidRPr="00813338">
        <w:rPr>
          <w:rFonts w:cs="Times New Roman"/>
          <w:szCs w:val="24"/>
        </w:rPr>
        <w:t>dyž jim vysázeli hodně ran</w:t>
      </w:r>
      <w:r w:rsidR="00152156" w:rsidRPr="00813338">
        <w:rPr>
          <w:rFonts w:cs="Times New Roman"/>
          <w:szCs w:val="24"/>
        </w:rPr>
        <w:t>“</w:t>
      </w:r>
      <w:r w:rsidRPr="00813338">
        <w:rPr>
          <w:rFonts w:cs="Times New Roman"/>
          <w:szCs w:val="24"/>
        </w:rPr>
        <w:t xml:space="preserve">) zdůrazňuje brutalitu trestu. </w:t>
      </w:r>
      <w:r w:rsidR="008849B8" w:rsidRPr="00813338">
        <w:rPr>
          <w:rFonts w:cs="Times New Roman"/>
          <w:szCs w:val="24"/>
        </w:rPr>
        <w:t xml:space="preserve">Byli biti tak silně, že jejich těla – jak vyplývá z verše 33 – byla poseta ranami. Římané se přitom neřídili omezením čtyřiceti ran, stanoveným v </w:t>
      </w:r>
      <w:proofErr w:type="spellStart"/>
      <w:r w:rsidR="008849B8" w:rsidRPr="00813338">
        <w:rPr>
          <w:rFonts w:cs="Times New Roman"/>
          <w:szCs w:val="24"/>
        </w:rPr>
        <w:t>Dt</w:t>
      </w:r>
      <w:proofErr w:type="spellEnd"/>
      <w:r w:rsidR="008849B8" w:rsidRPr="00813338">
        <w:rPr>
          <w:rFonts w:cs="Times New Roman"/>
          <w:szCs w:val="24"/>
        </w:rPr>
        <w:t xml:space="preserve"> 25,3, které Pavel zmiňuje v 2 K 11,24 v souvislosti se židovským trestem. I</w:t>
      </w:r>
      <w:r w:rsidR="00D00D89" w:rsidRPr="00813338">
        <w:rPr>
          <w:rFonts w:cs="Times New Roman"/>
          <w:szCs w:val="24"/>
        </w:rPr>
        <w:t> </w:t>
      </w:r>
      <w:r w:rsidR="008849B8" w:rsidRPr="00813338">
        <w:rPr>
          <w:rFonts w:cs="Times New Roman"/>
          <w:szCs w:val="24"/>
        </w:rPr>
        <w:t xml:space="preserve">proto může Pavel o sobě </w:t>
      </w:r>
      <w:r w:rsidR="00D00D89" w:rsidRPr="00813338">
        <w:rPr>
          <w:rFonts w:cs="Times New Roman"/>
          <w:szCs w:val="24"/>
        </w:rPr>
        <w:t>říct</w:t>
      </w:r>
      <w:r w:rsidR="008849B8" w:rsidRPr="00813338">
        <w:rPr>
          <w:rFonts w:cs="Times New Roman"/>
          <w:szCs w:val="24"/>
        </w:rPr>
        <w:t>, že musel snášet bití „nad míru“ (srov. 2</w:t>
      </w:r>
      <w:r w:rsidR="00D00D89" w:rsidRPr="00813338">
        <w:rPr>
          <w:rFonts w:cs="Times New Roman"/>
          <w:szCs w:val="24"/>
        </w:rPr>
        <w:t xml:space="preserve"> </w:t>
      </w:r>
      <w:proofErr w:type="spellStart"/>
      <w:r w:rsidR="008849B8" w:rsidRPr="00813338">
        <w:rPr>
          <w:rFonts w:cs="Times New Roman"/>
          <w:szCs w:val="24"/>
        </w:rPr>
        <w:t>Ko</w:t>
      </w:r>
      <w:proofErr w:type="spellEnd"/>
      <w:r w:rsidR="008849B8" w:rsidRPr="00813338">
        <w:rPr>
          <w:rFonts w:cs="Times New Roman"/>
          <w:szCs w:val="24"/>
        </w:rPr>
        <w:t xml:space="preserve"> 11,23).</w:t>
      </w:r>
      <w:r w:rsidR="008849B8" w:rsidRPr="00813338">
        <w:rPr>
          <w:rStyle w:val="Znakapoznpodarou"/>
          <w:rFonts w:cs="Times New Roman"/>
          <w:szCs w:val="24"/>
        </w:rPr>
        <w:footnoteReference w:id="222"/>
      </w:r>
      <w:r w:rsidR="008849B8" w:rsidRPr="00813338">
        <w:rPr>
          <w:rFonts w:cs="Times New Roman"/>
          <w:szCs w:val="24"/>
        </w:rPr>
        <w:t xml:space="preserve"> </w:t>
      </w:r>
      <w:r w:rsidRPr="00813338">
        <w:rPr>
          <w:rFonts w:cs="Times New Roman"/>
          <w:szCs w:val="24"/>
        </w:rPr>
        <w:t xml:space="preserve">Následující </w:t>
      </w:r>
      <w:r w:rsidRPr="00813338">
        <w:rPr>
          <w:rFonts w:cs="Times New Roman"/>
          <w:i/>
          <w:iCs/>
          <w:szCs w:val="24"/>
        </w:rPr>
        <w:t>ἔβα</w:t>
      </w:r>
      <w:proofErr w:type="spellStart"/>
      <w:r w:rsidRPr="00813338">
        <w:rPr>
          <w:rFonts w:cs="Times New Roman"/>
          <w:i/>
          <w:iCs/>
          <w:szCs w:val="24"/>
        </w:rPr>
        <w:t>λον</w:t>
      </w:r>
      <w:proofErr w:type="spellEnd"/>
      <w:r w:rsidRPr="00813338">
        <w:rPr>
          <w:rFonts w:cs="Times New Roman"/>
          <w:i/>
          <w:iCs/>
          <w:szCs w:val="24"/>
        </w:rPr>
        <w:t xml:space="preserve"> </w:t>
      </w:r>
      <w:proofErr w:type="spellStart"/>
      <w:r w:rsidRPr="00813338">
        <w:rPr>
          <w:rFonts w:cs="Times New Roman"/>
          <w:i/>
          <w:iCs/>
          <w:szCs w:val="24"/>
        </w:rPr>
        <w:t>εἰς</w:t>
      </w:r>
      <w:proofErr w:type="spellEnd"/>
      <w:r w:rsidRPr="00813338">
        <w:rPr>
          <w:rFonts w:cs="Times New Roman"/>
          <w:i/>
          <w:iCs/>
          <w:szCs w:val="24"/>
        </w:rPr>
        <w:t xml:space="preserve"> </w:t>
      </w:r>
      <w:proofErr w:type="spellStart"/>
      <w:r w:rsidRPr="00813338">
        <w:rPr>
          <w:rFonts w:cs="Times New Roman"/>
          <w:i/>
          <w:iCs/>
          <w:szCs w:val="24"/>
        </w:rPr>
        <w:t>φυλ</w:t>
      </w:r>
      <w:proofErr w:type="spellEnd"/>
      <w:r w:rsidRPr="00813338">
        <w:rPr>
          <w:rFonts w:cs="Times New Roman"/>
          <w:i/>
          <w:iCs/>
          <w:szCs w:val="24"/>
        </w:rPr>
        <w:t>ακήν</w:t>
      </w:r>
      <w:r w:rsidRPr="00813338">
        <w:rPr>
          <w:rFonts w:cs="Times New Roman"/>
          <w:szCs w:val="24"/>
        </w:rPr>
        <w:t xml:space="preserve"> („</w:t>
      </w:r>
      <w:r w:rsidR="00CB3F8F" w:rsidRPr="00813338">
        <w:rPr>
          <w:rFonts w:cs="Times New Roman"/>
          <w:szCs w:val="24"/>
        </w:rPr>
        <w:t>vrhli</w:t>
      </w:r>
      <w:r w:rsidR="00152156" w:rsidRPr="00813338">
        <w:rPr>
          <w:rFonts w:cs="Times New Roman"/>
          <w:szCs w:val="24"/>
        </w:rPr>
        <w:t xml:space="preserve"> [je]</w:t>
      </w:r>
      <w:r w:rsidR="00D253F0" w:rsidRPr="00813338">
        <w:rPr>
          <w:rFonts w:cs="Times New Roman"/>
          <w:szCs w:val="24"/>
        </w:rPr>
        <w:t xml:space="preserve"> </w:t>
      </w:r>
      <w:r w:rsidRPr="00813338">
        <w:rPr>
          <w:rFonts w:cs="Times New Roman"/>
          <w:szCs w:val="24"/>
        </w:rPr>
        <w:t xml:space="preserve">do vězení“) může evokovat paralely </w:t>
      </w:r>
      <w:r w:rsidR="00D00D89" w:rsidRPr="00813338">
        <w:rPr>
          <w:rFonts w:cs="Times New Roman"/>
          <w:szCs w:val="24"/>
        </w:rPr>
        <w:t>s Josefovým</w:t>
      </w:r>
      <w:r w:rsidRPr="00813338">
        <w:rPr>
          <w:rFonts w:cs="Times New Roman"/>
          <w:szCs w:val="24"/>
        </w:rPr>
        <w:t xml:space="preserve"> uvězněním </w:t>
      </w:r>
      <w:r w:rsidR="00D00D89" w:rsidRPr="00813338">
        <w:rPr>
          <w:rFonts w:cs="Times New Roman"/>
          <w:szCs w:val="24"/>
        </w:rPr>
        <w:t>v</w:t>
      </w:r>
      <w:r w:rsidR="001666F2">
        <w:rPr>
          <w:rFonts w:cs="Times New Roman"/>
          <w:szCs w:val="24"/>
        </w:rPr>
        <w:t> </w:t>
      </w:r>
      <w:r w:rsidR="00D00D89" w:rsidRPr="00813338">
        <w:rPr>
          <w:rFonts w:cs="Times New Roman"/>
          <w:szCs w:val="24"/>
        </w:rPr>
        <w:t>Egyptě</w:t>
      </w:r>
      <w:r w:rsidRPr="00813338">
        <w:rPr>
          <w:rFonts w:cs="Times New Roman"/>
          <w:szCs w:val="24"/>
        </w:rPr>
        <w:t xml:space="preserve">. Na tuto podobnost poukazují i některé apokryfní texty, například </w:t>
      </w:r>
      <w:r w:rsidR="005246F1" w:rsidRPr="00813338">
        <w:rPr>
          <w:rFonts w:cs="Times New Roman"/>
          <w:i/>
          <w:iCs/>
          <w:szCs w:val="24"/>
        </w:rPr>
        <w:t>Závěť dvanácti patriarchů</w:t>
      </w:r>
      <w:r w:rsidR="00794047" w:rsidRPr="00813338">
        <w:rPr>
          <w:rFonts w:cs="Times New Roman"/>
          <w:i/>
          <w:iCs/>
          <w:szCs w:val="24"/>
        </w:rPr>
        <w:t>.</w:t>
      </w:r>
      <w:r w:rsidR="00970304" w:rsidRPr="00813338">
        <w:rPr>
          <w:rStyle w:val="Znakapoznpodarou"/>
          <w:rFonts w:cs="Times New Roman"/>
          <w:i/>
          <w:iCs/>
          <w:szCs w:val="24"/>
        </w:rPr>
        <w:footnoteReference w:id="223"/>
      </w:r>
      <w:r w:rsidR="00486FAD" w:rsidRPr="00813338">
        <w:rPr>
          <w:rFonts w:cs="Times New Roman"/>
          <w:i/>
          <w:iCs/>
          <w:szCs w:val="24"/>
        </w:rPr>
        <w:t xml:space="preserve"> </w:t>
      </w:r>
      <w:r w:rsidR="00282BEF" w:rsidRPr="00813338">
        <w:rPr>
          <w:rFonts w:cs="Times New Roman"/>
          <w:szCs w:val="24"/>
        </w:rPr>
        <w:t>Někteří autoři</w:t>
      </w:r>
      <w:r w:rsidRPr="00813338">
        <w:rPr>
          <w:rFonts w:cs="Times New Roman"/>
          <w:szCs w:val="24"/>
        </w:rPr>
        <w:t xml:space="preserve"> upozorňuj</w:t>
      </w:r>
      <w:r w:rsidR="00282BEF" w:rsidRPr="00813338">
        <w:rPr>
          <w:rFonts w:cs="Times New Roman"/>
          <w:szCs w:val="24"/>
        </w:rPr>
        <w:t>í</w:t>
      </w:r>
      <w:r w:rsidRPr="00813338">
        <w:rPr>
          <w:rFonts w:cs="Times New Roman"/>
          <w:szCs w:val="24"/>
        </w:rPr>
        <w:t xml:space="preserve"> na literární paralely mezi těmito dvěma příběhy. Věznitel pak dostává přímý rozkaz </w:t>
      </w:r>
      <w:r w:rsidRPr="00813338">
        <w:rPr>
          <w:rFonts w:cs="Times New Roman"/>
          <w:i/>
          <w:iCs/>
          <w:szCs w:val="24"/>
        </w:rPr>
        <w:t>(παρα</w:t>
      </w:r>
      <w:proofErr w:type="spellStart"/>
      <w:r w:rsidRPr="00813338">
        <w:rPr>
          <w:rFonts w:cs="Times New Roman"/>
          <w:i/>
          <w:iCs/>
          <w:szCs w:val="24"/>
        </w:rPr>
        <w:t>γγείλ</w:t>
      </w:r>
      <w:proofErr w:type="spellEnd"/>
      <w:r w:rsidRPr="00813338">
        <w:rPr>
          <w:rFonts w:cs="Times New Roman"/>
          <w:i/>
          <w:iCs/>
          <w:szCs w:val="24"/>
        </w:rPr>
        <w:t xml:space="preserve">αντες </w:t>
      </w:r>
      <w:proofErr w:type="spellStart"/>
      <w:r w:rsidRPr="00813338">
        <w:rPr>
          <w:rFonts w:cs="Times New Roman"/>
          <w:i/>
          <w:iCs/>
          <w:szCs w:val="24"/>
        </w:rPr>
        <w:t>τῷ</w:t>
      </w:r>
      <w:proofErr w:type="spellEnd"/>
      <w:r w:rsidRPr="00813338">
        <w:rPr>
          <w:rFonts w:cs="Times New Roman"/>
          <w:i/>
          <w:iCs/>
          <w:szCs w:val="24"/>
        </w:rPr>
        <w:t xml:space="preserve"> </w:t>
      </w:r>
      <w:proofErr w:type="spellStart"/>
      <w:r w:rsidRPr="00813338">
        <w:rPr>
          <w:rFonts w:cs="Times New Roman"/>
          <w:i/>
          <w:iCs/>
          <w:szCs w:val="24"/>
        </w:rPr>
        <w:t>δεσμοφύλ</w:t>
      </w:r>
      <w:proofErr w:type="spellEnd"/>
      <w:r w:rsidRPr="00813338">
        <w:rPr>
          <w:rFonts w:cs="Times New Roman"/>
          <w:i/>
          <w:iCs/>
          <w:szCs w:val="24"/>
        </w:rPr>
        <w:t>ακι</w:t>
      </w:r>
      <w:r w:rsidRPr="00813338">
        <w:rPr>
          <w:rFonts w:cs="Times New Roman"/>
          <w:szCs w:val="24"/>
        </w:rPr>
        <w:t xml:space="preserve">), čímž na něj </w:t>
      </w:r>
      <w:r w:rsidR="003C400D" w:rsidRPr="00813338">
        <w:rPr>
          <w:rFonts w:cs="Times New Roman"/>
          <w:szCs w:val="24"/>
        </w:rPr>
        <w:t>městští úředníci</w:t>
      </w:r>
      <w:r w:rsidRPr="00813338">
        <w:rPr>
          <w:rFonts w:cs="Times New Roman"/>
          <w:szCs w:val="24"/>
        </w:rPr>
        <w:t xml:space="preserve"> přenášejí plnou odpovědnost za bezpečnost vězňů.</w:t>
      </w:r>
      <w:r w:rsidRPr="00813338">
        <w:rPr>
          <w:rStyle w:val="Znakapoznpodarou"/>
          <w:rFonts w:cs="Times New Roman"/>
          <w:szCs w:val="24"/>
        </w:rPr>
        <w:footnoteReference w:id="224"/>
      </w:r>
    </w:p>
    <w:p w14:paraId="3499859C" w14:textId="72545D14" w:rsidR="005917A4" w:rsidRPr="00813338" w:rsidRDefault="005A7C78" w:rsidP="00A612A7">
      <w:pPr>
        <w:ind w:firstLine="708"/>
        <w:rPr>
          <w:rFonts w:cs="Times New Roman"/>
          <w:szCs w:val="24"/>
        </w:rPr>
      </w:pPr>
      <w:r w:rsidRPr="00813338">
        <w:rPr>
          <w:rFonts w:cs="Times New Roman"/>
          <w:szCs w:val="24"/>
        </w:rPr>
        <w:t xml:space="preserve">Výraz </w:t>
      </w:r>
      <w:proofErr w:type="spellStart"/>
      <w:r w:rsidRPr="00813338">
        <w:rPr>
          <w:rFonts w:cs="Times New Roman"/>
          <w:i/>
          <w:iCs/>
          <w:szCs w:val="24"/>
        </w:rPr>
        <w:t>εἰς</w:t>
      </w:r>
      <w:proofErr w:type="spellEnd"/>
      <w:r w:rsidRPr="00813338">
        <w:rPr>
          <w:rFonts w:cs="Times New Roman"/>
          <w:i/>
          <w:iCs/>
          <w:szCs w:val="24"/>
        </w:rPr>
        <w:t xml:space="preserve"> </w:t>
      </w:r>
      <w:proofErr w:type="spellStart"/>
      <w:r w:rsidRPr="00813338">
        <w:rPr>
          <w:rFonts w:cs="Times New Roman"/>
          <w:i/>
          <w:iCs/>
          <w:szCs w:val="24"/>
        </w:rPr>
        <w:t>τὴν</w:t>
      </w:r>
      <w:proofErr w:type="spellEnd"/>
      <w:r w:rsidRPr="00813338">
        <w:rPr>
          <w:rFonts w:cs="Times New Roman"/>
          <w:i/>
          <w:iCs/>
          <w:szCs w:val="24"/>
        </w:rPr>
        <w:t xml:space="preserve"> </w:t>
      </w:r>
      <w:proofErr w:type="spellStart"/>
      <w:r w:rsidRPr="00813338">
        <w:rPr>
          <w:rFonts w:cs="Times New Roman"/>
          <w:i/>
          <w:iCs/>
          <w:szCs w:val="24"/>
        </w:rPr>
        <w:t>ἐσωτέρ</w:t>
      </w:r>
      <w:proofErr w:type="spellEnd"/>
      <w:r w:rsidRPr="00813338">
        <w:rPr>
          <w:rFonts w:cs="Times New Roman"/>
          <w:i/>
          <w:iCs/>
          <w:szCs w:val="24"/>
        </w:rPr>
        <w:t xml:space="preserve">αν </w:t>
      </w:r>
      <w:proofErr w:type="spellStart"/>
      <w:r w:rsidRPr="00813338">
        <w:rPr>
          <w:rFonts w:cs="Times New Roman"/>
          <w:i/>
          <w:iCs/>
          <w:szCs w:val="24"/>
        </w:rPr>
        <w:t>φυλ</w:t>
      </w:r>
      <w:proofErr w:type="spellEnd"/>
      <w:r w:rsidRPr="00813338">
        <w:rPr>
          <w:rFonts w:cs="Times New Roman"/>
          <w:i/>
          <w:iCs/>
          <w:szCs w:val="24"/>
        </w:rPr>
        <w:t xml:space="preserve">ακήν </w:t>
      </w:r>
      <w:r w:rsidRPr="00813338">
        <w:rPr>
          <w:rFonts w:cs="Times New Roman"/>
          <w:szCs w:val="24"/>
        </w:rPr>
        <w:t>(„do nejvnitřnějšího vězení“) naznačuje, že Pavel a</w:t>
      </w:r>
      <w:r w:rsidR="00D253F0" w:rsidRPr="00813338">
        <w:rPr>
          <w:rFonts w:cs="Times New Roman"/>
          <w:szCs w:val="24"/>
        </w:rPr>
        <w:t> </w:t>
      </w:r>
      <w:proofErr w:type="spellStart"/>
      <w:r w:rsidRPr="00813338">
        <w:rPr>
          <w:rFonts w:cs="Times New Roman"/>
          <w:szCs w:val="24"/>
        </w:rPr>
        <w:t>Silas</w:t>
      </w:r>
      <w:proofErr w:type="spellEnd"/>
      <w:r w:rsidRPr="00813338">
        <w:rPr>
          <w:rFonts w:cs="Times New Roman"/>
          <w:szCs w:val="24"/>
        </w:rPr>
        <w:t xml:space="preserve"> byli umístěni do temné, vlhké cely bez oken, určené pro nebezpečné či zvlášť důležité vězně. Zmínka o </w:t>
      </w:r>
      <w:proofErr w:type="spellStart"/>
      <w:r w:rsidRPr="00813338">
        <w:rPr>
          <w:rFonts w:cs="Times New Roman"/>
          <w:i/>
          <w:iCs/>
          <w:szCs w:val="24"/>
        </w:rPr>
        <w:t>ξύλον</w:t>
      </w:r>
      <w:proofErr w:type="spellEnd"/>
      <w:r w:rsidRPr="00813338">
        <w:rPr>
          <w:rFonts w:cs="Times New Roman"/>
          <w:i/>
          <w:iCs/>
          <w:szCs w:val="24"/>
        </w:rPr>
        <w:t xml:space="preserve"> </w:t>
      </w:r>
      <w:r w:rsidRPr="00813338">
        <w:rPr>
          <w:rFonts w:cs="Times New Roman"/>
          <w:szCs w:val="24"/>
        </w:rPr>
        <w:t xml:space="preserve">(„kládě“) ukazuje, že nešlo jen o běžné zadržení, kláda byla mučicí nástroj </w:t>
      </w:r>
      <w:r w:rsidR="00D00D89" w:rsidRPr="00813338">
        <w:rPr>
          <w:rFonts w:cs="Times New Roman"/>
          <w:szCs w:val="24"/>
        </w:rPr>
        <w:t>s několika</w:t>
      </w:r>
      <w:r w:rsidRPr="00813338">
        <w:rPr>
          <w:rFonts w:cs="Times New Roman"/>
          <w:szCs w:val="24"/>
        </w:rPr>
        <w:t xml:space="preserve"> otvory pro nohy, které mohly být roztaženy do bolestivé polohy.</w:t>
      </w:r>
      <w:r w:rsidRPr="00813338">
        <w:rPr>
          <w:rStyle w:val="Znakapoznpodarou"/>
          <w:rFonts w:cs="Times New Roman"/>
          <w:szCs w:val="24"/>
        </w:rPr>
        <w:footnoteReference w:id="225"/>
      </w:r>
      <w:r w:rsidRPr="00813338">
        <w:rPr>
          <w:rFonts w:cs="Times New Roman"/>
          <w:szCs w:val="24"/>
        </w:rPr>
        <w:t xml:space="preserve"> </w:t>
      </w:r>
      <w:r w:rsidR="00042537" w:rsidRPr="00813338">
        <w:rPr>
          <w:rFonts w:cs="Times New Roman"/>
          <w:szCs w:val="24"/>
        </w:rPr>
        <w:t xml:space="preserve">Klád jako </w:t>
      </w:r>
      <w:r w:rsidR="00042537" w:rsidRPr="00813338">
        <w:rPr>
          <w:rFonts w:cs="Times New Roman"/>
          <w:szCs w:val="24"/>
        </w:rPr>
        <w:lastRenderedPageBreak/>
        <w:t>mučícího nástroje se užívalo</w:t>
      </w:r>
      <w:r w:rsidR="006A284E" w:rsidRPr="00813338">
        <w:rPr>
          <w:rFonts w:cs="Times New Roman"/>
          <w:szCs w:val="24"/>
        </w:rPr>
        <w:t xml:space="preserve"> také u jiných národů a čteme o něm tak</w:t>
      </w:r>
      <w:r w:rsidR="00EC064E" w:rsidRPr="00813338">
        <w:rPr>
          <w:rFonts w:cs="Times New Roman"/>
          <w:szCs w:val="24"/>
        </w:rPr>
        <w:t>é</w:t>
      </w:r>
      <w:r w:rsidR="006A284E" w:rsidRPr="00813338">
        <w:rPr>
          <w:rFonts w:cs="Times New Roman"/>
          <w:szCs w:val="24"/>
        </w:rPr>
        <w:t xml:space="preserve"> </w:t>
      </w:r>
      <w:r w:rsidR="00D00D89" w:rsidRPr="00813338">
        <w:rPr>
          <w:rFonts w:cs="Times New Roman"/>
          <w:szCs w:val="24"/>
        </w:rPr>
        <w:t>v knize</w:t>
      </w:r>
      <w:r w:rsidR="00100207" w:rsidRPr="00813338">
        <w:rPr>
          <w:rFonts w:cs="Times New Roman"/>
          <w:szCs w:val="24"/>
        </w:rPr>
        <w:t xml:space="preserve"> Job</w:t>
      </w:r>
      <w:r w:rsidR="006A284E" w:rsidRPr="00813338">
        <w:rPr>
          <w:rFonts w:cs="Times New Roman"/>
          <w:szCs w:val="24"/>
        </w:rPr>
        <w:t xml:space="preserve"> (srov. Job 13</w:t>
      </w:r>
      <w:r w:rsidR="00F63959" w:rsidRPr="00813338">
        <w:rPr>
          <w:rFonts w:cs="Times New Roman"/>
          <w:szCs w:val="24"/>
        </w:rPr>
        <w:t>,27</w:t>
      </w:r>
      <w:r w:rsidR="002E042A" w:rsidRPr="00813338">
        <w:rPr>
          <w:rFonts w:cs="Times New Roman"/>
          <w:szCs w:val="24"/>
        </w:rPr>
        <w:t>;</w:t>
      </w:r>
      <w:r w:rsidR="005305FC" w:rsidRPr="00813338">
        <w:rPr>
          <w:rFonts w:cs="Times New Roman"/>
          <w:szCs w:val="24"/>
        </w:rPr>
        <w:t xml:space="preserve"> </w:t>
      </w:r>
      <w:r w:rsidR="00F63959" w:rsidRPr="00813338">
        <w:rPr>
          <w:rFonts w:cs="Times New Roman"/>
          <w:szCs w:val="24"/>
        </w:rPr>
        <w:t>33</w:t>
      </w:r>
      <w:r w:rsidR="002E042A" w:rsidRPr="00813338">
        <w:rPr>
          <w:rFonts w:cs="Times New Roman"/>
          <w:szCs w:val="24"/>
        </w:rPr>
        <w:t>,</w:t>
      </w:r>
      <w:r w:rsidR="00F63959" w:rsidRPr="00813338">
        <w:rPr>
          <w:rFonts w:cs="Times New Roman"/>
          <w:szCs w:val="24"/>
        </w:rPr>
        <w:t>11).</w:t>
      </w:r>
      <w:r w:rsidR="002E042A" w:rsidRPr="00813338">
        <w:rPr>
          <w:rStyle w:val="Znakapoznpodarou"/>
          <w:rFonts w:cs="Times New Roman"/>
          <w:szCs w:val="24"/>
        </w:rPr>
        <w:footnoteReference w:id="226"/>
      </w:r>
    </w:p>
    <w:p w14:paraId="6E25DEE2" w14:textId="6DFE771D" w:rsidR="005A7C78" w:rsidRPr="00813338" w:rsidRDefault="00AE17D0" w:rsidP="007B052F">
      <w:pPr>
        <w:pStyle w:val="Nadpis3"/>
        <w:rPr>
          <w:rFonts w:cs="Times New Roman"/>
          <w:szCs w:val="24"/>
        </w:rPr>
      </w:pPr>
      <w:bookmarkStart w:id="33" w:name="_Toc224628659"/>
      <w:r w:rsidRPr="00813338">
        <w:rPr>
          <w:rFonts w:cs="Times New Roman"/>
          <w:szCs w:val="24"/>
        </w:rPr>
        <w:t>3</w:t>
      </w:r>
      <w:r w:rsidR="005A7C78" w:rsidRPr="00813338">
        <w:rPr>
          <w:rFonts w:cs="Times New Roman"/>
          <w:szCs w:val="24"/>
        </w:rPr>
        <w:t>.2.4 Druhý zázrak: Osvobození z vězení a obrácení žalářníka (16,25</w:t>
      </w:r>
      <w:r w:rsidR="00DF48E4" w:rsidRPr="00813338">
        <w:rPr>
          <w:rFonts w:cs="Times New Roman"/>
          <w:szCs w:val="24"/>
        </w:rPr>
        <w:t>–</w:t>
      </w:r>
      <w:r w:rsidR="005A7C78" w:rsidRPr="00813338">
        <w:rPr>
          <w:rFonts w:cs="Times New Roman"/>
          <w:szCs w:val="24"/>
        </w:rPr>
        <w:t>34)</w:t>
      </w:r>
      <w:bookmarkEnd w:id="33"/>
    </w:p>
    <w:p w14:paraId="3DE477B7" w14:textId="25B8E8C8" w:rsidR="005A7C78" w:rsidRPr="00813338" w:rsidRDefault="005A7C78" w:rsidP="005C505D">
      <w:pPr>
        <w:ind w:firstLine="708"/>
        <w:rPr>
          <w:rFonts w:cs="Times New Roman"/>
          <w:i/>
          <w:iCs/>
          <w:szCs w:val="24"/>
        </w:rPr>
      </w:pPr>
      <w:r w:rsidRPr="00813338">
        <w:rPr>
          <w:rFonts w:cs="Times New Roman"/>
          <w:i/>
          <w:iCs/>
          <w:szCs w:val="24"/>
          <w:vertAlign w:val="superscript"/>
        </w:rPr>
        <w:t>25</w:t>
      </w:r>
      <w:r w:rsidRPr="00813338">
        <w:rPr>
          <w:rFonts w:cs="Times New Roman"/>
          <w:i/>
          <w:iCs/>
          <w:szCs w:val="24"/>
        </w:rPr>
        <w:t xml:space="preserve">Kolem půlnoci se Pavel a </w:t>
      </w:r>
      <w:proofErr w:type="spellStart"/>
      <w:r w:rsidRPr="00813338">
        <w:rPr>
          <w:rFonts w:cs="Times New Roman"/>
          <w:i/>
          <w:iCs/>
          <w:szCs w:val="24"/>
        </w:rPr>
        <w:t>Silas</w:t>
      </w:r>
      <w:proofErr w:type="spellEnd"/>
      <w:r w:rsidRPr="00813338">
        <w:rPr>
          <w:rFonts w:cs="Times New Roman"/>
          <w:i/>
          <w:iCs/>
          <w:szCs w:val="24"/>
        </w:rPr>
        <w:t xml:space="preserve"> modlili a zpěvem oslavovali Boha; ostatní vězňové je poslouchali.  </w:t>
      </w:r>
      <w:r w:rsidRPr="00813338">
        <w:rPr>
          <w:rFonts w:cs="Times New Roman"/>
          <w:i/>
          <w:iCs/>
          <w:szCs w:val="24"/>
          <w:vertAlign w:val="superscript"/>
        </w:rPr>
        <w:t>26</w:t>
      </w:r>
      <w:r w:rsidRPr="00813338">
        <w:rPr>
          <w:rFonts w:cs="Times New Roman"/>
          <w:i/>
          <w:iCs/>
          <w:szCs w:val="24"/>
        </w:rPr>
        <w:t xml:space="preserve">Tu náhle nastalo veliké zemětřesení a celé vězení se otřáslo až do základů. Rázem se otevřely všechny dveře a všem vězňům spadla pouta. </w:t>
      </w:r>
      <w:r w:rsidRPr="00813338">
        <w:rPr>
          <w:rFonts w:cs="Times New Roman"/>
          <w:i/>
          <w:iCs/>
          <w:szCs w:val="24"/>
          <w:vertAlign w:val="superscript"/>
        </w:rPr>
        <w:t>27</w:t>
      </w:r>
      <w:r w:rsidRPr="00813338">
        <w:rPr>
          <w:rFonts w:cs="Times New Roman"/>
          <w:i/>
          <w:iCs/>
          <w:szCs w:val="24"/>
        </w:rPr>
        <w:t xml:space="preserve">Když se žalářník probudil </w:t>
      </w:r>
      <w:r w:rsidR="00D00D89" w:rsidRPr="00813338">
        <w:rPr>
          <w:rFonts w:cs="Times New Roman"/>
          <w:i/>
          <w:iCs/>
          <w:szCs w:val="24"/>
        </w:rPr>
        <w:t>a uviděl</w:t>
      </w:r>
      <w:r w:rsidRPr="00813338">
        <w:rPr>
          <w:rFonts w:cs="Times New Roman"/>
          <w:i/>
          <w:iCs/>
          <w:szCs w:val="24"/>
        </w:rPr>
        <w:t xml:space="preserve">, že jsou všechny dveře vězení otevřené, vytasil meč a chtěl se zabít, protože myslel, že mu vězňové uprchli. </w:t>
      </w:r>
      <w:r w:rsidRPr="00813338">
        <w:rPr>
          <w:rFonts w:cs="Times New Roman"/>
          <w:i/>
          <w:iCs/>
          <w:szCs w:val="24"/>
          <w:vertAlign w:val="superscript"/>
        </w:rPr>
        <w:t>28</w:t>
      </w:r>
      <w:r w:rsidRPr="00813338">
        <w:rPr>
          <w:rFonts w:cs="Times New Roman"/>
          <w:i/>
          <w:iCs/>
          <w:szCs w:val="24"/>
        </w:rPr>
        <w:t xml:space="preserve">Ale Pavel hlasitě vykřikl: "Nedělej to! Jsme tu všichni!" </w:t>
      </w:r>
      <w:r w:rsidRPr="00813338">
        <w:rPr>
          <w:rFonts w:cs="Times New Roman"/>
          <w:i/>
          <w:iCs/>
          <w:szCs w:val="24"/>
          <w:vertAlign w:val="superscript"/>
        </w:rPr>
        <w:t>29</w:t>
      </w:r>
      <w:r w:rsidRPr="00813338">
        <w:rPr>
          <w:rFonts w:cs="Times New Roman"/>
          <w:i/>
          <w:iCs/>
          <w:szCs w:val="24"/>
        </w:rPr>
        <w:t xml:space="preserve">Tu žalářník rozkázal, aby mu přinesli světlo, vběhl dovnitř a pln strachu padl před Pavlem a </w:t>
      </w:r>
      <w:proofErr w:type="spellStart"/>
      <w:r w:rsidRPr="00813338">
        <w:rPr>
          <w:rFonts w:cs="Times New Roman"/>
          <w:i/>
          <w:iCs/>
          <w:szCs w:val="24"/>
        </w:rPr>
        <w:t>Silasem</w:t>
      </w:r>
      <w:proofErr w:type="spellEnd"/>
      <w:r w:rsidRPr="00813338">
        <w:rPr>
          <w:rFonts w:cs="Times New Roman"/>
          <w:i/>
          <w:iCs/>
          <w:szCs w:val="24"/>
        </w:rPr>
        <w:t xml:space="preserve"> na kolena. </w:t>
      </w:r>
      <w:r w:rsidRPr="00813338">
        <w:rPr>
          <w:rFonts w:cs="Times New Roman"/>
          <w:i/>
          <w:iCs/>
          <w:szCs w:val="24"/>
          <w:vertAlign w:val="superscript"/>
        </w:rPr>
        <w:t>30</w:t>
      </w:r>
      <w:r w:rsidRPr="00813338">
        <w:rPr>
          <w:rFonts w:cs="Times New Roman"/>
          <w:i/>
          <w:iCs/>
          <w:szCs w:val="24"/>
        </w:rPr>
        <w:t xml:space="preserve">Pak je vyvedl ven a řekl: "Bohové a páni, co mám dělat, abych byl zachráněn?" </w:t>
      </w:r>
      <w:r w:rsidRPr="00813338">
        <w:rPr>
          <w:rFonts w:cs="Times New Roman"/>
          <w:i/>
          <w:iCs/>
          <w:szCs w:val="24"/>
          <w:vertAlign w:val="superscript"/>
        </w:rPr>
        <w:t>31</w:t>
      </w:r>
      <w:r w:rsidRPr="00813338">
        <w:rPr>
          <w:rFonts w:cs="Times New Roman"/>
          <w:i/>
          <w:iCs/>
          <w:szCs w:val="24"/>
        </w:rPr>
        <w:t xml:space="preserve">Oni mu řekli: "Věř v Pána Ježíše, a budeš spasen ty i všichni, kdo jsou v tvém domě." </w:t>
      </w:r>
      <w:r w:rsidRPr="00813338">
        <w:rPr>
          <w:rFonts w:cs="Times New Roman"/>
          <w:i/>
          <w:iCs/>
          <w:szCs w:val="24"/>
          <w:vertAlign w:val="superscript"/>
        </w:rPr>
        <w:t xml:space="preserve">32 </w:t>
      </w:r>
      <w:r w:rsidRPr="00813338">
        <w:rPr>
          <w:rFonts w:cs="Times New Roman"/>
          <w:i/>
          <w:iCs/>
          <w:szCs w:val="24"/>
        </w:rPr>
        <w:t xml:space="preserve">A začali jemu i všem v jeho domácnosti zvěstovat slovo Boží. </w:t>
      </w:r>
      <w:r w:rsidRPr="00813338">
        <w:rPr>
          <w:rFonts w:cs="Times New Roman"/>
          <w:i/>
          <w:iCs/>
          <w:szCs w:val="24"/>
          <w:vertAlign w:val="superscript"/>
        </w:rPr>
        <w:t>33</w:t>
      </w:r>
      <w:r w:rsidRPr="00813338">
        <w:rPr>
          <w:rFonts w:cs="Times New Roman"/>
          <w:i/>
          <w:iCs/>
          <w:szCs w:val="24"/>
        </w:rPr>
        <w:t xml:space="preserve">Ještě v tu noční chvíli se jich ujal, očistil jim rány a hned se dal se všemi svými lidmi pokřtít. </w:t>
      </w:r>
      <w:r w:rsidRPr="00813338">
        <w:rPr>
          <w:rFonts w:cs="Times New Roman"/>
          <w:i/>
          <w:iCs/>
          <w:szCs w:val="24"/>
          <w:vertAlign w:val="superscript"/>
        </w:rPr>
        <w:t>34</w:t>
      </w:r>
      <w:r w:rsidRPr="00813338">
        <w:rPr>
          <w:rFonts w:cs="Times New Roman"/>
          <w:i/>
          <w:iCs/>
          <w:szCs w:val="24"/>
        </w:rPr>
        <w:t xml:space="preserve">Pak je zavedl do svého domu, pozval je ke stolu a s celou rodinou se radoval, že uvěřili v Boha. </w:t>
      </w:r>
      <w:r w:rsidRPr="00813338">
        <w:rPr>
          <w:rFonts w:cs="Times New Roman"/>
          <w:szCs w:val="24"/>
        </w:rPr>
        <w:t>(Sk 16,25</w:t>
      </w:r>
      <w:r w:rsidR="00DF48E4" w:rsidRPr="00813338">
        <w:rPr>
          <w:rFonts w:cs="Times New Roman"/>
          <w:szCs w:val="24"/>
        </w:rPr>
        <w:t>–</w:t>
      </w:r>
      <w:r w:rsidRPr="00813338">
        <w:rPr>
          <w:rFonts w:cs="Times New Roman"/>
          <w:szCs w:val="24"/>
        </w:rPr>
        <w:t>34)</w:t>
      </w:r>
    </w:p>
    <w:p w14:paraId="00D18BD0" w14:textId="376C84C3" w:rsidR="005A7C78" w:rsidRPr="00813338" w:rsidRDefault="005A7C78" w:rsidP="00A612A7">
      <w:pPr>
        <w:ind w:firstLine="720"/>
        <w:rPr>
          <w:rFonts w:cs="Times New Roman"/>
          <w:szCs w:val="24"/>
        </w:rPr>
      </w:pPr>
      <w:r w:rsidRPr="00813338">
        <w:rPr>
          <w:rFonts w:cs="Times New Roman"/>
          <w:szCs w:val="24"/>
        </w:rPr>
        <w:t>Začátek této části vyprávění se výrazně liší tónem od předchozích veršů. Styl připomíná lidové vyprávění, v němž se modlitba stává pozadím pro zázračné vysvobození.</w:t>
      </w:r>
      <w:r w:rsidRPr="00813338">
        <w:rPr>
          <w:rStyle w:val="Znakapoznpodarou"/>
          <w:rFonts w:cs="Times New Roman"/>
          <w:szCs w:val="24"/>
        </w:rPr>
        <w:footnoteReference w:id="227"/>
      </w:r>
      <w:r w:rsidRPr="00813338">
        <w:rPr>
          <w:rFonts w:cs="Times New Roman"/>
          <w:szCs w:val="24"/>
        </w:rPr>
        <w:t xml:space="preserve"> Noc, v níž se událost odehrává, má v biblické tradici symbolický význam, je časem Božího zásahu, vysvobození. Výraz </w:t>
      </w:r>
      <w:r w:rsidRPr="00813338">
        <w:rPr>
          <w:rFonts w:cs="Times New Roman"/>
          <w:i/>
          <w:iCs/>
          <w:szCs w:val="24"/>
        </w:rPr>
        <w:t>π</w:t>
      </w:r>
      <w:proofErr w:type="spellStart"/>
      <w:r w:rsidRPr="00813338">
        <w:rPr>
          <w:rFonts w:cs="Times New Roman"/>
          <w:i/>
          <w:iCs/>
          <w:szCs w:val="24"/>
        </w:rPr>
        <w:t>ροσευχόμενοι</w:t>
      </w:r>
      <w:proofErr w:type="spellEnd"/>
      <w:r w:rsidRPr="00813338">
        <w:rPr>
          <w:rFonts w:cs="Times New Roman"/>
          <w:i/>
          <w:iCs/>
          <w:szCs w:val="24"/>
        </w:rPr>
        <w:t xml:space="preserve"> </w:t>
      </w:r>
      <w:proofErr w:type="spellStart"/>
      <w:r w:rsidRPr="00813338">
        <w:rPr>
          <w:rFonts w:cs="Times New Roman"/>
          <w:i/>
          <w:iCs/>
          <w:szCs w:val="24"/>
        </w:rPr>
        <w:t>ὕμνουν</w:t>
      </w:r>
      <w:proofErr w:type="spellEnd"/>
      <w:r w:rsidRPr="00813338">
        <w:rPr>
          <w:rFonts w:cs="Times New Roman"/>
          <w:i/>
          <w:iCs/>
          <w:szCs w:val="24"/>
        </w:rPr>
        <w:t xml:space="preserve"> </w:t>
      </w:r>
      <w:proofErr w:type="spellStart"/>
      <w:r w:rsidRPr="00813338">
        <w:rPr>
          <w:rFonts w:cs="Times New Roman"/>
          <w:i/>
          <w:iCs/>
          <w:szCs w:val="24"/>
        </w:rPr>
        <w:t>τὸν</w:t>
      </w:r>
      <w:proofErr w:type="spellEnd"/>
      <w:r w:rsidRPr="00813338">
        <w:rPr>
          <w:rFonts w:cs="Times New Roman"/>
          <w:i/>
          <w:iCs/>
          <w:szCs w:val="24"/>
        </w:rPr>
        <w:t xml:space="preserve"> </w:t>
      </w:r>
      <w:proofErr w:type="spellStart"/>
      <w:r w:rsidRPr="00813338">
        <w:rPr>
          <w:rFonts w:cs="Times New Roman"/>
          <w:i/>
          <w:iCs/>
          <w:szCs w:val="24"/>
        </w:rPr>
        <w:t>θεόν</w:t>
      </w:r>
      <w:proofErr w:type="spellEnd"/>
      <w:r w:rsidR="002979B2" w:rsidRPr="00813338">
        <w:rPr>
          <w:rFonts w:cs="Times New Roman"/>
          <w:szCs w:val="24"/>
        </w:rPr>
        <w:t xml:space="preserve"> </w:t>
      </w:r>
      <w:r w:rsidRPr="00813338">
        <w:rPr>
          <w:rFonts w:cs="Times New Roman"/>
          <w:szCs w:val="24"/>
        </w:rPr>
        <w:t xml:space="preserve">(„modlili se a zpívali Bohu chvály“) poukazuje na duchovní sílu Pavla a </w:t>
      </w:r>
      <w:proofErr w:type="spellStart"/>
      <w:r w:rsidRPr="00813338">
        <w:rPr>
          <w:rFonts w:cs="Times New Roman"/>
          <w:szCs w:val="24"/>
        </w:rPr>
        <w:t>Silase</w:t>
      </w:r>
      <w:proofErr w:type="spellEnd"/>
      <w:r w:rsidRPr="00813338">
        <w:rPr>
          <w:rFonts w:cs="Times New Roman"/>
          <w:szCs w:val="24"/>
        </w:rPr>
        <w:t>, kteří navzdory utrpení a nespravedlivému uvěznění vyjadřují důvěru v Boha.</w:t>
      </w:r>
      <w:r w:rsidR="00922118" w:rsidRPr="00813338">
        <w:rPr>
          <w:rFonts w:cs="Times New Roman"/>
          <w:szCs w:val="24"/>
        </w:rPr>
        <w:t xml:space="preserve"> Výraz</w:t>
      </w:r>
      <w:r w:rsidRPr="00813338">
        <w:rPr>
          <w:rFonts w:cs="Times New Roman"/>
          <w:szCs w:val="24"/>
        </w:rPr>
        <w:t xml:space="preserve"> „</w:t>
      </w:r>
      <w:r w:rsidR="00922118" w:rsidRPr="00813338">
        <w:rPr>
          <w:rFonts w:cs="Times New Roman"/>
          <w:szCs w:val="24"/>
        </w:rPr>
        <w:t xml:space="preserve">zpívat </w:t>
      </w:r>
      <w:r w:rsidRPr="00813338">
        <w:rPr>
          <w:rFonts w:cs="Times New Roman"/>
          <w:szCs w:val="24"/>
        </w:rPr>
        <w:t xml:space="preserve">chvalozpěvy“ </w:t>
      </w:r>
      <w:r w:rsidR="00466AE3" w:rsidRPr="00813338">
        <w:rPr>
          <w:rFonts w:cs="Times New Roman"/>
          <w:szCs w:val="24"/>
        </w:rPr>
        <w:t>vyjadřuj</w:t>
      </w:r>
      <w:r w:rsidR="00922118" w:rsidRPr="00813338">
        <w:rPr>
          <w:rFonts w:cs="Times New Roman"/>
          <w:szCs w:val="24"/>
        </w:rPr>
        <w:t>e</w:t>
      </w:r>
      <w:r w:rsidR="005E4FC9" w:rsidRPr="00813338">
        <w:rPr>
          <w:rFonts w:cs="Times New Roman"/>
          <w:szCs w:val="24"/>
        </w:rPr>
        <w:t xml:space="preserve"> slova chvály</w:t>
      </w:r>
      <w:r w:rsidR="00922118" w:rsidRPr="00813338">
        <w:rPr>
          <w:rFonts w:cs="Times New Roman"/>
          <w:szCs w:val="24"/>
        </w:rPr>
        <w:t>,</w:t>
      </w:r>
      <w:r w:rsidRPr="00813338">
        <w:rPr>
          <w:rStyle w:val="Znakapoznpodarou"/>
          <w:rFonts w:cs="Times New Roman"/>
          <w:szCs w:val="24"/>
        </w:rPr>
        <w:footnoteReference w:id="228"/>
      </w:r>
      <w:r w:rsidRPr="00813338">
        <w:rPr>
          <w:rFonts w:cs="Times New Roman"/>
          <w:szCs w:val="24"/>
        </w:rPr>
        <w:t xml:space="preserve"> </w:t>
      </w:r>
      <w:r w:rsidR="00897E82" w:rsidRPr="00813338">
        <w:rPr>
          <w:rFonts w:cs="Times New Roman"/>
          <w:szCs w:val="24"/>
        </w:rPr>
        <w:t>jimiž vyjadřují svou úctu a odevzdání se Boží moci</w:t>
      </w:r>
      <w:r w:rsidRPr="00813338">
        <w:rPr>
          <w:rFonts w:cs="Times New Roman"/>
          <w:szCs w:val="24"/>
        </w:rPr>
        <w:t xml:space="preserve">. Takový postoj odpovídá Pavlově teologii radosti uprostřed zkoušek, jak ji vyjadřuje například v listu Filipským 4,4: </w:t>
      </w:r>
      <w:r w:rsidRPr="00813338">
        <w:rPr>
          <w:rFonts w:cs="Times New Roman"/>
          <w:i/>
          <w:iCs/>
          <w:szCs w:val="24"/>
        </w:rPr>
        <w:t>„Radujte se v Pánu vždycky, znovu říkám, radujte se!“</w:t>
      </w:r>
      <w:r w:rsidRPr="00813338">
        <w:rPr>
          <w:rFonts w:cs="Times New Roman"/>
          <w:szCs w:val="24"/>
        </w:rPr>
        <w:t xml:space="preserve"> </w:t>
      </w:r>
      <w:r w:rsidR="00897E82" w:rsidRPr="00813338">
        <w:rPr>
          <w:rFonts w:cs="Times New Roman"/>
          <w:szCs w:val="24"/>
        </w:rPr>
        <w:t xml:space="preserve">Chvalozpěvy a modlitba Pavla a </w:t>
      </w:r>
      <w:proofErr w:type="spellStart"/>
      <w:r w:rsidR="00897E82" w:rsidRPr="00813338">
        <w:rPr>
          <w:rFonts w:cs="Times New Roman"/>
          <w:szCs w:val="24"/>
        </w:rPr>
        <w:t>Silase</w:t>
      </w:r>
      <w:proofErr w:type="spellEnd"/>
      <w:r w:rsidR="00897E82" w:rsidRPr="00813338">
        <w:rPr>
          <w:rFonts w:cs="Times New Roman"/>
          <w:szCs w:val="24"/>
        </w:rPr>
        <w:t xml:space="preserve"> tak nejsou jen osobním projevem víry, ale také živým svědectvím pro ostatní vězně. Ti</w:t>
      </w:r>
      <w:r w:rsidRPr="00813338">
        <w:rPr>
          <w:rFonts w:cs="Times New Roman"/>
          <w:szCs w:val="24"/>
        </w:rPr>
        <w:t xml:space="preserve"> naslouchají a jejich modlitba se tak stává svědectvím víry.</w:t>
      </w:r>
      <w:r w:rsidRPr="00813338">
        <w:rPr>
          <w:rStyle w:val="Znakapoznpodarou"/>
          <w:rFonts w:cs="Times New Roman"/>
          <w:szCs w:val="24"/>
        </w:rPr>
        <w:footnoteReference w:id="229"/>
      </w:r>
      <w:r w:rsidRPr="00813338">
        <w:rPr>
          <w:rFonts w:cs="Times New Roman"/>
          <w:szCs w:val="24"/>
        </w:rPr>
        <w:t xml:space="preserve"> </w:t>
      </w:r>
    </w:p>
    <w:p w14:paraId="01ED665C" w14:textId="1543FD0A" w:rsidR="005A7C78" w:rsidRPr="00813338" w:rsidRDefault="00897E82" w:rsidP="003D4888">
      <w:pPr>
        <w:ind w:firstLine="708"/>
        <w:rPr>
          <w:rFonts w:cs="Times New Roman"/>
          <w:szCs w:val="24"/>
        </w:rPr>
      </w:pPr>
      <w:r w:rsidRPr="00813338">
        <w:rPr>
          <w:rFonts w:cs="Times New Roman"/>
          <w:szCs w:val="24"/>
        </w:rPr>
        <w:lastRenderedPageBreak/>
        <w:t xml:space="preserve">Náhle nastává silné zemětřesení, které otřásá základy vězení, otevírá všechny dveře </w:t>
      </w:r>
      <w:r w:rsidR="00D00D89" w:rsidRPr="00813338">
        <w:rPr>
          <w:rFonts w:cs="Times New Roman"/>
          <w:szCs w:val="24"/>
        </w:rPr>
        <w:t>a</w:t>
      </w:r>
      <w:r w:rsidR="00C560F8" w:rsidRPr="00813338">
        <w:rPr>
          <w:rFonts w:cs="Times New Roman"/>
          <w:szCs w:val="24"/>
        </w:rPr>
        <w:t> </w:t>
      </w:r>
      <w:r w:rsidR="00D00D89" w:rsidRPr="00813338">
        <w:rPr>
          <w:rFonts w:cs="Times New Roman"/>
          <w:szCs w:val="24"/>
        </w:rPr>
        <w:t>uvolňuje</w:t>
      </w:r>
      <w:r w:rsidRPr="00813338">
        <w:rPr>
          <w:rFonts w:cs="Times New Roman"/>
          <w:szCs w:val="24"/>
        </w:rPr>
        <w:t xml:space="preserve"> pouta vězňů. Tato událost představuje dramatický zlom v příběhu a slouží jako symbol Boží intervence. </w:t>
      </w:r>
      <w:r w:rsidR="005A7C78" w:rsidRPr="00813338">
        <w:rPr>
          <w:rFonts w:cs="Times New Roman"/>
          <w:szCs w:val="24"/>
        </w:rPr>
        <w:t>Jeho popis není realistickým záznamem přírodní události, ale literárním motivem.</w:t>
      </w:r>
      <w:r w:rsidR="005A7C78" w:rsidRPr="00813338">
        <w:rPr>
          <w:rStyle w:val="Znakapoznpodarou"/>
          <w:rFonts w:cs="Times New Roman"/>
          <w:szCs w:val="24"/>
        </w:rPr>
        <w:footnoteReference w:id="230"/>
      </w:r>
      <w:r w:rsidR="005A7C78" w:rsidRPr="00813338">
        <w:rPr>
          <w:rFonts w:cs="Times New Roman"/>
          <w:szCs w:val="24"/>
        </w:rPr>
        <w:t xml:space="preserve"> Podobně jako v případě Petrova vysvobození ze žaláře (Sk 12), i zde je zemětřesení nástrojem Boží moci, která osvobozuje své služebníky. Motiv „vysvobození otevřením dveří“ však nemíří k útěku, ale </w:t>
      </w:r>
      <w:r w:rsidR="002979B2" w:rsidRPr="00813338">
        <w:rPr>
          <w:rFonts w:cs="Times New Roman"/>
          <w:szCs w:val="24"/>
        </w:rPr>
        <w:t>k obrácení</w:t>
      </w:r>
      <w:r w:rsidR="005A7C78" w:rsidRPr="00813338">
        <w:rPr>
          <w:rFonts w:cs="Times New Roman"/>
          <w:szCs w:val="24"/>
        </w:rPr>
        <w:t xml:space="preserve"> žalářníka. Výraz </w:t>
      </w:r>
      <w:r w:rsidR="005A7C78" w:rsidRPr="00813338">
        <w:rPr>
          <w:rFonts w:cs="Times New Roman"/>
          <w:i/>
          <w:iCs/>
          <w:szCs w:val="24"/>
        </w:rPr>
        <w:t xml:space="preserve">αἱ </w:t>
      </w:r>
      <w:proofErr w:type="spellStart"/>
      <w:r w:rsidR="005A7C78" w:rsidRPr="00813338">
        <w:rPr>
          <w:rFonts w:cs="Times New Roman"/>
          <w:i/>
          <w:iCs/>
          <w:szCs w:val="24"/>
        </w:rPr>
        <w:t>θύρ</w:t>
      </w:r>
      <w:proofErr w:type="spellEnd"/>
      <w:r w:rsidR="005A7C78" w:rsidRPr="00813338">
        <w:rPr>
          <w:rFonts w:cs="Times New Roman"/>
          <w:i/>
          <w:iCs/>
          <w:szCs w:val="24"/>
        </w:rPr>
        <w:t>αι π</w:t>
      </w:r>
      <w:proofErr w:type="spellStart"/>
      <w:r w:rsidR="005A7C78" w:rsidRPr="00813338">
        <w:rPr>
          <w:rFonts w:cs="Times New Roman"/>
          <w:i/>
          <w:iCs/>
          <w:szCs w:val="24"/>
        </w:rPr>
        <w:t>ᾶσ</w:t>
      </w:r>
      <w:proofErr w:type="spellEnd"/>
      <w:r w:rsidR="005A7C78" w:rsidRPr="00813338">
        <w:rPr>
          <w:rFonts w:cs="Times New Roman"/>
          <w:i/>
          <w:iCs/>
          <w:szCs w:val="24"/>
        </w:rPr>
        <w:t>αι</w:t>
      </w:r>
      <w:r w:rsidR="005A7C78" w:rsidRPr="00813338">
        <w:rPr>
          <w:rFonts w:cs="Times New Roman"/>
          <w:szCs w:val="24"/>
        </w:rPr>
        <w:t xml:space="preserve"> („všechny dveře“) zdůrazňuje úplnost osvobození</w:t>
      </w:r>
      <w:r w:rsidR="00D253F0" w:rsidRPr="00813338">
        <w:rPr>
          <w:rFonts w:cs="Times New Roman"/>
          <w:szCs w:val="24"/>
        </w:rPr>
        <w:t xml:space="preserve">, </w:t>
      </w:r>
      <w:r w:rsidR="005A7C78" w:rsidRPr="00813338">
        <w:rPr>
          <w:rFonts w:cs="Times New Roman"/>
          <w:szCs w:val="24"/>
        </w:rPr>
        <w:t>nejde jen o jednu celu, ale o univerzální otevření, které má hlubší symbolický význam.</w:t>
      </w:r>
      <w:r w:rsidR="00AB4BC1" w:rsidRPr="00813338">
        <w:rPr>
          <w:rFonts w:cs="Times New Roman"/>
          <w:szCs w:val="24"/>
        </w:rPr>
        <w:t xml:space="preserve"> </w:t>
      </w:r>
    </w:p>
    <w:p w14:paraId="0B7C88F4" w14:textId="118601FF" w:rsidR="005A7C78" w:rsidRPr="00813338" w:rsidRDefault="005A7C78" w:rsidP="00A612A7">
      <w:pPr>
        <w:ind w:firstLine="720"/>
        <w:rPr>
          <w:rFonts w:cs="Times New Roman"/>
          <w:szCs w:val="24"/>
        </w:rPr>
      </w:pPr>
      <w:r w:rsidRPr="00813338">
        <w:rPr>
          <w:rFonts w:cs="Times New Roman"/>
          <w:szCs w:val="24"/>
        </w:rPr>
        <w:t>Žalářník reaguje na zemětřesení impulzivně – domnívá se, že vězni uprchli, a proto se chystá vzít si život. Jeho jednání je třeba chápat v kontextu římského práva, podle něhož nesl věznitel osobní odpovědnost za své svěřence. Útěk vězňů mohl být považován za selhání služby, které se trestalo smrtí. V tomto světle je žalářníkova sebevražedná reakce výrazem zoufalství, ale zároveň i snahou zachovat si čest</w:t>
      </w:r>
      <w:r w:rsidR="00202BB2" w:rsidRPr="00813338">
        <w:rPr>
          <w:rFonts w:cs="Times New Roman"/>
          <w:szCs w:val="24"/>
        </w:rPr>
        <w:t>,</w:t>
      </w:r>
      <w:r w:rsidRPr="00813338">
        <w:rPr>
          <w:rFonts w:cs="Times New Roman"/>
          <w:szCs w:val="24"/>
        </w:rPr>
        <w:t xml:space="preserve"> sebevražda byla v takové situaci považována za důstojnější než hanebná poprava.</w:t>
      </w:r>
      <w:r w:rsidRPr="00813338">
        <w:rPr>
          <w:rStyle w:val="Znakapoznpodarou"/>
          <w:rFonts w:cs="Times New Roman"/>
          <w:szCs w:val="24"/>
        </w:rPr>
        <w:footnoteReference w:id="231"/>
      </w:r>
      <w:r w:rsidRPr="00813338">
        <w:rPr>
          <w:rFonts w:cs="Times New Roman"/>
          <w:szCs w:val="24"/>
        </w:rPr>
        <w:t xml:space="preserve"> Podobný případ nacházíme ve Sk 12,19, kde je strážce popraven za útěk Petra. Tento verš zdůrazňuje vážnost situace a dramatické napětí,</w:t>
      </w:r>
      <w:r w:rsidRPr="00813338">
        <w:rPr>
          <w:rStyle w:val="Znakapoznpodarou"/>
          <w:rFonts w:cs="Times New Roman"/>
          <w:szCs w:val="24"/>
        </w:rPr>
        <w:footnoteReference w:id="232"/>
      </w:r>
      <w:r w:rsidRPr="00813338">
        <w:rPr>
          <w:rFonts w:cs="Times New Roman"/>
          <w:szCs w:val="24"/>
        </w:rPr>
        <w:t xml:space="preserve"> žalářník jedná impulzivně, protože očekává nejhorší.</w:t>
      </w:r>
    </w:p>
    <w:p w14:paraId="439EBA17" w14:textId="25EEFCFE" w:rsidR="005A7C78" w:rsidRPr="00813338" w:rsidRDefault="005A7C78" w:rsidP="00A612A7">
      <w:pPr>
        <w:ind w:firstLine="720"/>
        <w:rPr>
          <w:rFonts w:cs="Times New Roman"/>
          <w:szCs w:val="24"/>
        </w:rPr>
      </w:pPr>
      <w:r w:rsidRPr="00813338">
        <w:rPr>
          <w:rFonts w:cs="Times New Roman"/>
          <w:szCs w:val="24"/>
        </w:rPr>
        <w:t>Pavel reaguje na kritickou situaci okamžitě a „hlasem velikým“ (</w:t>
      </w:r>
      <w:proofErr w:type="spellStart"/>
      <w:r w:rsidRPr="00813338">
        <w:rPr>
          <w:rFonts w:cs="Times New Roman"/>
          <w:i/>
          <w:iCs/>
          <w:szCs w:val="24"/>
        </w:rPr>
        <w:t>μεγάλῃ</w:t>
      </w:r>
      <w:proofErr w:type="spellEnd"/>
      <w:r w:rsidRPr="00813338">
        <w:rPr>
          <w:rFonts w:cs="Times New Roman"/>
          <w:i/>
          <w:iCs/>
          <w:szCs w:val="24"/>
        </w:rPr>
        <w:t xml:space="preserve"> </w:t>
      </w:r>
      <w:proofErr w:type="spellStart"/>
      <w:r w:rsidRPr="00813338">
        <w:rPr>
          <w:rFonts w:cs="Times New Roman"/>
          <w:i/>
          <w:iCs/>
          <w:szCs w:val="24"/>
        </w:rPr>
        <w:t>φωνῇ</w:t>
      </w:r>
      <w:proofErr w:type="spellEnd"/>
      <w:r w:rsidRPr="00813338">
        <w:rPr>
          <w:rFonts w:cs="Times New Roman"/>
          <w:szCs w:val="24"/>
        </w:rPr>
        <w:t>) volá na žalářníka: „Nedělej to, jsme tu všichni!“ Zvolání zdůrazňuje naléhavost a Pavlovu snahu zastavit věznitele dříve, než vykoná svůj záměr. Je pravděpodobné, že Pavel žalářníka slyšel podle zvuků, nebo ho zahlédl ve dveřích cely, pokud panovalo měsíční světlo. Následující prohlášení „jsme tu všichni“ (</w:t>
      </w:r>
      <w:r w:rsidRPr="00813338">
        <w:rPr>
          <w:rFonts w:cs="Times New Roman"/>
          <w:i/>
          <w:iCs/>
          <w:szCs w:val="24"/>
        </w:rPr>
        <w:t>ἅπα</w:t>
      </w:r>
      <w:proofErr w:type="spellStart"/>
      <w:r w:rsidRPr="00813338">
        <w:rPr>
          <w:rFonts w:cs="Times New Roman"/>
          <w:i/>
          <w:iCs/>
          <w:szCs w:val="24"/>
        </w:rPr>
        <w:t>ντες</w:t>
      </w:r>
      <w:proofErr w:type="spellEnd"/>
      <w:r w:rsidRPr="00813338">
        <w:rPr>
          <w:rFonts w:cs="Times New Roman"/>
          <w:i/>
          <w:iCs/>
          <w:szCs w:val="24"/>
        </w:rPr>
        <w:t xml:space="preserve"> </w:t>
      </w:r>
      <w:proofErr w:type="spellStart"/>
      <w:r w:rsidRPr="00813338">
        <w:rPr>
          <w:rFonts w:cs="Times New Roman"/>
          <w:i/>
          <w:iCs/>
          <w:szCs w:val="24"/>
        </w:rPr>
        <w:t>γάρ</w:t>
      </w:r>
      <w:proofErr w:type="spellEnd"/>
      <w:r w:rsidRPr="00813338">
        <w:rPr>
          <w:rFonts w:cs="Times New Roman"/>
          <w:i/>
          <w:iCs/>
          <w:szCs w:val="24"/>
        </w:rPr>
        <w:t xml:space="preserve"> </w:t>
      </w:r>
      <w:proofErr w:type="spellStart"/>
      <w:r w:rsidRPr="00813338">
        <w:rPr>
          <w:rFonts w:cs="Times New Roman"/>
          <w:i/>
          <w:iCs/>
          <w:szCs w:val="24"/>
        </w:rPr>
        <w:t>ἐσμεν</w:t>
      </w:r>
      <w:proofErr w:type="spellEnd"/>
      <w:r w:rsidRPr="00813338">
        <w:rPr>
          <w:rFonts w:cs="Times New Roman"/>
          <w:i/>
          <w:iCs/>
          <w:szCs w:val="24"/>
        </w:rPr>
        <w:t xml:space="preserve"> </w:t>
      </w:r>
      <w:proofErr w:type="spellStart"/>
      <w:r w:rsidRPr="00813338">
        <w:rPr>
          <w:rFonts w:cs="Times New Roman"/>
          <w:i/>
          <w:iCs/>
          <w:szCs w:val="24"/>
        </w:rPr>
        <w:t>ἐνθάδε</w:t>
      </w:r>
      <w:proofErr w:type="spellEnd"/>
      <w:r w:rsidRPr="00813338">
        <w:rPr>
          <w:rFonts w:cs="Times New Roman"/>
          <w:szCs w:val="24"/>
        </w:rPr>
        <w:t>) je překvapivé a zásadní: žádný z vězňů neutekl, ačkoliv by to bylo přirozenou reakcí po zemětřesení a otevření dveří.</w:t>
      </w:r>
      <w:r w:rsidRPr="00813338">
        <w:rPr>
          <w:rStyle w:val="Znakapoznpodarou"/>
          <w:rFonts w:cs="Times New Roman"/>
          <w:szCs w:val="24"/>
        </w:rPr>
        <w:footnoteReference w:id="233"/>
      </w:r>
      <w:r w:rsidRPr="00813338">
        <w:rPr>
          <w:rFonts w:cs="Times New Roman"/>
          <w:szCs w:val="24"/>
        </w:rPr>
        <w:t xml:space="preserve"> V každém případě zde Pavel vystupuje jako vůdce, který zachraňuje život člověka, jenž ho předtím uvěznil. </w:t>
      </w:r>
    </w:p>
    <w:p w14:paraId="3B55CD75" w14:textId="1C3AA977" w:rsidR="005A7C78" w:rsidRPr="00813338" w:rsidRDefault="005A7C78" w:rsidP="00A612A7">
      <w:pPr>
        <w:ind w:firstLine="720"/>
        <w:rPr>
          <w:rFonts w:cs="Times New Roman"/>
          <w:szCs w:val="24"/>
        </w:rPr>
      </w:pPr>
      <w:r w:rsidRPr="00813338">
        <w:rPr>
          <w:rFonts w:cs="Times New Roman"/>
          <w:szCs w:val="24"/>
        </w:rPr>
        <w:t xml:space="preserve">Věznitel vzal světlo, pravděpodobně </w:t>
      </w:r>
      <w:r w:rsidR="00722C73" w:rsidRPr="00813338">
        <w:rPr>
          <w:rFonts w:cs="Times New Roman"/>
          <w:szCs w:val="24"/>
        </w:rPr>
        <w:t xml:space="preserve">z </w:t>
      </w:r>
      <w:r w:rsidRPr="00813338">
        <w:rPr>
          <w:rFonts w:cs="Times New Roman"/>
          <w:szCs w:val="24"/>
        </w:rPr>
        <w:t xml:space="preserve">pochodně nebo lampy, aby se mohl </w:t>
      </w:r>
      <w:r w:rsidR="00722C73" w:rsidRPr="00813338">
        <w:rPr>
          <w:rFonts w:cs="Times New Roman"/>
          <w:szCs w:val="24"/>
        </w:rPr>
        <w:t xml:space="preserve">na vlastní oči </w:t>
      </w:r>
      <w:r w:rsidRPr="00813338">
        <w:rPr>
          <w:rFonts w:cs="Times New Roman"/>
          <w:szCs w:val="24"/>
        </w:rPr>
        <w:t xml:space="preserve">přesvědčit </w:t>
      </w:r>
      <w:r w:rsidR="00D00D89" w:rsidRPr="00813338">
        <w:rPr>
          <w:rFonts w:cs="Times New Roman"/>
          <w:szCs w:val="24"/>
        </w:rPr>
        <w:t>o situaci</w:t>
      </w:r>
      <w:r w:rsidRPr="00813338">
        <w:rPr>
          <w:rFonts w:cs="Times New Roman"/>
          <w:szCs w:val="24"/>
        </w:rPr>
        <w:t xml:space="preserve"> uvnitř vězení. Následuje sloveso </w:t>
      </w:r>
      <w:proofErr w:type="spellStart"/>
      <w:r w:rsidRPr="00813338">
        <w:rPr>
          <w:rFonts w:cs="Times New Roman"/>
          <w:i/>
          <w:iCs/>
          <w:szCs w:val="24"/>
        </w:rPr>
        <w:t>εἰσε</w:t>
      </w:r>
      <w:proofErr w:type="spellEnd"/>
      <w:r w:rsidRPr="00813338">
        <w:rPr>
          <w:rFonts w:cs="Times New Roman"/>
          <w:i/>
          <w:iCs/>
          <w:szCs w:val="24"/>
        </w:rPr>
        <w:t>πήδησεν</w:t>
      </w:r>
      <w:r w:rsidRPr="00813338">
        <w:rPr>
          <w:rFonts w:cs="Times New Roman"/>
          <w:szCs w:val="24"/>
        </w:rPr>
        <w:t xml:space="preserve">, které znamená „vběhl dovnitř“ </w:t>
      </w:r>
      <w:r w:rsidR="00D00D89" w:rsidRPr="00813338">
        <w:rPr>
          <w:rFonts w:cs="Times New Roman"/>
          <w:szCs w:val="24"/>
        </w:rPr>
        <w:t>a vyjadřuje</w:t>
      </w:r>
      <w:r w:rsidR="00722C73" w:rsidRPr="00813338">
        <w:rPr>
          <w:rFonts w:cs="Times New Roman"/>
          <w:szCs w:val="24"/>
        </w:rPr>
        <w:t xml:space="preserve"> tak</w:t>
      </w:r>
      <w:r w:rsidRPr="00813338">
        <w:rPr>
          <w:rFonts w:cs="Times New Roman"/>
          <w:szCs w:val="24"/>
        </w:rPr>
        <w:t xml:space="preserve"> energický, naléhavý pohyb. Tento výraz se v Novém zákoně objevuje pouze zde, avšak v řecké literatuře je běžný a zdůrazňuje dramatickou dynamiku scény.</w:t>
      </w:r>
      <w:r w:rsidRPr="00813338">
        <w:rPr>
          <w:rStyle w:val="Znakapoznpodarou"/>
          <w:rFonts w:cs="Times New Roman"/>
          <w:szCs w:val="24"/>
        </w:rPr>
        <w:footnoteReference w:id="234"/>
      </w:r>
      <w:r w:rsidRPr="00813338">
        <w:rPr>
          <w:rFonts w:cs="Times New Roman"/>
          <w:szCs w:val="24"/>
        </w:rPr>
        <w:t xml:space="preserve"> </w:t>
      </w:r>
      <w:r w:rsidRPr="00813338">
        <w:rPr>
          <w:rFonts w:cs="Times New Roman"/>
          <w:szCs w:val="24"/>
        </w:rPr>
        <w:lastRenderedPageBreak/>
        <w:t>Věznitel je popsán jako „třesoucí se“ (</w:t>
      </w:r>
      <w:proofErr w:type="spellStart"/>
      <w:r w:rsidRPr="00813338">
        <w:rPr>
          <w:rFonts w:cs="Times New Roman"/>
          <w:i/>
          <w:iCs/>
          <w:szCs w:val="24"/>
        </w:rPr>
        <w:t>ἔντρομος</w:t>
      </w:r>
      <w:proofErr w:type="spellEnd"/>
      <w:r w:rsidRPr="00813338">
        <w:rPr>
          <w:rFonts w:cs="Times New Roman"/>
          <w:i/>
          <w:iCs/>
          <w:szCs w:val="24"/>
        </w:rPr>
        <w:t xml:space="preserve"> </w:t>
      </w:r>
      <w:proofErr w:type="spellStart"/>
      <w:r w:rsidRPr="00813338">
        <w:rPr>
          <w:rFonts w:cs="Times New Roman"/>
          <w:i/>
          <w:iCs/>
          <w:szCs w:val="24"/>
        </w:rPr>
        <w:t>γενόμενος</w:t>
      </w:r>
      <w:proofErr w:type="spellEnd"/>
      <w:r w:rsidRPr="00813338">
        <w:rPr>
          <w:rFonts w:cs="Times New Roman"/>
          <w:szCs w:val="24"/>
        </w:rPr>
        <w:t xml:space="preserve">), což signalizuje nejen fyzický otřes po zemětřesení, ale i hluboký duchovní otřes a také bázeň. Tuto scénu můžeme chápat jako přechod od fyzického zázraku k duchovnímu probuzení. Jeho padnutí před Pavla a </w:t>
      </w:r>
      <w:proofErr w:type="spellStart"/>
      <w:r w:rsidRPr="00813338">
        <w:rPr>
          <w:rFonts w:cs="Times New Roman"/>
          <w:szCs w:val="24"/>
        </w:rPr>
        <w:t>Silase</w:t>
      </w:r>
      <w:proofErr w:type="spellEnd"/>
      <w:r w:rsidRPr="00813338">
        <w:rPr>
          <w:rFonts w:cs="Times New Roman"/>
          <w:szCs w:val="24"/>
        </w:rPr>
        <w:t xml:space="preserve"> ukazuje na uznání jejich duchovní autority a naznačuje, že chápe, že se stal svědkem Božího zásahu. </w:t>
      </w:r>
    </w:p>
    <w:p w14:paraId="65B7DEB6" w14:textId="3B8103B0" w:rsidR="005A7C78" w:rsidRPr="00813338" w:rsidRDefault="005A7C78" w:rsidP="00A612A7">
      <w:pPr>
        <w:ind w:firstLine="720"/>
        <w:rPr>
          <w:rFonts w:cs="Times New Roman"/>
          <w:szCs w:val="24"/>
        </w:rPr>
      </w:pPr>
      <w:r w:rsidRPr="00813338">
        <w:rPr>
          <w:rFonts w:cs="Times New Roman"/>
          <w:szCs w:val="24"/>
        </w:rPr>
        <w:t>Věznitel „vyvedl je ven a zeptal se jich: ‚Pánové, co mám dělat, abych byl spasen?‘“. Ostatní už jsou zachráněni a on se ptá, co má dělat, aby také dosáhl spásy.</w:t>
      </w:r>
      <w:r w:rsidRPr="00813338">
        <w:rPr>
          <w:rStyle w:val="Znakapoznpodarou"/>
          <w:rFonts w:cs="Times New Roman"/>
          <w:szCs w:val="24"/>
        </w:rPr>
        <w:footnoteReference w:id="235"/>
      </w:r>
      <w:r w:rsidRPr="00813338">
        <w:rPr>
          <w:rFonts w:cs="Times New Roman"/>
          <w:szCs w:val="24"/>
        </w:rPr>
        <w:t xml:space="preserve"> Oslovení</w:t>
      </w:r>
      <w:r w:rsidR="00D00D89" w:rsidRPr="00813338">
        <w:rPr>
          <w:rFonts w:cs="Times New Roman"/>
          <w:szCs w:val="24"/>
        </w:rPr>
        <w:t xml:space="preserve"> </w:t>
      </w:r>
      <w:proofErr w:type="spellStart"/>
      <w:r w:rsidRPr="00813338">
        <w:rPr>
          <w:rFonts w:cs="Times New Roman"/>
          <w:i/>
          <w:iCs/>
          <w:szCs w:val="24"/>
        </w:rPr>
        <w:t>κύριοι</w:t>
      </w:r>
      <w:proofErr w:type="spellEnd"/>
      <w:r w:rsidR="00D253F0" w:rsidRPr="00813338">
        <w:rPr>
          <w:rFonts w:cs="Times New Roman"/>
          <w:szCs w:val="24"/>
        </w:rPr>
        <w:t xml:space="preserve"> </w:t>
      </w:r>
      <w:r w:rsidRPr="00813338">
        <w:rPr>
          <w:rFonts w:cs="Times New Roman"/>
          <w:szCs w:val="24"/>
        </w:rPr>
        <w:t>(„pánové“) vyjadřuje úctu a ukazuje na zásadní změnu jeho postoje, z žalářníka se stává pokorný žadatel. Následující otázka</w:t>
      </w:r>
      <w:r w:rsidR="00D253F0" w:rsidRPr="00813338">
        <w:rPr>
          <w:rFonts w:cs="Times New Roman"/>
          <w:szCs w:val="24"/>
        </w:rPr>
        <w:t xml:space="preserve"> </w:t>
      </w:r>
      <w:proofErr w:type="spellStart"/>
      <w:r w:rsidRPr="00813338">
        <w:rPr>
          <w:rFonts w:cs="Times New Roman"/>
          <w:i/>
          <w:iCs/>
          <w:szCs w:val="24"/>
        </w:rPr>
        <w:t>τί</w:t>
      </w:r>
      <w:proofErr w:type="spellEnd"/>
      <w:r w:rsidRPr="00813338">
        <w:rPr>
          <w:rFonts w:cs="Times New Roman"/>
          <w:i/>
          <w:iCs/>
          <w:szCs w:val="24"/>
        </w:rPr>
        <w:t xml:space="preserve"> </w:t>
      </w:r>
      <w:proofErr w:type="spellStart"/>
      <w:r w:rsidRPr="00813338">
        <w:rPr>
          <w:rFonts w:cs="Times New Roman"/>
          <w:i/>
          <w:iCs/>
          <w:szCs w:val="24"/>
        </w:rPr>
        <w:t>με</w:t>
      </w:r>
      <w:proofErr w:type="spellEnd"/>
      <w:r w:rsidRPr="00813338">
        <w:rPr>
          <w:rFonts w:cs="Times New Roman"/>
          <w:i/>
          <w:iCs/>
          <w:szCs w:val="24"/>
        </w:rPr>
        <w:t xml:space="preserve"> </w:t>
      </w:r>
      <w:proofErr w:type="spellStart"/>
      <w:r w:rsidRPr="00813338">
        <w:rPr>
          <w:rFonts w:cs="Times New Roman"/>
          <w:i/>
          <w:iCs/>
          <w:szCs w:val="24"/>
        </w:rPr>
        <w:t>δεῖ</w:t>
      </w:r>
      <w:proofErr w:type="spellEnd"/>
      <w:r w:rsidRPr="00813338">
        <w:rPr>
          <w:rFonts w:cs="Times New Roman"/>
          <w:i/>
          <w:iCs/>
          <w:szCs w:val="24"/>
        </w:rPr>
        <w:t xml:space="preserve"> π</w:t>
      </w:r>
      <w:proofErr w:type="spellStart"/>
      <w:r w:rsidRPr="00813338">
        <w:rPr>
          <w:rFonts w:cs="Times New Roman"/>
          <w:i/>
          <w:iCs/>
          <w:szCs w:val="24"/>
        </w:rPr>
        <w:t>οιεῖν</w:t>
      </w:r>
      <w:proofErr w:type="spellEnd"/>
      <w:r w:rsidRPr="00813338">
        <w:rPr>
          <w:rFonts w:cs="Times New Roman"/>
          <w:i/>
          <w:iCs/>
          <w:szCs w:val="24"/>
        </w:rPr>
        <w:t xml:space="preserve"> </w:t>
      </w:r>
      <w:proofErr w:type="spellStart"/>
      <w:r w:rsidRPr="00813338">
        <w:rPr>
          <w:rFonts w:cs="Times New Roman"/>
          <w:i/>
          <w:iCs/>
          <w:szCs w:val="24"/>
        </w:rPr>
        <w:t>ἵν</w:t>
      </w:r>
      <w:proofErr w:type="spellEnd"/>
      <w:r w:rsidRPr="00813338">
        <w:rPr>
          <w:rFonts w:cs="Times New Roman"/>
          <w:i/>
          <w:iCs/>
          <w:szCs w:val="24"/>
        </w:rPr>
        <w:t xml:space="preserve">α </w:t>
      </w:r>
      <w:proofErr w:type="spellStart"/>
      <w:r w:rsidRPr="00813338">
        <w:rPr>
          <w:rFonts w:cs="Times New Roman"/>
          <w:i/>
          <w:iCs/>
          <w:szCs w:val="24"/>
        </w:rPr>
        <w:t>σωθῶ</w:t>
      </w:r>
      <w:proofErr w:type="spellEnd"/>
      <w:r w:rsidRPr="00813338">
        <w:rPr>
          <w:rFonts w:cs="Times New Roman"/>
          <w:szCs w:val="24"/>
        </w:rPr>
        <w:t>;</w:t>
      </w:r>
      <w:r w:rsidR="00922C79" w:rsidRPr="00813338">
        <w:rPr>
          <w:rFonts w:cs="Times New Roman"/>
          <w:szCs w:val="24"/>
        </w:rPr>
        <w:t xml:space="preserve"> </w:t>
      </w:r>
      <w:r w:rsidRPr="00813338">
        <w:rPr>
          <w:rFonts w:cs="Times New Roman"/>
          <w:szCs w:val="24"/>
        </w:rPr>
        <w:t>(„co mám dělat, abych byl spasen?“) má dvojí význam:</w:t>
      </w:r>
      <w:r w:rsidR="00922C79" w:rsidRPr="00813338">
        <w:rPr>
          <w:rFonts w:cs="Times New Roman"/>
          <w:szCs w:val="24"/>
        </w:rPr>
        <w:t xml:space="preserve"> </w:t>
      </w:r>
      <w:r w:rsidRPr="00813338">
        <w:rPr>
          <w:rFonts w:cs="Times New Roman"/>
          <w:szCs w:val="24"/>
        </w:rPr>
        <w:t xml:space="preserve">praktický („jak se </w:t>
      </w:r>
      <w:r w:rsidR="00D00D89" w:rsidRPr="00813338">
        <w:rPr>
          <w:rFonts w:cs="Times New Roman"/>
          <w:szCs w:val="24"/>
        </w:rPr>
        <w:t>z toho</w:t>
      </w:r>
      <w:r w:rsidRPr="00813338">
        <w:rPr>
          <w:rFonts w:cs="Times New Roman"/>
          <w:szCs w:val="24"/>
        </w:rPr>
        <w:t xml:space="preserve"> dostanu?“) a teologický („jak dojdu spásy?“).</w:t>
      </w:r>
      <w:r w:rsidRPr="00813338">
        <w:rPr>
          <w:rStyle w:val="Znakapoznpodarou"/>
          <w:rFonts w:cs="Times New Roman"/>
          <w:szCs w:val="24"/>
        </w:rPr>
        <w:footnoteReference w:id="236"/>
      </w:r>
      <w:r w:rsidRPr="00813338">
        <w:rPr>
          <w:rFonts w:cs="Times New Roman"/>
          <w:szCs w:val="24"/>
        </w:rPr>
        <w:t xml:space="preserve"> Je možné, že věznitel slyšel dřívější výrok věštkyně o „cestě spásy“ (v. 17) a nyní chápe, že Pavel a </w:t>
      </w:r>
      <w:proofErr w:type="spellStart"/>
      <w:r w:rsidRPr="00813338">
        <w:rPr>
          <w:rFonts w:cs="Times New Roman"/>
          <w:szCs w:val="24"/>
        </w:rPr>
        <w:t>Silas</w:t>
      </w:r>
      <w:proofErr w:type="spellEnd"/>
      <w:r w:rsidRPr="00813338">
        <w:rPr>
          <w:rFonts w:cs="Times New Roman"/>
          <w:szCs w:val="24"/>
        </w:rPr>
        <w:t xml:space="preserve"> skutečně zvěstují cestu k Bohu. Otázka římského žalářníka připomíná otázku Židů o Letnicích (srov. Sk 2,37). Je to klasická otázka člověka stojícího na prahu víry.</w:t>
      </w:r>
      <w:r w:rsidRPr="00813338">
        <w:rPr>
          <w:rStyle w:val="Znakapoznpodarou"/>
          <w:rFonts w:cs="Times New Roman"/>
          <w:szCs w:val="24"/>
        </w:rPr>
        <w:footnoteReference w:id="237"/>
      </w:r>
      <w:r w:rsidRPr="00813338">
        <w:rPr>
          <w:rFonts w:cs="Times New Roman"/>
          <w:szCs w:val="24"/>
        </w:rPr>
        <w:t xml:space="preserve"> Tento verš představuje klíčový bod obrácení. Věznitel, který byl ještě před chvílí mučitelem, se nyní stává hledajícím, otevřeným Božímu slovu.</w:t>
      </w:r>
    </w:p>
    <w:p w14:paraId="59E7EAD2" w14:textId="0BD2EA84" w:rsidR="005A7C78" w:rsidRPr="00813338" w:rsidRDefault="005A7C78" w:rsidP="00A612A7">
      <w:pPr>
        <w:ind w:firstLine="720"/>
        <w:rPr>
          <w:rFonts w:cs="Times New Roman"/>
          <w:szCs w:val="24"/>
        </w:rPr>
      </w:pPr>
      <w:r w:rsidRPr="00813338">
        <w:rPr>
          <w:rFonts w:cs="Times New Roman"/>
          <w:szCs w:val="24"/>
        </w:rPr>
        <w:t>Odpověď misionářů „</w:t>
      </w:r>
      <w:r w:rsidRPr="00813338">
        <w:rPr>
          <w:rFonts w:cs="Times New Roman"/>
          <w:i/>
          <w:iCs/>
          <w:szCs w:val="24"/>
        </w:rPr>
        <w:t xml:space="preserve">Věř v Pána Ježíše, a budeš spasen ty i všichni, kdo jsou v tvém domě“ </w:t>
      </w:r>
      <w:r w:rsidRPr="00813338">
        <w:rPr>
          <w:rFonts w:cs="Times New Roman"/>
          <w:szCs w:val="24"/>
        </w:rPr>
        <w:t>shrnuje základní křesťanské poselství.</w:t>
      </w:r>
      <w:r w:rsidRPr="00813338">
        <w:rPr>
          <w:rStyle w:val="Znakapoznpodarou"/>
          <w:rFonts w:cs="Times New Roman"/>
          <w:szCs w:val="24"/>
        </w:rPr>
        <w:footnoteReference w:id="238"/>
      </w:r>
      <w:r w:rsidRPr="00813338">
        <w:rPr>
          <w:rFonts w:cs="Times New Roman"/>
          <w:szCs w:val="24"/>
        </w:rPr>
        <w:t xml:space="preserve"> Imperativ</w:t>
      </w:r>
      <w:r w:rsidR="00D00D89" w:rsidRPr="00813338">
        <w:rPr>
          <w:rFonts w:cs="Times New Roman"/>
          <w:szCs w:val="24"/>
        </w:rPr>
        <w:t xml:space="preserve"> </w:t>
      </w:r>
      <w:proofErr w:type="spellStart"/>
      <w:r w:rsidRPr="00813338">
        <w:rPr>
          <w:rFonts w:cs="Times New Roman"/>
          <w:i/>
          <w:iCs/>
          <w:szCs w:val="24"/>
        </w:rPr>
        <w:t>Πίστευσον</w:t>
      </w:r>
      <w:proofErr w:type="spellEnd"/>
      <w:r w:rsidRPr="00813338">
        <w:rPr>
          <w:rFonts w:cs="Times New Roman"/>
          <w:i/>
          <w:iCs/>
          <w:szCs w:val="24"/>
        </w:rPr>
        <w:t xml:space="preserve"> ἐπὶ </w:t>
      </w:r>
      <w:proofErr w:type="spellStart"/>
      <w:r w:rsidRPr="00813338">
        <w:rPr>
          <w:rFonts w:cs="Times New Roman"/>
          <w:i/>
          <w:iCs/>
          <w:szCs w:val="24"/>
        </w:rPr>
        <w:t>τὸν</w:t>
      </w:r>
      <w:proofErr w:type="spellEnd"/>
      <w:r w:rsidRPr="00813338">
        <w:rPr>
          <w:rFonts w:cs="Times New Roman"/>
          <w:i/>
          <w:iCs/>
          <w:szCs w:val="24"/>
        </w:rPr>
        <w:t xml:space="preserve"> </w:t>
      </w:r>
      <w:proofErr w:type="spellStart"/>
      <w:r w:rsidRPr="00813338">
        <w:rPr>
          <w:rFonts w:cs="Times New Roman"/>
          <w:i/>
          <w:iCs/>
          <w:szCs w:val="24"/>
        </w:rPr>
        <w:t>κύριον</w:t>
      </w:r>
      <w:proofErr w:type="spellEnd"/>
      <w:r w:rsidRPr="00813338">
        <w:rPr>
          <w:rFonts w:cs="Times New Roman"/>
          <w:i/>
          <w:iCs/>
          <w:szCs w:val="24"/>
        </w:rPr>
        <w:t xml:space="preserve"> </w:t>
      </w:r>
      <w:proofErr w:type="spellStart"/>
      <w:r w:rsidRPr="00813338">
        <w:rPr>
          <w:rFonts w:cs="Times New Roman"/>
          <w:i/>
          <w:iCs/>
          <w:szCs w:val="24"/>
        </w:rPr>
        <w:t>Ἰησοῦν</w:t>
      </w:r>
      <w:proofErr w:type="spellEnd"/>
      <w:r w:rsidR="00D253F0" w:rsidRPr="00813338">
        <w:rPr>
          <w:rFonts w:cs="Times New Roman"/>
          <w:szCs w:val="24"/>
        </w:rPr>
        <w:t xml:space="preserve"> </w:t>
      </w:r>
      <w:r w:rsidRPr="00813338">
        <w:rPr>
          <w:rFonts w:cs="Times New Roman"/>
          <w:szCs w:val="24"/>
        </w:rPr>
        <w:t xml:space="preserve">(„Věř v Pána Ježíše“) používá konstrukci </w:t>
      </w:r>
      <w:r w:rsidRPr="00813338">
        <w:rPr>
          <w:rFonts w:cs="Times New Roman"/>
          <w:i/>
          <w:iCs/>
          <w:szCs w:val="24"/>
        </w:rPr>
        <w:t>π</w:t>
      </w:r>
      <w:proofErr w:type="spellStart"/>
      <w:r w:rsidRPr="00813338">
        <w:rPr>
          <w:rFonts w:cs="Times New Roman"/>
          <w:i/>
          <w:iCs/>
          <w:szCs w:val="24"/>
        </w:rPr>
        <w:t>ιστεύω</w:t>
      </w:r>
      <w:proofErr w:type="spellEnd"/>
      <w:r w:rsidRPr="00813338">
        <w:rPr>
          <w:rFonts w:cs="Times New Roman"/>
          <w:i/>
          <w:iCs/>
          <w:szCs w:val="24"/>
        </w:rPr>
        <w:t xml:space="preserve"> ἐπί</w:t>
      </w:r>
      <w:r w:rsidRPr="00813338">
        <w:rPr>
          <w:rFonts w:cs="Times New Roman"/>
          <w:szCs w:val="24"/>
        </w:rPr>
        <w:t xml:space="preserve">, která se ve Skutcích objevuje </w:t>
      </w:r>
      <w:r w:rsidR="00D00D89" w:rsidRPr="00813338">
        <w:rPr>
          <w:rFonts w:cs="Times New Roman"/>
          <w:szCs w:val="24"/>
        </w:rPr>
        <w:t>i jinde</w:t>
      </w:r>
      <w:r w:rsidRPr="00813338">
        <w:rPr>
          <w:rFonts w:cs="Times New Roman"/>
          <w:szCs w:val="24"/>
        </w:rPr>
        <w:t xml:space="preserve"> (např. 9,42; 11,17) a vyjadřuje osobní důvěru a odevzdání se Kristu.</w:t>
      </w:r>
      <w:r w:rsidRPr="00813338">
        <w:rPr>
          <w:rStyle w:val="Znakapoznpodarou"/>
          <w:rFonts w:cs="Times New Roman"/>
          <w:szCs w:val="24"/>
        </w:rPr>
        <w:footnoteReference w:id="239"/>
      </w:r>
      <w:r w:rsidRPr="00813338">
        <w:rPr>
          <w:rFonts w:cs="Times New Roman"/>
          <w:szCs w:val="24"/>
        </w:rPr>
        <w:t xml:space="preserve"> Některé rukopisy přidávají titul „Kristus“ </w:t>
      </w:r>
      <w:r w:rsidRPr="00813338">
        <w:rPr>
          <w:rFonts w:cs="Times New Roman"/>
          <w:i/>
          <w:iCs/>
          <w:szCs w:val="24"/>
        </w:rPr>
        <w:t>(</w:t>
      </w:r>
      <w:proofErr w:type="spellStart"/>
      <w:r w:rsidRPr="00813338">
        <w:rPr>
          <w:rFonts w:cs="Times New Roman"/>
          <w:i/>
          <w:iCs/>
          <w:szCs w:val="24"/>
        </w:rPr>
        <w:t>Χριστόν</w:t>
      </w:r>
      <w:proofErr w:type="spellEnd"/>
      <w:r w:rsidRPr="00813338">
        <w:rPr>
          <w:rFonts w:cs="Times New Roman"/>
          <w:i/>
          <w:iCs/>
          <w:szCs w:val="24"/>
        </w:rPr>
        <w:t>),</w:t>
      </w:r>
      <w:r w:rsidRPr="00813338">
        <w:rPr>
          <w:rFonts w:cs="Times New Roman"/>
          <w:szCs w:val="24"/>
        </w:rPr>
        <w:t xml:space="preserve"> což je typické pro byzantskou tradici, ale smysl výroku zůstává stejný, spása je podmíněna vírou v Ježíše jako Pána.</w:t>
      </w:r>
      <w:r w:rsidR="00C55AA7" w:rsidRPr="00813338">
        <w:rPr>
          <w:rFonts w:cs="Times New Roman"/>
          <w:szCs w:val="24"/>
        </w:rPr>
        <w:t xml:space="preserve"> </w:t>
      </w:r>
      <w:r w:rsidRPr="00813338">
        <w:rPr>
          <w:rFonts w:cs="Times New Roman"/>
          <w:szCs w:val="24"/>
        </w:rPr>
        <w:t>Sloveso</w:t>
      </w:r>
      <w:r w:rsidR="00D00D89" w:rsidRPr="00813338">
        <w:rPr>
          <w:rFonts w:cs="Times New Roman"/>
          <w:szCs w:val="24"/>
        </w:rPr>
        <w:t xml:space="preserve"> </w:t>
      </w:r>
      <w:proofErr w:type="spellStart"/>
      <w:r w:rsidRPr="00813338">
        <w:rPr>
          <w:rFonts w:cs="Times New Roman"/>
          <w:i/>
          <w:iCs/>
          <w:szCs w:val="24"/>
        </w:rPr>
        <w:t>σωθήσῃ</w:t>
      </w:r>
      <w:proofErr w:type="spellEnd"/>
      <w:r w:rsidR="00D00D89" w:rsidRPr="00813338">
        <w:rPr>
          <w:rFonts w:cs="Times New Roman"/>
          <w:szCs w:val="24"/>
        </w:rPr>
        <w:t xml:space="preserve"> </w:t>
      </w:r>
      <w:r w:rsidRPr="00813338">
        <w:rPr>
          <w:rFonts w:cs="Times New Roman"/>
          <w:szCs w:val="24"/>
        </w:rPr>
        <w:t>(„budeš spasen“) zde nese plný křesťanský význam, zahrnuje duchovní záchranu, odpuštění hříchů a</w:t>
      </w:r>
      <w:r w:rsidR="00D00D89" w:rsidRPr="00813338">
        <w:rPr>
          <w:rFonts w:cs="Times New Roman"/>
          <w:szCs w:val="24"/>
        </w:rPr>
        <w:t> </w:t>
      </w:r>
      <w:r w:rsidRPr="00813338">
        <w:rPr>
          <w:rFonts w:cs="Times New Roman"/>
          <w:szCs w:val="24"/>
        </w:rPr>
        <w:t>dar věčného života. Závěrečná fráze</w:t>
      </w:r>
      <w:r w:rsidR="00D00D89" w:rsidRPr="00813338">
        <w:rPr>
          <w:rFonts w:cs="Times New Roman"/>
          <w:szCs w:val="24"/>
        </w:rPr>
        <w:t xml:space="preserve"> </w:t>
      </w:r>
      <w:proofErr w:type="spellStart"/>
      <w:r w:rsidRPr="00813338">
        <w:rPr>
          <w:rFonts w:cs="Times New Roman"/>
          <w:i/>
          <w:iCs/>
          <w:szCs w:val="24"/>
        </w:rPr>
        <w:t>σὺ</w:t>
      </w:r>
      <w:proofErr w:type="spellEnd"/>
      <w:r w:rsidRPr="00813338">
        <w:rPr>
          <w:rFonts w:cs="Times New Roman"/>
          <w:i/>
          <w:iCs/>
          <w:szCs w:val="24"/>
        </w:rPr>
        <w:t xml:space="preserve"> καὶ ὁ </w:t>
      </w:r>
      <w:proofErr w:type="spellStart"/>
      <w:r w:rsidRPr="00813338">
        <w:rPr>
          <w:rFonts w:cs="Times New Roman"/>
          <w:i/>
          <w:iCs/>
          <w:szCs w:val="24"/>
        </w:rPr>
        <w:t>οἶκός</w:t>
      </w:r>
      <w:proofErr w:type="spellEnd"/>
      <w:r w:rsidRPr="00813338">
        <w:rPr>
          <w:rFonts w:cs="Times New Roman"/>
          <w:i/>
          <w:iCs/>
          <w:szCs w:val="24"/>
        </w:rPr>
        <w:t xml:space="preserve"> </w:t>
      </w:r>
      <w:proofErr w:type="spellStart"/>
      <w:r w:rsidRPr="00813338">
        <w:rPr>
          <w:rFonts w:cs="Times New Roman"/>
          <w:i/>
          <w:iCs/>
          <w:szCs w:val="24"/>
        </w:rPr>
        <w:t>σου</w:t>
      </w:r>
      <w:proofErr w:type="spellEnd"/>
      <w:r w:rsidR="00D253F0" w:rsidRPr="00813338">
        <w:rPr>
          <w:rFonts w:cs="Times New Roman"/>
          <w:szCs w:val="24"/>
        </w:rPr>
        <w:t xml:space="preserve"> </w:t>
      </w:r>
      <w:r w:rsidRPr="00813338">
        <w:rPr>
          <w:rFonts w:cs="Times New Roman"/>
          <w:szCs w:val="24"/>
        </w:rPr>
        <w:t>(„ty i tvůj dům“) odráží sociální realitu antického světa, kde víra často pronikala do celých domácností, protože hlava rodiny měla autoritu nad ostatními členy.</w:t>
      </w:r>
      <w:r w:rsidRPr="00813338">
        <w:rPr>
          <w:rStyle w:val="Znakapoznpodarou"/>
          <w:rFonts w:cs="Times New Roman"/>
          <w:szCs w:val="24"/>
        </w:rPr>
        <w:footnoteReference w:id="240"/>
      </w:r>
      <w:r w:rsidRPr="00813338">
        <w:rPr>
          <w:rFonts w:cs="Times New Roman"/>
          <w:szCs w:val="24"/>
        </w:rPr>
        <w:t xml:space="preserve"> Zachránění misionáři zachraňují žalářníka tím, že mu přinášejí zvěst </w:t>
      </w:r>
      <w:r w:rsidR="00D00D89" w:rsidRPr="00813338">
        <w:rPr>
          <w:rFonts w:cs="Times New Roman"/>
          <w:szCs w:val="24"/>
        </w:rPr>
        <w:t>o</w:t>
      </w:r>
      <w:r w:rsidR="00F47E8B" w:rsidRPr="00813338">
        <w:rPr>
          <w:rFonts w:cs="Times New Roman"/>
          <w:szCs w:val="24"/>
        </w:rPr>
        <w:t> </w:t>
      </w:r>
      <w:r w:rsidR="00D00D89" w:rsidRPr="00813338">
        <w:rPr>
          <w:rFonts w:cs="Times New Roman"/>
          <w:szCs w:val="24"/>
        </w:rPr>
        <w:t>zachraňující</w:t>
      </w:r>
      <w:r w:rsidRPr="00813338">
        <w:rPr>
          <w:rFonts w:cs="Times New Roman"/>
          <w:szCs w:val="24"/>
        </w:rPr>
        <w:t xml:space="preserve"> víře </w:t>
      </w:r>
      <w:r w:rsidR="00D00D89" w:rsidRPr="00813338">
        <w:rPr>
          <w:rFonts w:cs="Times New Roman"/>
          <w:szCs w:val="24"/>
        </w:rPr>
        <w:t>v Ježíše</w:t>
      </w:r>
      <w:r w:rsidRPr="00813338">
        <w:rPr>
          <w:rFonts w:cs="Times New Roman"/>
          <w:szCs w:val="24"/>
        </w:rPr>
        <w:t>, Pána. Následuje výklad „slova Páně“, důraz je kladen na slovo jako základ víry.</w:t>
      </w:r>
      <w:r w:rsidRPr="00813338">
        <w:rPr>
          <w:rStyle w:val="Znakapoznpodarou"/>
          <w:rFonts w:cs="Times New Roman"/>
          <w:szCs w:val="24"/>
        </w:rPr>
        <w:footnoteReference w:id="241"/>
      </w:r>
      <w:r w:rsidRPr="00813338">
        <w:rPr>
          <w:rFonts w:cs="Times New Roman"/>
          <w:szCs w:val="24"/>
        </w:rPr>
        <w:t xml:space="preserve"> </w:t>
      </w:r>
      <w:proofErr w:type="spellStart"/>
      <w:r w:rsidRPr="00813338">
        <w:rPr>
          <w:rFonts w:cs="Times New Roman"/>
          <w:i/>
          <w:iCs/>
          <w:szCs w:val="24"/>
        </w:rPr>
        <w:t>σὺν</w:t>
      </w:r>
      <w:proofErr w:type="spellEnd"/>
      <w:r w:rsidRPr="00813338">
        <w:rPr>
          <w:rFonts w:cs="Times New Roman"/>
          <w:i/>
          <w:iCs/>
          <w:szCs w:val="24"/>
        </w:rPr>
        <w:t xml:space="preserve"> π</w:t>
      </w:r>
      <w:proofErr w:type="spellStart"/>
      <w:r w:rsidRPr="00813338">
        <w:rPr>
          <w:rFonts w:cs="Times New Roman"/>
          <w:i/>
          <w:iCs/>
          <w:szCs w:val="24"/>
        </w:rPr>
        <w:t>ᾶσι</w:t>
      </w:r>
      <w:proofErr w:type="spellEnd"/>
      <w:r w:rsidRPr="00813338">
        <w:rPr>
          <w:rFonts w:cs="Times New Roman"/>
          <w:i/>
          <w:iCs/>
          <w:szCs w:val="24"/>
        </w:rPr>
        <w:t xml:space="preserve"> </w:t>
      </w:r>
      <w:proofErr w:type="spellStart"/>
      <w:r w:rsidRPr="00813338">
        <w:rPr>
          <w:rFonts w:cs="Times New Roman"/>
          <w:i/>
          <w:iCs/>
          <w:szCs w:val="24"/>
        </w:rPr>
        <w:t>τοῖς</w:t>
      </w:r>
      <w:proofErr w:type="spellEnd"/>
      <w:r w:rsidRPr="00813338">
        <w:rPr>
          <w:rFonts w:cs="Times New Roman"/>
          <w:i/>
          <w:iCs/>
          <w:szCs w:val="24"/>
        </w:rPr>
        <w:t xml:space="preserve"> </w:t>
      </w:r>
      <w:proofErr w:type="spellStart"/>
      <w:r w:rsidRPr="00813338">
        <w:rPr>
          <w:rFonts w:cs="Times New Roman"/>
          <w:i/>
          <w:iCs/>
          <w:szCs w:val="24"/>
        </w:rPr>
        <w:t>ἐν</w:t>
      </w:r>
      <w:proofErr w:type="spellEnd"/>
      <w:r w:rsidRPr="00813338">
        <w:rPr>
          <w:rFonts w:cs="Times New Roman"/>
          <w:i/>
          <w:iCs/>
          <w:szCs w:val="24"/>
        </w:rPr>
        <w:t xml:space="preserve"> </w:t>
      </w:r>
      <w:proofErr w:type="spellStart"/>
      <w:r w:rsidRPr="00813338">
        <w:rPr>
          <w:rFonts w:cs="Times New Roman"/>
          <w:i/>
          <w:iCs/>
          <w:szCs w:val="24"/>
        </w:rPr>
        <w:t>τῇ</w:t>
      </w:r>
      <w:proofErr w:type="spellEnd"/>
      <w:r w:rsidRPr="00813338">
        <w:rPr>
          <w:rFonts w:cs="Times New Roman"/>
          <w:i/>
          <w:iCs/>
          <w:szCs w:val="24"/>
        </w:rPr>
        <w:t xml:space="preserve"> </w:t>
      </w:r>
      <w:proofErr w:type="spellStart"/>
      <w:r w:rsidRPr="00813338">
        <w:rPr>
          <w:rFonts w:cs="Times New Roman"/>
          <w:i/>
          <w:iCs/>
          <w:szCs w:val="24"/>
        </w:rPr>
        <w:t>οἰκίᾳ</w:t>
      </w:r>
      <w:proofErr w:type="spellEnd"/>
      <w:r w:rsidRPr="00813338">
        <w:rPr>
          <w:rFonts w:cs="Times New Roman"/>
          <w:i/>
          <w:iCs/>
          <w:szCs w:val="24"/>
        </w:rPr>
        <w:t xml:space="preserve"> α</w:t>
      </w:r>
      <w:proofErr w:type="spellStart"/>
      <w:r w:rsidRPr="00813338">
        <w:rPr>
          <w:rFonts w:cs="Times New Roman"/>
          <w:i/>
          <w:iCs/>
          <w:szCs w:val="24"/>
        </w:rPr>
        <w:t>ὐτοῦ</w:t>
      </w:r>
      <w:proofErr w:type="spellEnd"/>
      <w:r w:rsidRPr="00813338">
        <w:rPr>
          <w:rFonts w:cs="Times New Roman"/>
          <w:szCs w:val="24"/>
        </w:rPr>
        <w:t xml:space="preserve"> („i ke všem v jeho domě“) ukazuje, že evangelium bylo sdíleno s celou domácností, bez ohledu na věk nebo postavení. Tento verš zdůrazňuje, že </w:t>
      </w:r>
      <w:r w:rsidRPr="00813338">
        <w:rPr>
          <w:rFonts w:cs="Times New Roman"/>
          <w:szCs w:val="24"/>
        </w:rPr>
        <w:lastRenderedPageBreak/>
        <w:t>víra není jen individuální, ale má komunitní rozměr – zasahuje celé rodiny. Ve Filipech vzniká druhá církev v</w:t>
      </w:r>
      <w:r w:rsidR="00D00D89" w:rsidRPr="00813338">
        <w:rPr>
          <w:rFonts w:cs="Times New Roman"/>
          <w:szCs w:val="24"/>
        </w:rPr>
        <w:t xml:space="preserve"> </w:t>
      </w:r>
      <w:r w:rsidRPr="00813338">
        <w:rPr>
          <w:rFonts w:cs="Times New Roman"/>
          <w:szCs w:val="24"/>
        </w:rPr>
        <w:t>domě.</w:t>
      </w:r>
      <w:r w:rsidRPr="00813338">
        <w:rPr>
          <w:rStyle w:val="Znakapoznpodarou"/>
          <w:rFonts w:cs="Times New Roman"/>
          <w:szCs w:val="24"/>
        </w:rPr>
        <w:footnoteReference w:id="242"/>
      </w:r>
      <w:r w:rsidRPr="00813338">
        <w:rPr>
          <w:rFonts w:cs="Times New Roman"/>
          <w:szCs w:val="24"/>
        </w:rPr>
        <w:t xml:space="preserve"> </w:t>
      </w:r>
    </w:p>
    <w:p w14:paraId="31285A0C" w14:textId="65713F9A" w:rsidR="005A7C78" w:rsidRPr="00813338" w:rsidRDefault="005A7C78" w:rsidP="00A612A7">
      <w:pPr>
        <w:ind w:firstLine="720"/>
        <w:rPr>
          <w:rFonts w:cs="Times New Roman"/>
          <w:szCs w:val="24"/>
        </w:rPr>
      </w:pPr>
      <w:r w:rsidRPr="00813338">
        <w:rPr>
          <w:rFonts w:cs="Times New Roman"/>
          <w:szCs w:val="24"/>
        </w:rPr>
        <w:t>Lukáš zdůrazňuje bezprostřednost následující scény slovy</w:t>
      </w:r>
      <w:r w:rsidR="00D253F0" w:rsidRPr="00813338">
        <w:rPr>
          <w:rFonts w:cs="Times New Roman"/>
          <w:szCs w:val="24"/>
        </w:rPr>
        <w:t xml:space="preserve"> </w:t>
      </w:r>
      <w:r w:rsidRPr="00813338">
        <w:rPr>
          <w:rFonts w:cs="Times New Roman"/>
          <w:i/>
          <w:iCs/>
          <w:szCs w:val="24"/>
        </w:rPr>
        <w:t>παραλαβ</w:t>
      </w:r>
      <w:proofErr w:type="spellStart"/>
      <w:r w:rsidRPr="00813338">
        <w:rPr>
          <w:rFonts w:cs="Times New Roman"/>
          <w:i/>
          <w:iCs/>
          <w:szCs w:val="24"/>
        </w:rPr>
        <w:t>ὼν</w:t>
      </w:r>
      <w:proofErr w:type="spellEnd"/>
      <w:r w:rsidR="00D00D89" w:rsidRPr="00813338">
        <w:rPr>
          <w:rFonts w:cs="Times New Roman"/>
          <w:i/>
          <w:iCs/>
          <w:szCs w:val="24"/>
        </w:rPr>
        <w:t xml:space="preserve"> </w:t>
      </w:r>
      <w:r w:rsidRPr="00813338">
        <w:rPr>
          <w:rFonts w:cs="Times New Roman"/>
          <w:i/>
          <w:iCs/>
          <w:szCs w:val="24"/>
        </w:rPr>
        <w:t>α</w:t>
      </w:r>
      <w:proofErr w:type="spellStart"/>
      <w:r w:rsidRPr="00813338">
        <w:rPr>
          <w:rFonts w:cs="Times New Roman"/>
          <w:i/>
          <w:iCs/>
          <w:szCs w:val="24"/>
        </w:rPr>
        <w:t>ὐτοὺς</w:t>
      </w:r>
      <w:proofErr w:type="spellEnd"/>
      <w:r w:rsidRPr="00813338">
        <w:rPr>
          <w:rFonts w:cs="Times New Roman"/>
          <w:i/>
          <w:iCs/>
          <w:szCs w:val="24"/>
        </w:rPr>
        <w:t xml:space="preserve"> </w:t>
      </w:r>
      <w:proofErr w:type="spellStart"/>
      <w:r w:rsidRPr="00813338">
        <w:rPr>
          <w:rFonts w:cs="Times New Roman"/>
          <w:i/>
          <w:iCs/>
          <w:szCs w:val="24"/>
        </w:rPr>
        <w:t>ἐν</w:t>
      </w:r>
      <w:proofErr w:type="spellEnd"/>
      <w:r w:rsidRPr="00813338">
        <w:rPr>
          <w:rFonts w:cs="Times New Roman"/>
          <w:i/>
          <w:iCs/>
          <w:szCs w:val="24"/>
        </w:rPr>
        <w:t xml:space="preserve"> </w:t>
      </w:r>
      <w:proofErr w:type="spellStart"/>
      <w:r w:rsidRPr="00813338">
        <w:rPr>
          <w:rFonts w:cs="Times New Roman"/>
          <w:i/>
          <w:iCs/>
          <w:szCs w:val="24"/>
        </w:rPr>
        <w:t>ἐκείνῃ</w:t>
      </w:r>
      <w:proofErr w:type="spellEnd"/>
      <w:r w:rsidRPr="00813338">
        <w:rPr>
          <w:rFonts w:cs="Times New Roman"/>
          <w:i/>
          <w:iCs/>
          <w:szCs w:val="24"/>
        </w:rPr>
        <w:t xml:space="preserve"> </w:t>
      </w:r>
      <w:proofErr w:type="spellStart"/>
      <w:r w:rsidRPr="00813338">
        <w:rPr>
          <w:rFonts w:cs="Times New Roman"/>
          <w:i/>
          <w:iCs/>
          <w:szCs w:val="24"/>
        </w:rPr>
        <w:t>τῇ</w:t>
      </w:r>
      <w:proofErr w:type="spellEnd"/>
      <w:r w:rsidRPr="00813338">
        <w:rPr>
          <w:rFonts w:cs="Times New Roman"/>
          <w:i/>
          <w:iCs/>
          <w:szCs w:val="24"/>
        </w:rPr>
        <w:t xml:space="preserve"> </w:t>
      </w:r>
      <w:proofErr w:type="spellStart"/>
      <w:r w:rsidRPr="00813338">
        <w:rPr>
          <w:rFonts w:cs="Times New Roman"/>
          <w:i/>
          <w:iCs/>
          <w:szCs w:val="24"/>
        </w:rPr>
        <w:t>ὥρᾳ</w:t>
      </w:r>
      <w:proofErr w:type="spellEnd"/>
      <w:r w:rsidRPr="00813338">
        <w:rPr>
          <w:rFonts w:cs="Times New Roman"/>
          <w:i/>
          <w:iCs/>
          <w:szCs w:val="24"/>
        </w:rPr>
        <w:t xml:space="preserve"> </w:t>
      </w:r>
      <w:proofErr w:type="spellStart"/>
      <w:r w:rsidRPr="00813338">
        <w:rPr>
          <w:rFonts w:cs="Times New Roman"/>
          <w:i/>
          <w:iCs/>
          <w:szCs w:val="24"/>
        </w:rPr>
        <w:t>τῆς</w:t>
      </w:r>
      <w:proofErr w:type="spellEnd"/>
      <w:r w:rsidRPr="00813338">
        <w:rPr>
          <w:rFonts w:cs="Times New Roman"/>
          <w:i/>
          <w:iCs/>
          <w:szCs w:val="24"/>
        </w:rPr>
        <w:t xml:space="preserve"> </w:t>
      </w:r>
      <w:proofErr w:type="spellStart"/>
      <w:r w:rsidRPr="00813338">
        <w:rPr>
          <w:rFonts w:cs="Times New Roman"/>
          <w:i/>
          <w:iCs/>
          <w:szCs w:val="24"/>
        </w:rPr>
        <w:t>νυκτός</w:t>
      </w:r>
      <w:proofErr w:type="spellEnd"/>
      <w:r w:rsidR="00D253F0" w:rsidRPr="00813338">
        <w:rPr>
          <w:rFonts w:cs="Times New Roman"/>
          <w:szCs w:val="24"/>
        </w:rPr>
        <w:t xml:space="preserve"> </w:t>
      </w:r>
      <w:r w:rsidRPr="00813338">
        <w:rPr>
          <w:rFonts w:cs="Times New Roman"/>
          <w:szCs w:val="24"/>
        </w:rPr>
        <w:t xml:space="preserve">(„vzal je v tu noční hodinu“), </w:t>
      </w:r>
      <w:r w:rsidR="00047673" w:rsidRPr="00813338">
        <w:rPr>
          <w:rFonts w:cs="Times New Roman"/>
          <w:szCs w:val="24"/>
        </w:rPr>
        <w:t xml:space="preserve">čímž upozorňuje na naléhavost věznitelovy reakce a okamžitost jeho rozhodnutí po dramatických událostech předešlé noci. </w:t>
      </w:r>
      <w:r w:rsidRPr="00813338">
        <w:rPr>
          <w:rFonts w:cs="Times New Roman"/>
          <w:szCs w:val="24"/>
        </w:rPr>
        <w:t>Jeho první čin –</w:t>
      </w:r>
      <w:r w:rsidR="00D253F0" w:rsidRPr="00813338">
        <w:rPr>
          <w:rFonts w:cs="Times New Roman"/>
          <w:szCs w:val="24"/>
        </w:rPr>
        <w:t xml:space="preserve"> </w:t>
      </w:r>
      <w:proofErr w:type="spellStart"/>
      <w:r w:rsidRPr="00813338">
        <w:rPr>
          <w:rFonts w:cs="Times New Roman"/>
          <w:i/>
          <w:iCs/>
          <w:szCs w:val="24"/>
        </w:rPr>
        <w:t>ἔλουσεν</w:t>
      </w:r>
      <w:proofErr w:type="spellEnd"/>
      <w:r w:rsidRPr="00813338">
        <w:rPr>
          <w:rFonts w:cs="Times New Roman"/>
          <w:i/>
          <w:iCs/>
          <w:szCs w:val="24"/>
        </w:rPr>
        <w:t xml:space="preserve"> ἀπὸ </w:t>
      </w:r>
      <w:proofErr w:type="spellStart"/>
      <w:r w:rsidRPr="00813338">
        <w:rPr>
          <w:rFonts w:cs="Times New Roman"/>
          <w:i/>
          <w:iCs/>
          <w:szCs w:val="24"/>
        </w:rPr>
        <w:t>τῶν</w:t>
      </w:r>
      <w:proofErr w:type="spellEnd"/>
      <w:r w:rsidRPr="00813338">
        <w:rPr>
          <w:rFonts w:cs="Times New Roman"/>
          <w:i/>
          <w:iCs/>
          <w:szCs w:val="24"/>
        </w:rPr>
        <w:t xml:space="preserve"> π</w:t>
      </w:r>
      <w:proofErr w:type="spellStart"/>
      <w:r w:rsidRPr="00813338">
        <w:rPr>
          <w:rFonts w:cs="Times New Roman"/>
          <w:i/>
          <w:iCs/>
          <w:szCs w:val="24"/>
        </w:rPr>
        <w:t>ληγῶν</w:t>
      </w:r>
      <w:proofErr w:type="spellEnd"/>
      <w:r w:rsidR="00D253F0" w:rsidRPr="00813338">
        <w:rPr>
          <w:rFonts w:cs="Times New Roman"/>
          <w:i/>
          <w:iCs/>
          <w:szCs w:val="24"/>
        </w:rPr>
        <w:t xml:space="preserve"> </w:t>
      </w:r>
      <w:r w:rsidRPr="00813338">
        <w:rPr>
          <w:rFonts w:cs="Times New Roman"/>
          <w:szCs w:val="24"/>
        </w:rPr>
        <w:t>(„omyl jim rány“) vyjadřuje nejen praktickou péči, ale i postoj pokání a změny srdce. Jan Zlatoústý k tomu výstižně poznamenává: „On je omyl od ran, a sám byl omyt od hříchů.“ (</w:t>
      </w:r>
      <w:proofErr w:type="spellStart"/>
      <w:r w:rsidRPr="00813338">
        <w:rPr>
          <w:rFonts w:cs="Times New Roman"/>
          <w:i/>
          <w:iCs/>
          <w:szCs w:val="24"/>
        </w:rPr>
        <w:t>Hom</w:t>
      </w:r>
      <w:proofErr w:type="spellEnd"/>
      <w:r w:rsidRPr="00813338">
        <w:rPr>
          <w:rFonts w:cs="Times New Roman"/>
          <w:i/>
          <w:iCs/>
          <w:szCs w:val="24"/>
        </w:rPr>
        <w:t>. 36.2</w:t>
      </w:r>
      <w:r w:rsidRPr="00813338">
        <w:rPr>
          <w:rFonts w:cs="Times New Roman"/>
          <w:szCs w:val="24"/>
        </w:rPr>
        <w:t>).</w:t>
      </w:r>
      <w:r w:rsidRPr="00813338">
        <w:rPr>
          <w:rStyle w:val="Znakapoznpodarou"/>
          <w:rFonts w:cs="Times New Roman"/>
          <w:szCs w:val="24"/>
        </w:rPr>
        <w:footnoteReference w:id="243"/>
      </w:r>
      <w:r w:rsidRPr="00813338">
        <w:rPr>
          <w:rFonts w:cs="Times New Roman"/>
          <w:szCs w:val="24"/>
        </w:rPr>
        <w:t xml:space="preserve"> V domě věznitele se vytváří atmosféra, která připomíná janovskou symboliku krve a vody: církev se rodí z otevřeného boku Kristova, </w:t>
      </w:r>
      <w:r w:rsidR="00D00D89" w:rsidRPr="00813338">
        <w:rPr>
          <w:rFonts w:cs="Times New Roman"/>
          <w:szCs w:val="24"/>
        </w:rPr>
        <w:t>z něhož</w:t>
      </w:r>
      <w:r w:rsidRPr="00813338">
        <w:rPr>
          <w:rFonts w:cs="Times New Roman"/>
          <w:szCs w:val="24"/>
        </w:rPr>
        <w:t xml:space="preserve"> vytéká krev a voda (srov. Jan 19,34). Zde jsou rány omývány žalářníkem, který se v tu chvíli stává přítelem a bratrem – tím, kdo se ujímá těch, k jejichž zranění sám přispěl. Omývá je vodou, kterou oni vzápětí pokřtí jeho a celý jeho dům.</w:t>
      </w:r>
      <w:r w:rsidRPr="00813338">
        <w:rPr>
          <w:rStyle w:val="Znakapoznpodarou"/>
          <w:rFonts w:cs="Times New Roman"/>
          <w:szCs w:val="24"/>
        </w:rPr>
        <w:footnoteReference w:id="244"/>
      </w:r>
    </w:p>
    <w:p w14:paraId="74135D71" w14:textId="10C7AA31" w:rsidR="005A7C78" w:rsidRPr="00813338" w:rsidRDefault="005A7C78" w:rsidP="00A612A7">
      <w:pPr>
        <w:ind w:firstLine="720"/>
        <w:rPr>
          <w:rFonts w:cs="Times New Roman"/>
          <w:szCs w:val="24"/>
        </w:rPr>
      </w:pPr>
      <w:r w:rsidRPr="00813338">
        <w:rPr>
          <w:rFonts w:cs="Times New Roman"/>
          <w:szCs w:val="24"/>
        </w:rPr>
        <w:t>Následuje zpráva, že</w:t>
      </w:r>
      <w:r w:rsidR="00D00D89" w:rsidRPr="00813338">
        <w:rPr>
          <w:rFonts w:cs="Times New Roman"/>
          <w:szCs w:val="24"/>
        </w:rPr>
        <w:t xml:space="preserve"> </w:t>
      </w:r>
      <w:r w:rsidRPr="00813338">
        <w:rPr>
          <w:rFonts w:cs="Times New Roman"/>
          <w:i/>
          <w:iCs/>
          <w:szCs w:val="24"/>
        </w:rPr>
        <w:t>ἐβαπ</w:t>
      </w:r>
      <w:proofErr w:type="spellStart"/>
      <w:r w:rsidRPr="00813338">
        <w:rPr>
          <w:rFonts w:cs="Times New Roman"/>
          <w:i/>
          <w:iCs/>
          <w:szCs w:val="24"/>
        </w:rPr>
        <w:t>τίσθη</w:t>
      </w:r>
      <w:proofErr w:type="spellEnd"/>
      <w:r w:rsidRPr="00813338">
        <w:rPr>
          <w:rFonts w:cs="Times New Roman"/>
          <w:i/>
          <w:iCs/>
          <w:szCs w:val="24"/>
        </w:rPr>
        <w:t xml:space="preserve"> α</w:t>
      </w:r>
      <w:proofErr w:type="spellStart"/>
      <w:r w:rsidRPr="00813338">
        <w:rPr>
          <w:rFonts w:cs="Times New Roman"/>
          <w:i/>
          <w:iCs/>
          <w:szCs w:val="24"/>
        </w:rPr>
        <w:t>ὐτὸς</w:t>
      </w:r>
      <w:proofErr w:type="spellEnd"/>
      <w:r w:rsidRPr="00813338">
        <w:rPr>
          <w:rFonts w:cs="Times New Roman"/>
          <w:i/>
          <w:iCs/>
          <w:szCs w:val="24"/>
        </w:rPr>
        <w:t xml:space="preserve"> καὶ </w:t>
      </w:r>
      <w:proofErr w:type="spellStart"/>
      <w:r w:rsidRPr="00813338">
        <w:rPr>
          <w:rFonts w:cs="Times New Roman"/>
          <w:i/>
          <w:iCs/>
          <w:szCs w:val="24"/>
        </w:rPr>
        <w:t>οἱ</w:t>
      </w:r>
      <w:proofErr w:type="spellEnd"/>
      <w:r w:rsidRPr="00813338">
        <w:rPr>
          <w:rFonts w:cs="Times New Roman"/>
          <w:i/>
          <w:iCs/>
          <w:szCs w:val="24"/>
        </w:rPr>
        <w:t xml:space="preserve"> α</w:t>
      </w:r>
      <w:proofErr w:type="spellStart"/>
      <w:r w:rsidRPr="00813338">
        <w:rPr>
          <w:rFonts w:cs="Times New Roman"/>
          <w:i/>
          <w:iCs/>
          <w:szCs w:val="24"/>
        </w:rPr>
        <w:t>ὐτοῦ</w:t>
      </w:r>
      <w:proofErr w:type="spellEnd"/>
      <w:r w:rsidRPr="00813338">
        <w:rPr>
          <w:rFonts w:cs="Times New Roman"/>
          <w:i/>
          <w:iCs/>
          <w:szCs w:val="24"/>
        </w:rPr>
        <w:t xml:space="preserve"> ἅπα</w:t>
      </w:r>
      <w:proofErr w:type="spellStart"/>
      <w:r w:rsidRPr="00813338">
        <w:rPr>
          <w:rFonts w:cs="Times New Roman"/>
          <w:i/>
          <w:iCs/>
          <w:szCs w:val="24"/>
        </w:rPr>
        <w:t>ντες</w:t>
      </w:r>
      <w:proofErr w:type="spellEnd"/>
      <w:r w:rsidRPr="00813338">
        <w:rPr>
          <w:rFonts w:cs="Times New Roman"/>
          <w:i/>
          <w:iCs/>
          <w:szCs w:val="24"/>
        </w:rPr>
        <w:t xml:space="preserve"> παρα</w:t>
      </w:r>
      <w:proofErr w:type="spellStart"/>
      <w:r w:rsidRPr="00813338">
        <w:rPr>
          <w:rFonts w:cs="Times New Roman"/>
          <w:i/>
          <w:iCs/>
          <w:szCs w:val="24"/>
        </w:rPr>
        <w:t>χρῆμ</w:t>
      </w:r>
      <w:proofErr w:type="spellEnd"/>
      <w:r w:rsidRPr="00813338">
        <w:rPr>
          <w:rFonts w:cs="Times New Roman"/>
          <w:i/>
          <w:iCs/>
          <w:szCs w:val="24"/>
        </w:rPr>
        <w:t>α</w:t>
      </w:r>
      <w:r w:rsidR="00D253F0" w:rsidRPr="00813338">
        <w:rPr>
          <w:rFonts w:cs="Times New Roman"/>
          <w:szCs w:val="24"/>
        </w:rPr>
        <w:t xml:space="preserve"> </w:t>
      </w:r>
      <w:r w:rsidRPr="00813338">
        <w:rPr>
          <w:rFonts w:cs="Times New Roman"/>
          <w:szCs w:val="24"/>
        </w:rPr>
        <w:t xml:space="preserve">(„byl pokřtěn on i všichni jeho lidé ihned“), což ukazuje na okamžitost křtu bez jakéhokoli odkladu. Některé rukopisy, například </w:t>
      </w:r>
      <w:r w:rsidR="00F1072B" w:rsidRPr="00813338">
        <w:rPr>
          <w:rFonts w:ascii="Cambria Math" w:hAnsi="Cambria Math" w:cs="Cambria Math"/>
          <w:szCs w:val="24"/>
        </w:rPr>
        <w:t>𝔓</w:t>
      </w:r>
      <w:r w:rsidRPr="00813338">
        <w:rPr>
          <w:rFonts w:cs="Times New Roman"/>
          <w:szCs w:val="24"/>
          <w:vertAlign w:val="superscript"/>
        </w:rPr>
        <w:t>45</w:t>
      </w:r>
      <w:r w:rsidRPr="00813338">
        <w:rPr>
          <w:rFonts w:cs="Times New Roman"/>
          <w:szCs w:val="24"/>
        </w:rPr>
        <w:t>, mají místo „všichni jeho lidé“ výraz „celý jeho dům“, což potvrzuje motiv domácí konverze, známý i z jiných míst Skutků</w:t>
      </w:r>
      <w:r w:rsidR="008D76B2" w:rsidRPr="00813338">
        <w:rPr>
          <w:rFonts w:cs="Times New Roman"/>
          <w:szCs w:val="24"/>
        </w:rPr>
        <w:t xml:space="preserve"> (Sk 16,15)</w:t>
      </w:r>
      <w:r w:rsidRPr="00813338">
        <w:rPr>
          <w:rFonts w:cs="Times New Roman"/>
          <w:szCs w:val="24"/>
        </w:rPr>
        <w:t>.</w:t>
      </w:r>
      <w:r w:rsidRPr="00813338">
        <w:rPr>
          <w:rStyle w:val="Znakapoznpodarou"/>
          <w:rFonts w:cs="Times New Roman"/>
          <w:szCs w:val="24"/>
        </w:rPr>
        <w:footnoteReference w:id="245"/>
      </w:r>
      <w:r w:rsidRPr="00813338">
        <w:rPr>
          <w:rFonts w:cs="Times New Roman"/>
          <w:szCs w:val="24"/>
        </w:rPr>
        <w:t xml:space="preserve"> </w:t>
      </w:r>
      <w:r w:rsidR="00202BB2" w:rsidRPr="00813338">
        <w:rPr>
          <w:rFonts w:cs="Times New Roman"/>
          <w:szCs w:val="24"/>
        </w:rPr>
        <w:t xml:space="preserve">Pravděpodobně se křest odehrál </w:t>
      </w:r>
      <w:r w:rsidR="00D00D89" w:rsidRPr="00813338">
        <w:rPr>
          <w:rFonts w:cs="Times New Roman"/>
          <w:szCs w:val="24"/>
        </w:rPr>
        <w:t>u studny</w:t>
      </w:r>
      <w:r w:rsidR="00202BB2" w:rsidRPr="00813338">
        <w:rPr>
          <w:rFonts w:cs="Times New Roman"/>
          <w:szCs w:val="24"/>
        </w:rPr>
        <w:t xml:space="preserve"> nebo nádrže ve vězeňském dvoře, což odpovídá tehdejším možnostem a</w:t>
      </w:r>
      <w:r w:rsidR="00D00D89" w:rsidRPr="00813338">
        <w:rPr>
          <w:rFonts w:cs="Times New Roman"/>
          <w:szCs w:val="24"/>
        </w:rPr>
        <w:t> </w:t>
      </w:r>
      <w:r w:rsidR="00202BB2" w:rsidRPr="00813338">
        <w:rPr>
          <w:rFonts w:cs="Times New Roman"/>
          <w:szCs w:val="24"/>
        </w:rPr>
        <w:t>praktickým podmínkám pro rituální očištění vodou.</w:t>
      </w:r>
      <w:r w:rsidR="003B3150" w:rsidRPr="00813338">
        <w:rPr>
          <w:rStyle w:val="Znakapoznpodarou"/>
          <w:rFonts w:cs="Times New Roman"/>
          <w:szCs w:val="24"/>
        </w:rPr>
        <w:footnoteReference w:id="246"/>
      </w:r>
      <w:r w:rsidR="00202BB2" w:rsidRPr="00813338">
        <w:rPr>
          <w:rFonts w:cs="Times New Roman"/>
          <w:szCs w:val="24"/>
        </w:rPr>
        <w:t xml:space="preserve"> Tento detail zároveň podtrhuje autenticitu vyprávění, křest nebyl proveden ve formální synagóze ani v chrámovém prostoru, nýbrž v jednoduchém, každodenním prostředí, dostupném všem zúčastněným</w:t>
      </w:r>
      <w:r w:rsidRPr="00813338">
        <w:rPr>
          <w:rFonts w:cs="Times New Roman"/>
          <w:szCs w:val="24"/>
        </w:rPr>
        <w:t xml:space="preserve">. Tento verš tak završuje dramatický obrat: věznitel, který ještě před chvílí ohrožoval Pavla a </w:t>
      </w:r>
      <w:proofErr w:type="spellStart"/>
      <w:r w:rsidRPr="00813338">
        <w:rPr>
          <w:rFonts w:cs="Times New Roman"/>
          <w:szCs w:val="24"/>
        </w:rPr>
        <w:t>Silase</w:t>
      </w:r>
      <w:proofErr w:type="spellEnd"/>
      <w:r w:rsidRPr="00813338">
        <w:rPr>
          <w:rFonts w:cs="Times New Roman"/>
          <w:szCs w:val="24"/>
        </w:rPr>
        <w:t xml:space="preserve">, se nyní stává jejich pečovatelem a bratrem ve víře. </w:t>
      </w:r>
      <w:r w:rsidR="00202BB2" w:rsidRPr="00813338">
        <w:rPr>
          <w:rFonts w:cs="Times New Roman"/>
          <w:szCs w:val="24"/>
        </w:rPr>
        <w:t>Zároveň událost posiluje komunitní aspekt rané církve. Obrácením žalářníka a jeho rodiny vzniká další místní společenství ve Filipech, což je významný krok v šíření evangelia.</w:t>
      </w:r>
    </w:p>
    <w:p w14:paraId="6C5D6773" w14:textId="5B3AAED9" w:rsidR="00FA4820" w:rsidRPr="00813338" w:rsidRDefault="005A7C78" w:rsidP="00A612A7">
      <w:pPr>
        <w:ind w:firstLine="720"/>
        <w:rPr>
          <w:rFonts w:cs="Times New Roman"/>
          <w:szCs w:val="24"/>
        </w:rPr>
      </w:pPr>
      <w:r w:rsidRPr="00813338">
        <w:rPr>
          <w:rFonts w:cs="Times New Roman"/>
          <w:szCs w:val="24"/>
        </w:rPr>
        <w:t xml:space="preserve">Poté žalářník pozve oba misionáře </w:t>
      </w:r>
      <w:r w:rsidR="00D00D89" w:rsidRPr="00813338">
        <w:rPr>
          <w:rFonts w:cs="Times New Roman"/>
          <w:szCs w:val="24"/>
        </w:rPr>
        <w:t>k sobě</w:t>
      </w:r>
      <w:r w:rsidRPr="00813338">
        <w:rPr>
          <w:rFonts w:cs="Times New Roman"/>
          <w:szCs w:val="24"/>
        </w:rPr>
        <w:t xml:space="preserve"> do domu. </w:t>
      </w:r>
      <w:r w:rsidR="00FA4820" w:rsidRPr="00813338">
        <w:rPr>
          <w:rFonts w:cs="Times New Roman"/>
          <w:szCs w:val="24"/>
        </w:rPr>
        <w:t xml:space="preserve">Z významu slovesa </w:t>
      </w:r>
      <w:proofErr w:type="spellStart"/>
      <w:r w:rsidR="00FA4820" w:rsidRPr="00813338">
        <w:rPr>
          <w:rFonts w:cs="Times New Roman"/>
          <w:i/>
          <w:iCs/>
          <w:szCs w:val="24"/>
        </w:rPr>
        <w:t>ἀν</w:t>
      </w:r>
      <w:proofErr w:type="spellEnd"/>
      <w:r w:rsidR="00FA4820" w:rsidRPr="00813338">
        <w:rPr>
          <w:rFonts w:cs="Times New Roman"/>
          <w:i/>
          <w:iCs/>
          <w:szCs w:val="24"/>
        </w:rPr>
        <w:t xml:space="preserve">αγαγών </w:t>
      </w:r>
      <w:r w:rsidR="00FA4820" w:rsidRPr="00813338">
        <w:rPr>
          <w:rFonts w:cs="Times New Roman"/>
          <w:szCs w:val="24"/>
        </w:rPr>
        <w:t>(„vyvedl“, „uvedl vzhůru“) ve Sk 16,34 lze vyvodit, že dům žalářníka se nacházel v horním patře nad samotným žalářem.</w:t>
      </w:r>
      <w:r w:rsidR="00FA4820" w:rsidRPr="00813338">
        <w:rPr>
          <w:rStyle w:val="Znakapoznpodarou"/>
          <w:rFonts w:cs="Times New Roman"/>
          <w:szCs w:val="24"/>
        </w:rPr>
        <w:footnoteReference w:id="247"/>
      </w:r>
      <w:r w:rsidR="00FA4820" w:rsidRPr="00813338">
        <w:rPr>
          <w:rFonts w:cs="Times New Roman"/>
          <w:szCs w:val="24"/>
        </w:rPr>
        <w:t xml:space="preserve"> Lukáš tím lokalizuje prostor vyprávění a zdůrazňuje přechod z místa utrpení do prostoru pohostinnosti. Zmínka o tom, že žalářník „připravil stůl“, odkazuje </w:t>
      </w:r>
      <w:r w:rsidR="00FA4820" w:rsidRPr="00813338">
        <w:rPr>
          <w:rFonts w:cs="Times New Roman"/>
          <w:szCs w:val="24"/>
        </w:rPr>
        <w:lastRenderedPageBreak/>
        <w:t>na dobové stolovací zvyklosti, kdy hosté spočívali na lehátkách a jednotlivé chody byly postupně přinášeny</w:t>
      </w:r>
      <w:r w:rsidR="00C53678" w:rsidRPr="00813338">
        <w:rPr>
          <w:rFonts w:cs="Times New Roman"/>
          <w:szCs w:val="24"/>
        </w:rPr>
        <w:t>.</w:t>
      </w:r>
      <w:r w:rsidR="003B3150" w:rsidRPr="00813338">
        <w:rPr>
          <w:rStyle w:val="Znakapoznpodarou"/>
          <w:rFonts w:cs="Times New Roman"/>
          <w:szCs w:val="24"/>
        </w:rPr>
        <w:footnoteReference w:id="248"/>
      </w:r>
      <w:r w:rsidR="008D76B2" w:rsidRPr="00813338">
        <w:rPr>
          <w:rFonts w:cs="Times New Roman"/>
          <w:szCs w:val="24"/>
        </w:rPr>
        <w:t xml:space="preserve"> </w:t>
      </w:r>
      <w:r w:rsidR="00C53678" w:rsidRPr="00813338">
        <w:rPr>
          <w:rFonts w:cs="Times New Roman"/>
          <w:szCs w:val="24"/>
        </w:rPr>
        <w:t>V</w:t>
      </w:r>
      <w:r w:rsidR="00FA4820" w:rsidRPr="00813338">
        <w:rPr>
          <w:rFonts w:cs="Times New Roman"/>
          <w:szCs w:val="24"/>
        </w:rPr>
        <w:t xml:space="preserve">ýraz tedy neoznačuje pouze fyzické prostření, ale skutečné </w:t>
      </w:r>
      <w:r w:rsidR="00C53678" w:rsidRPr="00813338">
        <w:rPr>
          <w:rFonts w:cs="Times New Roman"/>
          <w:szCs w:val="24"/>
        </w:rPr>
        <w:t>pohoštění</w:t>
      </w:r>
      <w:r w:rsidR="00FA4820" w:rsidRPr="00813338">
        <w:rPr>
          <w:rFonts w:cs="Times New Roman"/>
          <w:szCs w:val="24"/>
        </w:rPr>
        <w:t xml:space="preserve">. Pavel a </w:t>
      </w:r>
      <w:proofErr w:type="spellStart"/>
      <w:r w:rsidR="00FA4820" w:rsidRPr="00813338">
        <w:rPr>
          <w:rFonts w:cs="Times New Roman"/>
          <w:szCs w:val="24"/>
        </w:rPr>
        <w:t>Silas</w:t>
      </w:r>
      <w:proofErr w:type="spellEnd"/>
      <w:r w:rsidR="00FA4820" w:rsidRPr="00813338">
        <w:rPr>
          <w:rFonts w:cs="Times New Roman"/>
          <w:szCs w:val="24"/>
        </w:rPr>
        <w:t xml:space="preserve">, vyčerpaní půstem, bitím a ztrátou krve, přijímají pokrm po půlnoci jako </w:t>
      </w:r>
      <w:r w:rsidR="00C53678" w:rsidRPr="00813338">
        <w:rPr>
          <w:rFonts w:cs="Times New Roman"/>
          <w:szCs w:val="24"/>
        </w:rPr>
        <w:t>posilnění po prožitých útrapách</w:t>
      </w:r>
      <w:r w:rsidR="00FA4820" w:rsidRPr="00813338">
        <w:rPr>
          <w:rFonts w:cs="Times New Roman"/>
          <w:szCs w:val="24"/>
        </w:rPr>
        <w:t>. Společné stolování zde zároveň uzavírá proces obrácení žalářníka a jeho domácnosti a konkretizuje přechod od násilí k přijetí, od žaláře ke společenství.</w:t>
      </w:r>
    </w:p>
    <w:p w14:paraId="4BD1E33B" w14:textId="2CFD3B72" w:rsidR="005917A4" w:rsidRPr="00813338" w:rsidRDefault="005A7C78" w:rsidP="00A612A7">
      <w:pPr>
        <w:ind w:firstLine="720"/>
        <w:rPr>
          <w:rFonts w:cs="Times New Roman"/>
          <w:szCs w:val="24"/>
        </w:rPr>
      </w:pPr>
      <w:r w:rsidRPr="00813338">
        <w:rPr>
          <w:rFonts w:cs="Times New Roman"/>
          <w:szCs w:val="24"/>
        </w:rPr>
        <w:t xml:space="preserve">Prostře jim stůl a </w:t>
      </w:r>
      <w:r w:rsidR="00D00D89" w:rsidRPr="00813338">
        <w:rPr>
          <w:rFonts w:cs="Times New Roman"/>
          <w:szCs w:val="24"/>
        </w:rPr>
        <w:t>s celou</w:t>
      </w:r>
      <w:r w:rsidRPr="00813338">
        <w:rPr>
          <w:rFonts w:cs="Times New Roman"/>
          <w:szCs w:val="24"/>
        </w:rPr>
        <w:t xml:space="preserve"> </w:t>
      </w:r>
      <w:r w:rsidR="00671113" w:rsidRPr="00813338">
        <w:rPr>
          <w:rFonts w:cs="Times New Roman"/>
          <w:szCs w:val="24"/>
        </w:rPr>
        <w:t>rodinou se radoval, že uvěřili v Boha</w:t>
      </w:r>
      <w:r w:rsidRPr="00813338">
        <w:rPr>
          <w:rFonts w:cs="Times New Roman"/>
          <w:szCs w:val="24"/>
        </w:rPr>
        <w:t xml:space="preserve"> (</w:t>
      </w:r>
      <w:proofErr w:type="spellStart"/>
      <w:r w:rsidRPr="00813338">
        <w:rPr>
          <w:rFonts w:cs="Times New Roman"/>
          <w:i/>
          <w:iCs/>
          <w:szCs w:val="24"/>
        </w:rPr>
        <w:t>ἠγ</w:t>
      </w:r>
      <w:proofErr w:type="spellEnd"/>
      <w:r w:rsidRPr="00813338">
        <w:rPr>
          <w:rFonts w:cs="Times New Roman"/>
          <w:i/>
          <w:iCs/>
          <w:szCs w:val="24"/>
        </w:rPr>
        <w:t>αλλιάσατο πα</w:t>
      </w:r>
      <w:proofErr w:type="spellStart"/>
      <w:r w:rsidRPr="00813338">
        <w:rPr>
          <w:rFonts w:cs="Times New Roman"/>
          <w:i/>
          <w:iCs/>
          <w:szCs w:val="24"/>
        </w:rPr>
        <w:t>νοικεὶ</w:t>
      </w:r>
      <w:proofErr w:type="spellEnd"/>
      <w:r w:rsidRPr="00813338">
        <w:rPr>
          <w:rFonts w:cs="Times New Roman"/>
          <w:i/>
          <w:iCs/>
          <w:szCs w:val="24"/>
        </w:rPr>
        <w:t xml:space="preserve"> πεπ</w:t>
      </w:r>
      <w:proofErr w:type="spellStart"/>
      <w:r w:rsidRPr="00813338">
        <w:rPr>
          <w:rFonts w:cs="Times New Roman"/>
          <w:i/>
          <w:iCs/>
          <w:szCs w:val="24"/>
        </w:rPr>
        <w:t>ιστευκὼς</w:t>
      </w:r>
      <w:proofErr w:type="spellEnd"/>
      <w:r w:rsidRPr="00813338">
        <w:rPr>
          <w:rFonts w:cs="Times New Roman"/>
          <w:i/>
          <w:iCs/>
          <w:szCs w:val="24"/>
        </w:rPr>
        <w:t xml:space="preserve"> </w:t>
      </w:r>
      <w:proofErr w:type="spellStart"/>
      <w:r w:rsidRPr="00813338">
        <w:rPr>
          <w:rFonts w:cs="Times New Roman"/>
          <w:i/>
          <w:iCs/>
          <w:szCs w:val="24"/>
        </w:rPr>
        <w:t>τῷ</w:t>
      </w:r>
      <w:proofErr w:type="spellEnd"/>
      <w:r w:rsidRPr="00813338">
        <w:rPr>
          <w:rFonts w:cs="Times New Roman"/>
          <w:i/>
          <w:iCs/>
          <w:szCs w:val="24"/>
        </w:rPr>
        <w:t xml:space="preserve"> </w:t>
      </w:r>
      <w:proofErr w:type="spellStart"/>
      <w:r w:rsidRPr="00813338">
        <w:rPr>
          <w:rFonts w:cs="Times New Roman"/>
          <w:i/>
          <w:iCs/>
          <w:szCs w:val="24"/>
        </w:rPr>
        <w:t>θεῷ</w:t>
      </w:r>
      <w:proofErr w:type="spellEnd"/>
      <w:r w:rsidRPr="00813338">
        <w:rPr>
          <w:rFonts w:cs="Times New Roman"/>
          <w:szCs w:val="24"/>
        </w:rPr>
        <w:t>).</w:t>
      </w:r>
      <w:r w:rsidRPr="00813338">
        <w:rPr>
          <w:rStyle w:val="Znakapoznpodarou"/>
          <w:rFonts w:cs="Times New Roman"/>
          <w:szCs w:val="24"/>
        </w:rPr>
        <w:footnoteReference w:id="249"/>
      </w:r>
      <w:r w:rsidRPr="00813338">
        <w:rPr>
          <w:rFonts w:cs="Times New Roman"/>
          <w:szCs w:val="24"/>
        </w:rPr>
        <w:t xml:space="preserve"> </w:t>
      </w:r>
      <w:r w:rsidR="00D00D89" w:rsidRPr="00813338">
        <w:rPr>
          <w:rFonts w:cs="Times New Roman"/>
          <w:szCs w:val="24"/>
        </w:rPr>
        <w:t>Tato scéna</w:t>
      </w:r>
      <w:r w:rsidRPr="00813338">
        <w:rPr>
          <w:rFonts w:cs="Times New Roman"/>
          <w:szCs w:val="24"/>
        </w:rPr>
        <w:t xml:space="preserve"> připomíná Lýdiino obrácení a ukazuje, že víra se projevuje konkrétními činy, zde pohostinností, péčí a sdílením radosti.</w:t>
      </w:r>
      <w:r w:rsidRPr="00813338">
        <w:rPr>
          <w:rStyle w:val="Znakapoznpodarou"/>
          <w:rFonts w:cs="Times New Roman"/>
          <w:szCs w:val="24"/>
        </w:rPr>
        <w:footnoteReference w:id="250"/>
      </w:r>
      <w:r w:rsidRPr="00813338">
        <w:rPr>
          <w:rFonts w:cs="Times New Roman"/>
          <w:szCs w:val="24"/>
        </w:rPr>
        <w:t xml:space="preserve"> </w:t>
      </w:r>
      <w:r w:rsidR="00AA35B4" w:rsidRPr="00813338">
        <w:rPr>
          <w:rFonts w:cs="Times New Roman"/>
          <w:szCs w:val="24"/>
        </w:rPr>
        <w:t>Výraz „s</w:t>
      </w:r>
      <w:r w:rsidRPr="00813338">
        <w:rPr>
          <w:rFonts w:cs="Times New Roman"/>
          <w:szCs w:val="24"/>
        </w:rPr>
        <w:t xml:space="preserve"> celým domem“ se běžně </w:t>
      </w:r>
      <w:r w:rsidR="00AA35B4" w:rsidRPr="00813338">
        <w:rPr>
          <w:rFonts w:cs="Times New Roman"/>
          <w:szCs w:val="24"/>
        </w:rPr>
        <w:t>vyskytuje</w:t>
      </w:r>
      <w:r w:rsidR="00D00D89" w:rsidRPr="00813338">
        <w:rPr>
          <w:rFonts w:cs="Times New Roman"/>
          <w:szCs w:val="24"/>
        </w:rPr>
        <w:t xml:space="preserve"> </w:t>
      </w:r>
      <w:r w:rsidRPr="00813338">
        <w:rPr>
          <w:rFonts w:cs="Times New Roman"/>
          <w:szCs w:val="24"/>
        </w:rPr>
        <w:t>závěrečných pozdravech soukromých dopisů, ale zde získává teologický rozměr. Víra není individuální záležitostí, nýbrž proměňuje celou domácnost. O eucharistii zmínka není.</w:t>
      </w:r>
      <w:r w:rsidRPr="00813338">
        <w:rPr>
          <w:rStyle w:val="Znakapoznpodarou"/>
          <w:rFonts w:cs="Times New Roman"/>
          <w:szCs w:val="24"/>
        </w:rPr>
        <w:footnoteReference w:id="251"/>
      </w:r>
    </w:p>
    <w:p w14:paraId="345CBACA" w14:textId="287D5C30" w:rsidR="005A7C78" w:rsidRPr="00813338" w:rsidRDefault="00AE17D0" w:rsidP="00A612A7">
      <w:pPr>
        <w:pStyle w:val="Nadpis3"/>
        <w:spacing w:before="0" w:after="120" w:line="360" w:lineRule="auto"/>
        <w:rPr>
          <w:rFonts w:cs="Times New Roman"/>
          <w:szCs w:val="24"/>
        </w:rPr>
      </w:pPr>
      <w:bookmarkStart w:id="34" w:name="_Toc224628660"/>
      <w:r w:rsidRPr="00813338">
        <w:rPr>
          <w:rFonts w:cs="Times New Roman"/>
          <w:szCs w:val="24"/>
        </w:rPr>
        <w:t>3</w:t>
      </w:r>
      <w:r w:rsidR="005A7C78" w:rsidRPr="00813338">
        <w:rPr>
          <w:rFonts w:cs="Times New Roman"/>
          <w:szCs w:val="24"/>
        </w:rPr>
        <w:t>.2.</w:t>
      </w:r>
      <w:r w:rsidR="00223886" w:rsidRPr="00813338">
        <w:rPr>
          <w:rFonts w:cs="Times New Roman"/>
          <w:szCs w:val="24"/>
        </w:rPr>
        <w:t>5</w:t>
      </w:r>
      <w:r w:rsidR="005A7C78" w:rsidRPr="00813338">
        <w:rPr>
          <w:rFonts w:cs="Times New Roman"/>
          <w:szCs w:val="24"/>
        </w:rPr>
        <w:t xml:space="preserve"> Odchod </w:t>
      </w:r>
      <w:r w:rsidR="00AA35B4" w:rsidRPr="00813338">
        <w:rPr>
          <w:rFonts w:cs="Times New Roman"/>
          <w:szCs w:val="24"/>
        </w:rPr>
        <w:t>z města</w:t>
      </w:r>
      <w:r w:rsidR="005A7C78" w:rsidRPr="00813338">
        <w:rPr>
          <w:rFonts w:cs="Times New Roman"/>
          <w:szCs w:val="24"/>
        </w:rPr>
        <w:t xml:space="preserve"> (16,35</w:t>
      </w:r>
      <w:r w:rsidR="00DF48E4" w:rsidRPr="00813338">
        <w:rPr>
          <w:rFonts w:cs="Times New Roman"/>
          <w:szCs w:val="24"/>
        </w:rPr>
        <w:t>–</w:t>
      </w:r>
      <w:r w:rsidR="005A7C78" w:rsidRPr="00813338">
        <w:rPr>
          <w:rFonts w:cs="Times New Roman"/>
          <w:szCs w:val="24"/>
        </w:rPr>
        <w:t>40)</w:t>
      </w:r>
      <w:bookmarkEnd w:id="34"/>
    </w:p>
    <w:p w14:paraId="6476B92A" w14:textId="7C7D9799" w:rsidR="005A7C78" w:rsidRPr="00813338" w:rsidRDefault="005A7C78" w:rsidP="00A612A7">
      <w:pPr>
        <w:ind w:firstLine="720"/>
        <w:rPr>
          <w:rFonts w:cs="Times New Roman"/>
          <w:szCs w:val="24"/>
        </w:rPr>
      </w:pPr>
      <w:r w:rsidRPr="00813338">
        <w:rPr>
          <w:rFonts w:cs="Times New Roman"/>
          <w:i/>
          <w:iCs/>
          <w:szCs w:val="24"/>
          <w:vertAlign w:val="superscript"/>
        </w:rPr>
        <w:t>35</w:t>
      </w:r>
      <w:r w:rsidRPr="00813338">
        <w:rPr>
          <w:rFonts w:cs="Times New Roman"/>
          <w:i/>
          <w:iCs/>
          <w:szCs w:val="24"/>
        </w:rPr>
        <w:t xml:space="preserve">Druhého dne ráno poslali soudcové ozbrojenou stráž </w:t>
      </w:r>
      <w:r w:rsidR="00AA35B4" w:rsidRPr="00813338">
        <w:rPr>
          <w:rFonts w:cs="Times New Roman"/>
          <w:i/>
          <w:iCs/>
          <w:szCs w:val="24"/>
        </w:rPr>
        <w:t>s rozkazem</w:t>
      </w:r>
      <w:r w:rsidRPr="00813338">
        <w:rPr>
          <w:rFonts w:cs="Times New Roman"/>
          <w:i/>
          <w:iCs/>
          <w:szCs w:val="24"/>
        </w:rPr>
        <w:t xml:space="preserve">: „Propusť ty muže!“ </w:t>
      </w:r>
      <w:r w:rsidRPr="00813338">
        <w:rPr>
          <w:rFonts w:cs="Times New Roman"/>
          <w:i/>
          <w:iCs/>
          <w:szCs w:val="24"/>
          <w:vertAlign w:val="superscript"/>
        </w:rPr>
        <w:t>36</w:t>
      </w:r>
      <w:r w:rsidRPr="00813338">
        <w:rPr>
          <w:rFonts w:cs="Times New Roman"/>
          <w:i/>
          <w:iCs/>
          <w:szCs w:val="24"/>
        </w:rPr>
        <w:t xml:space="preserve">Žalářník oznámil tento rozkaz Pavlovi: „Soudcové nařídili, abyste byli propuštěni. Od této chvíle jste svobodní a </w:t>
      </w:r>
      <w:r w:rsidR="00AA35B4" w:rsidRPr="00813338">
        <w:rPr>
          <w:rFonts w:cs="Times New Roman"/>
          <w:i/>
          <w:iCs/>
          <w:szCs w:val="24"/>
        </w:rPr>
        <w:t>v pokoji</w:t>
      </w:r>
      <w:r w:rsidRPr="00813338">
        <w:rPr>
          <w:rFonts w:cs="Times New Roman"/>
          <w:i/>
          <w:iCs/>
          <w:szCs w:val="24"/>
        </w:rPr>
        <w:t xml:space="preserve"> odejděte.“ </w:t>
      </w:r>
      <w:r w:rsidRPr="00813338">
        <w:rPr>
          <w:rFonts w:cs="Times New Roman"/>
          <w:i/>
          <w:iCs/>
          <w:szCs w:val="24"/>
          <w:vertAlign w:val="superscript"/>
        </w:rPr>
        <w:t>37</w:t>
      </w:r>
      <w:r w:rsidRPr="00813338">
        <w:rPr>
          <w:rFonts w:cs="Times New Roman"/>
          <w:i/>
          <w:iCs/>
          <w:szCs w:val="24"/>
        </w:rPr>
        <w:t xml:space="preserve">Ale Pavel řekl: „Nás, římské občany, veřejně a bez soudu zbili a zavřeli do vězení. A teď se nás chtějí ve vší tichosti zbavit? To ne! Ať sem sami přijdou a propustí nás!“ </w:t>
      </w:r>
      <w:r w:rsidRPr="00813338">
        <w:rPr>
          <w:rFonts w:cs="Times New Roman"/>
          <w:i/>
          <w:iCs/>
          <w:szCs w:val="24"/>
          <w:vertAlign w:val="superscript"/>
        </w:rPr>
        <w:t>38</w:t>
      </w:r>
      <w:r w:rsidRPr="00813338">
        <w:rPr>
          <w:rFonts w:cs="Times New Roman"/>
          <w:i/>
          <w:iCs/>
          <w:szCs w:val="24"/>
        </w:rPr>
        <w:t xml:space="preserve">Stráž to oznámila soudcům. A ti, když uslyšeli, že Pavel a </w:t>
      </w:r>
      <w:proofErr w:type="spellStart"/>
      <w:r w:rsidRPr="00813338">
        <w:rPr>
          <w:rFonts w:cs="Times New Roman"/>
          <w:i/>
          <w:iCs/>
          <w:szCs w:val="24"/>
        </w:rPr>
        <w:t>Silas</w:t>
      </w:r>
      <w:proofErr w:type="spellEnd"/>
      <w:r w:rsidRPr="00813338">
        <w:rPr>
          <w:rFonts w:cs="Times New Roman"/>
          <w:i/>
          <w:iCs/>
          <w:szCs w:val="24"/>
        </w:rPr>
        <w:t xml:space="preserve"> jsou římští občané, </w:t>
      </w:r>
      <w:r w:rsidRPr="00813338">
        <w:rPr>
          <w:rFonts w:cs="Times New Roman"/>
          <w:i/>
          <w:iCs/>
          <w:szCs w:val="24"/>
          <w:vertAlign w:val="superscript"/>
        </w:rPr>
        <w:t>39</w:t>
      </w:r>
      <w:r w:rsidRPr="00813338">
        <w:rPr>
          <w:rFonts w:cs="Times New Roman"/>
          <w:i/>
          <w:iCs/>
          <w:szCs w:val="24"/>
        </w:rPr>
        <w:t>ulekli se a přišli za nimi; omluvili se, vyvedli je z</w:t>
      </w:r>
      <w:r w:rsidR="00AA35B4" w:rsidRPr="00813338">
        <w:rPr>
          <w:rFonts w:cs="Times New Roman"/>
          <w:i/>
          <w:iCs/>
          <w:szCs w:val="24"/>
        </w:rPr>
        <w:t xml:space="preserve"> </w:t>
      </w:r>
      <w:r w:rsidRPr="00813338">
        <w:rPr>
          <w:rFonts w:cs="Times New Roman"/>
          <w:i/>
          <w:iCs/>
          <w:szCs w:val="24"/>
        </w:rPr>
        <w:t xml:space="preserve">vězení a prosili, aby opustili město. </w:t>
      </w:r>
      <w:r w:rsidRPr="00813338">
        <w:rPr>
          <w:rFonts w:cs="Times New Roman"/>
          <w:i/>
          <w:iCs/>
          <w:szCs w:val="24"/>
          <w:vertAlign w:val="superscript"/>
        </w:rPr>
        <w:t>40</w:t>
      </w:r>
      <w:r w:rsidRPr="00813338">
        <w:rPr>
          <w:rFonts w:cs="Times New Roman"/>
          <w:i/>
          <w:iCs/>
          <w:szCs w:val="24"/>
        </w:rPr>
        <w:t xml:space="preserve">Pavel a </w:t>
      </w:r>
      <w:proofErr w:type="spellStart"/>
      <w:r w:rsidRPr="00813338">
        <w:rPr>
          <w:rFonts w:cs="Times New Roman"/>
          <w:i/>
          <w:iCs/>
          <w:szCs w:val="24"/>
        </w:rPr>
        <w:t>Silas</w:t>
      </w:r>
      <w:proofErr w:type="spellEnd"/>
      <w:r w:rsidRPr="00813338">
        <w:rPr>
          <w:rFonts w:cs="Times New Roman"/>
          <w:i/>
          <w:iCs/>
          <w:szCs w:val="24"/>
        </w:rPr>
        <w:t xml:space="preserve"> vyšli z</w:t>
      </w:r>
      <w:r w:rsidR="00AA35B4" w:rsidRPr="00813338">
        <w:rPr>
          <w:rFonts w:cs="Times New Roman"/>
          <w:i/>
          <w:iCs/>
          <w:szCs w:val="24"/>
        </w:rPr>
        <w:t xml:space="preserve"> </w:t>
      </w:r>
      <w:r w:rsidRPr="00813338">
        <w:rPr>
          <w:rFonts w:cs="Times New Roman"/>
          <w:i/>
          <w:iCs/>
          <w:szCs w:val="24"/>
        </w:rPr>
        <w:t xml:space="preserve">vězení a šli </w:t>
      </w:r>
      <w:r w:rsidR="00AA35B4" w:rsidRPr="00813338">
        <w:rPr>
          <w:rFonts w:cs="Times New Roman"/>
          <w:i/>
          <w:iCs/>
          <w:szCs w:val="24"/>
        </w:rPr>
        <w:t>k Lydii</w:t>
      </w:r>
      <w:r w:rsidRPr="00813338">
        <w:rPr>
          <w:rFonts w:cs="Times New Roman"/>
          <w:i/>
          <w:iCs/>
          <w:szCs w:val="24"/>
        </w:rPr>
        <w:t xml:space="preserve">. Tam se shledali </w:t>
      </w:r>
      <w:r w:rsidR="00AA35B4" w:rsidRPr="00813338">
        <w:rPr>
          <w:rFonts w:cs="Times New Roman"/>
          <w:i/>
          <w:iCs/>
          <w:szCs w:val="24"/>
        </w:rPr>
        <w:t>s bratřími</w:t>
      </w:r>
      <w:r w:rsidRPr="00813338">
        <w:rPr>
          <w:rFonts w:cs="Times New Roman"/>
          <w:i/>
          <w:iCs/>
          <w:szCs w:val="24"/>
        </w:rPr>
        <w:t xml:space="preserve">, povzbudili je </w:t>
      </w:r>
      <w:r w:rsidR="00AA35B4" w:rsidRPr="00813338">
        <w:rPr>
          <w:rFonts w:cs="Times New Roman"/>
          <w:i/>
          <w:iCs/>
          <w:szCs w:val="24"/>
        </w:rPr>
        <w:t>a</w:t>
      </w:r>
      <w:r w:rsidR="00895D56" w:rsidRPr="00813338">
        <w:rPr>
          <w:rFonts w:cs="Times New Roman"/>
          <w:i/>
          <w:iCs/>
          <w:szCs w:val="24"/>
        </w:rPr>
        <w:t> </w:t>
      </w:r>
      <w:r w:rsidR="00AA35B4" w:rsidRPr="00813338">
        <w:rPr>
          <w:rFonts w:cs="Times New Roman"/>
          <w:i/>
          <w:iCs/>
          <w:szCs w:val="24"/>
        </w:rPr>
        <w:t>odešli</w:t>
      </w:r>
      <w:r w:rsidRPr="00813338">
        <w:rPr>
          <w:rFonts w:cs="Times New Roman"/>
          <w:i/>
          <w:iCs/>
          <w:szCs w:val="24"/>
        </w:rPr>
        <w:t xml:space="preserve"> </w:t>
      </w:r>
      <w:r w:rsidR="00AA35B4" w:rsidRPr="00813338">
        <w:rPr>
          <w:rFonts w:cs="Times New Roman"/>
          <w:i/>
          <w:iCs/>
          <w:szCs w:val="24"/>
        </w:rPr>
        <w:t>z Filip</w:t>
      </w:r>
      <w:r w:rsidRPr="00813338">
        <w:rPr>
          <w:rFonts w:cs="Times New Roman"/>
          <w:i/>
          <w:iCs/>
          <w:szCs w:val="24"/>
        </w:rPr>
        <w:t>.</w:t>
      </w:r>
      <w:r w:rsidRPr="00813338">
        <w:rPr>
          <w:rFonts w:cs="Times New Roman"/>
          <w:szCs w:val="24"/>
        </w:rPr>
        <w:t xml:space="preserve"> (Sk 16,35</w:t>
      </w:r>
      <w:r w:rsidR="00DF48E4" w:rsidRPr="00813338">
        <w:rPr>
          <w:rFonts w:cs="Times New Roman"/>
          <w:szCs w:val="24"/>
        </w:rPr>
        <w:t>–</w:t>
      </w:r>
      <w:r w:rsidRPr="00813338">
        <w:rPr>
          <w:rFonts w:cs="Times New Roman"/>
          <w:szCs w:val="24"/>
        </w:rPr>
        <w:t>40)</w:t>
      </w:r>
    </w:p>
    <w:p w14:paraId="39AA5BAC" w14:textId="1524C8C8" w:rsidR="005A7C78" w:rsidRPr="00813338" w:rsidRDefault="005A7C78" w:rsidP="00A612A7">
      <w:pPr>
        <w:ind w:firstLine="720"/>
        <w:rPr>
          <w:rFonts w:cs="Times New Roman"/>
          <w:szCs w:val="24"/>
        </w:rPr>
      </w:pPr>
      <w:r w:rsidRPr="00813338">
        <w:rPr>
          <w:rFonts w:cs="Times New Roman"/>
          <w:szCs w:val="24"/>
        </w:rPr>
        <w:t xml:space="preserve">Ráno po událostech ve vězení posílají úředníci zprávu o propuštění Pavla a </w:t>
      </w:r>
      <w:proofErr w:type="spellStart"/>
      <w:r w:rsidRPr="00813338">
        <w:rPr>
          <w:rFonts w:cs="Times New Roman"/>
          <w:szCs w:val="24"/>
        </w:rPr>
        <w:t>Silase</w:t>
      </w:r>
      <w:proofErr w:type="spellEnd"/>
      <w:r w:rsidRPr="00813338">
        <w:rPr>
          <w:rFonts w:cs="Times New Roman"/>
          <w:szCs w:val="24"/>
        </w:rPr>
        <w:t xml:space="preserve">. </w:t>
      </w:r>
      <w:r w:rsidR="00AA35B4" w:rsidRPr="00813338">
        <w:rPr>
          <w:rFonts w:cs="Times New Roman"/>
          <w:szCs w:val="24"/>
        </w:rPr>
        <w:t>V některých</w:t>
      </w:r>
      <w:r w:rsidRPr="00813338">
        <w:rPr>
          <w:rFonts w:cs="Times New Roman"/>
          <w:szCs w:val="24"/>
        </w:rPr>
        <w:t xml:space="preserve"> rukopisech je naznačeno, že k tomuto rozhodnutí mohlo dojít ze strachu po zemětřesení, které mohli vnímat jako božské znamení.</w:t>
      </w:r>
      <w:r w:rsidRPr="00813338">
        <w:rPr>
          <w:rStyle w:val="Znakapoznpodarou"/>
          <w:rFonts w:cs="Times New Roman"/>
          <w:szCs w:val="24"/>
        </w:rPr>
        <w:footnoteReference w:id="252"/>
      </w:r>
      <w:r w:rsidRPr="00813338">
        <w:rPr>
          <w:rFonts w:cs="Times New Roman"/>
          <w:szCs w:val="24"/>
        </w:rPr>
        <w:t xml:space="preserve"> </w:t>
      </w:r>
      <w:r w:rsidR="00AA35B4" w:rsidRPr="00813338">
        <w:rPr>
          <w:rFonts w:cs="Times New Roman"/>
          <w:szCs w:val="24"/>
        </w:rPr>
        <w:t>V samotném</w:t>
      </w:r>
      <w:r w:rsidRPr="00813338">
        <w:rPr>
          <w:rFonts w:cs="Times New Roman"/>
          <w:szCs w:val="24"/>
        </w:rPr>
        <w:t xml:space="preserve"> Lukášově textu </w:t>
      </w:r>
      <w:r w:rsidR="00AA35B4" w:rsidRPr="00813338">
        <w:rPr>
          <w:rFonts w:cs="Times New Roman"/>
          <w:szCs w:val="24"/>
        </w:rPr>
        <w:t>v této</w:t>
      </w:r>
      <w:r w:rsidRPr="00813338">
        <w:rPr>
          <w:rFonts w:cs="Times New Roman"/>
          <w:szCs w:val="24"/>
        </w:rPr>
        <w:t xml:space="preserve"> části zmínka o zemětřesení není, úředníci</w:t>
      </w:r>
      <w:r w:rsidRPr="00813338">
        <w:rPr>
          <w:rStyle w:val="Znakapoznpodarou"/>
          <w:rFonts w:cs="Times New Roman"/>
          <w:szCs w:val="24"/>
        </w:rPr>
        <w:footnoteReference w:id="253"/>
      </w:r>
      <w:r w:rsidRPr="00813338">
        <w:rPr>
          <w:rFonts w:cs="Times New Roman"/>
          <w:szCs w:val="24"/>
        </w:rPr>
        <w:t xml:space="preserve"> tedy mohli považovat bičování a noc ve vězení za dostatečný trest. Rozkaz </w:t>
      </w:r>
      <w:r w:rsidR="00AA35B4" w:rsidRPr="00813338">
        <w:rPr>
          <w:rFonts w:cs="Times New Roman"/>
          <w:szCs w:val="24"/>
        </w:rPr>
        <w:t>k propuštění</w:t>
      </w:r>
      <w:r w:rsidRPr="00813338">
        <w:rPr>
          <w:rFonts w:cs="Times New Roman"/>
          <w:szCs w:val="24"/>
        </w:rPr>
        <w:t xml:space="preserve"> je stručný a bez vysvětlení. Žalářník slova o propuštění Pavlovi předává, stal se prostředníkem mezi úřady a Pavlem. Jeho slova „</w:t>
      </w:r>
      <w:r w:rsidRPr="00813338">
        <w:rPr>
          <w:rFonts w:cs="Times New Roman"/>
          <w:i/>
          <w:iCs/>
          <w:szCs w:val="24"/>
        </w:rPr>
        <w:t xml:space="preserve">odejděte </w:t>
      </w:r>
      <w:r w:rsidR="00AA35B4" w:rsidRPr="00813338">
        <w:rPr>
          <w:rFonts w:cs="Times New Roman"/>
          <w:i/>
          <w:iCs/>
          <w:szCs w:val="24"/>
        </w:rPr>
        <w:t>v pokoji</w:t>
      </w:r>
      <w:r w:rsidRPr="00813338">
        <w:rPr>
          <w:rFonts w:cs="Times New Roman"/>
          <w:szCs w:val="24"/>
        </w:rPr>
        <w:t xml:space="preserve">“ </w:t>
      </w:r>
      <w:r w:rsidR="008D76B2" w:rsidRPr="00813338">
        <w:rPr>
          <w:rFonts w:cs="Times New Roman"/>
          <w:szCs w:val="24"/>
        </w:rPr>
        <w:lastRenderedPageBreak/>
        <w:t>(v.</w:t>
      </w:r>
      <w:r w:rsidR="001666F2">
        <w:rPr>
          <w:rFonts w:cs="Times New Roman"/>
          <w:szCs w:val="24"/>
        </w:rPr>
        <w:t> </w:t>
      </w:r>
      <w:r w:rsidR="008D76B2" w:rsidRPr="00813338">
        <w:rPr>
          <w:rFonts w:cs="Times New Roman"/>
          <w:szCs w:val="24"/>
        </w:rPr>
        <w:t xml:space="preserve">36) </w:t>
      </w:r>
      <w:r w:rsidRPr="00813338">
        <w:rPr>
          <w:rFonts w:cs="Times New Roman"/>
          <w:szCs w:val="24"/>
        </w:rPr>
        <w:t>ukazují, jak rychle si osvojil jazyk křesťanské víry.</w:t>
      </w:r>
      <w:r w:rsidRPr="00813338">
        <w:rPr>
          <w:rStyle w:val="Znakapoznpodarou"/>
          <w:rFonts w:cs="Times New Roman"/>
          <w:szCs w:val="24"/>
        </w:rPr>
        <w:footnoteReference w:id="254"/>
      </w:r>
      <w:r w:rsidRPr="00813338">
        <w:rPr>
          <w:rFonts w:cs="Times New Roman"/>
          <w:szCs w:val="24"/>
        </w:rPr>
        <w:t xml:space="preserve"> Pavel se ale nenechá potichu vyhostit, požaduje veřejnou omluvu. Jako římský občan byl bez soudu zbičován a uvězněn.</w:t>
      </w:r>
      <w:r w:rsidRPr="00813338">
        <w:rPr>
          <w:rStyle w:val="Znakapoznpodarou"/>
          <w:rFonts w:cs="Times New Roman"/>
          <w:szCs w:val="24"/>
        </w:rPr>
        <w:footnoteReference w:id="255"/>
      </w:r>
      <w:r w:rsidRPr="00813338">
        <w:rPr>
          <w:rFonts w:cs="Times New Roman"/>
          <w:szCs w:val="24"/>
        </w:rPr>
        <w:t xml:space="preserve"> To je </w:t>
      </w:r>
      <w:r w:rsidR="00AA35B4" w:rsidRPr="00813338">
        <w:rPr>
          <w:rFonts w:cs="Times New Roman"/>
          <w:szCs w:val="24"/>
        </w:rPr>
        <w:t>v rozporu</w:t>
      </w:r>
      <w:r w:rsidRPr="00813338">
        <w:rPr>
          <w:rFonts w:cs="Times New Roman"/>
          <w:szCs w:val="24"/>
        </w:rPr>
        <w:t xml:space="preserve"> </w:t>
      </w:r>
      <w:r w:rsidR="00AA35B4" w:rsidRPr="00813338">
        <w:rPr>
          <w:rFonts w:cs="Times New Roman"/>
          <w:szCs w:val="24"/>
        </w:rPr>
        <w:t>s římským</w:t>
      </w:r>
      <w:r w:rsidRPr="00813338">
        <w:rPr>
          <w:rFonts w:cs="Times New Roman"/>
          <w:szCs w:val="24"/>
        </w:rPr>
        <w:t xml:space="preserve"> právem, které chránilo své občany před takovým zacházením. Klíčový výraz</w:t>
      </w:r>
      <w:r w:rsidR="00AA35B4" w:rsidRPr="00813338">
        <w:rPr>
          <w:rFonts w:cs="Times New Roman"/>
          <w:szCs w:val="24"/>
        </w:rPr>
        <w:t xml:space="preserve"> </w:t>
      </w:r>
      <w:proofErr w:type="spellStart"/>
      <w:r w:rsidRPr="00813338">
        <w:rPr>
          <w:rFonts w:cs="Times New Roman"/>
          <w:i/>
          <w:iCs/>
          <w:szCs w:val="24"/>
        </w:rPr>
        <w:t>ἄκ</w:t>
      </w:r>
      <w:proofErr w:type="spellEnd"/>
      <w:r w:rsidRPr="00813338">
        <w:rPr>
          <w:rFonts w:cs="Times New Roman"/>
          <w:i/>
          <w:iCs/>
          <w:szCs w:val="24"/>
        </w:rPr>
        <w:t>ατακρίτους</w:t>
      </w:r>
      <w:r w:rsidR="00AA35B4" w:rsidRPr="00813338">
        <w:rPr>
          <w:rFonts w:cs="Times New Roman"/>
          <w:szCs w:val="24"/>
        </w:rPr>
        <w:t xml:space="preserve"> </w:t>
      </w:r>
      <w:r w:rsidRPr="00813338">
        <w:rPr>
          <w:rFonts w:cs="Times New Roman"/>
          <w:szCs w:val="24"/>
        </w:rPr>
        <w:t>(„bez soudu“) se vyskytuje pouze zde a ve Sk 22,25 a označuje situaci, kdy nebyl proveden žádný právní proces.</w:t>
      </w:r>
      <w:r w:rsidRPr="00813338">
        <w:rPr>
          <w:rStyle w:val="Znakapoznpodarou"/>
          <w:rFonts w:cs="Times New Roman"/>
          <w:szCs w:val="24"/>
        </w:rPr>
        <w:footnoteReference w:id="256"/>
      </w:r>
      <w:r w:rsidRPr="00813338">
        <w:rPr>
          <w:rFonts w:cs="Times New Roman"/>
          <w:szCs w:val="24"/>
        </w:rPr>
        <w:t xml:space="preserve"> </w:t>
      </w:r>
    </w:p>
    <w:p w14:paraId="4E0410AE" w14:textId="5591B40A" w:rsidR="00682A11" w:rsidRPr="00813338" w:rsidRDefault="00AC1AA8" w:rsidP="00A612A7">
      <w:pPr>
        <w:ind w:firstLine="708"/>
        <w:rPr>
          <w:rFonts w:cs="Times New Roman"/>
          <w:szCs w:val="24"/>
        </w:rPr>
      </w:pPr>
      <w:r w:rsidRPr="00813338">
        <w:rPr>
          <w:rFonts w:cs="Times New Roman"/>
          <w:szCs w:val="24"/>
        </w:rPr>
        <w:t>Pavel vytýká svým žalářníkům a místním autoritám dvě zásadní pochybení.</w:t>
      </w:r>
      <w:r w:rsidRPr="00813338">
        <w:rPr>
          <w:rStyle w:val="Znakapoznpodarou"/>
          <w:rFonts w:cs="Times New Roman"/>
          <w:szCs w:val="24"/>
        </w:rPr>
        <w:footnoteReference w:id="257"/>
      </w:r>
      <w:r w:rsidRPr="00813338">
        <w:rPr>
          <w:rFonts w:cs="Times New Roman"/>
          <w:szCs w:val="24"/>
        </w:rPr>
        <w:t xml:space="preserve"> První spočívá v tom, že byli on a </w:t>
      </w:r>
      <w:proofErr w:type="spellStart"/>
      <w:r w:rsidRPr="00813338">
        <w:rPr>
          <w:rFonts w:cs="Times New Roman"/>
          <w:szCs w:val="24"/>
        </w:rPr>
        <w:t>Silas</w:t>
      </w:r>
      <w:proofErr w:type="spellEnd"/>
      <w:r w:rsidRPr="00813338">
        <w:rPr>
          <w:rFonts w:cs="Times New Roman"/>
          <w:szCs w:val="24"/>
        </w:rPr>
        <w:t xml:space="preserve"> uvězněni a bičováni bez řádného soudu – bez předchozího vyšetření viny či neviny – což bylo v jasném rozporu s přirozeným právem každého člověka </w:t>
      </w:r>
      <w:r w:rsidR="00AA35B4" w:rsidRPr="00813338">
        <w:rPr>
          <w:rFonts w:cs="Times New Roman"/>
          <w:szCs w:val="24"/>
        </w:rPr>
        <w:t>a zároveň</w:t>
      </w:r>
      <w:r w:rsidRPr="00813338">
        <w:rPr>
          <w:rFonts w:cs="Times New Roman"/>
          <w:szCs w:val="24"/>
        </w:rPr>
        <w:t xml:space="preserve"> i s římským právním řádem. Druhá výtka se týká porušení zvláštního postavení Římanů nebo osob disponujících římským občanstvím. Podle dávného zákona – původně zákon </w:t>
      </w:r>
      <w:proofErr w:type="spellStart"/>
      <w:r w:rsidRPr="00813338">
        <w:rPr>
          <w:rFonts w:cs="Times New Roman"/>
          <w:szCs w:val="24"/>
        </w:rPr>
        <w:t>Valeriův</w:t>
      </w:r>
      <w:proofErr w:type="spellEnd"/>
      <w:r w:rsidRPr="00813338">
        <w:rPr>
          <w:rFonts w:cs="Times New Roman"/>
          <w:szCs w:val="24"/>
        </w:rPr>
        <w:t xml:space="preserve"> (I, 254), obnovený v roce 1506 a potvrzený zákonem </w:t>
      </w:r>
      <w:proofErr w:type="spellStart"/>
      <w:r w:rsidRPr="00813338">
        <w:rPr>
          <w:rFonts w:cs="Times New Roman"/>
          <w:szCs w:val="24"/>
        </w:rPr>
        <w:t>Porciovým</w:t>
      </w:r>
      <w:proofErr w:type="spellEnd"/>
      <w:r w:rsidRPr="00813338">
        <w:rPr>
          <w:rFonts w:cs="Times New Roman"/>
          <w:szCs w:val="24"/>
        </w:rPr>
        <w:t xml:space="preserve"> – bylo přísně zakázáno, aby někdo, kdo měl práva římského občana, byl podroben bičování či jinému surovému trestu bez řádného soudního řízení. Porušení tohoto ustanovení bylo považováno za závažný právní přestupek. Nedávno například císař Klaudius zbavil </w:t>
      </w:r>
      <w:r w:rsidR="003E167D" w:rsidRPr="00813338">
        <w:rPr>
          <w:rFonts w:cs="Times New Roman"/>
          <w:szCs w:val="24"/>
        </w:rPr>
        <w:t>ostrovanů na</w:t>
      </w:r>
      <w:r w:rsidR="006A3028" w:rsidRPr="00813338">
        <w:rPr>
          <w:rFonts w:cs="Times New Roman"/>
          <w:szCs w:val="24"/>
        </w:rPr>
        <w:t xml:space="preserve"> Rhodu</w:t>
      </w:r>
      <w:r w:rsidRPr="00813338">
        <w:rPr>
          <w:rFonts w:cs="Times New Roman"/>
          <w:szCs w:val="24"/>
        </w:rPr>
        <w:t xml:space="preserve"> všech svobod, protože se dopustili násilí proti římským občanům.</w:t>
      </w:r>
      <w:r w:rsidRPr="00813338">
        <w:rPr>
          <w:rStyle w:val="Znakapoznpodarou"/>
          <w:rFonts w:cs="Times New Roman"/>
          <w:szCs w:val="24"/>
        </w:rPr>
        <w:footnoteReference w:id="258"/>
      </w:r>
      <w:r w:rsidR="006A3028" w:rsidRPr="00813338">
        <w:rPr>
          <w:rFonts w:cs="Times New Roman"/>
          <w:szCs w:val="24"/>
        </w:rPr>
        <w:t xml:space="preserve"> </w:t>
      </w:r>
    </w:p>
    <w:p w14:paraId="578BA009" w14:textId="4985B904" w:rsidR="005A7C78" w:rsidRPr="00813338" w:rsidRDefault="005A7C78" w:rsidP="00A612A7">
      <w:pPr>
        <w:ind w:firstLine="720"/>
        <w:rPr>
          <w:rFonts w:cs="Times New Roman"/>
          <w:szCs w:val="24"/>
        </w:rPr>
      </w:pPr>
      <w:r w:rsidRPr="00813338">
        <w:rPr>
          <w:rFonts w:cs="Times New Roman"/>
          <w:szCs w:val="24"/>
        </w:rPr>
        <w:t>Pavel</w:t>
      </w:r>
      <w:r w:rsidR="00AC1AA8" w:rsidRPr="00813338">
        <w:rPr>
          <w:rFonts w:cs="Times New Roman"/>
          <w:szCs w:val="24"/>
        </w:rPr>
        <w:t xml:space="preserve"> </w:t>
      </w:r>
      <w:r w:rsidRPr="00813338">
        <w:rPr>
          <w:rFonts w:cs="Times New Roman"/>
          <w:szCs w:val="24"/>
        </w:rPr>
        <w:t>dále zdůrazňuje své římské občanství:</w:t>
      </w:r>
      <w:r w:rsidR="00AA35B4" w:rsidRPr="00813338">
        <w:rPr>
          <w:rFonts w:cs="Times New Roman"/>
          <w:szCs w:val="24"/>
        </w:rPr>
        <w:t xml:space="preserve"> </w:t>
      </w:r>
      <w:proofErr w:type="spellStart"/>
      <w:r w:rsidRPr="00813338">
        <w:rPr>
          <w:rFonts w:cs="Times New Roman"/>
          <w:i/>
          <w:iCs/>
          <w:szCs w:val="24"/>
        </w:rPr>
        <w:t>ἀνθρώ</w:t>
      </w:r>
      <w:proofErr w:type="spellEnd"/>
      <w:r w:rsidRPr="00813338">
        <w:rPr>
          <w:rFonts w:cs="Times New Roman"/>
          <w:i/>
          <w:iCs/>
          <w:szCs w:val="24"/>
        </w:rPr>
        <w:t xml:space="preserve">πους </w:t>
      </w:r>
      <w:proofErr w:type="spellStart"/>
      <w:r w:rsidRPr="00813338">
        <w:rPr>
          <w:rFonts w:cs="Times New Roman"/>
          <w:i/>
          <w:iCs/>
          <w:szCs w:val="24"/>
        </w:rPr>
        <w:t>Ῥωμ</w:t>
      </w:r>
      <w:proofErr w:type="spellEnd"/>
      <w:r w:rsidRPr="00813338">
        <w:rPr>
          <w:rFonts w:cs="Times New Roman"/>
          <w:i/>
          <w:iCs/>
          <w:szCs w:val="24"/>
        </w:rPr>
        <w:t>αίους ὑπ</w:t>
      </w:r>
      <w:proofErr w:type="spellStart"/>
      <w:r w:rsidRPr="00813338">
        <w:rPr>
          <w:rFonts w:cs="Times New Roman"/>
          <w:i/>
          <w:iCs/>
          <w:szCs w:val="24"/>
        </w:rPr>
        <w:t>άρχοντ</w:t>
      </w:r>
      <w:proofErr w:type="spellEnd"/>
      <w:r w:rsidRPr="00813338">
        <w:rPr>
          <w:rFonts w:cs="Times New Roman"/>
          <w:i/>
          <w:iCs/>
          <w:szCs w:val="24"/>
        </w:rPr>
        <w:t>ας</w:t>
      </w:r>
      <w:r w:rsidR="00AA35B4" w:rsidRPr="00813338">
        <w:rPr>
          <w:rFonts w:cs="Times New Roman"/>
          <w:szCs w:val="24"/>
        </w:rPr>
        <w:t xml:space="preserve"> </w:t>
      </w:r>
      <w:r w:rsidRPr="00813338">
        <w:rPr>
          <w:rFonts w:cs="Times New Roman"/>
          <w:i/>
          <w:iCs/>
          <w:szCs w:val="24"/>
        </w:rPr>
        <w:t>(</w:t>
      </w:r>
      <w:r w:rsidRPr="000A72CE">
        <w:rPr>
          <w:rFonts w:cs="Times New Roman"/>
          <w:szCs w:val="24"/>
        </w:rPr>
        <w:t>„</w:t>
      </w:r>
      <w:r w:rsidRPr="00813338">
        <w:rPr>
          <w:rFonts w:cs="Times New Roman"/>
          <w:szCs w:val="24"/>
        </w:rPr>
        <w:t>a</w:t>
      </w:r>
      <w:r w:rsidR="00D253F0" w:rsidRPr="00813338">
        <w:rPr>
          <w:rFonts w:cs="Times New Roman"/>
          <w:szCs w:val="24"/>
        </w:rPr>
        <w:t> </w:t>
      </w:r>
      <w:r w:rsidRPr="00813338">
        <w:rPr>
          <w:rFonts w:cs="Times New Roman"/>
          <w:szCs w:val="24"/>
        </w:rPr>
        <w:t xml:space="preserve">jsme </w:t>
      </w:r>
      <w:r w:rsidR="00343C89" w:rsidRPr="00813338">
        <w:rPr>
          <w:rFonts w:cs="Times New Roman"/>
          <w:szCs w:val="24"/>
        </w:rPr>
        <w:t>Římští občané</w:t>
      </w:r>
      <w:r w:rsidRPr="000A72CE">
        <w:rPr>
          <w:rFonts w:cs="Times New Roman"/>
          <w:szCs w:val="24"/>
        </w:rPr>
        <w:t>“</w:t>
      </w:r>
      <w:r w:rsidRPr="00813338">
        <w:rPr>
          <w:rFonts w:cs="Times New Roman"/>
          <w:szCs w:val="24"/>
        </w:rPr>
        <w:t xml:space="preserve">), které mu poskytovalo právní ochranu. </w:t>
      </w:r>
      <w:r w:rsidR="00576C5E" w:rsidRPr="00813338">
        <w:rPr>
          <w:rFonts w:cs="Times New Roman"/>
          <w:szCs w:val="24"/>
        </w:rPr>
        <w:t>Pavel ve Skutcích mluví v</w:t>
      </w:r>
      <w:r w:rsidR="00AA35B4" w:rsidRPr="00813338">
        <w:rPr>
          <w:rFonts w:cs="Times New Roman"/>
          <w:szCs w:val="24"/>
        </w:rPr>
        <w:t> </w:t>
      </w:r>
      <w:r w:rsidR="00576C5E" w:rsidRPr="00813338">
        <w:rPr>
          <w:rFonts w:cs="Times New Roman"/>
          <w:szCs w:val="24"/>
        </w:rPr>
        <w:t xml:space="preserve">plurálu „my Římané“, čímž zahrnuje i Silu. Ačkoliv není explicitně řečeno, jak </w:t>
      </w:r>
      <w:proofErr w:type="spellStart"/>
      <w:r w:rsidR="00576C5E" w:rsidRPr="00813338">
        <w:rPr>
          <w:rFonts w:cs="Times New Roman"/>
          <w:szCs w:val="24"/>
        </w:rPr>
        <w:t>Silas</w:t>
      </w:r>
      <w:proofErr w:type="spellEnd"/>
      <w:r w:rsidR="00576C5E" w:rsidRPr="00813338">
        <w:rPr>
          <w:rFonts w:cs="Times New Roman"/>
          <w:szCs w:val="24"/>
        </w:rPr>
        <w:t xml:space="preserve"> práva nabyl, je pravděpodobné, že je skutečně vlastnil.</w:t>
      </w:r>
      <w:r w:rsidR="00576C5E" w:rsidRPr="00813338">
        <w:rPr>
          <w:rStyle w:val="Znakapoznpodarou"/>
          <w:rFonts w:cs="Times New Roman"/>
          <w:szCs w:val="24"/>
        </w:rPr>
        <w:footnoteReference w:id="259"/>
      </w:r>
      <w:r w:rsidR="00576C5E" w:rsidRPr="00813338">
        <w:rPr>
          <w:rFonts w:cs="Times New Roman"/>
          <w:szCs w:val="24"/>
        </w:rPr>
        <w:t xml:space="preserve"> </w:t>
      </w:r>
      <w:r w:rsidRPr="00813338">
        <w:rPr>
          <w:rFonts w:cs="Times New Roman"/>
          <w:szCs w:val="24"/>
        </w:rPr>
        <w:t xml:space="preserve">Není jasné, jak Pavel dokládal své občanství. Lukáš ve Skutcích nezmiňuje žádný konkrétní </w:t>
      </w:r>
      <w:r w:rsidR="003F077B" w:rsidRPr="00813338">
        <w:rPr>
          <w:rFonts w:cs="Times New Roman"/>
          <w:szCs w:val="24"/>
        </w:rPr>
        <w:t xml:space="preserve">doklad či </w:t>
      </w:r>
      <w:r w:rsidRPr="00813338">
        <w:rPr>
          <w:rFonts w:cs="Times New Roman"/>
          <w:szCs w:val="24"/>
        </w:rPr>
        <w:t>dokument, který by Pavel předložil. Pravděpodobně byl při narození zapsán do seznamu římských občanů v</w:t>
      </w:r>
      <w:r w:rsidR="00AA35B4" w:rsidRPr="00813338">
        <w:rPr>
          <w:rFonts w:cs="Times New Roman"/>
          <w:szCs w:val="24"/>
        </w:rPr>
        <w:t xml:space="preserve"> </w:t>
      </w:r>
      <w:proofErr w:type="spellStart"/>
      <w:r w:rsidRPr="00813338">
        <w:rPr>
          <w:rFonts w:cs="Times New Roman"/>
          <w:szCs w:val="24"/>
        </w:rPr>
        <w:t>Tarsu</w:t>
      </w:r>
      <w:proofErr w:type="spellEnd"/>
      <w:r w:rsidRPr="00813338">
        <w:rPr>
          <w:rFonts w:cs="Times New Roman"/>
          <w:szCs w:val="24"/>
        </w:rPr>
        <w:t xml:space="preserve"> a jeho otec (nebo ten, kdo registraci provedl) obdržel ověřený opis, který sloužil jako důkaz občanského statusu. Není však známo, zda Pavel při dosažení dospělosti dostal vlastí kopii, nebo zda byla uchovávána </w:t>
      </w:r>
      <w:r w:rsidR="00AA35B4" w:rsidRPr="00813338">
        <w:rPr>
          <w:rFonts w:cs="Times New Roman"/>
          <w:szCs w:val="24"/>
        </w:rPr>
        <w:t>v rodinném</w:t>
      </w:r>
      <w:r w:rsidRPr="00813338">
        <w:rPr>
          <w:rFonts w:cs="Times New Roman"/>
          <w:szCs w:val="24"/>
        </w:rPr>
        <w:t xml:space="preserve"> archivu.</w:t>
      </w:r>
      <w:r w:rsidRPr="00813338">
        <w:rPr>
          <w:rStyle w:val="Znakapoznpodarou"/>
          <w:rFonts w:cs="Times New Roman"/>
          <w:szCs w:val="24"/>
        </w:rPr>
        <w:footnoteReference w:id="260"/>
      </w:r>
      <w:r w:rsidRPr="00813338">
        <w:rPr>
          <w:rFonts w:cs="Times New Roman"/>
          <w:szCs w:val="24"/>
        </w:rPr>
        <w:t xml:space="preserve"> Je pravděpodobné, že podobně jako byla praxe u jiných udělení výsad, že císař zasílal dotyčnému </w:t>
      </w:r>
      <w:proofErr w:type="spellStart"/>
      <w:r w:rsidRPr="00813338">
        <w:rPr>
          <w:rFonts w:cs="Times New Roman"/>
          <w:i/>
          <w:iCs/>
          <w:szCs w:val="24"/>
        </w:rPr>
        <w:t>libellus</w:t>
      </w:r>
      <w:proofErr w:type="spellEnd"/>
      <w:r w:rsidRPr="00813338">
        <w:rPr>
          <w:rFonts w:cs="Times New Roman"/>
          <w:szCs w:val="24"/>
        </w:rPr>
        <w:t xml:space="preserve">, tedy písemné potvrzení </w:t>
      </w:r>
      <w:r w:rsidR="00AA35B4" w:rsidRPr="00813338">
        <w:rPr>
          <w:rFonts w:cs="Times New Roman"/>
          <w:szCs w:val="24"/>
        </w:rPr>
        <w:t>o</w:t>
      </w:r>
      <w:r w:rsidR="00B41420" w:rsidRPr="00813338">
        <w:rPr>
          <w:rFonts w:cs="Times New Roman"/>
          <w:szCs w:val="24"/>
        </w:rPr>
        <w:t> </w:t>
      </w:r>
      <w:r w:rsidR="00AA35B4" w:rsidRPr="00813338">
        <w:rPr>
          <w:rFonts w:cs="Times New Roman"/>
          <w:szCs w:val="24"/>
        </w:rPr>
        <w:t>udělení</w:t>
      </w:r>
      <w:r w:rsidRPr="00813338">
        <w:rPr>
          <w:rFonts w:cs="Times New Roman"/>
          <w:szCs w:val="24"/>
        </w:rPr>
        <w:t xml:space="preserve"> občanství. Tento dokument musel být zaznamenán nejen v kmenovém seznamu v</w:t>
      </w:r>
      <w:r w:rsidR="00B41420" w:rsidRPr="00813338">
        <w:rPr>
          <w:rFonts w:cs="Times New Roman"/>
          <w:szCs w:val="24"/>
        </w:rPr>
        <w:t> </w:t>
      </w:r>
      <w:r w:rsidRPr="00813338">
        <w:rPr>
          <w:rFonts w:cs="Times New Roman"/>
          <w:szCs w:val="24"/>
        </w:rPr>
        <w:t xml:space="preserve">Římě, ale také </w:t>
      </w:r>
      <w:r w:rsidRPr="00813338">
        <w:rPr>
          <w:rFonts w:cs="Times New Roman"/>
          <w:szCs w:val="24"/>
        </w:rPr>
        <w:lastRenderedPageBreak/>
        <w:t>v</w:t>
      </w:r>
      <w:r w:rsidR="000A72CE">
        <w:rPr>
          <w:rFonts w:cs="Times New Roman"/>
          <w:szCs w:val="24"/>
        </w:rPr>
        <w:t> </w:t>
      </w:r>
      <w:r w:rsidRPr="00813338">
        <w:rPr>
          <w:rFonts w:cs="Times New Roman"/>
          <w:szCs w:val="24"/>
        </w:rPr>
        <w:t>obecních registrech.</w:t>
      </w:r>
      <w:r w:rsidRPr="00813338">
        <w:rPr>
          <w:rStyle w:val="Znakapoznpodarou"/>
          <w:rFonts w:cs="Times New Roman"/>
          <w:szCs w:val="24"/>
        </w:rPr>
        <w:footnoteReference w:id="261"/>
      </w:r>
      <w:r w:rsidRPr="00813338">
        <w:rPr>
          <w:rFonts w:cs="Times New Roman"/>
          <w:szCs w:val="24"/>
        </w:rPr>
        <w:t xml:space="preserve"> Římské zákony, například</w:t>
      </w:r>
      <w:r w:rsidR="00AA35B4" w:rsidRPr="00813338">
        <w:rPr>
          <w:rFonts w:cs="Times New Roman"/>
          <w:szCs w:val="24"/>
        </w:rPr>
        <w:t xml:space="preserve"> </w:t>
      </w:r>
      <w:r w:rsidRPr="00813338">
        <w:rPr>
          <w:rFonts w:cs="Times New Roman"/>
          <w:i/>
          <w:iCs/>
          <w:szCs w:val="24"/>
        </w:rPr>
        <w:t>lex Porcia</w:t>
      </w:r>
      <w:r w:rsidR="00D253F0" w:rsidRPr="00813338">
        <w:rPr>
          <w:rFonts w:cs="Times New Roman"/>
          <w:szCs w:val="24"/>
        </w:rPr>
        <w:t xml:space="preserve"> </w:t>
      </w:r>
      <w:r w:rsidRPr="00813338">
        <w:rPr>
          <w:rFonts w:cs="Times New Roman"/>
          <w:szCs w:val="24"/>
        </w:rPr>
        <w:t>a</w:t>
      </w:r>
      <w:r w:rsidR="00D253F0" w:rsidRPr="00813338">
        <w:rPr>
          <w:rFonts w:cs="Times New Roman"/>
          <w:szCs w:val="24"/>
        </w:rPr>
        <w:t xml:space="preserve"> </w:t>
      </w:r>
      <w:r w:rsidRPr="00813338">
        <w:rPr>
          <w:rFonts w:cs="Times New Roman"/>
          <w:i/>
          <w:iCs/>
          <w:szCs w:val="24"/>
        </w:rPr>
        <w:t>lex Valeria</w:t>
      </w:r>
      <w:r w:rsidRPr="00813338">
        <w:rPr>
          <w:rFonts w:cs="Times New Roman"/>
          <w:szCs w:val="24"/>
        </w:rPr>
        <w:t>, zakazovaly bičování římských občanů bez řádného procesu, takže jednání úřadů bylo nezákonné.  Zasazení Skutků však spadá do období, kdy se občanství v</w:t>
      </w:r>
      <w:r w:rsidR="00AA35B4" w:rsidRPr="00813338">
        <w:rPr>
          <w:rFonts w:cs="Times New Roman"/>
          <w:szCs w:val="24"/>
        </w:rPr>
        <w:t xml:space="preserve"> </w:t>
      </w:r>
      <w:r w:rsidRPr="00813338">
        <w:rPr>
          <w:rFonts w:cs="Times New Roman"/>
          <w:szCs w:val="24"/>
        </w:rPr>
        <w:t>provinciích teprve začínalo šířit.</w:t>
      </w:r>
      <w:r w:rsidRPr="00813338">
        <w:rPr>
          <w:rStyle w:val="Znakapoznpodarou"/>
          <w:rFonts w:cs="Times New Roman"/>
          <w:szCs w:val="24"/>
        </w:rPr>
        <w:footnoteReference w:id="262"/>
      </w:r>
      <w:r w:rsidRPr="00813338">
        <w:rPr>
          <w:rFonts w:cs="Times New Roman"/>
          <w:szCs w:val="24"/>
        </w:rPr>
        <w:t xml:space="preserve"> </w:t>
      </w:r>
    </w:p>
    <w:p w14:paraId="6A593447" w14:textId="09039CEB" w:rsidR="00576C5E" w:rsidRPr="00813338" w:rsidRDefault="005A7C78" w:rsidP="00A612A7">
      <w:pPr>
        <w:ind w:firstLine="720"/>
        <w:rPr>
          <w:rFonts w:cs="Times New Roman"/>
          <w:szCs w:val="24"/>
        </w:rPr>
      </w:pPr>
      <w:r w:rsidRPr="00813338">
        <w:rPr>
          <w:rFonts w:cs="Times New Roman"/>
          <w:szCs w:val="24"/>
        </w:rPr>
        <w:t>Pavlův protest není motivován pouze osobní ctí. Jeho postoj může mít širší význam, a</w:t>
      </w:r>
      <w:r w:rsidR="00AA35B4" w:rsidRPr="00813338">
        <w:rPr>
          <w:rFonts w:cs="Times New Roman"/>
          <w:szCs w:val="24"/>
        </w:rPr>
        <w:t> </w:t>
      </w:r>
      <w:r w:rsidRPr="00813338">
        <w:rPr>
          <w:rFonts w:cs="Times New Roman"/>
          <w:szCs w:val="24"/>
        </w:rPr>
        <w:t>to chránit místní křesťanskou obec před budoucím svévolným pronásledováním. Pavel proto požaduje:</w:t>
      </w:r>
      <w:r w:rsidR="00AA35B4" w:rsidRPr="00813338">
        <w:rPr>
          <w:rFonts w:cs="Times New Roman"/>
          <w:szCs w:val="24"/>
        </w:rPr>
        <w:t xml:space="preserve"> </w:t>
      </w:r>
      <w:proofErr w:type="spellStart"/>
      <w:r w:rsidRPr="00813338">
        <w:rPr>
          <w:rFonts w:cs="Times New Roman"/>
          <w:i/>
          <w:iCs/>
          <w:szCs w:val="24"/>
        </w:rPr>
        <w:t>ἐλθόντες</w:t>
      </w:r>
      <w:proofErr w:type="spellEnd"/>
      <w:r w:rsidRPr="00813338">
        <w:rPr>
          <w:rFonts w:cs="Times New Roman"/>
          <w:i/>
          <w:iCs/>
          <w:szCs w:val="24"/>
        </w:rPr>
        <w:t xml:space="preserve"> α</w:t>
      </w:r>
      <w:proofErr w:type="spellStart"/>
      <w:r w:rsidRPr="00813338">
        <w:rPr>
          <w:rFonts w:cs="Times New Roman"/>
          <w:i/>
          <w:iCs/>
          <w:szCs w:val="24"/>
        </w:rPr>
        <w:t>ὐτοὶ</w:t>
      </w:r>
      <w:proofErr w:type="spellEnd"/>
      <w:r w:rsidRPr="00813338">
        <w:rPr>
          <w:rFonts w:cs="Times New Roman"/>
          <w:i/>
          <w:iCs/>
          <w:szCs w:val="24"/>
        </w:rPr>
        <w:t xml:space="preserve"> </w:t>
      </w:r>
      <w:proofErr w:type="spellStart"/>
      <w:r w:rsidRPr="00813338">
        <w:rPr>
          <w:rFonts w:cs="Times New Roman"/>
          <w:i/>
          <w:iCs/>
          <w:szCs w:val="24"/>
        </w:rPr>
        <w:t>ἡμᾶς</w:t>
      </w:r>
      <w:proofErr w:type="spellEnd"/>
      <w:r w:rsidRPr="00813338">
        <w:rPr>
          <w:rFonts w:cs="Times New Roman"/>
          <w:i/>
          <w:iCs/>
          <w:szCs w:val="24"/>
        </w:rPr>
        <w:t xml:space="preserve"> </w:t>
      </w:r>
      <w:proofErr w:type="spellStart"/>
      <w:r w:rsidRPr="00813338">
        <w:rPr>
          <w:rFonts w:cs="Times New Roman"/>
          <w:i/>
          <w:iCs/>
          <w:szCs w:val="24"/>
        </w:rPr>
        <w:t>ἐξ</w:t>
      </w:r>
      <w:proofErr w:type="spellEnd"/>
      <w:r w:rsidRPr="00813338">
        <w:rPr>
          <w:rFonts w:cs="Times New Roman"/>
          <w:i/>
          <w:iCs/>
          <w:szCs w:val="24"/>
        </w:rPr>
        <w:t>αγαγέτωσαν</w:t>
      </w:r>
      <w:r w:rsidR="00AA35B4" w:rsidRPr="00813338">
        <w:rPr>
          <w:rFonts w:cs="Times New Roman"/>
          <w:szCs w:val="24"/>
        </w:rPr>
        <w:t xml:space="preserve"> </w:t>
      </w:r>
      <w:r w:rsidRPr="00813338">
        <w:rPr>
          <w:rFonts w:cs="Times New Roman"/>
          <w:szCs w:val="24"/>
        </w:rPr>
        <w:t>(„ať přijdou sami a vyvedou nás“), čímž trvá na veřejném uznání a omluvě.</w:t>
      </w:r>
      <w:r w:rsidRPr="00813338">
        <w:rPr>
          <w:rStyle w:val="Znakapoznpodarou"/>
          <w:rFonts w:cs="Times New Roman"/>
          <w:szCs w:val="24"/>
        </w:rPr>
        <w:footnoteReference w:id="263"/>
      </w:r>
      <w:r w:rsidRPr="00813338">
        <w:rPr>
          <w:rFonts w:cs="Times New Roman"/>
          <w:szCs w:val="24"/>
        </w:rPr>
        <w:t xml:space="preserve"> Tento krok ukazuje Pavlovu odvahu a strategické myšlení. </w:t>
      </w:r>
      <w:r w:rsidR="00576C5E" w:rsidRPr="00813338">
        <w:rPr>
          <w:rFonts w:cs="Times New Roman"/>
          <w:szCs w:val="24"/>
        </w:rPr>
        <w:t xml:space="preserve">Pavel nejednal jen jako misionář, ale také jako osoba s právními nároky, které v římském prostředí měly váhu. </w:t>
      </w:r>
      <w:r w:rsidRPr="00813338">
        <w:rPr>
          <w:rFonts w:cs="Times New Roman"/>
          <w:szCs w:val="24"/>
        </w:rPr>
        <w:t>Nejde jen o osobní satisfakci, ale o zajištění právní ochrany pro obec. Pavel také ví, že tichý odchod by mohl vypadat jako přiznání viny.</w:t>
      </w:r>
      <w:r w:rsidR="00576C5E" w:rsidRPr="00813338">
        <w:rPr>
          <w:rFonts w:cs="Times New Roman"/>
          <w:szCs w:val="24"/>
        </w:rPr>
        <w:t xml:space="preserve"> Použití veřejného propuštění jako opatření zdůrazňuje, že Pavel a </w:t>
      </w:r>
      <w:proofErr w:type="spellStart"/>
      <w:r w:rsidR="00576C5E" w:rsidRPr="00813338">
        <w:rPr>
          <w:rFonts w:cs="Times New Roman"/>
          <w:szCs w:val="24"/>
        </w:rPr>
        <w:t>Silas</w:t>
      </w:r>
      <w:proofErr w:type="spellEnd"/>
      <w:r w:rsidR="00576C5E" w:rsidRPr="00813338">
        <w:rPr>
          <w:rFonts w:cs="Times New Roman"/>
          <w:szCs w:val="24"/>
        </w:rPr>
        <w:t xml:space="preserve"> nejednali tajně, ale ve veřejném prostoru, čímž legitimně potvrzují autoritu evangelia a jeho šíření. </w:t>
      </w:r>
    </w:p>
    <w:p w14:paraId="40C21A59" w14:textId="589A7FCE" w:rsidR="005A7C78" w:rsidRPr="00813338" w:rsidRDefault="005A7C78" w:rsidP="00A612A7">
      <w:pPr>
        <w:ind w:firstLine="720"/>
        <w:rPr>
          <w:rFonts w:cs="Times New Roman"/>
          <w:szCs w:val="24"/>
        </w:rPr>
      </w:pPr>
      <w:r w:rsidRPr="00813338">
        <w:rPr>
          <w:rFonts w:cs="Times New Roman"/>
          <w:szCs w:val="24"/>
        </w:rPr>
        <w:t xml:space="preserve">Úředníci se zalekli, když se dozvěděli, že jde o římské občany. Sloveso </w:t>
      </w:r>
      <w:proofErr w:type="spellStart"/>
      <w:r w:rsidRPr="00813338">
        <w:rPr>
          <w:rFonts w:cs="Times New Roman"/>
          <w:i/>
          <w:iCs/>
          <w:szCs w:val="24"/>
        </w:rPr>
        <w:t>ἐφο</w:t>
      </w:r>
      <w:proofErr w:type="spellEnd"/>
      <w:r w:rsidRPr="00813338">
        <w:rPr>
          <w:rFonts w:cs="Times New Roman"/>
          <w:i/>
          <w:iCs/>
          <w:szCs w:val="24"/>
        </w:rPr>
        <w:t>βήθησαν</w:t>
      </w:r>
      <w:r w:rsidRPr="00813338">
        <w:rPr>
          <w:rFonts w:cs="Times New Roman"/>
          <w:szCs w:val="24"/>
        </w:rPr>
        <w:t xml:space="preserve"> („báli se“) odkazuje na obavy z právních důsledků, které mohly následovat. Ve Filipech, římské kolonii, bylo římské občanství vysoce ceněno a poskytovalo svému nositeli zvláštní právní ochranu. Veřejné zbičování občana bez soudu bylo závažným porušením práva a mohlo vést </w:t>
      </w:r>
      <w:r w:rsidR="00AA35B4" w:rsidRPr="00813338">
        <w:rPr>
          <w:rFonts w:cs="Times New Roman"/>
          <w:szCs w:val="24"/>
        </w:rPr>
        <w:t>k</w:t>
      </w:r>
      <w:r w:rsidR="00014359">
        <w:rPr>
          <w:rFonts w:cs="Times New Roman"/>
          <w:szCs w:val="24"/>
        </w:rPr>
        <w:t> </w:t>
      </w:r>
      <w:r w:rsidR="00AA35B4" w:rsidRPr="00813338">
        <w:rPr>
          <w:rFonts w:cs="Times New Roman"/>
          <w:szCs w:val="24"/>
        </w:rPr>
        <w:t>oficiální</w:t>
      </w:r>
      <w:r w:rsidRPr="00813338">
        <w:rPr>
          <w:rFonts w:cs="Times New Roman"/>
          <w:szCs w:val="24"/>
        </w:rPr>
        <w:t xml:space="preserve"> stížnosti k vyšším úřadům. To by mělo vážné následky pro místní úřady. Antické prameny (např. Cicero, </w:t>
      </w:r>
      <w:r w:rsidRPr="00813338">
        <w:rPr>
          <w:rFonts w:cs="Times New Roman"/>
          <w:i/>
          <w:iCs/>
          <w:szCs w:val="24"/>
        </w:rPr>
        <w:t xml:space="preserve">Pro </w:t>
      </w:r>
      <w:proofErr w:type="spellStart"/>
      <w:r w:rsidRPr="00813338">
        <w:rPr>
          <w:rFonts w:cs="Times New Roman"/>
          <w:i/>
          <w:iCs/>
          <w:szCs w:val="24"/>
        </w:rPr>
        <w:t>Rabirio</w:t>
      </w:r>
      <w:proofErr w:type="spellEnd"/>
      <w:r w:rsidRPr="00813338">
        <w:rPr>
          <w:rFonts w:cs="Times New Roman"/>
          <w:szCs w:val="24"/>
        </w:rPr>
        <w:t>) potvrzují, že občan, který prohlásil „</w:t>
      </w:r>
      <w:proofErr w:type="spellStart"/>
      <w:r w:rsidRPr="00813338">
        <w:rPr>
          <w:rFonts w:cs="Times New Roman"/>
          <w:i/>
          <w:iCs/>
          <w:szCs w:val="24"/>
        </w:rPr>
        <w:t>civis</w:t>
      </w:r>
      <w:proofErr w:type="spellEnd"/>
      <w:r w:rsidRPr="00813338">
        <w:rPr>
          <w:rFonts w:cs="Times New Roman"/>
          <w:i/>
          <w:iCs/>
          <w:szCs w:val="24"/>
        </w:rPr>
        <w:t xml:space="preserve"> Romanus sum“</w:t>
      </w:r>
      <w:r w:rsidRPr="00813338">
        <w:rPr>
          <w:rFonts w:cs="Times New Roman"/>
          <w:szCs w:val="24"/>
        </w:rPr>
        <w:t xml:space="preserve"> („jsem římský občan“), měl být chráněn před potupným trestem. Pavlovo občanství zde tedy plní reálnou právní funkci.</w:t>
      </w:r>
      <w:r w:rsidRPr="00813338">
        <w:rPr>
          <w:rStyle w:val="Znakapoznpodarou"/>
          <w:rFonts w:cs="Times New Roman"/>
          <w:szCs w:val="24"/>
        </w:rPr>
        <w:footnoteReference w:id="264"/>
      </w:r>
      <w:r w:rsidRPr="00813338">
        <w:rPr>
          <w:rFonts w:cs="Times New Roman"/>
          <w:szCs w:val="24"/>
        </w:rPr>
        <w:t xml:space="preserve"> Reakce místodržících je popsána slovesem </w:t>
      </w:r>
      <w:r w:rsidRPr="00813338">
        <w:rPr>
          <w:rFonts w:cs="Times New Roman"/>
          <w:i/>
          <w:iCs/>
          <w:szCs w:val="24"/>
        </w:rPr>
        <w:t>πα</w:t>
      </w:r>
      <w:proofErr w:type="spellStart"/>
      <w:r w:rsidRPr="00813338">
        <w:rPr>
          <w:rFonts w:cs="Times New Roman"/>
          <w:i/>
          <w:iCs/>
          <w:szCs w:val="24"/>
        </w:rPr>
        <w:t>ρεκάλεσ</w:t>
      </w:r>
      <w:proofErr w:type="spellEnd"/>
      <w:r w:rsidRPr="00813338">
        <w:rPr>
          <w:rFonts w:cs="Times New Roman"/>
          <w:i/>
          <w:iCs/>
          <w:szCs w:val="24"/>
        </w:rPr>
        <w:t>αν α</w:t>
      </w:r>
      <w:proofErr w:type="spellStart"/>
      <w:r w:rsidRPr="00813338">
        <w:rPr>
          <w:rFonts w:cs="Times New Roman"/>
          <w:i/>
          <w:iCs/>
          <w:szCs w:val="24"/>
        </w:rPr>
        <w:t>ὐτούς</w:t>
      </w:r>
      <w:proofErr w:type="spellEnd"/>
      <w:r w:rsidRPr="00813338">
        <w:rPr>
          <w:rFonts w:cs="Times New Roman"/>
          <w:szCs w:val="24"/>
        </w:rPr>
        <w:t xml:space="preserve"> („prosili je“), které signalizuje změnu tónu, od autoritativního k pokornému. Výraz </w:t>
      </w:r>
      <w:proofErr w:type="spellStart"/>
      <w:r w:rsidRPr="00813338">
        <w:rPr>
          <w:rFonts w:cs="Times New Roman"/>
          <w:i/>
          <w:iCs/>
          <w:szCs w:val="24"/>
        </w:rPr>
        <w:t>ἠρώτων</w:t>
      </w:r>
      <w:proofErr w:type="spellEnd"/>
      <w:r w:rsidRPr="00813338">
        <w:rPr>
          <w:rFonts w:cs="Times New Roman"/>
          <w:i/>
          <w:iCs/>
          <w:szCs w:val="24"/>
        </w:rPr>
        <w:t xml:space="preserve"> ἀπ</w:t>
      </w:r>
      <w:proofErr w:type="spellStart"/>
      <w:r w:rsidRPr="00813338">
        <w:rPr>
          <w:rFonts w:cs="Times New Roman"/>
          <w:i/>
          <w:iCs/>
          <w:szCs w:val="24"/>
        </w:rPr>
        <w:t>ελθεῖν</w:t>
      </w:r>
      <w:proofErr w:type="spellEnd"/>
      <w:r w:rsidRPr="00813338">
        <w:rPr>
          <w:rFonts w:cs="Times New Roman"/>
          <w:i/>
          <w:iCs/>
          <w:szCs w:val="24"/>
        </w:rPr>
        <w:t xml:space="preserve"> ἀπὸ </w:t>
      </w:r>
      <w:proofErr w:type="spellStart"/>
      <w:r w:rsidRPr="00813338">
        <w:rPr>
          <w:rFonts w:cs="Times New Roman"/>
          <w:i/>
          <w:iCs/>
          <w:szCs w:val="24"/>
        </w:rPr>
        <w:t>τῆς</w:t>
      </w:r>
      <w:proofErr w:type="spellEnd"/>
      <w:r w:rsidRPr="00813338">
        <w:rPr>
          <w:rFonts w:cs="Times New Roman"/>
          <w:i/>
          <w:iCs/>
          <w:szCs w:val="24"/>
        </w:rPr>
        <w:t xml:space="preserve"> π</w:t>
      </w:r>
      <w:proofErr w:type="spellStart"/>
      <w:r w:rsidRPr="00813338">
        <w:rPr>
          <w:rFonts w:cs="Times New Roman"/>
          <w:i/>
          <w:iCs/>
          <w:szCs w:val="24"/>
        </w:rPr>
        <w:t>όλεως</w:t>
      </w:r>
      <w:proofErr w:type="spellEnd"/>
      <w:r w:rsidRPr="00813338">
        <w:rPr>
          <w:rFonts w:cs="Times New Roman"/>
          <w:szCs w:val="24"/>
        </w:rPr>
        <w:t xml:space="preserve"> („žádali je, aby opustili město“) neimplikuje formální vyhoštění, ale spíše snahu o uklidnění situace. </w:t>
      </w:r>
      <w:r w:rsidR="00E65A3F" w:rsidRPr="00813338">
        <w:rPr>
          <w:rFonts w:cs="Times New Roman"/>
          <w:szCs w:val="24"/>
        </w:rPr>
        <w:t>Místodržící se snaží vyřešit situaci bez dalšího rozruchu. Jejich autorita byla ohrožena a oni chtějí předejít stížnostem.</w:t>
      </w:r>
      <w:r w:rsidR="00E65A3F" w:rsidRPr="00813338">
        <w:rPr>
          <w:rStyle w:val="Znakapoznpodarou"/>
          <w:rFonts w:cs="Times New Roman"/>
          <w:szCs w:val="24"/>
        </w:rPr>
        <w:footnoteReference w:id="265"/>
      </w:r>
    </w:p>
    <w:p w14:paraId="717996DB" w14:textId="77777777" w:rsidR="005A7C78" w:rsidRPr="00813338" w:rsidRDefault="005A7C78" w:rsidP="00A612A7">
      <w:pPr>
        <w:ind w:firstLine="720"/>
        <w:rPr>
          <w:rFonts w:cs="Times New Roman"/>
          <w:szCs w:val="24"/>
        </w:rPr>
      </w:pPr>
      <w:r w:rsidRPr="00813338">
        <w:rPr>
          <w:rFonts w:cs="Times New Roman"/>
          <w:szCs w:val="24"/>
        </w:rPr>
        <w:t xml:space="preserve">Skutky apoštolů velmi přesně odrážejí společenskou realitu raného císařství, kdy bylo římské občanství nejen vzácné, ale také právně přesně definované. V této době se společnost nerozlišovala podle třídních rozdílů, jak je známe z pozdějších období, nýbrž podle právního </w:t>
      </w:r>
      <w:r w:rsidRPr="00813338">
        <w:rPr>
          <w:rFonts w:cs="Times New Roman"/>
          <w:szCs w:val="24"/>
        </w:rPr>
        <w:lastRenderedPageBreak/>
        <w:t>statusu jednotlivce – člověk byl buď římským občanem (</w:t>
      </w:r>
      <w:proofErr w:type="spellStart"/>
      <w:r w:rsidRPr="00813338">
        <w:rPr>
          <w:rFonts w:cs="Times New Roman"/>
          <w:i/>
          <w:iCs/>
          <w:szCs w:val="24"/>
        </w:rPr>
        <w:t>civis</w:t>
      </w:r>
      <w:proofErr w:type="spellEnd"/>
      <w:r w:rsidRPr="00813338">
        <w:rPr>
          <w:rFonts w:cs="Times New Roman"/>
          <w:i/>
          <w:iCs/>
          <w:szCs w:val="24"/>
        </w:rPr>
        <w:t xml:space="preserve"> Romanus</w:t>
      </w:r>
      <w:r w:rsidRPr="00813338">
        <w:rPr>
          <w:rFonts w:cs="Times New Roman"/>
          <w:szCs w:val="24"/>
        </w:rPr>
        <w:t xml:space="preserve">), nebo provinciálem, tedy osobou bez plných občanských práv. Tento binární model měl zásadní dopad na každodenní život, právní ochranu i společenské postavení. Ve východních oblastech říše, kde převládala helénistická kultura a řečtina byla hlavním jazykem, byly římské kolonie spíše výjimkou a římských občanů zde bylo málo, což vedlo k tomu, že jejich status měl často spíše symbolickou či čestnou hodnotu – pokud ovšem nebyl spojen s konkrétními právními výsadami. Apoštol Pavel se v tomto kontextu identifikuje především jako občan </w:t>
      </w:r>
      <w:proofErr w:type="spellStart"/>
      <w:r w:rsidRPr="00813338">
        <w:rPr>
          <w:rFonts w:cs="Times New Roman"/>
          <w:szCs w:val="24"/>
        </w:rPr>
        <w:t>Tarsu</w:t>
      </w:r>
      <w:proofErr w:type="spellEnd"/>
      <w:r w:rsidRPr="00813338">
        <w:rPr>
          <w:rFonts w:cs="Times New Roman"/>
          <w:szCs w:val="24"/>
        </w:rPr>
        <w:t xml:space="preserve">, významného města v </w:t>
      </w:r>
      <w:proofErr w:type="spellStart"/>
      <w:r w:rsidRPr="00813338">
        <w:rPr>
          <w:rFonts w:cs="Times New Roman"/>
          <w:szCs w:val="24"/>
        </w:rPr>
        <w:t>Kilikii</w:t>
      </w:r>
      <w:proofErr w:type="spellEnd"/>
      <w:r w:rsidRPr="00813338">
        <w:rPr>
          <w:rFonts w:cs="Times New Roman"/>
          <w:szCs w:val="24"/>
        </w:rPr>
        <w:t>, které mělo určitou míru autonomie, a na své římské občanství se odvolává pouze tehdy, když mu to může poskytnout právní ochranu, například při zatčení nebo při hrozbě nespravedlivého soudu.</w:t>
      </w:r>
      <w:r w:rsidRPr="00813338">
        <w:rPr>
          <w:rStyle w:val="Znakapoznpodarou"/>
          <w:rFonts w:cs="Times New Roman"/>
          <w:szCs w:val="24"/>
        </w:rPr>
        <w:footnoteReference w:id="266"/>
      </w:r>
      <w:r w:rsidRPr="00813338">
        <w:rPr>
          <w:rFonts w:cs="Times New Roman"/>
          <w:szCs w:val="24"/>
        </w:rPr>
        <w:t xml:space="preserve"> </w:t>
      </w:r>
    </w:p>
    <w:p w14:paraId="609D372F" w14:textId="1EBF2CEF" w:rsidR="005A7C78" w:rsidRPr="00813338" w:rsidRDefault="005A7C78" w:rsidP="00A612A7">
      <w:pPr>
        <w:ind w:firstLine="720"/>
        <w:rPr>
          <w:rFonts w:cs="Times New Roman"/>
          <w:szCs w:val="24"/>
        </w:rPr>
      </w:pPr>
      <w:r w:rsidRPr="00813338">
        <w:rPr>
          <w:rFonts w:cs="Times New Roman"/>
          <w:szCs w:val="24"/>
        </w:rPr>
        <w:t xml:space="preserve">Práva římského občana byla rozsáhlá a zahrnovala nejen právo na jméno a oděv (např. tóga, krátké vlasy, klobouk jako viditelné znaky občanského statusu), ale také </w:t>
      </w:r>
      <w:r w:rsidRPr="00813338">
        <w:rPr>
          <w:rFonts w:cs="Times New Roman"/>
          <w:i/>
          <w:iCs/>
          <w:szCs w:val="24"/>
        </w:rPr>
        <w:t xml:space="preserve">ius </w:t>
      </w:r>
      <w:proofErr w:type="spellStart"/>
      <w:r w:rsidRPr="00813338">
        <w:rPr>
          <w:rFonts w:cs="Times New Roman"/>
          <w:i/>
          <w:iCs/>
          <w:szCs w:val="24"/>
        </w:rPr>
        <w:t>commercii</w:t>
      </w:r>
      <w:proofErr w:type="spellEnd"/>
      <w:r w:rsidRPr="00813338">
        <w:rPr>
          <w:rFonts w:cs="Times New Roman"/>
          <w:szCs w:val="24"/>
        </w:rPr>
        <w:t xml:space="preserve"> (právo nabývat a prodávat majetek), </w:t>
      </w:r>
      <w:r w:rsidRPr="00813338">
        <w:rPr>
          <w:rFonts w:cs="Times New Roman"/>
          <w:i/>
          <w:iCs/>
          <w:szCs w:val="24"/>
        </w:rPr>
        <w:t xml:space="preserve">ius </w:t>
      </w:r>
      <w:proofErr w:type="spellStart"/>
      <w:r w:rsidRPr="00813338">
        <w:rPr>
          <w:rFonts w:cs="Times New Roman"/>
          <w:i/>
          <w:iCs/>
          <w:szCs w:val="24"/>
        </w:rPr>
        <w:t>connubii</w:t>
      </w:r>
      <w:proofErr w:type="spellEnd"/>
      <w:r w:rsidRPr="00813338">
        <w:rPr>
          <w:rFonts w:cs="Times New Roman"/>
          <w:szCs w:val="24"/>
        </w:rPr>
        <w:t xml:space="preserve"> (právo uzavírat právoplatný sňatek s jiným římským občanem), </w:t>
      </w:r>
      <w:r w:rsidRPr="00813338">
        <w:rPr>
          <w:rFonts w:cs="Times New Roman"/>
          <w:i/>
          <w:iCs/>
          <w:szCs w:val="24"/>
        </w:rPr>
        <w:t xml:space="preserve">ius </w:t>
      </w:r>
      <w:proofErr w:type="spellStart"/>
      <w:r w:rsidRPr="00813338">
        <w:rPr>
          <w:rFonts w:cs="Times New Roman"/>
          <w:i/>
          <w:iCs/>
          <w:szCs w:val="24"/>
        </w:rPr>
        <w:t>provocationis</w:t>
      </w:r>
      <w:proofErr w:type="spellEnd"/>
      <w:r w:rsidRPr="00813338">
        <w:rPr>
          <w:rFonts w:cs="Times New Roman"/>
          <w:szCs w:val="24"/>
        </w:rPr>
        <w:t xml:space="preserve"> (právo odvolat se proti rozsudku k lidu), </w:t>
      </w:r>
      <w:r w:rsidRPr="00813338">
        <w:rPr>
          <w:rFonts w:cs="Times New Roman"/>
          <w:i/>
          <w:iCs/>
          <w:szCs w:val="24"/>
        </w:rPr>
        <w:t xml:space="preserve">ius </w:t>
      </w:r>
      <w:proofErr w:type="spellStart"/>
      <w:r w:rsidRPr="00813338">
        <w:rPr>
          <w:rFonts w:cs="Times New Roman"/>
          <w:i/>
          <w:iCs/>
          <w:szCs w:val="24"/>
        </w:rPr>
        <w:t>suffragii</w:t>
      </w:r>
      <w:proofErr w:type="spellEnd"/>
      <w:r w:rsidRPr="00813338">
        <w:rPr>
          <w:rFonts w:cs="Times New Roman"/>
          <w:szCs w:val="24"/>
        </w:rPr>
        <w:t xml:space="preserve"> (aktivní volební právo) a </w:t>
      </w:r>
      <w:r w:rsidRPr="00813338">
        <w:rPr>
          <w:rFonts w:cs="Times New Roman"/>
          <w:i/>
          <w:iCs/>
          <w:szCs w:val="24"/>
        </w:rPr>
        <w:t xml:space="preserve">ius </w:t>
      </w:r>
      <w:proofErr w:type="spellStart"/>
      <w:r w:rsidRPr="00813338">
        <w:rPr>
          <w:rFonts w:cs="Times New Roman"/>
          <w:i/>
          <w:iCs/>
          <w:szCs w:val="24"/>
        </w:rPr>
        <w:t>honorum</w:t>
      </w:r>
      <w:proofErr w:type="spellEnd"/>
      <w:r w:rsidRPr="00813338">
        <w:rPr>
          <w:rFonts w:cs="Times New Roman"/>
          <w:szCs w:val="24"/>
        </w:rPr>
        <w:t xml:space="preserve"> (pasivní volební právo, tedy možnost být volen do úřadů).</w:t>
      </w:r>
      <w:r w:rsidRPr="00813338">
        <w:rPr>
          <w:rStyle w:val="Znakapoznpodarou"/>
          <w:rFonts w:cs="Times New Roman"/>
          <w:szCs w:val="24"/>
        </w:rPr>
        <w:footnoteReference w:id="267"/>
      </w:r>
      <w:r w:rsidRPr="00813338">
        <w:rPr>
          <w:rFonts w:cs="Times New Roman"/>
          <w:szCs w:val="24"/>
        </w:rPr>
        <w:t xml:space="preserve"> Formule „</w:t>
      </w:r>
      <w:r w:rsidRPr="00813338">
        <w:rPr>
          <w:rFonts w:cs="Times New Roman"/>
          <w:i/>
          <w:iCs/>
          <w:szCs w:val="24"/>
        </w:rPr>
        <w:t xml:space="preserve">Caesarem </w:t>
      </w:r>
      <w:proofErr w:type="spellStart"/>
      <w:r w:rsidRPr="00813338">
        <w:rPr>
          <w:rFonts w:cs="Times New Roman"/>
          <w:i/>
          <w:iCs/>
          <w:szCs w:val="24"/>
        </w:rPr>
        <w:t>appello</w:t>
      </w:r>
      <w:proofErr w:type="spellEnd"/>
      <w:r w:rsidRPr="00813338">
        <w:rPr>
          <w:rFonts w:cs="Times New Roman"/>
          <w:szCs w:val="24"/>
        </w:rPr>
        <w:t>“ dávala nositeli neporušitelný nárok, aby byl za své provinění souzen v</w:t>
      </w:r>
      <w:r w:rsidR="00AA35B4" w:rsidRPr="00813338">
        <w:rPr>
          <w:rFonts w:cs="Times New Roman"/>
          <w:szCs w:val="24"/>
        </w:rPr>
        <w:t xml:space="preserve"> </w:t>
      </w:r>
      <w:r w:rsidRPr="00813338">
        <w:rPr>
          <w:rFonts w:cs="Times New Roman"/>
          <w:szCs w:val="24"/>
        </w:rPr>
        <w:t>Římě, jinak zůstával rozsudek kteréhokoliv jiného soudu neplatný.</w:t>
      </w:r>
      <w:r w:rsidRPr="00813338">
        <w:rPr>
          <w:rStyle w:val="Znakapoznpodarou"/>
          <w:rFonts w:cs="Times New Roman"/>
          <w:szCs w:val="24"/>
        </w:rPr>
        <w:footnoteReference w:id="268"/>
      </w:r>
      <w:r w:rsidRPr="00813338">
        <w:rPr>
          <w:rFonts w:cs="Times New Roman"/>
          <w:szCs w:val="24"/>
        </w:rPr>
        <w:t xml:space="preserve"> Tato výsada byla pro Pavla klíčová zejména v situacích, kdy čelil obviněním nebo hrozbě násilí ze strany místních autorit, a její využití mělo zásadní vliv na vývoj jeho misijní cesty i na šíření křesťanství v rámci římského světa.</w:t>
      </w:r>
    </w:p>
    <w:p w14:paraId="22A452A2" w14:textId="67B2FA0A" w:rsidR="006C6ED3" w:rsidRPr="00813338" w:rsidRDefault="005A7C78" w:rsidP="00A612A7">
      <w:pPr>
        <w:ind w:firstLine="720"/>
        <w:rPr>
          <w:rFonts w:cs="Times New Roman"/>
          <w:szCs w:val="24"/>
        </w:rPr>
      </w:pPr>
      <w:r w:rsidRPr="00813338">
        <w:rPr>
          <w:rFonts w:cs="Times New Roman"/>
          <w:szCs w:val="24"/>
        </w:rPr>
        <w:t xml:space="preserve">Před svým odchodem z města navštěvují Pavel a </w:t>
      </w:r>
      <w:proofErr w:type="spellStart"/>
      <w:r w:rsidRPr="00813338">
        <w:rPr>
          <w:rFonts w:cs="Times New Roman"/>
          <w:szCs w:val="24"/>
        </w:rPr>
        <w:t>Silas</w:t>
      </w:r>
      <w:proofErr w:type="spellEnd"/>
      <w:r w:rsidRPr="00813338">
        <w:rPr>
          <w:rFonts w:cs="Times New Roman"/>
          <w:szCs w:val="24"/>
        </w:rPr>
        <w:t xml:space="preserve"> dům Lýdie</w:t>
      </w:r>
      <w:r w:rsidR="00050DE8" w:rsidRPr="00813338">
        <w:rPr>
          <w:rStyle w:val="Znakapoznpodarou"/>
          <w:rFonts w:cs="Times New Roman"/>
          <w:szCs w:val="24"/>
        </w:rPr>
        <w:footnoteReference w:id="269"/>
      </w:r>
      <w:r w:rsidRPr="00813338">
        <w:rPr>
          <w:rFonts w:cs="Times New Roman"/>
          <w:szCs w:val="24"/>
        </w:rPr>
        <w:t xml:space="preserve">, kde se setkávají </w:t>
      </w:r>
      <w:r w:rsidR="00AA35B4" w:rsidRPr="00813338">
        <w:rPr>
          <w:rFonts w:cs="Times New Roman"/>
          <w:szCs w:val="24"/>
        </w:rPr>
        <w:t>s „bratry</w:t>
      </w:r>
      <w:r w:rsidRPr="00813338">
        <w:rPr>
          <w:rFonts w:cs="Times New Roman"/>
          <w:szCs w:val="24"/>
        </w:rPr>
        <w:t xml:space="preserve">“, což naznačuje, že víra se v jejím domě nejen uchytila, ale pravděpodobně se </w:t>
      </w:r>
      <w:r w:rsidR="00AA35B4" w:rsidRPr="00813338">
        <w:rPr>
          <w:rFonts w:cs="Times New Roman"/>
          <w:szCs w:val="24"/>
        </w:rPr>
        <w:t>i rozšířila</w:t>
      </w:r>
      <w:r w:rsidRPr="00813338">
        <w:rPr>
          <w:rFonts w:cs="Times New Roman"/>
          <w:szCs w:val="24"/>
        </w:rPr>
        <w:t xml:space="preserve"> mezi další členy domácnosti či místní komunitu.</w:t>
      </w:r>
      <w:r w:rsidRPr="00813338">
        <w:rPr>
          <w:rStyle w:val="Znakapoznpodarou"/>
          <w:rFonts w:cs="Times New Roman"/>
          <w:szCs w:val="24"/>
        </w:rPr>
        <w:footnoteReference w:id="270"/>
      </w:r>
      <w:r w:rsidRPr="00813338">
        <w:rPr>
          <w:rFonts w:cs="Times New Roman"/>
          <w:szCs w:val="24"/>
        </w:rPr>
        <w:t xml:space="preserve"> Tato skutečnost poukazuje na vznikající křesťanské společenství ve Filipech, které se stalo základem pozdější církve, jež Pavla podporovala i v dalších etapách jeho misijní činnosti</w:t>
      </w:r>
      <w:r w:rsidR="00F600AE" w:rsidRPr="00813338">
        <w:rPr>
          <w:rFonts w:cs="Times New Roman"/>
          <w:szCs w:val="24"/>
        </w:rPr>
        <w:t xml:space="preserve"> (srov. Fp 4,15</w:t>
      </w:r>
      <w:r w:rsidR="00DF48E4" w:rsidRPr="00813338">
        <w:rPr>
          <w:rFonts w:cs="Times New Roman"/>
          <w:szCs w:val="24"/>
        </w:rPr>
        <w:t>–</w:t>
      </w:r>
      <w:r w:rsidR="00F600AE" w:rsidRPr="00813338">
        <w:rPr>
          <w:rFonts w:cs="Times New Roman"/>
          <w:szCs w:val="24"/>
        </w:rPr>
        <w:t>16)</w:t>
      </w:r>
      <w:r w:rsidRPr="00813338">
        <w:rPr>
          <w:rFonts w:cs="Times New Roman"/>
          <w:szCs w:val="24"/>
        </w:rPr>
        <w:t xml:space="preserve">. </w:t>
      </w:r>
    </w:p>
    <w:p w14:paraId="7B0E6443" w14:textId="748CEB46" w:rsidR="00DD4198" w:rsidRPr="00813338" w:rsidRDefault="005A7C78" w:rsidP="00A612A7">
      <w:pPr>
        <w:ind w:firstLine="720"/>
        <w:rPr>
          <w:rFonts w:cs="Times New Roman"/>
          <w:szCs w:val="24"/>
        </w:rPr>
      </w:pPr>
      <w:r w:rsidRPr="00813338">
        <w:rPr>
          <w:rFonts w:cs="Times New Roman"/>
          <w:szCs w:val="24"/>
        </w:rPr>
        <w:t xml:space="preserve">Pavlův pozdější list </w:t>
      </w:r>
      <w:r w:rsidR="009D1CB4" w:rsidRPr="00813338">
        <w:rPr>
          <w:rFonts w:cs="Times New Roman"/>
          <w:szCs w:val="24"/>
        </w:rPr>
        <w:t>Filipským</w:t>
      </w:r>
      <w:r w:rsidRPr="00813338">
        <w:rPr>
          <w:rFonts w:cs="Times New Roman"/>
          <w:szCs w:val="24"/>
        </w:rPr>
        <w:t xml:space="preserve">, zejména pasáž v 1,27–30, naznačuje, že křesťané </w:t>
      </w:r>
      <w:r w:rsidR="00AA35B4" w:rsidRPr="00813338">
        <w:rPr>
          <w:rFonts w:cs="Times New Roman"/>
          <w:szCs w:val="24"/>
        </w:rPr>
        <w:t>v</w:t>
      </w:r>
      <w:r w:rsidR="00277F77" w:rsidRPr="00813338">
        <w:rPr>
          <w:rFonts w:cs="Times New Roman"/>
          <w:szCs w:val="24"/>
        </w:rPr>
        <w:t> </w:t>
      </w:r>
      <w:r w:rsidR="00AA35B4" w:rsidRPr="00813338">
        <w:rPr>
          <w:rFonts w:cs="Times New Roman"/>
          <w:szCs w:val="24"/>
        </w:rPr>
        <w:t>tomto</w:t>
      </w:r>
      <w:r w:rsidRPr="00813338">
        <w:rPr>
          <w:rFonts w:cs="Times New Roman"/>
          <w:szCs w:val="24"/>
        </w:rPr>
        <w:t xml:space="preserve"> městě čelili utrpení a pronásledování podobnému tomu, které zažil on sám.</w:t>
      </w:r>
      <w:r w:rsidRPr="00813338">
        <w:rPr>
          <w:rStyle w:val="Znakapoznpodarou"/>
          <w:rFonts w:cs="Times New Roman"/>
          <w:szCs w:val="24"/>
        </w:rPr>
        <w:footnoteReference w:id="271"/>
      </w:r>
      <w:r w:rsidRPr="00813338">
        <w:rPr>
          <w:rFonts w:cs="Times New Roman"/>
          <w:szCs w:val="24"/>
        </w:rPr>
        <w:t xml:space="preserve"> Jeho </w:t>
      </w:r>
      <w:r w:rsidRPr="00813338">
        <w:rPr>
          <w:rFonts w:cs="Times New Roman"/>
          <w:szCs w:val="24"/>
        </w:rPr>
        <w:lastRenderedPageBreak/>
        <w:t>odvážné vystoupení před městskými úředníky, trpělivost v utrpení a důraz na občanský status, jak je zaznamenáno ve Skutcích 16,37, mohly být pro filipské křesťany trvalým vzorem, jak čelit protivenství s důstojností, vírou a vědomím vlastní identity. Tím se Pavel stal nejen zakladatelem místní církve, ale i morálním vzorem, jehož příklad měl dlouhodobý vliv na formování křesťanské komunity ve Filipech</w:t>
      </w:r>
      <w:r w:rsidR="00F600AE" w:rsidRPr="00813338">
        <w:rPr>
          <w:rFonts w:cs="Times New Roman"/>
          <w:szCs w:val="24"/>
        </w:rPr>
        <w:t xml:space="preserve"> (srov. Fp 3,17)</w:t>
      </w:r>
      <w:r w:rsidRPr="00813338">
        <w:rPr>
          <w:rFonts w:cs="Times New Roman"/>
          <w:szCs w:val="24"/>
        </w:rPr>
        <w:t xml:space="preserve">. </w:t>
      </w:r>
    </w:p>
    <w:p w14:paraId="4F6ED3B7" w14:textId="77777777" w:rsidR="00B42D5C" w:rsidRDefault="00B42D5C" w:rsidP="00CF121B">
      <w:pPr>
        <w:pStyle w:val="Nadpis1"/>
      </w:pPr>
    </w:p>
    <w:p w14:paraId="1341CDED" w14:textId="77777777" w:rsidR="00B42D5C" w:rsidRPr="00B42D5C" w:rsidRDefault="00B42D5C" w:rsidP="00B42D5C"/>
    <w:p w14:paraId="49B14AA0" w14:textId="77777777" w:rsidR="00B42D5C" w:rsidRPr="00B42D5C" w:rsidRDefault="00B42D5C" w:rsidP="00B42D5C"/>
    <w:p w14:paraId="6651C409" w14:textId="77777777" w:rsidR="00B42D5C" w:rsidRPr="00B42D5C" w:rsidRDefault="00B42D5C" w:rsidP="00B42D5C"/>
    <w:p w14:paraId="7EEB3E37" w14:textId="77777777" w:rsidR="00B42D5C" w:rsidRPr="00B42D5C" w:rsidRDefault="00B42D5C" w:rsidP="00B42D5C"/>
    <w:p w14:paraId="2C28EB77" w14:textId="77777777" w:rsidR="00B42D5C" w:rsidRPr="00B42D5C" w:rsidRDefault="00B42D5C" w:rsidP="00B42D5C"/>
    <w:p w14:paraId="35C6A8A4" w14:textId="77777777" w:rsidR="00B42D5C" w:rsidRPr="00B42D5C" w:rsidRDefault="00B42D5C" w:rsidP="00B42D5C"/>
    <w:p w14:paraId="3E531929" w14:textId="77777777" w:rsidR="00B42D5C" w:rsidRPr="00B42D5C" w:rsidRDefault="00B42D5C" w:rsidP="00B42D5C"/>
    <w:p w14:paraId="30186042" w14:textId="77777777" w:rsidR="00B42D5C" w:rsidRPr="00B42D5C" w:rsidRDefault="00B42D5C" w:rsidP="00B42D5C"/>
    <w:p w14:paraId="3283637D" w14:textId="77777777" w:rsidR="00B42D5C" w:rsidRPr="00B42D5C" w:rsidRDefault="00B42D5C" w:rsidP="00B42D5C"/>
    <w:p w14:paraId="2BF024CB" w14:textId="77777777" w:rsidR="00B42D5C" w:rsidRPr="00B42D5C" w:rsidRDefault="00B42D5C" w:rsidP="00B42D5C"/>
    <w:p w14:paraId="0B8D28ED" w14:textId="77777777" w:rsidR="00B42D5C" w:rsidRPr="00B42D5C" w:rsidRDefault="00B42D5C" w:rsidP="00B42D5C"/>
    <w:p w14:paraId="46AB5F5D" w14:textId="77777777" w:rsidR="00B42D5C" w:rsidRDefault="00B42D5C" w:rsidP="00CF121B">
      <w:pPr>
        <w:pStyle w:val="Nadpis1"/>
      </w:pPr>
    </w:p>
    <w:p w14:paraId="62F8E2E2" w14:textId="77777777" w:rsidR="00B42D5C" w:rsidRDefault="00B42D5C" w:rsidP="00CF121B">
      <w:pPr>
        <w:pStyle w:val="Nadpis1"/>
      </w:pPr>
    </w:p>
    <w:p w14:paraId="14F66FB4" w14:textId="77777777" w:rsidR="00B42D5C" w:rsidRDefault="00B42D5C" w:rsidP="00CF121B">
      <w:pPr>
        <w:pStyle w:val="Nadpis1"/>
      </w:pPr>
    </w:p>
    <w:p w14:paraId="1224705F" w14:textId="77777777" w:rsidR="00510FC6" w:rsidRPr="00CF121B" w:rsidRDefault="00DD4198" w:rsidP="00CF121B">
      <w:pPr>
        <w:pStyle w:val="Nadpis1"/>
      </w:pPr>
      <w:r w:rsidRPr="00B42D5C">
        <w:br w:type="page"/>
      </w:r>
      <w:bookmarkStart w:id="35" w:name="_Toc224628661"/>
      <w:r w:rsidR="00AE17D0" w:rsidRPr="00CF121B">
        <w:lastRenderedPageBreak/>
        <w:t>4</w:t>
      </w:r>
      <w:r w:rsidR="00510FC6" w:rsidRPr="00CF121B">
        <w:t>. Význam misie ve Filipech pro další vývoj křesťanství</w:t>
      </w:r>
      <w:bookmarkEnd w:id="35"/>
    </w:p>
    <w:p w14:paraId="38125840" w14:textId="2C17A1D4" w:rsidR="007533D5" w:rsidRPr="00813338" w:rsidRDefault="007533D5" w:rsidP="00A612A7">
      <w:pPr>
        <w:ind w:firstLine="708"/>
        <w:rPr>
          <w:rFonts w:cs="Times New Roman"/>
          <w:szCs w:val="24"/>
        </w:rPr>
      </w:pPr>
      <w:r w:rsidRPr="00813338">
        <w:rPr>
          <w:rFonts w:cs="Times New Roman"/>
          <w:szCs w:val="24"/>
        </w:rPr>
        <w:t>Filipy představují klíčové místo Pavlovy misijní činnosti, neboť zde apoštol nejen zahájil evangelizaci na evropském kontinentu, ale také založil křesťanskou obec, s níž udržoval mimořádně úzký vztah</w:t>
      </w:r>
      <w:r w:rsidR="00133E27" w:rsidRPr="00813338">
        <w:rPr>
          <w:rFonts w:cs="Times New Roman"/>
          <w:szCs w:val="24"/>
        </w:rPr>
        <w:t>.</w:t>
      </w:r>
      <w:r w:rsidR="00510FC6" w:rsidRPr="00813338">
        <w:rPr>
          <w:rStyle w:val="Znakapoznpodarou"/>
          <w:rFonts w:cs="Times New Roman"/>
          <w:szCs w:val="24"/>
        </w:rPr>
        <w:footnoteReference w:id="272"/>
      </w:r>
      <w:r w:rsidR="00510FC6" w:rsidRPr="00813338">
        <w:rPr>
          <w:rFonts w:cs="Times New Roman"/>
          <w:szCs w:val="24"/>
        </w:rPr>
        <w:t xml:space="preserve"> </w:t>
      </w:r>
      <w:r w:rsidR="00133E27" w:rsidRPr="00813338">
        <w:rPr>
          <w:rFonts w:cs="Times New Roman"/>
          <w:szCs w:val="24"/>
        </w:rPr>
        <w:t xml:space="preserve">Tento vztah se promítá jak do průběhu samotné misie, tak do pozdější korespondence, zejména Listu </w:t>
      </w:r>
      <w:r w:rsidR="009D1CB4" w:rsidRPr="00813338">
        <w:rPr>
          <w:rFonts w:cs="Times New Roman"/>
          <w:szCs w:val="24"/>
        </w:rPr>
        <w:t>Filipským</w:t>
      </w:r>
      <w:r w:rsidR="00133E27" w:rsidRPr="00813338">
        <w:rPr>
          <w:rFonts w:cs="Times New Roman"/>
          <w:szCs w:val="24"/>
        </w:rPr>
        <w:t>, který spolu se Skutky apoštolů poskytuje významný pramen pro poznání života této církevní obce.</w:t>
      </w:r>
      <w:r w:rsidR="00F244B2" w:rsidRPr="00813338">
        <w:rPr>
          <w:rFonts w:cs="Times New Roman"/>
          <w:szCs w:val="24"/>
        </w:rPr>
        <w:t xml:space="preserve"> List nám umožňuje nahlédnout, jak tato obec vypadala o několik let později. Svědectví listu potvrzuje to, co naznačuj</w:t>
      </w:r>
      <w:r w:rsidR="008C7768" w:rsidRPr="00813338">
        <w:rPr>
          <w:rFonts w:cs="Times New Roman"/>
          <w:szCs w:val="24"/>
        </w:rPr>
        <w:t>í</w:t>
      </w:r>
      <w:r w:rsidR="00F244B2" w:rsidRPr="00813338">
        <w:rPr>
          <w:rFonts w:cs="Times New Roman"/>
          <w:szCs w:val="24"/>
        </w:rPr>
        <w:t xml:space="preserve"> Sk 16</w:t>
      </w:r>
      <w:r w:rsidR="008C7768" w:rsidRPr="00813338">
        <w:rPr>
          <w:rFonts w:cs="Times New Roman"/>
          <w:szCs w:val="24"/>
        </w:rPr>
        <w:t>, tedy že</w:t>
      </w:r>
      <w:r w:rsidR="00F244B2" w:rsidRPr="00813338">
        <w:rPr>
          <w:rFonts w:cs="Times New Roman"/>
          <w:szCs w:val="24"/>
        </w:rPr>
        <w:t xml:space="preserve"> filipská komunita si uchovala osobní blízkost k Pavlovi, solidaritu a ochotu nést s ním těžkosti. Obec se však mezitím také vyvinula</w:t>
      </w:r>
      <w:r w:rsidR="008A4EF3" w:rsidRPr="00813338">
        <w:rPr>
          <w:rFonts w:cs="Times New Roman"/>
          <w:szCs w:val="24"/>
        </w:rPr>
        <w:t xml:space="preserve">, </w:t>
      </w:r>
      <w:r w:rsidR="00F244B2" w:rsidRPr="00813338">
        <w:rPr>
          <w:rFonts w:cs="Times New Roman"/>
          <w:szCs w:val="24"/>
        </w:rPr>
        <w:t>vznikly v ní určité služby („biskupové“ a „</w:t>
      </w:r>
      <w:r w:rsidR="00270EF8" w:rsidRPr="00813338">
        <w:rPr>
          <w:rFonts w:cs="Times New Roman"/>
          <w:szCs w:val="24"/>
        </w:rPr>
        <w:t>diákoni</w:t>
      </w:r>
      <w:r w:rsidR="00F244B2" w:rsidRPr="00813338">
        <w:rPr>
          <w:rFonts w:cs="Times New Roman"/>
          <w:szCs w:val="24"/>
        </w:rPr>
        <w:t>“), které ukazují na stabilizaci a vnitřní organizaci.</w:t>
      </w:r>
      <w:r w:rsidR="008C7768" w:rsidRPr="00813338">
        <w:rPr>
          <w:rFonts w:cs="Times New Roman"/>
          <w:szCs w:val="24"/>
        </w:rPr>
        <w:t xml:space="preserve"> </w:t>
      </w:r>
    </w:p>
    <w:p w14:paraId="072FE665" w14:textId="3D7351A8" w:rsidR="005917A4" w:rsidRPr="00813338" w:rsidRDefault="00BD7931" w:rsidP="00A612A7">
      <w:pPr>
        <w:ind w:firstLine="708"/>
        <w:rPr>
          <w:rFonts w:cs="Times New Roman"/>
          <w:szCs w:val="24"/>
        </w:rPr>
      </w:pPr>
      <w:r w:rsidRPr="00813338">
        <w:rPr>
          <w:rFonts w:cs="Times New Roman"/>
          <w:szCs w:val="24"/>
        </w:rPr>
        <w:t xml:space="preserve">Křesťané ve Filipech se také aktivně podíleli na šíření evangelia (Fp 1,5), což svědčí </w:t>
      </w:r>
      <w:r w:rsidR="00AA35B4" w:rsidRPr="00813338">
        <w:rPr>
          <w:rFonts w:cs="Times New Roman"/>
          <w:szCs w:val="24"/>
        </w:rPr>
        <w:t>o jejich</w:t>
      </w:r>
      <w:r w:rsidRPr="00813338">
        <w:rPr>
          <w:rFonts w:cs="Times New Roman"/>
          <w:szCs w:val="24"/>
        </w:rPr>
        <w:t xml:space="preserve"> zapojení do života rané církve. Pavlův vztah k této obci tak představuje vzor vzájemné spolupráce, duchovního společenství a misijního nasazení, které přesahuje běžné rámce tehdejších církevních struktur.</w:t>
      </w:r>
    </w:p>
    <w:p w14:paraId="74469975" w14:textId="2334FB6A" w:rsidR="00510FC6" w:rsidRPr="00813338" w:rsidRDefault="00AE17D0" w:rsidP="00CF121B">
      <w:pPr>
        <w:pStyle w:val="Nadpis2"/>
      </w:pPr>
      <w:bookmarkStart w:id="36" w:name="_Toc224628662"/>
      <w:r w:rsidRPr="00813338">
        <w:t>4</w:t>
      </w:r>
      <w:r w:rsidR="00510FC6" w:rsidRPr="00813338">
        <w:t>.1 Pavlův vztah s církví ve Filipech</w:t>
      </w:r>
      <w:bookmarkEnd w:id="36"/>
    </w:p>
    <w:p w14:paraId="40C2FDA5" w14:textId="346DDE72" w:rsidR="00140042" w:rsidRPr="00813338" w:rsidRDefault="00947C93" w:rsidP="00A612A7">
      <w:pPr>
        <w:ind w:firstLine="708"/>
        <w:rPr>
          <w:rFonts w:cs="Times New Roman"/>
          <w:szCs w:val="24"/>
        </w:rPr>
      </w:pPr>
      <w:r w:rsidRPr="00813338">
        <w:rPr>
          <w:rFonts w:cs="Times New Roman"/>
          <w:szCs w:val="24"/>
        </w:rPr>
        <w:t xml:space="preserve">Filipská obec bývá v exegetickém bádání označována za „oblíbenou obec“ apoštola Pavla, což dokládá srdečný tón prostupující List </w:t>
      </w:r>
      <w:r w:rsidR="009D1CB4" w:rsidRPr="00813338">
        <w:rPr>
          <w:rFonts w:cs="Times New Roman"/>
          <w:szCs w:val="24"/>
        </w:rPr>
        <w:t>Filipským</w:t>
      </w:r>
      <w:r w:rsidR="00510FC6" w:rsidRPr="00813338">
        <w:rPr>
          <w:rStyle w:val="Znakapoznpodarou"/>
          <w:rFonts w:cs="Times New Roman"/>
          <w:szCs w:val="24"/>
        </w:rPr>
        <w:footnoteReference w:id="273"/>
      </w:r>
      <w:r w:rsidR="00510FC6" w:rsidRPr="00813338">
        <w:rPr>
          <w:rFonts w:cs="Times New Roman"/>
          <w:szCs w:val="24"/>
        </w:rPr>
        <w:t xml:space="preserve">  </w:t>
      </w:r>
      <w:r w:rsidR="00B01EDF" w:rsidRPr="00813338">
        <w:rPr>
          <w:rFonts w:cs="Times New Roman"/>
          <w:szCs w:val="24"/>
        </w:rPr>
        <w:t>Pavel zdůrazňuje své úzké spojení s komunitou: v modlitbě (1,3n), ve společenství evangelia (1,5), v solidaritě (1,7), ve společném boji (1,27–30), v péči jedněch o druhé (2,26–28) i ve své touze obec znovu spatřit (1,8). Výjimečná vazba může souviset s tím, že Filipy byly první obcí, kterou Pavel založil na evropské půdě, a od počátku cítil vzájemné pouto „dávání a přijímání“ (4,15), jež se projevilo opakovanými dary na jeho podporu (4,16). Pavel zdůrazňuje, že od žádné jiné obce takovou pomoc nepřijal (4,15)</w:t>
      </w:r>
      <w:r w:rsidR="00140042" w:rsidRPr="00813338">
        <w:rPr>
          <w:rFonts w:cs="Times New Roman"/>
          <w:szCs w:val="24"/>
        </w:rPr>
        <w:t>.</w:t>
      </w:r>
      <w:r w:rsidR="00B60859" w:rsidRPr="00813338">
        <w:rPr>
          <w:rStyle w:val="Znakapoznpodarou"/>
          <w:rFonts w:cs="Times New Roman"/>
          <w:szCs w:val="24"/>
        </w:rPr>
        <w:footnoteReference w:id="274"/>
      </w:r>
      <w:r w:rsidR="00BD7931" w:rsidRPr="00813338">
        <w:rPr>
          <w:rFonts w:cs="Times New Roman"/>
          <w:szCs w:val="24"/>
        </w:rPr>
        <w:t xml:space="preserve"> </w:t>
      </w:r>
    </w:p>
    <w:p w14:paraId="13896E2C" w14:textId="3B853342" w:rsidR="00140042" w:rsidRPr="00813338" w:rsidRDefault="00140042" w:rsidP="00A612A7">
      <w:pPr>
        <w:ind w:firstLine="708"/>
        <w:rPr>
          <w:rFonts w:cs="Times New Roman"/>
          <w:szCs w:val="24"/>
        </w:rPr>
      </w:pPr>
      <w:r w:rsidRPr="00813338">
        <w:rPr>
          <w:rFonts w:cs="Times New Roman"/>
          <w:szCs w:val="24"/>
        </w:rPr>
        <w:t xml:space="preserve">Tomuto vztahu odpovídá i rozmanitost komunikačních cest mezi Pavlem a obcí. Z 1 </w:t>
      </w:r>
      <w:r w:rsidR="00381BDD" w:rsidRPr="00813338">
        <w:rPr>
          <w:rFonts w:cs="Times New Roman"/>
          <w:szCs w:val="24"/>
        </w:rPr>
        <w:t xml:space="preserve">Te </w:t>
      </w:r>
      <w:r w:rsidRPr="00813338">
        <w:rPr>
          <w:rFonts w:cs="Times New Roman"/>
          <w:szCs w:val="24"/>
        </w:rPr>
        <w:t xml:space="preserve">2,2 a Sk 16,11–40 lze vyvodit, že první návštěva a založení obce byly spojeny </w:t>
      </w:r>
      <w:r w:rsidR="00AE5285" w:rsidRPr="00813338">
        <w:rPr>
          <w:rFonts w:cs="Times New Roman"/>
          <w:szCs w:val="24"/>
        </w:rPr>
        <w:t>s</w:t>
      </w:r>
      <w:r w:rsidR="00AA35B4" w:rsidRPr="00813338">
        <w:rPr>
          <w:rFonts w:cs="Times New Roman"/>
          <w:szCs w:val="24"/>
        </w:rPr>
        <w:t> </w:t>
      </w:r>
      <w:r w:rsidR="00AE5285" w:rsidRPr="00813338">
        <w:rPr>
          <w:rFonts w:cs="Times New Roman"/>
          <w:szCs w:val="24"/>
        </w:rPr>
        <w:t>pronásledováním</w:t>
      </w:r>
      <w:r w:rsidRPr="00813338">
        <w:rPr>
          <w:rFonts w:cs="Times New Roman"/>
          <w:szCs w:val="24"/>
        </w:rPr>
        <w:t xml:space="preserve"> a utrpením. Po této návštěvě obec opakovaně podporovala Pavlovu práci </w:t>
      </w:r>
      <w:r w:rsidR="00AE5285" w:rsidRPr="00813338">
        <w:rPr>
          <w:rFonts w:cs="Times New Roman"/>
          <w:szCs w:val="24"/>
        </w:rPr>
        <w:t>v</w:t>
      </w:r>
      <w:r w:rsidR="00AA35B4" w:rsidRPr="00813338">
        <w:rPr>
          <w:rFonts w:cs="Times New Roman"/>
          <w:szCs w:val="24"/>
        </w:rPr>
        <w:t> </w:t>
      </w:r>
      <w:r w:rsidR="00AE5285" w:rsidRPr="00813338">
        <w:rPr>
          <w:rFonts w:cs="Times New Roman"/>
          <w:szCs w:val="24"/>
        </w:rPr>
        <w:t>Soluni</w:t>
      </w:r>
      <w:r w:rsidRPr="00813338">
        <w:rPr>
          <w:rFonts w:cs="Times New Roman"/>
          <w:szCs w:val="24"/>
        </w:rPr>
        <w:t xml:space="preserve"> hmotnými dary. Před sepsáním Listu </w:t>
      </w:r>
      <w:r w:rsidR="00932925" w:rsidRPr="00813338">
        <w:rPr>
          <w:rFonts w:cs="Times New Roman"/>
          <w:szCs w:val="24"/>
        </w:rPr>
        <w:t>Filipským</w:t>
      </w:r>
      <w:r w:rsidRPr="00813338">
        <w:rPr>
          <w:rFonts w:cs="Times New Roman"/>
          <w:szCs w:val="24"/>
        </w:rPr>
        <w:t xml:space="preserve"> dorazil k Pavlovi další dar prostřednictvím </w:t>
      </w:r>
      <w:proofErr w:type="spellStart"/>
      <w:r w:rsidRPr="00813338">
        <w:rPr>
          <w:rFonts w:cs="Times New Roman"/>
          <w:szCs w:val="24"/>
        </w:rPr>
        <w:t>Epafrodita</w:t>
      </w:r>
      <w:proofErr w:type="spellEnd"/>
      <w:r w:rsidRPr="00813338">
        <w:rPr>
          <w:rFonts w:cs="Times New Roman"/>
          <w:szCs w:val="24"/>
        </w:rPr>
        <w:t xml:space="preserve"> (4,18). Po jeho příchodu musely být vyměněny další zprávy: </w:t>
      </w:r>
      <w:proofErr w:type="spellStart"/>
      <w:r w:rsidRPr="00813338">
        <w:rPr>
          <w:rFonts w:cs="Times New Roman"/>
          <w:szCs w:val="24"/>
        </w:rPr>
        <w:lastRenderedPageBreak/>
        <w:t>Filipané</w:t>
      </w:r>
      <w:proofErr w:type="spellEnd"/>
      <w:r w:rsidRPr="00813338">
        <w:rPr>
          <w:rFonts w:cs="Times New Roman"/>
          <w:szCs w:val="24"/>
        </w:rPr>
        <w:t xml:space="preserve"> se dozvěděli o vážném onemocnění </w:t>
      </w:r>
      <w:proofErr w:type="spellStart"/>
      <w:r w:rsidRPr="00813338">
        <w:rPr>
          <w:rFonts w:cs="Times New Roman"/>
          <w:szCs w:val="24"/>
        </w:rPr>
        <w:t>Epafrodita</w:t>
      </w:r>
      <w:proofErr w:type="spellEnd"/>
      <w:r w:rsidRPr="00813338">
        <w:rPr>
          <w:rFonts w:cs="Times New Roman"/>
          <w:szCs w:val="24"/>
        </w:rPr>
        <w:t xml:space="preserve">, byli znepokojeni, a tato informace se opět dostala zpět k Pavlovi (2,26). Pavel hodlá poslat </w:t>
      </w:r>
      <w:proofErr w:type="spellStart"/>
      <w:r w:rsidRPr="00813338">
        <w:rPr>
          <w:rFonts w:cs="Times New Roman"/>
          <w:szCs w:val="24"/>
        </w:rPr>
        <w:t>Epafrodita</w:t>
      </w:r>
      <w:proofErr w:type="spellEnd"/>
      <w:r w:rsidRPr="00813338">
        <w:rPr>
          <w:rFonts w:cs="Times New Roman"/>
          <w:szCs w:val="24"/>
        </w:rPr>
        <w:t xml:space="preserve"> (2,28) a Timotea do Filip, od něhož očekává zprávy o stavu obce (2,19), a nakonec oznamuje i svou vlastní návštěvu (2,24).</w:t>
      </w:r>
      <w:r w:rsidR="00C26F59" w:rsidRPr="00813338">
        <w:rPr>
          <w:rStyle w:val="Znakapoznpodarou"/>
          <w:rFonts w:cs="Times New Roman"/>
          <w:szCs w:val="24"/>
        </w:rPr>
        <w:footnoteReference w:id="275"/>
      </w:r>
      <w:r w:rsidRPr="00813338">
        <w:rPr>
          <w:rFonts w:cs="Times New Roman"/>
          <w:szCs w:val="24"/>
        </w:rPr>
        <w:t xml:space="preserve"> List tak představuje výsek z dlouhodobého a intenzivního komunikačního dění mezi Pavlem </w:t>
      </w:r>
      <w:r w:rsidR="00AA35B4" w:rsidRPr="00813338">
        <w:rPr>
          <w:rFonts w:cs="Times New Roman"/>
          <w:szCs w:val="24"/>
        </w:rPr>
        <w:t>a filipskou</w:t>
      </w:r>
      <w:r w:rsidR="000B69BF" w:rsidRPr="00813338">
        <w:rPr>
          <w:rFonts w:cs="Times New Roman"/>
          <w:szCs w:val="24"/>
        </w:rPr>
        <w:t xml:space="preserve"> komunitou</w:t>
      </w:r>
      <w:r w:rsidRPr="00813338">
        <w:rPr>
          <w:rFonts w:cs="Times New Roman"/>
          <w:szCs w:val="24"/>
        </w:rPr>
        <w:t>.</w:t>
      </w:r>
      <w:r w:rsidR="003860BE" w:rsidRPr="00813338">
        <w:rPr>
          <w:rStyle w:val="Znakapoznpodarou"/>
          <w:rFonts w:cs="Times New Roman"/>
          <w:szCs w:val="24"/>
        </w:rPr>
        <w:footnoteReference w:id="276"/>
      </w:r>
    </w:p>
    <w:p w14:paraId="63AA8EEA" w14:textId="31959528" w:rsidR="005917A4" w:rsidRPr="00813338" w:rsidRDefault="002B28DD" w:rsidP="00A612A7">
      <w:pPr>
        <w:ind w:firstLine="708"/>
        <w:rPr>
          <w:rFonts w:cs="Times New Roman"/>
          <w:szCs w:val="24"/>
        </w:rPr>
      </w:pPr>
      <w:r w:rsidRPr="00813338">
        <w:rPr>
          <w:rFonts w:cs="Times New Roman"/>
          <w:szCs w:val="24"/>
        </w:rPr>
        <w:t xml:space="preserve">Vztahy </w:t>
      </w:r>
      <w:r w:rsidR="00AE5285" w:rsidRPr="00813338">
        <w:rPr>
          <w:rFonts w:cs="Times New Roman"/>
          <w:szCs w:val="24"/>
        </w:rPr>
        <w:t>s filipskými</w:t>
      </w:r>
      <w:r w:rsidR="00AC3381" w:rsidRPr="00813338">
        <w:rPr>
          <w:rFonts w:cs="Times New Roman"/>
          <w:szCs w:val="24"/>
        </w:rPr>
        <w:t xml:space="preserve"> </w:t>
      </w:r>
      <w:r w:rsidRPr="00813338">
        <w:rPr>
          <w:rFonts w:cs="Times New Roman"/>
          <w:szCs w:val="24"/>
        </w:rPr>
        <w:t>byly rozmanité</w:t>
      </w:r>
      <w:r w:rsidR="00DA2A22" w:rsidRPr="00813338">
        <w:rPr>
          <w:rFonts w:cs="Times New Roman"/>
          <w:szCs w:val="24"/>
        </w:rPr>
        <w:t xml:space="preserve"> a </w:t>
      </w:r>
      <w:r w:rsidR="00AE5285" w:rsidRPr="00813338">
        <w:rPr>
          <w:rFonts w:cs="Times New Roman"/>
          <w:szCs w:val="24"/>
        </w:rPr>
        <w:t>z listu</w:t>
      </w:r>
      <w:r w:rsidR="00DA2A22" w:rsidRPr="00813338">
        <w:rPr>
          <w:rFonts w:cs="Times New Roman"/>
          <w:szCs w:val="24"/>
        </w:rPr>
        <w:t xml:space="preserve"> se dozvídáme i konkrétní jména </w:t>
      </w:r>
      <w:r w:rsidR="00221DC5" w:rsidRPr="00813338">
        <w:rPr>
          <w:rFonts w:cs="Times New Roman"/>
          <w:szCs w:val="24"/>
        </w:rPr>
        <w:t xml:space="preserve">některých členů filipské </w:t>
      </w:r>
      <w:r w:rsidR="00AE5285" w:rsidRPr="00813338">
        <w:rPr>
          <w:rFonts w:cs="Times New Roman"/>
          <w:szCs w:val="24"/>
        </w:rPr>
        <w:t>komunity. Pavel</w:t>
      </w:r>
      <w:r w:rsidRPr="00813338">
        <w:rPr>
          <w:rFonts w:cs="Times New Roman"/>
          <w:szCs w:val="24"/>
        </w:rPr>
        <w:t xml:space="preserve"> hned </w:t>
      </w:r>
      <w:r w:rsidR="00AA35B4" w:rsidRPr="00813338">
        <w:rPr>
          <w:rFonts w:cs="Times New Roman"/>
          <w:szCs w:val="24"/>
        </w:rPr>
        <w:t>v úvodu</w:t>
      </w:r>
      <w:r w:rsidRPr="00813338">
        <w:rPr>
          <w:rFonts w:cs="Times New Roman"/>
          <w:szCs w:val="24"/>
        </w:rPr>
        <w:t xml:space="preserve"> oslovuje „svaté v Kristu Ježíši“ spolu s „biskupy“ (</w:t>
      </w:r>
      <w:proofErr w:type="spellStart"/>
      <w:r w:rsidRPr="00813338">
        <w:rPr>
          <w:rFonts w:cs="Times New Roman"/>
          <w:i/>
          <w:iCs/>
          <w:szCs w:val="24"/>
        </w:rPr>
        <w:t>episkopoi</w:t>
      </w:r>
      <w:proofErr w:type="spellEnd"/>
      <w:r w:rsidRPr="00813338">
        <w:rPr>
          <w:rFonts w:cs="Times New Roman"/>
          <w:szCs w:val="24"/>
        </w:rPr>
        <w:t>)</w:t>
      </w:r>
      <w:r w:rsidR="00D10A4B" w:rsidRPr="00813338">
        <w:rPr>
          <w:rStyle w:val="Znakapoznpodarou"/>
          <w:rFonts w:cs="Times New Roman"/>
          <w:szCs w:val="24"/>
        </w:rPr>
        <w:footnoteReference w:id="277"/>
      </w:r>
      <w:r w:rsidRPr="00813338">
        <w:rPr>
          <w:rFonts w:cs="Times New Roman"/>
          <w:szCs w:val="24"/>
        </w:rPr>
        <w:t xml:space="preserve"> a „</w:t>
      </w:r>
      <w:r w:rsidR="00270EF8" w:rsidRPr="00813338">
        <w:rPr>
          <w:rFonts w:cs="Times New Roman"/>
          <w:szCs w:val="24"/>
        </w:rPr>
        <w:t>diákony</w:t>
      </w:r>
      <w:r w:rsidRPr="00813338">
        <w:rPr>
          <w:rFonts w:cs="Times New Roman"/>
          <w:szCs w:val="24"/>
        </w:rPr>
        <w:t>“ (</w:t>
      </w:r>
      <w:proofErr w:type="spellStart"/>
      <w:r w:rsidRPr="00813338">
        <w:rPr>
          <w:rFonts w:cs="Times New Roman"/>
          <w:i/>
          <w:iCs/>
          <w:szCs w:val="24"/>
        </w:rPr>
        <w:t>diakonoi</w:t>
      </w:r>
      <w:proofErr w:type="spellEnd"/>
      <w:r w:rsidRPr="00813338">
        <w:rPr>
          <w:rFonts w:cs="Times New Roman"/>
          <w:szCs w:val="24"/>
        </w:rPr>
        <w:t>), což je v autentických Pavlových listech jedinečné.</w:t>
      </w:r>
      <w:r w:rsidR="002600C1" w:rsidRPr="00813338">
        <w:rPr>
          <w:rStyle w:val="Znakapoznpodarou"/>
          <w:rFonts w:cs="Times New Roman"/>
          <w:szCs w:val="24"/>
        </w:rPr>
        <w:footnoteReference w:id="278"/>
      </w:r>
      <w:r w:rsidRPr="00813338">
        <w:rPr>
          <w:rFonts w:cs="Times New Roman"/>
          <w:szCs w:val="24"/>
        </w:rPr>
        <w:t xml:space="preserve"> Nejde však o pevně vymezené úřady známé z pastoračních listů, nýbrž spíše o funkce vzniklé v konkrétní obci. </w:t>
      </w:r>
      <w:proofErr w:type="spellStart"/>
      <w:r w:rsidRPr="00813338">
        <w:rPr>
          <w:rFonts w:cs="Times New Roman"/>
          <w:szCs w:val="24"/>
        </w:rPr>
        <w:t>Episkopos</w:t>
      </w:r>
      <w:proofErr w:type="spellEnd"/>
      <w:r w:rsidRPr="00813338">
        <w:rPr>
          <w:rFonts w:cs="Times New Roman"/>
          <w:szCs w:val="24"/>
        </w:rPr>
        <w:t xml:space="preserve"> označoval pravděpodobně správní či organizační úkoly, </w:t>
      </w:r>
      <w:proofErr w:type="spellStart"/>
      <w:r w:rsidRPr="00813338">
        <w:rPr>
          <w:rFonts w:cs="Times New Roman"/>
          <w:szCs w:val="24"/>
        </w:rPr>
        <w:t>diakonos</w:t>
      </w:r>
      <w:proofErr w:type="spellEnd"/>
      <w:r w:rsidRPr="00813338">
        <w:rPr>
          <w:rFonts w:cs="Times New Roman"/>
          <w:szCs w:val="24"/>
        </w:rPr>
        <w:t xml:space="preserve"> pak různé podpůrné služby. Zmínka </w:t>
      </w:r>
      <w:r w:rsidR="00AE5285" w:rsidRPr="00813338">
        <w:rPr>
          <w:rFonts w:cs="Times New Roman"/>
          <w:szCs w:val="24"/>
        </w:rPr>
        <w:t>o těchto</w:t>
      </w:r>
      <w:r w:rsidRPr="00813338">
        <w:rPr>
          <w:rFonts w:cs="Times New Roman"/>
          <w:szCs w:val="24"/>
        </w:rPr>
        <w:t xml:space="preserve"> osobách naznačuje, že obec si vytvářela vlastní struktury a že napomenutí k jednotě (2,1–4) mohlo být určeno právě jim. Významnou roli sehrál</w:t>
      </w:r>
      <w:r w:rsidR="0068245E" w:rsidRPr="00813338">
        <w:rPr>
          <w:rFonts w:cs="Times New Roman"/>
          <w:szCs w:val="24"/>
        </w:rPr>
        <w:t xml:space="preserve"> již zmíněný</w:t>
      </w:r>
      <w:r w:rsidRPr="00813338">
        <w:rPr>
          <w:rFonts w:cs="Times New Roman"/>
          <w:szCs w:val="24"/>
        </w:rPr>
        <w:t xml:space="preserve"> </w:t>
      </w:r>
      <w:proofErr w:type="spellStart"/>
      <w:r w:rsidRPr="00813338">
        <w:rPr>
          <w:rFonts w:cs="Times New Roman"/>
          <w:szCs w:val="24"/>
        </w:rPr>
        <w:t>Epafroditos</w:t>
      </w:r>
      <w:proofErr w:type="spellEnd"/>
      <w:r w:rsidR="002600C1" w:rsidRPr="00813338">
        <w:rPr>
          <w:rFonts w:cs="Times New Roman"/>
          <w:szCs w:val="24"/>
        </w:rPr>
        <w:t xml:space="preserve">. </w:t>
      </w:r>
      <w:r w:rsidRPr="00813338">
        <w:rPr>
          <w:rFonts w:cs="Times New Roman"/>
          <w:szCs w:val="24"/>
        </w:rPr>
        <w:t xml:space="preserve">Pavel ho zahrnuje chválou jako „bratra“, „spolupracovníka“ </w:t>
      </w:r>
      <w:r w:rsidR="00AA35B4" w:rsidRPr="00813338">
        <w:rPr>
          <w:rFonts w:cs="Times New Roman"/>
          <w:szCs w:val="24"/>
        </w:rPr>
        <w:t>a</w:t>
      </w:r>
      <w:r w:rsidR="00A478CB" w:rsidRPr="00813338">
        <w:rPr>
          <w:rFonts w:cs="Times New Roman"/>
          <w:szCs w:val="24"/>
        </w:rPr>
        <w:t> </w:t>
      </w:r>
      <w:r w:rsidR="00AA35B4" w:rsidRPr="00813338">
        <w:rPr>
          <w:rFonts w:cs="Times New Roman"/>
          <w:szCs w:val="24"/>
        </w:rPr>
        <w:t>„spolubojovníka</w:t>
      </w:r>
      <w:r w:rsidRPr="00813338">
        <w:rPr>
          <w:rFonts w:cs="Times New Roman"/>
          <w:szCs w:val="24"/>
        </w:rPr>
        <w:t xml:space="preserve">“ (2,25–30), což svědčí o jeho nasazení. </w:t>
      </w:r>
      <w:r w:rsidR="00AE5285" w:rsidRPr="00813338">
        <w:rPr>
          <w:rFonts w:cs="Times New Roman"/>
          <w:szCs w:val="24"/>
        </w:rPr>
        <w:t>V závěru</w:t>
      </w:r>
      <w:r w:rsidRPr="00813338">
        <w:rPr>
          <w:rFonts w:cs="Times New Roman"/>
          <w:szCs w:val="24"/>
        </w:rPr>
        <w:t xml:space="preserve"> listu Pavel vyzývá </w:t>
      </w:r>
      <w:r w:rsidR="00AA35B4" w:rsidRPr="00813338">
        <w:rPr>
          <w:rFonts w:cs="Times New Roman"/>
          <w:szCs w:val="24"/>
        </w:rPr>
        <w:t>dvě ženy</w:t>
      </w:r>
      <w:r w:rsidRPr="00813338">
        <w:rPr>
          <w:rFonts w:cs="Times New Roman"/>
          <w:szCs w:val="24"/>
        </w:rPr>
        <w:t xml:space="preserve">, </w:t>
      </w:r>
      <w:proofErr w:type="spellStart"/>
      <w:r w:rsidRPr="00813338">
        <w:rPr>
          <w:rFonts w:cs="Times New Roman"/>
          <w:szCs w:val="24"/>
        </w:rPr>
        <w:t>Evodii</w:t>
      </w:r>
      <w:proofErr w:type="spellEnd"/>
      <w:r w:rsidRPr="00813338">
        <w:rPr>
          <w:rFonts w:cs="Times New Roman"/>
          <w:szCs w:val="24"/>
        </w:rPr>
        <w:t xml:space="preserve"> a </w:t>
      </w:r>
      <w:proofErr w:type="spellStart"/>
      <w:r w:rsidRPr="00813338">
        <w:rPr>
          <w:rFonts w:cs="Times New Roman"/>
          <w:szCs w:val="24"/>
        </w:rPr>
        <w:t>Syntyché</w:t>
      </w:r>
      <w:proofErr w:type="spellEnd"/>
      <w:r w:rsidRPr="00813338">
        <w:rPr>
          <w:rFonts w:cs="Times New Roman"/>
          <w:szCs w:val="24"/>
        </w:rPr>
        <w:t xml:space="preserve">, k jednomyslnosti (4,2–3). Obě byly významnými spolupracovnicemi při šíření evangelia, což ukazuje na jejich odpovědnou roli </w:t>
      </w:r>
      <w:r w:rsidR="00AA35B4" w:rsidRPr="00813338">
        <w:rPr>
          <w:rFonts w:cs="Times New Roman"/>
          <w:szCs w:val="24"/>
        </w:rPr>
        <w:t>v obci</w:t>
      </w:r>
      <w:r w:rsidRPr="00813338">
        <w:rPr>
          <w:rFonts w:cs="Times New Roman"/>
          <w:szCs w:val="24"/>
        </w:rPr>
        <w:t>. Spor mezi nimi měl zřejmě dopad na celé společenství, proto Pavel mobilizuje další členy, aby pomohli obnovit jednotu.</w:t>
      </w:r>
      <w:r w:rsidR="006F1C15" w:rsidRPr="00813338">
        <w:rPr>
          <w:rFonts w:cs="Times New Roman"/>
          <w:szCs w:val="24"/>
        </w:rPr>
        <w:t xml:space="preserve"> </w:t>
      </w:r>
      <w:r w:rsidRPr="00813338">
        <w:rPr>
          <w:rFonts w:cs="Times New Roman"/>
          <w:szCs w:val="24"/>
        </w:rPr>
        <w:t xml:space="preserve">Skutky zmiňují Lydii (Sk 16), avšak v listu </w:t>
      </w:r>
      <w:r w:rsidR="00932925" w:rsidRPr="00813338">
        <w:rPr>
          <w:rFonts w:cs="Times New Roman"/>
          <w:szCs w:val="24"/>
        </w:rPr>
        <w:t>Filipským</w:t>
      </w:r>
      <w:r w:rsidRPr="00813338">
        <w:rPr>
          <w:rFonts w:cs="Times New Roman"/>
          <w:szCs w:val="24"/>
        </w:rPr>
        <w:t xml:space="preserve"> její jméno nefiguruje. Většina členů obce patrně pocházela z nižších sociálních vrstev, což odpovídá Pavlovým obcím obecně. Pro tyto „malé lidi“ byla vzájemná solidarita a jednota klíčová pro přežití v prostředí římské kolonie. Pavlova výzva k jednotě tak získává existenciální rozměr.</w:t>
      </w:r>
      <w:r w:rsidR="00AC3381" w:rsidRPr="00813338">
        <w:rPr>
          <w:rStyle w:val="Znakapoznpodarou"/>
          <w:rFonts w:cs="Times New Roman"/>
          <w:szCs w:val="24"/>
        </w:rPr>
        <w:footnoteReference w:id="279"/>
      </w:r>
    </w:p>
    <w:p w14:paraId="635E3B5C" w14:textId="3A61204C" w:rsidR="00DB65DD" w:rsidRPr="00813338" w:rsidRDefault="00AE17D0" w:rsidP="00CF121B">
      <w:pPr>
        <w:pStyle w:val="Nadpis2"/>
      </w:pPr>
      <w:bookmarkStart w:id="37" w:name="_Toc224628663"/>
      <w:r w:rsidRPr="00813338">
        <w:t>4</w:t>
      </w:r>
      <w:r w:rsidR="00DB65DD" w:rsidRPr="00813338">
        <w:t xml:space="preserve">.2 Obraz filipské obce ve Sk 16 a v listu </w:t>
      </w:r>
      <w:r w:rsidR="009D1CB4" w:rsidRPr="00813338">
        <w:t>Filipským</w:t>
      </w:r>
      <w:bookmarkEnd w:id="37"/>
    </w:p>
    <w:p w14:paraId="31182A77" w14:textId="168A3955" w:rsidR="00DB65DD" w:rsidRPr="00813338" w:rsidRDefault="00DB65DD" w:rsidP="00A612A7">
      <w:pPr>
        <w:ind w:firstLine="708"/>
        <w:rPr>
          <w:rFonts w:cs="Times New Roman"/>
          <w:szCs w:val="24"/>
        </w:rPr>
      </w:pPr>
      <w:r w:rsidRPr="00813338">
        <w:rPr>
          <w:rFonts w:cs="Times New Roman"/>
          <w:szCs w:val="24"/>
        </w:rPr>
        <w:t>Vyprávění Skutků 16 poskytuje základní obraz o vzniku filipské obce</w:t>
      </w:r>
      <w:r w:rsidR="00106600" w:rsidRPr="00813338">
        <w:rPr>
          <w:rFonts w:cs="Times New Roman"/>
          <w:szCs w:val="24"/>
        </w:rPr>
        <w:t>.</w:t>
      </w:r>
      <w:r w:rsidRPr="00813338">
        <w:rPr>
          <w:rFonts w:cs="Times New Roman"/>
          <w:szCs w:val="24"/>
        </w:rPr>
        <w:t xml:space="preserve"> </w:t>
      </w:r>
      <w:r w:rsidR="00106600" w:rsidRPr="00813338">
        <w:rPr>
          <w:rFonts w:cs="Times New Roman"/>
          <w:szCs w:val="24"/>
        </w:rPr>
        <w:t>J</w:t>
      </w:r>
      <w:r w:rsidRPr="00813338">
        <w:rPr>
          <w:rFonts w:cs="Times New Roman"/>
          <w:szCs w:val="24"/>
        </w:rPr>
        <w:t>ejí počátky jsou spojeny s Pavlovým přechodem do Evropy, s Lydií jako prvním pokřtěným člověkem a</w:t>
      </w:r>
      <w:r w:rsidR="00A478CB" w:rsidRPr="00813338">
        <w:rPr>
          <w:rFonts w:cs="Times New Roman"/>
          <w:szCs w:val="24"/>
        </w:rPr>
        <w:t> </w:t>
      </w:r>
      <w:r w:rsidRPr="00813338">
        <w:rPr>
          <w:rFonts w:cs="Times New Roman"/>
          <w:szCs w:val="24"/>
        </w:rPr>
        <w:t>s</w:t>
      </w:r>
      <w:r w:rsidR="00A478CB" w:rsidRPr="00813338">
        <w:rPr>
          <w:rFonts w:cs="Times New Roman"/>
          <w:szCs w:val="24"/>
        </w:rPr>
        <w:t> </w:t>
      </w:r>
      <w:r w:rsidRPr="00813338">
        <w:rPr>
          <w:rFonts w:cs="Times New Roman"/>
          <w:szCs w:val="24"/>
        </w:rPr>
        <w:t xml:space="preserve">dramatickými okolnostmi Pavlova věznění. List </w:t>
      </w:r>
      <w:r w:rsidR="00277ADD" w:rsidRPr="00813338">
        <w:rPr>
          <w:rFonts w:cs="Times New Roman"/>
          <w:szCs w:val="24"/>
        </w:rPr>
        <w:t>Filipským</w:t>
      </w:r>
      <w:r w:rsidRPr="00813338">
        <w:rPr>
          <w:rFonts w:cs="Times New Roman"/>
          <w:szCs w:val="24"/>
        </w:rPr>
        <w:t xml:space="preserve"> tento raný obraz nepřímo potvrzuje a zároveň doplňuje. Ukazuje, že mladá obec nejen přetrvala, ale také se rozvinula ve stabilní komunitu</w:t>
      </w:r>
      <w:r w:rsidR="00226FAC" w:rsidRPr="00813338">
        <w:rPr>
          <w:rFonts w:cs="Times New Roman"/>
          <w:szCs w:val="24"/>
        </w:rPr>
        <w:t>.</w:t>
      </w:r>
    </w:p>
    <w:p w14:paraId="38344119" w14:textId="47EC325F" w:rsidR="007F3694" w:rsidRPr="00813338" w:rsidRDefault="00DB65DD" w:rsidP="00A612A7">
      <w:pPr>
        <w:ind w:firstLine="708"/>
        <w:rPr>
          <w:rFonts w:cs="Times New Roman"/>
          <w:szCs w:val="24"/>
        </w:rPr>
      </w:pPr>
      <w:r w:rsidRPr="00813338">
        <w:rPr>
          <w:rFonts w:cs="Times New Roman"/>
          <w:szCs w:val="24"/>
        </w:rPr>
        <w:lastRenderedPageBreak/>
        <w:t>Motivy známé ze Sk 16 – počáteční pohostinnost, intenzivní osobní vazby a zkušenost utrpení</w:t>
      </w:r>
      <w:r w:rsidR="007A5BFE" w:rsidRPr="00813338">
        <w:rPr>
          <w:rFonts w:cs="Times New Roman"/>
          <w:szCs w:val="24"/>
        </w:rPr>
        <w:t>,</w:t>
      </w:r>
      <w:r w:rsidRPr="00813338">
        <w:rPr>
          <w:rFonts w:cs="Times New Roman"/>
          <w:szCs w:val="24"/>
        </w:rPr>
        <w:t xml:space="preserve"> se v listu odrážejí novým způsobem. Pavel připomíná „společenství evangelia“, sdílený boj a ochotu Filipských pomáhat i za obtížných okolností (Fp 1,5.30; 4,15–16). Zatímco Sk 16 zachycuj</w:t>
      </w:r>
      <w:r w:rsidR="00226FAC" w:rsidRPr="00813338">
        <w:rPr>
          <w:rFonts w:cs="Times New Roman"/>
          <w:szCs w:val="24"/>
        </w:rPr>
        <w:t>í</w:t>
      </w:r>
      <w:r w:rsidRPr="00813338">
        <w:rPr>
          <w:rFonts w:cs="Times New Roman"/>
          <w:szCs w:val="24"/>
        </w:rPr>
        <w:t xml:space="preserve"> prvotní setkání a události kolem založení obce, List </w:t>
      </w:r>
      <w:r w:rsidR="00277ADD" w:rsidRPr="00813338">
        <w:rPr>
          <w:rFonts w:cs="Times New Roman"/>
          <w:szCs w:val="24"/>
        </w:rPr>
        <w:t>Filipským</w:t>
      </w:r>
      <w:r w:rsidRPr="00813338">
        <w:rPr>
          <w:rFonts w:cs="Times New Roman"/>
          <w:szCs w:val="24"/>
        </w:rPr>
        <w:t xml:space="preserve"> ukazuje její další vývoj a trvalý vztah k Pavlovi. Oba </w:t>
      </w:r>
      <w:r w:rsidR="00226FAC" w:rsidRPr="00813338">
        <w:rPr>
          <w:rFonts w:cs="Times New Roman"/>
          <w:szCs w:val="24"/>
        </w:rPr>
        <w:t>spisy</w:t>
      </w:r>
      <w:r w:rsidRPr="00813338">
        <w:rPr>
          <w:rFonts w:cs="Times New Roman"/>
          <w:szCs w:val="24"/>
        </w:rPr>
        <w:t xml:space="preserve"> tak společně vytvářejí plastický obraz komunity, která si uchovala věrnost navzdory vnějším tlakům </w:t>
      </w:r>
      <w:r w:rsidR="00AA35B4" w:rsidRPr="00813338">
        <w:rPr>
          <w:rFonts w:cs="Times New Roman"/>
          <w:szCs w:val="24"/>
        </w:rPr>
        <w:t>i vnitřním</w:t>
      </w:r>
      <w:r w:rsidRPr="00813338">
        <w:rPr>
          <w:rFonts w:cs="Times New Roman"/>
          <w:szCs w:val="24"/>
        </w:rPr>
        <w:t xml:space="preserve"> napětím.</w:t>
      </w:r>
    </w:p>
    <w:p w14:paraId="2411908F" w14:textId="007F0C64" w:rsidR="00510FC6" w:rsidRPr="00813338" w:rsidRDefault="00510FC6" w:rsidP="00A612A7">
      <w:pPr>
        <w:ind w:firstLine="708"/>
        <w:rPr>
          <w:rFonts w:cs="Times New Roman"/>
          <w:szCs w:val="24"/>
        </w:rPr>
      </w:pPr>
      <w:r w:rsidRPr="00813338">
        <w:rPr>
          <w:rFonts w:cs="Times New Roman"/>
          <w:szCs w:val="24"/>
        </w:rPr>
        <w:t xml:space="preserve">List </w:t>
      </w:r>
      <w:r w:rsidR="00277ADD" w:rsidRPr="00813338">
        <w:rPr>
          <w:rFonts w:cs="Times New Roman"/>
          <w:szCs w:val="24"/>
        </w:rPr>
        <w:t>Filipským</w:t>
      </w:r>
      <w:r w:rsidRPr="00813338">
        <w:rPr>
          <w:rFonts w:cs="Times New Roman"/>
          <w:szCs w:val="24"/>
        </w:rPr>
        <w:t xml:space="preserve"> se řadí mezi nesporné listy, tedy ty, o jejichž autorství se nepochybuje. Jedná se o tzv. list z</w:t>
      </w:r>
      <w:r w:rsidR="00AA35B4" w:rsidRPr="00813338">
        <w:rPr>
          <w:rFonts w:cs="Times New Roman"/>
          <w:szCs w:val="24"/>
        </w:rPr>
        <w:t xml:space="preserve"> </w:t>
      </w:r>
      <w:r w:rsidRPr="00813338">
        <w:rPr>
          <w:rFonts w:cs="Times New Roman"/>
          <w:szCs w:val="24"/>
        </w:rPr>
        <w:t xml:space="preserve">vězení, jak se tradičně nazývají listy </w:t>
      </w:r>
      <w:proofErr w:type="spellStart"/>
      <w:r w:rsidRPr="00813338">
        <w:rPr>
          <w:rFonts w:cs="Times New Roman"/>
          <w:szCs w:val="24"/>
        </w:rPr>
        <w:t>Ef</w:t>
      </w:r>
      <w:proofErr w:type="spellEnd"/>
      <w:r w:rsidRPr="00813338">
        <w:rPr>
          <w:rFonts w:cs="Times New Roman"/>
          <w:szCs w:val="24"/>
        </w:rPr>
        <w:t xml:space="preserve">, Fp, </w:t>
      </w:r>
      <w:proofErr w:type="spellStart"/>
      <w:r w:rsidRPr="00813338">
        <w:rPr>
          <w:rFonts w:cs="Times New Roman"/>
          <w:szCs w:val="24"/>
        </w:rPr>
        <w:t>Ko</w:t>
      </w:r>
      <w:proofErr w:type="spellEnd"/>
      <w:r w:rsidRPr="00813338">
        <w:rPr>
          <w:rFonts w:cs="Times New Roman"/>
          <w:szCs w:val="24"/>
        </w:rPr>
        <w:t xml:space="preserve"> a </w:t>
      </w:r>
      <w:proofErr w:type="spellStart"/>
      <w:r w:rsidRPr="00813338">
        <w:rPr>
          <w:rFonts w:cs="Times New Roman"/>
          <w:szCs w:val="24"/>
        </w:rPr>
        <w:t>Fm</w:t>
      </w:r>
      <w:proofErr w:type="spellEnd"/>
      <w:r w:rsidRPr="00813338">
        <w:rPr>
          <w:rFonts w:cs="Times New Roman"/>
          <w:szCs w:val="24"/>
        </w:rPr>
        <w:t xml:space="preserve">. </w:t>
      </w:r>
      <w:r w:rsidR="00AA35B4" w:rsidRPr="00813338">
        <w:rPr>
          <w:rFonts w:cs="Times New Roman"/>
          <w:szCs w:val="24"/>
        </w:rPr>
        <w:t>V každém</w:t>
      </w:r>
      <w:r w:rsidRPr="00813338">
        <w:rPr>
          <w:rFonts w:cs="Times New Roman"/>
          <w:szCs w:val="24"/>
        </w:rPr>
        <w:t xml:space="preserve"> z</w:t>
      </w:r>
      <w:r w:rsidR="00AA35B4" w:rsidRPr="00813338">
        <w:rPr>
          <w:rFonts w:cs="Times New Roman"/>
          <w:szCs w:val="24"/>
        </w:rPr>
        <w:t xml:space="preserve"> </w:t>
      </w:r>
      <w:r w:rsidRPr="00813338">
        <w:rPr>
          <w:rFonts w:cs="Times New Roman"/>
          <w:szCs w:val="24"/>
        </w:rPr>
        <w:t>nich je totiž zmínka o tom, že Pavel se v</w:t>
      </w:r>
      <w:r w:rsidR="00AA35B4" w:rsidRPr="00813338">
        <w:rPr>
          <w:rFonts w:cs="Times New Roman"/>
          <w:szCs w:val="24"/>
        </w:rPr>
        <w:t xml:space="preserve"> </w:t>
      </w:r>
      <w:r w:rsidRPr="00813338">
        <w:rPr>
          <w:rFonts w:cs="Times New Roman"/>
          <w:szCs w:val="24"/>
        </w:rPr>
        <w:t xml:space="preserve">době psaní listu nachází ve vězení. Svou povahou představuje list </w:t>
      </w:r>
      <w:r w:rsidR="00277ADD" w:rsidRPr="00813338">
        <w:rPr>
          <w:rFonts w:cs="Times New Roman"/>
          <w:szCs w:val="24"/>
        </w:rPr>
        <w:t>Filipským</w:t>
      </w:r>
      <w:r w:rsidRPr="00813338">
        <w:rPr>
          <w:rFonts w:cs="Times New Roman"/>
          <w:szCs w:val="24"/>
        </w:rPr>
        <w:t xml:space="preserve"> příležitostný dopis. Reaguje na situaci, ve které se Pavel nachází</w:t>
      </w:r>
      <w:r w:rsidR="00C92DD5" w:rsidRPr="00813338">
        <w:rPr>
          <w:rFonts w:cs="Times New Roman"/>
          <w:szCs w:val="24"/>
        </w:rPr>
        <w:t>, a opírá se o</w:t>
      </w:r>
      <w:r w:rsidR="002C3AFA" w:rsidRPr="00813338">
        <w:rPr>
          <w:rFonts w:cs="Times New Roman"/>
          <w:szCs w:val="24"/>
        </w:rPr>
        <w:t> </w:t>
      </w:r>
      <w:r w:rsidR="00C92DD5" w:rsidRPr="00813338">
        <w:rPr>
          <w:rFonts w:cs="Times New Roman"/>
          <w:szCs w:val="24"/>
        </w:rPr>
        <w:t xml:space="preserve">jeho vztah </w:t>
      </w:r>
      <w:r w:rsidR="00AA35B4" w:rsidRPr="00813338">
        <w:rPr>
          <w:rFonts w:cs="Times New Roman"/>
          <w:szCs w:val="24"/>
        </w:rPr>
        <w:t>k filipským</w:t>
      </w:r>
      <w:r w:rsidR="00C92DD5" w:rsidRPr="00813338">
        <w:rPr>
          <w:rFonts w:cs="Times New Roman"/>
          <w:szCs w:val="24"/>
        </w:rPr>
        <w:t xml:space="preserve"> křesťanům</w:t>
      </w:r>
      <w:r w:rsidRPr="00813338">
        <w:rPr>
          <w:rStyle w:val="Znakapoznpodarou"/>
          <w:rFonts w:cs="Times New Roman"/>
          <w:szCs w:val="24"/>
        </w:rPr>
        <w:footnoteReference w:id="280"/>
      </w:r>
    </w:p>
    <w:p w14:paraId="779D72AB" w14:textId="01841A9F" w:rsidR="00510FC6" w:rsidRPr="00813338" w:rsidRDefault="00510FC6" w:rsidP="00450E4F">
      <w:pPr>
        <w:ind w:firstLine="708"/>
        <w:rPr>
          <w:rFonts w:cs="Times New Roman"/>
          <w:szCs w:val="24"/>
        </w:rPr>
      </w:pPr>
      <w:r w:rsidRPr="00813338">
        <w:rPr>
          <w:rFonts w:cs="Times New Roman"/>
          <w:szCs w:val="24"/>
        </w:rPr>
        <w:t xml:space="preserve">Otázka místa a doby sepsání listu zůstává předmětem odborné diskuse. Tradiční názor spojuje vznik listu s Pavlovým pobytem v římském vězení v letech 61–63, </w:t>
      </w:r>
      <w:r w:rsidR="00AA35B4" w:rsidRPr="00813338">
        <w:rPr>
          <w:rFonts w:cs="Times New Roman"/>
          <w:szCs w:val="24"/>
        </w:rPr>
        <w:t>tzv. první</w:t>
      </w:r>
      <w:r w:rsidRPr="00813338">
        <w:rPr>
          <w:rFonts w:cs="Times New Roman"/>
          <w:szCs w:val="24"/>
        </w:rPr>
        <w:t xml:space="preserve"> římskou vazbou.</w:t>
      </w:r>
      <w:r w:rsidRPr="00813338">
        <w:rPr>
          <w:rStyle w:val="Znakapoznpodarou"/>
          <w:rFonts w:cs="Times New Roman"/>
          <w:szCs w:val="24"/>
        </w:rPr>
        <w:footnoteReference w:id="281"/>
      </w:r>
      <w:r w:rsidRPr="00813338">
        <w:rPr>
          <w:rFonts w:cs="Times New Roman"/>
          <w:szCs w:val="24"/>
        </w:rPr>
        <w:t xml:space="preserve"> V</w:t>
      </w:r>
      <w:r w:rsidR="00D253F0" w:rsidRPr="00813338">
        <w:rPr>
          <w:rFonts w:cs="Times New Roman"/>
          <w:szCs w:val="24"/>
        </w:rPr>
        <w:t xml:space="preserve"> </w:t>
      </w:r>
      <w:r w:rsidRPr="00813338">
        <w:rPr>
          <w:rFonts w:cs="Times New Roman"/>
          <w:szCs w:val="24"/>
        </w:rPr>
        <w:t>19.</w:t>
      </w:r>
      <w:r w:rsidR="00D253F0" w:rsidRPr="00813338">
        <w:rPr>
          <w:rFonts w:cs="Times New Roman"/>
          <w:szCs w:val="24"/>
        </w:rPr>
        <w:t xml:space="preserve"> </w:t>
      </w:r>
      <w:r w:rsidRPr="00813338">
        <w:rPr>
          <w:rFonts w:cs="Times New Roman"/>
          <w:szCs w:val="24"/>
        </w:rPr>
        <w:t>století byla navržena alternativní hypotéza, že list vznikl během Pavlova věznění v</w:t>
      </w:r>
      <w:r w:rsidR="00AA35B4" w:rsidRPr="00813338">
        <w:rPr>
          <w:rFonts w:cs="Times New Roman"/>
          <w:szCs w:val="24"/>
        </w:rPr>
        <w:t xml:space="preserve"> </w:t>
      </w:r>
      <w:proofErr w:type="spellStart"/>
      <w:r w:rsidRPr="00813338">
        <w:rPr>
          <w:rFonts w:cs="Times New Roman"/>
          <w:szCs w:val="24"/>
        </w:rPr>
        <w:t>Cesareji</w:t>
      </w:r>
      <w:proofErr w:type="spellEnd"/>
      <w:r w:rsidRPr="00813338">
        <w:rPr>
          <w:rFonts w:cs="Times New Roman"/>
          <w:szCs w:val="24"/>
        </w:rPr>
        <w:t xml:space="preserve"> Přímořské (58–60). Tato možnost se opírá o zprávy ze Skutků, které popisují Pavlovo dvouleté věznění v tomto městě (Sk</w:t>
      </w:r>
      <w:r w:rsidR="00D253F0" w:rsidRPr="00813338">
        <w:rPr>
          <w:rFonts w:cs="Times New Roman"/>
          <w:szCs w:val="24"/>
        </w:rPr>
        <w:t xml:space="preserve"> </w:t>
      </w:r>
      <w:r w:rsidRPr="00813338">
        <w:rPr>
          <w:rFonts w:cs="Times New Roman"/>
          <w:szCs w:val="24"/>
        </w:rPr>
        <w:t>24,27).</w:t>
      </w:r>
      <w:r w:rsidR="00EB6EFC" w:rsidRPr="00813338">
        <w:rPr>
          <w:rFonts w:cs="Times New Roman"/>
          <w:szCs w:val="24"/>
        </w:rPr>
        <w:t xml:space="preserve"> </w:t>
      </w:r>
      <w:r w:rsidR="00AA35B4" w:rsidRPr="00813338">
        <w:rPr>
          <w:rFonts w:cs="Times New Roman"/>
          <w:szCs w:val="24"/>
        </w:rPr>
        <w:t>V současnosti</w:t>
      </w:r>
      <w:r w:rsidRPr="00813338">
        <w:rPr>
          <w:rFonts w:cs="Times New Roman"/>
          <w:szCs w:val="24"/>
        </w:rPr>
        <w:t xml:space="preserve"> však většina odborníků upřednostňuje </w:t>
      </w:r>
      <w:proofErr w:type="spellStart"/>
      <w:r w:rsidRPr="00813338">
        <w:rPr>
          <w:rFonts w:cs="Times New Roman"/>
          <w:szCs w:val="24"/>
        </w:rPr>
        <w:t>Efes</w:t>
      </w:r>
      <w:proofErr w:type="spellEnd"/>
      <w:r w:rsidRPr="00813338">
        <w:rPr>
          <w:rFonts w:cs="Times New Roman"/>
          <w:szCs w:val="24"/>
        </w:rPr>
        <w:t xml:space="preserve"> jako pravděpodobné místo sepsání listu, a to kolem roku 55. Ačkoli Nový zákon výslovně nezmiňuje Pavlovo věznění v</w:t>
      </w:r>
      <w:r w:rsidR="00AA35B4" w:rsidRPr="00813338">
        <w:rPr>
          <w:rFonts w:cs="Times New Roman"/>
          <w:szCs w:val="24"/>
        </w:rPr>
        <w:t xml:space="preserve"> </w:t>
      </w:r>
      <w:proofErr w:type="spellStart"/>
      <w:r w:rsidRPr="00813338">
        <w:rPr>
          <w:rFonts w:cs="Times New Roman"/>
          <w:szCs w:val="24"/>
        </w:rPr>
        <w:t>Efesu</w:t>
      </w:r>
      <w:proofErr w:type="spellEnd"/>
      <w:r w:rsidRPr="00813338">
        <w:rPr>
          <w:rFonts w:cs="Times New Roman"/>
          <w:szCs w:val="24"/>
        </w:rPr>
        <w:t>, někteří exegeté poukazují na náznak v</w:t>
      </w:r>
      <w:r w:rsidR="00436E04" w:rsidRPr="00813338">
        <w:rPr>
          <w:rFonts w:cs="Times New Roman"/>
          <w:szCs w:val="24"/>
        </w:rPr>
        <w:t> </w:t>
      </w:r>
      <w:r w:rsidRPr="00813338">
        <w:rPr>
          <w:rFonts w:cs="Times New Roman"/>
          <w:szCs w:val="24"/>
        </w:rPr>
        <w:t>1</w:t>
      </w:r>
      <w:r w:rsidR="00436E04" w:rsidRPr="00813338">
        <w:rPr>
          <w:rFonts w:cs="Times New Roman"/>
          <w:szCs w:val="24"/>
        </w:rPr>
        <w:t> </w:t>
      </w:r>
      <w:r w:rsidRPr="00813338">
        <w:rPr>
          <w:rFonts w:cs="Times New Roman"/>
          <w:szCs w:val="24"/>
        </w:rPr>
        <w:t xml:space="preserve">K 15,32: „v </w:t>
      </w:r>
      <w:proofErr w:type="spellStart"/>
      <w:r w:rsidRPr="00813338">
        <w:rPr>
          <w:rFonts w:cs="Times New Roman"/>
          <w:szCs w:val="24"/>
        </w:rPr>
        <w:t>Efesu</w:t>
      </w:r>
      <w:proofErr w:type="spellEnd"/>
      <w:r w:rsidRPr="00813338">
        <w:rPr>
          <w:rFonts w:cs="Times New Roman"/>
          <w:szCs w:val="24"/>
        </w:rPr>
        <w:t xml:space="preserve"> jsem musel zápasit – jak se říká – se šelmami“. Ve prospěch této hypotézy hovoří zejména geografická blízkost </w:t>
      </w:r>
      <w:proofErr w:type="spellStart"/>
      <w:r w:rsidRPr="00813338">
        <w:rPr>
          <w:rFonts w:cs="Times New Roman"/>
          <w:szCs w:val="24"/>
        </w:rPr>
        <w:t>Efesu</w:t>
      </w:r>
      <w:proofErr w:type="spellEnd"/>
      <w:r w:rsidRPr="00813338">
        <w:rPr>
          <w:rFonts w:cs="Times New Roman"/>
          <w:szCs w:val="24"/>
        </w:rPr>
        <w:t xml:space="preserve"> a</w:t>
      </w:r>
      <w:r w:rsidR="00AA35B4" w:rsidRPr="00813338">
        <w:rPr>
          <w:rFonts w:cs="Times New Roman"/>
          <w:szCs w:val="24"/>
        </w:rPr>
        <w:t xml:space="preserve"> </w:t>
      </w:r>
      <w:r w:rsidRPr="00813338">
        <w:rPr>
          <w:rFonts w:cs="Times New Roman"/>
          <w:szCs w:val="24"/>
        </w:rPr>
        <w:t>Filip</w:t>
      </w:r>
      <w:r w:rsidR="00812A86" w:rsidRPr="00813338">
        <w:rPr>
          <w:rFonts w:cs="Times New Roman"/>
          <w:szCs w:val="24"/>
        </w:rPr>
        <w:t xml:space="preserve">. Tím mohl být </w:t>
      </w:r>
      <w:r w:rsidR="00130AEC" w:rsidRPr="00813338">
        <w:rPr>
          <w:rFonts w:cs="Times New Roman"/>
          <w:szCs w:val="24"/>
        </w:rPr>
        <w:t xml:space="preserve">styk apoštola Pavla </w:t>
      </w:r>
      <w:r w:rsidR="00AA35B4" w:rsidRPr="00813338">
        <w:rPr>
          <w:rFonts w:cs="Times New Roman"/>
          <w:szCs w:val="24"/>
        </w:rPr>
        <w:t>s</w:t>
      </w:r>
      <w:r w:rsidR="003B320D" w:rsidRPr="00813338">
        <w:rPr>
          <w:rFonts w:cs="Times New Roman"/>
          <w:szCs w:val="24"/>
        </w:rPr>
        <w:t> </w:t>
      </w:r>
      <w:r w:rsidR="00AA35B4" w:rsidRPr="00813338">
        <w:rPr>
          <w:rFonts w:cs="Times New Roman"/>
          <w:szCs w:val="24"/>
        </w:rPr>
        <w:t>filipskými</w:t>
      </w:r>
      <w:r w:rsidR="00130AEC" w:rsidRPr="00813338">
        <w:rPr>
          <w:rFonts w:cs="Times New Roman"/>
          <w:szCs w:val="24"/>
        </w:rPr>
        <w:t xml:space="preserve"> křesťany</w:t>
      </w:r>
      <w:r w:rsidR="006A164D" w:rsidRPr="00813338">
        <w:rPr>
          <w:rFonts w:cs="Times New Roman"/>
          <w:szCs w:val="24"/>
        </w:rPr>
        <w:t xml:space="preserve"> snazší a častější</w:t>
      </w:r>
      <w:r w:rsidRPr="00813338">
        <w:rPr>
          <w:rFonts w:cs="Times New Roman"/>
          <w:szCs w:val="24"/>
        </w:rPr>
        <w:t>.</w:t>
      </w:r>
      <w:r w:rsidR="006A164D" w:rsidRPr="00813338">
        <w:rPr>
          <w:rStyle w:val="Znakapoznpodarou"/>
          <w:rFonts w:cs="Times New Roman"/>
          <w:szCs w:val="24"/>
        </w:rPr>
        <w:footnoteReference w:id="282"/>
      </w:r>
      <w:r w:rsidRPr="00813338">
        <w:rPr>
          <w:rFonts w:cs="Times New Roman"/>
          <w:szCs w:val="24"/>
        </w:rPr>
        <w:t xml:space="preserve"> List totiž předpokládá více cest</w:t>
      </w:r>
      <w:r w:rsidR="00E061D6" w:rsidRPr="00813338">
        <w:rPr>
          <w:rFonts w:cs="Times New Roman"/>
          <w:szCs w:val="24"/>
        </w:rPr>
        <w:t>.</w:t>
      </w:r>
      <w:r w:rsidRPr="00813338">
        <w:rPr>
          <w:rFonts w:cs="Times New Roman"/>
          <w:szCs w:val="24"/>
        </w:rPr>
        <w:t xml:space="preserve"> Ani zmínky o</w:t>
      </w:r>
      <w:r w:rsidR="002C3AFA" w:rsidRPr="00813338">
        <w:rPr>
          <w:rFonts w:cs="Times New Roman"/>
          <w:szCs w:val="24"/>
        </w:rPr>
        <w:t> </w:t>
      </w:r>
      <w:r w:rsidRPr="00813338">
        <w:rPr>
          <w:rFonts w:cs="Times New Roman"/>
          <w:i/>
          <w:iCs/>
          <w:szCs w:val="24"/>
        </w:rPr>
        <w:t>„</w:t>
      </w:r>
      <w:proofErr w:type="spellStart"/>
      <w:r w:rsidRPr="00813338">
        <w:rPr>
          <w:rFonts w:cs="Times New Roman"/>
          <w:i/>
          <w:iCs/>
          <w:szCs w:val="24"/>
        </w:rPr>
        <w:t>praetoriu</w:t>
      </w:r>
      <w:proofErr w:type="spellEnd"/>
      <w:r w:rsidRPr="00813338">
        <w:rPr>
          <w:rFonts w:cs="Times New Roman"/>
          <w:i/>
          <w:iCs/>
          <w:szCs w:val="24"/>
        </w:rPr>
        <w:t>“</w:t>
      </w:r>
      <w:r w:rsidRPr="00813338">
        <w:rPr>
          <w:rFonts w:cs="Times New Roman"/>
          <w:szCs w:val="24"/>
        </w:rPr>
        <w:t xml:space="preserve"> a „císařově domu“ nejsou v rozporu s </w:t>
      </w:r>
      <w:r w:rsidR="00363187" w:rsidRPr="00813338">
        <w:rPr>
          <w:rFonts w:cs="Times New Roman"/>
          <w:szCs w:val="24"/>
        </w:rPr>
        <w:t>efezskou</w:t>
      </w:r>
      <w:r w:rsidRPr="00813338">
        <w:rPr>
          <w:rFonts w:cs="Times New Roman"/>
          <w:szCs w:val="24"/>
        </w:rPr>
        <w:t xml:space="preserve"> lokalizací, protože v </w:t>
      </w:r>
      <w:proofErr w:type="spellStart"/>
      <w:r w:rsidRPr="00813338">
        <w:rPr>
          <w:rFonts w:cs="Times New Roman"/>
          <w:szCs w:val="24"/>
        </w:rPr>
        <w:t>Efesu</w:t>
      </w:r>
      <w:proofErr w:type="spellEnd"/>
      <w:r w:rsidRPr="00813338">
        <w:rPr>
          <w:rFonts w:cs="Times New Roman"/>
          <w:szCs w:val="24"/>
        </w:rPr>
        <w:t xml:space="preserve"> sídlil římský místodržitel a působili tam císařští otroci.</w:t>
      </w:r>
      <w:r w:rsidRPr="00813338">
        <w:rPr>
          <w:rStyle w:val="Znakapoznpodarou"/>
          <w:rFonts w:cs="Times New Roman"/>
          <w:szCs w:val="24"/>
        </w:rPr>
        <w:footnoteReference w:id="283"/>
      </w:r>
    </w:p>
    <w:p w14:paraId="318A55B3" w14:textId="35656749" w:rsidR="00264DB4" w:rsidRPr="00813338" w:rsidRDefault="00695444" w:rsidP="00A612A7">
      <w:pPr>
        <w:ind w:firstLine="708"/>
        <w:rPr>
          <w:rFonts w:cs="Times New Roman"/>
          <w:szCs w:val="24"/>
        </w:rPr>
      </w:pPr>
      <w:r w:rsidRPr="00813338">
        <w:rPr>
          <w:rFonts w:cs="Times New Roman"/>
          <w:szCs w:val="24"/>
        </w:rPr>
        <w:t>Pavel v</w:t>
      </w:r>
      <w:r w:rsidR="00AA35B4" w:rsidRPr="00813338">
        <w:rPr>
          <w:rFonts w:cs="Times New Roman"/>
          <w:szCs w:val="24"/>
        </w:rPr>
        <w:t xml:space="preserve"> </w:t>
      </w:r>
      <w:r w:rsidRPr="00813338">
        <w:rPr>
          <w:rFonts w:cs="Times New Roman"/>
          <w:szCs w:val="24"/>
        </w:rPr>
        <w:t xml:space="preserve">listu uvádí vedle sebe </w:t>
      </w:r>
      <w:r w:rsidR="00330682" w:rsidRPr="00813338">
        <w:rPr>
          <w:rFonts w:cs="Times New Roman"/>
          <w:szCs w:val="24"/>
        </w:rPr>
        <w:t>jako odesilatele i Timotea</w:t>
      </w:r>
      <w:r w:rsidR="003B468C" w:rsidRPr="00813338">
        <w:rPr>
          <w:rFonts w:cs="Times New Roman"/>
          <w:szCs w:val="24"/>
        </w:rPr>
        <w:t>, který se účastnil zakládání filipské církevní obce</w:t>
      </w:r>
      <w:r w:rsidR="000A4656" w:rsidRPr="00813338">
        <w:rPr>
          <w:rFonts w:cs="Times New Roman"/>
          <w:szCs w:val="24"/>
        </w:rPr>
        <w:t xml:space="preserve"> a nejspíš proto ho Pavel uvádí jako </w:t>
      </w:r>
      <w:r w:rsidR="008F5552" w:rsidRPr="00813338">
        <w:rPr>
          <w:rFonts w:cs="Times New Roman"/>
          <w:szCs w:val="24"/>
        </w:rPr>
        <w:t>spolu odesilatele</w:t>
      </w:r>
      <w:r w:rsidR="000A4656" w:rsidRPr="00813338">
        <w:rPr>
          <w:rFonts w:cs="Times New Roman"/>
          <w:szCs w:val="24"/>
        </w:rPr>
        <w:t xml:space="preserve"> </w:t>
      </w:r>
      <w:r w:rsidR="00F432A4" w:rsidRPr="00813338">
        <w:rPr>
          <w:rFonts w:cs="Times New Roman"/>
          <w:szCs w:val="24"/>
        </w:rPr>
        <w:t>dopisu.</w:t>
      </w:r>
      <w:r w:rsidR="00F432A4" w:rsidRPr="00813338">
        <w:rPr>
          <w:rStyle w:val="Znakapoznpodarou"/>
          <w:rFonts w:cs="Times New Roman"/>
          <w:szCs w:val="24"/>
        </w:rPr>
        <w:footnoteReference w:id="284"/>
      </w:r>
      <w:r w:rsidR="008B41FA" w:rsidRPr="00813338">
        <w:rPr>
          <w:rFonts w:cs="Times New Roman"/>
          <w:szCs w:val="24"/>
        </w:rPr>
        <w:t xml:space="preserve"> Pavel se </w:t>
      </w:r>
      <w:r w:rsidR="00D80E6E" w:rsidRPr="00813338">
        <w:rPr>
          <w:rFonts w:cs="Times New Roman"/>
          <w:szCs w:val="24"/>
        </w:rPr>
        <w:t xml:space="preserve">na začátku dopisu </w:t>
      </w:r>
      <w:r w:rsidR="008B41FA" w:rsidRPr="00813338">
        <w:rPr>
          <w:rFonts w:cs="Times New Roman"/>
          <w:szCs w:val="24"/>
        </w:rPr>
        <w:t xml:space="preserve">označuje pouze jako </w:t>
      </w:r>
      <w:r w:rsidR="00D80E6E" w:rsidRPr="00813338">
        <w:rPr>
          <w:rFonts w:cs="Times New Roman"/>
          <w:szCs w:val="24"/>
        </w:rPr>
        <w:t>„</w:t>
      </w:r>
      <w:r w:rsidR="008B41FA" w:rsidRPr="00813338">
        <w:rPr>
          <w:rFonts w:cs="Times New Roman"/>
          <w:szCs w:val="24"/>
        </w:rPr>
        <w:t>služebník Ježíše Krista</w:t>
      </w:r>
      <w:r w:rsidR="00D80E6E" w:rsidRPr="00813338">
        <w:rPr>
          <w:rFonts w:cs="Times New Roman"/>
          <w:szCs w:val="24"/>
        </w:rPr>
        <w:t>“</w:t>
      </w:r>
      <w:r w:rsidR="008B41FA" w:rsidRPr="00813338">
        <w:rPr>
          <w:rFonts w:cs="Times New Roman"/>
          <w:szCs w:val="24"/>
        </w:rPr>
        <w:t xml:space="preserve"> (na rozdíl od jiných listů, k</w:t>
      </w:r>
      <w:r w:rsidR="00B83CD3" w:rsidRPr="00813338">
        <w:rPr>
          <w:rFonts w:cs="Times New Roman"/>
          <w:szCs w:val="24"/>
        </w:rPr>
        <w:t xml:space="preserve">teré zpravila začíná jako „apoštol“). Vůči Filipům zřejmě nemusí </w:t>
      </w:r>
      <w:r w:rsidR="002C4A9C" w:rsidRPr="00813338">
        <w:rPr>
          <w:rFonts w:cs="Times New Roman"/>
          <w:szCs w:val="24"/>
        </w:rPr>
        <w:t>nijak vyzdvihovat svůj úřad apoštola</w:t>
      </w:r>
      <w:r w:rsidR="00C64A4F" w:rsidRPr="00813338">
        <w:rPr>
          <w:rFonts w:cs="Times New Roman"/>
          <w:szCs w:val="24"/>
        </w:rPr>
        <w:t xml:space="preserve">, jeho autoritu nikdo neuvádí </w:t>
      </w:r>
      <w:r w:rsidR="00AA35B4" w:rsidRPr="00813338">
        <w:rPr>
          <w:rFonts w:cs="Times New Roman"/>
          <w:szCs w:val="24"/>
        </w:rPr>
        <w:t>v pochybnost</w:t>
      </w:r>
      <w:r w:rsidR="00C64A4F" w:rsidRPr="00813338">
        <w:rPr>
          <w:rFonts w:cs="Times New Roman"/>
          <w:szCs w:val="24"/>
        </w:rPr>
        <w:t>.</w:t>
      </w:r>
      <w:r w:rsidR="00C64A4F" w:rsidRPr="00813338">
        <w:rPr>
          <w:rStyle w:val="Znakapoznpodarou"/>
          <w:rFonts w:cs="Times New Roman"/>
          <w:szCs w:val="24"/>
        </w:rPr>
        <w:footnoteReference w:id="285"/>
      </w:r>
      <w:r w:rsidR="00EF6376" w:rsidRPr="00813338">
        <w:rPr>
          <w:rFonts w:cs="Times New Roman"/>
          <w:szCs w:val="24"/>
        </w:rPr>
        <w:t xml:space="preserve"> List není adresován </w:t>
      </w:r>
      <w:r w:rsidR="009E011C" w:rsidRPr="00813338">
        <w:rPr>
          <w:rFonts w:cs="Times New Roman"/>
          <w:szCs w:val="24"/>
        </w:rPr>
        <w:t xml:space="preserve">jednotlivým členům </w:t>
      </w:r>
      <w:r w:rsidR="009E011C" w:rsidRPr="00813338">
        <w:rPr>
          <w:rFonts w:cs="Times New Roman"/>
          <w:szCs w:val="24"/>
        </w:rPr>
        <w:lastRenderedPageBreak/>
        <w:t xml:space="preserve">církevní obce, nýbrž celé obci. </w:t>
      </w:r>
      <w:r w:rsidR="00030A86" w:rsidRPr="00813338">
        <w:rPr>
          <w:rFonts w:cs="Times New Roman"/>
          <w:szCs w:val="24"/>
        </w:rPr>
        <w:t>Charakterizuje ji slovy, která jí připomínají, čím se stala svou vírou a křtem.</w:t>
      </w:r>
      <w:r w:rsidR="00972AB8" w:rsidRPr="00813338">
        <w:rPr>
          <w:rFonts w:cs="Times New Roman"/>
          <w:szCs w:val="24"/>
        </w:rPr>
        <w:t xml:space="preserve"> Pavel se výslovně zmiňuje o biskupech a jáhnech filipské obce. Těm i celé obci platí Pavlův pozdrav</w:t>
      </w:r>
      <w:r w:rsidR="00231FDB" w:rsidRPr="00813338">
        <w:rPr>
          <w:rFonts w:cs="Times New Roman"/>
          <w:szCs w:val="24"/>
        </w:rPr>
        <w:t>.</w:t>
      </w:r>
      <w:r w:rsidR="00231FDB" w:rsidRPr="00813338">
        <w:rPr>
          <w:rStyle w:val="Znakapoznpodarou"/>
          <w:rFonts w:cs="Times New Roman"/>
          <w:szCs w:val="24"/>
        </w:rPr>
        <w:footnoteReference w:id="286"/>
      </w:r>
      <w:r w:rsidR="00481783" w:rsidRPr="00813338">
        <w:rPr>
          <w:rFonts w:cs="Times New Roman"/>
          <w:szCs w:val="24"/>
        </w:rPr>
        <w:t xml:space="preserve"> </w:t>
      </w:r>
      <w:r w:rsidR="00510FC6" w:rsidRPr="00813338">
        <w:rPr>
          <w:rFonts w:cs="Times New Roman"/>
          <w:szCs w:val="24"/>
        </w:rPr>
        <w:t>Po epištolním úvodu (1,1</w:t>
      </w:r>
      <w:r w:rsidR="00DF48E4" w:rsidRPr="00813338">
        <w:rPr>
          <w:rFonts w:cs="Times New Roman"/>
          <w:szCs w:val="24"/>
        </w:rPr>
        <w:t>–</w:t>
      </w:r>
      <w:r w:rsidR="00510FC6" w:rsidRPr="00813338">
        <w:rPr>
          <w:rFonts w:cs="Times New Roman"/>
          <w:szCs w:val="24"/>
        </w:rPr>
        <w:t>2) a modlitbě díkůvzdání následují tři velké části. První (1,12</w:t>
      </w:r>
      <w:r w:rsidR="00813338">
        <w:rPr>
          <w:rFonts w:cs="Times New Roman"/>
          <w:szCs w:val="24"/>
        </w:rPr>
        <w:t>–</w:t>
      </w:r>
      <w:r w:rsidR="00510FC6" w:rsidRPr="00813338">
        <w:rPr>
          <w:rFonts w:cs="Times New Roman"/>
          <w:szCs w:val="24"/>
        </w:rPr>
        <w:t>2,18) a třetí (4,10</w:t>
      </w:r>
      <w:r w:rsidR="00DF48E4" w:rsidRPr="00813338">
        <w:rPr>
          <w:rFonts w:cs="Times New Roman"/>
          <w:szCs w:val="24"/>
        </w:rPr>
        <w:t>–</w:t>
      </w:r>
      <w:r w:rsidR="00510FC6" w:rsidRPr="00813338">
        <w:rPr>
          <w:rFonts w:cs="Times New Roman"/>
          <w:szCs w:val="24"/>
        </w:rPr>
        <w:t>20) vyjadřují apoštolovu radost, která je ohlasem podpory jeho služby Filipskými, zatímco druhá část (3,1</w:t>
      </w:r>
      <w:r w:rsidR="00DF48E4" w:rsidRPr="00813338">
        <w:rPr>
          <w:rFonts w:cs="Times New Roman"/>
          <w:szCs w:val="24"/>
        </w:rPr>
        <w:t>–</w:t>
      </w:r>
      <w:r w:rsidR="00510FC6" w:rsidRPr="00813338">
        <w:rPr>
          <w:rFonts w:cs="Times New Roman"/>
          <w:szCs w:val="24"/>
        </w:rPr>
        <w:t xml:space="preserve">4,1) je pozvání Filipských </w:t>
      </w:r>
      <w:r w:rsidR="00AA35B4" w:rsidRPr="00813338">
        <w:rPr>
          <w:rFonts w:cs="Times New Roman"/>
          <w:szCs w:val="24"/>
        </w:rPr>
        <w:t>k jeho</w:t>
      </w:r>
      <w:r w:rsidR="00510FC6" w:rsidRPr="00813338">
        <w:rPr>
          <w:rFonts w:cs="Times New Roman"/>
          <w:szCs w:val="24"/>
        </w:rPr>
        <w:t xml:space="preserve"> napodobování a </w:t>
      </w:r>
      <w:r w:rsidR="00AA35B4" w:rsidRPr="00813338">
        <w:rPr>
          <w:rFonts w:cs="Times New Roman"/>
          <w:szCs w:val="24"/>
        </w:rPr>
        <w:t>k podílu</w:t>
      </w:r>
      <w:r w:rsidR="00510FC6" w:rsidRPr="00813338">
        <w:rPr>
          <w:rFonts w:cs="Times New Roman"/>
          <w:szCs w:val="24"/>
        </w:rPr>
        <w:t xml:space="preserve"> na jeho radosti. Každá část je ukončena výzvou Filipským </w:t>
      </w:r>
      <w:r w:rsidR="00AA35B4" w:rsidRPr="00813338">
        <w:rPr>
          <w:rFonts w:cs="Times New Roman"/>
          <w:szCs w:val="24"/>
        </w:rPr>
        <w:t>k radosti</w:t>
      </w:r>
      <w:r w:rsidR="00510FC6" w:rsidRPr="00813338">
        <w:rPr>
          <w:rFonts w:cs="Times New Roman"/>
          <w:szCs w:val="24"/>
        </w:rPr>
        <w:t>.</w:t>
      </w:r>
      <w:r w:rsidR="00510FC6" w:rsidRPr="00813338">
        <w:rPr>
          <w:rStyle w:val="Znakapoznpodarou"/>
          <w:rFonts w:cs="Times New Roman"/>
          <w:szCs w:val="24"/>
        </w:rPr>
        <w:footnoteReference w:id="287"/>
      </w:r>
      <w:r w:rsidR="00510FC6" w:rsidRPr="00813338">
        <w:rPr>
          <w:rFonts w:cs="Times New Roman"/>
          <w:szCs w:val="24"/>
        </w:rPr>
        <w:t xml:space="preserve"> </w:t>
      </w:r>
    </w:p>
    <w:p w14:paraId="1C6BE6F8" w14:textId="2732E90C" w:rsidR="00A73F74" w:rsidRPr="00813338" w:rsidRDefault="00510FC6" w:rsidP="00A612A7">
      <w:pPr>
        <w:ind w:firstLine="708"/>
        <w:rPr>
          <w:rFonts w:cs="Times New Roman"/>
          <w:szCs w:val="24"/>
        </w:rPr>
      </w:pPr>
      <w:r w:rsidRPr="00813338">
        <w:rPr>
          <w:rFonts w:cs="Times New Roman"/>
          <w:szCs w:val="24"/>
        </w:rPr>
        <w:t>Dnes existuje mezi badateli shoda</w:t>
      </w:r>
      <w:r w:rsidR="00AA35B4" w:rsidRPr="00813338">
        <w:rPr>
          <w:rFonts w:cs="Times New Roman"/>
          <w:szCs w:val="24"/>
        </w:rPr>
        <w:t xml:space="preserve"> v </w:t>
      </w:r>
      <w:r w:rsidRPr="00813338">
        <w:rPr>
          <w:rFonts w:cs="Times New Roman"/>
          <w:szCs w:val="24"/>
        </w:rPr>
        <w:t>tom, že ve verších 2,6</w:t>
      </w:r>
      <w:r w:rsidR="00DF48E4" w:rsidRPr="00813338">
        <w:rPr>
          <w:rFonts w:cs="Times New Roman"/>
          <w:szCs w:val="24"/>
        </w:rPr>
        <w:t>–</w:t>
      </w:r>
      <w:r w:rsidRPr="00813338">
        <w:rPr>
          <w:rFonts w:cs="Times New Roman"/>
          <w:szCs w:val="24"/>
        </w:rPr>
        <w:t xml:space="preserve">11 se nachází hymnus </w:t>
      </w:r>
      <w:r w:rsidR="00AA35B4" w:rsidRPr="00813338">
        <w:rPr>
          <w:rFonts w:cs="Times New Roman"/>
          <w:szCs w:val="24"/>
        </w:rPr>
        <w:t>o Kristu</w:t>
      </w:r>
      <w:r w:rsidRPr="00813338">
        <w:rPr>
          <w:rFonts w:cs="Times New Roman"/>
          <w:szCs w:val="24"/>
        </w:rPr>
        <w:t xml:space="preserve">, který je možná starší než list sám. Pavel ho snad </w:t>
      </w:r>
      <w:r w:rsidR="00AA35B4" w:rsidRPr="00813338">
        <w:rPr>
          <w:rFonts w:cs="Times New Roman"/>
          <w:szCs w:val="24"/>
        </w:rPr>
        <w:t>s menším</w:t>
      </w:r>
      <w:r w:rsidRPr="00813338">
        <w:rPr>
          <w:rFonts w:cs="Times New Roman"/>
          <w:szCs w:val="24"/>
        </w:rPr>
        <w:t xml:space="preserve"> doplněním převzal. Jeho teologický význam je nepochybný, i když interpretace tohoto textu není mezi badateli jednotná.</w:t>
      </w:r>
      <w:r w:rsidRPr="00813338">
        <w:rPr>
          <w:rStyle w:val="Znakapoznpodarou"/>
          <w:rFonts w:cs="Times New Roman"/>
          <w:szCs w:val="24"/>
        </w:rPr>
        <w:footnoteReference w:id="288"/>
      </w:r>
      <w:r w:rsidRPr="00813338">
        <w:rPr>
          <w:rFonts w:cs="Times New Roman"/>
          <w:szCs w:val="24"/>
        </w:rPr>
        <w:t xml:space="preserve"> Christologický hymnus (2,6–11)</w:t>
      </w:r>
      <w:r w:rsidR="001320D1" w:rsidRPr="00813338">
        <w:rPr>
          <w:rFonts w:cs="Times New Roman"/>
          <w:szCs w:val="24"/>
        </w:rPr>
        <w:t xml:space="preserve"> není jen </w:t>
      </w:r>
      <w:r w:rsidR="0093781D" w:rsidRPr="00813338">
        <w:rPr>
          <w:rFonts w:cs="Times New Roman"/>
          <w:szCs w:val="24"/>
        </w:rPr>
        <w:t>důležitou christologickou výpovědí, ale</w:t>
      </w:r>
      <w:r w:rsidR="00BC2A95" w:rsidRPr="00813338">
        <w:rPr>
          <w:rFonts w:cs="Times New Roman"/>
          <w:szCs w:val="24"/>
        </w:rPr>
        <w:t xml:space="preserve"> slouží rovněž za příklad </w:t>
      </w:r>
      <w:r w:rsidR="00AA35B4" w:rsidRPr="00813338">
        <w:rPr>
          <w:rFonts w:cs="Times New Roman"/>
          <w:szCs w:val="24"/>
        </w:rPr>
        <w:t>k napodobování</w:t>
      </w:r>
      <w:r w:rsidR="00BC2A95" w:rsidRPr="00813338">
        <w:rPr>
          <w:rFonts w:cs="Times New Roman"/>
          <w:szCs w:val="24"/>
        </w:rPr>
        <w:t xml:space="preserve"> pro </w:t>
      </w:r>
      <w:r w:rsidR="006E4E4B" w:rsidRPr="00813338">
        <w:rPr>
          <w:rFonts w:cs="Times New Roman"/>
          <w:szCs w:val="24"/>
        </w:rPr>
        <w:t xml:space="preserve">křesťany. </w:t>
      </w:r>
      <w:r w:rsidRPr="00813338">
        <w:rPr>
          <w:rFonts w:cs="Times New Roman"/>
          <w:szCs w:val="24"/>
        </w:rPr>
        <w:t xml:space="preserve"> </w:t>
      </w:r>
      <w:r w:rsidR="003D3694" w:rsidRPr="00813338">
        <w:rPr>
          <w:rFonts w:cs="Times New Roman"/>
          <w:szCs w:val="24"/>
        </w:rPr>
        <w:t>Př</w:t>
      </w:r>
      <w:r w:rsidRPr="00813338">
        <w:rPr>
          <w:rFonts w:cs="Times New Roman"/>
          <w:szCs w:val="24"/>
        </w:rPr>
        <w:t xml:space="preserve">edstavuje nejen vyznání víry, ale </w:t>
      </w:r>
      <w:r w:rsidR="00AA35B4" w:rsidRPr="00813338">
        <w:rPr>
          <w:rFonts w:cs="Times New Roman"/>
          <w:szCs w:val="24"/>
        </w:rPr>
        <w:t>i vzor</w:t>
      </w:r>
      <w:r w:rsidRPr="00813338">
        <w:rPr>
          <w:rFonts w:cs="Times New Roman"/>
          <w:szCs w:val="24"/>
        </w:rPr>
        <w:t xml:space="preserve"> pokory a poslušnosti: křesťan má následovat Krista, který se ponížil až k smrti na kříži.</w:t>
      </w:r>
      <w:r w:rsidRPr="00813338">
        <w:rPr>
          <w:rStyle w:val="Znakapoznpodarou"/>
          <w:rFonts w:cs="Times New Roman"/>
          <w:szCs w:val="24"/>
        </w:rPr>
        <w:footnoteReference w:id="289"/>
      </w:r>
      <w:r w:rsidR="00E45155" w:rsidRPr="00813338">
        <w:rPr>
          <w:rFonts w:cs="Times New Roman"/>
          <w:szCs w:val="24"/>
        </w:rPr>
        <w:t xml:space="preserve"> </w:t>
      </w:r>
      <w:r w:rsidR="000F4726" w:rsidRPr="00813338">
        <w:rPr>
          <w:rFonts w:cs="Times New Roman"/>
          <w:szCs w:val="24"/>
        </w:rPr>
        <w:t xml:space="preserve">Pavel zdůrazňuje, že kvůli Kristu je pro něj všechno ostatní bezvýznamné. </w:t>
      </w:r>
      <w:r w:rsidR="00AE09F2" w:rsidRPr="00813338">
        <w:rPr>
          <w:rFonts w:cs="Times New Roman"/>
          <w:szCs w:val="24"/>
        </w:rPr>
        <w:t>Na vše pohlíží jako na bezcenný brak</w:t>
      </w:r>
      <w:r w:rsidR="00F2711F" w:rsidRPr="00813338">
        <w:rPr>
          <w:rFonts w:cs="Times New Roman"/>
          <w:szCs w:val="24"/>
        </w:rPr>
        <w:t xml:space="preserve"> (3,8).</w:t>
      </w:r>
      <w:r w:rsidR="00F2711F" w:rsidRPr="00813338">
        <w:rPr>
          <w:rStyle w:val="Znakapoznpodarou"/>
          <w:rFonts w:cs="Times New Roman"/>
          <w:szCs w:val="24"/>
        </w:rPr>
        <w:footnoteReference w:id="290"/>
      </w:r>
    </w:p>
    <w:p w14:paraId="371E5B32" w14:textId="7C40065B" w:rsidR="00510FC6" w:rsidRPr="00813338" w:rsidRDefault="001031B7" w:rsidP="00450E4F">
      <w:pPr>
        <w:ind w:firstLine="708"/>
        <w:rPr>
          <w:rFonts w:cs="Times New Roman"/>
          <w:szCs w:val="24"/>
        </w:rPr>
      </w:pPr>
      <w:r w:rsidRPr="00813338">
        <w:rPr>
          <w:rFonts w:cs="Times New Roman"/>
          <w:szCs w:val="24"/>
        </w:rPr>
        <w:t>V listu Filipským Pavel zmiňuje osoby, které „kážou Krista ze závisti a řevnivosti“ (1,15) a</w:t>
      </w:r>
      <w:r w:rsidR="00AA35B4" w:rsidRPr="00813338">
        <w:rPr>
          <w:rFonts w:cs="Times New Roman"/>
          <w:szCs w:val="24"/>
        </w:rPr>
        <w:t> </w:t>
      </w:r>
      <w:r w:rsidRPr="00813338">
        <w:rPr>
          <w:rFonts w:cs="Times New Roman"/>
          <w:szCs w:val="24"/>
        </w:rPr>
        <w:t>snaží se mu působit potíže (1,17). Tyto výroky naznačují, že šlo o členy křesťanské obce. Současně však Pavel píše o „nepřátelích Kristova kříže“ (3,18</w:t>
      </w:r>
      <w:r w:rsidR="00A73F74" w:rsidRPr="00813338">
        <w:rPr>
          <w:rFonts w:cs="Times New Roman"/>
          <w:szCs w:val="24"/>
        </w:rPr>
        <w:t>), kteří</w:t>
      </w:r>
      <w:r w:rsidRPr="00813338">
        <w:rPr>
          <w:rFonts w:cs="Times New Roman"/>
          <w:szCs w:val="24"/>
        </w:rPr>
        <w:t xml:space="preserve"> smýšlejí přízemně (3,19). V 3,2 je označuje za „psy“ a zmínky o obřízce i Pavlově židovské minulosti ukazují na osoby prosazující židovský Zákon. Někteří badatelé v těchto charakteristikách spatřují náznaky perfekcionismu či dokonce </w:t>
      </w:r>
      <w:proofErr w:type="spellStart"/>
      <w:r w:rsidRPr="00813338">
        <w:rPr>
          <w:rFonts w:cs="Times New Roman"/>
          <w:szCs w:val="24"/>
        </w:rPr>
        <w:t>předgnostických</w:t>
      </w:r>
      <w:proofErr w:type="spellEnd"/>
      <w:r w:rsidRPr="00813338">
        <w:rPr>
          <w:rFonts w:cs="Times New Roman"/>
          <w:szCs w:val="24"/>
        </w:rPr>
        <w:t xml:space="preserve"> tendencí, jiní je spojují s dodržováním židovských předpisů o potravě.</w:t>
      </w:r>
      <w:r w:rsidRPr="00813338">
        <w:rPr>
          <w:rStyle w:val="Znakapoznpodarou"/>
          <w:rFonts w:cs="Times New Roman"/>
          <w:szCs w:val="24"/>
        </w:rPr>
        <w:footnoteReference w:id="291"/>
      </w:r>
      <w:r w:rsidR="005A6DB5" w:rsidRPr="00813338">
        <w:rPr>
          <w:rFonts w:cs="Times New Roman"/>
          <w:szCs w:val="24"/>
        </w:rPr>
        <w:t xml:space="preserve"> </w:t>
      </w:r>
      <w:r w:rsidRPr="00813338">
        <w:rPr>
          <w:rFonts w:cs="Times New Roman"/>
          <w:szCs w:val="24"/>
        </w:rPr>
        <w:t>Otázka identity odpůrců zůstává otevřená. Někteří badatelé zastávají názor, že šlo o Židy, kteří odmítali Pavla na svém misijním území</w:t>
      </w:r>
      <w:r w:rsidR="00131597" w:rsidRPr="00813338">
        <w:rPr>
          <w:rFonts w:cs="Times New Roman"/>
          <w:szCs w:val="24"/>
        </w:rPr>
        <w:t>.</w:t>
      </w:r>
      <w:r w:rsidRPr="00813338">
        <w:rPr>
          <w:rFonts w:cs="Times New Roman"/>
          <w:szCs w:val="24"/>
        </w:rPr>
        <w:t xml:space="preserve"> Pravděpodobně Pavel reaguje na více skupin</w:t>
      </w:r>
      <w:r w:rsidR="00D2210F" w:rsidRPr="00813338">
        <w:rPr>
          <w:rFonts w:cs="Times New Roman"/>
          <w:szCs w:val="24"/>
        </w:rPr>
        <w:t xml:space="preserve">. </w:t>
      </w:r>
      <w:r w:rsidRPr="00813338">
        <w:rPr>
          <w:rFonts w:cs="Times New Roman"/>
          <w:szCs w:val="24"/>
        </w:rPr>
        <w:t xml:space="preserve"> </w:t>
      </w:r>
      <w:r w:rsidR="00D2210F" w:rsidRPr="00813338">
        <w:rPr>
          <w:rFonts w:cs="Times New Roman"/>
          <w:szCs w:val="24"/>
        </w:rPr>
        <w:t>J</w:t>
      </w:r>
      <w:r w:rsidRPr="00813338">
        <w:rPr>
          <w:rFonts w:cs="Times New Roman"/>
          <w:szCs w:val="24"/>
        </w:rPr>
        <w:t xml:space="preserve">ednak na některé členy obce, kteří kritizovali jeho působení, jednak na osoby mimo obec, prosazující obřízku </w:t>
      </w:r>
      <w:r w:rsidR="00AA35B4" w:rsidRPr="00813338">
        <w:rPr>
          <w:rFonts w:cs="Times New Roman"/>
          <w:szCs w:val="24"/>
        </w:rPr>
        <w:t>a židovské</w:t>
      </w:r>
      <w:r w:rsidRPr="00813338">
        <w:rPr>
          <w:rFonts w:cs="Times New Roman"/>
          <w:szCs w:val="24"/>
        </w:rPr>
        <w:t xml:space="preserve"> zvyklosti. Současná diskuse ukazuje, že jednoznačné řešení nelze podat.</w:t>
      </w:r>
      <w:r w:rsidR="007535DF" w:rsidRPr="00813338">
        <w:rPr>
          <w:rStyle w:val="Znakapoznpodarou"/>
          <w:rFonts w:cs="Times New Roman"/>
          <w:szCs w:val="24"/>
        </w:rPr>
        <w:footnoteReference w:id="292"/>
      </w:r>
      <w:r w:rsidR="00684BF8" w:rsidRPr="00813338">
        <w:rPr>
          <w:rFonts w:cs="Times New Roman"/>
          <w:szCs w:val="24"/>
        </w:rPr>
        <w:t xml:space="preserve"> </w:t>
      </w:r>
      <w:r w:rsidR="00510FC6" w:rsidRPr="00813338">
        <w:rPr>
          <w:rFonts w:cs="Times New Roman"/>
          <w:szCs w:val="24"/>
        </w:rPr>
        <w:t>Celý list</w:t>
      </w:r>
      <w:r w:rsidR="005A6DB5" w:rsidRPr="00813338">
        <w:rPr>
          <w:rFonts w:cs="Times New Roman"/>
          <w:szCs w:val="24"/>
        </w:rPr>
        <w:t xml:space="preserve"> do Filip</w:t>
      </w:r>
      <w:r w:rsidR="00510FC6" w:rsidRPr="00813338">
        <w:rPr>
          <w:rFonts w:cs="Times New Roman"/>
          <w:szCs w:val="24"/>
        </w:rPr>
        <w:t xml:space="preserve"> lze chápat jako manifest křesťanské naděje a hlavně radosti: „Radujte se v Pánu vždycky“ (4,4). Slovní základ vyjadřující radost se v</w:t>
      </w:r>
      <w:r w:rsidR="00AA35B4" w:rsidRPr="00813338">
        <w:rPr>
          <w:rFonts w:cs="Times New Roman"/>
          <w:szCs w:val="24"/>
        </w:rPr>
        <w:t xml:space="preserve"> </w:t>
      </w:r>
      <w:r w:rsidR="00510FC6" w:rsidRPr="00813338">
        <w:rPr>
          <w:rFonts w:cs="Times New Roman"/>
          <w:szCs w:val="24"/>
        </w:rPr>
        <w:t xml:space="preserve">listu </w:t>
      </w:r>
      <w:r w:rsidR="00510FC6" w:rsidRPr="00813338">
        <w:rPr>
          <w:rFonts w:cs="Times New Roman"/>
          <w:szCs w:val="24"/>
        </w:rPr>
        <w:lastRenderedPageBreak/>
        <w:t>objevuje celkem šestnáctkrát.</w:t>
      </w:r>
      <w:r w:rsidR="00510FC6" w:rsidRPr="00813338">
        <w:rPr>
          <w:rStyle w:val="Znakapoznpodarou"/>
          <w:rFonts w:cs="Times New Roman"/>
          <w:szCs w:val="24"/>
        </w:rPr>
        <w:footnoteReference w:id="293"/>
      </w:r>
      <w:r w:rsidR="00510FC6" w:rsidRPr="00813338">
        <w:rPr>
          <w:rFonts w:cs="Times New Roman"/>
          <w:szCs w:val="24"/>
        </w:rPr>
        <w:t xml:space="preserve"> Epištola má stálé téma, které se týká adresátů ve Filipech. Mají pokračovat ve společenství sboru a v</w:t>
      </w:r>
      <w:r w:rsidR="00AA35B4" w:rsidRPr="00813338">
        <w:rPr>
          <w:rFonts w:cs="Times New Roman"/>
          <w:szCs w:val="24"/>
        </w:rPr>
        <w:t xml:space="preserve"> </w:t>
      </w:r>
      <w:r w:rsidR="00510FC6" w:rsidRPr="00813338">
        <w:rPr>
          <w:rFonts w:cs="Times New Roman"/>
          <w:szCs w:val="24"/>
        </w:rPr>
        <w:t>práci na Božím díle až do dne Ježíše Krista.</w:t>
      </w:r>
      <w:r w:rsidR="00510FC6" w:rsidRPr="00813338">
        <w:rPr>
          <w:rStyle w:val="Znakapoznpodarou"/>
          <w:rFonts w:cs="Times New Roman"/>
          <w:szCs w:val="24"/>
        </w:rPr>
        <w:footnoteReference w:id="294"/>
      </w:r>
    </w:p>
    <w:p w14:paraId="7374E0F0" w14:textId="0B4E5533" w:rsidR="00DD4198" w:rsidRPr="00813338" w:rsidRDefault="008B5888" w:rsidP="00A612A7">
      <w:pPr>
        <w:ind w:firstLine="708"/>
        <w:rPr>
          <w:rFonts w:cs="Times New Roman"/>
          <w:szCs w:val="24"/>
        </w:rPr>
      </w:pPr>
      <w:r w:rsidRPr="00813338">
        <w:rPr>
          <w:rFonts w:cs="Times New Roman"/>
          <w:szCs w:val="24"/>
        </w:rPr>
        <w:t xml:space="preserve">Pavlův důraz na radost se odráží i v dnešní liturgii, zejména ve třetí adventní neděli, nazývané </w:t>
      </w:r>
      <w:proofErr w:type="spellStart"/>
      <w:r w:rsidRPr="00813338">
        <w:rPr>
          <w:rFonts w:cs="Times New Roman"/>
          <w:i/>
          <w:iCs/>
          <w:szCs w:val="24"/>
        </w:rPr>
        <w:t>Gaudete</w:t>
      </w:r>
      <w:proofErr w:type="spellEnd"/>
      <w:r w:rsidRPr="00813338">
        <w:rPr>
          <w:rFonts w:cs="Times New Roman"/>
          <w:szCs w:val="24"/>
        </w:rPr>
        <w:t>. Zde zaznívá jeho výzva „Radujte se“ (Fp 4,4–7), která se stala charakteristickým motivem tohoto dne. Advent, ač je časem přípravy, nese s sebou pokojnou radost z blízkosti Pán</w:t>
      </w:r>
      <w:r w:rsidR="00DF1928" w:rsidRPr="00813338">
        <w:rPr>
          <w:rFonts w:cs="Times New Roman"/>
          <w:szCs w:val="24"/>
        </w:rPr>
        <w:t>a</w:t>
      </w:r>
      <w:r w:rsidRPr="00813338">
        <w:rPr>
          <w:rFonts w:cs="Times New Roman"/>
          <w:szCs w:val="24"/>
        </w:rPr>
        <w:t xml:space="preserve">, připomínanou i úvodní antifonou převzatou z Listu </w:t>
      </w:r>
      <w:r w:rsidR="00277ADD" w:rsidRPr="00813338">
        <w:rPr>
          <w:rFonts w:cs="Times New Roman"/>
          <w:szCs w:val="24"/>
        </w:rPr>
        <w:t>Filipským</w:t>
      </w:r>
      <w:r w:rsidR="00CA787C">
        <w:rPr>
          <w:rFonts w:cs="Times New Roman"/>
          <w:szCs w:val="24"/>
        </w:rPr>
        <w:t>.</w:t>
      </w:r>
    </w:p>
    <w:p w14:paraId="780ADEAB" w14:textId="77777777" w:rsidR="00DD4198" w:rsidRPr="00813338" w:rsidRDefault="00DD4198" w:rsidP="00A612A7">
      <w:pPr>
        <w:rPr>
          <w:rFonts w:cs="Times New Roman"/>
          <w:szCs w:val="24"/>
        </w:rPr>
      </w:pPr>
      <w:r w:rsidRPr="00813338">
        <w:rPr>
          <w:rFonts w:cs="Times New Roman"/>
          <w:szCs w:val="24"/>
        </w:rPr>
        <w:br w:type="page"/>
      </w:r>
    </w:p>
    <w:p w14:paraId="00D14F92" w14:textId="043D90E6" w:rsidR="004523C4" w:rsidRPr="00CF121B" w:rsidRDefault="004523C4" w:rsidP="00CF121B">
      <w:pPr>
        <w:pStyle w:val="Nadpis1"/>
        <w:rPr>
          <w:bCs/>
        </w:rPr>
      </w:pPr>
      <w:bookmarkStart w:id="38" w:name="_Toc224628664"/>
      <w:r w:rsidRPr="00CF121B">
        <w:lastRenderedPageBreak/>
        <w:t>Závěr</w:t>
      </w:r>
      <w:bookmarkEnd w:id="38"/>
    </w:p>
    <w:p w14:paraId="0B20A747" w14:textId="60E76ADD" w:rsidR="00C75861" w:rsidRPr="00813338" w:rsidRDefault="00C75861" w:rsidP="00C75861">
      <w:pPr>
        <w:ind w:firstLine="708"/>
        <w:rPr>
          <w:rFonts w:cs="Times New Roman"/>
          <w:szCs w:val="24"/>
        </w:rPr>
      </w:pPr>
      <w:r w:rsidRPr="00813338">
        <w:rPr>
          <w:rFonts w:cs="Times New Roman"/>
          <w:szCs w:val="24"/>
        </w:rPr>
        <w:t>Misie apoštola Pavla ve Filipech představuje přelomový okamžik v dějinách raného křesťanství. Filipy, římská kolonie na makedonské půdě, se staly prvním místem hlásání evangelia na evropském území, což má nejen historický, ale i výrazný teologický a symbolický význam. Právě v prostředí silně formovaném římskou mocí a kulturou zaznělo poselství o</w:t>
      </w:r>
      <w:r w:rsidR="00626710" w:rsidRPr="00813338">
        <w:rPr>
          <w:rFonts w:cs="Times New Roman"/>
          <w:szCs w:val="24"/>
        </w:rPr>
        <w:t> </w:t>
      </w:r>
      <w:r w:rsidRPr="00813338">
        <w:rPr>
          <w:rFonts w:cs="Times New Roman"/>
          <w:szCs w:val="24"/>
        </w:rPr>
        <w:t>Božím království, které se neprosazuje silou, ale proměnou lidského srdce. Pavlova přítomnost ve Filipech ukazuje, že křesťanství od počátku vstupuje do dialogu s politickým a</w:t>
      </w:r>
      <w:r w:rsidR="00626710" w:rsidRPr="00813338">
        <w:rPr>
          <w:rFonts w:cs="Times New Roman"/>
          <w:szCs w:val="24"/>
        </w:rPr>
        <w:t> </w:t>
      </w:r>
      <w:r w:rsidRPr="00813338">
        <w:rPr>
          <w:rFonts w:cs="Times New Roman"/>
          <w:szCs w:val="24"/>
        </w:rPr>
        <w:t>kulturním světem své doby, aniž by se mu podřizovalo.</w:t>
      </w:r>
    </w:p>
    <w:p w14:paraId="7EBE02A4" w14:textId="77777777" w:rsidR="00C75861" w:rsidRPr="00813338" w:rsidRDefault="00C75861" w:rsidP="00C75861">
      <w:pPr>
        <w:ind w:firstLine="708"/>
        <w:rPr>
          <w:rFonts w:cs="Times New Roman"/>
          <w:szCs w:val="24"/>
        </w:rPr>
      </w:pPr>
      <w:r w:rsidRPr="00813338">
        <w:rPr>
          <w:rFonts w:cs="Times New Roman"/>
          <w:szCs w:val="24"/>
        </w:rPr>
        <w:t xml:space="preserve">Předkládaná diplomová práce se zaměřila na analýzu Pavlovy misijní činnosti ve Filipech, jak je zachycena ve Skutcích apoštolů (Sk 16,11–40). Cílem bylo zasadit tento text do širšího historického, kulturního a teologického kontextu a ukázat jeho význam pro pochopení rané křesťanské misie i formování prvotních obcí na evropské půdě. Úvodní část vymezila předmět zkoumání a představila stav bádání. Status </w:t>
      </w:r>
      <w:proofErr w:type="spellStart"/>
      <w:r w:rsidRPr="00813338">
        <w:rPr>
          <w:rFonts w:cs="Times New Roman"/>
          <w:szCs w:val="24"/>
        </w:rPr>
        <w:t>quaestionis</w:t>
      </w:r>
      <w:proofErr w:type="spellEnd"/>
      <w:r w:rsidRPr="00813338">
        <w:rPr>
          <w:rFonts w:cs="Times New Roman"/>
          <w:szCs w:val="24"/>
        </w:rPr>
        <w:t xml:space="preserve"> poukázal na skutečnost, že Skutky apoštolů jsou teologicky koncipovaným vyprávěním, jehož vztah k historické skutečnosti je předmětem odborné diskuse, a zároveň zdůraznil rozdíl mezi obrazem apoštola Pavla ve Skutcích a v jeho autentických listech, což je klíčové pro interpretaci pavlovské misie. Skutky jsou tedy chápány jako svébytný narativní a teologický pramen s vlastním záměrem.</w:t>
      </w:r>
    </w:p>
    <w:p w14:paraId="6D089FD4" w14:textId="2819E2B8" w:rsidR="00C75861" w:rsidRPr="000D0E6D" w:rsidRDefault="00C75861" w:rsidP="006523F4">
      <w:pPr>
        <w:ind w:firstLine="708"/>
        <w:rPr>
          <w:rFonts w:cs="Times New Roman"/>
          <w:szCs w:val="24"/>
        </w:rPr>
      </w:pPr>
      <w:r w:rsidRPr="00813338">
        <w:rPr>
          <w:rFonts w:cs="Times New Roman"/>
          <w:szCs w:val="24"/>
        </w:rPr>
        <w:t xml:space="preserve">První </w:t>
      </w:r>
      <w:r w:rsidRPr="00151C89">
        <w:rPr>
          <w:rFonts w:cs="Times New Roman"/>
          <w:szCs w:val="24"/>
        </w:rPr>
        <w:t xml:space="preserve">kapitola se </w:t>
      </w:r>
      <w:r w:rsidR="00605E35" w:rsidRPr="00151C89">
        <w:rPr>
          <w:rFonts w:cs="Times New Roman"/>
          <w:szCs w:val="24"/>
        </w:rPr>
        <w:t>věnovala</w:t>
      </w:r>
      <w:r w:rsidRPr="00151C89">
        <w:rPr>
          <w:rFonts w:cs="Times New Roman"/>
          <w:szCs w:val="24"/>
        </w:rPr>
        <w:t xml:space="preserve"> knize</w:t>
      </w:r>
      <w:r w:rsidRPr="00813338">
        <w:rPr>
          <w:rFonts w:cs="Times New Roman"/>
          <w:szCs w:val="24"/>
        </w:rPr>
        <w:t xml:space="preserve"> Skutků apoštolů jako celku, jejímu vzniku, literárnímu charakteru a teologickému poselství. Skutky nejsou pouhým historickým záznamem, ale promyšleným vyprávěním o pokračování Ježíšova díla v dějinách církve, s</w:t>
      </w:r>
      <w:r w:rsidR="00626710" w:rsidRPr="00813338">
        <w:rPr>
          <w:rFonts w:cs="Times New Roman"/>
          <w:szCs w:val="24"/>
        </w:rPr>
        <w:t> </w:t>
      </w:r>
      <w:r w:rsidRPr="00813338">
        <w:rPr>
          <w:rFonts w:cs="Times New Roman"/>
          <w:szCs w:val="24"/>
        </w:rPr>
        <w:t xml:space="preserve">důrazem na působení Ducha svatého, univerzalitu spásy a misijní poslání církve. Druhá </w:t>
      </w:r>
      <w:r w:rsidRPr="00151C89">
        <w:rPr>
          <w:rFonts w:cs="Times New Roman"/>
          <w:szCs w:val="24"/>
        </w:rPr>
        <w:t xml:space="preserve">kapitola </w:t>
      </w:r>
      <w:r w:rsidR="00605E35" w:rsidRPr="00151C89">
        <w:rPr>
          <w:rFonts w:cs="Times New Roman"/>
          <w:szCs w:val="24"/>
        </w:rPr>
        <w:t>představila</w:t>
      </w:r>
      <w:r w:rsidRPr="00151C89">
        <w:rPr>
          <w:rFonts w:cs="Times New Roman"/>
          <w:szCs w:val="24"/>
        </w:rPr>
        <w:t xml:space="preserve"> město Filipy v jeho historickém, politickém a náboženském kontextu. Jako římská kolonie s</w:t>
      </w:r>
      <w:r w:rsidR="00DF3BBF">
        <w:rPr>
          <w:rFonts w:cs="Times New Roman"/>
          <w:szCs w:val="24"/>
        </w:rPr>
        <w:t> </w:t>
      </w:r>
      <w:r w:rsidRPr="00151C89">
        <w:rPr>
          <w:rFonts w:cs="Times New Roman"/>
          <w:szCs w:val="24"/>
        </w:rPr>
        <w:t>privilegovaným postavením byly Filipy silně poznamenány římskou kulturou a loajalitou k</w:t>
      </w:r>
      <w:r w:rsidR="00DF3BBF">
        <w:rPr>
          <w:rFonts w:cs="Times New Roman"/>
          <w:szCs w:val="24"/>
        </w:rPr>
        <w:t> </w:t>
      </w:r>
      <w:r w:rsidRPr="00151C89">
        <w:rPr>
          <w:rFonts w:cs="Times New Roman"/>
          <w:szCs w:val="24"/>
        </w:rPr>
        <w:t>císařské moci, zároveň však vykazovaly náboženskou pluralitu. Tento kontext zásadně ovlivnil podobu Pavlovy misie i reakce místních obyvatel na hlásání evangelia.</w:t>
      </w:r>
      <w:r w:rsidR="006523F4" w:rsidRPr="00151C89">
        <w:rPr>
          <w:rFonts w:cs="Times New Roman"/>
          <w:szCs w:val="24"/>
        </w:rPr>
        <w:t xml:space="preserve"> Jádro práce tvoří třetí kapitola, věnovaná rozboru Sk 16,11–40. Analýza jednotlivých epizod – obrácení Lydie, exorcismu otrokyně, uvěznění Pavla a </w:t>
      </w:r>
      <w:proofErr w:type="spellStart"/>
      <w:r w:rsidR="006523F4" w:rsidRPr="00151C89">
        <w:rPr>
          <w:rFonts w:cs="Times New Roman"/>
          <w:szCs w:val="24"/>
        </w:rPr>
        <w:t>Silase</w:t>
      </w:r>
      <w:proofErr w:type="spellEnd"/>
      <w:r w:rsidR="006523F4" w:rsidRPr="00151C89">
        <w:rPr>
          <w:rFonts w:cs="Times New Roman"/>
          <w:szCs w:val="24"/>
        </w:rPr>
        <w:t xml:space="preserve"> a obrácení žalářníka – uk</w:t>
      </w:r>
      <w:r w:rsidR="0003166D" w:rsidRPr="00151C89">
        <w:rPr>
          <w:rFonts w:cs="Times New Roman"/>
          <w:szCs w:val="24"/>
        </w:rPr>
        <w:t>azuje</w:t>
      </w:r>
      <w:r w:rsidR="006523F4" w:rsidRPr="00151C89">
        <w:rPr>
          <w:rFonts w:cs="Times New Roman"/>
          <w:szCs w:val="24"/>
        </w:rPr>
        <w:t xml:space="preserve"> rozmanitost misijních situací i způsobů přijetí evangelia. Pavel zde vystupuje jako misionář otevřený různým sociálním skupinám, pro něhož utrpení a pronásledování nepředstavují selhání, ale součást jeho misijního poslání. Zvláštní pozornost </w:t>
      </w:r>
      <w:r w:rsidR="00605E35" w:rsidRPr="00151C89">
        <w:rPr>
          <w:rFonts w:cs="Times New Roman"/>
          <w:szCs w:val="24"/>
        </w:rPr>
        <w:t>byla</w:t>
      </w:r>
      <w:r w:rsidR="006523F4" w:rsidRPr="00151C89">
        <w:rPr>
          <w:rFonts w:cs="Times New Roman"/>
          <w:szCs w:val="24"/>
        </w:rPr>
        <w:t xml:space="preserve"> věnována Pavlovu odvolání se na římské občanství, které mělo zásadní právní význam a poskytlo ochranu nově vznikající komunitě ve městě. Tento moment představuje zároveň Pavlův první zaznamenaný</w:t>
      </w:r>
      <w:r w:rsidR="006523F4" w:rsidRPr="00813338">
        <w:rPr>
          <w:rFonts w:cs="Times New Roman"/>
          <w:szCs w:val="24"/>
        </w:rPr>
        <w:t xml:space="preserve"> konflikt s</w:t>
      </w:r>
      <w:r w:rsidR="0003166D" w:rsidRPr="00813338">
        <w:rPr>
          <w:rFonts w:cs="Times New Roman"/>
          <w:szCs w:val="24"/>
        </w:rPr>
        <w:t> </w:t>
      </w:r>
      <w:r w:rsidR="006523F4" w:rsidRPr="00813338">
        <w:rPr>
          <w:rFonts w:cs="Times New Roman"/>
          <w:szCs w:val="24"/>
        </w:rPr>
        <w:t xml:space="preserve">římskou mocí, který ukazuje, jak evangelium vstupuje do střetu s politickou autoritou, aniž </w:t>
      </w:r>
      <w:r w:rsidR="006523F4" w:rsidRPr="00813338">
        <w:rPr>
          <w:rFonts w:cs="Times New Roman"/>
          <w:szCs w:val="24"/>
        </w:rPr>
        <w:lastRenderedPageBreak/>
        <w:t xml:space="preserve">by se podřizovalo jejím tlakům. </w:t>
      </w:r>
      <w:r w:rsidRPr="00813338">
        <w:rPr>
          <w:rFonts w:cs="Times New Roman"/>
          <w:szCs w:val="24"/>
        </w:rPr>
        <w:t xml:space="preserve">Čtvrtá kapitola </w:t>
      </w:r>
      <w:r w:rsidRPr="000D0E6D">
        <w:rPr>
          <w:rFonts w:cs="Times New Roman"/>
          <w:szCs w:val="24"/>
        </w:rPr>
        <w:t xml:space="preserve">se </w:t>
      </w:r>
      <w:r w:rsidR="00605E35" w:rsidRPr="000D0E6D">
        <w:rPr>
          <w:rFonts w:cs="Times New Roman"/>
          <w:szCs w:val="24"/>
        </w:rPr>
        <w:t>zaměřila</w:t>
      </w:r>
      <w:r w:rsidRPr="000D0E6D">
        <w:rPr>
          <w:rFonts w:cs="Times New Roman"/>
          <w:szCs w:val="24"/>
        </w:rPr>
        <w:t xml:space="preserve"> na význam filipské misie pro další vývoj křesťanství. Filipy se staly první stabilní křesťanskou obcí na evropské půdě a</w:t>
      </w:r>
      <w:r w:rsidR="00B12BF5" w:rsidRPr="000D0E6D">
        <w:rPr>
          <w:rFonts w:cs="Times New Roman"/>
          <w:szCs w:val="24"/>
        </w:rPr>
        <w:t> </w:t>
      </w:r>
      <w:r w:rsidRPr="000D0E6D">
        <w:rPr>
          <w:rFonts w:cs="Times New Roman"/>
          <w:szCs w:val="24"/>
        </w:rPr>
        <w:t xml:space="preserve">zaujímaly zvláštní místo v Pavlově apoštolské činnosti. Obraz filipské obce ve Skutcích apoštolů, doplněný v Listu Filipským, ukázal na mimořádně blízký vztah mezi Pavlem a touto komunitou. Zatímco Skutky podávají idealizovaný obraz jejích počátků, Pavlův list odhaluje konkrétní realitu života obce, včetně napětí a pastoračních výzev. </w:t>
      </w:r>
      <w:r w:rsidR="0031261B" w:rsidRPr="000D0E6D">
        <w:rPr>
          <w:rFonts w:cs="Times New Roman"/>
          <w:szCs w:val="24"/>
        </w:rPr>
        <w:t>Lze</w:t>
      </w:r>
      <w:r w:rsidRPr="000D0E6D">
        <w:rPr>
          <w:rFonts w:cs="Times New Roman"/>
          <w:szCs w:val="24"/>
        </w:rPr>
        <w:t xml:space="preserve"> konstatovat, že Pavlova misie ve Filipech představuje paradigmatický příklad raně křesťanské evangelizace v městském a kulturně pluralitním prostředí Římské říše. Filipy se tak stávají nejen geografickým, ale i teologickým mezníkem, kde evangelium zakořeňuje v novém kulturním prostoru a životě konkrétních lidí.</w:t>
      </w:r>
    </w:p>
    <w:p w14:paraId="7EE88AC3" w14:textId="1CF73017" w:rsidR="00C75861" w:rsidRPr="000D0E6D" w:rsidRDefault="00C75861" w:rsidP="00C75861">
      <w:pPr>
        <w:ind w:firstLine="708"/>
        <w:rPr>
          <w:rFonts w:cs="Times New Roman"/>
          <w:szCs w:val="24"/>
        </w:rPr>
      </w:pPr>
      <w:r w:rsidRPr="000D0E6D">
        <w:rPr>
          <w:rFonts w:cs="Times New Roman"/>
          <w:szCs w:val="24"/>
        </w:rPr>
        <w:t>Z filipské epizody vystupuje plastický obraz samotného Pavla, jehož misijní působení se vyznačuje schopností rozlišovat, reagovat na konkrétní situace a vstupovat do dialogu s</w:t>
      </w:r>
      <w:r w:rsidR="0031261B" w:rsidRPr="000D0E6D">
        <w:rPr>
          <w:rFonts w:cs="Times New Roman"/>
          <w:szCs w:val="24"/>
        </w:rPr>
        <w:t> </w:t>
      </w:r>
      <w:r w:rsidRPr="000D0E6D">
        <w:rPr>
          <w:rFonts w:cs="Times New Roman"/>
          <w:szCs w:val="24"/>
        </w:rPr>
        <w:t>různými společenskými prostředími. Spojuje věrnost evangeliu s realistickým jednáním v</w:t>
      </w:r>
      <w:r w:rsidR="00B12BF5" w:rsidRPr="000D0E6D">
        <w:rPr>
          <w:rFonts w:cs="Times New Roman"/>
          <w:szCs w:val="24"/>
        </w:rPr>
        <w:t> </w:t>
      </w:r>
      <w:r w:rsidRPr="000D0E6D">
        <w:rPr>
          <w:rFonts w:cs="Times New Roman"/>
          <w:szCs w:val="24"/>
        </w:rPr>
        <w:t xml:space="preserve">právním a politickém rámci římské společnosti, což se výrazně projevuje v jeho odvolání na římské občanství – krok, který chránil nejen jeho, ale i vznikající obec. Vyprávění </w:t>
      </w:r>
      <w:r w:rsidR="00605E35" w:rsidRPr="000D0E6D">
        <w:rPr>
          <w:rFonts w:cs="Times New Roman"/>
          <w:szCs w:val="24"/>
        </w:rPr>
        <w:t>v </w:t>
      </w:r>
      <w:r w:rsidRPr="000D0E6D">
        <w:rPr>
          <w:rFonts w:cs="Times New Roman"/>
          <w:szCs w:val="24"/>
        </w:rPr>
        <w:t>Sk</w:t>
      </w:r>
      <w:r w:rsidR="00605E35" w:rsidRPr="000D0E6D">
        <w:rPr>
          <w:rFonts w:cs="Times New Roman"/>
          <w:szCs w:val="24"/>
        </w:rPr>
        <w:t xml:space="preserve"> 16,11–40</w:t>
      </w:r>
      <w:r w:rsidRPr="000D0E6D">
        <w:rPr>
          <w:rFonts w:cs="Times New Roman"/>
          <w:szCs w:val="24"/>
        </w:rPr>
        <w:t xml:space="preserve"> zároveň ukazuje, kdo ve Filipech přijímal víru: Lydie, ekonomicky samostatná a nábožensky otevřená žena, jejíž domácnost se stává základním prostorem formující se církve; filipský žalářník, představitel státní moci, obrácený skrze zkušenost krize a Boží intervence; a širší komunita, která se kolem Pavla a </w:t>
      </w:r>
      <w:proofErr w:type="spellStart"/>
      <w:r w:rsidRPr="000D0E6D">
        <w:rPr>
          <w:rFonts w:cs="Times New Roman"/>
          <w:szCs w:val="24"/>
        </w:rPr>
        <w:t>Silase</w:t>
      </w:r>
      <w:proofErr w:type="spellEnd"/>
      <w:r w:rsidRPr="000D0E6D">
        <w:rPr>
          <w:rFonts w:cs="Times New Roman"/>
          <w:szCs w:val="24"/>
        </w:rPr>
        <w:t xml:space="preserve"> formuje jako zárodek stabilní církevní obce. Skutky zde zdůrazňují univerzalitu spásy, jež zasahuje různé typy posluchačů – ženy i muže, svobodné i nesvobodné, civilní obyvatelstvo i nositele moci.</w:t>
      </w:r>
    </w:p>
    <w:p w14:paraId="3A2059B2" w14:textId="36AEFFF6" w:rsidR="00C75861" w:rsidRPr="000D0E6D" w:rsidRDefault="00C75861" w:rsidP="00C75861">
      <w:pPr>
        <w:ind w:firstLine="708"/>
        <w:rPr>
          <w:rFonts w:cs="Times New Roman"/>
          <w:szCs w:val="24"/>
        </w:rPr>
      </w:pPr>
      <w:r w:rsidRPr="000D0E6D">
        <w:rPr>
          <w:rFonts w:cs="Times New Roman"/>
          <w:szCs w:val="24"/>
        </w:rPr>
        <w:t>Tento obraz Pavla a filipské obce potvrzuje základní tezi práce: filipská misie není jen historickým začátkem křesťanství v Evropě, ale teologicky významným modelem raně křesťanské evangelizace. V Pavlově působení se propojuje odvaha víry s pokorou služby, svoboda evangelia s respektem k člověku i jeho situaci. Filipy se stávají místem, kde se evangelium konkrétně vtěluje do života jednotlivců i společenství a kde se zřetelně ukazuje, že křesťanská víra není abstraktní ideou, ale živou realitou proměňující lidské vztahy a</w:t>
      </w:r>
      <w:r w:rsidR="0031261B" w:rsidRPr="000D0E6D">
        <w:rPr>
          <w:rFonts w:cs="Times New Roman"/>
          <w:szCs w:val="24"/>
        </w:rPr>
        <w:t> </w:t>
      </w:r>
      <w:r w:rsidRPr="000D0E6D">
        <w:rPr>
          <w:rFonts w:cs="Times New Roman"/>
          <w:szCs w:val="24"/>
        </w:rPr>
        <w:t>společenské struktury. Tento model zůstává trvale inspirativní nejen pro pochopení počátků církve, ale i pro současnou reflexi misijního poslání církve v pluralitním světě.</w:t>
      </w:r>
    </w:p>
    <w:p w14:paraId="061DC913" w14:textId="0613F48A" w:rsidR="00C9413D" w:rsidRPr="00813338" w:rsidRDefault="00C75861" w:rsidP="00C75861">
      <w:pPr>
        <w:ind w:firstLine="708"/>
        <w:rPr>
          <w:rFonts w:cs="Times New Roman"/>
          <w:szCs w:val="24"/>
        </w:rPr>
      </w:pPr>
      <w:r w:rsidRPr="000D0E6D">
        <w:rPr>
          <w:rFonts w:cs="Times New Roman"/>
          <w:szCs w:val="24"/>
        </w:rPr>
        <w:t xml:space="preserve">Z práce vyplývá, že Pavlovo působení ve Filipech je modelem misie, která spojuje odvahu a pokoru, pevnost víry a respekt k člověku. Zkušenost věznění zde není porážkou, ale potvrzením evangelia, neboť právě v lidské slabosti se zjevuje Boží síla. Tato zkušenost, zachycená ve Skutcích apoštolů a potvrzená v Listu Filipským, zůstává inspirací pro každou </w:t>
      </w:r>
      <w:r w:rsidRPr="000D0E6D">
        <w:rPr>
          <w:rFonts w:cs="Times New Roman"/>
          <w:szCs w:val="24"/>
        </w:rPr>
        <w:lastRenderedPageBreak/>
        <w:t>dobu, v níž je víra žita uprostřed napětí mezi světem a Božím královstvím. Za hlavní výsledek práce lze označit poznání, že Filipy nejsou pouze místem počátku křesťanství v Evropě, ale také modelovým příkladem rané církve, která dokázala spojit víru s praktickou službou, jednotu s</w:t>
      </w:r>
      <w:r w:rsidR="00213B4A" w:rsidRPr="000D0E6D">
        <w:rPr>
          <w:rFonts w:cs="Times New Roman"/>
          <w:szCs w:val="24"/>
        </w:rPr>
        <w:t> </w:t>
      </w:r>
      <w:r w:rsidRPr="000D0E6D">
        <w:rPr>
          <w:rFonts w:cs="Times New Roman"/>
          <w:szCs w:val="24"/>
        </w:rPr>
        <w:t>rozmanitostí a duchovní hloubku s misijním nasazením. Pavlova misie zde ukazuje, že křesťanská víra není především souborem nauk, ale živým vztahem k</w:t>
      </w:r>
      <w:r w:rsidR="00605E35" w:rsidRPr="000D0E6D">
        <w:rPr>
          <w:rFonts w:cs="Times New Roman"/>
          <w:szCs w:val="24"/>
        </w:rPr>
        <w:t> </w:t>
      </w:r>
      <w:r w:rsidRPr="000D0E6D">
        <w:rPr>
          <w:rFonts w:cs="Times New Roman"/>
          <w:szCs w:val="24"/>
        </w:rPr>
        <w:t>Bohu</w:t>
      </w:r>
      <w:r w:rsidR="00605E35" w:rsidRPr="000D0E6D">
        <w:rPr>
          <w:rFonts w:cs="Times New Roman"/>
          <w:szCs w:val="24"/>
        </w:rPr>
        <w:t xml:space="preserve">, který se promítá do mezilidských vztahů, </w:t>
      </w:r>
      <w:r w:rsidR="0031261B" w:rsidRPr="000D0E6D">
        <w:rPr>
          <w:rFonts w:cs="Times New Roman"/>
          <w:szCs w:val="24"/>
        </w:rPr>
        <w:t>a</w:t>
      </w:r>
      <w:r w:rsidR="00213B4A" w:rsidRPr="000D0E6D">
        <w:rPr>
          <w:rFonts w:cs="Times New Roman"/>
          <w:szCs w:val="24"/>
        </w:rPr>
        <w:t> </w:t>
      </w:r>
      <w:r w:rsidRPr="000D0E6D">
        <w:rPr>
          <w:rFonts w:cs="Times New Roman"/>
          <w:szCs w:val="24"/>
        </w:rPr>
        <w:t>výzvou, která zůstává aktuální i pro dnešní církev.</w:t>
      </w:r>
    </w:p>
    <w:p w14:paraId="531CAA05" w14:textId="19A17D3E" w:rsidR="009D22DF" w:rsidRPr="00CF121B" w:rsidRDefault="00C9413D" w:rsidP="00CF121B">
      <w:pPr>
        <w:pStyle w:val="Nadpis1"/>
      </w:pPr>
      <w:r w:rsidRPr="00CF121B">
        <w:br w:type="page"/>
      </w:r>
      <w:bookmarkStart w:id="39" w:name="_Toc224628665"/>
      <w:r w:rsidR="009D22DF" w:rsidRPr="00CF121B">
        <w:lastRenderedPageBreak/>
        <w:t>Bibliografie</w:t>
      </w:r>
      <w:bookmarkEnd w:id="39"/>
    </w:p>
    <w:p w14:paraId="3C13B3EE" w14:textId="08C6F11D" w:rsidR="006C1B8E" w:rsidRPr="00813338" w:rsidRDefault="00450B64" w:rsidP="00A612A7">
      <w:pPr>
        <w:jc w:val="left"/>
        <w:rPr>
          <w:rFonts w:cs="Times New Roman"/>
          <w:b/>
          <w:bCs/>
          <w:szCs w:val="24"/>
        </w:rPr>
      </w:pPr>
      <w:r w:rsidRPr="00813338">
        <w:rPr>
          <w:rFonts w:cs="Times New Roman"/>
          <w:b/>
          <w:bCs/>
          <w:szCs w:val="24"/>
        </w:rPr>
        <w:t>Prameny:</w:t>
      </w:r>
    </w:p>
    <w:p w14:paraId="3ED64E2A" w14:textId="263B5AF4" w:rsidR="00201979" w:rsidRPr="00813338" w:rsidRDefault="00450B64" w:rsidP="00A612A7">
      <w:pPr>
        <w:jc w:val="left"/>
        <w:rPr>
          <w:rFonts w:cs="Times New Roman"/>
          <w:szCs w:val="24"/>
        </w:rPr>
      </w:pPr>
      <w:r w:rsidRPr="00813338">
        <w:rPr>
          <w:rFonts w:cs="Times New Roman"/>
          <w:i/>
          <w:szCs w:val="24"/>
        </w:rPr>
        <w:t>Bible: Písmo svaté Starého a Nového zákona: včetně deuterokanonických knih: český ekumenický překlad</w:t>
      </w:r>
      <w:r w:rsidRPr="00813338">
        <w:rPr>
          <w:rFonts w:cs="Times New Roman"/>
          <w:szCs w:val="24"/>
        </w:rPr>
        <w:t xml:space="preserve">, 6. </w:t>
      </w:r>
      <w:proofErr w:type="spellStart"/>
      <w:r w:rsidRPr="00813338">
        <w:rPr>
          <w:rFonts w:cs="Times New Roman"/>
          <w:szCs w:val="24"/>
        </w:rPr>
        <w:t>přeprac</w:t>
      </w:r>
      <w:proofErr w:type="spellEnd"/>
      <w:r w:rsidRPr="00813338">
        <w:rPr>
          <w:rFonts w:cs="Times New Roman"/>
          <w:szCs w:val="24"/>
        </w:rPr>
        <w:t>. vyd., (4. vyd. v ČBS)</w:t>
      </w:r>
      <w:r w:rsidR="00332B1B" w:rsidRPr="00813338">
        <w:rPr>
          <w:rFonts w:cs="Times New Roman"/>
          <w:szCs w:val="24"/>
        </w:rPr>
        <w:t>,</w:t>
      </w:r>
      <w:r w:rsidRPr="00813338">
        <w:rPr>
          <w:rFonts w:cs="Times New Roman"/>
          <w:szCs w:val="24"/>
        </w:rPr>
        <w:t xml:space="preserve"> Praha: Česká biblická společnost, 1995.</w:t>
      </w:r>
    </w:p>
    <w:p w14:paraId="521AAA94" w14:textId="750AEA95" w:rsidR="006C1B8E" w:rsidRPr="00813338" w:rsidRDefault="00E6331B" w:rsidP="00A612A7">
      <w:pPr>
        <w:jc w:val="left"/>
        <w:rPr>
          <w:rFonts w:cs="Times New Roman"/>
          <w:b/>
          <w:bCs/>
          <w:szCs w:val="24"/>
        </w:rPr>
      </w:pPr>
      <w:r w:rsidRPr="00813338">
        <w:rPr>
          <w:rFonts w:cs="Times New Roman"/>
          <w:b/>
          <w:bCs/>
          <w:szCs w:val="24"/>
        </w:rPr>
        <w:t>Sekundární l</w:t>
      </w:r>
      <w:r w:rsidR="006C1B8E" w:rsidRPr="00813338">
        <w:rPr>
          <w:rFonts w:cs="Times New Roman"/>
          <w:b/>
          <w:bCs/>
          <w:szCs w:val="24"/>
        </w:rPr>
        <w:t>iteratura:</w:t>
      </w:r>
    </w:p>
    <w:p w14:paraId="5F247583" w14:textId="6E295BC1" w:rsidR="003F0FF7" w:rsidRPr="00DD743F" w:rsidRDefault="00B63E1A" w:rsidP="00DD743F">
      <w:pPr>
        <w:jc w:val="left"/>
        <w:rPr>
          <w:rFonts w:cs="Times New Roman"/>
        </w:rPr>
      </w:pPr>
      <w:r w:rsidRPr="00DD743F">
        <w:rPr>
          <w:rFonts w:cs="Times New Roman"/>
        </w:rPr>
        <w:t>BIEBERSTEIN, Sabine</w:t>
      </w:r>
      <w:r w:rsidR="00605E35" w:rsidRPr="00DD743F">
        <w:rPr>
          <w:rFonts w:cs="Times New Roman"/>
        </w:rPr>
        <w:t>,</w:t>
      </w:r>
      <w:r w:rsidRPr="00DD743F">
        <w:rPr>
          <w:rFonts w:cs="Times New Roman"/>
        </w:rPr>
        <w:t xml:space="preserve"> „Der </w:t>
      </w:r>
      <w:proofErr w:type="spellStart"/>
      <w:r w:rsidRPr="00DD743F">
        <w:rPr>
          <w:rFonts w:cs="Times New Roman"/>
        </w:rPr>
        <w:t>Brief</w:t>
      </w:r>
      <w:proofErr w:type="spellEnd"/>
      <w:r w:rsidRPr="00DD743F">
        <w:rPr>
          <w:rFonts w:cs="Times New Roman"/>
        </w:rPr>
        <w:t xml:space="preserve"> des Paulus nach </w:t>
      </w:r>
      <w:proofErr w:type="spellStart"/>
      <w:r w:rsidRPr="00DD743F">
        <w:rPr>
          <w:rFonts w:cs="Times New Roman"/>
        </w:rPr>
        <w:t>Philippi</w:t>
      </w:r>
      <w:proofErr w:type="spellEnd"/>
      <w:r w:rsidRPr="00DD743F">
        <w:rPr>
          <w:rFonts w:cs="Times New Roman"/>
        </w:rPr>
        <w:t>“</w:t>
      </w:r>
      <w:r w:rsidR="00605E35" w:rsidRPr="00DD743F">
        <w:rPr>
          <w:rFonts w:cs="Times New Roman"/>
        </w:rPr>
        <w:t>,</w:t>
      </w:r>
      <w:r w:rsidRPr="00DD743F">
        <w:rPr>
          <w:rFonts w:cs="Times New Roman"/>
        </w:rPr>
        <w:t xml:space="preserve"> </w:t>
      </w:r>
      <w:proofErr w:type="spellStart"/>
      <w:r w:rsidRPr="00DD743F">
        <w:rPr>
          <w:rFonts w:cs="Times New Roman"/>
          <w:i/>
          <w:iCs/>
        </w:rPr>
        <w:t>Bibel</w:t>
      </w:r>
      <w:proofErr w:type="spellEnd"/>
      <w:r w:rsidRPr="00DD743F">
        <w:rPr>
          <w:rFonts w:cs="Times New Roman"/>
          <w:i/>
          <w:iCs/>
        </w:rPr>
        <w:t xml:space="preserve"> </w:t>
      </w:r>
      <w:proofErr w:type="spellStart"/>
      <w:r w:rsidRPr="00DD743F">
        <w:rPr>
          <w:rFonts w:cs="Times New Roman"/>
          <w:i/>
          <w:iCs/>
        </w:rPr>
        <w:t>und</w:t>
      </w:r>
      <w:proofErr w:type="spellEnd"/>
      <w:r w:rsidRPr="00DD743F">
        <w:rPr>
          <w:rFonts w:cs="Times New Roman"/>
          <w:i/>
          <w:iCs/>
        </w:rPr>
        <w:t xml:space="preserve"> </w:t>
      </w:r>
      <w:proofErr w:type="spellStart"/>
      <w:r w:rsidRPr="00DD743F">
        <w:rPr>
          <w:rFonts w:cs="Times New Roman"/>
          <w:i/>
          <w:iCs/>
        </w:rPr>
        <w:t>Kirche</w:t>
      </w:r>
      <w:proofErr w:type="spellEnd"/>
      <w:r w:rsidRPr="00DD743F">
        <w:rPr>
          <w:rFonts w:cs="Times New Roman"/>
        </w:rPr>
        <w:t>, 64/1 (2009)</w:t>
      </w:r>
      <w:r w:rsidR="00AA5BFF" w:rsidRPr="00DD743F">
        <w:rPr>
          <w:rFonts w:cs="Times New Roman"/>
        </w:rPr>
        <w:t>,</w:t>
      </w:r>
      <w:r w:rsidR="00D62345" w:rsidRPr="00DD743F">
        <w:rPr>
          <w:rFonts w:cs="Times New Roman"/>
        </w:rPr>
        <w:t xml:space="preserve"> s. 2</w:t>
      </w:r>
      <w:r w:rsidR="00DF48E4" w:rsidRPr="00DD743F">
        <w:rPr>
          <w:rFonts w:cs="Times New Roman"/>
        </w:rPr>
        <w:t>–</w:t>
      </w:r>
      <w:r w:rsidR="00D62345" w:rsidRPr="00DD743F">
        <w:rPr>
          <w:rFonts w:cs="Times New Roman"/>
        </w:rPr>
        <w:t>9.</w:t>
      </w:r>
    </w:p>
    <w:p w14:paraId="45C1CB4F" w14:textId="64190590" w:rsidR="003F0FF7" w:rsidRPr="00DD743F" w:rsidRDefault="00605E35" w:rsidP="00DD743F">
      <w:pPr>
        <w:jc w:val="left"/>
        <w:rPr>
          <w:rFonts w:cs="Times New Roman"/>
        </w:rPr>
      </w:pPr>
      <w:r w:rsidRPr="00DD743F">
        <w:rPr>
          <w:rFonts w:cs="Times New Roman"/>
        </w:rPr>
        <w:t>BORNKAMM, Günther,</w:t>
      </w:r>
      <w:r w:rsidR="00CD3FC9" w:rsidRPr="00DD743F">
        <w:rPr>
          <w:rFonts w:cs="Times New Roman"/>
        </w:rPr>
        <w:t xml:space="preserve"> </w:t>
      </w:r>
      <w:r w:rsidR="00CD3FC9" w:rsidRPr="00DD743F">
        <w:rPr>
          <w:rFonts w:cs="Times New Roman"/>
          <w:i/>
          <w:iCs/>
        </w:rPr>
        <w:t>Apoštol Pavel</w:t>
      </w:r>
      <w:r w:rsidRPr="00DD743F">
        <w:rPr>
          <w:rFonts w:cs="Times New Roman"/>
        </w:rPr>
        <w:t>,</w:t>
      </w:r>
      <w:r w:rsidR="00CD3FC9" w:rsidRPr="00DD743F">
        <w:rPr>
          <w:rFonts w:cs="Times New Roman"/>
        </w:rPr>
        <w:t xml:space="preserve"> Praha: Kalich, 1998.</w:t>
      </w:r>
    </w:p>
    <w:p w14:paraId="3BF94B7F" w14:textId="6EDADEBD" w:rsidR="003F0FF7" w:rsidRPr="00DD743F" w:rsidRDefault="00605E35" w:rsidP="00DD743F">
      <w:pPr>
        <w:jc w:val="left"/>
        <w:rPr>
          <w:rFonts w:cs="Times New Roman"/>
        </w:rPr>
      </w:pPr>
      <w:r w:rsidRPr="00DD743F">
        <w:rPr>
          <w:rFonts w:cs="Times New Roman"/>
        </w:rPr>
        <w:t xml:space="preserve">BRUCE, Frederick </w:t>
      </w:r>
      <w:proofErr w:type="spellStart"/>
      <w:r w:rsidRPr="00DD743F">
        <w:rPr>
          <w:rFonts w:cs="Times New Roman"/>
        </w:rPr>
        <w:t>Fyvie</w:t>
      </w:r>
      <w:proofErr w:type="spellEnd"/>
      <w:r w:rsidRPr="00DD743F">
        <w:rPr>
          <w:rFonts w:cs="Times New Roman"/>
        </w:rPr>
        <w:t>,</w:t>
      </w:r>
      <w:r w:rsidR="00CD3FC9" w:rsidRPr="00DD743F">
        <w:rPr>
          <w:rFonts w:cs="Times New Roman"/>
        </w:rPr>
        <w:t xml:space="preserve"> </w:t>
      </w:r>
      <w:proofErr w:type="spellStart"/>
      <w:r w:rsidR="00CD3FC9" w:rsidRPr="00DD743F">
        <w:rPr>
          <w:rFonts w:cs="Times New Roman"/>
          <w:i/>
          <w:iCs/>
        </w:rPr>
        <w:t>The</w:t>
      </w:r>
      <w:proofErr w:type="spellEnd"/>
      <w:r w:rsidR="00CD3FC9" w:rsidRPr="00DD743F">
        <w:rPr>
          <w:rFonts w:cs="Times New Roman"/>
          <w:i/>
          <w:iCs/>
        </w:rPr>
        <w:t xml:space="preserve"> </w:t>
      </w:r>
      <w:proofErr w:type="spellStart"/>
      <w:r w:rsidR="00CD3FC9" w:rsidRPr="00DD743F">
        <w:rPr>
          <w:rFonts w:cs="Times New Roman"/>
          <w:i/>
          <w:iCs/>
        </w:rPr>
        <w:t>Acts</w:t>
      </w:r>
      <w:proofErr w:type="spellEnd"/>
      <w:r w:rsidR="00CD3FC9" w:rsidRPr="00DD743F">
        <w:rPr>
          <w:rFonts w:cs="Times New Roman"/>
          <w:i/>
          <w:iCs/>
        </w:rPr>
        <w:t xml:space="preserve"> </w:t>
      </w:r>
      <w:proofErr w:type="spellStart"/>
      <w:r w:rsidR="00CD3FC9" w:rsidRPr="00DD743F">
        <w:rPr>
          <w:rFonts w:cs="Times New Roman"/>
          <w:i/>
          <w:iCs/>
        </w:rPr>
        <w:t>of</w:t>
      </w:r>
      <w:proofErr w:type="spellEnd"/>
      <w:r w:rsidR="00CD3FC9" w:rsidRPr="00DD743F">
        <w:rPr>
          <w:rFonts w:cs="Times New Roman"/>
          <w:i/>
          <w:iCs/>
        </w:rPr>
        <w:t xml:space="preserve"> </w:t>
      </w:r>
      <w:proofErr w:type="spellStart"/>
      <w:r w:rsidR="00CD3FC9" w:rsidRPr="00DD743F">
        <w:rPr>
          <w:rFonts w:cs="Times New Roman"/>
          <w:i/>
          <w:iCs/>
        </w:rPr>
        <w:t>the</w:t>
      </w:r>
      <w:proofErr w:type="spellEnd"/>
      <w:r w:rsidR="00CD3FC9" w:rsidRPr="00DD743F">
        <w:rPr>
          <w:rFonts w:cs="Times New Roman"/>
          <w:i/>
          <w:iCs/>
        </w:rPr>
        <w:t xml:space="preserve"> </w:t>
      </w:r>
      <w:proofErr w:type="spellStart"/>
      <w:r w:rsidR="00CD3FC9" w:rsidRPr="00DD743F">
        <w:rPr>
          <w:rFonts w:cs="Times New Roman"/>
          <w:i/>
          <w:iCs/>
        </w:rPr>
        <w:t>Apostles</w:t>
      </w:r>
      <w:proofErr w:type="spellEnd"/>
      <w:r w:rsidR="00CD3FC9" w:rsidRPr="00DD743F">
        <w:rPr>
          <w:rFonts w:cs="Times New Roman"/>
          <w:i/>
          <w:iCs/>
        </w:rPr>
        <w:t xml:space="preserve">: </w:t>
      </w:r>
      <w:proofErr w:type="spellStart"/>
      <w:r w:rsidR="00A34C40" w:rsidRPr="00DD743F">
        <w:rPr>
          <w:rFonts w:cs="Times New Roman"/>
          <w:i/>
          <w:iCs/>
        </w:rPr>
        <w:t>The</w:t>
      </w:r>
      <w:proofErr w:type="spellEnd"/>
      <w:r w:rsidR="00A34C40" w:rsidRPr="00DD743F">
        <w:rPr>
          <w:rFonts w:cs="Times New Roman"/>
          <w:i/>
          <w:iCs/>
        </w:rPr>
        <w:t xml:space="preserve"> </w:t>
      </w:r>
      <w:proofErr w:type="spellStart"/>
      <w:r w:rsidR="00A34C40" w:rsidRPr="00DD743F">
        <w:rPr>
          <w:rFonts w:cs="Times New Roman"/>
          <w:i/>
          <w:iCs/>
        </w:rPr>
        <w:t>Greek</w:t>
      </w:r>
      <w:proofErr w:type="spellEnd"/>
      <w:r w:rsidR="00A34C40" w:rsidRPr="00DD743F">
        <w:rPr>
          <w:rFonts w:cs="Times New Roman"/>
          <w:i/>
          <w:iCs/>
        </w:rPr>
        <w:t xml:space="preserve"> Text </w:t>
      </w:r>
      <w:proofErr w:type="spellStart"/>
      <w:r w:rsidR="00A34C40" w:rsidRPr="00DD743F">
        <w:rPr>
          <w:rFonts w:cs="Times New Roman"/>
          <w:i/>
          <w:iCs/>
        </w:rPr>
        <w:t>with</w:t>
      </w:r>
      <w:proofErr w:type="spellEnd"/>
      <w:r w:rsidR="00A34C40" w:rsidRPr="00DD743F">
        <w:rPr>
          <w:rFonts w:cs="Times New Roman"/>
          <w:i/>
          <w:iCs/>
        </w:rPr>
        <w:t xml:space="preserve"> </w:t>
      </w:r>
      <w:proofErr w:type="spellStart"/>
      <w:r w:rsidR="00A34C40" w:rsidRPr="00DD743F">
        <w:rPr>
          <w:rFonts w:cs="Times New Roman"/>
          <w:i/>
          <w:iCs/>
        </w:rPr>
        <w:t>Introduction</w:t>
      </w:r>
      <w:proofErr w:type="spellEnd"/>
      <w:r w:rsidR="00A34C40" w:rsidRPr="00DD743F">
        <w:rPr>
          <w:rFonts w:cs="Times New Roman"/>
          <w:i/>
          <w:iCs/>
        </w:rPr>
        <w:t xml:space="preserve"> and </w:t>
      </w:r>
      <w:proofErr w:type="spellStart"/>
      <w:r w:rsidR="00A34C40" w:rsidRPr="00DD743F">
        <w:rPr>
          <w:rFonts w:cs="Times New Roman"/>
          <w:i/>
          <w:iCs/>
        </w:rPr>
        <w:t>Commentary</w:t>
      </w:r>
      <w:proofErr w:type="spellEnd"/>
      <w:r w:rsidRPr="00DD743F">
        <w:rPr>
          <w:rFonts w:cs="Times New Roman"/>
          <w:iCs/>
        </w:rPr>
        <w:t>,</w:t>
      </w:r>
      <w:r w:rsidR="00A34C40" w:rsidRPr="00DD743F">
        <w:rPr>
          <w:rFonts w:cs="Times New Roman"/>
          <w:i/>
          <w:iCs/>
        </w:rPr>
        <w:t xml:space="preserve"> </w:t>
      </w:r>
      <w:r w:rsidR="00A34C40" w:rsidRPr="00DD743F">
        <w:rPr>
          <w:rFonts w:cs="Times New Roman"/>
        </w:rPr>
        <w:t>3r</w:t>
      </w:r>
      <w:r w:rsidRPr="00DD743F">
        <w:rPr>
          <w:rFonts w:cs="Times New Roman"/>
        </w:rPr>
        <w:t xml:space="preserve">d </w:t>
      </w:r>
      <w:proofErr w:type="spellStart"/>
      <w:r w:rsidRPr="00DD743F">
        <w:rPr>
          <w:rFonts w:cs="Times New Roman"/>
        </w:rPr>
        <w:t>revised</w:t>
      </w:r>
      <w:proofErr w:type="spellEnd"/>
      <w:r w:rsidRPr="00DD743F">
        <w:rPr>
          <w:rFonts w:cs="Times New Roman"/>
        </w:rPr>
        <w:t xml:space="preserve"> and </w:t>
      </w:r>
      <w:proofErr w:type="spellStart"/>
      <w:r w:rsidRPr="00DD743F">
        <w:rPr>
          <w:rFonts w:cs="Times New Roman"/>
        </w:rPr>
        <w:t>enlarged</w:t>
      </w:r>
      <w:proofErr w:type="spellEnd"/>
      <w:r w:rsidRPr="00DD743F">
        <w:rPr>
          <w:rFonts w:cs="Times New Roman"/>
        </w:rPr>
        <w:t xml:space="preserve"> </w:t>
      </w:r>
      <w:proofErr w:type="spellStart"/>
      <w:r w:rsidRPr="00DD743F">
        <w:rPr>
          <w:rFonts w:cs="Times New Roman"/>
        </w:rPr>
        <w:t>edition</w:t>
      </w:r>
      <w:proofErr w:type="spellEnd"/>
      <w:r w:rsidRPr="00DD743F">
        <w:rPr>
          <w:rFonts w:cs="Times New Roman"/>
        </w:rPr>
        <w:t xml:space="preserve">, </w:t>
      </w:r>
      <w:r w:rsidR="00A34C40" w:rsidRPr="00DD743F">
        <w:rPr>
          <w:rFonts w:cs="Times New Roman"/>
        </w:rPr>
        <w:t xml:space="preserve">Grand </w:t>
      </w:r>
      <w:proofErr w:type="spellStart"/>
      <w:r w:rsidR="00A34C40" w:rsidRPr="00DD743F">
        <w:rPr>
          <w:rFonts w:cs="Times New Roman"/>
        </w:rPr>
        <w:t>Rapids</w:t>
      </w:r>
      <w:proofErr w:type="spellEnd"/>
      <w:r w:rsidR="00A34C40" w:rsidRPr="00DD743F">
        <w:rPr>
          <w:rFonts w:cs="Times New Roman"/>
        </w:rPr>
        <w:t xml:space="preserve">, </w:t>
      </w:r>
      <w:proofErr w:type="spellStart"/>
      <w:r w:rsidR="00A34C40" w:rsidRPr="00DD743F">
        <w:rPr>
          <w:rFonts w:cs="Times New Roman"/>
        </w:rPr>
        <w:t>M</w:t>
      </w:r>
      <w:r w:rsidR="00224F90" w:rsidRPr="00DD743F">
        <w:rPr>
          <w:rFonts w:cs="Times New Roman"/>
        </w:rPr>
        <w:t>ich</w:t>
      </w:r>
      <w:proofErr w:type="spellEnd"/>
      <w:r w:rsidRPr="00DD743F">
        <w:rPr>
          <w:rFonts w:cs="Times New Roman"/>
        </w:rPr>
        <w:t>.</w:t>
      </w:r>
      <w:r w:rsidR="00A34C40" w:rsidRPr="00DD743F">
        <w:rPr>
          <w:rFonts w:cs="Times New Roman"/>
        </w:rPr>
        <w:t xml:space="preserve">: </w:t>
      </w:r>
      <w:r w:rsidR="00E03D5A" w:rsidRPr="00DD743F">
        <w:rPr>
          <w:rFonts w:cs="Times New Roman"/>
        </w:rPr>
        <w:t xml:space="preserve">William B. </w:t>
      </w:r>
      <w:proofErr w:type="spellStart"/>
      <w:r w:rsidR="00E03D5A" w:rsidRPr="00DD743F">
        <w:rPr>
          <w:rFonts w:cs="Times New Roman"/>
        </w:rPr>
        <w:t>Eerdmans</w:t>
      </w:r>
      <w:proofErr w:type="spellEnd"/>
      <w:r w:rsidR="00E03D5A" w:rsidRPr="00DD743F">
        <w:rPr>
          <w:rFonts w:cs="Times New Roman"/>
        </w:rPr>
        <w:t xml:space="preserve"> </w:t>
      </w:r>
      <w:proofErr w:type="spellStart"/>
      <w:r w:rsidR="00E03D5A" w:rsidRPr="00DD743F">
        <w:rPr>
          <w:rFonts w:cs="Times New Roman"/>
        </w:rPr>
        <w:t>Publishing</w:t>
      </w:r>
      <w:proofErr w:type="spellEnd"/>
      <w:r w:rsidR="00B463A6" w:rsidRPr="00DD743F">
        <w:rPr>
          <w:rFonts w:cs="Times New Roman"/>
        </w:rPr>
        <w:t>,</w:t>
      </w:r>
      <w:r w:rsidR="00CD3FC9" w:rsidRPr="00DD743F">
        <w:rPr>
          <w:rFonts w:cs="Times New Roman"/>
        </w:rPr>
        <w:t xml:space="preserve"> 19</w:t>
      </w:r>
      <w:r w:rsidR="00B463A6" w:rsidRPr="00DD743F">
        <w:rPr>
          <w:rFonts w:cs="Times New Roman"/>
        </w:rPr>
        <w:t>9</w:t>
      </w:r>
      <w:r w:rsidR="00CD3FC9" w:rsidRPr="00DD743F">
        <w:rPr>
          <w:rFonts w:cs="Times New Roman"/>
        </w:rPr>
        <w:t>0.</w:t>
      </w:r>
    </w:p>
    <w:p w14:paraId="62353D8B" w14:textId="607EF8E7" w:rsidR="005D4FF5" w:rsidRPr="00DD743F" w:rsidRDefault="00CD3FC9" w:rsidP="00DD743F">
      <w:pPr>
        <w:jc w:val="left"/>
        <w:rPr>
          <w:rFonts w:cs="Times New Roman"/>
        </w:rPr>
      </w:pPr>
      <w:r w:rsidRPr="00DD743F">
        <w:rPr>
          <w:rFonts w:cs="Times New Roman"/>
        </w:rPr>
        <w:t>CARSON, Donald A.</w:t>
      </w:r>
      <w:r w:rsidR="00D939B3" w:rsidRPr="00DD743F">
        <w:rPr>
          <w:rFonts w:cs="Times New Roman"/>
        </w:rPr>
        <w:t xml:space="preserve"> </w:t>
      </w:r>
      <w:r w:rsidR="00301810" w:rsidRPr="00DD743F">
        <w:rPr>
          <w:rFonts w:cs="Times New Roman"/>
        </w:rPr>
        <w:t>–</w:t>
      </w:r>
      <w:r w:rsidR="00D939B3" w:rsidRPr="00DD743F">
        <w:rPr>
          <w:rFonts w:cs="Times New Roman"/>
        </w:rPr>
        <w:t xml:space="preserve"> MOO</w:t>
      </w:r>
      <w:r w:rsidRPr="00DD743F">
        <w:rPr>
          <w:rFonts w:cs="Times New Roman"/>
        </w:rPr>
        <w:t>, Douglas J.</w:t>
      </w:r>
      <w:r w:rsidR="00223886" w:rsidRPr="00DD743F">
        <w:rPr>
          <w:rFonts w:cs="Times New Roman"/>
        </w:rPr>
        <w:t>,</w:t>
      </w:r>
      <w:r w:rsidRPr="00DD743F">
        <w:rPr>
          <w:rFonts w:cs="Times New Roman"/>
        </w:rPr>
        <w:t xml:space="preserve"> </w:t>
      </w:r>
      <w:r w:rsidRPr="00DD743F">
        <w:rPr>
          <w:rFonts w:cs="Times New Roman"/>
          <w:i/>
          <w:iCs/>
        </w:rPr>
        <w:t>Úvod do Nového zákona</w:t>
      </w:r>
      <w:r w:rsidR="00223886" w:rsidRPr="00DD743F">
        <w:rPr>
          <w:rFonts w:cs="Times New Roman"/>
        </w:rPr>
        <w:t>,</w:t>
      </w:r>
      <w:r w:rsidRPr="00DD743F">
        <w:rPr>
          <w:rFonts w:cs="Times New Roman"/>
        </w:rPr>
        <w:t xml:space="preserve"> Praha: Návrat domů, 2008.</w:t>
      </w:r>
    </w:p>
    <w:p w14:paraId="0F8D6091" w14:textId="6E3A4F80" w:rsidR="003E5FC4" w:rsidRPr="00DD743F" w:rsidRDefault="00CD3FC9" w:rsidP="00DD743F">
      <w:pPr>
        <w:jc w:val="left"/>
        <w:rPr>
          <w:rFonts w:cs="Times New Roman"/>
        </w:rPr>
      </w:pPr>
      <w:r w:rsidRPr="00DD743F">
        <w:rPr>
          <w:rFonts w:cs="Times New Roman"/>
        </w:rPr>
        <w:t>ELLIS, James W.</w:t>
      </w:r>
      <w:r w:rsidR="00605E35" w:rsidRPr="00DD743F">
        <w:rPr>
          <w:rFonts w:cs="Times New Roman"/>
        </w:rPr>
        <w:t>,</w:t>
      </w:r>
      <w:r w:rsidRPr="00DD743F">
        <w:rPr>
          <w:rFonts w:cs="Times New Roman"/>
        </w:rPr>
        <w:t xml:space="preserve"> „</w:t>
      </w:r>
      <w:proofErr w:type="spellStart"/>
      <w:r w:rsidRPr="00DD743F">
        <w:rPr>
          <w:rFonts w:cs="Times New Roman"/>
        </w:rPr>
        <w:t>The</w:t>
      </w:r>
      <w:proofErr w:type="spellEnd"/>
      <w:r w:rsidRPr="00DD743F">
        <w:rPr>
          <w:rFonts w:cs="Times New Roman"/>
        </w:rPr>
        <w:t xml:space="preserve"> </w:t>
      </w:r>
      <w:proofErr w:type="spellStart"/>
      <w:r w:rsidRPr="00DD743F">
        <w:rPr>
          <w:rFonts w:cs="Times New Roman"/>
        </w:rPr>
        <w:t>Apostle</w:t>
      </w:r>
      <w:proofErr w:type="spellEnd"/>
      <w:r w:rsidRPr="00DD743F">
        <w:rPr>
          <w:rFonts w:cs="Times New Roman"/>
        </w:rPr>
        <w:t xml:space="preserve"> Paul in </w:t>
      </w:r>
      <w:proofErr w:type="spellStart"/>
      <w:r w:rsidRPr="00DD743F">
        <w:rPr>
          <w:rFonts w:cs="Times New Roman"/>
        </w:rPr>
        <w:t>Philippi</w:t>
      </w:r>
      <w:proofErr w:type="spellEnd"/>
      <w:r w:rsidRPr="00DD743F">
        <w:rPr>
          <w:rFonts w:cs="Times New Roman"/>
        </w:rPr>
        <w:t xml:space="preserve">: </w:t>
      </w:r>
      <w:r w:rsidR="00605E35" w:rsidRPr="00DD743F">
        <w:rPr>
          <w:rFonts w:cs="Times New Roman"/>
        </w:rPr>
        <w:t xml:space="preserve">Genesis </w:t>
      </w:r>
      <w:proofErr w:type="spellStart"/>
      <w:r w:rsidR="00605E35" w:rsidRPr="00DD743F">
        <w:rPr>
          <w:rFonts w:cs="Times New Roman"/>
        </w:rPr>
        <w:t>of</w:t>
      </w:r>
      <w:proofErr w:type="spellEnd"/>
      <w:r w:rsidR="00605E35" w:rsidRPr="00DD743F">
        <w:rPr>
          <w:rFonts w:cs="Times New Roman"/>
        </w:rPr>
        <w:t xml:space="preserve"> </w:t>
      </w:r>
      <w:proofErr w:type="spellStart"/>
      <w:r w:rsidR="00605E35" w:rsidRPr="00DD743F">
        <w:rPr>
          <w:rFonts w:cs="Times New Roman"/>
        </w:rPr>
        <w:t>the</w:t>
      </w:r>
      <w:proofErr w:type="spellEnd"/>
      <w:r w:rsidR="00605E35" w:rsidRPr="00DD743F">
        <w:rPr>
          <w:rFonts w:cs="Times New Roman"/>
        </w:rPr>
        <w:t xml:space="preserve"> </w:t>
      </w:r>
      <w:proofErr w:type="spellStart"/>
      <w:r w:rsidR="00605E35" w:rsidRPr="00DD743F">
        <w:rPr>
          <w:rFonts w:cs="Times New Roman"/>
        </w:rPr>
        <w:t>European</w:t>
      </w:r>
      <w:proofErr w:type="spellEnd"/>
      <w:r w:rsidR="00605E35" w:rsidRPr="00DD743F">
        <w:rPr>
          <w:rFonts w:cs="Times New Roman"/>
        </w:rPr>
        <w:t xml:space="preserve"> </w:t>
      </w:r>
      <w:proofErr w:type="spellStart"/>
      <w:r w:rsidR="00605E35" w:rsidRPr="00DD743F">
        <w:rPr>
          <w:rFonts w:cs="Times New Roman"/>
        </w:rPr>
        <w:t>Church</w:t>
      </w:r>
      <w:proofErr w:type="spellEnd"/>
      <w:r w:rsidR="00605E35" w:rsidRPr="00DD743F">
        <w:rPr>
          <w:rFonts w:cs="Times New Roman"/>
        </w:rPr>
        <w:t>“,</w:t>
      </w:r>
      <w:r w:rsidRPr="00DD743F">
        <w:rPr>
          <w:rFonts w:cs="Times New Roman"/>
        </w:rPr>
        <w:t xml:space="preserve"> </w:t>
      </w:r>
      <w:r w:rsidRPr="00DD743F">
        <w:rPr>
          <w:rFonts w:cs="Times New Roman"/>
          <w:i/>
          <w:iCs/>
        </w:rPr>
        <w:t xml:space="preserve">International </w:t>
      </w:r>
      <w:proofErr w:type="spellStart"/>
      <w:r w:rsidRPr="00DD743F">
        <w:rPr>
          <w:rFonts w:cs="Times New Roman"/>
          <w:i/>
          <w:iCs/>
        </w:rPr>
        <w:t>Journal</w:t>
      </w:r>
      <w:proofErr w:type="spellEnd"/>
      <w:r w:rsidRPr="00DD743F">
        <w:rPr>
          <w:rFonts w:cs="Times New Roman"/>
          <w:i/>
          <w:iCs/>
        </w:rPr>
        <w:t xml:space="preserve"> </w:t>
      </w:r>
      <w:proofErr w:type="spellStart"/>
      <w:r w:rsidRPr="00DD743F">
        <w:rPr>
          <w:rFonts w:cs="Times New Roman"/>
          <w:i/>
          <w:iCs/>
        </w:rPr>
        <w:t>of</w:t>
      </w:r>
      <w:proofErr w:type="spellEnd"/>
      <w:r w:rsidRPr="00DD743F">
        <w:rPr>
          <w:rFonts w:cs="Times New Roman"/>
          <w:i/>
          <w:iCs/>
        </w:rPr>
        <w:t xml:space="preserve"> </w:t>
      </w:r>
      <w:proofErr w:type="spellStart"/>
      <w:r w:rsidRPr="00DD743F">
        <w:rPr>
          <w:rFonts w:cs="Times New Roman"/>
          <w:i/>
          <w:iCs/>
        </w:rPr>
        <w:t>Arts</w:t>
      </w:r>
      <w:proofErr w:type="spellEnd"/>
      <w:r w:rsidRPr="00DD743F">
        <w:rPr>
          <w:rFonts w:cs="Times New Roman"/>
          <w:i/>
          <w:iCs/>
        </w:rPr>
        <w:t xml:space="preserve"> and </w:t>
      </w:r>
      <w:proofErr w:type="spellStart"/>
      <w:r w:rsidRPr="00DD743F">
        <w:rPr>
          <w:rFonts w:cs="Times New Roman"/>
          <w:i/>
          <w:iCs/>
        </w:rPr>
        <w:t>Social</w:t>
      </w:r>
      <w:proofErr w:type="spellEnd"/>
      <w:r w:rsidRPr="00DD743F">
        <w:rPr>
          <w:rFonts w:cs="Times New Roman"/>
          <w:i/>
          <w:iCs/>
        </w:rPr>
        <w:t xml:space="preserve"> Science</w:t>
      </w:r>
      <w:r w:rsidRPr="00DD743F">
        <w:rPr>
          <w:rFonts w:cs="Times New Roman"/>
        </w:rPr>
        <w:t>, 7/9 (2024), s. 91–107.</w:t>
      </w:r>
    </w:p>
    <w:p w14:paraId="657F53F7" w14:textId="77B01377" w:rsidR="003F0FF7" w:rsidRPr="00DD743F" w:rsidRDefault="004646B2" w:rsidP="00DD743F">
      <w:pPr>
        <w:jc w:val="left"/>
        <w:rPr>
          <w:rFonts w:cs="Times New Roman"/>
        </w:rPr>
      </w:pPr>
      <w:r w:rsidRPr="00DD743F">
        <w:rPr>
          <w:rFonts w:cs="Times New Roman"/>
        </w:rPr>
        <w:t>EUSEBIOS Z</w:t>
      </w:r>
      <w:r w:rsidR="00223886" w:rsidRPr="00DD743F">
        <w:rPr>
          <w:rFonts w:cs="Times New Roman"/>
        </w:rPr>
        <w:t> </w:t>
      </w:r>
      <w:r w:rsidRPr="00DD743F">
        <w:rPr>
          <w:rFonts w:cs="Times New Roman"/>
        </w:rPr>
        <w:t>CAESAREJE</w:t>
      </w:r>
      <w:r w:rsidR="00223886" w:rsidRPr="00DD743F">
        <w:rPr>
          <w:rFonts w:cs="Times New Roman"/>
        </w:rPr>
        <w:t>,</w:t>
      </w:r>
      <w:r w:rsidRPr="00DD743F">
        <w:rPr>
          <w:rFonts w:cs="Times New Roman"/>
        </w:rPr>
        <w:t xml:space="preserve"> </w:t>
      </w:r>
      <w:r w:rsidRPr="00DD743F">
        <w:rPr>
          <w:rFonts w:cs="Times New Roman"/>
          <w:i/>
          <w:iCs/>
        </w:rPr>
        <w:t>Církevní dějiny</w:t>
      </w:r>
      <w:r w:rsidR="00223886" w:rsidRPr="00DD743F">
        <w:rPr>
          <w:rFonts w:cs="Times New Roman"/>
        </w:rPr>
        <w:t>, Josef NOVÁK (</w:t>
      </w:r>
      <w:proofErr w:type="spellStart"/>
      <w:r w:rsidR="00223886" w:rsidRPr="00DD743F">
        <w:rPr>
          <w:rFonts w:cs="Times New Roman"/>
        </w:rPr>
        <w:t>překl</w:t>
      </w:r>
      <w:proofErr w:type="spellEnd"/>
      <w:r w:rsidR="00223886" w:rsidRPr="00DD743F">
        <w:rPr>
          <w:rFonts w:cs="Times New Roman"/>
        </w:rPr>
        <w:t>.),</w:t>
      </w:r>
      <w:r w:rsidRPr="00DD743F">
        <w:rPr>
          <w:rFonts w:cs="Times New Roman"/>
        </w:rPr>
        <w:t xml:space="preserve"> Teologické stu</w:t>
      </w:r>
      <w:r w:rsidR="00223886" w:rsidRPr="00DD743F">
        <w:rPr>
          <w:rFonts w:cs="Times New Roman"/>
        </w:rPr>
        <w:t>die,</w:t>
      </w:r>
      <w:r w:rsidRPr="00DD743F">
        <w:rPr>
          <w:rFonts w:cs="Times New Roman"/>
        </w:rPr>
        <w:t xml:space="preserve"> Praha: Česká katolická Charita v Ústřední církevní nakladatelství, 1988</w:t>
      </w:r>
      <w:r w:rsidR="00174C9B" w:rsidRPr="00DD743F">
        <w:rPr>
          <w:rFonts w:cs="Times New Roman"/>
        </w:rPr>
        <w:t>.</w:t>
      </w:r>
    </w:p>
    <w:p w14:paraId="3CE092BA" w14:textId="12B26DB5" w:rsidR="003F0FF7" w:rsidRPr="00DD743F" w:rsidRDefault="00223886" w:rsidP="00DD743F">
      <w:pPr>
        <w:jc w:val="left"/>
        <w:rPr>
          <w:rFonts w:cs="Times New Roman"/>
        </w:rPr>
      </w:pPr>
      <w:r w:rsidRPr="00DD743F">
        <w:rPr>
          <w:rFonts w:cs="Times New Roman"/>
        </w:rPr>
        <w:t>HÉRODOTOS,</w:t>
      </w:r>
      <w:r w:rsidR="003E5FC4" w:rsidRPr="00DD743F">
        <w:rPr>
          <w:rFonts w:cs="Times New Roman"/>
        </w:rPr>
        <w:t xml:space="preserve"> </w:t>
      </w:r>
      <w:r w:rsidR="003E5FC4" w:rsidRPr="00DD743F">
        <w:rPr>
          <w:rFonts w:cs="Times New Roman"/>
          <w:i/>
          <w:iCs/>
        </w:rPr>
        <w:t>Dějiny</w:t>
      </w:r>
      <w:r w:rsidRPr="00DD743F">
        <w:rPr>
          <w:rFonts w:cs="Times New Roman"/>
          <w:iCs/>
        </w:rPr>
        <w:t>,</w:t>
      </w:r>
      <w:r w:rsidRPr="00DD743F">
        <w:rPr>
          <w:rFonts w:cs="Times New Roman"/>
        </w:rPr>
        <w:t xml:space="preserve"> přeložil Jaroslav Šonka,</w:t>
      </w:r>
      <w:r w:rsidR="003E5FC4" w:rsidRPr="00DD743F">
        <w:rPr>
          <w:rFonts w:cs="Times New Roman"/>
        </w:rPr>
        <w:t xml:space="preserve"> 3. vyd.</w:t>
      </w:r>
      <w:r w:rsidRPr="00DD743F">
        <w:rPr>
          <w:rFonts w:cs="Times New Roman"/>
        </w:rPr>
        <w:t>,</w:t>
      </w:r>
      <w:r w:rsidR="003E5FC4" w:rsidRPr="00DD743F">
        <w:rPr>
          <w:rFonts w:cs="Times New Roman"/>
        </w:rPr>
        <w:t xml:space="preserve"> Praha: Academia, 2004. </w:t>
      </w:r>
    </w:p>
    <w:p w14:paraId="5C8F14AA" w14:textId="42C85D12" w:rsidR="003F0FF7" w:rsidRPr="00DD743F" w:rsidRDefault="00223886" w:rsidP="00DD743F">
      <w:pPr>
        <w:jc w:val="left"/>
        <w:rPr>
          <w:rFonts w:cs="Times New Roman"/>
        </w:rPr>
      </w:pPr>
      <w:r w:rsidRPr="00DD743F">
        <w:rPr>
          <w:rFonts w:cs="Times New Roman"/>
        </w:rPr>
        <w:t xml:space="preserve">FAUSTI, </w:t>
      </w:r>
      <w:proofErr w:type="spellStart"/>
      <w:r w:rsidRPr="00DD743F">
        <w:rPr>
          <w:rFonts w:cs="Times New Roman"/>
        </w:rPr>
        <w:t>Silvano</w:t>
      </w:r>
      <w:proofErr w:type="spellEnd"/>
      <w:r w:rsidRPr="00DD743F">
        <w:rPr>
          <w:rFonts w:cs="Times New Roman"/>
        </w:rPr>
        <w:t>,</w:t>
      </w:r>
      <w:r w:rsidR="00CD3FC9" w:rsidRPr="00DD743F">
        <w:rPr>
          <w:rFonts w:cs="Times New Roman"/>
        </w:rPr>
        <w:t xml:space="preserve"> </w:t>
      </w:r>
      <w:r w:rsidR="00CD3FC9" w:rsidRPr="00DD743F">
        <w:rPr>
          <w:rFonts w:cs="Times New Roman"/>
          <w:i/>
          <w:iCs/>
        </w:rPr>
        <w:t>Skutky apoštolů I: Kapitoly 1–12</w:t>
      </w:r>
      <w:r w:rsidRPr="00DD743F">
        <w:rPr>
          <w:rFonts w:cs="Times New Roman"/>
        </w:rPr>
        <w:t>,</w:t>
      </w:r>
      <w:r w:rsidR="00CD3FC9" w:rsidRPr="00DD743F">
        <w:rPr>
          <w:rFonts w:cs="Times New Roman"/>
        </w:rPr>
        <w:t xml:space="preserve"> Praha: </w:t>
      </w:r>
      <w:proofErr w:type="spellStart"/>
      <w:r w:rsidR="00CD3FC9" w:rsidRPr="00DD743F">
        <w:rPr>
          <w:rFonts w:cs="Times New Roman"/>
        </w:rPr>
        <w:t>Paulínky</w:t>
      </w:r>
      <w:proofErr w:type="spellEnd"/>
      <w:r w:rsidR="00CD3FC9" w:rsidRPr="00DD743F">
        <w:rPr>
          <w:rFonts w:cs="Times New Roman"/>
        </w:rPr>
        <w:t>, 2017.</w:t>
      </w:r>
    </w:p>
    <w:p w14:paraId="23F1C212" w14:textId="0AFBCB98" w:rsidR="003F0FF7" w:rsidRPr="00DD743F" w:rsidRDefault="00CD3FC9" w:rsidP="00DD743F">
      <w:pPr>
        <w:jc w:val="left"/>
        <w:rPr>
          <w:rFonts w:cs="Times New Roman"/>
        </w:rPr>
      </w:pPr>
      <w:r w:rsidRPr="00DD743F">
        <w:rPr>
          <w:rFonts w:cs="Times New Roman"/>
        </w:rPr>
        <w:t xml:space="preserve">FAUSTI, </w:t>
      </w:r>
      <w:proofErr w:type="spellStart"/>
      <w:r w:rsidRPr="00DD743F">
        <w:rPr>
          <w:rFonts w:cs="Times New Roman"/>
        </w:rPr>
        <w:t>Silvano</w:t>
      </w:r>
      <w:proofErr w:type="spellEnd"/>
      <w:r w:rsidR="00223886" w:rsidRPr="00DD743F">
        <w:rPr>
          <w:rFonts w:cs="Times New Roman"/>
        </w:rPr>
        <w:t>,</w:t>
      </w:r>
      <w:r w:rsidRPr="00DD743F">
        <w:rPr>
          <w:rFonts w:cs="Times New Roman"/>
        </w:rPr>
        <w:t xml:space="preserve"> </w:t>
      </w:r>
      <w:r w:rsidRPr="00DD743F">
        <w:rPr>
          <w:rFonts w:cs="Times New Roman"/>
          <w:i/>
          <w:iCs/>
        </w:rPr>
        <w:t>Skutky apoštolů II: Kapitoly 13–28</w:t>
      </w:r>
      <w:r w:rsidR="00223886" w:rsidRPr="00DD743F">
        <w:rPr>
          <w:rFonts w:cs="Times New Roman"/>
        </w:rPr>
        <w:t xml:space="preserve">, </w:t>
      </w:r>
      <w:r w:rsidRPr="00DD743F">
        <w:rPr>
          <w:rFonts w:cs="Times New Roman"/>
        </w:rPr>
        <w:t xml:space="preserve">Praha: </w:t>
      </w:r>
      <w:proofErr w:type="spellStart"/>
      <w:r w:rsidRPr="00DD743F">
        <w:rPr>
          <w:rFonts w:cs="Times New Roman"/>
        </w:rPr>
        <w:t>Paulínky</w:t>
      </w:r>
      <w:proofErr w:type="spellEnd"/>
      <w:r w:rsidRPr="00DD743F">
        <w:rPr>
          <w:rFonts w:cs="Times New Roman"/>
        </w:rPr>
        <w:t>, 2017.</w:t>
      </w:r>
    </w:p>
    <w:p w14:paraId="294813B8" w14:textId="34C843A7" w:rsidR="003F0FF7" w:rsidRPr="00DD743F" w:rsidRDefault="00CD3FC9" w:rsidP="00DD743F">
      <w:pPr>
        <w:jc w:val="left"/>
        <w:rPr>
          <w:rFonts w:cs="Times New Roman"/>
        </w:rPr>
      </w:pPr>
      <w:r w:rsidRPr="00DD743F">
        <w:rPr>
          <w:rFonts w:cs="Times New Roman"/>
        </w:rPr>
        <w:t>FITZMYER, Joseph A.</w:t>
      </w:r>
      <w:r w:rsidR="00223886" w:rsidRPr="00DD743F">
        <w:rPr>
          <w:rFonts w:cs="Times New Roman"/>
        </w:rPr>
        <w:t>,</w:t>
      </w:r>
      <w:r w:rsidRPr="00DD743F">
        <w:rPr>
          <w:rFonts w:cs="Times New Roman"/>
        </w:rPr>
        <w:t xml:space="preserve"> </w:t>
      </w:r>
      <w:proofErr w:type="spellStart"/>
      <w:r w:rsidRPr="00DD743F">
        <w:rPr>
          <w:rFonts w:cs="Times New Roman"/>
          <w:i/>
          <w:iCs/>
        </w:rPr>
        <w:t>The</w:t>
      </w:r>
      <w:proofErr w:type="spellEnd"/>
      <w:r w:rsidRPr="00DD743F">
        <w:rPr>
          <w:rFonts w:cs="Times New Roman"/>
          <w:i/>
          <w:iCs/>
        </w:rPr>
        <w:t xml:space="preserve"> </w:t>
      </w:r>
      <w:proofErr w:type="spellStart"/>
      <w:r w:rsidRPr="00DD743F">
        <w:rPr>
          <w:rFonts w:cs="Times New Roman"/>
          <w:i/>
          <w:iCs/>
        </w:rPr>
        <w:t>Acts</w:t>
      </w:r>
      <w:proofErr w:type="spellEnd"/>
      <w:r w:rsidRPr="00DD743F">
        <w:rPr>
          <w:rFonts w:cs="Times New Roman"/>
          <w:i/>
          <w:iCs/>
        </w:rPr>
        <w:t xml:space="preserve"> </w:t>
      </w:r>
      <w:proofErr w:type="spellStart"/>
      <w:r w:rsidRPr="00DD743F">
        <w:rPr>
          <w:rFonts w:cs="Times New Roman"/>
          <w:i/>
          <w:iCs/>
        </w:rPr>
        <w:t>of</w:t>
      </w:r>
      <w:proofErr w:type="spellEnd"/>
      <w:r w:rsidRPr="00DD743F">
        <w:rPr>
          <w:rFonts w:cs="Times New Roman"/>
          <w:i/>
          <w:iCs/>
        </w:rPr>
        <w:t xml:space="preserve"> </w:t>
      </w:r>
      <w:proofErr w:type="spellStart"/>
      <w:r w:rsidRPr="00DD743F">
        <w:rPr>
          <w:rFonts w:cs="Times New Roman"/>
          <w:i/>
          <w:iCs/>
        </w:rPr>
        <w:t>the</w:t>
      </w:r>
      <w:proofErr w:type="spellEnd"/>
      <w:r w:rsidRPr="00DD743F">
        <w:rPr>
          <w:rFonts w:cs="Times New Roman"/>
          <w:i/>
          <w:iCs/>
        </w:rPr>
        <w:t xml:space="preserve"> </w:t>
      </w:r>
      <w:proofErr w:type="spellStart"/>
      <w:r w:rsidRPr="00DD743F">
        <w:rPr>
          <w:rFonts w:cs="Times New Roman"/>
          <w:i/>
          <w:iCs/>
        </w:rPr>
        <w:t>Apostles</w:t>
      </w:r>
      <w:proofErr w:type="spellEnd"/>
      <w:r w:rsidR="00223886" w:rsidRPr="00DD743F">
        <w:rPr>
          <w:rFonts w:cs="Times New Roman"/>
        </w:rPr>
        <w:t xml:space="preserve">, </w:t>
      </w:r>
      <w:proofErr w:type="spellStart"/>
      <w:r w:rsidR="00223886" w:rsidRPr="00DD743F">
        <w:rPr>
          <w:rFonts w:cs="Times New Roman"/>
        </w:rPr>
        <w:t>AncB</w:t>
      </w:r>
      <w:proofErr w:type="spellEnd"/>
      <w:r w:rsidR="00223886" w:rsidRPr="00DD743F">
        <w:rPr>
          <w:rFonts w:cs="Times New Roman"/>
        </w:rPr>
        <w:t xml:space="preserve"> 31, </w:t>
      </w:r>
      <w:r w:rsidRPr="00DD743F">
        <w:rPr>
          <w:rFonts w:cs="Times New Roman"/>
        </w:rPr>
        <w:t xml:space="preserve">New York: </w:t>
      </w:r>
      <w:proofErr w:type="spellStart"/>
      <w:r w:rsidRPr="00DD743F">
        <w:rPr>
          <w:rFonts w:cs="Times New Roman"/>
        </w:rPr>
        <w:t>Doubleday</w:t>
      </w:r>
      <w:proofErr w:type="spellEnd"/>
      <w:r w:rsidRPr="00DD743F">
        <w:rPr>
          <w:rFonts w:cs="Times New Roman"/>
        </w:rPr>
        <w:t>, 1998.</w:t>
      </w:r>
    </w:p>
    <w:p w14:paraId="3EDFC5BE" w14:textId="6B02002D" w:rsidR="003F0FF7" w:rsidRPr="00DD743F" w:rsidRDefault="00223886" w:rsidP="00DD743F">
      <w:pPr>
        <w:jc w:val="left"/>
        <w:rPr>
          <w:rFonts w:cs="Times New Roman"/>
        </w:rPr>
      </w:pPr>
      <w:r w:rsidRPr="00DD743F">
        <w:rPr>
          <w:rFonts w:cs="Times New Roman"/>
        </w:rPr>
        <w:t>HARRILL, J. Albert,</w:t>
      </w:r>
      <w:r w:rsidR="000B2260" w:rsidRPr="00DD743F">
        <w:rPr>
          <w:rFonts w:cs="Times New Roman"/>
        </w:rPr>
        <w:t xml:space="preserve"> </w:t>
      </w:r>
      <w:r w:rsidR="000B2260" w:rsidRPr="00DD743F">
        <w:rPr>
          <w:rFonts w:cs="Times New Roman"/>
          <w:i/>
          <w:iCs/>
        </w:rPr>
        <w:t>Apoštol Pavel</w:t>
      </w:r>
      <w:r w:rsidR="00266ADA" w:rsidRPr="00DD743F">
        <w:rPr>
          <w:rFonts w:cs="Times New Roman"/>
          <w:i/>
          <w:iCs/>
        </w:rPr>
        <w:t>:</w:t>
      </w:r>
      <w:r w:rsidR="000B2260" w:rsidRPr="00DD743F">
        <w:rPr>
          <w:rFonts w:cs="Times New Roman"/>
          <w:i/>
          <w:iCs/>
        </w:rPr>
        <w:t xml:space="preserve"> Jeho život a odkaz </w:t>
      </w:r>
      <w:r w:rsidR="007E6E2E" w:rsidRPr="00DD743F">
        <w:rPr>
          <w:rFonts w:cs="Times New Roman"/>
          <w:i/>
          <w:iCs/>
        </w:rPr>
        <w:t>v kontextu</w:t>
      </w:r>
      <w:r w:rsidR="000B2260" w:rsidRPr="00DD743F">
        <w:rPr>
          <w:rFonts w:cs="Times New Roman"/>
          <w:i/>
          <w:iCs/>
        </w:rPr>
        <w:t xml:space="preserve"> Římské říše</w:t>
      </w:r>
      <w:r w:rsidRPr="00DD743F">
        <w:rPr>
          <w:rFonts w:cs="Times New Roman"/>
        </w:rPr>
        <w:t>,</w:t>
      </w:r>
      <w:r w:rsidR="000B2260" w:rsidRPr="00DD743F">
        <w:rPr>
          <w:rFonts w:cs="Times New Roman"/>
        </w:rPr>
        <w:t xml:space="preserve"> </w:t>
      </w:r>
      <w:r w:rsidRPr="00DD743F">
        <w:rPr>
          <w:rFonts w:cs="Times New Roman"/>
        </w:rPr>
        <w:t xml:space="preserve">Praha: </w:t>
      </w:r>
      <w:r w:rsidR="000B2260" w:rsidRPr="00DD743F">
        <w:rPr>
          <w:rFonts w:cs="Times New Roman"/>
        </w:rPr>
        <w:t>Mladá fronta</w:t>
      </w:r>
      <w:r w:rsidRPr="00DD743F">
        <w:rPr>
          <w:rFonts w:cs="Times New Roman"/>
        </w:rPr>
        <w:t>,</w:t>
      </w:r>
      <w:r w:rsidR="00901E0C" w:rsidRPr="00DD743F">
        <w:rPr>
          <w:rFonts w:cs="Times New Roman"/>
        </w:rPr>
        <w:t xml:space="preserve"> 2015.</w:t>
      </w:r>
    </w:p>
    <w:p w14:paraId="6206D150" w14:textId="7A896D38" w:rsidR="002B44CF" w:rsidRPr="00DD743F" w:rsidRDefault="002B44CF" w:rsidP="00DD743F">
      <w:pPr>
        <w:jc w:val="left"/>
        <w:rPr>
          <w:rFonts w:cs="Times New Roman"/>
        </w:rPr>
      </w:pPr>
      <w:r w:rsidRPr="00DD743F">
        <w:rPr>
          <w:rFonts w:cs="Times New Roman"/>
        </w:rPr>
        <w:t xml:space="preserve">HELLER, Jan, „Závěti patriarchů“, in </w:t>
      </w:r>
      <w:r w:rsidRPr="00DD743F">
        <w:rPr>
          <w:rFonts w:cs="Times New Roman"/>
          <w:i/>
          <w:iCs/>
        </w:rPr>
        <w:t xml:space="preserve">Knihy tajemství a moudrosti: mimobiblické židovské spisy – </w:t>
      </w:r>
      <w:proofErr w:type="spellStart"/>
      <w:r w:rsidRPr="00DD743F">
        <w:rPr>
          <w:rFonts w:cs="Times New Roman"/>
          <w:i/>
          <w:iCs/>
        </w:rPr>
        <w:t>pseudepigrafy</w:t>
      </w:r>
      <w:proofErr w:type="spellEnd"/>
      <w:r w:rsidRPr="00DD743F">
        <w:rPr>
          <w:rFonts w:cs="Times New Roman"/>
          <w:i/>
          <w:iCs/>
        </w:rPr>
        <w:t xml:space="preserve"> I</w:t>
      </w:r>
      <w:r w:rsidRPr="00DD743F">
        <w:rPr>
          <w:rFonts w:cs="Times New Roman"/>
          <w:iCs/>
        </w:rPr>
        <w:t xml:space="preserve">, </w:t>
      </w:r>
      <w:proofErr w:type="spellStart"/>
      <w:r w:rsidRPr="00DD743F">
        <w:rPr>
          <w:rFonts w:cs="Times New Roman"/>
          <w:iCs/>
        </w:rPr>
        <w:t>ed</w:t>
      </w:r>
      <w:proofErr w:type="spellEnd"/>
      <w:r w:rsidRPr="00DD743F">
        <w:rPr>
          <w:rFonts w:cs="Times New Roman"/>
          <w:iCs/>
        </w:rPr>
        <w:t>. Zdeněk Souček,</w:t>
      </w:r>
      <w:r w:rsidRPr="00DD743F">
        <w:rPr>
          <w:rFonts w:cs="Times New Roman"/>
        </w:rPr>
        <w:t xml:space="preserve"> Praha: Vyšehrad, 1995</w:t>
      </w:r>
      <w:r w:rsidR="00561945">
        <w:rPr>
          <w:rFonts w:cs="Times New Roman"/>
        </w:rPr>
        <w:t>,</w:t>
      </w:r>
      <w:r w:rsidRPr="00DD743F">
        <w:rPr>
          <w:rFonts w:cs="Times New Roman"/>
        </w:rPr>
        <w:t xml:space="preserve"> s. 202</w:t>
      </w:r>
      <w:r w:rsidR="00813338" w:rsidRPr="00DD743F">
        <w:rPr>
          <w:rFonts w:cs="Times New Roman"/>
        </w:rPr>
        <w:t>–</w:t>
      </w:r>
      <w:r w:rsidRPr="00DD743F">
        <w:rPr>
          <w:rFonts w:cs="Times New Roman"/>
        </w:rPr>
        <w:t>289.</w:t>
      </w:r>
    </w:p>
    <w:p w14:paraId="520BE0B2" w14:textId="45DB3F17" w:rsidR="003F0FF7" w:rsidRPr="00DD743F" w:rsidRDefault="00223886" w:rsidP="00DD743F">
      <w:pPr>
        <w:jc w:val="left"/>
        <w:rPr>
          <w:rFonts w:cs="Times New Roman"/>
        </w:rPr>
      </w:pPr>
      <w:r w:rsidRPr="00DD743F">
        <w:rPr>
          <w:rFonts w:cs="Times New Roman"/>
        </w:rPr>
        <w:t>HENGEL, Martin,</w:t>
      </w:r>
      <w:r w:rsidR="00CD3FC9" w:rsidRPr="00DD743F">
        <w:rPr>
          <w:rFonts w:cs="Times New Roman"/>
        </w:rPr>
        <w:t xml:space="preserve"> </w:t>
      </w:r>
      <w:r w:rsidR="00CD3FC9" w:rsidRPr="00DD743F">
        <w:rPr>
          <w:rFonts w:cs="Times New Roman"/>
          <w:i/>
          <w:iCs/>
        </w:rPr>
        <w:t>Evangelista Lukáš</w:t>
      </w:r>
      <w:r w:rsidR="00733262" w:rsidRPr="00DD743F">
        <w:rPr>
          <w:rFonts w:cs="Times New Roman"/>
          <w:i/>
          <w:iCs/>
        </w:rPr>
        <w:t>:</w:t>
      </w:r>
      <w:r w:rsidR="00CD3FC9" w:rsidRPr="00DD743F">
        <w:rPr>
          <w:rFonts w:cs="Times New Roman"/>
          <w:i/>
          <w:iCs/>
        </w:rPr>
        <w:t xml:space="preserve"> první křesťanský dějepisec</w:t>
      </w:r>
      <w:r w:rsidRPr="00DD743F">
        <w:rPr>
          <w:rFonts w:cs="Times New Roman"/>
        </w:rPr>
        <w:t>,</w:t>
      </w:r>
      <w:r w:rsidR="00CD3FC9" w:rsidRPr="00DD743F">
        <w:rPr>
          <w:rFonts w:cs="Times New Roman"/>
        </w:rPr>
        <w:t xml:space="preserve"> Praha: Vyšehrad, 1994.</w:t>
      </w:r>
    </w:p>
    <w:p w14:paraId="5A562B97" w14:textId="08DB346F" w:rsidR="003F0FF7" w:rsidRPr="00DD743F" w:rsidRDefault="00CD3FC9" w:rsidP="00DD743F">
      <w:pPr>
        <w:jc w:val="left"/>
        <w:rPr>
          <w:rFonts w:cs="Times New Roman"/>
        </w:rPr>
      </w:pPr>
      <w:r w:rsidRPr="00DD743F">
        <w:rPr>
          <w:rFonts w:cs="Times New Roman"/>
        </w:rPr>
        <w:t>JOHNSON, Luke Timothy</w:t>
      </w:r>
      <w:r w:rsidR="00223886" w:rsidRPr="00DD743F">
        <w:rPr>
          <w:rFonts w:cs="Times New Roman"/>
        </w:rPr>
        <w:t xml:space="preserve">, </w:t>
      </w:r>
      <w:r w:rsidRPr="00DD743F">
        <w:rPr>
          <w:rFonts w:cs="Times New Roman"/>
          <w:i/>
          <w:iCs/>
        </w:rPr>
        <w:t>Evangelium podle Lukáše</w:t>
      </w:r>
      <w:r w:rsidR="00223886" w:rsidRPr="00DD743F">
        <w:rPr>
          <w:rFonts w:cs="Times New Roman"/>
        </w:rPr>
        <w:t xml:space="preserve">, </w:t>
      </w:r>
      <w:proofErr w:type="spellStart"/>
      <w:r w:rsidR="00223886" w:rsidRPr="00DD743F">
        <w:rPr>
          <w:rFonts w:cs="Times New Roman"/>
        </w:rPr>
        <w:t>Sacra</w:t>
      </w:r>
      <w:proofErr w:type="spellEnd"/>
      <w:r w:rsidR="00223886" w:rsidRPr="00DD743F">
        <w:rPr>
          <w:rFonts w:cs="Times New Roman"/>
        </w:rPr>
        <w:t xml:space="preserve"> Pagina 3, </w:t>
      </w:r>
      <w:r w:rsidRPr="00DD743F">
        <w:rPr>
          <w:rFonts w:cs="Times New Roman"/>
        </w:rPr>
        <w:t>Kostelní Vydří: Karmelitánské nakladatelství, 2005.</w:t>
      </w:r>
    </w:p>
    <w:p w14:paraId="68D696C7" w14:textId="02471385" w:rsidR="003F0FF7" w:rsidRPr="00DD743F" w:rsidRDefault="00223886" w:rsidP="00DD743F">
      <w:pPr>
        <w:jc w:val="left"/>
        <w:rPr>
          <w:rFonts w:cs="Times New Roman"/>
        </w:rPr>
      </w:pPr>
      <w:r w:rsidRPr="00DD743F">
        <w:rPr>
          <w:rFonts w:cs="Times New Roman"/>
        </w:rPr>
        <w:lastRenderedPageBreak/>
        <w:t>KLIESCH, Klaus,</w:t>
      </w:r>
      <w:r w:rsidR="00CD3FC9" w:rsidRPr="00DD743F">
        <w:rPr>
          <w:rFonts w:cs="Times New Roman"/>
        </w:rPr>
        <w:t xml:space="preserve"> </w:t>
      </w:r>
      <w:r w:rsidR="00CD3FC9" w:rsidRPr="00DD743F">
        <w:rPr>
          <w:rFonts w:cs="Times New Roman"/>
          <w:i/>
          <w:iCs/>
        </w:rPr>
        <w:t>Skutky apoštolů</w:t>
      </w:r>
      <w:r w:rsidRPr="00DD743F">
        <w:rPr>
          <w:rFonts w:cs="Times New Roman"/>
        </w:rPr>
        <w:t>, MSKNZ 5,</w:t>
      </w:r>
      <w:r w:rsidR="00CD3FC9" w:rsidRPr="00DD743F">
        <w:rPr>
          <w:rFonts w:cs="Times New Roman"/>
        </w:rPr>
        <w:t xml:space="preserve"> Kostelní Vydří: Karmelitánské nakladatelství, 1999.</w:t>
      </w:r>
    </w:p>
    <w:p w14:paraId="6A22163D" w14:textId="63DBE2E9" w:rsidR="003F0FF7" w:rsidRPr="00DD743F" w:rsidRDefault="00223886" w:rsidP="00DD743F">
      <w:pPr>
        <w:jc w:val="left"/>
        <w:rPr>
          <w:rFonts w:cs="Times New Roman"/>
        </w:rPr>
      </w:pPr>
      <w:r w:rsidRPr="00DD743F">
        <w:rPr>
          <w:rFonts w:cs="Times New Roman"/>
        </w:rPr>
        <w:t>LUKEŠ, Jiří,</w:t>
      </w:r>
      <w:r w:rsidR="00CD3FC9" w:rsidRPr="00DD743F">
        <w:rPr>
          <w:rFonts w:cs="Times New Roman"/>
        </w:rPr>
        <w:t xml:space="preserve"> „Apoštol Pavel historický a apoštol Pavel z hlediska historie</w:t>
      </w:r>
      <w:r w:rsidRPr="00DD743F">
        <w:rPr>
          <w:rFonts w:cs="Times New Roman"/>
          <w:iCs/>
        </w:rPr>
        <w:t>“,</w:t>
      </w:r>
      <w:r w:rsidR="00CD3FC9" w:rsidRPr="00DD743F">
        <w:rPr>
          <w:rFonts w:cs="Times New Roman"/>
          <w:i/>
          <w:iCs/>
        </w:rPr>
        <w:t xml:space="preserve"> </w:t>
      </w:r>
      <w:proofErr w:type="spellStart"/>
      <w:r w:rsidR="0017572F" w:rsidRPr="00DD743F">
        <w:rPr>
          <w:rFonts w:cs="Times New Roman"/>
          <w:i/>
          <w:iCs/>
        </w:rPr>
        <w:t>S</w:t>
      </w:r>
      <w:r w:rsidR="004B6415" w:rsidRPr="00DD743F">
        <w:rPr>
          <w:rFonts w:cs="Times New Roman"/>
          <w:i/>
          <w:iCs/>
        </w:rPr>
        <w:t>alve</w:t>
      </w:r>
      <w:proofErr w:type="spellEnd"/>
      <w:r w:rsidR="00FA55AC" w:rsidRPr="00DD743F">
        <w:rPr>
          <w:rFonts w:cs="Times New Roman"/>
          <w:i/>
          <w:iCs/>
        </w:rPr>
        <w:t>:</w:t>
      </w:r>
      <w:r w:rsidR="0017572F" w:rsidRPr="00DD743F">
        <w:rPr>
          <w:rFonts w:cs="Times New Roman"/>
          <w:i/>
          <w:iCs/>
        </w:rPr>
        <w:t xml:space="preserve"> Revue pro teologii a duchovní život</w:t>
      </w:r>
      <w:r w:rsidRPr="00DD743F">
        <w:rPr>
          <w:rFonts w:cs="Times New Roman"/>
        </w:rPr>
        <w:t xml:space="preserve"> 3 (</w:t>
      </w:r>
      <w:r w:rsidR="0017572F" w:rsidRPr="00DD743F">
        <w:rPr>
          <w:rFonts w:cs="Times New Roman"/>
        </w:rPr>
        <w:t>2016</w:t>
      </w:r>
      <w:r w:rsidRPr="00DD743F">
        <w:rPr>
          <w:rFonts w:cs="Times New Roman"/>
        </w:rPr>
        <w:t>),</w:t>
      </w:r>
      <w:r w:rsidR="00CD3FC9" w:rsidRPr="00DD743F">
        <w:rPr>
          <w:rFonts w:cs="Times New Roman"/>
        </w:rPr>
        <w:t xml:space="preserve"> s. 29–45.</w:t>
      </w:r>
    </w:p>
    <w:p w14:paraId="0C591E37" w14:textId="6CD154B9" w:rsidR="000466A2" w:rsidRPr="00811C05" w:rsidRDefault="00223886" w:rsidP="00DD743F">
      <w:pPr>
        <w:pStyle w:val="Textpoznpodarou"/>
        <w:spacing w:line="240" w:lineRule="auto"/>
        <w:rPr>
          <w:rFonts w:cs="Times New Roman"/>
          <w:sz w:val="24"/>
          <w:szCs w:val="24"/>
        </w:rPr>
      </w:pPr>
      <w:r w:rsidRPr="00811C05">
        <w:rPr>
          <w:rFonts w:cs="Times New Roman"/>
          <w:sz w:val="24"/>
          <w:szCs w:val="24"/>
        </w:rPr>
        <w:t>MAREČEK, Petr,</w:t>
      </w:r>
      <w:r w:rsidR="00CD3FC9" w:rsidRPr="00811C05">
        <w:rPr>
          <w:rFonts w:cs="Times New Roman"/>
          <w:sz w:val="24"/>
          <w:szCs w:val="24"/>
        </w:rPr>
        <w:t xml:space="preserve"> </w:t>
      </w:r>
      <w:r w:rsidR="000466A2" w:rsidRPr="00811C05">
        <w:rPr>
          <w:rFonts w:cs="Times New Roman"/>
          <w:sz w:val="24"/>
          <w:szCs w:val="24"/>
        </w:rPr>
        <w:t>„</w:t>
      </w:r>
      <w:proofErr w:type="spellStart"/>
      <w:r w:rsidR="000466A2" w:rsidRPr="00811C05">
        <w:rPr>
          <w:rFonts w:cs="Times New Roman"/>
          <w:sz w:val="24"/>
          <w:szCs w:val="24"/>
        </w:rPr>
        <w:t>The</w:t>
      </w:r>
      <w:proofErr w:type="spellEnd"/>
      <w:r w:rsidR="000466A2" w:rsidRPr="00811C05">
        <w:rPr>
          <w:rFonts w:cs="Times New Roman"/>
          <w:sz w:val="24"/>
          <w:szCs w:val="24"/>
        </w:rPr>
        <w:t xml:space="preserve"> </w:t>
      </w:r>
      <w:proofErr w:type="spellStart"/>
      <w:r w:rsidR="000466A2" w:rsidRPr="00811C05">
        <w:rPr>
          <w:rFonts w:cs="Times New Roman"/>
          <w:sz w:val="24"/>
          <w:szCs w:val="24"/>
        </w:rPr>
        <w:t>Author</w:t>
      </w:r>
      <w:proofErr w:type="spellEnd"/>
      <w:r w:rsidR="000466A2" w:rsidRPr="00811C05">
        <w:rPr>
          <w:rFonts w:cs="Times New Roman"/>
          <w:sz w:val="24"/>
          <w:szCs w:val="24"/>
        </w:rPr>
        <w:t xml:space="preserve"> </w:t>
      </w:r>
      <w:proofErr w:type="spellStart"/>
      <w:r w:rsidR="000466A2" w:rsidRPr="00811C05">
        <w:rPr>
          <w:rFonts w:cs="Times New Roman"/>
          <w:sz w:val="24"/>
          <w:szCs w:val="24"/>
        </w:rPr>
        <w:t>of</w:t>
      </w:r>
      <w:proofErr w:type="spellEnd"/>
      <w:r w:rsidR="000466A2" w:rsidRPr="00811C05">
        <w:rPr>
          <w:rFonts w:cs="Times New Roman"/>
          <w:sz w:val="24"/>
          <w:szCs w:val="24"/>
        </w:rPr>
        <w:t xml:space="preserve"> </w:t>
      </w:r>
      <w:proofErr w:type="spellStart"/>
      <w:r w:rsidR="000466A2" w:rsidRPr="00811C05">
        <w:rPr>
          <w:rFonts w:cs="Times New Roman"/>
          <w:sz w:val="24"/>
          <w:szCs w:val="24"/>
        </w:rPr>
        <w:t>the</w:t>
      </w:r>
      <w:proofErr w:type="spellEnd"/>
      <w:r w:rsidR="000466A2" w:rsidRPr="00811C05">
        <w:rPr>
          <w:rFonts w:cs="Times New Roman"/>
          <w:sz w:val="24"/>
          <w:szCs w:val="24"/>
        </w:rPr>
        <w:t xml:space="preserve"> </w:t>
      </w:r>
      <w:proofErr w:type="spellStart"/>
      <w:r w:rsidR="000466A2" w:rsidRPr="00811C05">
        <w:rPr>
          <w:rFonts w:cs="Times New Roman"/>
          <w:sz w:val="24"/>
          <w:szCs w:val="24"/>
        </w:rPr>
        <w:t>Third</w:t>
      </w:r>
      <w:proofErr w:type="spellEnd"/>
      <w:r w:rsidR="000466A2" w:rsidRPr="00811C05">
        <w:rPr>
          <w:rFonts w:cs="Times New Roman"/>
          <w:sz w:val="24"/>
          <w:szCs w:val="24"/>
        </w:rPr>
        <w:t xml:space="preserve"> Gospel“,</w:t>
      </w:r>
      <w:r w:rsidR="000466A2" w:rsidRPr="00811C05">
        <w:rPr>
          <w:rFonts w:cs="Times New Roman"/>
          <w:i/>
          <w:sz w:val="24"/>
          <w:szCs w:val="24"/>
        </w:rPr>
        <w:t xml:space="preserve"> Acta </w:t>
      </w:r>
      <w:proofErr w:type="spellStart"/>
      <w:r w:rsidR="000466A2" w:rsidRPr="00811C05">
        <w:rPr>
          <w:rFonts w:cs="Times New Roman"/>
          <w:i/>
          <w:sz w:val="24"/>
          <w:szCs w:val="24"/>
        </w:rPr>
        <w:t>Universitatis</w:t>
      </w:r>
      <w:proofErr w:type="spellEnd"/>
      <w:r w:rsidR="000466A2" w:rsidRPr="00811C05">
        <w:rPr>
          <w:rFonts w:cs="Times New Roman"/>
          <w:i/>
          <w:sz w:val="24"/>
          <w:szCs w:val="24"/>
        </w:rPr>
        <w:t xml:space="preserve"> </w:t>
      </w:r>
      <w:proofErr w:type="spellStart"/>
      <w:r w:rsidR="000466A2" w:rsidRPr="00811C05">
        <w:rPr>
          <w:rFonts w:cs="Times New Roman"/>
          <w:i/>
          <w:sz w:val="24"/>
          <w:szCs w:val="24"/>
        </w:rPr>
        <w:t>Palackianae</w:t>
      </w:r>
      <w:proofErr w:type="spellEnd"/>
      <w:r w:rsidR="000466A2" w:rsidRPr="00811C05">
        <w:rPr>
          <w:rFonts w:cs="Times New Roman"/>
          <w:i/>
          <w:sz w:val="24"/>
          <w:szCs w:val="24"/>
        </w:rPr>
        <w:t xml:space="preserve"> </w:t>
      </w:r>
      <w:proofErr w:type="spellStart"/>
      <w:r w:rsidR="000466A2" w:rsidRPr="00811C05">
        <w:rPr>
          <w:rFonts w:cs="Times New Roman"/>
          <w:i/>
          <w:sz w:val="24"/>
          <w:szCs w:val="24"/>
        </w:rPr>
        <w:t>Olomucensis</w:t>
      </w:r>
      <w:proofErr w:type="spellEnd"/>
      <w:r w:rsidR="000466A2" w:rsidRPr="00811C05">
        <w:rPr>
          <w:rFonts w:cs="Times New Roman"/>
          <w:i/>
          <w:sz w:val="24"/>
          <w:szCs w:val="24"/>
        </w:rPr>
        <w:t xml:space="preserve">: </w:t>
      </w:r>
      <w:proofErr w:type="spellStart"/>
      <w:r w:rsidR="000466A2" w:rsidRPr="00811C05">
        <w:rPr>
          <w:rFonts w:cs="Times New Roman"/>
          <w:i/>
          <w:sz w:val="24"/>
          <w:szCs w:val="24"/>
        </w:rPr>
        <w:t>Facultas</w:t>
      </w:r>
      <w:proofErr w:type="spellEnd"/>
      <w:r w:rsidR="000466A2" w:rsidRPr="00811C05">
        <w:rPr>
          <w:rFonts w:cs="Times New Roman"/>
          <w:i/>
          <w:sz w:val="24"/>
          <w:szCs w:val="24"/>
        </w:rPr>
        <w:t xml:space="preserve"> </w:t>
      </w:r>
      <w:proofErr w:type="spellStart"/>
      <w:r w:rsidR="000466A2" w:rsidRPr="00811C05">
        <w:rPr>
          <w:rFonts w:cs="Times New Roman"/>
          <w:i/>
          <w:sz w:val="24"/>
          <w:szCs w:val="24"/>
        </w:rPr>
        <w:t>Theologica</w:t>
      </w:r>
      <w:proofErr w:type="spellEnd"/>
      <w:r w:rsidR="000466A2" w:rsidRPr="00811C05">
        <w:rPr>
          <w:rFonts w:cs="Times New Roman"/>
          <w:i/>
          <w:sz w:val="24"/>
          <w:szCs w:val="24"/>
        </w:rPr>
        <w:t xml:space="preserve"> </w:t>
      </w:r>
      <w:proofErr w:type="spellStart"/>
      <w:r w:rsidR="000466A2" w:rsidRPr="00811C05">
        <w:rPr>
          <w:rFonts w:cs="Times New Roman"/>
          <w:i/>
          <w:sz w:val="24"/>
          <w:szCs w:val="24"/>
        </w:rPr>
        <w:t>Cyrillo-Methodiana</w:t>
      </w:r>
      <w:proofErr w:type="spellEnd"/>
      <w:r w:rsidR="000466A2" w:rsidRPr="00811C05">
        <w:rPr>
          <w:rFonts w:cs="Times New Roman"/>
          <w:i/>
          <w:sz w:val="24"/>
          <w:szCs w:val="24"/>
        </w:rPr>
        <w:t xml:space="preserve">, </w:t>
      </w:r>
      <w:proofErr w:type="spellStart"/>
      <w:r w:rsidR="000466A2" w:rsidRPr="00811C05">
        <w:rPr>
          <w:rFonts w:cs="Times New Roman"/>
          <w:i/>
          <w:sz w:val="24"/>
          <w:szCs w:val="24"/>
        </w:rPr>
        <w:t>Theologica</w:t>
      </w:r>
      <w:proofErr w:type="spellEnd"/>
      <w:r w:rsidR="000466A2" w:rsidRPr="00811C05">
        <w:rPr>
          <w:rFonts w:cs="Times New Roman"/>
          <w:i/>
          <w:sz w:val="24"/>
          <w:szCs w:val="24"/>
        </w:rPr>
        <w:t xml:space="preserve"> </w:t>
      </w:r>
      <w:proofErr w:type="spellStart"/>
      <w:r w:rsidR="000466A2" w:rsidRPr="00811C05">
        <w:rPr>
          <w:rFonts w:cs="Times New Roman"/>
          <w:i/>
          <w:sz w:val="24"/>
          <w:szCs w:val="24"/>
        </w:rPr>
        <w:t>Olomucensia</w:t>
      </w:r>
      <w:proofErr w:type="spellEnd"/>
      <w:r w:rsidR="000466A2" w:rsidRPr="00811C05">
        <w:rPr>
          <w:rFonts w:cs="Times New Roman"/>
          <w:sz w:val="24"/>
          <w:szCs w:val="24"/>
        </w:rPr>
        <w:t xml:space="preserve"> 13, (2012), s. 27</w:t>
      </w:r>
      <w:r w:rsidR="00813338" w:rsidRPr="00811C05">
        <w:rPr>
          <w:rFonts w:cs="Times New Roman"/>
          <w:sz w:val="24"/>
          <w:szCs w:val="24"/>
        </w:rPr>
        <w:t>–</w:t>
      </w:r>
      <w:r w:rsidR="000466A2" w:rsidRPr="00811C05">
        <w:rPr>
          <w:rFonts w:cs="Times New Roman"/>
          <w:sz w:val="24"/>
          <w:szCs w:val="24"/>
        </w:rPr>
        <w:t xml:space="preserve">39. </w:t>
      </w:r>
    </w:p>
    <w:p w14:paraId="4858864B" w14:textId="31D9CD40" w:rsidR="003F0FF7" w:rsidRPr="00DD743F" w:rsidRDefault="00223886" w:rsidP="00DD743F">
      <w:pPr>
        <w:jc w:val="left"/>
        <w:rPr>
          <w:rFonts w:cs="Times New Roman"/>
        </w:rPr>
      </w:pPr>
      <w:r w:rsidRPr="00DD743F">
        <w:rPr>
          <w:rFonts w:cs="Times New Roman"/>
        </w:rPr>
        <w:t>MAREČEK, Petr,</w:t>
      </w:r>
      <w:r w:rsidR="00CD3FC9" w:rsidRPr="00DD743F">
        <w:rPr>
          <w:rFonts w:cs="Times New Roman"/>
        </w:rPr>
        <w:t xml:space="preserve"> „Doba a m</w:t>
      </w:r>
      <w:r w:rsidRPr="00DD743F">
        <w:rPr>
          <w:rFonts w:cs="Times New Roman"/>
        </w:rPr>
        <w:t xml:space="preserve">ísto vzniku Lukášova </w:t>
      </w:r>
      <w:proofErr w:type="spellStart"/>
      <w:r w:rsidRPr="00DD743F">
        <w:rPr>
          <w:rFonts w:cs="Times New Roman"/>
        </w:rPr>
        <w:t>dvojdíla</w:t>
      </w:r>
      <w:proofErr w:type="spellEnd"/>
      <w:r w:rsidRPr="00DD743F">
        <w:rPr>
          <w:rFonts w:cs="Times New Roman"/>
        </w:rPr>
        <w:t xml:space="preserve">“, </w:t>
      </w:r>
      <w:r w:rsidR="00982D91" w:rsidRPr="00DD743F">
        <w:rPr>
          <w:rFonts w:cs="Times New Roman"/>
          <w:i/>
          <w:iCs/>
        </w:rPr>
        <w:t>Sborník prací Pedagogické fakulty Masarykovy univerzity, řada společenských věd</w:t>
      </w:r>
      <w:r w:rsidR="00982D91" w:rsidRPr="00DD743F">
        <w:rPr>
          <w:rFonts w:cs="Times New Roman"/>
        </w:rPr>
        <w:t xml:space="preserve">, </w:t>
      </w:r>
      <w:r w:rsidR="00ED0494" w:rsidRPr="00DD743F">
        <w:rPr>
          <w:rFonts w:cs="Times New Roman"/>
        </w:rPr>
        <w:t>29/1</w:t>
      </w:r>
      <w:r w:rsidRPr="00DD743F">
        <w:rPr>
          <w:rFonts w:cs="Times New Roman"/>
        </w:rPr>
        <w:t xml:space="preserve"> (</w:t>
      </w:r>
      <w:r w:rsidR="00CD3FC9" w:rsidRPr="00DD743F">
        <w:rPr>
          <w:rFonts w:cs="Times New Roman"/>
        </w:rPr>
        <w:t>2015</w:t>
      </w:r>
      <w:r w:rsidRPr="00DD743F">
        <w:rPr>
          <w:rFonts w:cs="Times New Roman"/>
        </w:rPr>
        <w:t>),</w:t>
      </w:r>
      <w:r w:rsidR="00F97119" w:rsidRPr="00DD743F">
        <w:rPr>
          <w:rFonts w:cs="Times New Roman"/>
        </w:rPr>
        <w:t xml:space="preserve"> </w:t>
      </w:r>
      <w:r w:rsidR="005A18A5" w:rsidRPr="00DD743F">
        <w:rPr>
          <w:rFonts w:cs="Times New Roman"/>
        </w:rPr>
        <w:t>s. 122</w:t>
      </w:r>
      <w:r w:rsidR="00DF48E4" w:rsidRPr="00DD743F">
        <w:rPr>
          <w:rFonts w:cs="Times New Roman"/>
        </w:rPr>
        <w:t>–</w:t>
      </w:r>
      <w:r w:rsidR="005A18A5" w:rsidRPr="00DD743F">
        <w:rPr>
          <w:rFonts w:cs="Times New Roman"/>
        </w:rPr>
        <w:t>130.</w:t>
      </w:r>
    </w:p>
    <w:p w14:paraId="5D77C7FD" w14:textId="4D2B9961" w:rsidR="003F0FF7" w:rsidRPr="00DD743F" w:rsidRDefault="00223886" w:rsidP="00DD743F">
      <w:pPr>
        <w:jc w:val="left"/>
        <w:rPr>
          <w:rFonts w:cs="Times New Roman"/>
        </w:rPr>
      </w:pPr>
      <w:r w:rsidRPr="00DD743F">
        <w:rPr>
          <w:rFonts w:cs="Times New Roman"/>
        </w:rPr>
        <w:t xml:space="preserve">MAREČEK, Petr, </w:t>
      </w:r>
      <w:r w:rsidR="00CD3FC9" w:rsidRPr="00DD743F">
        <w:rPr>
          <w:rFonts w:cs="Times New Roman"/>
          <w:i/>
          <w:iCs/>
        </w:rPr>
        <w:t>Evangelium podle Lukáše</w:t>
      </w:r>
      <w:r w:rsidR="002B44CF" w:rsidRPr="00DD743F">
        <w:rPr>
          <w:rFonts w:cs="Times New Roman"/>
        </w:rPr>
        <w:t xml:space="preserve">, Český ekumenický komentář k Novému zákonu 3, </w:t>
      </w:r>
      <w:r w:rsidR="00CD3FC9" w:rsidRPr="00DD743F">
        <w:rPr>
          <w:rFonts w:cs="Times New Roman"/>
        </w:rPr>
        <w:t>Praha: Centrum biblických studií – Česká biblická společnost, 2018.</w:t>
      </w:r>
    </w:p>
    <w:p w14:paraId="2BB3C6CE" w14:textId="4625702D" w:rsidR="003F0FF7" w:rsidRPr="00DD743F" w:rsidRDefault="002B44CF" w:rsidP="00DD743F">
      <w:pPr>
        <w:jc w:val="left"/>
        <w:rPr>
          <w:rFonts w:cs="Times New Roman"/>
        </w:rPr>
      </w:pPr>
      <w:r w:rsidRPr="00DD743F">
        <w:rPr>
          <w:rFonts w:cs="Times New Roman"/>
        </w:rPr>
        <w:t>MAREČEK, Petr,</w:t>
      </w:r>
      <w:r w:rsidR="00CD3FC9" w:rsidRPr="00DD743F">
        <w:rPr>
          <w:rFonts w:cs="Times New Roman"/>
        </w:rPr>
        <w:t xml:space="preserve"> </w:t>
      </w:r>
      <w:r w:rsidR="00CD3FC9" w:rsidRPr="00DD743F">
        <w:rPr>
          <w:rFonts w:cs="Times New Roman"/>
          <w:i/>
          <w:iCs/>
        </w:rPr>
        <w:t>Úvod do Nového zákona</w:t>
      </w:r>
      <w:r w:rsidR="00CD3FC9" w:rsidRPr="00DD743F">
        <w:rPr>
          <w:rFonts w:cs="Times New Roman"/>
        </w:rPr>
        <w:t>. CMTF UP, 2007–2008 (nepublikovaná skripta</w:t>
      </w:r>
      <w:r w:rsidR="00E84758" w:rsidRPr="00DD743F">
        <w:rPr>
          <w:rFonts w:cs="Times New Roman"/>
        </w:rPr>
        <w:t xml:space="preserve"> pro potřeby studentů</w:t>
      </w:r>
      <w:r w:rsidR="00CD3FC9" w:rsidRPr="00DD743F">
        <w:rPr>
          <w:rFonts w:cs="Times New Roman"/>
        </w:rPr>
        <w:t>).</w:t>
      </w:r>
    </w:p>
    <w:p w14:paraId="27ABF085" w14:textId="79A3D351" w:rsidR="003F0FF7" w:rsidRPr="00DD743F" w:rsidRDefault="00CD3FC9" w:rsidP="00DD743F">
      <w:pPr>
        <w:jc w:val="left"/>
        <w:rPr>
          <w:rFonts w:cs="Times New Roman"/>
        </w:rPr>
      </w:pPr>
      <w:r w:rsidRPr="00DD743F">
        <w:rPr>
          <w:rFonts w:cs="Times New Roman"/>
        </w:rPr>
        <w:t>MARGUERAT, Daniel</w:t>
      </w:r>
      <w:r w:rsidR="00223886" w:rsidRPr="00DD743F">
        <w:rPr>
          <w:rFonts w:cs="Times New Roman"/>
        </w:rPr>
        <w:t xml:space="preserve">, </w:t>
      </w:r>
      <w:proofErr w:type="spellStart"/>
      <w:r w:rsidRPr="00DD743F">
        <w:rPr>
          <w:rFonts w:cs="Times New Roman"/>
        </w:rPr>
        <w:t>ed</w:t>
      </w:r>
      <w:proofErr w:type="spellEnd"/>
      <w:r w:rsidRPr="00DD743F">
        <w:rPr>
          <w:rFonts w:cs="Times New Roman"/>
        </w:rPr>
        <w:t>.</w:t>
      </w:r>
      <w:r w:rsidR="00223886" w:rsidRPr="00DD743F">
        <w:rPr>
          <w:rFonts w:cs="Times New Roman"/>
        </w:rPr>
        <w:t>,</w:t>
      </w:r>
      <w:r w:rsidRPr="00DD743F">
        <w:rPr>
          <w:rFonts w:cs="Times New Roman"/>
        </w:rPr>
        <w:t xml:space="preserve"> </w:t>
      </w:r>
      <w:r w:rsidRPr="00DD743F">
        <w:rPr>
          <w:rFonts w:cs="Times New Roman"/>
          <w:i/>
          <w:iCs/>
        </w:rPr>
        <w:t>Úvod do Nového zákona: Historie, písmo, teologie</w:t>
      </w:r>
      <w:r w:rsidRPr="00DD743F">
        <w:rPr>
          <w:rFonts w:cs="Times New Roman"/>
        </w:rPr>
        <w:t>. Jihlava: Mlýn, 2014.</w:t>
      </w:r>
    </w:p>
    <w:p w14:paraId="54E5CF48" w14:textId="44387424" w:rsidR="003F0FF7" w:rsidRPr="00DD743F" w:rsidRDefault="00CD3FC9" w:rsidP="00DD743F">
      <w:pPr>
        <w:jc w:val="left"/>
        <w:rPr>
          <w:rFonts w:cs="Times New Roman"/>
        </w:rPr>
      </w:pPr>
      <w:r w:rsidRPr="00DD743F">
        <w:rPr>
          <w:rFonts w:cs="Times New Roman"/>
        </w:rPr>
        <w:t>MARGUER</w:t>
      </w:r>
      <w:r w:rsidR="002B44CF" w:rsidRPr="00DD743F">
        <w:rPr>
          <w:rFonts w:cs="Times New Roman"/>
        </w:rPr>
        <w:t>AT, Daniel,</w:t>
      </w:r>
      <w:r w:rsidR="00223886" w:rsidRPr="00DD743F">
        <w:rPr>
          <w:rFonts w:cs="Times New Roman"/>
        </w:rPr>
        <w:t xml:space="preserve"> „Skutky apoštolské“, in</w:t>
      </w:r>
      <w:r w:rsidRPr="00DD743F">
        <w:rPr>
          <w:rFonts w:cs="Times New Roman"/>
        </w:rPr>
        <w:t xml:space="preserve"> </w:t>
      </w:r>
      <w:r w:rsidRPr="00DD743F">
        <w:rPr>
          <w:rFonts w:cs="Times New Roman"/>
          <w:i/>
          <w:iCs/>
        </w:rPr>
        <w:t>Úvod do Nového zákona</w:t>
      </w:r>
      <w:r w:rsidRPr="00DD743F">
        <w:rPr>
          <w:rFonts w:cs="Times New Roman"/>
        </w:rPr>
        <w:t xml:space="preserve">, </w:t>
      </w:r>
      <w:proofErr w:type="spellStart"/>
      <w:r w:rsidRPr="00DD743F">
        <w:rPr>
          <w:rFonts w:cs="Times New Roman"/>
        </w:rPr>
        <w:t>ed</w:t>
      </w:r>
      <w:proofErr w:type="spellEnd"/>
      <w:r w:rsidRPr="00DD743F">
        <w:rPr>
          <w:rFonts w:cs="Times New Roman"/>
        </w:rPr>
        <w:t>. Daniel</w:t>
      </w:r>
    </w:p>
    <w:p w14:paraId="526DE3E7" w14:textId="28C4BDD9" w:rsidR="003F0FF7" w:rsidRPr="00DD743F" w:rsidRDefault="00223886" w:rsidP="00DD743F">
      <w:pPr>
        <w:jc w:val="left"/>
        <w:rPr>
          <w:rFonts w:cs="Times New Roman"/>
        </w:rPr>
      </w:pPr>
      <w:proofErr w:type="spellStart"/>
      <w:r w:rsidRPr="00DD743F">
        <w:rPr>
          <w:rFonts w:cs="Times New Roman"/>
        </w:rPr>
        <w:t>Marguerat</w:t>
      </w:r>
      <w:proofErr w:type="spellEnd"/>
      <w:r w:rsidRPr="00DD743F">
        <w:rPr>
          <w:rFonts w:cs="Times New Roman"/>
        </w:rPr>
        <w:t>,</w:t>
      </w:r>
      <w:r w:rsidR="00CD3FC9" w:rsidRPr="00DD743F">
        <w:rPr>
          <w:rFonts w:cs="Times New Roman"/>
        </w:rPr>
        <w:t xml:space="preserve"> Jihlava: Mlýn, 2014, s. 129–158.</w:t>
      </w:r>
    </w:p>
    <w:p w14:paraId="3A9E7D35" w14:textId="7EAD5192" w:rsidR="003F0FF7" w:rsidRPr="00DD743F" w:rsidRDefault="002B44CF" w:rsidP="00DD743F">
      <w:pPr>
        <w:jc w:val="left"/>
        <w:rPr>
          <w:rFonts w:cs="Times New Roman"/>
        </w:rPr>
      </w:pPr>
      <w:r w:rsidRPr="00DD743F">
        <w:rPr>
          <w:rFonts w:cs="Times New Roman"/>
        </w:rPr>
        <w:t>MARGUERAT, Daniel,</w:t>
      </w:r>
      <w:r w:rsidR="00CD3FC9" w:rsidRPr="00DD743F">
        <w:rPr>
          <w:rFonts w:cs="Times New Roman"/>
        </w:rPr>
        <w:t xml:space="preserve"> </w:t>
      </w:r>
      <w:r w:rsidR="00CD3FC9" w:rsidRPr="00DD743F">
        <w:rPr>
          <w:rFonts w:cs="Times New Roman"/>
          <w:i/>
          <w:iCs/>
        </w:rPr>
        <w:t xml:space="preserve">Die </w:t>
      </w:r>
      <w:proofErr w:type="spellStart"/>
      <w:r w:rsidR="00CD3FC9" w:rsidRPr="00DD743F">
        <w:rPr>
          <w:rFonts w:cs="Times New Roman"/>
          <w:i/>
          <w:iCs/>
        </w:rPr>
        <w:t>Apostelgeschichte</w:t>
      </w:r>
      <w:proofErr w:type="spellEnd"/>
      <w:r w:rsidRPr="00DD743F">
        <w:rPr>
          <w:rFonts w:cs="Times New Roman"/>
        </w:rPr>
        <w:t>,</w:t>
      </w:r>
      <w:r w:rsidR="00CD3FC9" w:rsidRPr="00DD743F">
        <w:rPr>
          <w:rFonts w:cs="Times New Roman"/>
        </w:rPr>
        <w:t xml:space="preserve"> KEK 3</w:t>
      </w:r>
      <w:r w:rsidRPr="00DD743F">
        <w:rPr>
          <w:rFonts w:cs="Times New Roman"/>
        </w:rPr>
        <w:t>,</w:t>
      </w:r>
      <w:r w:rsidR="00CD3FC9" w:rsidRPr="00DD743F">
        <w:rPr>
          <w:rFonts w:cs="Times New Roman"/>
        </w:rPr>
        <w:t xml:space="preserve"> </w:t>
      </w:r>
      <w:proofErr w:type="spellStart"/>
      <w:r w:rsidR="00CD3FC9" w:rsidRPr="00DD743F">
        <w:rPr>
          <w:rFonts w:cs="Times New Roman"/>
        </w:rPr>
        <w:t>Vandenhoeck</w:t>
      </w:r>
      <w:proofErr w:type="spellEnd"/>
      <w:r w:rsidR="00CD3FC9" w:rsidRPr="00DD743F">
        <w:rPr>
          <w:rFonts w:cs="Times New Roman"/>
        </w:rPr>
        <w:t xml:space="preserve"> &amp; </w:t>
      </w:r>
      <w:proofErr w:type="spellStart"/>
      <w:r w:rsidR="00CD3FC9" w:rsidRPr="00DD743F">
        <w:rPr>
          <w:rFonts w:cs="Times New Roman"/>
        </w:rPr>
        <w:t>Ruprecht</w:t>
      </w:r>
      <w:proofErr w:type="spellEnd"/>
      <w:r w:rsidR="00CD3FC9" w:rsidRPr="00DD743F">
        <w:rPr>
          <w:rFonts w:cs="Times New Roman"/>
        </w:rPr>
        <w:t>, 2022.</w:t>
      </w:r>
    </w:p>
    <w:p w14:paraId="424F16C1" w14:textId="28089213" w:rsidR="003F0FF7" w:rsidRPr="00DD743F" w:rsidRDefault="002B44CF" w:rsidP="00DD743F">
      <w:pPr>
        <w:jc w:val="left"/>
        <w:rPr>
          <w:rFonts w:cs="Times New Roman"/>
        </w:rPr>
      </w:pPr>
      <w:r w:rsidRPr="00DD743F">
        <w:rPr>
          <w:rFonts w:cs="Times New Roman"/>
        </w:rPr>
        <w:t>MAYER, Bernhard,</w:t>
      </w:r>
      <w:r w:rsidR="00CD3FC9" w:rsidRPr="00DD743F">
        <w:rPr>
          <w:rFonts w:cs="Times New Roman"/>
        </w:rPr>
        <w:t xml:space="preserve"> </w:t>
      </w:r>
      <w:r w:rsidR="00CD3FC9" w:rsidRPr="00DD743F">
        <w:rPr>
          <w:rFonts w:cs="Times New Roman"/>
          <w:i/>
          <w:iCs/>
        </w:rPr>
        <w:t xml:space="preserve">List </w:t>
      </w:r>
      <w:proofErr w:type="spellStart"/>
      <w:r w:rsidR="00CD3FC9" w:rsidRPr="00DD743F">
        <w:rPr>
          <w:rFonts w:cs="Times New Roman"/>
          <w:i/>
          <w:iCs/>
        </w:rPr>
        <w:t>Filipanům</w:t>
      </w:r>
      <w:proofErr w:type="spellEnd"/>
      <w:r w:rsidR="00CD3FC9" w:rsidRPr="00DD743F">
        <w:rPr>
          <w:rFonts w:cs="Times New Roman"/>
          <w:i/>
          <w:iCs/>
        </w:rPr>
        <w:t xml:space="preserve">, List </w:t>
      </w:r>
      <w:proofErr w:type="spellStart"/>
      <w:r w:rsidR="00CD3FC9" w:rsidRPr="00DD743F">
        <w:rPr>
          <w:rFonts w:cs="Times New Roman"/>
          <w:i/>
          <w:iCs/>
        </w:rPr>
        <w:t>Filemonovi</w:t>
      </w:r>
      <w:proofErr w:type="spellEnd"/>
      <w:r w:rsidRPr="00DD743F">
        <w:rPr>
          <w:rFonts w:cs="Times New Roman"/>
        </w:rPr>
        <w:t>, MSKNZ 11,</w:t>
      </w:r>
      <w:r w:rsidR="00CD3FC9" w:rsidRPr="00DD743F">
        <w:rPr>
          <w:rFonts w:cs="Times New Roman"/>
        </w:rPr>
        <w:t xml:space="preserve"> Kostelní Vydří: Karmelitánské nakladatelství, 2000.</w:t>
      </w:r>
    </w:p>
    <w:p w14:paraId="77DD3DA0" w14:textId="66151D02" w:rsidR="003F0FF7" w:rsidRPr="00DD743F" w:rsidRDefault="00CD3FC9" w:rsidP="00DD743F">
      <w:pPr>
        <w:jc w:val="left"/>
        <w:rPr>
          <w:rFonts w:cs="Times New Roman"/>
        </w:rPr>
      </w:pPr>
      <w:r w:rsidRPr="00DD743F">
        <w:rPr>
          <w:rFonts w:cs="Times New Roman"/>
        </w:rPr>
        <w:t>NOVOTNÝ, Adolf</w:t>
      </w:r>
      <w:r w:rsidR="002B44CF" w:rsidRPr="00DD743F">
        <w:rPr>
          <w:rFonts w:cs="Times New Roman"/>
        </w:rPr>
        <w:t>,</w:t>
      </w:r>
      <w:r w:rsidRPr="00DD743F">
        <w:rPr>
          <w:rFonts w:cs="Times New Roman"/>
        </w:rPr>
        <w:t xml:space="preserve"> </w:t>
      </w:r>
      <w:r w:rsidRPr="00DD743F">
        <w:rPr>
          <w:rFonts w:cs="Times New Roman"/>
          <w:i/>
          <w:iCs/>
        </w:rPr>
        <w:t>Biblický slovník</w:t>
      </w:r>
      <w:r w:rsidR="002B44CF" w:rsidRPr="00DD743F">
        <w:rPr>
          <w:rFonts w:cs="Times New Roman"/>
        </w:rPr>
        <w:t>,</w:t>
      </w:r>
      <w:r w:rsidRPr="00DD743F">
        <w:rPr>
          <w:rFonts w:cs="Times New Roman"/>
        </w:rPr>
        <w:t xml:space="preserve"> 2. </w:t>
      </w:r>
      <w:proofErr w:type="spellStart"/>
      <w:r w:rsidRPr="00DD743F">
        <w:rPr>
          <w:rFonts w:cs="Times New Roman"/>
        </w:rPr>
        <w:t>přeprac</w:t>
      </w:r>
      <w:proofErr w:type="spellEnd"/>
      <w:r w:rsidRPr="00DD743F">
        <w:rPr>
          <w:rFonts w:cs="Times New Roman"/>
        </w:rPr>
        <w:t>. vyd.</w:t>
      </w:r>
      <w:r w:rsidR="002B44CF" w:rsidRPr="00DD743F">
        <w:rPr>
          <w:rFonts w:cs="Times New Roman"/>
        </w:rPr>
        <w:t>,</w:t>
      </w:r>
      <w:r w:rsidRPr="00DD743F">
        <w:rPr>
          <w:rFonts w:cs="Times New Roman"/>
        </w:rPr>
        <w:t xml:space="preserve"> Praha: Kalich, 1956.</w:t>
      </w:r>
    </w:p>
    <w:p w14:paraId="2E7BB338" w14:textId="19D20F38" w:rsidR="003F0FF7" w:rsidRPr="00DD743F" w:rsidRDefault="002B44CF" w:rsidP="00DD743F">
      <w:pPr>
        <w:jc w:val="left"/>
        <w:rPr>
          <w:rFonts w:cs="Times New Roman"/>
        </w:rPr>
      </w:pPr>
      <w:r w:rsidRPr="00DD743F">
        <w:rPr>
          <w:rFonts w:cs="Times New Roman"/>
        </w:rPr>
        <w:t>PILHOFER, Peter,</w:t>
      </w:r>
      <w:r w:rsidR="00CD3FC9" w:rsidRPr="00DD743F">
        <w:rPr>
          <w:rFonts w:cs="Times New Roman"/>
        </w:rPr>
        <w:t xml:space="preserve"> „</w:t>
      </w:r>
      <w:proofErr w:type="spellStart"/>
      <w:r w:rsidR="00CD3FC9" w:rsidRPr="00DD743F">
        <w:rPr>
          <w:rFonts w:cs="Times New Roman"/>
        </w:rPr>
        <w:t>Philippi</w:t>
      </w:r>
      <w:proofErr w:type="spellEnd"/>
      <w:r w:rsidR="00CD3FC9" w:rsidRPr="00DD743F">
        <w:rPr>
          <w:rFonts w:cs="Times New Roman"/>
        </w:rPr>
        <w:t xml:space="preserve"> </w:t>
      </w:r>
      <w:proofErr w:type="spellStart"/>
      <w:r w:rsidR="00CD3FC9" w:rsidRPr="00DD743F">
        <w:rPr>
          <w:rFonts w:cs="Times New Roman"/>
        </w:rPr>
        <w:t>zur</w:t>
      </w:r>
      <w:proofErr w:type="spellEnd"/>
      <w:r w:rsidR="00CD3FC9" w:rsidRPr="00DD743F">
        <w:rPr>
          <w:rFonts w:cs="Times New Roman"/>
        </w:rPr>
        <w:t xml:space="preserve"> </w:t>
      </w:r>
      <w:proofErr w:type="spellStart"/>
      <w:r w:rsidR="00CD3FC9" w:rsidRPr="00DD743F">
        <w:rPr>
          <w:rFonts w:cs="Times New Roman"/>
        </w:rPr>
        <w:t>Zeit</w:t>
      </w:r>
      <w:proofErr w:type="spellEnd"/>
      <w:r w:rsidR="00CD3FC9" w:rsidRPr="00DD743F">
        <w:rPr>
          <w:rFonts w:cs="Times New Roman"/>
        </w:rPr>
        <w:t xml:space="preserve"> </w:t>
      </w:r>
      <w:r w:rsidRPr="00DD743F">
        <w:rPr>
          <w:rFonts w:cs="Times New Roman"/>
        </w:rPr>
        <w:t xml:space="preserve">des Paulus: </w:t>
      </w:r>
      <w:proofErr w:type="spellStart"/>
      <w:r w:rsidRPr="00DD743F">
        <w:rPr>
          <w:rFonts w:cs="Times New Roman"/>
        </w:rPr>
        <w:t>Eine</w:t>
      </w:r>
      <w:proofErr w:type="spellEnd"/>
      <w:r w:rsidRPr="00DD743F">
        <w:rPr>
          <w:rFonts w:cs="Times New Roman"/>
        </w:rPr>
        <w:t xml:space="preserve"> </w:t>
      </w:r>
      <w:proofErr w:type="spellStart"/>
      <w:r w:rsidRPr="00DD743F">
        <w:rPr>
          <w:rFonts w:cs="Times New Roman"/>
        </w:rPr>
        <w:t>Ortsbegehung</w:t>
      </w:r>
      <w:proofErr w:type="spellEnd"/>
      <w:r w:rsidRPr="00DD743F">
        <w:rPr>
          <w:rFonts w:cs="Times New Roman"/>
        </w:rPr>
        <w:t xml:space="preserve">“, </w:t>
      </w:r>
      <w:proofErr w:type="spellStart"/>
      <w:r w:rsidR="00A06400" w:rsidRPr="00DD743F">
        <w:rPr>
          <w:rFonts w:cs="Times New Roman"/>
          <w:i/>
          <w:iCs/>
        </w:rPr>
        <w:t>Bibel</w:t>
      </w:r>
      <w:proofErr w:type="spellEnd"/>
      <w:r w:rsidR="00A06400" w:rsidRPr="00DD743F">
        <w:rPr>
          <w:rFonts w:cs="Times New Roman"/>
          <w:i/>
          <w:iCs/>
        </w:rPr>
        <w:t xml:space="preserve"> </w:t>
      </w:r>
      <w:proofErr w:type="spellStart"/>
      <w:r w:rsidR="00A06400" w:rsidRPr="00DD743F">
        <w:rPr>
          <w:rFonts w:cs="Times New Roman"/>
          <w:i/>
          <w:iCs/>
        </w:rPr>
        <w:t>und</w:t>
      </w:r>
      <w:proofErr w:type="spellEnd"/>
      <w:r w:rsidR="00A06400" w:rsidRPr="00DD743F">
        <w:rPr>
          <w:rFonts w:cs="Times New Roman"/>
          <w:i/>
          <w:iCs/>
        </w:rPr>
        <w:t xml:space="preserve"> </w:t>
      </w:r>
      <w:proofErr w:type="spellStart"/>
      <w:r w:rsidR="00A06400" w:rsidRPr="00DD743F">
        <w:rPr>
          <w:rFonts w:cs="Times New Roman"/>
          <w:i/>
          <w:iCs/>
        </w:rPr>
        <w:t>Kirche</w:t>
      </w:r>
      <w:proofErr w:type="spellEnd"/>
      <w:r w:rsidR="00D524C7" w:rsidRPr="00DD743F">
        <w:rPr>
          <w:rFonts w:cs="Times New Roman"/>
          <w:i/>
          <w:iCs/>
        </w:rPr>
        <w:t xml:space="preserve">. </w:t>
      </w:r>
      <w:r w:rsidR="00CD3FC9" w:rsidRPr="00DD743F">
        <w:rPr>
          <w:rFonts w:cs="Times New Roman"/>
        </w:rPr>
        <w:t>64/1 (2009), s. 11–17.</w:t>
      </w:r>
    </w:p>
    <w:p w14:paraId="70F63F31" w14:textId="4014940D" w:rsidR="003F0FF7" w:rsidRPr="00DD743F" w:rsidRDefault="00CD3FC9" w:rsidP="00DD743F">
      <w:pPr>
        <w:jc w:val="left"/>
        <w:rPr>
          <w:rFonts w:cs="Times New Roman"/>
        </w:rPr>
      </w:pPr>
      <w:r w:rsidRPr="00DD743F">
        <w:rPr>
          <w:rFonts w:cs="Times New Roman"/>
        </w:rPr>
        <w:t>POKORNÝ, Petr</w:t>
      </w:r>
      <w:r w:rsidR="00CA0872">
        <w:rPr>
          <w:rFonts w:cs="Times New Roman"/>
        </w:rPr>
        <w:t>,</w:t>
      </w:r>
      <w:r w:rsidRPr="00DD743F">
        <w:rPr>
          <w:rFonts w:cs="Times New Roman"/>
        </w:rPr>
        <w:t xml:space="preserve"> „Skutky apoštolů – kniha o počátcích církve“. </w:t>
      </w:r>
      <w:proofErr w:type="spellStart"/>
      <w:r w:rsidR="0017572F" w:rsidRPr="00DD743F">
        <w:rPr>
          <w:rFonts w:cs="Times New Roman"/>
          <w:i/>
          <w:iCs/>
        </w:rPr>
        <w:t>S</w:t>
      </w:r>
      <w:r w:rsidR="004B6415" w:rsidRPr="00DD743F">
        <w:rPr>
          <w:rFonts w:cs="Times New Roman"/>
          <w:i/>
          <w:iCs/>
        </w:rPr>
        <w:t>alve</w:t>
      </w:r>
      <w:proofErr w:type="spellEnd"/>
      <w:r w:rsidR="00FA55AC" w:rsidRPr="00DD743F">
        <w:rPr>
          <w:rFonts w:cs="Times New Roman"/>
          <w:i/>
          <w:iCs/>
        </w:rPr>
        <w:t>:</w:t>
      </w:r>
      <w:r w:rsidR="0017572F" w:rsidRPr="00DD743F">
        <w:rPr>
          <w:rFonts w:cs="Times New Roman"/>
          <w:i/>
          <w:iCs/>
        </w:rPr>
        <w:t xml:space="preserve"> Revue pro teologii a duchovní život</w:t>
      </w:r>
      <w:r w:rsidR="0017572F" w:rsidRPr="00DD743F">
        <w:rPr>
          <w:rFonts w:cs="Times New Roman"/>
        </w:rPr>
        <w:t xml:space="preserve"> </w:t>
      </w:r>
      <w:r w:rsidR="002B44CF" w:rsidRPr="00DD743F">
        <w:rPr>
          <w:rFonts w:cs="Times New Roman"/>
        </w:rPr>
        <w:t>3 (</w:t>
      </w:r>
      <w:r w:rsidR="0017572F" w:rsidRPr="00DD743F">
        <w:rPr>
          <w:rFonts w:cs="Times New Roman"/>
        </w:rPr>
        <w:t>2016</w:t>
      </w:r>
      <w:r w:rsidR="002B44CF" w:rsidRPr="00DD743F">
        <w:rPr>
          <w:rFonts w:cs="Times New Roman"/>
        </w:rPr>
        <w:t>),</w:t>
      </w:r>
      <w:r w:rsidR="0017572F" w:rsidRPr="00DD743F">
        <w:rPr>
          <w:rFonts w:cs="Times New Roman"/>
        </w:rPr>
        <w:t xml:space="preserve"> </w:t>
      </w:r>
      <w:r w:rsidR="005A3C30" w:rsidRPr="00DD743F">
        <w:rPr>
          <w:rFonts w:cs="Times New Roman"/>
        </w:rPr>
        <w:t xml:space="preserve">s. </w:t>
      </w:r>
      <w:r w:rsidR="00AE2159" w:rsidRPr="00DD743F">
        <w:rPr>
          <w:rFonts w:cs="Times New Roman"/>
        </w:rPr>
        <w:t>9–25</w:t>
      </w:r>
      <w:r w:rsidR="005A3C30" w:rsidRPr="00DD743F">
        <w:rPr>
          <w:rFonts w:cs="Times New Roman"/>
        </w:rPr>
        <w:t>.</w:t>
      </w:r>
    </w:p>
    <w:p w14:paraId="66D78B94" w14:textId="36F3716F" w:rsidR="003F0FF7" w:rsidRPr="00DD743F" w:rsidRDefault="002B44CF" w:rsidP="00DD743F">
      <w:pPr>
        <w:jc w:val="left"/>
        <w:rPr>
          <w:rFonts w:cs="Times New Roman"/>
        </w:rPr>
      </w:pPr>
      <w:r w:rsidRPr="00DD743F">
        <w:rPr>
          <w:rFonts w:cs="Times New Roman"/>
        </w:rPr>
        <w:t>POKORNÝ, Petr,</w:t>
      </w:r>
      <w:r w:rsidR="00CD3FC9" w:rsidRPr="00DD743F">
        <w:rPr>
          <w:rFonts w:cs="Times New Roman"/>
        </w:rPr>
        <w:t xml:space="preserve"> </w:t>
      </w:r>
      <w:r w:rsidR="00CD3FC9" w:rsidRPr="00DD743F">
        <w:rPr>
          <w:rFonts w:cs="Times New Roman"/>
          <w:i/>
          <w:iCs/>
        </w:rPr>
        <w:t>Literární a teologický úvod do Nového zákona</w:t>
      </w:r>
      <w:r w:rsidRPr="00DD743F">
        <w:rPr>
          <w:rFonts w:cs="Times New Roman"/>
        </w:rPr>
        <w:t>,</w:t>
      </w:r>
      <w:r w:rsidR="00CD3FC9" w:rsidRPr="00DD743F">
        <w:rPr>
          <w:rFonts w:cs="Times New Roman"/>
        </w:rPr>
        <w:t xml:space="preserve"> Praha: Vyšehrad, 1993.</w:t>
      </w:r>
    </w:p>
    <w:p w14:paraId="3FE708CA" w14:textId="1337FFA5" w:rsidR="003F0FF7" w:rsidRPr="00DD743F" w:rsidRDefault="002B44CF" w:rsidP="00DD743F">
      <w:pPr>
        <w:jc w:val="left"/>
        <w:rPr>
          <w:rFonts w:cs="Times New Roman"/>
        </w:rPr>
      </w:pPr>
      <w:r w:rsidRPr="00DD743F">
        <w:rPr>
          <w:rFonts w:cs="Times New Roman"/>
        </w:rPr>
        <w:t>POKORNÝ, Petr,</w:t>
      </w:r>
      <w:r w:rsidR="00CD3FC9" w:rsidRPr="00DD743F">
        <w:rPr>
          <w:rFonts w:cs="Times New Roman"/>
        </w:rPr>
        <w:t xml:space="preserve"> </w:t>
      </w:r>
      <w:r w:rsidR="00CD3FC9" w:rsidRPr="00DD743F">
        <w:rPr>
          <w:rFonts w:cs="Times New Roman"/>
          <w:i/>
          <w:iCs/>
        </w:rPr>
        <w:t>Vznešený Teofile</w:t>
      </w:r>
      <w:r w:rsidR="00E45190" w:rsidRPr="00DD743F">
        <w:rPr>
          <w:rFonts w:cs="Times New Roman"/>
        </w:rPr>
        <w:t xml:space="preserve">: </w:t>
      </w:r>
      <w:r w:rsidR="00E45190" w:rsidRPr="00DD743F">
        <w:rPr>
          <w:rFonts w:cs="Times New Roman"/>
          <w:i/>
        </w:rPr>
        <w:t>Teologie Lukášova evangelia a Skutků apoštolských</w:t>
      </w:r>
      <w:r w:rsidRPr="00DD743F">
        <w:rPr>
          <w:rFonts w:cs="Times New Roman"/>
        </w:rPr>
        <w:t>,</w:t>
      </w:r>
      <w:r w:rsidR="00CD3FC9" w:rsidRPr="00DD743F">
        <w:rPr>
          <w:rFonts w:cs="Times New Roman"/>
        </w:rPr>
        <w:t xml:space="preserve"> Třebenice: Mlýn, 1998.</w:t>
      </w:r>
    </w:p>
    <w:p w14:paraId="6E41298C" w14:textId="26F48C69" w:rsidR="003F0FF7" w:rsidRPr="00DD743F" w:rsidRDefault="00CD3FC9" w:rsidP="00DD743F">
      <w:pPr>
        <w:jc w:val="left"/>
        <w:rPr>
          <w:rFonts w:cs="Times New Roman"/>
        </w:rPr>
      </w:pPr>
      <w:r w:rsidRPr="00DD743F">
        <w:rPr>
          <w:rFonts w:cs="Times New Roman"/>
        </w:rPr>
        <w:t xml:space="preserve">POKORNÝ, </w:t>
      </w:r>
      <w:r w:rsidR="0058259B" w:rsidRPr="00DD743F">
        <w:rPr>
          <w:rFonts w:cs="Times New Roman"/>
        </w:rPr>
        <w:t>Petr – HECKEL</w:t>
      </w:r>
      <w:r w:rsidR="002B44CF" w:rsidRPr="00DD743F">
        <w:rPr>
          <w:rFonts w:cs="Times New Roman"/>
        </w:rPr>
        <w:t>, Ulrich,</w:t>
      </w:r>
      <w:r w:rsidRPr="00DD743F">
        <w:rPr>
          <w:rFonts w:cs="Times New Roman"/>
        </w:rPr>
        <w:t xml:space="preserve"> </w:t>
      </w:r>
      <w:r w:rsidRPr="00DD743F">
        <w:rPr>
          <w:rFonts w:cs="Times New Roman"/>
          <w:i/>
          <w:iCs/>
        </w:rPr>
        <w:t>Úvod do Nového zákona: Přehled literatury a teologie</w:t>
      </w:r>
      <w:r w:rsidR="002B44CF" w:rsidRPr="00DD743F">
        <w:rPr>
          <w:rFonts w:cs="Times New Roman"/>
        </w:rPr>
        <w:t xml:space="preserve">, </w:t>
      </w:r>
      <w:r w:rsidRPr="00DD743F">
        <w:rPr>
          <w:rFonts w:cs="Times New Roman"/>
        </w:rPr>
        <w:t>Praha: Vyšehrad, 2013.</w:t>
      </w:r>
    </w:p>
    <w:p w14:paraId="6BE5ED61" w14:textId="5B521E42" w:rsidR="00DB4CE9" w:rsidRPr="00813338" w:rsidRDefault="00CD3FC9" w:rsidP="00DD743F">
      <w:pPr>
        <w:pStyle w:val="Textpoznpodarou"/>
        <w:rPr>
          <w:rFonts w:cs="Times New Roman"/>
          <w:sz w:val="24"/>
          <w:szCs w:val="24"/>
        </w:rPr>
      </w:pPr>
      <w:r w:rsidRPr="00813338">
        <w:rPr>
          <w:rFonts w:cs="Times New Roman"/>
          <w:sz w:val="24"/>
          <w:szCs w:val="24"/>
        </w:rPr>
        <w:lastRenderedPageBreak/>
        <w:t xml:space="preserve">ROBBINS, </w:t>
      </w:r>
      <w:proofErr w:type="spellStart"/>
      <w:r w:rsidRPr="00813338">
        <w:rPr>
          <w:rFonts w:cs="Times New Roman"/>
          <w:sz w:val="24"/>
          <w:szCs w:val="24"/>
        </w:rPr>
        <w:t>Vernon</w:t>
      </w:r>
      <w:proofErr w:type="spellEnd"/>
      <w:r w:rsidRPr="00813338">
        <w:rPr>
          <w:rFonts w:cs="Times New Roman"/>
          <w:sz w:val="24"/>
          <w:szCs w:val="24"/>
        </w:rPr>
        <w:t xml:space="preserve"> K. </w:t>
      </w:r>
      <w:r w:rsidR="00DB4CE9" w:rsidRPr="009E6E44">
        <w:rPr>
          <w:rStyle w:val="markedcontent"/>
          <w:rFonts w:cs="Times New Roman"/>
          <w:sz w:val="24"/>
          <w:szCs w:val="24"/>
        </w:rPr>
        <w:t xml:space="preserve">„By Land and By </w:t>
      </w:r>
      <w:proofErr w:type="spellStart"/>
      <w:r w:rsidR="00DB4CE9" w:rsidRPr="009E6E44">
        <w:rPr>
          <w:rStyle w:val="markedcontent"/>
          <w:rFonts w:cs="Times New Roman"/>
          <w:sz w:val="24"/>
          <w:szCs w:val="24"/>
        </w:rPr>
        <w:t>Sea</w:t>
      </w:r>
      <w:proofErr w:type="spellEnd"/>
      <w:r w:rsidR="00DB4CE9" w:rsidRPr="009E6E44">
        <w:rPr>
          <w:rStyle w:val="markedcontent"/>
          <w:rFonts w:cs="Times New Roman"/>
          <w:sz w:val="24"/>
          <w:szCs w:val="24"/>
        </w:rPr>
        <w:t xml:space="preserve">: </w:t>
      </w:r>
      <w:proofErr w:type="spellStart"/>
      <w:r w:rsidR="00DB4CE9" w:rsidRPr="009E6E44">
        <w:rPr>
          <w:rStyle w:val="markedcontent"/>
          <w:rFonts w:cs="Times New Roman"/>
          <w:sz w:val="24"/>
          <w:szCs w:val="24"/>
        </w:rPr>
        <w:t>The</w:t>
      </w:r>
      <w:proofErr w:type="spellEnd"/>
      <w:r w:rsidR="00DB4CE9" w:rsidRPr="009E6E44">
        <w:rPr>
          <w:rStyle w:val="markedcontent"/>
          <w:rFonts w:cs="Times New Roman"/>
          <w:sz w:val="24"/>
          <w:szCs w:val="24"/>
        </w:rPr>
        <w:t xml:space="preserve"> </w:t>
      </w:r>
      <w:proofErr w:type="spellStart"/>
      <w:r w:rsidR="00DB4CE9" w:rsidRPr="009E6E44">
        <w:rPr>
          <w:rStyle w:val="markedcontent"/>
          <w:rFonts w:cs="Times New Roman"/>
          <w:sz w:val="24"/>
          <w:szCs w:val="24"/>
        </w:rPr>
        <w:t>We-Passages</w:t>
      </w:r>
      <w:proofErr w:type="spellEnd"/>
      <w:r w:rsidR="00DB4CE9" w:rsidRPr="009E6E44">
        <w:rPr>
          <w:rStyle w:val="markedcontent"/>
          <w:rFonts w:cs="Times New Roman"/>
          <w:sz w:val="24"/>
          <w:szCs w:val="24"/>
        </w:rPr>
        <w:t xml:space="preserve"> and </w:t>
      </w:r>
      <w:proofErr w:type="spellStart"/>
      <w:r w:rsidR="00DB4CE9" w:rsidRPr="009E6E44">
        <w:rPr>
          <w:rStyle w:val="markedcontent"/>
          <w:rFonts w:cs="Times New Roman"/>
          <w:sz w:val="24"/>
          <w:szCs w:val="24"/>
        </w:rPr>
        <w:t>Ancient</w:t>
      </w:r>
      <w:proofErr w:type="spellEnd"/>
      <w:r w:rsidR="00DB4CE9" w:rsidRPr="009E6E44">
        <w:rPr>
          <w:rStyle w:val="markedcontent"/>
          <w:rFonts w:cs="Times New Roman"/>
          <w:sz w:val="24"/>
          <w:szCs w:val="24"/>
        </w:rPr>
        <w:t xml:space="preserve"> </w:t>
      </w:r>
      <w:proofErr w:type="spellStart"/>
      <w:r w:rsidR="00DB4CE9" w:rsidRPr="009E6E44">
        <w:rPr>
          <w:rStyle w:val="markedcontent"/>
          <w:rFonts w:cs="Times New Roman"/>
          <w:sz w:val="24"/>
          <w:szCs w:val="24"/>
        </w:rPr>
        <w:t>Sea</w:t>
      </w:r>
      <w:proofErr w:type="spellEnd"/>
      <w:r w:rsidR="00DB4CE9" w:rsidRPr="009E6E44">
        <w:rPr>
          <w:rStyle w:val="markedcontent"/>
          <w:rFonts w:cs="Times New Roman"/>
          <w:sz w:val="24"/>
          <w:szCs w:val="24"/>
        </w:rPr>
        <w:t xml:space="preserve"> </w:t>
      </w:r>
      <w:proofErr w:type="spellStart"/>
      <w:r w:rsidR="00DB4CE9" w:rsidRPr="009E6E44">
        <w:rPr>
          <w:rStyle w:val="markedcontent"/>
          <w:rFonts w:cs="Times New Roman"/>
          <w:sz w:val="24"/>
          <w:szCs w:val="24"/>
        </w:rPr>
        <w:t>Voyages</w:t>
      </w:r>
      <w:proofErr w:type="spellEnd"/>
      <w:r w:rsidR="00DB4CE9" w:rsidRPr="009E6E44">
        <w:rPr>
          <w:rStyle w:val="markedcontent"/>
          <w:rFonts w:cs="Times New Roman"/>
          <w:sz w:val="24"/>
          <w:szCs w:val="24"/>
        </w:rPr>
        <w:t xml:space="preserve">“, In: </w:t>
      </w:r>
      <w:proofErr w:type="spellStart"/>
      <w:r w:rsidR="00DB4CE9" w:rsidRPr="009E6E44">
        <w:rPr>
          <w:rStyle w:val="markedcontent"/>
          <w:rFonts w:cs="Times New Roman"/>
          <w:i/>
          <w:iCs/>
          <w:sz w:val="24"/>
          <w:szCs w:val="24"/>
        </w:rPr>
        <w:t>Perspectives</w:t>
      </w:r>
      <w:proofErr w:type="spellEnd"/>
      <w:r w:rsidR="00DB4CE9" w:rsidRPr="009E6E44">
        <w:rPr>
          <w:rStyle w:val="markedcontent"/>
          <w:rFonts w:cs="Times New Roman"/>
          <w:i/>
          <w:iCs/>
          <w:sz w:val="24"/>
          <w:szCs w:val="24"/>
        </w:rPr>
        <w:t xml:space="preserve"> on Luke-</w:t>
      </w:r>
      <w:proofErr w:type="spellStart"/>
      <w:r w:rsidR="00DB4CE9" w:rsidRPr="009E6E44">
        <w:rPr>
          <w:rStyle w:val="markedcontent"/>
          <w:rFonts w:cs="Times New Roman"/>
          <w:i/>
          <w:iCs/>
          <w:sz w:val="24"/>
          <w:szCs w:val="24"/>
        </w:rPr>
        <w:t>Acts</w:t>
      </w:r>
      <w:proofErr w:type="spellEnd"/>
      <w:r w:rsidR="00DB4CE9" w:rsidRPr="009E6E44">
        <w:rPr>
          <w:rStyle w:val="markedcontent"/>
          <w:rFonts w:cs="Times New Roman"/>
          <w:sz w:val="24"/>
          <w:szCs w:val="24"/>
        </w:rPr>
        <w:t xml:space="preserve">, </w:t>
      </w:r>
      <w:proofErr w:type="spellStart"/>
      <w:r w:rsidR="002B44CF" w:rsidRPr="009E6E44">
        <w:rPr>
          <w:rStyle w:val="markedcontent"/>
          <w:rFonts w:cs="Times New Roman"/>
          <w:sz w:val="24"/>
          <w:szCs w:val="24"/>
        </w:rPr>
        <w:t>ed</w:t>
      </w:r>
      <w:proofErr w:type="spellEnd"/>
      <w:r w:rsidR="002B44CF" w:rsidRPr="009E6E44">
        <w:rPr>
          <w:rStyle w:val="markedcontent"/>
          <w:rFonts w:cs="Times New Roman"/>
          <w:sz w:val="24"/>
          <w:szCs w:val="24"/>
        </w:rPr>
        <w:t>.</w:t>
      </w:r>
      <w:r w:rsidR="002B44CF" w:rsidRPr="009E6E44">
        <w:rPr>
          <w:rFonts w:cs="Times New Roman"/>
          <w:sz w:val="24"/>
          <w:szCs w:val="24"/>
        </w:rPr>
        <w:t xml:space="preserve"> </w:t>
      </w:r>
      <w:r w:rsidR="002B44CF" w:rsidRPr="009E6E44">
        <w:rPr>
          <w:rStyle w:val="markedcontent"/>
          <w:rFonts w:cs="Times New Roman"/>
          <w:sz w:val="24"/>
          <w:szCs w:val="24"/>
        </w:rPr>
        <w:t xml:space="preserve">Charles H. </w:t>
      </w:r>
      <w:proofErr w:type="spellStart"/>
      <w:r w:rsidR="002B44CF" w:rsidRPr="009E6E44">
        <w:rPr>
          <w:rStyle w:val="markedcontent"/>
          <w:rFonts w:cs="Times New Roman"/>
          <w:sz w:val="24"/>
          <w:szCs w:val="24"/>
        </w:rPr>
        <w:t>Talbert</w:t>
      </w:r>
      <w:proofErr w:type="spellEnd"/>
      <w:r w:rsidR="002B44CF" w:rsidRPr="009E6E44">
        <w:rPr>
          <w:rStyle w:val="markedcontent"/>
          <w:rFonts w:cs="Times New Roman"/>
          <w:sz w:val="24"/>
          <w:szCs w:val="24"/>
        </w:rPr>
        <w:t xml:space="preserve">, </w:t>
      </w:r>
      <w:proofErr w:type="spellStart"/>
      <w:r w:rsidR="00DB4CE9" w:rsidRPr="009E6E44">
        <w:rPr>
          <w:rStyle w:val="markedcontent"/>
          <w:rFonts w:cs="Times New Roman"/>
          <w:sz w:val="24"/>
          <w:szCs w:val="24"/>
        </w:rPr>
        <w:t>Perspectives</w:t>
      </w:r>
      <w:proofErr w:type="spellEnd"/>
      <w:r w:rsidR="00DB4CE9" w:rsidRPr="009E6E44">
        <w:rPr>
          <w:rStyle w:val="markedcontent"/>
          <w:rFonts w:cs="Times New Roman"/>
          <w:sz w:val="24"/>
          <w:szCs w:val="24"/>
        </w:rPr>
        <w:t xml:space="preserve"> in </w:t>
      </w:r>
      <w:proofErr w:type="spellStart"/>
      <w:r w:rsidR="00DB4CE9" w:rsidRPr="009E6E44">
        <w:rPr>
          <w:rStyle w:val="markedcontent"/>
          <w:rFonts w:cs="Times New Roman"/>
          <w:sz w:val="24"/>
          <w:szCs w:val="24"/>
        </w:rPr>
        <w:t>Religious</w:t>
      </w:r>
      <w:proofErr w:type="spellEnd"/>
      <w:r w:rsidR="00DB4CE9" w:rsidRPr="009E6E44">
        <w:rPr>
          <w:rStyle w:val="markedcontent"/>
          <w:rFonts w:cs="Times New Roman"/>
          <w:sz w:val="24"/>
          <w:szCs w:val="24"/>
        </w:rPr>
        <w:t xml:space="preserve"> </w:t>
      </w:r>
      <w:proofErr w:type="spellStart"/>
      <w:r w:rsidR="00DB4CE9" w:rsidRPr="009E6E44">
        <w:rPr>
          <w:rStyle w:val="markedcontent"/>
          <w:rFonts w:cs="Times New Roman"/>
          <w:sz w:val="24"/>
          <w:szCs w:val="24"/>
        </w:rPr>
        <w:t>Studies</w:t>
      </w:r>
      <w:proofErr w:type="spellEnd"/>
      <w:r w:rsidR="00DB4CE9" w:rsidRPr="009E6E44">
        <w:rPr>
          <w:rStyle w:val="markedcontent"/>
          <w:rFonts w:cs="Times New Roman"/>
          <w:sz w:val="24"/>
          <w:szCs w:val="24"/>
        </w:rPr>
        <w:t xml:space="preserve">: </w:t>
      </w:r>
      <w:proofErr w:type="spellStart"/>
      <w:r w:rsidR="00DB4CE9" w:rsidRPr="009E6E44">
        <w:rPr>
          <w:rStyle w:val="markedcontent"/>
          <w:rFonts w:cs="Times New Roman"/>
          <w:sz w:val="24"/>
          <w:szCs w:val="24"/>
        </w:rPr>
        <w:t>Special</w:t>
      </w:r>
      <w:proofErr w:type="spellEnd"/>
      <w:r w:rsidR="00DB4CE9" w:rsidRPr="009E6E44">
        <w:rPr>
          <w:rStyle w:val="markedcontent"/>
          <w:rFonts w:cs="Times New Roman"/>
          <w:sz w:val="24"/>
          <w:szCs w:val="24"/>
        </w:rPr>
        <w:t xml:space="preserve"> </w:t>
      </w:r>
      <w:proofErr w:type="spellStart"/>
      <w:r w:rsidR="00DB4CE9" w:rsidRPr="009E6E44">
        <w:rPr>
          <w:rStyle w:val="markedcontent"/>
          <w:rFonts w:cs="Times New Roman"/>
          <w:sz w:val="24"/>
          <w:szCs w:val="24"/>
        </w:rPr>
        <w:t>Studies</w:t>
      </w:r>
      <w:proofErr w:type="spellEnd"/>
      <w:r w:rsidR="00DB4CE9" w:rsidRPr="009E6E44">
        <w:rPr>
          <w:rStyle w:val="markedcontent"/>
          <w:rFonts w:cs="Times New Roman"/>
          <w:sz w:val="24"/>
          <w:szCs w:val="24"/>
        </w:rPr>
        <w:t xml:space="preserve"> </w:t>
      </w:r>
      <w:proofErr w:type="spellStart"/>
      <w:r w:rsidR="00DB4CE9" w:rsidRPr="009E6E44">
        <w:rPr>
          <w:rStyle w:val="markedcontent"/>
          <w:rFonts w:cs="Times New Roman"/>
          <w:sz w:val="24"/>
          <w:szCs w:val="24"/>
        </w:rPr>
        <w:t>Series</w:t>
      </w:r>
      <w:proofErr w:type="spellEnd"/>
      <w:r w:rsidR="00DB4CE9" w:rsidRPr="009E6E44">
        <w:rPr>
          <w:rStyle w:val="markedcontent"/>
          <w:rFonts w:cs="Times New Roman"/>
          <w:sz w:val="24"/>
          <w:szCs w:val="24"/>
        </w:rPr>
        <w:t xml:space="preserve"> 5, </w:t>
      </w:r>
      <w:proofErr w:type="spellStart"/>
      <w:r w:rsidR="00DB4CE9" w:rsidRPr="009E6E44">
        <w:rPr>
          <w:rStyle w:val="markedcontent"/>
          <w:rFonts w:cs="Times New Roman"/>
          <w:sz w:val="24"/>
          <w:szCs w:val="24"/>
        </w:rPr>
        <w:t>Macon</w:t>
      </w:r>
      <w:proofErr w:type="spellEnd"/>
      <w:r w:rsidR="00DB4CE9" w:rsidRPr="009E6E44">
        <w:rPr>
          <w:rStyle w:val="markedcontent"/>
          <w:rFonts w:cs="Times New Roman"/>
          <w:sz w:val="24"/>
          <w:szCs w:val="24"/>
        </w:rPr>
        <w:t xml:space="preserve">, </w:t>
      </w:r>
      <w:proofErr w:type="spellStart"/>
      <w:r w:rsidR="00DB4CE9" w:rsidRPr="009E6E44">
        <w:rPr>
          <w:rStyle w:val="markedcontent"/>
          <w:rFonts w:cs="Times New Roman"/>
          <w:sz w:val="24"/>
          <w:szCs w:val="24"/>
        </w:rPr>
        <w:t>Ga</w:t>
      </w:r>
      <w:proofErr w:type="spellEnd"/>
      <w:r w:rsidR="00DB4CE9" w:rsidRPr="009E6E44">
        <w:rPr>
          <w:rStyle w:val="markedcontent"/>
          <w:rFonts w:cs="Times New Roman"/>
          <w:sz w:val="24"/>
          <w:szCs w:val="24"/>
        </w:rPr>
        <w:t xml:space="preserve">.: </w:t>
      </w:r>
      <w:proofErr w:type="spellStart"/>
      <w:r w:rsidR="00DB4CE9" w:rsidRPr="009E6E44">
        <w:rPr>
          <w:rStyle w:val="markedcontent"/>
          <w:rFonts w:cs="Times New Roman"/>
          <w:sz w:val="24"/>
          <w:szCs w:val="24"/>
        </w:rPr>
        <w:t>Mercer</w:t>
      </w:r>
      <w:proofErr w:type="spellEnd"/>
      <w:r w:rsidR="00DB4CE9" w:rsidRPr="009E6E44">
        <w:rPr>
          <w:rStyle w:val="markedcontent"/>
          <w:rFonts w:cs="Times New Roman"/>
          <w:sz w:val="24"/>
          <w:szCs w:val="24"/>
        </w:rPr>
        <w:t xml:space="preserve"> Univ. </w:t>
      </w:r>
      <w:proofErr w:type="spellStart"/>
      <w:r w:rsidR="00DB4CE9" w:rsidRPr="009E6E44">
        <w:rPr>
          <w:rStyle w:val="markedcontent"/>
          <w:rFonts w:cs="Times New Roman"/>
          <w:sz w:val="24"/>
          <w:szCs w:val="24"/>
        </w:rPr>
        <w:t>Press</w:t>
      </w:r>
      <w:proofErr w:type="spellEnd"/>
      <w:r w:rsidR="00DB4CE9" w:rsidRPr="009E6E44">
        <w:rPr>
          <w:rStyle w:val="markedcontent"/>
          <w:rFonts w:cs="Times New Roman"/>
          <w:sz w:val="24"/>
          <w:szCs w:val="24"/>
        </w:rPr>
        <w:t xml:space="preserve"> – Edinburgh: T. &amp;</w:t>
      </w:r>
      <w:r w:rsidR="00DB4CE9" w:rsidRPr="00813338">
        <w:rPr>
          <w:rStyle w:val="markedcontent"/>
          <w:rFonts w:cs="Times New Roman"/>
          <w:sz w:val="24"/>
          <w:szCs w:val="24"/>
        </w:rPr>
        <w:t xml:space="preserve"> T. Clark, 1</w:t>
      </w:r>
      <w:r w:rsidR="00223886" w:rsidRPr="00813338">
        <w:rPr>
          <w:rStyle w:val="markedcontent"/>
          <w:rFonts w:cs="Times New Roman"/>
          <w:sz w:val="24"/>
          <w:szCs w:val="24"/>
        </w:rPr>
        <w:t>978,</w:t>
      </w:r>
      <w:r w:rsidR="00DB4CE9" w:rsidRPr="00813338">
        <w:rPr>
          <w:rStyle w:val="markedcontent"/>
          <w:rFonts w:cs="Times New Roman"/>
          <w:sz w:val="24"/>
          <w:szCs w:val="24"/>
        </w:rPr>
        <w:t xml:space="preserve"> s. 215</w:t>
      </w:r>
      <w:r w:rsidR="00813338">
        <w:rPr>
          <w:rStyle w:val="markedcontent"/>
          <w:rFonts w:cs="Times New Roman"/>
          <w:sz w:val="24"/>
          <w:szCs w:val="24"/>
        </w:rPr>
        <w:t>–</w:t>
      </w:r>
      <w:r w:rsidR="00DB4CE9" w:rsidRPr="00813338">
        <w:rPr>
          <w:rStyle w:val="markedcontent"/>
          <w:rFonts w:cs="Times New Roman"/>
          <w:sz w:val="24"/>
          <w:szCs w:val="24"/>
        </w:rPr>
        <w:t>242.</w:t>
      </w:r>
    </w:p>
    <w:p w14:paraId="36674CCD" w14:textId="55A806CB" w:rsidR="003F0FF7" w:rsidRPr="00DD743F" w:rsidRDefault="00CD3FC9" w:rsidP="00DD743F">
      <w:pPr>
        <w:jc w:val="left"/>
        <w:rPr>
          <w:rFonts w:cs="Times New Roman"/>
        </w:rPr>
      </w:pPr>
      <w:r w:rsidRPr="00DD743F">
        <w:rPr>
          <w:rFonts w:cs="Times New Roman"/>
        </w:rPr>
        <w:t>RO</w:t>
      </w:r>
      <w:r w:rsidR="00E46CA2" w:rsidRPr="00DD743F">
        <w:rPr>
          <w:rFonts w:cs="Times New Roman"/>
        </w:rPr>
        <w:t>L</w:t>
      </w:r>
      <w:r w:rsidR="002B44CF" w:rsidRPr="00DD743F">
        <w:rPr>
          <w:rFonts w:cs="Times New Roman"/>
        </w:rPr>
        <w:t>OFF, Jürgen,</w:t>
      </w:r>
      <w:r w:rsidRPr="00DD743F">
        <w:rPr>
          <w:rFonts w:cs="Times New Roman"/>
        </w:rPr>
        <w:t xml:space="preserve"> </w:t>
      </w:r>
      <w:r w:rsidRPr="00DD743F">
        <w:rPr>
          <w:rFonts w:cs="Times New Roman"/>
          <w:i/>
          <w:iCs/>
        </w:rPr>
        <w:t xml:space="preserve">Die </w:t>
      </w:r>
      <w:proofErr w:type="spellStart"/>
      <w:r w:rsidRPr="00DD743F">
        <w:rPr>
          <w:rFonts w:cs="Times New Roman"/>
          <w:i/>
          <w:iCs/>
        </w:rPr>
        <w:t>Apostelgeschichte</w:t>
      </w:r>
      <w:proofErr w:type="spellEnd"/>
      <w:r w:rsidRPr="00DD743F">
        <w:rPr>
          <w:rFonts w:cs="Times New Roman"/>
        </w:rPr>
        <w:t xml:space="preserve">. NTD 5. Göttingen: </w:t>
      </w:r>
      <w:proofErr w:type="spellStart"/>
      <w:r w:rsidRPr="00DD743F">
        <w:rPr>
          <w:rFonts w:cs="Times New Roman"/>
        </w:rPr>
        <w:t>Vandenhoeck</w:t>
      </w:r>
      <w:proofErr w:type="spellEnd"/>
      <w:r w:rsidRPr="00DD743F">
        <w:rPr>
          <w:rFonts w:cs="Times New Roman"/>
        </w:rPr>
        <w:t xml:space="preserve"> &amp; </w:t>
      </w:r>
      <w:proofErr w:type="spellStart"/>
      <w:r w:rsidRPr="00DD743F">
        <w:rPr>
          <w:rFonts w:cs="Times New Roman"/>
        </w:rPr>
        <w:t>Ruprecht</w:t>
      </w:r>
      <w:proofErr w:type="spellEnd"/>
      <w:r w:rsidRPr="00DD743F">
        <w:rPr>
          <w:rFonts w:cs="Times New Roman"/>
        </w:rPr>
        <w:t>, 1981.</w:t>
      </w:r>
    </w:p>
    <w:p w14:paraId="691C5181" w14:textId="67B440F9" w:rsidR="003F0FF7" w:rsidRPr="00813338" w:rsidRDefault="00CD3FC9" w:rsidP="00DD743F">
      <w:pPr>
        <w:pStyle w:val="Textpoznpodarou"/>
        <w:rPr>
          <w:rFonts w:cs="Times New Roman"/>
          <w:sz w:val="24"/>
          <w:szCs w:val="24"/>
        </w:rPr>
      </w:pPr>
      <w:r w:rsidRPr="00813338">
        <w:rPr>
          <w:rFonts w:cs="Times New Roman"/>
          <w:sz w:val="24"/>
          <w:szCs w:val="24"/>
        </w:rPr>
        <w:t>SHERWIN</w:t>
      </w:r>
      <w:r w:rsidR="00DF48E4" w:rsidRPr="00813338">
        <w:rPr>
          <w:rFonts w:cs="Times New Roman"/>
          <w:sz w:val="24"/>
          <w:szCs w:val="24"/>
        </w:rPr>
        <w:t>–</w:t>
      </w:r>
      <w:r w:rsidR="002B44CF" w:rsidRPr="00813338">
        <w:rPr>
          <w:rFonts w:cs="Times New Roman"/>
          <w:sz w:val="24"/>
          <w:szCs w:val="24"/>
        </w:rPr>
        <w:t xml:space="preserve">WHITE, Adrian Nicholas, </w:t>
      </w:r>
      <w:r w:rsidRPr="00813338">
        <w:rPr>
          <w:rFonts w:cs="Times New Roman"/>
          <w:i/>
          <w:iCs/>
          <w:sz w:val="24"/>
          <w:szCs w:val="24"/>
        </w:rPr>
        <w:t xml:space="preserve">Roman Society and Roman </w:t>
      </w:r>
      <w:proofErr w:type="spellStart"/>
      <w:r w:rsidRPr="00813338">
        <w:rPr>
          <w:rFonts w:cs="Times New Roman"/>
          <w:i/>
          <w:iCs/>
          <w:sz w:val="24"/>
          <w:szCs w:val="24"/>
        </w:rPr>
        <w:t>Law</w:t>
      </w:r>
      <w:proofErr w:type="spellEnd"/>
      <w:r w:rsidRPr="00813338">
        <w:rPr>
          <w:rFonts w:cs="Times New Roman"/>
          <w:i/>
          <w:iCs/>
          <w:sz w:val="24"/>
          <w:szCs w:val="24"/>
        </w:rPr>
        <w:t xml:space="preserve"> in </w:t>
      </w:r>
      <w:proofErr w:type="spellStart"/>
      <w:r w:rsidRPr="00813338">
        <w:rPr>
          <w:rFonts w:cs="Times New Roman"/>
          <w:i/>
          <w:iCs/>
          <w:sz w:val="24"/>
          <w:szCs w:val="24"/>
        </w:rPr>
        <w:t>the</w:t>
      </w:r>
      <w:proofErr w:type="spellEnd"/>
      <w:r w:rsidRPr="00813338">
        <w:rPr>
          <w:rFonts w:cs="Times New Roman"/>
          <w:i/>
          <w:iCs/>
          <w:sz w:val="24"/>
          <w:szCs w:val="24"/>
        </w:rPr>
        <w:t xml:space="preserve"> New Testament</w:t>
      </w:r>
      <w:r w:rsidR="005B0B23" w:rsidRPr="00813338">
        <w:rPr>
          <w:rFonts w:cs="Times New Roman"/>
          <w:sz w:val="24"/>
          <w:szCs w:val="24"/>
        </w:rPr>
        <w:t>:</w:t>
      </w:r>
      <w:r w:rsidRPr="00813338">
        <w:rPr>
          <w:rFonts w:cs="Times New Roman"/>
          <w:sz w:val="24"/>
          <w:szCs w:val="24"/>
        </w:rPr>
        <w:t xml:space="preserve"> </w:t>
      </w:r>
      <w:proofErr w:type="spellStart"/>
      <w:r w:rsidR="005B0B23" w:rsidRPr="00813338">
        <w:rPr>
          <w:rFonts w:cs="Times New Roman"/>
          <w:i/>
          <w:iCs/>
          <w:sz w:val="24"/>
          <w:szCs w:val="24"/>
        </w:rPr>
        <w:t>the</w:t>
      </w:r>
      <w:proofErr w:type="spellEnd"/>
      <w:r w:rsidR="005B0B23" w:rsidRPr="00813338">
        <w:rPr>
          <w:rFonts w:cs="Times New Roman"/>
          <w:i/>
          <w:iCs/>
          <w:sz w:val="24"/>
          <w:szCs w:val="24"/>
        </w:rPr>
        <w:t xml:space="preserve"> </w:t>
      </w:r>
      <w:proofErr w:type="spellStart"/>
      <w:r w:rsidR="005B0B23" w:rsidRPr="00813338">
        <w:rPr>
          <w:rFonts w:cs="Times New Roman"/>
          <w:i/>
          <w:iCs/>
          <w:sz w:val="24"/>
          <w:szCs w:val="24"/>
        </w:rPr>
        <w:t>Sarum</w:t>
      </w:r>
      <w:proofErr w:type="spellEnd"/>
      <w:r w:rsidR="005B0B23" w:rsidRPr="00813338">
        <w:rPr>
          <w:rFonts w:cs="Times New Roman"/>
          <w:i/>
          <w:iCs/>
          <w:sz w:val="24"/>
          <w:szCs w:val="24"/>
        </w:rPr>
        <w:t xml:space="preserve"> </w:t>
      </w:r>
      <w:proofErr w:type="spellStart"/>
      <w:r w:rsidR="005B0B23" w:rsidRPr="00813338">
        <w:rPr>
          <w:rFonts w:cs="Times New Roman"/>
          <w:i/>
          <w:iCs/>
          <w:sz w:val="24"/>
          <w:szCs w:val="24"/>
        </w:rPr>
        <w:t>Lectures</w:t>
      </w:r>
      <w:proofErr w:type="spellEnd"/>
      <w:r w:rsidR="005B0B23" w:rsidRPr="00813338">
        <w:rPr>
          <w:rFonts w:cs="Times New Roman"/>
          <w:i/>
          <w:iCs/>
          <w:sz w:val="24"/>
          <w:szCs w:val="24"/>
        </w:rPr>
        <w:t xml:space="preserve"> 1960</w:t>
      </w:r>
      <w:r w:rsidR="00813338">
        <w:rPr>
          <w:rFonts w:cs="Times New Roman"/>
          <w:i/>
          <w:iCs/>
          <w:sz w:val="24"/>
          <w:szCs w:val="24"/>
        </w:rPr>
        <w:t>–</w:t>
      </w:r>
      <w:r w:rsidR="005B0B23" w:rsidRPr="00813338">
        <w:rPr>
          <w:rFonts w:cs="Times New Roman"/>
          <w:i/>
          <w:iCs/>
          <w:sz w:val="24"/>
          <w:szCs w:val="24"/>
        </w:rPr>
        <w:t>1961,</w:t>
      </w:r>
      <w:r w:rsidR="005B0B23" w:rsidRPr="00813338">
        <w:rPr>
          <w:rFonts w:cs="Times New Roman"/>
          <w:i/>
          <w:sz w:val="24"/>
          <w:szCs w:val="24"/>
        </w:rPr>
        <w:t xml:space="preserve"> </w:t>
      </w:r>
      <w:r w:rsidR="005B0B23" w:rsidRPr="00813338">
        <w:rPr>
          <w:rFonts w:cs="Times New Roman"/>
          <w:iCs/>
          <w:sz w:val="24"/>
          <w:szCs w:val="24"/>
        </w:rPr>
        <w:t xml:space="preserve">Eugene, Ore.: </w:t>
      </w:r>
      <w:proofErr w:type="spellStart"/>
      <w:r w:rsidR="005B0B23" w:rsidRPr="00813338">
        <w:rPr>
          <w:rFonts w:cs="Times New Roman"/>
          <w:iCs/>
          <w:sz w:val="24"/>
          <w:szCs w:val="24"/>
        </w:rPr>
        <w:t>Wipf</w:t>
      </w:r>
      <w:proofErr w:type="spellEnd"/>
      <w:r w:rsidR="005B0B23" w:rsidRPr="00813338">
        <w:rPr>
          <w:rFonts w:cs="Times New Roman"/>
          <w:iCs/>
          <w:sz w:val="24"/>
          <w:szCs w:val="24"/>
        </w:rPr>
        <w:t xml:space="preserve"> &amp; </w:t>
      </w:r>
      <w:proofErr w:type="spellStart"/>
      <w:r w:rsidR="005B0B23" w:rsidRPr="00813338">
        <w:rPr>
          <w:rFonts w:cs="Times New Roman"/>
          <w:iCs/>
          <w:sz w:val="24"/>
          <w:szCs w:val="24"/>
        </w:rPr>
        <w:t>Stock</w:t>
      </w:r>
      <w:proofErr w:type="spellEnd"/>
      <w:r w:rsidR="005B0B23" w:rsidRPr="00813338">
        <w:rPr>
          <w:rFonts w:cs="Times New Roman"/>
          <w:iCs/>
          <w:sz w:val="24"/>
          <w:szCs w:val="24"/>
        </w:rPr>
        <w:t>, 2004</w:t>
      </w:r>
      <w:r w:rsidR="00372D4D">
        <w:rPr>
          <w:rFonts w:cs="Times New Roman"/>
          <w:iCs/>
          <w:sz w:val="24"/>
          <w:szCs w:val="24"/>
        </w:rPr>
        <w:t>.</w:t>
      </w:r>
    </w:p>
    <w:p w14:paraId="7B32C8EE" w14:textId="7A68ABAA" w:rsidR="003F0FF7" w:rsidRPr="00DD743F" w:rsidRDefault="005D22B1" w:rsidP="00DD743F">
      <w:pPr>
        <w:jc w:val="left"/>
        <w:rPr>
          <w:rFonts w:cs="Times New Roman"/>
        </w:rPr>
      </w:pPr>
      <w:r w:rsidRPr="00DD743F">
        <w:rPr>
          <w:rFonts w:cs="Times New Roman"/>
        </w:rPr>
        <w:t>STERCK</w:t>
      </w:r>
      <w:r w:rsidR="00DF48E4" w:rsidRPr="00DD743F">
        <w:rPr>
          <w:rFonts w:cs="Times New Roman"/>
        </w:rPr>
        <w:t>–</w:t>
      </w:r>
      <w:r w:rsidRPr="00DD743F">
        <w:rPr>
          <w:rFonts w:cs="Times New Roman"/>
        </w:rPr>
        <w:t>DEGUELDRE, Jean</w:t>
      </w:r>
      <w:r w:rsidR="00DF48E4" w:rsidRPr="00DD743F">
        <w:rPr>
          <w:rFonts w:cs="Times New Roman"/>
        </w:rPr>
        <w:t>–</w:t>
      </w:r>
      <w:r w:rsidRPr="00DD743F">
        <w:rPr>
          <w:rFonts w:cs="Times New Roman"/>
        </w:rPr>
        <w:t>Pierre</w:t>
      </w:r>
      <w:r w:rsidR="002B44CF" w:rsidRPr="00DD743F">
        <w:rPr>
          <w:rFonts w:cs="Times New Roman"/>
        </w:rPr>
        <w:t>,</w:t>
      </w:r>
      <w:r w:rsidR="00AF2080" w:rsidRPr="00DD743F">
        <w:rPr>
          <w:rFonts w:cs="Times New Roman"/>
        </w:rPr>
        <w:t xml:space="preserve"> </w:t>
      </w:r>
      <w:r w:rsidR="002B44CF" w:rsidRPr="00DD743F">
        <w:rPr>
          <w:rFonts w:cs="Times New Roman"/>
        </w:rPr>
        <w:t>„</w:t>
      </w:r>
      <w:proofErr w:type="spellStart"/>
      <w:r w:rsidR="002B44CF" w:rsidRPr="00DD743F">
        <w:rPr>
          <w:rFonts w:cs="Times New Roman"/>
        </w:rPr>
        <w:t>Eine</w:t>
      </w:r>
      <w:proofErr w:type="spellEnd"/>
      <w:r w:rsidR="002B44CF" w:rsidRPr="00DD743F">
        <w:rPr>
          <w:rFonts w:cs="Times New Roman"/>
        </w:rPr>
        <w:t xml:space="preserve"> </w:t>
      </w:r>
      <w:proofErr w:type="spellStart"/>
      <w:r w:rsidR="002B44CF" w:rsidRPr="00DD743F">
        <w:rPr>
          <w:rFonts w:cs="Times New Roman"/>
        </w:rPr>
        <w:t>Frau</w:t>
      </w:r>
      <w:proofErr w:type="spellEnd"/>
      <w:r w:rsidR="002B44CF" w:rsidRPr="00DD743F">
        <w:rPr>
          <w:rFonts w:cs="Times New Roman"/>
        </w:rPr>
        <w:t xml:space="preserve"> </w:t>
      </w:r>
      <w:proofErr w:type="spellStart"/>
      <w:r w:rsidR="002B44CF" w:rsidRPr="00DD743F">
        <w:rPr>
          <w:rFonts w:cs="Times New Roman"/>
        </w:rPr>
        <w:t>namens</w:t>
      </w:r>
      <w:proofErr w:type="spellEnd"/>
      <w:r w:rsidR="002B44CF" w:rsidRPr="00DD743F">
        <w:rPr>
          <w:rFonts w:cs="Times New Roman"/>
        </w:rPr>
        <w:t xml:space="preserve"> Lydia“,</w:t>
      </w:r>
      <w:r w:rsidRPr="00DD743F">
        <w:rPr>
          <w:rFonts w:cs="Times New Roman"/>
        </w:rPr>
        <w:t xml:space="preserve"> </w:t>
      </w:r>
      <w:proofErr w:type="spellStart"/>
      <w:r w:rsidRPr="00DD743F">
        <w:rPr>
          <w:rFonts w:cs="Times New Roman"/>
          <w:i/>
          <w:iCs/>
        </w:rPr>
        <w:t>Bibel</w:t>
      </w:r>
      <w:proofErr w:type="spellEnd"/>
      <w:r w:rsidRPr="00DD743F">
        <w:rPr>
          <w:rFonts w:cs="Times New Roman"/>
          <w:i/>
          <w:iCs/>
        </w:rPr>
        <w:t xml:space="preserve"> </w:t>
      </w:r>
      <w:proofErr w:type="spellStart"/>
      <w:r w:rsidRPr="00DD743F">
        <w:rPr>
          <w:rFonts w:cs="Times New Roman"/>
          <w:i/>
          <w:iCs/>
        </w:rPr>
        <w:t>und</w:t>
      </w:r>
      <w:proofErr w:type="spellEnd"/>
      <w:r w:rsidRPr="00DD743F">
        <w:rPr>
          <w:rFonts w:cs="Times New Roman"/>
          <w:i/>
          <w:iCs/>
        </w:rPr>
        <w:t xml:space="preserve"> </w:t>
      </w:r>
      <w:proofErr w:type="spellStart"/>
      <w:r w:rsidRPr="00DD743F">
        <w:rPr>
          <w:rFonts w:cs="Times New Roman"/>
          <w:i/>
          <w:iCs/>
        </w:rPr>
        <w:t>Kirche</w:t>
      </w:r>
      <w:proofErr w:type="spellEnd"/>
      <w:r w:rsidR="003D35B0" w:rsidRPr="00DD743F">
        <w:rPr>
          <w:rFonts w:cs="Times New Roman"/>
          <w:i/>
          <w:iCs/>
        </w:rPr>
        <w:t>,</w:t>
      </w:r>
      <w:r w:rsidR="00F66B36" w:rsidRPr="00DD743F">
        <w:rPr>
          <w:rFonts w:cs="Times New Roman"/>
          <w:i/>
          <w:iCs/>
        </w:rPr>
        <w:t xml:space="preserve"> </w:t>
      </w:r>
      <w:r w:rsidR="00F66B36" w:rsidRPr="00DD743F">
        <w:rPr>
          <w:rFonts w:cs="Times New Roman"/>
        </w:rPr>
        <w:t xml:space="preserve">64/1 (2009), s. </w:t>
      </w:r>
      <w:r w:rsidR="00934847" w:rsidRPr="00DD743F">
        <w:rPr>
          <w:rFonts w:cs="Times New Roman"/>
        </w:rPr>
        <w:t>39</w:t>
      </w:r>
      <w:r w:rsidR="00063C38" w:rsidRPr="00DD743F">
        <w:rPr>
          <w:rFonts w:cs="Times New Roman"/>
        </w:rPr>
        <w:t>–</w:t>
      </w:r>
      <w:r w:rsidR="00934847" w:rsidRPr="00DD743F">
        <w:rPr>
          <w:rFonts w:cs="Times New Roman"/>
        </w:rPr>
        <w:t>43.</w:t>
      </w:r>
    </w:p>
    <w:p w14:paraId="0E849353" w14:textId="0630D137" w:rsidR="003F0FF7" w:rsidRPr="00DD743F" w:rsidRDefault="00B42504" w:rsidP="00DD743F">
      <w:pPr>
        <w:jc w:val="left"/>
        <w:rPr>
          <w:rFonts w:cs="Times New Roman"/>
        </w:rPr>
      </w:pPr>
      <w:r w:rsidRPr="00DD743F">
        <w:rPr>
          <w:rFonts w:cs="Times New Roman"/>
        </w:rPr>
        <w:t>SUŠIL, František,</w:t>
      </w:r>
      <w:r w:rsidR="00CD3FC9" w:rsidRPr="00DD743F">
        <w:rPr>
          <w:rFonts w:cs="Times New Roman"/>
        </w:rPr>
        <w:t xml:space="preserve"> </w:t>
      </w:r>
      <w:r w:rsidR="00CD3FC9" w:rsidRPr="00DD743F">
        <w:rPr>
          <w:rFonts w:cs="Times New Roman"/>
          <w:i/>
          <w:iCs/>
        </w:rPr>
        <w:t>Skutky apoštolské</w:t>
      </w:r>
      <w:r w:rsidRPr="00DD743F">
        <w:rPr>
          <w:rFonts w:cs="Times New Roman"/>
        </w:rPr>
        <w:t>,</w:t>
      </w:r>
      <w:r w:rsidR="00CD3FC9" w:rsidRPr="00DD743F">
        <w:rPr>
          <w:rFonts w:cs="Times New Roman"/>
        </w:rPr>
        <w:t xml:space="preserve"> Praha: Dědictví sv. Prokopa, 1869.</w:t>
      </w:r>
      <w:r w:rsidR="004D0295" w:rsidRPr="00DD743F">
        <w:rPr>
          <w:rFonts w:cs="Times New Roman"/>
        </w:rPr>
        <w:t xml:space="preserve"> </w:t>
      </w:r>
    </w:p>
    <w:p w14:paraId="15E874FC" w14:textId="2EF99D1D" w:rsidR="003F0FF7" w:rsidRPr="00DD743F" w:rsidRDefault="00B42504" w:rsidP="00DD743F">
      <w:pPr>
        <w:jc w:val="left"/>
        <w:rPr>
          <w:rFonts w:cs="Times New Roman"/>
        </w:rPr>
      </w:pPr>
      <w:r w:rsidRPr="00DD743F">
        <w:rPr>
          <w:rFonts w:cs="Times New Roman"/>
        </w:rPr>
        <w:t xml:space="preserve">TICHÝ, Ladislav, </w:t>
      </w:r>
      <w:r w:rsidR="00CD3FC9" w:rsidRPr="00DD743F">
        <w:rPr>
          <w:rFonts w:cs="Times New Roman"/>
          <w:i/>
          <w:iCs/>
        </w:rPr>
        <w:t>Úvod do Nového zákona</w:t>
      </w:r>
      <w:r w:rsidRPr="00DD743F">
        <w:rPr>
          <w:rFonts w:cs="Times New Roman"/>
        </w:rPr>
        <w:t>,</w:t>
      </w:r>
      <w:r w:rsidR="00CD3FC9" w:rsidRPr="00DD743F">
        <w:rPr>
          <w:rFonts w:cs="Times New Roman"/>
        </w:rPr>
        <w:t xml:space="preserve"> Svitavy: </w:t>
      </w:r>
      <w:proofErr w:type="spellStart"/>
      <w:r w:rsidR="00CD3FC9" w:rsidRPr="00DD743F">
        <w:rPr>
          <w:rFonts w:cs="Times New Roman"/>
        </w:rPr>
        <w:t>Trinitas</w:t>
      </w:r>
      <w:proofErr w:type="spellEnd"/>
      <w:r w:rsidR="00CD3FC9" w:rsidRPr="00DD743F">
        <w:rPr>
          <w:rFonts w:cs="Times New Roman"/>
        </w:rPr>
        <w:t>, 2003.</w:t>
      </w:r>
    </w:p>
    <w:p w14:paraId="73CDAA63" w14:textId="2B1052D1" w:rsidR="003F0FF7" w:rsidRPr="00DD743F" w:rsidRDefault="00B42504" w:rsidP="00DD743F">
      <w:pPr>
        <w:jc w:val="left"/>
        <w:rPr>
          <w:rFonts w:cs="Times New Roman"/>
        </w:rPr>
      </w:pPr>
      <w:r w:rsidRPr="00DD743F">
        <w:rPr>
          <w:rFonts w:cs="Times New Roman"/>
        </w:rPr>
        <w:t>TICHÝ, Ladislav,</w:t>
      </w:r>
      <w:r w:rsidR="001E1C12" w:rsidRPr="00DD743F">
        <w:rPr>
          <w:rFonts w:cs="Times New Roman"/>
        </w:rPr>
        <w:t xml:space="preserve"> </w:t>
      </w:r>
      <w:r w:rsidR="001E1C12" w:rsidRPr="00DD743F">
        <w:rPr>
          <w:rFonts w:cs="Times New Roman"/>
          <w:i/>
          <w:iCs/>
        </w:rPr>
        <w:t>Slovník novozákonní řečtiny</w:t>
      </w:r>
      <w:r w:rsidRPr="00DD743F">
        <w:rPr>
          <w:rFonts w:cs="Times New Roman"/>
        </w:rPr>
        <w:t>,</w:t>
      </w:r>
      <w:r w:rsidR="001E1C12" w:rsidRPr="00DD743F">
        <w:rPr>
          <w:rFonts w:cs="Times New Roman"/>
        </w:rPr>
        <w:t xml:space="preserve"> Olomouc: Nakladatelství Burget, 2001.</w:t>
      </w:r>
    </w:p>
    <w:p w14:paraId="359DCF70" w14:textId="3E418BCB" w:rsidR="003F0FF7" w:rsidRPr="00DD743F" w:rsidRDefault="00CD3FC9" w:rsidP="00DD743F">
      <w:pPr>
        <w:jc w:val="left"/>
        <w:rPr>
          <w:rFonts w:cs="Times New Roman"/>
        </w:rPr>
      </w:pPr>
      <w:r w:rsidRPr="00DD743F">
        <w:rPr>
          <w:rFonts w:cs="Times New Roman"/>
        </w:rPr>
        <w:t>VOUGA, François</w:t>
      </w:r>
      <w:r w:rsidR="00BE0C0A" w:rsidRPr="00DD743F">
        <w:rPr>
          <w:rFonts w:cs="Times New Roman"/>
        </w:rPr>
        <w:t>,</w:t>
      </w:r>
      <w:r w:rsidRPr="00DD743F">
        <w:rPr>
          <w:rFonts w:cs="Times New Roman"/>
        </w:rPr>
        <w:t xml:space="preserve"> </w:t>
      </w:r>
      <w:r w:rsidR="00BE0C0A" w:rsidRPr="00DD743F">
        <w:rPr>
          <w:rFonts w:cs="Times New Roman"/>
        </w:rPr>
        <w:t>„</w:t>
      </w:r>
      <w:r w:rsidRPr="00DD743F">
        <w:rPr>
          <w:rFonts w:cs="Times New Roman"/>
        </w:rPr>
        <w:t>Epištola Filipským</w:t>
      </w:r>
      <w:r w:rsidR="00BE0C0A" w:rsidRPr="00DD743F">
        <w:rPr>
          <w:rFonts w:cs="Times New Roman"/>
        </w:rPr>
        <w:t>“</w:t>
      </w:r>
      <w:r w:rsidR="00B42504" w:rsidRPr="00DD743F">
        <w:rPr>
          <w:rFonts w:cs="Times New Roman"/>
        </w:rPr>
        <w:t xml:space="preserve">, in </w:t>
      </w:r>
      <w:r w:rsidRPr="00DD743F">
        <w:rPr>
          <w:rFonts w:cs="Times New Roman"/>
          <w:i/>
          <w:iCs/>
        </w:rPr>
        <w:t>Úvod do Nového zákona</w:t>
      </w:r>
      <w:r w:rsidRPr="00DD743F">
        <w:rPr>
          <w:rFonts w:cs="Times New Roman"/>
        </w:rPr>
        <w:t xml:space="preserve">, </w:t>
      </w:r>
      <w:proofErr w:type="spellStart"/>
      <w:r w:rsidRPr="00DD743F">
        <w:rPr>
          <w:rFonts w:cs="Times New Roman"/>
        </w:rPr>
        <w:t>ed</w:t>
      </w:r>
      <w:proofErr w:type="spellEnd"/>
      <w:r w:rsidRPr="00DD743F">
        <w:rPr>
          <w:rFonts w:cs="Times New Roman"/>
        </w:rPr>
        <w:t>. Daniel</w:t>
      </w:r>
    </w:p>
    <w:p w14:paraId="04092A87" w14:textId="2FD69EB1" w:rsidR="0060780E" w:rsidRPr="00DD743F" w:rsidRDefault="00CD3FC9" w:rsidP="00DD743F">
      <w:pPr>
        <w:jc w:val="left"/>
        <w:rPr>
          <w:rFonts w:cs="Times New Roman"/>
        </w:rPr>
      </w:pPr>
      <w:proofErr w:type="spellStart"/>
      <w:r w:rsidRPr="00DD743F">
        <w:rPr>
          <w:rFonts w:cs="Times New Roman"/>
        </w:rPr>
        <w:t>Marguerat</w:t>
      </w:r>
      <w:proofErr w:type="spellEnd"/>
      <w:r w:rsidR="00B42504" w:rsidRPr="00DD743F">
        <w:rPr>
          <w:rFonts w:cs="Times New Roman"/>
        </w:rPr>
        <w:t>, Jihlava: Mlýn, 2014,</w:t>
      </w:r>
      <w:r w:rsidR="003F6D94" w:rsidRPr="00DD743F">
        <w:rPr>
          <w:rFonts w:cs="Times New Roman"/>
        </w:rPr>
        <w:t xml:space="preserve"> </w:t>
      </w:r>
      <w:r w:rsidR="0073102B" w:rsidRPr="00DD743F">
        <w:rPr>
          <w:rFonts w:cs="Times New Roman"/>
        </w:rPr>
        <w:t>s. 267</w:t>
      </w:r>
      <w:r w:rsidR="00063C38" w:rsidRPr="00DD743F">
        <w:rPr>
          <w:rFonts w:cs="Times New Roman"/>
        </w:rPr>
        <w:t>–</w:t>
      </w:r>
      <w:r w:rsidR="0073102B" w:rsidRPr="00DD743F">
        <w:rPr>
          <w:rFonts w:cs="Times New Roman"/>
        </w:rPr>
        <w:t>282.</w:t>
      </w:r>
    </w:p>
    <w:p w14:paraId="7F523CEA" w14:textId="6C00E18D" w:rsidR="00CD3FC9" w:rsidRPr="00813338" w:rsidRDefault="00CD3FC9" w:rsidP="00A612A7">
      <w:pPr>
        <w:jc w:val="left"/>
        <w:rPr>
          <w:rFonts w:cs="Times New Roman"/>
          <w:szCs w:val="24"/>
        </w:rPr>
      </w:pPr>
    </w:p>
    <w:p w14:paraId="0B16C9FA" w14:textId="7810A46A" w:rsidR="006C1B8E" w:rsidRPr="00813338" w:rsidRDefault="00FC28F6" w:rsidP="00A612A7">
      <w:pPr>
        <w:jc w:val="left"/>
        <w:rPr>
          <w:rFonts w:cs="Times New Roman"/>
          <w:b/>
          <w:bCs/>
          <w:szCs w:val="24"/>
        </w:rPr>
      </w:pPr>
      <w:r w:rsidRPr="00813338">
        <w:rPr>
          <w:rFonts w:cs="Times New Roman"/>
          <w:b/>
          <w:bCs/>
          <w:szCs w:val="24"/>
        </w:rPr>
        <w:t>Elektronické</w:t>
      </w:r>
      <w:r w:rsidR="006C1B8E" w:rsidRPr="00813338">
        <w:rPr>
          <w:rFonts w:cs="Times New Roman"/>
          <w:b/>
          <w:bCs/>
          <w:szCs w:val="24"/>
        </w:rPr>
        <w:t xml:space="preserve"> zdroje:</w:t>
      </w:r>
    </w:p>
    <w:p w14:paraId="01145F00" w14:textId="570B2D4E" w:rsidR="003F0FF7" w:rsidRDefault="009C0F95" w:rsidP="00A612A7">
      <w:pPr>
        <w:jc w:val="left"/>
        <w:rPr>
          <w:rFonts w:cs="Times New Roman"/>
          <w:szCs w:val="24"/>
          <w:lang w:val="en-US"/>
        </w:rPr>
      </w:pPr>
      <w:r w:rsidRPr="00813338">
        <w:rPr>
          <w:rFonts w:cs="Times New Roman"/>
          <w:szCs w:val="24"/>
        </w:rPr>
        <w:t>BENEDIKT XVI.</w:t>
      </w:r>
      <w:r w:rsidR="0072236D">
        <w:rPr>
          <w:rFonts w:cs="Times New Roman"/>
          <w:szCs w:val="24"/>
        </w:rPr>
        <w:t>,</w:t>
      </w:r>
      <w:r w:rsidRPr="00813338">
        <w:rPr>
          <w:rFonts w:cs="Times New Roman"/>
          <w:szCs w:val="24"/>
        </w:rPr>
        <w:t xml:space="preserve"> Cesty sv. </w:t>
      </w:r>
      <w:r w:rsidRPr="00813338">
        <w:rPr>
          <w:rFonts w:cs="Times New Roman"/>
          <w:szCs w:val="24"/>
          <w:lang w:val="it-IT"/>
        </w:rPr>
        <w:t>Pavla</w:t>
      </w:r>
      <w:r w:rsidR="00E65023">
        <w:rPr>
          <w:rFonts w:cs="Times New Roman"/>
          <w:szCs w:val="24"/>
          <w:lang w:val="it-IT"/>
        </w:rPr>
        <w:t>,</w:t>
      </w:r>
      <w:r w:rsidRPr="00813338">
        <w:rPr>
          <w:rFonts w:cs="Times New Roman"/>
          <w:szCs w:val="24"/>
          <w:lang w:val="it-IT"/>
        </w:rPr>
        <w:t xml:space="preserve"> Radio Vaticana [online]. Dostupné z: </w:t>
      </w:r>
      <w:r w:rsidR="007032FD">
        <w:fldChar w:fldCharType="begin"/>
      </w:r>
      <w:r w:rsidR="007032FD">
        <w:instrText>HYPERLINK "https://www.radiovaticana.cz/clanek.php?id=10032"</w:instrText>
      </w:r>
      <w:r w:rsidR="007032FD">
        <w:fldChar w:fldCharType="separate"/>
      </w:r>
      <w:r w:rsidR="007032FD" w:rsidRPr="00813338">
        <w:rPr>
          <w:rStyle w:val="Hypertextovodkaz"/>
          <w:rFonts w:cs="Times New Roman"/>
          <w:color w:val="auto"/>
          <w:szCs w:val="24"/>
          <w:lang w:val="it-IT"/>
        </w:rPr>
        <w:t>https://www.radiovaticana.cz/clanek.php?id=10032</w:t>
      </w:r>
      <w:r w:rsidR="007032FD">
        <w:fldChar w:fldCharType="end"/>
      </w:r>
      <w:r w:rsidR="00A55D07" w:rsidRPr="00813338">
        <w:rPr>
          <w:rFonts w:cs="Times New Roman"/>
          <w:szCs w:val="24"/>
          <w:lang w:val="it-IT"/>
        </w:rPr>
        <w:t xml:space="preserve"> [cit. 5.</w:t>
      </w:r>
      <w:r w:rsidR="00860AFA" w:rsidRPr="00813338">
        <w:rPr>
          <w:rFonts w:cs="Times New Roman"/>
          <w:szCs w:val="24"/>
          <w:lang w:val="it-IT"/>
        </w:rPr>
        <w:t xml:space="preserve"> </w:t>
      </w:r>
      <w:r w:rsidR="00A55D07" w:rsidRPr="00813338">
        <w:rPr>
          <w:rFonts w:cs="Times New Roman"/>
          <w:szCs w:val="24"/>
          <w:lang w:val="en-US"/>
        </w:rPr>
        <w:t>9. 2025].</w:t>
      </w:r>
    </w:p>
    <w:p w14:paraId="4673F846" w14:textId="4E83A8D1" w:rsidR="00B04F49" w:rsidRPr="00B04F49" w:rsidRDefault="00B04F49" w:rsidP="00B04F49">
      <w:pPr>
        <w:jc w:val="left"/>
        <w:rPr>
          <w:rFonts w:cs="Times New Roman"/>
          <w:szCs w:val="24"/>
        </w:rPr>
      </w:pPr>
      <w:r w:rsidRPr="00B04F49">
        <w:rPr>
          <w:rFonts w:cs="Times New Roman"/>
          <w:szCs w:val="24"/>
        </w:rPr>
        <w:t xml:space="preserve">BOLEN, </w:t>
      </w:r>
      <w:proofErr w:type="spellStart"/>
      <w:r w:rsidRPr="00B04F49">
        <w:rPr>
          <w:rFonts w:cs="Times New Roman"/>
          <w:szCs w:val="24"/>
        </w:rPr>
        <w:t>Todd</w:t>
      </w:r>
      <w:proofErr w:type="spellEnd"/>
      <w:r w:rsidR="0072236D">
        <w:rPr>
          <w:rFonts w:cs="Times New Roman"/>
          <w:szCs w:val="24"/>
        </w:rPr>
        <w:t>,</w:t>
      </w:r>
      <w:r w:rsidRPr="00B04F49">
        <w:rPr>
          <w:rFonts w:cs="Times New Roman"/>
          <w:szCs w:val="24"/>
        </w:rPr>
        <w:t xml:space="preserve"> </w:t>
      </w:r>
      <w:proofErr w:type="spellStart"/>
      <w:r w:rsidRPr="00B04F49">
        <w:rPr>
          <w:rFonts w:cs="Times New Roman"/>
          <w:i/>
          <w:iCs/>
          <w:szCs w:val="24"/>
        </w:rPr>
        <w:t>Philippians</w:t>
      </w:r>
      <w:proofErr w:type="spellEnd"/>
      <w:r w:rsidRPr="00B04F49">
        <w:rPr>
          <w:rFonts w:cs="Times New Roman"/>
          <w:i/>
          <w:iCs/>
          <w:szCs w:val="24"/>
        </w:rPr>
        <w:t xml:space="preserve"> 1</w:t>
      </w:r>
      <w:r w:rsidRPr="00B04F49">
        <w:rPr>
          <w:rFonts w:cs="Times New Roman"/>
          <w:szCs w:val="24"/>
        </w:rPr>
        <w:t xml:space="preserve">. BiblePlaces.com [online]. Dostupné z: </w:t>
      </w:r>
      <w:hyperlink r:id="rId12" w:tgtFrame="_new" w:history="1">
        <w:r w:rsidRPr="00B04F49">
          <w:rPr>
            <w:rStyle w:val="Hypertextovodkaz"/>
            <w:rFonts w:cs="Times New Roman"/>
            <w:color w:val="auto"/>
            <w:szCs w:val="24"/>
          </w:rPr>
          <w:t>https://www.bibleplaces.com/philippians1/</w:t>
        </w:r>
      </w:hyperlink>
      <w:r w:rsidRPr="00B04F49">
        <w:rPr>
          <w:rFonts w:cs="Times New Roman"/>
          <w:szCs w:val="24"/>
        </w:rPr>
        <w:t xml:space="preserve"> [cit. 20. 1. 2026].</w:t>
      </w:r>
    </w:p>
    <w:p w14:paraId="106558AA" w14:textId="7A39E797" w:rsidR="008430E6" w:rsidRPr="008430E6" w:rsidRDefault="008430E6" w:rsidP="008430E6">
      <w:pPr>
        <w:rPr>
          <w:rFonts w:cs="Times New Roman"/>
          <w:szCs w:val="24"/>
        </w:rPr>
      </w:pPr>
      <w:r w:rsidRPr="008430E6">
        <w:rPr>
          <w:rFonts w:cs="Times New Roman"/>
          <w:szCs w:val="24"/>
        </w:rPr>
        <w:t xml:space="preserve">FRANZ, </w:t>
      </w:r>
      <w:proofErr w:type="spellStart"/>
      <w:r w:rsidRPr="008430E6">
        <w:rPr>
          <w:rFonts w:cs="Times New Roman"/>
          <w:szCs w:val="24"/>
        </w:rPr>
        <w:t>Gordon</w:t>
      </w:r>
      <w:proofErr w:type="spellEnd"/>
      <w:r w:rsidR="0072236D">
        <w:rPr>
          <w:rFonts w:cs="Times New Roman"/>
          <w:szCs w:val="24"/>
        </w:rPr>
        <w:t>,</w:t>
      </w:r>
      <w:r w:rsidRPr="008430E6">
        <w:rPr>
          <w:rFonts w:cs="Times New Roman"/>
          <w:szCs w:val="24"/>
        </w:rPr>
        <w:t xml:space="preserve"> </w:t>
      </w:r>
      <w:proofErr w:type="spellStart"/>
      <w:r w:rsidRPr="008430E6">
        <w:rPr>
          <w:rFonts w:cs="Times New Roman"/>
          <w:i/>
          <w:iCs/>
          <w:szCs w:val="24"/>
        </w:rPr>
        <w:t>Gods</w:t>
      </w:r>
      <w:proofErr w:type="spellEnd"/>
      <w:r w:rsidRPr="008430E6">
        <w:rPr>
          <w:rFonts w:cs="Times New Roman"/>
          <w:i/>
          <w:iCs/>
          <w:szCs w:val="24"/>
        </w:rPr>
        <w:t xml:space="preserve">, Gold and </w:t>
      </w:r>
      <w:proofErr w:type="spellStart"/>
      <w:r w:rsidRPr="008430E6">
        <w:rPr>
          <w:rFonts w:cs="Times New Roman"/>
          <w:i/>
          <w:iCs/>
          <w:szCs w:val="24"/>
        </w:rPr>
        <w:t>the</w:t>
      </w:r>
      <w:proofErr w:type="spellEnd"/>
      <w:r w:rsidRPr="008430E6">
        <w:rPr>
          <w:rFonts w:cs="Times New Roman"/>
          <w:i/>
          <w:iCs/>
          <w:szCs w:val="24"/>
        </w:rPr>
        <w:t xml:space="preserve"> </w:t>
      </w:r>
      <w:proofErr w:type="spellStart"/>
      <w:r w:rsidRPr="008430E6">
        <w:rPr>
          <w:rFonts w:cs="Times New Roman"/>
          <w:i/>
          <w:iCs/>
          <w:szCs w:val="24"/>
        </w:rPr>
        <w:t>Glory</w:t>
      </w:r>
      <w:proofErr w:type="spellEnd"/>
      <w:r w:rsidRPr="008430E6">
        <w:rPr>
          <w:rFonts w:cs="Times New Roman"/>
          <w:i/>
          <w:iCs/>
          <w:szCs w:val="24"/>
        </w:rPr>
        <w:t xml:space="preserve"> </w:t>
      </w:r>
      <w:proofErr w:type="spellStart"/>
      <w:r w:rsidRPr="008430E6">
        <w:rPr>
          <w:rFonts w:cs="Times New Roman"/>
          <w:i/>
          <w:iCs/>
          <w:szCs w:val="24"/>
        </w:rPr>
        <w:t>of</w:t>
      </w:r>
      <w:proofErr w:type="spellEnd"/>
      <w:r w:rsidRPr="008430E6">
        <w:rPr>
          <w:rFonts w:cs="Times New Roman"/>
          <w:i/>
          <w:iCs/>
          <w:szCs w:val="24"/>
        </w:rPr>
        <w:t xml:space="preserve"> </w:t>
      </w:r>
      <w:proofErr w:type="spellStart"/>
      <w:r w:rsidRPr="008430E6">
        <w:rPr>
          <w:rFonts w:cs="Times New Roman"/>
          <w:i/>
          <w:iCs/>
          <w:szCs w:val="24"/>
        </w:rPr>
        <w:t>Philippi</w:t>
      </w:r>
      <w:proofErr w:type="spellEnd"/>
      <w:r w:rsidRPr="008430E6">
        <w:rPr>
          <w:rFonts w:cs="Times New Roman"/>
          <w:szCs w:val="24"/>
        </w:rPr>
        <w:t xml:space="preserve">. Bible </w:t>
      </w:r>
      <w:proofErr w:type="spellStart"/>
      <w:r w:rsidRPr="008430E6">
        <w:rPr>
          <w:rFonts w:cs="Times New Roman"/>
          <w:szCs w:val="24"/>
        </w:rPr>
        <w:t>Archaeology</w:t>
      </w:r>
      <w:proofErr w:type="spellEnd"/>
      <w:r w:rsidRPr="008430E6">
        <w:rPr>
          <w:rFonts w:cs="Times New Roman"/>
          <w:szCs w:val="24"/>
        </w:rPr>
        <w:t xml:space="preserve"> [online]. 13. 2. 2009. Dostupné z: </w:t>
      </w:r>
      <w:hyperlink r:id="rId13" w:tgtFrame="_new" w:history="1">
        <w:r w:rsidRPr="008430E6">
          <w:rPr>
            <w:rStyle w:val="Hypertextovodkaz"/>
            <w:rFonts w:cs="Times New Roman"/>
            <w:color w:val="auto"/>
            <w:szCs w:val="24"/>
          </w:rPr>
          <w:t>https://www.biblearchaeology.org/research/new-testament-era/2343-gods-gold-and-the-glory-of-philippi</w:t>
        </w:r>
      </w:hyperlink>
      <w:r w:rsidRPr="008430E6">
        <w:rPr>
          <w:rFonts w:cs="Times New Roman"/>
          <w:szCs w:val="24"/>
        </w:rPr>
        <w:t xml:space="preserve"> [cit. 21. 3. 2026]. </w:t>
      </w:r>
    </w:p>
    <w:p w14:paraId="4FE15172" w14:textId="619C1EC0" w:rsidR="003F0FF7" w:rsidRPr="00813338" w:rsidRDefault="005A6AE3" w:rsidP="00A612A7">
      <w:pPr>
        <w:jc w:val="left"/>
        <w:rPr>
          <w:rFonts w:cs="Times New Roman"/>
          <w:szCs w:val="24"/>
        </w:rPr>
      </w:pPr>
      <w:r w:rsidRPr="00813338">
        <w:rPr>
          <w:rFonts w:cs="Times New Roman"/>
          <w:szCs w:val="24"/>
        </w:rPr>
        <w:t xml:space="preserve">MORDECHAI, Lee, </w:t>
      </w:r>
      <w:proofErr w:type="spellStart"/>
      <w:r w:rsidRPr="00813338">
        <w:rPr>
          <w:rFonts w:cs="Times New Roman"/>
          <w:szCs w:val="24"/>
        </w:rPr>
        <w:t>Merle</w:t>
      </w:r>
      <w:proofErr w:type="spellEnd"/>
      <w:r w:rsidRPr="00813338">
        <w:rPr>
          <w:rFonts w:cs="Times New Roman"/>
          <w:szCs w:val="24"/>
        </w:rPr>
        <w:t xml:space="preserve"> EISENBERG, Timothy P. NEWFIELD, Adam IZDEBSKI, Janet E. KAY a </w:t>
      </w:r>
      <w:proofErr w:type="spellStart"/>
      <w:r w:rsidRPr="00813338">
        <w:rPr>
          <w:rFonts w:cs="Times New Roman"/>
          <w:szCs w:val="24"/>
        </w:rPr>
        <w:t>Hendrik</w:t>
      </w:r>
      <w:proofErr w:type="spellEnd"/>
      <w:r w:rsidRPr="00813338">
        <w:rPr>
          <w:rFonts w:cs="Times New Roman"/>
          <w:szCs w:val="24"/>
        </w:rPr>
        <w:t xml:space="preserve"> POINAR</w:t>
      </w:r>
      <w:r w:rsidR="0072236D">
        <w:rPr>
          <w:rFonts w:cs="Times New Roman"/>
          <w:szCs w:val="24"/>
        </w:rPr>
        <w:t>,</w:t>
      </w:r>
      <w:r w:rsidRPr="00813338">
        <w:rPr>
          <w:rFonts w:cs="Times New Roman"/>
          <w:szCs w:val="24"/>
        </w:rPr>
        <w:t xml:space="preserve"> </w:t>
      </w:r>
      <w:proofErr w:type="spellStart"/>
      <w:r w:rsidRPr="00813338">
        <w:rPr>
          <w:rFonts w:cs="Times New Roman"/>
          <w:i/>
          <w:iCs/>
          <w:szCs w:val="24"/>
        </w:rPr>
        <w:t>The</w:t>
      </w:r>
      <w:proofErr w:type="spellEnd"/>
      <w:r w:rsidRPr="00813338">
        <w:rPr>
          <w:rFonts w:cs="Times New Roman"/>
          <w:i/>
          <w:iCs/>
          <w:szCs w:val="24"/>
        </w:rPr>
        <w:t xml:space="preserve"> </w:t>
      </w:r>
      <w:proofErr w:type="spellStart"/>
      <w:r w:rsidRPr="00813338">
        <w:rPr>
          <w:rFonts w:cs="Times New Roman"/>
          <w:i/>
          <w:iCs/>
          <w:szCs w:val="24"/>
        </w:rPr>
        <w:t>Justinianic</w:t>
      </w:r>
      <w:proofErr w:type="spellEnd"/>
      <w:r w:rsidRPr="00813338">
        <w:rPr>
          <w:rFonts w:cs="Times New Roman"/>
          <w:i/>
          <w:iCs/>
          <w:szCs w:val="24"/>
        </w:rPr>
        <w:t xml:space="preserve"> </w:t>
      </w:r>
      <w:proofErr w:type="spellStart"/>
      <w:r w:rsidRPr="00813338">
        <w:rPr>
          <w:rFonts w:cs="Times New Roman"/>
          <w:i/>
          <w:iCs/>
          <w:szCs w:val="24"/>
        </w:rPr>
        <w:t>Plague</w:t>
      </w:r>
      <w:proofErr w:type="spellEnd"/>
      <w:r w:rsidRPr="00813338">
        <w:rPr>
          <w:rFonts w:cs="Times New Roman"/>
          <w:i/>
          <w:iCs/>
          <w:szCs w:val="24"/>
        </w:rPr>
        <w:t xml:space="preserve">: An </w:t>
      </w:r>
      <w:proofErr w:type="spellStart"/>
      <w:r w:rsidRPr="00813338">
        <w:rPr>
          <w:rFonts w:cs="Times New Roman"/>
          <w:i/>
          <w:iCs/>
          <w:szCs w:val="24"/>
        </w:rPr>
        <w:t>inconsequential</w:t>
      </w:r>
      <w:proofErr w:type="spellEnd"/>
      <w:r w:rsidRPr="00813338">
        <w:rPr>
          <w:rFonts w:cs="Times New Roman"/>
          <w:i/>
          <w:iCs/>
          <w:szCs w:val="24"/>
        </w:rPr>
        <w:t xml:space="preserve"> </w:t>
      </w:r>
      <w:proofErr w:type="spellStart"/>
      <w:r w:rsidRPr="00813338">
        <w:rPr>
          <w:rFonts w:cs="Times New Roman"/>
          <w:i/>
          <w:iCs/>
          <w:szCs w:val="24"/>
        </w:rPr>
        <w:t>pandemic</w:t>
      </w:r>
      <w:proofErr w:type="spellEnd"/>
      <w:r w:rsidRPr="00813338">
        <w:rPr>
          <w:rFonts w:cs="Times New Roman"/>
          <w:i/>
          <w:iCs/>
          <w:szCs w:val="24"/>
        </w:rPr>
        <w:t>?</w:t>
      </w:r>
      <w:r w:rsidRPr="00813338">
        <w:rPr>
          <w:rFonts w:cs="Times New Roman"/>
          <w:szCs w:val="24"/>
        </w:rPr>
        <w:t xml:space="preserve"> </w:t>
      </w:r>
      <w:proofErr w:type="spellStart"/>
      <w:r w:rsidRPr="00813338">
        <w:rPr>
          <w:rFonts w:cs="Times New Roman"/>
          <w:szCs w:val="24"/>
        </w:rPr>
        <w:t>Proceedings</w:t>
      </w:r>
      <w:proofErr w:type="spellEnd"/>
      <w:r w:rsidRPr="00813338">
        <w:rPr>
          <w:rFonts w:cs="Times New Roman"/>
          <w:szCs w:val="24"/>
        </w:rPr>
        <w:t xml:space="preserve"> </w:t>
      </w:r>
      <w:proofErr w:type="spellStart"/>
      <w:r w:rsidRPr="00813338">
        <w:rPr>
          <w:rFonts w:cs="Times New Roman"/>
          <w:szCs w:val="24"/>
        </w:rPr>
        <w:t>of</w:t>
      </w:r>
      <w:proofErr w:type="spellEnd"/>
      <w:r w:rsidRPr="00813338">
        <w:rPr>
          <w:rFonts w:cs="Times New Roman"/>
          <w:szCs w:val="24"/>
        </w:rPr>
        <w:t xml:space="preserve"> </w:t>
      </w:r>
      <w:proofErr w:type="spellStart"/>
      <w:r w:rsidRPr="00813338">
        <w:rPr>
          <w:rFonts w:cs="Times New Roman"/>
          <w:szCs w:val="24"/>
        </w:rPr>
        <w:t>the</w:t>
      </w:r>
      <w:proofErr w:type="spellEnd"/>
      <w:r w:rsidRPr="00813338">
        <w:rPr>
          <w:rFonts w:cs="Times New Roman"/>
          <w:szCs w:val="24"/>
        </w:rPr>
        <w:t xml:space="preserve"> </w:t>
      </w:r>
      <w:proofErr w:type="spellStart"/>
      <w:r w:rsidRPr="00813338">
        <w:rPr>
          <w:rFonts w:cs="Times New Roman"/>
          <w:szCs w:val="24"/>
        </w:rPr>
        <w:t>National</w:t>
      </w:r>
      <w:proofErr w:type="spellEnd"/>
      <w:r w:rsidRPr="00813338">
        <w:rPr>
          <w:rFonts w:cs="Times New Roman"/>
          <w:szCs w:val="24"/>
        </w:rPr>
        <w:t xml:space="preserve"> </w:t>
      </w:r>
      <w:proofErr w:type="spellStart"/>
      <w:r w:rsidRPr="00813338">
        <w:rPr>
          <w:rFonts w:cs="Times New Roman"/>
          <w:szCs w:val="24"/>
        </w:rPr>
        <w:t>Academy</w:t>
      </w:r>
      <w:proofErr w:type="spellEnd"/>
      <w:r w:rsidRPr="00813338">
        <w:rPr>
          <w:rFonts w:cs="Times New Roman"/>
          <w:szCs w:val="24"/>
        </w:rPr>
        <w:t xml:space="preserve"> </w:t>
      </w:r>
      <w:proofErr w:type="spellStart"/>
      <w:r w:rsidRPr="00813338">
        <w:rPr>
          <w:rFonts w:cs="Times New Roman"/>
          <w:szCs w:val="24"/>
        </w:rPr>
        <w:t>of</w:t>
      </w:r>
      <w:proofErr w:type="spellEnd"/>
      <w:r w:rsidRPr="00813338">
        <w:rPr>
          <w:rFonts w:cs="Times New Roman"/>
          <w:szCs w:val="24"/>
        </w:rPr>
        <w:t xml:space="preserve"> </w:t>
      </w:r>
      <w:proofErr w:type="spellStart"/>
      <w:r w:rsidRPr="00813338">
        <w:rPr>
          <w:rFonts w:cs="Times New Roman"/>
          <w:szCs w:val="24"/>
        </w:rPr>
        <w:t>Sciences</w:t>
      </w:r>
      <w:proofErr w:type="spellEnd"/>
      <w:r w:rsidRPr="00813338">
        <w:rPr>
          <w:rFonts w:cs="Times New Roman"/>
          <w:szCs w:val="24"/>
        </w:rPr>
        <w:t xml:space="preserve"> </w:t>
      </w:r>
      <w:proofErr w:type="spellStart"/>
      <w:r w:rsidRPr="00813338">
        <w:rPr>
          <w:rFonts w:cs="Times New Roman"/>
          <w:szCs w:val="24"/>
        </w:rPr>
        <w:t>of</w:t>
      </w:r>
      <w:proofErr w:type="spellEnd"/>
      <w:r w:rsidRPr="00813338">
        <w:rPr>
          <w:rFonts w:cs="Times New Roman"/>
          <w:szCs w:val="24"/>
        </w:rPr>
        <w:t xml:space="preserve"> </w:t>
      </w:r>
      <w:proofErr w:type="spellStart"/>
      <w:r w:rsidRPr="00813338">
        <w:rPr>
          <w:rFonts w:cs="Times New Roman"/>
          <w:szCs w:val="24"/>
        </w:rPr>
        <w:t>the</w:t>
      </w:r>
      <w:proofErr w:type="spellEnd"/>
      <w:r w:rsidRPr="00813338">
        <w:rPr>
          <w:rFonts w:cs="Times New Roman"/>
          <w:szCs w:val="24"/>
        </w:rPr>
        <w:t xml:space="preserve"> United </w:t>
      </w:r>
      <w:proofErr w:type="spellStart"/>
      <w:r w:rsidRPr="00813338">
        <w:rPr>
          <w:rFonts w:cs="Times New Roman"/>
          <w:szCs w:val="24"/>
        </w:rPr>
        <w:t>States</w:t>
      </w:r>
      <w:proofErr w:type="spellEnd"/>
      <w:r w:rsidRPr="00813338">
        <w:rPr>
          <w:rFonts w:cs="Times New Roman"/>
          <w:szCs w:val="24"/>
        </w:rPr>
        <w:t xml:space="preserve"> </w:t>
      </w:r>
      <w:proofErr w:type="spellStart"/>
      <w:r w:rsidRPr="00813338">
        <w:rPr>
          <w:rFonts w:cs="Times New Roman"/>
          <w:szCs w:val="24"/>
        </w:rPr>
        <w:t>of</w:t>
      </w:r>
      <w:proofErr w:type="spellEnd"/>
      <w:r w:rsidRPr="00813338">
        <w:rPr>
          <w:rFonts w:cs="Times New Roman"/>
          <w:szCs w:val="24"/>
        </w:rPr>
        <w:t xml:space="preserve"> America, 2019, roč. 116, č. 25, s. 12363–12372. DOI: 10.1073/pnas.1903797116.</w:t>
      </w:r>
      <w:r w:rsidR="00425CBF" w:rsidRPr="00813338">
        <w:rPr>
          <w:rFonts w:cs="Times New Roman"/>
          <w:szCs w:val="24"/>
        </w:rPr>
        <w:t xml:space="preserve"> [cit. 5. 8. 2025].</w:t>
      </w:r>
    </w:p>
    <w:p w14:paraId="729B0F61" w14:textId="2FEA0E82" w:rsidR="003F0FF7" w:rsidRPr="00813338" w:rsidRDefault="0064070A" w:rsidP="00A612A7">
      <w:pPr>
        <w:jc w:val="left"/>
        <w:rPr>
          <w:rFonts w:cs="Times New Roman"/>
          <w:szCs w:val="24"/>
        </w:rPr>
      </w:pPr>
      <w:r w:rsidRPr="00146E6B">
        <w:rPr>
          <w:rFonts w:cs="Times New Roman"/>
          <w:i/>
          <w:szCs w:val="24"/>
        </w:rPr>
        <w:lastRenderedPageBreak/>
        <w:t>List Klementa Římského</w:t>
      </w:r>
      <w:r w:rsidRPr="00146E6B">
        <w:rPr>
          <w:rFonts w:cs="Times New Roman"/>
          <w:szCs w:val="24"/>
        </w:rPr>
        <w:t xml:space="preserve"> [online]. [Praha]: FATYM</w:t>
      </w:r>
      <w:r w:rsidR="00425CBF" w:rsidRPr="00146E6B">
        <w:rPr>
          <w:rFonts w:cs="Times New Roman"/>
          <w:szCs w:val="24"/>
        </w:rPr>
        <w:t xml:space="preserve">. </w:t>
      </w:r>
      <w:r w:rsidRPr="00146E6B">
        <w:rPr>
          <w:rFonts w:cs="Times New Roman"/>
          <w:szCs w:val="24"/>
        </w:rPr>
        <w:t xml:space="preserve">Dostupné z: </w:t>
      </w:r>
      <w:hyperlink r:id="rId14" w:history="1">
        <w:r w:rsidR="00A07421" w:rsidRPr="00146E6B">
          <w:rPr>
            <w:rStyle w:val="Hypertextovodkaz"/>
            <w:rFonts w:cs="Times New Roman"/>
            <w:color w:val="auto"/>
            <w:szCs w:val="24"/>
          </w:rPr>
          <w:t>https://www.fatym.com/taf/knihy/patrol/p_kor1.htm</w:t>
        </w:r>
      </w:hyperlink>
      <w:r w:rsidR="00425CBF" w:rsidRPr="00813338">
        <w:rPr>
          <w:rFonts w:cs="Times New Roman"/>
          <w:szCs w:val="24"/>
        </w:rPr>
        <w:t xml:space="preserve"> [cit. 21.</w:t>
      </w:r>
      <w:r w:rsidR="00550768">
        <w:rPr>
          <w:rFonts w:cs="Times New Roman"/>
          <w:szCs w:val="24"/>
        </w:rPr>
        <w:t xml:space="preserve"> </w:t>
      </w:r>
      <w:r w:rsidR="00425CBF" w:rsidRPr="00813338">
        <w:rPr>
          <w:rFonts w:cs="Times New Roman"/>
          <w:szCs w:val="24"/>
        </w:rPr>
        <w:t>7. 2025].</w:t>
      </w:r>
    </w:p>
    <w:p w14:paraId="31C6BA69" w14:textId="73868A9F" w:rsidR="00550768" w:rsidRDefault="00550768" w:rsidP="00A612A7">
      <w:pPr>
        <w:jc w:val="left"/>
        <w:rPr>
          <w:rFonts w:cs="Times New Roman"/>
          <w:szCs w:val="24"/>
        </w:rPr>
      </w:pPr>
      <w:r w:rsidRPr="00550768">
        <w:rPr>
          <w:rFonts w:cs="Times New Roman"/>
          <w:szCs w:val="24"/>
        </w:rPr>
        <w:t>MAREČEK, Petr</w:t>
      </w:r>
      <w:r w:rsidR="0072236D">
        <w:rPr>
          <w:rFonts w:cs="Times New Roman"/>
          <w:szCs w:val="24"/>
        </w:rPr>
        <w:t>,</w:t>
      </w:r>
      <w:r w:rsidRPr="00550768">
        <w:rPr>
          <w:rFonts w:cs="Times New Roman"/>
          <w:szCs w:val="24"/>
        </w:rPr>
        <w:t xml:space="preserve"> </w:t>
      </w:r>
      <w:r w:rsidRPr="00550768">
        <w:rPr>
          <w:rFonts w:cs="Times New Roman"/>
          <w:i/>
          <w:iCs/>
          <w:szCs w:val="24"/>
        </w:rPr>
        <w:t>Úvod do Nového zákona II – 12 – Život svatého Pavla 8</w:t>
      </w:r>
      <w:r w:rsidRPr="00550768">
        <w:rPr>
          <w:rFonts w:cs="Times New Roman"/>
          <w:szCs w:val="24"/>
        </w:rPr>
        <w:t>. Online přednáška. CMTF UP, nepublikovaný studijní materiál.</w:t>
      </w:r>
    </w:p>
    <w:p w14:paraId="7F44A6FD" w14:textId="2BF38A65" w:rsidR="003F0FF7" w:rsidRPr="00813338" w:rsidRDefault="00BA140E" w:rsidP="00A612A7">
      <w:pPr>
        <w:jc w:val="left"/>
        <w:rPr>
          <w:rFonts w:cs="Times New Roman"/>
          <w:szCs w:val="24"/>
        </w:rPr>
      </w:pPr>
      <w:r w:rsidRPr="00BA140E">
        <w:rPr>
          <w:rFonts w:cs="Times New Roman"/>
          <w:szCs w:val="24"/>
        </w:rPr>
        <w:t>STRABÓN</w:t>
      </w:r>
      <w:r w:rsidR="0072236D">
        <w:rPr>
          <w:rFonts w:cs="Times New Roman"/>
          <w:szCs w:val="24"/>
        </w:rPr>
        <w:t>,</w:t>
      </w:r>
      <w:r w:rsidRPr="00BA140E">
        <w:rPr>
          <w:rFonts w:cs="Times New Roman"/>
          <w:szCs w:val="24"/>
        </w:rPr>
        <w:t xml:space="preserve"> </w:t>
      </w:r>
      <w:proofErr w:type="spellStart"/>
      <w:r w:rsidRPr="00BA140E">
        <w:rPr>
          <w:rFonts w:cs="Times New Roman"/>
          <w:i/>
          <w:iCs/>
          <w:szCs w:val="24"/>
        </w:rPr>
        <w:t>Geography</w:t>
      </w:r>
      <w:proofErr w:type="spellEnd"/>
      <w:r w:rsidRPr="00BA140E">
        <w:rPr>
          <w:rFonts w:cs="Times New Roman"/>
          <w:i/>
          <w:iCs/>
          <w:szCs w:val="24"/>
        </w:rPr>
        <w:t xml:space="preserve">: </w:t>
      </w:r>
      <w:proofErr w:type="spellStart"/>
      <w:r w:rsidRPr="00BA140E">
        <w:rPr>
          <w:rFonts w:cs="Times New Roman"/>
          <w:i/>
          <w:iCs/>
          <w:szCs w:val="24"/>
        </w:rPr>
        <w:t>Books</w:t>
      </w:r>
      <w:proofErr w:type="spellEnd"/>
      <w:r w:rsidRPr="00BA140E">
        <w:rPr>
          <w:rFonts w:cs="Times New Roman"/>
          <w:i/>
          <w:iCs/>
          <w:szCs w:val="24"/>
        </w:rPr>
        <w:t xml:space="preserve"> I–II</w:t>
      </w:r>
      <w:r w:rsidRPr="00BA140E">
        <w:rPr>
          <w:rFonts w:cs="Times New Roman"/>
          <w:szCs w:val="24"/>
        </w:rPr>
        <w:t xml:space="preserve">. Ed. Henry G. </w:t>
      </w:r>
      <w:proofErr w:type="spellStart"/>
      <w:r w:rsidRPr="00BA140E">
        <w:rPr>
          <w:rFonts w:cs="Times New Roman"/>
          <w:szCs w:val="24"/>
        </w:rPr>
        <w:t>Bohn</w:t>
      </w:r>
      <w:proofErr w:type="spellEnd"/>
      <w:r w:rsidRPr="00BA140E">
        <w:rPr>
          <w:rFonts w:cs="Times New Roman"/>
          <w:szCs w:val="24"/>
        </w:rPr>
        <w:t>. London [online]. Dostupné z:</w:t>
      </w:r>
      <w:r>
        <w:rPr>
          <w:rFonts w:cs="Times New Roman"/>
          <w:szCs w:val="24"/>
        </w:rPr>
        <w:t xml:space="preserve"> </w:t>
      </w:r>
      <w:hyperlink r:id="rId15" w:tgtFrame="_new" w:history="1">
        <w:r w:rsidR="00A07421" w:rsidRPr="00813338">
          <w:rPr>
            <w:rStyle w:val="Hypertextovodkaz"/>
            <w:rFonts w:cs="Times New Roman"/>
            <w:color w:val="auto"/>
            <w:szCs w:val="24"/>
          </w:rPr>
          <w:t>https://ia600800.us.archive.org/30/items/Strabo08Geography17AndIndex/Strabo%2001%20Geography%201-2.pdf</w:t>
        </w:r>
      </w:hyperlink>
      <w:r w:rsidR="00A07421" w:rsidRPr="00813338">
        <w:rPr>
          <w:rFonts w:cs="Times New Roman"/>
          <w:szCs w:val="24"/>
        </w:rPr>
        <w:t xml:space="preserve"> </w:t>
      </w:r>
      <w:r w:rsidR="00425CBF" w:rsidRPr="00813338">
        <w:rPr>
          <w:rFonts w:cs="Times New Roman"/>
          <w:szCs w:val="24"/>
        </w:rPr>
        <w:t>[</w:t>
      </w:r>
      <w:r w:rsidR="00A07421" w:rsidRPr="00813338">
        <w:rPr>
          <w:rFonts w:cs="Times New Roman"/>
          <w:szCs w:val="24"/>
        </w:rPr>
        <w:t>cit. 20. 1. 2026</w:t>
      </w:r>
      <w:r w:rsidR="00425CBF" w:rsidRPr="00813338">
        <w:rPr>
          <w:rFonts w:cs="Times New Roman"/>
          <w:szCs w:val="24"/>
        </w:rPr>
        <w:t>]</w:t>
      </w:r>
      <w:r w:rsidR="00A07421" w:rsidRPr="00813338">
        <w:rPr>
          <w:rFonts w:cs="Times New Roman"/>
          <w:szCs w:val="24"/>
        </w:rPr>
        <w:t>.</w:t>
      </w:r>
    </w:p>
    <w:p w14:paraId="2E6A8777" w14:textId="77A5E044" w:rsidR="00FE37BA" w:rsidRDefault="00A52FD3" w:rsidP="00A612A7">
      <w:pPr>
        <w:jc w:val="left"/>
        <w:rPr>
          <w:rFonts w:cs="Times New Roman"/>
          <w:szCs w:val="24"/>
          <w:lang w:val="en-US"/>
        </w:rPr>
      </w:pPr>
      <w:r w:rsidRPr="00813338">
        <w:rPr>
          <w:rFonts w:cs="Times New Roman"/>
          <w:szCs w:val="24"/>
        </w:rPr>
        <w:t>ŠTĚPKOVÁ, Tereza</w:t>
      </w:r>
      <w:r w:rsidR="00FD054B">
        <w:rPr>
          <w:rFonts w:cs="Times New Roman"/>
          <w:szCs w:val="24"/>
        </w:rPr>
        <w:t>,</w:t>
      </w:r>
      <w:r w:rsidRPr="00813338">
        <w:rPr>
          <w:rFonts w:cs="Times New Roman"/>
          <w:szCs w:val="24"/>
        </w:rPr>
        <w:t xml:space="preserve"> </w:t>
      </w:r>
      <w:proofErr w:type="spellStart"/>
      <w:r w:rsidRPr="00813338">
        <w:rPr>
          <w:rFonts w:cs="Times New Roman"/>
          <w:szCs w:val="24"/>
        </w:rPr>
        <w:t>Minjan</w:t>
      </w:r>
      <w:proofErr w:type="spellEnd"/>
      <w:r w:rsidRPr="00813338">
        <w:rPr>
          <w:rFonts w:cs="Times New Roman"/>
          <w:szCs w:val="24"/>
        </w:rPr>
        <w:t xml:space="preserve">. In: </w:t>
      </w:r>
      <w:r w:rsidRPr="00813338">
        <w:rPr>
          <w:rFonts w:cs="Times New Roman"/>
          <w:i/>
          <w:iCs/>
          <w:szCs w:val="24"/>
        </w:rPr>
        <w:t>Slovníček pojmů z judaismu</w:t>
      </w:r>
      <w:r w:rsidRPr="00813338">
        <w:rPr>
          <w:rFonts w:cs="Times New Roman"/>
          <w:szCs w:val="24"/>
        </w:rPr>
        <w:t xml:space="preserve"> [online]. Holocaust.cz, Institut Terezínské iniciativy, 23. 07. 2018. Dostupné z</w:t>
      </w:r>
      <w:r w:rsidRPr="009D7E88">
        <w:rPr>
          <w:rFonts w:cs="Times New Roman"/>
          <w:szCs w:val="24"/>
        </w:rPr>
        <w:t xml:space="preserve">: </w:t>
      </w:r>
      <w:r w:rsidR="009F6F19" w:rsidRPr="009F6F19">
        <w:t>https://www.holocaust.cz/zdroje/slovnicek-pojmu-z-judaismu/minjan/</w:t>
      </w:r>
      <w:r w:rsidR="00425CBF" w:rsidRPr="00813338">
        <w:rPr>
          <w:rFonts w:cs="Times New Roman"/>
          <w:szCs w:val="24"/>
        </w:rPr>
        <w:t xml:space="preserve"> [cit. 03. 12. 2025].</w:t>
      </w:r>
      <w:r w:rsidR="003F0FF7" w:rsidRPr="00813338">
        <w:rPr>
          <w:rFonts w:cs="Times New Roman"/>
          <w:szCs w:val="24"/>
          <w:lang w:val="en-US"/>
        </w:rPr>
        <w:t xml:space="preserve"> </w:t>
      </w:r>
    </w:p>
    <w:p w14:paraId="10FA40F4" w14:textId="5BAB742E" w:rsidR="000960CE" w:rsidRDefault="00DB6D2D" w:rsidP="00A612A7">
      <w:pPr>
        <w:jc w:val="left"/>
        <w:rPr>
          <w:rFonts w:cs="Times New Roman"/>
          <w:szCs w:val="24"/>
        </w:rPr>
      </w:pPr>
      <w:r w:rsidRPr="00DB6D2D">
        <w:rPr>
          <w:rFonts w:cs="Times New Roman"/>
          <w:szCs w:val="24"/>
        </w:rPr>
        <w:t>STOURNARAS, Nikolaos</w:t>
      </w:r>
      <w:r w:rsidR="0072236D">
        <w:rPr>
          <w:rFonts w:cs="Times New Roman"/>
          <w:szCs w:val="24"/>
        </w:rPr>
        <w:t>,</w:t>
      </w:r>
      <w:r w:rsidRPr="00DB6D2D">
        <w:rPr>
          <w:rFonts w:cs="Times New Roman"/>
          <w:szCs w:val="24"/>
        </w:rPr>
        <w:t xml:space="preserve"> </w:t>
      </w:r>
      <w:proofErr w:type="spellStart"/>
      <w:r w:rsidRPr="00DB6D2D">
        <w:rPr>
          <w:rFonts w:cs="Times New Roman"/>
          <w:i/>
          <w:iCs/>
          <w:szCs w:val="24"/>
        </w:rPr>
        <w:t>Archaeological</w:t>
      </w:r>
      <w:proofErr w:type="spellEnd"/>
      <w:r w:rsidRPr="00DB6D2D">
        <w:rPr>
          <w:rFonts w:cs="Times New Roman"/>
          <w:i/>
          <w:iCs/>
          <w:szCs w:val="24"/>
        </w:rPr>
        <w:t xml:space="preserve"> </w:t>
      </w:r>
      <w:proofErr w:type="spellStart"/>
      <w:r w:rsidRPr="00DB6D2D">
        <w:rPr>
          <w:rFonts w:cs="Times New Roman"/>
          <w:i/>
          <w:iCs/>
          <w:szCs w:val="24"/>
        </w:rPr>
        <w:t>Site</w:t>
      </w:r>
      <w:proofErr w:type="spellEnd"/>
      <w:r w:rsidRPr="00DB6D2D">
        <w:rPr>
          <w:rFonts w:cs="Times New Roman"/>
          <w:i/>
          <w:iCs/>
          <w:szCs w:val="24"/>
        </w:rPr>
        <w:t xml:space="preserve"> </w:t>
      </w:r>
      <w:proofErr w:type="spellStart"/>
      <w:r w:rsidRPr="00DB6D2D">
        <w:rPr>
          <w:rFonts w:cs="Times New Roman"/>
          <w:i/>
          <w:iCs/>
          <w:szCs w:val="24"/>
        </w:rPr>
        <w:t>of</w:t>
      </w:r>
      <w:proofErr w:type="spellEnd"/>
      <w:r w:rsidRPr="00DB6D2D">
        <w:rPr>
          <w:rFonts w:cs="Times New Roman"/>
          <w:i/>
          <w:iCs/>
          <w:szCs w:val="24"/>
        </w:rPr>
        <w:t xml:space="preserve"> </w:t>
      </w:r>
      <w:proofErr w:type="spellStart"/>
      <w:r w:rsidRPr="00DB6D2D">
        <w:rPr>
          <w:rFonts w:cs="Times New Roman"/>
          <w:i/>
          <w:iCs/>
          <w:szCs w:val="24"/>
        </w:rPr>
        <w:t>Philippi</w:t>
      </w:r>
      <w:proofErr w:type="spellEnd"/>
      <w:r w:rsidRPr="00DB6D2D">
        <w:rPr>
          <w:rFonts w:cs="Times New Roman"/>
          <w:i/>
          <w:iCs/>
          <w:szCs w:val="24"/>
        </w:rPr>
        <w:t xml:space="preserve">: General </w:t>
      </w:r>
      <w:proofErr w:type="spellStart"/>
      <w:r w:rsidRPr="00DB6D2D">
        <w:rPr>
          <w:rFonts w:cs="Times New Roman"/>
          <w:i/>
          <w:iCs/>
          <w:szCs w:val="24"/>
        </w:rPr>
        <w:t>view</w:t>
      </w:r>
      <w:proofErr w:type="spellEnd"/>
      <w:r w:rsidRPr="00DB6D2D">
        <w:rPr>
          <w:rFonts w:cs="Times New Roman"/>
          <w:i/>
          <w:iCs/>
          <w:szCs w:val="24"/>
        </w:rPr>
        <w:t xml:space="preserve"> </w:t>
      </w:r>
      <w:proofErr w:type="spellStart"/>
      <w:r w:rsidRPr="00DB6D2D">
        <w:rPr>
          <w:rFonts w:cs="Times New Roman"/>
          <w:i/>
          <w:iCs/>
          <w:szCs w:val="24"/>
        </w:rPr>
        <w:t>of</w:t>
      </w:r>
      <w:proofErr w:type="spellEnd"/>
      <w:r w:rsidRPr="00DB6D2D">
        <w:rPr>
          <w:rFonts w:cs="Times New Roman"/>
          <w:i/>
          <w:iCs/>
          <w:szCs w:val="24"/>
        </w:rPr>
        <w:t xml:space="preserve"> </w:t>
      </w:r>
      <w:proofErr w:type="spellStart"/>
      <w:r w:rsidRPr="00DB6D2D">
        <w:rPr>
          <w:rFonts w:cs="Times New Roman"/>
          <w:i/>
          <w:iCs/>
          <w:szCs w:val="24"/>
        </w:rPr>
        <w:t>the</w:t>
      </w:r>
      <w:proofErr w:type="spellEnd"/>
      <w:r w:rsidRPr="00DB6D2D">
        <w:rPr>
          <w:rFonts w:cs="Times New Roman"/>
          <w:i/>
          <w:iCs/>
          <w:szCs w:val="24"/>
        </w:rPr>
        <w:t xml:space="preserve"> </w:t>
      </w:r>
      <w:proofErr w:type="spellStart"/>
      <w:r w:rsidRPr="00DB6D2D">
        <w:rPr>
          <w:rFonts w:cs="Times New Roman"/>
          <w:i/>
          <w:iCs/>
          <w:szCs w:val="24"/>
        </w:rPr>
        <w:t>forum</w:t>
      </w:r>
      <w:proofErr w:type="spellEnd"/>
      <w:r w:rsidRPr="00DB6D2D">
        <w:rPr>
          <w:rFonts w:cs="Times New Roman"/>
          <w:szCs w:val="24"/>
        </w:rPr>
        <w:t xml:space="preserve"> [online]. UNESCO </w:t>
      </w:r>
      <w:proofErr w:type="spellStart"/>
      <w:r w:rsidRPr="00DB6D2D">
        <w:rPr>
          <w:rFonts w:cs="Times New Roman"/>
          <w:szCs w:val="24"/>
        </w:rPr>
        <w:t>World</w:t>
      </w:r>
      <w:proofErr w:type="spellEnd"/>
      <w:r w:rsidRPr="00DB6D2D">
        <w:rPr>
          <w:rFonts w:cs="Times New Roman"/>
          <w:szCs w:val="24"/>
        </w:rPr>
        <w:t xml:space="preserve"> </w:t>
      </w:r>
      <w:proofErr w:type="spellStart"/>
      <w:r w:rsidRPr="00DB6D2D">
        <w:rPr>
          <w:rFonts w:cs="Times New Roman"/>
          <w:szCs w:val="24"/>
        </w:rPr>
        <w:t>Heritage</w:t>
      </w:r>
      <w:proofErr w:type="spellEnd"/>
      <w:r w:rsidRPr="00DB6D2D">
        <w:rPr>
          <w:rFonts w:cs="Times New Roman"/>
          <w:szCs w:val="24"/>
        </w:rPr>
        <w:t xml:space="preserve"> Centre, 2013. Dostupné z: </w:t>
      </w:r>
      <w:hyperlink r:id="rId16" w:tgtFrame="_new" w:history="1">
        <w:r w:rsidRPr="00DB6D2D">
          <w:rPr>
            <w:rStyle w:val="Hypertextovodkaz"/>
            <w:rFonts w:cs="Times New Roman"/>
            <w:color w:val="auto"/>
            <w:szCs w:val="24"/>
          </w:rPr>
          <w:t>https://whc.unesco.org/en/documents/141939</w:t>
        </w:r>
      </w:hyperlink>
      <w:r w:rsidRPr="00DB6D2D">
        <w:rPr>
          <w:rFonts w:cs="Times New Roman"/>
          <w:szCs w:val="24"/>
        </w:rPr>
        <w:t xml:space="preserve"> [cit. 16. 3. 2026].</w:t>
      </w:r>
    </w:p>
    <w:p w14:paraId="5A098913" w14:textId="77777777" w:rsidR="007C689E" w:rsidRPr="00813338" w:rsidRDefault="007C689E" w:rsidP="00A612A7">
      <w:pPr>
        <w:rPr>
          <w:rFonts w:cs="Times New Roman"/>
          <w:szCs w:val="24"/>
        </w:rPr>
      </w:pPr>
      <w:r w:rsidRPr="00813338">
        <w:rPr>
          <w:rFonts w:cs="Times New Roman"/>
          <w:szCs w:val="24"/>
        </w:rPr>
        <w:br w:type="page"/>
      </w:r>
    </w:p>
    <w:p w14:paraId="41CB0EDB" w14:textId="77777777" w:rsidR="00D14124" w:rsidRPr="00CF121B" w:rsidRDefault="00D14124" w:rsidP="00CF121B">
      <w:pPr>
        <w:pStyle w:val="Nadpis1"/>
      </w:pPr>
      <w:bookmarkStart w:id="40" w:name="_Toc224628666"/>
      <w:r w:rsidRPr="00CF121B">
        <w:lastRenderedPageBreak/>
        <w:t>Anotace</w:t>
      </w:r>
      <w:bookmarkEnd w:id="40"/>
    </w:p>
    <w:p w14:paraId="2605C539" w14:textId="77777777" w:rsidR="00D14124" w:rsidRPr="00335772" w:rsidRDefault="00D14124" w:rsidP="00D14124">
      <w:pPr>
        <w:autoSpaceDE w:val="0"/>
        <w:autoSpaceDN w:val="0"/>
        <w:adjustRightInd w:val="0"/>
        <w:spacing w:line="240" w:lineRule="auto"/>
        <w:rPr>
          <w:rFonts w:cs="Times New Roman"/>
          <w:b/>
          <w:bCs/>
          <w:sz w:val="40"/>
          <w:szCs w:val="40"/>
        </w:rPr>
      </w:pPr>
      <w:r w:rsidRPr="00335772">
        <w:rPr>
          <w:rFonts w:cs="Times New Roman"/>
        </w:rPr>
        <w:t xml:space="preserve">Název práce: </w:t>
      </w:r>
      <w:r w:rsidRPr="00335772">
        <w:rPr>
          <w:rFonts w:cs="Times New Roman"/>
          <w:szCs w:val="24"/>
        </w:rPr>
        <w:t>Misijní činnost apoštola Pavla ve Filipech (Sk 16,11–40)</w:t>
      </w:r>
    </w:p>
    <w:p w14:paraId="466BD121" w14:textId="77777777" w:rsidR="00D14124" w:rsidRPr="00335772" w:rsidRDefault="00D14124" w:rsidP="00D14124">
      <w:pPr>
        <w:spacing w:line="240" w:lineRule="auto"/>
        <w:rPr>
          <w:rFonts w:cs="Times New Roman"/>
        </w:rPr>
      </w:pPr>
      <w:r w:rsidRPr="00335772">
        <w:rPr>
          <w:rFonts w:cs="Times New Roman"/>
        </w:rPr>
        <w:t xml:space="preserve">Příjmení a jméno: </w:t>
      </w:r>
      <w:proofErr w:type="spellStart"/>
      <w:r w:rsidRPr="00335772">
        <w:rPr>
          <w:rFonts w:cs="Times New Roman"/>
        </w:rPr>
        <w:t>Szunyogová</w:t>
      </w:r>
      <w:proofErr w:type="spellEnd"/>
      <w:r w:rsidRPr="00335772">
        <w:rPr>
          <w:rFonts w:cs="Times New Roman"/>
        </w:rPr>
        <w:t xml:space="preserve"> Alice</w:t>
      </w:r>
    </w:p>
    <w:p w14:paraId="3142CC63" w14:textId="77777777" w:rsidR="00D14124" w:rsidRPr="00335772" w:rsidRDefault="00D14124" w:rsidP="00D14124">
      <w:pPr>
        <w:spacing w:line="240" w:lineRule="auto"/>
        <w:rPr>
          <w:rFonts w:cs="Times New Roman"/>
        </w:rPr>
      </w:pPr>
      <w:r w:rsidRPr="00335772">
        <w:rPr>
          <w:rFonts w:cs="Times New Roman"/>
        </w:rPr>
        <w:t xml:space="preserve">Katedra: Biblických věd Cyrilometodějská teologická fakulta UP v Olomouci </w:t>
      </w:r>
    </w:p>
    <w:p w14:paraId="6AA7ACEE" w14:textId="51178CEA" w:rsidR="00D14124" w:rsidRPr="00335772" w:rsidRDefault="00D14124" w:rsidP="00D14124">
      <w:pPr>
        <w:spacing w:line="240" w:lineRule="auto"/>
        <w:rPr>
          <w:rFonts w:cs="Times New Roman"/>
        </w:rPr>
      </w:pPr>
      <w:r w:rsidRPr="00335772">
        <w:rPr>
          <w:rFonts w:cs="Times New Roman"/>
        </w:rPr>
        <w:t>Obor: Teologie</w:t>
      </w:r>
    </w:p>
    <w:p w14:paraId="3DA224CA" w14:textId="1ACEFC26" w:rsidR="00D14124" w:rsidRPr="00335772" w:rsidRDefault="00D14124" w:rsidP="00D14124">
      <w:pPr>
        <w:spacing w:line="240" w:lineRule="auto"/>
        <w:rPr>
          <w:rFonts w:cs="Times New Roman"/>
        </w:rPr>
      </w:pPr>
      <w:r w:rsidRPr="00335772">
        <w:rPr>
          <w:rFonts w:cs="Times New Roman"/>
        </w:rPr>
        <w:t xml:space="preserve">Vedoucí práce: </w:t>
      </w:r>
      <w:r w:rsidR="002700B1">
        <w:rPr>
          <w:rFonts w:cs="Times New Roman"/>
        </w:rPr>
        <w:t>D</w:t>
      </w:r>
      <w:r w:rsidR="002700B1" w:rsidRPr="00335772">
        <w:rPr>
          <w:rFonts w:cs="Times New Roman"/>
        </w:rPr>
        <w:t>oc.</w:t>
      </w:r>
      <w:r w:rsidRPr="00335772">
        <w:rPr>
          <w:rFonts w:cs="Times New Roman"/>
        </w:rPr>
        <w:t xml:space="preserve"> Dr. Petr Mareček, </w:t>
      </w:r>
      <w:proofErr w:type="spellStart"/>
      <w:r w:rsidRPr="00335772">
        <w:rPr>
          <w:rFonts w:cs="Times New Roman"/>
        </w:rPr>
        <w:t>Th.D</w:t>
      </w:r>
      <w:proofErr w:type="spellEnd"/>
      <w:r w:rsidRPr="00335772">
        <w:rPr>
          <w:rFonts w:cs="Times New Roman"/>
        </w:rPr>
        <w:t xml:space="preserve">. </w:t>
      </w:r>
    </w:p>
    <w:p w14:paraId="106A3CAB" w14:textId="1E82A35C" w:rsidR="00D14124" w:rsidRPr="00335772" w:rsidRDefault="00D14124" w:rsidP="00D14124">
      <w:pPr>
        <w:spacing w:line="240" w:lineRule="auto"/>
        <w:rPr>
          <w:rFonts w:cs="Times New Roman"/>
        </w:rPr>
      </w:pPr>
      <w:r w:rsidRPr="00335772">
        <w:rPr>
          <w:rFonts w:cs="Times New Roman"/>
        </w:rPr>
        <w:t xml:space="preserve">Počet stran: </w:t>
      </w:r>
      <w:r w:rsidR="007A5B4F">
        <w:rPr>
          <w:rFonts w:cs="Times New Roman"/>
        </w:rPr>
        <w:t>70</w:t>
      </w:r>
    </w:p>
    <w:p w14:paraId="56A61315" w14:textId="5E31677B" w:rsidR="00D14124" w:rsidRDefault="00D14124" w:rsidP="00D14124">
      <w:pPr>
        <w:spacing w:line="240" w:lineRule="auto"/>
        <w:rPr>
          <w:rFonts w:cs="Times New Roman"/>
        </w:rPr>
      </w:pPr>
      <w:r w:rsidRPr="00335772">
        <w:rPr>
          <w:rFonts w:cs="Times New Roman"/>
        </w:rPr>
        <w:t>Počet titulů použité literatury: 3</w:t>
      </w:r>
      <w:r w:rsidR="00691D7B">
        <w:rPr>
          <w:rFonts w:cs="Times New Roman"/>
        </w:rPr>
        <w:t>8</w:t>
      </w:r>
    </w:p>
    <w:p w14:paraId="64CBA1C4" w14:textId="403F8248" w:rsidR="00691D7B" w:rsidRPr="00335772" w:rsidRDefault="00691D7B" w:rsidP="00D14124">
      <w:pPr>
        <w:spacing w:line="240" w:lineRule="auto"/>
        <w:rPr>
          <w:rFonts w:cs="Times New Roman"/>
        </w:rPr>
      </w:pPr>
      <w:r>
        <w:rPr>
          <w:rFonts w:cs="Times New Roman"/>
        </w:rPr>
        <w:t>Počet pramenů: 1</w:t>
      </w:r>
    </w:p>
    <w:p w14:paraId="3C36F7DA" w14:textId="77777777" w:rsidR="00D14124" w:rsidRPr="00335772" w:rsidRDefault="00D14124" w:rsidP="00D14124">
      <w:pPr>
        <w:spacing w:line="240" w:lineRule="auto"/>
        <w:rPr>
          <w:rFonts w:cs="Times New Roman"/>
        </w:rPr>
      </w:pPr>
      <w:r w:rsidRPr="00335772">
        <w:rPr>
          <w:rFonts w:cs="Times New Roman"/>
        </w:rPr>
        <w:t xml:space="preserve">Rok obhajoby: 2026 </w:t>
      </w:r>
    </w:p>
    <w:p w14:paraId="23CF3D44" w14:textId="4D6B3FF1" w:rsidR="00D14124" w:rsidRPr="00335772" w:rsidRDefault="00D14124" w:rsidP="00D14124">
      <w:pPr>
        <w:spacing w:line="240" w:lineRule="auto"/>
        <w:rPr>
          <w:rFonts w:cs="Times New Roman"/>
          <w:szCs w:val="24"/>
        </w:rPr>
      </w:pPr>
      <w:r w:rsidRPr="00335772">
        <w:rPr>
          <w:rFonts w:cs="Times New Roman"/>
          <w:szCs w:val="24"/>
        </w:rPr>
        <w:t>Klíčová slova: apoštol Pavel</w:t>
      </w:r>
      <w:r w:rsidR="004376C6">
        <w:rPr>
          <w:rFonts w:cs="Times New Roman"/>
          <w:szCs w:val="24"/>
        </w:rPr>
        <w:t>,</w:t>
      </w:r>
      <w:r w:rsidRPr="00335772">
        <w:rPr>
          <w:rFonts w:cs="Times New Roman"/>
          <w:szCs w:val="24"/>
        </w:rPr>
        <w:t xml:space="preserve"> Filipy</w:t>
      </w:r>
      <w:r w:rsidR="004376C6">
        <w:rPr>
          <w:rFonts w:cs="Times New Roman"/>
          <w:szCs w:val="24"/>
        </w:rPr>
        <w:t>,</w:t>
      </w:r>
      <w:r w:rsidRPr="00335772">
        <w:rPr>
          <w:rFonts w:cs="Times New Roman"/>
          <w:szCs w:val="24"/>
        </w:rPr>
        <w:t xml:space="preserve"> Skutky apoštolů</w:t>
      </w:r>
      <w:r w:rsidR="004376C6">
        <w:rPr>
          <w:rFonts w:cs="Times New Roman"/>
          <w:szCs w:val="24"/>
        </w:rPr>
        <w:t>,</w:t>
      </w:r>
      <w:r w:rsidRPr="00335772">
        <w:rPr>
          <w:rFonts w:cs="Times New Roman"/>
          <w:szCs w:val="24"/>
        </w:rPr>
        <w:t xml:space="preserve"> misijní činnost</w:t>
      </w:r>
      <w:r w:rsidR="004376C6">
        <w:rPr>
          <w:rFonts w:cs="Times New Roman"/>
          <w:szCs w:val="24"/>
        </w:rPr>
        <w:t>,</w:t>
      </w:r>
      <w:r w:rsidRPr="00335772">
        <w:rPr>
          <w:rFonts w:cs="Times New Roman"/>
          <w:szCs w:val="24"/>
        </w:rPr>
        <w:t xml:space="preserve"> římská kolonie</w:t>
      </w:r>
      <w:r w:rsidR="004376C6">
        <w:rPr>
          <w:rFonts w:cs="Times New Roman"/>
          <w:szCs w:val="24"/>
        </w:rPr>
        <w:t>,</w:t>
      </w:r>
      <w:r w:rsidRPr="00335772">
        <w:rPr>
          <w:rFonts w:cs="Times New Roman"/>
          <w:szCs w:val="24"/>
        </w:rPr>
        <w:t xml:space="preserve"> rané křesťanství</w:t>
      </w:r>
    </w:p>
    <w:p w14:paraId="606E0FBA" w14:textId="77777777" w:rsidR="00D14124" w:rsidRPr="00335772" w:rsidRDefault="00D14124" w:rsidP="00D14124">
      <w:pPr>
        <w:spacing w:line="240" w:lineRule="auto"/>
        <w:rPr>
          <w:rFonts w:cs="Times New Roman"/>
          <w:szCs w:val="24"/>
        </w:rPr>
      </w:pPr>
    </w:p>
    <w:p w14:paraId="31A2602C" w14:textId="77777777" w:rsidR="002700B1" w:rsidRPr="002700B1" w:rsidRDefault="002700B1" w:rsidP="002700B1">
      <w:pPr>
        <w:rPr>
          <w:rFonts w:cs="Times New Roman"/>
          <w:szCs w:val="24"/>
        </w:rPr>
      </w:pPr>
      <w:r w:rsidRPr="002700B1">
        <w:rPr>
          <w:rFonts w:cs="Times New Roman"/>
          <w:szCs w:val="24"/>
        </w:rPr>
        <w:t>Diplomová práce se zaměřuje na misijní činnost apoštola Pavla ve městě Filipy, jak je zachycena ve Skutcích apoštolů (Sk 16,11–40). Cílem je exegetická a teologická analýza tohoto textu v jeho historickém, kulturním a náboženském kontextu římské kolonie na makedonské půdě. Pozornost je věnována jak samotnému biblickému vyprávění, tak jeho teologickému záměru v rámci knihy Skutků apoštolů.</w:t>
      </w:r>
    </w:p>
    <w:p w14:paraId="3D50551F" w14:textId="36C2D307" w:rsidR="002700B1" w:rsidRPr="002700B1" w:rsidRDefault="002700B1" w:rsidP="002700B1">
      <w:pPr>
        <w:rPr>
          <w:rFonts w:cs="Times New Roman"/>
          <w:szCs w:val="24"/>
        </w:rPr>
      </w:pPr>
      <w:r w:rsidRPr="002700B1">
        <w:rPr>
          <w:rFonts w:cs="Times New Roman"/>
          <w:szCs w:val="24"/>
        </w:rPr>
        <w:t>Práce nejprve představuje stav současného bádání</w:t>
      </w:r>
      <w:r w:rsidR="002F4991">
        <w:rPr>
          <w:rFonts w:cs="Times New Roman"/>
          <w:szCs w:val="24"/>
        </w:rPr>
        <w:t xml:space="preserve">. </w:t>
      </w:r>
      <w:r w:rsidRPr="002700B1">
        <w:rPr>
          <w:rFonts w:cs="Times New Roman"/>
          <w:szCs w:val="24"/>
        </w:rPr>
        <w:t>Následně se soustředí na literární a teologický charakter Skutků a na specifika města Filipy v 1. století po Kristu. Jádro práce tvoří rozbor klíčových epizod Pavlovy misie ve Filipech, který ukazuje rozmanitost misijních situací, působení Ducha svatého a význam utrpení v misijním kontextu.</w:t>
      </w:r>
    </w:p>
    <w:p w14:paraId="4DDE57A2" w14:textId="77777777" w:rsidR="002700B1" w:rsidRPr="002700B1" w:rsidRDefault="002700B1" w:rsidP="002700B1">
      <w:pPr>
        <w:rPr>
          <w:rFonts w:cs="Times New Roman"/>
          <w:szCs w:val="24"/>
        </w:rPr>
      </w:pPr>
      <w:r w:rsidRPr="002700B1">
        <w:rPr>
          <w:rFonts w:cs="Times New Roman"/>
          <w:szCs w:val="24"/>
        </w:rPr>
        <w:t>Závěrečná část poukazuje na teologický význam filipské misie jako paradigmatického modelu raně křesťanské evangelizace v kulturně pluralitním prostředí a na její přínos k formování misijní identity církve.</w:t>
      </w:r>
    </w:p>
    <w:p w14:paraId="775BCE13" w14:textId="6B088D91" w:rsidR="007C689E" w:rsidRPr="00813338" w:rsidRDefault="00430EB2" w:rsidP="00A612A7">
      <w:pPr>
        <w:rPr>
          <w:rFonts w:cs="Times New Roman"/>
          <w:szCs w:val="24"/>
        </w:rPr>
      </w:pPr>
      <w:r w:rsidRPr="00813338">
        <w:rPr>
          <w:rFonts w:cs="Times New Roman"/>
          <w:szCs w:val="24"/>
        </w:rPr>
        <w:br w:type="page"/>
      </w:r>
    </w:p>
    <w:p w14:paraId="0C571433" w14:textId="77777777" w:rsidR="001E328E" w:rsidRPr="00CF121B" w:rsidRDefault="001E328E" w:rsidP="00CF121B">
      <w:pPr>
        <w:pStyle w:val="Nadpis1"/>
        <w:rPr>
          <w:lang w:val="en-GB"/>
        </w:rPr>
      </w:pPr>
      <w:bookmarkStart w:id="41" w:name="_Toc224628667"/>
      <w:proofErr w:type="spellStart"/>
      <w:r w:rsidRPr="00CF121B">
        <w:lastRenderedPageBreak/>
        <w:t>Annotation</w:t>
      </w:r>
      <w:bookmarkEnd w:id="41"/>
      <w:proofErr w:type="spellEnd"/>
    </w:p>
    <w:p w14:paraId="03AEA958" w14:textId="77777777" w:rsidR="001E328E" w:rsidRPr="009E685B" w:rsidRDefault="001E328E" w:rsidP="001E328E">
      <w:pPr>
        <w:spacing w:line="240" w:lineRule="auto"/>
      </w:pPr>
      <w:proofErr w:type="spellStart"/>
      <w:r w:rsidRPr="009E685B">
        <w:t>Title</w:t>
      </w:r>
      <w:proofErr w:type="spellEnd"/>
      <w:r w:rsidRPr="009E685B">
        <w:t xml:space="preserve"> </w:t>
      </w:r>
      <w:proofErr w:type="spellStart"/>
      <w:r w:rsidRPr="009E685B">
        <w:t>of</w:t>
      </w:r>
      <w:proofErr w:type="spellEnd"/>
      <w:r w:rsidRPr="009E685B">
        <w:t xml:space="preserve"> </w:t>
      </w:r>
      <w:proofErr w:type="spellStart"/>
      <w:r w:rsidRPr="009E685B">
        <w:t>the</w:t>
      </w:r>
      <w:proofErr w:type="spellEnd"/>
      <w:r w:rsidRPr="009E685B">
        <w:t xml:space="preserve"> Thesis: </w:t>
      </w:r>
      <w:proofErr w:type="spellStart"/>
      <w:r w:rsidRPr="00776555">
        <w:t>The</w:t>
      </w:r>
      <w:proofErr w:type="spellEnd"/>
      <w:r w:rsidRPr="00776555">
        <w:t xml:space="preserve"> </w:t>
      </w:r>
      <w:proofErr w:type="spellStart"/>
      <w:r w:rsidRPr="00776555">
        <w:t>Missionary</w:t>
      </w:r>
      <w:proofErr w:type="spellEnd"/>
      <w:r w:rsidRPr="00776555">
        <w:t xml:space="preserve"> </w:t>
      </w:r>
      <w:proofErr w:type="spellStart"/>
      <w:r w:rsidRPr="00776555">
        <w:t>Activity</w:t>
      </w:r>
      <w:proofErr w:type="spellEnd"/>
      <w:r w:rsidRPr="00776555">
        <w:t xml:space="preserve"> </w:t>
      </w:r>
      <w:proofErr w:type="spellStart"/>
      <w:r w:rsidRPr="00776555">
        <w:t>of</w:t>
      </w:r>
      <w:proofErr w:type="spellEnd"/>
      <w:r w:rsidRPr="00776555">
        <w:t xml:space="preserve"> </w:t>
      </w:r>
      <w:proofErr w:type="spellStart"/>
      <w:r w:rsidRPr="00776555">
        <w:t>the</w:t>
      </w:r>
      <w:proofErr w:type="spellEnd"/>
      <w:r w:rsidRPr="00776555">
        <w:t xml:space="preserve"> </w:t>
      </w:r>
      <w:proofErr w:type="spellStart"/>
      <w:r w:rsidRPr="00776555">
        <w:t>Apostle</w:t>
      </w:r>
      <w:proofErr w:type="spellEnd"/>
      <w:r w:rsidRPr="00776555">
        <w:t xml:space="preserve"> Paul in </w:t>
      </w:r>
      <w:proofErr w:type="spellStart"/>
      <w:r w:rsidRPr="00776555">
        <w:t>Philippi</w:t>
      </w:r>
      <w:proofErr w:type="spellEnd"/>
      <w:r w:rsidRPr="00776555">
        <w:t xml:space="preserve"> (</w:t>
      </w:r>
      <w:proofErr w:type="spellStart"/>
      <w:r w:rsidRPr="00776555">
        <w:t>Acts</w:t>
      </w:r>
      <w:proofErr w:type="spellEnd"/>
      <w:r w:rsidRPr="00776555">
        <w:t xml:space="preserve"> 16:11–40)</w:t>
      </w:r>
    </w:p>
    <w:p w14:paraId="5EA34D03" w14:textId="77777777" w:rsidR="001E328E" w:rsidRPr="009E685B" w:rsidRDefault="001E328E" w:rsidP="001E328E">
      <w:pPr>
        <w:spacing w:line="240" w:lineRule="auto"/>
      </w:pPr>
      <w:proofErr w:type="spellStart"/>
      <w:r w:rsidRPr="009E685B">
        <w:t>Surname</w:t>
      </w:r>
      <w:proofErr w:type="spellEnd"/>
      <w:r w:rsidRPr="009E685B">
        <w:t xml:space="preserve"> and </w:t>
      </w:r>
      <w:proofErr w:type="spellStart"/>
      <w:r w:rsidRPr="009E685B">
        <w:t>First</w:t>
      </w:r>
      <w:proofErr w:type="spellEnd"/>
      <w:r w:rsidRPr="009E685B">
        <w:t xml:space="preserve"> Name: </w:t>
      </w:r>
      <w:proofErr w:type="spellStart"/>
      <w:r w:rsidRPr="009E685B">
        <w:t>Szunyogová</w:t>
      </w:r>
      <w:proofErr w:type="spellEnd"/>
      <w:r w:rsidRPr="009E685B">
        <w:t xml:space="preserve"> Alice</w:t>
      </w:r>
    </w:p>
    <w:p w14:paraId="39CE6733" w14:textId="65679782" w:rsidR="001E328E" w:rsidRDefault="001E328E" w:rsidP="001E328E">
      <w:pPr>
        <w:spacing w:line="240" w:lineRule="auto"/>
      </w:pPr>
      <w:r w:rsidRPr="009E685B">
        <w:t xml:space="preserve">Department: </w:t>
      </w:r>
      <w:r w:rsidRPr="00EB19E6">
        <w:t xml:space="preserve">Department </w:t>
      </w:r>
      <w:proofErr w:type="spellStart"/>
      <w:r w:rsidRPr="00EB19E6">
        <w:t>of</w:t>
      </w:r>
      <w:proofErr w:type="spellEnd"/>
      <w:r w:rsidRPr="00EB19E6">
        <w:t xml:space="preserve"> </w:t>
      </w:r>
      <w:proofErr w:type="spellStart"/>
      <w:r w:rsidRPr="00EB19E6">
        <w:t>Bibl</w:t>
      </w:r>
      <w:r w:rsidR="00E3278E">
        <w:t>ical</w:t>
      </w:r>
      <w:proofErr w:type="spellEnd"/>
      <w:r w:rsidRPr="00EB19E6">
        <w:t xml:space="preserve"> </w:t>
      </w:r>
      <w:proofErr w:type="spellStart"/>
      <w:r w:rsidRPr="00EB19E6">
        <w:t>Studies</w:t>
      </w:r>
      <w:proofErr w:type="spellEnd"/>
      <w:r w:rsidRPr="00EB19E6">
        <w:t xml:space="preserve">, </w:t>
      </w:r>
      <w:proofErr w:type="spellStart"/>
      <w:r w:rsidRPr="00EB19E6">
        <w:t>Sts</w:t>
      </w:r>
      <w:proofErr w:type="spellEnd"/>
      <w:r w:rsidRPr="00EB19E6">
        <w:t xml:space="preserve"> Cyril and </w:t>
      </w:r>
      <w:proofErr w:type="spellStart"/>
      <w:r w:rsidRPr="00EB19E6">
        <w:t>Methodius</w:t>
      </w:r>
      <w:proofErr w:type="spellEnd"/>
      <w:r w:rsidRPr="00EB19E6">
        <w:t xml:space="preserve"> </w:t>
      </w:r>
      <w:proofErr w:type="spellStart"/>
      <w:r w:rsidRPr="00EB19E6">
        <w:t>Faculty</w:t>
      </w:r>
      <w:proofErr w:type="spellEnd"/>
      <w:r w:rsidRPr="00EB19E6">
        <w:t xml:space="preserve"> </w:t>
      </w:r>
      <w:proofErr w:type="spellStart"/>
      <w:r w:rsidRPr="00EB19E6">
        <w:t>of</w:t>
      </w:r>
      <w:proofErr w:type="spellEnd"/>
      <w:r w:rsidRPr="00EB19E6">
        <w:t xml:space="preserve"> </w:t>
      </w:r>
      <w:proofErr w:type="spellStart"/>
      <w:r w:rsidRPr="00EB19E6">
        <w:t>Theology</w:t>
      </w:r>
      <w:proofErr w:type="spellEnd"/>
      <w:r w:rsidRPr="00EB19E6">
        <w:t>, Palacký University Olomouc</w:t>
      </w:r>
      <w:r>
        <w:t xml:space="preserve"> </w:t>
      </w:r>
    </w:p>
    <w:p w14:paraId="3E59D3B6" w14:textId="0B6231A7" w:rsidR="001E328E" w:rsidRPr="009E685B" w:rsidRDefault="00FB2D17" w:rsidP="001E328E">
      <w:pPr>
        <w:spacing w:line="240" w:lineRule="auto"/>
      </w:pPr>
      <w:proofErr w:type="spellStart"/>
      <w:r>
        <w:t>Br</w:t>
      </w:r>
      <w:r w:rsidR="00FB0387">
        <w:t>anch</w:t>
      </w:r>
      <w:proofErr w:type="spellEnd"/>
      <w:r w:rsidR="001E328E" w:rsidRPr="009E685B">
        <w:t xml:space="preserve">: </w:t>
      </w:r>
      <w:proofErr w:type="spellStart"/>
      <w:r w:rsidR="001E328E" w:rsidRPr="009E685B">
        <w:t>Theology</w:t>
      </w:r>
      <w:proofErr w:type="spellEnd"/>
      <w:r w:rsidR="001E328E" w:rsidRPr="009E685B">
        <w:t xml:space="preserve"> </w:t>
      </w:r>
    </w:p>
    <w:p w14:paraId="171BD233" w14:textId="0CDB42C1" w:rsidR="001E328E" w:rsidRPr="009E685B" w:rsidRDefault="001E328E" w:rsidP="001E328E">
      <w:pPr>
        <w:spacing w:line="240" w:lineRule="auto"/>
      </w:pPr>
      <w:r w:rsidRPr="009E685B">
        <w:t xml:space="preserve">Supervisor: </w:t>
      </w:r>
      <w:r w:rsidR="002700B1">
        <w:t>D</w:t>
      </w:r>
      <w:r w:rsidR="002700B1" w:rsidRPr="00B911B0">
        <w:t>oc.</w:t>
      </w:r>
      <w:r w:rsidR="00B911B0" w:rsidRPr="00B911B0">
        <w:t xml:space="preserve"> Dr. Petr Mareček, </w:t>
      </w:r>
      <w:proofErr w:type="spellStart"/>
      <w:r w:rsidR="00B911B0" w:rsidRPr="00B911B0">
        <w:t>Th.D</w:t>
      </w:r>
      <w:proofErr w:type="spellEnd"/>
      <w:r w:rsidR="00B911B0" w:rsidRPr="00B911B0">
        <w:t>.</w:t>
      </w:r>
    </w:p>
    <w:p w14:paraId="215BA347" w14:textId="15895129" w:rsidR="001E328E" w:rsidRPr="009E685B" w:rsidRDefault="001E328E" w:rsidP="001E328E">
      <w:pPr>
        <w:spacing w:line="240" w:lineRule="auto"/>
      </w:pPr>
      <w:proofErr w:type="spellStart"/>
      <w:r w:rsidRPr="009E685B">
        <w:t>Number</w:t>
      </w:r>
      <w:proofErr w:type="spellEnd"/>
      <w:r w:rsidRPr="009E685B">
        <w:t xml:space="preserve"> </w:t>
      </w:r>
      <w:proofErr w:type="spellStart"/>
      <w:r w:rsidRPr="009E685B">
        <w:t>of</w:t>
      </w:r>
      <w:proofErr w:type="spellEnd"/>
      <w:r w:rsidRPr="009E685B">
        <w:t xml:space="preserve"> </w:t>
      </w:r>
      <w:proofErr w:type="spellStart"/>
      <w:r w:rsidRPr="009E685B">
        <w:t>Pages</w:t>
      </w:r>
      <w:proofErr w:type="spellEnd"/>
      <w:r w:rsidRPr="009E685B">
        <w:t xml:space="preserve">: </w:t>
      </w:r>
      <w:r w:rsidR="007A5B4F">
        <w:t>70</w:t>
      </w:r>
    </w:p>
    <w:p w14:paraId="5393AFD6" w14:textId="4DC1A762" w:rsidR="001E328E" w:rsidRDefault="00CB2123" w:rsidP="001E328E">
      <w:pPr>
        <w:spacing w:line="240" w:lineRule="auto"/>
      </w:pPr>
      <w:proofErr w:type="spellStart"/>
      <w:r w:rsidRPr="00CB2123">
        <w:t>Number</w:t>
      </w:r>
      <w:proofErr w:type="spellEnd"/>
      <w:r w:rsidRPr="00CB2123">
        <w:t xml:space="preserve"> </w:t>
      </w:r>
      <w:proofErr w:type="spellStart"/>
      <w:r w:rsidRPr="00CB2123">
        <w:t>of</w:t>
      </w:r>
      <w:proofErr w:type="spellEnd"/>
      <w:r w:rsidRPr="00CB2123">
        <w:t xml:space="preserve"> </w:t>
      </w:r>
      <w:proofErr w:type="spellStart"/>
      <w:r w:rsidRPr="00CB2123">
        <w:t>bibliographical</w:t>
      </w:r>
      <w:proofErr w:type="spellEnd"/>
      <w:r w:rsidRPr="00CB2123">
        <w:t xml:space="preserve"> </w:t>
      </w:r>
      <w:proofErr w:type="spellStart"/>
      <w:r w:rsidRPr="00CB2123">
        <w:t>titles</w:t>
      </w:r>
      <w:proofErr w:type="spellEnd"/>
      <w:r w:rsidR="001E328E" w:rsidRPr="009E685B">
        <w:t>: 3</w:t>
      </w:r>
      <w:r w:rsidR="003E72DF">
        <w:t>8</w:t>
      </w:r>
    </w:p>
    <w:p w14:paraId="288987B3" w14:textId="2DE49701" w:rsidR="003E72DF" w:rsidRPr="009E685B" w:rsidRDefault="003E72DF" w:rsidP="001E328E">
      <w:pPr>
        <w:spacing w:line="240" w:lineRule="auto"/>
      </w:pPr>
      <w:proofErr w:type="spellStart"/>
      <w:r w:rsidRPr="003E72DF">
        <w:t>Number</w:t>
      </w:r>
      <w:proofErr w:type="spellEnd"/>
      <w:r w:rsidRPr="003E72DF">
        <w:t xml:space="preserve"> </w:t>
      </w:r>
      <w:proofErr w:type="spellStart"/>
      <w:r w:rsidRPr="003E72DF">
        <w:t>of</w:t>
      </w:r>
      <w:proofErr w:type="spellEnd"/>
      <w:r w:rsidRPr="003E72DF">
        <w:t xml:space="preserve"> </w:t>
      </w:r>
      <w:proofErr w:type="spellStart"/>
      <w:r w:rsidRPr="003E72DF">
        <w:t>sources</w:t>
      </w:r>
      <w:proofErr w:type="spellEnd"/>
      <w:r w:rsidRPr="003E72DF">
        <w:t>: 1</w:t>
      </w:r>
    </w:p>
    <w:p w14:paraId="63CD84CC" w14:textId="1E4FD95D" w:rsidR="001E328E" w:rsidRPr="009E685B" w:rsidRDefault="001E328E" w:rsidP="001E328E">
      <w:pPr>
        <w:spacing w:line="240" w:lineRule="auto"/>
      </w:pPr>
      <w:proofErr w:type="spellStart"/>
      <w:r w:rsidRPr="009E685B">
        <w:t>Year</w:t>
      </w:r>
      <w:proofErr w:type="spellEnd"/>
      <w:r w:rsidRPr="009E685B">
        <w:t xml:space="preserve"> </w:t>
      </w:r>
      <w:proofErr w:type="spellStart"/>
      <w:r w:rsidRPr="009E685B">
        <w:t>of</w:t>
      </w:r>
      <w:proofErr w:type="spellEnd"/>
      <w:r w:rsidRPr="009E685B">
        <w:t xml:space="preserve"> </w:t>
      </w:r>
      <w:proofErr w:type="spellStart"/>
      <w:r w:rsidRPr="009E685B">
        <w:t>Defen</w:t>
      </w:r>
      <w:r w:rsidR="00492042">
        <w:t>c</w:t>
      </w:r>
      <w:r w:rsidRPr="009E685B">
        <w:t>e</w:t>
      </w:r>
      <w:proofErr w:type="spellEnd"/>
      <w:r w:rsidRPr="009E685B">
        <w:t>: 2026</w:t>
      </w:r>
    </w:p>
    <w:p w14:paraId="5E6C8111" w14:textId="527078B3" w:rsidR="001E328E" w:rsidRDefault="001E328E" w:rsidP="001E328E">
      <w:pPr>
        <w:spacing w:line="240" w:lineRule="auto"/>
      </w:pPr>
      <w:proofErr w:type="spellStart"/>
      <w:r w:rsidRPr="009E685B">
        <w:t>Keywords</w:t>
      </w:r>
      <w:proofErr w:type="spellEnd"/>
      <w:r w:rsidRPr="009E685B">
        <w:t xml:space="preserve">: </w:t>
      </w:r>
      <w:proofErr w:type="spellStart"/>
      <w:r w:rsidRPr="009E685B">
        <w:t>Apostle</w:t>
      </w:r>
      <w:proofErr w:type="spellEnd"/>
      <w:r w:rsidRPr="009E685B">
        <w:t xml:space="preserve"> Paul</w:t>
      </w:r>
      <w:r w:rsidR="004376C6">
        <w:t>,</w:t>
      </w:r>
      <w:r w:rsidRPr="009E685B">
        <w:t xml:space="preserve"> </w:t>
      </w:r>
      <w:proofErr w:type="spellStart"/>
      <w:r w:rsidRPr="009E685B">
        <w:t>Philippi</w:t>
      </w:r>
      <w:proofErr w:type="spellEnd"/>
      <w:r w:rsidR="004376C6">
        <w:t>,</w:t>
      </w:r>
      <w:r w:rsidRPr="009E685B">
        <w:t xml:space="preserve"> </w:t>
      </w:r>
      <w:proofErr w:type="spellStart"/>
      <w:r w:rsidRPr="009E685B">
        <w:t>Acts</w:t>
      </w:r>
      <w:proofErr w:type="spellEnd"/>
      <w:r w:rsidRPr="009E685B">
        <w:t xml:space="preserve"> </w:t>
      </w:r>
      <w:proofErr w:type="spellStart"/>
      <w:r w:rsidRPr="009E685B">
        <w:t>of</w:t>
      </w:r>
      <w:proofErr w:type="spellEnd"/>
      <w:r w:rsidRPr="009E685B">
        <w:t xml:space="preserve"> </w:t>
      </w:r>
      <w:proofErr w:type="spellStart"/>
      <w:r w:rsidRPr="009E685B">
        <w:t>the</w:t>
      </w:r>
      <w:proofErr w:type="spellEnd"/>
      <w:r w:rsidRPr="009E685B">
        <w:t xml:space="preserve"> </w:t>
      </w:r>
      <w:proofErr w:type="spellStart"/>
      <w:r w:rsidRPr="009E685B">
        <w:t>Apostles</w:t>
      </w:r>
      <w:proofErr w:type="spellEnd"/>
      <w:r w:rsidR="004376C6">
        <w:t>,</w:t>
      </w:r>
      <w:r w:rsidRPr="009E685B">
        <w:t xml:space="preserve"> </w:t>
      </w:r>
      <w:proofErr w:type="spellStart"/>
      <w:r w:rsidRPr="009E685B">
        <w:t>mission</w:t>
      </w:r>
      <w:proofErr w:type="spellEnd"/>
      <w:r w:rsidR="004376C6">
        <w:t>,</w:t>
      </w:r>
      <w:r w:rsidRPr="009E685B">
        <w:t xml:space="preserve"> Roman </w:t>
      </w:r>
      <w:proofErr w:type="spellStart"/>
      <w:r w:rsidRPr="009E685B">
        <w:t>colony</w:t>
      </w:r>
      <w:proofErr w:type="spellEnd"/>
      <w:r w:rsidR="004376C6">
        <w:t>,</w:t>
      </w:r>
      <w:r w:rsidRPr="009E685B">
        <w:t xml:space="preserve"> early </w:t>
      </w:r>
      <w:proofErr w:type="spellStart"/>
      <w:r w:rsidRPr="009E685B">
        <w:t>Christianity</w:t>
      </w:r>
      <w:proofErr w:type="spellEnd"/>
      <w:r w:rsidRPr="009E685B">
        <w:t>.</w:t>
      </w:r>
    </w:p>
    <w:p w14:paraId="03A045CB" w14:textId="77777777" w:rsidR="001E328E" w:rsidRPr="009E685B" w:rsidRDefault="001E328E" w:rsidP="001E328E">
      <w:pPr>
        <w:spacing w:line="240" w:lineRule="auto"/>
      </w:pPr>
    </w:p>
    <w:p w14:paraId="5C0F7B51" w14:textId="77777777" w:rsidR="009E5E33" w:rsidRPr="009E5E33" w:rsidRDefault="009E5E33" w:rsidP="009E5E33">
      <w:pPr>
        <w:rPr>
          <w:rFonts w:cs="Times New Roman"/>
          <w:szCs w:val="24"/>
        </w:rPr>
      </w:pPr>
      <w:proofErr w:type="spellStart"/>
      <w:r w:rsidRPr="009E5E33">
        <w:rPr>
          <w:rFonts w:cs="Times New Roman"/>
          <w:szCs w:val="24"/>
        </w:rPr>
        <w:t>This</w:t>
      </w:r>
      <w:proofErr w:type="spellEnd"/>
      <w:r w:rsidRPr="009E5E33">
        <w:rPr>
          <w:rFonts w:cs="Times New Roman"/>
          <w:szCs w:val="24"/>
        </w:rPr>
        <w:t xml:space="preserve"> </w:t>
      </w:r>
      <w:proofErr w:type="spellStart"/>
      <w:r w:rsidRPr="009E5E33">
        <w:rPr>
          <w:rFonts w:cs="Times New Roman"/>
          <w:szCs w:val="24"/>
        </w:rPr>
        <w:t>master’s</w:t>
      </w:r>
      <w:proofErr w:type="spellEnd"/>
      <w:r w:rsidRPr="009E5E33">
        <w:rPr>
          <w:rFonts w:cs="Times New Roman"/>
          <w:szCs w:val="24"/>
        </w:rPr>
        <w:t xml:space="preserve"> thesis </w:t>
      </w:r>
      <w:proofErr w:type="spellStart"/>
      <w:r w:rsidRPr="009E5E33">
        <w:rPr>
          <w:rFonts w:cs="Times New Roman"/>
          <w:szCs w:val="24"/>
        </w:rPr>
        <w:t>focuses</w:t>
      </w:r>
      <w:proofErr w:type="spellEnd"/>
      <w:r w:rsidRPr="009E5E33">
        <w:rPr>
          <w:rFonts w:cs="Times New Roman"/>
          <w:szCs w:val="24"/>
        </w:rPr>
        <w:t xml:space="preserve"> on </w:t>
      </w:r>
      <w:proofErr w:type="spellStart"/>
      <w:r w:rsidRPr="009E5E33">
        <w:rPr>
          <w:rFonts w:cs="Times New Roman"/>
          <w:szCs w:val="24"/>
        </w:rPr>
        <w:t>the</w:t>
      </w:r>
      <w:proofErr w:type="spellEnd"/>
      <w:r w:rsidRPr="009E5E33">
        <w:rPr>
          <w:rFonts w:cs="Times New Roman"/>
          <w:szCs w:val="24"/>
        </w:rPr>
        <w:t xml:space="preserve"> </w:t>
      </w:r>
      <w:proofErr w:type="spellStart"/>
      <w:r w:rsidRPr="009E5E33">
        <w:rPr>
          <w:rFonts w:cs="Times New Roman"/>
          <w:szCs w:val="24"/>
        </w:rPr>
        <w:t>missionary</w:t>
      </w:r>
      <w:proofErr w:type="spellEnd"/>
      <w:r w:rsidRPr="009E5E33">
        <w:rPr>
          <w:rFonts w:cs="Times New Roman"/>
          <w:szCs w:val="24"/>
        </w:rPr>
        <w:t xml:space="preserve"> </w:t>
      </w:r>
      <w:proofErr w:type="spellStart"/>
      <w:r w:rsidRPr="009E5E33">
        <w:rPr>
          <w:rFonts w:cs="Times New Roman"/>
          <w:szCs w:val="24"/>
        </w:rPr>
        <w:t>activity</w:t>
      </w:r>
      <w:proofErr w:type="spellEnd"/>
      <w:r w:rsidRPr="009E5E33">
        <w:rPr>
          <w:rFonts w:cs="Times New Roman"/>
          <w:szCs w:val="24"/>
        </w:rPr>
        <w:t xml:space="preserve"> </w:t>
      </w:r>
      <w:proofErr w:type="spellStart"/>
      <w:r w:rsidRPr="009E5E33">
        <w:rPr>
          <w:rFonts w:cs="Times New Roman"/>
          <w:szCs w:val="24"/>
        </w:rPr>
        <w:t>of</w:t>
      </w:r>
      <w:proofErr w:type="spellEnd"/>
      <w:r w:rsidRPr="009E5E33">
        <w:rPr>
          <w:rFonts w:cs="Times New Roman"/>
          <w:szCs w:val="24"/>
        </w:rPr>
        <w:t xml:space="preserve"> </w:t>
      </w:r>
      <w:proofErr w:type="spellStart"/>
      <w:r w:rsidRPr="009E5E33">
        <w:rPr>
          <w:rFonts w:cs="Times New Roman"/>
          <w:szCs w:val="24"/>
        </w:rPr>
        <w:t>the</w:t>
      </w:r>
      <w:proofErr w:type="spellEnd"/>
      <w:r w:rsidRPr="009E5E33">
        <w:rPr>
          <w:rFonts w:cs="Times New Roman"/>
          <w:szCs w:val="24"/>
        </w:rPr>
        <w:t xml:space="preserve"> </w:t>
      </w:r>
      <w:proofErr w:type="spellStart"/>
      <w:r w:rsidRPr="009E5E33">
        <w:rPr>
          <w:rFonts w:cs="Times New Roman"/>
          <w:szCs w:val="24"/>
        </w:rPr>
        <w:t>Apostle</w:t>
      </w:r>
      <w:proofErr w:type="spellEnd"/>
      <w:r w:rsidRPr="009E5E33">
        <w:rPr>
          <w:rFonts w:cs="Times New Roman"/>
          <w:szCs w:val="24"/>
        </w:rPr>
        <w:t xml:space="preserve"> Paul in </w:t>
      </w:r>
      <w:proofErr w:type="spellStart"/>
      <w:r w:rsidRPr="009E5E33">
        <w:rPr>
          <w:rFonts w:cs="Times New Roman"/>
          <w:szCs w:val="24"/>
        </w:rPr>
        <w:t>the</w:t>
      </w:r>
      <w:proofErr w:type="spellEnd"/>
      <w:r w:rsidRPr="009E5E33">
        <w:rPr>
          <w:rFonts w:cs="Times New Roman"/>
          <w:szCs w:val="24"/>
        </w:rPr>
        <w:t xml:space="preserve"> city </w:t>
      </w:r>
      <w:proofErr w:type="spellStart"/>
      <w:r w:rsidRPr="009E5E33">
        <w:rPr>
          <w:rFonts w:cs="Times New Roman"/>
          <w:szCs w:val="24"/>
        </w:rPr>
        <w:t>of</w:t>
      </w:r>
      <w:proofErr w:type="spellEnd"/>
      <w:r w:rsidRPr="009E5E33">
        <w:rPr>
          <w:rFonts w:cs="Times New Roman"/>
          <w:szCs w:val="24"/>
        </w:rPr>
        <w:t xml:space="preserve"> </w:t>
      </w:r>
      <w:proofErr w:type="spellStart"/>
      <w:r w:rsidRPr="009E5E33">
        <w:rPr>
          <w:rFonts w:cs="Times New Roman"/>
          <w:szCs w:val="24"/>
        </w:rPr>
        <w:t>Philippi</w:t>
      </w:r>
      <w:proofErr w:type="spellEnd"/>
      <w:r w:rsidRPr="009E5E33">
        <w:rPr>
          <w:rFonts w:cs="Times New Roman"/>
          <w:szCs w:val="24"/>
        </w:rPr>
        <w:t xml:space="preserve"> as </w:t>
      </w:r>
      <w:proofErr w:type="spellStart"/>
      <w:r w:rsidRPr="009E5E33">
        <w:rPr>
          <w:rFonts w:cs="Times New Roman"/>
          <w:szCs w:val="24"/>
        </w:rPr>
        <w:t>narrated</w:t>
      </w:r>
      <w:proofErr w:type="spellEnd"/>
      <w:r w:rsidRPr="009E5E33">
        <w:rPr>
          <w:rFonts w:cs="Times New Roman"/>
          <w:szCs w:val="24"/>
        </w:rPr>
        <w:t xml:space="preserve"> in </w:t>
      </w:r>
      <w:proofErr w:type="spellStart"/>
      <w:r w:rsidRPr="009E5E33">
        <w:rPr>
          <w:rFonts w:cs="Times New Roman"/>
          <w:szCs w:val="24"/>
        </w:rPr>
        <w:t>the</w:t>
      </w:r>
      <w:proofErr w:type="spellEnd"/>
      <w:r w:rsidRPr="009E5E33">
        <w:rPr>
          <w:rFonts w:cs="Times New Roman"/>
          <w:szCs w:val="24"/>
        </w:rPr>
        <w:t xml:space="preserve"> </w:t>
      </w:r>
      <w:proofErr w:type="spellStart"/>
      <w:r w:rsidRPr="009E5E33">
        <w:rPr>
          <w:rFonts w:cs="Times New Roman"/>
          <w:szCs w:val="24"/>
        </w:rPr>
        <w:t>Acts</w:t>
      </w:r>
      <w:proofErr w:type="spellEnd"/>
      <w:r w:rsidRPr="009E5E33">
        <w:rPr>
          <w:rFonts w:cs="Times New Roman"/>
          <w:szCs w:val="24"/>
        </w:rPr>
        <w:t xml:space="preserve"> </w:t>
      </w:r>
      <w:proofErr w:type="spellStart"/>
      <w:r w:rsidRPr="009E5E33">
        <w:rPr>
          <w:rFonts w:cs="Times New Roman"/>
          <w:szCs w:val="24"/>
        </w:rPr>
        <w:t>of</w:t>
      </w:r>
      <w:proofErr w:type="spellEnd"/>
      <w:r w:rsidRPr="009E5E33">
        <w:rPr>
          <w:rFonts w:cs="Times New Roman"/>
          <w:szCs w:val="24"/>
        </w:rPr>
        <w:t xml:space="preserve"> </w:t>
      </w:r>
      <w:proofErr w:type="spellStart"/>
      <w:r w:rsidRPr="009E5E33">
        <w:rPr>
          <w:rFonts w:cs="Times New Roman"/>
          <w:szCs w:val="24"/>
        </w:rPr>
        <w:t>the</w:t>
      </w:r>
      <w:proofErr w:type="spellEnd"/>
      <w:r w:rsidRPr="009E5E33">
        <w:rPr>
          <w:rFonts w:cs="Times New Roman"/>
          <w:szCs w:val="24"/>
        </w:rPr>
        <w:t xml:space="preserve"> </w:t>
      </w:r>
      <w:proofErr w:type="spellStart"/>
      <w:r w:rsidRPr="009E5E33">
        <w:rPr>
          <w:rFonts w:cs="Times New Roman"/>
          <w:szCs w:val="24"/>
        </w:rPr>
        <w:t>Apostles</w:t>
      </w:r>
      <w:proofErr w:type="spellEnd"/>
      <w:r w:rsidRPr="009E5E33">
        <w:rPr>
          <w:rFonts w:cs="Times New Roman"/>
          <w:szCs w:val="24"/>
        </w:rPr>
        <w:t xml:space="preserve"> (</w:t>
      </w:r>
      <w:proofErr w:type="spellStart"/>
      <w:r w:rsidRPr="009E5E33">
        <w:rPr>
          <w:rFonts w:cs="Times New Roman"/>
          <w:szCs w:val="24"/>
        </w:rPr>
        <w:t>Acts</w:t>
      </w:r>
      <w:proofErr w:type="spellEnd"/>
      <w:r w:rsidRPr="009E5E33">
        <w:rPr>
          <w:rFonts w:cs="Times New Roman"/>
          <w:szCs w:val="24"/>
        </w:rPr>
        <w:t xml:space="preserve"> 16:11–40). </w:t>
      </w:r>
      <w:proofErr w:type="spellStart"/>
      <w:r w:rsidRPr="009E5E33">
        <w:rPr>
          <w:rFonts w:cs="Times New Roman"/>
          <w:szCs w:val="24"/>
        </w:rPr>
        <w:t>The</w:t>
      </w:r>
      <w:proofErr w:type="spellEnd"/>
      <w:r w:rsidRPr="009E5E33">
        <w:rPr>
          <w:rFonts w:cs="Times New Roman"/>
          <w:szCs w:val="24"/>
        </w:rPr>
        <w:t xml:space="preserve"> </w:t>
      </w:r>
      <w:proofErr w:type="spellStart"/>
      <w:r w:rsidRPr="009E5E33">
        <w:rPr>
          <w:rFonts w:cs="Times New Roman"/>
          <w:szCs w:val="24"/>
        </w:rPr>
        <w:t>aim</w:t>
      </w:r>
      <w:proofErr w:type="spellEnd"/>
      <w:r w:rsidRPr="009E5E33">
        <w:rPr>
          <w:rFonts w:cs="Times New Roman"/>
          <w:szCs w:val="24"/>
        </w:rPr>
        <w:t xml:space="preserve"> </w:t>
      </w:r>
      <w:proofErr w:type="spellStart"/>
      <w:r w:rsidRPr="009E5E33">
        <w:rPr>
          <w:rFonts w:cs="Times New Roman"/>
          <w:szCs w:val="24"/>
        </w:rPr>
        <w:t>of</w:t>
      </w:r>
      <w:proofErr w:type="spellEnd"/>
      <w:r w:rsidRPr="009E5E33">
        <w:rPr>
          <w:rFonts w:cs="Times New Roman"/>
          <w:szCs w:val="24"/>
        </w:rPr>
        <w:t xml:space="preserve"> </w:t>
      </w:r>
      <w:proofErr w:type="spellStart"/>
      <w:r w:rsidRPr="009E5E33">
        <w:rPr>
          <w:rFonts w:cs="Times New Roman"/>
          <w:szCs w:val="24"/>
        </w:rPr>
        <w:t>the</w:t>
      </w:r>
      <w:proofErr w:type="spellEnd"/>
      <w:r w:rsidRPr="009E5E33">
        <w:rPr>
          <w:rFonts w:cs="Times New Roman"/>
          <w:szCs w:val="24"/>
        </w:rPr>
        <w:t xml:space="preserve"> thesis </w:t>
      </w:r>
      <w:proofErr w:type="spellStart"/>
      <w:r w:rsidRPr="009E5E33">
        <w:rPr>
          <w:rFonts w:cs="Times New Roman"/>
          <w:szCs w:val="24"/>
        </w:rPr>
        <w:t>is</w:t>
      </w:r>
      <w:proofErr w:type="spellEnd"/>
      <w:r w:rsidRPr="009E5E33">
        <w:rPr>
          <w:rFonts w:cs="Times New Roman"/>
          <w:szCs w:val="24"/>
        </w:rPr>
        <w:t xml:space="preserve"> to </w:t>
      </w:r>
      <w:proofErr w:type="spellStart"/>
      <w:r w:rsidRPr="009E5E33">
        <w:rPr>
          <w:rFonts w:cs="Times New Roman"/>
          <w:szCs w:val="24"/>
        </w:rPr>
        <w:t>provide</w:t>
      </w:r>
      <w:proofErr w:type="spellEnd"/>
      <w:r w:rsidRPr="009E5E33">
        <w:rPr>
          <w:rFonts w:cs="Times New Roman"/>
          <w:szCs w:val="24"/>
        </w:rPr>
        <w:t xml:space="preserve"> </w:t>
      </w:r>
      <w:proofErr w:type="spellStart"/>
      <w:r w:rsidRPr="009E5E33">
        <w:rPr>
          <w:rFonts w:cs="Times New Roman"/>
          <w:szCs w:val="24"/>
        </w:rPr>
        <w:t>an</w:t>
      </w:r>
      <w:proofErr w:type="spellEnd"/>
      <w:r w:rsidRPr="009E5E33">
        <w:rPr>
          <w:rFonts w:cs="Times New Roman"/>
          <w:szCs w:val="24"/>
        </w:rPr>
        <w:t xml:space="preserve"> </w:t>
      </w:r>
      <w:proofErr w:type="spellStart"/>
      <w:r w:rsidRPr="009E5E33">
        <w:rPr>
          <w:rFonts w:cs="Times New Roman"/>
          <w:szCs w:val="24"/>
        </w:rPr>
        <w:t>exegetical</w:t>
      </w:r>
      <w:proofErr w:type="spellEnd"/>
      <w:r w:rsidRPr="009E5E33">
        <w:rPr>
          <w:rFonts w:cs="Times New Roman"/>
          <w:szCs w:val="24"/>
        </w:rPr>
        <w:t xml:space="preserve"> and </w:t>
      </w:r>
      <w:proofErr w:type="spellStart"/>
      <w:r w:rsidRPr="009E5E33">
        <w:rPr>
          <w:rFonts w:cs="Times New Roman"/>
          <w:szCs w:val="24"/>
        </w:rPr>
        <w:t>theological</w:t>
      </w:r>
      <w:proofErr w:type="spellEnd"/>
      <w:r w:rsidRPr="009E5E33">
        <w:rPr>
          <w:rFonts w:cs="Times New Roman"/>
          <w:szCs w:val="24"/>
        </w:rPr>
        <w:t xml:space="preserve"> </w:t>
      </w:r>
      <w:proofErr w:type="spellStart"/>
      <w:r w:rsidRPr="009E5E33">
        <w:rPr>
          <w:rFonts w:cs="Times New Roman"/>
          <w:szCs w:val="24"/>
        </w:rPr>
        <w:t>analysis</w:t>
      </w:r>
      <w:proofErr w:type="spellEnd"/>
      <w:r w:rsidRPr="009E5E33">
        <w:rPr>
          <w:rFonts w:cs="Times New Roman"/>
          <w:szCs w:val="24"/>
        </w:rPr>
        <w:t xml:space="preserve"> </w:t>
      </w:r>
      <w:proofErr w:type="spellStart"/>
      <w:r w:rsidRPr="009E5E33">
        <w:rPr>
          <w:rFonts w:cs="Times New Roman"/>
          <w:szCs w:val="24"/>
        </w:rPr>
        <w:t>of</w:t>
      </w:r>
      <w:proofErr w:type="spellEnd"/>
      <w:r w:rsidRPr="009E5E33">
        <w:rPr>
          <w:rFonts w:cs="Times New Roman"/>
          <w:szCs w:val="24"/>
        </w:rPr>
        <w:t xml:space="preserve"> </w:t>
      </w:r>
      <w:proofErr w:type="spellStart"/>
      <w:r w:rsidRPr="009E5E33">
        <w:rPr>
          <w:rFonts w:cs="Times New Roman"/>
          <w:szCs w:val="24"/>
        </w:rPr>
        <w:t>this</w:t>
      </w:r>
      <w:proofErr w:type="spellEnd"/>
      <w:r w:rsidRPr="009E5E33">
        <w:rPr>
          <w:rFonts w:cs="Times New Roman"/>
          <w:szCs w:val="24"/>
        </w:rPr>
        <w:t xml:space="preserve"> </w:t>
      </w:r>
      <w:proofErr w:type="spellStart"/>
      <w:r w:rsidRPr="009E5E33">
        <w:rPr>
          <w:rFonts w:cs="Times New Roman"/>
          <w:szCs w:val="24"/>
        </w:rPr>
        <w:t>passage</w:t>
      </w:r>
      <w:proofErr w:type="spellEnd"/>
      <w:r w:rsidRPr="009E5E33">
        <w:rPr>
          <w:rFonts w:cs="Times New Roman"/>
          <w:szCs w:val="24"/>
        </w:rPr>
        <w:t xml:space="preserve"> </w:t>
      </w:r>
      <w:proofErr w:type="spellStart"/>
      <w:r w:rsidRPr="009E5E33">
        <w:rPr>
          <w:rFonts w:cs="Times New Roman"/>
          <w:szCs w:val="24"/>
        </w:rPr>
        <w:t>within</w:t>
      </w:r>
      <w:proofErr w:type="spellEnd"/>
      <w:r w:rsidRPr="009E5E33">
        <w:rPr>
          <w:rFonts w:cs="Times New Roman"/>
          <w:szCs w:val="24"/>
        </w:rPr>
        <w:t xml:space="preserve"> </w:t>
      </w:r>
      <w:proofErr w:type="spellStart"/>
      <w:r w:rsidRPr="009E5E33">
        <w:rPr>
          <w:rFonts w:cs="Times New Roman"/>
          <w:szCs w:val="24"/>
        </w:rPr>
        <w:t>its</w:t>
      </w:r>
      <w:proofErr w:type="spellEnd"/>
      <w:r w:rsidRPr="009E5E33">
        <w:rPr>
          <w:rFonts w:cs="Times New Roman"/>
          <w:szCs w:val="24"/>
        </w:rPr>
        <w:t xml:space="preserve"> </w:t>
      </w:r>
      <w:proofErr w:type="spellStart"/>
      <w:r w:rsidRPr="009E5E33">
        <w:rPr>
          <w:rFonts w:cs="Times New Roman"/>
          <w:szCs w:val="24"/>
        </w:rPr>
        <w:t>historical</w:t>
      </w:r>
      <w:proofErr w:type="spellEnd"/>
      <w:r w:rsidRPr="009E5E33">
        <w:rPr>
          <w:rFonts w:cs="Times New Roman"/>
          <w:szCs w:val="24"/>
        </w:rPr>
        <w:t xml:space="preserve">, </w:t>
      </w:r>
      <w:proofErr w:type="spellStart"/>
      <w:r w:rsidRPr="009E5E33">
        <w:rPr>
          <w:rFonts w:cs="Times New Roman"/>
          <w:szCs w:val="24"/>
        </w:rPr>
        <w:t>cultural</w:t>
      </w:r>
      <w:proofErr w:type="spellEnd"/>
      <w:r w:rsidRPr="009E5E33">
        <w:rPr>
          <w:rFonts w:cs="Times New Roman"/>
          <w:szCs w:val="24"/>
        </w:rPr>
        <w:t xml:space="preserve">, and </w:t>
      </w:r>
      <w:proofErr w:type="spellStart"/>
      <w:r w:rsidRPr="009E5E33">
        <w:rPr>
          <w:rFonts w:cs="Times New Roman"/>
          <w:szCs w:val="24"/>
        </w:rPr>
        <w:t>religious</w:t>
      </w:r>
      <w:proofErr w:type="spellEnd"/>
      <w:r w:rsidRPr="009E5E33">
        <w:rPr>
          <w:rFonts w:cs="Times New Roman"/>
          <w:szCs w:val="24"/>
        </w:rPr>
        <w:t xml:space="preserve"> </w:t>
      </w:r>
      <w:proofErr w:type="spellStart"/>
      <w:r w:rsidRPr="009E5E33">
        <w:rPr>
          <w:rFonts w:cs="Times New Roman"/>
          <w:szCs w:val="24"/>
        </w:rPr>
        <w:t>context</w:t>
      </w:r>
      <w:proofErr w:type="spellEnd"/>
      <w:r w:rsidRPr="009E5E33">
        <w:rPr>
          <w:rFonts w:cs="Times New Roman"/>
          <w:szCs w:val="24"/>
        </w:rPr>
        <w:t xml:space="preserve"> as a Roman </w:t>
      </w:r>
      <w:proofErr w:type="spellStart"/>
      <w:r w:rsidRPr="009E5E33">
        <w:rPr>
          <w:rFonts w:cs="Times New Roman"/>
          <w:szCs w:val="24"/>
        </w:rPr>
        <w:t>colony</w:t>
      </w:r>
      <w:proofErr w:type="spellEnd"/>
      <w:r w:rsidRPr="009E5E33">
        <w:rPr>
          <w:rFonts w:cs="Times New Roman"/>
          <w:szCs w:val="24"/>
        </w:rPr>
        <w:t xml:space="preserve"> in </w:t>
      </w:r>
      <w:proofErr w:type="spellStart"/>
      <w:r w:rsidRPr="009E5E33">
        <w:rPr>
          <w:rFonts w:cs="Times New Roman"/>
          <w:szCs w:val="24"/>
        </w:rPr>
        <w:t>Macedonia</w:t>
      </w:r>
      <w:proofErr w:type="spellEnd"/>
      <w:r w:rsidRPr="009E5E33">
        <w:rPr>
          <w:rFonts w:cs="Times New Roman"/>
          <w:szCs w:val="24"/>
        </w:rPr>
        <w:t xml:space="preserve">. </w:t>
      </w:r>
      <w:proofErr w:type="spellStart"/>
      <w:r w:rsidRPr="009E5E33">
        <w:rPr>
          <w:rFonts w:cs="Times New Roman"/>
          <w:szCs w:val="24"/>
        </w:rPr>
        <w:t>Attention</w:t>
      </w:r>
      <w:proofErr w:type="spellEnd"/>
      <w:r w:rsidRPr="009E5E33">
        <w:rPr>
          <w:rFonts w:cs="Times New Roman"/>
          <w:szCs w:val="24"/>
        </w:rPr>
        <w:t xml:space="preserve"> </w:t>
      </w:r>
      <w:proofErr w:type="spellStart"/>
      <w:r w:rsidRPr="009E5E33">
        <w:rPr>
          <w:rFonts w:cs="Times New Roman"/>
          <w:szCs w:val="24"/>
        </w:rPr>
        <w:t>is</w:t>
      </w:r>
      <w:proofErr w:type="spellEnd"/>
      <w:r w:rsidRPr="009E5E33">
        <w:rPr>
          <w:rFonts w:cs="Times New Roman"/>
          <w:szCs w:val="24"/>
        </w:rPr>
        <w:t xml:space="preserve"> </w:t>
      </w:r>
      <w:proofErr w:type="spellStart"/>
      <w:r w:rsidRPr="009E5E33">
        <w:rPr>
          <w:rFonts w:cs="Times New Roman"/>
          <w:szCs w:val="24"/>
        </w:rPr>
        <w:t>paid</w:t>
      </w:r>
      <w:proofErr w:type="spellEnd"/>
      <w:r w:rsidRPr="009E5E33">
        <w:rPr>
          <w:rFonts w:cs="Times New Roman"/>
          <w:szCs w:val="24"/>
        </w:rPr>
        <w:t xml:space="preserve"> </w:t>
      </w:r>
      <w:proofErr w:type="spellStart"/>
      <w:r w:rsidRPr="009E5E33">
        <w:rPr>
          <w:rFonts w:cs="Times New Roman"/>
          <w:szCs w:val="24"/>
        </w:rPr>
        <w:t>both</w:t>
      </w:r>
      <w:proofErr w:type="spellEnd"/>
      <w:r w:rsidRPr="009E5E33">
        <w:rPr>
          <w:rFonts w:cs="Times New Roman"/>
          <w:szCs w:val="24"/>
        </w:rPr>
        <w:t xml:space="preserve"> to </w:t>
      </w:r>
      <w:proofErr w:type="spellStart"/>
      <w:r w:rsidRPr="009E5E33">
        <w:rPr>
          <w:rFonts w:cs="Times New Roman"/>
          <w:szCs w:val="24"/>
        </w:rPr>
        <w:t>the</w:t>
      </w:r>
      <w:proofErr w:type="spellEnd"/>
      <w:r w:rsidRPr="009E5E33">
        <w:rPr>
          <w:rFonts w:cs="Times New Roman"/>
          <w:szCs w:val="24"/>
        </w:rPr>
        <w:t xml:space="preserve"> </w:t>
      </w:r>
      <w:proofErr w:type="spellStart"/>
      <w:r w:rsidRPr="009E5E33">
        <w:rPr>
          <w:rFonts w:cs="Times New Roman"/>
          <w:szCs w:val="24"/>
        </w:rPr>
        <w:t>biblical</w:t>
      </w:r>
      <w:proofErr w:type="spellEnd"/>
      <w:r w:rsidRPr="009E5E33">
        <w:rPr>
          <w:rFonts w:cs="Times New Roman"/>
          <w:szCs w:val="24"/>
        </w:rPr>
        <w:t xml:space="preserve"> </w:t>
      </w:r>
      <w:proofErr w:type="spellStart"/>
      <w:r w:rsidRPr="009E5E33">
        <w:rPr>
          <w:rFonts w:cs="Times New Roman"/>
          <w:szCs w:val="24"/>
        </w:rPr>
        <w:t>narrative</w:t>
      </w:r>
      <w:proofErr w:type="spellEnd"/>
      <w:r w:rsidRPr="009E5E33">
        <w:rPr>
          <w:rFonts w:cs="Times New Roman"/>
          <w:szCs w:val="24"/>
        </w:rPr>
        <w:t xml:space="preserve"> </w:t>
      </w:r>
      <w:proofErr w:type="spellStart"/>
      <w:r w:rsidRPr="009E5E33">
        <w:rPr>
          <w:rFonts w:cs="Times New Roman"/>
          <w:szCs w:val="24"/>
        </w:rPr>
        <w:t>itself</w:t>
      </w:r>
      <w:proofErr w:type="spellEnd"/>
      <w:r w:rsidRPr="009E5E33">
        <w:rPr>
          <w:rFonts w:cs="Times New Roman"/>
          <w:szCs w:val="24"/>
        </w:rPr>
        <w:t xml:space="preserve"> and to </w:t>
      </w:r>
      <w:proofErr w:type="spellStart"/>
      <w:r w:rsidRPr="009E5E33">
        <w:rPr>
          <w:rFonts w:cs="Times New Roman"/>
          <w:szCs w:val="24"/>
        </w:rPr>
        <w:t>its</w:t>
      </w:r>
      <w:proofErr w:type="spellEnd"/>
      <w:r w:rsidRPr="009E5E33">
        <w:rPr>
          <w:rFonts w:cs="Times New Roman"/>
          <w:szCs w:val="24"/>
        </w:rPr>
        <w:t xml:space="preserve"> </w:t>
      </w:r>
      <w:proofErr w:type="spellStart"/>
      <w:r w:rsidRPr="009E5E33">
        <w:rPr>
          <w:rFonts w:cs="Times New Roman"/>
          <w:szCs w:val="24"/>
        </w:rPr>
        <w:t>theological</w:t>
      </w:r>
      <w:proofErr w:type="spellEnd"/>
      <w:r w:rsidRPr="009E5E33">
        <w:rPr>
          <w:rFonts w:cs="Times New Roman"/>
          <w:szCs w:val="24"/>
        </w:rPr>
        <w:t xml:space="preserve"> </w:t>
      </w:r>
      <w:proofErr w:type="spellStart"/>
      <w:r w:rsidRPr="009E5E33">
        <w:rPr>
          <w:rFonts w:cs="Times New Roman"/>
          <w:szCs w:val="24"/>
        </w:rPr>
        <w:t>intention</w:t>
      </w:r>
      <w:proofErr w:type="spellEnd"/>
      <w:r w:rsidRPr="009E5E33">
        <w:rPr>
          <w:rFonts w:cs="Times New Roman"/>
          <w:szCs w:val="24"/>
        </w:rPr>
        <w:t xml:space="preserve"> </w:t>
      </w:r>
      <w:proofErr w:type="spellStart"/>
      <w:r w:rsidRPr="009E5E33">
        <w:rPr>
          <w:rFonts w:cs="Times New Roman"/>
          <w:szCs w:val="24"/>
        </w:rPr>
        <w:t>within</w:t>
      </w:r>
      <w:proofErr w:type="spellEnd"/>
      <w:r w:rsidRPr="009E5E33">
        <w:rPr>
          <w:rFonts w:cs="Times New Roman"/>
          <w:szCs w:val="24"/>
        </w:rPr>
        <w:t xml:space="preserve"> </w:t>
      </w:r>
      <w:proofErr w:type="spellStart"/>
      <w:r w:rsidRPr="009E5E33">
        <w:rPr>
          <w:rFonts w:cs="Times New Roman"/>
          <w:szCs w:val="24"/>
        </w:rPr>
        <w:t>the</w:t>
      </w:r>
      <w:proofErr w:type="spellEnd"/>
      <w:r w:rsidRPr="009E5E33">
        <w:rPr>
          <w:rFonts w:cs="Times New Roman"/>
          <w:szCs w:val="24"/>
        </w:rPr>
        <w:t xml:space="preserve"> </w:t>
      </w:r>
      <w:proofErr w:type="spellStart"/>
      <w:r w:rsidRPr="009E5E33">
        <w:rPr>
          <w:rFonts w:cs="Times New Roman"/>
          <w:szCs w:val="24"/>
        </w:rPr>
        <w:t>overall</w:t>
      </w:r>
      <w:proofErr w:type="spellEnd"/>
      <w:r w:rsidRPr="009E5E33">
        <w:rPr>
          <w:rFonts w:cs="Times New Roman"/>
          <w:szCs w:val="24"/>
        </w:rPr>
        <w:t xml:space="preserve"> framework </w:t>
      </w:r>
      <w:proofErr w:type="spellStart"/>
      <w:r w:rsidRPr="009E5E33">
        <w:rPr>
          <w:rFonts w:cs="Times New Roman"/>
          <w:szCs w:val="24"/>
        </w:rPr>
        <w:t>of</w:t>
      </w:r>
      <w:proofErr w:type="spellEnd"/>
      <w:r w:rsidRPr="009E5E33">
        <w:rPr>
          <w:rFonts w:cs="Times New Roman"/>
          <w:szCs w:val="24"/>
        </w:rPr>
        <w:t xml:space="preserve"> </w:t>
      </w:r>
      <w:proofErr w:type="spellStart"/>
      <w:r w:rsidRPr="009E5E33">
        <w:rPr>
          <w:rFonts w:cs="Times New Roman"/>
          <w:szCs w:val="24"/>
        </w:rPr>
        <w:t>the</w:t>
      </w:r>
      <w:proofErr w:type="spellEnd"/>
      <w:r w:rsidRPr="009E5E33">
        <w:rPr>
          <w:rFonts w:cs="Times New Roman"/>
          <w:szCs w:val="24"/>
        </w:rPr>
        <w:t xml:space="preserve"> </w:t>
      </w:r>
      <w:proofErr w:type="spellStart"/>
      <w:r w:rsidRPr="009E5E33">
        <w:rPr>
          <w:rFonts w:cs="Times New Roman"/>
          <w:szCs w:val="24"/>
        </w:rPr>
        <w:t>Acts</w:t>
      </w:r>
      <w:proofErr w:type="spellEnd"/>
      <w:r w:rsidRPr="009E5E33">
        <w:rPr>
          <w:rFonts w:cs="Times New Roman"/>
          <w:szCs w:val="24"/>
        </w:rPr>
        <w:t xml:space="preserve"> </w:t>
      </w:r>
      <w:proofErr w:type="spellStart"/>
      <w:r w:rsidRPr="009E5E33">
        <w:rPr>
          <w:rFonts w:cs="Times New Roman"/>
          <w:szCs w:val="24"/>
        </w:rPr>
        <w:t>of</w:t>
      </w:r>
      <w:proofErr w:type="spellEnd"/>
      <w:r w:rsidRPr="009E5E33">
        <w:rPr>
          <w:rFonts w:cs="Times New Roman"/>
          <w:szCs w:val="24"/>
        </w:rPr>
        <w:t xml:space="preserve"> </w:t>
      </w:r>
      <w:proofErr w:type="spellStart"/>
      <w:r w:rsidRPr="009E5E33">
        <w:rPr>
          <w:rFonts w:cs="Times New Roman"/>
          <w:szCs w:val="24"/>
        </w:rPr>
        <w:t>the</w:t>
      </w:r>
      <w:proofErr w:type="spellEnd"/>
      <w:r w:rsidRPr="009E5E33">
        <w:rPr>
          <w:rFonts w:cs="Times New Roman"/>
          <w:szCs w:val="24"/>
        </w:rPr>
        <w:t xml:space="preserve"> </w:t>
      </w:r>
      <w:proofErr w:type="spellStart"/>
      <w:r w:rsidRPr="009E5E33">
        <w:rPr>
          <w:rFonts w:cs="Times New Roman"/>
          <w:szCs w:val="24"/>
        </w:rPr>
        <w:t>Apostles</w:t>
      </w:r>
      <w:proofErr w:type="spellEnd"/>
      <w:r w:rsidRPr="009E5E33">
        <w:rPr>
          <w:rFonts w:cs="Times New Roman"/>
          <w:szCs w:val="24"/>
        </w:rPr>
        <w:t>.</w:t>
      </w:r>
    </w:p>
    <w:p w14:paraId="58FAC9C9" w14:textId="3D226748" w:rsidR="009E5E33" w:rsidRPr="009E5E33" w:rsidRDefault="009E5E33" w:rsidP="009E5E33">
      <w:pPr>
        <w:rPr>
          <w:rFonts w:cs="Times New Roman"/>
          <w:szCs w:val="24"/>
        </w:rPr>
      </w:pPr>
      <w:proofErr w:type="spellStart"/>
      <w:r w:rsidRPr="009E5E33">
        <w:rPr>
          <w:rFonts w:cs="Times New Roman"/>
          <w:szCs w:val="24"/>
        </w:rPr>
        <w:t>The</w:t>
      </w:r>
      <w:proofErr w:type="spellEnd"/>
      <w:r w:rsidRPr="009E5E33">
        <w:rPr>
          <w:rFonts w:cs="Times New Roman"/>
          <w:szCs w:val="24"/>
        </w:rPr>
        <w:t xml:space="preserve"> thesis </w:t>
      </w:r>
      <w:proofErr w:type="spellStart"/>
      <w:r w:rsidRPr="009E5E33">
        <w:rPr>
          <w:rFonts w:cs="Times New Roman"/>
          <w:szCs w:val="24"/>
        </w:rPr>
        <w:t>first</w:t>
      </w:r>
      <w:proofErr w:type="spellEnd"/>
      <w:r w:rsidRPr="009E5E33">
        <w:rPr>
          <w:rFonts w:cs="Times New Roman"/>
          <w:szCs w:val="24"/>
        </w:rPr>
        <w:t xml:space="preserve"> </w:t>
      </w:r>
      <w:proofErr w:type="spellStart"/>
      <w:r w:rsidRPr="009E5E33">
        <w:rPr>
          <w:rFonts w:cs="Times New Roman"/>
          <w:szCs w:val="24"/>
        </w:rPr>
        <w:t>outlines</w:t>
      </w:r>
      <w:proofErr w:type="spellEnd"/>
      <w:r w:rsidRPr="009E5E33">
        <w:rPr>
          <w:rFonts w:cs="Times New Roman"/>
          <w:szCs w:val="24"/>
        </w:rPr>
        <w:t xml:space="preserve"> </w:t>
      </w:r>
      <w:proofErr w:type="spellStart"/>
      <w:r w:rsidRPr="009E5E33">
        <w:rPr>
          <w:rFonts w:cs="Times New Roman"/>
          <w:szCs w:val="24"/>
        </w:rPr>
        <w:t>the</w:t>
      </w:r>
      <w:proofErr w:type="spellEnd"/>
      <w:r w:rsidRPr="009E5E33">
        <w:rPr>
          <w:rFonts w:cs="Times New Roman"/>
          <w:szCs w:val="24"/>
        </w:rPr>
        <w:t xml:space="preserve"> </w:t>
      </w:r>
      <w:proofErr w:type="spellStart"/>
      <w:r w:rsidRPr="009E5E33">
        <w:rPr>
          <w:rFonts w:cs="Times New Roman"/>
          <w:szCs w:val="24"/>
        </w:rPr>
        <w:t>current</w:t>
      </w:r>
      <w:proofErr w:type="spellEnd"/>
      <w:r w:rsidRPr="009E5E33">
        <w:rPr>
          <w:rFonts w:cs="Times New Roman"/>
          <w:szCs w:val="24"/>
        </w:rPr>
        <w:t xml:space="preserve"> </w:t>
      </w:r>
      <w:proofErr w:type="spellStart"/>
      <w:r w:rsidRPr="009E5E33">
        <w:rPr>
          <w:rFonts w:cs="Times New Roman"/>
          <w:szCs w:val="24"/>
        </w:rPr>
        <w:t>state</w:t>
      </w:r>
      <w:proofErr w:type="spellEnd"/>
      <w:r w:rsidRPr="009E5E33">
        <w:rPr>
          <w:rFonts w:cs="Times New Roman"/>
          <w:szCs w:val="24"/>
        </w:rPr>
        <w:t xml:space="preserve"> </w:t>
      </w:r>
      <w:proofErr w:type="spellStart"/>
      <w:r w:rsidRPr="009E5E33">
        <w:rPr>
          <w:rFonts w:cs="Times New Roman"/>
          <w:szCs w:val="24"/>
        </w:rPr>
        <w:t>of</w:t>
      </w:r>
      <w:proofErr w:type="spellEnd"/>
      <w:r w:rsidRPr="009E5E33">
        <w:rPr>
          <w:rFonts w:cs="Times New Roman"/>
          <w:szCs w:val="24"/>
        </w:rPr>
        <w:t xml:space="preserve"> </w:t>
      </w:r>
      <w:proofErr w:type="spellStart"/>
      <w:r w:rsidRPr="009E5E33">
        <w:rPr>
          <w:rFonts w:cs="Times New Roman"/>
          <w:szCs w:val="24"/>
        </w:rPr>
        <w:t>research</w:t>
      </w:r>
      <w:proofErr w:type="spellEnd"/>
      <w:r w:rsidR="002F4991">
        <w:rPr>
          <w:rFonts w:cs="Times New Roman"/>
          <w:szCs w:val="24"/>
        </w:rPr>
        <w:t>.</w:t>
      </w:r>
      <w:r w:rsidRPr="009E5E33">
        <w:rPr>
          <w:rFonts w:cs="Times New Roman"/>
          <w:szCs w:val="24"/>
        </w:rPr>
        <w:t xml:space="preserve"> It </w:t>
      </w:r>
      <w:proofErr w:type="spellStart"/>
      <w:r w:rsidRPr="009E5E33">
        <w:rPr>
          <w:rFonts w:cs="Times New Roman"/>
          <w:szCs w:val="24"/>
        </w:rPr>
        <w:t>then</w:t>
      </w:r>
      <w:proofErr w:type="spellEnd"/>
      <w:r w:rsidRPr="009E5E33">
        <w:rPr>
          <w:rFonts w:cs="Times New Roman"/>
          <w:szCs w:val="24"/>
        </w:rPr>
        <w:t xml:space="preserve"> </w:t>
      </w:r>
      <w:proofErr w:type="spellStart"/>
      <w:r w:rsidRPr="009E5E33">
        <w:rPr>
          <w:rFonts w:cs="Times New Roman"/>
          <w:szCs w:val="24"/>
        </w:rPr>
        <w:t>examines</w:t>
      </w:r>
      <w:proofErr w:type="spellEnd"/>
      <w:r w:rsidRPr="009E5E33">
        <w:rPr>
          <w:rFonts w:cs="Times New Roman"/>
          <w:szCs w:val="24"/>
        </w:rPr>
        <w:t xml:space="preserve"> </w:t>
      </w:r>
      <w:proofErr w:type="spellStart"/>
      <w:r w:rsidRPr="009E5E33">
        <w:rPr>
          <w:rFonts w:cs="Times New Roman"/>
          <w:szCs w:val="24"/>
        </w:rPr>
        <w:t>the</w:t>
      </w:r>
      <w:proofErr w:type="spellEnd"/>
      <w:r w:rsidRPr="009E5E33">
        <w:rPr>
          <w:rFonts w:cs="Times New Roman"/>
          <w:szCs w:val="24"/>
        </w:rPr>
        <w:t xml:space="preserve"> </w:t>
      </w:r>
      <w:proofErr w:type="spellStart"/>
      <w:r w:rsidRPr="009E5E33">
        <w:rPr>
          <w:rFonts w:cs="Times New Roman"/>
          <w:szCs w:val="24"/>
        </w:rPr>
        <w:t>literary</w:t>
      </w:r>
      <w:proofErr w:type="spellEnd"/>
      <w:r w:rsidRPr="009E5E33">
        <w:rPr>
          <w:rFonts w:cs="Times New Roman"/>
          <w:szCs w:val="24"/>
        </w:rPr>
        <w:t xml:space="preserve"> and </w:t>
      </w:r>
      <w:proofErr w:type="spellStart"/>
      <w:r w:rsidRPr="009E5E33">
        <w:rPr>
          <w:rFonts w:cs="Times New Roman"/>
          <w:szCs w:val="24"/>
        </w:rPr>
        <w:t>theological</w:t>
      </w:r>
      <w:proofErr w:type="spellEnd"/>
      <w:r w:rsidRPr="009E5E33">
        <w:rPr>
          <w:rFonts w:cs="Times New Roman"/>
          <w:szCs w:val="24"/>
        </w:rPr>
        <w:t xml:space="preserve"> </w:t>
      </w:r>
      <w:proofErr w:type="spellStart"/>
      <w:r w:rsidRPr="009E5E33">
        <w:rPr>
          <w:rFonts w:cs="Times New Roman"/>
          <w:szCs w:val="24"/>
        </w:rPr>
        <w:t>character</w:t>
      </w:r>
      <w:proofErr w:type="spellEnd"/>
      <w:r w:rsidRPr="009E5E33">
        <w:rPr>
          <w:rFonts w:cs="Times New Roman"/>
          <w:szCs w:val="24"/>
        </w:rPr>
        <w:t xml:space="preserve"> </w:t>
      </w:r>
      <w:proofErr w:type="spellStart"/>
      <w:r w:rsidRPr="009E5E33">
        <w:rPr>
          <w:rFonts w:cs="Times New Roman"/>
          <w:szCs w:val="24"/>
        </w:rPr>
        <w:t>of</w:t>
      </w:r>
      <w:proofErr w:type="spellEnd"/>
      <w:r w:rsidRPr="009E5E33">
        <w:rPr>
          <w:rFonts w:cs="Times New Roman"/>
          <w:szCs w:val="24"/>
        </w:rPr>
        <w:t xml:space="preserve"> </w:t>
      </w:r>
      <w:proofErr w:type="spellStart"/>
      <w:r w:rsidRPr="009E5E33">
        <w:rPr>
          <w:rFonts w:cs="Times New Roman"/>
          <w:szCs w:val="24"/>
        </w:rPr>
        <w:t>Acts</w:t>
      </w:r>
      <w:proofErr w:type="spellEnd"/>
      <w:r w:rsidRPr="009E5E33">
        <w:rPr>
          <w:rFonts w:cs="Times New Roman"/>
          <w:szCs w:val="24"/>
        </w:rPr>
        <w:t xml:space="preserve"> as a </w:t>
      </w:r>
      <w:proofErr w:type="spellStart"/>
      <w:r w:rsidRPr="009E5E33">
        <w:rPr>
          <w:rFonts w:cs="Times New Roman"/>
          <w:szCs w:val="24"/>
        </w:rPr>
        <w:t>whole</w:t>
      </w:r>
      <w:proofErr w:type="spellEnd"/>
      <w:r w:rsidRPr="009E5E33">
        <w:rPr>
          <w:rFonts w:cs="Times New Roman"/>
          <w:szCs w:val="24"/>
        </w:rPr>
        <w:t xml:space="preserve">, as </w:t>
      </w:r>
      <w:proofErr w:type="spellStart"/>
      <w:r w:rsidRPr="009E5E33">
        <w:rPr>
          <w:rFonts w:cs="Times New Roman"/>
          <w:szCs w:val="24"/>
        </w:rPr>
        <w:t>well</w:t>
      </w:r>
      <w:proofErr w:type="spellEnd"/>
      <w:r w:rsidRPr="009E5E33">
        <w:rPr>
          <w:rFonts w:cs="Times New Roman"/>
          <w:szCs w:val="24"/>
        </w:rPr>
        <w:t xml:space="preserve"> as </w:t>
      </w:r>
      <w:proofErr w:type="spellStart"/>
      <w:r w:rsidRPr="009E5E33">
        <w:rPr>
          <w:rFonts w:cs="Times New Roman"/>
          <w:szCs w:val="24"/>
        </w:rPr>
        <w:t>the</w:t>
      </w:r>
      <w:proofErr w:type="spellEnd"/>
      <w:r w:rsidRPr="009E5E33">
        <w:rPr>
          <w:rFonts w:cs="Times New Roman"/>
          <w:szCs w:val="24"/>
        </w:rPr>
        <w:t xml:space="preserve"> </w:t>
      </w:r>
      <w:proofErr w:type="spellStart"/>
      <w:r w:rsidRPr="009E5E33">
        <w:rPr>
          <w:rFonts w:cs="Times New Roman"/>
          <w:szCs w:val="24"/>
        </w:rPr>
        <w:t>specific</w:t>
      </w:r>
      <w:proofErr w:type="spellEnd"/>
      <w:r w:rsidRPr="009E5E33">
        <w:rPr>
          <w:rFonts w:cs="Times New Roman"/>
          <w:szCs w:val="24"/>
        </w:rPr>
        <w:t xml:space="preserve"> </w:t>
      </w:r>
      <w:proofErr w:type="spellStart"/>
      <w:r w:rsidRPr="009E5E33">
        <w:rPr>
          <w:rFonts w:cs="Times New Roman"/>
          <w:szCs w:val="24"/>
        </w:rPr>
        <w:t>features</w:t>
      </w:r>
      <w:proofErr w:type="spellEnd"/>
      <w:r w:rsidRPr="009E5E33">
        <w:rPr>
          <w:rFonts w:cs="Times New Roman"/>
          <w:szCs w:val="24"/>
        </w:rPr>
        <w:t xml:space="preserve"> </w:t>
      </w:r>
      <w:proofErr w:type="spellStart"/>
      <w:r w:rsidRPr="009E5E33">
        <w:rPr>
          <w:rFonts w:cs="Times New Roman"/>
          <w:szCs w:val="24"/>
        </w:rPr>
        <w:t>of</w:t>
      </w:r>
      <w:proofErr w:type="spellEnd"/>
      <w:r w:rsidRPr="009E5E33">
        <w:rPr>
          <w:rFonts w:cs="Times New Roman"/>
          <w:szCs w:val="24"/>
        </w:rPr>
        <w:t xml:space="preserve"> </w:t>
      </w:r>
      <w:proofErr w:type="spellStart"/>
      <w:r w:rsidRPr="009E5E33">
        <w:rPr>
          <w:rFonts w:cs="Times New Roman"/>
          <w:szCs w:val="24"/>
        </w:rPr>
        <w:t>the</w:t>
      </w:r>
      <w:proofErr w:type="spellEnd"/>
      <w:r w:rsidRPr="009E5E33">
        <w:rPr>
          <w:rFonts w:cs="Times New Roman"/>
          <w:szCs w:val="24"/>
        </w:rPr>
        <w:t xml:space="preserve"> city </w:t>
      </w:r>
      <w:proofErr w:type="spellStart"/>
      <w:r w:rsidRPr="009E5E33">
        <w:rPr>
          <w:rFonts w:cs="Times New Roman"/>
          <w:szCs w:val="24"/>
        </w:rPr>
        <w:t>of</w:t>
      </w:r>
      <w:proofErr w:type="spellEnd"/>
      <w:r w:rsidRPr="009E5E33">
        <w:rPr>
          <w:rFonts w:cs="Times New Roman"/>
          <w:szCs w:val="24"/>
        </w:rPr>
        <w:t xml:space="preserve"> </w:t>
      </w:r>
      <w:proofErr w:type="spellStart"/>
      <w:r w:rsidRPr="009E5E33">
        <w:rPr>
          <w:rFonts w:cs="Times New Roman"/>
          <w:szCs w:val="24"/>
        </w:rPr>
        <w:t>Philippi</w:t>
      </w:r>
      <w:proofErr w:type="spellEnd"/>
      <w:r w:rsidRPr="009E5E33">
        <w:rPr>
          <w:rFonts w:cs="Times New Roman"/>
          <w:szCs w:val="24"/>
        </w:rPr>
        <w:t xml:space="preserve"> in </w:t>
      </w:r>
      <w:proofErr w:type="spellStart"/>
      <w:r w:rsidRPr="009E5E33">
        <w:rPr>
          <w:rFonts w:cs="Times New Roman"/>
          <w:szCs w:val="24"/>
        </w:rPr>
        <w:t>the</w:t>
      </w:r>
      <w:proofErr w:type="spellEnd"/>
      <w:r w:rsidRPr="009E5E33">
        <w:rPr>
          <w:rFonts w:cs="Times New Roman"/>
          <w:szCs w:val="24"/>
        </w:rPr>
        <w:t xml:space="preserve"> </w:t>
      </w:r>
      <w:proofErr w:type="spellStart"/>
      <w:r w:rsidRPr="009E5E33">
        <w:rPr>
          <w:rFonts w:cs="Times New Roman"/>
          <w:szCs w:val="24"/>
        </w:rPr>
        <w:t>first</w:t>
      </w:r>
      <w:proofErr w:type="spellEnd"/>
      <w:r w:rsidRPr="009E5E33">
        <w:rPr>
          <w:rFonts w:cs="Times New Roman"/>
          <w:szCs w:val="24"/>
        </w:rPr>
        <w:t xml:space="preserve"> </w:t>
      </w:r>
      <w:proofErr w:type="spellStart"/>
      <w:r w:rsidRPr="009E5E33">
        <w:rPr>
          <w:rFonts w:cs="Times New Roman"/>
          <w:szCs w:val="24"/>
        </w:rPr>
        <w:t>century</w:t>
      </w:r>
      <w:proofErr w:type="spellEnd"/>
      <w:r w:rsidRPr="009E5E33">
        <w:rPr>
          <w:rFonts w:cs="Times New Roman"/>
          <w:szCs w:val="24"/>
        </w:rPr>
        <w:t xml:space="preserve"> AD. </w:t>
      </w:r>
      <w:proofErr w:type="spellStart"/>
      <w:r w:rsidRPr="009E5E33">
        <w:rPr>
          <w:rFonts w:cs="Times New Roman"/>
          <w:szCs w:val="24"/>
        </w:rPr>
        <w:t>The</w:t>
      </w:r>
      <w:proofErr w:type="spellEnd"/>
      <w:r w:rsidRPr="009E5E33">
        <w:rPr>
          <w:rFonts w:cs="Times New Roman"/>
          <w:szCs w:val="24"/>
        </w:rPr>
        <w:t xml:space="preserve"> </w:t>
      </w:r>
      <w:proofErr w:type="spellStart"/>
      <w:r w:rsidRPr="009E5E33">
        <w:rPr>
          <w:rFonts w:cs="Times New Roman"/>
          <w:szCs w:val="24"/>
        </w:rPr>
        <w:t>core</w:t>
      </w:r>
      <w:proofErr w:type="spellEnd"/>
      <w:r w:rsidRPr="009E5E33">
        <w:rPr>
          <w:rFonts w:cs="Times New Roman"/>
          <w:szCs w:val="24"/>
        </w:rPr>
        <w:t xml:space="preserve"> </w:t>
      </w:r>
      <w:proofErr w:type="spellStart"/>
      <w:r w:rsidRPr="009E5E33">
        <w:rPr>
          <w:rFonts w:cs="Times New Roman"/>
          <w:szCs w:val="24"/>
        </w:rPr>
        <w:t>of</w:t>
      </w:r>
      <w:proofErr w:type="spellEnd"/>
      <w:r w:rsidRPr="009E5E33">
        <w:rPr>
          <w:rFonts w:cs="Times New Roman"/>
          <w:szCs w:val="24"/>
        </w:rPr>
        <w:t xml:space="preserve"> </w:t>
      </w:r>
      <w:proofErr w:type="spellStart"/>
      <w:r w:rsidRPr="009E5E33">
        <w:rPr>
          <w:rFonts w:cs="Times New Roman"/>
          <w:szCs w:val="24"/>
        </w:rPr>
        <w:t>the</w:t>
      </w:r>
      <w:proofErr w:type="spellEnd"/>
      <w:r w:rsidRPr="009E5E33">
        <w:rPr>
          <w:rFonts w:cs="Times New Roman"/>
          <w:szCs w:val="24"/>
        </w:rPr>
        <w:t xml:space="preserve"> thesis </w:t>
      </w:r>
      <w:proofErr w:type="spellStart"/>
      <w:r w:rsidRPr="009E5E33">
        <w:rPr>
          <w:rFonts w:cs="Times New Roman"/>
          <w:szCs w:val="24"/>
        </w:rPr>
        <w:t>consists</w:t>
      </w:r>
      <w:proofErr w:type="spellEnd"/>
      <w:r w:rsidRPr="009E5E33">
        <w:rPr>
          <w:rFonts w:cs="Times New Roman"/>
          <w:szCs w:val="24"/>
        </w:rPr>
        <w:t xml:space="preserve"> </w:t>
      </w:r>
      <w:proofErr w:type="spellStart"/>
      <w:r w:rsidRPr="009E5E33">
        <w:rPr>
          <w:rFonts w:cs="Times New Roman"/>
          <w:szCs w:val="24"/>
        </w:rPr>
        <w:t>of</w:t>
      </w:r>
      <w:proofErr w:type="spellEnd"/>
      <w:r w:rsidRPr="009E5E33">
        <w:rPr>
          <w:rFonts w:cs="Times New Roman"/>
          <w:szCs w:val="24"/>
        </w:rPr>
        <w:t xml:space="preserve"> </w:t>
      </w:r>
      <w:proofErr w:type="spellStart"/>
      <w:r w:rsidRPr="009E5E33">
        <w:rPr>
          <w:rFonts w:cs="Times New Roman"/>
          <w:szCs w:val="24"/>
        </w:rPr>
        <w:t>an</w:t>
      </w:r>
      <w:proofErr w:type="spellEnd"/>
      <w:r w:rsidRPr="009E5E33">
        <w:rPr>
          <w:rFonts w:cs="Times New Roman"/>
          <w:szCs w:val="24"/>
        </w:rPr>
        <w:t xml:space="preserve"> </w:t>
      </w:r>
      <w:proofErr w:type="spellStart"/>
      <w:r w:rsidRPr="009E5E33">
        <w:rPr>
          <w:rFonts w:cs="Times New Roman"/>
          <w:szCs w:val="24"/>
        </w:rPr>
        <w:t>analysis</w:t>
      </w:r>
      <w:proofErr w:type="spellEnd"/>
      <w:r w:rsidRPr="009E5E33">
        <w:rPr>
          <w:rFonts w:cs="Times New Roman"/>
          <w:szCs w:val="24"/>
        </w:rPr>
        <w:t xml:space="preserve"> </w:t>
      </w:r>
      <w:proofErr w:type="spellStart"/>
      <w:r w:rsidRPr="009E5E33">
        <w:rPr>
          <w:rFonts w:cs="Times New Roman"/>
          <w:szCs w:val="24"/>
        </w:rPr>
        <w:t>of</w:t>
      </w:r>
      <w:proofErr w:type="spellEnd"/>
      <w:r w:rsidRPr="009E5E33">
        <w:rPr>
          <w:rFonts w:cs="Times New Roman"/>
          <w:szCs w:val="24"/>
        </w:rPr>
        <w:t xml:space="preserve"> </w:t>
      </w:r>
      <w:proofErr w:type="spellStart"/>
      <w:r w:rsidRPr="009E5E33">
        <w:rPr>
          <w:rFonts w:cs="Times New Roman"/>
          <w:szCs w:val="24"/>
        </w:rPr>
        <w:t>the</w:t>
      </w:r>
      <w:proofErr w:type="spellEnd"/>
      <w:r w:rsidRPr="009E5E33">
        <w:rPr>
          <w:rFonts w:cs="Times New Roman"/>
          <w:szCs w:val="24"/>
        </w:rPr>
        <w:t xml:space="preserve"> </w:t>
      </w:r>
      <w:proofErr w:type="spellStart"/>
      <w:r w:rsidRPr="009E5E33">
        <w:rPr>
          <w:rFonts w:cs="Times New Roman"/>
          <w:szCs w:val="24"/>
        </w:rPr>
        <w:t>key</w:t>
      </w:r>
      <w:proofErr w:type="spellEnd"/>
      <w:r w:rsidRPr="009E5E33">
        <w:rPr>
          <w:rFonts w:cs="Times New Roman"/>
          <w:szCs w:val="24"/>
        </w:rPr>
        <w:t xml:space="preserve"> </w:t>
      </w:r>
      <w:proofErr w:type="spellStart"/>
      <w:r w:rsidRPr="009E5E33">
        <w:rPr>
          <w:rFonts w:cs="Times New Roman"/>
          <w:szCs w:val="24"/>
        </w:rPr>
        <w:t>episodes</w:t>
      </w:r>
      <w:proofErr w:type="spellEnd"/>
      <w:r w:rsidRPr="009E5E33">
        <w:rPr>
          <w:rFonts w:cs="Times New Roman"/>
          <w:szCs w:val="24"/>
        </w:rPr>
        <w:t xml:space="preserve"> </w:t>
      </w:r>
      <w:proofErr w:type="spellStart"/>
      <w:r w:rsidRPr="009E5E33">
        <w:rPr>
          <w:rFonts w:cs="Times New Roman"/>
          <w:szCs w:val="24"/>
        </w:rPr>
        <w:t>of</w:t>
      </w:r>
      <w:proofErr w:type="spellEnd"/>
      <w:r w:rsidRPr="009E5E33">
        <w:rPr>
          <w:rFonts w:cs="Times New Roman"/>
          <w:szCs w:val="24"/>
        </w:rPr>
        <w:t xml:space="preserve"> </w:t>
      </w:r>
      <w:proofErr w:type="spellStart"/>
      <w:r w:rsidRPr="009E5E33">
        <w:rPr>
          <w:rFonts w:cs="Times New Roman"/>
          <w:szCs w:val="24"/>
        </w:rPr>
        <w:t>Paul’s</w:t>
      </w:r>
      <w:proofErr w:type="spellEnd"/>
      <w:r w:rsidRPr="009E5E33">
        <w:rPr>
          <w:rFonts w:cs="Times New Roman"/>
          <w:szCs w:val="24"/>
        </w:rPr>
        <w:t xml:space="preserve"> </w:t>
      </w:r>
      <w:proofErr w:type="spellStart"/>
      <w:r w:rsidRPr="009E5E33">
        <w:rPr>
          <w:rFonts w:cs="Times New Roman"/>
          <w:szCs w:val="24"/>
        </w:rPr>
        <w:t>mission</w:t>
      </w:r>
      <w:proofErr w:type="spellEnd"/>
      <w:r w:rsidRPr="009E5E33">
        <w:rPr>
          <w:rFonts w:cs="Times New Roman"/>
          <w:szCs w:val="24"/>
        </w:rPr>
        <w:t xml:space="preserve"> in </w:t>
      </w:r>
      <w:proofErr w:type="spellStart"/>
      <w:r w:rsidRPr="009E5E33">
        <w:rPr>
          <w:rFonts w:cs="Times New Roman"/>
          <w:szCs w:val="24"/>
        </w:rPr>
        <w:t>Philippi</w:t>
      </w:r>
      <w:proofErr w:type="spellEnd"/>
      <w:r w:rsidRPr="009E5E33">
        <w:rPr>
          <w:rFonts w:cs="Times New Roman"/>
          <w:szCs w:val="24"/>
        </w:rPr>
        <w:t xml:space="preserve">, </w:t>
      </w:r>
      <w:proofErr w:type="spellStart"/>
      <w:r w:rsidRPr="009E5E33">
        <w:rPr>
          <w:rFonts w:cs="Times New Roman"/>
          <w:szCs w:val="24"/>
        </w:rPr>
        <w:t>illustrating</w:t>
      </w:r>
      <w:proofErr w:type="spellEnd"/>
      <w:r w:rsidRPr="009E5E33">
        <w:rPr>
          <w:rFonts w:cs="Times New Roman"/>
          <w:szCs w:val="24"/>
        </w:rPr>
        <w:t xml:space="preserve"> </w:t>
      </w:r>
      <w:proofErr w:type="spellStart"/>
      <w:r w:rsidRPr="009E5E33">
        <w:rPr>
          <w:rFonts w:cs="Times New Roman"/>
          <w:szCs w:val="24"/>
        </w:rPr>
        <w:t>the</w:t>
      </w:r>
      <w:proofErr w:type="spellEnd"/>
      <w:r w:rsidRPr="009E5E33">
        <w:rPr>
          <w:rFonts w:cs="Times New Roman"/>
          <w:szCs w:val="24"/>
        </w:rPr>
        <w:t xml:space="preserve"> diversity </w:t>
      </w:r>
      <w:proofErr w:type="spellStart"/>
      <w:r w:rsidRPr="009E5E33">
        <w:rPr>
          <w:rFonts w:cs="Times New Roman"/>
          <w:szCs w:val="24"/>
        </w:rPr>
        <w:t>of</w:t>
      </w:r>
      <w:proofErr w:type="spellEnd"/>
      <w:r w:rsidRPr="009E5E33">
        <w:rPr>
          <w:rFonts w:cs="Times New Roman"/>
          <w:szCs w:val="24"/>
        </w:rPr>
        <w:t xml:space="preserve"> </w:t>
      </w:r>
      <w:proofErr w:type="spellStart"/>
      <w:r w:rsidRPr="009E5E33">
        <w:rPr>
          <w:rFonts w:cs="Times New Roman"/>
          <w:szCs w:val="24"/>
        </w:rPr>
        <w:t>missionary</w:t>
      </w:r>
      <w:proofErr w:type="spellEnd"/>
      <w:r w:rsidRPr="009E5E33">
        <w:rPr>
          <w:rFonts w:cs="Times New Roman"/>
          <w:szCs w:val="24"/>
        </w:rPr>
        <w:t xml:space="preserve"> </w:t>
      </w:r>
      <w:proofErr w:type="spellStart"/>
      <w:r w:rsidRPr="009E5E33">
        <w:rPr>
          <w:rFonts w:cs="Times New Roman"/>
          <w:szCs w:val="24"/>
        </w:rPr>
        <w:t>situations</w:t>
      </w:r>
      <w:proofErr w:type="spellEnd"/>
      <w:r w:rsidRPr="009E5E33">
        <w:rPr>
          <w:rFonts w:cs="Times New Roman"/>
          <w:szCs w:val="24"/>
        </w:rPr>
        <w:t xml:space="preserve">, </w:t>
      </w:r>
      <w:proofErr w:type="spellStart"/>
      <w:r w:rsidRPr="009E5E33">
        <w:rPr>
          <w:rFonts w:cs="Times New Roman"/>
          <w:szCs w:val="24"/>
        </w:rPr>
        <w:t>the</w:t>
      </w:r>
      <w:proofErr w:type="spellEnd"/>
      <w:r w:rsidRPr="009E5E33">
        <w:rPr>
          <w:rFonts w:cs="Times New Roman"/>
          <w:szCs w:val="24"/>
        </w:rPr>
        <w:t xml:space="preserve"> role </w:t>
      </w:r>
      <w:proofErr w:type="spellStart"/>
      <w:r w:rsidRPr="009E5E33">
        <w:rPr>
          <w:rFonts w:cs="Times New Roman"/>
          <w:szCs w:val="24"/>
        </w:rPr>
        <w:t>of</w:t>
      </w:r>
      <w:proofErr w:type="spellEnd"/>
      <w:r w:rsidRPr="009E5E33">
        <w:rPr>
          <w:rFonts w:cs="Times New Roman"/>
          <w:szCs w:val="24"/>
        </w:rPr>
        <w:t xml:space="preserve"> </w:t>
      </w:r>
      <w:proofErr w:type="spellStart"/>
      <w:r w:rsidRPr="009E5E33">
        <w:rPr>
          <w:rFonts w:cs="Times New Roman"/>
          <w:szCs w:val="24"/>
        </w:rPr>
        <w:t>the</w:t>
      </w:r>
      <w:proofErr w:type="spellEnd"/>
      <w:r w:rsidRPr="009E5E33">
        <w:rPr>
          <w:rFonts w:cs="Times New Roman"/>
          <w:szCs w:val="24"/>
        </w:rPr>
        <w:t xml:space="preserve"> </w:t>
      </w:r>
      <w:proofErr w:type="spellStart"/>
      <w:r w:rsidRPr="009E5E33">
        <w:rPr>
          <w:rFonts w:cs="Times New Roman"/>
          <w:szCs w:val="24"/>
        </w:rPr>
        <w:t>Holy</w:t>
      </w:r>
      <w:proofErr w:type="spellEnd"/>
      <w:r w:rsidRPr="009E5E33">
        <w:rPr>
          <w:rFonts w:cs="Times New Roman"/>
          <w:szCs w:val="24"/>
        </w:rPr>
        <w:t xml:space="preserve"> Spirit, and </w:t>
      </w:r>
      <w:proofErr w:type="spellStart"/>
      <w:r w:rsidRPr="009E5E33">
        <w:rPr>
          <w:rFonts w:cs="Times New Roman"/>
          <w:szCs w:val="24"/>
        </w:rPr>
        <w:t>the</w:t>
      </w:r>
      <w:proofErr w:type="spellEnd"/>
      <w:r w:rsidRPr="009E5E33">
        <w:rPr>
          <w:rFonts w:cs="Times New Roman"/>
          <w:szCs w:val="24"/>
        </w:rPr>
        <w:t xml:space="preserve"> </w:t>
      </w:r>
      <w:proofErr w:type="spellStart"/>
      <w:r w:rsidRPr="009E5E33">
        <w:rPr>
          <w:rFonts w:cs="Times New Roman"/>
          <w:szCs w:val="24"/>
        </w:rPr>
        <w:t>significance</w:t>
      </w:r>
      <w:proofErr w:type="spellEnd"/>
      <w:r w:rsidRPr="009E5E33">
        <w:rPr>
          <w:rFonts w:cs="Times New Roman"/>
          <w:szCs w:val="24"/>
        </w:rPr>
        <w:t xml:space="preserve"> </w:t>
      </w:r>
      <w:proofErr w:type="spellStart"/>
      <w:r w:rsidRPr="009E5E33">
        <w:rPr>
          <w:rFonts w:cs="Times New Roman"/>
          <w:szCs w:val="24"/>
        </w:rPr>
        <w:t>of</w:t>
      </w:r>
      <w:proofErr w:type="spellEnd"/>
      <w:r w:rsidRPr="009E5E33">
        <w:rPr>
          <w:rFonts w:cs="Times New Roman"/>
          <w:szCs w:val="24"/>
        </w:rPr>
        <w:t xml:space="preserve"> </w:t>
      </w:r>
      <w:proofErr w:type="spellStart"/>
      <w:r w:rsidRPr="009E5E33">
        <w:rPr>
          <w:rFonts w:cs="Times New Roman"/>
          <w:szCs w:val="24"/>
        </w:rPr>
        <w:t>suffering</w:t>
      </w:r>
      <w:proofErr w:type="spellEnd"/>
      <w:r w:rsidRPr="009E5E33">
        <w:rPr>
          <w:rFonts w:cs="Times New Roman"/>
          <w:szCs w:val="24"/>
        </w:rPr>
        <w:t xml:space="preserve"> in </w:t>
      </w:r>
      <w:proofErr w:type="spellStart"/>
      <w:r w:rsidRPr="009E5E33">
        <w:rPr>
          <w:rFonts w:cs="Times New Roman"/>
          <w:szCs w:val="24"/>
        </w:rPr>
        <w:t>the</w:t>
      </w:r>
      <w:proofErr w:type="spellEnd"/>
      <w:r w:rsidRPr="009E5E33">
        <w:rPr>
          <w:rFonts w:cs="Times New Roman"/>
          <w:szCs w:val="24"/>
        </w:rPr>
        <w:t xml:space="preserve"> </w:t>
      </w:r>
      <w:proofErr w:type="spellStart"/>
      <w:r w:rsidRPr="009E5E33">
        <w:rPr>
          <w:rFonts w:cs="Times New Roman"/>
          <w:szCs w:val="24"/>
        </w:rPr>
        <w:t>missionary</w:t>
      </w:r>
      <w:proofErr w:type="spellEnd"/>
      <w:r w:rsidRPr="009E5E33">
        <w:rPr>
          <w:rFonts w:cs="Times New Roman"/>
          <w:szCs w:val="24"/>
        </w:rPr>
        <w:t xml:space="preserve"> </w:t>
      </w:r>
      <w:proofErr w:type="spellStart"/>
      <w:r w:rsidRPr="009E5E33">
        <w:rPr>
          <w:rFonts w:cs="Times New Roman"/>
          <w:szCs w:val="24"/>
        </w:rPr>
        <w:t>context</w:t>
      </w:r>
      <w:proofErr w:type="spellEnd"/>
      <w:r w:rsidRPr="009E5E33">
        <w:rPr>
          <w:rFonts w:cs="Times New Roman"/>
          <w:szCs w:val="24"/>
        </w:rPr>
        <w:t>.</w:t>
      </w:r>
    </w:p>
    <w:p w14:paraId="281C0B6C" w14:textId="77777777" w:rsidR="009E5E33" w:rsidRPr="009E5E33" w:rsidRDefault="009E5E33" w:rsidP="009E5E33">
      <w:pPr>
        <w:rPr>
          <w:rFonts w:cs="Times New Roman"/>
          <w:szCs w:val="24"/>
        </w:rPr>
      </w:pPr>
      <w:proofErr w:type="spellStart"/>
      <w:r w:rsidRPr="009E5E33">
        <w:rPr>
          <w:rFonts w:cs="Times New Roman"/>
          <w:szCs w:val="24"/>
        </w:rPr>
        <w:t>The</w:t>
      </w:r>
      <w:proofErr w:type="spellEnd"/>
      <w:r w:rsidRPr="009E5E33">
        <w:rPr>
          <w:rFonts w:cs="Times New Roman"/>
          <w:szCs w:val="24"/>
        </w:rPr>
        <w:t xml:space="preserve"> </w:t>
      </w:r>
      <w:proofErr w:type="spellStart"/>
      <w:r w:rsidRPr="009E5E33">
        <w:rPr>
          <w:rFonts w:cs="Times New Roman"/>
          <w:szCs w:val="24"/>
        </w:rPr>
        <w:t>concluding</w:t>
      </w:r>
      <w:proofErr w:type="spellEnd"/>
      <w:r w:rsidRPr="009E5E33">
        <w:rPr>
          <w:rFonts w:cs="Times New Roman"/>
          <w:szCs w:val="24"/>
        </w:rPr>
        <w:t xml:space="preserve"> </w:t>
      </w:r>
      <w:proofErr w:type="spellStart"/>
      <w:r w:rsidRPr="009E5E33">
        <w:rPr>
          <w:rFonts w:cs="Times New Roman"/>
          <w:szCs w:val="24"/>
        </w:rPr>
        <w:t>section</w:t>
      </w:r>
      <w:proofErr w:type="spellEnd"/>
      <w:r w:rsidRPr="009E5E33">
        <w:rPr>
          <w:rFonts w:cs="Times New Roman"/>
          <w:szCs w:val="24"/>
        </w:rPr>
        <w:t xml:space="preserve"> </w:t>
      </w:r>
      <w:proofErr w:type="spellStart"/>
      <w:r w:rsidRPr="009E5E33">
        <w:rPr>
          <w:rFonts w:cs="Times New Roman"/>
          <w:szCs w:val="24"/>
        </w:rPr>
        <w:t>emphasizes</w:t>
      </w:r>
      <w:proofErr w:type="spellEnd"/>
      <w:r w:rsidRPr="009E5E33">
        <w:rPr>
          <w:rFonts w:cs="Times New Roman"/>
          <w:szCs w:val="24"/>
        </w:rPr>
        <w:t xml:space="preserve"> </w:t>
      </w:r>
      <w:proofErr w:type="spellStart"/>
      <w:r w:rsidRPr="009E5E33">
        <w:rPr>
          <w:rFonts w:cs="Times New Roman"/>
          <w:szCs w:val="24"/>
        </w:rPr>
        <w:t>the</w:t>
      </w:r>
      <w:proofErr w:type="spellEnd"/>
      <w:r w:rsidRPr="009E5E33">
        <w:rPr>
          <w:rFonts w:cs="Times New Roman"/>
          <w:szCs w:val="24"/>
        </w:rPr>
        <w:t xml:space="preserve"> </w:t>
      </w:r>
      <w:proofErr w:type="spellStart"/>
      <w:r w:rsidRPr="009E5E33">
        <w:rPr>
          <w:rFonts w:cs="Times New Roman"/>
          <w:szCs w:val="24"/>
        </w:rPr>
        <w:t>theological</w:t>
      </w:r>
      <w:proofErr w:type="spellEnd"/>
      <w:r w:rsidRPr="009E5E33">
        <w:rPr>
          <w:rFonts w:cs="Times New Roman"/>
          <w:szCs w:val="24"/>
        </w:rPr>
        <w:t xml:space="preserve"> </w:t>
      </w:r>
      <w:proofErr w:type="spellStart"/>
      <w:r w:rsidRPr="009E5E33">
        <w:rPr>
          <w:rFonts w:cs="Times New Roman"/>
          <w:szCs w:val="24"/>
        </w:rPr>
        <w:t>significance</w:t>
      </w:r>
      <w:proofErr w:type="spellEnd"/>
      <w:r w:rsidRPr="009E5E33">
        <w:rPr>
          <w:rFonts w:cs="Times New Roman"/>
          <w:szCs w:val="24"/>
        </w:rPr>
        <w:t xml:space="preserve"> </w:t>
      </w:r>
      <w:proofErr w:type="spellStart"/>
      <w:r w:rsidRPr="009E5E33">
        <w:rPr>
          <w:rFonts w:cs="Times New Roman"/>
          <w:szCs w:val="24"/>
        </w:rPr>
        <w:t>of</w:t>
      </w:r>
      <w:proofErr w:type="spellEnd"/>
      <w:r w:rsidRPr="009E5E33">
        <w:rPr>
          <w:rFonts w:cs="Times New Roman"/>
          <w:szCs w:val="24"/>
        </w:rPr>
        <w:t xml:space="preserve"> </w:t>
      </w:r>
      <w:proofErr w:type="spellStart"/>
      <w:r w:rsidRPr="009E5E33">
        <w:rPr>
          <w:rFonts w:cs="Times New Roman"/>
          <w:szCs w:val="24"/>
        </w:rPr>
        <w:t>the</w:t>
      </w:r>
      <w:proofErr w:type="spellEnd"/>
      <w:r w:rsidRPr="009E5E33">
        <w:rPr>
          <w:rFonts w:cs="Times New Roman"/>
          <w:szCs w:val="24"/>
        </w:rPr>
        <w:t xml:space="preserve"> </w:t>
      </w:r>
      <w:proofErr w:type="spellStart"/>
      <w:r w:rsidRPr="009E5E33">
        <w:rPr>
          <w:rFonts w:cs="Times New Roman"/>
          <w:szCs w:val="24"/>
        </w:rPr>
        <w:t>Philippian</w:t>
      </w:r>
      <w:proofErr w:type="spellEnd"/>
      <w:r w:rsidRPr="009E5E33">
        <w:rPr>
          <w:rFonts w:cs="Times New Roman"/>
          <w:szCs w:val="24"/>
        </w:rPr>
        <w:t xml:space="preserve"> </w:t>
      </w:r>
      <w:proofErr w:type="spellStart"/>
      <w:r w:rsidRPr="009E5E33">
        <w:rPr>
          <w:rFonts w:cs="Times New Roman"/>
          <w:szCs w:val="24"/>
        </w:rPr>
        <w:t>mission</w:t>
      </w:r>
      <w:proofErr w:type="spellEnd"/>
      <w:r w:rsidRPr="009E5E33">
        <w:rPr>
          <w:rFonts w:cs="Times New Roman"/>
          <w:szCs w:val="24"/>
        </w:rPr>
        <w:t xml:space="preserve"> as a </w:t>
      </w:r>
      <w:proofErr w:type="spellStart"/>
      <w:r w:rsidRPr="009E5E33">
        <w:rPr>
          <w:rFonts w:cs="Times New Roman"/>
          <w:szCs w:val="24"/>
        </w:rPr>
        <w:t>paradigmatic</w:t>
      </w:r>
      <w:proofErr w:type="spellEnd"/>
      <w:r w:rsidRPr="009E5E33">
        <w:rPr>
          <w:rFonts w:cs="Times New Roman"/>
          <w:szCs w:val="24"/>
        </w:rPr>
        <w:t xml:space="preserve"> model </w:t>
      </w:r>
      <w:proofErr w:type="spellStart"/>
      <w:r w:rsidRPr="009E5E33">
        <w:rPr>
          <w:rFonts w:cs="Times New Roman"/>
          <w:szCs w:val="24"/>
        </w:rPr>
        <w:t>of</w:t>
      </w:r>
      <w:proofErr w:type="spellEnd"/>
      <w:r w:rsidRPr="009E5E33">
        <w:rPr>
          <w:rFonts w:cs="Times New Roman"/>
          <w:szCs w:val="24"/>
        </w:rPr>
        <w:t xml:space="preserve"> early Christian </w:t>
      </w:r>
      <w:proofErr w:type="spellStart"/>
      <w:r w:rsidRPr="009E5E33">
        <w:rPr>
          <w:rFonts w:cs="Times New Roman"/>
          <w:szCs w:val="24"/>
        </w:rPr>
        <w:t>evangelization</w:t>
      </w:r>
      <w:proofErr w:type="spellEnd"/>
      <w:r w:rsidRPr="009E5E33">
        <w:rPr>
          <w:rFonts w:cs="Times New Roman"/>
          <w:szCs w:val="24"/>
        </w:rPr>
        <w:t xml:space="preserve"> in a </w:t>
      </w:r>
      <w:proofErr w:type="spellStart"/>
      <w:r w:rsidRPr="009E5E33">
        <w:rPr>
          <w:rFonts w:cs="Times New Roman"/>
          <w:szCs w:val="24"/>
        </w:rPr>
        <w:t>culturally</w:t>
      </w:r>
      <w:proofErr w:type="spellEnd"/>
      <w:r w:rsidRPr="009E5E33">
        <w:rPr>
          <w:rFonts w:cs="Times New Roman"/>
          <w:szCs w:val="24"/>
        </w:rPr>
        <w:t xml:space="preserve"> </w:t>
      </w:r>
      <w:proofErr w:type="spellStart"/>
      <w:r w:rsidRPr="009E5E33">
        <w:rPr>
          <w:rFonts w:cs="Times New Roman"/>
          <w:szCs w:val="24"/>
        </w:rPr>
        <w:t>pluralistic</w:t>
      </w:r>
      <w:proofErr w:type="spellEnd"/>
      <w:r w:rsidRPr="009E5E33">
        <w:rPr>
          <w:rFonts w:cs="Times New Roman"/>
          <w:szCs w:val="24"/>
        </w:rPr>
        <w:t xml:space="preserve"> environment and </w:t>
      </w:r>
      <w:proofErr w:type="spellStart"/>
      <w:r w:rsidRPr="009E5E33">
        <w:rPr>
          <w:rFonts w:cs="Times New Roman"/>
          <w:szCs w:val="24"/>
        </w:rPr>
        <w:t>its</w:t>
      </w:r>
      <w:proofErr w:type="spellEnd"/>
      <w:r w:rsidRPr="009E5E33">
        <w:rPr>
          <w:rFonts w:cs="Times New Roman"/>
          <w:szCs w:val="24"/>
        </w:rPr>
        <w:t xml:space="preserve"> </w:t>
      </w:r>
      <w:proofErr w:type="spellStart"/>
      <w:r w:rsidRPr="009E5E33">
        <w:rPr>
          <w:rFonts w:cs="Times New Roman"/>
          <w:szCs w:val="24"/>
        </w:rPr>
        <w:t>contribution</w:t>
      </w:r>
      <w:proofErr w:type="spellEnd"/>
      <w:r w:rsidRPr="009E5E33">
        <w:rPr>
          <w:rFonts w:cs="Times New Roman"/>
          <w:szCs w:val="24"/>
        </w:rPr>
        <w:t xml:space="preserve"> to </w:t>
      </w:r>
      <w:proofErr w:type="spellStart"/>
      <w:r w:rsidRPr="009E5E33">
        <w:rPr>
          <w:rFonts w:cs="Times New Roman"/>
          <w:szCs w:val="24"/>
        </w:rPr>
        <w:t>the</w:t>
      </w:r>
      <w:proofErr w:type="spellEnd"/>
      <w:r w:rsidRPr="009E5E33">
        <w:rPr>
          <w:rFonts w:cs="Times New Roman"/>
          <w:szCs w:val="24"/>
        </w:rPr>
        <w:t xml:space="preserve"> </w:t>
      </w:r>
      <w:proofErr w:type="spellStart"/>
      <w:r w:rsidRPr="009E5E33">
        <w:rPr>
          <w:rFonts w:cs="Times New Roman"/>
          <w:szCs w:val="24"/>
        </w:rPr>
        <w:t>formation</w:t>
      </w:r>
      <w:proofErr w:type="spellEnd"/>
      <w:r w:rsidRPr="009E5E33">
        <w:rPr>
          <w:rFonts w:cs="Times New Roman"/>
          <w:szCs w:val="24"/>
        </w:rPr>
        <w:t xml:space="preserve"> </w:t>
      </w:r>
      <w:proofErr w:type="spellStart"/>
      <w:r w:rsidRPr="009E5E33">
        <w:rPr>
          <w:rFonts w:cs="Times New Roman"/>
          <w:szCs w:val="24"/>
        </w:rPr>
        <w:t>of</w:t>
      </w:r>
      <w:proofErr w:type="spellEnd"/>
      <w:r w:rsidRPr="009E5E33">
        <w:rPr>
          <w:rFonts w:cs="Times New Roman"/>
          <w:szCs w:val="24"/>
        </w:rPr>
        <w:t xml:space="preserve"> </w:t>
      </w:r>
      <w:proofErr w:type="spellStart"/>
      <w:r w:rsidRPr="009E5E33">
        <w:rPr>
          <w:rFonts w:cs="Times New Roman"/>
          <w:szCs w:val="24"/>
        </w:rPr>
        <w:t>the</w:t>
      </w:r>
      <w:proofErr w:type="spellEnd"/>
      <w:r w:rsidRPr="009E5E33">
        <w:rPr>
          <w:rFonts w:cs="Times New Roman"/>
          <w:szCs w:val="24"/>
        </w:rPr>
        <w:t xml:space="preserve"> </w:t>
      </w:r>
      <w:proofErr w:type="spellStart"/>
      <w:r w:rsidRPr="009E5E33">
        <w:rPr>
          <w:rFonts w:cs="Times New Roman"/>
          <w:szCs w:val="24"/>
        </w:rPr>
        <w:t>Church’s</w:t>
      </w:r>
      <w:proofErr w:type="spellEnd"/>
      <w:r w:rsidRPr="009E5E33">
        <w:rPr>
          <w:rFonts w:cs="Times New Roman"/>
          <w:szCs w:val="24"/>
        </w:rPr>
        <w:t xml:space="preserve"> </w:t>
      </w:r>
      <w:proofErr w:type="spellStart"/>
      <w:r w:rsidRPr="009E5E33">
        <w:rPr>
          <w:rFonts w:cs="Times New Roman"/>
          <w:szCs w:val="24"/>
        </w:rPr>
        <w:t>missionary</w:t>
      </w:r>
      <w:proofErr w:type="spellEnd"/>
      <w:r w:rsidRPr="009E5E33">
        <w:rPr>
          <w:rFonts w:cs="Times New Roman"/>
          <w:szCs w:val="24"/>
        </w:rPr>
        <w:t xml:space="preserve"> identity.</w:t>
      </w:r>
    </w:p>
    <w:p w14:paraId="2CAAAD42" w14:textId="73DD875F" w:rsidR="00430EB2" w:rsidRPr="00813338" w:rsidRDefault="00430EB2" w:rsidP="00A612A7">
      <w:pPr>
        <w:rPr>
          <w:rFonts w:cs="Times New Roman"/>
          <w:szCs w:val="24"/>
        </w:rPr>
      </w:pPr>
      <w:r w:rsidRPr="00813338">
        <w:rPr>
          <w:rFonts w:cs="Times New Roman"/>
          <w:szCs w:val="24"/>
        </w:rPr>
        <w:br w:type="page"/>
      </w:r>
    </w:p>
    <w:p w14:paraId="00A82700" w14:textId="6FE1073B" w:rsidR="00CB5B12" w:rsidRPr="00CF121B" w:rsidRDefault="0060024A" w:rsidP="00CF121B">
      <w:pPr>
        <w:pStyle w:val="Nadpis1"/>
      </w:pPr>
      <w:bookmarkStart w:id="42" w:name="_Toc224628668"/>
      <w:r w:rsidRPr="00CF121B">
        <w:lastRenderedPageBreak/>
        <w:t>Přílohy</w:t>
      </w:r>
      <w:bookmarkEnd w:id="42"/>
    </w:p>
    <w:p w14:paraId="03A04F00" w14:textId="2A6AC8E3" w:rsidR="001964C8" w:rsidRPr="00813338" w:rsidRDefault="001964C8" w:rsidP="00A612A7">
      <w:pPr>
        <w:rPr>
          <w:rFonts w:cs="Times New Roman"/>
          <w:b/>
          <w:bCs/>
          <w:szCs w:val="24"/>
        </w:rPr>
      </w:pPr>
      <w:r w:rsidRPr="00813338">
        <w:rPr>
          <w:rFonts w:cs="Times New Roman"/>
          <w:b/>
          <w:bCs/>
          <w:szCs w:val="24"/>
        </w:rPr>
        <w:t>Pavlov</w:t>
      </w:r>
      <w:r w:rsidR="00872A3F" w:rsidRPr="00813338">
        <w:rPr>
          <w:rFonts w:cs="Times New Roman"/>
          <w:b/>
          <w:bCs/>
          <w:szCs w:val="24"/>
        </w:rPr>
        <w:t>y</w:t>
      </w:r>
      <w:r w:rsidRPr="00813338">
        <w:rPr>
          <w:rFonts w:cs="Times New Roman"/>
          <w:b/>
          <w:bCs/>
          <w:szCs w:val="24"/>
        </w:rPr>
        <w:t xml:space="preserve"> </w:t>
      </w:r>
      <w:r w:rsidR="00A612A7" w:rsidRPr="00813338">
        <w:rPr>
          <w:rFonts w:cs="Times New Roman"/>
          <w:b/>
          <w:bCs/>
          <w:szCs w:val="24"/>
        </w:rPr>
        <w:t>misijní cesty</w:t>
      </w:r>
    </w:p>
    <w:p w14:paraId="3362ED07" w14:textId="6D286699" w:rsidR="001964C8" w:rsidRPr="00813338" w:rsidRDefault="009E4AF5" w:rsidP="00A612A7">
      <w:pPr>
        <w:rPr>
          <w:rFonts w:cs="Times New Roman"/>
          <w:b/>
          <w:bCs/>
          <w:szCs w:val="24"/>
        </w:rPr>
      </w:pPr>
      <w:r w:rsidRPr="00813338">
        <w:rPr>
          <w:rFonts w:cs="Times New Roman"/>
          <w:b/>
          <w:bCs/>
          <w:noProof/>
          <w:szCs w:val="24"/>
          <w:lang w:eastAsia="cs-CZ"/>
        </w:rPr>
        <w:drawing>
          <wp:inline distT="0" distB="0" distL="0" distR="0" wp14:anchorId="76FDB412" wp14:editId="4C4DBD23">
            <wp:extent cx="4610100" cy="3033763"/>
            <wp:effectExtent l="0" t="0" r="0" b="0"/>
            <wp:docPr id="26787073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870739" name="Obrázek 267870739"/>
                    <pic:cNvPicPr/>
                  </pic:nvPicPr>
                  <pic:blipFill>
                    <a:blip r:embed="rId17">
                      <a:extLst>
                        <a:ext uri="{28A0092B-C50C-407E-A947-70E740481C1C}">
                          <a14:useLocalDpi xmlns:a14="http://schemas.microsoft.com/office/drawing/2010/main" val="0"/>
                        </a:ext>
                      </a:extLst>
                    </a:blip>
                    <a:stretch>
                      <a:fillRect/>
                    </a:stretch>
                  </pic:blipFill>
                  <pic:spPr>
                    <a:xfrm>
                      <a:off x="0" y="0"/>
                      <a:ext cx="4618741" cy="3039450"/>
                    </a:xfrm>
                    <a:prstGeom prst="rect">
                      <a:avLst/>
                    </a:prstGeom>
                  </pic:spPr>
                </pic:pic>
              </a:graphicData>
            </a:graphic>
          </wp:inline>
        </w:drawing>
      </w:r>
    </w:p>
    <w:p w14:paraId="33ADDFFF" w14:textId="106B08AD" w:rsidR="00905D45" w:rsidRPr="00813338" w:rsidRDefault="009E4AF5" w:rsidP="00A612A7">
      <w:pPr>
        <w:rPr>
          <w:rFonts w:cs="Times New Roman"/>
          <w:b/>
          <w:szCs w:val="24"/>
        </w:rPr>
      </w:pPr>
      <w:r w:rsidRPr="00813338">
        <w:rPr>
          <w:rFonts w:cs="Times New Roman"/>
          <w:szCs w:val="24"/>
        </w:rPr>
        <w:t xml:space="preserve">Online přednáška </w:t>
      </w:r>
      <w:r w:rsidRPr="00813338">
        <w:rPr>
          <w:rFonts w:cs="Times New Roman"/>
          <w:i/>
          <w:iCs/>
          <w:szCs w:val="24"/>
        </w:rPr>
        <w:t>Úvod do Nového zákona II – 12 – Život svatého Pavla 8</w:t>
      </w:r>
      <w:r w:rsidRPr="00813338">
        <w:rPr>
          <w:rFonts w:cs="Times New Roman"/>
          <w:szCs w:val="24"/>
        </w:rPr>
        <w:t>, vyučující Petr Mareček, interní e-learning Cyrilometodějské teologické fakulty UP, nepublikované studijní materiály.</w:t>
      </w:r>
    </w:p>
    <w:p w14:paraId="73AE7589" w14:textId="77777777" w:rsidR="00DF06E2" w:rsidRDefault="00DF06E2" w:rsidP="00A612A7">
      <w:pPr>
        <w:rPr>
          <w:rFonts w:cs="Times New Roman"/>
          <w:b/>
          <w:szCs w:val="24"/>
        </w:rPr>
      </w:pPr>
    </w:p>
    <w:p w14:paraId="13C6787F" w14:textId="5D5DD482" w:rsidR="00CB5B12" w:rsidRPr="00813338" w:rsidRDefault="00CB5B12" w:rsidP="00A612A7">
      <w:pPr>
        <w:rPr>
          <w:rFonts w:cs="Times New Roman"/>
          <w:b/>
          <w:szCs w:val="24"/>
        </w:rPr>
      </w:pPr>
      <w:r w:rsidRPr="00813338">
        <w:rPr>
          <w:rFonts w:cs="Times New Roman"/>
          <w:b/>
          <w:szCs w:val="24"/>
        </w:rPr>
        <w:t>Archeologické naleziště Filipy, celkový pohled na fórum</w:t>
      </w:r>
    </w:p>
    <w:p w14:paraId="6F367D02" w14:textId="361F2B7D" w:rsidR="00CB5B12" w:rsidRPr="00813338" w:rsidRDefault="00CB5B12" w:rsidP="00A612A7">
      <w:pPr>
        <w:rPr>
          <w:rFonts w:cs="Times New Roman"/>
          <w:bCs/>
          <w:szCs w:val="24"/>
        </w:rPr>
      </w:pPr>
      <w:r w:rsidRPr="00813338">
        <w:rPr>
          <w:rFonts w:cs="Times New Roman"/>
          <w:bCs/>
          <w:noProof/>
          <w:szCs w:val="24"/>
          <w:lang w:eastAsia="cs-CZ"/>
        </w:rPr>
        <w:drawing>
          <wp:inline distT="0" distB="0" distL="0" distR="0" wp14:anchorId="64D430E0" wp14:editId="2680E8C7">
            <wp:extent cx="3886200" cy="2580437"/>
            <wp:effectExtent l="0" t="0" r="0" b="0"/>
            <wp:docPr id="1298439851" name="Obrázek 1" descr="Archeologické naleziště Fili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439851" name="Obrázek 1" descr="Archeologické naleziště Filipy"/>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94762" cy="2586122"/>
                    </a:xfrm>
                    <a:prstGeom prst="rect">
                      <a:avLst/>
                    </a:prstGeom>
                  </pic:spPr>
                </pic:pic>
              </a:graphicData>
            </a:graphic>
          </wp:inline>
        </w:drawing>
      </w:r>
    </w:p>
    <w:p w14:paraId="5AAE36D2" w14:textId="30533E33" w:rsidR="00DF06E2" w:rsidRDefault="00B870E3" w:rsidP="00A612A7">
      <w:proofErr w:type="spellStart"/>
      <w:r w:rsidRPr="00B870E3">
        <w:t>Archaeological</w:t>
      </w:r>
      <w:proofErr w:type="spellEnd"/>
      <w:r w:rsidRPr="00B870E3">
        <w:t xml:space="preserve"> </w:t>
      </w:r>
      <w:proofErr w:type="spellStart"/>
      <w:r w:rsidRPr="00B870E3">
        <w:t>Site</w:t>
      </w:r>
      <w:proofErr w:type="spellEnd"/>
      <w:r w:rsidRPr="00B870E3">
        <w:t xml:space="preserve"> </w:t>
      </w:r>
      <w:proofErr w:type="spellStart"/>
      <w:r w:rsidRPr="00B870E3">
        <w:t>of</w:t>
      </w:r>
      <w:proofErr w:type="spellEnd"/>
      <w:r w:rsidRPr="00B870E3">
        <w:t xml:space="preserve"> </w:t>
      </w:r>
      <w:proofErr w:type="spellStart"/>
      <w:r w:rsidRPr="00B870E3">
        <w:t>Philippi</w:t>
      </w:r>
      <w:proofErr w:type="spellEnd"/>
      <w:r w:rsidRPr="00B870E3">
        <w:t xml:space="preserve"> – fórum. Zdroj: </w:t>
      </w:r>
      <w:proofErr w:type="spellStart"/>
      <w:r w:rsidRPr="00B870E3">
        <w:t>Stournaras</w:t>
      </w:r>
      <w:proofErr w:type="spellEnd"/>
      <w:r w:rsidRPr="00B870E3">
        <w:t>, UNESCO (2013)</w:t>
      </w:r>
      <w:r>
        <w:t>.</w:t>
      </w:r>
    </w:p>
    <w:p w14:paraId="218B1C8B" w14:textId="77777777" w:rsidR="00B870E3" w:rsidRDefault="00B870E3" w:rsidP="00A612A7">
      <w:pPr>
        <w:rPr>
          <w:rFonts w:cs="Times New Roman"/>
          <w:b/>
          <w:i/>
          <w:iCs/>
          <w:szCs w:val="24"/>
        </w:rPr>
      </w:pPr>
    </w:p>
    <w:p w14:paraId="7BD25462" w14:textId="06E001B5" w:rsidR="00AD3AF1" w:rsidRPr="00813338" w:rsidRDefault="00AD3AF1" w:rsidP="00A612A7">
      <w:pPr>
        <w:rPr>
          <w:rFonts w:cs="Times New Roman"/>
          <w:b/>
          <w:i/>
          <w:iCs/>
          <w:szCs w:val="24"/>
        </w:rPr>
      </w:pPr>
      <w:r w:rsidRPr="00813338">
        <w:rPr>
          <w:rFonts w:cs="Times New Roman"/>
          <w:b/>
          <w:i/>
          <w:iCs/>
          <w:szCs w:val="24"/>
        </w:rPr>
        <w:lastRenderedPageBreak/>
        <w:t xml:space="preserve">Via </w:t>
      </w:r>
      <w:proofErr w:type="spellStart"/>
      <w:r w:rsidRPr="00813338">
        <w:rPr>
          <w:rFonts w:cs="Times New Roman"/>
          <w:b/>
          <w:i/>
          <w:iCs/>
          <w:szCs w:val="24"/>
        </w:rPr>
        <w:t>Egnatia</w:t>
      </w:r>
      <w:proofErr w:type="spellEnd"/>
    </w:p>
    <w:p w14:paraId="7E63354F" w14:textId="536BEF8F" w:rsidR="00AD3AF1" w:rsidRPr="00813338" w:rsidRDefault="00AD3AF1" w:rsidP="00A612A7">
      <w:pPr>
        <w:rPr>
          <w:rFonts w:cs="Times New Roman"/>
          <w:bCs/>
          <w:szCs w:val="24"/>
        </w:rPr>
      </w:pPr>
      <w:r w:rsidRPr="00813338">
        <w:rPr>
          <w:rFonts w:cs="Times New Roman"/>
          <w:noProof/>
          <w:szCs w:val="24"/>
          <w:lang w:eastAsia="cs-CZ"/>
        </w:rPr>
        <w:drawing>
          <wp:inline distT="0" distB="0" distL="0" distR="0" wp14:anchorId="1230EC35" wp14:editId="6ED213F8">
            <wp:extent cx="3810000" cy="2533650"/>
            <wp:effectExtent l="0" t="0" r="0" b="0"/>
            <wp:docPr id="1945004843" name="Obrázek 1" descr="Obsah obrázku venku, obloha, rostlina, strom&#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004843" name="Obrázek 1" descr="Obsah obrázku venku, obloha, rostlina, strom&#10;&#10;Obsah generovaný pomocí AI může být nesprávný."/>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00" cy="2533650"/>
                    </a:xfrm>
                    <a:prstGeom prst="rect">
                      <a:avLst/>
                    </a:prstGeom>
                    <a:noFill/>
                    <a:ln>
                      <a:noFill/>
                    </a:ln>
                  </pic:spPr>
                </pic:pic>
              </a:graphicData>
            </a:graphic>
          </wp:inline>
        </w:drawing>
      </w:r>
    </w:p>
    <w:p w14:paraId="32411380" w14:textId="73847A9E" w:rsidR="00AD3AF1" w:rsidRPr="00813338" w:rsidRDefault="000960CE" w:rsidP="000960CE">
      <w:pPr>
        <w:rPr>
          <w:rFonts w:cs="Times New Roman"/>
          <w:bCs/>
          <w:szCs w:val="24"/>
        </w:rPr>
      </w:pPr>
      <w:r w:rsidRPr="000960CE">
        <w:rPr>
          <w:rFonts w:cs="Times New Roman"/>
          <w:bCs/>
          <w:i/>
          <w:iCs/>
          <w:szCs w:val="24"/>
        </w:rPr>
        <w:t xml:space="preserve">Via </w:t>
      </w:r>
      <w:proofErr w:type="spellStart"/>
      <w:r w:rsidRPr="000960CE">
        <w:rPr>
          <w:rFonts w:cs="Times New Roman"/>
          <w:bCs/>
          <w:i/>
          <w:iCs/>
          <w:szCs w:val="24"/>
        </w:rPr>
        <w:t>Egnatia</w:t>
      </w:r>
      <w:proofErr w:type="spellEnd"/>
      <w:r w:rsidRPr="000960CE">
        <w:rPr>
          <w:rFonts w:cs="Times New Roman"/>
          <w:bCs/>
          <w:szCs w:val="24"/>
        </w:rPr>
        <w:t xml:space="preserve"> ve Filipech – pohled na dochovaný úsek. Zdroj: Bolen, BiblePlaces.com.</w:t>
      </w:r>
    </w:p>
    <w:sectPr w:rsidR="00AD3AF1" w:rsidRPr="00813338">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4565A" w14:textId="77777777" w:rsidR="002155E2" w:rsidRDefault="002155E2" w:rsidP="00FD2AA1">
      <w:r>
        <w:separator/>
      </w:r>
    </w:p>
  </w:endnote>
  <w:endnote w:type="continuationSeparator" w:id="0">
    <w:p w14:paraId="5D7D68F7" w14:textId="77777777" w:rsidR="002155E2" w:rsidRDefault="002155E2" w:rsidP="00FD2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3681A" w14:textId="77777777" w:rsidR="0002723D" w:rsidRDefault="0002723D">
    <w:pPr>
      <w:pStyle w:val="Zpat"/>
      <w:jc w:val="center"/>
    </w:pPr>
  </w:p>
  <w:p w14:paraId="624C45AA" w14:textId="77777777" w:rsidR="0002723D" w:rsidRDefault="0002723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7965972"/>
      <w:docPartObj>
        <w:docPartGallery w:val="Page Numbers (Bottom of Page)"/>
        <w:docPartUnique/>
      </w:docPartObj>
    </w:sdtPr>
    <w:sdtEndPr/>
    <w:sdtContent>
      <w:p w14:paraId="1AB2232E" w14:textId="4E4AD702" w:rsidR="0002723D" w:rsidRDefault="0002723D">
        <w:pPr>
          <w:pStyle w:val="Zpat"/>
          <w:jc w:val="center"/>
        </w:pPr>
        <w:r>
          <w:fldChar w:fldCharType="begin"/>
        </w:r>
        <w:r>
          <w:instrText>PAGE   \* MERGEFORMAT</w:instrText>
        </w:r>
        <w:r>
          <w:fldChar w:fldCharType="separate"/>
        </w:r>
        <w:r w:rsidR="0027765B">
          <w:rPr>
            <w:noProof/>
          </w:rPr>
          <w:t>5</w:t>
        </w:r>
        <w:r>
          <w:fldChar w:fldCharType="end"/>
        </w:r>
      </w:p>
    </w:sdtContent>
  </w:sdt>
  <w:p w14:paraId="27C72DC2" w14:textId="3AEC6A2D" w:rsidR="0002723D" w:rsidRDefault="0002723D">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7578471"/>
      <w:docPartObj>
        <w:docPartGallery w:val="Page Numbers (Bottom of Page)"/>
        <w:docPartUnique/>
      </w:docPartObj>
    </w:sdtPr>
    <w:sdtEndPr/>
    <w:sdtContent>
      <w:p w14:paraId="0DA9F42B" w14:textId="715711E2" w:rsidR="0002723D" w:rsidRDefault="0002723D">
        <w:pPr>
          <w:pStyle w:val="Zpat"/>
          <w:jc w:val="center"/>
        </w:pPr>
        <w:r>
          <w:fldChar w:fldCharType="begin"/>
        </w:r>
        <w:r>
          <w:instrText>PAGE   \* MERGEFORMAT</w:instrText>
        </w:r>
        <w:r>
          <w:fldChar w:fldCharType="separate"/>
        </w:r>
        <w:r w:rsidR="0027765B">
          <w:rPr>
            <w:noProof/>
          </w:rPr>
          <w:t>20</w:t>
        </w:r>
        <w:r>
          <w:fldChar w:fldCharType="end"/>
        </w:r>
      </w:p>
    </w:sdtContent>
  </w:sdt>
  <w:p w14:paraId="3FC4D32C" w14:textId="6172D6DE" w:rsidR="0002723D" w:rsidRDefault="0002723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83832" w14:textId="77777777" w:rsidR="002155E2" w:rsidRDefault="002155E2" w:rsidP="00FD2AA1">
      <w:r>
        <w:separator/>
      </w:r>
    </w:p>
  </w:footnote>
  <w:footnote w:type="continuationSeparator" w:id="0">
    <w:p w14:paraId="0392A387" w14:textId="77777777" w:rsidR="002155E2" w:rsidRDefault="002155E2" w:rsidP="00FD2AA1">
      <w:r>
        <w:continuationSeparator/>
      </w:r>
    </w:p>
  </w:footnote>
  <w:footnote w:id="1">
    <w:p w14:paraId="6198D871" w14:textId="5DBA8637" w:rsidR="0002723D" w:rsidRPr="00660681" w:rsidRDefault="0002723D" w:rsidP="00C62430">
      <w:pPr>
        <w:spacing w:after="0" w:line="240" w:lineRule="auto"/>
        <w:rPr>
          <w:rFonts w:cs="Times New Roman"/>
          <w:sz w:val="20"/>
          <w:szCs w:val="20"/>
        </w:rPr>
      </w:pPr>
      <w:r w:rsidRPr="00462DC6">
        <w:rPr>
          <w:rStyle w:val="Znakapoznpodarou"/>
          <w:rFonts w:cs="Times New Roman"/>
          <w:sz w:val="20"/>
          <w:szCs w:val="20"/>
        </w:rPr>
        <w:footnoteRef/>
      </w:r>
      <w:r w:rsidRPr="00462DC6">
        <w:rPr>
          <w:rFonts w:cs="Times New Roman"/>
          <w:sz w:val="20"/>
          <w:szCs w:val="20"/>
        </w:rPr>
        <w:t xml:space="preserve"> V českém jazyce dostupné</w:t>
      </w:r>
      <w:r>
        <w:rPr>
          <w:rFonts w:cs="Times New Roman"/>
          <w:sz w:val="20"/>
          <w:szCs w:val="20"/>
        </w:rPr>
        <w:t xml:space="preserve"> </w:t>
      </w:r>
      <w:r w:rsidRPr="00462DC6">
        <w:rPr>
          <w:rFonts w:cs="Times New Roman"/>
          <w:sz w:val="20"/>
          <w:szCs w:val="20"/>
        </w:rPr>
        <w:t xml:space="preserve">komentáře: František </w:t>
      </w:r>
      <w:r w:rsidRPr="004B3846">
        <w:rPr>
          <w:rFonts w:cs="Times New Roman"/>
          <w:caps/>
          <w:sz w:val="20"/>
          <w:szCs w:val="20"/>
        </w:rPr>
        <w:t>Sušil</w:t>
      </w:r>
      <w:r w:rsidRPr="00462DC6">
        <w:rPr>
          <w:rFonts w:cs="Times New Roman"/>
          <w:sz w:val="20"/>
          <w:szCs w:val="20"/>
        </w:rPr>
        <w:t xml:space="preserve">, </w:t>
      </w:r>
      <w:r w:rsidRPr="00462DC6">
        <w:rPr>
          <w:rFonts w:cs="Times New Roman"/>
          <w:i/>
          <w:sz w:val="20"/>
          <w:szCs w:val="20"/>
        </w:rPr>
        <w:t>Skutky apoštolské</w:t>
      </w:r>
      <w:r w:rsidRPr="00462DC6">
        <w:rPr>
          <w:rFonts w:cs="Times New Roman"/>
          <w:sz w:val="20"/>
          <w:szCs w:val="20"/>
        </w:rPr>
        <w:t xml:space="preserve">, </w:t>
      </w:r>
      <w:r>
        <w:rPr>
          <w:rFonts w:cs="Times New Roman"/>
          <w:sz w:val="20"/>
          <w:szCs w:val="20"/>
        </w:rPr>
        <w:t>v</w:t>
      </w:r>
      <w:r w:rsidRPr="00462DC6">
        <w:rPr>
          <w:rFonts w:cs="Times New Roman"/>
          <w:sz w:val="20"/>
          <w:szCs w:val="20"/>
        </w:rPr>
        <w:t xml:space="preserve"> Praze: nákladem Dědictví sv. Prokopa, 1869; Klaus </w:t>
      </w:r>
      <w:r w:rsidRPr="002611CD">
        <w:rPr>
          <w:rFonts w:cs="Times New Roman"/>
          <w:caps/>
          <w:sz w:val="20"/>
          <w:szCs w:val="20"/>
        </w:rPr>
        <w:t>Kliesch,</w:t>
      </w:r>
      <w:r w:rsidRPr="00462DC6">
        <w:rPr>
          <w:rFonts w:cs="Times New Roman"/>
          <w:sz w:val="20"/>
          <w:szCs w:val="20"/>
        </w:rPr>
        <w:t xml:space="preserve"> </w:t>
      </w:r>
      <w:r w:rsidRPr="00462DC6">
        <w:rPr>
          <w:rFonts w:cs="Times New Roman"/>
          <w:i/>
          <w:sz w:val="20"/>
          <w:szCs w:val="20"/>
        </w:rPr>
        <w:t>Skutky apoštolů</w:t>
      </w:r>
      <w:r w:rsidRPr="00462DC6">
        <w:rPr>
          <w:rFonts w:cs="Times New Roman"/>
          <w:sz w:val="20"/>
          <w:szCs w:val="20"/>
        </w:rPr>
        <w:t xml:space="preserve">, </w:t>
      </w:r>
      <w:r>
        <w:rPr>
          <w:rFonts w:cs="Times New Roman"/>
          <w:sz w:val="20"/>
          <w:szCs w:val="20"/>
        </w:rPr>
        <w:t>MSKMZ</w:t>
      </w:r>
      <w:r w:rsidRPr="00462DC6">
        <w:rPr>
          <w:rFonts w:cs="Times New Roman"/>
          <w:sz w:val="20"/>
          <w:szCs w:val="20"/>
        </w:rPr>
        <w:t xml:space="preserve"> 5, Kostelní Vydří</w:t>
      </w:r>
      <w:r>
        <w:rPr>
          <w:rFonts w:cs="Times New Roman"/>
          <w:sz w:val="20"/>
          <w:szCs w:val="20"/>
        </w:rPr>
        <w:t>:</w:t>
      </w:r>
      <w:r w:rsidRPr="00462DC6">
        <w:rPr>
          <w:rFonts w:cs="Times New Roman"/>
          <w:sz w:val="20"/>
          <w:szCs w:val="20"/>
        </w:rPr>
        <w:t xml:space="preserve"> Karmelitánské nakladatelství, 1999; </w:t>
      </w:r>
      <w:proofErr w:type="spellStart"/>
      <w:r w:rsidRPr="00462DC6">
        <w:rPr>
          <w:rFonts w:cs="Times New Roman"/>
          <w:sz w:val="20"/>
          <w:szCs w:val="20"/>
        </w:rPr>
        <w:t>Silvano</w:t>
      </w:r>
      <w:proofErr w:type="spellEnd"/>
      <w:r w:rsidRPr="00462DC6">
        <w:rPr>
          <w:rFonts w:cs="Times New Roman"/>
          <w:sz w:val="20"/>
          <w:szCs w:val="20"/>
        </w:rPr>
        <w:t xml:space="preserve"> </w:t>
      </w:r>
      <w:r w:rsidRPr="002611CD">
        <w:rPr>
          <w:rFonts w:cs="Times New Roman"/>
          <w:caps/>
          <w:sz w:val="20"/>
          <w:szCs w:val="20"/>
        </w:rPr>
        <w:t>Fausti</w:t>
      </w:r>
      <w:r w:rsidRPr="00462DC6">
        <w:rPr>
          <w:rFonts w:cs="Times New Roman"/>
          <w:sz w:val="20"/>
          <w:szCs w:val="20"/>
        </w:rPr>
        <w:t xml:space="preserve">, </w:t>
      </w:r>
      <w:r w:rsidRPr="00462DC6">
        <w:rPr>
          <w:rFonts w:cs="Times New Roman"/>
          <w:i/>
          <w:sz w:val="20"/>
          <w:szCs w:val="20"/>
        </w:rPr>
        <w:t>Skutky apoštolů</w:t>
      </w:r>
      <w:r>
        <w:rPr>
          <w:rFonts w:cs="Times New Roman"/>
          <w:i/>
          <w:sz w:val="20"/>
          <w:szCs w:val="20"/>
        </w:rPr>
        <w:t xml:space="preserve"> I.</w:t>
      </w:r>
      <w:r w:rsidR="00813338">
        <w:rPr>
          <w:rFonts w:cs="Times New Roman"/>
          <w:i/>
          <w:sz w:val="20"/>
          <w:szCs w:val="20"/>
        </w:rPr>
        <w:t>–</w:t>
      </w:r>
      <w:r>
        <w:rPr>
          <w:rFonts w:cs="Times New Roman"/>
          <w:i/>
          <w:sz w:val="20"/>
          <w:szCs w:val="20"/>
        </w:rPr>
        <w:t xml:space="preserve">II., </w:t>
      </w:r>
      <w:r w:rsidRPr="001016D5">
        <w:rPr>
          <w:rFonts w:cs="Times New Roman"/>
          <w:sz w:val="20"/>
          <w:szCs w:val="20"/>
        </w:rPr>
        <w:t>Praha: Paulínky, 2017. John R.</w:t>
      </w:r>
      <w:r w:rsidR="0027765B">
        <w:rPr>
          <w:rFonts w:cs="Times New Roman"/>
          <w:sz w:val="20"/>
          <w:szCs w:val="20"/>
        </w:rPr>
        <w:t xml:space="preserve"> </w:t>
      </w:r>
      <w:r w:rsidRPr="001016D5">
        <w:rPr>
          <w:rFonts w:cs="Times New Roman"/>
          <w:sz w:val="20"/>
          <w:szCs w:val="20"/>
        </w:rPr>
        <w:t xml:space="preserve">W. </w:t>
      </w:r>
      <w:r w:rsidRPr="001016D5">
        <w:rPr>
          <w:rFonts w:cs="Times New Roman"/>
          <w:caps/>
          <w:sz w:val="20"/>
          <w:szCs w:val="20"/>
        </w:rPr>
        <w:t>Stott</w:t>
      </w:r>
      <w:r w:rsidRPr="001016D5">
        <w:rPr>
          <w:rFonts w:cs="Times New Roman"/>
          <w:sz w:val="20"/>
          <w:szCs w:val="20"/>
        </w:rPr>
        <w:t xml:space="preserve">, </w:t>
      </w:r>
      <w:r w:rsidRPr="001016D5">
        <w:rPr>
          <w:rFonts w:cs="Times New Roman"/>
          <w:i/>
          <w:iCs/>
          <w:sz w:val="20"/>
          <w:szCs w:val="20"/>
        </w:rPr>
        <w:t>Zápas mladé církve: Poselství Skutků apoštolských</w:t>
      </w:r>
      <w:r w:rsidRPr="001016D5">
        <w:rPr>
          <w:rFonts w:cs="Times New Roman"/>
          <w:sz w:val="20"/>
          <w:szCs w:val="20"/>
        </w:rPr>
        <w:t>, Praha</w:t>
      </w:r>
      <w:r>
        <w:rPr>
          <w:rFonts w:cs="Times New Roman"/>
          <w:sz w:val="20"/>
          <w:szCs w:val="20"/>
        </w:rPr>
        <w:t>:</w:t>
      </w:r>
      <w:r w:rsidRPr="001016D5">
        <w:rPr>
          <w:rFonts w:cs="Times New Roman"/>
          <w:sz w:val="20"/>
          <w:szCs w:val="20"/>
        </w:rPr>
        <w:t xml:space="preserve"> Návrat domů, 1999.</w:t>
      </w:r>
    </w:p>
  </w:footnote>
  <w:footnote w:id="2">
    <w:p w14:paraId="3FB45545" w14:textId="4B0A877F" w:rsidR="0002723D" w:rsidRPr="00316FCB" w:rsidRDefault="0002723D" w:rsidP="00C62430">
      <w:pPr>
        <w:spacing w:after="0" w:line="240" w:lineRule="auto"/>
        <w:rPr>
          <w:rFonts w:cs="Times New Roman"/>
          <w:sz w:val="20"/>
          <w:szCs w:val="20"/>
        </w:rPr>
      </w:pPr>
      <w:r w:rsidRPr="00A5118E">
        <w:rPr>
          <w:rStyle w:val="Znakapoznpodarou"/>
          <w:rFonts w:cs="Times New Roman"/>
          <w:sz w:val="20"/>
          <w:szCs w:val="20"/>
        </w:rPr>
        <w:footnoteRef/>
      </w:r>
      <w:r w:rsidRPr="00A5118E">
        <w:rPr>
          <w:rFonts w:cs="Times New Roman"/>
          <w:sz w:val="20"/>
          <w:szCs w:val="20"/>
        </w:rPr>
        <w:t xml:space="preserve"> </w:t>
      </w:r>
      <w:r w:rsidRPr="007371AC">
        <w:rPr>
          <w:rFonts w:cs="Times New Roman"/>
          <w:sz w:val="20"/>
          <w:szCs w:val="20"/>
        </w:rPr>
        <w:t xml:space="preserve">Např. Frederick </w:t>
      </w:r>
      <w:r w:rsidRPr="007371AC">
        <w:rPr>
          <w:rFonts w:cs="Times New Roman"/>
          <w:caps/>
          <w:sz w:val="20"/>
          <w:szCs w:val="20"/>
        </w:rPr>
        <w:t>Bruce</w:t>
      </w:r>
      <w:r w:rsidRPr="007371AC">
        <w:rPr>
          <w:rFonts w:cs="Times New Roman"/>
          <w:sz w:val="20"/>
          <w:szCs w:val="20"/>
        </w:rPr>
        <w:t xml:space="preserve">, </w:t>
      </w:r>
      <w:r w:rsidRPr="007371AC">
        <w:rPr>
          <w:rFonts w:cs="Times New Roman"/>
          <w:i/>
          <w:sz w:val="20"/>
          <w:szCs w:val="20"/>
        </w:rPr>
        <w:t>The Acts of the Apostles</w:t>
      </w:r>
      <w:r w:rsidRPr="007371AC">
        <w:rPr>
          <w:rFonts w:cs="Times New Roman"/>
          <w:sz w:val="20"/>
          <w:szCs w:val="20"/>
        </w:rPr>
        <w:t xml:space="preserve">. </w:t>
      </w:r>
      <w:r w:rsidRPr="007A5CEA">
        <w:rPr>
          <w:rFonts w:cs="Times New Roman"/>
          <w:i/>
          <w:iCs/>
          <w:sz w:val="20"/>
          <w:szCs w:val="20"/>
        </w:rPr>
        <w:t>The Greek Text with Introduction and Commentary</w:t>
      </w:r>
      <w:r w:rsidRPr="007A5CEA">
        <w:rPr>
          <w:rFonts w:cs="Times New Roman"/>
          <w:sz w:val="20"/>
          <w:szCs w:val="20"/>
        </w:rPr>
        <w:t>. Wm. B. Eerdmans Publishing, 1990</w:t>
      </w:r>
      <w:r w:rsidRPr="007371AC">
        <w:rPr>
          <w:rFonts w:cs="Times New Roman"/>
          <w:sz w:val="20"/>
          <w:szCs w:val="20"/>
        </w:rPr>
        <w:t xml:space="preserve">; Joseph A. </w:t>
      </w:r>
      <w:r w:rsidRPr="007371AC">
        <w:rPr>
          <w:rFonts w:cs="Times New Roman"/>
          <w:caps/>
          <w:sz w:val="20"/>
          <w:szCs w:val="20"/>
        </w:rPr>
        <w:t>Fitzmyer</w:t>
      </w:r>
      <w:r w:rsidRPr="007371AC">
        <w:rPr>
          <w:rFonts w:cs="Times New Roman"/>
          <w:sz w:val="20"/>
          <w:szCs w:val="20"/>
        </w:rPr>
        <w:t xml:space="preserve">, </w:t>
      </w:r>
      <w:r w:rsidRPr="007371AC">
        <w:rPr>
          <w:rFonts w:cs="Times New Roman"/>
          <w:i/>
          <w:sz w:val="20"/>
          <w:szCs w:val="20"/>
        </w:rPr>
        <w:t>The Acts of the Apostle</w:t>
      </w:r>
      <w:r>
        <w:rPr>
          <w:rFonts w:cs="Times New Roman"/>
          <w:i/>
          <w:sz w:val="20"/>
          <w:szCs w:val="20"/>
        </w:rPr>
        <w:t>s</w:t>
      </w:r>
      <w:r w:rsidRPr="007371AC">
        <w:rPr>
          <w:rFonts w:cs="Times New Roman"/>
          <w:i/>
          <w:sz w:val="20"/>
          <w:szCs w:val="20"/>
        </w:rPr>
        <w:t xml:space="preserve">, </w:t>
      </w:r>
      <w:r w:rsidRPr="007371AC">
        <w:rPr>
          <w:rFonts w:cs="Times New Roman"/>
          <w:sz w:val="20"/>
          <w:szCs w:val="20"/>
        </w:rPr>
        <w:t>AncB</w:t>
      </w:r>
      <w:r w:rsidRPr="007371AC">
        <w:rPr>
          <w:rFonts w:cs="Times New Roman"/>
          <w:smallCaps/>
          <w:sz w:val="20"/>
          <w:szCs w:val="20"/>
        </w:rPr>
        <w:t xml:space="preserve"> 31,</w:t>
      </w:r>
      <w:r w:rsidRPr="006223AF">
        <w:rPr>
          <w:rFonts w:cs="Times New Roman"/>
          <w:sz w:val="20"/>
          <w:szCs w:val="20"/>
        </w:rPr>
        <w:t xml:space="preserve"> New York: Doubleday, 1998;</w:t>
      </w:r>
      <w:r>
        <w:rPr>
          <w:rFonts w:cs="Times New Roman"/>
          <w:sz w:val="20"/>
          <w:szCs w:val="20"/>
        </w:rPr>
        <w:t xml:space="preserve"> </w:t>
      </w:r>
      <w:r w:rsidRPr="007371AC">
        <w:rPr>
          <w:rFonts w:cs="Times New Roman"/>
          <w:sz w:val="20"/>
          <w:szCs w:val="20"/>
        </w:rPr>
        <w:t xml:space="preserve">Darrell L. </w:t>
      </w:r>
      <w:r w:rsidRPr="007371AC">
        <w:rPr>
          <w:rFonts w:cs="Times New Roman"/>
          <w:caps/>
          <w:sz w:val="20"/>
          <w:szCs w:val="20"/>
        </w:rPr>
        <w:t>Bock</w:t>
      </w:r>
      <w:r w:rsidRPr="007371AC">
        <w:rPr>
          <w:rFonts w:cs="Times New Roman"/>
          <w:sz w:val="20"/>
          <w:szCs w:val="20"/>
        </w:rPr>
        <w:t xml:space="preserve">, </w:t>
      </w:r>
      <w:r w:rsidRPr="00301810">
        <w:rPr>
          <w:rFonts w:cs="Times New Roman"/>
          <w:i/>
          <w:sz w:val="20"/>
          <w:szCs w:val="20"/>
        </w:rPr>
        <w:t>Acts</w:t>
      </w:r>
      <w:r w:rsidRPr="00301810">
        <w:rPr>
          <w:rFonts w:cs="Times New Roman"/>
          <w:sz w:val="20"/>
          <w:szCs w:val="20"/>
        </w:rPr>
        <w:t xml:space="preserve">, </w:t>
      </w:r>
      <w:r w:rsidRPr="00301810">
        <w:rPr>
          <w:rFonts w:cs="Times New Roman"/>
          <w:caps/>
          <w:sz w:val="20"/>
          <w:szCs w:val="20"/>
        </w:rPr>
        <w:t>BECNT</w:t>
      </w:r>
      <w:r w:rsidRPr="00301810">
        <w:rPr>
          <w:rFonts w:cs="Times New Roman"/>
          <w:sz w:val="20"/>
          <w:szCs w:val="20"/>
        </w:rPr>
        <w:t>, Grand Rapids</w:t>
      </w:r>
      <w:r w:rsidRPr="007371AC">
        <w:rPr>
          <w:rFonts w:cs="Times New Roman"/>
          <w:sz w:val="20"/>
          <w:szCs w:val="20"/>
        </w:rPr>
        <w:t>, MI: Baker Academic, 2007;</w:t>
      </w:r>
      <w:r>
        <w:rPr>
          <w:rFonts w:cs="Times New Roman"/>
          <w:sz w:val="20"/>
          <w:szCs w:val="20"/>
        </w:rPr>
        <w:t xml:space="preserve"> </w:t>
      </w:r>
      <w:r w:rsidRPr="00316FCB">
        <w:rPr>
          <w:rFonts w:cs="Times New Roman"/>
          <w:sz w:val="20"/>
          <w:szCs w:val="20"/>
        </w:rPr>
        <w:t xml:space="preserve">Jürgen </w:t>
      </w:r>
      <w:r w:rsidRPr="00316FCB">
        <w:rPr>
          <w:rFonts w:cs="Times New Roman"/>
          <w:caps/>
          <w:sz w:val="20"/>
          <w:szCs w:val="20"/>
        </w:rPr>
        <w:t>ROLOFF</w:t>
      </w:r>
      <w:r w:rsidRPr="00316FCB">
        <w:rPr>
          <w:rFonts w:cs="Times New Roman"/>
          <w:sz w:val="20"/>
          <w:szCs w:val="20"/>
        </w:rPr>
        <w:t xml:space="preserve">, </w:t>
      </w:r>
      <w:r w:rsidRPr="00316FCB">
        <w:rPr>
          <w:rFonts w:cs="Times New Roman"/>
          <w:i/>
          <w:iCs/>
          <w:sz w:val="20"/>
          <w:szCs w:val="20"/>
        </w:rPr>
        <w:t>Die Apostelgeschichte</w:t>
      </w:r>
      <w:r w:rsidRPr="00316FCB">
        <w:rPr>
          <w:rFonts w:cs="Times New Roman"/>
          <w:sz w:val="20"/>
          <w:szCs w:val="20"/>
        </w:rPr>
        <w:t>, NTD 5, Göttingen</w:t>
      </w:r>
      <w:r>
        <w:rPr>
          <w:rFonts w:cs="Times New Roman"/>
          <w:sz w:val="20"/>
          <w:szCs w:val="20"/>
        </w:rPr>
        <w:t>:</w:t>
      </w:r>
      <w:r w:rsidRPr="00316FCB">
        <w:rPr>
          <w:rFonts w:cs="Times New Roman"/>
          <w:sz w:val="20"/>
          <w:szCs w:val="20"/>
        </w:rPr>
        <w:t xml:space="preserve"> Vandenhoeck &amp; Ruprecht, 2010.</w:t>
      </w:r>
    </w:p>
  </w:footnote>
  <w:footnote w:id="3">
    <w:p w14:paraId="04381954" w14:textId="5BAA919A" w:rsidR="0002723D" w:rsidRPr="00462DC6" w:rsidRDefault="0002723D" w:rsidP="00C62430">
      <w:pPr>
        <w:pStyle w:val="Textpoznpodarou"/>
        <w:spacing w:after="0" w:line="240" w:lineRule="auto"/>
        <w:rPr>
          <w:rFonts w:cs="Times New Roman"/>
        </w:rPr>
      </w:pPr>
      <w:r w:rsidRPr="00316FCB">
        <w:rPr>
          <w:rStyle w:val="Znakapoznpodarou"/>
          <w:rFonts w:cs="Times New Roman"/>
        </w:rPr>
        <w:footnoteRef/>
      </w:r>
      <w:r w:rsidRPr="00316FCB">
        <w:rPr>
          <w:rFonts w:cs="Times New Roman"/>
        </w:rPr>
        <w:t xml:space="preserve"> </w:t>
      </w:r>
      <w:r>
        <w:rPr>
          <w:rFonts w:cs="Times New Roman"/>
        </w:rPr>
        <w:t>N</w:t>
      </w:r>
      <w:r w:rsidRPr="00316FCB">
        <w:rPr>
          <w:rFonts w:cs="Times New Roman"/>
        </w:rPr>
        <w:t xml:space="preserve">apř. Daniel </w:t>
      </w:r>
      <w:r w:rsidRPr="00316FCB">
        <w:rPr>
          <w:rFonts w:cs="Times New Roman"/>
          <w:caps/>
        </w:rPr>
        <w:t>MARGUERAT</w:t>
      </w:r>
      <w:r w:rsidRPr="00316FCB">
        <w:rPr>
          <w:rFonts w:cs="Times New Roman"/>
        </w:rPr>
        <w:t xml:space="preserve">, ed., </w:t>
      </w:r>
      <w:r w:rsidRPr="00316FCB">
        <w:rPr>
          <w:rFonts w:cs="Times New Roman"/>
          <w:i/>
          <w:iCs/>
        </w:rPr>
        <w:t>Úvod do Nového zákona: historie, písmo, teologie</w:t>
      </w:r>
      <w:r w:rsidRPr="00316FCB">
        <w:rPr>
          <w:rFonts w:cs="Times New Roman"/>
        </w:rPr>
        <w:t xml:space="preserve">, Jihlava: Mlýn, 2014; Petr POKORNÝ, </w:t>
      </w:r>
      <w:r w:rsidRPr="00316FCB">
        <w:rPr>
          <w:rFonts w:cs="Times New Roman"/>
          <w:i/>
          <w:iCs/>
        </w:rPr>
        <w:t>Literární a teologický úvod do Nového zákona</w:t>
      </w:r>
      <w:r w:rsidR="00301810">
        <w:rPr>
          <w:rFonts w:cs="Times New Roman"/>
        </w:rPr>
        <w:t>,</w:t>
      </w:r>
      <w:r>
        <w:rPr>
          <w:rFonts w:cs="Times New Roman"/>
        </w:rPr>
        <w:t xml:space="preserve"> </w:t>
      </w:r>
      <w:r w:rsidRPr="00462DC6">
        <w:rPr>
          <w:rFonts w:cs="Times New Roman"/>
        </w:rPr>
        <w:t>Praha</w:t>
      </w:r>
      <w:r>
        <w:rPr>
          <w:rFonts w:cs="Times New Roman"/>
        </w:rPr>
        <w:t>:</w:t>
      </w:r>
      <w:r w:rsidRPr="00462DC6">
        <w:rPr>
          <w:rFonts w:cs="Times New Roman"/>
        </w:rPr>
        <w:t xml:space="preserve"> Vyšehrad, 2013; L</w:t>
      </w:r>
      <w:r>
        <w:rPr>
          <w:rFonts w:cs="Times New Roman"/>
        </w:rPr>
        <w:t>adislav</w:t>
      </w:r>
      <w:r w:rsidRPr="00462DC6">
        <w:rPr>
          <w:rFonts w:cs="Times New Roman"/>
        </w:rPr>
        <w:t xml:space="preserve"> TICHÝ, </w:t>
      </w:r>
      <w:r w:rsidRPr="00462DC6">
        <w:rPr>
          <w:rFonts w:cs="Times New Roman"/>
          <w:i/>
          <w:iCs/>
        </w:rPr>
        <w:t>Úvod do Nového zákona</w:t>
      </w:r>
      <w:r>
        <w:rPr>
          <w:rFonts w:cs="Times New Roman"/>
        </w:rPr>
        <w:t>,</w:t>
      </w:r>
      <w:r w:rsidRPr="00462DC6">
        <w:rPr>
          <w:rFonts w:cs="Times New Roman"/>
        </w:rPr>
        <w:t xml:space="preserve"> Svitavy: Trinitas, 2003</w:t>
      </w:r>
      <w:r>
        <w:rPr>
          <w:rFonts w:cs="Times New Roman"/>
        </w:rPr>
        <w:t>.</w:t>
      </w:r>
    </w:p>
  </w:footnote>
  <w:footnote w:id="4">
    <w:p w14:paraId="77305626" w14:textId="33F53FA4" w:rsidR="0002723D" w:rsidRPr="00462DC6" w:rsidRDefault="0002723D" w:rsidP="00C62430">
      <w:pPr>
        <w:pStyle w:val="Textpoznpodarou"/>
        <w:spacing w:after="0" w:line="240" w:lineRule="auto"/>
        <w:rPr>
          <w:rFonts w:cs="Times New Roman"/>
        </w:rPr>
      </w:pPr>
      <w:r w:rsidRPr="00462DC6">
        <w:rPr>
          <w:rStyle w:val="Znakapoznpodarou"/>
          <w:rFonts w:cs="Times New Roman"/>
        </w:rPr>
        <w:footnoteRef/>
      </w:r>
      <w:r w:rsidRPr="00462DC6">
        <w:rPr>
          <w:rFonts w:cs="Times New Roman"/>
        </w:rPr>
        <w:t xml:space="preserve"> </w:t>
      </w:r>
      <w:r>
        <w:rPr>
          <w:rFonts w:cs="Times New Roman"/>
        </w:rPr>
        <w:t>N</w:t>
      </w:r>
      <w:r w:rsidRPr="00462DC6">
        <w:rPr>
          <w:rFonts w:cs="Times New Roman"/>
        </w:rPr>
        <w:t>apř. G</w:t>
      </w:r>
      <w:r>
        <w:rPr>
          <w:rFonts w:cs="Times New Roman"/>
        </w:rPr>
        <w:t>ünter</w:t>
      </w:r>
      <w:r w:rsidRPr="00462DC6">
        <w:rPr>
          <w:rFonts w:cs="Times New Roman"/>
        </w:rPr>
        <w:t xml:space="preserve"> BORNKAMM, </w:t>
      </w:r>
      <w:r w:rsidRPr="00462DC6">
        <w:rPr>
          <w:rFonts w:cs="Times New Roman"/>
          <w:i/>
          <w:iCs/>
        </w:rPr>
        <w:t>Apoštol Pavel</w:t>
      </w:r>
      <w:r w:rsidRPr="00301810">
        <w:rPr>
          <w:rFonts w:cs="Times New Roman"/>
          <w:iCs/>
        </w:rPr>
        <w:t>,</w:t>
      </w:r>
      <w:r w:rsidRPr="00462DC6">
        <w:rPr>
          <w:rFonts w:cs="Times New Roman"/>
        </w:rPr>
        <w:t xml:space="preserve"> Praha: Kalich, 1998</w:t>
      </w:r>
      <w:r>
        <w:rPr>
          <w:rFonts w:cs="Times New Roman"/>
        </w:rPr>
        <w:t>.</w:t>
      </w:r>
    </w:p>
  </w:footnote>
  <w:footnote w:id="5">
    <w:p w14:paraId="21FDD935" w14:textId="04AB5B3F" w:rsidR="0002723D" w:rsidRPr="005C1982" w:rsidRDefault="0002723D" w:rsidP="00C62430">
      <w:pPr>
        <w:pStyle w:val="Textpoznpodarou"/>
        <w:spacing w:after="0" w:line="240" w:lineRule="auto"/>
        <w:rPr>
          <w:rFonts w:cs="Times New Roman"/>
        </w:rPr>
      </w:pPr>
      <w:r w:rsidRPr="00462DC6">
        <w:rPr>
          <w:rStyle w:val="Znakapoznpodarou"/>
          <w:rFonts w:cs="Times New Roman"/>
        </w:rPr>
        <w:footnoteRef/>
      </w:r>
      <w:r w:rsidRPr="00462DC6">
        <w:rPr>
          <w:rFonts w:cs="Times New Roman"/>
        </w:rPr>
        <w:t xml:space="preserve"> </w:t>
      </w:r>
      <w:r>
        <w:rPr>
          <w:rFonts w:cs="Times New Roman"/>
        </w:rPr>
        <w:t>N</w:t>
      </w:r>
      <w:r w:rsidRPr="00462DC6">
        <w:rPr>
          <w:rFonts w:cs="Times New Roman"/>
        </w:rPr>
        <w:t xml:space="preserve">apř. </w:t>
      </w:r>
      <w:r>
        <w:rPr>
          <w:rFonts w:cs="Times New Roman"/>
        </w:rPr>
        <w:t>Adrian Nicholas</w:t>
      </w:r>
      <w:r w:rsidRPr="00462DC6">
        <w:rPr>
          <w:rFonts w:cs="Times New Roman"/>
        </w:rPr>
        <w:t xml:space="preserve"> SHERWIN-WHIT</w:t>
      </w:r>
      <w:r w:rsidRPr="00C507BC">
        <w:rPr>
          <w:rFonts w:cs="Times New Roman"/>
        </w:rPr>
        <w:t xml:space="preserve">E, </w:t>
      </w:r>
      <w:r w:rsidRPr="00C507BC">
        <w:rPr>
          <w:rFonts w:cs="Times New Roman"/>
          <w:i/>
          <w:iCs/>
        </w:rPr>
        <w:t xml:space="preserve">Roman Society and Roman Law in the New </w:t>
      </w:r>
      <w:r>
        <w:rPr>
          <w:rFonts w:cs="Times New Roman"/>
          <w:i/>
          <w:iCs/>
        </w:rPr>
        <w:t>T</w:t>
      </w:r>
      <w:r w:rsidRPr="00C507BC">
        <w:rPr>
          <w:rFonts w:cs="Times New Roman"/>
          <w:i/>
          <w:iCs/>
        </w:rPr>
        <w:t>estament: the Sarum Lectures 1960</w:t>
      </w:r>
      <w:r w:rsidR="00813338">
        <w:rPr>
          <w:rFonts w:cs="Times New Roman"/>
          <w:i/>
          <w:iCs/>
        </w:rPr>
        <w:t>–</w:t>
      </w:r>
      <w:r w:rsidRPr="00C507BC">
        <w:rPr>
          <w:rFonts w:cs="Times New Roman"/>
          <w:i/>
          <w:iCs/>
        </w:rPr>
        <w:t>196</w:t>
      </w:r>
      <w:r>
        <w:rPr>
          <w:rFonts w:cs="Times New Roman"/>
          <w:i/>
          <w:iCs/>
        </w:rPr>
        <w:t>1,</w:t>
      </w:r>
      <w:r w:rsidRPr="00C507BC">
        <w:rPr>
          <w:i/>
        </w:rPr>
        <w:t xml:space="preserve"> </w:t>
      </w:r>
      <w:r w:rsidRPr="00C507BC">
        <w:rPr>
          <w:iCs/>
        </w:rPr>
        <w:t>Eugene, Ore.: Wipf &amp; Stock, 2004.</w:t>
      </w:r>
    </w:p>
  </w:footnote>
  <w:footnote w:id="6">
    <w:p w14:paraId="22828EA3" w14:textId="1247C7DA" w:rsidR="0002723D" w:rsidRPr="00AE57B0" w:rsidRDefault="0002723D" w:rsidP="00C62430">
      <w:pPr>
        <w:spacing w:after="0" w:line="240" w:lineRule="auto"/>
        <w:rPr>
          <w:rFonts w:cs="Times New Roman"/>
          <w:sz w:val="20"/>
          <w:szCs w:val="20"/>
        </w:rPr>
      </w:pPr>
      <w:r w:rsidRPr="00AE57B0">
        <w:rPr>
          <w:rStyle w:val="Znakapoznpodarou"/>
          <w:rFonts w:cs="Times New Roman"/>
          <w:sz w:val="20"/>
          <w:szCs w:val="20"/>
        </w:rPr>
        <w:footnoteRef/>
      </w:r>
      <w:r w:rsidRPr="00AE57B0">
        <w:rPr>
          <w:rFonts w:cs="Times New Roman"/>
          <w:sz w:val="20"/>
          <w:szCs w:val="20"/>
        </w:rPr>
        <w:t xml:space="preserve"> např. </w:t>
      </w:r>
      <w:r>
        <w:rPr>
          <w:rFonts w:cs="Times New Roman"/>
          <w:sz w:val="20"/>
          <w:szCs w:val="20"/>
        </w:rPr>
        <w:t xml:space="preserve">3. svazek </w:t>
      </w:r>
      <w:r w:rsidRPr="00A67150">
        <w:rPr>
          <w:rFonts w:cs="Times New Roman"/>
          <w:i/>
          <w:iCs/>
          <w:sz w:val="20"/>
          <w:szCs w:val="20"/>
        </w:rPr>
        <w:t>S</w:t>
      </w:r>
      <w:r>
        <w:rPr>
          <w:rFonts w:cs="Times New Roman"/>
          <w:i/>
          <w:iCs/>
          <w:sz w:val="20"/>
          <w:szCs w:val="20"/>
        </w:rPr>
        <w:t>alve</w:t>
      </w:r>
      <w:r w:rsidRPr="00A67150">
        <w:rPr>
          <w:rFonts w:cs="Times New Roman"/>
          <w:i/>
          <w:iCs/>
          <w:sz w:val="20"/>
          <w:szCs w:val="20"/>
        </w:rPr>
        <w:t>:</w:t>
      </w:r>
      <w:r w:rsidRPr="004E0D6C">
        <w:rPr>
          <w:rFonts w:cs="Times New Roman"/>
          <w:sz w:val="20"/>
          <w:szCs w:val="20"/>
        </w:rPr>
        <w:t xml:space="preserve"> </w:t>
      </w:r>
      <w:r w:rsidRPr="00C81330">
        <w:rPr>
          <w:rFonts w:cs="Times New Roman"/>
          <w:i/>
          <w:iCs/>
          <w:sz w:val="20"/>
          <w:szCs w:val="20"/>
        </w:rPr>
        <w:t>Revue pro teologii a duchovní život</w:t>
      </w:r>
      <w:r>
        <w:rPr>
          <w:rFonts w:cs="Times New Roman"/>
          <w:sz w:val="20"/>
          <w:szCs w:val="20"/>
        </w:rPr>
        <w:t xml:space="preserve">, 2016, věnován </w:t>
      </w:r>
      <w:r w:rsidRPr="00AE57B0">
        <w:rPr>
          <w:rFonts w:cs="Times New Roman"/>
          <w:sz w:val="20"/>
          <w:szCs w:val="20"/>
        </w:rPr>
        <w:t>Skut</w:t>
      </w:r>
      <w:r>
        <w:rPr>
          <w:rFonts w:cs="Times New Roman"/>
          <w:sz w:val="20"/>
          <w:szCs w:val="20"/>
        </w:rPr>
        <w:t>kům</w:t>
      </w:r>
      <w:r w:rsidRPr="00AE57B0">
        <w:rPr>
          <w:rFonts w:cs="Times New Roman"/>
          <w:sz w:val="20"/>
          <w:szCs w:val="20"/>
        </w:rPr>
        <w:t xml:space="preserve"> apoštolů;</w:t>
      </w:r>
      <w:r w:rsidRPr="00AE57B0">
        <w:rPr>
          <w:rFonts w:cs="Times New Roman"/>
          <w:iCs/>
          <w:sz w:val="20"/>
          <w:szCs w:val="20"/>
        </w:rPr>
        <w:t xml:space="preserve"> </w:t>
      </w:r>
      <w:r w:rsidRPr="00AE57B0">
        <w:rPr>
          <w:rFonts w:cs="Times New Roman"/>
          <w:sz w:val="20"/>
          <w:szCs w:val="20"/>
        </w:rPr>
        <w:t xml:space="preserve">James W. </w:t>
      </w:r>
      <w:r w:rsidRPr="00AE57B0">
        <w:rPr>
          <w:rFonts w:cs="Times New Roman"/>
          <w:caps/>
          <w:sz w:val="20"/>
          <w:szCs w:val="20"/>
        </w:rPr>
        <w:t>Ellis</w:t>
      </w:r>
      <w:r w:rsidRPr="00AE57B0">
        <w:rPr>
          <w:rFonts w:cs="Times New Roman"/>
          <w:sz w:val="20"/>
          <w:szCs w:val="20"/>
        </w:rPr>
        <w:t xml:space="preserve">, „The Apostle Paul in Philippi: Genesis of the European Church“, </w:t>
      </w:r>
      <w:r w:rsidRPr="00AE57B0">
        <w:rPr>
          <w:rFonts w:cs="Times New Roman"/>
          <w:i/>
          <w:iCs/>
          <w:sz w:val="20"/>
          <w:szCs w:val="20"/>
        </w:rPr>
        <w:t>International Journal of Arts and Social Science</w:t>
      </w:r>
      <w:r w:rsidRPr="00AE57B0">
        <w:rPr>
          <w:rFonts w:cs="Times New Roman"/>
          <w:sz w:val="20"/>
          <w:szCs w:val="20"/>
        </w:rPr>
        <w:t xml:space="preserve"> 7/9 (2024)</w:t>
      </w:r>
      <w:r w:rsidR="00301810">
        <w:rPr>
          <w:rFonts w:cs="Times New Roman"/>
          <w:sz w:val="20"/>
          <w:szCs w:val="20"/>
        </w:rPr>
        <w:t>,</w:t>
      </w:r>
      <w:r w:rsidRPr="00AE57B0">
        <w:rPr>
          <w:rFonts w:cs="Times New Roman"/>
          <w:sz w:val="20"/>
          <w:szCs w:val="20"/>
        </w:rPr>
        <w:t xml:space="preserve"> s. 91–107</w:t>
      </w:r>
      <w:r>
        <w:rPr>
          <w:rFonts w:cs="Times New Roman"/>
          <w:sz w:val="20"/>
          <w:szCs w:val="20"/>
        </w:rPr>
        <w:t>;</w:t>
      </w:r>
      <w:r w:rsidRPr="00AE57B0">
        <w:rPr>
          <w:rFonts w:cs="Times New Roman"/>
          <w:sz w:val="20"/>
          <w:szCs w:val="20"/>
        </w:rPr>
        <w:t xml:space="preserve"> Peter </w:t>
      </w:r>
      <w:r w:rsidRPr="00301810">
        <w:rPr>
          <w:rFonts w:cs="Times New Roman"/>
          <w:caps/>
          <w:sz w:val="20"/>
          <w:szCs w:val="20"/>
        </w:rPr>
        <w:t>Pilhofer</w:t>
      </w:r>
      <w:r w:rsidRPr="00AE57B0">
        <w:rPr>
          <w:rFonts w:cs="Times New Roman"/>
          <w:sz w:val="20"/>
          <w:szCs w:val="20"/>
        </w:rPr>
        <w:t xml:space="preserve">, „Philippi zur Zeit des Paulus: Eine Ortsbegehung“, </w:t>
      </w:r>
      <w:r w:rsidRPr="00AE57B0">
        <w:rPr>
          <w:rFonts w:cs="Times New Roman"/>
          <w:i/>
          <w:sz w:val="20"/>
          <w:szCs w:val="20"/>
        </w:rPr>
        <w:t>Bibel und Kirche</w:t>
      </w:r>
      <w:r w:rsidRPr="00AE57B0">
        <w:rPr>
          <w:rFonts w:cs="Times New Roman"/>
          <w:sz w:val="20"/>
          <w:szCs w:val="20"/>
        </w:rPr>
        <w:t xml:space="preserve"> 64/1 (2009)</w:t>
      </w:r>
      <w:r w:rsidR="00301810">
        <w:rPr>
          <w:rFonts w:cs="Times New Roman"/>
          <w:sz w:val="20"/>
          <w:szCs w:val="20"/>
        </w:rPr>
        <w:t>,</w:t>
      </w:r>
      <w:r w:rsidRPr="00AE57B0">
        <w:rPr>
          <w:rFonts w:cs="Times New Roman"/>
          <w:sz w:val="20"/>
          <w:szCs w:val="20"/>
        </w:rPr>
        <w:t xml:space="preserve"> s. 11–17.</w:t>
      </w:r>
    </w:p>
  </w:footnote>
  <w:footnote w:id="7">
    <w:p w14:paraId="05A6C887" w14:textId="31C1695C" w:rsidR="0002723D" w:rsidRPr="00FE05B4" w:rsidRDefault="0002723D" w:rsidP="00C62430">
      <w:pPr>
        <w:pStyle w:val="Textpoznpodarou"/>
        <w:spacing w:after="0" w:line="240" w:lineRule="auto"/>
        <w:rPr>
          <w:rFonts w:cs="Times New Roman"/>
        </w:rPr>
      </w:pPr>
      <w:r w:rsidRPr="00AE57B0">
        <w:rPr>
          <w:rStyle w:val="Znakapoznpodarou"/>
          <w:rFonts w:cs="Times New Roman"/>
        </w:rPr>
        <w:footnoteRef/>
      </w:r>
      <w:r w:rsidRPr="00AE57B0">
        <w:rPr>
          <w:rFonts w:cs="Times New Roman"/>
        </w:rPr>
        <w:t xml:space="preserve"> </w:t>
      </w:r>
      <w:r w:rsidRPr="00AE57B0">
        <w:rPr>
          <w:rFonts w:cs="Times New Roman"/>
          <w:i/>
          <w:iCs/>
        </w:rPr>
        <w:t>Bible: Písmo svaté Starého a Nového</w:t>
      </w:r>
      <w:r w:rsidRPr="00462DC6">
        <w:rPr>
          <w:rFonts w:cs="Times New Roman"/>
          <w:i/>
          <w:iCs/>
        </w:rPr>
        <w:t xml:space="preserve"> zákona: včetně deuterokanonických knih: </w:t>
      </w:r>
      <w:r>
        <w:rPr>
          <w:rFonts w:cs="Times New Roman"/>
          <w:i/>
          <w:iCs/>
        </w:rPr>
        <w:t>ČEP,</w:t>
      </w:r>
      <w:r w:rsidRPr="00462DC6">
        <w:rPr>
          <w:rFonts w:cs="Times New Roman"/>
        </w:rPr>
        <w:t xml:space="preserve"> 6. přeprac. vyd., (4. vyd. v ČBS)</w:t>
      </w:r>
      <w:r>
        <w:rPr>
          <w:rFonts w:cs="Times New Roman"/>
        </w:rPr>
        <w:t>, 1995.</w:t>
      </w:r>
    </w:p>
  </w:footnote>
  <w:footnote w:id="8">
    <w:p w14:paraId="6A679731" w14:textId="2D97FCCB" w:rsidR="0002723D" w:rsidRPr="00462DC6" w:rsidRDefault="0002723D" w:rsidP="00C62430">
      <w:pPr>
        <w:pStyle w:val="Textpoznpodarou"/>
        <w:spacing w:after="0" w:line="240" w:lineRule="auto"/>
        <w:rPr>
          <w:rFonts w:cs="Times New Roman"/>
        </w:rPr>
      </w:pPr>
      <w:r w:rsidRPr="00FE05B4">
        <w:rPr>
          <w:rStyle w:val="Znakapoznpodarou"/>
          <w:rFonts w:cs="Times New Roman"/>
        </w:rPr>
        <w:footnoteRef/>
      </w:r>
      <w:r w:rsidRPr="00FE05B4">
        <w:rPr>
          <w:rFonts w:cs="Times New Roman"/>
        </w:rPr>
        <w:t xml:space="preserve"> D</w:t>
      </w:r>
      <w:r>
        <w:rPr>
          <w:rFonts w:cs="Times New Roman"/>
        </w:rPr>
        <w:t>onald</w:t>
      </w:r>
      <w:r w:rsidRPr="00FE05B4">
        <w:rPr>
          <w:rFonts w:cs="Times New Roman"/>
        </w:rPr>
        <w:t xml:space="preserve"> A. </w:t>
      </w:r>
      <w:r w:rsidRPr="002611CD">
        <w:rPr>
          <w:rFonts w:cs="Times New Roman"/>
          <w:caps/>
          <w:shd w:val="clear" w:color="auto" w:fill="FFFFFF"/>
        </w:rPr>
        <w:t>Carson</w:t>
      </w:r>
      <w:r w:rsidRPr="00FE05B4">
        <w:rPr>
          <w:rFonts w:cs="Times New Roman"/>
          <w:shd w:val="clear" w:color="auto" w:fill="FFFFFF"/>
        </w:rPr>
        <w:t xml:space="preserve"> – D</w:t>
      </w:r>
      <w:r>
        <w:rPr>
          <w:rFonts w:cs="Times New Roman"/>
          <w:shd w:val="clear" w:color="auto" w:fill="FFFFFF"/>
        </w:rPr>
        <w:t>ouglas</w:t>
      </w:r>
      <w:r w:rsidRPr="00FE05B4">
        <w:rPr>
          <w:rFonts w:cs="Times New Roman"/>
          <w:shd w:val="clear" w:color="auto" w:fill="FFFFFF"/>
        </w:rPr>
        <w:t xml:space="preserve"> J</w:t>
      </w:r>
      <w:r>
        <w:rPr>
          <w:rFonts w:cs="Times New Roman"/>
          <w:shd w:val="clear" w:color="auto" w:fill="FFFFFF"/>
        </w:rPr>
        <w:t>.</w:t>
      </w:r>
      <w:r w:rsidRPr="00FE05B4">
        <w:rPr>
          <w:rFonts w:cs="Times New Roman"/>
          <w:shd w:val="clear" w:color="auto" w:fill="FFFFFF"/>
        </w:rPr>
        <w:t xml:space="preserve"> </w:t>
      </w:r>
      <w:r w:rsidRPr="002611CD">
        <w:rPr>
          <w:rFonts w:cs="Times New Roman"/>
          <w:caps/>
          <w:shd w:val="clear" w:color="auto" w:fill="FFFFFF"/>
        </w:rPr>
        <w:t>Moo</w:t>
      </w:r>
      <w:r>
        <w:rPr>
          <w:rFonts w:cs="Times New Roman"/>
          <w:shd w:val="clear" w:color="auto" w:fill="FFFFFF"/>
        </w:rPr>
        <w:t>,</w:t>
      </w:r>
      <w:r w:rsidRPr="00FE05B4">
        <w:rPr>
          <w:rFonts w:cs="Times New Roman"/>
          <w:shd w:val="clear" w:color="auto" w:fill="FFFFFF"/>
        </w:rPr>
        <w:t xml:space="preserve"> </w:t>
      </w:r>
      <w:r w:rsidRPr="00FE05B4">
        <w:rPr>
          <w:rFonts w:cs="Times New Roman"/>
          <w:i/>
          <w:iCs/>
          <w:shd w:val="clear" w:color="auto" w:fill="FFFFFF"/>
        </w:rPr>
        <w:t>Úvod do Nového zákona,</w:t>
      </w:r>
      <w:r w:rsidRPr="00FE05B4">
        <w:rPr>
          <w:rFonts w:cs="Times New Roman"/>
        </w:rPr>
        <w:t xml:space="preserve"> Praha: Návrat domů, 2008</w:t>
      </w:r>
      <w:r>
        <w:rPr>
          <w:rFonts w:cs="Times New Roman"/>
        </w:rPr>
        <w:t>,</w:t>
      </w:r>
      <w:r w:rsidRPr="00FE05B4">
        <w:rPr>
          <w:rFonts w:cs="Times New Roman"/>
          <w:i/>
          <w:iCs/>
          <w:shd w:val="clear" w:color="auto" w:fill="FFFFFF"/>
        </w:rPr>
        <w:t xml:space="preserve"> </w:t>
      </w:r>
      <w:r w:rsidRPr="00FE05B4">
        <w:rPr>
          <w:rFonts w:cs="Times New Roman"/>
          <w:shd w:val="clear" w:color="auto" w:fill="FFFFFF"/>
        </w:rPr>
        <w:t>s. 271.</w:t>
      </w:r>
    </w:p>
  </w:footnote>
  <w:footnote w:id="9">
    <w:p w14:paraId="3F75805F" w14:textId="06FF5D6F" w:rsidR="0002723D" w:rsidRPr="00965337" w:rsidRDefault="0002723D" w:rsidP="00C62430">
      <w:pPr>
        <w:pStyle w:val="Textpoznpodarou"/>
        <w:spacing w:after="0" w:line="240" w:lineRule="auto"/>
      </w:pPr>
      <w:r w:rsidRPr="00462DC6">
        <w:rPr>
          <w:rStyle w:val="Znakapoznpodarou"/>
        </w:rPr>
        <w:footnoteRef/>
      </w:r>
      <w:r w:rsidRPr="00462DC6">
        <w:t xml:space="preserve"> </w:t>
      </w:r>
      <w:r>
        <w:t>T</w:t>
      </w:r>
      <w:r w:rsidRPr="00462DC6">
        <w:t>amtéž.</w:t>
      </w:r>
    </w:p>
  </w:footnote>
  <w:footnote w:id="10">
    <w:p w14:paraId="516BE180" w14:textId="3112F485" w:rsidR="0002723D" w:rsidRPr="00B36ABB" w:rsidRDefault="0002723D" w:rsidP="00C62430">
      <w:pPr>
        <w:pStyle w:val="Textpoznpodarou"/>
        <w:spacing w:after="0" w:line="240" w:lineRule="auto"/>
        <w:rPr>
          <w:rFonts w:cs="Times New Roman"/>
        </w:rPr>
      </w:pPr>
      <w:r w:rsidRPr="00B36ABB">
        <w:rPr>
          <w:rStyle w:val="Znakapoznpodarou"/>
          <w:rFonts w:cs="Times New Roman"/>
        </w:rPr>
        <w:footnoteRef/>
      </w:r>
      <w:r w:rsidRPr="00B36ABB">
        <w:rPr>
          <w:rFonts w:cs="Times New Roman"/>
        </w:rPr>
        <w:t xml:space="preserve"> Zprac</w:t>
      </w:r>
      <w:r w:rsidR="00805993">
        <w:rPr>
          <w:rFonts w:cs="Times New Roman"/>
        </w:rPr>
        <w:t>.</w:t>
      </w:r>
      <w:r w:rsidRPr="00B36ABB">
        <w:rPr>
          <w:rFonts w:cs="Times New Roman"/>
        </w:rPr>
        <w:t xml:space="preserve"> dle: </w:t>
      </w:r>
      <w:r>
        <w:rPr>
          <w:rFonts w:cs="Times New Roman"/>
        </w:rPr>
        <w:t xml:space="preserve">Jiří </w:t>
      </w:r>
      <w:r w:rsidRPr="00B36ABB">
        <w:rPr>
          <w:rFonts w:cs="Times New Roman"/>
        </w:rPr>
        <w:t>LUKEŠ</w:t>
      </w:r>
      <w:r>
        <w:rPr>
          <w:rFonts w:cs="Times New Roman"/>
        </w:rPr>
        <w:t>,</w:t>
      </w:r>
      <w:r w:rsidRPr="00B36ABB">
        <w:rPr>
          <w:rFonts w:cs="Times New Roman"/>
        </w:rPr>
        <w:t xml:space="preserve"> </w:t>
      </w:r>
      <w:r>
        <w:rPr>
          <w:rFonts w:cs="Times New Roman"/>
        </w:rPr>
        <w:t>„</w:t>
      </w:r>
      <w:r w:rsidRPr="00B36ABB">
        <w:rPr>
          <w:rFonts w:cs="Times New Roman"/>
        </w:rPr>
        <w:t>Apoštol Pavel historický</w:t>
      </w:r>
      <w:r>
        <w:rPr>
          <w:rFonts w:cs="Times New Roman"/>
        </w:rPr>
        <w:t xml:space="preserve">“, </w:t>
      </w:r>
      <w:r w:rsidRPr="006360AB">
        <w:rPr>
          <w:rFonts w:cs="Times New Roman"/>
          <w:i/>
          <w:iCs/>
        </w:rPr>
        <w:t>S</w:t>
      </w:r>
      <w:r>
        <w:rPr>
          <w:rFonts w:cs="Times New Roman"/>
          <w:i/>
          <w:iCs/>
        </w:rPr>
        <w:t>alve</w:t>
      </w:r>
      <w:r>
        <w:rPr>
          <w:rFonts w:cs="Times New Roman"/>
        </w:rPr>
        <w:t xml:space="preserve">, </w:t>
      </w:r>
      <w:r w:rsidRPr="00A10774">
        <w:rPr>
          <w:rFonts w:cs="Times New Roman"/>
        </w:rPr>
        <w:t>s.</w:t>
      </w:r>
      <w:r w:rsidRPr="00B36ABB">
        <w:rPr>
          <w:rFonts w:cs="Times New Roman"/>
        </w:rPr>
        <w:t xml:space="preserve"> 29</w:t>
      </w:r>
      <w:r w:rsidR="00813338">
        <w:rPr>
          <w:rFonts w:cs="Times New Roman"/>
        </w:rPr>
        <w:t>–</w:t>
      </w:r>
      <w:r w:rsidRPr="00B36ABB">
        <w:rPr>
          <w:rFonts w:cs="Times New Roman"/>
        </w:rPr>
        <w:t>45.</w:t>
      </w:r>
    </w:p>
  </w:footnote>
  <w:footnote w:id="11">
    <w:p w14:paraId="7087780D" w14:textId="58A1295F" w:rsidR="0002723D" w:rsidRDefault="0002723D" w:rsidP="00C62430">
      <w:pPr>
        <w:pStyle w:val="Textpoznpodarou"/>
        <w:spacing w:after="0" w:line="240" w:lineRule="auto"/>
      </w:pPr>
      <w:r w:rsidRPr="00B36ABB">
        <w:rPr>
          <w:rStyle w:val="Znakapoznpodarou"/>
        </w:rPr>
        <w:footnoteRef/>
      </w:r>
      <w:r w:rsidRPr="00B36ABB">
        <w:t xml:space="preserve"> Tamtéž.</w:t>
      </w:r>
    </w:p>
  </w:footnote>
  <w:footnote w:id="12">
    <w:p w14:paraId="5A5EC938" w14:textId="640358C3" w:rsidR="0002723D" w:rsidRPr="005424CC" w:rsidRDefault="0002723D" w:rsidP="00C62430">
      <w:pPr>
        <w:pStyle w:val="Textpoznpodarou"/>
        <w:spacing w:after="0" w:line="240" w:lineRule="auto"/>
        <w:rPr>
          <w:rFonts w:cs="Times New Roman"/>
          <w:iCs/>
        </w:rPr>
      </w:pPr>
      <w:r w:rsidRPr="005424CC">
        <w:rPr>
          <w:rStyle w:val="Znakapoznpodarou"/>
          <w:rFonts w:cs="Times New Roman"/>
        </w:rPr>
        <w:footnoteRef/>
      </w:r>
      <w:r w:rsidRPr="005424CC">
        <w:rPr>
          <w:rFonts w:cs="Times New Roman"/>
        </w:rPr>
        <w:t xml:space="preserve"> </w:t>
      </w:r>
      <w:r>
        <w:rPr>
          <w:rFonts w:cs="Times New Roman"/>
        </w:rPr>
        <w:t>S</w:t>
      </w:r>
      <w:r w:rsidRPr="005424CC">
        <w:rPr>
          <w:rFonts w:cs="Times New Roman"/>
        </w:rPr>
        <w:t xml:space="preserve">rov. </w:t>
      </w:r>
      <w:r w:rsidRPr="00D27917">
        <w:rPr>
          <w:rFonts w:cs="Times New Roman"/>
          <w:caps/>
        </w:rPr>
        <w:t>Fitzmyer</w:t>
      </w:r>
      <w:r w:rsidRPr="005424CC">
        <w:rPr>
          <w:rFonts w:cs="Times New Roman"/>
        </w:rPr>
        <w:t xml:space="preserve">, </w:t>
      </w:r>
      <w:r w:rsidRPr="005424CC">
        <w:rPr>
          <w:rFonts w:cs="Times New Roman"/>
          <w:i/>
        </w:rPr>
        <w:t>The Acts of the Apostles</w:t>
      </w:r>
      <w:r>
        <w:rPr>
          <w:rFonts w:cs="Times New Roman"/>
          <w:i/>
        </w:rPr>
        <w:t>,</w:t>
      </w:r>
      <w:r w:rsidRPr="005424CC">
        <w:rPr>
          <w:rFonts w:cs="Times New Roman"/>
          <w:i/>
        </w:rPr>
        <w:t xml:space="preserve"> </w:t>
      </w:r>
      <w:r w:rsidRPr="005424CC">
        <w:rPr>
          <w:rFonts w:cs="Times New Roman"/>
          <w:iCs/>
        </w:rPr>
        <w:t xml:space="preserve">s. 47. </w:t>
      </w:r>
    </w:p>
  </w:footnote>
  <w:footnote w:id="13">
    <w:p w14:paraId="18AD7276" w14:textId="0B1FC227" w:rsidR="0002723D" w:rsidRPr="0060128D" w:rsidRDefault="0002723D" w:rsidP="00530C12">
      <w:pPr>
        <w:pStyle w:val="Textpoznpodarou"/>
        <w:spacing w:after="0" w:line="240" w:lineRule="auto"/>
        <w:rPr>
          <w:rFonts w:cs="Times New Roman"/>
          <w:iCs/>
        </w:rPr>
      </w:pPr>
      <w:r>
        <w:rPr>
          <w:rStyle w:val="Znakapoznpodarou"/>
        </w:rPr>
        <w:footnoteRef/>
      </w:r>
      <w:r>
        <w:t xml:space="preserve"> </w:t>
      </w:r>
      <w:r w:rsidRPr="00D27917">
        <w:rPr>
          <w:rFonts w:cs="Times New Roman"/>
          <w:caps/>
        </w:rPr>
        <w:t>Fitzmyer</w:t>
      </w:r>
      <w:r w:rsidRPr="00274F75">
        <w:rPr>
          <w:rFonts w:cs="Times New Roman"/>
        </w:rPr>
        <w:t xml:space="preserve">, </w:t>
      </w:r>
      <w:r>
        <w:rPr>
          <w:rFonts w:cs="Times New Roman"/>
          <w:i/>
        </w:rPr>
        <w:t>The Acts of the Apos</w:t>
      </w:r>
      <w:r w:rsidRPr="00AD1A30">
        <w:rPr>
          <w:rFonts w:cs="Times New Roman"/>
          <w:i/>
        </w:rPr>
        <w:t xml:space="preserve">tles, </w:t>
      </w:r>
      <w:r w:rsidRPr="00AD1A30">
        <w:rPr>
          <w:rFonts w:cs="Times New Roman"/>
          <w:iCs/>
        </w:rPr>
        <w:t>s. 47</w:t>
      </w:r>
      <w:r w:rsidR="00813338">
        <w:rPr>
          <w:rFonts w:cs="Times New Roman"/>
          <w:iCs/>
        </w:rPr>
        <w:t>–</w:t>
      </w:r>
      <w:r w:rsidRPr="00AD1A30">
        <w:rPr>
          <w:rFonts w:cs="Times New Roman"/>
          <w:iCs/>
        </w:rPr>
        <w:t>48.</w:t>
      </w:r>
      <w:r>
        <w:rPr>
          <w:rFonts w:cs="Times New Roman"/>
          <w:iCs/>
        </w:rPr>
        <w:t xml:space="preserve"> </w:t>
      </w:r>
    </w:p>
  </w:footnote>
  <w:footnote w:id="14">
    <w:p w14:paraId="480ADCCF" w14:textId="46B9206B" w:rsidR="0002723D" w:rsidRPr="00274F75" w:rsidRDefault="0002723D" w:rsidP="00530C12">
      <w:pPr>
        <w:pStyle w:val="Textpoznpodarou"/>
        <w:spacing w:after="0" w:line="240" w:lineRule="auto"/>
        <w:rPr>
          <w:rFonts w:cs="Times New Roman"/>
        </w:rPr>
      </w:pPr>
      <w:r w:rsidRPr="00274F75">
        <w:rPr>
          <w:rStyle w:val="Znakapoznpodarou"/>
          <w:rFonts w:cs="Times New Roman"/>
        </w:rPr>
        <w:footnoteRef/>
      </w:r>
      <w:r>
        <w:rPr>
          <w:rFonts w:cs="Times New Roman"/>
        </w:rPr>
        <w:t xml:space="preserve"> </w:t>
      </w:r>
      <w:r w:rsidRPr="00274F75">
        <w:rPr>
          <w:rFonts w:cs="Times New Roman"/>
        </w:rPr>
        <w:t>CARSON</w:t>
      </w:r>
      <w:r>
        <w:rPr>
          <w:rFonts w:cs="Times New Roman"/>
        </w:rPr>
        <w:t xml:space="preserve"> – MOO</w:t>
      </w:r>
      <w:r w:rsidRPr="00274F75">
        <w:rPr>
          <w:rFonts w:cs="Times New Roman"/>
        </w:rPr>
        <w:t xml:space="preserve">, </w:t>
      </w:r>
      <w:r w:rsidRPr="00274F75">
        <w:rPr>
          <w:rFonts w:cs="Times New Roman"/>
          <w:i/>
        </w:rPr>
        <w:t>Úvod do Nového zákona</w:t>
      </w:r>
      <w:r w:rsidRPr="00274F75">
        <w:rPr>
          <w:rFonts w:cs="Times New Roman"/>
        </w:rPr>
        <w:t>, s. 246</w:t>
      </w:r>
      <w:r>
        <w:rPr>
          <w:rFonts w:cs="Times New Roman"/>
        </w:rPr>
        <w:t>.</w:t>
      </w:r>
    </w:p>
  </w:footnote>
  <w:footnote w:id="15">
    <w:p w14:paraId="563CAC25" w14:textId="2B25D1D8" w:rsidR="0002723D" w:rsidRDefault="0002723D" w:rsidP="00530C12">
      <w:pPr>
        <w:pStyle w:val="Textpoznpodarou"/>
        <w:spacing w:after="0" w:line="240" w:lineRule="auto"/>
      </w:pPr>
      <w:r w:rsidRPr="00FD3614">
        <w:rPr>
          <w:rStyle w:val="Znakapoznpodarou"/>
        </w:rPr>
        <w:footnoteRef/>
      </w:r>
      <w:r w:rsidRPr="00FD3614">
        <w:t xml:space="preserve"> </w:t>
      </w:r>
      <w:r w:rsidR="00C0306B" w:rsidRPr="00C0306B">
        <w:t xml:space="preserve">V řeckém textu Sk 14 je označení </w:t>
      </w:r>
      <w:r w:rsidR="00C0306B" w:rsidRPr="00C0306B">
        <w:rPr>
          <w:i/>
          <w:iCs/>
        </w:rPr>
        <w:t>ἀπόστολοι</w:t>
      </w:r>
      <w:r w:rsidR="00C0306B" w:rsidRPr="00C0306B">
        <w:t xml:space="preserve"> použito ve vztahu k Pavlovi a Barnabášovi dvakrát (Sk 14,4.14)</w:t>
      </w:r>
    </w:p>
  </w:footnote>
  <w:footnote w:id="16">
    <w:p w14:paraId="63C5C771" w14:textId="17187584" w:rsidR="0002723D" w:rsidRPr="00321246" w:rsidRDefault="0002723D" w:rsidP="00530C12">
      <w:pPr>
        <w:pStyle w:val="Textpoznpodarou"/>
        <w:spacing w:after="0" w:line="240" w:lineRule="auto"/>
        <w:rPr>
          <w:rFonts w:cs="Times New Roman"/>
        </w:rPr>
      </w:pPr>
      <w:r w:rsidRPr="00321246">
        <w:rPr>
          <w:rStyle w:val="Znakapoznpodarou"/>
          <w:rFonts w:cs="Times New Roman"/>
        </w:rPr>
        <w:footnoteRef/>
      </w:r>
      <w:r w:rsidRPr="00321246">
        <w:rPr>
          <w:rFonts w:cs="Times New Roman"/>
        </w:rPr>
        <w:t xml:space="preserve"> </w:t>
      </w:r>
      <w:r>
        <w:rPr>
          <w:rFonts w:cs="Times New Roman"/>
        </w:rPr>
        <w:t>S</w:t>
      </w:r>
      <w:r w:rsidRPr="00321246">
        <w:rPr>
          <w:rFonts w:cs="Times New Roman"/>
        </w:rPr>
        <w:t xml:space="preserve">rov. </w:t>
      </w:r>
      <w:r>
        <w:rPr>
          <w:rFonts w:cs="Times New Roman"/>
        </w:rPr>
        <w:t>TICHÝ</w:t>
      </w:r>
      <w:r w:rsidRPr="00321246">
        <w:rPr>
          <w:rFonts w:cs="Times New Roman"/>
        </w:rPr>
        <w:t xml:space="preserve">, </w:t>
      </w:r>
      <w:r w:rsidRPr="00321246">
        <w:rPr>
          <w:rFonts w:cs="Times New Roman"/>
          <w:i/>
        </w:rPr>
        <w:t>Úvod do Nového zákona</w:t>
      </w:r>
      <w:r>
        <w:rPr>
          <w:rFonts w:cs="Times New Roman"/>
        </w:rPr>
        <w:t>,</w:t>
      </w:r>
      <w:r w:rsidRPr="00321246">
        <w:rPr>
          <w:rFonts w:cs="Times New Roman"/>
        </w:rPr>
        <w:t xml:space="preserve"> s. 135</w:t>
      </w:r>
      <w:r>
        <w:rPr>
          <w:rFonts w:cs="Times New Roman"/>
        </w:rPr>
        <w:t>.</w:t>
      </w:r>
    </w:p>
  </w:footnote>
  <w:footnote w:id="17">
    <w:p w14:paraId="35811683" w14:textId="42F1E2F2" w:rsidR="0002723D" w:rsidRPr="00321246" w:rsidRDefault="0002723D" w:rsidP="00530C12">
      <w:pPr>
        <w:pStyle w:val="Textpoznpodarou"/>
        <w:spacing w:after="0" w:line="240" w:lineRule="auto"/>
        <w:rPr>
          <w:rFonts w:cs="Times New Roman"/>
        </w:rPr>
      </w:pPr>
      <w:r w:rsidRPr="00321246">
        <w:rPr>
          <w:rStyle w:val="Znakapoznpodarou"/>
          <w:rFonts w:cs="Times New Roman"/>
        </w:rPr>
        <w:footnoteRef/>
      </w:r>
      <w:r w:rsidRPr="00321246">
        <w:rPr>
          <w:rFonts w:cs="Times New Roman"/>
        </w:rPr>
        <w:t xml:space="preserve"> </w:t>
      </w:r>
      <w:r>
        <w:rPr>
          <w:rFonts w:cs="Times New Roman"/>
        </w:rPr>
        <w:t>T</w:t>
      </w:r>
      <w:r w:rsidRPr="00321246">
        <w:rPr>
          <w:rFonts w:cs="Times New Roman"/>
        </w:rPr>
        <w:t>amtéž</w:t>
      </w:r>
      <w:r>
        <w:rPr>
          <w:rFonts w:cs="Times New Roman"/>
        </w:rPr>
        <w:t>.</w:t>
      </w:r>
    </w:p>
  </w:footnote>
  <w:footnote w:id="18">
    <w:p w14:paraId="38912458" w14:textId="41C5C74B" w:rsidR="0002723D" w:rsidRDefault="0002723D" w:rsidP="00530C12">
      <w:pPr>
        <w:pStyle w:val="Textpoznpodarou"/>
        <w:spacing w:after="0" w:line="240" w:lineRule="auto"/>
      </w:pPr>
      <w:r>
        <w:rPr>
          <w:rStyle w:val="Znakapoznpodarou"/>
        </w:rPr>
        <w:footnoteRef/>
      </w:r>
      <w:r>
        <w:t xml:space="preserve"> </w:t>
      </w:r>
      <w:r w:rsidRPr="00643AB4">
        <w:rPr>
          <w:rFonts w:cs="Times New Roman"/>
        </w:rPr>
        <w:t>Teofilus („milovaný Boží“), „výborný“, je adresátem evangelia i Skutk</w:t>
      </w:r>
      <w:r>
        <w:rPr>
          <w:rFonts w:cs="Times New Roman"/>
        </w:rPr>
        <w:t xml:space="preserve">ů </w:t>
      </w:r>
      <w:r w:rsidRPr="00643AB4">
        <w:rPr>
          <w:rFonts w:cs="Times New Roman"/>
        </w:rPr>
        <w:t>(L 1,3; Sk 1,1); titul naznačuje osobu vyššího společenského postavení, patrně římského úředníka či rytíře.</w:t>
      </w:r>
      <w:r w:rsidRPr="0018695B">
        <w:rPr>
          <w:rFonts w:cs="Times New Roman"/>
        </w:rPr>
        <w:t xml:space="preserve"> </w:t>
      </w:r>
      <w:r>
        <w:rPr>
          <w:rFonts w:cs="Times New Roman"/>
        </w:rPr>
        <w:t>S</w:t>
      </w:r>
      <w:r w:rsidRPr="0018695B">
        <w:rPr>
          <w:rFonts w:cs="Times New Roman"/>
        </w:rPr>
        <w:t xml:space="preserve">rov. </w:t>
      </w:r>
      <w:r>
        <w:rPr>
          <w:rFonts w:cs="Times New Roman"/>
        </w:rPr>
        <w:t xml:space="preserve">Adolf </w:t>
      </w:r>
      <w:r w:rsidRPr="0018695B">
        <w:rPr>
          <w:rFonts w:cs="Times New Roman"/>
        </w:rPr>
        <w:t xml:space="preserve">NOVOTNÝ: </w:t>
      </w:r>
      <w:r w:rsidRPr="002B2E25">
        <w:rPr>
          <w:rFonts w:cs="Times New Roman"/>
          <w:i/>
        </w:rPr>
        <w:t>Biblický</w:t>
      </w:r>
      <w:r w:rsidRPr="002B2E25">
        <w:rPr>
          <w:rFonts w:cs="Times New Roman"/>
          <w:i/>
          <w:iCs/>
        </w:rPr>
        <w:t xml:space="preserve"> </w:t>
      </w:r>
      <w:r w:rsidRPr="0018695B">
        <w:rPr>
          <w:rFonts w:cs="Times New Roman"/>
          <w:i/>
          <w:iCs/>
        </w:rPr>
        <w:t>slovník</w:t>
      </w:r>
      <w:r>
        <w:rPr>
          <w:rFonts w:cs="Times New Roman"/>
        </w:rPr>
        <w:t>,</w:t>
      </w:r>
      <w:r w:rsidRPr="0018695B">
        <w:rPr>
          <w:rFonts w:cs="Times New Roman"/>
        </w:rPr>
        <w:t xml:space="preserve"> Druhé, zcela </w:t>
      </w:r>
      <w:r w:rsidR="00BF1C4E">
        <w:rPr>
          <w:rFonts w:cs="Times New Roman"/>
        </w:rPr>
        <w:t>přepracované a rozšířené vydání,</w:t>
      </w:r>
      <w:r>
        <w:rPr>
          <w:rFonts w:cs="Times New Roman"/>
        </w:rPr>
        <w:t xml:space="preserve"> Praha: Kalich, 1952,</w:t>
      </w:r>
      <w:r w:rsidRPr="0018695B">
        <w:rPr>
          <w:rFonts w:cs="Times New Roman"/>
        </w:rPr>
        <w:t xml:space="preserve"> s. 1083.</w:t>
      </w:r>
    </w:p>
  </w:footnote>
  <w:footnote w:id="19">
    <w:p w14:paraId="34497EF9" w14:textId="6A06F7D4" w:rsidR="0002723D" w:rsidRPr="00321246" w:rsidRDefault="0002723D" w:rsidP="00530C12">
      <w:pPr>
        <w:pStyle w:val="Textpoznpodarou"/>
        <w:spacing w:after="0" w:line="240" w:lineRule="auto"/>
        <w:rPr>
          <w:rFonts w:cs="Times New Roman"/>
        </w:rPr>
      </w:pPr>
      <w:r w:rsidRPr="00321246">
        <w:rPr>
          <w:rStyle w:val="Znakapoznpodarou"/>
          <w:rFonts w:cs="Times New Roman"/>
        </w:rPr>
        <w:footnoteRef/>
      </w:r>
      <w:r>
        <w:rPr>
          <w:rFonts w:cs="Times New Roman"/>
        </w:rPr>
        <w:t xml:space="preserve"> TICHÝ,</w:t>
      </w:r>
      <w:r w:rsidRPr="00321246">
        <w:rPr>
          <w:rFonts w:cs="Times New Roman"/>
        </w:rPr>
        <w:t xml:space="preserve"> </w:t>
      </w:r>
      <w:r w:rsidRPr="00321246">
        <w:rPr>
          <w:rFonts w:cs="Times New Roman"/>
          <w:i/>
        </w:rPr>
        <w:t>Úvod do Nového zákona</w:t>
      </w:r>
      <w:r>
        <w:rPr>
          <w:rFonts w:cs="Times New Roman"/>
        </w:rPr>
        <w:t>,</w:t>
      </w:r>
      <w:r w:rsidRPr="00321246">
        <w:rPr>
          <w:rFonts w:cs="Times New Roman"/>
        </w:rPr>
        <w:t xml:space="preserve"> s. 102.</w:t>
      </w:r>
    </w:p>
  </w:footnote>
  <w:footnote w:id="20">
    <w:p w14:paraId="0298F911" w14:textId="127F3D0C" w:rsidR="0002723D" w:rsidRPr="00D24296" w:rsidRDefault="0002723D" w:rsidP="00530C12">
      <w:pPr>
        <w:pStyle w:val="Textpoznpodarou"/>
        <w:spacing w:after="0" w:line="240" w:lineRule="auto"/>
      </w:pPr>
      <w:r w:rsidRPr="00D24296">
        <w:rPr>
          <w:rStyle w:val="Znakapoznpodarou"/>
          <w:rFonts w:cs="Times New Roman"/>
        </w:rPr>
        <w:footnoteRef/>
      </w:r>
      <w:r w:rsidRPr="00D24296">
        <w:rPr>
          <w:rFonts w:cs="Times New Roman"/>
        </w:rPr>
        <w:t xml:space="preserve"> </w:t>
      </w:r>
      <w:r>
        <w:rPr>
          <w:rFonts w:cs="Times New Roman"/>
        </w:rPr>
        <w:t>S</w:t>
      </w:r>
      <w:r w:rsidRPr="00D24296">
        <w:rPr>
          <w:rFonts w:cs="Times New Roman"/>
        </w:rPr>
        <w:t xml:space="preserve">rov. CARSON – MOO, </w:t>
      </w:r>
      <w:r w:rsidRPr="00D24296">
        <w:rPr>
          <w:rFonts w:cs="Times New Roman"/>
          <w:i/>
        </w:rPr>
        <w:t>Úvod do Nového zákona</w:t>
      </w:r>
      <w:r>
        <w:rPr>
          <w:rFonts w:cs="Times New Roman"/>
        </w:rPr>
        <w:t>,</w:t>
      </w:r>
      <w:r w:rsidRPr="00D24296">
        <w:rPr>
          <w:rFonts w:cs="Times New Roman"/>
        </w:rPr>
        <w:t xml:space="preserve"> s.</w:t>
      </w:r>
      <w:r>
        <w:rPr>
          <w:rFonts w:cs="Times New Roman"/>
        </w:rPr>
        <w:t xml:space="preserve"> </w:t>
      </w:r>
      <w:r w:rsidRPr="00D24296">
        <w:rPr>
          <w:rFonts w:cs="Times New Roman"/>
        </w:rPr>
        <w:t>175.</w:t>
      </w:r>
    </w:p>
  </w:footnote>
  <w:footnote w:id="21">
    <w:p w14:paraId="221F778B" w14:textId="5C98EBC5" w:rsidR="0002723D" w:rsidRPr="00D24296" w:rsidRDefault="0002723D" w:rsidP="00530C12">
      <w:pPr>
        <w:pStyle w:val="Textpoznpodarou"/>
        <w:spacing w:after="0" w:line="240" w:lineRule="auto"/>
      </w:pPr>
      <w:r w:rsidRPr="00D24296">
        <w:rPr>
          <w:rStyle w:val="Znakapoznpodarou"/>
        </w:rPr>
        <w:footnoteRef/>
      </w:r>
      <w:r w:rsidRPr="00D24296">
        <w:t xml:space="preserve"> </w:t>
      </w:r>
      <w:r>
        <w:t>T</w:t>
      </w:r>
      <w:r w:rsidRPr="00D24296">
        <w:t>amtéž.</w:t>
      </w:r>
    </w:p>
  </w:footnote>
  <w:footnote w:id="22">
    <w:p w14:paraId="4197B626" w14:textId="51378F4D" w:rsidR="0002723D" w:rsidRPr="008B5AF6" w:rsidRDefault="0002723D" w:rsidP="00530C12">
      <w:pPr>
        <w:pStyle w:val="Textpoznpodarou"/>
        <w:spacing w:after="0" w:line="240" w:lineRule="auto"/>
        <w:rPr>
          <w:rFonts w:cs="Times New Roman"/>
        </w:rPr>
      </w:pPr>
      <w:r w:rsidRPr="00B36ABB">
        <w:rPr>
          <w:rStyle w:val="Znakapoznpodarou"/>
          <w:rFonts w:cs="Times New Roman"/>
        </w:rPr>
        <w:footnoteRef/>
      </w:r>
      <w:r w:rsidRPr="00B36ABB">
        <w:rPr>
          <w:rFonts w:cs="Times New Roman"/>
        </w:rPr>
        <w:t xml:space="preserve"> Daniel MARGUERAT, „Skutky apoštolů“. In: </w:t>
      </w:r>
      <w:r w:rsidRPr="008B5AF6">
        <w:rPr>
          <w:rFonts w:cs="Times New Roman"/>
          <w:i/>
          <w:iCs/>
        </w:rPr>
        <w:t>Úvod do Nového zákona: historie, písmo, teologie</w:t>
      </w:r>
      <w:r>
        <w:rPr>
          <w:rFonts w:cs="Times New Roman"/>
        </w:rPr>
        <w:t>,</w:t>
      </w:r>
      <w:r w:rsidRPr="008B5AF6">
        <w:rPr>
          <w:rFonts w:cs="Times New Roman"/>
        </w:rPr>
        <w:t xml:space="preserve"> </w:t>
      </w:r>
      <w:r w:rsidR="00BF1C4E">
        <w:rPr>
          <w:rFonts w:cs="Times New Roman"/>
        </w:rPr>
        <w:t xml:space="preserve">ed. Marguerat, </w:t>
      </w:r>
      <w:r w:rsidRPr="008B5AF6">
        <w:rPr>
          <w:rFonts w:cs="Times New Roman"/>
        </w:rPr>
        <w:t>s. 119.</w:t>
      </w:r>
    </w:p>
  </w:footnote>
  <w:footnote w:id="23">
    <w:p w14:paraId="56DDC4A3" w14:textId="793E54FA" w:rsidR="0002723D" w:rsidRPr="00010D9F" w:rsidRDefault="0002723D" w:rsidP="00530C12">
      <w:pPr>
        <w:pStyle w:val="Textpoznpodarou"/>
        <w:spacing w:after="0" w:line="240" w:lineRule="auto"/>
      </w:pPr>
      <w:r w:rsidRPr="00D24296">
        <w:rPr>
          <w:rStyle w:val="Znakapoznpodarou"/>
        </w:rPr>
        <w:footnoteRef/>
      </w:r>
      <w:r w:rsidRPr="00D24296">
        <w:t xml:space="preserve"> Petr </w:t>
      </w:r>
      <w:r w:rsidRPr="00584411">
        <w:t xml:space="preserve">MAREČEK, </w:t>
      </w:r>
      <w:r w:rsidRPr="00584411">
        <w:rPr>
          <w:i/>
          <w:iCs/>
        </w:rPr>
        <w:t>Evangelium podle Lukáše</w:t>
      </w:r>
      <w:r w:rsidRPr="00584411">
        <w:t xml:space="preserve">, </w:t>
      </w:r>
      <w:r w:rsidRPr="00584411">
        <w:rPr>
          <w:rFonts w:cs="Times New Roman"/>
        </w:rPr>
        <w:t xml:space="preserve">Český ekumenický komentář k Novému zákonu 3, Praha: Centrum biblických studií AVČR a UK v Praze ve spolupráci s Českou biblickou společností, 2018, </w:t>
      </w:r>
      <w:r w:rsidRPr="00584411">
        <w:t>s. 35.</w:t>
      </w:r>
    </w:p>
  </w:footnote>
  <w:footnote w:id="24">
    <w:p w14:paraId="7433B9C1" w14:textId="5763E16D" w:rsidR="0002723D" w:rsidRPr="00010D9F" w:rsidRDefault="0002723D" w:rsidP="00530C12">
      <w:pPr>
        <w:pStyle w:val="Textpoznpodarou"/>
        <w:spacing w:after="0" w:line="240" w:lineRule="auto"/>
      </w:pPr>
      <w:r w:rsidRPr="00010D9F">
        <w:rPr>
          <w:rStyle w:val="Znakapoznpodarou"/>
          <w:rFonts w:cs="Times New Roman"/>
        </w:rPr>
        <w:footnoteRef/>
      </w:r>
      <w:r w:rsidRPr="00010D9F">
        <w:rPr>
          <w:rFonts w:cs="Times New Roman"/>
        </w:rPr>
        <w:t xml:space="preserve"> </w:t>
      </w:r>
      <w:r>
        <w:rPr>
          <w:rFonts w:cs="Times New Roman"/>
        </w:rPr>
        <w:t>S</w:t>
      </w:r>
      <w:r w:rsidRPr="00010D9F">
        <w:rPr>
          <w:rFonts w:cs="Times New Roman"/>
        </w:rPr>
        <w:t>rov. TICHÝ</w:t>
      </w:r>
      <w:r>
        <w:rPr>
          <w:rFonts w:cs="Times New Roman"/>
        </w:rPr>
        <w:t>,</w:t>
      </w:r>
      <w:r w:rsidRPr="00010D9F">
        <w:rPr>
          <w:rFonts w:cs="Times New Roman"/>
        </w:rPr>
        <w:t xml:space="preserve"> </w:t>
      </w:r>
      <w:r w:rsidRPr="00010D9F">
        <w:rPr>
          <w:rFonts w:cs="Times New Roman"/>
          <w:i/>
        </w:rPr>
        <w:t>Úvod do Nového zákona</w:t>
      </w:r>
      <w:r>
        <w:rPr>
          <w:rFonts w:cs="Times New Roman"/>
        </w:rPr>
        <w:t>,</w:t>
      </w:r>
      <w:r w:rsidRPr="00010D9F">
        <w:rPr>
          <w:rFonts w:cs="Times New Roman"/>
        </w:rPr>
        <w:t xml:space="preserve"> s. 103.</w:t>
      </w:r>
    </w:p>
  </w:footnote>
  <w:footnote w:id="25">
    <w:p w14:paraId="7F6A0BCF" w14:textId="4732DE7D" w:rsidR="0002723D" w:rsidRPr="004A4278" w:rsidRDefault="0002723D" w:rsidP="0073102B">
      <w:pPr>
        <w:pStyle w:val="Textpoznpodarou"/>
        <w:spacing w:after="0" w:line="240" w:lineRule="auto"/>
      </w:pPr>
      <w:r w:rsidRPr="006D0A4C">
        <w:rPr>
          <w:rStyle w:val="Znakapoznpodarou"/>
        </w:rPr>
        <w:footnoteRef/>
      </w:r>
      <w:r w:rsidRPr="006D0A4C">
        <w:t xml:space="preserve"> </w:t>
      </w:r>
      <w:r w:rsidRPr="006D0A4C">
        <w:rPr>
          <w:rFonts w:cs="Times New Roman"/>
        </w:rPr>
        <w:t xml:space="preserve">MAREČEK, </w:t>
      </w:r>
      <w:r w:rsidRPr="00110CA9">
        <w:t>„The Author of the Third Gospel“,</w:t>
      </w:r>
      <w:r w:rsidRPr="00110CA9">
        <w:rPr>
          <w:i/>
        </w:rPr>
        <w:t xml:space="preserve"> Acta Universitatis Palackianae Olomucensis: Facultas Theologica Cyrillo-Methodiana, Theologica Olomuce</w:t>
      </w:r>
      <w:r w:rsidRPr="0044401B">
        <w:rPr>
          <w:i/>
        </w:rPr>
        <w:t>nsia</w:t>
      </w:r>
      <w:r w:rsidRPr="00110CA9">
        <w:t xml:space="preserve"> 13</w:t>
      </w:r>
      <w:r>
        <w:t>,</w:t>
      </w:r>
      <w:r w:rsidRPr="00110CA9">
        <w:t xml:space="preserve"> (2012), s. 27</w:t>
      </w:r>
      <w:r w:rsidR="00813338">
        <w:t>–</w:t>
      </w:r>
      <w:r w:rsidRPr="00110CA9">
        <w:t xml:space="preserve">39, </w:t>
      </w:r>
      <w:r>
        <w:t xml:space="preserve">zde s. 34. </w:t>
      </w:r>
    </w:p>
  </w:footnote>
  <w:footnote w:id="26">
    <w:p w14:paraId="76EB837C" w14:textId="7EE4E245" w:rsidR="0002723D" w:rsidRDefault="0002723D" w:rsidP="0073102B">
      <w:pPr>
        <w:pStyle w:val="Textpoznpodarou"/>
        <w:spacing w:after="0" w:line="240" w:lineRule="auto"/>
      </w:pPr>
      <w:r>
        <w:rPr>
          <w:rStyle w:val="Znakapoznpodarou"/>
        </w:rPr>
        <w:footnoteRef/>
      </w:r>
      <w:r>
        <w:t xml:space="preserve"> </w:t>
      </w:r>
      <w:r w:rsidRPr="00584411">
        <w:t xml:space="preserve">MAREČEK, </w:t>
      </w:r>
      <w:r w:rsidRPr="00584411">
        <w:rPr>
          <w:i/>
          <w:iCs/>
        </w:rPr>
        <w:t>Evangelium podle Lukáše</w:t>
      </w:r>
      <w:r w:rsidRPr="00584411">
        <w:t>,</w:t>
      </w:r>
      <w:r>
        <w:t xml:space="preserve"> s. 36.</w:t>
      </w:r>
    </w:p>
  </w:footnote>
  <w:footnote w:id="27">
    <w:p w14:paraId="0E388A40" w14:textId="3AF6F8CA" w:rsidR="0002723D" w:rsidRPr="004A4278" w:rsidRDefault="0002723D" w:rsidP="0073102B">
      <w:pPr>
        <w:pStyle w:val="Textpoznpodarou"/>
        <w:spacing w:after="0" w:line="240" w:lineRule="auto"/>
        <w:rPr>
          <w:rFonts w:cs="Times New Roman"/>
        </w:rPr>
      </w:pPr>
      <w:r w:rsidRPr="004A4278">
        <w:rPr>
          <w:rStyle w:val="Znakapoznpodarou"/>
        </w:rPr>
        <w:footnoteRef/>
      </w:r>
      <w:r w:rsidRPr="004A4278">
        <w:t xml:space="preserve"> </w:t>
      </w:r>
      <w:r w:rsidRPr="004A4278">
        <w:rPr>
          <w:rFonts w:cs="Times New Roman"/>
        </w:rPr>
        <w:t>MARGUERAT, „Skutky apoštolů“</w:t>
      </w:r>
      <w:r w:rsidRPr="004A4278">
        <w:rPr>
          <w:rFonts w:cs="Times New Roman"/>
          <w:i/>
        </w:rPr>
        <w:t>,</w:t>
      </w:r>
      <w:r w:rsidRPr="004A4278">
        <w:rPr>
          <w:rStyle w:val="rynqvb"/>
          <w:rFonts w:cs="Times New Roman"/>
        </w:rPr>
        <w:t xml:space="preserve"> s. 143.</w:t>
      </w:r>
    </w:p>
  </w:footnote>
  <w:footnote w:id="28">
    <w:p w14:paraId="2253F737" w14:textId="11337615" w:rsidR="0002723D" w:rsidRPr="0035310F" w:rsidRDefault="0002723D" w:rsidP="00530C12">
      <w:pPr>
        <w:pStyle w:val="Textpoznpodarou"/>
        <w:spacing w:after="0" w:line="240" w:lineRule="auto"/>
        <w:rPr>
          <w:rFonts w:cs="Times New Roman"/>
        </w:rPr>
      </w:pPr>
      <w:r w:rsidRPr="00C07FB7">
        <w:rPr>
          <w:rStyle w:val="Znakapoznpodarou"/>
          <w:rFonts w:cs="Times New Roman"/>
        </w:rPr>
        <w:footnoteRef/>
      </w:r>
      <w:r w:rsidRPr="00C07FB7">
        <w:rPr>
          <w:rFonts w:cs="Times New Roman"/>
        </w:rPr>
        <w:t xml:space="preserve"> Martin HENGEL</w:t>
      </w:r>
      <w:r>
        <w:rPr>
          <w:rFonts w:cs="Times New Roman"/>
        </w:rPr>
        <w:t>,</w:t>
      </w:r>
      <w:r w:rsidRPr="00C07FB7">
        <w:rPr>
          <w:rFonts w:cs="Times New Roman"/>
        </w:rPr>
        <w:t xml:space="preserve"> </w:t>
      </w:r>
      <w:r w:rsidRPr="00C07FB7">
        <w:rPr>
          <w:rFonts w:cs="Times New Roman"/>
          <w:i/>
          <w:iCs/>
        </w:rPr>
        <w:t>Evangelista Lukáš: první křesťanský dějepisec</w:t>
      </w:r>
      <w:r>
        <w:rPr>
          <w:rFonts w:cs="Times New Roman"/>
        </w:rPr>
        <w:t>,</w:t>
      </w:r>
      <w:r w:rsidRPr="00C07FB7">
        <w:rPr>
          <w:rFonts w:cs="Times New Roman"/>
        </w:rPr>
        <w:t xml:space="preserve"> Praha: Vyšehrad, 1994.</w:t>
      </w:r>
      <w:r>
        <w:rPr>
          <w:rFonts w:cs="Times New Roman"/>
        </w:rPr>
        <w:t xml:space="preserve"> </w:t>
      </w:r>
      <w:r w:rsidRPr="00C07FB7">
        <w:rPr>
          <w:rFonts w:cs="Times New Roman"/>
        </w:rPr>
        <w:t>s. 82.</w:t>
      </w:r>
    </w:p>
  </w:footnote>
  <w:footnote w:id="29">
    <w:p w14:paraId="0A3FCBEE" w14:textId="71A0C7AF" w:rsidR="0002723D" w:rsidRPr="00BE71B0" w:rsidRDefault="0002723D" w:rsidP="00530C12">
      <w:pPr>
        <w:spacing w:after="0" w:line="240" w:lineRule="auto"/>
        <w:rPr>
          <w:rFonts w:cs="Times New Roman"/>
          <w:sz w:val="20"/>
          <w:szCs w:val="20"/>
        </w:rPr>
      </w:pPr>
      <w:r w:rsidRPr="00BE71B0">
        <w:rPr>
          <w:rStyle w:val="Znakapoznpodarou"/>
          <w:rFonts w:cs="Times New Roman"/>
          <w:sz w:val="20"/>
          <w:szCs w:val="20"/>
        </w:rPr>
        <w:footnoteRef/>
      </w:r>
      <w:r w:rsidRPr="00BE71B0">
        <w:rPr>
          <w:rFonts w:cs="Times New Roman"/>
          <w:sz w:val="20"/>
          <w:szCs w:val="20"/>
        </w:rPr>
        <w:t xml:space="preserve"> </w:t>
      </w:r>
      <w:r>
        <w:rPr>
          <w:rFonts w:cs="Times New Roman"/>
          <w:sz w:val="20"/>
          <w:szCs w:val="20"/>
        </w:rPr>
        <w:t>S</w:t>
      </w:r>
      <w:r w:rsidRPr="00BE71B0">
        <w:rPr>
          <w:rFonts w:cs="Times New Roman"/>
          <w:sz w:val="20"/>
          <w:szCs w:val="20"/>
        </w:rPr>
        <w:t xml:space="preserve">rov. Vernon </w:t>
      </w:r>
      <w:r w:rsidRPr="00BE71B0">
        <w:rPr>
          <w:rStyle w:val="markedcontent"/>
          <w:rFonts w:cs="Times New Roman"/>
          <w:sz w:val="20"/>
          <w:szCs w:val="20"/>
        </w:rPr>
        <w:t>ROBBINS</w:t>
      </w:r>
      <w:r>
        <w:rPr>
          <w:rStyle w:val="markedcontent"/>
          <w:rFonts w:cs="Times New Roman"/>
          <w:sz w:val="20"/>
          <w:szCs w:val="20"/>
        </w:rPr>
        <w:t>,</w:t>
      </w:r>
      <w:r w:rsidRPr="00BE71B0">
        <w:rPr>
          <w:rStyle w:val="markedcontent"/>
          <w:rFonts w:cs="Times New Roman"/>
          <w:sz w:val="20"/>
          <w:szCs w:val="20"/>
        </w:rPr>
        <w:t xml:space="preserve"> </w:t>
      </w:r>
      <w:r>
        <w:rPr>
          <w:rStyle w:val="markedcontent"/>
          <w:rFonts w:cs="Times New Roman"/>
          <w:sz w:val="20"/>
          <w:szCs w:val="20"/>
        </w:rPr>
        <w:t>„</w:t>
      </w:r>
      <w:r w:rsidRPr="00BE71B0">
        <w:rPr>
          <w:rStyle w:val="markedcontent"/>
          <w:rFonts w:cs="Times New Roman"/>
          <w:sz w:val="20"/>
          <w:szCs w:val="20"/>
        </w:rPr>
        <w:t>By Land and By Sea: The We-Passages and Ancient Sea Voyages</w:t>
      </w:r>
      <w:r>
        <w:rPr>
          <w:rStyle w:val="markedcontent"/>
          <w:rFonts w:cs="Times New Roman"/>
          <w:sz w:val="20"/>
          <w:szCs w:val="20"/>
        </w:rPr>
        <w:t>“,</w:t>
      </w:r>
      <w:r w:rsidRPr="00BE71B0">
        <w:rPr>
          <w:rStyle w:val="markedcontent"/>
          <w:rFonts w:cs="Times New Roman"/>
          <w:sz w:val="20"/>
          <w:szCs w:val="20"/>
        </w:rPr>
        <w:t xml:space="preserve"> </w:t>
      </w:r>
      <w:r>
        <w:rPr>
          <w:rStyle w:val="markedcontent"/>
          <w:rFonts w:cs="Times New Roman"/>
          <w:sz w:val="20"/>
          <w:szCs w:val="20"/>
        </w:rPr>
        <w:t xml:space="preserve">In: </w:t>
      </w:r>
      <w:r w:rsidRPr="0012546E">
        <w:rPr>
          <w:rStyle w:val="markedcontent"/>
          <w:rFonts w:cs="Times New Roman"/>
          <w:i/>
          <w:iCs/>
          <w:sz w:val="20"/>
          <w:szCs w:val="20"/>
        </w:rPr>
        <w:t>Perspectives on Luke-</w:t>
      </w:r>
      <w:r w:rsidRPr="0089265B">
        <w:rPr>
          <w:rStyle w:val="markedcontent"/>
          <w:rFonts w:cs="Times New Roman"/>
          <w:i/>
          <w:iCs/>
          <w:sz w:val="20"/>
          <w:szCs w:val="20"/>
        </w:rPr>
        <w:t>Acts</w:t>
      </w:r>
      <w:r w:rsidRPr="0089265B">
        <w:rPr>
          <w:rStyle w:val="markedcontent"/>
          <w:rFonts w:cs="Times New Roman"/>
          <w:sz w:val="20"/>
          <w:szCs w:val="20"/>
        </w:rPr>
        <w:t xml:space="preserve">, </w:t>
      </w:r>
      <w:r w:rsidR="00BF1C4E" w:rsidRPr="0089265B">
        <w:rPr>
          <w:rStyle w:val="markedcontent"/>
          <w:rFonts w:cs="Times New Roman"/>
          <w:sz w:val="20"/>
          <w:szCs w:val="20"/>
        </w:rPr>
        <w:t>ed.</w:t>
      </w:r>
      <w:r w:rsidR="00BF1C4E" w:rsidRPr="0089265B">
        <w:t xml:space="preserve"> </w:t>
      </w:r>
      <w:r w:rsidR="00BF1C4E" w:rsidRPr="0089265B">
        <w:rPr>
          <w:rStyle w:val="markedcontent"/>
          <w:rFonts w:cs="Times New Roman"/>
          <w:sz w:val="20"/>
          <w:szCs w:val="20"/>
        </w:rPr>
        <w:t xml:space="preserve">Charles H. Talbert, </w:t>
      </w:r>
      <w:r w:rsidRPr="0089265B">
        <w:rPr>
          <w:rStyle w:val="markedcontent"/>
          <w:rFonts w:cs="Times New Roman"/>
          <w:sz w:val="20"/>
          <w:szCs w:val="20"/>
        </w:rPr>
        <w:t>Perspectives</w:t>
      </w:r>
      <w:r w:rsidRPr="0012546E">
        <w:rPr>
          <w:rStyle w:val="markedcontent"/>
          <w:rFonts w:cs="Times New Roman"/>
          <w:sz w:val="20"/>
          <w:szCs w:val="20"/>
        </w:rPr>
        <w:t xml:space="preserve"> in Religious Studies: Special Studies Series</w:t>
      </w:r>
      <w:r>
        <w:rPr>
          <w:rStyle w:val="markedcontent"/>
          <w:rFonts w:cs="Times New Roman"/>
          <w:sz w:val="20"/>
          <w:szCs w:val="20"/>
        </w:rPr>
        <w:t xml:space="preserve"> 5,</w:t>
      </w:r>
      <w:r w:rsidRPr="00BE71B0">
        <w:rPr>
          <w:rStyle w:val="markedcontent"/>
          <w:rFonts w:cs="Times New Roman"/>
          <w:sz w:val="20"/>
          <w:szCs w:val="20"/>
        </w:rPr>
        <w:t xml:space="preserve"> Macon, Ga.: Mercer Univ. Press </w:t>
      </w:r>
      <w:r>
        <w:rPr>
          <w:rStyle w:val="markedcontent"/>
          <w:rFonts w:cs="Times New Roman"/>
          <w:sz w:val="20"/>
          <w:szCs w:val="20"/>
        </w:rPr>
        <w:t xml:space="preserve">– </w:t>
      </w:r>
      <w:r w:rsidRPr="00BE71B0">
        <w:rPr>
          <w:rStyle w:val="markedcontent"/>
          <w:rFonts w:cs="Times New Roman"/>
          <w:sz w:val="20"/>
          <w:szCs w:val="20"/>
        </w:rPr>
        <w:t>Edinburgh: T. &amp; T. Clark, 1978</w:t>
      </w:r>
      <w:r>
        <w:rPr>
          <w:rStyle w:val="markedcontent"/>
          <w:rFonts w:cs="Times New Roman"/>
          <w:sz w:val="20"/>
          <w:szCs w:val="20"/>
        </w:rPr>
        <w:t>.</w:t>
      </w:r>
      <w:r w:rsidRPr="00BE71B0">
        <w:rPr>
          <w:rStyle w:val="markedcontent"/>
          <w:rFonts w:cs="Times New Roman"/>
          <w:sz w:val="20"/>
          <w:szCs w:val="20"/>
        </w:rPr>
        <w:t xml:space="preserve"> </w:t>
      </w:r>
      <w:r>
        <w:rPr>
          <w:rStyle w:val="markedcontent"/>
          <w:rFonts w:cs="Times New Roman"/>
          <w:sz w:val="20"/>
          <w:szCs w:val="20"/>
        </w:rPr>
        <w:t xml:space="preserve">s. </w:t>
      </w:r>
      <w:r w:rsidRPr="00BE71B0">
        <w:rPr>
          <w:rStyle w:val="markedcontent"/>
          <w:rFonts w:cs="Times New Roman"/>
          <w:sz w:val="20"/>
          <w:szCs w:val="20"/>
        </w:rPr>
        <w:t>215</w:t>
      </w:r>
      <w:r w:rsidR="00813338">
        <w:rPr>
          <w:rStyle w:val="markedcontent"/>
          <w:rFonts w:cs="Times New Roman"/>
          <w:sz w:val="20"/>
          <w:szCs w:val="20"/>
        </w:rPr>
        <w:t>–</w:t>
      </w:r>
      <w:r w:rsidRPr="00BE71B0">
        <w:rPr>
          <w:rStyle w:val="markedcontent"/>
          <w:rFonts w:cs="Times New Roman"/>
          <w:sz w:val="20"/>
          <w:szCs w:val="20"/>
        </w:rPr>
        <w:t>242.</w:t>
      </w:r>
    </w:p>
  </w:footnote>
  <w:footnote w:id="30">
    <w:p w14:paraId="4C7F1FDC" w14:textId="5B8DB6E2" w:rsidR="0002723D" w:rsidRPr="0035310F" w:rsidRDefault="0002723D" w:rsidP="00530C12">
      <w:pPr>
        <w:pStyle w:val="Textpoznpodarou"/>
        <w:spacing w:after="0" w:line="240" w:lineRule="auto"/>
        <w:rPr>
          <w:rFonts w:cs="Times New Roman"/>
        </w:rPr>
      </w:pPr>
      <w:r w:rsidRPr="0035310F">
        <w:rPr>
          <w:rStyle w:val="Znakapoznpodarou"/>
          <w:rFonts w:cs="Times New Roman"/>
        </w:rPr>
        <w:footnoteRef/>
      </w:r>
      <w:r>
        <w:rPr>
          <w:rFonts w:cs="Times New Roman"/>
        </w:rPr>
        <w:t xml:space="preserve"> </w:t>
      </w:r>
      <w:r w:rsidRPr="001D05C2">
        <w:rPr>
          <w:rFonts w:cs="Times New Roman"/>
        </w:rPr>
        <w:t xml:space="preserve">MARGUERAT, </w:t>
      </w:r>
      <w:r>
        <w:rPr>
          <w:rFonts w:cs="Times New Roman"/>
        </w:rPr>
        <w:t>„</w:t>
      </w:r>
      <w:r w:rsidRPr="001D05C2">
        <w:rPr>
          <w:rFonts w:cs="Times New Roman"/>
        </w:rPr>
        <w:t>Skutky apoštolů</w:t>
      </w:r>
      <w:r>
        <w:rPr>
          <w:rFonts w:cs="Times New Roman"/>
        </w:rPr>
        <w:t xml:space="preserve">“, </w:t>
      </w:r>
      <w:r w:rsidRPr="00132ADF">
        <w:rPr>
          <w:rStyle w:val="rynqvb"/>
          <w:rFonts w:cs="Times New Roman"/>
        </w:rPr>
        <w:t>s. 143</w:t>
      </w:r>
      <w:r>
        <w:rPr>
          <w:rStyle w:val="rynqvb"/>
          <w:rFonts w:cs="Times New Roman"/>
        </w:rPr>
        <w:t>.</w:t>
      </w:r>
    </w:p>
  </w:footnote>
  <w:footnote w:id="31">
    <w:p w14:paraId="51C9970C" w14:textId="7C3C5695" w:rsidR="0002723D" w:rsidRPr="008863CE" w:rsidRDefault="0002723D" w:rsidP="00530C12">
      <w:pPr>
        <w:spacing w:after="0" w:line="240" w:lineRule="auto"/>
        <w:rPr>
          <w:rFonts w:cs="Times New Roman"/>
          <w:sz w:val="20"/>
          <w:szCs w:val="20"/>
        </w:rPr>
      </w:pPr>
      <w:r w:rsidRPr="008863CE">
        <w:rPr>
          <w:rStyle w:val="Znakapoznpodarou"/>
          <w:rFonts w:cs="Times New Roman"/>
          <w:sz w:val="20"/>
          <w:szCs w:val="20"/>
        </w:rPr>
        <w:footnoteRef/>
      </w:r>
      <w:r w:rsidRPr="008863CE">
        <w:rPr>
          <w:rFonts w:cs="Times New Roman"/>
          <w:sz w:val="20"/>
          <w:szCs w:val="20"/>
        </w:rPr>
        <w:t xml:space="preserve"> MAREČEK, </w:t>
      </w:r>
      <w:r w:rsidRPr="008863CE">
        <w:rPr>
          <w:rFonts w:cs="Times New Roman"/>
          <w:i/>
          <w:iCs/>
          <w:sz w:val="20"/>
          <w:szCs w:val="20"/>
        </w:rPr>
        <w:t>Evangelium podle Lukáše</w:t>
      </w:r>
      <w:r>
        <w:rPr>
          <w:rFonts w:cs="Times New Roman"/>
          <w:sz w:val="20"/>
          <w:szCs w:val="20"/>
        </w:rPr>
        <w:t>,</w:t>
      </w:r>
      <w:r w:rsidRPr="008863CE">
        <w:rPr>
          <w:rFonts w:cs="Times New Roman"/>
          <w:sz w:val="20"/>
          <w:szCs w:val="20"/>
        </w:rPr>
        <w:t xml:space="preserve"> s. 34.</w:t>
      </w:r>
    </w:p>
  </w:footnote>
  <w:footnote w:id="32">
    <w:p w14:paraId="0318BF9B" w14:textId="4E9DED29" w:rsidR="0002723D" w:rsidRPr="008863CE" w:rsidRDefault="0002723D" w:rsidP="00530C12">
      <w:pPr>
        <w:pStyle w:val="Textpoznpodarou"/>
        <w:spacing w:after="0" w:line="240" w:lineRule="auto"/>
        <w:rPr>
          <w:rFonts w:cs="Times New Roman"/>
        </w:rPr>
      </w:pPr>
      <w:r w:rsidRPr="008863CE">
        <w:rPr>
          <w:rStyle w:val="Znakapoznpodarou"/>
        </w:rPr>
        <w:footnoteRef/>
      </w:r>
      <w:r w:rsidRPr="008863CE">
        <w:t xml:space="preserve"> </w:t>
      </w:r>
      <w:r w:rsidRPr="008863CE">
        <w:rPr>
          <w:rFonts w:cs="Times New Roman"/>
        </w:rPr>
        <w:t xml:space="preserve">Pokorný upozorňuje, že Lukáš znal Pavlovo učení o ospravedlnění, ale psal </w:t>
      </w:r>
      <w:r w:rsidR="009473B8">
        <w:rPr>
          <w:rFonts w:cs="Times New Roman"/>
        </w:rPr>
        <w:t xml:space="preserve">později </w:t>
      </w:r>
      <w:r w:rsidR="009473B8" w:rsidRPr="008863CE">
        <w:rPr>
          <w:rFonts w:cs="Times New Roman"/>
        </w:rPr>
        <w:t>a</w:t>
      </w:r>
      <w:r w:rsidRPr="008863CE">
        <w:rPr>
          <w:rFonts w:cs="Times New Roman"/>
        </w:rPr>
        <w:t xml:space="preserve"> interpretoval Ježíšův význam pro spásu vlastním způsobem. </w:t>
      </w:r>
      <w:r w:rsidR="00F44C12">
        <w:rPr>
          <w:rFonts w:cs="Times New Roman"/>
        </w:rPr>
        <w:t>S</w:t>
      </w:r>
      <w:r w:rsidRPr="008863CE">
        <w:rPr>
          <w:rFonts w:cs="Times New Roman"/>
        </w:rPr>
        <w:t xml:space="preserve">rov. </w:t>
      </w:r>
      <w:r>
        <w:rPr>
          <w:rFonts w:cs="Times New Roman"/>
        </w:rPr>
        <w:t xml:space="preserve">Petr </w:t>
      </w:r>
      <w:r w:rsidRPr="008863CE">
        <w:rPr>
          <w:rFonts w:cs="Times New Roman"/>
        </w:rPr>
        <w:t xml:space="preserve">POKORNÝ, </w:t>
      </w:r>
      <w:r w:rsidRPr="008863CE">
        <w:rPr>
          <w:rFonts w:cs="Times New Roman"/>
          <w:i/>
          <w:iCs/>
        </w:rPr>
        <w:t>Vznešený Theofile</w:t>
      </w:r>
      <w:r>
        <w:rPr>
          <w:rFonts w:cs="Times New Roman"/>
        </w:rPr>
        <w:t>:</w:t>
      </w:r>
      <w:r w:rsidRPr="008863CE">
        <w:rPr>
          <w:rFonts w:cs="Times New Roman"/>
        </w:rPr>
        <w:t xml:space="preserve"> </w:t>
      </w:r>
      <w:r w:rsidRPr="008863CE">
        <w:rPr>
          <w:rFonts w:cs="Times New Roman"/>
          <w:i/>
        </w:rPr>
        <w:t>Teologie Lukášova evangelia a Skutků apoštolských</w:t>
      </w:r>
      <w:r w:rsidR="006D0E78">
        <w:rPr>
          <w:rFonts w:cs="Times New Roman"/>
        </w:rPr>
        <w:t xml:space="preserve">, Mlýn, </w:t>
      </w:r>
      <w:r w:rsidR="009473B8">
        <w:rPr>
          <w:rFonts w:cs="Times New Roman"/>
        </w:rPr>
        <w:t>1998,</w:t>
      </w:r>
      <w:r w:rsidR="009473B8" w:rsidRPr="008863CE">
        <w:rPr>
          <w:rFonts w:cs="Times New Roman"/>
        </w:rPr>
        <w:t xml:space="preserve"> s.</w:t>
      </w:r>
      <w:r w:rsidRPr="008863CE">
        <w:rPr>
          <w:rFonts w:cs="Times New Roman"/>
        </w:rPr>
        <w:t xml:space="preserve"> 14.</w:t>
      </w:r>
    </w:p>
  </w:footnote>
  <w:footnote w:id="33">
    <w:p w14:paraId="3DB48432" w14:textId="6ED58B05" w:rsidR="0002723D" w:rsidRPr="008863CE" w:rsidRDefault="0002723D" w:rsidP="00530C12">
      <w:pPr>
        <w:pStyle w:val="Textpoznpodarou"/>
        <w:spacing w:after="0" w:line="240" w:lineRule="auto"/>
        <w:rPr>
          <w:rFonts w:cs="Times New Roman"/>
        </w:rPr>
      </w:pPr>
      <w:r w:rsidRPr="008863CE">
        <w:rPr>
          <w:rStyle w:val="Znakapoznpodarou"/>
          <w:rFonts w:cs="Times New Roman"/>
        </w:rPr>
        <w:footnoteRef/>
      </w:r>
      <w:r>
        <w:rPr>
          <w:rFonts w:cs="Times New Roman"/>
        </w:rPr>
        <w:t xml:space="preserve"> S</w:t>
      </w:r>
      <w:r w:rsidRPr="008863CE">
        <w:rPr>
          <w:rFonts w:cs="Times New Roman"/>
        </w:rPr>
        <w:t xml:space="preserve">rov. </w:t>
      </w:r>
      <w:r w:rsidRPr="007B6701">
        <w:rPr>
          <w:rFonts w:cs="Times New Roman"/>
          <w:caps/>
          <w:shd w:val="clear" w:color="auto" w:fill="FFFFFF"/>
        </w:rPr>
        <w:t>Carson</w:t>
      </w:r>
      <w:r w:rsidRPr="008863CE">
        <w:rPr>
          <w:rFonts w:cs="Times New Roman"/>
          <w:smallCaps/>
          <w:shd w:val="clear" w:color="auto" w:fill="FFFFFF"/>
        </w:rPr>
        <w:t xml:space="preserve"> </w:t>
      </w:r>
      <w:r w:rsidRPr="008863CE">
        <w:rPr>
          <w:rFonts w:cs="Times New Roman"/>
          <w:shd w:val="clear" w:color="auto" w:fill="FFFFFF"/>
        </w:rPr>
        <w:t xml:space="preserve">– </w:t>
      </w:r>
      <w:r w:rsidRPr="007B6701">
        <w:rPr>
          <w:rFonts w:cs="Times New Roman"/>
          <w:caps/>
          <w:shd w:val="clear" w:color="auto" w:fill="FFFFFF"/>
        </w:rPr>
        <w:t>Moo</w:t>
      </w:r>
      <w:r w:rsidRPr="008863CE">
        <w:rPr>
          <w:rFonts w:cs="Times New Roman"/>
          <w:shd w:val="clear" w:color="auto" w:fill="FFFFFF"/>
        </w:rPr>
        <w:t xml:space="preserve">, </w:t>
      </w:r>
      <w:r w:rsidRPr="008863CE">
        <w:rPr>
          <w:rFonts w:cs="Times New Roman"/>
          <w:i/>
          <w:iCs/>
          <w:shd w:val="clear" w:color="auto" w:fill="FFFFFF"/>
        </w:rPr>
        <w:t>Úvod do Nového zákona</w:t>
      </w:r>
      <w:r>
        <w:rPr>
          <w:rFonts w:cs="Times New Roman"/>
          <w:i/>
          <w:iCs/>
          <w:shd w:val="clear" w:color="auto" w:fill="FFFFFF"/>
        </w:rPr>
        <w:t>,</w:t>
      </w:r>
      <w:r w:rsidRPr="008863CE">
        <w:rPr>
          <w:rFonts w:cs="Times New Roman"/>
          <w:i/>
          <w:iCs/>
          <w:shd w:val="clear" w:color="auto" w:fill="FFFFFF"/>
        </w:rPr>
        <w:t xml:space="preserve"> </w:t>
      </w:r>
      <w:r w:rsidRPr="008863CE">
        <w:rPr>
          <w:rFonts w:cs="Times New Roman"/>
          <w:shd w:val="clear" w:color="auto" w:fill="FFFFFF"/>
        </w:rPr>
        <w:t>s. 253</w:t>
      </w:r>
      <w:r w:rsidRPr="008863CE">
        <w:rPr>
          <w:rFonts w:cs="Times New Roman"/>
          <w:i/>
          <w:iCs/>
          <w:shd w:val="clear" w:color="auto" w:fill="FFFFFF"/>
        </w:rPr>
        <w:t>.</w:t>
      </w:r>
    </w:p>
  </w:footnote>
  <w:footnote w:id="34">
    <w:p w14:paraId="59062FBB" w14:textId="36D32F95" w:rsidR="0002723D" w:rsidRPr="00930EB9" w:rsidRDefault="0002723D" w:rsidP="007C4033">
      <w:pPr>
        <w:pStyle w:val="Textpoznpodarou"/>
        <w:spacing w:after="0" w:line="240" w:lineRule="auto"/>
      </w:pPr>
      <w:r w:rsidRPr="00930EB9">
        <w:rPr>
          <w:rStyle w:val="Znakapoznpodarou"/>
          <w:rFonts w:cs="Times New Roman"/>
        </w:rPr>
        <w:footnoteRef/>
      </w:r>
      <w:r w:rsidRPr="00930EB9">
        <w:rPr>
          <w:rFonts w:cs="Times New Roman"/>
        </w:rPr>
        <w:t xml:space="preserve"> Nebo znal obsah některých dopisů (srov. 2 K 11 se Sk 9)</w:t>
      </w:r>
      <w:r w:rsidR="00F44C12">
        <w:rPr>
          <w:rFonts w:cs="Times New Roman"/>
        </w:rPr>
        <w:t>.</w:t>
      </w:r>
      <w:r w:rsidRPr="00930EB9">
        <w:rPr>
          <w:rFonts w:cs="Times New Roman"/>
        </w:rPr>
        <w:t xml:space="preserve"> </w:t>
      </w:r>
      <w:r w:rsidR="00F44C12">
        <w:rPr>
          <w:rFonts w:cs="Times New Roman"/>
        </w:rPr>
        <w:t>S</w:t>
      </w:r>
      <w:r w:rsidRPr="00930EB9">
        <w:rPr>
          <w:rFonts w:cs="Times New Roman"/>
        </w:rPr>
        <w:t xml:space="preserve">rov. POKORNÝ, </w:t>
      </w:r>
      <w:r w:rsidRPr="00930EB9">
        <w:rPr>
          <w:rFonts w:cs="Times New Roman"/>
          <w:i/>
        </w:rPr>
        <w:t>Vznešený Theofile</w:t>
      </w:r>
      <w:r w:rsidRPr="00930EB9">
        <w:rPr>
          <w:rFonts w:cs="Times New Roman"/>
        </w:rPr>
        <w:t>, s. 12.</w:t>
      </w:r>
      <w:r w:rsidRPr="00930EB9">
        <w:t xml:space="preserve"> </w:t>
      </w:r>
    </w:p>
  </w:footnote>
  <w:footnote w:id="35">
    <w:p w14:paraId="51404E07" w14:textId="1F44CFDD" w:rsidR="0002723D" w:rsidRPr="00930EB9" w:rsidRDefault="0002723D" w:rsidP="007C4033">
      <w:pPr>
        <w:pStyle w:val="Textpoznpodarou"/>
        <w:spacing w:after="0" w:line="240" w:lineRule="auto"/>
        <w:rPr>
          <w:rFonts w:cs="Times New Roman"/>
        </w:rPr>
      </w:pPr>
      <w:r w:rsidRPr="00930EB9">
        <w:rPr>
          <w:rStyle w:val="Znakapoznpodarou"/>
          <w:rFonts w:cs="Times New Roman"/>
        </w:rPr>
        <w:footnoteRef/>
      </w:r>
      <w:r w:rsidRPr="00930EB9">
        <w:rPr>
          <w:rFonts w:cs="Times New Roman"/>
        </w:rPr>
        <w:t xml:space="preserve"> MARGUERAT, „</w:t>
      </w:r>
      <w:r w:rsidRPr="00930EB9">
        <w:rPr>
          <w:rFonts w:cs="Times New Roman"/>
          <w:iCs/>
        </w:rPr>
        <w:t>Skutky apoštolů“</w:t>
      </w:r>
      <w:r w:rsidRPr="00930EB9">
        <w:rPr>
          <w:rFonts w:cs="Times New Roman"/>
          <w:i/>
        </w:rPr>
        <w:t>,</w:t>
      </w:r>
      <w:r w:rsidRPr="00930EB9">
        <w:rPr>
          <w:rFonts w:cs="Times New Roman"/>
          <w:shd w:val="clear" w:color="auto" w:fill="FFFFFF"/>
        </w:rPr>
        <w:t xml:space="preserve"> s. 148.</w:t>
      </w:r>
    </w:p>
  </w:footnote>
  <w:footnote w:id="36">
    <w:p w14:paraId="2AFE308C" w14:textId="37F95E5B" w:rsidR="0002723D" w:rsidRPr="00930EB9" w:rsidRDefault="0002723D" w:rsidP="007C4033">
      <w:pPr>
        <w:pStyle w:val="Textpoznpodarou"/>
        <w:spacing w:after="0" w:line="240" w:lineRule="auto"/>
        <w:rPr>
          <w:rFonts w:cs="Times New Roman"/>
        </w:rPr>
      </w:pPr>
      <w:r w:rsidRPr="00930EB9">
        <w:rPr>
          <w:rStyle w:val="Znakapoznpodarou"/>
          <w:rFonts w:cs="Times New Roman"/>
        </w:rPr>
        <w:footnoteRef/>
      </w:r>
      <w:r w:rsidRPr="00930EB9">
        <w:rPr>
          <w:rFonts w:cs="Times New Roman"/>
          <w:shd w:val="clear" w:color="auto" w:fill="FFFFFF"/>
        </w:rPr>
        <w:t xml:space="preserve"> Luke Timothy </w:t>
      </w:r>
      <w:r w:rsidRPr="00930EB9">
        <w:rPr>
          <w:rFonts w:eastAsia="Times New Roman" w:cs="Times New Roman"/>
        </w:rPr>
        <w:t xml:space="preserve">JOHNSON, </w:t>
      </w:r>
      <w:r w:rsidRPr="00930EB9">
        <w:rPr>
          <w:rFonts w:eastAsia="Times New Roman" w:cs="Times New Roman"/>
          <w:i/>
          <w:iCs/>
        </w:rPr>
        <w:t>Evangelium podle Lukáše</w:t>
      </w:r>
      <w:r w:rsidRPr="00930EB9">
        <w:rPr>
          <w:rFonts w:eastAsia="Times New Roman" w:cs="Times New Roman"/>
        </w:rPr>
        <w:t>, Sacra Pagina 3, Kostelní Vydří: Karmelitánské nakladatelství, 2005, s.</w:t>
      </w:r>
      <w:r w:rsidRPr="00930EB9">
        <w:rPr>
          <w:rFonts w:cs="Times New Roman"/>
          <w:shd w:val="clear" w:color="auto" w:fill="FFFFFF"/>
        </w:rPr>
        <w:t xml:space="preserve"> 13.</w:t>
      </w:r>
    </w:p>
  </w:footnote>
  <w:footnote w:id="37">
    <w:p w14:paraId="749921B4" w14:textId="0BC95BA5" w:rsidR="0002723D" w:rsidRPr="00930EB9" w:rsidRDefault="0002723D" w:rsidP="007C4033">
      <w:pPr>
        <w:pStyle w:val="Textpoznpodarou"/>
        <w:spacing w:after="0" w:line="240" w:lineRule="auto"/>
        <w:rPr>
          <w:rFonts w:cs="Times New Roman"/>
        </w:rPr>
      </w:pPr>
      <w:r w:rsidRPr="00930EB9">
        <w:rPr>
          <w:rStyle w:val="Znakapoznpodarou"/>
          <w:rFonts w:cs="Times New Roman"/>
        </w:rPr>
        <w:footnoteRef/>
      </w:r>
      <w:r w:rsidRPr="00930EB9">
        <w:rPr>
          <w:rFonts w:cs="Times New Roman"/>
        </w:rPr>
        <w:t xml:space="preserve"> Srov. MAREČEK, </w:t>
      </w:r>
      <w:r w:rsidRPr="00930EB9">
        <w:rPr>
          <w:rFonts w:cs="Times New Roman"/>
          <w:i/>
          <w:iCs/>
        </w:rPr>
        <w:t xml:space="preserve">Evangelium podle Lukáše, </w:t>
      </w:r>
      <w:r w:rsidRPr="00930EB9">
        <w:rPr>
          <w:rFonts w:cs="Times New Roman"/>
        </w:rPr>
        <w:t>s. 37.</w:t>
      </w:r>
    </w:p>
  </w:footnote>
  <w:footnote w:id="38">
    <w:p w14:paraId="31AEF518" w14:textId="1DFD89E5" w:rsidR="0002723D" w:rsidRPr="00930EB9" w:rsidRDefault="0002723D" w:rsidP="007C4033">
      <w:pPr>
        <w:pStyle w:val="Textpoznpodarou"/>
        <w:spacing w:after="0" w:line="240" w:lineRule="auto"/>
        <w:rPr>
          <w:rFonts w:cs="Times New Roman"/>
        </w:rPr>
      </w:pPr>
      <w:r w:rsidRPr="00930EB9">
        <w:rPr>
          <w:rStyle w:val="Znakapoznpodarou"/>
          <w:rFonts w:cs="Times New Roman"/>
        </w:rPr>
        <w:footnoteRef/>
      </w:r>
      <w:r w:rsidRPr="00930EB9">
        <w:rPr>
          <w:rFonts w:cs="Times New Roman"/>
        </w:rPr>
        <w:t xml:space="preserve"> </w:t>
      </w:r>
      <w:r w:rsidRPr="00930EB9">
        <w:rPr>
          <w:rFonts w:cs="Times New Roman"/>
          <w:shd w:val="clear" w:color="auto" w:fill="FFFFFF"/>
        </w:rPr>
        <w:t xml:space="preserve">JOHNSON, </w:t>
      </w:r>
      <w:r w:rsidRPr="00930EB9">
        <w:rPr>
          <w:rFonts w:cs="Times New Roman"/>
          <w:i/>
          <w:shd w:val="clear" w:color="auto" w:fill="FFFFFF"/>
        </w:rPr>
        <w:t>Evangelium podle Lukáše,</w:t>
      </w:r>
      <w:r w:rsidRPr="00930EB9">
        <w:rPr>
          <w:rFonts w:cs="Times New Roman"/>
          <w:shd w:val="clear" w:color="auto" w:fill="FFFFFF"/>
        </w:rPr>
        <w:t xml:space="preserve"> s. 13.</w:t>
      </w:r>
    </w:p>
  </w:footnote>
  <w:footnote w:id="39">
    <w:p w14:paraId="68C8AE3A" w14:textId="1283F9FA" w:rsidR="0002723D" w:rsidRPr="00930EB9" w:rsidRDefault="0002723D" w:rsidP="007C4033">
      <w:pPr>
        <w:spacing w:after="0" w:line="240" w:lineRule="auto"/>
        <w:rPr>
          <w:rFonts w:cs="Times New Roman"/>
          <w:sz w:val="20"/>
          <w:szCs w:val="20"/>
        </w:rPr>
      </w:pPr>
      <w:r w:rsidRPr="00930EB9">
        <w:rPr>
          <w:rStyle w:val="Znakapoznpodarou"/>
          <w:sz w:val="20"/>
          <w:szCs w:val="20"/>
        </w:rPr>
        <w:footnoteRef/>
      </w:r>
      <w:r w:rsidRPr="00930EB9">
        <w:rPr>
          <w:sz w:val="20"/>
          <w:szCs w:val="20"/>
        </w:rPr>
        <w:t xml:space="preserve"> </w:t>
      </w:r>
      <w:r w:rsidRPr="00930EB9">
        <w:rPr>
          <w:rFonts w:cs="Times New Roman"/>
          <w:sz w:val="20"/>
          <w:szCs w:val="20"/>
        </w:rPr>
        <w:t>Nejstarší tradice Lukáše spojuje s</w:t>
      </w:r>
      <w:r w:rsidRPr="00930EB9">
        <w:rPr>
          <w:rFonts w:ascii="Segoe UI Symbol" w:hAnsi="Segoe UI Symbol" w:cs="Segoe UI Symbol"/>
          <w:sz w:val="20"/>
          <w:szCs w:val="20"/>
        </w:rPr>
        <w:t xml:space="preserve"> </w:t>
      </w:r>
      <w:r w:rsidRPr="00930EB9">
        <w:rPr>
          <w:rFonts w:cs="Times New Roman"/>
          <w:sz w:val="20"/>
          <w:szCs w:val="20"/>
        </w:rPr>
        <w:t>Antiochií v</w:t>
      </w:r>
      <w:r w:rsidRPr="00930EB9">
        <w:rPr>
          <w:rFonts w:ascii="Segoe UI Symbol" w:hAnsi="Segoe UI Symbol" w:cs="Segoe UI Symbol"/>
          <w:sz w:val="20"/>
          <w:szCs w:val="20"/>
        </w:rPr>
        <w:t xml:space="preserve"> </w:t>
      </w:r>
      <w:r w:rsidRPr="00930EB9">
        <w:rPr>
          <w:rFonts w:cs="Times New Roman"/>
          <w:sz w:val="20"/>
          <w:szCs w:val="20"/>
        </w:rPr>
        <w:t>Sýrii. Drobným důkazem může být skutečnost, že v</w:t>
      </w:r>
      <w:r w:rsidRPr="00930EB9">
        <w:rPr>
          <w:rFonts w:ascii="Segoe UI Symbol" w:hAnsi="Segoe UI Symbol" w:cs="Segoe UI Symbol"/>
          <w:sz w:val="20"/>
          <w:szCs w:val="20"/>
        </w:rPr>
        <w:t xml:space="preserve"> </w:t>
      </w:r>
      <w:r w:rsidRPr="00930EB9">
        <w:rPr>
          <w:rFonts w:cs="Times New Roman"/>
          <w:sz w:val="20"/>
          <w:szCs w:val="20"/>
        </w:rPr>
        <w:t>rukopise D a některých dalších je ve Sk 11,28, odehrávající se v</w:t>
      </w:r>
      <w:r w:rsidRPr="00930EB9">
        <w:rPr>
          <w:rFonts w:ascii="Segoe UI Symbol" w:hAnsi="Segoe UI Symbol" w:cs="Segoe UI Symbol"/>
          <w:sz w:val="20"/>
          <w:szCs w:val="20"/>
        </w:rPr>
        <w:t xml:space="preserve"> </w:t>
      </w:r>
      <w:r w:rsidRPr="00930EB9">
        <w:rPr>
          <w:rFonts w:cs="Times New Roman"/>
          <w:sz w:val="20"/>
          <w:szCs w:val="20"/>
        </w:rPr>
        <w:t>Antiochii, napsáno „jeden z</w:t>
      </w:r>
      <w:r w:rsidRPr="00930EB9">
        <w:rPr>
          <w:rFonts w:ascii="Segoe UI Symbol" w:hAnsi="Segoe UI Symbol" w:cs="Segoe UI Symbol"/>
          <w:sz w:val="20"/>
          <w:szCs w:val="20"/>
        </w:rPr>
        <w:t xml:space="preserve"> </w:t>
      </w:r>
      <w:r w:rsidRPr="00930EB9">
        <w:rPr>
          <w:rFonts w:cs="Times New Roman"/>
          <w:sz w:val="20"/>
          <w:szCs w:val="20"/>
        </w:rPr>
        <w:t>nás“ místo „jeden z</w:t>
      </w:r>
      <w:r w:rsidRPr="00930EB9">
        <w:rPr>
          <w:rFonts w:ascii="Segoe UI Symbol" w:hAnsi="Segoe UI Symbol" w:cs="Segoe UI Symbol"/>
          <w:sz w:val="20"/>
          <w:szCs w:val="20"/>
        </w:rPr>
        <w:t xml:space="preserve"> </w:t>
      </w:r>
      <w:r w:rsidRPr="00930EB9">
        <w:rPr>
          <w:rFonts w:cs="Times New Roman"/>
          <w:sz w:val="20"/>
          <w:szCs w:val="20"/>
        </w:rPr>
        <w:t>nich“</w:t>
      </w:r>
      <w:r w:rsidR="00F44C12">
        <w:rPr>
          <w:rFonts w:cs="Times New Roman"/>
          <w:sz w:val="20"/>
          <w:szCs w:val="20"/>
        </w:rPr>
        <w:t>.</w:t>
      </w:r>
      <w:r w:rsidRPr="00930EB9">
        <w:rPr>
          <w:rFonts w:cs="Times New Roman"/>
          <w:sz w:val="20"/>
          <w:szCs w:val="20"/>
        </w:rPr>
        <w:t xml:space="preserve"> </w:t>
      </w:r>
      <w:r w:rsidR="00F44C12">
        <w:rPr>
          <w:rFonts w:cs="Times New Roman"/>
          <w:sz w:val="20"/>
          <w:szCs w:val="20"/>
        </w:rPr>
        <w:t>S</w:t>
      </w:r>
      <w:r w:rsidRPr="00930EB9">
        <w:rPr>
          <w:rFonts w:cs="Times New Roman"/>
          <w:sz w:val="20"/>
          <w:szCs w:val="20"/>
        </w:rPr>
        <w:t xml:space="preserve">rov. </w:t>
      </w:r>
      <w:r w:rsidRPr="00930EB9">
        <w:rPr>
          <w:rFonts w:cs="Times New Roman"/>
          <w:caps/>
          <w:sz w:val="20"/>
          <w:szCs w:val="20"/>
          <w:shd w:val="clear" w:color="auto" w:fill="FFFFFF"/>
        </w:rPr>
        <w:t>Carson – Moo</w:t>
      </w:r>
      <w:r w:rsidRPr="00930EB9">
        <w:rPr>
          <w:rFonts w:cs="Times New Roman"/>
          <w:sz w:val="20"/>
          <w:szCs w:val="20"/>
          <w:shd w:val="clear" w:color="auto" w:fill="FFFFFF"/>
        </w:rPr>
        <w:t xml:space="preserve">, </w:t>
      </w:r>
      <w:r w:rsidRPr="00930EB9">
        <w:rPr>
          <w:rFonts w:cs="Times New Roman"/>
          <w:i/>
          <w:iCs/>
          <w:sz w:val="20"/>
          <w:szCs w:val="20"/>
          <w:shd w:val="clear" w:color="auto" w:fill="FFFFFF"/>
        </w:rPr>
        <w:t xml:space="preserve">Úvod do Nového zákona, </w:t>
      </w:r>
      <w:r w:rsidRPr="006D0E78">
        <w:rPr>
          <w:rFonts w:cs="Times New Roman"/>
          <w:sz w:val="20"/>
          <w:szCs w:val="20"/>
          <w:shd w:val="clear" w:color="auto" w:fill="FFFFFF"/>
        </w:rPr>
        <w:t>s</w:t>
      </w:r>
      <w:r w:rsidRPr="006D0E78">
        <w:rPr>
          <w:rFonts w:cs="Times New Roman"/>
          <w:iCs/>
          <w:sz w:val="20"/>
          <w:szCs w:val="20"/>
          <w:shd w:val="clear" w:color="auto" w:fill="FFFFFF"/>
        </w:rPr>
        <w:t>. 253.</w:t>
      </w:r>
    </w:p>
  </w:footnote>
  <w:footnote w:id="40">
    <w:p w14:paraId="5D62E348" w14:textId="5B228F59" w:rsidR="0002723D" w:rsidRPr="00930EB9" w:rsidRDefault="0002723D" w:rsidP="007C4033">
      <w:pPr>
        <w:pStyle w:val="Textpoznpodarou"/>
        <w:spacing w:after="0" w:line="240" w:lineRule="auto"/>
      </w:pPr>
      <w:r w:rsidRPr="00930EB9">
        <w:rPr>
          <w:rStyle w:val="Znakapoznpodarou"/>
        </w:rPr>
        <w:footnoteRef/>
      </w:r>
      <w:r w:rsidRPr="00930EB9">
        <w:t xml:space="preserve"> </w:t>
      </w:r>
      <w:r w:rsidRPr="00930EB9">
        <w:rPr>
          <w:rFonts w:cs="Times New Roman"/>
        </w:rPr>
        <w:t>srov. NOVOTNÝ</w:t>
      </w:r>
      <w:r w:rsidRPr="00930EB9">
        <w:rPr>
          <w:rFonts w:cs="Times New Roman"/>
          <w:i/>
          <w:iCs/>
        </w:rPr>
        <w:t>, Biblický slovník</w:t>
      </w:r>
      <w:r w:rsidRPr="00930EB9">
        <w:rPr>
          <w:rFonts w:cs="Times New Roman"/>
        </w:rPr>
        <w:t>, s. 386.</w:t>
      </w:r>
    </w:p>
  </w:footnote>
  <w:footnote w:id="41">
    <w:p w14:paraId="1FFD798E" w14:textId="2D699346" w:rsidR="0002723D" w:rsidRPr="00DC2DB3" w:rsidRDefault="0002723D" w:rsidP="007C4033">
      <w:pPr>
        <w:pStyle w:val="Textpoznpodarou"/>
        <w:spacing w:after="0" w:line="240" w:lineRule="auto"/>
      </w:pPr>
      <w:r w:rsidRPr="00930EB9">
        <w:rPr>
          <w:rStyle w:val="Znakapoznpodarou"/>
          <w:rFonts w:cs="Times New Roman"/>
        </w:rPr>
        <w:footnoteRef/>
      </w:r>
      <w:r w:rsidRPr="00930EB9">
        <w:rPr>
          <w:rFonts w:cs="Times New Roman"/>
        </w:rPr>
        <w:t xml:space="preserve"> Petr POKORNÝ – Ulrich HECKEL</w:t>
      </w:r>
      <w:r>
        <w:rPr>
          <w:rFonts w:cs="Times New Roman"/>
        </w:rPr>
        <w:t>,</w:t>
      </w:r>
      <w:r w:rsidRPr="00930EB9">
        <w:rPr>
          <w:rFonts w:cs="Times New Roman"/>
          <w:i/>
          <w:iCs/>
        </w:rPr>
        <w:t xml:space="preserve"> Úvod do Nového zákona: přehled literatury a teologie</w:t>
      </w:r>
      <w:r w:rsidR="006D0E78">
        <w:rPr>
          <w:rFonts w:cs="Times New Roman"/>
        </w:rPr>
        <w:t>, Praha: Vyšehrad, 2013,</w:t>
      </w:r>
      <w:r w:rsidRPr="00930EB9">
        <w:rPr>
          <w:rFonts w:cs="Times New Roman"/>
        </w:rPr>
        <w:t xml:space="preserve"> s. 566.</w:t>
      </w:r>
    </w:p>
  </w:footnote>
  <w:footnote w:id="42">
    <w:p w14:paraId="0AD6F268" w14:textId="58566769" w:rsidR="0002723D" w:rsidRPr="00DC2DB3" w:rsidRDefault="0002723D" w:rsidP="007C4033">
      <w:pPr>
        <w:pStyle w:val="Textpoznpodarou"/>
        <w:spacing w:after="0" w:line="240" w:lineRule="auto"/>
      </w:pPr>
      <w:r w:rsidRPr="00DC2DB3">
        <w:rPr>
          <w:rStyle w:val="Znakapoznpodarou"/>
        </w:rPr>
        <w:footnoteRef/>
      </w:r>
      <w:r w:rsidRPr="00DC2DB3">
        <w:t xml:space="preserve"> </w:t>
      </w:r>
      <w:r>
        <w:rPr>
          <w:rFonts w:cs="Times New Roman"/>
        </w:rPr>
        <w:t>S</w:t>
      </w:r>
      <w:r w:rsidRPr="00DC2DB3">
        <w:rPr>
          <w:rFonts w:cs="Times New Roman"/>
        </w:rPr>
        <w:t>rov. MAREČEK,</w:t>
      </w:r>
      <w:r>
        <w:rPr>
          <w:rFonts w:cs="Times New Roman"/>
        </w:rPr>
        <w:t xml:space="preserve"> </w:t>
      </w:r>
      <w:r w:rsidRPr="00DC2DB3">
        <w:rPr>
          <w:rFonts w:cs="Times New Roman"/>
          <w:i/>
          <w:iCs/>
        </w:rPr>
        <w:t>Evangelium podle Lukáš</w:t>
      </w:r>
      <w:r>
        <w:rPr>
          <w:rFonts w:cs="Times New Roman"/>
          <w:i/>
          <w:iCs/>
        </w:rPr>
        <w:t>e,</w:t>
      </w:r>
      <w:r w:rsidRPr="00DC2DB3">
        <w:rPr>
          <w:rFonts w:cs="Times New Roman"/>
          <w:i/>
          <w:iCs/>
        </w:rPr>
        <w:t xml:space="preserve"> </w:t>
      </w:r>
      <w:r w:rsidRPr="00DC2DB3">
        <w:rPr>
          <w:rFonts w:cs="Times New Roman"/>
        </w:rPr>
        <w:t>s.</w:t>
      </w:r>
      <w:r>
        <w:rPr>
          <w:rFonts w:cs="Times New Roman"/>
        </w:rPr>
        <w:t xml:space="preserve"> </w:t>
      </w:r>
      <w:r w:rsidRPr="00DC2DB3">
        <w:rPr>
          <w:rFonts w:cs="Times New Roman"/>
        </w:rPr>
        <w:t>38.</w:t>
      </w:r>
    </w:p>
  </w:footnote>
  <w:footnote w:id="43">
    <w:p w14:paraId="74624334" w14:textId="6C5EA901" w:rsidR="0002723D" w:rsidRPr="00E636E6" w:rsidRDefault="0002723D" w:rsidP="007C4033">
      <w:pPr>
        <w:pStyle w:val="Textpoznpodarou"/>
        <w:spacing w:after="0" w:line="240" w:lineRule="auto"/>
        <w:rPr>
          <w:rFonts w:cs="Times New Roman"/>
        </w:rPr>
      </w:pPr>
      <w:r w:rsidRPr="00DC2DB3">
        <w:rPr>
          <w:rStyle w:val="Znakapoznpodarou"/>
          <w:rFonts w:cs="Times New Roman"/>
        </w:rPr>
        <w:footnoteRef/>
      </w:r>
      <w:r w:rsidRPr="00DC2DB3">
        <w:rPr>
          <w:rFonts w:cs="Times New Roman"/>
        </w:rPr>
        <w:t xml:space="preserve"> Pokorný uvádí, že Lukášovo vzdělání a kontakty s</w:t>
      </w:r>
      <w:r>
        <w:rPr>
          <w:rFonts w:ascii="Segoe UI Symbol" w:hAnsi="Segoe UI Symbol" w:cs="Segoe UI Symbol"/>
        </w:rPr>
        <w:t xml:space="preserve"> </w:t>
      </w:r>
      <w:r w:rsidRPr="00DC2DB3">
        <w:rPr>
          <w:rFonts w:cs="Times New Roman"/>
        </w:rPr>
        <w:t>výše postavenými osobami naznačují, že mohlo jít o římského občana ze střední vrstvy společnosti</w:t>
      </w:r>
      <w:r w:rsidR="00F44C12">
        <w:rPr>
          <w:rFonts w:cs="Times New Roman"/>
        </w:rPr>
        <w:t>.</w:t>
      </w:r>
      <w:r w:rsidRPr="00DC2DB3">
        <w:rPr>
          <w:rFonts w:cs="Times New Roman"/>
        </w:rPr>
        <w:t xml:space="preserve"> </w:t>
      </w:r>
      <w:r w:rsidR="00F44C12">
        <w:rPr>
          <w:rFonts w:cs="Times New Roman"/>
        </w:rPr>
        <w:t>S</w:t>
      </w:r>
      <w:r w:rsidRPr="00DC2DB3">
        <w:rPr>
          <w:rFonts w:cs="Times New Roman"/>
        </w:rPr>
        <w:t>rov. POKORNÝ,</w:t>
      </w:r>
      <w:r>
        <w:rPr>
          <w:rFonts w:cs="Times New Roman"/>
        </w:rPr>
        <w:t xml:space="preserve"> </w:t>
      </w:r>
      <w:r w:rsidRPr="00DC2DB3">
        <w:rPr>
          <w:rFonts w:cs="Times New Roman"/>
        </w:rPr>
        <w:t>„Skutky apoštolů – kniha o počátcích církve“</w:t>
      </w:r>
      <w:r>
        <w:rPr>
          <w:rFonts w:cs="Times New Roman"/>
          <w:i/>
          <w:iCs/>
        </w:rPr>
        <w:t>, Salve,</w:t>
      </w:r>
      <w:r w:rsidRPr="00DC2DB3">
        <w:rPr>
          <w:rFonts w:cs="Times New Roman"/>
          <w:i/>
          <w:iCs/>
        </w:rPr>
        <w:t xml:space="preserve"> </w:t>
      </w:r>
      <w:r w:rsidRPr="00DC2DB3">
        <w:rPr>
          <w:rFonts w:cs="Times New Roman"/>
        </w:rPr>
        <w:t>s. 15.</w:t>
      </w:r>
    </w:p>
  </w:footnote>
  <w:footnote w:id="44">
    <w:p w14:paraId="693F74C0" w14:textId="226B2483" w:rsidR="0002723D" w:rsidRPr="00E636E6" w:rsidRDefault="0002723D" w:rsidP="007C4033">
      <w:pPr>
        <w:pStyle w:val="Textpoznpodarou"/>
        <w:spacing w:after="0" w:line="240" w:lineRule="auto"/>
        <w:rPr>
          <w:rFonts w:cs="Times New Roman"/>
        </w:rPr>
      </w:pPr>
      <w:r w:rsidRPr="00E636E6">
        <w:rPr>
          <w:rStyle w:val="Znakapoznpodarou"/>
          <w:rFonts w:cs="Times New Roman"/>
        </w:rPr>
        <w:footnoteRef/>
      </w:r>
      <w:r w:rsidRPr="00E636E6">
        <w:rPr>
          <w:rFonts w:cs="Times New Roman"/>
        </w:rPr>
        <w:t xml:space="preserve"> </w:t>
      </w:r>
      <w:r>
        <w:rPr>
          <w:rFonts w:cs="Times New Roman"/>
        </w:rPr>
        <w:t>S</w:t>
      </w:r>
      <w:r w:rsidRPr="00E636E6">
        <w:rPr>
          <w:rFonts w:cs="Times New Roman"/>
        </w:rPr>
        <w:t xml:space="preserve">rov. </w:t>
      </w:r>
      <w:r w:rsidRPr="00FF5239">
        <w:rPr>
          <w:rFonts w:cs="Times New Roman"/>
          <w:caps/>
        </w:rPr>
        <w:t>Fitzmy</w:t>
      </w:r>
      <w:r w:rsidRPr="002231BB">
        <w:rPr>
          <w:rFonts w:cs="Times New Roman"/>
          <w:caps/>
        </w:rPr>
        <w:t>er</w:t>
      </w:r>
      <w:r w:rsidRPr="002231BB">
        <w:rPr>
          <w:rFonts w:cs="Times New Roman"/>
        </w:rPr>
        <w:t xml:space="preserve">, </w:t>
      </w:r>
      <w:r w:rsidRPr="002231BB">
        <w:rPr>
          <w:rFonts w:cs="Times New Roman"/>
          <w:i/>
        </w:rPr>
        <w:t>The Acts of the Apostles,</w:t>
      </w:r>
      <w:r w:rsidRPr="002231BB">
        <w:rPr>
          <w:rFonts w:cs="Times New Roman"/>
        </w:rPr>
        <w:t xml:space="preserve"> s</w:t>
      </w:r>
      <w:r w:rsidRPr="002231BB">
        <w:rPr>
          <w:rFonts w:cs="Times New Roman"/>
          <w:i/>
          <w:iCs/>
        </w:rPr>
        <w:t xml:space="preserve">. </w:t>
      </w:r>
      <w:r w:rsidRPr="002231BB">
        <w:rPr>
          <w:rFonts w:cs="Times New Roman"/>
          <w:iCs/>
        </w:rPr>
        <w:t>51–55.</w:t>
      </w:r>
    </w:p>
  </w:footnote>
  <w:footnote w:id="45">
    <w:p w14:paraId="426EE8E7" w14:textId="38AD5689" w:rsidR="0002723D" w:rsidRPr="00E636E6" w:rsidRDefault="0002723D" w:rsidP="007C4033">
      <w:pPr>
        <w:pStyle w:val="Textpoznpodarou"/>
        <w:spacing w:after="0" w:line="240" w:lineRule="auto"/>
        <w:rPr>
          <w:rFonts w:cs="Times New Roman"/>
        </w:rPr>
      </w:pPr>
      <w:r w:rsidRPr="00E636E6">
        <w:rPr>
          <w:rStyle w:val="Znakapoznpodarou"/>
          <w:rFonts w:cs="Times New Roman"/>
        </w:rPr>
        <w:footnoteRef/>
      </w:r>
      <w:r w:rsidRPr="00E636E6">
        <w:rPr>
          <w:rFonts w:cs="Times New Roman"/>
        </w:rPr>
        <w:t xml:space="preserve"> Objevily se také názory, že Skutky byly napsány dříve než evangelium. O úvahách o „Lukášově protoevangeliu“</w:t>
      </w:r>
      <w:r>
        <w:rPr>
          <w:rFonts w:cs="Times New Roman"/>
        </w:rPr>
        <w:t>,</w:t>
      </w:r>
      <w:r w:rsidRPr="00E636E6">
        <w:rPr>
          <w:rFonts w:cs="Times New Roman"/>
        </w:rPr>
        <w:t xml:space="preserve"> srov. </w:t>
      </w:r>
      <w:r>
        <w:rPr>
          <w:rFonts w:cs="Times New Roman"/>
        </w:rPr>
        <w:t xml:space="preserve">NOVOTNÝ, </w:t>
      </w:r>
      <w:r w:rsidRPr="00241D90">
        <w:rPr>
          <w:rFonts w:cs="Times New Roman"/>
          <w:i/>
          <w:iCs/>
        </w:rPr>
        <w:t>Nový biblický slovník</w:t>
      </w:r>
      <w:r>
        <w:rPr>
          <w:rFonts w:cs="Times New Roman"/>
          <w:i/>
          <w:iCs/>
        </w:rPr>
        <w:t>,</w:t>
      </w:r>
      <w:r w:rsidRPr="00E636E6">
        <w:rPr>
          <w:rFonts w:cs="Times New Roman"/>
        </w:rPr>
        <w:t xml:space="preserve"> s. 926</w:t>
      </w:r>
      <w:r>
        <w:rPr>
          <w:rFonts w:cs="Times New Roman"/>
        </w:rPr>
        <w:t>.</w:t>
      </w:r>
    </w:p>
  </w:footnote>
  <w:footnote w:id="46">
    <w:p w14:paraId="33E9C920" w14:textId="44F159A0" w:rsidR="0002723D" w:rsidRPr="00E636E6" w:rsidRDefault="0002723D" w:rsidP="007C4033">
      <w:pPr>
        <w:pStyle w:val="Textpoznpodarou"/>
        <w:spacing w:after="0" w:line="240" w:lineRule="auto"/>
        <w:rPr>
          <w:rFonts w:cs="Times New Roman"/>
        </w:rPr>
      </w:pPr>
      <w:r w:rsidRPr="00E636E6">
        <w:rPr>
          <w:rStyle w:val="Znakapoznpodarou"/>
          <w:rFonts w:cs="Times New Roman"/>
        </w:rPr>
        <w:footnoteRef/>
      </w:r>
      <w:r w:rsidRPr="00E636E6">
        <w:rPr>
          <w:rFonts w:cs="Times New Roman"/>
        </w:rPr>
        <w:t xml:space="preserve"> Jedním z</w:t>
      </w:r>
      <w:r>
        <w:rPr>
          <w:rFonts w:ascii="Segoe UI Symbol" w:hAnsi="Segoe UI Symbol" w:cs="Segoe UI Symbol"/>
        </w:rPr>
        <w:t xml:space="preserve"> </w:t>
      </w:r>
      <w:r w:rsidRPr="00E636E6">
        <w:rPr>
          <w:rFonts w:cs="Times New Roman"/>
        </w:rPr>
        <w:t xml:space="preserve">pramenů Lukášova evangelia je evangelium Markovo, které bylo napsáno kolem roku 70. </w:t>
      </w:r>
    </w:p>
  </w:footnote>
  <w:footnote w:id="47">
    <w:p w14:paraId="2AD596FC" w14:textId="3FB17556" w:rsidR="0002723D" w:rsidRPr="00E636E6" w:rsidRDefault="0002723D" w:rsidP="007C4033">
      <w:pPr>
        <w:pStyle w:val="Textpoznpodarou"/>
        <w:spacing w:after="0" w:line="240" w:lineRule="auto"/>
        <w:rPr>
          <w:rFonts w:cs="Times New Roman"/>
        </w:rPr>
      </w:pPr>
      <w:r w:rsidRPr="00E636E6">
        <w:rPr>
          <w:rStyle w:val="Znakapoznpodarou"/>
          <w:rFonts w:cs="Times New Roman"/>
        </w:rPr>
        <w:footnoteRef/>
      </w:r>
      <w:r w:rsidRPr="00E636E6">
        <w:rPr>
          <w:rFonts w:cs="Times New Roman"/>
        </w:rPr>
        <w:t xml:space="preserve"> </w:t>
      </w:r>
      <w:r>
        <w:rPr>
          <w:rFonts w:cs="Times New Roman"/>
        </w:rPr>
        <w:t>S</w:t>
      </w:r>
      <w:r w:rsidRPr="00E636E6">
        <w:rPr>
          <w:rFonts w:cs="Times New Roman"/>
        </w:rPr>
        <w:t xml:space="preserve">rov. TICHÝ, </w:t>
      </w:r>
      <w:r w:rsidRPr="00E636E6">
        <w:rPr>
          <w:rFonts w:cs="Times New Roman"/>
          <w:i/>
        </w:rPr>
        <w:t>Úvod do Nového zákona</w:t>
      </w:r>
      <w:r w:rsidRPr="00E636E6">
        <w:rPr>
          <w:rFonts w:cs="Times New Roman"/>
        </w:rPr>
        <w:t>, s. 105</w:t>
      </w:r>
      <w:r>
        <w:rPr>
          <w:rFonts w:cs="Times New Roman"/>
        </w:rPr>
        <w:t>.</w:t>
      </w:r>
    </w:p>
  </w:footnote>
  <w:footnote w:id="48">
    <w:p w14:paraId="5F0E0A87" w14:textId="18283C98" w:rsidR="0002723D" w:rsidRPr="00E92C77" w:rsidRDefault="0002723D" w:rsidP="007C4033">
      <w:pPr>
        <w:pStyle w:val="Textpoznpodarou"/>
        <w:spacing w:after="0" w:line="240" w:lineRule="auto"/>
        <w:rPr>
          <w:rFonts w:cs="Times New Roman"/>
        </w:rPr>
      </w:pPr>
      <w:r w:rsidRPr="00E92C77">
        <w:rPr>
          <w:rStyle w:val="Znakapoznpodarou"/>
          <w:rFonts w:cs="Times New Roman"/>
        </w:rPr>
        <w:footnoteRef/>
      </w:r>
      <w:r w:rsidRPr="00E92C77">
        <w:rPr>
          <w:rFonts w:cs="Times New Roman"/>
        </w:rPr>
        <w:t xml:space="preserve"> Srov</w:t>
      </w:r>
      <w:bookmarkStart w:id="16" w:name="_Hlk197159262"/>
      <w:r w:rsidRPr="00E92C77">
        <w:rPr>
          <w:rFonts w:cs="Times New Roman"/>
        </w:rPr>
        <w:t xml:space="preserve">. </w:t>
      </w:r>
      <w:r w:rsidRPr="00E92C77">
        <w:rPr>
          <w:rFonts w:cs="Times New Roman"/>
          <w:caps/>
          <w:shd w:val="clear" w:color="auto" w:fill="FFFFFF"/>
        </w:rPr>
        <w:t xml:space="preserve">Carson </w:t>
      </w:r>
      <w:r w:rsidRPr="00E92C77">
        <w:rPr>
          <w:rFonts w:cs="Times New Roman"/>
          <w:shd w:val="clear" w:color="auto" w:fill="FFFFFF"/>
        </w:rPr>
        <w:t xml:space="preserve">– </w:t>
      </w:r>
      <w:r w:rsidRPr="00E92C77">
        <w:rPr>
          <w:rFonts w:cs="Times New Roman"/>
          <w:smallCaps/>
          <w:shd w:val="clear" w:color="auto" w:fill="FFFFFF"/>
        </w:rPr>
        <w:t>Moo</w:t>
      </w:r>
      <w:r w:rsidRPr="00E92C77">
        <w:rPr>
          <w:rFonts w:cs="Times New Roman"/>
          <w:shd w:val="clear" w:color="auto" w:fill="FFFFFF"/>
        </w:rPr>
        <w:t xml:space="preserve">, </w:t>
      </w:r>
      <w:r w:rsidRPr="00E92C77">
        <w:rPr>
          <w:rFonts w:cs="Times New Roman"/>
          <w:i/>
          <w:iCs/>
          <w:shd w:val="clear" w:color="auto" w:fill="FFFFFF"/>
        </w:rPr>
        <w:t xml:space="preserve">Úvod do Nového zákona, </w:t>
      </w:r>
      <w:r w:rsidRPr="00E92C77">
        <w:rPr>
          <w:rFonts w:cs="Times New Roman"/>
          <w:shd w:val="clear" w:color="auto" w:fill="FFFFFF"/>
        </w:rPr>
        <w:t>s.</w:t>
      </w:r>
      <w:bookmarkEnd w:id="16"/>
      <w:r w:rsidRPr="00E92C77">
        <w:rPr>
          <w:rFonts w:cs="Times New Roman"/>
          <w:shd w:val="clear" w:color="auto" w:fill="FFFFFF"/>
        </w:rPr>
        <w:t xml:space="preserve"> 270.</w:t>
      </w:r>
    </w:p>
  </w:footnote>
  <w:footnote w:id="49">
    <w:p w14:paraId="367FB2FF" w14:textId="5E2C0BEE" w:rsidR="0002723D" w:rsidRPr="004C12EB" w:rsidRDefault="0002723D" w:rsidP="004C12EB">
      <w:pPr>
        <w:pStyle w:val="Textpoznpodarou"/>
        <w:spacing w:after="0" w:line="240" w:lineRule="auto"/>
        <w:rPr>
          <w:rFonts w:cs="Times New Roman"/>
        </w:rPr>
      </w:pPr>
      <w:r>
        <w:rPr>
          <w:rStyle w:val="Znakapoznpodarou"/>
        </w:rPr>
        <w:footnoteRef/>
      </w:r>
      <w:r>
        <w:t xml:space="preserve"> </w:t>
      </w:r>
      <w:r>
        <w:rPr>
          <w:rFonts w:cs="Times New Roman"/>
        </w:rPr>
        <w:t>S</w:t>
      </w:r>
      <w:r w:rsidRPr="00E636E6">
        <w:rPr>
          <w:rFonts w:cs="Times New Roman"/>
        </w:rPr>
        <w:t xml:space="preserve">rov. </w:t>
      </w:r>
      <w:r w:rsidRPr="00FF5239">
        <w:rPr>
          <w:rFonts w:cs="Times New Roman"/>
          <w:caps/>
        </w:rPr>
        <w:t>Fitzmyer</w:t>
      </w:r>
      <w:r w:rsidRPr="00E636E6">
        <w:rPr>
          <w:rFonts w:cs="Times New Roman"/>
        </w:rPr>
        <w:t xml:space="preserve">, </w:t>
      </w:r>
      <w:r w:rsidRPr="00E636E6">
        <w:rPr>
          <w:rFonts w:cs="Times New Roman"/>
          <w:i/>
        </w:rPr>
        <w:t xml:space="preserve">The Acts of the Apostles, </w:t>
      </w:r>
      <w:r w:rsidRPr="00A132F2">
        <w:rPr>
          <w:rFonts w:cs="Times New Roman"/>
        </w:rPr>
        <w:t>s.</w:t>
      </w:r>
      <w:r>
        <w:rPr>
          <w:rFonts w:cs="Times New Roman"/>
        </w:rPr>
        <w:t xml:space="preserve"> </w:t>
      </w:r>
      <w:r w:rsidRPr="00E636E6">
        <w:rPr>
          <w:rFonts w:cs="Times New Roman"/>
          <w:iCs/>
        </w:rPr>
        <w:t>5</w:t>
      </w:r>
      <w:r>
        <w:rPr>
          <w:rFonts w:cs="Times New Roman"/>
          <w:iCs/>
        </w:rPr>
        <w:t>1</w:t>
      </w:r>
      <w:r w:rsidR="00835CFF">
        <w:rPr>
          <w:rFonts w:cs="Times New Roman"/>
          <w:iCs/>
        </w:rPr>
        <w:t>.</w:t>
      </w:r>
    </w:p>
  </w:footnote>
  <w:footnote w:id="50">
    <w:p w14:paraId="38B6B3BC" w14:textId="3F34A9D7" w:rsidR="0002723D" w:rsidRPr="00304B17" w:rsidRDefault="0002723D" w:rsidP="00695FB9">
      <w:pPr>
        <w:pStyle w:val="Textpoznpodarou"/>
        <w:spacing w:after="0" w:line="240" w:lineRule="auto"/>
        <w:jc w:val="left"/>
        <w:rPr>
          <w:rFonts w:cs="Times New Roman"/>
        </w:rPr>
      </w:pPr>
      <w:r w:rsidRPr="00304B17">
        <w:rPr>
          <w:rStyle w:val="Znakapoznpodarou"/>
          <w:rFonts w:cs="Times New Roman"/>
        </w:rPr>
        <w:footnoteRef/>
      </w:r>
      <w:r w:rsidRPr="00304B17">
        <w:rPr>
          <w:rFonts w:cs="Times New Roman"/>
        </w:rPr>
        <w:t xml:space="preserve"> </w:t>
      </w:r>
      <w:r w:rsidRPr="00304B17">
        <w:rPr>
          <w:rFonts w:cs="Times New Roman"/>
          <w:i/>
          <w:iCs/>
        </w:rPr>
        <w:t xml:space="preserve">List sv. Klementa Korinťanům, </w:t>
      </w:r>
      <w:r w:rsidRPr="00304B17">
        <w:rPr>
          <w:rFonts w:cs="Times New Roman"/>
        </w:rPr>
        <w:t xml:space="preserve">odst. 47, na webu FATYM, sekce Patrol, </w:t>
      </w:r>
      <w:r w:rsidRPr="007032FD">
        <w:rPr>
          <w:rFonts w:cs="Times New Roman"/>
          <w:szCs w:val="24"/>
        </w:rPr>
        <w:t>[online]</w:t>
      </w:r>
      <w:r>
        <w:rPr>
          <w:rFonts w:cs="Times New Roman"/>
        </w:rPr>
        <w:t>.</w:t>
      </w:r>
      <w:r w:rsidRPr="00304B17">
        <w:rPr>
          <w:rFonts w:cs="Times New Roman"/>
        </w:rPr>
        <w:t xml:space="preserve"> </w:t>
      </w:r>
      <w:hyperlink r:id="rId1" w:tgtFrame="_new" w:history="1">
        <w:r w:rsidRPr="00304B17">
          <w:rPr>
            <w:rStyle w:val="Hypertextovodkaz"/>
            <w:rFonts w:cs="Times New Roman"/>
            <w:color w:val="auto"/>
          </w:rPr>
          <w:t>https://www.fatym.com/taf/knihy/patrol/p_kor1.htm</w:t>
        </w:r>
      </w:hyperlink>
      <w:r>
        <w:rPr>
          <w:rFonts w:cs="Times New Roman"/>
        </w:rPr>
        <w:t xml:space="preserve">. </w:t>
      </w:r>
      <w:r w:rsidRPr="00213365">
        <w:t>[cit.</w:t>
      </w:r>
      <w:r>
        <w:t xml:space="preserve"> 17.01. 2026</w:t>
      </w:r>
      <w:r w:rsidRPr="00213365">
        <w:t>]</w:t>
      </w:r>
      <w:r>
        <w:t>.</w:t>
      </w:r>
    </w:p>
  </w:footnote>
  <w:footnote w:id="51">
    <w:p w14:paraId="541A1334" w14:textId="0D1630E2" w:rsidR="0002723D" w:rsidRPr="00E636E6" w:rsidRDefault="0002723D" w:rsidP="007C4033">
      <w:pPr>
        <w:pStyle w:val="Textpoznpodarou"/>
        <w:spacing w:after="0" w:line="240" w:lineRule="auto"/>
        <w:rPr>
          <w:rFonts w:cs="Times New Roman"/>
        </w:rPr>
      </w:pPr>
      <w:r w:rsidRPr="00304B17">
        <w:rPr>
          <w:rStyle w:val="Znakapoznpodarou"/>
          <w:rFonts w:cs="Times New Roman"/>
        </w:rPr>
        <w:footnoteRef/>
      </w:r>
      <w:r w:rsidRPr="00304B17">
        <w:rPr>
          <w:rFonts w:cs="Times New Roman"/>
        </w:rPr>
        <w:t xml:space="preserve"> Srov. </w:t>
      </w:r>
      <w:r w:rsidRPr="00304B17">
        <w:rPr>
          <w:rFonts w:cs="Times New Roman"/>
          <w:caps/>
        </w:rPr>
        <w:t>Fitzmyer</w:t>
      </w:r>
      <w:r w:rsidRPr="00304B17">
        <w:rPr>
          <w:rFonts w:cs="Times New Roman"/>
        </w:rPr>
        <w:t xml:space="preserve">, </w:t>
      </w:r>
      <w:r w:rsidRPr="00304B17">
        <w:rPr>
          <w:rFonts w:cs="Times New Roman"/>
          <w:i/>
        </w:rPr>
        <w:t xml:space="preserve">The Acts of the Apostles, </w:t>
      </w:r>
      <w:r w:rsidRPr="00304B17">
        <w:rPr>
          <w:rFonts w:cs="Times New Roman"/>
        </w:rPr>
        <w:t xml:space="preserve">s. </w:t>
      </w:r>
      <w:r w:rsidRPr="00304B17">
        <w:rPr>
          <w:rFonts w:cs="Times New Roman"/>
          <w:iCs/>
        </w:rPr>
        <w:t>54.</w:t>
      </w:r>
    </w:p>
  </w:footnote>
  <w:footnote w:id="52">
    <w:p w14:paraId="075F9EEA" w14:textId="5F409E32" w:rsidR="0002723D" w:rsidRPr="00E636E6" w:rsidRDefault="0002723D" w:rsidP="007C4033">
      <w:pPr>
        <w:pStyle w:val="Textpoznpodarou"/>
        <w:spacing w:after="0" w:line="240" w:lineRule="auto"/>
        <w:rPr>
          <w:rFonts w:cs="Times New Roman"/>
        </w:rPr>
      </w:pPr>
      <w:r w:rsidRPr="00E636E6">
        <w:rPr>
          <w:rStyle w:val="Znakapoznpodarou"/>
          <w:rFonts w:cs="Times New Roman"/>
        </w:rPr>
        <w:footnoteRef/>
      </w:r>
      <w:r w:rsidRPr="00E636E6">
        <w:rPr>
          <w:rFonts w:cs="Times New Roman"/>
        </w:rPr>
        <w:t xml:space="preserve"> </w:t>
      </w:r>
      <w:r>
        <w:rPr>
          <w:rFonts w:cs="Times New Roman"/>
        </w:rPr>
        <w:t>S</w:t>
      </w:r>
      <w:r w:rsidRPr="00E636E6">
        <w:rPr>
          <w:rFonts w:cs="Times New Roman"/>
        </w:rPr>
        <w:t xml:space="preserve">rov. POKORNÝ, </w:t>
      </w:r>
      <w:r w:rsidRPr="00FF5239">
        <w:rPr>
          <w:rFonts w:cs="Times New Roman"/>
          <w:i/>
          <w:iCs/>
        </w:rPr>
        <w:t>Literární</w:t>
      </w:r>
      <w:r w:rsidRPr="00E636E6">
        <w:rPr>
          <w:rFonts w:cs="Times New Roman"/>
          <w:i/>
          <w:iCs/>
        </w:rPr>
        <w:t xml:space="preserve"> a teologický úvod do Nového zákona</w:t>
      </w:r>
      <w:r w:rsidRPr="00E636E6">
        <w:rPr>
          <w:rFonts w:cs="Times New Roman"/>
        </w:rPr>
        <w:t>, s. 164.</w:t>
      </w:r>
    </w:p>
  </w:footnote>
  <w:footnote w:id="53">
    <w:p w14:paraId="7A60357F" w14:textId="540F0E52" w:rsidR="0002723D" w:rsidRPr="00E636E6" w:rsidRDefault="0002723D" w:rsidP="00D64DE4">
      <w:pPr>
        <w:pStyle w:val="Textpoznpodarou"/>
        <w:spacing w:after="0" w:line="240" w:lineRule="auto"/>
        <w:rPr>
          <w:rFonts w:cs="Times New Roman"/>
        </w:rPr>
      </w:pPr>
      <w:r w:rsidRPr="00E636E6">
        <w:rPr>
          <w:rStyle w:val="Znakapoznpodarou"/>
          <w:rFonts w:cs="Times New Roman"/>
        </w:rPr>
        <w:footnoteRef/>
      </w:r>
      <w:r w:rsidRPr="00E636E6">
        <w:rPr>
          <w:rFonts w:cs="Times New Roman"/>
        </w:rPr>
        <w:t xml:space="preserve"> </w:t>
      </w:r>
      <w:r>
        <w:rPr>
          <w:rFonts w:cs="Times New Roman"/>
        </w:rPr>
        <w:t>T</w:t>
      </w:r>
      <w:r w:rsidRPr="008075F9">
        <w:rPr>
          <w:rFonts w:cs="Times New Roman"/>
        </w:rPr>
        <w:t>amtéž,</w:t>
      </w:r>
      <w:r w:rsidRPr="00E636E6">
        <w:rPr>
          <w:rFonts w:cs="Times New Roman"/>
        </w:rPr>
        <w:t xml:space="preserve"> s. 124.</w:t>
      </w:r>
    </w:p>
  </w:footnote>
  <w:footnote w:id="54">
    <w:p w14:paraId="2D8990D9" w14:textId="5BEAC419" w:rsidR="0002723D" w:rsidRPr="00E636E6" w:rsidRDefault="0002723D" w:rsidP="00D64DE4">
      <w:pPr>
        <w:pStyle w:val="Textpoznpodarou"/>
        <w:spacing w:after="0" w:line="240" w:lineRule="auto"/>
        <w:rPr>
          <w:rFonts w:cs="Times New Roman"/>
        </w:rPr>
      </w:pPr>
      <w:r w:rsidRPr="00E636E6">
        <w:rPr>
          <w:rStyle w:val="Znakapoznpodarou"/>
          <w:rFonts w:cs="Times New Roman"/>
        </w:rPr>
        <w:footnoteRef/>
      </w:r>
      <w:r w:rsidRPr="00E636E6">
        <w:rPr>
          <w:rFonts w:cs="Times New Roman"/>
        </w:rPr>
        <w:t xml:space="preserve"> </w:t>
      </w:r>
      <w:r>
        <w:rPr>
          <w:rFonts w:cs="Times New Roman"/>
        </w:rPr>
        <w:t>S</w:t>
      </w:r>
      <w:r w:rsidRPr="00E636E6">
        <w:rPr>
          <w:rFonts w:cs="Times New Roman"/>
        </w:rPr>
        <w:t xml:space="preserve">rov. </w:t>
      </w:r>
      <w:r w:rsidRPr="00AE5838">
        <w:rPr>
          <w:rFonts w:cs="Times New Roman"/>
          <w:caps/>
          <w:shd w:val="clear" w:color="auto" w:fill="FFFFFF"/>
        </w:rPr>
        <w:t>Carson – Moo</w:t>
      </w:r>
      <w:r w:rsidRPr="00E636E6">
        <w:rPr>
          <w:rFonts w:cs="Times New Roman"/>
          <w:shd w:val="clear" w:color="auto" w:fill="FFFFFF"/>
        </w:rPr>
        <w:t xml:space="preserve">, </w:t>
      </w:r>
      <w:r w:rsidRPr="00E636E6">
        <w:rPr>
          <w:rFonts w:cs="Times New Roman"/>
          <w:i/>
          <w:iCs/>
          <w:shd w:val="clear" w:color="auto" w:fill="FFFFFF"/>
        </w:rPr>
        <w:t xml:space="preserve">Úvod do Nového zákona, </w:t>
      </w:r>
      <w:r w:rsidRPr="00E636E6">
        <w:rPr>
          <w:rFonts w:cs="Times New Roman"/>
          <w:shd w:val="clear" w:color="auto" w:fill="FFFFFF"/>
        </w:rPr>
        <w:t>s. 256.</w:t>
      </w:r>
    </w:p>
  </w:footnote>
  <w:footnote w:id="55">
    <w:p w14:paraId="40512899" w14:textId="73DA7A0D" w:rsidR="0002723D" w:rsidRDefault="0002723D" w:rsidP="00D64DE4">
      <w:pPr>
        <w:pStyle w:val="Textpoznpodarou"/>
        <w:spacing w:after="0" w:line="240" w:lineRule="auto"/>
      </w:pPr>
      <w:r w:rsidRPr="00E636E6">
        <w:rPr>
          <w:rStyle w:val="Znakapoznpodarou"/>
          <w:rFonts w:cs="Times New Roman"/>
        </w:rPr>
        <w:footnoteRef/>
      </w:r>
      <w:r w:rsidR="006D0E78">
        <w:rPr>
          <w:rFonts w:cs="Times New Roman"/>
        </w:rPr>
        <w:t xml:space="preserve">  J. C. O</w:t>
      </w:r>
      <w:r w:rsidRPr="00E636E6">
        <w:rPr>
          <w:rFonts w:cs="Times New Roman"/>
        </w:rPr>
        <w:t>’Neill datuje Skutky do let 115</w:t>
      </w:r>
      <w:r w:rsidR="00813338">
        <w:rPr>
          <w:rFonts w:cs="Times New Roman"/>
        </w:rPr>
        <w:t>–</w:t>
      </w:r>
      <w:r w:rsidRPr="00E636E6">
        <w:rPr>
          <w:rFonts w:cs="Times New Roman"/>
        </w:rPr>
        <w:t>130 na zákl</w:t>
      </w:r>
      <w:r w:rsidR="006D0E78">
        <w:rPr>
          <w:rFonts w:cs="Times New Roman"/>
        </w:rPr>
        <w:t>adě</w:t>
      </w:r>
      <w:r w:rsidRPr="00E636E6">
        <w:rPr>
          <w:rFonts w:cs="Times New Roman"/>
        </w:rPr>
        <w:t xml:space="preserve"> paralel s</w:t>
      </w:r>
      <w:r>
        <w:rPr>
          <w:rFonts w:ascii="Segoe UI Symbol" w:hAnsi="Segoe UI Symbol" w:cs="Segoe UI Symbol"/>
        </w:rPr>
        <w:t xml:space="preserve"> </w:t>
      </w:r>
      <w:r w:rsidRPr="00E636E6">
        <w:rPr>
          <w:rFonts w:cs="Times New Roman"/>
        </w:rPr>
        <w:t>1 Klem, pastorálními epištolami a zvláště Justinem, srov</w:t>
      </w:r>
      <w:r w:rsidRPr="00AE5838">
        <w:rPr>
          <w:rFonts w:cs="Times New Roman"/>
          <w:caps/>
        </w:rPr>
        <w:t xml:space="preserve">. </w:t>
      </w:r>
      <w:r w:rsidRPr="00AE5838">
        <w:rPr>
          <w:rFonts w:cs="Times New Roman"/>
          <w:caps/>
          <w:shd w:val="clear" w:color="auto" w:fill="FFFFFF"/>
        </w:rPr>
        <w:t>Carson</w:t>
      </w:r>
      <w:r w:rsidRPr="00E636E6">
        <w:rPr>
          <w:rFonts w:cs="Times New Roman"/>
          <w:shd w:val="clear" w:color="auto" w:fill="FFFFFF"/>
        </w:rPr>
        <w:t xml:space="preserve"> – </w:t>
      </w:r>
      <w:r w:rsidRPr="00E636E6">
        <w:rPr>
          <w:rFonts w:cs="Times New Roman"/>
          <w:smallCaps/>
          <w:shd w:val="clear" w:color="auto" w:fill="FFFFFF"/>
        </w:rPr>
        <w:t>Moo</w:t>
      </w:r>
      <w:r w:rsidRPr="00E636E6">
        <w:rPr>
          <w:rFonts w:cs="Times New Roman"/>
          <w:shd w:val="clear" w:color="auto" w:fill="FFFFFF"/>
        </w:rPr>
        <w:t>,</w:t>
      </w:r>
      <w:r>
        <w:rPr>
          <w:rFonts w:cs="Times New Roman"/>
          <w:shd w:val="clear" w:color="auto" w:fill="FFFFFF"/>
        </w:rPr>
        <w:t xml:space="preserve"> </w:t>
      </w:r>
      <w:r w:rsidRPr="00E636E6">
        <w:rPr>
          <w:rFonts w:cs="Times New Roman"/>
          <w:i/>
          <w:iCs/>
          <w:shd w:val="clear" w:color="auto" w:fill="FFFFFF"/>
        </w:rPr>
        <w:t xml:space="preserve">Úvod do Nového zákona, </w:t>
      </w:r>
      <w:r w:rsidRPr="00E636E6">
        <w:rPr>
          <w:rFonts w:cs="Times New Roman"/>
          <w:shd w:val="clear" w:color="auto" w:fill="FFFFFF"/>
        </w:rPr>
        <w:t>s. 257. Objevily se též hypotézy, že Skutky byly polemikou proti Markionovi</w:t>
      </w:r>
      <w:r w:rsidR="00F44C12">
        <w:rPr>
          <w:rFonts w:cs="Times New Roman"/>
          <w:shd w:val="clear" w:color="auto" w:fill="FFFFFF"/>
        </w:rPr>
        <w:t>.</w:t>
      </w:r>
      <w:r w:rsidRPr="00E636E6">
        <w:rPr>
          <w:rFonts w:cs="Times New Roman"/>
          <w:shd w:val="clear" w:color="auto" w:fill="FFFFFF"/>
        </w:rPr>
        <w:t xml:space="preserve"> </w:t>
      </w:r>
      <w:r w:rsidR="00F44C12">
        <w:rPr>
          <w:rFonts w:cs="Times New Roman"/>
          <w:shd w:val="clear" w:color="auto" w:fill="FFFFFF"/>
        </w:rPr>
        <w:t>S</w:t>
      </w:r>
      <w:r w:rsidRPr="00E636E6">
        <w:rPr>
          <w:rFonts w:cs="Times New Roman"/>
          <w:shd w:val="clear" w:color="auto" w:fill="FFFFFF"/>
        </w:rPr>
        <w:t xml:space="preserve">rov. </w:t>
      </w:r>
      <w:r w:rsidRPr="00E636E6">
        <w:rPr>
          <w:rFonts w:cs="Times New Roman"/>
        </w:rPr>
        <w:t>POKORNÝ,</w:t>
      </w:r>
      <w:r>
        <w:rPr>
          <w:rFonts w:cs="Times New Roman"/>
        </w:rPr>
        <w:t xml:space="preserve"> </w:t>
      </w:r>
      <w:r w:rsidRPr="00E636E6">
        <w:rPr>
          <w:rFonts w:cs="Times New Roman"/>
          <w:i/>
          <w:iCs/>
        </w:rPr>
        <w:t>Literární a teologický úvod do Nového zákona</w:t>
      </w:r>
      <w:r w:rsidRPr="00E636E6">
        <w:rPr>
          <w:rFonts w:cs="Times New Roman"/>
        </w:rPr>
        <w:t>, s.</w:t>
      </w:r>
      <w:r>
        <w:rPr>
          <w:rFonts w:ascii="Segoe UI Symbol" w:hAnsi="Segoe UI Symbol" w:cs="Segoe UI Symbol"/>
        </w:rPr>
        <w:t xml:space="preserve"> </w:t>
      </w:r>
      <w:r w:rsidRPr="00E636E6">
        <w:rPr>
          <w:rFonts w:cs="Times New Roman"/>
        </w:rPr>
        <w:t>123.</w:t>
      </w:r>
    </w:p>
  </w:footnote>
  <w:footnote w:id="56">
    <w:p w14:paraId="4514F5D3" w14:textId="7EFED929" w:rsidR="0002723D" w:rsidRPr="00E636E6" w:rsidRDefault="0002723D" w:rsidP="00D64DE4">
      <w:pPr>
        <w:pStyle w:val="Textpoznpodarou"/>
        <w:spacing w:after="0" w:line="240" w:lineRule="auto"/>
        <w:rPr>
          <w:rFonts w:cs="Times New Roman"/>
        </w:rPr>
      </w:pPr>
      <w:r w:rsidRPr="00E636E6">
        <w:rPr>
          <w:rStyle w:val="Znakapoznpodarou"/>
          <w:rFonts w:cs="Times New Roman"/>
        </w:rPr>
        <w:footnoteRef/>
      </w:r>
      <w:r w:rsidRPr="00E636E6">
        <w:rPr>
          <w:rFonts w:cs="Times New Roman"/>
        </w:rPr>
        <w:t xml:space="preserve"> </w:t>
      </w:r>
      <w:r>
        <w:rPr>
          <w:rFonts w:cs="Times New Roman"/>
        </w:rPr>
        <w:t>S</w:t>
      </w:r>
      <w:r w:rsidRPr="00E636E6">
        <w:rPr>
          <w:rFonts w:cs="Times New Roman"/>
        </w:rPr>
        <w:t>rov. TICHÝ,</w:t>
      </w:r>
      <w:r>
        <w:rPr>
          <w:rFonts w:cs="Times New Roman"/>
        </w:rPr>
        <w:t xml:space="preserve"> </w:t>
      </w:r>
      <w:r w:rsidRPr="00E636E6">
        <w:rPr>
          <w:rFonts w:cs="Times New Roman"/>
          <w:i/>
        </w:rPr>
        <w:t>Úvod do Nového zákona</w:t>
      </w:r>
      <w:r w:rsidRPr="00E636E6">
        <w:rPr>
          <w:rFonts w:cs="Times New Roman"/>
        </w:rPr>
        <w:t>, s. 137</w:t>
      </w:r>
      <w:r>
        <w:rPr>
          <w:rFonts w:cs="Times New Roman"/>
        </w:rPr>
        <w:t>.</w:t>
      </w:r>
    </w:p>
  </w:footnote>
  <w:footnote w:id="57">
    <w:p w14:paraId="0F53D007" w14:textId="72856DA5" w:rsidR="0002723D" w:rsidRPr="00E636E6" w:rsidRDefault="0002723D" w:rsidP="00D64DE4">
      <w:pPr>
        <w:pStyle w:val="Textpoznpodarou"/>
        <w:spacing w:after="0" w:line="240" w:lineRule="auto"/>
        <w:rPr>
          <w:rFonts w:cs="Times New Roman"/>
        </w:rPr>
      </w:pPr>
      <w:r w:rsidRPr="00E636E6">
        <w:rPr>
          <w:rStyle w:val="Znakapoznpodarou"/>
          <w:rFonts w:cs="Times New Roman"/>
        </w:rPr>
        <w:footnoteRef/>
      </w:r>
      <w:r w:rsidRPr="00E636E6">
        <w:rPr>
          <w:rFonts w:cs="Times New Roman"/>
        </w:rPr>
        <w:t xml:space="preserve"> </w:t>
      </w:r>
      <w:r>
        <w:rPr>
          <w:rFonts w:cs="Times New Roman"/>
        </w:rPr>
        <w:t>S</w:t>
      </w:r>
      <w:r w:rsidRPr="00E636E6">
        <w:rPr>
          <w:rFonts w:cs="Times New Roman"/>
        </w:rPr>
        <w:t>rov. POKORNÝ,</w:t>
      </w:r>
      <w:r>
        <w:rPr>
          <w:rFonts w:cs="Times New Roman"/>
        </w:rPr>
        <w:t xml:space="preserve"> </w:t>
      </w:r>
      <w:r w:rsidRPr="00F57C55">
        <w:rPr>
          <w:rFonts w:cs="Times New Roman"/>
          <w:i/>
          <w:iCs/>
        </w:rPr>
        <w:t>Literární a teologický</w:t>
      </w:r>
      <w:r w:rsidRPr="00E636E6">
        <w:rPr>
          <w:rFonts w:cs="Times New Roman"/>
          <w:i/>
        </w:rPr>
        <w:t xml:space="preserve"> úvod do Nového zákona</w:t>
      </w:r>
      <w:r>
        <w:rPr>
          <w:rFonts w:cs="Times New Roman"/>
        </w:rPr>
        <w:t>,</w:t>
      </w:r>
      <w:r w:rsidRPr="00E636E6">
        <w:rPr>
          <w:rFonts w:cs="Times New Roman"/>
        </w:rPr>
        <w:t xml:space="preserve"> s. 122.</w:t>
      </w:r>
    </w:p>
  </w:footnote>
  <w:footnote w:id="58">
    <w:p w14:paraId="607AD5B0" w14:textId="5022E9AC" w:rsidR="0002723D" w:rsidRPr="00207C59" w:rsidRDefault="0002723D" w:rsidP="00D64DE4">
      <w:pPr>
        <w:pStyle w:val="Textpoznpodarou"/>
        <w:spacing w:after="0" w:line="240" w:lineRule="auto"/>
        <w:rPr>
          <w:rFonts w:cs="Times New Roman"/>
        </w:rPr>
      </w:pPr>
      <w:r w:rsidRPr="00207C59">
        <w:rPr>
          <w:rStyle w:val="Znakapoznpodarou"/>
          <w:rFonts w:cs="Times New Roman"/>
        </w:rPr>
        <w:footnoteRef/>
      </w:r>
      <w:r w:rsidRPr="00207C59">
        <w:rPr>
          <w:rFonts w:cs="Times New Roman"/>
        </w:rPr>
        <w:t xml:space="preserve"> </w:t>
      </w:r>
      <w:r>
        <w:rPr>
          <w:rFonts w:cs="Times New Roman"/>
        </w:rPr>
        <w:t>S</w:t>
      </w:r>
      <w:r w:rsidRPr="00207C59">
        <w:rPr>
          <w:rFonts w:cs="Times New Roman"/>
        </w:rPr>
        <w:t xml:space="preserve">rov. MAREČEK, </w:t>
      </w:r>
      <w:r w:rsidRPr="00207C59">
        <w:rPr>
          <w:rFonts w:cs="Times New Roman"/>
          <w:i/>
          <w:iCs/>
        </w:rPr>
        <w:t>Evangelium podle Lukáš</w:t>
      </w:r>
      <w:r>
        <w:rPr>
          <w:rFonts w:cs="Times New Roman"/>
          <w:i/>
          <w:iCs/>
        </w:rPr>
        <w:t>e,</w:t>
      </w:r>
      <w:r w:rsidRPr="00207C59">
        <w:rPr>
          <w:rFonts w:cs="Times New Roman"/>
          <w:i/>
          <w:iCs/>
        </w:rPr>
        <w:t xml:space="preserve"> </w:t>
      </w:r>
      <w:r w:rsidRPr="00207C59">
        <w:rPr>
          <w:rFonts w:cs="Times New Roman"/>
        </w:rPr>
        <w:t>s.</w:t>
      </w:r>
      <w:r>
        <w:rPr>
          <w:rFonts w:cs="Times New Roman"/>
        </w:rPr>
        <w:t xml:space="preserve"> </w:t>
      </w:r>
      <w:r w:rsidRPr="00207C59">
        <w:rPr>
          <w:rFonts w:cs="Times New Roman"/>
        </w:rPr>
        <w:t>42.</w:t>
      </w:r>
    </w:p>
  </w:footnote>
  <w:footnote w:id="59">
    <w:p w14:paraId="61C329D6" w14:textId="1FCEEF94" w:rsidR="0002723D" w:rsidRPr="00207C59" w:rsidRDefault="0002723D" w:rsidP="00D64DE4">
      <w:pPr>
        <w:pStyle w:val="Textpoznpodarou"/>
        <w:spacing w:after="0" w:line="240" w:lineRule="auto"/>
        <w:rPr>
          <w:rFonts w:cs="Times New Roman"/>
        </w:rPr>
      </w:pPr>
      <w:r w:rsidRPr="00207C59">
        <w:rPr>
          <w:rStyle w:val="Znakapoznpodarou"/>
          <w:rFonts w:cs="Times New Roman"/>
        </w:rPr>
        <w:footnoteRef/>
      </w:r>
      <w:r>
        <w:rPr>
          <w:rFonts w:cs="Times New Roman"/>
        </w:rPr>
        <w:t xml:space="preserve"> S</w:t>
      </w:r>
      <w:r w:rsidRPr="00207C59">
        <w:rPr>
          <w:rFonts w:cs="Times New Roman"/>
        </w:rPr>
        <w:t xml:space="preserve">rov. </w:t>
      </w:r>
      <w:r>
        <w:rPr>
          <w:rFonts w:cs="Times New Roman"/>
        </w:rPr>
        <w:t xml:space="preserve">Petr </w:t>
      </w:r>
      <w:r w:rsidRPr="00207C59">
        <w:rPr>
          <w:rFonts w:cs="Times New Roman"/>
        </w:rPr>
        <w:t>MAREČEK</w:t>
      </w:r>
      <w:r>
        <w:rPr>
          <w:rFonts w:cs="Times New Roman"/>
        </w:rPr>
        <w:t>, „</w:t>
      </w:r>
      <w:r w:rsidRPr="00207C59">
        <w:rPr>
          <w:rFonts w:cs="Times New Roman"/>
        </w:rPr>
        <w:t>Doba a místo vzniku Lukášova dvojdíla</w:t>
      </w:r>
      <w:r>
        <w:rPr>
          <w:rFonts w:cs="Times New Roman"/>
        </w:rPr>
        <w:t>“, In:</w:t>
      </w:r>
      <w:r w:rsidRPr="00207C59">
        <w:rPr>
          <w:rFonts w:cs="Times New Roman"/>
        </w:rPr>
        <w:t xml:space="preserve"> </w:t>
      </w:r>
      <w:r w:rsidRPr="0053232B">
        <w:rPr>
          <w:rFonts w:cs="Times New Roman"/>
          <w:i/>
          <w:iCs/>
        </w:rPr>
        <w:t>Sborník prací Pedagogické fakulty Masarykovy univerzity, řada společenských věd</w:t>
      </w:r>
      <w:r w:rsidRPr="00207C59">
        <w:rPr>
          <w:rFonts w:cs="Times New Roman"/>
        </w:rPr>
        <w:t xml:space="preserve"> </w:t>
      </w:r>
      <w:r>
        <w:rPr>
          <w:rFonts w:cs="Times New Roman"/>
        </w:rPr>
        <w:t>29/</w:t>
      </w:r>
      <w:r w:rsidR="006811BA">
        <w:rPr>
          <w:rFonts w:cs="Times New Roman"/>
        </w:rPr>
        <w:t>1 (</w:t>
      </w:r>
      <w:r>
        <w:rPr>
          <w:rFonts w:cs="Times New Roman"/>
        </w:rPr>
        <w:t xml:space="preserve">2015), </w:t>
      </w:r>
      <w:r w:rsidRPr="00207C59">
        <w:rPr>
          <w:rFonts w:cs="Times New Roman"/>
        </w:rPr>
        <w:t>s. 122</w:t>
      </w:r>
      <w:r w:rsidR="00813338">
        <w:rPr>
          <w:rFonts w:cs="Times New Roman"/>
        </w:rPr>
        <w:t>–</w:t>
      </w:r>
      <w:r w:rsidRPr="00207C59">
        <w:rPr>
          <w:rFonts w:cs="Times New Roman"/>
        </w:rPr>
        <w:t xml:space="preserve">130. </w:t>
      </w:r>
    </w:p>
  </w:footnote>
  <w:footnote w:id="60">
    <w:p w14:paraId="3FBC5B36" w14:textId="25A2CE34" w:rsidR="0002723D" w:rsidRPr="00207C59" w:rsidRDefault="0002723D" w:rsidP="00D64DE4">
      <w:pPr>
        <w:pStyle w:val="Textpoznpodarou"/>
        <w:spacing w:after="0" w:line="240" w:lineRule="auto"/>
        <w:rPr>
          <w:rFonts w:cs="Times New Roman"/>
        </w:rPr>
      </w:pPr>
      <w:r w:rsidRPr="00207C59">
        <w:rPr>
          <w:rStyle w:val="Znakapoznpodarou"/>
          <w:rFonts w:cs="Times New Roman"/>
        </w:rPr>
        <w:footnoteRef/>
      </w:r>
      <w:r w:rsidRPr="00207C59">
        <w:rPr>
          <w:rFonts w:cs="Times New Roman"/>
        </w:rPr>
        <w:t xml:space="preserve"> </w:t>
      </w:r>
      <w:r>
        <w:rPr>
          <w:rFonts w:cs="Times New Roman"/>
        </w:rPr>
        <w:t>S</w:t>
      </w:r>
      <w:r w:rsidRPr="00207C59">
        <w:rPr>
          <w:rFonts w:cs="Times New Roman"/>
        </w:rPr>
        <w:t xml:space="preserve">rov. </w:t>
      </w:r>
      <w:r w:rsidRPr="00B3460C">
        <w:rPr>
          <w:rFonts w:cs="Times New Roman"/>
        </w:rPr>
        <w:t>BRUCE</w:t>
      </w:r>
      <w:r>
        <w:rPr>
          <w:rFonts w:cs="Times New Roman"/>
        </w:rPr>
        <w:t>,</w:t>
      </w:r>
      <w:r w:rsidRPr="00B3460C">
        <w:rPr>
          <w:rFonts w:cs="Times New Roman"/>
        </w:rPr>
        <w:t xml:space="preserve"> </w:t>
      </w:r>
      <w:r w:rsidRPr="00B3460C">
        <w:rPr>
          <w:rFonts w:cs="Times New Roman"/>
          <w:i/>
          <w:iCs/>
        </w:rPr>
        <w:t>The Acts of the Apostles</w:t>
      </w:r>
      <w:r>
        <w:rPr>
          <w:rFonts w:cs="Times New Roman"/>
          <w:i/>
          <w:iCs/>
        </w:rPr>
        <w:t>,</w:t>
      </w:r>
      <w:r>
        <w:rPr>
          <w:rFonts w:cs="Times New Roman"/>
        </w:rPr>
        <w:t xml:space="preserve"> </w:t>
      </w:r>
      <w:r w:rsidRPr="00207C59">
        <w:rPr>
          <w:rFonts w:cs="Times New Roman"/>
        </w:rPr>
        <w:t>s. 12.</w:t>
      </w:r>
    </w:p>
  </w:footnote>
  <w:footnote w:id="61">
    <w:p w14:paraId="5278F4E2" w14:textId="40217784" w:rsidR="0002723D" w:rsidRPr="00207C59" w:rsidRDefault="0002723D" w:rsidP="00D64DE4">
      <w:pPr>
        <w:pStyle w:val="Textpoznpodarou"/>
        <w:spacing w:after="0" w:line="240" w:lineRule="auto"/>
      </w:pPr>
      <w:r w:rsidRPr="00207C59">
        <w:rPr>
          <w:rStyle w:val="Znakapoznpodarou"/>
          <w:rFonts w:cs="Times New Roman"/>
        </w:rPr>
        <w:footnoteRef/>
      </w:r>
      <w:r w:rsidRPr="00207C59">
        <w:rPr>
          <w:rFonts w:cs="Times New Roman"/>
        </w:rPr>
        <w:t xml:space="preserve"> </w:t>
      </w:r>
      <w:r>
        <w:rPr>
          <w:rFonts w:cs="Times New Roman"/>
        </w:rPr>
        <w:t>S</w:t>
      </w:r>
      <w:r w:rsidRPr="00207C59">
        <w:rPr>
          <w:rFonts w:cs="Times New Roman"/>
        </w:rPr>
        <w:t xml:space="preserve">rov. MAREČEK, </w:t>
      </w:r>
      <w:r>
        <w:rPr>
          <w:rFonts w:cs="Times New Roman"/>
        </w:rPr>
        <w:t>„</w:t>
      </w:r>
      <w:r w:rsidRPr="00207C59">
        <w:rPr>
          <w:rFonts w:cs="Times New Roman"/>
        </w:rPr>
        <w:t>Doba a místo vzniku Lukášova dvojdíla</w:t>
      </w:r>
      <w:r>
        <w:rPr>
          <w:rFonts w:cs="Times New Roman"/>
        </w:rPr>
        <w:t xml:space="preserve">“, </w:t>
      </w:r>
      <w:r w:rsidRPr="00207C59">
        <w:rPr>
          <w:rFonts w:cs="Times New Roman"/>
        </w:rPr>
        <w:t>s. 129.</w:t>
      </w:r>
    </w:p>
  </w:footnote>
  <w:footnote w:id="62">
    <w:p w14:paraId="5511773C" w14:textId="3402BB84" w:rsidR="0002723D" w:rsidRPr="00207C59" w:rsidRDefault="0002723D" w:rsidP="00D64DE4">
      <w:pPr>
        <w:spacing w:after="0" w:line="240" w:lineRule="auto"/>
        <w:rPr>
          <w:rFonts w:cs="Times New Roman"/>
          <w:sz w:val="20"/>
          <w:szCs w:val="20"/>
        </w:rPr>
      </w:pPr>
      <w:r w:rsidRPr="00207C59">
        <w:rPr>
          <w:rStyle w:val="Znakapoznpodarou"/>
          <w:sz w:val="20"/>
          <w:szCs w:val="20"/>
        </w:rPr>
        <w:footnoteRef/>
      </w:r>
      <w:r w:rsidRPr="00207C59">
        <w:rPr>
          <w:sz w:val="20"/>
          <w:szCs w:val="20"/>
        </w:rPr>
        <w:t xml:space="preserve"> </w:t>
      </w:r>
      <w:r>
        <w:rPr>
          <w:rFonts w:cs="Times New Roman"/>
          <w:sz w:val="20"/>
          <w:szCs w:val="20"/>
        </w:rPr>
        <w:t>S</w:t>
      </w:r>
      <w:r w:rsidRPr="00207C59">
        <w:rPr>
          <w:rFonts w:cs="Times New Roman"/>
          <w:sz w:val="20"/>
          <w:szCs w:val="20"/>
        </w:rPr>
        <w:t xml:space="preserve">rov. </w:t>
      </w:r>
      <w:r w:rsidRPr="009C0C1A">
        <w:rPr>
          <w:rFonts w:cs="Times New Roman"/>
          <w:caps/>
          <w:sz w:val="20"/>
          <w:szCs w:val="20"/>
        </w:rPr>
        <w:t>KL</w:t>
      </w:r>
      <w:r>
        <w:rPr>
          <w:rFonts w:cs="Times New Roman"/>
          <w:caps/>
          <w:sz w:val="20"/>
          <w:szCs w:val="20"/>
        </w:rPr>
        <w:t>IE</w:t>
      </w:r>
      <w:r w:rsidRPr="009C0C1A">
        <w:rPr>
          <w:rFonts w:cs="Times New Roman"/>
          <w:caps/>
          <w:sz w:val="20"/>
          <w:szCs w:val="20"/>
        </w:rPr>
        <w:t>SCH</w:t>
      </w:r>
      <w:r>
        <w:rPr>
          <w:rFonts w:cs="Times New Roman"/>
          <w:sz w:val="20"/>
          <w:szCs w:val="20"/>
        </w:rPr>
        <w:t>,</w:t>
      </w:r>
      <w:r w:rsidRPr="00207C59">
        <w:rPr>
          <w:rFonts w:cs="Times New Roman"/>
          <w:sz w:val="20"/>
          <w:szCs w:val="20"/>
        </w:rPr>
        <w:t xml:space="preserve"> </w:t>
      </w:r>
      <w:r w:rsidRPr="00207C59">
        <w:rPr>
          <w:rFonts w:cs="Times New Roman"/>
          <w:i/>
          <w:sz w:val="20"/>
          <w:szCs w:val="20"/>
        </w:rPr>
        <w:t>Skutky apoštolů</w:t>
      </w:r>
      <w:r w:rsidRPr="00207C59">
        <w:rPr>
          <w:rFonts w:cs="Times New Roman"/>
          <w:sz w:val="20"/>
          <w:szCs w:val="20"/>
        </w:rPr>
        <w:t>, s. 11.</w:t>
      </w:r>
    </w:p>
  </w:footnote>
  <w:footnote w:id="63">
    <w:p w14:paraId="228D6DBD" w14:textId="4974DE03" w:rsidR="0002723D" w:rsidRPr="00E636E6" w:rsidRDefault="0002723D" w:rsidP="00D64DE4">
      <w:pPr>
        <w:pStyle w:val="Textpoznpodarou"/>
        <w:spacing w:after="0" w:line="240" w:lineRule="auto"/>
        <w:rPr>
          <w:rFonts w:cs="Times New Roman"/>
        </w:rPr>
      </w:pPr>
      <w:r w:rsidRPr="00207C59">
        <w:rPr>
          <w:rStyle w:val="Znakapoznpodarou"/>
          <w:rFonts w:cs="Times New Roman"/>
        </w:rPr>
        <w:footnoteRef/>
      </w:r>
      <w:r w:rsidRPr="00207C59">
        <w:rPr>
          <w:rFonts w:cs="Times New Roman"/>
        </w:rPr>
        <w:t xml:space="preserve"> MAREČEK, </w:t>
      </w:r>
      <w:r>
        <w:rPr>
          <w:rFonts w:cs="Times New Roman"/>
        </w:rPr>
        <w:t>„</w:t>
      </w:r>
      <w:r w:rsidRPr="00207C59">
        <w:rPr>
          <w:rFonts w:cs="Times New Roman"/>
        </w:rPr>
        <w:t>Doba a místo vzniku Lukášova dvojdíla</w:t>
      </w:r>
      <w:r>
        <w:rPr>
          <w:rFonts w:cs="Times New Roman"/>
        </w:rPr>
        <w:t>“,</w:t>
      </w:r>
      <w:r w:rsidRPr="00207C59">
        <w:rPr>
          <w:rFonts w:cs="Times New Roman"/>
        </w:rPr>
        <w:t xml:space="preserve"> s. 127.</w:t>
      </w:r>
    </w:p>
  </w:footnote>
  <w:footnote w:id="64">
    <w:p w14:paraId="69A6896D" w14:textId="3F9FFBC9" w:rsidR="0002723D" w:rsidRPr="00E636E6" w:rsidRDefault="0002723D" w:rsidP="00D64DE4">
      <w:pPr>
        <w:pStyle w:val="Textpoznpodarou"/>
        <w:spacing w:after="0" w:line="240" w:lineRule="auto"/>
        <w:rPr>
          <w:rFonts w:cs="Times New Roman"/>
        </w:rPr>
      </w:pPr>
      <w:r w:rsidRPr="00E636E6">
        <w:rPr>
          <w:rStyle w:val="Znakapoznpodarou"/>
          <w:rFonts w:cs="Times New Roman"/>
        </w:rPr>
        <w:footnoteRef/>
      </w:r>
      <w:r w:rsidRPr="00E636E6">
        <w:rPr>
          <w:rFonts w:cs="Times New Roman"/>
        </w:rPr>
        <w:t xml:space="preserve"> </w:t>
      </w:r>
      <w:r w:rsidR="00223272">
        <w:rPr>
          <w:rFonts w:cs="Times New Roman"/>
        </w:rPr>
        <w:t>Tamtéž</w:t>
      </w:r>
      <w:r w:rsidR="002370BB">
        <w:rPr>
          <w:rFonts w:cs="Times New Roman"/>
        </w:rPr>
        <w:t>,</w:t>
      </w:r>
      <w:r w:rsidRPr="00207C59">
        <w:rPr>
          <w:rFonts w:cs="Times New Roman"/>
        </w:rPr>
        <w:t xml:space="preserve"> s. 12</w:t>
      </w:r>
      <w:r>
        <w:rPr>
          <w:rFonts w:cs="Times New Roman"/>
        </w:rPr>
        <w:t>8</w:t>
      </w:r>
      <w:r w:rsidRPr="00207C59">
        <w:rPr>
          <w:rFonts w:cs="Times New Roman"/>
        </w:rPr>
        <w:t>.</w:t>
      </w:r>
    </w:p>
  </w:footnote>
  <w:footnote w:id="65">
    <w:p w14:paraId="13FC9423" w14:textId="560ACF8B" w:rsidR="0002723D" w:rsidRPr="00E636E6" w:rsidRDefault="0002723D" w:rsidP="00D64DE4">
      <w:pPr>
        <w:pStyle w:val="Textpoznpodarou"/>
        <w:spacing w:after="0" w:line="240" w:lineRule="auto"/>
        <w:rPr>
          <w:rFonts w:cs="Times New Roman"/>
        </w:rPr>
      </w:pPr>
      <w:r w:rsidRPr="00E636E6">
        <w:rPr>
          <w:rStyle w:val="Znakapoznpodarou"/>
          <w:rFonts w:cs="Times New Roman"/>
        </w:rPr>
        <w:footnoteRef/>
      </w:r>
      <w:r w:rsidRPr="00E636E6">
        <w:rPr>
          <w:rFonts w:cs="Times New Roman"/>
        </w:rPr>
        <w:t xml:space="preserve"> </w:t>
      </w:r>
      <w:r>
        <w:rPr>
          <w:rFonts w:cs="Times New Roman"/>
        </w:rPr>
        <w:t>S</w:t>
      </w:r>
      <w:r w:rsidRPr="00E636E6">
        <w:rPr>
          <w:rFonts w:cs="Times New Roman"/>
        </w:rPr>
        <w:t xml:space="preserve">rov. MAREČEK, </w:t>
      </w:r>
      <w:r w:rsidRPr="00E636E6">
        <w:rPr>
          <w:rFonts w:cs="Times New Roman"/>
          <w:i/>
        </w:rPr>
        <w:t>Evangelium podle Lukáše</w:t>
      </w:r>
      <w:r>
        <w:rPr>
          <w:rFonts w:cs="Times New Roman"/>
        </w:rPr>
        <w:t>,</w:t>
      </w:r>
      <w:r w:rsidRPr="00E636E6">
        <w:rPr>
          <w:rFonts w:cs="Times New Roman"/>
        </w:rPr>
        <w:t xml:space="preserve"> s. 45.</w:t>
      </w:r>
    </w:p>
  </w:footnote>
  <w:footnote w:id="66">
    <w:p w14:paraId="3089653E" w14:textId="706832B0" w:rsidR="0002723D" w:rsidRPr="00E636E6" w:rsidRDefault="0002723D" w:rsidP="00D64DE4">
      <w:pPr>
        <w:pStyle w:val="Textpoznpodarou"/>
        <w:spacing w:after="0" w:line="240" w:lineRule="auto"/>
        <w:rPr>
          <w:rFonts w:cs="Times New Roman"/>
        </w:rPr>
      </w:pPr>
      <w:r w:rsidRPr="00E636E6">
        <w:rPr>
          <w:rStyle w:val="Znakapoznpodarou"/>
          <w:rFonts w:cs="Times New Roman"/>
        </w:rPr>
        <w:footnoteRef/>
      </w:r>
      <w:r w:rsidRPr="00E636E6">
        <w:rPr>
          <w:rFonts w:cs="Times New Roman"/>
        </w:rPr>
        <w:t xml:space="preserve"> </w:t>
      </w:r>
      <w:r>
        <w:rPr>
          <w:rFonts w:cs="Times New Roman"/>
        </w:rPr>
        <w:t>S</w:t>
      </w:r>
      <w:r w:rsidRPr="00E636E6">
        <w:rPr>
          <w:rFonts w:cs="Times New Roman"/>
        </w:rPr>
        <w:t>rov. TICHÝ,</w:t>
      </w:r>
      <w:r>
        <w:rPr>
          <w:rFonts w:cs="Times New Roman"/>
        </w:rPr>
        <w:t xml:space="preserve"> </w:t>
      </w:r>
      <w:r w:rsidRPr="00E636E6">
        <w:rPr>
          <w:rFonts w:cs="Times New Roman"/>
          <w:i/>
        </w:rPr>
        <w:t>Úvod do Nového zákona</w:t>
      </w:r>
      <w:r w:rsidRPr="00E636E6">
        <w:rPr>
          <w:rFonts w:cs="Times New Roman"/>
        </w:rPr>
        <w:t>, s. 137.</w:t>
      </w:r>
    </w:p>
  </w:footnote>
  <w:footnote w:id="67">
    <w:p w14:paraId="0521E924" w14:textId="39E80E72" w:rsidR="0002723D" w:rsidRPr="00E636E6" w:rsidRDefault="0002723D" w:rsidP="00D64DE4">
      <w:pPr>
        <w:pStyle w:val="Textpoznpodarou"/>
        <w:spacing w:after="0" w:line="240" w:lineRule="auto"/>
        <w:rPr>
          <w:rFonts w:cs="Times New Roman"/>
        </w:rPr>
      </w:pPr>
      <w:r w:rsidRPr="00E636E6">
        <w:rPr>
          <w:rStyle w:val="Znakapoznpodarou"/>
          <w:rFonts w:cs="Times New Roman"/>
        </w:rPr>
        <w:footnoteRef/>
      </w:r>
      <w:r w:rsidRPr="00E636E6">
        <w:rPr>
          <w:rFonts w:cs="Times New Roman"/>
        </w:rPr>
        <w:t xml:space="preserve"> POKORNÝ, „Skutky apoštolů – kniha o počátcích církve“</w:t>
      </w:r>
      <w:r>
        <w:rPr>
          <w:rFonts w:cs="Times New Roman"/>
        </w:rPr>
        <w:t xml:space="preserve">, </w:t>
      </w:r>
      <w:r w:rsidRPr="00872D09">
        <w:rPr>
          <w:rFonts w:cs="Times New Roman"/>
          <w:i/>
          <w:iCs/>
        </w:rPr>
        <w:t>S</w:t>
      </w:r>
      <w:r>
        <w:rPr>
          <w:rFonts w:cs="Times New Roman"/>
          <w:i/>
          <w:iCs/>
        </w:rPr>
        <w:t>alve</w:t>
      </w:r>
      <w:r>
        <w:rPr>
          <w:rFonts w:cs="Times New Roman"/>
        </w:rPr>
        <w:t>,</w:t>
      </w:r>
      <w:r w:rsidRPr="00E636E6">
        <w:rPr>
          <w:rFonts w:cs="Times New Roman"/>
        </w:rPr>
        <w:t xml:space="preserve"> s. 15–16.</w:t>
      </w:r>
    </w:p>
  </w:footnote>
  <w:footnote w:id="68">
    <w:p w14:paraId="5EB65CE3" w14:textId="7BCA281C" w:rsidR="0002723D" w:rsidRPr="006110D4" w:rsidRDefault="0002723D" w:rsidP="00D64DE4">
      <w:pPr>
        <w:pStyle w:val="Textpoznpodarou"/>
        <w:spacing w:after="0" w:line="240" w:lineRule="auto"/>
        <w:rPr>
          <w:rFonts w:cs="Times New Roman"/>
        </w:rPr>
      </w:pPr>
      <w:r w:rsidRPr="006110D4">
        <w:rPr>
          <w:rStyle w:val="Znakapoznpodarou"/>
          <w:rFonts w:cs="Times New Roman"/>
        </w:rPr>
        <w:footnoteRef/>
      </w:r>
      <w:r w:rsidRPr="006110D4">
        <w:rPr>
          <w:rFonts w:cs="Times New Roman"/>
        </w:rPr>
        <w:t xml:space="preserve"> POKORNÝ</w:t>
      </w:r>
      <w:r>
        <w:rPr>
          <w:rFonts w:cs="Times New Roman"/>
        </w:rPr>
        <w:t xml:space="preserve"> – HECKEL</w:t>
      </w:r>
      <w:r w:rsidRPr="006110D4">
        <w:rPr>
          <w:rFonts w:cs="Times New Roman"/>
        </w:rPr>
        <w:t>,</w:t>
      </w:r>
      <w:r w:rsidRPr="006110D4">
        <w:rPr>
          <w:rFonts w:cs="Times New Roman"/>
          <w:i/>
        </w:rPr>
        <w:t xml:space="preserve"> Úvod do Nového zákona, přehled literatury a teologie</w:t>
      </w:r>
      <w:r>
        <w:rPr>
          <w:rFonts w:cs="Times New Roman"/>
        </w:rPr>
        <w:t>,</w:t>
      </w:r>
      <w:r w:rsidRPr="006110D4">
        <w:rPr>
          <w:rFonts w:cs="Times New Roman"/>
        </w:rPr>
        <w:t xml:space="preserve"> s.</w:t>
      </w:r>
      <w:r>
        <w:rPr>
          <w:rFonts w:ascii="Segoe UI Symbol" w:hAnsi="Segoe UI Symbol" w:cs="Segoe UI Symbol"/>
        </w:rPr>
        <w:t xml:space="preserve"> </w:t>
      </w:r>
      <w:r w:rsidRPr="006110D4">
        <w:rPr>
          <w:rFonts w:cs="Times New Roman"/>
        </w:rPr>
        <w:t>567.</w:t>
      </w:r>
    </w:p>
  </w:footnote>
  <w:footnote w:id="69">
    <w:p w14:paraId="56FBA844" w14:textId="02D40DF5" w:rsidR="0002723D" w:rsidRPr="006110D4" w:rsidRDefault="0002723D" w:rsidP="00D64DE4">
      <w:pPr>
        <w:pStyle w:val="Textpoznpodarou"/>
        <w:spacing w:after="0" w:line="240" w:lineRule="auto"/>
        <w:rPr>
          <w:rFonts w:cs="Times New Roman"/>
        </w:rPr>
      </w:pPr>
      <w:r w:rsidRPr="006110D4">
        <w:rPr>
          <w:rStyle w:val="Znakapoznpodarou"/>
          <w:rFonts w:cs="Times New Roman"/>
        </w:rPr>
        <w:footnoteRef/>
      </w:r>
      <w:r w:rsidRPr="006110D4">
        <w:rPr>
          <w:rFonts w:cs="Times New Roman"/>
        </w:rPr>
        <w:t xml:space="preserve"> MAREČEK, </w:t>
      </w:r>
      <w:r>
        <w:rPr>
          <w:rFonts w:cs="Times New Roman"/>
        </w:rPr>
        <w:t>„</w:t>
      </w:r>
      <w:r w:rsidRPr="006110D4">
        <w:rPr>
          <w:rFonts w:cs="Times New Roman"/>
        </w:rPr>
        <w:t>Doba a místo vzniku Lukášova dvojdíla</w:t>
      </w:r>
      <w:r>
        <w:rPr>
          <w:rFonts w:cs="Times New Roman"/>
        </w:rPr>
        <w:t>“,</w:t>
      </w:r>
      <w:r w:rsidRPr="006110D4">
        <w:rPr>
          <w:rFonts w:cs="Times New Roman"/>
        </w:rPr>
        <w:t xml:space="preserve"> s. 129.</w:t>
      </w:r>
    </w:p>
  </w:footnote>
  <w:footnote w:id="70">
    <w:p w14:paraId="04D763BD" w14:textId="5402C000" w:rsidR="0002723D" w:rsidRPr="00FB1C63" w:rsidRDefault="0002723D" w:rsidP="00D64DE4">
      <w:pPr>
        <w:pStyle w:val="Textpoznpodarou"/>
        <w:spacing w:after="0" w:line="240" w:lineRule="auto"/>
        <w:rPr>
          <w:rFonts w:cs="Times New Roman"/>
        </w:rPr>
      </w:pPr>
      <w:r w:rsidRPr="00267439">
        <w:rPr>
          <w:rStyle w:val="Znakapoznpodarou"/>
        </w:rPr>
        <w:footnoteRef/>
      </w:r>
      <w:r w:rsidRPr="00267439">
        <w:t xml:space="preserve"> </w:t>
      </w:r>
      <w:r w:rsidRPr="007657B4">
        <w:rPr>
          <w:rFonts w:cs="Times New Roman"/>
        </w:rPr>
        <w:t>M</w:t>
      </w:r>
      <w:r>
        <w:rPr>
          <w:rFonts w:cs="Times New Roman"/>
        </w:rPr>
        <w:t>ARGUERAT,</w:t>
      </w:r>
      <w:r w:rsidRPr="007657B4">
        <w:rPr>
          <w:rFonts w:cs="Times New Roman"/>
        </w:rPr>
        <w:t xml:space="preserve"> </w:t>
      </w:r>
      <w:r>
        <w:rPr>
          <w:rFonts w:cs="Times New Roman"/>
        </w:rPr>
        <w:t>„</w:t>
      </w:r>
      <w:r>
        <w:rPr>
          <w:rFonts w:cs="Times New Roman"/>
          <w:iCs/>
        </w:rPr>
        <w:t>Skutky apoštolů“</w:t>
      </w:r>
      <w:r>
        <w:rPr>
          <w:rFonts w:cs="Times New Roman"/>
          <w:i/>
        </w:rPr>
        <w:t>,</w:t>
      </w:r>
      <w:r>
        <w:rPr>
          <w:rFonts w:cs="Times New Roman"/>
          <w:shd w:val="clear" w:color="auto" w:fill="FFFFFF"/>
        </w:rPr>
        <w:t xml:space="preserve"> s. 137.</w:t>
      </w:r>
    </w:p>
  </w:footnote>
  <w:footnote w:id="71">
    <w:p w14:paraId="62918D60" w14:textId="42431FDB" w:rsidR="0002723D" w:rsidRPr="000C66F5" w:rsidRDefault="0002723D" w:rsidP="00D64DE4">
      <w:pPr>
        <w:pStyle w:val="Textpoznpodarou"/>
        <w:spacing w:after="0" w:line="240" w:lineRule="auto"/>
        <w:rPr>
          <w:rFonts w:cs="Times New Roman"/>
        </w:rPr>
      </w:pPr>
      <w:r w:rsidRPr="00EB57B8">
        <w:rPr>
          <w:rStyle w:val="Znakapoznpodarou"/>
        </w:rPr>
        <w:footnoteRef/>
      </w:r>
      <w:r w:rsidRPr="00EB57B8">
        <w:t xml:space="preserve"> </w:t>
      </w:r>
      <w:r>
        <w:rPr>
          <w:rFonts w:cs="Times New Roman"/>
        </w:rPr>
        <w:t>S</w:t>
      </w:r>
      <w:r w:rsidRPr="00EB57B8">
        <w:rPr>
          <w:rFonts w:cs="Times New Roman"/>
        </w:rPr>
        <w:t>rov. KL</w:t>
      </w:r>
      <w:r>
        <w:rPr>
          <w:rFonts w:cs="Times New Roman"/>
        </w:rPr>
        <w:t>IE</w:t>
      </w:r>
      <w:r w:rsidRPr="00EB57B8">
        <w:rPr>
          <w:rFonts w:cs="Times New Roman"/>
        </w:rPr>
        <w:t xml:space="preserve">SCH, </w:t>
      </w:r>
      <w:r w:rsidRPr="00EB57B8">
        <w:rPr>
          <w:rFonts w:cs="Times New Roman"/>
          <w:i/>
        </w:rPr>
        <w:t>Skutky apoštolů</w:t>
      </w:r>
      <w:r>
        <w:rPr>
          <w:rFonts w:cs="Times New Roman"/>
        </w:rPr>
        <w:t>,</w:t>
      </w:r>
      <w:r w:rsidRPr="00EB57B8">
        <w:rPr>
          <w:rFonts w:cs="Times New Roman"/>
        </w:rPr>
        <w:t xml:space="preserve"> s. 12</w:t>
      </w:r>
      <w:r>
        <w:rPr>
          <w:rFonts w:cs="Times New Roman"/>
        </w:rPr>
        <w:t>.</w:t>
      </w:r>
    </w:p>
  </w:footnote>
  <w:footnote w:id="72">
    <w:p w14:paraId="38B36AF8" w14:textId="46D93C37" w:rsidR="0002723D" w:rsidRPr="00AF4C76" w:rsidRDefault="0002723D" w:rsidP="00D64DE4">
      <w:pPr>
        <w:pStyle w:val="Textpoznpodarou"/>
        <w:spacing w:after="0" w:line="240" w:lineRule="auto"/>
        <w:rPr>
          <w:rFonts w:cs="Times New Roman"/>
        </w:rPr>
      </w:pPr>
      <w:r>
        <w:rPr>
          <w:rStyle w:val="Znakapoznpodarou"/>
        </w:rPr>
        <w:footnoteRef/>
      </w:r>
      <w:r>
        <w:t xml:space="preserve"> </w:t>
      </w:r>
      <w:r w:rsidRPr="00E636E6">
        <w:rPr>
          <w:rFonts w:cs="Times New Roman"/>
        </w:rPr>
        <w:t>TICHÝ,</w:t>
      </w:r>
      <w:r>
        <w:rPr>
          <w:rFonts w:cs="Times New Roman"/>
        </w:rPr>
        <w:t xml:space="preserve"> </w:t>
      </w:r>
      <w:r w:rsidRPr="00E636E6">
        <w:rPr>
          <w:rFonts w:cs="Times New Roman"/>
          <w:i/>
        </w:rPr>
        <w:t>Úvod do Nového zákona</w:t>
      </w:r>
      <w:r>
        <w:rPr>
          <w:rFonts w:cs="Times New Roman"/>
        </w:rPr>
        <w:t>, s. 136.</w:t>
      </w:r>
    </w:p>
  </w:footnote>
  <w:footnote w:id="73">
    <w:p w14:paraId="3F04589F" w14:textId="11E4EB31" w:rsidR="0002723D" w:rsidRDefault="0002723D" w:rsidP="00D64DE4">
      <w:pPr>
        <w:pStyle w:val="Textpoznpodarou"/>
        <w:spacing w:after="0" w:line="240" w:lineRule="auto"/>
      </w:pPr>
      <w:r>
        <w:rPr>
          <w:rStyle w:val="Znakapoznpodarou"/>
        </w:rPr>
        <w:footnoteRef/>
      </w:r>
      <w:r>
        <w:t xml:space="preserve"> </w:t>
      </w:r>
      <w:r w:rsidRPr="00EB57B8">
        <w:rPr>
          <w:rFonts w:cs="Times New Roman"/>
        </w:rPr>
        <w:t>KL</w:t>
      </w:r>
      <w:r>
        <w:rPr>
          <w:rFonts w:cs="Times New Roman"/>
        </w:rPr>
        <w:t>IE</w:t>
      </w:r>
      <w:r w:rsidRPr="00EB57B8">
        <w:rPr>
          <w:rFonts w:cs="Times New Roman"/>
        </w:rPr>
        <w:t xml:space="preserve">SCH, </w:t>
      </w:r>
      <w:r w:rsidRPr="00EB57B8">
        <w:rPr>
          <w:rFonts w:cs="Times New Roman"/>
          <w:i/>
        </w:rPr>
        <w:t>Skutky apoštolů</w:t>
      </w:r>
      <w:r>
        <w:rPr>
          <w:rFonts w:cs="Times New Roman"/>
        </w:rPr>
        <w:t>,</w:t>
      </w:r>
      <w:r w:rsidRPr="00EB57B8">
        <w:rPr>
          <w:rFonts w:cs="Times New Roman"/>
        </w:rPr>
        <w:t xml:space="preserve"> s. </w:t>
      </w:r>
      <w:r>
        <w:rPr>
          <w:rFonts w:cs="Times New Roman"/>
        </w:rPr>
        <w:t>13.</w:t>
      </w:r>
    </w:p>
  </w:footnote>
  <w:footnote w:id="74">
    <w:p w14:paraId="7D4C70BC" w14:textId="5F091A7D" w:rsidR="0002723D" w:rsidRPr="00D90250" w:rsidRDefault="0002723D" w:rsidP="00D64DE4">
      <w:pPr>
        <w:pStyle w:val="Textpoznpodarou"/>
        <w:spacing w:after="0" w:line="240" w:lineRule="auto"/>
        <w:rPr>
          <w:rFonts w:cs="Times New Roman"/>
        </w:rPr>
      </w:pPr>
      <w:r>
        <w:rPr>
          <w:rStyle w:val="Znakapoznpodarou"/>
        </w:rPr>
        <w:footnoteRef/>
      </w:r>
      <w:r>
        <w:t xml:space="preserve"> </w:t>
      </w:r>
      <w:r>
        <w:rPr>
          <w:rFonts w:cs="Times New Roman"/>
        </w:rPr>
        <w:t>S</w:t>
      </w:r>
      <w:r w:rsidRPr="00E636E6">
        <w:rPr>
          <w:rFonts w:cs="Times New Roman"/>
        </w:rPr>
        <w:t>rov. POKORNÝ,</w:t>
      </w:r>
      <w:r>
        <w:rPr>
          <w:rFonts w:cs="Times New Roman"/>
        </w:rPr>
        <w:t xml:space="preserve"> </w:t>
      </w:r>
      <w:r w:rsidRPr="009E2E98">
        <w:rPr>
          <w:rFonts w:cs="Times New Roman"/>
          <w:i/>
          <w:iCs/>
        </w:rPr>
        <w:t>Literární a teologický ú</w:t>
      </w:r>
      <w:r w:rsidRPr="00E636E6">
        <w:rPr>
          <w:rFonts w:cs="Times New Roman"/>
          <w:i/>
        </w:rPr>
        <w:t>vod do Nového zákona</w:t>
      </w:r>
      <w:r>
        <w:rPr>
          <w:rFonts w:cs="Times New Roman"/>
        </w:rPr>
        <w:t>, s. 129.</w:t>
      </w:r>
    </w:p>
  </w:footnote>
  <w:footnote w:id="75">
    <w:p w14:paraId="4081EC42" w14:textId="4C9194DE" w:rsidR="0002723D" w:rsidRPr="009B5213" w:rsidRDefault="0002723D" w:rsidP="00D64DE4">
      <w:pPr>
        <w:pStyle w:val="Textpoznpodarou"/>
        <w:spacing w:after="0" w:line="240" w:lineRule="auto"/>
        <w:rPr>
          <w:rFonts w:cs="Times New Roman"/>
        </w:rPr>
      </w:pPr>
      <w:r w:rsidRPr="009B5213">
        <w:rPr>
          <w:rStyle w:val="Znakapoznpodarou"/>
          <w:rFonts w:cs="Times New Roman"/>
        </w:rPr>
        <w:footnoteRef/>
      </w:r>
      <w:r w:rsidRPr="009B5213">
        <w:rPr>
          <w:rFonts w:cs="Times New Roman"/>
        </w:rPr>
        <w:t xml:space="preserve"> Jiní biblisté chápou Lukášovo zaměření na Pavla ve druhé části Skutků jako klíč k</w:t>
      </w:r>
      <w:r>
        <w:rPr>
          <w:rFonts w:ascii="Segoe UI Symbol" w:hAnsi="Segoe UI Symbol" w:cs="Segoe UI Symbol"/>
        </w:rPr>
        <w:t xml:space="preserve"> </w:t>
      </w:r>
      <w:r w:rsidRPr="009B5213">
        <w:rPr>
          <w:rFonts w:cs="Times New Roman"/>
        </w:rPr>
        <w:t xml:space="preserve">jeho apologetickým záměrům, jako apologii Pavla a jeho učení před soudním procesem. </w:t>
      </w:r>
      <w:r>
        <w:rPr>
          <w:rFonts w:cs="Times New Roman"/>
        </w:rPr>
        <w:t>S</w:t>
      </w:r>
      <w:r w:rsidRPr="009B5213">
        <w:rPr>
          <w:rFonts w:cs="Times New Roman"/>
        </w:rPr>
        <w:t xml:space="preserve">rov. </w:t>
      </w:r>
      <w:r w:rsidRPr="009B5213">
        <w:rPr>
          <w:rFonts w:cs="Times New Roman"/>
          <w:shd w:val="clear" w:color="auto" w:fill="FFFFFF"/>
        </w:rPr>
        <w:t xml:space="preserve">JOHNSON, </w:t>
      </w:r>
      <w:r w:rsidRPr="009B5213">
        <w:rPr>
          <w:rFonts w:cs="Times New Roman"/>
          <w:i/>
          <w:shd w:val="clear" w:color="auto" w:fill="FFFFFF"/>
        </w:rPr>
        <w:t>Evangelium podle Lukáše</w:t>
      </w:r>
      <w:r>
        <w:rPr>
          <w:rFonts w:cs="Times New Roman"/>
          <w:i/>
          <w:shd w:val="clear" w:color="auto" w:fill="FFFFFF"/>
        </w:rPr>
        <w:t>,</w:t>
      </w:r>
      <w:r w:rsidRPr="009B5213">
        <w:rPr>
          <w:rFonts w:cs="Times New Roman"/>
          <w:shd w:val="clear" w:color="auto" w:fill="FFFFFF"/>
        </w:rPr>
        <w:t xml:space="preserve"> s. 18.</w:t>
      </w:r>
    </w:p>
  </w:footnote>
  <w:footnote w:id="76">
    <w:p w14:paraId="7EC6E40E" w14:textId="2C5336B1" w:rsidR="0002723D" w:rsidRDefault="0002723D" w:rsidP="00D64DE4">
      <w:pPr>
        <w:pStyle w:val="Textpoznpodarou"/>
        <w:spacing w:after="0" w:line="240" w:lineRule="auto"/>
      </w:pPr>
      <w:r>
        <w:rPr>
          <w:rStyle w:val="Znakapoznpodarou"/>
        </w:rPr>
        <w:footnoteRef/>
      </w:r>
      <w:r>
        <w:t xml:space="preserve"> </w:t>
      </w:r>
      <w:r w:rsidRPr="00E636E6">
        <w:rPr>
          <w:rFonts w:cs="Times New Roman"/>
        </w:rPr>
        <w:t xml:space="preserve">BRUCE, </w:t>
      </w:r>
      <w:r w:rsidRPr="00BA4FED">
        <w:rPr>
          <w:rFonts w:cs="Times New Roman"/>
          <w:i/>
        </w:rPr>
        <w:t xml:space="preserve">The </w:t>
      </w:r>
      <w:r>
        <w:rPr>
          <w:rFonts w:cs="Times New Roman"/>
          <w:i/>
        </w:rPr>
        <w:t>A</w:t>
      </w:r>
      <w:r w:rsidRPr="00BA4FED">
        <w:rPr>
          <w:rFonts w:cs="Times New Roman"/>
          <w:i/>
        </w:rPr>
        <w:t xml:space="preserve">cts of the </w:t>
      </w:r>
      <w:r>
        <w:rPr>
          <w:rFonts w:cs="Times New Roman"/>
          <w:i/>
        </w:rPr>
        <w:t>A</w:t>
      </w:r>
      <w:r w:rsidRPr="00BA4FED">
        <w:rPr>
          <w:rFonts w:cs="Times New Roman"/>
          <w:i/>
        </w:rPr>
        <w:t>postles</w:t>
      </w:r>
      <w:r>
        <w:rPr>
          <w:rFonts w:cs="Times New Roman"/>
        </w:rPr>
        <w:t>,</w:t>
      </w:r>
      <w:r w:rsidRPr="00BA4FED">
        <w:rPr>
          <w:rFonts w:cs="Times New Roman"/>
        </w:rPr>
        <w:t xml:space="preserve"> s. 31</w:t>
      </w:r>
      <w:r>
        <w:rPr>
          <w:rFonts w:cs="Times New Roman"/>
        </w:rPr>
        <w:t>.</w:t>
      </w:r>
    </w:p>
  </w:footnote>
  <w:footnote w:id="77">
    <w:p w14:paraId="7AE70FC8" w14:textId="32D0D764" w:rsidR="0002723D" w:rsidRPr="000844B7" w:rsidRDefault="0002723D" w:rsidP="00D64DE4">
      <w:pPr>
        <w:pStyle w:val="Textpoznpodarou"/>
        <w:spacing w:after="0" w:line="240" w:lineRule="auto"/>
        <w:rPr>
          <w:rFonts w:cs="Times New Roman"/>
        </w:rPr>
      </w:pPr>
      <w:r w:rsidRPr="000844B7">
        <w:rPr>
          <w:rStyle w:val="Znakapoznpodarou"/>
          <w:rFonts w:cs="Times New Roman"/>
        </w:rPr>
        <w:footnoteRef/>
      </w:r>
      <w:r w:rsidRPr="000844B7">
        <w:rPr>
          <w:rFonts w:cs="Times New Roman"/>
        </w:rPr>
        <w:t xml:space="preserve"> TICHÝ, </w:t>
      </w:r>
      <w:r w:rsidRPr="000844B7">
        <w:rPr>
          <w:rFonts w:cs="Times New Roman"/>
          <w:i/>
        </w:rPr>
        <w:t>Úvod do Nového zákona</w:t>
      </w:r>
      <w:r w:rsidRPr="000844B7">
        <w:rPr>
          <w:rFonts w:cs="Times New Roman"/>
        </w:rPr>
        <w:t>, s. 131.</w:t>
      </w:r>
    </w:p>
  </w:footnote>
  <w:footnote w:id="78">
    <w:p w14:paraId="792E2337" w14:textId="294BB1A0" w:rsidR="0002723D" w:rsidRPr="000844B7" w:rsidRDefault="0002723D" w:rsidP="00D64DE4">
      <w:pPr>
        <w:pStyle w:val="Textpoznpodarou"/>
        <w:spacing w:after="0" w:line="240" w:lineRule="auto"/>
        <w:rPr>
          <w:rFonts w:cs="Times New Roman"/>
        </w:rPr>
      </w:pPr>
      <w:r w:rsidRPr="000844B7">
        <w:rPr>
          <w:rStyle w:val="Znakapoznpodarou"/>
          <w:rFonts w:cs="Times New Roman"/>
        </w:rPr>
        <w:footnoteRef/>
      </w:r>
      <w:r w:rsidRPr="000844B7">
        <w:rPr>
          <w:rFonts w:cs="Times New Roman"/>
        </w:rPr>
        <w:t xml:space="preserve"> </w:t>
      </w:r>
      <w:r>
        <w:rPr>
          <w:rFonts w:cs="Times New Roman"/>
        </w:rPr>
        <w:t>N</w:t>
      </w:r>
      <w:r w:rsidRPr="006B43B2">
        <w:rPr>
          <w:rFonts w:cs="Times New Roman"/>
        </w:rPr>
        <w:t>apř</w:t>
      </w:r>
      <w:r>
        <w:rPr>
          <w:rFonts w:cs="Times New Roman"/>
        </w:rPr>
        <w:t>.</w:t>
      </w:r>
      <w:r w:rsidRPr="000844B7">
        <w:rPr>
          <w:rFonts w:cs="Times New Roman"/>
        </w:rPr>
        <w:t xml:space="preserve"> událost Letnic ve Sk 2,1</w:t>
      </w:r>
      <w:r w:rsidR="00813338">
        <w:rPr>
          <w:rFonts w:cs="Times New Roman"/>
        </w:rPr>
        <w:t>–</w:t>
      </w:r>
      <w:r w:rsidRPr="000844B7">
        <w:rPr>
          <w:rFonts w:cs="Times New Roman"/>
        </w:rPr>
        <w:t>13 n</w:t>
      </w:r>
      <w:r w:rsidR="006D0E78">
        <w:rPr>
          <w:rFonts w:cs="Times New Roman"/>
        </w:rPr>
        <w:t>ebo obrácení setníka ve Sk 10,1–</w:t>
      </w:r>
      <w:r w:rsidRPr="000844B7">
        <w:rPr>
          <w:rFonts w:cs="Times New Roman"/>
        </w:rPr>
        <w:t>11,18.</w:t>
      </w:r>
    </w:p>
  </w:footnote>
  <w:footnote w:id="79">
    <w:p w14:paraId="40E3B98E" w14:textId="31A83028" w:rsidR="0002723D" w:rsidRPr="001C3A10" w:rsidRDefault="0002723D" w:rsidP="00D64DE4">
      <w:pPr>
        <w:pStyle w:val="Textpoznpodarou"/>
        <w:spacing w:after="0" w:line="240" w:lineRule="auto"/>
        <w:rPr>
          <w:rFonts w:cs="Times New Roman"/>
        </w:rPr>
      </w:pPr>
      <w:r w:rsidRPr="001C3A10">
        <w:rPr>
          <w:rStyle w:val="Znakapoznpodarou"/>
          <w:rFonts w:cs="Times New Roman"/>
        </w:rPr>
        <w:footnoteRef/>
      </w:r>
      <w:r w:rsidRPr="001C3A10">
        <w:rPr>
          <w:rFonts w:cs="Times New Roman"/>
        </w:rPr>
        <w:t xml:space="preserve"> </w:t>
      </w:r>
      <w:r>
        <w:rPr>
          <w:rFonts w:cs="Times New Roman"/>
        </w:rPr>
        <w:t xml:space="preserve">O </w:t>
      </w:r>
      <w:r w:rsidRPr="001C3A10">
        <w:rPr>
          <w:rFonts w:cs="Times New Roman"/>
        </w:rPr>
        <w:t>Pavlově obrácení čteme ve Sk 9,1</w:t>
      </w:r>
      <w:r w:rsidR="00813338">
        <w:rPr>
          <w:rFonts w:cs="Times New Roman"/>
        </w:rPr>
        <w:t>–</w:t>
      </w:r>
      <w:r w:rsidRPr="001C3A10">
        <w:rPr>
          <w:rFonts w:cs="Times New Roman"/>
        </w:rPr>
        <w:t>22; 22,3</w:t>
      </w:r>
      <w:r w:rsidR="00813338">
        <w:rPr>
          <w:rFonts w:cs="Times New Roman"/>
        </w:rPr>
        <w:t>–</w:t>
      </w:r>
      <w:r w:rsidRPr="001C3A10">
        <w:rPr>
          <w:rFonts w:cs="Times New Roman"/>
        </w:rPr>
        <w:t>21; 26,9</w:t>
      </w:r>
      <w:r w:rsidR="00813338">
        <w:rPr>
          <w:rFonts w:cs="Times New Roman"/>
        </w:rPr>
        <w:t>–</w:t>
      </w:r>
      <w:r w:rsidRPr="001C3A10">
        <w:rPr>
          <w:rFonts w:cs="Times New Roman"/>
        </w:rPr>
        <w:t>20.</w:t>
      </w:r>
    </w:p>
  </w:footnote>
  <w:footnote w:id="80">
    <w:p w14:paraId="5828BB48" w14:textId="23CD99B5" w:rsidR="0002723D" w:rsidRDefault="0002723D" w:rsidP="00D64DE4">
      <w:pPr>
        <w:pStyle w:val="Textpoznpodarou"/>
        <w:spacing w:after="0" w:line="240" w:lineRule="auto"/>
      </w:pPr>
      <w:r w:rsidRPr="001C3A10">
        <w:rPr>
          <w:rStyle w:val="Znakapoznpodarou"/>
          <w:rFonts w:cs="Times New Roman"/>
        </w:rPr>
        <w:footnoteRef/>
      </w:r>
      <w:r w:rsidRPr="001C3A10">
        <w:rPr>
          <w:rFonts w:cs="Times New Roman"/>
        </w:rPr>
        <w:t xml:space="preserve"> </w:t>
      </w:r>
      <w:r>
        <w:rPr>
          <w:rFonts w:cs="Times New Roman"/>
        </w:rPr>
        <w:t>S</w:t>
      </w:r>
      <w:r w:rsidRPr="001C3A10">
        <w:rPr>
          <w:rFonts w:cs="Times New Roman"/>
        </w:rPr>
        <w:t>rov. Sk 1,14; 6,7; 9,31 a 2,42</w:t>
      </w:r>
      <w:r w:rsidR="00813338">
        <w:rPr>
          <w:rFonts w:cs="Times New Roman"/>
        </w:rPr>
        <w:t>–</w:t>
      </w:r>
      <w:r w:rsidRPr="001C3A10">
        <w:rPr>
          <w:rFonts w:cs="Times New Roman"/>
        </w:rPr>
        <w:t>47; 4,32</w:t>
      </w:r>
      <w:r w:rsidR="00813338">
        <w:rPr>
          <w:rFonts w:cs="Times New Roman"/>
        </w:rPr>
        <w:t>–</w:t>
      </w:r>
      <w:r w:rsidRPr="001C3A10">
        <w:rPr>
          <w:rFonts w:cs="Times New Roman"/>
        </w:rPr>
        <w:t>35; 5,12</w:t>
      </w:r>
      <w:r w:rsidR="00813338">
        <w:rPr>
          <w:rFonts w:cs="Times New Roman"/>
        </w:rPr>
        <w:t>–</w:t>
      </w:r>
      <w:r w:rsidRPr="001C3A10">
        <w:rPr>
          <w:rFonts w:cs="Times New Roman"/>
        </w:rPr>
        <w:t>16.</w:t>
      </w:r>
    </w:p>
  </w:footnote>
  <w:footnote w:id="81">
    <w:p w14:paraId="7CDFC7F0" w14:textId="7C76EBE6" w:rsidR="0002723D" w:rsidRDefault="0002723D" w:rsidP="00314E3F">
      <w:pPr>
        <w:pStyle w:val="Textpoznpodarou"/>
        <w:spacing w:after="0" w:line="240" w:lineRule="auto"/>
      </w:pPr>
      <w:r>
        <w:rPr>
          <w:rStyle w:val="Znakapoznpodarou"/>
        </w:rPr>
        <w:footnoteRef/>
      </w:r>
      <w:r>
        <w:t xml:space="preserve"> </w:t>
      </w:r>
      <w:r w:rsidRPr="000844B7">
        <w:rPr>
          <w:rFonts w:cs="Times New Roman"/>
        </w:rPr>
        <w:t xml:space="preserve">TICHÝ, </w:t>
      </w:r>
      <w:r w:rsidRPr="000844B7">
        <w:rPr>
          <w:rFonts w:cs="Times New Roman"/>
          <w:i/>
        </w:rPr>
        <w:t>Úvod do Nového zákona</w:t>
      </w:r>
      <w:r w:rsidRPr="000844B7">
        <w:rPr>
          <w:rFonts w:cs="Times New Roman"/>
        </w:rPr>
        <w:t xml:space="preserve">, s. </w:t>
      </w:r>
      <w:r>
        <w:rPr>
          <w:rFonts w:cs="Times New Roman"/>
        </w:rPr>
        <w:t>134.</w:t>
      </w:r>
    </w:p>
  </w:footnote>
  <w:footnote w:id="82">
    <w:p w14:paraId="64931B22" w14:textId="083A9B4A" w:rsidR="0002723D" w:rsidRPr="00EA391C" w:rsidRDefault="0002723D" w:rsidP="00314E3F">
      <w:pPr>
        <w:pStyle w:val="Textpoznpodarou"/>
        <w:spacing w:after="0" w:line="240" w:lineRule="auto"/>
        <w:rPr>
          <w:rFonts w:cs="Times New Roman"/>
        </w:rPr>
      </w:pPr>
      <w:r>
        <w:rPr>
          <w:rStyle w:val="Znakapoznpodarou"/>
        </w:rPr>
        <w:footnoteRef/>
      </w:r>
      <w:r>
        <w:t xml:space="preserve"> </w:t>
      </w:r>
      <w:r w:rsidRPr="00E636E6">
        <w:rPr>
          <w:rFonts w:cs="Times New Roman"/>
        </w:rPr>
        <w:t xml:space="preserve">POKORNÝ, </w:t>
      </w:r>
      <w:r w:rsidRPr="00E636E6">
        <w:rPr>
          <w:rFonts w:cs="Times New Roman"/>
          <w:i/>
        </w:rPr>
        <w:t>Literární a teologický úvod do Nového zákona</w:t>
      </w:r>
      <w:r>
        <w:rPr>
          <w:rFonts w:cs="Times New Roman"/>
        </w:rPr>
        <w:t>, s. 131.</w:t>
      </w:r>
    </w:p>
  </w:footnote>
  <w:footnote w:id="83">
    <w:p w14:paraId="29A35878" w14:textId="6DAAC67F" w:rsidR="0002723D" w:rsidRPr="00B77FCD" w:rsidRDefault="0002723D" w:rsidP="00314E3F">
      <w:pPr>
        <w:pStyle w:val="Textpoznpodarou"/>
        <w:spacing w:after="0" w:line="240" w:lineRule="auto"/>
        <w:rPr>
          <w:rFonts w:cs="Times New Roman"/>
        </w:rPr>
      </w:pPr>
      <w:r w:rsidRPr="005418E9">
        <w:rPr>
          <w:rStyle w:val="Znakapoznpodarou"/>
          <w:rFonts w:cs="Times New Roman"/>
        </w:rPr>
        <w:footnoteRef/>
      </w:r>
      <w:r w:rsidRPr="005418E9">
        <w:rPr>
          <w:rFonts w:cs="Times New Roman"/>
        </w:rPr>
        <w:t xml:space="preserve"> </w:t>
      </w:r>
      <w:r>
        <w:rPr>
          <w:rFonts w:cs="Times New Roman"/>
        </w:rPr>
        <w:t>D</w:t>
      </w:r>
      <w:r w:rsidRPr="005418E9">
        <w:rPr>
          <w:rFonts w:cs="Times New Roman"/>
        </w:rPr>
        <w:t xml:space="preserve">o </w:t>
      </w:r>
      <w:r>
        <w:rPr>
          <w:rFonts w:cs="Times New Roman"/>
        </w:rPr>
        <w:t xml:space="preserve">Sk </w:t>
      </w:r>
      <w:r w:rsidRPr="005418E9">
        <w:rPr>
          <w:rFonts w:cs="Times New Roman"/>
        </w:rPr>
        <w:t>11,28 jsou vložena slova: „</w:t>
      </w:r>
      <w:r w:rsidRPr="0002722E">
        <w:rPr>
          <w:rFonts w:cs="Times New Roman"/>
          <w:i/>
          <w:iCs/>
        </w:rPr>
        <w:t>To vyvolalo mnoho radosti. Když jsme byli shromážděni..</w:t>
      </w:r>
      <w:r w:rsidRPr="005418E9">
        <w:rPr>
          <w:rFonts w:cs="Times New Roman"/>
        </w:rPr>
        <w:t>.“ Západní text obsahuje velmi pravděpodobnou informaci, že Pavel si</w:t>
      </w:r>
      <w:r>
        <w:rPr>
          <w:rFonts w:cs="Times New Roman"/>
        </w:rPr>
        <w:t xml:space="preserve"> pronajímal Tyrannovu přednáškovou síň</w:t>
      </w:r>
      <w:r w:rsidRPr="005418E9">
        <w:rPr>
          <w:rFonts w:cs="Times New Roman"/>
        </w:rPr>
        <w:t xml:space="preserve"> v Efe</w:t>
      </w:r>
      <w:r>
        <w:rPr>
          <w:rFonts w:cs="Times New Roman"/>
        </w:rPr>
        <w:t>s</w:t>
      </w:r>
      <w:r w:rsidRPr="005418E9">
        <w:rPr>
          <w:rFonts w:cs="Times New Roman"/>
        </w:rPr>
        <w:t>u „od jedenácté hodiny ranní do čtvrté hodiny odpolední</w:t>
      </w:r>
      <w:r>
        <w:rPr>
          <w:rFonts w:cs="Times New Roman"/>
        </w:rPr>
        <w:t>“</w:t>
      </w:r>
      <w:r w:rsidRPr="005418E9">
        <w:rPr>
          <w:rFonts w:cs="Times New Roman"/>
        </w:rPr>
        <w:t xml:space="preserve">, tj. během poledního horka, kdy Tyrannos síň nevyužíval (19,9). </w:t>
      </w:r>
      <w:r w:rsidR="00F44C12">
        <w:rPr>
          <w:rFonts w:cs="Times New Roman"/>
        </w:rPr>
        <w:t>S</w:t>
      </w:r>
      <w:r w:rsidRPr="005418E9">
        <w:rPr>
          <w:rFonts w:cs="Times New Roman"/>
        </w:rPr>
        <w:t xml:space="preserve">rov. </w:t>
      </w:r>
      <w:r w:rsidRPr="007C6206">
        <w:rPr>
          <w:rFonts w:cs="Times New Roman"/>
          <w:caps/>
          <w:shd w:val="clear" w:color="auto" w:fill="FFFFFF"/>
        </w:rPr>
        <w:t>Carson</w:t>
      </w:r>
      <w:r w:rsidRPr="005418E9">
        <w:rPr>
          <w:rFonts w:cs="Times New Roman"/>
          <w:shd w:val="clear" w:color="auto" w:fill="FFFFFF"/>
        </w:rPr>
        <w:t xml:space="preserve"> – </w:t>
      </w:r>
      <w:r w:rsidRPr="007C6206">
        <w:rPr>
          <w:rFonts w:cs="Times New Roman"/>
          <w:caps/>
          <w:shd w:val="clear" w:color="auto" w:fill="FFFFFF"/>
        </w:rPr>
        <w:t>Moo</w:t>
      </w:r>
      <w:r w:rsidRPr="005418E9">
        <w:rPr>
          <w:rFonts w:cs="Times New Roman"/>
          <w:shd w:val="clear" w:color="auto" w:fill="FFFFFF"/>
        </w:rPr>
        <w:t xml:space="preserve">, </w:t>
      </w:r>
      <w:r w:rsidRPr="005418E9">
        <w:rPr>
          <w:rFonts w:cs="Times New Roman"/>
          <w:i/>
          <w:iCs/>
          <w:shd w:val="clear" w:color="auto" w:fill="FFFFFF"/>
        </w:rPr>
        <w:t xml:space="preserve">Úvod do Nového zákona, </w:t>
      </w:r>
      <w:r w:rsidRPr="005418E9">
        <w:rPr>
          <w:rFonts w:cs="Times New Roman"/>
          <w:shd w:val="clear" w:color="auto" w:fill="FFFFFF"/>
        </w:rPr>
        <w:t>s. 268.</w:t>
      </w:r>
    </w:p>
  </w:footnote>
  <w:footnote w:id="84">
    <w:p w14:paraId="6D153602" w14:textId="0912B224" w:rsidR="0002723D" w:rsidRPr="009060AA" w:rsidRDefault="0002723D" w:rsidP="00314E3F">
      <w:pPr>
        <w:pStyle w:val="Textpoznpodarou"/>
        <w:spacing w:after="0" w:line="240" w:lineRule="auto"/>
        <w:rPr>
          <w:rFonts w:cs="Times New Roman"/>
        </w:rPr>
      </w:pPr>
      <w:r w:rsidRPr="009060AA">
        <w:rPr>
          <w:rStyle w:val="Znakapoznpodarou"/>
          <w:rFonts w:cs="Times New Roman"/>
        </w:rPr>
        <w:footnoteRef/>
      </w:r>
      <w:r>
        <w:rPr>
          <w:rFonts w:cs="Times New Roman"/>
        </w:rPr>
        <w:t xml:space="preserve"> S</w:t>
      </w:r>
      <w:r w:rsidRPr="009060AA">
        <w:rPr>
          <w:rFonts w:cs="Times New Roman"/>
        </w:rPr>
        <w:t xml:space="preserve">rov.  </w:t>
      </w:r>
      <w:r w:rsidRPr="007C6206">
        <w:rPr>
          <w:rFonts w:cs="Times New Roman"/>
          <w:caps/>
          <w:shd w:val="clear" w:color="auto" w:fill="FFFFFF"/>
        </w:rPr>
        <w:t>Carson</w:t>
      </w:r>
      <w:r w:rsidRPr="009060AA">
        <w:rPr>
          <w:rFonts w:cs="Times New Roman"/>
          <w:shd w:val="clear" w:color="auto" w:fill="FFFFFF"/>
        </w:rPr>
        <w:t xml:space="preserve"> – </w:t>
      </w:r>
      <w:r w:rsidRPr="007C6206">
        <w:rPr>
          <w:rFonts w:cs="Times New Roman"/>
          <w:caps/>
          <w:shd w:val="clear" w:color="auto" w:fill="FFFFFF"/>
        </w:rPr>
        <w:t>Moo</w:t>
      </w:r>
      <w:r w:rsidRPr="009060AA">
        <w:rPr>
          <w:rFonts w:cs="Times New Roman"/>
          <w:shd w:val="clear" w:color="auto" w:fill="FFFFFF"/>
        </w:rPr>
        <w:t xml:space="preserve">, </w:t>
      </w:r>
      <w:r w:rsidRPr="009060AA">
        <w:rPr>
          <w:rFonts w:cs="Times New Roman"/>
          <w:i/>
          <w:iCs/>
          <w:shd w:val="clear" w:color="auto" w:fill="FFFFFF"/>
        </w:rPr>
        <w:t xml:space="preserve">Úvod do Nového zákona, </w:t>
      </w:r>
      <w:r w:rsidRPr="009060AA">
        <w:rPr>
          <w:rFonts w:cs="Times New Roman"/>
          <w:shd w:val="clear" w:color="auto" w:fill="FFFFFF"/>
        </w:rPr>
        <w:t>s. 269.</w:t>
      </w:r>
    </w:p>
  </w:footnote>
  <w:footnote w:id="85">
    <w:p w14:paraId="181B5BA1" w14:textId="34E5BA09" w:rsidR="0002723D" w:rsidRDefault="0002723D" w:rsidP="00314E3F">
      <w:pPr>
        <w:pStyle w:val="Textpoznpodarou"/>
        <w:spacing w:after="0" w:line="240" w:lineRule="auto"/>
      </w:pPr>
      <w:r>
        <w:rPr>
          <w:rStyle w:val="Znakapoznpodarou"/>
        </w:rPr>
        <w:footnoteRef/>
      </w:r>
      <w:r>
        <w:t xml:space="preserve"> </w:t>
      </w:r>
      <w:r w:rsidRPr="000844B7">
        <w:rPr>
          <w:rFonts w:cs="Times New Roman"/>
        </w:rPr>
        <w:t>TICHÝ,</w:t>
      </w:r>
      <w:r>
        <w:rPr>
          <w:rFonts w:cs="Times New Roman"/>
        </w:rPr>
        <w:t xml:space="preserve"> </w:t>
      </w:r>
      <w:r w:rsidRPr="000844B7">
        <w:rPr>
          <w:rFonts w:cs="Times New Roman"/>
          <w:i/>
        </w:rPr>
        <w:t>Úvod do Nového zákona</w:t>
      </w:r>
      <w:r w:rsidRPr="000844B7">
        <w:rPr>
          <w:rFonts w:cs="Times New Roman"/>
        </w:rPr>
        <w:t xml:space="preserve">, s. </w:t>
      </w:r>
      <w:r>
        <w:rPr>
          <w:rFonts w:cs="Times New Roman"/>
        </w:rPr>
        <w:t>133.</w:t>
      </w:r>
    </w:p>
  </w:footnote>
  <w:footnote w:id="86">
    <w:p w14:paraId="0A20B472" w14:textId="394C454F" w:rsidR="0002723D" w:rsidRPr="005E2767" w:rsidRDefault="0002723D" w:rsidP="00314E3F">
      <w:pPr>
        <w:pStyle w:val="Textpoznpodarou"/>
        <w:spacing w:after="0" w:line="240" w:lineRule="auto"/>
        <w:rPr>
          <w:rFonts w:cs="Times New Roman"/>
        </w:rPr>
      </w:pPr>
      <w:r w:rsidRPr="005E2767">
        <w:rPr>
          <w:rStyle w:val="Znakapoznpodarou"/>
          <w:rFonts w:cs="Times New Roman"/>
        </w:rPr>
        <w:footnoteRef/>
      </w:r>
      <w:r w:rsidRPr="005E2767">
        <w:rPr>
          <w:rFonts w:cs="Times New Roman"/>
        </w:rPr>
        <w:t xml:space="preserve"> Dvojí Petrovo kázání (2,14</w:t>
      </w:r>
      <w:r w:rsidR="00813338">
        <w:rPr>
          <w:rFonts w:cs="Times New Roman"/>
        </w:rPr>
        <w:t>–</w:t>
      </w:r>
      <w:r w:rsidRPr="005E2767">
        <w:rPr>
          <w:rFonts w:cs="Times New Roman"/>
        </w:rPr>
        <w:t>39</w:t>
      </w:r>
      <w:r>
        <w:rPr>
          <w:rFonts w:cs="Times New Roman"/>
        </w:rPr>
        <w:t>;</w:t>
      </w:r>
      <w:r w:rsidRPr="005E2767">
        <w:rPr>
          <w:rFonts w:cs="Times New Roman"/>
        </w:rPr>
        <w:t xml:space="preserve"> 3,12</w:t>
      </w:r>
      <w:r w:rsidR="00813338">
        <w:rPr>
          <w:rFonts w:cs="Times New Roman"/>
        </w:rPr>
        <w:t>–</w:t>
      </w:r>
      <w:r w:rsidRPr="005E2767">
        <w:rPr>
          <w:rFonts w:cs="Times New Roman"/>
        </w:rPr>
        <w:t>26), dvojí zatčení apoštolů (4,3; 5,18), dvakrát jsou apoštolové před Sanhedrinem (4,8</w:t>
      </w:r>
      <w:r w:rsidR="00813338">
        <w:rPr>
          <w:rFonts w:cs="Times New Roman"/>
        </w:rPr>
        <w:t>–</w:t>
      </w:r>
      <w:r w:rsidRPr="005E2767">
        <w:rPr>
          <w:rFonts w:cs="Times New Roman"/>
        </w:rPr>
        <w:t>20; 5,27</w:t>
      </w:r>
      <w:r w:rsidR="00813338">
        <w:rPr>
          <w:rFonts w:cs="Times New Roman"/>
        </w:rPr>
        <w:t>–</w:t>
      </w:r>
      <w:r w:rsidRPr="005E2767">
        <w:rPr>
          <w:rFonts w:cs="Times New Roman"/>
        </w:rPr>
        <w:t>40), dvakrát je uveden počet obrácených (2,41; 4,4) a dvakrát je zmíněno, že v jeruzalémské církvi sdíleli hmotné statky (2,44</w:t>
      </w:r>
      <w:r w:rsidR="00813338">
        <w:rPr>
          <w:rFonts w:cs="Times New Roman"/>
        </w:rPr>
        <w:t>–</w:t>
      </w:r>
      <w:r w:rsidRPr="005E2767">
        <w:rPr>
          <w:rFonts w:cs="Times New Roman"/>
        </w:rPr>
        <w:t xml:space="preserve">45 a 4,32). </w:t>
      </w:r>
      <w:r w:rsidR="00813338" w:rsidRPr="005E2767">
        <w:rPr>
          <w:rFonts w:cs="Times New Roman"/>
        </w:rPr>
        <w:t>Srov.</w:t>
      </w:r>
      <w:r w:rsidRPr="005E2767">
        <w:rPr>
          <w:rFonts w:cs="Times New Roman"/>
        </w:rPr>
        <w:t xml:space="preserve"> </w:t>
      </w:r>
      <w:r w:rsidRPr="007C6206">
        <w:rPr>
          <w:rFonts w:cs="Times New Roman"/>
          <w:caps/>
          <w:shd w:val="clear" w:color="auto" w:fill="FFFFFF"/>
        </w:rPr>
        <w:t>Carson</w:t>
      </w:r>
      <w:r>
        <w:rPr>
          <w:rFonts w:cs="Times New Roman"/>
          <w:smallCaps/>
          <w:shd w:val="clear" w:color="auto" w:fill="FFFFFF"/>
        </w:rPr>
        <w:t xml:space="preserve"> </w:t>
      </w:r>
      <w:r w:rsidRPr="005E2767">
        <w:rPr>
          <w:rFonts w:cs="Times New Roman"/>
          <w:shd w:val="clear" w:color="auto" w:fill="FFFFFF"/>
        </w:rPr>
        <w:t xml:space="preserve">– </w:t>
      </w:r>
      <w:r w:rsidRPr="007C6206">
        <w:rPr>
          <w:rFonts w:cs="Times New Roman"/>
          <w:caps/>
          <w:shd w:val="clear" w:color="auto" w:fill="FFFFFF"/>
        </w:rPr>
        <w:t>Moo</w:t>
      </w:r>
      <w:r w:rsidRPr="005E2767">
        <w:rPr>
          <w:rFonts w:cs="Times New Roman"/>
          <w:shd w:val="clear" w:color="auto" w:fill="FFFFFF"/>
        </w:rPr>
        <w:t xml:space="preserve">, </w:t>
      </w:r>
      <w:r w:rsidRPr="005E2767">
        <w:rPr>
          <w:rFonts w:cs="Times New Roman"/>
          <w:i/>
          <w:iCs/>
          <w:shd w:val="clear" w:color="auto" w:fill="FFFFFF"/>
        </w:rPr>
        <w:t xml:space="preserve">Úvod do Nového zákona, </w:t>
      </w:r>
      <w:r w:rsidRPr="005E2767">
        <w:rPr>
          <w:rFonts w:cs="Times New Roman"/>
          <w:shd w:val="clear" w:color="auto" w:fill="FFFFFF"/>
        </w:rPr>
        <w:t>s. 266.</w:t>
      </w:r>
    </w:p>
  </w:footnote>
  <w:footnote w:id="87">
    <w:p w14:paraId="5F8BDD28" w14:textId="53988C5D" w:rsidR="0002723D" w:rsidRPr="005E2767" w:rsidRDefault="0002723D" w:rsidP="00314E3F">
      <w:pPr>
        <w:pStyle w:val="Textpoznpodarou"/>
        <w:spacing w:after="0" w:line="240" w:lineRule="auto"/>
        <w:rPr>
          <w:rFonts w:cs="Times New Roman"/>
        </w:rPr>
      </w:pPr>
      <w:r w:rsidRPr="005E2767">
        <w:rPr>
          <w:rStyle w:val="Znakapoznpodarou"/>
          <w:rFonts w:cs="Times New Roman"/>
        </w:rPr>
        <w:footnoteRef/>
      </w:r>
      <w:r w:rsidRPr="005E2767">
        <w:rPr>
          <w:rFonts w:cs="Times New Roman"/>
        </w:rPr>
        <w:t xml:space="preserve"> C. C. Torrey </w:t>
      </w:r>
      <w:r w:rsidRPr="00BD6CD4">
        <w:rPr>
          <w:rFonts w:cs="Times New Roman"/>
        </w:rPr>
        <w:t>vyslovil odlišnou pramennou hypotézu: semitismy ve Sk 1,1–15,35 považoval za doklad, že tato část je překladem jediného aramejského pramene.</w:t>
      </w:r>
      <w:r w:rsidRPr="005E2767">
        <w:rPr>
          <w:rFonts w:cs="Times New Roman"/>
        </w:rPr>
        <w:t xml:space="preserve"> </w:t>
      </w:r>
      <w:r>
        <w:rPr>
          <w:rFonts w:cs="Times New Roman"/>
        </w:rPr>
        <w:t>S</w:t>
      </w:r>
      <w:r w:rsidRPr="005E2767">
        <w:rPr>
          <w:rFonts w:cs="Times New Roman"/>
        </w:rPr>
        <w:t xml:space="preserve">rov. </w:t>
      </w:r>
      <w:r w:rsidRPr="007C6206">
        <w:rPr>
          <w:rFonts w:cs="Times New Roman"/>
          <w:caps/>
          <w:shd w:val="clear" w:color="auto" w:fill="FFFFFF"/>
        </w:rPr>
        <w:t>Carson</w:t>
      </w:r>
      <w:r>
        <w:rPr>
          <w:rFonts w:cs="Times New Roman"/>
          <w:caps/>
          <w:shd w:val="clear" w:color="auto" w:fill="FFFFFF"/>
        </w:rPr>
        <w:t xml:space="preserve"> </w:t>
      </w:r>
      <w:r w:rsidRPr="007C6206">
        <w:rPr>
          <w:rFonts w:cs="Times New Roman"/>
          <w:caps/>
          <w:shd w:val="clear" w:color="auto" w:fill="FFFFFF"/>
        </w:rPr>
        <w:t>– Moo</w:t>
      </w:r>
      <w:r w:rsidRPr="005E2767">
        <w:rPr>
          <w:rFonts w:cs="Times New Roman"/>
          <w:shd w:val="clear" w:color="auto" w:fill="FFFFFF"/>
        </w:rPr>
        <w:t xml:space="preserve">, </w:t>
      </w:r>
      <w:r w:rsidRPr="005E2767">
        <w:rPr>
          <w:rFonts w:cs="Times New Roman"/>
          <w:i/>
          <w:iCs/>
          <w:shd w:val="clear" w:color="auto" w:fill="FFFFFF"/>
        </w:rPr>
        <w:t xml:space="preserve">Úvod do Nového zákona, </w:t>
      </w:r>
      <w:r w:rsidRPr="005E2767">
        <w:rPr>
          <w:rFonts w:cs="Times New Roman"/>
          <w:shd w:val="clear" w:color="auto" w:fill="FFFFFF"/>
        </w:rPr>
        <w:t>s. 266.</w:t>
      </w:r>
    </w:p>
  </w:footnote>
  <w:footnote w:id="88">
    <w:p w14:paraId="049CFC0E" w14:textId="08AB8FB4" w:rsidR="0002723D" w:rsidRPr="00175820" w:rsidRDefault="0002723D" w:rsidP="00314E3F">
      <w:pPr>
        <w:pStyle w:val="Textpoznpodarou"/>
        <w:spacing w:after="0" w:line="240" w:lineRule="auto"/>
        <w:rPr>
          <w:rFonts w:cs="Times New Roman"/>
        </w:rPr>
      </w:pPr>
      <w:r>
        <w:rPr>
          <w:rStyle w:val="Znakapoznpodarou"/>
        </w:rPr>
        <w:footnoteRef/>
      </w:r>
      <w:r>
        <w:t xml:space="preserve"> </w:t>
      </w:r>
      <w:r w:rsidRPr="007657B4">
        <w:rPr>
          <w:rFonts w:cs="Times New Roman"/>
        </w:rPr>
        <w:t>M</w:t>
      </w:r>
      <w:r>
        <w:rPr>
          <w:rFonts w:cs="Times New Roman"/>
        </w:rPr>
        <w:t>ARGUERAT</w:t>
      </w:r>
      <w:r w:rsidRPr="007657B4">
        <w:rPr>
          <w:rFonts w:cs="Times New Roman"/>
        </w:rPr>
        <w:t xml:space="preserve">, </w:t>
      </w:r>
      <w:r>
        <w:rPr>
          <w:rFonts w:cs="Times New Roman"/>
        </w:rPr>
        <w:t>„</w:t>
      </w:r>
      <w:r>
        <w:rPr>
          <w:rFonts w:cs="Times New Roman"/>
          <w:iCs/>
        </w:rPr>
        <w:t>Skutky apoštolů“</w:t>
      </w:r>
      <w:r>
        <w:rPr>
          <w:rFonts w:cs="Times New Roman"/>
          <w:i/>
        </w:rPr>
        <w:t>,</w:t>
      </w:r>
      <w:r>
        <w:rPr>
          <w:rFonts w:cs="Times New Roman"/>
          <w:shd w:val="clear" w:color="auto" w:fill="FFFFFF"/>
        </w:rPr>
        <w:t xml:space="preserve"> s. 141.</w:t>
      </w:r>
    </w:p>
  </w:footnote>
  <w:footnote w:id="89">
    <w:p w14:paraId="0140A395" w14:textId="5CD52251" w:rsidR="0002723D" w:rsidRPr="00175820" w:rsidRDefault="0002723D" w:rsidP="00314E3F">
      <w:pPr>
        <w:pStyle w:val="Textpoznpodarou"/>
        <w:spacing w:after="0" w:line="240" w:lineRule="auto"/>
        <w:rPr>
          <w:rFonts w:cs="Times New Roman"/>
        </w:rPr>
      </w:pPr>
      <w:r w:rsidRPr="005E2767">
        <w:rPr>
          <w:rStyle w:val="Znakapoznpodarou"/>
          <w:rFonts w:cs="Times New Roman"/>
        </w:rPr>
        <w:footnoteRef/>
      </w:r>
      <w:r w:rsidRPr="005E2767">
        <w:rPr>
          <w:rFonts w:cs="Times New Roman"/>
        </w:rPr>
        <w:t xml:space="preserve"> </w:t>
      </w:r>
      <w:r>
        <w:rPr>
          <w:rFonts w:cs="Times New Roman"/>
        </w:rPr>
        <w:t>S</w:t>
      </w:r>
      <w:r w:rsidRPr="005E2767">
        <w:rPr>
          <w:rFonts w:cs="Times New Roman"/>
        </w:rPr>
        <w:t xml:space="preserve">rov. </w:t>
      </w:r>
      <w:r w:rsidRPr="00F418AC">
        <w:rPr>
          <w:rFonts w:cs="Times New Roman"/>
          <w:caps/>
          <w:shd w:val="clear" w:color="auto" w:fill="FFFFFF"/>
        </w:rPr>
        <w:t>Carson</w:t>
      </w:r>
      <w:r>
        <w:rPr>
          <w:rFonts w:cs="Times New Roman"/>
          <w:caps/>
          <w:shd w:val="clear" w:color="auto" w:fill="FFFFFF"/>
        </w:rPr>
        <w:t xml:space="preserve"> </w:t>
      </w:r>
      <w:r w:rsidRPr="00F418AC">
        <w:rPr>
          <w:rFonts w:cs="Times New Roman"/>
          <w:caps/>
          <w:shd w:val="clear" w:color="auto" w:fill="FFFFFF"/>
        </w:rPr>
        <w:t>– Moo</w:t>
      </w:r>
      <w:r w:rsidRPr="005E2767">
        <w:rPr>
          <w:rFonts w:cs="Times New Roman"/>
          <w:shd w:val="clear" w:color="auto" w:fill="FFFFFF"/>
        </w:rPr>
        <w:t xml:space="preserve">, </w:t>
      </w:r>
      <w:r w:rsidRPr="005E2767">
        <w:rPr>
          <w:rFonts w:cs="Times New Roman"/>
          <w:i/>
          <w:iCs/>
          <w:shd w:val="clear" w:color="auto" w:fill="FFFFFF"/>
        </w:rPr>
        <w:t xml:space="preserve">Úvod do Nového zákona, </w:t>
      </w:r>
      <w:r w:rsidRPr="005E2767">
        <w:rPr>
          <w:rFonts w:cs="Times New Roman"/>
          <w:shd w:val="clear" w:color="auto" w:fill="FFFFFF"/>
        </w:rPr>
        <w:t>s. 267.</w:t>
      </w:r>
    </w:p>
  </w:footnote>
  <w:footnote w:id="90">
    <w:p w14:paraId="0168E0E6" w14:textId="79B69AD3" w:rsidR="0002723D" w:rsidRDefault="0002723D" w:rsidP="00314E3F">
      <w:pPr>
        <w:pStyle w:val="Textpoznpodarou"/>
        <w:spacing w:after="0" w:line="240" w:lineRule="auto"/>
      </w:pPr>
      <w:r>
        <w:rPr>
          <w:rStyle w:val="Znakapoznpodarou"/>
        </w:rPr>
        <w:footnoteRef/>
      </w:r>
      <w:r>
        <w:t xml:space="preserve"> Srov. </w:t>
      </w:r>
      <w:r w:rsidRPr="007657B4">
        <w:rPr>
          <w:rFonts w:cs="Times New Roman"/>
        </w:rPr>
        <w:t>M</w:t>
      </w:r>
      <w:r>
        <w:rPr>
          <w:rFonts w:cs="Times New Roman"/>
        </w:rPr>
        <w:t>ARGUERAT</w:t>
      </w:r>
      <w:r w:rsidRPr="007657B4">
        <w:rPr>
          <w:rFonts w:cs="Times New Roman"/>
        </w:rPr>
        <w:t>,</w:t>
      </w:r>
      <w:r>
        <w:rPr>
          <w:rFonts w:cs="Times New Roman"/>
        </w:rPr>
        <w:t xml:space="preserve"> „</w:t>
      </w:r>
      <w:r w:rsidRPr="00AA3FDF">
        <w:rPr>
          <w:rFonts w:cs="Times New Roman"/>
          <w:iCs/>
        </w:rPr>
        <w:t>Skutky apoštolů</w:t>
      </w:r>
      <w:r>
        <w:rPr>
          <w:rFonts w:cs="Times New Roman"/>
          <w:iCs/>
        </w:rPr>
        <w:t>“</w:t>
      </w:r>
      <w:r>
        <w:rPr>
          <w:rFonts w:cs="Times New Roman"/>
          <w:i/>
        </w:rPr>
        <w:t>,</w:t>
      </w:r>
      <w:r w:rsidRPr="00400F6F">
        <w:rPr>
          <w:rFonts w:cs="Times New Roman"/>
          <w:shd w:val="clear" w:color="auto" w:fill="FFFFFF"/>
        </w:rPr>
        <w:t xml:space="preserve"> s. </w:t>
      </w:r>
      <w:r>
        <w:rPr>
          <w:rFonts w:cs="Times New Roman"/>
          <w:shd w:val="clear" w:color="auto" w:fill="FFFFFF"/>
        </w:rPr>
        <w:t>132.</w:t>
      </w:r>
    </w:p>
  </w:footnote>
  <w:footnote w:id="91">
    <w:p w14:paraId="060CD788" w14:textId="5060F066" w:rsidR="0002723D" w:rsidRPr="00EC0846" w:rsidRDefault="0002723D" w:rsidP="00314E3F">
      <w:pPr>
        <w:pStyle w:val="Textpoznpodarou"/>
        <w:spacing w:after="0" w:line="240" w:lineRule="auto"/>
        <w:rPr>
          <w:rFonts w:cs="Times New Roman"/>
        </w:rPr>
      </w:pPr>
      <w:r w:rsidRPr="00EC0846">
        <w:rPr>
          <w:rStyle w:val="Znakapoznpodarou"/>
          <w:rFonts w:cs="Times New Roman"/>
        </w:rPr>
        <w:footnoteRef/>
      </w:r>
      <w:r w:rsidRPr="00EC0846">
        <w:rPr>
          <w:rFonts w:cs="Times New Roman"/>
        </w:rPr>
        <w:t xml:space="preserve"> POKORNÝ, </w:t>
      </w:r>
      <w:r w:rsidRPr="00FC7485">
        <w:rPr>
          <w:rFonts w:cs="Times New Roman"/>
          <w:i/>
          <w:iCs/>
        </w:rPr>
        <w:t>Vznešený Theofile</w:t>
      </w:r>
      <w:r w:rsidRPr="00EC0846">
        <w:rPr>
          <w:rFonts w:cs="Times New Roman"/>
        </w:rPr>
        <w:t>, s. 17.</w:t>
      </w:r>
    </w:p>
  </w:footnote>
  <w:footnote w:id="92">
    <w:p w14:paraId="57DA92A1" w14:textId="6A6939FD" w:rsidR="0002723D" w:rsidRPr="002C156D" w:rsidRDefault="0002723D" w:rsidP="00314E3F">
      <w:pPr>
        <w:pStyle w:val="Textpoznpodarou"/>
        <w:spacing w:after="0" w:line="240" w:lineRule="auto"/>
        <w:rPr>
          <w:rFonts w:cs="Times New Roman"/>
        </w:rPr>
      </w:pPr>
      <w:r>
        <w:rPr>
          <w:rStyle w:val="Znakapoznpodarou"/>
        </w:rPr>
        <w:footnoteRef/>
      </w:r>
      <w:r>
        <w:t xml:space="preserve"> </w:t>
      </w:r>
      <w:r>
        <w:rPr>
          <w:rFonts w:cs="Times New Roman"/>
        </w:rPr>
        <w:t>Tamtéž</w:t>
      </w:r>
      <w:r w:rsidR="003E1E3E">
        <w:rPr>
          <w:rFonts w:cs="Times New Roman"/>
        </w:rPr>
        <w:t>,</w:t>
      </w:r>
      <w:r w:rsidRPr="00EC0846">
        <w:rPr>
          <w:rFonts w:cs="Times New Roman"/>
        </w:rPr>
        <w:t xml:space="preserve"> s. </w:t>
      </w:r>
      <w:r>
        <w:rPr>
          <w:rFonts w:cs="Times New Roman"/>
        </w:rPr>
        <w:t>20</w:t>
      </w:r>
      <w:r w:rsidRPr="00EC0846">
        <w:rPr>
          <w:rFonts w:cs="Times New Roman"/>
        </w:rPr>
        <w:t>.</w:t>
      </w:r>
    </w:p>
  </w:footnote>
  <w:footnote w:id="93">
    <w:p w14:paraId="626DA56D" w14:textId="40981A1C" w:rsidR="0002723D" w:rsidRPr="008F3197" w:rsidRDefault="0002723D" w:rsidP="00314E3F">
      <w:pPr>
        <w:pStyle w:val="Textpoznpodarou"/>
        <w:spacing w:after="0" w:line="240" w:lineRule="auto"/>
        <w:rPr>
          <w:rFonts w:cs="Times New Roman"/>
        </w:rPr>
      </w:pPr>
      <w:r w:rsidRPr="008F3197">
        <w:rPr>
          <w:rStyle w:val="Znakapoznpodarou"/>
          <w:rFonts w:cs="Times New Roman"/>
        </w:rPr>
        <w:footnoteRef/>
      </w:r>
      <w:r w:rsidRPr="008F3197">
        <w:rPr>
          <w:rFonts w:cs="Times New Roman"/>
        </w:rPr>
        <w:t xml:space="preserve"> TICHÝ, </w:t>
      </w:r>
      <w:r w:rsidRPr="008F3197">
        <w:rPr>
          <w:rFonts w:cs="Times New Roman"/>
          <w:i/>
        </w:rPr>
        <w:t>Úvod do Nového zákona</w:t>
      </w:r>
      <w:r w:rsidRPr="008F3197">
        <w:rPr>
          <w:rFonts w:cs="Times New Roman"/>
        </w:rPr>
        <w:t>, s. 131.</w:t>
      </w:r>
    </w:p>
  </w:footnote>
  <w:footnote w:id="94">
    <w:p w14:paraId="0FD6A39D" w14:textId="2A3C6943" w:rsidR="0002723D" w:rsidRPr="00AB6D06" w:rsidRDefault="0002723D" w:rsidP="00314E3F">
      <w:pPr>
        <w:pStyle w:val="Textpoznpodarou"/>
        <w:spacing w:after="0" w:line="240" w:lineRule="auto"/>
        <w:rPr>
          <w:rFonts w:cs="Times New Roman"/>
        </w:rPr>
      </w:pPr>
      <w:r>
        <w:rPr>
          <w:rStyle w:val="Znakapoznpodarou"/>
        </w:rPr>
        <w:footnoteRef/>
      </w:r>
      <w:r>
        <w:t xml:space="preserve"> </w:t>
      </w:r>
      <w:r w:rsidRPr="007657B4">
        <w:rPr>
          <w:rFonts w:cs="Times New Roman"/>
        </w:rPr>
        <w:t>M</w:t>
      </w:r>
      <w:r>
        <w:rPr>
          <w:rFonts w:cs="Times New Roman"/>
        </w:rPr>
        <w:t>ARGUERAT</w:t>
      </w:r>
      <w:r w:rsidRPr="007657B4">
        <w:rPr>
          <w:rFonts w:cs="Times New Roman"/>
        </w:rPr>
        <w:t>,</w:t>
      </w:r>
      <w:r>
        <w:rPr>
          <w:rFonts w:cs="Times New Roman"/>
        </w:rPr>
        <w:t xml:space="preserve"> „</w:t>
      </w:r>
      <w:r w:rsidRPr="00446589">
        <w:rPr>
          <w:rFonts w:cs="Times New Roman"/>
          <w:iCs/>
        </w:rPr>
        <w:t>Skutky apoštolů</w:t>
      </w:r>
      <w:r>
        <w:rPr>
          <w:rFonts w:cs="Times New Roman"/>
          <w:iCs/>
        </w:rPr>
        <w:t>“</w:t>
      </w:r>
      <w:r>
        <w:rPr>
          <w:rFonts w:cs="Times New Roman"/>
          <w:i/>
        </w:rPr>
        <w:t>,</w:t>
      </w:r>
      <w:r>
        <w:rPr>
          <w:rFonts w:cs="Times New Roman"/>
          <w:shd w:val="clear" w:color="auto" w:fill="FFFFFF"/>
        </w:rPr>
        <w:t xml:space="preserve"> s. 145.</w:t>
      </w:r>
    </w:p>
  </w:footnote>
  <w:footnote w:id="95">
    <w:p w14:paraId="08E9DA38" w14:textId="5234E1C6" w:rsidR="0002723D" w:rsidRPr="002C156D" w:rsidRDefault="0002723D" w:rsidP="00314E3F">
      <w:pPr>
        <w:pStyle w:val="Textpoznpodarou"/>
        <w:spacing w:after="0" w:line="240" w:lineRule="auto"/>
        <w:rPr>
          <w:rFonts w:cs="Times New Roman"/>
        </w:rPr>
      </w:pPr>
      <w:r w:rsidRPr="002C156D">
        <w:rPr>
          <w:rStyle w:val="Znakapoznpodarou"/>
          <w:rFonts w:cs="Times New Roman"/>
        </w:rPr>
        <w:footnoteRef/>
      </w:r>
      <w:r w:rsidRPr="002C156D">
        <w:rPr>
          <w:rFonts w:cs="Times New Roman"/>
        </w:rPr>
        <w:t xml:space="preserve"> </w:t>
      </w:r>
      <w:r>
        <w:rPr>
          <w:rFonts w:cs="Times New Roman"/>
        </w:rPr>
        <w:t>S</w:t>
      </w:r>
      <w:r w:rsidRPr="002C156D">
        <w:rPr>
          <w:rFonts w:cs="Times New Roman"/>
        </w:rPr>
        <w:t xml:space="preserve">rov. BRUCE, </w:t>
      </w:r>
      <w:r w:rsidRPr="002C156D">
        <w:rPr>
          <w:rFonts w:cs="Times New Roman"/>
          <w:i/>
        </w:rPr>
        <w:t xml:space="preserve">The </w:t>
      </w:r>
      <w:r>
        <w:rPr>
          <w:rFonts w:cs="Times New Roman"/>
          <w:i/>
        </w:rPr>
        <w:t>A</w:t>
      </w:r>
      <w:r w:rsidRPr="002C156D">
        <w:rPr>
          <w:rFonts w:cs="Times New Roman"/>
          <w:i/>
        </w:rPr>
        <w:t xml:space="preserve">cts of the </w:t>
      </w:r>
      <w:r>
        <w:rPr>
          <w:rFonts w:cs="Times New Roman"/>
          <w:i/>
        </w:rPr>
        <w:t>A</w:t>
      </w:r>
      <w:r w:rsidRPr="002C156D">
        <w:rPr>
          <w:rFonts w:cs="Times New Roman"/>
          <w:i/>
        </w:rPr>
        <w:t>postles</w:t>
      </w:r>
      <w:r>
        <w:rPr>
          <w:rFonts w:cs="Times New Roman"/>
        </w:rPr>
        <w:t>,</w:t>
      </w:r>
      <w:r w:rsidRPr="002C156D">
        <w:rPr>
          <w:rFonts w:cs="Times New Roman"/>
        </w:rPr>
        <w:t xml:space="preserve"> s. 60–66.</w:t>
      </w:r>
    </w:p>
  </w:footnote>
  <w:footnote w:id="96">
    <w:p w14:paraId="03A8D72B" w14:textId="34247B63" w:rsidR="0002723D" w:rsidRPr="0078158A" w:rsidRDefault="0002723D" w:rsidP="00314E3F">
      <w:pPr>
        <w:pStyle w:val="Textpoznpodarou"/>
        <w:spacing w:after="0" w:line="240" w:lineRule="auto"/>
        <w:rPr>
          <w:rFonts w:cs="Times New Roman"/>
        </w:rPr>
      </w:pPr>
      <w:r w:rsidRPr="002C156D">
        <w:rPr>
          <w:rStyle w:val="Znakapoznpodarou"/>
          <w:rFonts w:cs="Times New Roman"/>
        </w:rPr>
        <w:footnoteRef/>
      </w:r>
      <w:r w:rsidRPr="002C156D">
        <w:rPr>
          <w:rFonts w:cs="Times New Roman"/>
        </w:rPr>
        <w:t xml:space="preserve"> </w:t>
      </w:r>
      <w:r w:rsidR="00F44C12">
        <w:rPr>
          <w:rFonts w:cs="Times New Roman"/>
        </w:rPr>
        <w:t>Tamtéž.</w:t>
      </w:r>
    </w:p>
  </w:footnote>
  <w:footnote w:id="97">
    <w:p w14:paraId="440BE6D6" w14:textId="5E4B0844" w:rsidR="0002723D" w:rsidRPr="00A07421" w:rsidRDefault="0002723D" w:rsidP="00A07421">
      <w:pPr>
        <w:pStyle w:val="Textpoznpodarou"/>
        <w:spacing w:after="0" w:line="240" w:lineRule="auto"/>
        <w:jc w:val="left"/>
      </w:pPr>
      <w:r w:rsidRPr="00A07421">
        <w:rPr>
          <w:rStyle w:val="Znakapoznpodarou"/>
        </w:rPr>
        <w:footnoteRef/>
      </w:r>
      <w:r w:rsidRPr="00A07421">
        <w:t xml:space="preserve"> Strabón, </w:t>
      </w:r>
      <w:r w:rsidRPr="00A07421">
        <w:rPr>
          <w:i/>
          <w:iCs/>
        </w:rPr>
        <w:t>Geography</w:t>
      </w:r>
      <w:r w:rsidRPr="00A07421">
        <w:t xml:space="preserve">, Books I–II, </w:t>
      </w:r>
      <w:r w:rsidRPr="007032FD">
        <w:rPr>
          <w:rFonts w:cs="Times New Roman"/>
          <w:szCs w:val="24"/>
        </w:rPr>
        <w:t>[online]</w:t>
      </w:r>
      <w:r>
        <w:rPr>
          <w:rFonts w:cs="Times New Roman"/>
          <w:szCs w:val="24"/>
        </w:rPr>
        <w:t xml:space="preserve">. </w:t>
      </w:r>
      <w:r>
        <w:t>D</w:t>
      </w:r>
      <w:r w:rsidRPr="00A07421">
        <w:t xml:space="preserve">ostupné jako PDF: </w:t>
      </w:r>
      <w:r w:rsidRPr="00A07421">
        <w:rPr>
          <w:i/>
          <w:iCs/>
        </w:rPr>
        <w:t>Strabo 01 Geography 1</w:t>
      </w:r>
      <w:r w:rsidR="00813338">
        <w:rPr>
          <w:i/>
          <w:iCs/>
        </w:rPr>
        <w:t>–</w:t>
      </w:r>
      <w:r w:rsidRPr="00A07421">
        <w:rPr>
          <w:i/>
          <w:iCs/>
        </w:rPr>
        <w:t>2</w:t>
      </w:r>
      <w:r w:rsidRPr="00A07421">
        <w:t xml:space="preserve">, </w:t>
      </w:r>
      <w:r>
        <w:t>I</w:t>
      </w:r>
      <w:r w:rsidRPr="00A07421">
        <w:t xml:space="preserve">nternet Archive, </w:t>
      </w:r>
      <w:hyperlink r:id="rId2" w:tgtFrame="_new" w:history="1">
        <w:r w:rsidRPr="00A07421">
          <w:rPr>
            <w:rStyle w:val="Hypertextovodkaz"/>
            <w:color w:val="auto"/>
          </w:rPr>
          <w:t>https://ia600800.us.archive.org/30/items/Strabo08Geography17AndIndex/Strabo%2001%20Geography%201-2.pdf</w:t>
        </w:r>
      </w:hyperlink>
      <w:r>
        <w:t>.</w:t>
      </w:r>
      <w:r w:rsidRPr="00A07421">
        <w:t xml:space="preserve"> </w:t>
      </w:r>
      <w:r w:rsidRPr="00213365">
        <w:t xml:space="preserve">[cit. </w:t>
      </w:r>
      <w:r>
        <w:t>20.01. 2026</w:t>
      </w:r>
      <w:r w:rsidRPr="00213365">
        <w:t>]</w:t>
      </w:r>
      <w:r>
        <w:t>.</w:t>
      </w:r>
    </w:p>
  </w:footnote>
  <w:footnote w:id="98">
    <w:p w14:paraId="3964D0AA" w14:textId="30EDD3D3" w:rsidR="0002723D" w:rsidRPr="000119AC" w:rsidRDefault="0002723D" w:rsidP="000119AC">
      <w:pPr>
        <w:pStyle w:val="Textpoznpodarou"/>
        <w:spacing w:after="0" w:line="240" w:lineRule="auto"/>
        <w:jc w:val="left"/>
        <w:rPr>
          <w:rFonts w:cs="Times New Roman"/>
        </w:rPr>
      </w:pPr>
      <w:r w:rsidRPr="000119AC">
        <w:rPr>
          <w:rStyle w:val="Znakapoznpodarou"/>
          <w:rFonts w:cs="Times New Roman"/>
        </w:rPr>
        <w:footnoteRef/>
      </w:r>
      <w:r w:rsidRPr="000119AC">
        <w:rPr>
          <w:rFonts w:cs="Times New Roman"/>
        </w:rPr>
        <w:t xml:space="preserve"> HÉRODOTOS, </w:t>
      </w:r>
      <w:r w:rsidRPr="000119AC">
        <w:rPr>
          <w:rFonts w:cs="Times New Roman"/>
          <w:i/>
          <w:iCs/>
        </w:rPr>
        <w:t>Dějiny</w:t>
      </w:r>
      <w:r w:rsidR="006D0E78">
        <w:rPr>
          <w:rFonts w:cs="Times New Roman"/>
        </w:rPr>
        <w:t>, přeložil Jaroslav Šonka,</w:t>
      </w:r>
      <w:r w:rsidRPr="000119AC">
        <w:rPr>
          <w:rFonts w:cs="Times New Roman"/>
        </w:rPr>
        <w:t xml:space="preserve"> 3. vyd.</w:t>
      </w:r>
      <w:r w:rsidR="006D0E78">
        <w:rPr>
          <w:rFonts w:cs="Times New Roman"/>
        </w:rPr>
        <w:t>,</w:t>
      </w:r>
      <w:r w:rsidRPr="000119AC">
        <w:rPr>
          <w:rFonts w:cs="Times New Roman"/>
        </w:rPr>
        <w:t xml:space="preserve"> Praha: Academia, 2004, čl. 45.</w:t>
      </w:r>
    </w:p>
  </w:footnote>
  <w:footnote w:id="99">
    <w:p w14:paraId="7CD4C594" w14:textId="624B2DC0" w:rsidR="0002723D" w:rsidRPr="000119AC" w:rsidRDefault="0002723D" w:rsidP="000119AC">
      <w:pPr>
        <w:pStyle w:val="Textpoznpodarou"/>
        <w:spacing w:after="0" w:line="240" w:lineRule="auto"/>
        <w:jc w:val="left"/>
      </w:pPr>
      <w:r w:rsidRPr="000119AC">
        <w:rPr>
          <w:rStyle w:val="Znakapoznpodarou"/>
        </w:rPr>
        <w:footnoteRef/>
      </w:r>
      <w:r w:rsidRPr="000119AC">
        <w:t xml:space="preserve"> Todd B</w:t>
      </w:r>
      <w:r w:rsidR="004D23A4">
        <w:t>OLEN</w:t>
      </w:r>
      <w:r w:rsidRPr="000119AC">
        <w:t xml:space="preserve">, </w:t>
      </w:r>
      <w:r w:rsidRPr="000119AC">
        <w:rPr>
          <w:i/>
          <w:iCs/>
        </w:rPr>
        <w:t>Philippians 1</w:t>
      </w:r>
      <w:r w:rsidRPr="000119AC">
        <w:t>, BiblePlaces.com, web</w:t>
      </w:r>
      <w:r>
        <w:t>.</w:t>
      </w:r>
      <w:r w:rsidRPr="000119AC">
        <w:t xml:space="preserve"> stránka, </w:t>
      </w:r>
      <w:hyperlink r:id="rId3" w:history="1">
        <w:r w:rsidRPr="000119AC">
          <w:rPr>
            <w:rStyle w:val="Hypertextovodkaz"/>
            <w:color w:val="auto"/>
          </w:rPr>
          <w:t>https://www.bibleplaces.com/philippians1/?srsltid=AfmBOor3FtaqCpoc7mNlhCR_joMXnVuvxYBXfRi11uUD2GZeQ7XEez9F</w:t>
        </w:r>
      </w:hyperlink>
      <w:r>
        <w:t>.</w:t>
      </w:r>
      <w:r w:rsidRPr="000119AC">
        <w:t xml:space="preserve"> </w:t>
      </w:r>
      <w:r w:rsidRPr="00213365">
        <w:t xml:space="preserve">[cit. </w:t>
      </w:r>
      <w:r>
        <w:t>20.01. 2026</w:t>
      </w:r>
      <w:r w:rsidRPr="00213365">
        <w:t>]</w:t>
      </w:r>
      <w:r>
        <w:t>.</w:t>
      </w:r>
    </w:p>
  </w:footnote>
  <w:footnote w:id="100">
    <w:p w14:paraId="6BA5CD91" w14:textId="35516EE1" w:rsidR="0002723D" w:rsidRPr="00A07421" w:rsidRDefault="0002723D" w:rsidP="00A07421">
      <w:pPr>
        <w:spacing w:after="0" w:line="240" w:lineRule="auto"/>
        <w:jc w:val="left"/>
        <w:rPr>
          <w:rFonts w:cs="Times New Roman"/>
          <w:sz w:val="20"/>
          <w:szCs w:val="20"/>
        </w:rPr>
      </w:pPr>
      <w:r w:rsidRPr="00A07421">
        <w:rPr>
          <w:rStyle w:val="Znakapoznpodarou"/>
          <w:rFonts w:cs="Times New Roman"/>
          <w:sz w:val="20"/>
          <w:szCs w:val="20"/>
        </w:rPr>
        <w:footnoteRef/>
      </w:r>
      <w:r w:rsidRPr="00A07421">
        <w:rPr>
          <w:rFonts w:cs="Times New Roman"/>
          <w:sz w:val="20"/>
          <w:szCs w:val="20"/>
        </w:rPr>
        <w:t xml:space="preserve"> Pavla kolonie zajímaly, navštívil </w:t>
      </w:r>
      <w:r>
        <w:rPr>
          <w:rFonts w:cs="Times New Roman"/>
          <w:sz w:val="20"/>
          <w:szCs w:val="20"/>
        </w:rPr>
        <w:t>už</w:t>
      </w:r>
      <w:r w:rsidRPr="00A07421">
        <w:rPr>
          <w:rFonts w:cs="Times New Roman"/>
          <w:sz w:val="20"/>
          <w:szCs w:val="20"/>
        </w:rPr>
        <w:t xml:space="preserve"> Antiochii Pisidskou, Ikonium, Lystru a Troadu. </w:t>
      </w:r>
      <w:r w:rsidR="00F44C12">
        <w:rPr>
          <w:rFonts w:cs="Times New Roman"/>
          <w:sz w:val="20"/>
          <w:szCs w:val="20"/>
        </w:rPr>
        <w:t>S</w:t>
      </w:r>
      <w:r w:rsidRPr="00A07421">
        <w:rPr>
          <w:rFonts w:cs="Times New Roman"/>
          <w:sz w:val="20"/>
          <w:szCs w:val="20"/>
        </w:rPr>
        <w:t>rov. Peter PILHOFER, „</w:t>
      </w:r>
      <w:r w:rsidRPr="00422DE3">
        <w:rPr>
          <w:rFonts w:cs="Times New Roman"/>
          <w:sz w:val="20"/>
          <w:szCs w:val="20"/>
        </w:rPr>
        <w:t>Philippy zur Zeit des Paulus: Eine Ortsbegehung</w:t>
      </w:r>
      <w:r w:rsidRPr="00A07421">
        <w:rPr>
          <w:rFonts w:cs="Times New Roman"/>
          <w:sz w:val="20"/>
          <w:szCs w:val="20"/>
        </w:rPr>
        <w:t>“, s. 11.</w:t>
      </w:r>
    </w:p>
  </w:footnote>
  <w:footnote w:id="101">
    <w:p w14:paraId="52CC1C46" w14:textId="64DD8ED7" w:rsidR="0002723D" w:rsidRPr="00680245" w:rsidRDefault="0002723D" w:rsidP="00A07421">
      <w:pPr>
        <w:pStyle w:val="Textpoznpodarou"/>
        <w:spacing w:after="0" w:line="240" w:lineRule="auto"/>
        <w:jc w:val="left"/>
        <w:rPr>
          <w:rFonts w:cs="Times New Roman"/>
        </w:rPr>
      </w:pPr>
      <w:r w:rsidRPr="00A07421">
        <w:rPr>
          <w:rStyle w:val="Znakapoznpodarou"/>
          <w:rFonts w:cs="Times New Roman"/>
        </w:rPr>
        <w:footnoteRef/>
      </w:r>
      <w:r w:rsidRPr="00A07421">
        <w:rPr>
          <w:rFonts w:cs="Times New Roman"/>
        </w:rPr>
        <w:t xml:space="preserve"> Albert J. HARRILL</w:t>
      </w:r>
      <w:r w:rsidRPr="00A07421">
        <w:rPr>
          <w:rFonts w:cs="Times New Roman"/>
          <w:i/>
          <w:iCs/>
        </w:rPr>
        <w:t>, Apoštol Pavel</w:t>
      </w:r>
      <w:r>
        <w:rPr>
          <w:rFonts w:cs="Times New Roman"/>
          <w:i/>
          <w:iCs/>
        </w:rPr>
        <w:t xml:space="preserve">: </w:t>
      </w:r>
      <w:r w:rsidRPr="006030D4">
        <w:rPr>
          <w:i/>
          <w:iCs/>
          <w:szCs w:val="24"/>
        </w:rPr>
        <w:t>Jeho život a odkaz v</w:t>
      </w:r>
      <w:r>
        <w:rPr>
          <w:rFonts w:ascii="Segoe UI Symbol" w:hAnsi="Segoe UI Symbol" w:cs="Segoe UI Symbol"/>
          <w:i/>
          <w:iCs/>
          <w:szCs w:val="24"/>
        </w:rPr>
        <w:t xml:space="preserve"> </w:t>
      </w:r>
      <w:r w:rsidRPr="006030D4">
        <w:rPr>
          <w:i/>
          <w:iCs/>
          <w:szCs w:val="24"/>
        </w:rPr>
        <w:t xml:space="preserve">kontextu Římské </w:t>
      </w:r>
      <w:r w:rsidRPr="0066252B">
        <w:rPr>
          <w:i/>
          <w:iCs/>
          <w:szCs w:val="24"/>
        </w:rPr>
        <w:t>říše</w:t>
      </w:r>
      <w:r w:rsidR="006D0E78" w:rsidRPr="0066252B">
        <w:rPr>
          <w:iCs/>
          <w:szCs w:val="24"/>
        </w:rPr>
        <w:t>,</w:t>
      </w:r>
      <w:r w:rsidRPr="0066252B">
        <w:rPr>
          <w:rFonts w:cs="Times New Roman"/>
          <w:iCs/>
        </w:rPr>
        <w:t xml:space="preserve"> </w:t>
      </w:r>
      <w:r w:rsidR="006D0E78" w:rsidRPr="0066252B">
        <w:rPr>
          <w:rFonts w:cs="Times New Roman"/>
        </w:rPr>
        <w:t>Praha: Mladá fronta,</w:t>
      </w:r>
      <w:r w:rsidR="006D0E78">
        <w:rPr>
          <w:rFonts w:cs="Times New Roman"/>
        </w:rPr>
        <w:t xml:space="preserve"> 2015,</w:t>
      </w:r>
      <w:r w:rsidRPr="00A07421">
        <w:rPr>
          <w:rFonts w:cs="Times New Roman"/>
        </w:rPr>
        <w:t xml:space="preserve"> s. 87.</w:t>
      </w:r>
    </w:p>
  </w:footnote>
  <w:footnote w:id="102">
    <w:p w14:paraId="7B659925" w14:textId="67E5A83E" w:rsidR="0002723D" w:rsidRPr="00803BAA" w:rsidRDefault="0002723D" w:rsidP="00314E3F">
      <w:pPr>
        <w:spacing w:after="0" w:line="240" w:lineRule="auto"/>
        <w:rPr>
          <w:rFonts w:cs="Times New Roman"/>
          <w:sz w:val="20"/>
          <w:szCs w:val="20"/>
        </w:rPr>
      </w:pPr>
      <w:r w:rsidRPr="00803BAA">
        <w:rPr>
          <w:rStyle w:val="Znakapoznpodarou"/>
          <w:rFonts w:cs="Times New Roman"/>
          <w:sz w:val="20"/>
          <w:szCs w:val="20"/>
        </w:rPr>
        <w:footnoteRef/>
      </w:r>
      <w:r w:rsidRPr="00803BAA">
        <w:rPr>
          <w:rFonts w:cs="Times New Roman"/>
          <w:sz w:val="20"/>
          <w:szCs w:val="20"/>
        </w:rPr>
        <w:t xml:space="preserve"> NOVOTNÝ, </w:t>
      </w:r>
      <w:r w:rsidRPr="00803BAA">
        <w:rPr>
          <w:rFonts w:cs="Times New Roman"/>
          <w:i/>
          <w:iCs/>
          <w:sz w:val="20"/>
          <w:szCs w:val="20"/>
        </w:rPr>
        <w:t>Biblický slovník</w:t>
      </w:r>
      <w:r>
        <w:rPr>
          <w:rFonts w:cs="Times New Roman"/>
          <w:sz w:val="20"/>
          <w:szCs w:val="20"/>
        </w:rPr>
        <w:t xml:space="preserve">, </w:t>
      </w:r>
      <w:r w:rsidRPr="00803BAA">
        <w:rPr>
          <w:rFonts w:cs="Times New Roman"/>
          <w:sz w:val="20"/>
          <w:szCs w:val="20"/>
        </w:rPr>
        <w:t>s. 177</w:t>
      </w:r>
      <w:r>
        <w:rPr>
          <w:rFonts w:cs="Times New Roman"/>
          <w:sz w:val="20"/>
          <w:szCs w:val="20"/>
        </w:rPr>
        <w:t>.</w:t>
      </w:r>
    </w:p>
  </w:footnote>
  <w:footnote w:id="103">
    <w:p w14:paraId="03B119FB" w14:textId="710E783F" w:rsidR="0002723D" w:rsidRPr="00C24C42" w:rsidRDefault="0002723D" w:rsidP="00314E3F">
      <w:pPr>
        <w:spacing w:after="0" w:line="240" w:lineRule="auto"/>
        <w:rPr>
          <w:rFonts w:cs="Times New Roman"/>
          <w:sz w:val="20"/>
          <w:szCs w:val="20"/>
        </w:rPr>
      </w:pPr>
      <w:r w:rsidRPr="004D3BAE">
        <w:rPr>
          <w:rStyle w:val="Znakapoznpodarou"/>
          <w:rFonts w:cs="Times New Roman"/>
          <w:sz w:val="20"/>
          <w:szCs w:val="20"/>
        </w:rPr>
        <w:footnoteRef/>
      </w:r>
      <w:r w:rsidRPr="004D3BAE">
        <w:rPr>
          <w:rFonts w:cs="Times New Roman"/>
          <w:sz w:val="20"/>
          <w:szCs w:val="20"/>
        </w:rPr>
        <w:t xml:space="preserve"> Král makedonský, příjmením „Veliký“, syn krále Filipa II., nar</w:t>
      </w:r>
      <w:r>
        <w:rPr>
          <w:rFonts w:cs="Times New Roman"/>
          <w:sz w:val="20"/>
          <w:szCs w:val="20"/>
        </w:rPr>
        <w:t>.</w:t>
      </w:r>
      <w:r w:rsidRPr="004D3BAE">
        <w:rPr>
          <w:rFonts w:cs="Times New Roman"/>
          <w:sz w:val="20"/>
          <w:szCs w:val="20"/>
        </w:rPr>
        <w:t xml:space="preserve"> v Pelle 356 př. Kr. Nastoupil na trůn </w:t>
      </w:r>
      <w:r>
        <w:rPr>
          <w:rFonts w:cs="Times New Roman"/>
          <w:sz w:val="20"/>
          <w:szCs w:val="20"/>
        </w:rPr>
        <w:t xml:space="preserve">r. </w:t>
      </w:r>
      <w:r w:rsidRPr="004D3BAE">
        <w:rPr>
          <w:rFonts w:cs="Times New Roman"/>
          <w:sz w:val="20"/>
          <w:szCs w:val="20"/>
        </w:rPr>
        <w:t xml:space="preserve">336 př. Kr. srov. </w:t>
      </w:r>
      <w:r w:rsidRPr="00C24C42">
        <w:rPr>
          <w:rFonts w:cs="Times New Roman"/>
          <w:sz w:val="20"/>
          <w:szCs w:val="20"/>
        </w:rPr>
        <w:t xml:space="preserve">NOVOTNÝ, </w:t>
      </w:r>
      <w:r w:rsidRPr="00C24C42">
        <w:rPr>
          <w:rFonts w:cs="Times New Roman"/>
          <w:i/>
          <w:iCs/>
          <w:sz w:val="20"/>
          <w:szCs w:val="20"/>
        </w:rPr>
        <w:t>Biblický slovník</w:t>
      </w:r>
      <w:r w:rsidRPr="00C24C42">
        <w:rPr>
          <w:rFonts w:cs="Times New Roman"/>
          <w:sz w:val="20"/>
          <w:szCs w:val="20"/>
        </w:rPr>
        <w:t>, s. 18.</w:t>
      </w:r>
    </w:p>
  </w:footnote>
  <w:footnote w:id="104">
    <w:p w14:paraId="3C3E5746" w14:textId="20F300F2" w:rsidR="0002723D" w:rsidRPr="00FE2EC0" w:rsidRDefault="0002723D" w:rsidP="00314E3F">
      <w:pPr>
        <w:pStyle w:val="Textpoznpodarou"/>
        <w:spacing w:after="0" w:line="240" w:lineRule="auto"/>
      </w:pPr>
      <w:r w:rsidRPr="00C24C42">
        <w:rPr>
          <w:rStyle w:val="Znakapoznpodarou"/>
        </w:rPr>
        <w:footnoteRef/>
      </w:r>
      <w:r w:rsidRPr="00C24C42">
        <w:t xml:space="preserve"> </w:t>
      </w:r>
      <w:r w:rsidRPr="00C24C42">
        <w:rPr>
          <w:rFonts w:cs="Times New Roman"/>
        </w:rPr>
        <w:t>Římská říše měla v</w:t>
      </w:r>
      <w:r w:rsidRPr="00C24C42">
        <w:rPr>
          <w:rFonts w:ascii="Segoe UI Symbol" w:hAnsi="Segoe UI Symbol" w:cs="Segoe UI Symbol"/>
        </w:rPr>
        <w:t xml:space="preserve"> </w:t>
      </w:r>
      <w:r w:rsidRPr="00C24C42">
        <w:rPr>
          <w:rFonts w:cs="Times New Roman"/>
        </w:rPr>
        <w:t>Kristově době asi 63 milionů obyvatel.</w:t>
      </w:r>
      <w:r w:rsidR="006D0E78" w:rsidRPr="00C24C42">
        <w:rPr>
          <w:rFonts w:cs="Times New Roman"/>
        </w:rPr>
        <w:t xml:space="preserve"> S</w:t>
      </w:r>
      <w:r w:rsidRPr="00C24C42">
        <w:rPr>
          <w:rFonts w:cs="Times New Roman"/>
        </w:rPr>
        <w:t xml:space="preserve">rov. Jaroslav NĚMEC, </w:t>
      </w:r>
      <w:r w:rsidRPr="00C24C42">
        <w:rPr>
          <w:rFonts w:cs="Times New Roman"/>
          <w:i/>
          <w:iCs/>
        </w:rPr>
        <w:t>Dějiny křesťanského starověku</w:t>
      </w:r>
      <w:r w:rsidRPr="00C24C42">
        <w:rPr>
          <w:rFonts w:cs="Times New Roman"/>
        </w:rPr>
        <w:t xml:space="preserve">, </w:t>
      </w:r>
      <w:r w:rsidR="006D0E78" w:rsidRPr="00C24C42">
        <w:rPr>
          <w:rFonts w:cs="Times New Roman"/>
        </w:rPr>
        <w:t xml:space="preserve">Olomouc: </w:t>
      </w:r>
      <w:r w:rsidRPr="00C24C42">
        <w:rPr>
          <w:rFonts w:cs="Times New Roman"/>
        </w:rPr>
        <w:t>MCM,</w:t>
      </w:r>
      <w:r w:rsidR="006D0E78" w:rsidRPr="00C24C42">
        <w:rPr>
          <w:rFonts w:cs="Times New Roman"/>
        </w:rPr>
        <w:t xml:space="preserve"> </w:t>
      </w:r>
      <w:r w:rsidRPr="00C24C42">
        <w:rPr>
          <w:rFonts w:cs="Times New Roman"/>
        </w:rPr>
        <w:t>1997</w:t>
      </w:r>
      <w:r w:rsidRPr="00C24C42">
        <w:t>, s. 55.</w:t>
      </w:r>
    </w:p>
  </w:footnote>
  <w:footnote w:id="105">
    <w:p w14:paraId="3EA6EEE6" w14:textId="37F421AB" w:rsidR="0002723D" w:rsidRPr="002C7137" w:rsidRDefault="0002723D" w:rsidP="00314E3F">
      <w:pPr>
        <w:pStyle w:val="Textpoznpodarou"/>
        <w:spacing w:after="0" w:line="240" w:lineRule="auto"/>
        <w:rPr>
          <w:rFonts w:cs="Times New Roman"/>
        </w:rPr>
      </w:pPr>
      <w:r w:rsidRPr="004D3BAE">
        <w:rPr>
          <w:rStyle w:val="Znakapoznpodarou"/>
          <w:rFonts w:cs="Times New Roman"/>
        </w:rPr>
        <w:footnoteRef/>
      </w:r>
      <w:r w:rsidRPr="004D3BAE">
        <w:rPr>
          <w:rFonts w:cs="Times New Roman"/>
        </w:rPr>
        <w:t xml:space="preserve"> Tato silnice</w:t>
      </w:r>
      <w:r>
        <w:rPr>
          <w:rFonts w:cs="Times New Roman"/>
        </w:rPr>
        <w:t xml:space="preserve"> z</w:t>
      </w:r>
      <w:r w:rsidRPr="004D3BAE">
        <w:rPr>
          <w:rFonts w:cs="Times New Roman"/>
        </w:rPr>
        <w:t xml:space="preserve"> 2. stol. př. Kr., vedla od města Dyrrachium na pobřeží Jaderského moře až do Byzantia. Byla nejen dopravní tepnou, ale i prostředkem pro šíření římské kultury,</w:t>
      </w:r>
      <w:r>
        <w:rPr>
          <w:rFonts w:cs="Times New Roman"/>
        </w:rPr>
        <w:t xml:space="preserve"> </w:t>
      </w:r>
      <w:r w:rsidRPr="004D3BAE">
        <w:rPr>
          <w:rFonts w:cs="Times New Roman"/>
        </w:rPr>
        <w:t>vojenství a později</w:t>
      </w:r>
      <w:r>
        <w:rPr>
          <w:rFonts w:cs="Times New Roman"/>
        </w:rPr>
        <w:t xml:space="preserve"> </w:t>
      </w:r>
      <w:r w:rsidRPr="002C7137">
        <w:rPr>
          <w:rFonts w:cs="Times New Roman"/>
        </w:rPr>
        <w:t>křesťanství.</w:t>
      </w:r>
      <w:r>
        <w:rPr>
          <w:rFonts w:cs="Times New Roman"/>
        </w:rPr>
        <w:t xml:space="preserve"> Měřila asi</w:t>
      </w:r>
      <w:r w:rsidR="006D0E78">
        <w:rPr>
          <w:rFonts w:cs="Times New Roman"/>
        </w:rPr>
        <w:t xml:space="preserve"> </w:t>
      </w:r>
      <w:r>
        <w:rPr>
          <w:rFonts w:cs="Times New Roman"/>
        </w:rPr>
        <w:t>1120 km.</w:t>
      </w:r>
    </w:p>
  </w:footnote>
  <w:footnote w:id="106">
    <w:p w14:paraId="2527B88F" w14:textId="01E9A95F" w:rsidR="0002723D" w:rsidRDefault="0002723D" w:rsidP="00314E3F">
      <w:pPr>
        <w:pStyle w:val="Textpoznpodarou"/>
        <w:spacing w:after="0" w:line="240" w:lineRule="auto"/>
      </w:pPr>
      <w:r w:rsidRPr="00E94C08">
        <w:rPr>
          <w:rStyle w:val="Znakapoznpodarou"/>
          <w:rFonts w:cs="Times New Roman"/>
        </w:rPr>
        <w:footnoteRef/>
      </w:r>
      <w:r w:rsidRPr="00E94C08">
        <w:rPr>
          <w:rFonts w:cs="Times New Roman"/>
        </w:rPr>
        <w:t xml:space="preserve"> </w:t>
      </w:r>
      <w:r>
        <w:rPr>
          <w:rFonts w:cs="Times New Roman"/>
        </w:rPr>
        <w:t>S</w:t>
      </w:r>
      <w:r w:rsidRPr="00E94C08">
        <w:rPr>
          <w:rFonts w:cs="Times New Roman"/>
        </w:rPr>
        <w:t>rov. ELLIS, „</w:t>
      </w:r>
      <w:r w:rsidRPr="00341BF5">
        <w:rPr>
          <w:rFonts w:cs="Times New Roman"/>
        </w:rPr>
        <w:t>The Apostle Paul in Philippi</w:t>
      </w:r>
      <w:r w:rsidRPr="00E94C08">
        <w:rPr>
          <w:rFonts w:cs="Times New Roman"/>
          <w:i/>
          <w:iCs/>
        </w:rPr>
        <w:t xml:space="preserve">: </w:t>
      </w:r>
      <w:r w:rsidRPr="009140BC">
        <w:rPr>
          <w:rFonts w:cs="Times New Roman"/>
        </w:rPr>
        <w:t>Genesis of the European Church</w:t>
      </w:r>
      <w:r w:rsidRPr="00E94C08">
        <w:rPr>
          <w:rFonts w:cs="Times New Roman"/>
        </w:rPr>
        <w:t>“</w:t>
      </w:r>
      <w:r>
        <w:rPr>
          <w:rFonts w:cs="Times New Roman"/>
        </w:rPr>
        <w:t>,</w:t>
      </w:r>
      <w:r w:rsidRPr="00E94C08">
        <w:rPr>
          <w:rFonts w:cs="Times New Roman"/>
        </w:rPr>
        <w:t xml:space="preserve"> s. 93.</w:t>
      </w:r>
    </w:p>
  </w:footnote>
  <w:footnote w:id="107">
    <w:p w14:paraId="532AC5D3" w14:textId="5A3FC88D" w:rsidR="0002723D" w:rsidRPr="00247194" w:rsidRDefault="0002723D" w:rsidP="00314E3F">
      <w:pPr>
        <w:pStyle w:val="Textpoznpodarou"/>
        <w:spacing w:after="0" w:line="240" w:lineRule="auto"/>
        <w:rPr>
          <w:rFonts w:cs="Times New Roman"/>
        </w:rPr>
      </w:pPr>
      <w:r w:rsidRPr="00247194">
        <w:rPr>
          <w:rStyle w:val="Znakapoznpodarou"/>
          <w:rFonts w:cs="Times New Roman"/>
        </w:rPr>
        <w:footnoteRef/>
      </w:r>
      <w:r w:rsidRPr="00247194">
        <w:rPr>
          <w:rFonts w:cs="Times New Roman"/>
        </w:rPr>
        <w:t xml:space="preserve"> Císař Octavianus Augustus vládl 27 př. Kr. </w:t>
      </w:r>
      <w:r w:rsidR="00813338">
        <w:rPr>
          <w:rFonts w:cs="Times New Roman"/>
        </w:rPr>
        <w:t>–</w:t>
      </w:r>
      <w:r>
        <w:rPr>
          <w:rFonts w:cs="Times New Roman"/>
        </w:rPr>
        <w:t xml:space="preserve"> </w:t>
      </w:r>
      <w:r w:rsidRPr="00247194">
        <w:rPr>
          <w:rFonts w:cs="Times New Roman"/>
        </w:rPr>
        <w:t xml:space="preserve">14 po Kr. Umožnil říši dvacetiletý trvalý mír, tzv. </w:t>
      </w:r>
      <w:r w:rsidRPr="00247194">
        <w:rPr>
          <w:rFonts w:cs="Times New Roman"/>
          <w:i/>
          <w:iCs/>
        </w:rPr>
        <w:t>pax augusta</w:t>
      </w:r>
      <w:r w:rsidRPr="00247194">
        <w:rPr>
          <w:rFonts w:cs="Times New Roman"/>
        </w:rPr>
        <w:t xml:space="preserve"> a</w:t>
      </w:r>
      <w:r w:rsidR="0009655F">
        <w:rPr>
          <w:rFonts w:cs="Times New Roman"/>
        </w:rPr>
        <w:t> </w:t>
      </w:r>
      <w:r w:rsidRPr="00247194">
        <w:rPr>
          <w:rFonts w:cs="Times New Roman"/>
        </w:rPr>
        <w:t xml:space="preserve">měl zásluhy na novém uspořádání říše. </w:t>
      </w:r>
      <w:r w:rsidR="00A65B18">
        <w:rPr>
          <w:rFonts w:cs="Times New Roman"/>
        </w:rPr>
        <w:t>S</w:t>
      </w:r>
      <w:r w:rsidRPr="00247194">
        <w:rPr>
          <w:rFonts w:cs="Times New Roman"/>
        </w:rPr>
        <w:t xml:space="preserve">rov. </w:t>
      </w:r>
      <w:r w:rsidRPr="00E81D53">
        <w:rPr>
          <w:rFonts w:cs="Times New Roman"/>
        </w:rPr>
        <w:t xml:space="preserve">NĚMEC, </w:t>
      </w:r>
      <w:r w:rsidRPr="00E81D53">
        <w:rPr>
          <w:rFonts w:cs="Times New Roman"/>
          <w:i/>
          <w:iCs/>
        </w:rPr>
        <w:t>Dějiny křesťanského starověku</w:t>
      </w:r>
      <w:r w:rsidRPr="00E81D53">
        <w:rPr>
          <w:rFonts w:cs="Times New Roman"/>
        </w:rPr>
        <w:t>, s. 55</w:t>
      </w:r>
      <w:r w:rsidR="00813338">
        <w:rPr>
          <w:rFonts w:cs="Times New Roman"/>
        </w:rPr>
        <w:t>–</w:t>
      </w:r>
      <w:r w:rsidRPr="00E81D53">
        <w:rPr>
          <w:rFonts w:cs="Times New Roman"/>
        </w:rPr>
        <w:t>56.</w:t>
      </w:r>
    </w:p>
  </w:footnote>
  <w:footnote w:id="108">
    <w:p w14:paraId="4F86BFCF" w14:textId="43720AC6" w:rsidR="0002723D" w:rsidRPr="00051783" w:rsidRDefault="0002723D" w:rsidP="00051783">
      <w:pPr>
        <w:pStyle w:val="Textpoznpodarou"/>
        <w:spacing w:after="0" w:line="240" w:lineRule="auto"/>
        <w:rPr>
          <w:rFonts w:cs="Times New Roman"/>
        </w:rPr>
      </w:pPr>
      <w:r>
        <w:rPr>
          <w:rStyle w:val="Znakapoznpodarou"/>
        </w:rPr>
        <w:footnoteRef/>
      </w:r>
      <w:r>
        <w:t xml:space="preserve"> Srov.</w:t>
      </w:r>
      <w:r w:rsidRPr="00051783">
        <w:rPr>
          <w:rFonts w:cs="Times New Roman"/>
        </w:rPr>
        <w:t xml:space="preserve"> </w:t>
      </w:r>
      <w:r w:rsidRPr="002C156D">
        <w:rPr>
          <w:rFonts w:cs="Times New Roman"/>
        </w:rPr>
        <w:t xml:space="preserve">BRUCE, </w:t>
      </w:r>
      <w:r w:rsidRPr="002C156D">
        <w:rPr>
          <w:rFonts w:cs="Times New Roman"/>
          <w:i/>
        </w:rPr>
        <w:t xml:space="preserve">The </w:t>
      </w:r>
      <w:r>
        <w:rPr>
          <w:rFonts w:cs="Times New Roman"/>
          <w:i/>
        </w:rPr>
        <w:t>A</w:t>
      </w:r>
      <w:r w:rsidRPr="002C156D">
        <w:rPr>
          <w:rFonts w:cs="Times New Roman"/>
          <w:i/>
        </w:rPr>
        <w:t xml:space="preserve">cts of the </w:t>
      </w:r>
      <w:r>
        <w:rPr>
          <w:rFonts w:cs="Times New Roman"/>
          <w:i/>
        </w:rPr>
        <w:t>A</w:t>
      </w:r>
      <w:r w:rsidRPr="002C156D">
        <w:rPr>
          <w:rFonts w:cs="Times New Roman"/>
          <w:i/>
        </w:rPr>
        <w:t>postles</w:t>
      </w:r>
      <w:r>
        <w:rPr>
          <w:rFonts w:cs="Times New Roman"/>
        </w:rPr>
        <w:t>,</w:t>
      </w:r>
      <w:r w:rsidRPr="002C156D">
        <w:rPr>
          <w:rFonts w:cs="Times New Roman"/>
        </w:rPr>
        <w:t xml:space="preserve"> s. </w:t>
      </w:r>
      <w:r>
        <w:rPr>
          <w:rFonts w:cs="Times New Roman"/>
        </w:rPr>
        <w:t>357.</w:t>
      </w:r>
    </w:p>
  </w:footnote>
  <w:footnote w:id="109">
    <w:p w14:paraId="2AF40080" w14:textId="35A8FF57" w:rsidR="0002723D" w:rsidRPr="003D1960" w:rsidRDefault="0002723D" w:rsidP="00314E3F">
      <w:pPr>
        <w:pStyle w:val="Textpoznpodarou"/>
        <w:spacing w:after="0" w:line="240" w:lineRule="auto"/>
        <w:rPr>
          <w:rFonts w:cs="Times New Roman"/>
        </w:rPr>
      </w:pPr>
      <w:r w:rsidRPr="003D1960">
        <w:rPr>
          <w:rStyle w:val="Znakapoznpodarou"/>
          <w:rFonts w:cs="Times New Roman"/>
        </w:rPr>
        <w:footnoteRef/>
      </w:r>
      <w:r w:rsidRPr="003D1960">
        <w:rPr>
          <w:rFonts w:cs="Times New Roman"/>
        </w:rPr>
        <w:t xml:space="preserve"> HARRILL, </w:t>
      </w:r>
      <w:r w:rsidRPr="003D1960">
        <w:rPr>
          <w:rFonts w:cs="Times New Roman"/>
          <w:i/>
          <w:iCs/>
        </w:rPr>
        <w:t>Apoštol Pavel</w:t>
      </w:r>
      <w:r>
        <w:rPr>
          <w:rFonts w:cs="Times New Roman"/>
          <w:i/>
          <w:iCs/>
        </w:rPr>
        <w:t>,</w:t>
      </w:r>
      <w:r w:rsidRPr="003D1960">
        <w:rPr>
          <w:rFonts w:cs="Times New Roman"/>
        </w:rPr>
        <w:t xml:space="preserve"> s. 87.</w:t>
      </w:r>
    </w:p>
  </w:footnote>
  <w:footnote w:id="110">
    <w:p w14:paraId="6DC407F6" w14:textId="6AB49EB6" w:rsidR="0002723D" w:rsidRPr="00752834" w:rsidRDefault="0002723D" w:rsidP="00314E3F">
      <w:pPr>
        <w:spacing w:after="0" w:line="240" w:lineRule="auto"/>
        <w:rPr>
          <w:rFonts w:cs="Times New Roman"/>
          <w:sz w:val="20"/>
          <w:szCs w:val="20"/>
        </w:rPr>
      </w:pPr>
      <w:r w:rsidRPr="003D1960">
        <w:rPr>
          <w:rStyle w:val="Znakapoznpodarou"/>
          <w:rFonts w:cs="Times New Roman"/>
          <w:sz w:val="20"/>
          <w:szCs w:val="20"/>
        </w:rPr>
        <w:footnoteRef/>
      </w:r>
      <w:r w:rsidRPr="003D1960">
        <w:rPr>
          <w:rFonts w:cs="Times New Roman"/>
          <w:sz w:val="20"/>
          <w:szCs w:val="20"/>
        </w:rPr>
        <w:t xml:space="preserve"> </w:t>
      </w:r>
      <w:r>
        <w:rPr>
          <w:rFonts w:cs="Times New Roman"/>
          <w:sz w:val="20"/>
          <w:szCs w:val="20"/>
        </w:rPr>
        <w:t>M</w:t>
      </w:r>
      <w:r w:rsidRPr="003D1960">
        <w:rPr>
          <w:rFonts w:cs="Times New Roman"/>
          <w:sz w:val="20"/>
          <w:szCs w:val="20"/>
        </w:rPr>
        <w:t>ilníky</w:t>
      </w:r>
      <w:r w:rsidRPr="00752834">
        <w:rPr>
          <w:rFonts w:cs="Times New Roman"/>
          <w:sz w:val="20"/>
          <w:szCs w:val="20"/>
        </w:rPr>
        <w:t xml:space="preserve"> na </w:t>
      </w:r>
      <w:r w:rsidRPr="00E51C15">
        <w:rPr>
          <w:rFonts w:cs="Times New Roman"/>
          <w:i/>
          <w:iCs/>
          <w:sz w:val="20"/>
          <w:szCs w:val="20"/>
        </w:rPr>
        <w:t>Via Egnatia</w:t>
      </w:r>
      <w:r w:rsidRPr="00752834">
        <w:rPr>
          <w:rFonts w:cs="Times New Roman"/>
          <w:sz w:val="20"/>
          <w:szCs w:val="20"/>
        </w:rPr>
        <w:t xml:space="preserve"> měly i řecký překlad; ve Filipech byly nápisy (na rozdíl od jiných římských kolonií) většinou pouze v</w:t>
      </w:r>
      <w:r>
        <w:rPr>
          <w:rFonts w:ascii="Segoe UI Symbol" w:hAnsi="Segoe UI Symbol" w:cs="Segoe UI Symbol"/>
          <w:sz w:val="20"/>
          <w:szCs w:val="20"/>
        </w:rPr>
        <w:t xml:space="preserve"> </w:t>
      </w:r>
      <w:r w:rsidRPr="00752834">
        <w:rPr>
          <w:rFonts w:cs="Times New Roman"/>
          <w:sz w:val="20"/>
          <w:szCs w:val="20"/>
        </w:rPr>
        <w:t xml:space="preserve">latině. </w:t>
      </w:r>
      <w:r w:rsidR="00A65B18">
        <w:rPr>
          <w:rFonts w:cs="Times New Roman"/>
          <w:sz w:val="20"/>
          <w:szCs w:val="20"/>
        </w:rPr>
        <w:t>S</w:t>
      </w:r>
      <w:r w:rsidRPr="00752834">
        <w:rPr>
          <w:rFonts w:cs="Times New Roman"/>
          <w:sz w:val="20"/>
          <w:szCs w:val="20"/>
        </w:rPr>
        <w:t>rov. PILHOFER, „Philippi zur Zeit des Paulus: Eine Ortsbegehung“, s</w:t>
      </w:r>
      <w:r w:rsidRPr="00011CC5">
        <w:rPr>
          <w:rFonts w:cs="Times New Roman"/>
          <w:sz w:val="20"/>
          <w:szCs w:val="20"/>
        </w:rPr>
        <w:t>. 12</w:t>
      </w:r>
      <w:r w:rsidR="00813338">
        <w:rPr>
          <w:rFonts w:cs="Times New Roman"/>
          <w:sz w:val="20"/>
          <w:szCs w:val="20"/>
        </w:rPr>
        <w:t>–</w:t>
      </w:r>
      <w:r w:rsidRPr="00011CC5">
        <w:rPr>
          <w:rFonts w:cs="Times New Roman"/>
          <w:sz w:val="20"/>
          <w:szCs w:val="20"/>
        </w:rPr>
        <w:t>13.</w:t>
      </w:r>
    </w:p>
  </w:footnote>
  <w:footnote w:id="111">
    <w:p w14:paraId="147263ED" w14:textId="6672FECE" w:rsidR="0002723D" w:rsidRDefault="0002723D" w:rsidP="00314E3F">
      <w:pPr>
        <w:pStyle w:val="Textpoznpodarou"/>
        <w:spacing w:after="0" w:line="240" w:lineRule="auto"/>
      </w:pPr>
      <w:r w:rsidRPr="00752834">
        <w:rPr>
          <w:rStyle w:val="Znakapoznpodarou"/>
          <w:rFonts w:cs="Times New Roman"/>
        </w:rPr>
        <w:footnoteRef/>
      </w:r>
      <w:r w:rsidRPr="00752834">
        <w:rPr>
          <w:rFonts w:cs="Times New Roman"/>
        </w:rPr>
        <w:t xml:space="preserve"> </w:t>
      </w:r>
      <w:r>
        <w:rPr>
          <w:rFonts w:cs="Times New Roman"/>
        </w:rPr>
        <w:t>S</w:t>
      </w:r>
      <w:r w:rsidRPr="00752834">
        <w:rPr>
          <w:rFonts w:cs="Times New Roman"/>
        </w:rPr>
        <w:t xml:space="preserve">rov. ELLIS, </w:t>
      </w:r>
      <w:r>
        <w:rPr>
          <w:rFonts w:cs="Times New Roman"/>
          <w:iCs/>
        </w:rPr>
        <w:t>„</w:t>
      </w:r>
      <w:r w:rsidRPr="004C01F0">
        <w:rPr>
          <w:rFonts w:cs="Times New Roman"/>
          <w:iCs/>
        </w:rPr>
        <w:t>Apostle Paul in Philippi: Genesis of the European Churchs</w:t>
      </w:r>
      <w:r>
        <w:rPr>
          <w:rFonts w:cs="Times New Roman"/>
          <w:iCs/>
        </w:rPr>
        <w:t>“</w:t>
      </w:r>
      <w:r w:rsidRPr="004C01F0">
        <w:rPr>
          <w:rFonts w:cs="Times New Roman"/>
          <w:iCs/>
        </w:rPr>
        <w:t>,</w:t>
      </w:r>
      <w:r w:rsidRPr="002C7137">
        <w:rPr>
          <w:rFonts w:cs="Times New Roman"/>
        </w:rPr>
        <w:t xml:space="preserve"> </w:t>
      </w:r>
      <w:r>
        <w:rPr>
          <w:rFonts w:cs="Times New Roman"/>
        </w:rPr>
        <w:t xml:space="preserve">s. </w:t>
      </w:r>
      <w:r w:rsidRPr="002C7137">
        <w:rPr>
          <w:rFonts w:cs="Times New Roman"/>
        </w:rPr>
        <w:t>9</w:t>
      </w:r>
      <w:r>
        <w:rPr>
          <w:rFonts w:cs="Times New Roman"/>
        </w:rPr>
        <w:t>3.</w:t>
      </w:r>
    </w:p>
  </w:footnote>
  <w:footnote w:id="112">
    <w:p w14:paraId="037042CF" w14:textId="5CE63515" w:rsidR="0002723D" w:rsidRPr="00080B6D" w:rsidRDefault="0002723D" w:rsidP="00314E3F">
      <w:pPr>
        <w:pStyle w:val="Textpoznpodarou"/>
        <w:spacing w:after="0" w:line="240" w:lineRule="auto"/>
        <w:rPr>
          <w:rFonts w:cs="Times New Roman"/>
        </w:rPr>
      </w:pPr>
      <w:r w:rsidRPr="00080B6D">
        <w:rPr>
          <w:rStyle w:val="Znakapoznpodarou"/>
          <w:rFonts w:cs="Times New Roman"/>
        </w:rPr>
        <w:footnoteRef/>
      </w:r>
      <w:r w:rsidRPr="00080B6D">
        <w:rPr>
          <w:rFonts w:cs="Times New Roman"/>
        </w:rPr>
        <w:t xml:space="preserve"> </w:t>
      </w:r>
      <w:r w:rsidR="003D5AD7">
        <w:rPr>
          <w:rFonts w:cs="Times New Roman"/>
        </w:rPr>
        <w:t>Tamtéž.</w:t>
      </w:r>
    </w:p>
  </w:footnote>
  <w:footnote w:id="113">
    <w:p w14:paraId="483C53C5" w14:textId="1DCFF9E4" w:rsidR="0002723D" w:rsidRPr="00E57004" w:rsidRDefault="0002723D" w:rsidP="00E57004">
      <w:pPr>
        <w:spacing w:after="0" w:line="240" w:lineRule="auto"/>
        <w:rPr>
          <w:rFonts w:cs="Times New Roman"/>
          <w:sz w:val="20"/>
          <w:szCs w:val="20"/>
        </w:rPr>
      </w:pPr>
      <w:r w:rsidRPr="000C33E6">
        <w:rPr>
          <w:rStyle w:val="Znakapoznpodarou"/>
          <w:rFonts w:cs="Times New Roman"/>
          <w:sz w:val="20"/>
          <w:szCs w:val="20"/>
        </w:rPr>
        <w:footnoteRef/>
      </w:r>
      <w:r w:rsidRPr="000C33E6">
        <w:rPr>
          <w:rFonts w:cs="Times New Roman"/>
          <w:sz w:val="20"/>
          <w:szCs w:val="20"/>
        </w:rPr>
        <w:t xml:space="preserve"> </w:t>
      </w:r>
      <w:r w:rsidRPr="0098313D">
        <w:rPr>
          <w:rFonts w:cs="Times New Roman"/>
          <w:sz w:val="20"/>
          <w:szCs w:val="20"/>
        </w:rPr>
        <w:t>Jednalo se o dokumenty potvrzující čestné propuštění např</w:t>
      </w:r>
      <w:r>
        <w:rPr>
          <w:rFonts w:cs="Times New Roman"/>
          <w:sz w:val="20"/>
          <w:szCs w:val="20"/>
        </w:rPr>
        <w:t>.</w:t>
      </w:r>
      <w:r w:rsidRPr="0098313D">
        <w:rPr>
          <w:rFonts w:cs="Times New Roman"/>
          <w:sz w:val="20"/>
          <w:szCs w:val="20"/>
        </w:rPr>
        <w:t xml:space="preserve"> námořníků a současně udělení římského občanství. Dochovaly se tři takové vojenské diplomy z doby císaře Vespasiana, obsahují</w:t>
      </w:r>
      <w:r>
        <w:rPr>
          <w:rFonts w:cs="Times New Roman"/>
          <w:sz w:val="20"/>
          <w:szCs w:val="20"/>
        </w:rPr>
        <w:t>cí</w:t>
      </w:r>
      <w:r w:rsidRPr="0098313D">
        <w:rPr>
          <w:rFonts w:cs="Times New Roman"/>
          <w:sz w:val="20"/>
          <w:szCs w:val="20"/>
        </w:rPr>
        <w:t xml:space="preserve"> jména </w:t>
      </w:r>
      <w:r w:rsidRPr="00422DE3">
        <w:rPr>
          <w:rFonts w:cs="Times New Roman"/>
          <w:sz w:val="20"/>
          <w:szCs w:val="20"/>
        </w:rPr>
        <w:t>patnácti zasloužilých občanů z Filip. srov. PILHOFER, „Philippi zur Zeit des Paulus: Eine Ortsbegehung“, s. 14.</w:t>
      </w:r>
    </w:p>
  </w:footnote>
  <w:footnote w:id="114">
    <w:p w14:paraId="4D669338" w14:textId="7D2E3186" w:rsidR="0002723D" w:rsidRPr="00DC68CC" w:rsidRDefault="0002723D" w:rsidP="00314E3F">
      <w:pPr>
        <w:spacing w:after="0" w:line="240" w:lineRule="auto"/>
        <w:rPr>
          <w:rFonts w:cs="Times New Roman"/>
          <w:sz w:val="20"/>
          <w:szCs w:val="20"/>
        </w:rPr>
      </w:pPr>
      <w:r>
        <w:rPr>
          <w:rStyle w:val="Znakapoznpodarou"/>
        </w:rPr>
        <w:footnoteRef/>
      </w:r>
      <w:r>
        <w:t xml:space="preserve"> </w:t>
      </w:r>
      <w:r w:rsidRPr="00DC68CC">
        <w:rPr>
          <w:rFonts w:cs="Times New Roman"/>
          <w:sz w:val="20"/>
          <w:szCs w:val="20"/>
        </w:rPr>
        <w:t>Mire</w:t>
      </w:r>
      <w:r>
        <w:rPr>
          <w:rFonts w:cs="Times New Roman"/>
          <w:sz w:val="20"/>
          <w:szCs w:val="20"/>
        </w:rPr>
        <w:t>i</w:t>
      </w:r>
      <w:r w:rsidRPr="00DC68CC">
        <w:rPr>
          <w:rFonts w:cs="Times New Roman"/>
          <w:sz w:val="20"/>
          <w:szCs w:val="20"/>
        </w:rPr>
        <w:t xml:space="preserve">a RYŠKOVÁ, </w:t>
      </w:r>
      <w:r w:rsidRPr="00DC68CC">
        <w:rPr>
          <w:rFonts w:cs="Times New Roman"/>
          <w:i/>
          <w:sz w:val="20"/>
          <w:szCs w:val="20"/>
        </w:rPr>
        <w:t>Pavel z</w:t>
      </w:r>
      <w:r>
        <w:rPr>
          <w:rFonts w:ascii="Segoe UI Symbol" w:hAnsi="Segoe UI Symbol" w:cs="Segoe UI Symbol"/>
          <w:i/>
          <w:sz w:val="20"/>
          <w:szCs w:val="20"/>
        </w:rPr>
        <w:t xml:space="preserve"> </w:t>
      </w:r>
      <w:r w:rsidRPr="00DC68CC">
        <w:rPr>
          <w:rFonts w:cs="Times New Roman"/>
          <w:i/>
          <w:sz w:val="20"/>
          <w:szCs w:val="20"/>
        </w:rPr>
        <w:t>Tarsu a jeho svět</w:t>
      </w:r>
      <w:r>
        <w:rPr>
          <w:rFonts w:cs="Times New Roman"/>
          <w:sz w:val="20"/>
          <w:szCs w:val="20"/>
        </w:rPr>
        <w:t>,</w:t>
      </w:r>
      <w:r w:rsidRPr="00DC68CC">
        <w:rPr>
          <w:rFonts w:cs="Times New Roman"/>
          <w:sz w:val="20"/>
          <w:szCs w:val="20"/>
        </w:rPr>
        <w:t xml:space="preserve"> Praha: Karolinum, 2014.</w:t>
      </w:r>
      <w:r>
        <w:rPr>
          <w:rFonts w:cs="Times New Roman"/>
          <w:sz w:val="20"/>
          <w:szCs w:val="20"/>
        </w:rPr>
        <w:t xml:space="preserve"> </w:t>
      </w:r>
      <w:r w:rsidRPr="00DC68CC">
        <w:rPr>
          <w:rFonts w:cs="Times New Roman"/>
          <w:sz w:val="20"/>
          <w:szCs w:val="20"/>
        </w:rPr>
        <w:t>s. 202.</w:t>
      </w:r>
    </w:p>
  </w:footnote>
  <w:footnote w:id="115">
    <w:p w14:paraId="732A9F56" w14:textId="55E0549E" w:rsidR="0002723D" w:rsidRPr="00DC68CC" w:rsidRDefault="0002723D" w:rsidP="00314E3F">
      <w:pPr>
        <w:pStyle w:val="Textpoznpodarou"/>
        <w:spacing w:after="0" w:line="240" w:lineRule="auto"/>
        <w:rPr>
          <w:rFonts w:cs="Times New Roman"/>
        </w:rPr>
      </w:pPr>
      <w:r w:rsidRPr="00DC68CC">
        <w:rPr>
          <w:rStyle w:val="Znakapoznpodarou"/>
          <w:rFonts w:cs="Times New Roman"/>
        </w:rPr>
        <w:footnoteRef/>
      </w:r>
      <w:r w:rsidRPr="00DC68CC">
        <w:rPr>
          <w:rFonts w:cs="Times New Roman"/>
        </w:rPr>
        <w:t xml:space="preserve"> PILHOFER, „Philippi zur Zeit des Paulus: Eine Ortsbegehung“, s.</w:t>
      </w:r>
      <w:r>
        <w:rPr>
          <w:rFonts w:cs="Times New Roman"/>
        </w:rPr>
        <w:t xml:space="preserve"> </w:t>
      </w:r>
      <w:r w:rsidRPr="00DC68CC">
        <w:rPr>
          <w:rFonts w:cs="Times New Roman"/>
        </w:rPr>
        <w:t>14.</w:t>
      </w:r>
    </w:p>
  </w:footnote>
  <w:footnote w:id="116">
    <w:p w14:paraId="23A3BF16" w14:textId="725E7C72" w:rsidR="0002723D" w:rsidRPr="00FD0B0F" w:rsidRDefault="0002723D" w:rsidP="00FD0B0F">
      <w:pPr>
        <w:pStyle w:val="Textpoznpodarou"/>
        <w:spacing w:after="0" w:line="240" w:lineRule="auto"/>
        <w:rPr>
          <w:highlight w:val="yellow"/>
        </w:rPr>
      </w:pPr>
      <w:r w:rsidRPr="00DC68CC">
        <w:rPr>
          <w:rStyle w:val="Znakapoznpodarou"/>
          <w:rFonts w:cs="Times New Roman"/>
        </w:rPr>
        <w:footnoteRef/>
      </w:r>
      <w:r w:rsidRPr="00DC68CC">
        <w:rPr>
          <w:rFonts w:cs="Times New Roman"/>
        </w:rPr>
        <w:t xml:space="preserve"> </w:t>
      </w:r>
      <w:r>
        <w:rPr>
          <w:rFonts w:cs="Times New Roman"/>
        </w:rPr>
        <w:t>Mor,</w:t>
      </w:r>
      <w:r w:rsidRPr="00DD4FB0">
        <w:rPr>
          <w:rFonts w:cs="Times New Roman"/>
        </w:rPr>
        <w:t xml:space="preserve"> způsobený bakterií </w:t>
      </w:r>
      <w:r w:rsidRPr="00DD4FB0">
        <w:rPr>
          <w:rFonts w:cs="Times New Roman"/>
          <w:i/>
        </w:rPr>
        <w:t>Yersinia pestis</w:t>
      </w:r>
      <w:r w:rsidRPr="00DD4FB0">
        <w:rPr>
          <w:rFonts w:cs="Times New Roman"/>
        </w:rPr>
        <w:t>, propukl kolem roku 541 a v</w:t>
      </w:r>
      <w:r>
        <w:rPr>
          <w:rFonts w:ascii="Segoe UI Symbol" w:hAnsi="Segoe UI Symbol" w:cs="Segoe UI Symbol"/>
        </w:rPr>
        <w:t xml:space="preserve"> </w:t>
      </w:r>
      <w:r w:rsidRPr="00DD4FB0">
        <w:rPr>
          <w:rFonts w:cs="Times New Roman"/>
        </w:rPr>
        <w:t>několika vlnách zasáhl Středomoří, západní Eurasii a severní Afriku až do 8. stol. Připisuje se mu vysoká úmrtnost a vliv na přechod od antiky ke středověku. Výzkumy jeho mortality a dosahu na demograf</w:t>
      </w:r>
      <w:r>
        <w:rPr>
          <w:rFonts w:cs="Times New Roman"/>
        </w:rPr>
        <w:t xml:space="preserve">ii </w:t>
      </w:r>
      <w:r w:rsidRPr="00DD4FB0">
        <w:rPr>
          <w:rFonts w:cs="Times New Roman"/>
        </w:rPr>
        <w:t xml:space="preserve">stále probíhají. </w:t>
      </w:r>
      <w:r w:rsidR="00A65B18">
        <w:rPr>
          <w:rFonts w:cs="Times New Roman"/>
        </w:rPr>
        <w:t>S</w:t>
      </w:r>
      <w:r w:rsidRPr="00DD4FB0">
        <w:rPr>
          <w:rFonts w:cs="Times New Roman"/>
        </w:rPr>
        <w:t xml:space="preserve">rov. </w:t>
      </w:r>
      <w:r w:rsidRPr="00DD4FB0">
        <w:t xml:space="preserve">Lee </w:t>
      </w:r>
      <w:r w:rsidRPr="00F9499D">
        <w:rPr>
          <w:caps/>
        </w:rPr>
        <w:t>Mordechai</w:t>
      </w:r>
      <w:r w:rsidR="006D0E78">
        <w:t xml:space="preserve"> – </w:t>
      </w:r>
      <w:r w:rsidRPr="00DD4FB0">
        <w:t xml:space="preserve">Merle </w:t>
      </w:r>
      <w:r w:rsidRPr="00F9499D">
        <w:rPr>
          <w:caps/>
        </w:rPr>
        <w:t>Eisenberg</w:t>
      </w:r>
      <w:r w:rsidR="006D0E78">
        <w:t xml:space="preserve"> –</w:t>
      </w:r>
      <w:r w:rsidRPr="00DD4FB0">
        <w:t xml:space="preserve"> Timothy P. </w:t>
      </w:r>
      <w:r w:rsidRPr="00F9499D">
        <w:rPr>
          <w:caps/>
        </w:rPr>
        <w:t>Newfield</w:t>
      </w:r>
      <w:r w:rsidR="006D0E78">
        <w:t xml:space="preserve"> – </w:t>
      </w:r>
      <w:r w:rsidRPr="00DD4FB0">
        <w:t xml:space="preserve">Adam </w:t>
      </w:r>
      <w:r w:rsidRPr="00F9499D">
        <w:rPr>
          <w:caps/>
        </w:rPr>
        <w:t>Izdebski</w:t>
      </w:r>
      <w:r w:rsidR="006D0E78">
        <w:t xml:space="preserve"> – </w:t>
      </w:r>
      <w:r w:rsidRPr="00DD4FB0">
        <w:t xml:space="preserve">Janet E. </w:t>
      </w:r>
      <w:r w:rsidRPr="00F9499D">
        <w:rPr>
          <w:caps/>
        </w:rPr>
        <w:t>Kay</w:t>
      </w:r>
      <w:r w:rsidR="006D0E78">
        <w:t xml:space="preserve"> – </w:t>
      </w:r>
      <w:r w:rsidRPr="00DD4FB0">
        <w:t xml:space="preserve">Hendrik </w:t>
      </w:r>
      <w:r w:rsidRPr="00F9499D">
        <w:rPr>
          <w:caps/>
        </w:rPr>
        <w:t>Poinar</w:t>
      </w:r>
      <w:r w:rsidRPr="00DD4FB0">
        <w:t xml:space="preserve">, </w:t>
      </w:r>
      <w:r w:rsidRPr="00DD4FB0">
        <w:rPr>
          <w:i/>
          <w:iCs/>
        </w:rPr>
        <w:t>The Justinianic Plague: An inconsequential pandemic?</w:t>
      </w:r>
      <w:r w:rsidRPr="00DD4FB0">
        <w:t xml:space="preserve"> </w:t>
      </w:r>
      <w:r>
        <w:rPr>
          <w:rFonts w:cs="Times New Roman"/>
        </w:rPr>
        <w:sym w:font="Symbol" w:char="F05B"/>
      </w:r>
      <w:r>
        <w:rPr>
          <w:rFonts w:cs="Times New Roman"/>
        </w:rPr>
        <w:t>online</w:t>
      </w:r>
      <w:r>
        <w:rPr>
          <w:rFonts w:cs="Times New Roman"/>
        </w:rPr>
        <w:sym w:font="Symbol" w:char="F05D"/>
      </w:r>
      <w:r>
        <w:rPr>
          <w:rFonts w:cs="Times New Roman"/>
        </w:rPr>
        <w:t xml:space="preserve">. </w:t>
      </w:r>
      <w:r w:rsidRPr="00DD4FB0">
        <w:t xml:space="preserve">In: </w:t>
      </w:r>
      <w:r w:rsidRPr="00DD4FB0">
        <w:rPr>
          <w:i/>
          <w:iCs/>
        </w:rPr>
        <w:t>Proceedings of the National Academy of Sciences of the United States of America</w:t>
      </w:r>
      <w:r w:rsidRPr="00DD4FB0">
        <w:t xml:space="preserve">, roč. 116, č. 25 (2019), s. 12363–12372. </w:t>
      </w:r>
    </w:p>
    <w:p w14:paraId="452F97D5" w14:textId="698F6537" w:rsidR="0002723D" w:rsidRPr="00A6631E" w:rsidRDefault="0002723D" w:rsidP="00DD4FB0">
      <w:pPr>
        <w:pStyle w:val="Textpoznpodarou"/>
        <w:spacing w:after="0" w:line="240" w:lineRule="auto"/>
        <w:jc w:val="left"/>
        <w:rPr>
          <w:rFonts w:cs="Times New Roman"/>
        </w:rPr>
      </w:pPr>
      <w:r w:rsidRPr="00FB35F1">
        <w:rPr>
          <w:rFonts w:cs="Times New Roman"/>
        </w:rPr>
        <w:t>Do</w:t>
      </w:r>
      <w:r w:rsidRPr="00795BF6">
        <w:rPr>
          <w:rFonts w:cs="Times New Roman"/>
        </w:rPr>
        <w:t>stupné:</w:t>
      </w:r>
      <w:hyperlink r:id="rId4" w:history="1">
        <w:r w:rsidRPr="00795BF6">
          <w:rPr>
            <w:rStyle w:val="Hypertextovodkaz"/>
            <w:rFonts w:cs="Times New Roman"/>
            <w:color w:val="auto"/>
          </w:rPr>
          <w:t>https://www.reserchgate.net/publication/337717585_The_Justinianic_Plague_An_inconsequential_pandemic</w:t>
        </w:r>
      </w:hyperlink>
      <w:r w:rsidRPr="00FB35F1">
        <w:rPr>
          <w:rFonts w:cs="Times New Roman"/>
        </w:rPr>
        <w:t>. [cit. 5. 8. 2025].</w:t>
      </w:r>
    </w:p>
  </w:footnote>
  <w:footnote w:id="117">
    <w:p w14:paraId="5B60B08F" w14:textId="0EDCF162" w:rsidR="0002723D" w:rsidRDefault="0002723D" w:rsidP="00794EBB">
      <w:pPr>
        <w:pStyle w:val="Textpoznpodarou"/>
        <w:spacing w:after="0" w:line="240" w:lineRule="auto"/>
      </w:pPr>
      <w:r>
        <w:rPr>
          <w:rStyle w:val="Znakapoznpodarou"/>
        </w:rPr>
        <w:footnoteRef/>
      </w:r>
      <w:r>
        <w:t xml:space="preserve"> </w:t>
      </w:r>
      <w:r>
        <w:rPr>
          <w:rFonts w:cs="Times New Roman"/>
        </w:rPr>
        <w:t>S</w:t>
      </w:r>
      <w:r w:rsidRPr="00752834">
        <w:rPr>
          <w:rFonts w:cs="Times New Roman"/>
        </w:rPr>
        <w:t>rov. ELLIS,</w:t>
      </w:r>
      <w:r>
        <w:rPr>
          <w:rFonts w:cs="Times New Roman"/>
        </w:rPr>
        <w:t xml:space="preserve"> „</w:t>
      </w:r>
      <w:r w:rsidRPr="00341BF5">
        <w:rPr>
          <w:rFonts w:cs="Times New Roman"/>
          <w:iCs/>
        </w:rPr>
        <w:t>The Apostle Paul in Philippi</w:t>
      </w:r>
      <w:r w:rsidRPr="009140BC">
        <w:rPr>
          <w:rFonts w:cs="Times New Roman"/>
          <w:iCs/>
        </w:rPr>
        <w:t>: Genesis of the European Church</w:t>
      </w:r>
      <w:r>
        <w:rPr>
          <w:rFonts w:cs="Times New Roman"/>
          <w:iCs/>
        </w:rPr>
        <w:t>“</w:t>
      </w:r>
      <w:r>
        <w:rPr>
          <w:rFonts w:cs="Times New Roman"/>
        </w:rPr>
        <w:t>, s. 94.</w:t>
      </w:r>
    </w:p>
  </w:footnote>
  <w:footnote w:id="118">
    <w:p w14:paraId="4DE0AE4E" w14:textId="6746FE83" w:rsidR="0002723D" w:rsidRDefault="0002723D" w:rsidP="00314E3F">
      <w:pPr>
        <w:pStyle w:val="Textpoznpodarou"/>
        <w:spacing w:after="0" w:line="240" w:lineRule="auto"/>
      </w:pPr>
      <w:r w:rsidRPr="00080B6D">
        <w:rPr>
          <w:rStyle w:val="Znakapoznpodarou"/>
          <w:rFonts w:cs="Times New Roman"/>
        </w:rPr>
        <w:footnoteRef/>
      </w:r>
      <w:r w:rsidRPr="00080B6D">
        <w:rPr>
          <w:rFonts w:cs="Times New Roman"/>
        </w:rPr>
        <w:t xml:space="preserve"> </w:t>
      </w:r>
      <w:r>
        <w:rPr>
          <w:rFonts w:cs="Times New Roman"/>
        </w:rPr>
        <w:t>Tamtéž.</w:t>
      </w:r>
    </w:p>
  </w:footnote>
  <w:footnote w:id="119">
    <w:p w14:paraId="3F8BBDB4" w14:textId="45F36791" w:rsidR="0002723D" w:rsidRPr="00951283" w:rsidRDefault="0002723D" w:rsidP="00314E3F">
      <w:pPr>
        <w:spacing w:after="0" w:line="240" w:lineRule="auto"/>
        <w:rPr>
          <w:rFonts w:cs="Times New Roman"/>
          <w:sz w:val="20"/>
          <w:szCs w:val="20"/>
        </w:rPr>
      </w:pPr>
      <w:r w:rsidRPr="00951283">
        <w:rPr>
          <w:rStyle w:val="Znakapoznpodarou"/>
          <w:rFonts w:cs="Times New Roman"/>
          <w:sz w:val="20"/>
          <w:szCs w:val="20"/>
        </w:rPr>
        <w:footnoteRef/>
      </w:r>
      <w:r w:rsidRPr="00951283">
        <w:rPr>
          <w:rFonts w:cs="Times New Roman"/>
          <w:sz w:val="20"/>
          <w:szCs w:val="20"/>
        </w:rPr>
        <w:t xml:space="preserve"> PILHOFER, „Philippi zur Zeit des Paulus: Eine Ortsbegehung“, </w:t>
      </w:r>
      <w:r>
        <w:rPr>
          <w:rFonts w:cs="Times New Roman"/>
          <w:sz w:val="20"/>
          <w:szCs w:val="20"/>
        </w:rPr>
        <w:t xml:space="preserve">s. </w:t>
      </w:r>
      <w:r w:rsidRPr="00951283">
        <w:rPr>
          <w:rFonts w:cs="Times New Roman"/>
          <w:sz w:val="20"/>
          <w:szCs w:val="20"/>
        </w:rPr>
        <w:t>17</w:t>
      </w:r>
      <w:r>
        <w:rPr>
          <w:rFonts w:cs="Times New Roman"/>
          <w:sz w:val="20"/>
          <w:szCs w:val="20"/>
        </w:rPr>
        <w:t>.</w:t>
      </w:r>
    </w:p>
  </w:footnote>
  <w:footnote w:id="120">
    <w:p w14:paraId="6EF97449" w14:textId="785B2C19" w:rsidR="0002723D" w:rsidRPr="0029595C" w:rsidRDefault="0002723D" w:rsidP="00314E3F">
      <w:pPr>
        <w:pStyle w:val="Textpoznpodarou"/>
        <w:spacing w:after="0" w:line="240" w:lineRule="auto"/>
        <w:rPr>
          <w:rFonts w:cs="Times New Roman"/>
        </w:rPr>
      </w:pPr>
      <w:r w:rsidRPr="0029595C">
        <w:rPr>
          <w:rStyle w:val="Znakapoznpodarou"/>
          <w:rFonts w:cs="Times New Roman"/>
        </w:rPr>
        <w:footnoteRef/>
      </w:r>
      <w:r w:rsidRPr="0029595C">
        <w:rPr>
          <w:rFonts w:cs="Times New Roman"/>
        </w:rPr>
        <w:t xml:space="preserve"> </w:t>
      </w:r>
      <w:r>
        <w:rPr>
          <w:rFonts w:cs="Times New Roman"/>
        </w:rPr>
        <w:t>S</w:t>
      </w:r>
      <w:r w:rsidRPr="0029595C">
        <w:rPr>
          <w:rFonts w:cs="Times New Roman"/>
        </w:rPr>
        <w:t>rov. PILHOFER,</w:t>
      </w:r>
      <w:r>
        <w:rPr>
          <w:rFonts w:cs="Times New Roman"/>
        </w:rPr>
        <w:t xml:space="preserve"> </w:t>
      </w:r>
      <w:r w:rsidRPr="0029595C">
        <w:rPr>
          <w:rFonts w:cs="Times New Roman"/>
        </w:rPr>
        <w:t>„Philippi zur Zeit des Paulus: Eine Ortsbegehung“, s. 15.</w:t>
      </w:r>
    </w:p>
  </w:footnote>
  <w:footnote w:id="121">
    <w:p w14:paraId="72EF02D0" w14:textId="594308BD" w:rsidR="0002723D" w:rsidRPr="009079AB" w:rsidRDefault="0002723D" w:rsidP="00314E3F">
      <w:pPr>
        <w:pStyle w:val="Textpoznpodarou"/>
        <w:spacing w:after="0" w:line="240" w:lineRule="auto"/>
        <w:rPr>
          <w:rFonts w:cs="Times New Roman"/>
        </w:rPr>
      </w:pPr>
      <w:r w:rsidRPr="009079AB">
        <w:rPr>
          <w:rStyle w:val="Znakapoznpodarou"/>
          <w:rFonts w:cs="Times New Roman"/>
        </w:rPr>
        <w:footnoteRef/>
      </w:r>
      <w:r w:rsidRPr="009079AB">
        <w:rPr>
          <w:rFonts w:cs="Times New Roman"/>
        </w:rPr>
        <w:t xml:space="preserve"> </w:t>
      </w:r>
      <w:r>
        <w:rPr>
          <w:rFonts w:cs="Times New Roman"/>
        </w:rPr>
        <w:t>S</w:t>
      </w:r>
      <w:r w:rsidRPr="009079AB">
        <w:rPr>
          <w:rFonts w:cs="Times New Roman"/>
        </w:rPr>
        <w:t xml:space="preserve">rov. RYŠKOVÁ, </w:t>
      </w:r>
      <w:r w:rsidRPr="009079AB">
        <w:rPr>
          <w:rFonts w:cs="Times New Roman"/>
          <w:i/>
        </w:rPr>
        <w:t>Pavel z</w:t>
      </w:r>
      <w:r>
        <w:rPr>
          <w:rFonts w:ascii="Segoe UI Symbol" w:hAnsi="Segoe UI Symbol" w:cs="Segoe UI Symbol"/>
          <w:i/>
        </w:rPr>
        <w:t xml:space="preserve"> </w:t>
      </w:r>
      <w:r w:rsidRPr="009079AB">
        <w:rPr>
          <w:rFonts w:cs="Times New Roman"/>
          <w:i/>
        </w:rPr>
        <w:t>Tarsu a jeho svět</w:t>
      </w:r>
      <w:r w:rsidRPr="009079AB">
        <w:rPr>
          <w:rFonts w:cs="Times New Roman"/>
        </w:rPr>
        <w:t>, s. 202.</w:t>
      </w:r>
    </w:p>
  </w:footnote>
  <w:footnote w:id="122">
    <w:p w14:paraId="564BCDC9" w14:textId="2AB3C118" w:rsidR="0002723D" w:rsidRPr="009079AB" w:rsidRDefault="0002723D" w:rsidP="00314E3F">
      <w:pPr>
        <w:spacing w:after="0" w:line="240" w:lineRule="auto"/>
        <w:rPr>
          <w:rFonts w:cs="Times New Roman"/>
          <w:sz w:val="20"/>
          <w:szCs w:val="20"/>
        </w:rPr>
      </w:pPr>
      <w:r w:rsidRPr="009079AB">
        <w:rPr>
          <w:rStyle w:val="Znakapoznpodarou"/>
          <w:rFonts w:cs="Times New Roman"/>
          <w:sz w:val="20"/>
          <w:szCs w:val="20"/>
        </w:rPr>
        <w:footnoteRef/>
      </w:r>
      <w:r w:rsidRPr="009079AB">
        <w:rPr>
          <w:rFonts w:cs="Times New Roman"/>
          <w:sz w:val="20"/>
          <w:szCs w:val="20"/>
        </w:rPr>
        <w:t xml:space="preserve"> </w:t>
      </w:r>
      <w:r>
        <w:rPr>
          <w:rFonts w:cs="Times New Roman"/>
          <w:sz w:val="20"/>
          <w:szCs w:val="20"/>
        </w:rPr>
        <w:t>S</w:t>
      </w:r>
      <w:r w:rsidRPr="009079AB">
        <w:rPr>
          <w:rFonts w:cs="Times New Roman"/>
          <w:sz w:val="20"/>
          <w:szCs w:val="20"/>
        </w:rPr>
        <w:t>rov. PILHOFER, „Philippi zur Zeit des Paulus: Eine Ortsbegehung“, s. 16</w:t>
      </w:r>
      <w:r>
        <w:rPr>
          <w:rFonts w:cs="Times New Roman"/>
          <w:sz w:val="20"/>
          <w:szCs w:val="20"/>
        </w:rPr>
        <w:t>.</w:t>
      </w:r>
    </w:p>
  </w:footnote>
  <w:footnote w:id="123">
    <w:p w14:paraId="35228B56" w14:textId="0A7667E1" w:rsidR="0002723D" w:rsidRPr="009079AB" w:rsidRDefault="0002723D" w:rsidP="00314E3F">
      <w:pPr>
        <w:pStyle w:val="Textpoznpodarou"/>
        <w:spacing w:after="0" w:line="240" w:lineRule="auto"/>
        <w:rPr>
          <w:rFonts w:cs="Times New Roman"/>
        </w:rPr>
      </w:pPr>
      <w:r w:rsidRPr="009079AB">
        <w:rPr>
          <w:rStyle w:val="Znakapoznpodarou"/>
          <w:rFonts w:cs="Times New Roman"/>
        </w:rPr>
        <w:footnoteRef/>
      </w:r>
      <w:r w:rsidRPr="009079AB">
        <w:rPr>
          <w:rFonts w:cs="Times New Roman"/>
        </w:rPr>
        <w:t xml:space="preserve"> RYŠKOVÁ, </w:t>
      </w:r>
      <w:r w:rsidRPr="009079AB">
        <w:rPr>
          <w:rFonts w:cs="Times New Roman"/>
          <w:i/>
        </w:rPr>
        <w:t>Pavel z</w:t>
      </w:r>
      <w:r>
        <w:rPr>
          <w:rFonts w:ascii="Segoe UI Symbol" w:hAnsi="Segoe UI Symbol" w:cs="Segoe UI Symbol"/>
          <w:i/>
        </w:rPr>
        <w:t xml:space="preserve"> </w:t>
      </w:r>
      <w:r w:rsidRPr="009079AB">
        <w:rPr>
          <w:rFonts w:cs="Times New Roman"/>
          <w:i/>
        </w:rPr>
        <w:t>Tarsu a jeho svět</w:t>
      </w:r>
      <w:r w:rsidRPr="009079AB">
        <w:rPr>
          <w:rFonts w:cs="Times New Roman"/>
        </w:rPr>
        <w:t>, s. 202.</w:t>
      </w:r>
    </w:p>
  </w:footnote>
  <w:footnote w:id="124">
    <w:p w14:paraId="09482AA0" w14:textId="3C0B20B9" w:rsidR="0002723D" w:rsidRPr="009079AB" w:rsidRDefault="0002723D" w:rsidP="00314E3F">
      <w:pPr>
        <w:spacing w:after="0" w:line="240" w:lineRule="auto"/>
        <w:rPr>
          <w:rFonts w:cs="Times New Roman"/>
          <w:sz w:val="20"/>
          <w:szCs w:val="20"/>
        </w:rPr>
      </w:pPr>
      <w:r w:rsidRPr="009079AB">
        <w:rPr>
          <w:rStyle w:val="Znakapoznpodarou"/>
          <w:rFonts w:cs="Times New Roman"/>
          <w:sz w:val="20"/>
          <w:szCs w:val="20"/>
        </w:rPr>
        <w:footnoteRef/>
      </w:r>
      <w:r w:rsidRPr="009079AB">
        <w:rPr>
          <w:rFonts w:cs="Times New Roman"/>
          <w:sz w:val="20"/>
          <w:szCs w:val="20"/>
        </w:rPr>
        <w:t xml:space="preserve"> </w:t>
      </w:r>
      <w:r>
        <w:rPr>
          <w:rFonts w:cs="Times New Roman"/>
          <w:sz w:val="20"/>
          <w:szCs w:val="20"/>
        </w:rPr>
        <w:t>N</w:t>
      </w:r>
      <w:r w:rsidRPr="009079AB">
        <w:rPr>
          <w:rFonts w:cs="Times New Roman"/>
          <w:sz w:val="20"/>
          <w:szCs w:val="20"/>
        </w:rPr>
        <w:t>ápis č. 329/L078 byl katalogizován v rámci archeologických nálezů z Filip, srov. PILHOFER, „Philippi zur Zeit des Paulus: Eine Ortsbegehung“, s. 16</w:t>
      </w:r>
      <w:r>
        <w:rPr>
          <w:rFonts w:cs="Times New Roman"/>
          <w:sz w:val="20"/>
          <w:szCs w:val="20"/>
        </w:rPr>
        <w:t>.</w:t>
      </w:r>
    </w:p>
  </w:footnote>
  <w:footnote w:id="125">
    <w:p w14:paraId="3098016F" w14:textId="7438E4DA" w:rsidR="0002723D" w:rsidRPr="000C03B2" w:rsidRDefault="0002723D" w:rsidP="00314E3F">
      <w:pPr>
        <w:pStyle w:val="Textpoznpodarou"/>
        <w:spacing w:after="0" w:line="240" w:lineRule="auto"/>
        <w:rPr>
          <w:rFonts w:cs="Times New Roman"/>
        </w:rPr>
      </w:pPr>
      <w:r w:rsidRPr="009079AB">
        <w:rPr>
          <w:rStyle w:val="Znakapoznpodarou"/>
          <w:rFonts w:cs="Times New Roman"/>
        </w:rPr>
        <w:footnoteRef/>
      </w:r>
      <w:r w:rsidRPr="009079AB">
        <w:rPr>
          <w:rFonts w:cs="Times New Roman"/>
        </w:rPr>
        <w:t xml:space="preserve"> </w:t>
      </w:r>
      <w:r>
        <w:rPr>
          <w:rFonts w:cs="Times New Roman"/>
        </w:rPr>
        <w:t>S</w:t>
      </w:r>
      <w:r w:rsidRPr="009079AB">
        <w:rPr>
          <w:rFonts w:cs="Times New Roman"/>
        </w:rPr>
        <w:t xml:space="preserve">rov. PILHOFER, „Philippi zur Zeit des Paulus: </w:t>
      </w:r>
      <w:r w:rsidRPr="000C03B2">
        <w:rPr>
          <w:rFonts w:cs="Times New Roman"/>
        </w:rPr>
        <w:t>Eine Ortsbegehung“, s. 16.</w:t>
      </w:r>
    </w:p>
  </w:footnote>
  <w:footnote w:id="126">
    <w:p w14:paraId="527BD9D6" w14:textId="338082FD" w:rsidR="0002723D" w:rsidRPr="000C03B2" w:rsidRDefault="0002723D" w:rsidP="00314E3F">
      <w:pPr>
        <w:pStyle w:val="Textpoznpodarou"/>
        <w:spacing w:after="0" w:line="240" w:lineRule="auto"/>
        <w:rPr>
          <w:rFonts w:cs="Times New Roman"/>
        </w:rPr>
      </w:pPr>
      <w:r w:rsidRPr="000C03B2">
        <w:rPr>
          <w:rStyle w:val="Znakapoznpodarou"/>
          <w:rFonts w:cs="Times New Roman"/>
        </w:rPr>
        <w:footnoteRef/>
      </w:r>
      <w:r w:rsidRPr="000C03B2">
        <w:rPr>
          <w:rFonts w:cs="Times New Roman"/>
        </w:rPr>
        <w:t xml:space="preserve"> HARRILL, </w:t>
      </w:r>
      <w:r w:rsidRPr="000C03B2">
        <w:rPr>
          <w:rFonts w:cs="Times New Roman"/>
          <w:i/>
          <w:iCs/>
        </w:rPr>
        <w:t>Apoštol Pavel</w:t>
      </w:r>
      <w:r>
        <w:rPr>
          <w:rFonts w:cs="Times New Roman"/>
          <w:i/>
          <w:iCs/>
        </w:rPr>
        <w:t>,</w:t>
      </w:r>
      <w:r w:rsidRPr="000C03B2">
        <w:rPr>
          <w:rFonts w:cs="Times New Roman"/>
        </w:rPr>
        <w:t xml:space="preserve"> s. 64.</w:t>
      </w:r>
    </w:p>
  </w:footnote>
  <w:footnote w:id="127">
    <w:p w14:paraId="4135C9DE" w14:textId="3610FAA1" w:rsidR="0002723D" w:rsidRPr="00813A52" w:rsidRDefault="0002723D" w:rsidP="00750E70">
      <w:pPr>
        <w:pStyle w:val="Textpoznpodarou"/>
        <w:spacing w:after="0" w:line="240" w:lineRule="auto"/>
        <w:jc w:val="left"/>
        <w:rPr>
          <w:rFonts w:cs="Times New Roman"/>
        </w:rPr>
      </w:pPr>
      <w:r w:rsidRPr="000C03B2">
        <w:rPr>
          <w:rStyle w:val="Znakapoznpodarou"/>
          <w:rFonts w:cs="Times New Roman"/>
        </w:rPr>
        <w:footnoteRef/>
      </w:r>
      <w:r w:rsidRPr="000C03B2">
        <w:rPr>
          <w:rFonts w:cs="Times New Roman"/>
        </w:rPr>
        <w:t xml:space="preserve"> </w:t>
      </w:r>
      <w:r w:rsidRPr="000C03B2">
        <w:rPr>
          <w:rFonts w:cs="Times New Roman"/>
          <w:i/>
        </w:rPr>
        <w:t>Minjan</w:t>
      </w:r>
      <w:r w:rsidRPr="000C03B2">
        <w:rPr>
          <w:rFonts w:cs="Times New Roman"/>
        </w:rPr>
        <w:t>, hebr. „počet“, minimální počet věřících (mužů ve věku</w:t>
      </w:r>
      <w:r>
        <w:rPr>
          <w:rFonts w:ascii="Segoe UI Symbol" w:hAnsi="Segoe UI Symbol" w:cs="Segoe UI Symbol"/>
        </w:rPr>
        <w:t xml:space="preserve"> </w:t>
      </w:r>
      <w:hyperlink r:id="rId5" w:history="1">
        <w:r w:rsidRPr="000C03B2">
          <w:rPr>
            <w:rStyle w:val="Hypertextovodkaz"/>
            <w:rFonts w:cs="Times New Roman"/>
            <w:color w:val="auto"/>
            <w:u w:val="none"/>
          </w:rPr>
          <w:t>bar-micva</w:t>
        </w:r>
      </w:hyperlink>
      <w:r w:rsidRPr="000C03B2">
        <w:rPr>
          <w:rFonts w:cs="Times New Roman"/>
        </w:rPr>
        <w:t xml:space="preserve">), který je nutný pro konání bohoslužby </w:t>
      </w:r>
      <w:r>
        <w:rPr>
          <w:rFonts w:cs="Times New Roman"/>
        </w:rPr>
        <w:t xml:space="preserve">je </w:t>
      </w:r>
      <w:r w:rsidRPr="000C03B2">
        <w:rPr>
          <w:rFonts w:cs="Times New Roman"/>
        </w:rPr>
        <w:t xml:space="preserve">10 mužů. Srov. Tereza Štěpková, Minjan. In: </w:t>
      </w:r>
      <w:r w:rsidRPr="000C03B2">
        <w:rPr>
          <w:rFonts w:cs="Times New Roman"/>
          <w:i/>
          <w:iCs/>
        </w:rPr>
        <w:t>Slovníček pojmů z judaismu</w:t>
      </w:r>
      <w:r w:rsidRPr="000C03B2">
        <w:rPr>
          <w:rFonts w:cs="Times New Roman"/>
        </w:rPr>
        <w:t>. Holocaust.cz [online]. Institut Terezínské iniciativy</w:t>
      </w:r>
      <w:r w:rsidR="00B95180">
        <w:rPr>
          <w:rFonts w:cs="Times New Roman"/>
        </w:rPr>
        <w:t>.</w:t>
      </w:r>
      <w:r>
        <w:rPr>
          <w:rFonts w:cs="Times New Roman"/>
        </w:rPr>
        <w:t xml:space="preserve"> </w:t>
      </w:r>
      <w:r w:rsidRPr="000C03B2">
        <w:rPr>
          <w:rFonts w:cs="Times New Roman"/>
        </w:rPr>
        <w:t xml:space="preserve">Dostupné z: </w:t>
      </w:r>
      <w:hyperlink r:id="rId6" w:tgtFrame="_blank" w:history="1">
        <w:r w:rsidRPr="000C03B2">
          <w:rPr>
            <w:rStyle w:val="Hypertextovodkaz"/>
            <w:rFonts w:cs="Times New Roman"/>
            <w:color w:val="auto"/>
          </w:rPr>
          <w:t>https://www.holocaust.cz/zdroje/slovnicek-pojmu-z-judaismu/minjan/</w:t>
        </w:r>
      </w:hyperlink>
      <w:r>
        <w:t xml:space="preserve">. </w:t>
      </w:r>
      <w:r w:rsidRPr="00213365">
        <w:t>[</w:t>
      </w:r>
      <w:r w:rsidRPr="000C03B2">
        <w:rPr>
          <w:rFonts w:cs="Times New Roman"/>
        </w:rPr>
        <w:t xml:space="preserve">cit. </w:t>
      </w:r>
      <w:r w:rsidR="00197EC7">
        <w:rPr>
          <w:rFonts w:cs="Times New Roman"/>
        </w:rPr>
        <w:t>3. 12. 2025</w:t>
      </w:r>
      <w:r w:rsidRPr="000C03B2">
        <w:rPr>
          <w:rFonts w:cs="Times New Roman"/>
        </w:rPr>
        <w:t>].</w:t>
      </w:r>
      <w:r>
        <w:rPr>
          <w:rFonts w:cs="Times New Roman"/>
        </w:rPr>
        <w:t xml:space="preserve"> 10</w:t>
      </w:r>
      <w:r w:rsidRPr="00813A52">
        <w:rPr>
          <w:rFonts w:cs="Times New Roman"/>
        </w:rPr>
        <w:t xml:space="preserve"> je v</w:t>
      </w:r>
      <w:r>
        <w:rPr>
          <w:rFonts w:ascii="Segoe UI Symbol" w:hAnsi="Segoe UI Symbol" w:cs="Segoe UI Symbol"/>
        </w:rPr>
        <w:t xml:space="preserve"> </w:t>
      </w:r>
      <w:r w:rsidRPr="00813A52">
        <w:rPr>
          <w:rFonts w:cs="Times New Roman"/>
        </w:rPr>
        <w:t xml:space="preserve">Bibli považováno za symbol minimální míry (srov. Gn 18,32). </w:t>
      </w:r>
    </w:p>
  </w:footnote>
  <w:footnote w:id="128">
    <w:p w14:paraId="478E1B65" w14:textId="29BEB1CA" w:rsidR="0002723D" w:rsidRDefault="0002723D" w:rsidP="00314E3F">
      <w:pPr>
        <w:pStyle w:val="Textpoznpodarou"/>
        <w:spacing w:after="0" w:line="240" w:lineRule="auto"/>
      </w:pPr>
      <w:r w:rsidRPr="00813A52">
        <w:rPr>
          <w:rStyle w:val="Znakapoznpodarou"/>
          <w:rFonts w:cs="Times New Roman"/>
        </w:rPr>
        <w:footnoteRef/>
      </w:r>
      <w:r w:rsidRPr="00813A52">
        <w:rPr>
          <w:rFonts w:cs="Times New Roman"/>
        </w:rPr>
        <w:t xml:space="preserve"> </w:t>
      </w:r>
      <w:r>
        <w:rPr>
          <w:rFonts w:cs="Times New Roman"/>
        </w:rPr>
        <w:t>M</w:t>
      </w:r>
      <w:r w:rsidRPr="00813A52">
        <w:rPr>
          <w:rFonts w:cs="Times New Roman"/>
        </w:rPr>
        <w:t xml:space="preserve">odlitební místo, </w:t>
      </w:r>
      <w:r>
        <w:rPr>
          <w:rFonts w:cs="Times New Roman"/>
        </w:rPr>
        <w:t>v</w:t>
      </w:r>
      <w:r>
        <w:rPr>
          <w:rFonts w:ascii="Segoe UI Symbol" w:hAnsi="Segoe UI Symbol" w:cs="Segoe UI Symbol"/>
        </w:rPr>
        <w:t xml:space="preserve"> </w:t>
      </w:r>
      <w:r>
        <w:rPr>
          <w:rFonts w:cs="Times New Roman"/>
        </w:rPr>
        <w:t>menších městech s</w:t>
      </w:r>
      <w:r>
        <w:rPr>
          <w:rFonts w:ascii="Segoe UI Symbol" w:hAnsi="Segoe UI Symbol" w:cs="Segoe UI Symbol"/>
        </w:rPr>
        <w:t xml:space="preserve"> </w:t>
      </w:r>
      <w:r>
        <w:rPr>
          <w:rFonts w:cs="Times New Roman"/>
        </w:rPr>
        <w:t>menší židovskou populací to mohl být venkovní prostor za městskými hradbami</w:t>
      </w:r>
      <w:r w:rsidRPr="00813A52">
        <w:rPr>
          <w:rFonts w:cs="Times New Roman"/>
        </w:rPr>
        <w:t>.</w:t>
      </w:r>
    </w:p>
  </w:footnote>
  <w:footnote w:id="129">
    <w:p w14:paraId="31BDD20D" w14:textId="2F81E7FB" w:rsidR="0002723D" w:rsidRDefault="0002723D" w:rsidP="00706365">
      <w:pPr>
        <w:pStyle w:val="Textpoznpodarou"/>
        <w:spacing w:after="0" w:line="240" w:lineRule="auto"/>
        <w:jc w:val="left"/>
      </w:pPr>
      <w:r>
        <w:rPr>
          <w:rStyle w:val="Znakapoznpodarou"/>
        </w:rPr>
        <w:footnoteRef/>
      </w:r>
      <w:r>
        <w:t xml:space="preserve"> </w:t>
      </w:r>
      <w:r>
        <w:rPr>
          <w:rFonts w:cs="Times New Roman"/>
        </w:rPr>
        <w:t>S</w:t>
      </w:r>
      <w:r w:rsidRPr="00752834">
        <w:rPr>
          <w:rFonts w:cs="Times New Roman"/>
        </w:rPr>
        <w:t xml:space="preserve">rov. ELLIS, </w:t>
      </w:r>
      <w:r>
        <w:rPr>
          <w:rFonts w:cs="Times New Roman"/>
        </w:rPr>
        <w:t>„</w:t>
      </w:r>
      <w:r w:rsidRPr="00341BF5">
        <w:rPr>
          <w:rFonts w:cs="Times New Roman"/>
          <w:iCs/>
        </w:rPr>
        <w:t>The Apostle Paul in Philippi</w:t>
      </w:r>
      <w:r w:rsidRPr="000234B0">
        <w:rPr>
          <w:rFonts w:cs="Times New Roman"/>
          <w:iCs/>
        </w:rPr>
        <w:t>: Genesis of the European Churchs</w:t>
      </w:r>
      <w:r>
        <w:rPr>
          <w:rFonts w:cs="Times New Roman"/>
          <w:iCs/>
        </w:rPr>
        <w:t>“</w:t>
      </w:r>
      <w:r>
        <w:rPr>
          <w:rFonts w:cs="Times New Roman"/>
        </w:rPr>
        <w:t xml:space="preserve">, 94. </w:t>
      </w:r>
    </w:p>
  </w:footnote>
  <w:footnote w:id="130">
    <w:p w14:paraId="765742E7" w14:textId="6D6C7D01" w:rsidR="0002723D" w:rsidRPr="00432752" w:rsidRDefault="0002723D" w:rsidP="00314E3F">
      <w:pPr>
        <w:pStyle w:val="Textpoznpodarou"/>
        <w:spacing w:after="0" w:line="240" w:lineRule="auto"/>
        <w:rPr>
          <w:rFonts w:cs="Times New Roman"/>
        </w:rPr>
      </w:pPr>
      <w:r w:rsidRPr="00432752">
        <w:rPr>
          <w:rStyle w:val="Znakapoznpodarou"/>
          <w:rFonts w:cs="Times New Roman"/>
        </w:rPr>
        <w:footnoteRef/>
      </w:r>
      <w:r w:rsidRPr="00432752">
        <w:rPr>
          <w:rFonts w:cs="Times New Roman"/>
        </w:rPr>
        <w:t xml:space="preserve"> </w:t>
      </w:r>
      <w:r>
        <w:rPr>
          <w:rFonts w:cs="Times New Roman"/>
        </w:rPr>
        <w:t xml:space="preserve">Petr </w:t>
      </w:r>
      <w:r w:rsidRPr="00432752">
        <w:rPr>
          <w:rFonts w:cs="Times New Roman"/>
        </w:rPr>
        <w:t xml:space="preserve">MAREČEK, </w:t>
      </w:r>
      <w:r w:rsidRPr="00432752">
        <w:rPr>
          <w:rFonts w:cs="Times New Roman"/>
          <w:i/>
          <w:iCs/>
        </w:rPr>
        <w:t>Úvod do Nového zákona</w:t>
      </w:r>
      <w:r w:rsidRPr="00432752">
        <w:rPr>
          <w:rFonts w:cs="Times New Roman"/>
        </w:rPr>
        <w:t>, CMTF UP: 2007</w:t>
      </w:r>
      <w:r w:rsidR="00813338">
        <w:rPr>
          <w:rFonts w:cs="Times New Roman"/>
        </w:rPr>
        <w:t>–</w:t>
      </w:r>
      <w:r w:rsidRPr="00432752">
        <w:rPr>
          <w:rFonts w:cs="Times New Roman"/>
        </w:rPr>
        <w:t>2008</w:t>
      </w:r>
      <w:r>
        <w:rPr>
          <w:rFonts w:cs="Times New Roman"/>
        </w:rPr>
        <w:t xml:space="preserve"> (</w:t>
      </w:r>
      <w:r w:rsidRPr="007053D1">
        <w:rPr>
          <w:rFonts w:cs="Times New Roman"/>
        </w:rPr>
        <w:t>nepublikovaná skripta pro potřeby student</w:t>
      </w:r>
      <w:r>
        <w:rPr>
          <w:rFonts w:cs="Times New Roman"/>
        </w:rPr>
        <w:t>ů),</w:t>
      </w:r>
      <w:r w:rsidRPr="00432752">
        <w:rPr>
          <w:rFonts w:cs="Times New Roman"/>
        </w:rPr>
        <w:t xml:space="preserve"> s. 63.</w:t>
      </w:r>
    </w:p>
  </w:footnote>
  <w:footnote w:id="131">
    <w:p w14:paraId="0CAE8278" w14:textId="4C6061A0" w:rsidR="0002723D" w:rsidRPr="00432752" w:rsidRDefault="0002723D" w:rsidP="00640B45">
      <w:pPr>
        <w:pStyle w:val="Textpoznpodarou"/>
        <w:spacing w:after="0" w:line="240" w:lineRule="auto"/>
        <w:jc w:val="left"/>
        <w:rPr>
          <w:rFonts w:cs="Times New Roman"/>
        </w:rPr>
      </w:pPr>
      <w:r w:rsidRPr="00432752">
        <w:rPr>
          <w:rStyle w:val="Znakapoznpodarou"/>
          <w:rFonts w:cs="Times New Roman"/>
        </w:rPr>
        <w:footnoteRef/>
      </w:r>
      <w:r>
        <w:rPr>
          <w:rFonts w:cs="Times New Roman"/>
        </w:rPr>
        <w:t xml:space="preserve"> </w:t>
      </w:r>
      <w:r w:rsidRPr="00935E09">
        <w:rPr>
          <w:rFonts w:cs="Times New Roman"/>
        </w:rPr>
        <w:t xml:space="preserve">BENEDIKT XVI. </w:t>
      </w:r>
      <w:r w:rsidRPr="00935E09">
        <w:rPr>
          <w:rFonts w:cs="Times New Roman"/>
          <w:i/>
          <w:iCs/>
        </w:rPr>
        <w:t>Cesty sv. Pavla</w:t>
      </w:r>
      <w:r w:rsidRPr="00935E09">
        <w:rPr>
          <w:rFonts w:cs="Times New Roman"/>
        </w:rPr>
        <w:t xml:space="preserve"> [online]. Radio Vaticana. Dostupné z: </w:t>
      </w:r>
      <w:hyperlink r:id="rId7" w:history="1">
        <w:r w:rsidRPr="00004085">
          <w:rPr>
            <w:rStyle w:val="Hypertextovodkaz"/>
            <w:rFonts w:cs="Times New Roman"/>
            <w:color w:val="auto"/>
          </w:rPr>
          <w:t>https://www.radiovaticana.cz/clanek.php?id=10032</w:t>
        </w:r>
      </w:hyperlink>
      <w:r w:rsidRPr="00004085">
        <w:rPr>
          <w:rFonts w:cs="Times New Roman"/>
        </w:rPr>
        <w:t>. [</w:t>
      </w:r>
      <w:r w:rsidRPr="00935E09">
        <w:rPr>
          <w:rFonts w:cs="Times New Roman"/>
        </w:rPr>
        <w:t xml:space="preserve">cit. </w:t>
      </w:r>
      <w:r>
        <w:rPr>
          <w:rFonts w:cs="Times New Roman"/>
        </w:rPr>
        <w:t>05.09. 2025</w:t>
      </w:r>
      <w:r w:rsidRPr="00935E09">
        <w:rPr>
          <w:rFonts w:cs="Times New Roman"/>
        </w:rPr>
        <w:t>]</w:t>
      </w:r>
      <w:r>
        <w:rPr>
          <w:rFonts w:cs="Times New Roman"/>
        </w:rPr>
        <w:t>.</w:t>
      </w:r>
    </w:p>
  </w:footnote>
  <w:footnote w:id="132">
    <w:p w14:paraId="1DCFF476" w14:textId="13C40D52" w:rsidR="0002723D" w:rsidRPr="00432752" w:rsidRDefault="0002723D" w:rsidP="00314E3F">
      <w:pPr>
        <w:pStyle w:val="Textpoznpodarou"/>
        <w:spacing w:after="0" w:line="240" w:lineRule="auto"/>
        <w:rPr>
          <w:rFonts w:cs="Times New Roman"/>
        </w:rPr>
      </w:pPr>
      <w:r w:rsidRPr="00432752">
        <w:rPr>
          <w:rStyle w:val="Znakapoznpodarou"/>
          <w:rFonts w:cs="Times New Roman"/>
        </w:rPr>
        <w:footnoteRef/>
      </w:r>
      <w:r w:rsidRPr="00432752">
        <w:rPr>
          <w:rFonts w:cs="Times New Roman"/>
        </w:rPr>
        <w:t xml:space="preserve"> TICH</w:t>
      </w:r>
      <w:r w:rsidRPr="00F16FAC">
        <w:rPr>
          <w:rFonts w:cs="Times New Roman"/>
        </w:rPr>
        <w:t xml:space="preserve">Ý, </w:t>
      </w:r>
      <w:r w:rsidRPr="00F16FAC">
        <w:rPr>
          <w:rFonts w:cs="Times New Roman"/>
          <w:i/>
          <w:iCs/>
        </w:rPr>
        <w:t>Úvod do Nového zákona</w:t>
      </w:r>
      <w:r w:rsidRPr="00F16FAC">
        <w:rPr>
          <w:rFonts w:cs="Times New Roman"/>
        </w:rPr>
        <w:t>, s. 162.</w:t>
      </w:r>
    </w:p>
  </w:footnote>
  <w:footnote w:id="133">
    <w:p w14:paraId="4DE2158E" w14:textId="633FC9D2" w:rsidR="0002723D" w:rsidRPr="00432752" w:rsidRDefault="0002723D" w:rsidP="00314E3F">
      <w:pPr>
        <w:pStyle w:val="Textpoznpodarou"/>
        <w:spacing w:after="0" w:line="240" w:lineRule="auto"/>
        <w:rPr>
          <w:rFonts w:cs="Times New Roman"/>
        </w:rPr>
      </w:pPr>
      <w:r w:rsidRPr="00432752">
        <w:rPr>
          <w:rStyle w:val="Znakapoznpodarou"/>
          <w:rFonts w:cs="Times New Roman"/>
        </w:rPr>
        <w:footnoteRef/>
      </w:r>
      <w:r w:rsidRPr="00432752">
        <w:rPr>
          <w:rFonts w:cs="Times New Roman"/>
        </w:rPr>
        <w:t xml:space="preserve"> RYŠKOVÁ, </w:t>
      </w:r>
      <w:r w:rsidRPr="00427D5F">
        <w:rPr>
          <w:rFonts w:cs="Times New Roman"/>
          <w:i/>
          <w:iCs/>
        </w:rPr>
        <w:t>Pavel</w:t>
      </w:r>
      <w:r>
        <w:rPr>
          <w:rFonts w:cs="Times New Roman"/>
          <w:i/>
          <w:iCs/>
        </w:rPr>
        <w:t xml:space="preserve"> z </w:t>
      </w:r>
      <w:r w:rsidRPr="00427D5F">
        <w:rPr>
          <w:rFonts w:cs="Times New Roman"/>
          <w:i/>
          <w:iCs/>
        </w:rPr>
        <w:t>Tarsu a jeho svět</w:t>
      </w:r>
      <w:r>
        <w:rPr>
          <w:rFonts w:cs="Times New Roman"/>
        </w:rPr>
        <w:t xml:space="preserve">, </w:t>
      </w:r>
      <w:r w:rsidRPr="00432752">
        <w:rPr>
          <w:rFonts w:cs="Times New Roman"/>
        </w:rPr>
        <w:t>s. 283.</w:t>
      </w:r>
    </w:p>
  </w:footnote>
  <w:footnote w:id="134">
    <w:p w14:paraId="7561B562" w14:textId="7697903C" w:rsidR="0002723D" w:rsidRPr="00965F6F" w:rsidRDefault="0002723D" w:rsidP="00314E3F">
      <w:pPr>
        <w:pStyle w:val="Textpoznpodarou"/>
        <w:spacing w:after="0" w:line="240" w:lineRule="auto"/>
        <w:rPr>
          <w:rFonts w:cs="Times New Roman"/>
        </w:rPr>
      </w:pPr>
      <w:r w:rsidRPr="00432752">
        <w:rPr>
          <w:rStyle w:val="Znakapoznpodarou"/>
          <w:rFonts w:cs="Times New Roman"/>
        </w:rPr>
        <w:footnoteRef/>
      </w:r>
      <w:r w:rsidRPr="00432752">
        <w:rPr>
          <w:rFonts w:cs="Times New Roman"/>
        </w:rPr>
        <w:t xml:space="preserve"> Například rok a </w:t>
      </w:r>
      <w:r>
        <w:rPr>
          <w:rFonts w:cs="Times New Roman"/>
        </w:rPr>
        <w:t>půl</w:t>
      </w:r>
      <w:r w:rsidRPr="00432752">
        <w:rPr>
          <w:rFonts w:cs="Times New Roman"/>
        </w:rPr>
        <w:t xml:space="preserve"> v </w:t>
      </w:r>
      <w:r w:rsidRPr="00965F6F">
        <w:rPr>
          <w:rFonts w:cs="Times New Roman"/>
        </w:rPr>
        <w:t>Korintu (Sk 18,11) a tři roky v</w:t>
      </w:r>
      <w:r>
        <w:rPr>
          <w:rFonts w:ascii="Segoe UI Symbol" w:hAnsi="Segoe UI Symbol" w:cs="Segoe UI Symbol"/>
        </w:rPr>
        <w:t xml:space="preserve"> </w:t>
      </w:r>
      <w:r w:rsidRPr="00965F6F">
        <w:rPr>
          <w:rFonts w:cs="Times New Roman"/>
        </w:rPr>
        <w:t>Efe</w:t>
      </w:r>
      <w:r>
        <w:rPr>
          <w:rFonts w:cs="Times New Roman"/>
        </w:rPr>
        <w:t>s</w:t>
      </w:r>
      <w:r w:rsidRPr="00965F6F">
        <w:rPr>
          <w:rFonts w:cs="Times New Roman"/>
        </w:rPr>
        <w:t>u (Sk 20,31).</w:t>
      </w:r>
    </w:p>
  </w:footnote>
  <w:footnote w:id="135">
    <w:p w14:paraId="407877C6" w14:textId="71AB5A0E" w:rsidR="0002723D" w:rsidRPr="00432752" w:rsidRDefault="0002723D" w:rsidP="00314E3F">
      <w:pPr>
        <w:pStyle w:val="Textpoznpodarou"/>
        <w:spacing w:after="0" w:line="240" w:lineRule="auto"/>
        <w:rPr>
          <w:rFonts w:cs="Times New Roman"/>
        </w:rPr>
      </w:pPr>
      <w:r w:rsidRPr="00432752">
        <w:rPr>
          <w:rStyle w:val="Znakapoznpodarou"/>
          <w:rFonts w:cs="Times New Roman"/>
        </w:rPr>
        <w:footnoteRef/>
      </w:r>
      <w:r w:rsidRPr="00432752">
        <w:rPr>
          <w:rFonts w:cs="Times New Roman"/>
        </w:rPr>
        <w:t xml:space="preserve"> </w:t>
      </w:r>
      <w:r>
        <w:rPr>
          <w:rFonts w:cs="Times New Roman"/>
        </w:rPr>
        <w:t>S</w:t>
      </w:r>
      <w:r w:rsidRPr="00432752">
        <w:rPr>
          <w:rFonts w:cs="Times New Roman"/>
        </w:rPr>
        <w:t xml:space="preserve">rov. HARRILL, </w:t>
      </w:r>
      <w:r w:rsidRPr="00432752">
        <w:rPr>
          <w:rFonts w:cs="Times New Roman"/>
          <w:i/>
          <w:iCs/>
        </w:rPr>
        <w:t>Apoštol Pavel</w:t>
      </w:r>
      <w:r>
        <w:rPr>
          <w:rFonts w:cs="Times New Roman"/>
          <w:i/>
          <w:iCs/>
        </w:rPr>
        <w:t>,</w:t>
      </w:r>
      <w:r w:rsidRPr="00432752">
        <w:rPr>
          <w:rFonts w:cs="Times New Roman"/>
        </w:rPr>
        <w:t xml:space="preserve"> s. 88.</w:t>
      </w:r>
    </w:p>
  </w:footnote>
  <w:footnote w:id="136">
    <w:p w14:paraId="6897B47A" w14:textId="2EE33391" w:rsidR="0002723D" w:rsidRPr="00432752" w:rsidRDefault="0002723D" w:rsidP="00314E3F">
      <w:pPr>
        <w:pStyle w:val="Textpoznpodarou"/>
        <w:spacing w:after="0" w:line="240" w:lineRule="auto"/>
        <w:rPr>
          <w:rFonts w:cs="Times New Roman"/>
        </w:rPr>
      </w:pPr>
      <w:r w:rsidRPr="00432752">
        <w:rPr>
          <w:rStyle w:val="Znakapoznpodarou"/>
          <w:rFonts w:cs="Times New Roman"/>
        </w:rPr>
        <w:footnoteRef/>
      </w:r>
      <w:r w:rsidRPr="00432752">
        <w:rPr>
          <w:rFonts w:cs="Times New Roman"/>
        </w:rPr>
        <w:t xml:space="preserve"> </w:t>
      </w:r>
      <w:r>
        <w:rPr>
          <w:rFonts w:cs="Times New Roman"/>
        </w:rPr>
        <w:t>T</w:t>
      </w:r>
      <w:r w:rsidRPr="00432752">
        <w:rPr>
          <w:rFonts w:cs="Times New Roman"/>
        </w:rPr>
        <w:t>amtéž.</w:t>
      </w:r>
    </w:p>
  </w:footnote>
  <w:footnote w:id="137">
    <w:p w14:paraId="1EF3AC73" w14:textId="0E0477D3" w:rsidR="0002723D" w:rsidRPr="00432752" w:rsidRDefault="0002723D" w:rsidP="00314E3F">
      <w:pPr>
        <w:pStyle w:val="Textpoznpodarou"/>
        <w:spacing w:after="0" w:line="240" w:lineRule="auto"/>
        <w:rPr>
          <w:rFonts w:cs="Times New Roman"/>
        </w:rPr>
      </w:pPr>
      <w:r w:rsidRPr="00432752">
        <w:rPr>
          <w:rStyle w:val="Znakapoznpodarou"/>
          <w:rFonts w:cs="Times New Roman"/>
        </w:rPr>
        <w:footnoteRef/>
      </w:r>
      <w:r w:rsidRPr="00432752">
        <w:rPr>
          <w:rFonts w:cs="Times New Roman"/>
        </w:rPr>
        <w:t xml:space="preserve"> RYŠKOVÁ, </w:t>
      </w:r>
      <w:r w:rsidRPr="00432752">
        <w:rPr>
          <w:rFonts w:cs="Times New Roman"/>
          <w:i/>
          <w:iCs/>
        </w:rPr>
        <w:t>Pavel z</w:t>
      </w:r>
      <w:r>
        <w:rPr>
          <w:rFonts w:ascii="Segoe UI Symbol" w:hAnsi="Segoe UI Symbol" w:cs="Segoe UI Symbol"/>
          <w:i/>
          <w:iCs/>
        </w:rPr>
        <w:t xml:space="preserve"> </w:t>
      </w:r>
      <w:r w:rsidRPr="00432752">
        <w:rPr>
          <w:rFonts w:cs="Times New Roman"/>
          <w:i/>
          <w:iCs/>
        </w:rPr>
        <w:t>Tarsu a jeho svět</w:t>
      </w:r>
      <w:r>
        <w:rPr>
          <w:rFonts w:cs="Times New Roman"/>
        </w:rPr>
        <w:t>,</w:t>
      </w:r>
      <w:r w:rsidRPr="00432752">
        <w:rPr>
          <w:rFonts w:cs="Times New Roman"/>
        </w:rPr>
        <w:t xml:space="preserve"> s. 245.</w:t>
      </w:r>
    </w:p>
  </w:footnote>
  <w:footnote w:id="138">
    <w:p w14:paraId="052B827C" w14:textId="5EE4D229" w:rsidR="0002723D" w:rsidRPr="00A553BA" w:rsidRDefault="0002723D" w:rsidP="00314E3F">
      <w:pPr>
        <w:pStyle w:val="Textpoznpodarou"/>
        <w:spacing w:after="0" w:line="240" w:lineRule="auto"/>
        <w:rPr>
          <w:rFonts w:cs="Times New Roman"/>
        </w:rPr>
      </w:pPr>
      <w:r w:rsidRPr="00432752">
        <w:rPr>
          <w:rStyle w:val="Znakapoznpodarou"/>
          <w:rFonts w:cs="Times New Roman"/>
        </w:rPr>
        <w:footnoteRef/>
      </w:r>
      <w:r w:rsidRPr="00432752">
        <w:rPr>
          <w:rFonts w:cs="Times New Roman"/>
        </w:rPr>
        <w:t xml:space="preserve"> </w:t>
      </w:r>
      <w:r>
        <w:rPr>
          <w:rFonts w:cs="Times New Roman"/>
        </w:rPr>
        <w:t>S</w:t>
      </w:r>
      <w:r w:rsidRPr="00432752">
        <w:rPr>
          <w:rFonts w:cs="Times New Roman"/>
        </w:rPr>
        <w:t>rov. tamtéž</w:t>
      </w:r>
      <w:r>
        <w:rPr>
          <w:rFonts w:cs="Times New Roman"/>
        </w:rPr>
        <w:t>,</w:t>
      </w:r>
      <w:r w:rsidRPr="00432752">
        <w:rPr>
          <w:rFonts w:cs="Times New Roman"/>
        </w:rPr>
        <w:t xml:space="preserve"> s. 234.</w:t>
      </w:r>
    </w:p>
  </w:footnote>
  <w:footnote w:id="139">
    <w:p w14:paraId="71398631" w14:textId="642DEE63" w:rsidR="0002723D" w:rsidRPr="00D95D12" w:rsidRDefault="0002723D" w:rsidP="00314E3F">
      <w:pPr>
        <w:pStyle w:val="Textpoznpodarou"/>
        <w:spacing w:after="0" w:line="240" w:lineRule="auto"/>
      </w:pPr>
      <w:r>
        <w:rPr>
          <w:rStyle w:val="Znakapoznpodarou"/>
        </w:rPr>
        <w:footnoteRef/>
      </w:r>
      <w:r>
        <w:t xml:space="preserve"> </w:t>
      </w:r>
      <w:r w:rsidRPr="00C12550">
        <w:rPr>
          <w:rFonts w:cs="Times New Roman"/>
        </w:rPr>
        <w:t xml:space="preserve">HARRILL, </w:t>
      </w:r>
      <w:r w:rsidRPr="00C12550">
        <w:rPr>
          <w:rFonts w:cs="Times New Roman"/>
          <w:i/>
          <w:iCs/>
        </w:rPr>
        <w:t>Apoštol Pavel</w:t>
      </w:r>
      <w:r>
        <w:rPr>
          <w:rFonts w:cs="Times New Roman"/>
          <w:i/>
          <w:iCs/>
        </w:rPr>
        <w:t xml:space="preserve">, </w:t>
      </w:r>
      <w:r>
        <w:rPr>
          <w:rFonts w:cs="Times New Roman"/>
        </w:rPr>
        <w:t>s. 85.</w:t>
      </w:r>
    </w:p>
  </w:footnote>
  <w:footnote w:id="140">
    <w:p w14:paraId="46DDFA04" w14:textId="065260FC" w:rsidR="0002723D" w:rsidRPr="00C12550" w:rsidRDefault="0002723D" w:rsidP="00314E3F">
      <w:pPr>
        <w:spacing w:after="0" w:line="240" w:lineRule="auto"/>
        <w:rPr>
          <w:rFonts w:cs="Times New Roman"/>
          <w:sz w:val="20"/>
          <w:szCs w:val="20"/>
        </w:rPr>
      </w:pPr>
      <w:r w:rsidRPr="002D48C5">
        <w:rPr>
          <w:rStyle w:val="Znakapoznpodarou"/>
          <w:rFonts w:cs="Times New Roman"/>
          <w:sz w:val="20"/>
          <w:szCs w:val="20"/>
        </w:rPr>
        <w:footnoteRef/>
      </w:r>
      <w:r w:rsidRPr="002D48C5">
        <w:rPr>
          <w:rFonts w:cs="Times New Roman"/>
          <w:sz w:val="20"/>
          <w:szCs w:val="20"/>
        </w:rPr>
        <w:t xml:space="preserve"> Timoteus z Lystry, syn židovky Eunike a pohana, byl od dětství vyučen v Písmu. Pavlem byl vybrán jako průvodce a pro misii mezi Židy obřezán; doprovázel ho na cestách, působil v Korintu a Efesu, zmiňován je i v Pavlových dopisech z vězení, podle Ži</w:t>
      </w:r>
      <w:r>
        <w:rPr>
          <w:rFonts w:cs="Times New Roman"/>
          <w:sz w:val="20"/>
          <w:szCs w:val="20"/>
        </w:rPr>
        <w:t>d</w:t>
      </w:r>
      <w:r w:rsidRPr="002D48C5">
        <w:rPr>
          <w:rFonts w:cs="Times New Roman"/>
          <w:sz w:val="20"/>
          <w:szCs w:val="20"/>
        </w:rPr>
        <w:t xml:space="preserve"> 13,23 byl uvězněn a propuštěn. Tradičně mu jsou připisovány dvě Pavlovy epištoly.</w:t>
      </w:r>
      <w:r>
        <w:rPr>
          <w:rFonts w:cs="Times New Roman"/>
          <w:sz w:val="20"/>
          <w:szCs w:val="20"/>
        </w:rPr>
        <w:t xml:space="preserve"> S</w:t>
      </w:r>
      <w:r w:rsidRPr="00C12550">
        <w:rPr>
          <w:rFonts w:cs="Times New Roman"/>
          <w:sz w:val="20"/>
          <w:szCs w:val="20"/>
        </w:rPr>
        <w:t xml:space="preserve">rov. NOVOTNÝ, </w:t>
      </w:r>
      <w:r w:rsidRPr="00C12550">
        <w:rPr>
          <w:rFonts w:cs="Times New Roman"/>
          <w:i/>
          <w:iCs/>
          <w:sz w:val="20"/>
          <w:szCs w:val="20"/>
        </w:rPr>
        <w:t>Biblický slovník</w:t>
      </w:r>
      <w:r>
        <w:rPr>
          <w:rFonts w:cs="Times New Roman"/>
          <w:sz w:val="20"/>
          <w:szCs w:val="20"/>
        </w:rPr>
        <w:t>,</w:t>
      </w:r>
      <w:r w:rsidRPr="00C12550">
        <w:rPr>
          <w:rFonts w:cs="Times New Roman"/>
          <w:sz w:val="20"/>
          <w:szCs w:val="20"/>
        </w:rPr>
        <w:t xml:space="preserve"> s. 1100.</w:t>
      </w:r>
    </w:p>
  </w:footnote>
  <w:footnote w:id="141">
    <w:p w14:paraId="4CCD3ACD" w14:textId="1DDAC7F5" w:rsidR="0002723D" w:rsidRPr="00626460" w:rsidRDefault="0002723D" w:rsidP="00314E3F">
      <w:pPr>
        <w:pStyle w:val="Textpoznpodarou"/>
        <w:spacing w:after="0" w:line="240" w:lineRule="auto"/>
        <w:rPr>
          <w:rFonts w:cs="Times New Roman"/>
        </w:rPr>
      </w:pPr>
      <w:r w:rsidRPr="00317DCD">
        <w:rPr>
          <w:rStyle w:val="Znakapoznpodarou"/>
          <w:rFonts w:cs="Times New Roman"/>
        </w:rPr>
        <w:footnoteRef/>
      </w:r>
      <w:r w:rsidRPr="00317DCD">
        <w:rPr>
          <w:rFonts w:cs="Times New Roman"/>
        </w:rPr>
        <w:t xml:space="preserve"> Sílas (Silvánus), římský občan a člen jeruzalémské církve (Sk 15,32), doprovázel Pavla na druhé misijní cestě (Sk 15,40n), byl s ním vězněn ve Filip</w:t>
      </w:r>
      <w:r>
        <w:rPr>
          <w:rFonts w:cs="Times New Roman"/>
        </w:rPr>
        <w:t>e</w:t>
      </w:r>
      <w:r w:rsidRPr="00317DCD">
        <w:rPr>
          <w:rFonts w:cs="Times New Roman"/>
        </w:rPr>
        <w:t xml:space="preserve">ch (Sk 16), působil v Tessalonice, Beroji a Korintu (Sk 17–18). </w:t>
      </w:r>
      <w:r>
        <w:rPr>
          <w:rFonts w:cs="Times New Roman"/>
        </w:rPr>
        <w:t xml:space="preserve">Dle </w:t>
      </w:r>
      <w:r w:rsidRPr="00317DCD">
        <w:rPr>
          <w:rFonts w:cs="Times New Roman"/>
        </w:rPr>
        <w:t>tradice ztotožňován se Silvánem z 1Pt 5,12 a mohl být biskupem v Korint</w:t>
      </w:r>
      <w:r>
        <w:rPr>
          <w:rFonts w:cs="Times New Roman"/>
        </w:rPr>
        <w:t>u</w:t>
      </w:r>
      <w:r w:rsidRPr="00317DCD">
        <w:rPr>
          <w:rFonts w:cs="Times New Roman"/>
        </w:rPr>
        <w:t>.</w:t>
      </w:r>
      <w:r>
        <w:rPr>
          <w:rFonts w:cs="Times New Roman"/>
        </w:rPr>
        <w:t xml:space="preserve"> </w:t>
      </w:r>
      <w:r w:rsidR="00B95180">
        <w:rPr>
          <w:rFonts w:cs="Times New Roman"/>
        </w:rPr>
        <w:t>S</w:t>
      </w:r>
      <w:r w:rsidRPr="00C12550">
        <w:rPr>
          <w:rFonts w:cs="Times New Roman"/>
        </w:rPr>
        <w:t>rov. NOVOTNÝ,</w:t>
      </w:r>
      <w:r>
        <w:rPr>
          <w:rFonts w:cs="Times New Roman"/>
        </w:rPr>
        <w:t xml:space="preserve"> </w:t>
      </w:r>
      <w:r w:rsidRPr="00C12550">
        <w:rPr>
          <w:rFonts w:cs="Times New Roman"/>
          <w:i/>
          <w:iCs/>
        </w:rPr>
        <w:t>Biblický slovní</w:t>
      </w:r>
      <w:r>
        <w:rPr>
          <w:rFonts w:cs="Times New Roman"/>
          <w:i/>
          <w:iCs/>
        </w:rPr>
        <w:t xml:space="preserve">k, </w:t>
      </w:r>
      <w:r>
        <w:rPr>
          <w:rFonts w:cs="Times New Roman"/>
        </w:rPr>
        <w:t>s. 879.</w:t>
      </w:r>
    </w:p>
  </w:footnote>
  <w:footnote w:id="142">
    <w:p w14:paraId="7855B205" w14:textId="0C972C26" w:rsidR="0002723D" w:rsidRPr="00C12550" w:rsidRDefault="0002723D" w:rsidP="00314E3F">
      <w:pPr>
        <w:pStyle w:val="Textpoznpodarou"/>
        <w:spacing w:after="0" w:line="240" w:lineRule="auto"/>
        <w:rPr>
          <w:rFonts w:cs="Times New Roman"/>
        </w:rPr>
      </w:pPr>
      <w:r w:rsidRPr="00317DCD">
        <w:rPr>
          <w:rStyle w:val="Znakapoznpodarou"/>
          <w:rFonts w:cs="Times New Roman"/>
        </w:rPr>
        <w:footnoteRef/>
      </w:r>
      <w:r w:rsidRPr="00317DCD">
        <w:rPr>
          <w:rFonts w:cs="Times New Roman"/>
        </w:rPr>
        <w:t xml:space="preserve"> </w:t>
      </w:r>
      <w:r>
        <w:rPr>
          <w:rFonts w:cs="Times New Roman"/>
        </w:rPr>
        <w:t>S</w:t>
      </w:r>
      <w:r w:rsidRPr="00317DCD">
        <w:rPr>
          <w:rFonts w:cs="Times New Roman"/>
        </w:rPr>
        <w:t xml:space="preserve">rov. RYŠKOVÁ, </w:t>
      </w:r>
      <w:r w:rsidRPr="00F41DC9">
        <w:rPr>
          <w:rFonts w:cs="Times New Roman"/>
          <w:i/>
          <w:iCs/>
        </w:rPr>
        <w:t>Pavel z</w:t>
      </w:r>
      <w:r>
        <w:rPr>
          <w:rFonts w:ascii="Segoe UI Symbol" w:hAnsi="Segoe UI Symbol" w:cs="Segoe UI Symbol"/>
          <w:i/>
          <w:iCs/>
        </w:rPr>
        <w:t xml:space="preserve"> </w:t>
      </w:r>
      <w:r w:rsidRPr="00F41DC9">
        <w:rPr>
          <w:rFonts w:cs="Times New Roman"/>
          <w:i/>
          <w:iCs/>
        </w:rPr>
        <w:t>Tarsu a jeho svět,</w:t>
      </w:r>
      <w:r w:rsidRPr="00317DCD">
        <w:rPr>
          <w:rFonts w:cs="Times New Roman"/>
        </w:rPr>
        <w:t xml:space="preserve"> s. 234.</w:t>
      </w:r>
    </w:p>
  </w:footnote>
  <w:footnote w:id="143">
    <w:p w14:paraId="0A9B6B12" w14:textId="65F90DAF" w:rsidR="0002723D" w:rsidRPr="00C12550" w:rsidRDefault="0002723D" w:rsidP="00314E3F">
      <w:pPr>
        <w:pStyle w:val="Textpoznpodarou"/>
        <w:spacing w:after="0" w:line="240" w:lineRule="auto"/>
        <w:rPr>
          <w:rFonts w:cs="Times New Roman"/>
        </w:rPr>
      </w:pPr>
      <w:r w:rsidRPr="00C12550">
        <w:rPr>
          <w:rStyle w:val="Znakapoznpodarou"/>
          <w:rFonts w:cs="Times New Roman"/>
        </w:rPr>
        <w:footnoteRef/>
      </w:r>
      <w:r w:rsidRPr="00C12550">
        <w:rPr>
          <w:rFonts w:cs="Times New Roman"/>
        </w:rPr>
        <w:t xml:space="preserve"> </w:t>
      </w:r>
      <w:r>
        <w:rPr>
          <w:rFonts w:cs="Times New Roman"/>
        </w:rPr>
        <w:t>S</w:t>
      </w:r>
      <w:r w:rsidRPr="00C12550">
        <w:rPr>
          <w:rFonts w:cs="Times New Roman"/>
        </w:rPr>
        <w:t xml:space="preserve">rov. HARRILL, </w:t>
      </w:r>
      <w:r w:rsidRPr="00C12550">
        <w:rPr>
          <w:rFonts w:cs="Times New Roman"/>
          <w:i/>
          <w:iCs/>
        </w:rPr>
        <w:t>Apoštol Pavel</w:t>
      </w:r>
      <w:r>
        <w:rPr>
          <w:rFonts w:cs="Times New Roman"/>
        </w:rPr>
        <w:t>,</w:t>
      </w:r>
      <w:r w:rsidRPr="00C12550">
        <w:rPr>
          <w:rFonts w:cs="Times New Roman"/>
        </w:rPr>
        <w:t xml:space="preserve"> s. 8</w:t>
      </w:r>
      <w:r w:rsidR="00813338">
        <w:rPr>
          <w:rFonts w:cs="Times New Roman"/>
        </w:rPr>
        <w:t>–</w:t>
      </w:r>
      <w:r w:rsidRPr="00C12550">
        <w:rPr>
          <w:rFonts w:cs="Times New Roman"/>
        </w:rPr>
        <w:t>90.</w:t>
      </w:r>
    </w:p>
  </w:footnote>
  <w:footnote w:id="144">
    <w:p w14:paraId="076751C2" w14:textId="013BB6F5" w:rsidR="0002723D" w:rsidRPr="00C12550" w:rsidRDefault="0002723D" w:rsidP="00314E3F">
      <w:pPr>
        <w:pStyle w:val="Textpoznpodarou"/>
        <w:spacing w:after="0" w:line="240" w:lineRule="auto"/>
        <w:rPr>
          <w:rFonts w:cs="Times New Roman"/>
        </w:rPr>
      </w:pPr>
      <w:r w:rsidRPr="00C12550">
        <w:rPr>
          <w:rStyle w:val="Znakapoznpodarou"/>
          <w:rFonts w:cs="Times New Roman"/>
        </w:rPr>
        <w:footnoteRef/>
      </w:r>
      <w:r w:rsidRPr="00C12550">
        <w:rPr>
          <w:rFonts w:cs="Times New Roman"/>
        </w:rPr>
        <w:t xml:space="preserve"> </w:t>
      </w:r>
      <w:r>
        <w:rPr>
          <w:rFonts w:cs="Times New Roman"/>
        </w:rPr>
        <w:t>S</w:t>
      </w:r>
      <w:r w:rsidRPr="00C12550">
        <w:rPr>
          <w:rFonts w:cs="Times New Roman"/>
        </w:rPr>
        <w:t>rov. RYŠKOVÁ</w:t>
      </w:r>
      <w:r>
        <w:rPr>
          <w:rFonts w:cs="Times New Roman"/>
        </w:rPr>
        <w:t xml:space="preserve">, </w:t>
      </w:r>
      <w:r w:rsidRPr="00DD5C25">
        <w:rPr>
          <w:rFonts w:cs="Times New Roman"/>
          <w:i/>
          <w:iCs/>
        </w:rPr>
        <w:t>Pavel z</w:t>
      </w:r>
      <w:r>
        <w:rPr>
          <w:rFonts w:ascii="Segoe UI Symbol" w:hAnsi="Segoe UI Symbol" w:cs="Segoe UI Symbol"/>
          <w:i/>
          <w:iCs/>
        </w:rPr>
        <w:t xml:space="preserve"> </w:t>
      </w:r>
      <w:r w:rsidRPr="00DD5C25">
        <w:rPr>
          <w:rFonts w:cs="Times New Roman"/>
          <w:i/>
          <w:iCs/>
        </w:rPr>
        <w:t>Tarsu a jeho svět</w:t>
      </w:r>
      <w:r>
        <w:rPr>
          <w:rFonts w:cs="Times New Roman"/>
        </w:rPr>
        <w:t>,</w:t>
      </w:r>
      <w:r w:rsidRPr="00C12550">
        <w:rPr>
          <w:rFonts w:cs="Times New Roman"/>
        </w:rPr>
        <w:t xml:space="preserve"> s. 283.</w:t>
      </w:r>
    </w:p>
  </w:footnote>
  <w:footnote w:id="145">
    <w:p w14:paraId="21B82624" w14:textId="408B272C" w:rsidR="0002723D" w:rsidRPr="00C12550" w:rsidRDefault="0002723D" w:rsidP="00314E3F">
      <w:pPr>
        <w:pStyle w:val="Textpoznpodarou"/>
        <w:spacing w:after="0" w:line="240" w:lineRule="auto"/>
        <w:rPr>
          <w:rFonts w:cs="Times New Roman"/>
        </w:rPr>
      </w:pPr>
      <w:r w:rsidRPr="00C12550">
        <w:rPr>
          <w:rStyle w:val="Znakapoznpodarou"/>
          <w:rFonts w:cs="Times New Roman"/>
        </w:rPr>
        <w:footnoteRef/>
      </w:r>
      <w:r w:rsidRPr="00C12550">
        <w:rPr>
          <w:rFonts w:cs="Times New Roman"/>
        </w:rPr>
        <w:t xml:space="preserve"> </w:t>
      </w:r>
      <w:r>
        <w:rPr>
          <w:rFonts w:cs="Times New Roman"/>
        </w:rPr>
        <w:t>T</w:t>
      </w:r>
      <w:r w:rsidRPr="00C12550">
        <w:rPr>
          <w:rFonts w:cs="Times New Roman"/>
        </w:rPr>
        <w:t>amtéž.</w:t>
      </w:r>
    </w:p>
  </w:footnote>
  <w:footnote w:id="146">
    <w:p w14:paraId="0F4637E2" w14:textId="56907681" w:rsidR="0002723D" w:rsidRPr="00601160" w:rsidRDefault="0002723D" w:rsidP="00314E3F">
      <w:pPr>
        <w:pStyle w:val="Textpoznpodarou"/>
        <w:spacing w:after="0" w:line="240" w:lineRule="auto"/>
        <w:rPr>
          <w:rFonts w:cs="Times New Roman"/>
          <w:color w:val="FF0000"/>
        </w:rPr>
      </w:pPr>
      <w:r w:rsidRPr="00601160">
        <w:rPr>
          <w:rStyle w:val="Znakapoznpodarou"/>
          <w:rFonts w:cs="Times New Roman"/>
        </w:rPr>
        <w:footnoteRef/>
      </w:r>
      <w:r w:rsidRPr="00601160">
        <w:rPr>
          <w:rFonts w:cs="Times New Roman"/>
        </w:rPr>
        <w:t xml:space="preserve"> </w:t>
      </w:r>
      <w:r>
        <w:rPr>
          <w:rFonts w:cs="Times New Roman"/>
        </w:rPr>
        <w:t>S</w:t>
      </w:r>
      <w:r w:rsidRPr="00601160">
        <w:rPr>
          <w:rFonts w:cs="Times New Roman"/>
        </w:rPr>
        <w:t xml:space="preserve">rov. NOVOTNÝ, </w:t>
      </w:r>
      <w:r w:rsidRPr="00601160">
        <w:rPr>
          <w:rFonts w:cs="Times New Roman"/>
          <w:i/>
          <w:iCs/>
        </w:rPr>
        <w:t>Biblický slovník</w:t>
      </w:r>
      <w:r>
        <w:rPr>
          <w:rFonts w:cs="Times New Roman"/>
          <w:i/>
          <w:iCs/>
        </w:rPr>
        <w:t>,</w:t>
      </w:r>
      <w:r w:rsidRPr="00601160">
        <w:rPr>
          <w:rFonts w:cs="Times New Roman"/>
        </w:rPr>
        <w:t xml:space="preserve"> s. 30.</w:t>
      </w:r>
      <w:r>
        <w:rPr>
          <w:rFonts w:cs="Times New Roman"/>
        </w:rPr>
        <w:t xml:space="preserve"> </w:t>
      </w:r>
    </w:p>
  </w:footnote>
  <w:footnote w:id="147">
    <w:p w14:paraId="0539BEF4" w14:textId="631F0891" w:rsidR="0002723D" w:rsidRDefault="0002723D" w:rsidP="00B7245F">
      <w:pPr>
        <w:pStyle w:val="Textpoznpodarou"/>
        <w:spacing w:after="0" w:line="240" w:lineRule="auto"/>
      </w:pPr>
      <w:r w:rsidRPr="00B9615C">
        <w:rPr>
          <w:rStyle w:val="Znakapoznpodarou"/>
        </w:rPr>
        <w:footnoteRef/>
      </w:r>
      <w:r w:rsidRPr="00B9615C">
        <w:t xml:space="preserve"> Sk 11,26</w:t>
      </w:r>
      <w:r>
        <w:t>:</w:t>
      </w:r>
      <w:r w:rsidRPr="0022218E">
        <w:rPr>
          <w:i/>
          <w:iCs/>
        </w:rPr>
        <w:t xml:space="preserve"> „...učedníci byli poprvé nazváni křesťany v Antiochii“</w:t>
      </w:r>
    </w:p>
  </w:footnote>
  <w:footnote w:id="148">
    <w:p w14:paraId="47BBF7EC" w14:textId="27D0AE23" w:rsidR="0002723D" w:rsidRPr="0033204E" w:rsidRDefault="0002723D" w:rsidP="00314E3F">
      <w:pPr>
        <w:pStyle w:val="Textpoznpodarou"/>
        <w:spacing w:after="0" w:line="240" w:lineRule="auto"/>
        <w:rPr>
          <w:rFonts w:cs="Times New Roman"/>
        </w:rPr>
      </w:pPr>
      <w:r w:rsidRPr="0033204E">
        <w:rPr>
          <w:rStyle w:val="Znakapoznpodarou"/>
          <w:rFonts w:cs="Times New Roman"/>
        </w:rPr>
        <w:footnoteRef/>
      </w:r>
      <w:r w:rsidRPr="0033204E">
        <w:rPr>
          <w:rFonts w:cs="Times New Roman"/>
        </w:rPr>
        <w:t xml:space="preserve"> </w:t>
      </w:r>
      <w:r>
        <w:rPr>
          <w:rFonts w:cs="Times New Roman"/>
        </w:rPr>
        <w:t>J</w:t>
      </w:r>
      <w:r w:rsidRPr="0033204E">
        <w:rPr>
          <w:rFonts w:cs="Times New Roman"/>
        </w:rPr>
        <w:t xml:space="preserve">de </w:t>
      </w:r>
      <w:r>
        <w:rPr>
          <w:rFonts w:cs="Times New Roman"/>
        </w:rPr>
        <w:t>asi</w:t>
      </w:r>
      <w:r w:rsidRPr="0033204E">
        <w:rPr>
          <w:rFonts w:cs="Times New Roman"/>
        </w:rPr>
        <w:t xml:space="preserve"> o stejného společníka, který je zmiňován pod jménem Silvanus v</w:t>
      </w:r>
      <w:r>
        <w:rPr>
          <w:rFonts w:ascii="Segoe UI Symbol" w:hAnsi="Segoe UI Symbol" w:cs="Segoe UI Symbol"/>
        </w:rPr>
        <w:t xml:space="preserve"> </w:t>
      </w:r>
      <w:r>
        <w:rPr>
          <w:rFonts w:cs="Times New Roman"/>
        </w:rPr>
        <w:t xml:space="preserve">listech </w:t>
      </w:r>
      <w:r w:rsidRPr="0033204E">
        <w:rPr>
          <w:rFonts w:cs="Times New Roman"/>
        </w:rPr>
        <w:t>1 Te 1,1; 2 Te 1,1; 2 K 1,19.</w:t>
      </w:r>
    </w:p>
  </w:footnote>
  <w:footnote w:id="149">
    <w:p w14:paraId="1122FDBE" w14:textId="2842A889" w:rsidR="0002723D" w:rsidRPr="00D958B2" w:rsidRDefault="0002723D" w:rsidP="00314E3F">
      <w:pPr>
        <w:pStyle w:val="Textpoznpodarou"/>
        <w:spacing w:after="0" w:line="240" w:lineRule="auto"/>
        <w:rPr>
          <w:rFonts w:cs="Times New Roman"/>
          <w:i/>
          <w:iCs/>
        </w:rPr>
      </w:pPr>
      <w:r w:rsidRPr="00D958B2">
        <w:rPr>
          <w:rStyle w:val="Znakapoznpodarou"/>
          <w:rFonts w:cs="Times New Roman"/>
        </w:rPr>
        <w:footnoteRef/>
      </w:r>
      <w:r w:rsidRPr="00D958B2">
        <w:rPr>
          <w:rFonts w:cs="Times New Roman"/>
        </w:rPr>
        <w:t xml:space="preserve"> Sk 16,9: „</w:t>
      </w:r>
      <w:r w:rsidRPr="00D958B2">
        <w:rPr>
          <w:rFonts w:cs="Times New Roman"/>
          <w:i/>
          <w:iCs/>
        </w:rPr>
        <w:t>V noci pak měl Pav</w:t>
      </w:r>
      <w:r>
        <w:rPr>
          <w:rFonts w:cs="Times New Roman"/>
          <w:i/>
          <w:iCs/>
        </w:rPr>
        <w:t>el</w:t>
      </w:r>
      <w:r w:rsidRPr="00D958B2">
        <w:rPr>
          <w:rFonts w:cs="Times New Roman"/>
          <w:i/>
          <w:iCs/>
        </w:rPr>
        <w:t xml:space="preserve"> vidění: stál před ním nějaký Makedoňan a prosil ho: Přejdi do Makedonie a</w:t>
      </w:r>
      <w:r>
        <w:rPr>
          <w:rFonts w:ascii="Segoe UI Symbol" w:hAnsi="Segoe UI Symbol" w:cs="Segoe UI Symbol"/>
          <w:i/>
          <w:iCs/>
        </w:rPr>
        <w:t xml:space="preserve"> </w:t>
      </w:r>
      <w:r w:rsidRPr="00D958B2">
        <w:rPr>
          <w:rFonts w:cs="Times New Roman"/>
          <w:i/>
          <w:iCs/>
        </w:rPr>
        <w:t>pomoz nám!“</w:t>
      </w:r>
    </w:p>
  </w:footnote>
  <w:footnote w:id="150">
    <w:p w14:paraId="066D0FCF" w14:textId="77777777" w:rsidR="0002723D" w:rsidRPr="00D958B2" w:rsidRDefault="0002723D" w:rsidP="00314E3F">
      <w:pPr>
        <w:pStyle w:val="Textpoznpodarou"/>
        <w:spacing w:after="0" w:line="240" w:lineRule="auto"/>
        <w:rPr>
          <w:rFonts w:cs="Times New Roman"/>
        </w:rPr>
      </w:pPr>
      <w:r w:rsidRPr="00D958B2">
        <w:rPr>
          <w:rStyle w:val="Znakapoznpodarou"/>
          <w:rFonts w:cs="Times New Roman"/>
        </w:rPr>
        <w:footnoteRef/>
      </w:r>
      <w:r w:rsidRPr="00D958B2">
        <w:rPr>
          <w:rFonts w:cs="Times New Roman"/>
        </w:rPr>
        <w:t xml:space="preserve"> KLIESCH,</w:t>
      </w:r>
      <w:r>
        <w:rPr>
          <w:rFonts w:cs="Times New Roman"/>
        </w:rPr>
        <w:t xml:space="preserve"> </w:t>
      </w:r>
      <w:r w:rsidRPr="00D958B2">
        <w:rPr>
          <w:rFonts w:cs="Times New Roman"/>
          <w:i/>
          <w:iCs/>
        </w:rPr>
        <w:t>Skutky apoštolů</w:t>
      </w:r>
      <w:r w:rsidRPr="00D958B2">
        <w:rPr>
          <w:rFonts w:cs="Times New Roman"/>
        </w:rPr>
        <w:t>, s. 96.</w:t>
      </w:r>
    </w:p>
  </w:footnote>
  <w:footnote w:id="151">
    <w:p w14:paraId="21042B01" w14:textId="45E03C8C" w:rsidR="0002723D" w:rsidRPr="00881A7A" w:rsidRDefault="0002723D" w:rsidP="00314E3F">
      <w:pPr>
        <w:spacing w:after="0" w:line="240" w:lineRule="auto"/>
        <w:rPr>
          <w:rFonts w:cs="Times New Roman"/>
          <w:sz w:val="20"/>
          <w:szCs w:val="20"/>
        </w:rPr>
      </w:pPr>
      <w:r w:rsidRPr="00D958B2">
        <w:rPr>
          <w:rStyle w:val="Znakapoznpodarou"/>
          <w:rFonts w:cs="Times New Roman"/>
          <w:sz w:val="20"/>
          <w:szCs w:val="20"/>
        </w:rPr>
        <w:footnoteRef/>
      </w:r>
      <w:r w:rsidRPr="00D958B2">
        <w:rPr>
          <w:rFonts w:cs="Times New Roman"/>
          <w:sz w:val="20"/>
          <w:szCs w:val="20"/>
        </w:rPr>
        <w:t xml:space="preserve"> </w:t>
      </w:r>
      <w:r w:rsidRPr="00881A7A">
        <w:rPr>
          <w:rFonts w:cs="Times New Roman"/>
          <w:sz w:val="20"/>
          <w:szCs w:val="20"/>
        </w:rPr>
        <w:t xml:space="preserve">Korint, hlavní město Korintie, ležel u Korintského zálivu na průplavu mezi Peloponésem a pevninou; díky třem přístavům byl významným obchodním centrem. Po zničení roku 146 př. Kr. byl obnoven </w:t>
      </w:r>
      <w:r>
        <w:rPr>
          <w:rFonts w:cs="Times New Roman"/>
          <w:sz w:val="20"/>
          <w:szCs w:val="20"/>
        </w:rPr>
        <w:t>G. J.</w:t>
      </w:r>
      <w:r w:rsidRPr="00881A7A">
        <w:rPr>
          <w:rFonts w:cs="Times New Roman"/>
          <w:sz w:val="20"/>
          <w:szCs w:val="20"/>
        </w:rPr>
        <w:t xml:space="preserve"> Caesarem (44 př. Kr.). V Pavlově době zde působil prokonzul Gallio (Sk 18,1–18); náb</w:t>
      </w:r>
      <w:r>
        <w:rPr>
          <w:rFonts w:cs="Times New Roman"/>
          <w:sz w:val="20"/>
          <w:szCs w:val="20"/>
        </w:rPr>
        <w:t>.</w:t>
      </w:r>
      <w:r w:rsidRPr="00881A7A">
        <w:rPr>
          <w:rFonts w:cs="Times New Roman"/>
          <w:sz w:val="20"/>
          <w:szCs w:val="20"/>
        </w:rPr>
        <w:t xml:space="preserve"> život byl převážně pohanský a křesťanskou obec tvořili hlavně lidé z nižších vrstev. Srov. NOVOTNÝ, </w:t>
      </w:r>
      <w:r w:rsidRPr="00881A7A">
        <w:rPr>
          <w:rFonts w:cs="Times New Roman"/>
          <w:i/>
          <w:iCs/>
          <w:sz w:val="20"/>
          <w:szCs w:val="20"/>
        </w:rPr>
        <w:t>Biblický slovník</w:t>
      </w:r>
      <w:r w:rsidRPr="00881A7A">
        <w:rPr>
          <w:rFonts w:cs="Times New Roman"/>
          <w:sz w:val="20"/>
          <w:szCs w:val="20"/>
        </w:rPr>
        <w:t>, s. 339.</w:t>
      </w:r>
    </w:p>
  </w:footnote>
  <w:footnote w:id="152">
    <w:p w14:paraId="2F884185" w14:textId="66729096" w:rsidR="0002723D" w:rsidRPr="002A2E1E" w:rsidRDefault="0002723D" w:rsidP="00C45B2C">
      <w:pPr>
        <w:pStyle w:val="Textpoznpodarou"/>
        <w:spacing w:after="0" w:line="240" w:lineRule="auto"/>
        <w:rPr>
          <w:rFonts w:cs="Times New Roman"/>
        </w:rPr>
      </w:pPr>
      <w:r w:rsidRPr="002A2E1E">
        <w:rPr>
          <w:rStyle w:val="Znakapoznpodarou"/>
          <w:rFonts w:cs="Times New Roman"/>
        </w:rPr>
        <w:footnoteRef/>
      </w:r>
      <w:r w:rsidRPr="002A2E1E">
        <w:rPr>
          <w:rFonts w:cs="Times New Roman"/>
        </w:rPr>
        <w:t xml:space="preserve"> Srov. BENEDIKT XVI. </w:t>
      </w:r>
      <w:r w:rsidRPr="002A2E1E">
        <w:rPr>
          <w:rFonts w:cs="Times New Roman"/>
          <w:i/>
          <w:iCs/>
        </w:rPr>
        <w:t>Cesty sv. Pavla</w:t>
      </w:r>
      <w:r w:rsidRPr="002A2E1E">
        <w:rPr>
          <w:rFonts w:cs="Times New Roman"/>
        </w:rPr>
        <w:t xml:space="preserve">. Radio Vaticana [online]. Dostupné z: </w:t>
      </w:r>
      <w:hyperlink r:id="rId8" w:tgtFrame="_new" w:history="1">
        <w:r w:rsidRPr="002A2E1E">
          <w:rPr>
            <w:rStyle w:val="Hypertextovodkaz"/>
            <w:rFonts w:cs="Times New Roman"/>
            <w:color w:val="auto"/>
          </w:rPr>
          <w:t>https://www.radiovaticana.cz/clanek.php?id=10032</w:t>
        </w:r>
      </w:hyperlink>
      <w:r w:rsidRPr="002A2E1E">
        <w:rPr>
          <w:rFonts w:cs="Times New Roman"/>
        </w:rPr>
        <w:t>.</w:t>
      </w:r>
      <w:r>
        <w:rPr>
          <w:rFonts w:cs="Times New Roman"/>
        </w:rPr>
        <w:t xml:space="preserve"> </w:t>
      </w:r>
      <w:r w:rsidRPr="002A2E1E">
        <w:rPr>
          <w:rFonts w:cs="Times New Roman"/>
        </w:rPr>
        <w:t>[cit. 5. 9. 2025].</w:t>
      </w:r>
    </w:p>
  </w:footnote>
  <w:footnote w:id="153">
    <w:p w14:paraId="60F965E9" w14:textId="5F08DA3B" w:rsidR="0002723D" w:rsidRDefault="0002723D" w:rsidP="000A549E">
      <w:pPr>
        <w:pStyle w:val="Textpoznpodarou"/>
        <w:spacing w:after="0" w:line="240" w:lineRule="auto"/>
      </w:pPr>
      <w:r w:rsidRPr="002A2E1E">
        <w:rPr>
          <w:rStyle w:val="Znakapoznpodarou"/>
        </w:rPr>
        <w:footnoteRef/>
      </w:r>
      <w:r w:rsidRPr="002A2E1E">
        <w:t xml:space="preserve"> Tamtéž.</w:t>
      </w:r>
    </w:p>
  </w:footnote>
  <w:footnote w:id="154">
    <w:p w14:paraId="73F172C6" w14:textId="339B5434" w:rsidR="0002723D" w:rsidRPr="00E2070F" w:rsidRDefault="0002723D" w:rsidP="000A549E">
      <w:pPr>
        <w:pStyle w:val="Textpoznpodarou"/>
        <w:spacing w:after="0" w:line="240" w:lineRule="auto"/>
        <w:rPr>
          <w:rFonts w:cs="Times New Roman"/>
        </w:rPr>
      </w:pPr>
      <w:r w:rsidRPr="00E2070F">
        <w:rPr>
          <w:rStyle w:val="Znakapoznpodarou"/>
          <w:rFonts w:cs="Times New Roman"/>
        </w:rPr>
        <w:footnoteRef/>
      </w:r>
      <w:r w:rsidRPr="00E2070F">
        <w:rPr>
          <w:rFonts w:cs="Times New Roman"/>
        </w:rPr>
        <w:t xml:space="preserve"> FAUSTI, </w:t>
      </w:r>
      <w:r w:rsidRPr="00E2070F">
        <w:rPr>
          <w:rFonts w:cs="Times New Roman"/>
          <w:i/>
          <w:iCs/>
        </w:rPr>
        <w:t>Skutky apoštolů</w:t>
      </w:r>
      <w:r>
        <w:rPr>
          <w:rFonts w:cs="Times New Roman"/>
          <w:i/>
          <w:iCs/>
        </w:rPr>
        <w:t xml:space="preserve"> II.,</w:t>
      </w:r>
      <w:r w:rsidRPr="00E2070F">
        <w:rPr>
          <w:rFonts w:cs="Times New Roman"/>
        </w:rPr>
        <w:t xml:space="preserve"> s. 130.</w:t>
      </w:r>
    </w:p>
  </w:footnote>
  <w:footnote w:id="155">
    <w:p w14:paraId="10CD0AE5" w14:textId="2C3F428C" w:rsidR="0002723D" w:rsidRPr="00E2070F" w:rsidRDefault="0002723D" w:rsidP="000A549E">
      <w:pPr>
        <w:spacing w:after="0" w:line="240" w:lineRule="auto"/>
        <w:rPr>
          <w:rFonts w:cs="Times New Roman"/>
          <w:sz w:val="20"/>
          <w:szCs w:val="20"/>
        </w:rPr>
      </w:pPr>
      <w:r w:rsidRPr="00E2070F">
        <w:rPr>
          <w:rStyle w:val="Znakapoznpodarou"/>
          <w:rFonts w:cs="Times New Roman"/>
          <w:sz w:val="20"/>
          <w:szCs w:val="20"/>
        </w:rPr>
        <w:footnoteRef/>
      </w:r>
      <w:r w:rsidRPr="00E2070F">
        <w:rPr>
          <w:rFonts w:cs="Times New Roman"/>
          <w:sz w:val="20"/>
          <w:szCs w:val="20"/>
        </w:rPr>
        <w:t xml:space="preserve"> </w:t>
      </w:r>
      <w:r>
        <w:rPr>
          <w:rFonts w:cs="Times New Roman"/>
          <w:sz w:val="20"/>
          <w:szCs w:val="20"/>
        </w:rPr>
        <w:t>S</w:t>
      </w:r>
      <w:r w:rsidRPr="00E2070F">
        <w:rPr>
          <w:rFonts w:cs="Times New Roman"/>
          <w:sz w:val="20"/>
          <w:szCs w:val="20"/>
        </w:rPr>
        <w:t xml:space="preserve">rov. Jürgen ROLOFF, </w:t>
      </w:r>
      <w:r w:rsidRPr="00E2070F">
        <w:rPr>
          <w:rFonts w:cs="Times New Roman"/>
          <w:i/>
          <w:iCs/>
          <w:sz w:val="20"/>
          <w:szCs w:val="20"/>
        </w:rPr>
        <w:t>Die Apostelgeschichte</w:t>
      </w:r>
      <w:r w:rsidRPr="00E2070F">
        <w:rPr>
          <w:rFonts w:cs="Times New Roman"/>
          <w:sz w:val="20"/>
          <w:szCs w:val="20"/>
        </w:rPr>
        <w:t>, s</w:t>
      </w:r>
      <w:r>
        <w:rPr>
          <w:rFonts w:cs="Times New Roman"/>
          <w:sz w:val="20"/>
          <w:szCs w:val="20"/>
        </w:rPr>
        <w:t>.</w:t>
      </w:r>
      <w:r>
        <w:rPr>
          <w:rFonts w:ascii="Segoe UI Symbol" w:hAnsi="Segoe UI Symbol" w:cs="Segoe UI Symbol"/>
          <w:sz w:val="20"/>
          <w:szCs w:val="20"/>
        </w:rPr>
        <w:t xml:space="preserve"> </w:t>
      </w:r>
      <w:r w:rsidRPr="00E2070F">
        <w:rPr>
          <w:rFonts w:cs="Times New Roman"/>
          <w:sz w:val="20"/>
          <w:szCs w:val="20"/>
        </w:rPr>
        <w:t>243.</w:t>
      </w:r>
    </w:p>
  </w:footnote>
  <w:footnote w:id="156">
    <w:p w14:paraId="2527BB80" w14:textId="165377DC" w:rsidR="0002723D" w:rsidRPr="00E2070F" w:rsidRDefault="0002723D" w:rsidP="000A549E">
      <w:pPr>
        <w:pStyle w:val="Textpoznpodarou"/>
        <w:spacing w:after="0" w:line="240" w:lineRule="auto"/>
        <w:rPr>
          <w:rFonts w:cs="Times New Roman"/>
        </w:rPr>
      </w:pPr>
      <w:r w:rsidRPr="00E2070F">
        <w:rPr>
          <w:rStyle w:val="Znakapoznpodarou"/>
          <w:rFonts w:cs="Times New Roman"/>
        </w:rPr>
        <w:footnoteRef/>
      </w:r>
      <w:r w:rsidRPr="00E2070F">
        <w:rPr>
          <w:rFonts w:cs="Times New Roman"/>
        </w:rPr>
        <w:t xml:space="preserve"> </w:t>
      </w:r>
      <w:r>
        <w:rPr>
          <w:rFonts w:cs="Times New Roman"/>
        </w:rPr>
        <w:t>S</w:t>
      </w:r>
      <w:r w:rsidRPr="00E2070F">
        <w:rPr>
          <w:rFonts w:cs="Times New Roman"/>
        </w:rPr>
        <w:t>rov.</w:t>
      </w:r>
      <w:r w:rsidRPr="00E2070F">
        <w:rPr>
          <w:rFonts w:cs="Times New Roman"/>
          <w:smallCaps/>
        </w:rPr>
        <w:t xml:space="preserve"> </w:t>
      </w:r>
      <w:r>
        <w:rPr>
          <w:rFonts w:cs="Times New Roman"/>
          <w:smallCaps/>
        </w:rPr>
        <w:t>FAUSTI,</w:t>
      </w:r>
      <w:r w:rsidRPr="00E2070F">
        <w:rPr>
          <w:rFonts w:cs="Times New Roman"/>
        </w:rPr>
        <w:t xml:space="preserve"> </w:t>
      </w:r>
      <w:r w:rsidRPr="00E2070F">
        <w:rPr>
          <w:rFonts w:cs="Times New Roman"/>
          <w:i/>
        </w:rPr>
        <w:t>Skutky apoštolů</w:t>
      </w:r>
      <w:r>
        <w:rPr>
          <w:rFonts w:cs="Times New Roman"/>
          <w:i/>
        </w:rPr>
        <w:t xml:space="preserve"> II.,</w:t>
      </w:r>
      <w:r w:rsidRPr="00E2070F">
        <w:rPr>
          <w:rFonts w:cs="Times New Roman"/>
        </w:rPr>
        <w:t xml:space="preserve"> s. 147.</w:t>
      </w:r>
    </w:p>
  </w:footnote>
  <w:footnote w:id="157">
    <w:p w14:paraId="0050DBD8" w14:textId="77777777" w:rsidR="0002723D" w:rsidRPr="00BA7F76" w:rsidRDefault="0002723D" w:rsidP="000A549E">
      <w:pPr>
        <w:spacing w:after="0" w:line="240" w:lineRule="auto"/>
        <w:rPr>
          <w:rFonts w:cs="Times New Roman"/>
          <w:sz w:val="20"/>
          <w:szCs w:val="20"/>
        </w:rPr>
      </w:pPr>
      <w:r w:rsidRPr="00E2070F">
        <w:rPr>
          <w:rStyle w:val="Znakapoznpodarou"/>
          <w:rFonts w:cs="Times New Roman"/>
          <w:sz w:val="20"/>
          <w:szCs w:val="20"/>
        </w:rPr>
        <w:footnoteRef/>
      </w:r>
      <w:r w:rsidRPr="00E2070F">
        <w:rPr>
          <w:rFonts w:cs="Times New Roman"/>
          <w:sz w:val="20"/>
          <w:szCs w:val="20"/>
        </w:rPr>
        <w:t xml:space="preserve"> Daniel MARGUERAT, </w:t>
      </w:r>
      <w:r w:rsidRPr="00E2070F">
        <w:rPr>
          <w:rFonts w:cs="Times New Roman"/>
          <w:i/>
          <w:iCs/>
          <w:sz w:val="20"/>
          <w:szCs w:val="20"/>
        </w:rPr>
        <w:t>Die Apostelgeschichte</w:t>
      </w:r>
      <w:r w:rsidRPr="00E2070F">
        <w:rPr>
          <w:rFonts w:cs="Times New Roman"/>
          <w:sz w:val="20"/>
          <w:szCs w:val="20"/>
        </w:rPr>
        <w:t>, KEK 3, Göttingen: Vandenhoeck &amp; Ruprecht, 2018. s. 587.</w:t>
      </w:r>
    </w:p>
  </w:footnote>
  <w:footnote w:id="158">
    <w:p w14:paraId="390EA5BE" w14:textId="5CA76EB5" w:rsidR="0002723D" w:rsidRPr="00BA7F76" w:rsidRDefault="0002723D" w:rsidP="000A549E">
      <w:pPr>
        <w:pStyle w:val="Textpoznpodarou"/>
        <w:spacing w:after="0" w:line="240" w:lineRule="auto"/>
        <w:rPr>
          <w:rFonts w:cs="Times New Roman"/>
        </w:rPr>
      </w:pPr>
      <w:r w:rsidRPr="00BA7F76">
        <w:rPr>
          <w:rStyle w:val="Znakapoznpodarou"/>
          <w:rFonts w:cs="Times New Roman"/>
        </w:rPr>
        <w:footnoteRef/>
      </w:r>
      <w:r w:rsidRPr="00BA7F76">
        <w:rPr>
          <w:rFonts w:cs="Times New Roman"/>
        </w:rPr>
        <w:t xml:space="preserve"> </w:t>
      </w:r>
      <w:r>
        <w:rPr>
          <w:rFonts w:cs="Times New Roman"/>
        </w:rPr>
        <w:t xml:space="preserve">Srov. </w:t>
      </w:r>
      <w:r w:rsidRPr="00BA7F76">
        <w:rPr>
          <w:rFonts w:cs="Times New Roman"/>
        </w:rPr>
        <w:t>tamtéž.</w:t>
      </w:r>
    </w:p>
  </w:footnote>
  <w:footnote w:id="159">
    <w:p w14:paraId="01F92D51" w14:textId="69D5E3E4" w:rsidR="0002723D" w:rsidRPr="00286489" w:rsidRDefault="0002723D" w:rsidP="00314E3F">
      <w:pPr>
        <w:pStyle w:val="Textpoznpodarou"/>
        <w:spacing w:after="0" w:line="240" w:lineRule="auto"/>
        <w:rPr>
          <w:rFonts w:cs="Times New Roman"/>
        </w:rPr>
      </w:pPr>
      <w:r w:rsidRPr="00286489">
        <w:rPr>
          <w:rStyle w:val="Znakapoznpodarou"/>
          <w:rFonts w:cs="Times New Roman"/>
        </w:rPr>
        <w:footnoteRef/>
      </w:r>
      <w:r w:rsidRPr="00286489">
        <w:rPr>
          <w:rFonts w:cs="Times New Roman"/>
        </w:rPr>
        <w:t xml:space="preserve"> </w:t>
      </w:r>
      <w:r>
        <w:rPr>
          <w:rFonts w:cs="Times New Roman"/>
        </w:rPr>
        <w:t>S</w:t>
      </w:r>
      <w:r w:rsidRPr="00286489">
        <w:rPr>
          <w:rFonts w:cs="Times New Roman"/>
        </w:rPr>
        <w:t xml:space="preserve">rov. </w:t>
      </w:r>
      <w:r>
        <w:rPr>
          <w:rFonts w:cs="Times New Roman"/>
        </w:rPr>
        <w:t>FAUSTI,</w:t>
      </w:r>
      <w:r w:rsidRPr="00792FDD">
        <w:rPr>
          <w:rFonts w:cs="Times New Roman"/>
        </w:rPr>
        <w:t xml:space="preserve"> </w:t>
      </w:r>
      <w:r w:rsidRPr="00792FDD">
        <w:rPr>
          <w:rFonts w:cs="Times New Roman"/>
          <w:i/>
          <w:iCs/>
        </w:rPr>
        <w:t>Skutky apoštolů</w:t>
      </w:r>
      <w:r>
        <w:rPr>
          <w:rFonts w:cs="Times New Roman"/>
          <w:i/>
          <w:iCs/>
        </w:rPr>
        <w:t xml:space="preserve"> II., </w:t>
      </w:r>
      <w:r w:rsidRPr="00286489">
        <w:rPr>
          <w:rFonts w:cs="Times New Roman"/>
        </w:rPr>
        <w:t>s. 130</w:t>
      </w:r>
      <w:r w:rsidR="00813338">
        <w:rPr>
          <w:rFonts w:cs="Times New Roman"/>
        </w:rPr>
        <w:t>–</w:t>
      </w:r>
      <w:r w:rsidRPr="00286489">
        <w:rPr>
          <w:rFonts w:cs="Times New Roman"/>
        </w:rPr>
        <w:t>131.</w:t>
      </w:r>
    </w:p>
  </w:footnote>
  <w:footnote w:id="160">
    <w:p w14:paraId="4F4C1C45" w14:textId="377F0C7D" w:rsidR="0002723D" w:rsidRPr="002B3A44" w:rsidRDefault="0002723D" w:rsidP="00314E3F">
      <w:pPr>
        <w:spacing w:after="0" w:line="240" w:lineRule="auto"/>
        <w:rPr>
          <w:rFonts w:cs="Times New Roman"/>
          <w:sz w:val="20"/>
          <w:szCs w:val="20"/>
          <w:lang w:val="en-US"/>
        </w:rPr>
      </w:pPr>
      <w:r w:rsidRPr="00BA7F76">
        <w:rPr>
          <w:rStyle w:val="Znakapoznpodarou"/>
          <w:rFonts w:cs="Times New Roman"/>
          <w:sz w:val="20"/>
          <w:szCs w:val="20"/>
        </w:rPr>
        <w:footnoteRef/>
      </w:r>
      <w:r w:rsidRPr="00BA7F76">
        <w:rPr>
          <w:rFonts w:cs="Times New Roman"/>
          <w:sz w:val="20"/>
          <w:szCs w:val="20"/>
        </w:rPr>
        <w:t xml:space="preserve"> Joseph A. </w:t>
      </w:r>
      <w:r w:rsidRPr="00425FDA">
        <w:rPr>
          <w:rFonts w:cs="Times New Roman"/>
          <w:caps/>
          <w:sz w:val="20"/>
          <w:szCs w:val="20"/>
        </w:rPr>
        <w:t>Fitzmyer</w:t>
      </w:r>
      <w:r w:rsidRPr="006D0899">
        <w:rPr>
          <w:rFonts w:cs="Times New Roman"/>
          <w:smallCaps/>
          <w:sz w:val="20"/>
          <w:szCs w:val="20"/>
        </w:rPr>
        <w:t>,</w:t>
      </w:r>
      <w:r w:rsidRPr="00BA7F76">
        <w:rPr>
          <w:rFonts w:cs="Times New Roman"/>
          <w:sz w:val="20"/>
          <w:szCs w:val="20"/>
        </w:rPr>
        <w:t xml:space="preserve"> </w:t>
      </w:r>
      <w:r w:rsidRPr="00BA7F76">
        <w:rPr>
          <w:rFonts w:cs="Times New Roman"/>
          <w:i/>
          <w:sz w:val="20"/>
          <w:szCs w:val="20"/>
        </w:rPr>
        <w:t>The Acts of the Apostles</w:t>
      </w:r>
      <w:r w:rsidRPr="00BA7F76">
        <w:rPr>
          <w:rFonts w:cs="Times New Roman"/>
          <w:sz w:val="20"/>
          <w:szCs w:val="20"/>
        </w:rPr>
        <w:t xml:space="preserve">, </w:t>
      </w:r>
      <w:r>
        <w:rPr>
          <w:rFonts w:cs="Times New Roman"/>
          <w:sz w:val="20"/>
          <w:szCs w:val="20"/>
          <w:lang w:val="en-US"/>
        </w:rPr>
        <w:t>s. 583.</w:t>
      </w:r>
    </w:p>
  </w:footnote>
  <w:footnote w:id="161">
    <w:p w14:paraId="35E5647A" w14:textId="1F49DDCE" w:rsidR="0002723D" w:rsidRPr="00956967" w:rsidRDefault="0002723D" w:rsidP="00314E3F">
      <w:pPr>
        <w:pStyle w:val="Textpoznpodarou"/>
        <w:spacing w:after="0" w:line="240" w:lineRule="auto"/>
        <w:rPr>
          <w:rFonts w:cs="Times New Roman"/>
        </w:rPr>
      </w:pPr>
      <w:r w:rsidRPr="00956967">
        <w:rPr>
          <w:rStyle w:val="Znakapoznpodarou"/>
          <w:rFonts w:cs="Times New Roman"/>
        </w:rPr>
        <w:footnoteRef/>
      </w:r>
      <w:r w:rsidRPr="00956967">
        <w:rPr>
          <w:rFonts w:cs="Times New Roman"/>
        </w:rPr>
        <w:t xml:space="preserve"> </w:t>
      </w:r>
      <w:r>
        <w:rPr>
          <w:rFonts w:cs="Times New Roman"/>
        </w:rPr>
        <w:t>S</w:t>
      </w:r>
      <w:r w:rsidRPr="00956967">
        <w:rPr>
          <w:rFonts w:cs="Times New Roman"/>
        </w:rPr>
        <w:t>rov. MARGUERAT</w:t>
      </w:r>
      <w:r>
        <w:rPr>
          <w:rFonts w:cs="Times New Roman"/>
        </w:rPr>
        <w:t xml:space="preserve">, </w:t>
      </w:r>
      <w:r w:rsidRPr="00956967">
        <w:rPr>
          <w:rFonts w:cs="Times New Roman"/>
          <w:i/>
          <w:iCs/>
        </w:rPr>
        <w:t>Die Apostelgeschichte</w:t>
      </w:r>
      <w:r>
        <w:rPr>
          <w:rFonts w:cs="Times New Roman"/>
          <w:i/>
          <w:iCs/>
        </w:rPr>
        <w:t>,</w:t>
      </w:r>
      <w:r w:rsidRPr="00956967">
        <w:rPr>
          <w:rFonts w:cs="Times New Roman"/>
          <w:i/>
          <w:iCs/>
        </w:rPr>
        <w:t xml:space="preserve"> </w:t>
      </w:r>
      <w:r w:rsidRPr="00956967">
        <w:rPr>
          <w:rFonts w:cs="Times New Roman"/>
        </w:rPr>
        <w:t>s. 587.</w:t>
      </w:r>
    </w:p>
  </w:footnote>
  <w:footnote w:id="162">
    <w:p w14:paraId="3C4C6BE5" w14:textId="4BBA4755" w:rsidR="0002723D" w:rsidRPr="00113571" w:rsidRDefault="0002723D" w:rsidP="00E4794B">
      <w:pPr>
        <w:pStyle w:val="Textpoznpodarou"/>
        <w:spacing w:after="0" w:line="240" w:lineRule="auto"/>
        <w:rPr>
          <w:rFonts w:cs="Times New Roman"/>
        </w:rPr>
      </w:pPr>
      <w:r w:rsidRPr="00113571">
        <w:rPr>
          <w:rStyle w:val="Znakapoznpodarou"/>
          <w:rFonts w:cs="Times New Roman"/>
        </w:rPr>
        <w:footnoteRef/>
      </w:r>
      <w:r w:rsidRPr="00113571">
        <w:rPr>
          <w:rFonts w:cs="Times New Roman"/>
        </w:rPr>
        <w:t xml:space="preserve"> </w:t>
      </w:r>
      <w:r>
        <w:rPr>
          <w:rFonts w:cs="Times New Roman"/>
        </w:rPr>
        <w:t>T</w:t>
      </w:r>
      <w:r w:rsidRPr="00113571">
        <w:rPr>
          <w:rFonts w:cs="Times New Roman"/>
        </w:rPr>
        <w:t>amtéž</w:t>
      </w:r>
      <w:r w:rsidR="003E1E3E">
        <w:rPr>
          <w:rFonts w:cs="Times New Roman"/>
        </w:rPr>
        <w:t>,</w:t>
      </w:r>
      <w:r w:rsidRPr="00113571">
        <w:rPr>
          <w:rFonts w:cs="Times New Roman"/>
        </w:rPr>
        <w:t xml:space="preserve"> s. 588.</w:t>
      </w:r>
    </w:p>
  </w:footnote>
  <w:footnote w:id="163">
    <w:p w14:paraId="30B283DD" w14:textId="79B680D0" w:rsidR="0002723D" w:rsidRDefault="0002723D" w:rsidP="00E4794B">
      <w:pPr>
        <w:pStyle w:val="Textpoznpodarou"/>
        <w:spacing w:after="0" w:line="240" w:lineRule="auto"/>
      </w:pPr>
      <w:r>
        <w:rPr>
          <w:rStyle w:val="Znakapoznpodarou"/>
        </w:rPr>
        <w:footnoteRef/>
      </w:r>
      <w:r>
        <w:t xml:space="preserve"> Další příklady exorcismů najdeme </w:t>
      </w:r>
      <w:r w:rsidRPr="00A60F5B">
        <w:t>ve</w:t>
      </w:r>
      <w:r w:rsidRPr="00A60F5B">
        <w:rPr>
          <w:rFonts w:cs="Times New Roman"/>
        </w:rPr>
        <w:t xml:space="preserve"> Sk 8,6–7; 19,11–12.</w:t>
      </w:r>
    </w:p>
  </w:footnote>
  <w:footnote w:id="164">
    <w:p w14:paraId="2E2258E5" w14:textId="5FD31ACB" w:rsidR="0002723D" w:rsidRDefault="0002723D" w:rsidP="00E4794B">
      <w:pPr>
        <w:pStyle w:val="Textpoznpodarou"/>
        <w:spacing w:after="0" w:line="240" w:lineRule="auto"/>
      </w:pPr>
      <w:r>
        <w:rPr>
          <w:rStyle w:val="Znakapoznpodarou"/>
        </w:rPr>
        <w:footnoteRef/>
      </w:r>
      <w:r>
        <w:t xml:space="preserve"> </w:t>
      </w:r>
      <w:r>
        <w:rPr>
          <w:rFonts w:cs="Times New Roman"/>
        </w:rPr>
        <w:t>S</w:t>
      </w:r>
      <w:r w:rsidRPr="00956967">
        <w:rPr>
          <w:rFonts w:cs="Times New Roman"/>
        </w:rPr>
        <w:t>rov. MARGUERAT</w:t>
      </w:r>
      <w:r>
        <w:rPr>
          <w:rFonts w:cs="Times New Roman"/>
        </w:rPr>
        <w:t xml:space="preserve">, </w:t>
      </w:r>
      <w:r w:rsidRPr="00956967">
        <w:rPr>
          <w:rFonts w:cs="Times New Roman"/>
          <w:i/>
          <w:iCs/>
        </w:rPr>
        <w:t>Die Apostelgeschichte</w:t>
      </w:r>
      <w:r>
        <w:rPr>
          <w:rFonts w:cs="Times New Roman"/>
          <w:i/>
          <w:iCs/>
        </w:rPr>
        <w:t>,</w:t>
      </w:r>
      <w:r w:rsidRPr="00956967">
        <w:rPr>
          <w:rFonts w:cs="Times New Roman"/>
          <w:i/>
          <w:iCs/>
        </w:rPr>
        <w:t xml:space="preserve"> </w:t>
      </w:r>
      <w:r w:rsidRPr="00956967">
        <w:rPr>
          <w:rFonts w:cs="Times New Roman"/>
        </w:rPr>
        <w:t>s.</w:t>
      </w:r>
      <w:r>
        <w:rPr>
          <w:rFonts w:cs="Times New Roman"/>
        </w:rPr>
        <w:t xml:space="preserve"> 589.</w:t>
      </w:r>
    </w:p>
  </w:footnote>
  <w:footnote w:id="165">
    <w:p w14:paraId="4BEFA69F" w14:textId="11E8CCE7" w:rsidR="0002723D" w:rsidRPr="008B7E29" w:rsidRDefault="0002723D" w:rsidP="00E4794B">
      <w:pPr>
        <w:pStyle w:val="Textpoznpodarou"/>
        <w:spacing w:after="0" w:line="240" w:lineRule="auto"/>
        <w:rPr>
          <w:rFonts w:cs="Times New Roman"/>
        </w:rPr>
      </w:pPr>
      <w:r w:rsidRPr="008B7E29">
        <w:rPr>
          <w:rStyle w:val="Znakapoznpodarou"/>
          <w:rFonts w:cs="Times New Roman"/>
        </w:rPr>
        <w:footnoteRef/>
      </w:r>
      <w:r w:rsidRPr="008B7E29">
        <w:rPr>
          <w:rFonts w:cs="Times New Roman"/>
        </w:rPr>
        <w:t xml:space="preserve"> </w:t>
      </w:r>
      <w:r>
        <w:rPr>
          <w:rFonts w:cs="Times New Roman"/>
        </w:rPr>
        <w:t>S</w:t>
      </w:r>
      <w:r w:rsidRPr="008B7E29">
        <w:rPr>
          <w:rFonts w:cs="Times New Roman"/>
        </w:rPr>
        <w:t>rov. ROLOFF,</w:t>
      </w:r>
      <w:r>
        <w:rPr>
          <w:rFonts w:cs="Times New Roman"/>
        </w:rPr>
        <w:t xml:space="preserve"> </w:t>
      </w:r>
      <w:r w:rsidRPr="008B7E29">
        <w:rPr>
          <w:rFonts w:cs="Times New Roman"/>
          <w:i/>
          <w:iCs/>
        </w:rPr>
        <w:t>Die Apostelgeschichte</w:t>
      </w:r>
      <w:r>
        <w:rPr>
          <w:rFonts w:cs="Times New Roman"/>
        </w:rPr>
        <w:t xml:space="preserve">, </w:t>
      </w:r>
      <w:r w:rsidRPr="008B7E29">
        <w:rPr>
          <w:rFonts w:cs="Times New Roman"/>
        </w:rPr>
        <w:t>s. 243.</w:t>
      </w:r>
    </w:p>
  </w:footnote>
  <w:footnote w:id="166">
    <w:p w14:paraId="43D8039E" w14:textId="027E3F7B" w:rsidR="0002723D" w:rsidRPr="008B7E29" w:rsidRDefault="0002723D" w:rsidP="007613DD">
      <w:pPr>
        <w:pStyle w:val="Textpoznpodarou"/>
        <w:spacing w:after="0" w:line="240" w:lineRule="auto"/>
        <w:rPr>
          <w:rFonts w:cs="Times New Roman"/>
        </w:rPr>
      </w:pPr>
      <w:r w:rsidRPr="008B7E29">
        <w:rPr>
          <w:rStyle w:val="Znakapoznpodarou"/>
          <w:rFonts w:cs="Times New Roman"/>
        </w:rPr>
        <w:footnoteRef/>
      </w:r>
      <w:r w:rsidRPr="008B7E29">
        <w:rPr>
          <w:rFonts w:cs="Times New Roman"/>
        </w:rPr>
        <w:t xml:space="preserve"> </w:t>
      </w:r>
      <w:r>
        <w:rPr>
          <w:rFonts w:cs="Times New Roman"/>
        </w:rPr>
        <w:t>Tamtéž</w:t>
      </w:r>
      <w:r w:rsidRPr="008B7E29">
        <w:rPr>
          <w:rFonts w:cs="Times New Roman"/>
        </w:rPr>
        <w:t>.</w:t>
      </w:r>
    </w:p>
  </w:footnote>
  <w:footnote w:id="167">
    <w:p w14:paraId="5D545D2F" w14:textId="21C53D52" w:rsidR="0002723D" w:rsidRDefault="0002723D" w:rsidP="00477A0C">
      <w:pPr>
        <w:pStyle w:val="Textpoznpodarou"/>
        <w:spacing w:after="0" w:line="240" w:lineRule="auto"/>
      </w:pPr>
      <w:r>
        <w:rPr>
          <w:rStyle w:val="Znakapoznpodarou"/>
        </w:rPr>
        <w:footnoteRef/>
      </w:r>
      <w:r>
        <w:t xml:space="preserve"> Srov.</w:t>
      </w:r>
      <w:r w:rsidRPr="008B7E29">
        <w:rPr>
          <w:rFonts w:cs="Times New Roman"/>
        </w:rPr>
        <w:t xml:space="preserve"> ROLOFF,</w:t>
      </w:r>
      <w:r>
        <w:rPr>
          <w:rFonts w:cs="Times New Roman"/>
        </w:rPr>
        <w:t xml:space="preserve"> </w:t>
      </w:r>
      <w:r w:rsidRPr="008B7E29">
        <w:rPr>
          <w:rFonts w:cs="Times New Roman"/>
          <w:i/>
          <w:iCs/>
        </w:rPr>
        <w:t>Die Apostelgeschichte</w:t>
      </w:r>
      <w:r>
        <w:rPr>
          <w:rFonts w:cs="Times New Roman"/>
        </w:rPr>
        <w:t xml:space="preserve">, </w:t>
      </w:r>
      <w:r w:rsidRPr="008B7E29">
        <w:rPr>
          <w:rFonts w:cs="Times New Roman"/>
        </w:rPr>
        <w:t>s. 243.</w:t>
      </w:r>
    </w:p>
  </w:footnote>
  <w:footnote w:id="168">
    <w:p w14:paraId="510FA6C7" w14:textId="4AECFC61" w:rsidR="0002723D" w:rsidRDefault="0002723D" w:rsidP="00477A0C">
      <w:pPr>
        <w:pStyle w:val="Textpoznpodarou"/>
        <w:spacing w:after="0" w:line="240" w:lineRule="auto"/>
      </w:pPr>
      <w:r w:rsidRPr="008B7E29">
        <w:rPr>
          <w:rStyle w:val="Znakapoznpodarou"/>
          <w:rFonts w:cs="Times New Roman"/>
        </w:rPr>
        <w:footnoteRef/>
      </w:r>
      <w:r w:rsidRPr="008B7E29">
        <w:rPr>
          <w:rFonts w:cs="Times New Roman"/>
        </w:rPr>
        <w:t xml:space="preserve"> </w:t>
      </w:r>
      <w:r>
        <w:rPr>
          <w:rFonts w:cs="Times New Roman"/>
        </w:rPr>
        <w:t>S</w:t>
      </w:r>
      <w:r w:rsidRPr="008B7E29">
        <w:rPr>
          <w:rFonts w:cs="Times New Roman"/>
        </w:rPr>
        <w:t>rov. MARGUERAT</w:t>
      </w:r>
      <w:r>
        <w:rPr>
          <w:rFonts w:cs="Times New Roman"/>
        </w:rPr>
        <w:t xml:space="preserve">, </w:t>
      </w:r>
      <w:r w:rsidRPr="008B7E29">
        <w:rPr>
          <w:rFonts w:cs="Times New Roman"/>
          <w:i/>
          <w:iCs/>
        </w:rPr>
        <w:t>Die Apostelgeschichte</w:t>
      </w:r>
      <w:r>
        <w:rPr>
          <w:rFonts w:cs="Times New Roman"/>
          <w:i/>
          <w:iCs/>
        </w:rPr>
        <w:t>,</w:t>
      </w:r>
      <w:r w:rsidRPr="008B7E29">
        <w:rPr>
          <w:rFonts w:cs="Times New Roman"/>
          <w:i/>
          <w:iCs/>
        </w:rPr>
        <w:t xml:space="preserve"> </w:t>
      </w:r>
      <w:r w:rsidRPr="008B7E29">
        <w:rPr>
          <w:rFonts w:cs="Times New Roman"/>
        </w:rPr>
        <w:t>s. 588.</w:t>
      </w:r>
    </w:p>
  </w:footnote>
  <w:footnote w:id="169">
    <w:p w14:paraId="607E0D16" w14:textId="2AB0D58C" w:rsidR="0002723D" w:rsidRPr="008B7E29" w:rsidRDefault="0002723D" w:rsidP="00477A0C">
      <w:pPr>
        <w:pStyle w:val="Textpoznpodarou"/>
        <w:spacing w:after="0" w:line="240" w:lineRule="auto"/>
        <w:rPr>
          <w:rFonts w:cs="Times New Roman"/>
          <w:iCs/>
        </w:rPr>
      </w:pPr>
      <w:r w:rsidRPr="008B7E29">
        <w:rPr>
          <w:rStyle w:val="Znakapoznpodarou"/>
          <w:rFonts w:cs="Times New Roman"/>
        </w:rPr>
        <w:footnoteRef/>
      </w:r>
      <w:r w:rsidRPr="008B7E29">
        <w:rPr>
          <w:rFonts w:cs="Times New Roman"/>
        </w:rPr>
        <w:t xml:space="preserve"> Samothrák</w:t>
      </w:r>
      <w:r>
        <w:rPr>
          <w:rFonts w:cs="Times New Roman"/>
        </w:rPr>
        <w:t>é</w:t>
      </w:r>
      <w:r w:rsidRPr="008B7E29">
        <w:rPr>
          <w:rFonts w:cs="Times New Roman"/>
        </w:rPr>
        <w:t xml:space="preserve"> je ostrov v</w:t>
      </w:r>
      <w:r>
        <w:rPr>
          <w:rFonts w:ascii="Segoe UI Symbol" w:hAnsi="Segoe UI Symbol" w:cs="Segoe UI Symbol"/>
        </w:rPr>
        <w:t> </w:t>
      </w:r>
      <w:r w:rsidRPr="008B7E29">
        <w:rPr>
          <w:rFonts w:cs="Times New Roman"/>
        </w:rPr>
        <w:t>severových</w:t>
      </w:r>
      <w:r>
        <w:rPr>
          <w:rFonts w:cs="Times New Roman"/>
        </w:rPr>
        <w:t>.</w:t>
      </w:r>
      <w:r w:rsidRPr="008B7E29">
        <w:rPr>
          <w:rFonts w:cs="Times New Roman"/>
        </w:rPr>
        <w:t xml:space="preserve"> části Egejského moře, známý svou 1500 metrů vysokou horou, která sloužila jako orientační bod pro námořníky. </w:t>
      </w:r>
      <w:r w:rsidR="00AD7E95">
        <w:rPr>
          <w:rFonts w:cs="Times New Roman"/>
        </w:rPr>
        <w:t>S</w:t>
      </w:r>
      <w:r w:rsidRPr="008B7E29">
        <w:rPr>
          <w:rFonts w:cs="Times New Roman"/>
        </w:rPr>
        <w:t xml:space="preserve">rov.  </w:t>
      </w:r>
      <w:r w:rsidRPr="00F330F0">
        <w:rPr>
          <w:rFonts w:cs="Times New Roman"/>
          <w:caps/>
        </w:rPr>
        <w:t>Fitzmyer</w:t>
      </w:r>
      <w:r w:rsidRPr="008B7E29">
        <w:rPr>
          <w:rFonts w:cs="Times New Roman"/>
          <w:smallCaps/>
        </w:rPr>
        <w:t xml:space="preserve">, </w:t>
      </w:r>
      <w:r w:rsidRPr="008B7E29">
        <w:rPr>
          <w:rFonts w:cs="Times New Roman"/>
          <w:i/>
        </w:rPr>
        <w:t>The Acts of the Apostles</w:t>
      </w:r>
      <w:r>
        <w:rPr>
          <w:rFonts w:cs="Times New Roman"/>
          <w:i/>
        </w:rPr>
        <w:t>,</w:t>
      </w:r>
      <w:r w:rsidRPr="008B7E29">
        <w:rPr>
          <w:rFonts w:cs="Times New Roman"/>
          <w:i/>
        </w:rPr>
        <w:t xml:space="preserve"> </w:t>
      </w:r>
      <w:r w:rsidRPr="008B7E29">
        <w:rPr>
          <w:rFonts w:cs="Times New Roman"/>
          <w:iCs/>
        </w:rPr>
        <w:t>583.</w:t>
      </w:r>
    </w:p>
  </w:footnote>
  <w:footnote w:id="170">
    <w:p w14:paraId="5EC8FB4D" w14:textId="56115E90" w:rsidR="0002723D" w:rsidRPr="008B7E29" w:rsidRDefault="0002723D" w:rsidP="00477A0C">
      <w:pPr>
        <w:pStyle w:val="Textpoznpodarou"/>
        <w:spacing w:after="0" w:line="240" w:lineRule="auto"/>
        <w:rPr>
          <w:rFonts w:cs="Times New Roman"/>
        </w:rPr>
      </w:pPr>
      <w:r w:rsidRPr="008B7E29">
        <w:rPr>
          <w:rStyle w:val="Znakapoznpodarou"/>
          <w:rFonts w:cs="Times New Roman"/>
        </w:rPr>
        <w:footnoteRef/>
      </w:r>
      <w:r w:rsidRPr="008B7E29">
        <w:rPr>
          <w:rFonts w:cs="Times New Roman"/>
        </w:rPr>
        <w:t xml:space="preserve"> </w:t>
      </w:r>
      <w:r>
        <w:rPr>
          <w:rFonts w:cs="Times New Roman"/>
        </w:rPr>
        <w:t>S</w:t>
      </w:r>
      <w:r w:rsidRPr="008B7E29">
        <w:rPr>
          <w:rFonts w:cs="Times New Roman"/>
        </w:rPr>
        <w:t>rov. MARGUERAT</w:t>
      </w:r>
      <w:r>
        <w:rPr>
          <w:rFonts w:cs="Times New Roman"/>
        </w:rPr>
        <w:t xml:space="preserve">, </w:t>
      </w:r>
      <w:r w:rsidRPr="008B7E29">
        <w:rPr>
          <w:rFonts w:cs="Times New Roman"/>
          <w:i/>
          <w:iCs/>
        </w:rPr>
        <w:t>Die Apostelgeschichte</w:t>
      </w:r>
      <w:r>
        <w:rPr>
          <w:rFonts w:cs="Times New Roman"/>
          <w:i/>
          <w:iCs/>
        </w:rPr>
        <w:t>,</w:t>
      </w:r>
      <w:r w:rsidRPr="008B7E29">
        <w:rPr>
          <w:rFonts w:cs="Times New Roman"/>
          <w:i/>
          <w:iCs/>
        </w:rPr>
        <w:t xml:space="preserve"> </w:t>
      </w:r>
      <w:r w:rsidRPr="008B7E29">
        <w:rPr>
          <w:rFonts w:cs="Times New Roman"/>
        </w:rPr>
        <w:t>s. 592.</w:t>
      </w:r>
    </w:p>
  </w:footnote>
  <w:footnote w:id="171">
    <w:p w14:paraId="5F5DB1E8" w14:textId="71F5C23B" w:rsidR="0002723D" w:rsidRPr="008B7E29" w:rsidRDefault="0002723D" w:rsidP="00477A0C">
      <w:pPr>
        <w:pStyle w:val="Textpoznpodarou"/>
        <w:spacing w:after="0" w:line="240" w:lineRule="auto"/>
        <w:rPr>
          <w:rFonts w:cs="Times New Roman"/>
        </w:rPr>
      </w:pPr>
      <w:r w:rsidRPr="00647F1A">
        <w:rPr>
          <w:rStyle w:val="Znakapoznpodarou"/>
          <w:rFonts w:cs="Times New Roman"/>
        </w:rPr>
        <w:footnoteRef/>
      </w:r>
      <w:r w:rsidRPr="00647F1A">
        <w:rPr>
          <w:rFonts w:cs="Times New Roman"/>
        </w:rPr>
        <w:t xml:space="preserve"> </w:t>
      </w:r>
      <w:r>
        <w:rPr>
          <w:rFonts w:cs="Times New Roman"/>
        </w:rPr>
        <w:t>Srov.</w:t>
      </w:r>
      <w:r w:rsidRPr="00647F1A">
        <w:rPr>
          <w:rFonts w:cs="Times New Roman"/>
        </w:rPr>
        <w:t xml:space="preserve"> BRUCE,</w:t>
      </w:r>
      <w:r w:rsidRPr="00647F1A">
        <w:rPr>
          <w:rFonts w:cs="Times New Roman"/>
          <w:i/>
          <w:iCs/>
        </w:rPr>
        <w:t xml:space="preserve"> </w:t>
      </w:r>
      <w:r w:rsidRPr="007371AC">
        <w:rPr>
          <w:rFonts w:cs="Times New Roman"/>
          <w:i/>
        </w:rPr>
        <w:t>The Acts of the Apostles</w:t>
      </w:r>
      <w:r>
        <w:rPr>
          <w:rFonts w:cs="Times New Roman"/>
          <w:i/>
        </w:rPr>
        <w:t>,</w:t>
      </w:r>
      <w:r>
        <w:rPr>
          <w:rFonts w:cs="Times New Roman"/>
        </w:rPr>
        <w:t xml:space="preserve"> </w:t>
      </w:r>
      <w:r w:rsidRPr="00647F1A">
        <w:rPr>
          <w:rFonts w:cs="Times New Roman"/>
        </w:rPr>
        <w:t>s. 356.</w:t>
      </w:r>
    </w:p>
  </w:footnote>
  <w:footnote w:id="172">
    <w:p w14:paraId="287EF191" w14:textId="77777777" w:rsidR="0002723D" w:rsidRPr="008B7E29" w:rsidRDefault="0002723D" w:rsidP="00477A0C">
      <w:pPr>
        <w:pStyle w:val="Textpoznpodarou"/>
        <w:spacing w:after="0" w:line="240" w:lineRule="auto"/>
        <w:rPr>
          <w:rFonts w:cs="Times New Roman"/>
        </w:rPr>
      </w:pPr>
      <w:r w:rsidRPr="008B7E29">
        <w:rPr>
          <w:rStyle w:val="Znakapoznpodarou"/>
          <w:rFonts w:cs="Times New Roman"/>
        </w:rPr>
        <w:footnoteRef/>
      </w:r>
      <w:r w:rsidRPr="008B7E29">
        <w:rPr>
          <w:rFonts w:cs="Times New Roman"/>
        </w:rPr>
        <w:t xml:space="preserve"> MARGUERAT</w:t>
      </w:r>
      <w:r>
        <w:rPr>
          <w:rFonts w:cs="Times New Roman"/>
        </w:rPr>
        <w:t>,</w:t>
      </w:r>
      <w:r w:rsidRPr="008B7E29">
        <w:rPr>
          <w:rFonts w:cs="Times New Roman"/>
        </w:rPr>
        <w:t xml:space="preserve"> </w:t>
      </w:r>
      <w:r w:rsidRPr="008B7E29">
        <w:rPr>
          <w:rFonts w:cs="Times New Roman"/>
          <w:i/>
          <w:iCs/>
        </w:rPr>
        <w:t>Die Apostelgeschichte</w:t>
      </w:r>
      <w:r>
        <w:rPr>
          <w:rFonts w:cs="Times New Roman"/>
          <w:i/>
          <w:iCs/>
        </w:rPr>
        <w:t>,</w:t>
      </w:r>
      <w:r w:rsidRPr="008B7E29">
        <w:rPr>
          <w:rFonts w:cs="Times New Roman"/>
          <w:i/>
          <w:iCs/>
        </w:rPr>
        <w:t xml:space="preserve"> </w:t>
      </w:r>
      <w:r w:rsidRPr="008B7E29">
        <w:rPr>
          <w:rFonts w:cs="Times New Roman"/>
        </w:rPr>
        <w:t>s. 592.</w:t>
      </w:r>
    </w:p>
  </w:footnote>
  <w:footnote w:id="173">
    <w:p w14:paraId="3D7C7957" w14:textId="196324A5" w:rsidR="0002723D" w:rsidRDefault="0002723D" w:rsidP="00C67329">
      <w:pPr>
        <w:pStyle w:val="Textpoznpodarou"/>
        <w:spacing w:after="0" w:line="240" w:lineRule="auto"/>
      </w:pPr>
      <w:r>
        <w:rPr>
          <w:rStyle w:val="Znakapoznpodarou"/>
        </w:rPr>
        <w:footnoteRef/>
      </w:r>
      <w:r>
        <w:t xml:space="preserve"> Srov. BRUCE, </w:t>
      </w:r>
      <w:r w:rsidRPr="007371AC">
        <w:rPr>
          <w:rFonts w:cs="Times New Roman"/>
          <w:i/>
        </w:rPr>
        <w:t>The Acts of the Apostles</w:t>
      </w:r>
      <w:r>
        <w:rPr>
          <w:rFonts w:cs="Times New Roman"/>
        </w:rPr>
        <w:t xml:space="preserve">, </w:t>
      </w:r>
      <w:r w:rsidRPr="008B7E29">
        <w:rPr>
          <w:rFonts w:cs="Times New Roman"/>
        </w:rPr>
        <w:t>s. 357.</w:t>
      </w:r>
    </w:p>
  </w:footnote>
  <w:footnote w:id="174">
    <w:p w14:paraId="67D99DCF" w14:textId="196E5E32" w:rsidR="0002723D" w:rsidRDefault="0002723D" w:rsidP="00C67329">
      <w:pPr>
        <w:pStyle w:val="Textpoznpodarou"/>
        <w:spacing w:after="0" w:line="240" w:lineRule="auto"/>
      </w:pPr>
      <w:r w:rsidRPr="00BE5DA4">
        <w:rPr>
          <w:rStyle w:val="Znakapoznpodarou"/>
          <w:rFonts w:cs="Times New Roman"/>
        </w:rPr>
        <w:footnoteRef/>
      </w:r>
      <w:r w:rsidRPr="00BE5DA4">
        <w:rPr>
          <w:rFonts w:cs="Times New Roman"/>
        </w:rPr>
        <w:t xml:space="preserve"> V</w:t>
      </w:r>
      <w:r>
        <w:rPr>
          <w:rFonts w:ascii="Segoe UI Symbol" w:hAnsi="Segoe UI Symbol" w:cs="Segoe UI Symbol"/>
        </w:rPr>
        <w:t xml:space="preserve"> </w:t>
      </w:r>
      <w:r w:rsidRPr="00BE5DA4">
        <w:rPr>
          <w:rFonts w:cs="Times New Roman"/>
        </w:rPr>
        <w:t>této</w:t>
      </w:r>
      <w:r w:rsidRPr="00892D5E">
        <w:rPr>
          <w:rFonts w:cs="Times New Roman"/>
        </w:rPr>
        <w:t xml:space="preserve"> práci užívaný Český ekumenický překlad Písma sv. překládá „nejvýznamnější“</w:t>
      </w:r>
    </w:p>
  </w:footnote>
  <w:footnote w:id="175">
    <w:p w14:paraId="2287FCA5" w14:textId="253E5359" w:rsidR="0002723D" w:rsidRPr="008B7E29" w:rsidRDefault="0002723D" w:rsidP="00C67329">
      <w:pPr>
        <w:pStyle w:val="Textpoznpodarou"/>
        <w:spacing w:after="0" w:line="240" w:lineRule="auto"/>
        <w:rPr>
          <w:rFonts w:cs="Times New Roman"/>
        </w:rPr>
      </w:pPr>
      <w:r w:rsidRPr="008B7E29">
        <w:rPr>
          <w:rStyle w:val="Znakapoznpodarou"/>
          <w:rFonts w:cs="Times New Roman"/>
        </w:rPr>
        <w:footnoteRef/>
      </w:r>
      <w:r w:rsidRPr="008B7E29">
        <w:rPr>
          <w:rFonts w:cs="Times New Roman"/>
        </w:rPr>
        <w:t xml:space="preserve"> BRUCE, </w:t>
      </w:r>
      <w:r w:rsidRPr="007371AC">
        <w:rPr>
          <w:rFonts w:cs="Times New Roman"/>
          <w:i/>
        </w:rPr>
        <w:t>The Acts of the Apostles</w:t>
      </w:r>
      <w:r>
        <w:rPr>
          <w:rFonts w:cs="Times New Roman"/>
        </w:rPr>
        <w:t xml:space="preserve">, </w:t>
      </w:r>
      <w:r w:rsidRPr="008B7E29">
        <w:rPr>
          <w:rFonts w:cs="Times New Roman"/>
        </w:rPr>
        <w:t>s. 357.</w:t>
      </w:r>
    </w:p>
  </w:footnote>
  <w:footnote w:id="176">
    <w:p w14:paraId="7D658B8E" w14:textId="5C65F044" w:rsidR="0002723D" w:rsidRDefault="0002723D" w:rsidP="00D04596">
      <w:pPr>
        <w:pStyle w:val="Textpoznpodarou"/>
        <w:spacing w:after="0" w:line="240" w:lineRule="auto"/>
      </w:pPr>
      <w:r>
        <w:rPr>
          <w:rStyle w:val="Znakapoznpodarou"/>
        </w:rPr>
        <w:footnoteRef/>
      </w:r>
      <w:r>
        <w:t xml:space="preserve"> Sušil </w:t>
      </w:r>
      <w:r w:rsidRPr="00DA4294">
        <w:t>řecký výraz označuje spíše běžné místo modliteb než formální synagógu či proseucha; vhodnější překlad je „kde se konaly modlitby“ nebo „kde bývalo místo modliteb</w:t>
      </w:r>
      <w:r w:rsidR="000F5E13" w:rsidRPr="00DA4294">
        <w:t>“.</w:t>
      </w:r>
      <w:r>
        <w:t xml:space="preserve"> Srov. SUŠIL, </w:t>
      </w:r>
      <w:r w:rsidRPr="002D4237">
        <w:rPr>
          <w:i/>
          <w:iCs/>
        </w:rPr>
        <w:t>Skutky apoštolské</w:t>
      </w:r>
      <w:r>
        <w:t>, s. 192.</w:t>
      </w:r>
    </w:p>
  </w:footnote>
  <w:footnote w:id="177">
    <w:p w14:paraId="55F415BD" w14:textId="77777777" w:rsidR="0002723D" w:rsidRPr="008B7E29" w:rsidRDefault="0002723D" w:rsidP="00C67329">
      <w:pPr>
        <w:pStyle w:val="Textpoznpodarou"/>
        <w:spacing w:after="0" w:line="240" w:lineRule="auto"/>
        <w:rPr>
          <w:rFonts w:cs="Times New Roman"/>
          <w:iCs/>
        </w:rPr>
      </w:pPr>
      <w:r w:rsidRPr="00F330F0">
        <w:rPr>
          <w:rStyle w:val="Znakapoznpodarou"/>
          <w:rFonts w:cs="Times New Roman"/>
          <w:caps/>
        </w:rPr>
        <w:footnoteRef/>
      </w:r>
      <w:r w:rsidRPr="00F330F0">
        <w:rPr>
          <w:rFonts w:cs="Times New Roman"/>
          <w:caps/>
        </w:rPr>
        <w:t xml:space="preserve"> Fitzmyer</w:t>
      </w:r>
      <w:r w:rsidRPr="008B7E29">
        <w:rPr>
          <w:rFonts w:cs="Times New Roman"/>
          <w:smallCaps/>
        </w:rPr>
        <w:t xml:space="preserve">, </w:t>
      </w:r>
      <w:r w:rsidRPr="008B7E29">
        <w:rPr>
          <w:rFonts w:cs="Times New Roman"/>
          <w:i/>
        </w:rPr>
        <w:t>The Acts of the Apostles</w:t>
      </w:r>
      <w:r>
        <w:rPr>
          <w:rFonts w:cs="Times New Roman"/>
          <w:i/>
        </w:rPr>
        <w:t>,</w:t>
      </w:r>
      <w:r w:rsidRPr="008B7E29">
        <w:rPr>
          <w:rFonts w:cs="Times New Roman"/>
          <w:i/>
        </w:rPr>
        <w:t xml:space="preserve"> </w:t>
      </w:r>
      <w:r w:rsidRPr="008B7E29">
        <w:rPr>
          <w:rFonts w:cs="Times New Roman"/>
          <w:iCs/>
        </w:rPr>
        <w:t>583.</w:t>
      </w:r>
    </w:p>
  </w:footnote>
  <w:footnote w:id="178">
    <w:p w14:paraId="4A665D72" w14:textId="54BD2953" w:rsidR="0002723D" w:rsidRDefault="0002723D" w:rsidP="00331A6A">
      <w:pPr>
        <w:pStyle w:val="Textpoznpodarou"/>
        <w:spacing w:after="0" w:line="240" w:lineRule="auto"/>
        <w:jc w:val="left"/>
      </w:pPr>
      <w:r w:rsidRPr="00C0425D">
        <w:rPr>
          <w:rStyle w:val="Znakapoznpodarou"/>
          <w:rFonts w:cs="Times New Roman"/>
        </w:rPr>
        <w:footnoteRef/>
      </w:r>
      <w:r w:rsidRPr="00C0425D">
        <w:rPr>
          <w:rFonts w:cs="Times New Roman"/>
        </w:rPr>
        <w:t xml:space="preserve"> </w:t>
      </w:r>
      <w:r>
        <w:rPr>
          <w:rFonts w:cs="Times New Roman"/>
        </w:rPr>
        <w:t>V dnešním</w:t>
      </w:r>
      <w:r>
        <w:rPr>
          <w:rFonts w:ascii="Segoe UI Symbol" w:hAnsi="Segoe UI Symbol" w:cs="Segoe UI Symbol"/>
        </w:rPr>
        <w:t xml:space="preserve"> </w:t>
      </w:r>
      <w:r>
        <w:rPr>
          <w:rFonts w:cs="Times New Roman"/>
        </w:rPr>
        <w:t xml:space="preserve">archeologickém nalezišti Filipy byly </w:t>
      </w:r>
      <w:r w:rsidRPr="00E12A2F">
        <w:rPr>
          <w:rFonts w:cs="Times New Roman"/>
        </w:rPr>
        <w:t>objeveny nápisy z</w:t>
      </w:r>
      <w:r>
        <w:rPr>
          <w:rFonts w:ascii="Segoe UI Symbol" w:hAnsi="Segoe UI Symbol" w:cs="Segoe UI Symbol"/>
        </w:rPr>
        <w:t xml:space="preserve"> </w:t>
      </w:r>
      <w:r w:rsidRPr="00E12A2F">
        <w:rPr>
          <w:rFonts w:cs="Times New Roman"/>
        </w:rPr>
        <w:t xml:space="preserve">2. stol. po Kr. </w:t>
      </w:r>
      <w:r>
        <w:rPr>
          <w:rFonts w:cs="Times New Roman"/>
        </w:rPr>
        <w:t xml:space="preserve">Srov. </w:t>
      </w:r>
      <w:r w:rsidRPr="00213365">
        <w:t xml:space="preserve">GORDON FRANZ, </w:t>
      </w:r>
      <w:r w:rsidRPr="00213365">
        <w:rPr>
          <w:i/>
          <w:iCs/>
        </w:rPr>
        <w:t>Gods, Gold and the Glory of Philippi</w:t>
      </w:r>
      <w:r w:rsidRPr="00213365">
        <w:t>. Bible Archaeology [online]. 2009. Dostupné z:</w:t>
      </w:r>
    </w:p>
    <w:p w14:paraId="0FF2DEA9" w14:textId="2571726D" w:rsidR="0002723D" w:rsidRPr="00C0425D" w:rsidRDefault="0002723D" w:rsidP="00331A6A">
      <w:pPr>
        <w:pStyle w:val="Textpoznpodarou"/>
        <w:spacing w:after="0" w:line="240" w:lineRule="auto"/>
        <w:jc w:val="left"/>
        <w:rPr>
          <w:rFonts w:cs="Times New Roman"/>
        </w:rPr>
      </w:pPr>
      <w:hyperlink r:id="rId9" w:history="1">
        <w:r w:rsidRPr="002B5F5E">
          <w:rPr>
            <w:rStyle w:val="Hypertextovodkaz"/>
            <w:color w:val="auto"/>
          </w:rPr>
          <w:t>https://biblearchaeology.org/research/new-testament-era/2343-gods-gold-and-the-glory-of-philippi</w:t>
        </w:r>
      </w:hyperlink>
      <w:r w:rsidRPr="002B5F5E">
        <w:t>. [cit. 21.01. 2026].</w:t>
      </w:r>
    </w:p>
  </w:footnote>
  <w:footnote w:id="179">
    <w:p w14:paraId="7354BB8E" w14:textId="77BD144F" w:rsidR="0002723D" w:rsidRPr="00901B04" w:rsidRDefault="0002723D" w:rsidP="00314E3F">
      <w:pPr>
        <w:pStyle w:val="Textpoznpodarou"/>
        <w:spacing w:after="0" w:line="240" w:lineRule="auto"/>
        <w:rPr>
          <w:rFonts w:cs="Times New Roman"/>
        </w:rPr>
      </w:pPr>
      <w:r w:rsidRPr="00901B04">
        <w:rPr>
          <w:rStyle w:val="Znakapoznpodarou"/>
          <w:rFonts w:cs="Times New Roman"/>
        </w:rPr>
        <w:footnoteRef/>
      </w:r>
      <w:r w:rsidRPr="00901B04">
        <w:rPr>
          <w:rFonts w:cs="Times New Roman"/>
        </w:rPr>
        <w:t xml:space="preserve"> Pokud se výraz „modlitba“ vztahuje k budově, bývá synonymem pro „synagogu“. Nejstarší řecké odkazy na takové stavby, pocházející z Egypta (konec 3. sto</w:t>
      </w:r>
      <w:r>
        <w:rPr>
          <w:rFonts w:cs="Times New Roman"/>
        </w:rPr>
        <w:t>l.</w:t>
      </w:r>
      <w:r w:rsidRPr="00901B04">
        <w:rPr>
          <w:rFonts w:cs="Times New Roman"/>
        </w:rPr>
        <w:t xml:space="preserve"> př. </w:t>
      </w:r>
      <w:r>
        <w:rPr>
          <w:rFonts w:cs="Times New Roman"/>
        </w:rPr>
        <w:t>Kr</w:t>
      </w:r>
      <w:r w:rsidRPr="00901B04">
        <w:rPr>
          <w:rFonts w:cs="Times New Roman"/>
        </w:rPr>
        <w:t>.), je označují právě jako „modlitbu“ (</w:t>
      </w:r>
      <w:r w:rsidRPr="00901B04">
        <w:rPr>
          <w:rFonts w:cs="Times New Roman"/>
          <w:i/>
          <w:iCs/>
        </w:rPr>
        <w:t>proseuchē</w:t>
      </w:r>
      <w:r w:rsidRPr="00901B04">
        <w:rPr>
          <w:rFonts w:cs="Times New Roman"/>
        </w:rPr>
        <w:t>).</w:t>
      </w:r>
      <w:r>
        <w:rPr>
          <w:rFonts w:cs="Times New Roman"/>
        </w:rPr>
        <w:t xml:space="preserve"> </w:t>
      </w:r>
      <w:r w:rsidR="00AD7E95">
        <w:rPr>
          <w:rFonts w:cs="Times New Roman"/>
        </w:rPr>
        <w:t>S</w:t>
      </w:r>
      <w:r>
        <w:rPr>
          <w:rFonts w:cs="Times New Roman"/>
        </w:rPr>
        <w:t xml:space="preserve">rov. </w:t>
      </w:r>
      <w:r w:rsidRPr="008B7E29">
        <w:rPr>
          <w:rFonts w:cs="Times New Roman"/>
        </w:rPr>
        <w:t>BRUCE,</w:t>
      </w:r>
      <w:r>
        <w:rPr>
          <w:rFonts w:cs="Times New Roman"/>
        </w:rPr>
        <w:t xml:space="preserve"> </w:t>
      </w:r>
      <w:r w:rsidRPr="007371AC">
        <w:rPr>
          <w:rFonts w:cs="Times New Roman"/>
          <w:i/>
        </w:rPr>
        <w:t>The Acts of the Apostles</w:t>
      </w:r>
      <w:r>
        <w:rPr>
          <w:rFonts w:cs="Times New Roman"/>
        </w:rPr>
        <w:t xml:space="preserve">, </w:t>
      </w:r>
      <w:r w:rsidRPr="008B7E29">
        <w:rPr>
          <w:rFonts w:cs="Times New Roman"/>
        </w:rPr>
        <w:t>s</w:t>
      </w:r>
      <w:r>
        <w:rPr>
          <w:rFonts w:cs="Times New Roman"/>
        </w:rPr>
        <w:t>.</w:t>
      </w:r>
      <w:r w:rsidRPr="008B7E29">
        <w:rPr>
          <w:rFonts w:cs="Times New Roman"/>
        </w:rPr>
        <w:t xml:space="preserve"> 357</w:t>
      </w:r>
      <w:r>
        <w:rPr>
          <w:rFonts w:cs="Times New Roman"/>
        </w:rPr>
        <w:t>.</w:t>
      </w:r>
    </w:p>
  </w:footnote>
  <w:footnote w:id="180">
    <w:p w14:paraId="14AC1F57" w14:textId="77777777" w:rsidR="0002723D" w:rsidRPr="00C0425D" w:rsidRDefault="0002723D" w:rsidP="00314E3F">
      <w:pPr>
        <w:pStyle w:val="Textpoznpodarou"/>
        <w:spacing w:after="0" w:line="240" w:lineRule="auto"/>
        <w:rPr>
          <w:rFonts w:cs="Times New Roman"/>
        </w:rPr>
      </w:pPr>
      <w:r w:rsidRPr="00C0425D">
        <w:rPr>
          <w:rStyle w:val="Znakapoznpodarou"/>
          <w:rFonts w:cs="Times New Roman"/>
        </w:rPr>
        <w:footnoteRef/>
      </w:r>
      <w:r w:rsidRPr="00C0425D">
        <w:rPr>
          <w:rFonts w:cs="Times New Roman"/>
        </w:rPr>
        <w:t xml:space="preserve"> MARGUERAT</w:t>
      </w:r>
      <w:r>
        <w:rPr>
          <w:rFonts w:cs="Times New Roman"/>
        </w:rPr>
        <w:t>,</w:t>
      </w:r>
      <w:r w:rsidRPr="00C0425D">
        <w:rPr>
          <w:rFonts w:cs="Times New Roman"/>
        </w:rPr>
        <w:t xml:space="preserve"> </w:t>
      </w:r>
      <w:r w:rsidRPr="00C0425D">
        <w:rPr>
          <w:rFonts w:cs="Times New Roman"/>
          <w:i/>
          <w:iCs/>
        </w:rPr>
        <w:t>Die Apostelgeschichte</w:t>
      </w:r>
      <w:r>
        <w:rPr>
          <w:rFonts w:cs="Times New Roman"/>
          <w:i/>
          <w:iCs/>
        </w:rPr>
        <w:t>,</w:t>
      </w:r>
      <w:r w:rsidRPr="00C0425D">
        <w:rPr>
          <w:rFonts w:cs="Times New Roman"/>
          <w:i/>
          <w:iCs/>
        </w:rPr>
        <w:t xml:space="preserve"> </w:t>
      </w:r>
      <w:r w:rsidRPr="00C0425D">
        <w:rPr>
          <w:rFonts w:cs="Times New Roman"/>
        </w:rPr>
        <w:t>s. 593.</w:t>
      </w:r>
    </w:p>
  </w:footnote>
  <w:footnote w:id="181">
    <w:p w14:paraId="3200F848" w14:textId="5862CBBC" w:rsidR="0002723D" w:rsidRPr="00DC68CC" w:rsidRDefault="0002723D" w:rsidP="00672A5D">
      <w:pPr>
        <w:spacing w:after="0" w:line="240" w:lineRule="auto"/>
        <w:rPr>
          <w:rFonts w:cs="Times New Roman"/>
          <w:sz w:val="20"/>
          <w:szCs w:val="20"/>
        </w:rPr>
      </w:pPr>
      <w:r w:rsidRPr="00DC68CC">
        <w:rPr>
          <w:rStyle w:val="Znakapoznpodarou"/>
          <w:rFonts w:cs="Times New Roman"/>
          <w:sz w:val="20"/>
          <w:szCs w:val="20"/>
        </w:rPr>
        <w:footnoteRef/>
      </w:r>
      <w:r>
        <w:rPr>
          <w:rFonts w:cs="Times New Roman"/>
          <w:sz w:val="20"/>
          <w:szCs w:val="20"/>
        </w:rPr>
        <w:t xml:space="preserve"> V</w:t>
      </w:r>
      <w:r>
        <w:rPr>
          <w:rFonts w:ascii="Segoe UI Symbol" w:hAnsi="Segoe UI Symbol" w:cs="Segoe UI Symbol"/>
          <w:sz w:val="20"/>
          <w:szCs w:val="20"/>
        </w:rPr>
        <w:t xml:space="preserve"> </w:t>
      </w:r>
      <w:r w:rsidRPr="00DC68CC">
        <w:rPr>
          <w:rFonts w:cs="Times New Roman"/>
          <w:sz w:val="20"/>
          <w:szCs w:val="20"/>
        </w:rPr>
        <w:t xml:space="preserve">NZ </w:t>
      </w:r>
      <w:r>
        <w:rPr>
          <w:rFonts w:cs="Times New Roman"/>
          <w:sz w:val="20"/>
          <w:szCs w:val="20"/>
        </w:rPr>
        <w:t>je výraz</w:t>
      </w:r>
      <w:r w:rsidRPr="00DC68CC">
        <w:rPr>
          <w:rFonts w:cs="Times New Roman"/>
          <w:sz w:val="20"/>
          <w:szCs w:val="20"/>
        </w:rPr>
        <w:t xml:space="preserve"> </w:t>
      </w:r>
      <w:r>
        <w:rPr>
          <w:rFonts w:cs="Times New Roman"/>
          <w:sz w:val="20"/>
          <w:szCs w:val="20"/>
        </w:rPr>
        <w:t xml:space="preserve">proselyta užíván </w:t>
      </w:r>
      <w:r w:rsidRPr="00DC68CC">
        <w:rPr>
          <w:rFonts w:cs="Times New Roman"/>
          <w:sz w:val="20"/>
          <w:szCs w:val="20"/>
        </w:rPr>
        <w:t>pro bývalé pohany, kteří po svém vnitřním obrácení k</w:t>
      </w:r>
      <w:r>
        <w:rPr>
          <w:rFonts w:ascii="Segoe UI Symbol" w:hAnsi="Segoe UI Symbol" w:cs="Segoe UI Symbol"/>
          <w:sz w:val="20"/>
          <w:szCs w:val="20"/>
        </w:rPr>
        <w:t xml:space="preserve"> </w:t>
      </w:r>
      <w:r w:rsidRPr="00DC68CC">
        <w:rPr>
          <w:rFonts w:cs="Times New Roman"/>
          <w:sz w:val="20"/>
          <w:szCs w:val="20"/>
        </w:rPr>
        <w:t>židovství tuto víru přijali i rituálně (v případě mužů vč</w:t>
      </w:r>
      <w:r>
        <w:rPr>
          <w:rFonts w:cs="Times New Roman"/>
          <w:sz w:val="20"/>
          <w:szCs w:val="20"/>
        </w:rPr>
        <w:t>.</w:t>
      </w:r>
      <w:r w:rsidRPr="00DC68CC">
        <w:rPr>
          <w:rFonts w:cs="Times New Roman"/>
          <w:sz w:val="20"/>
          <w:szCs w:val="20"/>
        </w:rPr>
        <w:t xml:space="preserve"> obřízky), na rozdíl od pouhých sympatizant</w:t>
      </w:r>
      <w:r w:rsidR="00AF6C87">
        <w:rPr>
          <w:rFonts w:cs="Times New Roman"/>
          <w:sz w:val="20"/>
          <w:szCs w:val="20"/>
        </w:rPr>
        <w:t>ů</w:t>
      </w:r>
      <w:r w:rsidRPr="00DC68CC">
        <w:rPr>
          <w:rFonts w:cs="Times New Roman"/>
          <w:sz w:val="20"/>
          <w:szCs w:val="20"/>
        </w:rPr>
        <w:t xml:space="preserve"> se židovstvím, pro něž je užíván termín „bohabojní“. </w:t>
      </w:r>
      <w:r w:rsidR="00AD7E95">
        <w:rPr>
          <w:rFonts w:cs="Times New Roman"/>
          <w:sz w:val="20"/>
          <w:szCs w:val="20"/>
        </w:rPr>
        <w:t>V</w:t>
      </w:r>
      <w:r w:rsidRPr="00DC68CC">
        <w:rPr>
          <w:rFonts w:cs="Times New Roman"/>
          <w:sz w:val="20"/>
          <w:szCs w:val="20"/>
        </w:rPr>
        <w:t xml:space="preserve">iz. </w:t>
      </w:r>
      <w:r>
        <w:rPr>
          <w:rFonts w:cs="Times New Roman"/>
          <w:sz w:val="20"/>
          <w:szCs w:val="20"/>
        </w:rPr>
        <w:t xml:space="preserve">Rajmund </w:t>
      </w:r>
      <w:r w:rsidRPr="00DC68CC">
        <w:rPr>
          <w:rFonts w:cs="Times New Roman"/>
          <w:sz w:val="20"/>
          <w:szCs w:val="20"/>
        </w:rPr>
        <w:t>TRETERA a</w:t>
      </w:r>
      <w:r>
        <w:rPr>
          <w:rFonts w:cs="Times New Roman"/>
          <w:sz w:val="20"/>
          <w:szCs w:val="20"/>
        </w:rPr>
        <w:t xml:space="preserve"> Záboj</w:t>
      </w:r>
      <w:r w:rsidRPr="00DC68CC">
        <w:rPr>
          <w:rFonts w:cs="Times New Roman"/>
          <w:sz w:val="20"/>
          <w:szCs w:val="20"/>
        </w:rPr>
        <w:t xml:space="preserve"> HORÁK, </w:t>
      </w:r>
      <w:r w:rsidRPr="00682772">
        <w:rPr>
          <w:rFonts w:cs="Times New Roman"/>
          <w:i/>
          <w:iCs/>
          <w:sz w:val="20"/>
          <w:szCs w:val="20"/>
        </w:rPr>
        <w:t>Slovník církevního práva</w:t>
      </w:r>
      <w:r>
        <w:rPr>
          <w:rFonts w:cs="Times New Roman"/>
          <w:i/>
          <w:iCs/>
          <w:sz w:val="20"/>
          <w:szCs w:val="20"/>
        </w:rPr>
        <w:t>,</w:t>
      </w:r>
      <w:r w:rsidRPr="00DC68CC">
        <w:rPr>
          <w:rFonts w:cs="Times New Roman"/>
          <w:i/>
          <w:iCs/>
          <w:sz w:val="20"/>
          <w:szCs w:val="20"/>
        </w:rPr>
        <w:t xml:space="preserve"> </w:t>
      </w:r>
      <w:r w:rsidRPr="00DC68CC">
        <w:rPr>
          <w:rFonts w:cs="Times New Roman"/>
          <w:sz w:val="20"/>
          <w:szCs w:val="20"/>
        </w:rPr>
        <w:t>Praha: Grada, 2011.</w:t>
      </w:r>
      <w:r>
        <w:rPr>
          <w:rFonts w:cs="Times New Roman"/>
          <w:sz w:val="20"/>
          <w:szCs w:val="20"/>
        </w:rPr>
        <w:t xml:space="preserve"> </w:t>
      </w:r>
      <w:r w:rsidRPr="00DC68CC">
        <w:rPr>
          <w:rFonts w:cs="Times New Roman"/>
          <w:iCs/>
          <w:sz w:val="20"/>
          <w:szCs w:val="20"/>
        </w:rPr>
        <w:t>s.108.</w:t>
      </w:r>
    </w:p>
  </w:footnote>
  <w:footnote w:id="182">
    <w:p w14:paraId="303B0C8E" w14:textId="11A94140" w:rsidR="0002723D" w:rsidRPr="008D68E4" w:rsidRDefault="0002723D" w:rsidP="001120AC">
      <w:pPr>
        <w:pStyle w:val="Textpoznpodarou"/>
        <w:spacing w:after="0" w:line="240" w:lineRule="auto"/>
        <w:rPr>
          <w:rFonts w:cs="Times New Roman"/>
        </w:rPr>
      </w:pPr>
      <w:r w:rsidRPr="00C0425D">
        <w:rPr>
          <w:rStyle w:val="Znakapoznpodarou"/>
          <w:rFonts w:cs="Times New Roman"/>
        </w:rPr>
        <w:footnoteRef/>
      </w:r>
      <w:r w:rsidRPr="00C0425D">
        <w:rPr>
          <w:rFonts w:cs="Times New Roman"/>
        </w:rPr>
        <w:t xml:space="preserve"> </w:t>
      </w:r>
      <w:r>
        <w:rPr>
          <w:rFonts w:cs="Times New Roman"/>
        </w:rPr>
        <w:t>P</w:t>
      </w:r>
      <w:r w:rsidRPr="00C0425D">
        <w:rPr>
          <w:rFonts w:cs="Times New Roman"/>
        </w:rPr>
        <w:t>urpur se získával z</w:t>
      </w:r>
      <w:r>
        <w:rPr>
          <w:rFonts w:ascii="Segoe UI Symbol" w:hAnsi="Segoe UI Symbol" w:cs="Segoe UI Symbol"/>
        </w:rPr>
        <w:t xml:space="preserve"> </w:t>
      </w:r>
      <w:r w:rsidRPr="00C0425D">
        <w:rPr>
          <w:rFonts w:cs="Times New Roman"/>
        </w:rPr>
        <w:t xml:space="preserve">mořských plžů, např. </w:t>
      </w:r>
      <w:r w:rsidRPr="00234C16">
        <w:rPr>
          <w:rFonts w:cs="Times New Roman"/>
          <w:i/>
          <w:iCs/>
        </w:rPr>
        <w:t>Murex trunculus</w:t>
      </w:r>
      <w:r w:rsidRPr="00C0425D">
        <w:rPr>
          <w:rFonts w:cs="Times New Roman"/>
        </w:rPr>
        <w:t xml:space="preserve"> nebo z</w:t>
      </w:r>
      <w:r>
        <w:rPr>
          <w:rFonts w:ascii="Segoe UI Symbol" w:hAnsi="Segoe UI Symbol" w:cs="Segoe UI Symbol"/>
        </w:rPr>
        <w:t xml:space="preserve"> </w:t>
      </w:r>
      <w:r w:rsidRPr="00C0425D">
        <w:rPr>
          <w:rFonts w:cs="Times New Roman"/>
        </w:rPr>
        <w:t xml:space="preserve">rostliny mořena, která dávala tzv. „tureckou červeň“, srov. </w:t>
      </w:r>
      <w:r w:rsidRPr="00703CD9">
        <w:rPr>
          <w:rFonts w:cs="Times New Roman"/>
          <w:caps/>
        </w:rPr>
        <w:t>Fitzmy</w:t>
      </w:r>
      <w:r w:rsidRPr="008D68E4">
        <w:rPr>
          <w:rFonts w:cs="Times New Roman"/>
          <w:caps/>
        </w:rPr>
        <w:t>er</w:t>
      </w:r>
      <w:r w:rsidRPr="008D68E4">
        <w:rPr>
          <w:rFonts w:cs="Times New Roman"/>
          <w:smallCaps/>
        </w:rPr>
        <w:t xml:space="preserve">, </w:t>
      </w:r>
      <w:r w:rsidRPr="008D68E4">
        <w:rPr>
          <w:rFonts w:cs="Times New Roman"/>
          <w:i/>
        </w:rPr>
        <w:t xml:space="preserve">The Acts of the Apostles, </w:t>
      </w:r>
      <w:r w:rsidRPr="008D68E4">
        <w:rPr>
          <w:rFonts w:cs="Times New Roman"/>
          <w:iCs/>
        </w:rPr>
        <w:t>585.</w:t>
      </w:r>
    </w:p>
  </w:footnote>
  <w:footnote w:id="183">
    <w:p w14:paraId="6A41BDCB" w14:textId="0770A98E" w:rsidR="0002723D" w:rsidRPr="005F37E2" w:rsidRDefault="0002723D" w:rsidP="00672A5D">
      <w:pPr>
        <w:pStyle w:val="Textpoznpodarou"/>
        <w:spacing w:after="0" w:line="240" w:lineRule="auto"/>
        <w:rPr>
          <w:rFonts w:cs="Times New Roman"/>
        </w:rPr>
      </w:pPr>
      <w:r w:rsidRPr="008D68E4">
        <w:rPr>
          <w:rStyle w:val="Znakapoznpodarou"/>
        </w:rPr>
        <w:footnoteRef/>
      </w:r>
      <w:r w:rsidRPr="008D68E4">
        <w:t xml:space="preserve"> </w:t>
      </w:r>
      <w:r w:rsidRPr="008D68E4">
        <w:rPr>
          <w:rFonts w:cs="Times New Roman"/>
        </w:rPr>
        <w:t>Jean-Pierre STERCK-DEGUELDRE, „Eine Frau namens Lydia“</w:t>
      </w:r>
      <w:r>
        <w:rPr>
          <w:rFonts w:cs="Times New Roman"/>
        </w:rPr>
        <w:t>,</w:t>
      </w:r>
      <w:r w:rsidRPr="008D68E4">
        <w:rPr>
          <w:rFonts w:cs="Times New Roman"/>
        </w:rPr>
        <w:t xml:space="preserve"> </w:t>
      </w:r>
      <w:r w:rsidRPr="008D68E4">
        <w:rPr>
          <w:rFonts w:cs="Times New Roman"/>
          <w:i/>
          <w:iCs/>
        </w:rPr>
        <w:t>Bibel und Kirche</w:t>
      </w:r>
      <w:r>
        <w:rPr>
          <w:rFonts w:cs="Times New Roman"/>
          <w:i/>
          <w:iCs/>
        </w:rPr>
        <w:t xml:space="preserve">, </w:t>
      </w:r>
      <w:r w:rsidRPr="00CD3FC9">
        <w:rPr>
          <w:szCs w:val="24"/>
        </w:rPr>
        <w:t xml:space="preserve">64/1 (2009), </w:t>
      </w:r>
      <w:r w:rsidRPr="00CF2259">
        <w:rPr>
          <w:rFonts w:cs="Times New Roman"/>
        </w:rPr>
        <w:t xml:space="preserve">s. </w:t>
      </w:r>
      <w:r>
        <w:rPr>
          <w:rFonts w:cs="Times New Roman"/>
        </w:rPr>
        <w:t>42</w:t>
      </w:r>
      <w:r w:rsidRPr="00CF2259">
        <w:rPr>
          <w:rFonts w:cs="Times New Roman"/>
        </w:rPr>
        <w:t>.</w:t>
      </w:r>
    </w:p>
  </w:footnote>
  <w:footnote w:id="184">
    <w:p w14:paraId="771AF434" w14:textId="0AC4883A" w:rsidR="0002723D" w:rsidRDefault="0002723D" w:rsidP="00672A5D">
      <w:pPr>
        <w:pStyle w:val="Textpoznpodarou"/>
        <w:spacing w:after="0" w:line="240" w:lineRule="auto"/>
      </w:pPr>
      <w:r w:rsidRPr="00F40072">
        <w:rPr>
          <w:rStyle w:val="Znakapoznpodarou"/>
          <w:rFonts w:cs="Times New Roman"/>
        </w:rPr>
        <w:footnoteRef/>
      </w:r>
      <w:r w:rsidRPr="00F40072">
        <w:rPr>
          <w:rFonts w:cs="Times New Roman"/>
        </w:rPr>
        <w:t xml:space="preserve"> RYŠKOVÁ, </w:t>
      </w:r>
      <w:r w:rsidRPr="00F40072">
        <w:rPr>
          <w:rFonts w:cs="Times New Roman"/>
          <w:i/>
        </w:rPr>
        <w:t>Pavel z</w:t>
      </w:r>
      <w:r>
        <w:rPr>
          <w:rFonts w:ascii="Segoe UI Symbol" w:hAnsi="Segoe UI Symbol" w:cs="Segoe UI Symbol"/>
          <w:i/>
        </w:rPr>
        <w:t xml:space="preserve"> </w:t>
      </w:r>
      <w:r w:rsidRPr="00F40072">
        <w:rPr>
          <w:rFonts w:cs="Times New Roman"/>
          <w:i/>
        </w:rPr>
        <w:t>Tarsu a jeho svět</w:t>
      </w:r>
      <w:r>
        <w:rPr>
          <w:rFonts w:cs="Times New Roman"/>
        </w:rPr>
        <w:t>,</w:t>
      </w:r>
      <w:r w:rsidRPr="00F40072">
        <w:rPr>
          <w:rFonts w:cs="Times New Roman"/>
        </w:rPr>
        <w:t xml:space="preserve"> s. 204.</w:t>
      </w:r>
    </w:p>
  </w:footnote>
  <w:footnote w:id="185">
    <w:p w14:paraId="60175877" w14:textId="344317F0" w:rsidR="0002723D" w:rsidRPr="005F08F9" w:rsidRDefault="0002723D" w:rsidP="00672A5D">
      <w:pPr>
        <w:pStyle w:val="Textpoznpodarou"/>
        <w:spacing w:after="0" w:line="240" w:lineRule="auto"/>
        <w:rPr>
          <w:rFonts w:cs="Times New Roman"/>
        </w:rPr>
      </w:pPr>
      <w:r w:rsidRPr="00CF2259">
        <w:rPr>
          <w:rStyle w:val="Znakapoznpodarou"/>
          <w:rFonts w:cs="Times New Roman"/>
        </w:rPr>
        <w:footnoteRef/>
      </w:r>
      <w:r w:rsidRPr="00CF2259">
        <w:rPr>
          <w:rFonts w:cs="Times New Roman"/>
        </w:rPr>
        <w:t xml:space="preserve"> STERCK-DEGUELDRE, </w:t>
      </w:r>
      <w:r>
        <w:rPr>
          <w:rFonts w:cs="Times New Roman"/>
        </w:rPr>
        <w:t>„</w:t>
      </w:r>
      <w:r w:rsidRPr="00CF2259">
        <w:rPr>
          <w:rFonts w:cs="Times New Roman"/>
        </w:rPr>
        <w:t>Eine Frau namens Lydia</w:t>
      </w:r>
      <w:r>
        <w:rPr>
          <w:rFonts w:cs="Times New Roman"/>
        </w:rPr>
        <w:t>“,</w:t>
      </w:r>
      <w:r w:rsidRPr="005F08F9">
        <w:rPr>
          <w:rFonts w:cs="Times New Roman"/>
        </w:rPr>
        <w:t xml:space="preserve"> s. 40.</w:t>
      </w:r>
    </w:p>
  </w:footnote>
  <w:footnote w:id="186">
    <w:p w14:paraId="5919739B" w14:textId="0FE186AC" w:rsidR="0002723D" w:rsidRPr="0040624C" w:rsidRDefault="0002723D" w:rsidP="0040624C">
      <w:pPr>
        <w:pStyle w:val="Textpoznpodarou"/>
        <w:spacing w:after="0" w:line="240" w:lineRule="auto"/>
        <w:rPr>
          <w:rFonts w:cs="Times New Roman"/>
        </w:rPr>
      </w:pPr>
      <w:r w:rsidRPr="005F08F9">
        <w:rPr>
          <w:rStyle w:val="Znakapoznpodarou"/>
          <w:rFonts w:cs="Times New Roman"/>
        </w:rPr>
        <w:footnoteRef/>
      </w:r>
      <w:r w:rsidRPr="005F08F9">
        <w:rPr>
          <w:rFonts w:cs="Times New Roman"/>
        </w:rPr>
        <w:t xml:space="preserve"> </w:t>
      </w:r>
      <w:r>
        <w:rPr>
          <w:rFonts w:cs="Times New Roman"/>
        </w:rPr>
        <w:t>Tamtéž.</w:t>
      </w:r>
    </w:p>
  </w:footnote>
  <w:footnote w:id="187">
    <w:p w14:paraId="3422FB71" w14:textId="3B8BC640" w:rsidR="0002723D" w:rsidRPr="00C0425D" w:rsidRDefault="0002723D" w:rsidP="00314E3F">
      <w:pPr>
        <w:pStyle w:val="Textpoznpodarou"/>
        <w:spacing w:after="0" w:line="240" w:lineRule="auto"/>
        <w:rPr>
          <w:rFonts w:cs="Times New Roman"/>
        </w:rPr>
      </w:pPr>
      <w:r w:rsidRPr="00C0425D">
        <w:rPr>
          <w:rStyle w:val="Znakapoznpodarou"/>
          <w:rFonts w:cs="Times New Roman"/>
        </w:rPr>
        <w:footnoteRef/>
      </w:r>
      <w:r w:rsidRPr="00C0425D">
        <w:rPr>
          <w:rFonts w:cs="Times New Roman"/>
        </w:rPr>
        <w:t xml:space="preserve"> </w:t>
      </w:r>
      <w:r>
        <w:rPr>
          <w:rFonts w:cs="Times New Roman"/>
        </w:rPr>
        <w:t>S</w:t>
      </w:r>
      <w:r w:rsidRPr="00C0425D">
        <w:rPr>
          <w:rFonts w:cs="Times New Roman"/>
        </w:rPr>
        <w:t>rov. MARGUERAT</w:t>
      </w:r>
      <w:r>
        <w:rPr>
          <w:rFonts w:cs="Times New Roman"/>
        </w:rPr>
        <w:t xml:space="preserve">, </w:t>
      </w:r>
      <w:r w:rsidRPr="00C0425D">
        <w:rPr>
          <w:rFonts w:cs="Times New Roman"/>
          <w:i/>
          <w:iCs/>
        </w:rPr>
        <w:t>Die Apostelgeschichte</w:t>
      </w:r>
      <w:r>
        <w:rPr>
          <w:rFonts w:cs="Times New Roman"/>
          <w:i/>
          <w:iCs/>
        </w:rPr>
        <w:t>,</w:t>
      </w:r>
      <w:r w:rsidRPr="00C0425D">
        <w:rPr>
          <w:rFonts w:cs="Times New Roman"/>
          <w:i/>
          <w:iCs/>
        </w:rPr>
        <w:t xml:space="preserve"> </w:t>
      </w:r>
      <w:r w:rsidRPr="00C0425D">
        <w:rPr>
          <w:rFonts w:cs="Times New Roman"/>
        </w:rPr>
        <w:t>s. 593.</w:t>
      </w:r>
    </w:p>
  </w:footnote>
  <w:footnote w:id="188">
    <w:p w14:paraId="3D14E1DD" w14:textId="0D981C2B" w:rsidR="0002723D" w:rsidRPr="00F87780" w:rsidRDefault="0002723D" w:rsidP="00314E3F">
      <w:pPr>
        <w:pStyle w:val="Textpoznpodarou"/>
        <w:spacing w:after="0" w:line="240" w:lineRule="auto"/>
        <w:rPr>
          <w:rFonts w:cs="Times New Roman"/>
        </w:rPr>
      </w:pPr>
      <w:r w:rsidRPr="00F87780">
        <w:rPr>
          <w:rStyle w:val="Znakapoznpodarou"/>
          <w:rFonts w:cs="Times New Roman"/>
        </w:rPr>
        <w:footnoteRef/>
      </w:r>
      <w:r w:rsidRPr="00F87780">
        <w:rPr>
          <w:rFonts w:cs="Times New Roman"/>
        </w:rPr>
        <w:t xml:space="preserve"> </w:t>
      </w:r>
      <w:r>
        <w:rPr>
          <w:rFonts w:cs="Times New Roman"/>
        </w:rPr>
        <w:t>Tamtéž,</w:t>
      </w:r>
      <w:r w:rsidRPr="00F87780">
        <w:rPr>
          <w:rFonts w:cs="Times New Roman"/>
          <w:i/>
          <w:iCs/>
        </w:rPr>
        <w:t xml:space="preserve"> </w:t>
      </w:r>
      <w:r w:rsidRPr="00F87780">
        <w:rPr>
          <w:rFonts w:cs="Times New Roman"/>
        </w:rPr>
        <w:t>s. 594.</w:t>
      </w:r>
    </w:p>
  </w:footnote>
  <w:footnote w:id="189">
    <w:p w14:paraId="65299D85" w14:textId="00DC7DC8" w:rsidR="0002723D" w:rsidRPr="008D2E1D" w:rsidRDefault="0002723D" w:rsidP="00314E3F">
      <w:pPr>
        <w:pStyle w:val="Textpoznpodarou"/>
        <w:spacing w:after="0" w:line="240" w:lineRule="auto"/>
        <w:rPr>
          <w:rFonts w:cs="Times New Roman"/>
        </w:rPr>
      </w:pPr>
      <w:r w:rsidRPr="008D2E1D">
        <w:rPr>
          <w:rStyle w:val="Znakapoznpodarou"/>
          <w:rFonts w:cs="Times New Roman"/>
        </w:rPr>
        <w:footnoteRef/>
      </w:r>
      <w:r w:rsidRPr="008D2E1D">
        <w:rPr>
          <w:rFonts w:cs="Times New Roman"/>
        </w:rPr>
        <w:t xml:space="preserve"> Tyto pasáže samy o sobě nejsou důkazem o křtu malých dětí</w:t>
      </w:r>
      <w:r w:rsidR="00AD7E95">
        <w:rPr>
          <w:rFonts w:cs="Times New Roman"/>
        </w:rPr>
        <w:t>.</w:t>
      </w:r>
      <w:r w:rsidRPr="008D2E1D">
        <w:rPr>
          <w:rFonts w:cs="Times New Roman"/>
        </w:rPr>
        <w:t xml:space="preserve"> </w:t>
      </w:r>
      <w:r w:rsidR="00AD7E95">
        <w:rPr>
          <w:rFonts w:cs="Times New Roman"/>
        </w:rPr>
        <w:t>S</w:t>
      </w:r>
      <w:r w:rsidRPr="008D2E1D">
        <w:rPr>
          <w:rFonts w:cs="Times New Roman"/>
        </w:rPr>
        <w:t xml:space="preserve">rov. ROLOFF, </w:t>
      </w:r>
      <w:r w:rsidRPr="008D2E1D">
        <w:rPr>
          <w:rFonts w:cs="Times New Roman"/>
          <w:i/>
          <w:iCs/>
        </w:rPr>
        <w:t>Die Apostelgeschichte</w:t>
      </w:r>
      <w:r w:rsidRPr="008D2E1D">
        <w:rPr>
          <w:rFonts w:cs="Times New Roman"/>
        </w:rPr>
        <w:t>, s. 245.</w:t>
      </w:r>
    </w:p>
  </w:footnote>
  <w:footnote w:id="190">
    <w:p w14:paraId="20881771" w14:textId="4A871E0B" w:rsidR="0002723D" w:rsidRPr="001D1AB8" w:rsidRDefault="0002723D" w:rsidP="00314E3F">
      <w:pPr>
        <w:pStyle w:val="Textpoznpodarou"/>
        <w:spacing w:after="0" w:line="240" w:lineRule="auto"/>
        <w:rPr>
          <w:rFonts w:cs="Times New Roman"/>
        </w:rPr>
      </w:pPr>
      <w:r w:rsidRPr="001D1AB8">
        <w:rPr>
          <w:rStyle w:val="Znakapoznpodarou"/>
          <w:rFonts w:cs="Times New Roman"/>
        </w:rPr>
        <w:footnoteRef/>
      </w:r>
      <w:r w:rsidRPr="001D1AB8">
        <w:rPr>
          <w:rFonts w:cs="Times New Roman"/>
        </w:rPr>
        <w:t xml:space="preserve"> </w:t>
      </w:r>
      <w:r>
        <w:rPr>
          <w:rFonts w:cs="Times New Roman"/>
        </w:rPr>
        <w:t>S</w:t>
      </w:r>
      <w:r w:rsidRPr="001D1AB8">
        <w:rPr>
          <w:rFonts w:cs="Times New Roman"/>
        </w:rPr>
        <w:t>rov.</w:t>
      </w:r>
      <w:r>
        <w:rPr>
          <w:rFonts w:cs="Times New Roman"/>
        </w:rPr>
        <w:t xml:space="preserve"> MAYER</w:t>
      </w:r>
      <w:r w:rsidRPr="001D1AB8">
        <w:rPr>
          <w:rFonts w:cs="Times New Roman"/>
        </w:rPr>
        <w:t xml:space="preserve">, </w:t>
      </w:r>
      <w:r w:rsidRPr="004A2A22">
        <w:rPr>
          <w:rFonts w:cs="Times New Roman"/>
          <w:i/>
          <w:iCs/>
        </w:rPr>
        <w:t>List Filipanům, List Filemonovi</w:t>
      </w:r>
      <w:r>
        <w:rPr>
          <w:rFonts w:cs="Times New Roman"/>
        </w:rPr>
        <w:t>,</w:t>
      </w:r>
      <w:r w:rsidRPr="001D1AB8">
        <w:rPr>
          <w:rFonts w:cs="Times New Roman"/>
        </w:rPr>
        <w:t xml:space="preserve"> s. 73.</w:t>
      </w:r>
    </w:p>
  </w:footnote>
  <w:footnote w:id="191">
    <w:p w14:paraId="1FF8155B" w14:textId="262C110B" w:rsidR="0002723D" w:rsidRPr="008D2E1D" w:rsidRDefault="0002723D" w:rsidP="00314E3F">
      <w:pPr>
        <w:pStyle w:val="Textpoznpodarou"/>
        <w:spacing w:after="0" w:line="240" w:lineRule="auto"/>
        <w:rPr>
          <w:rFonts w:cs="Times New Roman"/>
        </w:rPr>
      </w:pPr>
      <w:r w:rsidRPr="008D2E1D">
        <w:rPr>
          <w:rStyle w:val="Znakapoznpodarou"/>
          <w:rFonts w:cs="Times New Roman"/>
        </w:rPr>
        <w:footnoteRef/>
      </w:r>
      <w:r w:rsidRPr="008D2E1D">
        <w:rPr>
          <w:rFonts w:cs="Times New Roman"/>
        </w:rPr>
        <w:t xml:space="preserve"> ROLOFF, </w:t>
      </w:r>
      <w:r w:rsidRPr="008D2E1D">
        <w:rPr>
          <w:rFonts w:cs="Times New Roman"/>
          <w:i/>
          <w:iCs/>
        </w:rPr>
        <w:t>Die Apostelgeschichte</w:t>
      </w:r>
      <w:r w:rsidRPr="008D2E1D">
        <w:rPr>
          <w:rFonts w:cs="Times New Roman"/>
        </w:rPr>
        <w:t>, s. 245.</w:t>
      </w:r>
    </w:p>
  </w:footnote>
  <w:footnote w:id="192">
    <w:p w14:paraId="0B580C98" w14:textId="3BEC86E8" w:rsidR="0002723D" w:rsidRDefault="0002723D" w:rsidP="00314E3F">
      <w:pPr>
        <w:pStyle w:val="Textpoznpodarou"/>
        <w:spacing w:after="0" w:line="240" w:lineRule="auto"/>
      </w:pPr>
      <w:r w:rsidRPr="008D2E1D">
        <w:rPr>
          <w:rStyle w:val="Znakapoznpodarou"/>
          <w:rFonts w:cs="Times New Roman"/>
        </w:rPr>
        <w:footnoteRef/>
      </w:r>
      <w:r w:rsidRPr="008D2E1D">
        <w:rPr>
          <w:rFonts w:cs="Times New Roman"/>
        </w:rPr>
        <w:t xml:space="preserve"> </w:t>
      </w:r>
      <w:r>
        <w:rPr>
          <w:rFonts w:cs="Times New Roman"/>
        </w:rPr>
        <w:t>S</w:t>
      </w:r>
      <w:r w:rsidRPr="008D2E1D">
        <w:rPr>
          <w:rFonts w:cs="Times New Roman"/>
        </w:rPr>
        <w:t>rov. tamtéž.</w:t>
      </w:r>
    </w:p>
  </w:footnote>
  <w:footnote w:id="193">
    <w:p w14:paraId="4BE7D01A" w14:textId="34779BC9" w:rsidR="0002723D" w:rsidRPr="0072358E" w:rsidRDefault="0002723D" w:rsidP="00314E3F">
      <w:pPr>
        <w:pStyle w:val="Textpoznpodarou"/>
        <w:spacing w:after="0" w:line="240" w:lineRule="auto"/>
        <w:rPr>
          <w:rFonts w:cs="Times New Roman"/>
        </w:rPr>
      </w:pPr>
      <w:r>
        <w:rPr>
          <w:rStyle w:val="Znakapoznpodarou"/>
        </w:rPr>
        <w:footnoteRef/>
      </w:r>
      <w:r>
        <w:t xml:space="preserve"> </w:t>
      </w:r>
      <w:r>
        <w:rPr>
          <w:rFonts w:cs="Times New Roman"/>
        </w:rPr>
        <w:t>S</w:t>
      </w:r>
      <w:r w:rsidRPr="001D1AB8">
        <w:rPr>
          <w:rFonts w:cs="Times New Roman"/>
        </w:rPr>
        <w:t>rov. M</w:t>
      </w:r>
      <w:r>
        <w:rPr>
          <w:rFonts w:cs="Times New Roman"/>
        </w:rPr>
        <w:t>AYER</w:t>
      </w:r>
      <w:r w:rsidRPr="001D1AB8">
        <w:rPr>
          <w:rFonts w:cs="Times New Roman"/>
        </w:rPr>
        <w:t xml:space="preserve">, </w:t>
      </w:r>
      <w:r w:rsidRPr="004A2A22">
        <w:rPr>
          <w:rFonts w:cs="Times New Roman"/>
          <w:i/>
          <w:iCs/>
        </w:rPr>
        <w:t>List Filipanům, List Filemonovi</w:t>
      </w:r>
      <w:r>
        <w:rPr>
          <w:rFonts w:cs="Times New Roman"/>
        </w:rPr>
        <w:t>,</w:t>
      </w:r>
      <w:r w:rsidRPr="001D1AB8">
        <w:rPr>
          <w:rFonts w:cs="Times New Roman"/>
        </w:rPr>
        <w:t xml:space="preserve"> s. 73.</w:t>
      </w:r>
    </w:p>
  </w:footnote>
  <w:footnote w:id="194">
    <w:p w14:paraId="172747B8" w14:textId="30673CF7" w:rsidR="0002723D" w:rsidRPr="00F376F3" w:rsidRDefault="0002723D" w:rsidP="00314E3F">
      <w:pPr>
        <w:pStyle w:val="Textpoznpodarou"/>
        <w:spacing w:after="0" w:line="240" w:lineRule="auto"/>
        <w:rPr>
          <w:rFonts w:cs="Times New Roman"/>
        </w:rPr>
      </w:pPr>
      <w:r w:rsidRPr="00F376F3">
        <w:rPr>
          <w:rStyle w:val="Znakapoznpodarou"/>
          <w:rFonts w:cs="Times New Roman"/>
        </w:rPr>
        <w:footnoteRef/>
      </w:r>
      <w:r w:rsidRPr="00F376F3">
        <w:rPr>
          <w:rFonts w:cs="Times New Roman"/>
        </w:rPr>
        <w:t xml:space="preserve"> RYŠKOVÁ, </w:t>
      </w:r>
      <w:r w:rsidRPr="00F376F3">
        <w:rPr>
          <w:rFonts w:cs="Times New Roman"/>
          <w:i/>
          <w:iCs/>
        </w:rPr>
        <w:t>Pavel z</w:t>
      </w:r>
      <w:r>
        <w:rPr>
          <w:rFonts w:ascii="Segoe UI Symbol" w:hAnsi="Segoe UI Symbol" w:cs="Segoe UI Symbol"/>
          <w:i/>
          <w:iCs/>
        </w:rPr>
        <w:t xml:space="preserve"> </w:t>
      </w:r>
      <w:r w:rsidRPr="00F376F3">
        <w:rPr>
          <w:rFonts w:cs="Times New Roman"/>
          <w:i/>
          <w:iCs/>
        </w:rPr>
        <w:t>Tarsu a jeho svět</w:t>
      </w:r>
      <w:r>
        <w:rPr>
          <w:rFonts w:cs="Times New Roman"/>
        </w:rPr>
        <w:t>,</w:t>
      </w:r>
      <w:r w:rsidRPr="00F376F3">
        <w:rPr>
          <w:rFonts w:cs="Times New Roman"/>
        </w:rPr>
        <w:t xml:space="preserve"> s. 285.</w:t>
      </w:r>
    </w:p>
  </w:footnote>
  <w:footnote w:id="195">
    <w:p w14:paraId="58F72241" w14:textId="3FC20F4D" w:rsidR="0002723D" w:rsidRPr="00F03658" w:rsidRDefault="0002723D" w:rsidP="00314E3F">
      <w:pPr>
        <w:spacing w:after="0" w:line="240" w:lineRule="auto"/>
        <w:rPr>
          <w:rFonts w:cs="Times New Roman"/>
          <w:sz w:val="20"/>
          <w:szCs w:val="20"/>
        </w:rPr>
      </w:pPr>
      <w:r w:rsidRPr="00F376F3">
        <w:rPr>
          <w:rStyle w:val="Znakapoznpodarou"/>
          <w:rFonts w:cs="Times New Roman"/>
          <w:sz w:val="20"/>
          <w:szCs w:val="20"/>
        </w:rPr>
        <w:footnoteRef/>
      </w:r>
      <w:r w:rsidRPr="00F376F3">
        <w:rPr>
          <w:rFonts w:cs="Times New Roman"/>
          <w:sz w:val="20"/>
          <w:szCs w:val="20"/>
        </w:rPr>
        <w:t xml:space="preserve"> </w:t>
      </w:r>
      <w:r w:rsidRPr="00DE24CA">
        <w:rPr>
          <w:rFonts w:cs="Times New Roman"/>
          <w:sz w:val="20"/>
          <w:szCs w:val="20"/>
        </w:rPr>
        <w:t xml:space="preserve">Ženy mohly v židovské diaspoře i řeckořímské společnosti dosáhnout významného postavení, často díky ekonomickému a rodinnému zázemí; v rané církvi k tomu přispěl příklad Ježíše a jejich aktivní účast v jeho hnutí. Pavel ve svých listech zmiňuje ženy častěji než muže a přisuzuje jim konkrétní role v misii; v Ř 16,3–16 uvádí devět jmenovaných žen, z nichž většina má charakteristiku služby, což svědčí o jejich významném podílu na budování </w:t>
      </w:r>
      <w:r w:rsidR="000F5E13" w:rsidRPr="00DE24CA">
        <w:rPr>
          <w:rFonts w:cs="Times New Roman"/>
          <w:sz w:val="20"/>
          <w:szCs w:val="20"/>
        </w:rPr>
        <w:t>obcí.</w:t>
      </w:r>
      <w:r w:rsidRPr="00F03658">
        <w:rPr>
          <w:rFonts w:cs="Times New Roman"/>
          <w:sz w:val="20"/>
          <w:szCs w:val="20"/>
        </w:rPr>
        <w:t xml:space="preserve"> </w:t>
      </w:r>
      <w:r>
        <w:rPr>
          <w:rFonts w:cs="Times New Roman"/>
          <w:sz w:val="20"/>
          <w:szCs w:val="20"/>
        </w:rPr>
        <w:t>S</w:t>
      </w:r>
      <w:r w:rsidRPr="00F03658">
        <w:rPr>
          <w:rFonts w:cs="Times New Roman"/>
          <w:sz w:val="20"/>
          <w:szCs w:val="20"/>
        </w:rPr>
        <w:t xml:space="preserve">rov. RYŠKOVÁ, </w:t>
      </w:r>
      <w:r w:rsidRPr="00F03658">
        <w:rPr>
          <w:rFonts w:cs="Times New Roman"/>
          <w:i/>
          <w:iCs/>
          <w:sz w:val="20"/>
          <w:szCs w:val="20"/>
        </w:rPr>
        <w:t>Pavel z</w:t>
      </w:r>
      <w:r>
        <w:rPr>
          <w:rFonts w:ascii="Segoe UI Symbol" w:hAnsi="Segoe UI Symbol" w:cs="Segoe UI Symbol"/>
          <w:i/>
          <w:iCs/>
          <w:sz w:val="20"/>
          <w:szCs w:val="20"/>
        </w:rPr>
        <w:t xml:space="preserve"> </w:t>
      </w:r>
      <w:r w:rsidRPr="00F03658">
        <w:rPr>
          <w:rFonts w:cs="Times New Roman"/>
          <w:i/>
          <w:iCs/>
          <w:sz w:val="20"/>
          <w:szCs w:val="20"/>
        </w:rPr>
        <w:t>Tarsu a jeho svět</w:t>
      </w:r>
      <w:r>
        <w:rPr>
          <w:rFonts w:cs="Times New Roman"/>
          <w:sz w:val="20"/>
          <w:szCs w:val="20"/>
        </w:rPr>
        <w:t>,</w:t>
      </w:r>
      <w:r w:rsidRPr="00F03658">
        <w:rPr>
          <w:rFonts w:cs="Times New Roman"/>
          <w:sz w:val="20"/>
          <w:szCs w:val="20"/>
        </w:rPr>
        <w:t xml:space="preserve"> s. 259.</w:t>
      </w:r>
    </w:p>
  </w:footnote>
  <w:footnote w:id="196">
    <w:p w14:paraId="1BE9EB3C" w14:textId="337067BC" w:rsidR="0002723D" w:rsidRPr="00F03658" w:rsidRDefault="0002723D" w:rsidP="00314E3F">
      <w:pPr>
        <w:pStyle w:val="Textpoznpodarou"/>
        <w:spacing w:after="0" w:line="240" w:lineRule="auto"/>
        <w:rPr>
          <w:rFonts w:cs="Times New Roman"/>
        </w:rPr>
      </w:pPr>
      <w:r w:rsidRPr="00F03658">
        <w:rPr>
          <w:rStyle w:val="Znakapoznpodarou"/>
          <w:rFonts w:cs="Times New Roman"/>
        </w:rPr>
        <w:footnoteRef/>
      </w:r>
      <w:r w:rsidRPr="00F03658">
        <w:rPr>
          <w:rFonts w:cs="Times New Roman"/>
        </w:rPr>
        <w:t xml:space="preserve"> </w:t>
      </w:r>
      <w:r>
        <w:rPr>
          <w:rFonts w:cs="Times New Roman"/>
        </w:rPr>
        <w:t>S</w:t>
      </w:r>
      <w:r w:rsidRPr="00F03658">
        <w:rPr>
          <w:rFonts w:cs="Times New Roman"/>
        </w:rPr>
        <w:t>rov. RYŠKOVÁ,</w:t>
      </w:r>
      <w:r>
        <w:rPr>
          <w:rFonts w:cs="Times New Roman"/>
        </w:rPr>
        <w:t xml:space="preserve"> </w:t>
      </w:r>
      <w:r w:rsidRPr="00F03658">
        <w:rPr>
          <w:rFonts w:cs="Times New Roman"/>
          <w:i/>
          <w:iCs/>
        </w:rPr>
        <w:t>Pavel z</w:t>
      </w:r>
      <w:r>
        <w:rPr>
          <w:rFonts w:ascii="Segoe UI Symbol" w:hAnsi="Segoe UI Symbol" w:cs="Segoe UI Symbol"/>
          <w:i/>
          <w:iCs/>
        </w:rPr>
        <w:t xml:space="preserve"> </w:t>
      </w:r>
      <w:r w:rsidRPr="00F03658">
        <w:rPr>
          <w:rFonts w:cs="Times New Roman"/>
          <w:i/>
          <w:iCs/>
        </w:rPr>
        <w:t>Tarsu a jeho svět</w:t>
      </w:r>
      <w:r>
        <w:rPr>
          <w:rFonts w:cs="Times New Roman"/>
        </w:rPr>
        <w:t>,</w:t>
      </w:r>
      <w:r w:rsidRPr="00F03658">
        <w:rPr>
          <w:rFonts w:cs="Times New Roman"/>
        </w:rPr>
        <w:t xml:space="preserve"> s. 286</w:t>
      </w:r>
      <w:r w:rsidR="00813338">
        <w:rPr>
          <w:rFonts w:cs="Times New Roman"/>
        </w:rPr>
        <w:t>–</w:t>
      </w:r>
      <w:r w:rsidRPr="00F03658">
        <w:rPr>
          <w:rFonts w:cs="Times New Roman"/>
        </w:rPr>
        <w:t>287.</w:t>
      </w:r>
    </w:p>
  </w:footnote>
  <w:footnote w:id="197">
    <w:p w14:paraId="77F22B8B" w14:textId="28C759A1" w:rsidR="0002723D" w:rsidRPr="00F01A27" w:rsidRDefault="0002723D" w:rsidP="00314E3F">
      <w:pPr>
        <w:pStyle w:val="Textpoznpodarou"/>
        <w:spacing w:after="0" w:line="240" w:lineRule="auto"/>
        <w:rPr>
          <w:rFonts w:cs="Times New Roman"/>
        </w:rPr>
      </w:pPr>
      <w:r>
        <w:rPr>
          <w:rStyle w:val="Znakapoznpodarou"/>
        </w:rPr>
        <w:footnoteRef/>
      </w:r>
      <w:r>
        <w:t xml:space="preserve"> </w:t>
      </w:r>
      <w:r>
        <w:rPr>
          <w:rFonts w:cs="Times New Roman"/>
        </w:rPr>
        <w:t>S</w:t>
      </w:r>
      <w:r w:rsidRPr="001D1AB8">
        <w:rPr>
          <w:rFonts w:cs="Times New Roman"/>
        </w:rPr>
        <w:t xml:space="preserve">rov. </w:t>
      </w:r>
      <w:r w:rsidRPr="00D36836">
        <w:rPr>
          <w:rFonts w:cs="Times New Roman"/>
          <w:caps/>
        </w:rPr>
        <w:t>Mayer</w:t>
      </w:r>
      <w:r w:rsidRPr="001D1AB8">
        <w:rPr>
          <w:rFonts w:cs="Times New Roman"/>
        </w:rPr>
        <w:t>,</w:t>
      </w:r>
      <w:r>
        <w:rPr>
          <w:rFonts w:cs="Times New Roman"/>
        </w:rPr>
        <w:t xml:space="preserve"> </w:t>
      </w:r>
      <w:r w:rsidRPr="00BA25A0">
        <w:rPr>
          <w:rFonts w:cs="Times New Roman"/>
          <w:i/>
          <w:iCs/>
        </w:rPr>
        <w:t>List Filipanům, List Filemonovi</w:t>
      </w:r>
      <w:r>
        <w:rPr>
          <w:rFonts w:cs="Times New Roman"/>
        </w:rPr>
        <w:t>,</w:t>
      </w:r>
      <w:r w:rsidRPr="001D1AB8">
        <w:rPr>
          <w:rFonts w:cs="Times New Roman"/>
        </w:rPr>
        <w:t xml:space="preserve"> s. 7</w:t>
      </w:r>
      <w:r>
        <w:rPr>
          <w:rFonts w:cs="Times New Roman"/>
        </w:rPr>
        <w:t>4</w:t>
      </w:r>
      <w:r w:rsidR="00813338">
        <w:rPr>
          <w:rFonts w:cs="Times New Roman"/>
        </w:rPr>
        <w:t>–</w:t>
      </w:r>
      <w:r>
        <w:rPr>
          <w:rFonts w:cs="Times New Roman"/>
        </w:rPr>
        <w:t>75.</w:t>
      </w:r>
    </w:p>
  </w:footnote>
  <w:footnote w:id="198">
    <w:p w14:paraId="207D7007" w14:textId="0396983C" w:rsidR="0002723D" w:rsidRPr="00F03658" w:rsidRDefault="0002723D" w:rsidP="00314E3F">
      <w:pPr>
        <w:pStyle w:val="Textpoznpodarou"/>
        <w:spacing w:after="0" w:line="240" w:lineRule="auto"/>
        <w:rPr>
          <w:rFonts w:cs="Times New Roman"/>
        </w:rPr>
      </w:pPr>
      <w:r w:rsidRPr="00F03658">
        <w:rPr>
          <w:rStyle w:val="Znakapoznpodarou"/>
          <w:rFonts w:cs="Times New Roman"/>
        </w:rPr>
        <w:footnoteRef/>
      </w:r>
      <w:r w:rsidRPr="00F03658">
        <w:rPr>
          <w:rFonts w:cs="Times New Roman"/>
        </w:rPr>
        <w:t xml:space="preserve"> ROLOFF, </w:t>
      </w:r>
      <w:r w:rsidRPr="00F03658">
        <w:rPr>
          <w:rFonts w:cs="Times New Roman"/>
          <w:i/>
          <w:iCs/>
        </w:rPr>
        <w:t>Die Apostelgeschichte</w:t>
      </w:r>
      <w:r w:rsidRPr="00F03658">
        <w:rPr>
          <w:rFonts w:cs="Times New Roman"/>
        </w:rPr>
        <w:t>, s. 245.</w:t>
      </w:r>
    </w:p>
  </w:footnote>
  <w:footnote w:id="199">
    <w:p w14:paraId="073F9231" w14:textId="77777777" w:rsidR="0002723D" w:rsidRPr="00F03658" w:rsidRDefault="0002723D" w:rsidP="00314E3F">
      <w:pPr>
        <w:pStyle w:val="Textpoznpodarou"/>
        <w:spacing w:after="0" w:line="240" w:lineRule="auto"/>
        <w:rPr>
          <w:rFonts w:cs="Times New Roman"/>
        </w:rPr>
      </w:pPr>
      <w:r w:rsidRPr="00F03658">
        <w:rPr>
          <w:rStyle w:val="Znakapoznpodarou"/>
          <w:rFonts w:cs="Times New Roman"/>
        </w:rPr>
        <w:footnoteRef/>
      </w:r>
      <w:r w:rsidRPr="00F03658">
        <w:rPr>
          <w:rFonts w:cs="Times New Roman"/>
        </w:rPr>
        <w:t xml:space="preserve"> MARGUERAT</w:t>
      </w:r>
      <w:r>
        <w:rPr>
          <w:rFonts w:cs="Times New Roman"/>
        </w:rPr>
        <w:t xml:space="preserve">, </w:t>
      </w:r>
      <w:r w:rsidRPr="00F03658">
        <w:rPr>
          <w:rFonts w:cs="Times New Roman"/>
          <w:i/>
          <w:iCs/>
        </w:rPr>
        <w:t>Die Apostelgeschichte</w:t>
      </w:r>
      <w:r>
        <w:rPr>
          <w:rFonts w:cs="Times New Roman"/>
          <w:i/>
          <w:iCs/>
        </w:rPr>
        <w:t>,</w:t>
      </w:r>
      <w:r w:rsidRPr="00F03658">
        <w:rPr>
          <w:rFonts w:cs="Times New Roman"/>
          <w:i/>
          <w:iCs/>
        </w:rPr>
        <w:t xml:space="preserve"> </w:t>
      </w:r>
      <w:r w:rsidRPr="00F03658">
        <w:rPr>
          <w:rFonts w:cs="Times New Roman"/>
        </w:rPr>
        <w:t>s. 595.</w:t>
      </w:r>
    </w:p>
  </w:footnote>
  <w:footnote w:id="200">
    <w:p w14:paraId="2CD80684" w14:textId="098F935D" w:rsidR="0002723D" w:rsidRPr="009117FA" w:rsidRDefault="0002723D" w:rsidP="009B4F6A">
      <w:pPr>
        <w:spacing w:after="0" w:line="240" w:lineRule="auto"/>
        <w:rPr>
          <w:rFonts w:cs="Times New Roman"/>
          <w:sz w:val="20"/>
          <w:szCs w:val="20"/>
        </w:rPr>
      </w:pPr>
      <w:r w:rsidRPr="00726A45">
        <w:rPr>
          <w:rStyle w:val="Znakapoznpodarou"/>
          <w:rFonts w:cs="Times New Roman"/>
          <w:sz w:val="20"/>
          <w:szCs w:val="20"/>
        </w:rPr>
        <w:footnoteRef/>
      </w:r>
      <w:r w:rsidRPr="00726A45">
        <w:rPr>
          <w:rFonts w:cs="Times New Roman"/>
          <w:sz w:val="20"/>
          <w:szCs w:val="20"/>
        </w:rPr>
        <w:t xml:space="preserve"> </w:t>
      </w:r>
      <w:r>
        <w:rPr>
          <w:rFonts w:cs="Times New Roman"/>
          <w:sz w:val="20"/>
          <w:szCs w:val="20"/>
        </w:rPr>
        <w:t>Zatímco v</w:t>
      </w:r>
      <w:r>
        <w:rPr>
          <w:rFonts w:ascii="Segoe UI Symbol" w:hAnsi="Segoe UI Symbol" w:cs="Segoe UI Symbol"/>
          <w:sz w:val="20"/>
          <w:szCs w:val="20"/>
        </w:rPr>
        <w:t xml:space="preserve"> </w:t>
      </w:r>
      <w:r>
        <w:rPr>
          <w:rFonts w:cs="Times New Roman"/>
          <w:sz w:val="20"/>
          <w:szCs w:val="20"/>
        </w:rPr>
        <w:t xml:space="preserve">Izraeli byl prorok, který kritizoval ty, kteří měli moc, zde je naopak věštecký duch ve službě pána. Cílem věštectví bylo mít kontrolu nad Bohem prostřednictvím znamení. </w:t>
      </w:r>
      <w:r w:rsidR="00AD7E95">
        <w:rPr>
          <w:rFonts w:cs="Times New Roman"/>
          <w:sz w:val="20"/>
          <w:szCs w:val="20"/>
        </w:rPr>
        <w:t>S</w:t>
      </w:r>
      <w:r>
        <w:rPr>
          <w:rFonts w:cs="Times New Roman"/>
          <w:sz w:val="20"/>
          <w:szCs w:val="20"/>
        </w:rPr>
        <w:t>rov.</w:t>
      </w:r>
      <w:r>
        <w:rPr>
          <w:rFonts w:cs="Times New Roman"/>
          <w:smallCaps/>
          <w:sz w:val="20"/>
          <w:szCs w:val="20"/>
        </w:rPr>
        <w:t xml:space="preserve"> </w:t>
      </w:r>
      <w:r>
        <w:rPr>
          <w:rFonts w:cs="Times New Roman"/>
          <w:caps/>
          <w:sz w:val="20"/>
          <w:szCs w:val="20"/>
        </w:rPr>
        <w:t>FAUSTI</w:t>
      </w:r>
      <w:r>
        <w:rPr>
          <w:rFonts w:cs="Times New Roman"/>
          <w:smallCaps/>
          <w:sz w:val="20"/>
          <w:szCs w:val="20"/>
        </w:rPr>
        <w:t xml:space="preserve">, </w:t>
      </w:r>
      <w:r w:rsidRPr="00726A45">
        <w:rPr>
          <w:rFonts w:cs="Times New Roman"/>
          <w:i/>
          <w:sz w:val="20"/>
          <w:szCs w:val="20"/>
        </w:rPr>
        <w:t>Skutky apoštolů</w:t>
      </w:r>
      <w:r>
        <w:rPr>
          <w:rFonts w:cs="Times New Roman"/>
          <w:i/>
          <w:sz w:val="20"/>
          <w:szCs w:val="20"/>
        </w:rPr>
        <w:t xml:space="preserve"> II., </w:t>
      </w:r>
      <w:r>
        <w:rPr>
          <w:rFonts w:cs="Times New Roman"/>
          <w:sz w:val="20"/>
          <w:szCs w:val="20"/>
        </w:rPr>
        <w:t>s. 148</w:t>
      </w:r>
      <w:r w:rsidR="00813338">
        <w:rPr>
          <w:rFonts w:cs="Times New Roman"/>
          <w:sz w:val="20"/>
          <w:szCs w:val="20"/>
        </w:rPr>
        <w:t>–</w:t>
      </w:r>
      <w:r>
        <w:rPr>
          <w:rFonts w:cs="Times New Roman"/>
          <w:sz w:val="20"/>
          <w:szCs w:val="20"/>
        </w:rPr>
        <w:t>149.</w:t>
      </w:r>
    </w:p>
  </w:footnote>
  <w:footnote w:id="201">
    <w:p w14:paraId="767ECFF0" w14:textId="4EAFD546" w:rsidR="0002723D" w:rsidRPr="000A59E8" w:rsidRDefault="0002723D" w:rsidP="009B4F6A">
      <w:pPr>
        <w:pStyle w:val="Textpoznpodarou"/>
        <w:spacing w:after="0" w:line="240" w:lineRule="auto"/>
        <w:rPr>
          <w:rFonts w:cs="Times New Roman"/>
        </w:rPr>
      </w:pPr>
      <w:r w:rsidRPr="00F03658">
        <w:rPr>
          <w:rStyle w:val="Znakapoznpodarou"/>
          <w:rFonts w:cs="Times New Roman"/>
        </w:rPr>
        <w:footnoteRef/>
      </w:r>
      <w:r w:rsidRPr="00F03658">
        <w:rPr>
          <w:rFonts w:cs="Times New Roman"/>
        </w:rPr>
        <w:t xml:space="preserve"> </w:t>
      </w:r>
      <w:r>
        <w:rPr>
          <w:rFonts w:cs="Times New Roman"/>
        </w:rPr>
        <w:t>S</w:t>
      </w:r>
      <w:r w:rsidRPr="00F03658">
        <w:rPr>
          <w:rFonts w:cs="Times New Roman"/>
        </w:rPr>
        <w:t xml:space="preserve">rov. BRUCE, </w:t>
      </w:r>
      <w:r w:rsidRPr="007371AC">
        <w:rPr>
          <w:rFonts w:cs="Times New Roman"/>
          <w:i/>
        </w:rPr>
        <w:t>The Acts of the Apostles</w:t>
      </w:r>
      <w:r>
        <w:rPr>
          <w:rFonts w:cs="Times New Roman"/>
        </w:rPr>
        <w:t xml:space="preserve">, </w:t>
      </w:r>
      <w:r w:rsidRPr="005C6A5B">
        <w:rPr>
          <w:rFonts w:cs="Times New Roman"/>
        </w:rPr>
        <w:t>s. 360.</w:t>
      </w:r>
    </w:p>
  </w:footnote>
  <w:footnote w:id="202">
    <w:p w14:paraId="4F319756" w14:textId="11ED1395" w:rsidR="0002723D" w:rsidRPr="00CC0A0D" w:rsidRDefault="0002723D" w:rsidP="009B4F6A">
      <w:pPr>
        <w:pStyle w:val="Textpoznpodarou"/>
        <w:spacing w:after="0" w:line="240" w:lineRule="auto"/>
      </w:pPr>
      <w:r>
        <w:rPr>
          <w:rStyle w:val="Znakapoznpodarou"/>
        </w:rPr>
        <w:footnoteRef/>
      </w:r>
      <w:r>
        <w:t xml:space="preserve"> </w:t>
      </w:r>
      <w:r w:rsidRPr="009B4F6A">
        <w:t>Ladislav TICHÝ</w:t>
      </w:r>
      <w:r w:rsidRPr="00C14CE7">
        <w:rPr>
          <w:i/>
          <w:iCs/>
        </w:rPr>
        <w:t>, Slovník novozákonní řečtiny</w:t>
      </w:r>
      <w:r w:rsidRPr="009B4F6A">
        <w:t xml:space="preserve">, Olomouc: Nakladatelství </w:t>
      </w:r>
      <w:r w:rsidRPr="00CC0A0D">
        <w:t>Burget, 2001. s. 69.</w:t>
      </w:r>
    </w:p>
  </w:footnote>
  <w:footnote w:id="203">
    <w:p w14:paraId="79FC3028" w14:textId="54EE7550" w:rsidR="0002723D" w:rsidRPr="00D26C8A" w:rsidRDefault="0002723D" w:rsidP="009B4F6A">
      <w:pPr>
        <w:pStyle w:val="Textpoznpodarou"/>
        <w:spacing w:after="0" w:line="240" w:lineRule="auto"/>
        <w:rPr>
          <w:rFonts w:cs="Times New Roman"/>
        </w:rPr>
      </w:pPr>
      <w:r w:rsidRPr="00D26C8A">
        <w:rPr>
          <w:rStyle w:val="Znakapoznpodarou"/>
          <w:rFonts w:cs="Times New Roman"/>
        </w:rPr>
        <w:footnoteRef/>
      </w:r>
      <w:r w:rsidRPr="00D26C8A">
        <w:rPr>
          <w:rFonts w:cs="Times New Roman"/>
        </w:rPr>
        <w:t xml:space="preserve"> </w:t>
      </w:r>
      <w:r>
        <w:rPr>
          <w:rFonts w:cs="Times New Roman"/>
        </w:rPr>
        <w:t>S</w:t>
      </w:r>
      <w:r w:rsidRPr="00F03658">
        <w:rPr>
          <w:rFonts w:cs="Times New Roman"/>
        </w:rPr>
        <w:t xml:space="preserve">rov. BRUCE, </w:t>
      </w:r>
      <w:r w:rsidRPr="007371AC">
        <w:rPr>
          <w:rFonts w:cs="Times New Roman"/>
          <w:i/>
        </w:rPr>
        <w:t>The Acts of the Apostles</w:t>
      </w:r>
      <w:r>
        <w:rPr>
          <w:rFonts w:cs="Times New Roman"/>
        </w:rPr>
        <w:t xml:space="preserve">, </w:t>
      </w:r>
      <w:r w:rsidRPr="005C6A5B">
        <w:rPr>
          <w:rFonts w:cs="Times New Roman"/>
        </w:rPr>
        <w:t>s. 360.</w:t>
      </w:r>
    </w:p>
  </w:footnote>
  <w:footnote w:id="204">
    <w:p w14:paraId="5AD0660A" w14:textId="435AE2FB" w:rsidR="0002723D" w:rsidRPr="00000E7F" w:rsidRDefault="0002723D" w:rsidP="009B4F6A">
      <w:pPr>
        <w:pStyle w:val="Textpoznpodarou"/>
        <w:spacing w:after="0" w:line="240" w:lineRule="auto"/>
        <w:rPr>
          <w:rFonts w:cs="Times New Roman"/>
        </w:rPr>
      </w:pPr>
      <w:r>
        <w:rPr>
          <w:rStyle w:val="Znakapoznpodarou"/>
        </w:rPr>
        <w:footnoteRef/>
      </w:r>
      <w:r>
        <w:t xml:space="preserve"> </w:t>
      </w:r>
      <w:r w:rsidRPr="00F03658">
        <w:rPr>
          <w:rFonts w:cs="Times New Roman"/>
        </w:rPr>
        <w:t xml:space="preserve">ROLOFF, </w:t>
      </w:r>
      <w:r w:rsidRPr="00F03658">
        <w:rPr>
          <w:rFonts w:cs="Times New Roman"/>
          <w:i/>
          <w:iCs/>
        </w:rPr>
        <w:t>Die Apostelgeschichte</w:t>
      </w:r>
      <w:r>
        <w:rPr>
          <w:rFonts w:cs="Times New Roman"/>
        </w:rPr>
        <w:t>,</w:t>
      </w:r>
      <w:r w:rsidRPr="00F03658">
        <w:rPr>
          <w:rFonts w:cs="Times New Roman"/>
        </w:rPr>
        <w:t xml:space="preserve"> s. 245.</w:t>
      </w:r>
    </w:p>
  </w:footnote>
  <w:footnote w:id="205">
    <w:p w14:paraId="07E7830D" w14:textId="595F9A96" w:rsidR="0002723D" w:rsidRDefault="0002723D" w:rsidP="009B4F6A">
      <w:pPr>
        <w:pStyle w:val="Textpoznpodarou"/>
        <w:spacing w:after="0" w:line="240" w:lineRule="auto"/>
      </w:pPr>
      <w:r>
        <w:rPr>
          <w:rStyle w:val="Znakapoznpodarou"/>
        </w:rPr>
        <w:footnoteRef/>
      </w:r>
      <w:r>
        <w:t xml:space="preserve"> </w:t>
      </w:r>
      <w:r w:rsidRPr="00F03658">
        <w:rPr>
          <w:rFonts w:cs="Times New Roman"/>
        </w:rPr>
        <w:t>MARGUERAT</w:t>
      </w:r>
      <w:r>
        <w:rPr>
          <w:rFonts w:cs="Times New Roman"/>
        </w:rPr>
        <w:t xml:space="preserve">, </w:t>
      </w:r>
      <w:r w:rsidRPr="00F03658">
        <w:rPr>
          <w:rFonts w:cs="Times New Roman"/>
          <w:i/>
          <w:iCs/>
        </w:rPr>
        <w:t>Die Apostelgeschichte</w:t>
      </w:r>
      <w:r>
        <w:rPr>
          <w:rFonts w:cs="Times New Roman"/>
          <w:i/>
          <w:iCs/>
        </w:rPr>
        <w:t>,</w:t>
      </w:r>
      <w:r w:rsidRPr="00F03658">
        <w:rPr>
          <w:rFonts w:cs="Times New Roman"/>
          <w:i/>
          <w:iCs/>
        </w:rPr>
        <w:t xml:space="preserve"> </w:t>
      </w:r>
      <w:r w:rsidRPr="00F03658">
        <w:rPr>
          <w:rFonts w:cs="Times New Roman"/>
        </w:rPr>
        <w:t>s. 59</w:t>
      </w:r>
      <w:r>
        <w:rPr>
          <w:rFonts w:cs="Times New Roman"/>
        </w:rPr>
        <w:t>6.</w:t>
      </w:r>
    </w:p>
  </w:footnote>
  <w:footnote w:id="206">
    <w:p w14:paraId="2D38BE4A" w14:textId="12EE60F5" w:rsidR="0002723D" w:rsidRPr="00C14CE7" w:rsidRDefault="0002723D" w:rsidP="00C14CE7">
      <w:pPr>
        <w:pStyle w:val="Textpoznpodarou"/>
        <w:spacing w:after="0" w:line="240" w:lineRule="auto"/>
      </w:pPr>
      <w:r>
        <w:rPr>
          <w:rStyle w:val="Znakapoznpodarou"/>
        </w:rPr>
        <w:footnoteRef/>
      </w:r>
      <w:r>
        <w:t xml:space="preserve"> </w:t>
      </w:r>
      <w:r w:rsidRPr="009B4F6A">
        <w:t>TICHÝ</w:t>
      </w:r>
      <w:r w:rsidRPr="00C14CE7">
        <w:rPr>
          <w:i/>
          <w:iCs/>
        </w:rPr>
        <w:t>, Slovník novozákonní řečtiny</w:t>
      </w:r>
      <w:r>
        <w:rPr>
          <w:i/>
          <w:iCs/>
        </w:rPr>
        <w:t xml:space="preserve">, </w:t>
      </w:r>
      <w:r>
        <w:t>s. 42.</w:t>
      </w:r>
    </w:p>
  </w:footnote>
  <w:footnote w:id="207">
    <w:p w14:paraId="579B2F09" w14:textId="5C77343B" w:rsidR="0002723D" w:rsidRDefault="0002723D" w:rsidP="00C14CE7">
      <w:pPr>
        <w:pStyle w:val="Textpoznpodarou"/>
        <w:spacing w:after="0" w:line="240" w:lineRule="auto"/>
      </w:pPr>
      <w:r>
        <w:rPr>
          <w:rStyle w:val="Znakapoznpodarou"/>
        </w:rPr>
        <w:footnoteRef/>
      </w:r>
      <w:r>
        <w:t xml:space="preserve"> </w:t>
      </w:r>
      <w:r>
        <w:rPr>
          <w:rFonts w:cs="Times New Roman"/>
        </w:rPr>
        <w:t>Tamtéž.</w:t>
      </w:r>
    </w:p>
  </w:footnote>
  <w:footnote w:id="208">
    <w:p w14:paraId="776857A4" w14:textId="43976609" w:rsidR="0002723D" w:rsidRPr="00673231" w:rsidRDefault="0002723D" w:rsidP="00C14CE7">
      <w:pPr>
        <w:pStyle w:val="Textpoznpodarou"/>
        <w:spacing w:after="0" w:line="240" w:lineRule="auto"/>
        <w:rPr>
          <w:rFonts w:cs="Times New Roman"/>
        </w:rPr>
      </w:pPr>
      <w:r>
        <w:rPr>
          <w:rStyle w:val="Znakapoznpodarou"/>
        </w:rPr>
        <w:footnoteRef/>
      </w:r>
      <w:r>
        <w:t xml:space="preserve"> </w:t>
      </w:r>
      <w:r>
        <w:rPr>
          <w:rFonts w:cs="Times New Roman"/>
        </w:rPr>
        <w:t>S</w:t>
      </w:r>
      <w:r w:rsidRPr="00F03658">
        <w:rPr>
          <w:rFonts w:cs="Times New Roman"/>
        </w:rPr>
        <w:t>rov. BRUCE,</w:t>
      </w:r>
      <w:r w:rsidRPr="005C6A5B">
        <w:rPr>
          <w:rFonts w:cs="Times New Roman"/>
          <w:i/>
          <w:iCs/>
        </w:rPr>
        <w:t xml:space="preserve"> </w:t>
      </w:r>
      <w:r w:rsidRPr="007371AC">
        <w:rPr>
          <w:rFonts w:cs="Times New Roman"/>
          <w:i/>
        </w:rPr>
        <w:t>The Acts of the Apostles</w:t>
      </w:r>
      <w:r>
        <w:rPr>
          <w:rFonts w:cs="Times New Roman"/>
        </w:rPr>
        <w:t xml:space="preserve">, </w:t>
      </w:r>
      <w:r w:rsidRPr="005C6A5B">
        <w:rPr>
          <w:rFonts w:cs="Times New Roman"/>
        </w:rPr>
        <w:t>s. 360.</w:t>
      </w:r>
    </w:p>
  </w:footnote>
  <w:footnote w:id="209">
    <w:p w14:paraId="78F71394" w14:textId="0E7B228D" w:rsidR="0002723D" w:rsidRDefault="0002723D" w:rsidP="00C14CE7">
      <w:pPr>
        <w:pStyle w:val="Textpoznpodarou"/>
        <w:spacing w:after="0" w:line="240" w:lineRule="auto"/>
      </w:pPr>
      <w:r>
        <w:rPr>
          <w:rStyle w:val="Znakapoznpodarou"/>
        </w:rPr>
        <w:footnoteRef/>
      </w:r>
      <w:r>
        <w:t xml:space="preserve"> </w:t>
      </w:r>
      <w:r>
        <w:rPr>
          <w:rFonts w:cs="Times New Roman"/>
        </w:rPr>
        <w:t>Lukáš užil toto sloveso</w:t>
      </w:r>
      <w:r w:rsidRPr="00C5586F">
        <w:rPr>
          <w:rFonts w:cs="Times New Roman"/>
        </w:rPr>
        <w:t xml:space="preserve"> i ve Sk 4,2</w:t>
      </w:r>
      <w:r>
        <w:rPr>
          <w:rFonts w:cs="Times New Roman"/>
        </w:rPr>
        <w:t>.</w:t>
      </w:r>
    </w:p>
  </w:footnote>
  <w:footnote w:id="210">
    <w:p w14:paraId="39B70F46" w14:textId="7F48C633" w:rsidR="0002723D" w:rsidRPr="00F05B3B" w:rsidRDefault="0002723D" w:rsidP="00C14CE7">
      <w:pPr>
        <w:pStyle w:val="Textpoznpodarou"/>
        <w:spacing w:after="0" w:line="240" w:lineRule="auto"/>
        <w:rPr>
          <w:rFonts w:cs="Times New Roman"/>
        </w:rPr>
      </w:pPr>
      <w:r w:rsidRPr="00F05B3B">
        <w:rPr>
          <w:rStyle w:val="Znakapoznpodarou"/>
          <w:rFonts w:cs="Times New Roman"/>
        </w:rPr>
        <w:footnoteRef/>
      </w:r>
      <w:r w:rsidRPr="00F05B3B">
        <w:rPr>
          <w:rFonts w:cs="Times New Roman"/>
        </w:rPr>
        <w:t xml:space="preserve"> </w:t>
      </w:r>
      <w:r>
        <w:rPr>
          <w:rFonts w:cs="Times New Roman"/>
        </w:rPr>
        <w:t>S</w:t>
      </w:r>
      <w:r w:rsidRPr="00F05B3B">
        <w:rPr>
          <w:rFonts w:cs="Times New Roman"/>
        </w:rPr>
        <w:t>rov. BRUCE,</w:t>
      </w:r>
      <w:r>
        <w:rPr>
          <w:rFonts w:cs="Times New Roman"/>
        </w:rPr>
        <w:t xml:space="preserve"> </w:t>
      </w:r>
      <w:r w:rsidRPr="007371AC">
        <w:rPr>
          <w:rFonts w:cs="Times New Roman"/>
          <w:i/>
        </w:rPr>
        <w:t>The Acts of the Apostles</w:t>
      </w:r>
      <w:r>
        <w:rPr>
          <w:rFonts w:cs="Times New Roman"/>
        </w:rPr>
        <w:t xml:space="preserve">, </w:t>
      </w:r>
      <w:r w:rsidRPr="00F05B3B">
        <w:rPr>
          <w:rFonts w:cs="Times New Roman"/>
        </w:rPr>
        <w:t>s. 361.</w:t>
      </w:r>
    </w:p>
  </w:footnote>
  <w:footnote w:id="211">
    <w:p w14:paraId="3ED1C9AB" w14:textId="10C27EF8" w:rsidR="0002723D" w:rsidRPr="00F05B3B" w:rsidRDefault="0002723D" w:rsidP="00314E3F">
      <w:pPr>
        <w:pStyle w:val="Textpoznpodarou"/>
        <w:spacing w:after="0" w:line="240" w:lineRule="auto"/>
        <w:rPr>
          <w:rFonts w:cs="Times New Roman"/>
        </w:rPr>
      </w:pPr>
      <w:r w:rsidRPr="00F05B3B">
        <w:rPr>
          <w:rStyle w:val="Znakapoznpodarou"/>
          <w:rFonts w:cs="Times New Roman"/>
        </w:rPr>
        <w:footnoteRef/>
      </w:r>
      <w:r w:rsidRPr="00F05B3B">
        <w:rPr>
          <w:rFonts w:cs="Times New Roman"/>
        </w:rPr>
        <w:t xml:space="preserve"> </w:t>
      </w:r>
      <w:r>
        <w:rPr>
          <w:rFonts w:cs="Times New Roman"/>
        </w:rPr>
        <w:t>S</w:t>
      </w:r>
      <w:r w:rsidRPr="00F05B3B">
        <w:rPr>
          <w:rFonts w:cs="Times New Roman"/>
        </w:rPr>
        <w:t xml:space="preserve">rov. ROLOFF, </w:t>
      </w:r>
      <w:r w:rsidRPr="00F05B3B">
        <w:rPr>
          <w:rFonts w:cs="Times New Roman"/>
          <w:i/>
          <w:iCs/>
        </w:rPr>
        <w:t>Die Apostelgeschichte</w:t>
      </w:r>
      <w:r>
        <w:rPr>
          <w:rFonts w:cs="Times New Roman"/>
        </w:rPr>
        <w:t>,</w:t>
      </w:r>
      <w:r w:rsidRPr="00F05B3B">
        <w:rPr>
          <w:rFonts w:cs="Times New Roman"/>
        </w:rPr>
        <w:t xml:space="preserve"> s. 246.</w:t>
      </w:r>
    </w:p>
  </w:footnote>
  <w:footnote w:id="212">
    <w:p w14:paraId="11328BC7" w14:textId="40FAF147" w:rsidR="0002723D" w:rsidRPr="00B8309C" w:rsidRDefault="0002723D" w:rsidP="00314E3F">
      <w:pPr>
        <w:pStyle w:val="Textpoznpodarou"/>
        <w:spacing w:after="0" w:line="240" w:lineRule="auto"/>
        <w:rPr>
          <w:rFonts w:cs="Times New Roman"/>
        </w:rPr>
      </w:pPr>
      <w:r w:rsidRPr="00B8309C">
        <w:rPr>
          <w:rStyle w:val="Znakapoznpodarou"/>
          <w:rFonts w:cs="Times New Roman"/>
        </w:rPr>
        <w:footnoteRef/>
      </w:r>
      <w:r w:rsidRPr="00B8309C">
        <w:rPr>
          <w:rFonts w:cs="Times New Roman"/>
        </w:rPr>
        <w:t xml:space="preserve"> </w:t>
      </w:r>
      <w:r>
        <w:rPr>
          <w:rFonts w:cs="Times New Roman"/>
        </w:rPr>
        <w:t>S</w:t>
      </w:r>
      <w:r w:rsidRPr="00B8309C">
        <w:rPr>
          <w:rFonts w:cs="Times New Roman"/>
        </w:rPr>
        <w:t>rov. MARGUERAT</w:t>
      </w:r>
      <w:r>
        <w:rPr>
          <w:rFonts w:cs="Times New Roman"/>
        </w:rPr>
        <w:t xml:space="preserve">, </w:t>
      </w:r>
      <w:r w:rsidRPr="00B8309C">
        <w:rPr>
          <w:rFonts w:cs="Times New Roman"/>
          <w:i/>
          <w:iCs/>
        </w:rPr>
        <w:t>Die Apostelgeschichte</w:t>
      </w:r>
      <w:r>
        <w:rPr>
          <w:rFonts w:cs="Times New Roman"/>
          <w:i/>
          <w:iCs/>
        </w:rPr>
        <w:t>,</w:t>
      </w:r>
      <w:r w:rsidRPr="00B8309C">
        <w:rPr>
          <w:rFonts w:cs="Times New Roman"/>
          <w:i/>
          <w:iCs/>
        </w:rPr>
        <w:t xml:space="preserve"> </w:t>
      </w:r>
      <w:r w:rsidRPr="00B8309C">
        <w:rPr>
          <w:rFonts w:cs="Times New Roman"/>
        </w:rPr>
        <w:t>s. 597.</w:t>
      </w:r>
    </w:p>
  </w:footnote>
  <w:footnote w:id="213">
    <w:p w14:paraId="5B28FEEC" w14:textId="0538B129" w:rsidR="0002723D" w:rsidRPr="00B8309C" w:rsidRDefault="0002723D" w:rsidP="00314E3F">
      <w:pPr>
        <w:pStyle w:val="Textpoznpodarou"/>
        <w:spacing w:after="0" w:line="240" w:lineRule="auto"/>
        <w:rPr>
          <w:rFonts w:cs="Times New Roman"/>
        </w:rPr>
      </w:pPr>
      <w:r w:rsidRPr="00B8309C">
        <w:rPr>
          <w:rStyle w:val="Znakapoznpodarou"/>
          <w:rFonts w:cs="Times New Roman"/>
        </w:rPr>
        <w:footnoteRef/>
      </w:r>
      <w:r w:rsidRPr="00B8309C">
        <w:rPr>
          <w:rFonts w:cs="Times New Roman"/>
        </w:rPr>
        <w:t xml:space="preserve"> </w:t>
      </w:r>
      <w:r>
        <w:rPr>
          <w:rFonts w:cs="Times New Roman"/>
        </w:rPr>
        <w:t>S</w:t>
      </w:r>
      <w:r w:rsidRPr="00B8309C">
        <w:rPr>
          <w:rFonts w:cs="Times New Roman"/>
        </w:rPr>
        <w:t xml:space="preserve">rov. BRUCE, </w:t>
      </w:r>
      <w:r w:rsidRPr="007371AC">
        <w:rPr>
          <w:rFonts w:cs="Times New Roman"/>
          <w:i/>
        </w:rPr>
        <w:t>The Acts of the Apostles</w:t>
      </w:r>
      <w:r>
        <w:rPr>
          <w:rFonts w:cs="Times New Roman"/>
        </w:rPr>
        <w:t xml:space="preserve">, </w:t>
      </w:r>
      <w:r w:rsidRPr="00B8309C">
        <w:rPr>
          <w:rFonts w:cs="Times New Roman"/>
        </w:rPr>
        <w:t>s. 362.</w:t>
      </w:r>
    </w:p>
  </w:footnote>
  <w:footnote w:id="214">
    <w:p w14:paraId="4EC89553" w14:textId="1411431D" w:rsidR="0002723D" w:rsidRPr="00B8309C" w:rsidRDefault="0002723D" w:rsidP="00314E3F">
      <w:pPr>
        <w:pStyle w:val="Textpoznpodarou"/>
        <w:spacing w:after="0" w:line="240" w:lineRule="auto"/>
        <w:rPr>
          <w:rFonts w:cs="Times New Roman"/>
        </w:rPr>
      </w:pPr>
      <w:r w:rsidRPr="00B8309C">
        <w:rPr>
          <w:rStyle w:val="Znakapoznpodarou"/>
          <w:rFonts w:cs="Times New Roman"/>
        </w:rPr>
        <w:footnoteRef/>
      </w:r>
      <w:r w:rsidRPr="00B8309C">
        <w:rPr>
          <w:rFonts w:cs="Times New Roman"/>
        </w:rPr>
        <w:t xml:space="preserve"> </w:t>
      </w:r>
      <w:r>
        <w:rPr>
          <w:rFonts w:cs="Times New Roman"/>
        </w:rPr>
        <w:t>S</w:t>
      </w:r>
      <w:r w:rsidRPr="00B8309C">
        <w:rPr>
          <w:rFonts w:cs="Times New Roman"/>
        </w:rPr>
        <w:t xml:space="preserve">rov. BRUCE, </w:t>
      </w:r>
      <w:r w:rsidRPr="007371AC">
        <w:rPr>
          <w:rFonts w:cs="Times New Roman"/>
          <w:i/>
        </w:rPr>
        <w:t>The Acts of the Apostles</w:t>
      </w:r>
      <w:r>
        <w:rPr>
          <w:rFonts w:cs="Times New Roman"/>
        </w:rPr>
        <w:t xml:space="preserve">, </w:t>
      </w:r>
      <w:r w:rsidRPr="00B8309C">
        <w:rPr>
          <w:rFonts w:cs="Times New Roman"/>
        </w:rPr>
        <w:t>s. 362.</w:t>
      </w:r>
    </w:p>
  </w:footnote>
  <w:footnote w:id="215">
    <w:p w14:paraId="00157915" w14:textId="34B696AC" w:rsidR="0002723D" w:rsidRPr="002B44CF" w:rsidRDefault="0002723D" w:rsidP="00314E3F">
      <w:pPr>
        <w:spacing w:after="0" w:line="240" w:lineRule="auto"/>
        <w:rPr>
          <w:rFonts w:cs="Times New Roman"/>
          <w:sz w:val="20"/>
          <w:szCs w:val="20"/>
        </w:rPr>
      </w:pPr>
      <w:r w:rsidRPr="002B44CF">
        <w:rPr>
          <w:rStyle w:val="Znakapoznpodarou"/>
          <w:rFonts w:cs="Times New Roman"/>
          <w:sz w:val="20"/>
          <w:szCs w:val="20"/>
        </w:rPr>
        <w:footnoteRef/>
      </w:r>
      <w:r w:rsidRPr="002B44CF">
        <w:rPr>
          <w:rFonts w:cs="Times New Roman"/>
          <w:sz w:val="20"/>
          <w:szCs w:val="20"/>
        </w:rPr>
        <w:t xml:space="preserve"> A. N. SHERWIN-WHITE, </w:t>
      </w:r>
      <w:r w:rsidR="002B44CF" w:rsidRPr="002B44CF">
        <w:rPr>
          <w:rFonts w:cs="Times New Roman"/>
          <w:i/>
          <w:iCs/>
          <w:sz w:val="20"/>
          <w:szCs w:val="20"/>
        </w:rPr>
        <w:t>Roman Society and Roman Law in the New Testament</w:t>
      </w:r>
      <w:r w:rsidRPr="002B44CF">
        <w:rPr>
          <w:rFonts w:cs="Times New Roman"/>
          <w:iCs/>
          <w:sz w:val="20"/>
          <w:szCs w:val="20"/>
        </w:rPr>
        <w:t>,</w:t>
      </w:r>
      <w:r w:rsidRPr="002B44CF">
        <w:rPr>
          <w:rFonts w:cs="Times New Roman"/>
          <w:sz w:val="20"/>
          <w:szCs w:val="20"/>
        </w:rPr>
        <w:t xml:space="preserve"> s. 81.</w:t>
      </w:r>
    </w:p>
  </w:footnote>
  <w:footnote w:id="216">
    <w:p w14:paraId="52D2CBA2" w14:textId="77777777" w:rsidR="0002723D" w:rsidRPr="00B8309C" w:rsidRDefault="0002723D" w:rsidP="004731DC">
      <w:pPr>
        <w:pStyle w:val="Textpoznpodarou"/>
        <w:spacing w:after="0" w:line="240" w:lineRule="auto"/>
        <w:rPr>
          <w:rFonts w:cs="Times New Roman"/>
        </w:rPr>
      </w:pPr>
      <w:r w:rsidRPr="00B8309C">
        <w:rPr>
          <w:rStyle w:val="Znakapoznpodarou"/>
          <w:rFonts w:cs="Times New Roman"/>
        </w:rPr>
        <w:footnoteRef/>
      </w:r>
      <w:r w:rsidRPr="00B8309C">
        <w:rPr>
          <w:rFonts w:cs="Times New Roman"/>
        </w:rPr>
        <w:t xml:space="preserve"> </w:t>
      </w:r>
      <w:r w:rsidRPr="00034A71">
        <w:rPr>
          <w:rFonts w:cs="Times New Roman"/>
          <w:caps/>
        </w:rPr>
        <w:t>Fitzmyer</w:t>
      </w:r>
      <w:r>
        <w:rPr>
          <w:rFonts w:cs="Times New Roman"/>
          <w:smallCaps/>
        </w:rPr>
        <w:t xml:space="preserve">, </w:t>
      </w:r>
      <w:r w:rsidRPr="00B8309C">
        <w:rPr>
          <w:rFonts w:cs="Times New Roman"/>
          <w:i/>
        </w:rPr>
        <w:t>The Acts of the Apostles</w:t>
      </w:r>
      <w:r>
        <w:rPr>
          <w:rFonts w:cs="Times New Roman"/>
          <w:i/>
        </w:rPr>
        <w:t>,</w:t>
      </w:r>
      <w:r w:rsidRPr="00B8309C">
        <w:rPr>
          <w:rFonts w:cs="Times New Roman"/>
          <w:i/>
        </w:rPr>
        <w:t xml:space="preserve"> </w:t>
      </w:r>
      <w:r w:rsidRPr="00B8309C">
        <w:rPr>
          <w:rFonts w:cs="Times New Roman"/>
          <w:iCs/>
        </w:rPr>
        <w:t>587.</w:t>
      </w:r>
    </w:p>
  </w:footnote>
  <w:footnote w:id="217">
    <w:p w14:paraId="562FC7A3" w14:textId="644EFB17" w:rsidR="0002723D" w:rsidRDefault="0002723D" w:rsidP="004731DC">
      <w:pPr>
        <w:pStyle w:val="Textpoznpodarou"/>
        <w:spacing w:after="0" w:line="240" w:lineRule="auto"/>
      </w:pPr>
      <w:r>
        <w:rPr>
          <w:rStyle w:val="Znakapoznpodarou"/>
        </w:rPr>
        <w:footnoteRef/>
      </w:r>
      <w:r>
        <w:t xml:space="preserve"> </w:t>
      </w:r>
      <w:r w:rsidRPr="00CD3FC9">
        <w:rPr>
          <w:szCs w:val="24"/>
        </w:rPr>
        <w:t xml:space="preserve">SUŠIL, </w:t>
      </w:r>
      <w:r w:rsidRPr="00CD3FC9">
        <w:rPr>
          <w:i/>
          <w:iCs/>
          <w:szCs w:val="24"/>
        </w:rPr>
        <w:t>Skutky apoštolské</w:t>
      </w:r>
      <w:r>
        <w:rPr>
          <w:szCs w:val="24"/>
        </w:rPr>
        <w:t>, s. 195.</w:t>
      </w:r>
    </w:p>
  </w:footnote>
  <w:footnote w:id="218">
    <w:p w14:paraId="7BDAD7BF" w14:textId="1777DE3C" w:rsidR="0002723D" w:rsidRDefault="0002723D" w:rsidP="004731DC">
      <w:pPr>
        <w:pStyle w:val="Textpoznpodarou"/>
        <w:spacing w:after="0" w:line="240" w:lineRule="auto"/>
      </w:pPr>
      <w:r>
        <w:rPr>
          <w:rStyle w:val="Znakapoznpodarou"/>
        </w:rPr>
        <w:footnoteRef/>
      </w:r>
      <w:r>
        <w:t xml:space="preserve"> </w:t>
      </w:r>
      <w:r>
        <w:rPr>
          <w:rFonts w:cs="Times New Roman"/>
        </w:rPr>
        <w:t>N</w:t>
      </w:r>
      <w:r w:rsidRPr="00DB64CD">
        <w:rPr>
          <w:rFonts w:cs="Times New Roman"/>
        </w:rPr>
        <w:t>apř</w:t>
      </w:r>
      <w:r>
        <w:rPr>
          <w:rFonts w:cs="Times New Roman"/>
        </w:rPr>
        <w:t>.</w:t>
      </w:r>
      <w:r w:rsidRPr="00DB64CD">
        <w:rPr>
          <w:rFonts w:cs="Times New Roman"/>
        </w:rPr>
        <w:t xml:space="preserve"> v</w:t>
      </w:r>
      <w:r>
        <w:rPr>
          <w:rFonts w:cs="Times New Roman"/>
        </w:rPr>
        <w:t>e</w:t>
      </w:r>
      <w:r w:rsidRPr="00DB64CD">
        <w:rPr>
          <w:rFonts w:cs="Times New Roman"/>
        </w:rPr>
        <w:t xml:space="preserve"> Sk 18,12–17, kde prokonzul Gallio odmítá zasahovat do vnitřních židovských sporů, </w:t>
      </w:r>
      <w:r>
        <w:rPr>
          <w:rFonts w:cs="Times New Roman"/>
        </w:rPr>
        <w:t>či</w:t>
      </w:r>
      <w:r w:rsidRPr="00DB64CD">
        <w:rPr>
          <w:rFonts w:cs="Times New Roman"/>
        </w:rPr>
        <w:t xml:space="preserve"> v Sk 23,29, kde římský velitel Klaudius Lysias konstatuje, že Pavel není vinen ničím, co by zasluhovalo smrt </w:t>
      </w:r>
      <w:r>
        <w:rPr>
          <w:rFonts w:cs="Times New Roman"/>
        </w:rPr>
        <w:t>či</w:t>
      </w:r>
      <w:r w:rsidRPr="00DB64CD">
        <w:rPr>
          <w:rFonts w:cs="Times New Roman"/>
        </w:rPr>
        <w:t xml:space="preserve"> vězení.</w:t>
      </w:r>
      <w:r>
        <w:rPr>
          <w:rFonts w:cs="Times New Roman"/>
        </w:rPr>
        <w:t xml:space="preserve"> </w:t>
      </w:r>
    </w:p>
  </w:footnote>
  <w:footnote w:id="219">
    <w:p w14:paraId="1593B652" w14:textId="24DA28F0" w:rsidR="0002723D" w:rsidRPr="004D1A98" w:rsidRDefault="0002723D" w:rsidP="004731DC">
      <w:pPr>
        <w:pStyle w:val="Textpoznpodarou"/>
        <w:spacing w:after="0" w:line="240" w:lineRule="auto"/>
        <w:rPr>
          <w:rFonts w:cs="Times New Roman"/>
        </w:rPr>
      </w:pPr>
      <w:r w:rsidRPr="00B8309C">
        <w:rPr>
          <w:rStyle w:val="Znakapoznpodarou"/>
          <w:rFonts w:cs="Times New Roman"/>
        </w:rPr>
        <w:footnoteRef/>
      </w:r>
      <w:r w:rsidRPr="00B8309C">
        <w:rPr>
          <w:rFonts w:cs="Times New Roman"/>
        </w:rPr>
        <w:t xml:space="preserve"> </w:t>
      </w:r>
      <w:r>
        <w:rPr>
          <w:rFonts w:cs="Times New Roman"/>
        </w:rPr>
        <w:t>S</w:t>
      </w:r>
      <w:r w:rsidRPr="00B8309C">
        <w:rPr>
          <w:rFonts w:cs="Times New Roman"/>
        </w:rPr>
        <w:t xml:space="preserve">rov. ROLOFF, </w:t>
      </w:r>
      <w:r w:rsidRPr="00B8309C">
        <w:rPr>
          <w:rFonts w:cs="Times New Roman"/>
          <w:i/>
          <w:iCs/>
        </w:rPr>
        <w:t>Die Apostelgeschichte</w:t>
      </w:r>
      <w:r w:rsidRPr="00B8309C">
        <w:rPr>
          <w:rFonts w:cs="Times New Roman"/>
        </w:rPr>
        <w:t>, s. 246.</w:t>
      </w:r>
    </w:p>
  </w:footnote>
  <w:footnote w:id="220">
    <w:p w14:paraId="0A70E969" w14:textId="770D58DD" w:rsidR="0002723D" w:rsidRPr="0036741B" w:rsidRDefault="0002723D" w:rsidP="0036741B">
      <w:pPr>
        <w:pStyle w:val="Textpoznpodarou"/>
        <w:spacing w:after="0" w:line="240" w:lineRule="auto"/>
        <w:rPr>
          <w:rFonts w:cs="Times New Roman"/>
        </w:rPr>
      </w:pPr>
      <w:r>
        <w:rPr>
          <w:rStyle w:val="Znakapoznpodarou"/>
        </w:rPr>
        <w:footnoteRef/>
      </w:r>
      <w:r>
        <w:t xml:space="preserve"> </w:t>
      </w:r>
      <w:r>
        <w:rPr>
          <w:rFonts w:cs="Times New Roman"/>
        </w:rPr>
        <w:t>S</w:t>
      </w:r>
      <w:r w:rsidRPr="00E2070F">
        <w:rPr>
          <w:rFonts w:cs="Times New Roman"/>
        </w:rPr>
        <w:t>rov. BRUCE,</w:t>
      </w:r>
      <w:r w:rsidRPr="00E2070F">
        <w:rPr>
          <w:rFonts w:cs="Times New Roman"/>
          <w:i/>
          <w:iCs/>
        </w:rPr>
        <w:t xml:space="preserve"> </w:t>
      </w:r>
      <w:r w:rsidRPr="007371AC">
        <w:rPr>
          <w:rFonts w:cs="Times New Roman"/>
          <w:i/>
        </w:rPr>
        <w:t>The Acts of the Apostles</w:t>
      </w:r>
      <w:r>
        <w:rPr>
          <w:rFonts w:cs="Times New Roman"/>
        </w:rPr>
        <w:t>, s.</w:t>
      </w:r>
      <w:r w:rsidRPr="00E2070F">
        <w:rPr>
          <w:rFonts w:cs="Times New Roman"/>
        </w:rPr>
        <w:t xml:space="preserve"> 362.</w:t>
      </w:r>
    </w:p>
  </w:footnote>
  <w:footnote w:id="221">
    <w:p w14:paraId="5EC62C0C" w14:textId="25BD0031" w:rsidR="0002723D" w:rsidRPr="00E2070F" w:rsidRDefault="0002723D" w:rsidP="008849B8">
      <w:pPr>
        <w:pStyle w:val="Textpoznpodarou"/>
        <w:spacing w:after="0" w:line="240" w:lineRule="auto"/>
        <w:rPr>
          <w:rFonts w:cs="Times New Roman"/>
        </w:rPr>
      </w:pPr>
      <w:r w:rsidRPr="00E2070F">
        <w:rPr>
          <w:rStyle w:val="Znakapoznpodarou"/>
          <w:rFonts w:cs="Times New Roman"/>
        </w:rPr>
        <w:footnoteRef/>
      </w:r>
      <w:r w:rsidRPr="00E2070F">
        <w:rPr>
          <w:rFonts w:cs="Times New Roman"/>
        </w:rPr>
        <w:t xml:space="preserve"> </w:t>
      </w:r>
      <w:r>
        <w:rPr>
          <w:rFonts w:cs="Times New Roman"/>
        </w:rPr>
        <w:t>Tamtéž.</w:t>
      </w:r>
    </w:p>
  </w:footnote>
  <w:footnote w:id="222">
    <w:p w14:paraId="64F68D1C" w14:textId="3C7CCDE1" w:rsidR="0002723D" w:rsidRDefault="0002723D" w:rsidP="008849B8">
      <w:pPr>
        <w:pStyle w:val="Textpoznpodarou"/>
        <w:spacing w:after="0" w:line="240" w:lineRule="auto"/>
      </w:pPr>
      <w:r>
        <w:rPr>
          <w:rStyle w:val="Znakapoznpodarou"/>
        </w:rPr>
        <w:footnoteRef/>
      </w:r>
      <w:r>
        <w:t xml:space="preserve"> Srov. SUŠIL, </w:t>
      </w:r>
      <w:r w:rsidRPr="002D4237">
        <w:rPr>
          <w:i/>
          <w:iCs/>
        </w:rPr>
        <w:t>Skutky apoštolské</w:t>
      </w:r>
      <w:r>
        <w:t>, s. 196.</w:t>
      </w:r>
    </w:p>
  </w:footnote>
  <w:footnote w:id="223">
    <w:p w14:paraId="3B843E3E" w14:textId="1FA1431A" w:rsidR="0002723D" w:rsidRDefault="0002723D" w:rsidP="008849B8">
      <w:pPr>
        <w:pStyle w:val="Textpoznpodarou"/>
        <w:spacing w:after="0" w:line="240" w:lineRule="auto"/>
      </w:pPr>
      <w:r>
        <w:rPr>
          <w:rStyle w:val="Znakapoznpodarou"/>
        </w:rPr>
        <w:footnoteRef/>
      </w:r>
      <w:r>
        <w:t xml:space="preserve"> Závěť Josefova: </w:t>
      </w:r>
      <w:r w:rsidRPr="00A6609E">
        <w:rPr>
          <w:i/>
          <w:iCs/>
        </w:rPr>
        <w:t>„Slyšela mě, jak v</w:t>
      </w:r>
      <w:r>
        <w:rPr>
          <w:rFonts w:ascii="Segoe UI Symbol" w:hAnsi="Segoe UI Symbol" w:cs="Segoe UI Symbol"/>
          <w:i/>
          <w:iCs/>
        </w:rPr>
        <w:t xml:space="preserve"> </w:t>
      </w:r>
      <w:r w:rsidRPr="00A6609E">
        <w:rPr>
          <w:i/>
          <w:iCs/>
        </w:rPr>
        <w:t>době temnoty zpívám Pánu a jak se s</w:t>
      </w:r>
      <w:r>
        <w:rPr>
          <w:rFonts w:ascii="Segoe UI Symbol" w:hAnsi="Segoe UI Symbol" w:cs="Segoe UI Symbol"/>
          <w:i/>
          <w:iCs/>
        </w:rPr>
        <w:t xml:space="preserve"> </w:t>
      </w:r>
      <w:r w:rsidRPr="00A6609E">
        <w:rPr>
          <w:i/>
          <w:iCs/>
        </w:rPr>
        <w:t>jasnou tváří raduji a oslavuji svého Boha za to, že mě od ní osvobodil</w:t>
      </w:r>
      <w:r>
        <w:t xml:space="preserve">.“ Srov. </w:t>
      </w:r>
      <w:r w:rsidRPr="0068708A">
        <w:rPr>
          <w:rFonts w:cs="Times New Roman"/>
        </w:rPr>
        <w:t>SOUŠEK, Zdeněk, „Závěti patriarchů“</w:t>
      </w:r>
      <w:r>
        <w:rPr>
          <w:rFonts w:cs="Times New Roman"/>
        </w:rPr>
        <w:t>. In:</w:t>
      </w:r>
      <w:r w:rsidRPr="0068708A">
        <w:rPr>
          <w:rFonts w:cs="Times New Roman"/>
        </w:rPr>
        <w:t xml:space="preserve"> </w:t>
      </w:r>
      <w:r w:rsidRPr="0068708A">
        <w:rPr>
          <w:rFonts w:cs="Times New Roman"/>
          <w:i/>
          <w:iCs/>
        </w:rPr>
        <w:t>Knihy</w:t>
      </w:r>
      <w:r w:rsidRPr="00970304">
        <w:rPr>
          <w:rFonts w:cs="Times New Roman"/>
          <w:i/>
          <w:iCs/>
        </w:rPr>
        <w:t xml:space="preserve"> tajemství a moudrosti: mimobiblické židovské spisy: pseudepigrafy</w:t>
      </w:r>
      <w:r w:rsidRPr="00970304">
        <w:rPr>
          <w:rFonts w:cs="Times New Roman"/>
        </w:rPr>
        <w:t>. I. Praha: Vyšehrad, 1995, s. 276</w:t>
      </w:r>
      <w:r>
        <w:rPr>
          <w:rFonts w:cs="Times New Roman"/>
        </w:rPr>
        <w:t>.</w:t>
      </w:r>
    </w:p>
  </w:footnote>
  <w:footnote w:id="224">
    <w:p w14:paraId="7394B467" w14:textId="41FCFB07" w:rsidR="0002723D" w:rsidRPr="00E2070F" w:rsidRDefault="0002723D" w:rsidP="008849B8">
      <w:pPr>
        <w:pStyle w:val="Textpoznpodarou"/>
        <w:spacing w:after="0" w:line="240" w:lineRule="auto"/>
        <w:rPr>
          <w:rFonts w:cs="Times New Roman"/>
        </w:rPr>
      </w:pPr>
      <w:r w:rsidRPr="00E2070F">
        <w:rPr>
          <w:rStyle w:val="Znakapoznpodarou"/>
          <w:rFonts w:cs="Times New Roman"/>
        </w:rPr>
        <w:footnoteRef/>
      </w:r>
      <w:r w:rsidRPr="00E2070F">
        <w:rPr>
          <w:rFonts w:cs="Times New Roman"/>
        </w:rPr>
        <w:t xml:space="preserve"> </w:t>
      </w:r>
      <w:r>
        <w:rPr>
          <w:rFonts w:cs="Times New Roman"/>
        </w:rPr>
        <w:t>S</w:t>
      </w:r>
      <w:r w:rsidRPr="00E2070F">
        <w:rPr>
          <w:rFonts w:cs="Times New Roman"/>
        </w:rPr>
        <w:t xml:space="preserve">rov. BRUCE, </w:t>
      </w:r>
      <w:r w:rsidRPr="007371AC">
        <w:rPr>
          <w:rFonts w:cs="Times New Roman"/>
          <w:i/>
        </w:rPr>
        <w:t>The Acts of the Apostles</w:t>
      </w:r>
      <w:r>
        <w:rPr>
          <w:rFonts w:cs="Times New Roman"/>
        </w:rPr>
        <w:t xml:space="preserve">, </w:t>
      </w:r>
      <w:r w:rsidRPr="00E2070F">
        <w:rPr>
          <w:rFonts w:cs="Times New Roman"/>
        </w:rPr>
        <w:t>s. 362</w:t>
      </w:r>
      <w:r w:rsidR="00813338">
        <w:rPr>
          <w:rFonts w:cs="Times New Roman"/>
        </w:rPr>
        <w:t>–</w:t>
      </w:r>
      <w:r w:rsidRPr="00E2070F">
        <w:rPr>
          <w:rFonts w:cs="Times New Roman"/>
        </w:rPr>
        <w:t>363.</w:t>
      </w:r>
    </w:p>
  </w:footnote>
  <w:footnote w:id="225">
    <w:p w14:paraId="2AD9D0C6" w14:textId="2AC0E792" w:rsidR="0002723D" w:rsidRPr="00E2070F" w:rsidRDefault="0002723D" w:rsidP="0048701D">
      <w:pPr>
        <w:pStyle w:val="Textpoznpodarou"/>
        <w:spacing w:after="0" w:line="240" w:lineRule="auto"/>
        <w:rPr>
          <w:rFonts w:cs="Times New Roman"/>
        </w:rPr>
      </w:pPr>
      <w:r w:rsidRPr="00E2070F">
        <w:rPr>
          <w:rStyle w:val="Znakapoznpodarou"/>
          <w:rFonts w:cs="Times New Roman"/>
        </w:rPr>
        <w:footnoteRef/>
      </w:r>
      <w:r>
        <w:rPr>
          <w:rFonts w:cs="Times New Roman"/>
        </w:rPr>
        <w:t xml:space="preserve"> </w:t>
      </w:r>
      <w:r w:rsidRPr="00E2070F">
        <w:rPr>
          <w:rFonts w:cs="Times New Roman"/>
        </w:rPr>
        <w:t xml:space="preserve">Eusebios </w:t>
      </w:r>
      <w:r>
        <w:rPr>
          <w:rFonts w:cs="Times New Roman"/>
        </w:rPr>
        <w:t>z</w:t>
      </w:r>
      <w:r>
        <w:rPr>
          <w:rFonts w:ascii="Segoe UI Symbol" w:hAnsi="Segoe UI Symbol" w:cs="Segoe UI Symbol"/>
        </w:rPr>
        <w:t xml:space="preserve"> </w:t>
      </w:r>
      <w:r>
        <w:rPr>
          <w:rFonts w:cs="Times New Roman"/>
        </w:rPr>
        <w:t>Cesareje</w:t>
      </w:r>
      <w:r w:rsidRPr="00E2070F">
        <w:rPr>
          <w:rFonts w:cs="Times New Roman"/>
        </w:rPr>
        <w:t xml:space="preserve"> popisuje, že roztažení nohou do pátého otvoru působilo extrémní bolest. </w:t>
      </w:r>
      <w:r>
        <w:rPr>
          <w:rFonts w:cs="Times New Roman"/>
        </w:rPr>
        <w:t>Verš</w:t>
      </w:r>
      <w:r w:rsidRPr="00E2070F">
        <w:rPr>
          <w:rFonts w:cs="Times New Roman"/>
        </w:rPr>
        <w:t xml:space="preserve"> tak </w:t>
      </w:r>
      <w:r w:rsidRPr="001F361A">
        <w:rPr>
          <w:rFonts w:cs="Times New Roman"/>
        </w:rPr>
        <w:t>zdůrazňuje, že Pavel a Silas byli považováni za vážnou hrozbu, a proto byli nejen uvězněni, ale i fyzicky týráni.</w:t>
      </w:r>
      <w:r w:rsidRPr="001F361A">
        <w:t xml:space="preserve"> </w:t>
      </w:r>
      <w:r w:rsidRPr="001F361A">
        <w:rPr>
          <w:rFonts w:cs="Times New Roman"/>
        </w:rPr>
        <w:t xml:space="preserve">EUSEBIOS Z CAESAREJE. </w:t>
      </w:r>
      <w:r w:rsidRPr="001F361A">
        <w:rPr>
          <w:rFonts w:cs="Times New Roman"/>
          <w:i/>
          <w:iCs/>
        </w:rPr>
        <w:t>Církevní dějiny</w:t>
      </w:r>
      <w:r w:rsidRPr="001F361A">
        <w:rPr>
          <w:rFonts w:cs="Times New Roman"/>
        </w:rPr>
        <w:t>. Praha: Česká katolická Charita</w:t>
      </w:r>
      <w:r>
        <w:rPr>
          <w:rFonts w:cs="Times New Roman"/>
        </w:rPr>
        <w:t>,</w:t>
      </w:r>
      <w:r w:rsidRPr="001F361A">
        <w:rPr>
          <w:rFonts w:cs="Times New Roman"/>
        </w:rPr>
        <w:t xml:space="preserve"> Ústřední církevní nakladatelství, </w:t>
      </w:r>
      <w:r w:rsidRPr="00C858B3">
        <w:rPr>
          <w:rFonts w:cs="Times New Roman"/>
        </w:rPr>
        <w:t xml:space="preserve">1988. </w:t>
      </w:r>
      <w:r w:rsidR="00C858B3" w:rsidRPr="00C858B3">
        <w:rPr>
          <w:rFonts w:cs="Times New Roman"/>
        </w:rPr>
        <w:t>s. 85.</w:t>
      </w:r>
    </w:p>
  </w:footnote>
  <w:footnote w:id="226">
    <w:p w14:paraId="01FBD770" w14:textId="596C1D3A" w:rsidR="0002723D" w:rsidRDefault="0002723D" w:rsidP="0048701D">
      <w:pPr>
        <w:pStyle w:val="Textpoznpodarou"/>
        <w:spacing w:after="0" w:line="240" w:lineRule="auto"/>
      </w:pPr>
      <w:r>
        <w:rPr>
          <w:rStyle w:val="Znakapoznpodarou"/>
        </w:rPr>
        <w:footnoteRef/>
      </w:r>
      <w:r>
        <w:t xml:space="preserve"> </w:t>
      </w:r>
      <w:r w:rsidRPr="00CD3FC9">
        <w:rPr>
          <w:szCs w:val="24"/>
        </w:rPr>
        <w:t>SUŠIL,</w:t>
      </w:r>
      <w:r>
        <w:rPr>
          <w:szCs w:val="24"/>
        </w:rPr>
        <w:t xml:space="preserve"> </w:t>
      </w:r>
      <w:r w:rsidRPr="00CD3FC9">
        <w:rPr>
          <w:i/>
          <w:iCs/>
          <w:szCs w:val="24"/>
        </w:rPr>
        <w:t>Skutky apoštolské</w:t>
      </w:r>
      <w:r>
        <w:rPr>
          <w:szCs w:val="24"/>
        </w:rPr>
        <w:t>, s. 196.</w:t>
      </w:r>
    </w:p>
  </w:footnote>
  <w:footnote w:id="227">
    <w:p w14:paraId="6C483FBD" w14:textId="2ADFF4CD" w:rsidR="0002723D" w:rsidRPr="00455CCB" w:rsidRDefault="0002723D" w:rsidP="0048701D">
      <w:pPr>
        <w:pStyle w:val="Textpoznpodarou"/>
        <w:spacing w:after="0" w:line="240" w:lineRule="auto"/>
        <w:rPr>
          <w:rFonts w:cs="Times New Roman"/>
        </w:rPr>
      </w:pPr>
      <w:r w:rsidRPr="00466AE3">
        <w:rPr>
          <w:rStyle w:val="Znakapoznpodarou"/>
          <w:rFonts w:cs="Times New Roman"/>
        </w:rPr>
        <w:footnoteRef/>
      </w:r>
      <w:r w:rsidRPr="00466AE3">
        <w:rPr>
          <w:rFonts w:cs="Times New Roman"/>
        </w:rPr>
        <w:t xml:space="preserve"> FITZM</w:t>
      </w:r>
      <w:r>
        <w:rPr>
          <w:rFonts w:cs="Times New Roman"/>
        </w:rPr>
        <w:t>YE</w:t>
      </w:r>
      <w:r w:rsidRPr="00466AE3">
        <w:rPr>
          <w:rFonts w:cs="Times New Roman"/>
        </w:rPr>
        <w:t>R</w:t>
      </w:r>
      <w:r w:rsidRPr="00466AE3">
        <w:rPr>
          <w:rFonts w:cs="Times New Roman"/>
          <w:smallCaps/>
        </w:rPr>
        <w:t xml:space="preserve">, </w:t>
      </w:r>
      <w:r w:rsidRPr="00466AE3">
        <w:rPr>
          <w:rFonts w:cs="Times New Roman"/>
          <w:i/>
        </w:rPr>
        <w:t>The Acts of the</w:t>
      </w:r>
      <w:r w:rsidRPr="00455CCB">
        <w:rPr>
          <w:rFonts w:cs="Times New Roman"/>
          <w:i/>
        </w:rPr>
        <w:t xml:space="preserve"> Apostles</w:t>
      </w:r>
      <w:r>
        <w:rPr>
          <w:rFonts w:cs="Times New Roman"/>
          <w:i/>
        </w:rPr>
        <w:t>,</w:t>
      </w:r>
      <w:r w:rsidRPr="00455CCB">
        <w:rPr>
          <w:rFonts w:cs="Times New Roman"/>
          <w:i/>
        </w:rPr>
        <w:t xml:space="preserve"> </w:t>
      </w:r>
      <w:r w:rsidRPr="00455CCB">
        <w:rPr>
          <w:rFonts w:cs="Times New Roman"/>
          <w:iCs/>
        </w:rPr>
        <w:t>s. 588.</w:t>
      </w:r>
    </w:p>
  </w:footnote>
  <w:footnote w:id="228">
    <w:p w14:paraId="2AC217E5" w14:textId="62C3847E" w:rsidR="0002723D" w:rsidRPr="00455CCB" w:rsidRDefault="0002723D" w:rsidP="0048701D">
      <w:pPr>
        <w:pStyle w:val="Textpoznpodarou"/>
        <w:spacing w:after="0" w:line="240" w:lineRule="auto"/>
        <w:rPr>
          <w:rFonts w:cs="Times New Roman"/>
        </w:rPr>
      </w:pPr>
      <w:r w:rsidRPr="00455CCB">
        <w:rPr>
          <w:rStyle w:val="Znakapoznpodarou"/>
          <w:rFonts w:cs="Times New Roman"/>
        </w:rPr>
        <w:footnoteRef/>
      </w:r>
      <w:r w:rsidRPr="00455CCB">
        <w:rPr>
          <w:rFonts w:cs="Times New Roman"/>
        </w:rPr>
        <w:t xml:space="preserve"> </w:t>
      </w:r>
      <w:r w:rsidRPr="006A713F">
        <w:rPr>
          <w:rFonts w:cs="Times New Roman"/>
        </w:rPr>
        <w:t xml:space="preserve">Fausti odkazuje na velikonoční hymnus, Žalm 136: </w:t>
      </w:r>
      <w:r>
        <w:rPr>
          <w:rFonts w:cs="Times New Roman"/>
          <w:i/>
          <w:iCs/>
        </w:rPr>
        <w:t>„</w:t>
      </w:r>
      <w:r w:rsidRPr="006A713F">
        <w:rPr>
          <w:rFonts w:cs="Times New Roman"/>
          <w:i/>
          <w:iCs/>
        </w:rPr>
        <w:t>Neboť jeho milosrdenství trvá na věky</w:t>
      </w:r>
      <w:r>
        <w:rPr>
          <w:rFonts w:cs="Times New Roman"/>
          <w:i/>
          <w:iCs/>
        </w:rPr>
        <w:t xml:space="preserve">.“ </w:t>
      </w:r>
      <w:r w:rsidR="00962660">
        <w:rPr>
          <w:rFonts w:cs="Times New Roman"/>
        </w:rPr>
        <w:t>S</w:t>
      </w:r>
      <w:r>
        <w:rPr>
          <w:rFonts w:cs="Times New Roman"/>
        </w:rPr>
        <w:t>rov.</w:t>
      </w:r>
      <w:r w:rsidRPr="006A713F">
        <w:rPr>
          <w:rFonts w:cs="Times New Roman"/>
        </w:rPr>
        <w:t xml:space="preserve"> FAUSTI</w:t>
      </w:r>
      <w:r>
        <w:rPr>
          <w:rFonts w:cs="Times New Roman"/>
        </w:rPr>
        <w:t xml:space="preserve">, </w:t>
      </w:r>
      <w:r w:rsidRPr="00455CCB">
        <w:rPr>
          <w:rFonts w:cs="Times New Roman"/>
          <w:i/>
        </w:rPr>
        <w:t>Skutky apoštolů</w:t>
      </w:r>
      <w:r>
        <w:rPr>
          <w:rFonts w:cs="Times New Roman"/>
          <w:i/>
        </w:rPr>
        <w:t xml:space="preserve"> II., </w:t>
      </w:r>
      <w:r w:rsidRPr="00455CCB">
        <w:rPr>
          <w:rFonts w:cs="Times New Roman"/>
        </w:rPr>
        <w:t>s. 154.</w:t>
      </w:r>
    </w:p>
  </w:footnote>
  <w:footnote w:id="229">
    <w:p w14:paraId="731B704C" w14:textId="47D8A00F" w:rsidR="0002723D" w:rsidRPr="00EF3B4C" w:rsidRDefault="0002723D" w:rsidP="0048701D">
      <w:pPr>
        <w:pStyle w:val="Textpoznpodarou"/>
        <w:spacing w:after="0" w:line="240" w:lineRule="auto"/>
        <w:rPr>
          <w:rFonts w:cs="Times New Roman"/>
        </w:rPr>
      </w:pPr>
      <w:r w:rsidRPr="00EF3B4C">
        <w:rPr>
          <w:rStyle w:val="Znakapoznpodarou"/>
          <w:rFonts w:cs="Times New Roman"/>
        </w:rPr>
        <w:footnoteRef/>
      </w:r>
      <w:r w:rsidRPr="00EF3B4C">
        <w:rPr>
          <w:rFonts w:cs="Times New Roman"/>
        </w:rPr>
        <w:t xml:space="preserve"> </w:t>
      </w:r>
      <w:r>
        <w:rPr>
          <w:rFonts w:cs="Times New Roman"/>
        </w:rPr>
        <w:t>S</w:t>
      </w:r>
      <w:r w:rsidRPr="00EF3B4C">
        <w:rPr>
          <w:rFonts w:cs="Times New Roman"/>
        </w:rPr>
        <w:t>rov. MARGUERAT</w:t>
      </w:r>
      <w:r>
        <w:rPr>
          <w:rFonts w:cs="Times New Roman"/>
        </w:rPr>
        <w:t xml:space="preserve">, </w:t>
      </w:r>
      <w:r w:rsidRPr="00EF3B4C">
        <w:rPr>
          <w:rFonts w:cs="Times New Roman"/>
          <w:i/>
          <w:iCs/>
        </w:rPr>
        <w:t>Die Apostelgeschichte</w:t>
      </w:r>
      <w:r>
        <w:rPr>
          <w:rFonts w:cs="Times New Roman"/>
          <w:i/>
          <w:iCs/>
        </w:rPr>
        <w:t>,</w:t>
      </w:r>
      <w:r w:rsidRPr="00EF3B4C">
        <w:rPr>
          <w:rFonts w:cs="Times New Roman"/>
          <w:i/>
          <w:iCs/>
        </w:rPr>
        <w:t xml:space="preserve"> </w:t>
      </w:r>
      <w:r w:rsidRPr="00EF3B4C">
        <w:rPr>
          <w:rFonts w:cs="Times New Roman"/>
        </w:rPr>
        <w:t>s. 599.</w:t>
      </w:r>
    </w:p>
  </w:footnote>
  <w:footnote w:id="230">
    <w:p w14:paraId="4498BCDD" w14:textId="60613FD9" w:rsidR="0002723D" w:rsidRPr="00EF3B4C" w:rsidRDefault="0002723D" w:rsidP="00314E3F">
      <w:pPr>
        <w:pStyle w:val="Textpoznpodarou"/>
        <w:spacing w:after="0" w:line="240" w:lineRule="auto"/>
        <w:rPr>
          <w:rFonts w:cs="Times New Roman"/>
        </w:rPr>
      </w:pPr>
      <w:r w:rsidRPr="00EF3B4C">
        <w:rPr>
          <w:rStyle w:val="Znakapoznpodarou"/>
          <w:rFonts w:cs="Times New Roman"/>
        </w:rPr>
        <w:footnoteRef/>
      </w:r>
      <w:r w:rsidRPr="00EF3B4C">
        <w:rPr>
          <w:rFonts w:cs="Times New Roman"/>
        </w:rPr>
        <w:t xml:space="preserve"> </w:t>
      </w:r>
      <w:r>
        <w:rPr>
          <w:rFonts w:cs="Times New Roman"/>
        </w:rPr>
        <w:t>S</w:t>
      </w:r>
      <w:r w:rsidRPr="00EF3B4C">
        <w:rPr>
          <w:rFonts w:cs="Times New Roman"/>
        </w:rPr>
        <w:t xml:space="preserve">rov. ROLOFF, </w:t>
      </w:r>
      <w:r w:rsidRPr="00EF3B4C">
        <w:rPr>
          <w:rFonts w:cs="Times New Roman"/>
          <w:i/>
          <w:iCs/>
        </w:rPr>
        <w:t>Die Apostelgeschichte</w:t>
      </w:r>
      <w:r>
        <w:rPr>
          <w:rFonts w:cs="Times New Roman"/>
        </w:rPr>
        <w:t xml:space="preserve">, </w:t>
      </w:r>
      <w:r w:rsidRPr="00EF3B4C">
        <w:rPr>
          <w:rFonts w:cs="Times New Roman"/>
        </w:rPr>
        <w:t xml:space="preserve">s. 247. </w:t>
      </w:r>
    </w:p>
  </w:footnote>
  <w:footnote w:id="231">
    <w:p w14:paraId="32923F08" w14:textId="558183DA" w:rsidR="0002723D" w:rsidRPr="005072FC" w:rsidRDefault="0002723D" w:rsidP="00314E3F">
      <w:pPr>
        <w:pStyle w:val="Textpoznpodarou"/>
        <w:spacing w:after="0" w:line="240" w:lineRule="auto"/>
        <w:rPr>
          <w:rFonts w:cs="Times New Roman"/>
        </w:rPr>
      </w:pPr>
      <w:r w:rsidRPr="005072FC">
        <w:rPr>
          <w:rStyle w:val="Znakapoznpodarou"/>
          <w:rFonts w:cs="Times New Roman"/>
        </w:rPr>
        <w:footnoteRef/>
      </w:r>
      <w:r w:rsidRPr="005072FC">
        <w:rPr>
          <w:rFonts w:cs="Times New Roman"/>
        </w:rPr>
        <w:t xml:space="preserve"> </w:t>
      </w:r>
      <w:r>
        <w:rPr>
          <w:rFonts w:cs="Times New Roman"/>
        </w:rPr>
        <w:t>S</w:t>
      </w:r>
      <w:r w:rsidRPr="005072FC">
        <w:rPr>
          <w:rFonts w:cs="Times New Roman"/>
        </w:rPr>
        <w:t xml:space="preserve">rov. BRUCE, </w:t>
      </w:r>
      <w:r w:rsidRPr="007371AC">
        <w:rPr>
          <w:rFonts w:cs="Times New Roman"/>
          <w:i/>
        </w:rPr>
        <w:t>The Acts of the Apostles</w:t>
      </w:r>
      <w:r>
        <w:rPr>
          <w:rFonts w:cs="Times New Roman"/>
        </w:rPr>
        <w:t xml:space="preserve">, </w:t>
      </w:r>
      <w:r w:rsidRPr="005072FC">
        <w:rPr>
          <w:rFonts w:cs="Times New Roman"/>
        </w:rPr>
        <w:t>s. 364.</w:t>
      </w:r>
    </w:p>
  </w:footnote>
  <w:footnote w:id="232">
    <w:p w14:paraId="2F88DA18" w14:textId="3A745F82" w:rsidR="0002723D" w:rsidRPr="005072FC" w:rsidRDefault="0002723D" w:rsidP="00314E3F">
      <w:pPr>
        <w:pStyle w:val="Textpoznpodarou"/>
        <w:spacing w:after="0" w:line="240" w:lineRule="auto"/>
        <w:rPr>
          <w:rFonts w:cs="Times New Roman"/>
        </w:rPr>
      </w:pPr>
      <w:r w:rsidRPr="005072FC">
        <w:rPr>
          <w:rStyle w:val="Znakapoznpodarou"/>
          <w:rFonts w:cs="Times New Roman"/>
        </w:rPr>
        <w:footnoteRef/>
      </w:r>
      <w:r w:rsidRPr="005072FC">
        <w:rPr>
          <w:rFonts w:cs="Times New Roman"/>
        </w:rPr>
        <w:t xml:space="preserve"> </w:t>
      </w:r>
      <w:r>
        <w:rPr>
          <w:rFonts w:cs="Times New Roman"/>
        </w:rPr>
        <w:t>T</w:t>
      </w:r>
      <w:r w:rsidRPr="005072FC">
        <w:rPr>
          <w:rFonts w:cs="Times New Roman"/>
        </w:rPr>
        <w:t>amtéž.</w:t>
      </w:r>
    </w:p>
  </w:footnote>
  <w:footnote w:id="233">
    <w:p w14:paraId="3023896F" w14:textId="52E018A9" w:rsidR="0002723D" w:rsidRPr="005072FC" w:rsidRDefault="0002723D" w:rsidP="00314E3F">
      <w:pPr>
        <w:pStyle w:val="Textpoznpodarou"/>
        <w:spacing w:after="0" w:line="240" w:lineRule="auto"/>
        <w:rPr>
          <w:rFonts w:cs="Times New Roman"/>
        </w:rPr>
      </w:pPr>
      <w:r w:rsidRPr="005072FC">
        <w:rPr>
          <w:rStyle w:val="Znakapoznpodarou"/>
          <w:rFonts w:cs="Times New Roman"/>
        </w:rPr>
        <w:footnoteRef/>
      </w:r>
      <w:r w:rsidRPr="005072FC">
        <w:rPr>
          <w:rFonts w:cs="Times New Roman"/>
        </w:rPr>
        <w:t xml:space="preserve"> </w:t>
      </w:r>
      <w:r>
        <w:rPr>
          <w:rFonts w:cs="Times New Roman"/>
        </w:rPr>
        <w:t>S</w:t>
      </w:r>
      <w:r w:rsidRPr="005072FC">
        <w:rPr>
          <w:rFonts w:cs="Times New Roman"/>
        </w:rPr>
        <w:t xml:space="preserve">rov. BRUCE, </w:t>
      </w:r>
      <w:r w:rsidRPr="007371AC">
        <w:rPr>
          <w:rFonts w:cs="Times New Roman"/>
          <w:i/>
        </w:rPr>
        <w:t>The Acts of the Apostles</w:t>
      </w:r>
      <w:r>
        <w:rPr>
          <w:rFonts w:cs="Times New Roman"/>
        </w:rPr>
        <w:t xml:space="preserve">, </w:t>
      </w:r>
      <w:r w:rsidRPr="005072FC">
        <w:rPr>
          <w:rFonts w:cs="Times New Roman"/>
        </w:rPr>
        <w:t>s. 364.</w:t>
      </w:r>
    </w:p>
  </w:footnote>
  <w:footnote w:id="234">
    <w:p w14:paraId="5E5C426F" w14:textId="0EE279BF" w:rsidR="0002723D" w:rsidRPr="00ED1AAF" w:rsidRDefault="0002723D" w:rsidP="00314E3F">
      <w:pPr>
        <w:pStyle w:val="Textpoznpodarou"/>
        <w:spacing w:after="0" w:line="240" w:lineRule="auto"/>
        <w:rPr>
          <w:rFonts w:cs="Times New Roman"/>
        </w:rPr>
      </w:pPr>
      <w:r w:rsidRPr="005072FC">
        <w:rPr>
          <w:rStyle w:val="Znakapoznpodarou"/>
          <w:rFonts w:cs="Times New Roman"/>
        </w:rPr>
        <w:footnoteRef/>
      </w:r>
      <w:r w:rsidRPr="005072FC">
        <w:rPr>
          <w:rFonts w:cs="Times New Roman"/>
        </w:rPr>
        <w:t xml:space="preserve"> </w:t>
      </w:r>
      <w:r>
        <w:rPr>
          <w:rFonts w:cs="Times New Roman"/>
        </w:rPr>
        <w:t>T</w:t>
      </w:r>
      <w:r w:rsidRPr="005072FC">
        <w:rPr>
          <w:rFonts w:cs="Times New Roman"/>
        </w:rPr>
        <w:t>amtéž.</w:t>
      </w:r>
    </w:p>
  </w:footnote>
  <w:footnote w:id="235">
    <w:p w14:paraId="146D97BC" w14:textId="62E0D5A5" w:rsidR="0002723D" w:rsidRPr="00ED1AAF" w:rsidRDefault="0002723D" w:rsidP="00C91CB2">
      <w:pPr>
        <w:pStyle w:val="Textpoznpodarou"/>
        <w:spacing w:after="0" w:line="240" w:lineRule="auto"/>
        <w:rPr>
          <w:rFonts w:cs="Times New Roman"/>
        </w:rPr>
      </w:pPr>
      <w:r w:rsidRPr="00ED1AAF">
        <w:rPr>
          <w:rStyle w:val="Znakapoznpodarou"/>
          <w:rFonts w:cs="Times New Roman"/>
        </w:rPr>
        <w:footnoteRef/>
      </w:r>
      <w:r w:rsidRPr="00ED1AAF">
        <w:rPr>
          <w:rFonts w:cs="Times New Roman"/>
        </w:rPr>
        <w:t xml:space="preserve"> </w:t>
      </w:r>
      <w:r>
        <w:rPr>
          <w:rFonts w:cs="Times New Roman"/>
        </w:rPr>
        <w:t>S</w:t>
      </w:r>
      <w:r w:rsidRPr="00ED1AAF">
        <w:rPr>
          <w:rFonts w:cs="Times New Roman"/>
        </w:rPr>
        <w:t xml:space="preserve">rov. FAUSTI, </w:t>
      </w:r>
      <w:r w:rsidRPr="00ED1AAF">
        <w:rPr>
          <w:rFonts w:cs="Times New Roman"/>
          <w:i/>
          <w:iCs/>
        </w:rPr>
        <w:t>Skutky apoštolů</w:t>
      </w:r>
      <w:r>
        <w:rPr>
          <w:rFonts w:cs="Times New Roman"/>
          <w:i/>
          <w:iCs/>
        </w:rPr>
        <w:t xml:space="preserve"> II., </w:t>
      </w:r>
      <w:r w:rsidRPr="00ED1AAF">
        <w:rPr>
          <w:rFonts w:cs="Times New Roman"/>
        </w:rPr>
        <w:t>s. 155.</w:t>
      </w:r>
    </w:p>
  </w:footnote>
  <w:footnote w:id="236">
    <w:p w14:paraId="4B62C0FE" w14:textId="01D6B57E" w:rsidR="0002723D" w:rsidRPr="00ED1AAF" w:rsidRDefault="0002723D" w:rsidP="00C91CB2">
      <w:pPr>
        <w:pStyle w:val="Textpoznpodarou"/>
        <w:spacing w:after="0" w:line="240" w:lineRule="auto"/>
        <w:rPr>
          <w:rFonts w:cs="Times New Roman"/>
        </w:rPr>
      </w:pPr>
      <w:r w:rsidRPr="00ED1AAF">
        <w:rPr>
          <w:rStyle w:val="Znakapoznpodarou"/>
          <w:rFonts w:cs="Times New Roman"/>
        </w:rPr>
        <w:footnoteRef/>
      </w:r>
      <w:r w:rsidRPr="00ED1AAF">
        <w:rPr>
          <w:rFonts w:cs="Times New Roman"/>
        </w:rPr>
        <w:t xml:space="preserve"> Srov. MARGUERAT</w:t>
      </w:r>
      <w:r>
        <w:rPr>
          <w:rFonts w:cs="Times New Roman"/>
        </w:rPr>
        <w:t>,</w:t>
      </w:r>
      <w:r w:rsidRPr="00ED1AAF">
        <w:rPr>
          <w:rFonts w:cs="Times New Roman"/>
        </w:rPr>
        <w:t xml:space="preserve"> </w:t>
      </w:r>
      <w:r w:rsidRPr="00ED1AAF">
        <w:rPr>
          <w:rFonts w:cs="Times New Roman"/>
          <w:i/>
          <w:iCs/>
        </w:rPr>
        <w:t>Die Apostelgeschichte</w:t>
      </w:r>
      <w:r>
        <w:rPr>
          <w:rFonts w:cs="Times New Roman"/>
          <w:i/>
          <w:iCs/>
        </w:rPr>
        <w:t>,</w:t>
      </w:r>
      <w:r w:rsidRPr="00ED1AAF">
        <w:rPr>
          <w:rFonts w:cs="Times New Roman"/>
          <w:i/>
          <w:iCs/>
        </w:rPr>
        <w:t xml:space="preserve"> </w:t>
      </w:r>
      <w:r w:rsidRPr="00ED1AAF">
        <w:rPr>
          <w:rFonts w:cs="Times New Roman"/>
        </w:rPr>
        <w:t>s. 600.</w:t>
      </w:r>
    </w:p>
  </w:footnote>
  <w:footnote w:id="237">
    <w:p w14:paraId="2692A4DF" w14:textId="4B553AFB" w:rsidR="0002723D" w:rsidRPr="001B2F7E" w:rsidRDefault="0002723D" w:rsidP="00C91CB2">
      <w:pPr>
        <w:pStyle w:val="Textpoznpodarou"/>
        <w:spacing w:after="0" w:line="240" w:lineRule="auto"/>
        <w:rPr>
          <w:rFonts w:cs="Times New Roman"/>
        </w:rPr>
      </w:pPr>
      <w:r w:rsidRPr="00ED1AAF">
        <w:rPr>
          <w:rStyle w:val="Znakapoznpodarou"/>
          <w:rFonts w:cs="Times New Roman"/>
        </w:rPr>
        <w:footnoteRef/>
      </w:r>
      <w:r w:rsidRPr="00ED1AAF">
        <w:rPr>
          <w:rFonts w:cs="Times New Roman"/>
        </w:rPr>
        <w:t xml:space="preserve"> </w:t>
      </w:r>
      <w:r>
        <w:rPr>
          <w:rFonts w:cs="Times New Roman"/>
        </w:rPr>
        <w:t>S</w:t>
      </w:r>
      <w:r w:rsidRPr="00ED1AAF">
        <w:rPr>
          <w:rFonts w:cs="Times New Roman"/>
        </w:rPr>
        <w:t>rov. FITZM</w:t>
      </w:r>
      <w:r>
        <w:rPr>
          <w:rFonts w:cs="Times New Roman"/>
        </w:rPr>
        <w:t>YE</w:t>
      </w:r>
      <w:r w:rsidRPr="00ED1AAF">
        <w:rPr>
          <w:rFonts w:cs="Times New Roman"/>
        </w:rPr>
        <w:t>R</w:t>
      </w:r>
      <w:r w:rsidRPr="00ED1AAF">
        <w:rPr>
          <w:rFonts w:cs="Times New Roman"/>
          <w:smallCaps/>
        </w:rPr>
        <w:t xml:space="preserve">, </w:t>
      </w:r>
      <w:r w:rsidRPr="00ED1AAF">
        <w:rPr>
          <w:rFonts w:cs="Times New Roman"/>
          <w:i/>
        </w:rPr>
        <w:t>The Acts of the Apostle</w:t>
      </w:r>
      <w:r>
        <w:rPr>
          <w:rFonts w:cs="Times New Roman"/>
          <w:i/>
        </w:rPr>
        <w:t>s,</w:t>
      </w:r>
      <w:r w:rsidRPr="00ED1AAF">
        <w:rPr>
          <w:rFonts w:cs="Times New Roman"/>
          <w:i/>
        </w:rPr>
        <w:t xml:space="preserve"> </w:t>
      </w:r>
      <w:r w:rsidRPr="00ED1AAF">
        <w:rPr>
          <w:rFonts w:cs="Times New Roman"/>
          <w:iCs/>
        </w:rPr>
        <w:t>s. 589.</w:t>
      </w:r>
    </w:p>
  </w:footnote>
  <w:footnote w:id="238">
    <w:p w14:paraId="62CBB542" w14:textId="1497CEEE" w:rsidR="0002723D" w:rsidRPr="005258A1" w:rsidRDefault="0002723D" w:rsidP="00C91CB2">
      <w:pPr>
        <w:pStyle w:val="Textpoznpodarou"/>
        <w:spacing w:after="0" w:line="240" w:lineRule="auto"/>
        <w:rPr>
          <w:rFonts w:cs="Times New Roman"/>
        </w:rPr>
      </w:pPr>
      <w:r w:rsidRPr="005258A1">
        <w:rPr>
          <w:rStyle w:val="Znakapoznpodarou"/>
          <w:rFonts w:cs="Times New Roman"/>
        </w:rPr>
        <w:footnoteRef/>
      </w:r>
      <w:r>
        <w:rPr>
          <w:rFonts w:cs="Times New Roman"/>
        </w:rPr>
        <w:t xml:space="preserve"> Tamtéž.</w:t>
      </w:r>
    </w:p>
  </w:footnote>
  <w:footnote w:id="239">
    <w:p w14:paraId="3BF5924C" w14:textId="1E3F6FC0" w:rsidR="0002723D" w:rsidRPr="005258A1" w:rsidRDefault="0002723D" w:rsidP="00C91CB2">
      <w:pPr>
        <w:pStyle w:val="Textpoznpodarou"/>
        <w:spacing w:after="0" w:line="240" w:lineRule="auto"/>
        <w:rPr>
          <w:rFonts w:cs="Times New Roman"/>
        </w:rPr>
      </w:pPr>
      <w:r w:rsidRPr="005258A1">
        <w:rPr>
          <w:rStyle w:val="Znakapoznpodarou"/>
          <w:rFonts w:cs="Times New Roman"/>
        </w:rPr>
        <w:footnoteRef/>
      </w:r>
      <w:r w:rsidRPr="005258A1">
        <w:rPr>
          <w:rFonts w:cs="Times New Roman"/>
        </w:rPr>
        <w:t xml:space="preserve"> </w:t>
      </w:r>
      <w:r>
        <w:rPr>
          <w:rFonts w:cs="Times New Roman"/>
        </w:rPr>
        <w:t>S</w:t>
      </w:r>
      <w:r w:rsidRPr="005258A1">
        <w:rPr>
          <w:rFonts w:cs="Times New Roman"/>
        </w:rPr>
        <w:t>rov. BRUCE</w:t>
      </w:r>
      <w:r>
        <w:rPr>
          <w:rFonts w:cs="Times New Roman"/>
        </w:rPr>
        <w:t>,</w:t>
      </w:r>
      <w:r w:rsidRPr="00343388">
        <w:rPr>
          <w:rFonts w:cs="Times New Roman"/>
          <w:i/>
        </w:rPr>
        <w:t xml:space="preserve"> </w:t>
      </w:r>
      <w:r w:rsidRPr="007371AC">
        <w:rPr>
          <w:rFonts w:cs="Times New Roman"/>
          <w:i/>
        </w:rPr>
        <w:t>The Acts of the Apostles</w:t>
      </w:r>
      <w:r>
        <w:rPr>
          <w:rFonts w:cs="Times New Roman"/>
        </w:rPr>
        <w:t xml:space="preserve">, </w:t>
      </w:r>
      <w:r w:rsidRPr="005258A1">
        <w:rPr>
          <w:rFonts w:cs="Times New Roman"/>
        </w:rPr>
        <w:t>s. 364.</w:t>
      </w:r>
    </w:p>
  </w:footnote>
  <w:footnote w:id="240">
    <w:p w14:paraId="56FA47F9" w14:textId="66CF1D98" w:rsidR="0002723D" w:rsidRPr="005258A1" w:rsidRDefault="0002723D" w:rsidP="00C91CB2">
      <w:pPr>
        <w:pStyle w:val="Textpoznpodarou"/>
        <w:spacing w:after="0" w:line="240" w:lineRule="auto"/>
        <w:rPr>
          <w:rFonts w:cs="Times New Roman"/>
        </w:rPr>
      </w:pPr>
      <w:r w:rsidRPr="005258A1">
        <w:rPr>
          <w:rStyle w:val="Znakapoznpodarou"/>
          <w:rFonts w:cs="Times New Roman"/>
        </w:rPr>
        <w:footnoteRef/>
      </w:r>
      <w:r w:rsidRPr="005258A1">
        <w:rPr>
          <w:rFonts w:cs="Times New Roman"/>
        </w:rPr>
        <w:t xml:space="preserve"> </w:t>
      </w:r>
      <w:r>
        <w:rPr>
          <w:rFonts w:cs="Times New Roman"/>
        </w:rPr>
        <w:t>T</w:t>
      </w:r>
      <w:r w:rsidRPr="005258A1">
        <w:rPr>
          <w:rFonts w:cs="Times New Roman"/>
        </w:rPr>
        <w:t>amtéž.</w:t>
      </w:r>
    </w:p>
  </w:footnote>
  <w:footnote w:id="241">
    <w:p w14:paraId="5AA7F78B" w14:textId="32AAFFEA" w:rsidR="0002723D" w:rsidRPr="005258A1" w:rsidRDefault="0002723D" w:rsidP="00C91CB2">
      <w:pPr>
        <w:pStyle w:val="Textpoznpodarou"/>
        <w:spacing w:after="0" w:line="240" w:lineRule="auto"/>
        <w:rPr>
          <w:rFonts w:cs="Times New Roman"/>
        </w:rPr>
      </w:pPr>
      <w:r w:rsidRPr="005258A1">
        <w:rPr>
          <w:rStyle w:val="Znakapoznpodarou"/>
          <w:rFonts w:cs="Times New Roman"/>
        </w:rPr>
        <w:footnoteRef/>
      </w:r>
      <w:r w:rsidRPr="005258A1">
        <w:rPr>
          <w:rFonts w:cs="Times New Roman"/>
        </w:rPr>
        <w:t xml:space="preserve"> </w:t>
      </w:r>
      <w:r>
        <w:rPr>
          <w:rFonts w:cs="Times New Roman"/>
        </w:rPr>
        <w:t>S</w:t>
      </w:r>
      <w:r w:rsidRPr="005258A1">
        <w:rPr>
          <w:rFonts w:cs="Times New Roman"/>
        </w:rPr>
        <w:t>rov. MARGUERAT</w:t>
      </w:r>
      <w:r>
        <w:rPr>
          <w:rFonts w:cs="Times New Roman"/>
        </w:rPr>
        <w:t xml:space="preserve">, </w:t>
      </w:r>
      <w:r w:rsidRPr="005258A1">
        <w:rPr>
          <w:rFonts w:cs="Times New Roman"/>
          <w:i/>
          <w:iCs/>
        </w:rPr>
        <w:t>Die Apostelgeschicht</w:t>
      </w:r>
      <w:r>
        <w:rPr>
          <w:rFonts w:cs="Times New Roman"/>
          <w:i/>
          <w:iCs/>
        </w:rPr>
        <w:t>e,</w:t>
      </w:r>
      <w:r w:rsidRPr="005258A1">
        <w:rPr>
          <w:rFonts w:cs="Times New Roman"/>
          <w:i/>
          <w:iCs/>
        </w:rPr>
        <w:t xml:space="preserve"> </w:t>
      </w:r>
      <w:r w:rsidRPr="005258A1">
        <w:rPr>
          <w:rFonts w:cs="Times New Roman"/>
        </w:rPr>
        <w:t>s. 600.</w:t>
      </w:r>
    </w:p>
  </w:footnote>
  <w:footnote w:id="242">
    <w:p w14:paraId="78D07266" w14:textId="77777777" w:rsidR="0002723D" w:rsidRPr="005258A1" w:rsidRDefault="0002723D" w:rsidP="003B3150">
      <w:pPr>
        <w:spacing w:after="0" w:line="240" w:lineRule="auto"/>
        <w:rPr>
          <w:rFonts w:cs="Times New Roman"/>
          <w:sz w:val="20"/>
          <w:szCs w:val="20"/>
        </w:rPr>
      </w:pPr>
      <w:r w:rsidRPr="005258A1">
        <w:rPr>
          <w:rStyle w:val="Znakapoznpodarou"/>
          <w:rFonts w:cs="Times New Roman"/>
          <w:sz w:val="20"/>
          <w:szCs w:val="20"/>
        </w:rPr>
        <w:footnoteRef/>
      </w:r>
      <w:r w:rsidRPr="005258A1">
        <w:rPr>
          <w:rFonts w:cs="Times New Roman"/>
          <w:sz w:val="20"/>
          <w:szCs w:val="20"/>
        </w:rPr>
        <w:t xml:space="preserve"> KLIESCH, </w:t>
      </w:r>
      <w:r w:rsidRPr="005258A1">
        <w:rPr>
          <w:rFonts w:cs="Times New Roman"/>
          <w:i/>
          <w:iCs/>
          <w:sz w:val="20"/>
          <w:szCs w:val="20"/>
        </w:rPr>
        <w:t>Skutky apoštolů</w:t>
      </w:r>
      <w:r w:rsidRPr="005258A1">
        <w:rPr>
          <w:rFonts w:cs="Times New Roman"/>
          <w:sz w:val="20"/>
          <w:szCs w:val="20"/>
        </w:rPr>
        <w:t>, s. 99.</w:t>
      </w:r>
    </w:p>
  </w:footnote>
  <w:footnote w:id="243">
    <w:p w14:paraId="6FC1AA43" w14:textId="05F98BF9" w:rsidR="0002723D" w:rsidRPr="005258A1" w:rsidRDefault="0002723D" w:rsidP="003B3150">
      <w:pPr>
        <w:pStyle w:val="Textpoznpodarou"/>
        <w:spacing w:after="0" w:line="240" w:lineRule="auto"/>
        <w:rPr>
          <w:rFonts w:cs="Times New Roman"/>
        </w:rPr>
      </w:pPr>
      <w:r w:rsidRPr="005258A1">
        <w:rPr>
          <w:rStyle w:val="Znakapoznpodarou"/>
          <w:rFonts w:cs="Times New Roman"/>
        </w:rPr>
        <w:footnoteRef/>
      </w:r>
      <w:r w:rsidRPr="005258A1">
        <w:rPr>
          <w:rFonts w:cs="Times New Roman"/>
        </w:rPr>
        <w:t xml:space="preserve"> </w:t>
      </w:r>
      <w:r>
        <w:rPr>
          <w:rFonts w:cs="Times New Roman"/>
        </w:rPr>
        <w:t>S</w:t>
      </w:r>
      <w:r w:rsidRPr="005258A1">
        <w:rPr>
          <w:rFonts w:cs="Times New Roman"/>
        </w:rPr>
        <w:t>rov. BRUCE,</w:t>
      </w:r>
      <w:r>
        <w:rPr>
          <w:rFonts w:cs="Times New Roman"/>
        </w:rPr>
        <w:t xml:space="preserve"> </w:t>
      </w:r>
      <w:r w:rsidRPr="007371AC">
        <w:rPr>
          <w:rFonts w:cs="Times New Roman"/>
          <w:i/>
        </w:rPr>
        <w:t>The Acts of the Apostles</w:t>
      </w:r>
      <w:r>
        <w:rPr>
          <w:rFonts w:cs="Times New Roman"/>
        </w:rPr>
        <w:t xml:space="preserve">, </w:t>
      </w:r>
      <w:r w:rsidRPr="005258A1">
        <w:rPr>
          <w:rFonts w:cs="Times New Roman"/>
        </w:rPr>
        <w:t>s. 365.</w:t>
      </w:r>
    </w:p>
  </w:footnote>
  <w:footnote w:id="244">
    <w:p w14:paraId="73ADCC3D" w14:textId="6670FAEC" w:rsidR="0002723D" w:rsidRPr="00AE7731" w:rsidRDefault="0002723D" w:rsidP="003B3150">
      <w:pPr>
        <w:pStyle w:val="Textpoznpodarou"/>
        <w:spacing w:after="0" w:line="240" w:lineRule="auto"/>
        <w:rPr>
          <w:rFonts w:cs="Times New Roman"/>
        </w:rPr>
      </w:pPr>
      <w:r w:rsidRPr="005258A1">
        <w:rPr>
          <w:rStyle w:val="Znakapoznpodarou"/>
          <w:rFonts w:cs="Times New Roman"/>
        </w:rPr>
        <w:footnoteRef/>
      </w:r>
      <w:r w:rsidRPr="005258A1">
        <w:rPr>
          <w:rFonts w:cs="Times New Roman"/>
        </w:rPr>
        <w:t xml:space="preserve"> </w:t>
      </w:r>
      <w:r>
        <w:rPr>
          <w:rFonts w:cs="Times New Roman"/>
        </w:rPr>
        <w:t>S</w:t>
      </w:r>
      <w:r w:rsidRPr="005258A1">
        <w:rPr>
          <w:rFonts w:cs="Times New Roman"/>
        </w:rPr>
        <w:t>rov. FAUSTI,</w:t>
      </w:r>
      <w:r>
        <w:rPr>
          <w:rFonts w:cs="Times New Roman"/>
        </w:rPr>
        <w:t xml:space="preserve"> </w:t>
      </w:r>
      <w:r w:rsidRPr="005258A1">
        <w:rPr>
          <w:rFonts w:cs="Times New Roman"/>
          <w:i/>
          <w:iCs/>
        </w:rPr>
        <w:t>Skutky apoštolů</w:t>
      </w:r>
      <w:r>
        <w:rPr>
          <w:rFonts w:cs="Times New Roman"/>
          <w:i/>
          <w:iCs/>
        </w:rPr>
        <w:t xml:space="preserve"> II, </w:t>
      </w:r>
      <w:r w:rsidRPr="005258A1">
        <w:rPr>
          <w:rFonts w:cs="Times New Roman"/>
        </w:rPr>
        <w:t>s. 156.</w:t>
      </w:r>
    </w:p>
  </w:footnote>
  <w:footnote w:id="245">
    <w:p w14:paraId="6D8142C2" w14:textId="13F8024F" w:rsidR="0002723D" w:rsidRPr="00E2070F" w:rsidRDefault="0002723D" w:rsidP="003B3150">
      <w:pPr>
        <w:pStyle w:val="Textpoznpodarou"/>
        <w:spacing w:after="0" w:line="240" w:lineRule="auto"/>
        <w:rPr>
          <w:rFonts w:cs="Times New Roman"/>
        </w:rPr>
      </w:pPr>
      <w:r w:rsidRPr="00E2070F">
        <w:rPr>
          <w:rStyle w:val="Znakapoznpodarou"/>
          <w:rFonts w:cs="Times New Roman"/>
        </w:rPr>
        <w:footnoteRef/>
      </w:r>
      <w:r w:rsidRPr="00E2070F">
        <w:rPr>
          <w:rFonts w:cs="Times New Roman"/>
        </w:rPr>
        <w:t xml:space="preserve"> </w:t>
      </w:r>
      <w:r>
        <w:rPr>
          <w:rFonts w:cs="Times New Roman"/>
        </w:rPr>
        <w:t>S</w:t>
      </w:r>
      <w:r w:rsidRPr="00E2070F">
        <w:rPr>
          <w:rFonts w:cs="Times New Roman"/>
        </w:rPr>
        <w:t>rov. BRUCE,</w:t>
      </w:r>
      <w:r>
        <w:rPr>
          <w:rFonts w:cs="Times New Roman"/>
        </w:rPr>
        <w:t xml:space="preserve"> </w:t>
      </w:r>
      <w:r w:rsidRPr="007371AC">
        <w:rPr>
          <w:rFonts w:cs="Times New Roman"/>
          <w:i/>
        </w:rPr>
        <w:t>The Acts of the Apostles</w:t>
      </w:r>
      <w:r>
        <w:rPr>
          <w:rFonts w:cs="Times New Roman"/>
        </w:rPr>
        <w:t xml:space="preserve">, </w:t>
      </w:r>
      <w:r w:rsidRPr="00E2070F">
        <w:rPr>
          <w:rFonts w:cs="Times New Roman"/>
        </w:rPr>
        <w:t>s. 365.</w:t>
      </w:r>
    </w:p>
  </w:footnote>
  <w:footnote w:id="246">
    <w:p w14:paraId="11B018B1" w14:textId="345CD2AA" w:rsidR="0002723D" w:rsidRDefault="0002723D" w:rsidP="003B3150">
      <w:pPr>
        <w:pStyle w:val="Textpoznpodarou"/>
        <w:spacing w:after="0" w:line="240" w:lineRule="auto"/>
      </w:pPr>
      <w:r>
        <w:rPr>
          <w:rStyle w:val="Znakapoznpodarou"/>
        </w:rPr>
        <w:footnoteRef/>
      </w:r>
      <w:r>
        <w:t xml:space="preserve"> Tamtéž.</w:t>
      </w:r>
    </w:p>
  </w:footnote>
  <w:footnote w:id="247">
    <w:p w14:paraId="3ACC41E5" w14:textId="327DFB79" w:rsidR="0002723D" w:rsidRDefault="0002723D" w:rsidP="003B3150">
      <w:pPr>
        <w:pStyle w:val="Textpoznpodarou"/>
        <w:spacing w:after="0" w:line="240" w:lineRule="auto"/>
      </w:pPr>
      <w:r>
        <w:rPr>
          <w:rStyle w:val="Znakapoznpodarou"/>
        </w:rPr>
        <w:footnoteRef/>
      </w:r>
      <w:r>
        <w:t xml:space="preserve"> Srov. </w:t>
      </w:r>
      <w:r w:rsidRPr="00CD3FC9">
        <w:rPr>
          <w:szCs w:val="24"/>
        </w:rPr>
        <w:t xml:space="preserve">SUŠIL, </w:t>
      </w:r>
      <w:r w:rsidRPr="00CD3FC9">
        <w:rPr>
          <w:i/>
          <w:iCs/>
          <w:szCs w:val="24"/>
        </w:rPr>
        <w:t>Skutky apoštolské</w:t>
      </w:r>
      <w:r>
        <w:rPr>
          <w:szCs w:val="24"/>
        </w:rPr>
        <w:t>, s. 198.</w:t>
      </w:r>
    </w:p>
  </w:footnote>
  <w:footnote w:id="248">
    <w:p w14:paraId="7A6578E4" w14:textId="59173C43" w:rsidR="0002723D" w:rsidRDefault="0002723D" w:rsidP="003B3150">
      <w:pPr>
        <w:pStyle w:val="Textpoznpodarou"/>
        <w:spacing w:after="0" w:line="240" w:lineRule="auto"/>
      </w:pPr>
      <w:r>
        <w:rPr>
          <w:rStyle w:val="Znakapoznpodarou"/>
        </w:rPr>
        <w:footnoteRef/>
      </w:r>
      <w:r>
        <w:t xml:space="preserve"> </w:t>
      </w:r>
      <w:r w:rsidR="00F5348A">
        <w:t>Tamtéž.</w:t>
      </w:r>
    </w:p>
  </w:footnote>
  <w:footnote w:id="249">
    <w:p w14:paraId="12EAFD66" w14:textId="186C2DA7" w:rsidR="0002723D" w:rsidRPr="00E2070F" w:rsidRDefault="0002723D" w:rsidP="003B3150">
      <w:pPr>
        <w:pStyle w:val="Textpoznpodarou"/>
        <w:spacing w:after="0" w:line="240" w:lineRule="auto"/>
        <w:rPr>
          <w:rFonts w:cs="Times New Roman"/>
        </w:rPr>
      </w:pPr>
      <w:r w:rsidRPr="008052A6">
        <w:rPr>
          <w:rStyle w:val="Znakapoznpodarou"/>
          <w:rFonts w:cs="Times New Roman"/>
        </w:rPr>
        <w:footnoteRef/>
      </w:r>
      <w:r w:rsidRPr="008052A6">
        <w:rPr>
          <w:rFonts w:cs="Times New Roman"/>
        </w:rPr>
        <w:t xml:space="preserve"> </w:t>
      </w:r>
      <w:r>
        <w:rPr>
          <w:rFonts w:cs="Times New Roman"/>
        </w:rPr>
        <w:t>S</w:t>
      </w:r>
      <w:r w:rsidRPr="008052A6">
        <w:rPr>
          <w:rFonts w:cs="Times New Roman"/>
        </w:rPr>
        <w:t xml:space="preserve">rov. </w:t>
      </w:r>
      <w:r>
        <w:rPr>
          <w:rFonts w:cs="Times New Roman"/>
        </w:rPr>
        <w:t>t</w:t>
      </w:r>
      <w:r w:rsidRPr="008052A6">
        <w:rPr>
          <w:rFonts w:cs="Times New Roman"/>
        </w:rPr>
        <w:t>amtéž.</w:t>
      </w:r>
      <w:r>
        <w:rPr>
          <w:rFonts w:cs="Times New Roman"/>
        </w:rPr>
        <w:t xml:space="preserve"> </w:t>
      </w:r>
    </w:p>
  </w:footnote>
  <w:footnote w:id="250">
    <w:p w14:paraId="5C07DB57" w14:textId="38A665DD" w:rsidR="0002723D" w:rsidRPr="00E2070F" w:rsidRDefault="0002723D" w:rsidP="003B3150">
      <w:pPr>
        <w:pStyle w:val="Textpoznpodarou"/>
        <w:spacing w:after="0" w:line="240" w:lineRule="auto"/>
        <w:rPr>
          <w:rFonts w:cs="Times New Roman"/>
        </w:rPr>
      </w:pPr>
      <w:r w:rsidRPr="00E2070F">
        <w:rPr>
          <w:rStyle w:val="Znakapoznpodarou"/>
          <w:rFonts w:cs="Times New Roman"/>
        </w:rPr>
        <w:footnoteRef/>
      </w:r>
      <w:r w:rsidRPr="00E2070F">
        <w:rPr>
          <w:rFonts w:cs="Times New Roman"/>
        </w:rPr>
        <w:t xml:space="preserve"> </w:t>
      </w:r>
      <w:r>
        <w:rPr>
          <w:rFonts w:cs="Times New Roman"/>
        </w:rPr>
        <w:t>S</w:t>
      </w:r>
      <w:r w:rsidRPr="00E2070F">
        <w:rPr>
          <w:rFonts w:cs="Times New Roman"/>
        </w:rPr>
        <w:t>rov. MARGUERA</w:t>
      </w:r>
      <w:r>
        <w:rPr>
          <w:rFonts w:cs="Times New Roman"/>
        </w:rPr>
        <w:t xml:space="preserve">T, </w:t>
      </w:r>
      <w:r w:rsidRPr="00E2070F">
        <w:rPr>
          <w:rFonts w:cs="Times New Roman"/>
          <w:i/>
          <w:iCs/>
        </w:rPr>
        <w:t>Die Apostelgeschichte</w:t>
      </w:r>
      <w:r>
        <w:rPr>
          <w:rFonts w:cs="Times New Roman"/>
          <w:i/>
          <w:iCs/>
        </w:rPr>
        <w:t>,</w:t>
      </w:r>
      <w:r w:rsidRPr="00E2070F">
        <w:rPr>
          <w:rFonts w:cs="Times New Roman"/>
          <w:i/>
          <w:iCs/>
        </w:rPr>
        <w:t xml:space="preserve"> </w:t>
      </w:r>
      <w:r w:rsidRPr="00E2070F">
        <w:rPr>
          <w:rFonts w:cs="Times New Roman"/>
        </w:rPr>
        <w:t>s. 601.</w:t>
      </w:r>
    </w:p>
  </w:footnote>
  <w:footnote w:id="251">
    <w:p w14:paraId="347675AB" w14:textId="0DDB5EAC" w:rsidR="0002723D" w:rsidRPr="00E2070F" w:rsidRDefault="0002723D" w:rsidP="003B3150">
      <w:pPr>
        <w:pStyle w:val="Textpoznpodarou"/>
        <w:spacing w:after="0" w:line="240" w:lineRule="auto"/>
        <w:rPr>
          <w:rFonts w:cs="Times New Roman"/>
        </w:rPr>
      </w:pPr>
      <w:r w:rsidRPr="00E2070F">
        <w:rPr>
          <w:rStyle w:val="Znakapoznpodarou"/>
          <w:rFonts w:cs="Times New Roman"/>
        </w:rPr>
        <w:footnoteRef/>
      </w:r>
      <w:r w:rsidRPr="00E2070F">
        <w:rPr>
          <w:rFonts w:cs="Times New Roman"/>
        </w:rPr>
        <w:t xml:space="preserve"> </w:t>
      </w:r>
      <w:r>
        <w:rPr>
          <w:rFonts w:cs="Times New Roman"/>
        </w:rPr>
        <w:t>S</w:t>
      </w:r>
      <w:r w:rsidRPr="00E2070F">
        <w:rPr>
          <w:rFonts w:cs="Times New Roman"/>
        </w:rPr>
        <w:t>rov. ROLOFF,</w:t>
      </w:r>
      <w:r>
        <w:rPr>
          <w:rFonts w:cs="Times New Roman"/>
        </w:rPr>
        <w:t xml:space="preserve"> </w:t>
      </w:r>
      <w:r w:rsidRPr="00E2070F">
        <w:rPr>
          <w:rFonts w:cs="Times New Roman"/>
          <w:i/>
          <w:iCs/>
        </w:rPr>
        <w:t>Die Apostelgeschichte</w:t>
      </w:r>
      <w:r w:rsidRPr="00E2070F">
        <w:rPr>
          <w:rFonts w:cs="Times New Roman"/>
        </w:rPr>
        <w:t>, s. 247.</w:t>
      </w:r>
    </w:p>
  </w:footnote>
  <w:footnote w:id="252">
    <w:p w14:paraId="3F8CEB86" w14:textId="5E0FA461" w:rsidR="0002723D" w:rsidRDefault="0002723D" w:rsidP="003B3150">
      <w:pPr>
        <w:pStyle w:val="Textpoznpodarou"/>
        <w:spacing w:after="0" w:line="240" w:lineRule="auto"/>
      </w:pPr>
      <w:r w:rsidRPr="00E2070F">
        <w:rPr>
          <w:rStyle w:val="Znakapoznpodarou"/>
          <w:rFonts w:cs="Times New Roman"/>
        </w:rPr>
        <w:footnoteRef/>
      </w:r>
      <w:r w:rsidRPr="00E2070F">
        <w:rPr>
          <w:rFonts w:cs="Times New Roman"/>
        </w:rPr>
        <w:t xml:space="preserve"> Např</w:t>
      </w:r>
      <w:r>
        <w:rPr>
          <w:rFonts w:cs="Times New Roman"/>
        </w:rPr>
        <w:t>.</w:t>
      </w:r>
      <w:r w:rsidRPr="00E2070F">
        <w:rPr>
          <w:rFonts w:cs="Times New Roman"/>
        </w:rPr>
        <w:t xml:space="preserve"> majuskulní rukopis D</w:t>
      </w:r>
      <w:r>
        <w:rPr>
          <w:rFonts w:cs="Times New Roman"/>
        </w:rPr>
        <w:t xml:space="preserve"> (Bezův kodex, asi o 10 % delší)</w:t>
      </w:r>
      <w:r w:rsidR="00E2649D">
        <w:rPr>
          <w:rFonts w:cs="Times New Roman"/>
        </w:rPr>
        <w:t>.</w:t>
      </w:r>
      <w:r w:rsidRPr="00E2070F">
        <w:rPr>
          <w:rFonts w:cs="Times New Roman"/>
        </w:rPr>
        <w:t xml:space="preserve"> </w:t>
      </w:r>
      <w:r w:rsidR="00E2649D">
        <w:rPr>
          <w:rFonts w:cs="Times New Roman"/>
        </w:rPr>
        <w:t>S</w:t>
      </w:r>
      <w:r w:rsidRPr="00E2070F">
        <w:rPr>
          <w:rFonts w:cs="Times New Roman"/>
        </w:rPr>
        <w:t>rov</w:t>
      </w:r>
      <w:r w:rsidRPr="003D1457">
        <w:rPr>
          <w:rFonts w:cs="Times New Roman"/>
        </w:rPr>
        <w:t xml:space="preserve">. </w:t>
      </w:r>
      <w:r w:rsidRPr="00343C89">
        <w:rPr>
          <w:rFonts w:cs="Times New Roman"/>
          <w:caps/>
        </w:rPr>
        <w:t>FIT</w:t>
      </w:r>
      <w:r>
        <w:rPr>
          <w:rFonts w:cs="Times New Roman"/>
          <w:caps/>
        </w:rPr>
        <w:t>ZMYER</w:t>
      </w:r>
      <w:r w:rsidRPr="003D1457">
        <w:rPr>
          <w:rFonts w:cs="Times New Roman"/>
          <w:smallCaps/>
        </w:rPr>
        <w:t>,</w:t>
      </w:r>
      <w:r w:rsidRPr="00E2070F">
        <w:rPr>
          <w:rFonts w:cs="Times New Roman"/>
        </w:rPr>
        <w:t xml:space="preserve"> </w:t>
      </w:r>
      <w:r w:rsidRPr="00E2070F">
        <w:rPr>
          <w:rFonts w:cs="Times New Roman"/>
          <w:i/>
        </w:rPr>
        <w:t>The Acts of the Apostles</w:t>
      </w:r>
      <w:r>
        <w:rPr>
          <w:rFonts w:cs="Times New Roman"/>
          <w:i/>
        </w:rPr>
        <w:t>,</w:t>
      </w:r>
      <w:r w:rsidRPr="00E2070F">
        <w:rPr>
          <w:rFonts w:cs="Times New Roman"/>
          <w:i/>
        </w:rPr>
        <w:t xml:space="preserve"> </w:t>
      </w:r>
      <w:r w:rsidRPr="00E2070F">
        <w:rPr>
          <w:rFonts w:cs="Times New Roman"/>
          <w:iCs/>
        </w:rPr>
        <w:t>s. 589.</w:t>
      </w:r>
    </w:p>
  </w:footnote>
  <w:footnote w:id="253">
    <w:p w14:paraId="1C345BAF" w14:textId="25088305" w:rsidR="0002723D" w:rsidRPr="005408A1" w:rsidRDefault="0002723D" w:rsidP="003B3150">
      <w:pPr>
        <w:pStyle w:val="Textpoznpodarou"/>
        <w:spacing w:after="0" w:line="240" w:lineRule="auto"/>
        <w:rPr>
          <w:rFonts w:cs="Times New Roman"/>
        </w:rPr>
      </w:pPr>
      <w:r w:rsidRPr="005408A1">
        <w:rPr>
          <w:rStyle w:val="Znakapoznpodarou"/>
          <w:rFonts w:cs="Times New Roman"/>
        </w:rPr>
        <w:footnoteRef/>
      </w:r>
      <w:r w:rsidRPr="005408A1">
        <w:rPr>
          <w:rFonts w:cs="Times New Roman"/>
        </w:rPr>
        <w:t xml:space="preserve"> </w:t>
      </w:r>
      <w:r w:rsidRPr="005408A1">
        <w:rPr>
          <w:rFonts w:cs="Times New Roman"/>
          <w:i/>
          <w:iCs/>
        </w:rPr>
        <w:t>οἱ στρατηγοὶ</w:t>
      </w:r>
      <w:r>
        <w:rPr>
          <w:rFonts w:ascii="Segoe UI Symbol" w:hAnsi="Segoe UI Symbol" w:cs="Segoe UI Symbol"/>
        </w:rPr>
        <w:t>,</w:t>
      </w:r>
      <w:r w:rsidRPr="005408A1">
        <w:rPr>
          <w:rFonts w:cs="Times New Roman"/>
        </w:rPr>
        <w:t xml:space="preserve"> „místodržící“</w:t>
      </w:r>
      <w:r>
        <w:rPr>
          <w:rFonts w:cs="Times New Roman"/>
        </w:rPr>
        <w:t xml:space="preserve">, </w:t>
      </w:r>
      <w:r w:rsidRPr="005408A1">
        <w:rPr>
          <w:rFonts w:cs="Times New Roman"/>
        </w:rPr>
        <w:t>označení pro římské</w:t>
      </w:r>
      <w:r>
        <w:rPr>
          <w:rFonts w:ascii="Segoe UI Symbol" w:hAnsi="Segoe UI Symbol" w:cs="Segoe UI Symbol"/>
        </w:rPr>
        <w:t xml:space="preserve"> </w:t>
      </w:r>
      <w:r w:rsidRPr="005408A1">
        <w:rPr>
          <w:rFonts w:cs="Times New Roman"/>
          <w:i/>
          <w:iCs/>
        </w:rPr>
        <w:t>praetory</w:t>
      </w:r>
      <w:r w:rsidRPr="005408A1">
        <w:rPr>
          <w:rFonts w:cs="Times New Roman"/>
        </w:rPr>
        <w:t>, kteří měli pravomoc rozhodovat o trestech</w:t>
      </w:r>
      <w:r w:rsidR="00F5348A">
        <w:rPr>
          <w:rFonts w:cs="Times New Roman"/>
        </w:rPr>
        <w:t>.</w:t>
      </w:r>
      <w:r w:rsidRPr="005408A1">
        <w:rPr>
          <w:rFonts w:cs="Times New Roman"/>
        </w:rPr>
        <w:t xml:space="preserve"> </w:t>
      </w:r>
      <w:r w:rsidR="00F5348A">
        <w:rPr>
          <w:rFonts w:cs="Times New Roman"/>
        </w:rPr>
        <w:t>S</w:t>
      </w:r>
      <w:r w:rsidRPr="005408A1">
        <w:rPr>
          <w:rFonts w:cs="Times New Roman"/>
        </w:rPr>
        <w:t>rov. BRUCE,</w:t>
      </w:r>
      <w:r w:rsidRPr="005408A1">
        <w:rPr>
          <w:rFonts w:cs="Times New Roman"/>
          <w:i/>
          <w:iCs/>
        </w:rPr>
        <w:t xml:space="preserve"> </w:t>
      </w:r>
      <w:r w:rsidRPr="007371AC">
        <w:rPr>
          <w:rFonts w:cs="Times New Roman"/>
          <w:i/>
        </w:rPr>
        <w:t>The Acts of the Apostles</w:t>
      </w:r>
      <w:r>
        <w:rPr>
          <w:rFonts w:cs="Times New Roman"/>
        </w:rPr>
        <w:t xml:space="preserve">, </w:t>
      </w:r>
      <w:r w:rsidRPr="005408A1">
        <w:rPr>
          <w:rFonts w:cs="Times New Roman"/>
        </w:rPr>
        <w:t>s. 366.</w:t>
      </w:r>
    </w:p>
  </w:footnote>
  <w:footnote w:id="254">
    <w:p w14:paraId="1FAE008C" w14:textId="12BB3348" w:rsidR="0002723D" w:rsidRPr="005408A1" w:rsidRDefault="0002723D" w:rsidP="00C91CB2">
      <w:pPr>
        <w:pStyle w:val="Textpoznpodarou"/>
        <w:spacing w:after="0" w:line="240" w:lineRule="auto"/>
        <w:rPr>
          <w:rFonts w:cs="Times New Roman"/>
        </w:rPr>
      </w:pPr>
      <w:r w:rsidRPr="005408A1">
        <w:rPr>
          <w:rStyle w:val="Znakapoznpodarou"/>
          <w:rFonts w:cs="Times New Roman"/>
        </w:rPr>
        <w:footnoteRef/>
      </w:r>
      <w:r w:rsidRPr="005408A1">
        <w:rPr>
          <w:rFonts w:cs="Times New Roman"/>
        </w:rPr>
        <w:t xml:space="preserve"> </w:t>
      </w:r>
      <w:r>
        <w:rPr>
          <w:rFonts w:cs="Times New Roman"/>
        </w:rPr>
        <w:t>S</w:t>
      </w:r>
      <w:r w:rsidRPr="005408A1">
        <w:rPr>
          <w:rFonts w:cs="Times New Roman"/>
        </w:rPr>
        <w:t>rov. MARGUERAT</w:t>
      </w:r>
      <w:r>
        <w:rPr>
          <w:rFonts w:cs="Times New Roman"/>
        </w:rPr>
        <w:t xml:space="preserve">, </w:t>
      </w:r>
      <w:r w:rsidRPr="005408A1">
        <w:rPr>
          <w:rFonts w:cs="Times New Roman"/>
          <w:i/>
          <w:iCs/>
        </w:rPr>
        <w:t>Die Apostelgeschicht</w:t>
      </w:r>
      <w:r>
        <w:rPr>
          <w:rFonts w:cs="Times New Roman"/>
          <w:i/>
          <w:iCs/>
        </w:rPr>
        <w:t>e,</w:t>
      </w:r>
      <w:r w:rsidRPr="005408A1">
        <w:rPr>
          <w:rFonts w:cs="Times New Roman"/>
          <w:i/>
          <w:iCs/>
        </w:rPr>
        <w:t xml:space="preserve"> </w:t>
      </w:r>
      <w:r w:rsidRPr="005408A1">
        <w:rPr>
          <w:rFonts w:cs="Times New Roman"/>
        </w:rPr>
        <w:t>s. 601.</w:t>
      </w:r>
    </w:p>
  </w:footnote>
  <w:footnote w:id="255">
    <w:p w14:paraId="7157C8A2" w14:textId="3A4A5DE8" w:rsidR="0002723D" w:rsidRPr="005408A1" w:rsidRDefault="0002723D" w:rsidP="00AC1AA8">
      <w:pPr>
        <w:pStyle w:val="Textpoznpodarou"/>
        <w:spacing w:after="0" w:line="240" w:lineRule="auto"/>
        <w:rPr>
          <w:rFonts w:cs="Times New Roman"/>
        </w:rPr>
      </w:pPr>
      <w:r w:rsidRPr="005408A1">
        <w:rPr>
          <w:rStyle w:val="Znakapoznpodarou"/>
          <w:rFonts w:cs="Times New Roman"/>
        </w:rPr>
        <w:footnoteRef/>
      </w:r>
      <w:r w:rsidRPr="005408A1">
        <w:rPr>
          <w:rFonts w:cs="Times New Roman"/>
        </w:rPr>
        <w:t xml:space="preserve"> Podle </w:t>
      </w:r>
      <w:r>
        <w:rPr>
          <w:rFonts w:cs="Times New Roman"/>
        </w:rPr>
        <w:t>Skutků</w:t>
      </w:r>
      <w:r w:rsidRPr="005408A1">
        <w:rPr>
          <w:rFonts w:cs="Times New Roman"/>
        </w:rPr>
        <w:t xml:space="preserve"> zdědil své občanství po </w:t>
      </w:r>
      <w:r w:rsidRPr="005131C0">
        <w:rPr>
          <w:rFonts w:cs="Times New Roman"/>
        </w:rPr>
        <w:t xml:space="preserve">rodičích (Sk 22,28). </w:t>
      </w:r>
      <w:r>
        <w:rPr>
          <w:rFonts w:cs="Times New Roman"/>
        </w:rPr>
        <w:t>To</w:t>
      </w:r>
      <w:r w:rsidRPr="005131C0">
        <w:rPr>
          <w:rFonts w:cs="Times New Roman"/>
        </w:rPr>
        <w:t xml:space="preserve"> nemusí překvapovat, stanaři byli důležitým</w:t>
      </w:r>
      <w:r w:rsidRPr="005408A1">
        <w:rPr>
          <w:rFonts w:cs="Times New Roman"/>
        </w:rPr>
        <w:t xml:space="preserve">i dodavateli římského vojska, a </w:t>
      </w:r>
      <w:r>
        <w:rPr>
          <w:rFonts w:cs="Times New Roman"/>
        </w:rPr>
        <w:t>proto</w:t>
      </w:r>
      <w:r w:rsidRPr="005408A1">
        <w:rPr>
          <w:rFonts w:cs="Times New Roman"/>
        </w:rPr>
        <w:t xml:space="preserve"> byli jistě Římany ctěni, bez ohledu na svůj původ. </w:t>
      </w:r>
      <w:r w:rsidR="00F5348A">
        <w:rPr>
          <w:rFonts w:cs="Times New Roman"/>
        </w:rPr>
        <w:t>V</w:t>
      </w:r>
      <w:r w:rsidRPr="005408A1">
        <w:rPr>
          <w:rFonts w:cs="Times New Roman"/>
        </w:rPr>
        <w:t>iz. TRETERA</w:t>
      </w:r>
      <w:r>
        <w:rPr>
          <w:rFonts w:cs="Times New Roman"/>
        </w:rPr>
        <w:t xml:space="preserve"> </w:t>
      </w:r>
      <w:r w:rsidRPr="005408A1">
        <w:rPr>
          <w:rFonts w:cs="Times New Roman"/>
        </w:rPr>
        <w:t>a</w:t>
      </w:r>
      <w:r>
        <w:rPr>
          <w:rFonts w:ascii="Segoe UI Symbol" w:hAnsi="Segoe UI Symbol" w:cs="Segoe UI Symbol"/>
        </w:rPr>
        <w:t xml:space="preserve"> </w:t>
      </w:r>
      <w:r w:rsidRPr="005408A1">
        <w:rPr>
          <w:rFonts w:cs="Times New Roman"/>
        </w:rPr>
        <w:t xml:space="preserve">HORÁK, </w:t>
      </w:r>
      <w:r w:rsidRPr="005408A1">
        <w:rPr>
          <w:rFonts w:cs="Times New Roman"/>
          <w:i/>
          <w:iCs/>
        </w:rPr>
        <w:t>Právní dějiny církví: synagoga a církve v průběhu dějin</w:t>
      </w:r>
      <w:r w:rsidRPr="005408A1">
        <w:rPr>
          <w:rFonts w:cs="Times New Roman"/>
        </w:rPr>
        <w:t>. s. 83.</w:t>
      </w:r>
    </w:p>
  </w:footnote>
  <w:footnote w:id="256">
    <w:p w14:paraId="4FB8DD85" w14:textId="173A8BD7" w:rsidR="0002723D" w:rsidRPr="005408A1" w:rsidRDefault="0002723D" w:rsidP="00AC1AA8">
      <w:pPr>
        <w:pStyle w:val="Textpoznpodarou"/>
        <w:spacing w:after="0" w:line="240" w:lineRule="auto"/>
        <w:rPr>
          <w:rFonts w:cs="Times New Roman"/>
        </w:rPr>
      </w:pPr>
      <w:r w:rsidRPr="005408A1">
        <w:rPr>
          <w:rStyle w:val="Znakapoznpodarou"/>
          <w:rFonts w:cs="Times New Roman"/>
        </w:rPr>
        <w:footnoteRef/>
      </w:r>
      <w:r w:rsidRPr="005408A1">
        <w:rPr>
          <w:rFonts w:cs="Times New Roman"/>
        </w:rPr>
        <w:t xml:space="preserve"> Ramsay </w:t>
      </w:r>
      <w:r>
        <w:rPr>
          <w:rFonts w:cs="Times New Roman"/>
        </w:rPr>
        <w:t>ho</w:t>
      </w:r>
      <w:r w:rsidRPr="005408A1">
        <w:rPr>
          <w:rFonts w:cs="Times New Roman"/>
        </w:rPr>
        <w:t xml:space="preserve"> interpretuje jako ekvivalent latinského</w:t>
      </w:r>
      <w:r>
        <w:rPr>
          <w:rFonts w:ascii="Segoe UI Symbol" w:hAnsi="Segoe UI Symbol" w:cs="Segoe UI Symbol"/>
        </w:rPr>
        <w:t xml:space="preserve"> </w:t>
      </w:r>
      <w:r w:rsidRPr="005408A1">
        <w:rPr>
          <w:rFonts w:cs="Times New Roman"/>
          <w:i/>
          <w:iCs/>
        </w:rPr>
        <w:t xml:space="preserve">re </w:t>
      </w:r>
      <w:r>
        <w:rPr>
          <w:rFonts w:cs="Times New Roman"/>
          <w:i/>
          <w:iCs/>
        </w:rPr>
        <w:t>inkognita</w:t>
      </w:r>
      <w:r>
        <w:rPr>
          <w:rFonts w:ascii="Segoe UI Symbol" w:hAnsi="Segoe UI Symbol" w:cs="Segoe UI Symbol"/>
        </w:rPr>
        <w:t xml:space="preserve"> </w:t>
      </w:r>
      <w:r w:rsidRPr="005408A1">
        <w:rPr>
          <w:rFonts w:cs="Times New Roman"/>
        </w:rPr>
        <w:t xml:space="preserve">– „bez prošetření případu“. </w:t>
      </w:r>
      <w:r w:rsidR="00F5348A">
        <w:rPr>
          <w:rFonts w:cs="Times New Roman"/>
        </w:rPr>
        <w:t>S</w:t>
      </w:r>
      <w:r w:rsidRPr="005408A1">
        <w:rPr>
          <w:rFonts w:cs="Times New Roman"/>
        </w:rPr>
        <w:t xml:space="preserve">rov. BRUCE, </w:t>
      </w:r>
      <w:r w:rsidRPr="007371AC">
        <w:rPr>
          <w:rFonts w:cs="Times New Roman"/>
          <w:i/>
        </w:rPr>
        <w:t>The Acts of the Apostles</w:t>
      </w:r>
      <w:r>
        <w:rPr>
          <w:rFonts w:cs="Times New Roman"/>
        </w:rPr>
        <w:t xml:space="preserve">, </w:t>
      </w:r>
      <w:r w:rsidRPr="005408A1">
        <w:rPr>
          <w:rFonts w:cs="Times New Roman"/>
        </w:rPr>
        <w:t>s. 366.</w:t>
      </w:r>
    </w:p>
  </w:footnote>
  <w:footnote w:id="257">
    <w:p w14:paraId="063C465F" w14:textId="41AD8834" w:rsidR="0002723D" w:rsidRDefault="0002723D" w:rsidP="00576C5E">
      <w:pPr>
        <w:pStyle w:val="Textpoznpodarou"/>
        <w:spacing w:after="0" w:line="240" w:lineRule="auto"/>
      </w:pPr>
      <w:r>
        <w:rPr>
          <w:rStyle w:val="Znakapoznpodarou"/>
        </w:rPr>
        <w:footnoteRef/>
      </w:r>
      <w:r>
        <w:t xml:space="preserve"> Srov. SUŠIL, </w:t>
      </w:r>
      <w:r w:rsidRPr="007F5BCB">
        <w:rPr>
          <w:i/>
          <w:iCs/>
        </w:rPr>
        <w:t>Skutky apoštolské</w:t>
      </w:r>
      <w:r>
        <w:t>, s. 198.</w:t>
      </w:r>
    </w:p>
  </w:footnote>
  <w:footnote w:id="258">
    <w:p w14:paraId="7CB3188C" w14:textId="2F9011F4" w:rsidR="0002723D" w:rsidRDefault="0002723D" w:rsidP="00576C5E">
      <w:pPr>
        <w:pStyle w:val="Textpoznpodarou"/>
        <w:spacing w:after="0" w:line="240" w:lineRule="auto"/>
      </w:pPr>
      <w:r>
        <w:rPr>
          <w:rStyle w:val="Znakapoznpodarou"/>
        </w:rPr>
        <w:footnoteRef/>
      </w:r>
      <w:r>
        <w:t xml:space="preserve"> Tamtéž.</w:t>
      </w:r>
    </w:p>
  </w:footnote>
  <w:footnote w:id="259">
    <w:p w14:paraId="7F5A61AF" w14:textId="07980BEA" w:rsidR="0002723D" w:rsidRDefault="0002723D" w:rsidP="00576C5E">
      <w:pPr>
        <w:pStyle w:val="Textpoznpodarou"/>
        <w:spacing w:after="0" w:line="240" w:lineRule="auto"/>
      </w:pPr>
      <w:r>
        <w:rPr>
          <w:rStyle w:val="Znakapoznpodarou"/>
        </w:rPr>
        <w:footnoteRef/>
      </w:r>
      <w:r>
        <w:t xml:space="preserve"> Srov. SUŠIL, </w:t>
      </w:r>
      <w:r w:rsidRPr="007F5BCB">
        <w:rPr>
          <w:i/>
          <w:iCs/>
        </w:rPr>
        <w:t>Skutky apoštolské</w:t>
      </w:r>
      <w:r>
        <w:t>, s. 199.</w:t>
      </w:r>
    </w:p>
  </w:footnote>
  <w:footnote w:id="260">
    <w:p w14:paraId="02171C19" w14:textId="12633DE9" w:rsidR="0002723D" w:rsidRPr="005408A1" w:rsidRDefault="0002723D" w:rsidP="00576C5E">
      <w:pPr>
        <w:spacing w:after="0" w:line="240" w:lineRule="auto"/>
        <w:rPr>
          <w:rFonts w:cs="Times New Roman"/>
          <w:sz w:val="20"/>
          <w:szCs w:val="20"/>
        </w:rPr>
      </w:pPr>
      <w:r w:rsidRPr="005408A1">
        <w:rPr>
          <w:rStyle w:val="Znakapoznpodarou"/>
          <w:rFonts w:cs="Times New Roman"/>
          <w:sz w:val="20"/>
          <w:szCs w:val="20"/>
        </w:rPr>
        <w:footnoteRef/>
      </w:r>
      <w:r w:rsidRPr="005408A1">
        <w:rPr>
          <w:rFonts w:cs="Times New Roman"/>
          <w:sz w:val="20"/>
          <w:szCs w:val="20"/>
        </w:rPr>
        <w:t xml:space="preserve"> </w:t>
      </w:r>
      <w:r>
        <w:rPr>
          <w:rFonts w:cs="Times New Roman"/>
          <w:sz w:val="20"/>
          <w:szCs w:val="20"/>
        </w:rPr>
        <w:t>S</w:t>
      </w:r>
      <w:r w:rsidRPr="005408A1">
        <w:rPr>
          <w:rFonts w:cs="Times New Roman"/>
          <w:sz w:val="20"/>
          <w:szCs w:val="20"/>
        </w:rPr>
        <w:t>rov. SHERWIN-WHITE,</w:t>
      </w:r>
      <w:r>
        <w:rPr>
          <w:rFonts w:cs="Times New Roman"/>
          <w:sz w:val="20"/>
          <w:szCs w:val="20"/>
        </w:rPr>
        <w:t xml:space="preserve"> </w:t>
      </w:r>
      <w:r w:rsidR="002B44CF" w:rsidRPr="002B44CF">
        <w:rPr>
          <w:rFonts w:cs="Times New Roman"/>
          <w:i/>
          <w:iCs/>
          <w:sz w:val="20"/>
          <w:szCs w:val="20"/>
        </w:rPr>
        <w:t>Roman Society and Roman Law in the New Testament</w:t>
      </w:r>
      <w:r w:rsidRPr="002B44CF">
        <w:rPr>
          <w:rFonts w:cs="Times New Roman"/>
          <w:iCs/>
          <w:sz w:val="20"/>
          <w:szCs w:val="20"/>
        </w:rPr>
        <w:t>,</w:t>
      </w:r>
      <w:r>
        <w:rPr>
          <w:rFonts w:cs="Times New Roman"/>
          <w:i/>
          <w:iCs/>
          <w:sz w:val="20"/>
          <w:szCs w:val="20"/>
        </w:rPr>
        <w:t xml:space="preserve"> </w:t>
      </w:r>
      <w:r w:rsidRPr="005408A1">
        <w:rPr>
          <w:rFonts w:cs="Times New Roman"/>
          <w:sz w:val="20"/>
          <w:szCs w:val="20"/>
        </w:rPr>
        <w:t>s. 144</w:t>
      </w:r>
      <w:r w:rsidR="00813338">
        <w:rPr>
          <w:rFonts w:cs="Times New Roman"/>
          <w:sz w:val="20"/>
          <w:szCs w:val="20"/>
        </w:rPr>
        <w:t>–</w:t>
      </w:r>
      <w:r w:rsidRPr="005408A1">
        <w:rPr>
          <w:rFonts w:cs="Times New Roman"/>
          <w:sz w:val="20"/>
          <w:szCs w:val="20"/>
        </w:rPr>
        <w:t xml:space="preserve">150. </w:t>
      </w:r>
    </w:p>
  </w:footnote>
  <w:footnote w:id="261">
    <w:p w14:paraId="4B9DAA52" w14:textId="4C1AC7EB" w:rsidR="0002723D" w:rsidRPr="005408A1" w:rsidRDefault="0002723D" w:rsidP="00AC1AA8">
      <w:pPr>
        <w:spacing w:after="0" w:line="240" w:lineRule="auto"/>
        <w:rPr>
          <w:rFonts w:cs="Times New Roman"/>
          <w:sz w:val="20"/>
          <w:szCs w:val="20"/>
        </w:rPr>
      </w:pPr>
      <w:r w:rsidRPr="005408A1">
        <w:rPr>
          <w:rStyle w:val="Znakapoznpodarou"/>
          <w:rFonts w:cs="Times New Roman"/>
          <w:sz w:val="20"/>
          <w:szCs w:val="20"/>
        </w:rPr>
        <w:footnoteRef/>
      </w:r>
      <w:r w:rsidRPr="005408A1">
        <w:rPr>
          <w:rFonts w:cs="Times New Roman"/>
          <w:sz w:val="20"/>
          <w:szCs w:val="20"/>
        </w:rPr>
        <w:t xml:space="preserve"> </w:t>
      </w:r>
      <w:r>
        <w:rPr>
          <w:rFonts w:cs="Times New Roman"/>
          <w:sz w:val="20"/>
          <w:szCs w:val="20"/>
        </w:rPr>
        <w:t>T</w:t>
      </w:r>
      <w:r w:rsidRPr="005408A1">
        <w:rPr>
          <w:rFonts w:cs="Times New Roman"/>
          <w:sz w:val="20"/>
          <w:szCs w:val="20"/>
        </w:rPr>
        <w:t xml:space="preserve">amtéž. </w:t>
      </w:r>
      <w:r>
        <w:rPr>
          <w:rFonts w:cs="Times New Roman"/>
          <w:sz w:val="20"/>
          <w:szCs w:val="20"/>
        </w:rPr>
        <w:t>s</w:t>
      </w:r>
      <w:r w:rsidRPr="005408A1">
        <w:rPr>
          <w:rFonts w:cs="Times New Roman"/>
          <w:sz w:val="20"/>
          <w:szCs w:val="20"/>
        </w:rPr>
        <w:t>. 147.</w:t>
      </w:r>
    </w:p>
  </w:footnote>
  <w:footnote w:id="262">
    <w:p w14:paraId="7A9BF151" w14:textId="098958DE" w:rsidR="0002723D" w:rsidRPr="002831F8" w:rsidRDefault="0002723D" w:rsidP="00C91CB2">
      <w:pPr>
        <w:spacing w:after="0" w:line="240" w:lineRule="auto"/>
        <w:rPr>
          <w:rFonts w:cs="Times New Roman"/>
          <w:sz w:val="20"/>
          <w:szCs w:val="20"/>
        </w:rPr>
      </w:pPr>
      <w:r w:rsidRPr="005408A1">
        <w:rPr>
          <w:rStyle w:val="Znakapoznpodarou"/>
          <w:rFonts w:cs="Times New Roman"/>
          <w:sz w:val="20"/>
          <w:szCs w:val="20"/>
        </w:rPr>
        <w:footnoteRef/>
      </w:r>
      <w:r w:rsidRPr="005408A1">
        <w:rPr>
          <w:rFonts w:cs="Times New Roman"/>
          <w:sz w:val="20"/>
          <w:szCs w:val="20"/>
        </w:rPr>
        <w:t xml:space="preserve"> </w:t>
      </w:r>
      <w:r>
        <w:rPr>
          <w:rFonts w:cs="Times New Roman"/>
          <w:sz w:val="20"/>
          <w:szCs w:val="20"/>
        </w:rPr>
        <w:t>R</w:t>
      </w:r>
      <w:r w:rsidRPr="005408A1">
        <w:rPr>
          <w:rFonts w:cs="Times New Roman"/>
          <w:sz w:val="20"/>
          <w:szCs w:val="20"/>
        </w:rPr>
        <w:t>ozsah tohoto šíření byl v</w:t>
      </w:r>
      <w:r>
        <w:rPr>
          <w:rFonts w:ascii="Segoe UI Symbol" w:hAnsi="Segoe UI Symbol" w:cs="Segoe UI Symbol"/>
          <w:sz w:val="20"/>
          <w:szCs w:val="20"/>
        </w:rPr>
        <w:t xml:space="preserve"> </w:t>
      </w:r>
      <w:r w:rsidRPr="005408A1">
        <w:rPr>
          <w:rFonts w:cs="Times New Roman"/>
          <w:sz w:val="20"/>
          <w:szCs w:val="20"/>
        </w:rPr>
        <w:t>Římě za císaře Claudia předmětem debat a existoval organizovaný odpor vůči příliš rychlému rozšiřování římských výsad v</w:t>
      </w:r>
      <w:r>
        <w:rPr>
          <w:rFonts w:ascii="Segoe UI Symbol" w:hAnsi="Segoe UI Symbol" w:cs="Segoe UI Symbol"/>
          <w:sz w:val="20"/>
          <w:szCs w:val="20"/>
        </w:rPr>
        <w:t xml:space="preserve"> </w:t>
      </w:r>
      <w:r w:rsidRPr="005408A1">
        <w:rPr>
          <w:rFonts w:cs="Times New Roman"/>
          <w:sz w:val="20"/>
          <w:szCs w:val="20"/>
        </w:rPr>
        <w:t xml:space="preserve">provinciích. </w:t>
      </w:r>
      <w:r w:rsidR="00F5348A">
        <w:rPr>
          <w:rFonts w:cs="Times New Roman"/>
          <w:sz w:val="20"/>
          <w:szCs w:val="20"/>
        </w:rPr>
        <w:t>V</w:t>
      </w:r>
      <w:r w:rsidRPr="005408A1">
        <w:rPr>
          <w:rFonts w:cs="Times New Roman"/>
          <w:sz w:val="20"/>
          <w:szCs w:val="20"/>
        </w:rPr>
        <w:t xml:space="preserve">íce viz. SHERWIN-WHITE, </w:t>
      </w:r>
      <w:r w:rsidR="002B44CF" w:rsidRPr="002B44CF">
        <w:rPr>
          <w:rFonts w:cs="Times New Roman"/>
          <w:i/>
          <w:iCs/>
          <w:sz w:val="20"/>
          <w:szCs w:val="20"/>
        </w:rPr>
        <w:t>Roman Society and Roman Law in the New Testament</w:t>
      </w:r>
      <w:r w:rsidRPr="007B052F">
        <w:rPr>
          <w:rFonts w:cs="Times New Roman"/>
          <w:iCs/>
          <w:sz w:val="20"/>
          <w:szCs w:val="20"/>
        </w:rPr>
        <w:t>,</w:t>
      </w:r>
      <w:r w:rsidRPr="005408A1">
        <w:rPr>
          <w:rFonts w:cs="Times New Roman"/>
          <w:sz w:val="20"/>
          <w:szCs w:val="20"/>
        </w:rPr>
        <w:t xml:space="preserve"> s. 173.</w:t>
      </w:r>
    </w:p>
  </w:footnote>
  <w:footnote w:id="263">
    <w:p w14:paraId="4B85A5FD" w14:textId="0C963968" w:rsidR="0002723D" w:rsidRPr="002831F8" w:rsidRDefault="0002723D" w:rsidP="00C91CB2">
      <w:pPr>
        <w:pStyle w:val="Textpoznpodarou"/>
        <w:spacing w:after="0" w:line="240" w:lineRule="auto"/>
        <w:rPr>
          <w:rFonts w:cs="Times New Roman"/>
        </w:rPr>
      </w:pPr>
      <w:r w:rsidRPr="002831F8">
        <w:rPr>
          <w:rStyle w:val="Znakapoznpodarou"/>
          <w:rFonts w:cs="Times New Roman"/>
        </w:rPr>
        <w:footnoteRef/>
      </w:r>
      <w:r w:rsidRPr="002831F8">
        <w:rPr>
          <w:rFonts w:cs="Times New Roman"/>
        </w:rPr>
        <w:t xml:space="preserve"> </w:t>
      </w:r>
      <w:r>
        <w:rPr>
          <w:rFonts w:cs="Times New Roman"/>
        </w:rPr>
        <w:t>S</w:t>
      </w:r>
      <w:r w:rsidRPr="002831F8">
        <w:rPr>
          <w:rFonts w:cs="Times New Roman"/>
        </w:rPr>
        <w:t>rov. BRUCE,</w:t>
      </w:r>
      <w:r w:rsidRPr="002831F8">
        <w:rPr>
          <w:rFonts w:cs="Times New Roman"/>
          <w:i/>
          <w:iCs/>
        </w:rPr>
        <w:t xml:space="preserve"> </w:t>
      </w:r>
      <w:r w:rsidRPr="007371AC">
        <w:rPr>
          <w:rFonts w:cs="Times New Roman"/>
          <w:i/>
        </w:rPr>
        <w:t>The Acts of the Apostles</w:t>
      </w:r>
      <w:r>
        <w:rPr>
          <w:rFonts w:cs="Times New Roman"/>
        </w:rPr>
        <w:t xml:space="preserve">, </w:t>
      </w:r>
      <w:r w:rsidRPr="002831F8">
        <w:rPr>
          <w:rFonts w:cs="Times New Roman"/>
        </w:rPr>
        <w:t>s</w:t>
      </w:r>
      <w:r>
        <w:rPr>
          <w:rFonts w:cs="Times New Roman"/>
        </w:rPr>
        <w:t>.</w:t>
      </w:r>
      <w:r w:rsidRPr="002831F8">
        <w:rPr>
          <w:rFonts w:cs="Times New Roman"/>
        </w:rPr>
        <w:t xml:space="preserve"> 366.</w:t>
      </w:r>
    </w:p>
  </w:footnote>
  <w:footnote w:id="264">
    <w:p w14:paraId="613DB499" w14:textId="41A93317" w:rsidR="0002723D" w:rsidRPr="0085400B" w:rsidRDefault="0002723D" w:rsidP="00C91CB2">
      <w:pPr>
        <w:pStyle w:val="Textpoznpodarou"/>
        <w:spacing w:after="0" w:line="240" w:lineRule="auto"/>
        <w:rPr>
          <w:rFonts w:cs="Times New Roman"/>
        </w:rPr>
      </w:pPr>
      <w:r w:rsidRPr="0085400B">
        <w:rPr>
          <w:rStyle w:val="Znakapoznpodarou"/>
          <w:rFonts w:cs="Times New Roman"/>
        </w:rPr>
        <w:footnoteRef/>
      </w:r>
      <w:r w:rsidRPr="0085400B">
        <w:rPr>
          <w:rFonts w:cs="Times New Roman"/>
        </w:rPr>
        <w:t xml:space="preserve"> </w:t>
      </w:r>
      <w:r>
        <w:rPr>
          <w:rFonts w:cs="Times New Roman"/>
        </w:rPr>
        <w:t>S</w:t>
      </w:r>
      <w:r w:rsidRPr="0085400B">
        <w:rPr>
          <w:rFonts w:cs="Times New Roman"/>
        </w:rPr>
        <w:t xml:space="preserve">rov. </w:t>
      </w:r>
      <w:r>
        <w:rPr>
          <w:rFonts w:cs="Times New Roman"/>
        </w:rPr>
        <w:t>tamtéž</w:t>
      </w:r>
      <w:r w:rsidR="00231128">
        <w:rPr>
          <w:rFonts w:cs="Times New Roman"/>
          <w:i/>
          <w:iCs/>
        </w:rPr>
        <w:t>,</w:t>
      </w:r>
      <w:r>
        <w:rPr>
          <w:rFonts w:cs="Times New Roman"/>
          <w:i/>
          <w:iCs/>
        </w:rPr>
        <w:t xml:space="preserve"> </w:t>
      </w:r>
      <w:r w:rsidRPr="0085400B">
        <w:rPr>
          <w:rFonts w:cs="Times New Roman"/>
        </w:rPr>
        <w:t>s. 367.</w:t>
      </w:r>
    </w:p>
  </w:footnote>
  <w:footnote w:id="265">
    <w:p w14:paraId="3DD9C4C1" w14:textId="264A6B6F" w:rsidR="0002723D" w:rsidRPr="000312AF" w:rsidRDefault="0002723D" w:rsidP="000312AF">
      <w:pPr>
        <w:pStyle w:val="Textpoznpodarou"/>
        <w:spacing w:after="0" w:line="240" w:lineRule="auto"/>
        <w:rPr>
          <w:rFonts w:cs="Times New Roman"/>
        </w:rPr>
      </w:pPr>
      <w:r>
        <w:rPr>
          <w:rStyle w:val="Znakapoznpodarou"/>
        </w:rPr>
        <w:footnoteRef/>
      </w:r>
      <w:r>
        <w:t xml:space="preserve"> </w:t>
      </w:r>
      <w:r>
        <w:rPr>
          <w:rFonts w:cs="Times New Roman"/>
        </w:rPr>
        <w:t>S</w:t>
      </w:r>
      <w:r w:rsidRPr="002831F8">
        <w:rPr>
          <w:rFonts w:cs="Times New Roman"/>
        </w:rPr>
        <w:t>rov. BRUCE,</w:t>
      </w:r>
      <w:r w:rsidRPr="002831F8">
        <w:rPr>
          <w:rFonts w:cs="Times New Roman"/>
          <w:i/>
          <w:iCs/>
        </w:rPr>
        <w:t xml:space="preserve"> </w:t>
      </w:r>
      <w:r w:rsidRPr="007371AC">
        <w:rPr>
          <w:rFonts w:cs="Times New Roman"/>
          <w:i/>
        </w:rPr>
        <w:t>The Acts of the Apostles</w:t>
      </w:r>
      <w:r>
        <w:rPr>
          <w:rFonts w:cs="Times New Roman"/>
        </w:rPr>
        <w:t xml:space="preserve">, </w:t>
      </w:r>
      <w:r w:rsidRPr="002831F8">
        <w:rPr>
          <w:rFonts w:cs="Times New Roman"/>
        </w:rPr>
        <w:t>s</w:t>
      </w:r>
      <w:r>
        <w:rPr>
          <w:rFonts w:cs="Times New Roman"/>
        </w:rPr>
        <w:t>.</w:t>
      </w:r>
      <w:r w:rsidRPr="002831F8">
        <w:rPr>
          <w:rFonts w:cs="Times New Roman"/>
        </w:rPr>
        <w:t xml:space="preserve"> 36</w:t>
      </w:r>
      <w:r>
        <w:rPr>
          <w:rFonts w:cs="Times New Roman"/>
        </w:rPr>
        <w:t>7.</w:t>
      </w:r>
    </w:p>
  </w:footnote>
  <w:footnote w:id="266">
    <w:p w14:paraId="17463BAF" w14:textId="65B40153" w:rsidR="0002723D" w:rsidRPr="0085400B" w:rsidRDefault="0002723D" w:rsidP="00C91CB2">
      <w:pPr>
        <w:spacing w:after="0" w:line="240" w:lineRule="auto"/>
        <w:rPr>
          <w:rFonts w:cs="Times New Roman"/>
          <w:sz w:val="20"/>
          <w:szCs w:val="20"/>
        </w:rPr>
      </w:pPr>
      <w:r w:rsidRPr="0085400B">
        <w:rPr>
          <w:rStyle w:val="Znakapoznpodarou"/>
          <w:rFonts w:cs="Times New Roman"/>
          <w:sz w:val="20"/>
          <w:szCs w:val="20"/>
        </w:rPr>
        <w:footnoteRef/>
      </w:r>
      <w:r w:rsidRPr="0085400B">
        <w:rPr>
          <w:rFonts w:cs="Times New Roman"/>
          <w:sz w:val="20"/>
          <w:szCs w:val="20"/>
        </w:rPr>
        <w:t xml:space="preserve"> </w:t>
      </w:r>
      <w:r>
        <w:rPr>
          <w:rFonts w:cs="Times New Roman"/>
          <w:sz w:val="20"/>
          <w:szCs w:val="20"/>
        </w:rPr>
        <w:t xml:space="preserve">srov. </w:t>
      </w:r>
      <w:r w:rsidRPr="0085400B">
        <w:rPr>
          <w:rFonts w:cs="Times New Roman"/>
          <w:sz w:val="20"/>
          <w:szCs w:val="20"/>
        </w:rPr>
        <w:t>SHERWIN-WHITE,</w:t>
      </w:r>
      <w:r>
        <w:rPr>
          <w:rFonts w:cs="Times New Roman"/>
          <w:sz w:val="20"/>
          <w:szCs w:val="20"/>
        </w:rPr>
        <w:t xml:space="preserve"> </w:t>
      </w:r>
      <w:r w:rsidR="002B44CF" w:rsidRPr="002B44CF">
        <w:rPr>
          <w:rFonts w:cs="Times New Roman"/>
          <w:i/>
          <w:iCs/>
          <w:sz w:val="20"/>
          <w:szCs w:val="20"/>
        </w:rPr>
        <w:t>Roman Society and Roman Law in the New Testament</w:t>
      </w:r>
      <w:r>
        <w:rPr>
          <w:rFonts w:cs="Times New Roman"/>
          <w:sz w:val="20"/>
          <w:szCs w:val="20"/>
        </w:rPr>
        <w:t>,</w:t>
      </w:r>
      <w:r w:rsidRPr="0085400B">
        <w:rPr>
          <w:rFonts w:cs="Times New Roman"/>
          <w:sz w:val="20"/>
          <w:szCs w:val="20"/>
        </w:rPr>
        <w:t xml:space="preserve"> </w:t>
      </w:r>
      <w:r w:rsidR="00813338">
        <w:rPr>
          <w:rFonts w:cs="Times New Roman"/>
          <w:sz w:val="20"/>
          <w:szCs w:val="20"/>
        </w:rPr>
        <w:t xml:space="preserve">s. </w:t>
      </w:r>
      <w:r w:rsidRPr="0085400B">
        <w:rPr>
          <w:rFonts w:cs="Times New Roman"/>
          <w:sz w:val="20"/>
          <w:szCs w:val="20"/>
        </w:rPr>
        <w:t>144</w:t>
      </w:r>
      <w:r w:rsidR="00813338">
        <w:rPr>
          <w:rFonts w:cs="Times New Roman"/>
          <w:sz w:val="20"/>
          <w:szCs w:val="20"/>
        </w:rPr>
        <w:t>–</w:t>
      </w:r>
      <w:r w:rsidRPr="0085400B">
        <w:rPr>
          <w:rFonts w:cs="Times New Roman"/>
          <w:sz w:val="20"/>
          <w:szCs w:val="20"/>
        </w:rPr>
        <w:t>163.</w:t>
      </w:r>
    </w:p>
  </w:footnote>
  <w:footnote w:id="267">
    <w:p w14:paraId="7C6C63D7" w14:textId="77777777" w:rsidR="0002723D" w:rsidRPr="0085400B" w:rsidRDefault="0002723D" w:rsidP="00C91CB2">
      <w:pPr>
        <w:pStyle w:val="Textpoznpodarou"/>
        <w:spacing w:after="0" w:line="240" w:lineRule="auto"/>
        <w:rPr>
          <w:rFonts w:cs="Times New Roman"/>
          <w:iCs/>
        </w:rPr>
      </w:pPr>
      <w:r w:rsidRPr="0085400B">
        <w:rPr>
          <w:rStyle w:val="Znakapoznpodarou"/>
          <w:rFonts w:cs="Times New Roman"/>
        </w:rPr>
        <w:footnoteRef/>
      </w:r>
      <w:r w:rsidRPr="0085400B">
        <w:rPr>
          <w:rFonts w:cs="Times New Roman"/>
        </w:rPr>
        <w:t xml:space="preserve"> srov. </w:t>
      </w:r>
      <w:r w:rsidRPr="0085400B">
        <w:rPr>
          <w:rFonts w:cs="Times New Roman"/>
          <w:smallCaps/>
        </w:rPr>
        <w:t>RYŠKOVÁ</w:t>
      </w:r>
      <w:r w:rsidRPr="0085400B">
        <w:rPr>
          <w:rFonts w:cs="Times New Roman"/>
        </w:rPr>
        <w:t>,</w:t>
      </w:r>
      <w:r>
        <w:rPr>
          <w:rFonts w:cs="Times New Roman"/>
        </w:rPr>
        <w:t xml:space="preserve"> </w:t>
      </w:r>
      <w:r w:rsidRPr="0085400B">
        <w:rPr>
          <w:rFonts w:cs="Times New Roman"/>
          <w:i/>
        </w:rPr>
        <w:t>Pavel z Tarsu a jeho svět</w:t>
      </w:r>
      <w:r>
        <w:rPr>
          <w:rFonts w:cs="Times New Roman"/>
          <w:i/>
        </w:rPr>
        <w:t>,</w:t>
      </w:r>
      <w:r w:rsidRPr="0085400B">
        <w:rPr>
          <w:rFonts w:cs="Times New Roman"/>
          <w:i/>
        </w:rPr>
        <w:t xml:space="preserve"> </w:t>
      </w:r>
      <w:r w:rsidRPr="0085400B">
        <w:rPr>
          <w:rFonts w:cs="Times New Roman"/>
          <w:iCs/>
        </w:rPr>
        <w:t>s. 103.</w:t>
      </w:r>
    </w:p>
  </w:footnote>
  <w:footnote w:id="268">
    <w:p w14:paraId="653F22F1" w14:textId="77777777" w:rsidR="0002723D" w:rsidRPr="00893A07" w:rsidRDefault="0002723D" w:rsidP="00C91CB2">
      <w:pPr>
        <w:pStyle w:val="Textpoznpodarou"/>
        <w:spacing w:after="0" w:line="240" w:lineRule="auto"/>
        <w:rPr>
          <w:rFonts w:cs="Times New Roman"/>
          <w:sz w:val="24"/>
          <w:szCs w:val="24"/>
        </w:rPr>
      </w:pPr>
      <w:r w:rsidRPr="0085400B">
        <w:rPr>
          <w:rStyle w:val="Znakapoznpodarou"/>
          <w:rFonts w:cs="Times New Roman"/>
        </w:rPr>
        <w:footnoteRef/>
      </w:r>
      <w:r w:rsidRPr="0085400B">
        <w:rPr>
          <w:rFonts w:cs="Times New Roman"/>
        </w:rPr>
        <w:t xml:space="preserve">  NĚMEC, </w:t>
      </w:r>
      <w:r w:rsidRPr="0085400B">
        <w:rPr>
          <w:rFonts w:cs="Times New Roman"/>
          <w:i/>
          <w:iCs/>
        </w:rPr>
        <w:t>Dějiny křesťanského starověku</w:t>
      </w:r>
      <w:r>
        <w:rPr>
          <w:rFonts w:cs="Times New Roman"/>
          <w:i/>
          <w:iCs/>
        </w:rPr>
        <w:t>,</w:t>
      </w:r>
      <w:r w:rsidRPr="0085400B">
        <w:rPr>
          <w:rFonts w:cs="Times New Roman"/>
        </w:rPr>
        <w:t xml:space="preserve"> s. 93.</w:t>
      </w:r>
    </w:p>
  </w:footnote>
  <w:footnote w:id="269">
    <w:p w14:paraId="6658AEB3" w14:textId="630BECC7" w:rsidR="0002723D" w:rsidRPr="0098199E" w:rsidRDefault="0002723D" w:rsidP="00050DE8">
      <w:pPr>
        <w:pStyle w:val="Textpoznpodarou"/>
        <w:spacing w:after="0" w:line="240" w:lineRule="auto"/>
      </w:pPr>
      <w:r w:rsidRPr="0098199E">
        <w:rPr>
          <w:rStyle w:val="Znakapoznpodarou"/>
        </w:rPr>
        <w:footnoteRef/>
      </w:r>
      <w:r w:rsidRPr="0098199E">
        <w:t xml:space="preserve"> Podle Sušil</w:t>
      </w:r>
      <w:r>
        <w:t>a</w:t>
      </w:r>
      <w:r w:rsidRPr="0098199E">
        <w:t xml:space="preserve"> odešli zřejmě jen Pavel a Silas, zatímco Timoteus pravděpodobně zůstal; Lukáš zřejmě také setrval, což se odráží ve změně vypravěčské perspektivy z 1. os. mn. č. na 3. os., návrat k 1. os. nastává až ve Sk 20,6</w:t>
      </w:r>
      <w:r w:rsidR="00F5348A">
        <w:t>.</w:t>
      </w:r>
      <w:r w:rsidRPr="0098199E">
        <w:t xml:space="preserve"> </w:t>
      </w:r>
      <w:r w:rsidR="00F5348A">
        <w:t>S</w:t>
      </w:r>
      <w:r w:rsidRPr="0098199E">
        <w:t xml:space="preserve">rov. SUŠIL, </w:t>
      </w:r>
      <w:r w:rsidRPr="0098199E">
        <w:rPr>
          <w:i/>
          <w:iCs/>
        </w:rPr>
        <w:t>Skutky apoštolské</w:t>
      </w:r>
      <w:r w:rsidRPr="0098199E">
        <w:t>, s. 199.</w:t>
      </w:r>
    </w:p>
  </w:footnote>
  <w:footnote w:id="270">
    <w:p w14:paraId="422C70DC" w14:textId="65F1AA10" w:rsidR="0002723D" w:rsidRPr="00893A07" w:rsidRDefault="0002723D" w:rsidP="00050DE8">
      <w:pPr>
        <w:pStyle w:val="Textpoznpodarou"/>
        <w:spacing w:after="0" w:line="240" w:lineRule="auto"/>
        <w:rPr>
          <w:rFonts w:cs="Times New Roman"/>
        </w:rPr>
      </w:pPr>
      <w:r w:rsidRPr="00893A07">
        <w:rPr>
          <w:rStyle w:val="Znakapoznpodarou"/>
          <w:rFonts w:cs="Times New Roman"/>
        </w:rPr>
        <w:footnoteRef/>
      </w:r>
      <w:r w:rsidRPr="00893A07">
        <w:rPr>
          <w:rFonts w:cs="Times New Roman"/>
        </w:rPr>
        <w:t xml:space="preserve"> </w:t>
      </w:r>
      <w:r>
        <w:rPr>
          <w:rFonts w:cs="Times New Roman"/>
        </w:rPr>
        <w:t>S</w:t>
      </w:r>
      <w:r w:rsidRPr="00893A07">
        <w:rPr>
          <w:rFonts w:cs="Times New Roman"/>
        </w:rPr>
        <w:t xml:space="preserve">rov. MARGUERAT, </w:t>
      </w:r>
      <w:r w:rsidRPr="00893A07">
        <w:rPr>
          <w:rFonts w:cs="Times New Roman"/>
          <w:i/>
          <w:iCs/>
        </w:rPr>
        <w:t>Die Apostelgeschichte</w:t>
      </w:r>
      <w:r>
        <w:rPr>
          <w:rFonts w:cs="Times New Roman"/>
          <w:i/>
          <w:iCs/>
        </w:rPr>
        <w:t>,</w:t>
      </w:r>
      <w:r w:rsidRPr="00893A07">
        <w:rPr>
          <w:rFonts w:cs="Times New Roman"/>
          <w:i/>
          <w:iCs/>
        </w:rPr>
        <w:t xml:space="preserve"> </w:t>
      </w:r>
      <w:r w:rsidRPr="00893A07">
        <w:rPr>
          <w:rFonts w:cs="Times New Roman"/>
        </w:rPr>
        <w:t>s. 602.</w:t>
      </w:r>
    </w:p>
  </w:footnote>
  <w:footnote w:id="271">
    <w:p w14:paraId="3DF284AF" w14:textId="2EA7FBCB" w:rsidR="0002723D" w:rsidRPr="00F6170E" w:rsidRDefault="0002723D" w:rsidP="00050DE8">
      <w:pPr>
        <w:pStyle w:val="Textpoznpodarou"/>
        <w:spacing w:after="0" w:line="240" w:lineRule="auto"/>
        <w:rPr>
          <w:rFonts w:cs="Times New Roman"/>
        </w:rPr>
      </w:pPr>
      <w:r w:rsidRPr="00893A07">
        <w:rPr>
          <w:rStyle w:val="Znakapoznpodarou"/>
          <w:rFonts w:cs="Times New Roman"/>
        </w:rPr>
        <w:footnoteRef/>
      </w:r>
      <w:r w:rsidRPr="00893A07">
        <w:rPr>
          <w:rFonts w:cs="Times New Roman"/>
        </w:rPr>
        <w:t xml:space="preserve"> </w:t>
      </w:r>
      <w:r w:rsidR="00F5348A">
        <w:rPr>
          <w:rFonts w:cs="Times New Roman"/>
        </w:rPr>
        <w:t>Tamtéž.</w:t>
      </w:r>
    </w:p>
  </w:footnote>
  <w:footnote w:id="272">
    <w:p w14:paraId="0C5FD936" w14:textId="661FAC28" w:rsidR="0002723D" w:rsidRPr="00816C42" w:rsidRDefault="0002723D" w:rsidP="00050DE8">
      <w:pPr>
        <w:pStyle w:val="Textpoznpodarou"/>
        <w:spacing w:after="0" w:line="240" w:lineRule="auto"/>
        <w:rPr>
          <w:rFonts w:cs="Times New Roman"/>
        </w:rPr>
      </w:pPr>
      <w:r w:rsidRPr="00816C42">
        <w:rPr>
          <w:rStyle w:val="Znakapoznpodarou"/>
          <w:rFonts w:cs="Times New Roman"/>
        </w:rPr>
        <w:footnoteRef/>
      </w:r>
      <w:r w:rsidRPr="00816C42">
        <w:rPr>
          <w:rFonts w:cs="Times New Roman"/>
        </w:rPr>
        <w:t xml:space="preserve"> Pavel popisuje svůj pobyt ve Filipech několika slovy v</w:t>
      </w:r>
      <w:r>
        <w:rPr>
          <w:rFonts w:cs="Times New Roman"/>
        </w:rPr>
        <w:t> 1 Te</w:t>
      </w:r>
      <w:r w:rsidRPr="00816C42">
        <w:rPr>
          <w:rFonts w:cs="Times New Roman"/>
        </w:rPr>
        <w:t xml:space="preserve">: </w:t>
      </w:r>
      <w:r w:rsidRPr="00816C42">
        <w:rPr>
          <w:rFonts w:cs="Times New Roman"/>
          <w:i/>
          <w:iCs/>
        </w:rPr>
        <w:t>Víte také, jak jsme předtím ve Filipech trpěli a</w:t>
      </w:r>
      <w:r w:rsidR="00EE65A6">
        <w:rPr>
          <w:rFonts w:cs="Times New Roman"/>
          <w:i/>
          <w:iCs/>
        </w:rPr>
        <w:t> </w:t>
      </w:r>
      <w:r w:rsidRPr="00816C42">
        <w:rPr>
          <w:rFonts w:cs="Times New Roman"/>
          <w:i/>
          <w:iCs/>
        </w:rPr>
        <w:t>byli pohaněni; a přece nám náš Bůh dal odvahu hlásat vám, přes mnohý těžký zápas, evangelium Boží</w:t>
      </w:r>
      <w:r>
        <w:rPr>
          <w:rFonts w:cs="Times New Roman"/>
          <w:i/>
          <w:iCs/>
        </w:rPr>
        <w:t>.</w:t>
      </w:r>
      <w:r w:rsidRPr="00816C42">
        <w:rPr>
          <w:rFonts w:cs="Times New Roman"/>
          <w:i/>
          <w:iCs/>
        </w:rPr>
        <w:t xml:space="preserve"> </w:t>
      </w:r>
      <w:r w:rsidRPr="00816C42">
        <w:rPr>
          <w:rFonts w:cs="Times New Roman"/>
        </w:rPr>
        <w:t xml:space="preserve">(1 </w:t>
      </w:r>
      <w:r>
        <w:rPr>
          <w:rFonts w:cs="Times New Roman"/>
        </w:rPr>
        <w:t>Te</w:t>
      </w:r>
      <w:r w:rsidRPr="00816C42">
        <w:rPr>
          <w:rFonts w:cs="Times New Roman"/>
        </w:rPr>
        <w:t xml:space="preserve"> 2,2).</w:t>
      </w:r>
    </w:p>
  </w:footnote>
  <w:footnote w:id="273">
    <w:p w14:paraId="541C9959" w14:textId="55BC3383" w:rsidR="0002723D" w:rsidRPr="008C0895" w:rsidRDefault="0002723D" w:rsidP="00C91CB2">
      <w:pPr>
        <w:pStyle w:val="Textpoznpodarou"/>
        <w:spacing w:after="0" w:line="240" w:lineRule="auto"/>
        <w:rPr>
          <w:szCs w:val="24"/>
        </w:rPr>
      </w:pPr>
      <w:r w:rsidRPr="00A40FA0">
        <w:rPr>
          <w:rStyle w:val="Znakapoznpodarou"/>
          <w:rFonts w:cs="Times New Roman"/>
        </w:rPr>
        <w:footnoteRef/>
      </w:r>
      <w:r w:rsidRPr="00A40FA0">
        <w:rPr>
          <w:rFonts w:cs="Times New Roman"/>
        </w:rPr>
        <w:t xml:space="preserve"> </w:t>
      </w:r>
      <w:r>
        <w:rPr>
          <w:rFonts w:cs="Times New Roman"/>
        </w:rPr>
        <w:t>S</w:t>
      </w:r>
      <w:r w:rsidRPr="00A40FA0">
        <w:rPr>
          <w:rFonts w:cs="Times New Roman"/>
        </w:rPr>
        <w:t xml:space="preserve">rov. </w:t>
      </w:r>
      <w:r>
        <w:rPr>
          <w:rFonts w:cs="Times New Roman"/>
        </w:rPr>
        <w:t>Sabine BIEBERSTEIN, „</w:t>
      </w:r>
      <w:r w:rsidRPr="009156B6">
        <w:rPr>
          <w:rFonts w:cs="Times New Roman"/>
        </w:rPr>
        <w:t>Der Brief des Paulus nach Philippi</w:t>
      </w:r>
      <w:r>
        <w:rPr>
          <w:rFonts w:cs="Times New Roman"/>
        </w:rPr>
        <w:t>“,</w:t>
      </w:r>
      <w:r w:rsidRPr="00CD3FC9">
        <w:rPr>
          <w:szCs w:val="24"/>
        </w:rPr>
        <w:t xml:space="preserve"> </w:t>
      </w:r>
      <w:r w:rsidRPr="00CD3FC9">
        <w:rPr>
          <w:i/>
          <w:iCs/>
          <w:szCs w:val="24"/>
        </w:rPr>
        <w:t>Bibel und Kirche</w:t>
      </w:r>
      <w:r w:rsidRPr="00CD3FC9">
        <w:rPr>
          <w:szCs w:val="24"/>
        </w:rPr>
        <w:t>, 64/1 (2009), s.</w:t>
      </w:r>
      <w:r>
        <w:rPr>
          <w:szCs w:val="24"/>
        </w:rPr>
        <w:t xml:space="preserve"> 2.</w:t>
      </w:r>
    </w:p>
  </w:footnote>
  <w:footnote w:id="274">
    <w:p w14:paraId="232AF324" w14:textId="0F76C076" w:rsidR="0002723D" w:rsidRPr="000B69BF" w:rsidRDefault="0002723D" w:rsidP="00B60859">
      <w:pPr>
        <w:pStyle w:val="Textpoznpodarou"/>
        <w:spacing w:after="0" w:line="240" w:lineRule="auto"/>
        <w:rPr>
          <w:szCs w:val="24"/>
        </w:rPr>
      </w:pPr>
      <w:r>
        <w:rPr>
          <w:rStyle w:val="Znakapoznpodarou"/>
        </w:rPr>
        <w:footnoteRef/>
      </w:r>
      <w:r>
        <w:t xml:space="preserve"> </w:t>
      </w:r>
      <w:r>
        <w:rPr>
          <w:rFonts w:cs="Times New Roman"/>
        </w:rPr>
        <w:t>Tamtéž.</w:t>
      </w:r>
    </w:p>
  </w:footnote>
  <w:footnote w:id="275">
    <w:p w14:paraId="762598FE" w14:textId="73DA0AC3" w:rsidR="0002723D" w:rsidRPr="00A33F6B" w:rsidRDefault="0002723D" w:rsidP="00A33F6B">
      <w:pPr>
        <w:spacing w:after="0" w:line="240" w:lineRule="auto"/>
        <w:rPr>
          <w:rFonts w:cs="Times New Roman"/>
          <w:sz w:val="20"/>
          <w:szCs w:val="20"/>
          <w:highlight w:val="yellow"/>
        </w:rPr>
      </w:pPr>
      <w:r w:rsidRPr="00A33F6B">
        <w:rPr>
          <w:rStyle w:val="Znakapoznpodarou"/>
          <w:sz w:val="20"/>
          <w:szCs w:val="20"/>
        </w:rPr>
        <w:footnoteRef/>
      </w:r>
      <w:r w:rsidRPr="00A33F6B">
        <w:rPr>
          <w:sz w:val="20"/>
          <w:szCs w:val="20"/>
        </w:rPr>
        <w:t xml:space="preserve"> </w:t>
      </w:r>
      <w:r>
        <w:rPr>
          <w:sz w:val="20"/>
          <w:szCs w:val="20"/>
        </w:rPr>
        <w:t xml:space="preserve">Lze se domnívat, že </w:t>
      </w:r>
      <w:r>
        <w:rPr>
          <w:rFonts w:cs="Times New Roman"/>
          <w:sz w:val="20"/>
          <w:szCs w:val="20"/>
        </w:rPr>
        <w:t>n</w:t>
      </w:r>
      <w:r w:rsidRPr="00A33F6B">
        <w:rPr>
          <w:rFonts w:cs="Times New Roman"/>
          <w:sz w:val="20"/>
          <w:szCs w:val="20"/>
        </w:rPr>
        <w:t>a třetí misijní cestě se tam vrátil podruhé (srov. Sk 20,1</w:t>
      </w:r>
      <w:r>
        <w:rPr>
          <w:rFonts w:cs="Times New Roman"/>
          <w:sz w:val="20"/>
          <w:szCs w:val="20"/>
        </w:rPr>
        <w:t>; 2 K 2,12</w:t>
      </w:r>
      <w:r w:rsidR="00813338">
        <w:rPr>
          <w:rFonts w:cs="Times New Roman"/>
          <w:sz w:val="20"/>
          <w:szCs w:val="20"/>
        </w:rPr>
        <w:t>–</w:t>
      </w:r>
      <w:r>
        <w:rPr>
          <w:rFonts w:cs="Times New Roman"/>
          <w:sz w:val="20"/>
          <w:szCs w:val="20"/>
        </w:rPr>
        <w:t>13</w:t>
      </w:r>
      <w:r w:rsidRPr="00A33F6B">
        <w:rPr>
          <w:rFonts w:cs="Times New Roman"/>
          <w:sz w:val="20"/>
          <w:szCs w:val="20"/>
        </w:rPr>
        <w:t>) a při cestě do Jeruzaléma navštívil Filipy min</w:t>
      </w:r>
      <w:r>
        <w:rPr>
          <w:rFonts w:cs="Times New Roman"/>
          <w:sz w:val="20"/>
          <w:szCs w:val="20"/>
        </w:rPr>
        <w:t>.</w:t>
      </w:r>
      <w:r w:rsidRPr="00A33F6B">
        <w:rPr>
          <w:rFonts w:cs="Times New Roman"/>
          <w:sz w:val="20"/>
          <w:szCs w:val="20"/>
        </w:rPr>
        <w:t xml:space="preserve"> potřetí (Sk 20,6)</w:t>
      </w:r>
      <w:r w:rsidR="00F5348A">
        <w:rPr>
          <w:rFonts w:cs="Times New Roman"/>
          <w:sz w:val="20"/>
          <w:szCs w:val="20"/>
        </w:rPr>
        <w:t>.</w:t>
      </w:r>
      <w:r w:rsidRPr="00A33F6B">
        <w:rPr>
          <w:rFonts w:cs="Times New Roman"/>
          <w:sz w:val="20"/>
          <w:szCs w:val="20"/>
        </w:rPr>
        <w:t xml:space="preserve"> </w:t>
      </w:r>
      <w:r w:rsidR="00F5348A">
        <w:rPr>
          <w:rFonts w:cs="Times New Roman"/>
          <w:sz w:val="20"/>
          <w:szCs w:val="20"/>
        </w:rPr>
        <w:t>S</w:t>
      </w:r>
      <w:r w:rsidRPr="00A33F6B">
        <w:rPr>
          <w:rFonts w:cs="Times New Roman"/>
          <w:sz w:val="20"/>
          <w:szCs w:val="20"/>
        </w:rPr>
        <w:t xml:space="preserve">rov. TICHÝ, </w:t>
      </w:r>
      <w:r w:rsidRPr="00927B65">
        <w:rPr>
          <w:rFonts w:cs="Times New Roman"/>
          <w:i/>
          <w:iCs/>
          <w:sz w:val="20"/>
          <w:szCs w:val="20"/>
        </w:rPr>
        <w:t>Úvod do Nového z</w:t>
      </w:r>
      <w:r>
        <w:rPr>
          <w:rFonts w:cs="Times New Roman"/>
          <w:i/>
          <w:iCs/>
          <w:sz w:val="20"/>
          <w:szCs w:val="20"/>
        </w:rPr>
        <w:t>á</w:t>
      </w:r>
      <w:r w:rsidRPr="00927B65">
        <w:rPr>
          <w:rFonts w:cs="Times New Roman"/>
          <w:i/>
          <w:iCs/>
          <w:sz w:val="20"/>
          <w:szCs w:val="20"/>
        </w:rPr>
        <w:t>kona</w:t>
      </w:r>
      <w:r w:rsidRPr="00A33F6B">
        <w:rPr>
          <w:rFonts w:cs="Times New Roman"/>
          <w:sz w:val="20"/>
          <w:szCs w:val="20"/>
        </w:rPr>
        <w:t>, s. 196.</w:t>
      </w:r>
    </w:p>
  </w:footnote>
  <w:footnote w:id="276">
    <w:p w14:paraId="1CB48EDC" w14:textId="7A112C1C" w:rsidR="0002723D" w:rsidRPr="00A33F6B" w:rsidRDefault="0002723D" w:rsidP="00AC3381">
      <w:pPr>
        <w:pStyle w:val="Textpoznpodarou"/>
        <w:spacing w:after="0" w:line="240" w:lineRule="auto"/>
      </w:pPr>
      <w:r w:rsidRPr="00A33F6B">
        <w:rPr>
          <w:rStyle w:val="Znakapoznpodarou"/>
        </w:rPr>
        <w:footnoteRef/>
      </w:r>
      <w:r w:rsidRPr="00A33F6B">
        <w:t xml:space="preserve"> </w:t>
      </w:r>
      <w:r w:rsidRPr="00A33F6B">
        <w:rPr>
          <w:rFonts w:cs="Times New Roman"/>
        </w:rPr>
        <w:t>BIEBERSTEIN, „Der Brief des Paulus nach Philippi“,</w:t>
      </w:r>
      <w:r w:rsidRPr="00A33F6B">
        <w:t xml:space="preserve"> s. 2.</w:t>
      </w:r>
    </w:p>
  </w:footnote>
  <w:footnote w:id="277">
    <w:p w14:paraId="4298C262" w14:textId="4B88FA1F" w:rsidR="0002723D" w:rsidRDefault="0002723D" w:rsidP="00B75649">
      <w:pPr>
        <w:pStyle w:val="Textpoznpodarou"/>
        <w:spacing w:after="0" w:line="240" w:lineRule="auto"/>
      </w:pPr>
      <w:r>
        <w:rPr>
          <w:rStyle w:val="Znakapoznpodarou"/>
        </w:rPr>
        <w:footnoteRef/>
      </w:r>
      <w:r>
        <w:t xml:space="preserve"> Z</w:t>
      </w:r>
      <w:r>
        <w:rPr>
          <w:rFonts w:ascii="Segoe UI Symbol" w:hAnsi="Segoe UI Symbol" w:cs="Segoe UI Symbol"/>
        </w:rPr>
        <w:t xml:space="preserve"> </w:t>
      </w:r>
      <w:r>
        <w:t>Pavlových dopisů je výraz „biskup“ obsažen pouze v</w:t>
      </w:r>
      <w:r>
        <w:rPr>
          <w:rFonts w:ascii="Segoe UI Symbol" w:hAnsi="Segoe UI Symbol" w:cs="Segoe UI Symbol"/>
        </w:rPr>
        <w:t xml:space="preserve"> </w:t>
      </w:r>
      <w:r>
        <w:t xml:space="preserve">listu </w:t>
      </w:r>
      <w:r>
        <w:rPr>
          <w:rFonts w:cs="Times New Roman"/>
          <w:szCs w:val="24"/>
        </w:rPr>
        <w:t>Filipským</w:t>
      </w:r>
      <w:r>
        <w:t xml:space="preserve"> (1,1), jinak je běžný u pastorálních listů</w:t>
      </w:r>
      <w:r w:rsidR="00306A1E">
        <w:t>. S</w:t>
      </w:r>
      <w:r>
        <w:t>rov. Sk 20,28; 1 Tim 3,2; Tit 1,7.</w:t>
      </w:r>
    </w:p>
  </w:footnote>
  <w:footnote w:id="278">
    <w:p w14:paraId="2B147775" w14:textId="300531C9" w:rsidR="0002723D" w:rsidRPr="00A33F6B" w:rsidRDefault="0002723D" w:rsidP="00B75649">
      <w:pPr>
        <w:pStyle w:val="Textpoznpodarou"/>
        <w:spacing w:after="0" w:line="240" w:lineRule="auto"/>
      </w:pPr>
      <w:r w:rsidRPr="00A33F6B">
        <w:rPr>
          <w:rStyle w:val="Znakapoznpodarou"/>
        </w:rPr>
        <w:footnoteRef/>
      </w:r>
      <w:r w:rsidRPr="00A33F6B">
        <w:t xml:space="preserve"> </w:t>
      </w:r>
      <w:r w:rsidRPr="00A33F6B">
        <w:rPr>
          <w:rFonts w:cs="Times New Roman"/>
        </w:rPr>
        <w:t>BIEBERSTEIN, „Der Brief des Paulus nach Philippi“,</w:t>
      </w:r>
      <w:r w:rsidRPr="00A33F6B">
        <w:t xml:space="preserve"> s. </w:t>
      </w:r>
      <w:r>
        <w:t>8</w:t>
      </w:r>
      <w:r w:rsidRPr="00A33F6B">
        <w:t>.</w:t>
      </w:r>
    </w:p>
  </w:footnote>
  <w:footnote w:id="279">
    <w:p w14:paraId="63FF76F6" w14:textId="2D3D1559" w:rsidR="0002723D" w:rsidRDefault="0002723D" w:rsidP="00B75649">
      <w:pPr>
        <w:pStyle w:val="Textpoznpodarou"/>
        <w:spacing w:after="0" w:line="240" w:lineRule="auto"/>
      </w:pPr>
      <w:r w:rsidRPr="00A33F6B">
        <w:rPr>
          <w:rStyle w:val="Znakapoznpodarou"/>
        </w:rPr>
        <w:footnoteRef/>
      </w:r>
      <w:r w:rsidRPr="00A33F6B">
        <w:t xml:space="preserve"> Tamtéž.</w:t>
      </w:r>
    </w:p>
  </w:footnote>
  <w:footnote w:id="280">
    <w:p w14:paraId="2BDE9CB1" w14:textId="77777777" w:rsidR="0002723D" w:rsidRPr="00166B16" w:rsidRDefault="0002723D" w:rsidP="00C91CB2">
      <w:pPr>
        <w:pStyle w:val="Textpoznpodarou"/>
        <w:spacing w:after="0" w:line="240" w:lineRule="auto"/>
        <w:rPr>
          <w:rFonts w:cs="Times New Roman"/>
        </w:rPr>
      </w:pPr>
      <w:r w:rsidRPr="00166B16">
        <w:rPr>
          <w:rStyle w:val="Znakapoznpodarou"/>
          <w:rFonts w:cs="Times New Roman"/>
        </w:rPr>
        <w:footnoteRef/>
      </w:r>
      <w:r w:rsidRPr="00166B16">
        <w:rPr>
          <w:rFonts w:cs="Times New Roman"/>
        </w:rPr>
        <w:t xml:space="preserve"> T</w:t>
      </w:r>
      <w:r w:rsidRPr="00166B16">
        <w:rPr>
          <w:rFonts w:cs="Times New Roman"/>
          <w:caps/>
        </w:rPr>
        <w:t>ichý</w:t>
      </w:r>
      <w:r w:rsidRPr="00166B16">
        <w:rPr>
          <w:rFonts w:cs="Times New Roman"/>
        </w:rPr>
        <w:t xml:space="preserve">, </w:t>
      </w:r>
      <w:r w:rsidRPr="00166B16">
        <w:rPr>
          <w:rFonts w:cs="Times New Roman"/>
          <w:i/>
          <w:iCs/>
        </w:rPr>
        <w:t>Úvod do Nového zákona</w:t>
      </w:r>
      <w:r w:rsidRPr="00166B16">
        <w:rPr>
          <w:rFonts w:cs="Times New Roman"/>
        </w:rPr>
        <w:t>, s. 198.</w:t>
      </w:r>
    </w:p>
  </w:footnote>
  <w:footnote w:id="281">
    <w:p w14:paraId="162DEC4C" w14:textId="2DC6CE62" w:rsidR="0002723D" w:rsidRPr="00187330" w:rsidRDefault="0002723D" w:rsidP="00C91CB2">
      <w:pPr>
        <w:pStyle w:val="Textpoznpodarou"/>
        <w:spacing w:after="0" w:line="240" w:lineRule="auto"/>
        <w:rPr>
          <w:rFonts w:cs="Times New Roman"/>
        </w:rPr>
      </w:pPr>
      <w:r w:rsidRPr="00187330">
        <w:rPr>
          <w:rStyle w:val="Znakapoznpodarou"/>
          <w:rFonts w:cs="Times New Roman"/>
        </w:rPr>
        <w:footnoteRef/>
      </w:r>
      <w:r w:rsidRPr="00187330">
        <w:rPr>
          <w:rFonts w:cs="Times New Roman"/>
        </w:rPr>
        <w:t xml:space="preserve"> </w:t>
      </w:r>
      <w:r>
        <w:rPr>
          <w:rFonts w:cs="Times New Roman"/>
        </w:rPr>
        <w:t>S</w:t>
      </w:r>
      <w:r w:rsidRPr="00187330">
        <w:rPr>
          <w:rFonts w:cs="Times New Roman"/>
        </w:rPr>
        <w:t xml:space="preserve">rov. MAREČEK, </w:t>
      </w:r>
      <w:r w:rsidRPr="00187330">
        <w:rPr>
          <w:rFonts w:cs="Times New Roman"/>
          <w:i/>
          <w:iCs/>
        </w:rPr>
        <w:t>Úvod do Nového zákona</w:t>
      </w:r>
      <w:r w:rsidRPr="00187330">
        <w:rPr>
          <w:rFonts w:cs="Times New Roman"/>
        </w:rPr>
        <w:t>, s. 77.</w:t>
      </w:r>
    </w:p>
  </w:footnote>
  <w:footnote w:id="282">
    <w:p w14:paraId="6456A20E" w14:textId="4D89F801" w:rsidR="0002723D" w:rsidRPr="006A164D" w:rsidRDefault="0002723D" w:rsidP="006A164D">
      <w:pPr>
        <w:pStyle w:val="Textpoznpodarou"/>
        <w:spacing w:after="0" w:line="240" w:lineRule="auto"/>
        <w:rPr>
          <w:rFonts w:cs="Times New Roman"/>
        </w:rPr>
      </w:pPr>
      <w:r>
        <w:rPr>
          <w:rStyle w:val="Znakapoznpodarou"/>
        </w:rPr>
        <w:footnoteRef/>
      </w:r>
      <w:r>
        <w:t xml:space="preserve"> Srov. </w:t>
      </w:r>
      <w:r w:rsidRPr="00166B16">
        <w:rPr>
          <w:rFonts w:cs="Times New Roman"/>
        </w:rPr>
        <w:t>T</w:t>
      </w:r>
      <w:r w:rsidRPr="00166B16">
        <w:rPr>
          <w:rFonts w:cs="Times New Roman"/>
          <w:caps/>
        </w:rPr>
        <w:t>ichý</w:t>
      </w:r>
      <w:r w:rsidRPr="00166B16">
        <w:rPr>
          <w:rFonts w:cs="Times New Roman"/>
        </w:rPr>
        <w:t xml:space="preserve">, </w:t>
      </w:r>
      <w:r w:rsidRPr="00166B16">
        <w:rPr>
          <w:rFonts w:cs="Times New Roman"/>
          <w:i/>
          <w:iCs/>
        </w:rPr>
        <w:t>Úvod do Nového zákona</w:t>
      </w:r>
      <w:r w:rsidRPr="00166B16">
        <w:rPr>
          <w:rFonts w:cs="Times New Roman"/>
        </w:rPr>
        <w:t xml:space="preserve">, s. </w:t>
      </w:r>
      <w:r>
        <w:rPr>
          <w:rFonts w:cs="Times New Roman"/>
        </w:rPr>
        <w:t>200</w:t>
      </w:r>
      <w:r w:rsidRPr="00166B16">
        <w:rPr>
          <w:rFonts w:cs="Times New Roman"/>
        </w:rPr>
        <w:t>.</w:t>
      </w:r>
    </w:p>
  </w:footnote>
  <w:footnote w:id="283">
    <w:p w14:paraId="768A7220" w14:textId="6B6792C3" w:rsidR="0002723D" w:rsidRPr="0019516C" w:rsidRDefault="0002723D" w:rsidP="00C91CB2">
      <w:pPr>
        <w:pStyle w:val="Textpoznpodarou"/>
        <w:spacing w:after="0" w:line="240" w:lineRule="auto"/>
        <w:rPr>
          <w:rFonts w:cs="Times New Roman"/>
        </w:rPr>
      </w:pPr>
      <w:r w:rsidRPr="00C75465">
        <w:rPr>
          <w:rStyle w:val="Znakapoznpodarou"/>
          <w:rFonts w:cs="Times New Roman"/>
        </w:rPr>
        <w:footnoteRef/>
      </w:r>
      <w:r w:rsidRPr="00C75465">
        <w:rPr>
          <w:rFonts w:cs="Times New Roman"/>
        </w:rPr>
        <w:t xml:space="preserve"> </w:t>
      </w:r>
      <w:r>
        <w:rPr>
          <w:rFonts w:cs="Times New Roman"/>
        </w:rPr>
        <w:t>S</w:t>
      </w:r>
      <w:r w:rsidRPr="00166B16">
        <w:rPr>
          <w:rFonts w:cs="Times New Roman"/>
        </w:rPr>
        <w:t xml:space="preserve">rov. MAREČEK, </w:t>
      </w:r>
      <w:r w:rsidRPr="00166B16">
        <w:rPr>
          <w:rFonts w:cs="Times New Roman"/>
          <w:i/>
          <w:iCs/>
        </w:rPr>
        <w:t>Úvod do Nového zákona</w:t>
      </w:r>
      <w:r w:rsidRPr="00166B16">
        <w:rPr>
          <w:rFonts w:cs="Times New Roman"/>
        </w:rPr>
        <w:t>,</w:t>
      </w:r>
      <w:r>
        <w:rPr>
          <w:rFonts w:cs="Times New Roman"/>
        </w:rPr>
        <w:t xml:space="preserve"> s. 77.</w:t>
      </w:r>
    </w:p>
  </w:footnote>
  <w:footnote w:id="284">
    <w:p w14:paraId="76CF9170" w14:textId="020C7AE0" w:rsidR="0002723D" w:rsidRPr="00F432A4" w:rsidRDefault="0002723D" w:rsidP="00E11310">
      <w:pPr>
        <w:pStyle w:val="Textpoznpodarou"/>
        <w:spacing w:after="0" w:line="240" w:lineRule="auto"/>
      </w:pPr>
      <w:r>
        <w:rPr>
          <w:rStyle w:val="Znakapoznpodarou"/>
        </w:rPr>
        <w:footnoteRef/>
      </w:r>
      <w:r>
        <w:t xml:space="preserve"> Srov. </w:t>
      </w:r>
      <w:r w:rsidRPr="00333CFF">
        <w:rPr>
          <w:rFonts w:cs="Times New Roman"/>
        </w:rPr>
        <w:t xml:space="preserve">MAYER, </w:t>
      </w:r>
      <w:r w:rsidRPr="00333CFF">
        <w:rPr>
          <w:rFonts w:cs="Times New Roman"/>
          <w:i/>
          <w:iCs/>
        </w:rPr>
        <w:t>List Filipanům, list Filemonovi</w:t>
      </w:r>
      <w:r>
        <w:rPr>
          <w:rFonts w:cs="Times New Roman"/>
          <w:i/>
          <w:iCs/>
        </w:rPr>
        <w:t xml:space="preserve">, </w:t>
      </w:r>
      <w:r>
        <w:rPr>
          <w:rFonts w:cs="Times New Roman"/>
        </w:rPr>
        <w:t>s. 14.</w:t>
      </w:r>
    </w:p>
  </w:footnote>
  <w:footnote w:id="285">
    <w:p w14:paraId="6637D20F" w14:textId="672257C9" w:rsidR="0002723D" w:rsidRDefault="0002723D" w:rsidP="00E11310">
      <w:pPr>
        <w:pStyle w:val="Textpoznpodarou"/>
        <w:spacing w:after="0" w:line="240" w:lineRule="auto"/>
      </w:pPr>
      <w:r>
        <w:rPr>
          <w:rStyle w:val="Znakapoznpodarou"/>
        </w:rPr>
        <w:footnoteRef/>
      </w:r>
      <w:r>
        <w:t xml:space="preserve"> Srov. </w:t>
      </w:r>
      <w:r>
        <w:rPr>
          <w:rFonts w:cs="Times New Roman"/>
        </w:rPr>
        <w:t>tamtéž.</w:t>
      </w:r>
    </w:p>
  </w:footnote>
  <w:footnote w:id="286">
    <w:p w14:paraId="1C6CD2F7" w14:textId="1224A012" w:rsidR="0002723D" w:rsidRDefault="0002723D" w:rsidP="00E11310">
      <w:pPr>
        <w:pStyle w:val="Textpoznpodarou"/>
        <w:spacing w:after="0" w:line="240" w:lineRule="auto"/>
      </w:pPr>
      <w:r>
        <w:rPr>
          <w:rStyle w:val="Znakapoznpodarou"/>
        </w:rPr>
        <w:footnoteRef/>
      </w:r>
      <w:r>
        <w:t xml:space="preserve"> </w:t>
      </w:r>
      <w:r w:rsidRPr="00333CFF">
        <w:rPr>
          <w:rFonts w:cs="Times New Roman"/>
        </w:rPr>
        <w:t xml:space="preserve">MAYER, </w:t>
      </w:r>
      <w:r w:rsidRPr="00333CFF">
        <w:rPr>
          <w:rFonts w:cs="Times New Roman"/>
          <w:i/>
          <w:iCs/>
        </w:rPr>
        <w:t>List Filipanům, list Filemonovi</w:t>
      </w:r>
      <w:r>
        <w:rPr>
          <w:rFonts w:cs="Times New Roman"/>
          <w:i/>
          <w:iCs/>
        </w:rPr>
        <w:t xml:space="preserve">, </w:t>
      </w:r>
      <w:r>
        <w:t>s. 14</w:t>
      </w:r>
      <w:r w:rsidR="00813338">
        <w:t>–</w:t>
      </w:r>
      <w:r>
        <w:t>15.</w:t>
      </w:r>
    </w:p>
  </w:footnote>
  <w:footnote w:id="287">
    <w:p w14:paraId="38492857" w14:textId="6E2A5A4F" w:rsidR="0002723D" w:rsidRDefault="0002723D" w:rsidP="00E11310">
      <w:pPr>
        <w:pStyle w:val="Textpoznpodarou"/>
        <w:spacing w:after="0" w:line="240" w:lineRule="auto"/>
      </w:pPr>
      <w:r>
        <w:rPr>
          <w:rStyle w:val="Znakapoznpodarou"/>
        </w:rPr>
        <w:footnoteRef/>
      </w:r>
      <w:r>
        <w:t xml:space="preserve"> </w:t>
      </w:r>
      <w:r w:rsidRPr="00C75465">
        <w:rPr>
          <w:rFonts w:cs="Times New Roman"/>
        </w:rPr>
        <w:t xml:space="preserve">VOUGA, </w:t>
      </w:r>
      <w:r>
        <w:rPr>
          <w:rFonts w:cs="Times New Roman"/>
        </w:rPr>
        <w:t>„</w:t>
      </w:r>
      <w:r w:rsidRPr="00C75465">
        <w:rPr>
          <w:rFonts w:cs="Times New Roman"/>
        </w:rPr>
        <w:t>Epištola Filipským</w:t>
      </w:r>
      <w:r>
        <w:rPr>
          <w:rFonts w:cs="Times New Roman"/>
        </w:rPr>
        <w:t>“, s. 268.</w:t>
      </w:r>
    </w:p>
  </w:footnote>
  <w:footnote w:id="288">
    <w:p w14:paraId="4BA8B10D" w14:textId="77777777" w:rsidR="0002723D" w:rsidRPr="00EF383D" w:rsidRDefault="0002723D" w:rsidP="007960F7">
      <w:pPr>
        <w:pStyle w:val="Textpoznpodarou"/>
        <w:spacing w:after="0" w:line="240" w:lineRule="auto"/>
        <w:rPr>
          <w:rFonts w:cs="Times New Roman"/>
        </w:rPr>
      </w:pPr>
      <w:r w:rsidRPr="00834741">
        <w:rPr>
          <w:rStyle w:val="Znakapoznpodarou"/>
          <w:rFonts w:cs="Times New Roman"/>
        </w:rPr>
        <w:footnoteRef/>
      </w:r>
      <w:r w:rsidRPr="00834741">
        <w:rPr>
          <w:rFonts w:cs="Times New Roman"/>
        </w:rPr>
        <w:t xml:space="preserve"> TICHÝ, </w:t>
      </w:r>
      <w:r w:rsidRPr="00B46609">
        <w:rPr>
          <w:rFonts w:cs="Times New Roman"/>
          <w:i/>
          <w:iCs/>
        </w:rPr>
        <w:t>Úvod do Nového zákona</w:t>
      </w:r>
      <w:r w:rsidRPr="00834741">
        <w:rPr>
          <w:rFonts w:cs="Times New Roman"/>
        </w:rPr>
        <w:t>, s. 199.</w:t>
      </w:r>
    </w:p>
  </w:footnote>
  <w:footnote w:id="289">
    <w:p w14:paraId="219D2DCB" w14:textId="5D785F92" w:rsidR="0002723D" w:rsidRPr="00B41845" w:rsidRDefault="0002723D" w:rsidP="007960F7">
      <w:pPr>
        <w:pStyle w:val="Textpoznpodarou"/>
        <w:spacing w:after="0" w:line="240" w:lineRule="auto"/>
        <w:rPr>
          <w:rFonts w:cs="Times New Roman"/>
        </w:rPr>
      </w:pPr>
      <w:r w:rsidRPr="00B41845">
        <w:rPr>
          <w:rStyle w:val="Znakapoznpodarou"/>
          <w:rFonts w:cs="Times New Roman"/>
        </w:rPr>
        <w:footnoteRef/>
      </w:r>
      <w:r w:rsidRPr="00B41845">
        <w:rPr>
          <w:rFonts w:cs="Times New Roman"/>
        </w:rPr>
        <w:t xml:space="preserve"> </w:t>
      </w:r>
      <w:r>
        <w:rPr>
          <w:rFonts w:cs="Times New Roman"/>
        </w:rPr>
        <w:t xml:space="preserve">Srov. </w:t>
      </w:r>
      <w:r w:rsidRPr="00B41845">
        <w:rPr>
          <w:rFonts w:cs="Times New Roman"/>
        </w:rPr>
        <w:t xml:space="preserve">MAREČEK, </w:t>
      </w:r>
      <w:r w:rsidRPr="00B41845">
        <w:rPr>
          <w:rFonts w:cs="Times New Roman"/>
          <w:i/>
          <w:iCs/>
        </w:rPr>
        <w:t>Úvod do Nového zákona</w:t>
      </w:r>
      <w:r w:rsidRPr="00B41845">
        <w:rPr>
          <w:rFonts w:cs="Times New Roman"/>
        </w:rPr>
        <w:t>, s. 78.</w:t>
      </w:r>
    </w:p>
  </w:footnote>
  <w:footnote w:id="290">
    <w:p w14:paraId="1A9F0325" w14:textId="122F74A5" w:rsidR="0002723D" w:rsidRDefault="0002723D" w:rsidP="00F2711F">
      <w:pPr>
        <w:pStyle w:val="Textpoznpodarou"/>
        <w:spacing w:after="0" w:line="240" w:lineRule="auto"/>
      </w:pPr>
      <w:r>
        <w:rPr>
          <w:rStyle w:val="Znakapoznpodarou"/>
        </w:rPr>
        <w:footnoteRef/>
      </w:r>
      <w:r>
        <w:t xml:space="preserve"> </w:t>
      </w:r>
      <w:r w:rsidRPr="00333CFF">
        <w:rPr>
          <w:rFonts w:cs="Times New Roman"/>
        </w:rPr>
        <w:t xml:space="preserve">MAYER, </w:t>
      </w:r>
      <w:r w:rsidRPr="00333CFF">
        <w:rPr>
          <w:rFonts w:cs="Times New Roman"/>
          <w:i/>
          <w:iCs/>
        </w:rPr>
        <w:t>List Filipanům, list Filemonovi</w:t>
      </w:r>
      <w:r>
        <w:rPr>
          <w:rFonts w:cs="Times New Roman"/>
          <w:i/>
          <w:iCs/>
        </w:rPr>
        <w:t xml:space="preserve">, </w:t>
      </w:r>
      <w:r>
        <w:rPr>
          <w:rFonts w:cs="Times New Roman"/>
        </w:rPr>
        <w:t>s. 48</w:t>
      </w:r>
      <w:r w:rsidR="00813338">
        <w:rPr>
          <w:rFonts w:cs="Times New Roman"/>
        </w:rPr>
        <w:t>–</w:t>
      </w:r>
      <w:r>
        <w:rPr>
          <w:rFonts w:cs="Times New Roman"/>
        </w:rPr>
        <w:t>49.</w:t>
      </w:r>
    </w:p>
  </w:footnote>
  <w:footnote w:id="291">
    <w:p w14:paraId="50903958" w14:textId="5C979A1F" w:rsidR="0002723D" w:rsidRDefault="0002723D" w:rsidP="007535DF">
      <w:pPr>
        <w:pStyle w:val="Textpoznpodarou"/>
        <w:spacing w:after="0" w:line="240" w:lineRule="auto"/>
      </w:pPr>
      <w:r>
        <w:rPr>
          <w:rStyle w:val="Znakapoznpodarou"/>
        </w:rPr>
        <w:footnoteRef/>
      </w:r>
      <w:r>
        <w:t xml:space="preserve"> CARSON</w:t>
      </w:r>
      <w:r w:rsidR="00813338">
        <w:t xml:space="preserve"> – </w:t>
      </w:r>
      <w:r>
        <w:t xml:space="preserve">MOO, </w:t>
      </w:r>
      <w:r w:rsidRPr="00B46609">
        <w:rPr>
          <w:i/>
          <w:iCs/>
        </w:rPr>
        <w:t>Úvod do Nového zákona</w:t>
      </w:r>
      <w:r>
        <w:t>, s. 445.</w:t>
      </w:r>
    </w:p>
  </w:footnote>
  <w:footnote w:id="292">
    <w:p w14:paraId="4B19B508" w14:textId="4182A6D3" w:rsidR="0002723D" w:rsidRDefault="0002723D" w:rsidP="007535DF">
      <w:pPr>
        <w:pStyle w:val="Textpoznpodarou"/>
        <w:spacing w:after="0" w:line="240" w:lineRule="auto"/>
      </w:pPr>
      <w:r>
        <w:rPr>
          <w:rStyle w:val="Znakapoznpodarou"/>
        </w:rPr>
        <w:footnoteRef/>
      </w:r>
      <w:r>
        <w:t xml:space="preserve"> Tamtéž.</w:t>
      </w:r>
    </w:p>
  </w:footnote>
  <w:footnote w:id="293">
    <w:p w14:paraId="0663D22A" w14:textId="77777777" w:rsidR="0002723D" w:rsidRPr="00B41845" w:rsidRDefault="0002723D" w:rsidP="007535DF">
      <w:pPr>
        <w:pStyle w:val="Textpoznpodarou"/>
        <w:spacing w:after="0" w:line="240" w:lineRule="auto"/>
        <w:rPr>
          <w:rFonts w:cs="Times New Roman"/>
        </w:rPr>
      </w:pPr>
      <w:r w:rsidRPr="00B41845">
        <w:rPr>
          <w:rStyle w:val="Znakapoznpodarou"/>
          <w:rFonts w:cs="Times New Roman"/>
        </w:rPr>
        <w:footnoteRef/>
      </w:r>
      <w:r w:rsidRPr="00B41845">
        <w:rPr>
          <w:rFonts w:cs="Times New Roman"/>
        </w:rPr>
        <w:t xml:space="preserve"> TICHÝ, </w:t>
      </w:r>
      <w:r w:rsidRPr="00B41845">
        <w:rPr>
          <w:rFonts w:cs="Times New Roman"/>
          <w:i/>
          <w:iCs/>
        </w:rPr>
        <w:t>Úvod do Nového zákona</w:t>
      </w:r>
      <w:r w:rsidRPr="00B41845">
        <w:rPr>
          <w:rFonts w:cs="Times New Roman"/>
        </w:rPr>
        <w:t>, s. 199.</w:t>
      </w:r>
    </w:p>
  </w:footnote>
  <w:footnote w:id="294">
    <w:p w14:paraId="3E8242E4" w14:textId="15182C1B" w:rsidR="0002723D" w:rsidRPr="003673A6" w:rsidRDefault="0002723D" w:rsidP="007535DF">
      <w:pPr>
        <w:pStyle w:val="Textpoznpodarou"/>
        <w:spacing w:after="0" w:line="240" w:lineRule="auto"/>
        <w:rPr>
          <w:rFonts w:cs="Times New Roman"/>
        </w:rPr>
      </w:pPr>
      <w:r w:rsidRPr="00B41845">
        <w:rPr>
          <w:rStyle w:val="Znakapoznpodarou"/>
          <w:rFonts w:cs="Times New Roman"/>
        </w:rPr>
        <w:footnoteRef/>
      </w:r>
      <w:r w:rsidRPr="00B41845">
        <w:rPr>
          <w:rFonts w:cs="Times New Roman"/>
        </w:rPr>
        <w:t xml:space="preserve"> VOUGA, </w:t>
      </w:r>
      <w:r>
        <w:rPr>
          <w:rFonts w:cs="Times New Roman"/>
        </w:rPr>
        <w:t>„</w:t>
      </w:r>
      <w:r w:rsidRPr="00B41845">
        <w:rPr>
          <w:rFonts w:cs="Times New Roman"/>
        </w:rPr>
        <w:t>Epištola Filipským</w:t>
      </w:r>
      <w:r>
        <w:rPr>
          <w:rFonts w:cs="Times New Roman"/>
        </w:rPr>
        <w:t>“</w:t>
      </w:r>
      <w:r w:rsidRPr="00B41845">
        <w:rPr>
          <w:rFonts w:cs="Times New Roman"/>
        </w:rPr>
        <w:t>, s. 278.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092CF" w14:textId="77777777" w:rsidR="0002723D" w:rsidRDefault="0002723D" w:rsidP="0002723D">
    <w:pPr>
      <w:pStyle w:val="Zhlav"/>
      <w:spacing w:before="567"/>
      <w:jc w:val="center"/>
    </w:pPr>
    <w:r>
      <w:rPr>
        <w:noProof/>
        <w:lang w:eastAsia="cs-CZ"/>
      </w:rPr>
      <w:drawing>
        <wp:inline distT="0" distB="0" distL="0" distR="0" wp14:anchorId="3826146C" wp14:editId="27EA4715">
          <wp:extent cx="542925" cy="542925"/>
          <wp:effectExtent l="19050" t="0" r="9525" b="0"/>
          <wp:docPr id="958030816" name="obrázek 10" descr="https://www.email.cz/download/i/6pEaGtxoltlWyiIoH-fvPLH4CVgNg9qcSLvb9q6O5xEeSuNN-luydjtOvZDHWkmcYmbVqJw/UP_znak_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email.cz/download/i/6pEaGtxoltlWyiIoH-fvPLH4CVgNg9qcSLvb9q6O5xEeSuNN-luydjtOvZDHWkmcYmbVqJw/UP_znak_cb.png"/>
                  <pic:cNvPicPr>
                    <a:picLocks noChangeAspect="1" noChangeArrowheads="1"/>
                  </pic:cNvPicPr>
                </pic:nvPicPr>
                <pic:blipFill>
                  <a:blip r:embed="rId1" cstate="print"/>
                  <a:srcRect/>
                  <a:stretch>
                    <a:fillRect/>
                  </a:stretch>
                </pic:blipFill>
                <pic:spPr bwMode="auto">
                  <a:xfrm>
                    <a:off x="0" y="0"/>
                    <a:ext cx="542925" cy="5429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5ADEB" w14:textId="77777777" w:rsidR="0002723D" w:rsidRDefault="0002723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363A"/>
    <w:multiLevelType w:val="multilevel"/>
    <w:tmpl w:val="077697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3D2EF5"/>
    <w:multiLevelType w:val="hybridMultilevel"/>
    <w:tmpl w:val="C4A0B67C"/>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5779CD"/>
    <w:multiLevelType w:val="multilevel"/>
    <w:tmpl w:val="10D07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B3496C"/>
    <w:multiLevelType w:val="multilevel"/>
    <w:tmpl w:val="EA98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AF2030"/>
    <w:multiLevelType w:val="multilevel"/>
    <w:tmpl w:val="F48A1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CF47C1"/>
    <w:multiLevelType w:val="hybridMultilevel"/>
    <w:tmpl w:val="C81EA6B6"/>
    <w:lvl w:ilvl="0" w:tplc="69B49886">
      <w:start w:val="1"/>
      <w:numFmt w:val="decimal"/>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6" w15:restartNumberingAfterBreak="0">
    <w:nsid w:val="0C096BD4"/>
    <w:multiLevelType w:val="multilevel"/>
    <w:tmpl w:val="C5E68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65752A"/>
    <w:multiLevelType w:val="multilevel"/>
    <w:tmpl w:val="324E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B74E95"/>
    <w:multiLevelType w:val="multilevel"/>
    <w:tmpl w:val="F4BC6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253F03"/>
    <w:multiLevelType w:val="multilevel"/>
    <w:tmpl w:val="3B94E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931B05"/>
    <w:multiLevelType w:val="hybridMultilevel"/>
    <w:tmpl w:val="9618839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01870A6"/>
    <w:multiLevelType w:val="multilevel"/>
    <w:tmpl w:val="9EFA5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8C377A"/>
    <w:multiLevelType w:val="multilevel"/>
    <w:tmpl w:val="AF6AE164"/>
    <w:lvl w:ilvl="0">
      <w:start w:val="1"/>
      <w:numFmt w:val="decimal"/>
      <w:lvlText w:val="%1."/>
      <w:lvlJc w:val="left"/>
      <w:pPr>
        <w:ind w:left="1440" w:hanging="360"/>
      </w:pPr>
    </w:lvl>
    <w:lvl w:ilvl="1">
      <w:start w:val="2"/>
      <w:numFmt w:val="decimal"/>
      <w:isLgl/>
      <w:lvlText w:val="%1.%2"/>
      <w:lvlJc w:val="left"/>
      <w:pPr>
        <w:ind w:left="1620" w:hanging="54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3" w15:restartNumberingAfterBreak="0">
    <w:nsid w:val="27650242"/>
    <w:multiLevelType w:val="hybridMultilevel"/>
    <w:tmpl w:val="9E04A24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A500104"/>
    <w:multiLevelType w:val="multilevel"/>
    <w:tmpl w:val="3D683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686C01"/>
    <w:multiLevelType w:val="multilevel"/>
    <w:tmpl w:val="82D6C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B918DD"/>
    <w:multiLevelType w:val="multilevel"/>
    <w:tmpl w:val="34620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D71868"/>
    <w:multiLevelType w:val="multilevel"/>
    <w:tmpl w:val="EC703B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F1556D"/>
    <w:multiLevelType w:val="multilevel"/>
    <w:tmpl w:val="E95E5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A13B7A"/>
    <w:multiLevelType w:val="multilevel"/>
    <w:tmpl w:val="CFB8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5164AF1"/>
    <w:multiLevelType w:val="multilevel"/>
    <w:tmpl w:val="8BC0B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2D4D0D"/>
    <w:multiLevelType w:val="multilevel"/>
    <w:tmpl w:val="83920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CF1179"/>
    <w:multiLevelType w:val="hybridMultilevel"/>
    <w:tmpl w:val="386E318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576740"/>
    <w:multiLevelType w:val="multilevel"/>
    <w:tmpl w:val="AA700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CE56DBE"/>
    <w:multiLevelType w:val="multilevel"/>
    <w:tmpl w:val="B9128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0786B16"/>
    <w:multiLevelType w:val="multilevel"/>
    <w:tmpl w:val="D1006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7526D5"/>
    <w:multiLevelType w:val="multilevel"/>
    <w:tmpl w:val="FD28A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107221"/>
    <w:multiLevelType w:val="multilevel"/>
    <w:tmpl w:val="58E84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10731B"/>
    <w:multiLevelType w:val="multilevel"/>
    <w:tmpl w:val="36C21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2F711D1"/>
    <w:multiLevelType w:val="multilevel"/>
    <w:tmpl w:val="6246A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65E24A9"/>
    <w:multiLevelType w:val="multilevel"/>
    <w:tmpl w:val="44667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F670CB"/>
    <w:multiLevelType w:val="multilevel"/>
    <w:tmpl w:val="C4348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7243908"/>
    <w:multiLevelType w:val="multilevel"/>
    <w:tmpl w:val="64964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C04490A"/>
    <w:multiLevelType w:val="hybridMultilevel"/>
    <w:tmpl w:val="9A7643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6022ECA"/>
    <w:multiLevelType w:val="multilevel"/>
    <w:tmpl w:val="7010A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BF14F69"/>
    <w:multiLevelType w:val="hybridMultilevel"/>
    <w:tmpl w:val="799CC87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6" w15:restartNumberingAfterBreak="0">
    <w:nsid w:val="74B8080C"/>
    <w:multiLevelType w:val="hybridMultilevel"/>
    <w:tmpl w:val="43B24F8C"/>
    <w:lvl w:ilvl="0" w:tplc="F880C84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7" w15:restartNumberingAfterBreak="0">
    <w:nsid w:val="7F70394D"/>
    <w:multiLevelType w:val="multilevel"/>
    <w:tmpl w:val="F9E08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1426571">
    <w:abstractNumId w:val="5"/>
  </w:num>
  <w:num w:numId="2" w16cid:durableId="247348013">
    <w:abstractNumId w:val="36"/>
  </w:num>
  <w:num w:numId="3" w16cid:durableId="333071773">
    <w:abstractNumId w:val="35"/>
  </w:num>
  <w:num w:numId="4" w16cid:durableId="316736512">
    <w:abstractNumId w:val="12"/>
  </w:num>
  <w:num w:numId="5" w16cid:durableId="775366639">
    <w:abstractNumId w:val="3"/>
  </w:num>
  <w:num w:numId="6" w16cid:durableId="341514282">
    <w:abstractNumId w:val="20"/>
  </w:num>
  <w:num w:numId="7" w16cid:durableId="460535223">
    <w:abstractNumId w:val="9"/>
  </w:num>
  <w:num w:numId="8" w16cid:durableId="1079863672">
    <w:abstractNumId w:val="25"/>
  </w:num>
  <w:num w:numId="9" w16cid:durableId="561865755">
    <w:abstractNumId w:val="1"/>
  </w:num>
  <w:num w:numId="10" w16cid:durableId="330721331">
    <w:abstractNumId w:val="13"/>
  </w:num>
  <w:num w:numId="11" w16cid:durableId="1712075292">
    <w:abstractNumId w:val="22"/>
  </w:num>
  <w:num w:numId="12" w16cid:durableId="1896971203">
    <w:abstractNumId w:val="27"/>
  </w:num>
  <w:num w:numId="13" w16cid:durableId="705838690">
    <w:abstractNumId w:val="34"/>
  </w:num>
  <w:num w:numId="14" w16cid:durableId="772552868">
    <w:abstractNumId w:val="15"/>
  </w:num>
  <w:num w:numId="15" w16cid:durableId="1319580698">
    <w:abstractNumId w:val="16"/>
  </w:num>
  <w:num w:numId="16" w16cid:durableId="1733961849">
    <w:abstractNumId w:val="10"/>
  </w:num>
  <w:num w:numId="17" w16cid:durableId="1678313197">
    <w:abstractNumId w:val="21"/>
  </w:num>
  <w:num w:numId="18" w16cid:durableId="1050494936">
    <w:abstractNumId w:val="23"/>
  </w:num>
  <w:num w:numId="19" w16cid:durableId="756941292">
    <w:abstractNumId w:val="11"/>
  </w:num>
  <w:num w:numId="20" w16cid:durableId="1925333296">
    <w:abstractNumId w:val="2"/>
  </w:num>
  <w:num w:numId="21" w16cid:durableId="1139803120">
    <w:abstractNumId w:val="19"/>
  </w:num>
  <w:num w:numId="22" w16cid:durableId="652022761">
    <w:abstractNumId w:val="26"/>
  </w:num>
  <w:num w:numId="23" w16cid:durableId="524252480">
    <w:abstractNumId w:val="28"/>
  </w:num>
  <w:num w:numId="24" w16cid:durableId="1599949329">
    <w:abstractNumId w:val="14"/>
  </w:num>
  <w:num w:numId="25" w16cid:durableId="2082948812">
    <w:abstractNumId w:val="17"/>
  </w:num>
  <w:num w:numId="26" w16cid:durableId="1197693015">
    <w:abstractNumId w:val="32"/>
  </w:num>
  <w:num w:numId="27" w16cid:durableId="2092853281">
    <w:abstractNumId w:val="29"/>
  </w:num>
  <w:num w:numId="28" w16cid:durableId="943728370">
    <w:abstractNumId w:val="0"/>
  </w:num>
  <w:num w:numId="29" w16cid:durableId="244999836">
    <w:abstractNumId w:val="18"/>
  </w:num>
  <w:num w:numId="30" w16cid:durableId="468327597">
    <w:abstractNumId w:val="4"/>
  </w:num>
  <w:num w:numId="31" w16cid:durableId="1815098446">
    <w:abstractNumId w:val="24"/>
  </w:num>
  <w:num w:numId="32" w16cid:durableId="683285408">
    <w:abstractNumId w:val="31"/>
  </w:num>
  <w:num w:numId="33" w16cid:durableId="1784224242">
    <w:abstractNumId w:val="6"/>
  </w:num>
  <w:num w:numId="34" w16cid:durableId="440413851">
    <w:abstractNumId w:val="37"/>
  </w:num>
  <w:num w:numId="35" w16cid:durableId="817723055">
    <w:abstractNumId w:val="30"/>
  </w:num>
  <w:num w:numId="36" w16cid:durableId="1037319204">
    <w:abstractNumId w:val="8"/>
  </w:num>
  <w:num w:numId="37" w16cid:durableId="1539053510">
    <w:abstractNumId w:val="7"/>
  </w:num>
  <w:num w:numId="38" w16cid:durableId="159594130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99"/>
    <w:rsid w:val="000002D4"/>
    <w:rsid w:val="0000130E"/>
    <w:rsid w:val="00001696"/>
    <w:rsid w:val="00002148"/>
    <w:rsid w:val="000028FD"/>
    <w:rsid w:val="00004085"/>
    <w:rsid w:val="0000510D"/>
    <w:rsid w:val="00005B46"/>
    <w:rsid w:val="000101A9"/>
    <w:rsid w:val="000106CA"/>
    <w:rsid w:val="000107A8"/>
    <w:rsid w:val="00010D9F"/>
    <w:rsid w:val="00011058"/>
    <w:rsid w:val="000113A9"/>
    <w:rsid w:val="00011849"/>
    <w:rsid w:val="000119AC"/>
    <w:rsid w:val="00011CC5"/>
    <w:rsid w:val="00014359"/>
    <w:rsid w:val="00014525"/>
    <w:rsid w:val="00014C18"/>
    <w:rsid w:val="00014D28"/>
    <w:rsid w:val="00015246"/>
    <w:rsid w:val="0001564D"/>
    <w:rsid w:val="00016005"/>
    <w:rsid w:val="00016E71"/>
    <w:rsid w:val="0001746D"/>
    <w:rsid w:val="0002138C"/>
    <w:rsid w:val="00022A25"/>
    <w:rsid w:val="000234B0"/>
    <w:rsid w:val="00025204"/>
    <w:rsid w:val="00025AD9"/>
    <w:rsid w:val="00026105"/>
    <w:rsid w:val="0002722E"/>
    <w:rsid w:val="0002723D"/>
    <w:rsid w:val="00027694"/>
    <w:rsid w:val="0003029D"/>
    <w:rsid w:val="00030A86"/>
    <w:rsid w:val="000312AF"/>
    <w:rsid w:val="0003166D"/>
    <w:rsid w:val="00032D41"/>
    <w:rsid w:val="00033A71"/>
    <w:rsid w:val="00035A18"/>
    <w:rsid w:val="00035A74"/>
    <w:rsid w:val="0003729F"/>
    <w:rsid w:val="00040CFD"/>
    <w:rsid w:val="00041361"/>
    <w:rsid w:val="00042537"/>
    <w:rsid w:val="0004319B"/>
    <w:rsid w:val="00044D57"/>
    <w:rsid w:val="000466A2"/>
    <w:rsid w:val="0004746B"/>
    <w:rsid w:val="00047673"/>
    <w:rsid w:val="00050914"/>
    <w:rsid w:val="00050DE8"/>
    <w:rsid w:val="00051783"/>
    <w:rsid w:val="00052526"/>
    <w:rsid w:val="00054507"/>
    <w:rsid w:val="00055E28"/>
    <w:rsid w:val="000600BF"/>
    <w:rsid w:val="0006045A"/>
    <w:rsid w:val="0006112E"/>
    <w:rsid w:val="00063C38"/>
    <w:rsid w:val="00066C12"/>
    <w:rsid w:val="00066D52"/>
    <w:rsid w:val="0006751E"/>
    <w:rsid w:val="000675C1"/>
    <w:rsid w:val="0007099F"/>
    <w:rsid w:val="0007130B"/>
    <w:rsid w:val="0007491A"/>
    <w:rsid w:val="0007725F"/>
    <w:rsid w:val="0008020A"/>
    <w:rsid w:val="000813AE"/>
    <w:rsid w:val="000822F6"/>
    <w:rsid w:val="000828FA"/>
    <w:rsid w:val="00083979"/>
    <w:rsid w:val="000844B7"/>
    <w:rsid w:val="000848D9"/>
    <w:rsid w:val="00085CCA"/>
    <w:rsid w:val="00087C98"/>
    <w:rsid w:val="00087D8F"/>
    <w:rsid w:val="00090558"/>
    <w:rsid w:val="00090A12"/>
    <w:rsid w:val="00091905"/>
    <w:rsid w:val="000919AF"/>
    <w:rsid w:val="00092F5D"/>
    <w:rsid w:val="00094985"/>
    <w:rsid w:val="0009598C"/>
    <w:rsid w:val="000960CE"/>
    <w:rsid w:val="0009655F"/>
    <w:rsid w:val="00096D74"/>
    <w:rsid w:val="000A1909"/>
    <w:rsid w:val="000A19EC"/>
    <w:rsid w:val="000A3D71"/>
    <w:rsid w:val="000A4656"/>
    <w:rsid w:val="000A549E"/>
    <w:rsid w:val="000A59A3"/>
    <w:rsid w:val="000A6378"/>
    <w:rsid w:val="000A72CE"/>
    <w:rsid w:val="000B2260"/>
    <w:rsid w:val="000B3CAC"/>
    <w:rsid w:val="000B413B"/>
    <w:rsid w:val="000B4494"/>
    <w:rsid w:val="000B6167"/>
    <w:rsid w:val="000B69BF"/>
    <w:rsid w:val="000B78C8"/>
    <w:rsid w:val="000B7CBF"/>
    <w:rsid w:val="000C03B2"/>
    <w:rsid w:val="000C19AE"/>
    <w:rsid w:val="000C4DEB"/>
    <w:rsid w:val="000C5C7F"/>
    <w:rsid w:val="000C66F5"/>
    <w:rsid w:val="000C695E"/>
    <w:rsid w:val="000D0597"/>
    <w:rsid w:val="000D0D72"/>
    <w:rsid w:val="000D0E6D"/>
    <w:rsid w:val="000D253E"/>
    <w:rsid w:val="000D27DC"/>
    <w:rsid w:val="000D4780"/>
    <w:rsid w:val="000D4D1C"/>
    <w:rsid w:val="000D6F1C"/>
    <w:rsid w:val="000E2E4F"/>
    <w:rsid w:val="000E3554"/>
    <w:rsid w:val="000E36B2"/>
    <w:rsid w:val="000E43A9"/>
    <w:rsid w:val="000E5A92"/>
    <w:rsid w:val="000E63AE"/>
    <w:rsid w:val="000E6544"/>
    <w:rsid w:val="000E7013"/>
    <w:rsid w:val="000F0515"/>
    <w:rsid w:val="000F0C37"/>
    <w:rsid w:val="000F135F"/>
    <w:rsid w:val="000F1789"/>
    <w:rsid w:val="000F1EA9"/>
    <w:rsid w:val="000F21CD"/>
    <w:rsid w:val="000F2E53"/>
    <w:rsid w:val="000F362A"/>
    <w:rsid w:val="000F3B1D"/>
    <w:rsid w:val="000F3D7E"/>
    <w:rsid w:val="000F471C"/>
    <w:rsid w:val="000F4726"/>
    <w:rsid w:val="000F5E13"/>
    <w:rsid w:val="000F6A67"/>
    <w:rsid w:val="00100207"/>
    <w:rsid w:val="0010026C"/>
    <w:rsid w:val="00100B3C"/>
    <w:rsid w:val="001016D5"/>
    <w:rsid w:val="001027FA"/>
    <w:rsid w:val="001031B7"/>
    <w:rsid w:val="001036D1"/>
    <w:rsid w:val="00104C70"/>
    <w:rsid w:val="00104CF8"/>
    <w:rsid w:val="00105F45"/>
    <w:rsid w:val="00106600"/>
    <w:rsid w:val="0010741F"/>
    <w:rsid w:val="001102E6"/>
    <w:rsid w:val="00111C5D"/>
    <w:rsid w:val="001120AC"/>
    <w:rsid w:val="00112D7C"/>
    <w:rsid w:val="00113930"/>
    <w:rsid w:val="001151CA"/>
    <w:rsid w:val="0011538A"/>
    <w:rsid w:val="00115BBE"/>
    <w:rsid w:val="00117A11"/>
    <w:rsid w:val="001208AF"/>
    <w:rsid w:val="00120AA8"/>
    <w:rsid w:val="001216D5"/>
    <w:rsid w:val="00123125"/>
    <w:rsid w:val="0012360F"/>
    <w:rsid w:val="00124353"/>
    <w:rsid w:val="00125042"/>
    <w:rsid w:val="0012546E"/>
    <w:rsid w:val="001259F4"/>
    <w:rsid w:val="00130248"/>
    <w:rsid w:val="001307A9"/>
    <w:rsid w:val="00130AEC"/>
    <w:rsid w:val="001313C6"/>
    <w:rsid w:val="00131597"/>
    <w:rsid w:val="00131EBF"/>
    <w:rsid w:val="001320D1"/>
    <w:rsid w:val="00132ADF"/>
    <w:rsid w:val="00133525"/>
    <w:rsid w:val="00133E27"/>
    <w:rsid w:val="00135368"/>
    <w:rsid w:val="00136B0E"/>
    <w:rsid w:val="00140042"/>
    <w:rsid w:val="00140F08"/>
    <w:rsid w:val="001434FC"/>
    <w:rsid w:val="00143667"/>
    <w:rsid w:val="00143C11"/>
    <w:rsid w:val="00145FD4"/>
    <w:rsid w:val="00146E6B"/>
    <w:rsid w:val="00146EF7"/>
    <w:rsid w:val="001472AE"/>
    <w:rsid w:val="00150DF7"/>
    <w:rsid w:val="00151C89"/>
    <w:rsid w:val="00152089"/>
    <w:rsid w:val="00152156"/>
    <w:rsid w:val="0015271E"/>
    <w:rsid w:val="00153700"/>
    <w:rsid w:val="00153D00"/>
    <w:rsid w:val="00153D69"/>
    <w:rsid w:val="00154851"/>
    <w:rsid w:val="00154F72"/>
    <w:rsid w:val="001551BC"/>
    <w:rsid w:val="0015521F"/>
    <w:rsid w:val="00155829"/>
    <w:rsid w:val="001559B7"/>
    <w:rsid w:val="00155ACE"/>
    <w:rsid w:val="00160DF8"/>
    <w:rsid w:val="00162C95"/>
    <w:rsid w:val="0016447B"/>
    <w:rsid w:val="00164C60"/>
    <w:rsid w:val="0016506C"/>
    <w:rsid w:val="00165085"/>
    <w:rsid w:val="001666F2"/>
    <w:rsid w:val="00166960"/>
    <w:rsid w:val="001669C5"/>
    <w:rsid w:val="00167D9E"/>
    <w:rsid w:val="001705C0"/>
    <w:rsid w:val="00172211"/>
    <w:rsid w:val="001722F1"/>
    <w:rsid w:val="00173718"/>
    <w:rsid w:val="0017397E"/>
    <w:rsid w:val="0017407C"/>
    <w:rsid w:val="00174C9B"/>
    <w:rsid w:val="0017572F"/>
    <w:rsid w:val="00175763"/>
    <w:rsid w:val="00175820"/>
    <w:rsid w:val="0018083D"/>
    <w:rsid w:val="00183304"/>
    <w:rsid w:val="00184BB0"/>
    <w:rsid w:val="001862EA"/>
    <w:rsid w:val="0018695B"/>
    <w:rsid w:val="0018754E"/>
    <w:rsid w:val="001906B9"/>
    <w:rsid w:val="00191923"/>
    <w:rsid w:val="00192096"/>
    <w:rsid w:val="00193493"/>
    <w:rsid w:val="00193EF5"/>
    <w:rsid w:val="00194F40"/>
    <w:rsid w:val="001959A1"/>
    <w:rsid w:val="001964C8"/>
    <w:rsid w:val="001967A9"/>
    <w:rsid w:val="00196B78"/>
    <w:rsid w:val="00197EC7"/>
    <w:rsid w:val="001A11BE"/>
    <w:rsid w:val="001A1E14"/>
    <w:rsid w:val="001A6705"/>
    <w:rsid w:val="001A6A9A"/>
    <w:rsid w:val="001A7218"/>
    <w:rsid w:val="001A7D09"/>
    <w:rsid w:val="001B3AA1"/>
    <w:rsid w:val="001B413E"/>
    <w:rsid w:val="001B44C2"/>
    <w:rsid w:val="001B53CA"/>
    <w:rsid w:val="001B7729"/>
    <w:rsid w:val="001B7884"/>
    <w:rsid w:val="001B7FA4"/>
    <w:rsid w:val="001C0880"/>
    <w:rsid w:val="001C1096"/>
    <w:rsid w:val="001C1E32"/>
    <w:rsid w:val="001C320E"/>
    <w:rsid w:val="001C365E"/>
    <w:rsid w:val="001C3A10"/>
    <w:rsid w:val="001C4AB5"/>
    <w:rsid w:val="001C61FB"/>
    <w:rsid w:val="001C6ED5"/>
    <w:rsid w:val="001C7634"/>
    <w:rsid w:val="001C7E0D"/>
    <w:rsid w:val="001C7FB1"/>
    <w:rsid w:val="001D01D8"/>
    <w:rsid w:val="001D05C2"/>
    <w:rsid w:val="001D0D08"/>
    <w:rsid w:val="001D2ED3"/>
    <w:rsid w:val="001D370B"/>
    <w:rsid w:val="001D435E"/>
    <w:rsid w:val="001D58A7"/>
    <w:rsid w:val="001E1C12"/>
    <w:rsid w:val="001E1E51"/>
    <w:rsid w:val="001E2CC2"/>
    <w:rsid w:val="001E328E"/>
    <w:rsid w:val="001E3825"/>
    <w:rsid w:val="001E410F"/>
    <w:rsid w:val="001E4573"/>
    <w:rsid w:val="001E531E"/>
    <w:rsid w:val="001E5DBA"/>
    <w:rsid w:val="001E6A42"/>
    <w:rsid w:val="001F1C79"/>
    <w:rsid w:val="001F2A22"/>
    <w:rsid w:val="001F338C"/>
    <w:rsid w:val="001F33D0"/>
    <w:rsid w:val="001F361A"/>
    <w:rsid w:val="001F581B"/>
    <w:rsid w:val="001F5B4D"/>
    <w:rsid w:val="001F5C34"/>
    <w:rsid w:val="001F71AC"/>
    <w:rsid w:val="001F7A68"/>
    <w:rsid w:val="00201979"/>
    <w:rsid w:val="00201F98"/>
    <w:rsid w:val="00202BB2"/>
    <w:rsid w:val="00204AF2"/>
    <w:rsid w:val="00205C7B"/>
    <w:rsid w:val="002062C8"/>
    <w:rsid w:val="002062EB"/>
    <w:rsid w:val="00207854"/>
    <w:rsid w:val="00207C59"/>
    <w:rsid w:val="00213365"/>
    <w:rsid w:val="00213B4A"/>
    <w:rsid w:val="00214007"/>
    <w:rsid w:val="00214771"/>
    <w:rsid w:val="00214E35"/>
    <w:rsid w:val="002155E2"/>
    <w:rsid w:val="00215FB5"/>
    <w:rsid w:val="002162EF"/>
    <w:rsid w:val="002165EA"/>
    <w:rsid w:val="002170B7"/>
    <w:rsid w:val="002170FC"/>
    <w:rsid w:val="00217CBF"/>
    <w:rsid w:val="00217D0C"/>
    <w:rsid w:val="00220A12"/>
    <w:rsid w:val="00221DC5"/>
    <w:rsid w:val="0022218E"/>
    <w:rsid w:val="002231BB"/>
    <w:rsid w:val="00223272"/>
    <w:rsid w:val="00223886"/>
    <w:rsid w:val="00223C3E"/>
    <w:rsid w:val="00224031"/>
    <w:rsid w:val="00224F90"/>
    <w:rsid w:val="00225857"/>
    <w:rsid w:val="002259BA"/>
    <w:rsid w:val="00226E4B"/>
    <w:rsid w:val="00226FAC"/>
    <w:rsid w:val="00230921"/>
    <w:rsid w:val="00231128"/>
    <w:rsid w:val="00231A80"/>
    <w:rsid w:val="00231BCB"/>
    <w:rsid w:val="00231FDB"/>
    <w:rsid w:val="00232382"/>
    <w:rsid w:val="00232E71"/>
    <w:rsid w:val="00233EB4"/>
    <w:rsid w:val="00234F85"/>
    <w:rsid w:val="002370BB"/>
    <w:rsid w:val="00237D28"/>
    <w:rsid w:val="00237D30"/>
    <w:rsid w:val="0024042E"/>
    <w:rsid w:val="00241B12"/>
    <w:rsid w:val="00241BE3"/>
    <w:rsid w:val="00241D90"/>
    <w:rsid w:val="00242DE3"/>
    <w:rsid w:val="00243093"/>
    <w:rsid w:val="00243D22"/>
    <w:rsid w:val="00244FB1"/>
    <w:rsid w:val="002454B7"/>
    <w:rsid w:val="00246584"/>
    <w:rsid w:val="002530BC"/>
    <w:rsid w:val="00254F10"/>
    <w:rsid w:val="00257842"/>
    <w:rsid w:val="002600C1"/>
    <w:rsid w:val="002611CD"/>
    <w:rsid w:val="00261671"/>
    <w:rsid w:val="00261A9B"/>
    <w:rsid w:val="00262557"/>
    <w:rsid w:val="002627BC"/>
    <w:rsid w:val="00262D69"/>
    <w:rsid w:val="0026328E"/>
    <w:rsid w:val="002636F9"/>
    <w:rsid w:val="002643D8"/>
    <w:rsid w:val="00264700"/>
    <w:rsid w:val="00264A7E"/>
    <w:rsid w:val="00264DB4"/>
    <w:rsid w:val="00264EB8"/>
    <w:rsid w:val="00265883"/>
    <w:rsid w:val="00266ADA"/>
    <w:rsid w:val="002671CD"/>
    <w:rsid w:val="00267439"/>
    <w:rsid w:val="002700B1"/>
    <w:rsid w:val="00270EF8"/>
    <w:rsid w:val="00272571"/>
    <w:rsid w:val="00272768"/>
    <w:rsid w:val="00273335"/>
    <w:rsid w:val="00273A0C"/>
    <w:rsid w:val="00274293"/>
    <w:rsid w:val="00274F75"/>
    <w:rsid w:val="00275C4C"/>
    <w:rsid w:val="0027765B"/>
    <w:rsid w:val="00277ADD"/>
    <w:rsid w:val="00277F77"/>
    <w:rsid w:val="002819F3"/>
    <w:rsid w:val="00282884"/>
    <w:rsid w:val="00282BEF"/>
    <w:rsid w:val="0028320D"/>
    <w:rsid w:val="00283D6A"/>
    <w:rsid w:val="00284227"/>
    <w:rsid w:val="002844CE"/>
    <w:rsid w:val="00284BFF"/>
    <w:rsid w:val="0028542D"/>
    <w:rsid w:val="00287F9B"/>
    <w:rsid w:val="00290E43"/>
    <w:rsid w:val="00291F8C"/>
    <w:rsid w:val="00292FCE"/>
    <w:rsid w:val="00294ADC"/>
    <w:rsid w:val="002954CE"/>
    <w:rsid w:val="00295713"/>
    <w:rsid w:val="00295933"/>
    <w:rsid w:val="002961BC"/>
    <w:rsid w:val="00296C87"/>
    <w:rsid w:val="002979B2"/>
    <w:rsid w:val="00297C0E"/>
    <w:rsid w:val="002A2CDA"/>
    <w:rsid w:val="002A2E1E"/>
    <w:rsid w:val="002A2F1B"/>
    <w:rsid w:val="002A3672"/>
    <w:rsid w:val="002A3864"/>
    <w:rsid w:val="002A4184"/>
    <w:rsid w:val="002A4F0A"/>
    <w:rsid w:val="002A59F5"/>
    <w:rsid w:val="002A5A32"/>
    <w:rsid w:val="002A6544"/>
    <w:rsid w:val="002A6CA9"/>
    <w:rsid w:val="002A72B7"/>
    <w:rsid w:val="002B107C"/>
    <w:rsid w:val="002B14E5"/>
    <w:rsid w:val="002B28DD"/>
    <w:rsid w:val="002B29A5"/>
    <w:rsid w:val="002B2E25"/>
    <w:rsid w:val="002B3C53"/>
    <w:rsid w:val="002B4171"/>
    <w:rsid w:val="002B44CF"/>
    <w:rsid w:val="002B47C4"/>
    <w:rsid w:val="002B50AA"/>
    <w:rsid w:val="002B5F5E"/>
    <w:rsid w:val="002B752D"/>
    <w:rsid w:val="002C0373"/>
    <w:rsid w:val="002C0E49"/>
    <w:rsid w:val="002C156D"/>
    <w:rsid w:val="002C15B6"/>
    <w:rsid w:val="002C2604"/>
    <w:rsid w:val="002C38C5"/>
    <w:rsid w:val="002C3AFA"/>
    <w:rsid w:val="002C4201"/>
    <w:rsid w:val="002C4A9C"/>
    <w:rsid w:val="002C59C3"/>
    <w:rsid w:val="002C61B4"/>
    <w:rsid w:val="002C623A"/>
    <w:rsid w:val="002C6968"/>
    <w:rsid w:val="002C7690"/>
    <w:rsid w:val="002C77BD"/>
    <w:rsid w:val="002D04E2"/>
    <w:rsid w:val="002D0F77"/>
    <w:rsid w:val="002D1F93"/>
    <w:rsid w:val="002D302B"/>
    <w:rsid w:val="002D4237"/>
    <w:rsid w:val="002D465D"/>
    <w:rsid w:val="002D48C5"/>
    <w:rsid w:val="002D6247"/>
    <w:rsid w:val="002D7435"/>
    <w:rsid w:val="002E042A"/>
    <w:rsid w:val="002E09AB"/>
    <w:rsid w:val="002E1DB1"/>
    <w:rsid w:val="002E3122"/>
    <w:rsid w:val="002E6895"/>
    <w:rsid w:val="002E6D9B"/>
    <w:rsid w:val="002E756B"/>
    <w:rsid w:val="002F1232"/>
    <w:rsid w:val="002F1975"/>
    <w:rsid w:val="002F205C"/>
    <w:rsid w:val="002F4991"/>
    <w:rsid w:val="002F5027"/>
    <w:rsid w:val="002F6886"/>
    <w:rsid w:val="002F7A3F"/>
    <w:rsid w:val="00301810"/>
    <w:rsid w:val="00301BA5"/>
    <w:rsid w:val="00301F01"/>
    <w:rsid w:val="00303730"/>
    <w:rsid w:val="00303F70"/>
    <w:rsid w:val="00304B17"/>
    <w:rsid w:val="00304F6A"/>
    <w:rsid w:val="00305E6E"/>
    <w:rsid w:val="00306A1E"/>
    <w:rsid w:val="00306A3F"/>
    <w:rsid w:val="0030789B"/>
    <w:rsid w:val="0031156F"/>
    <w:rsid w:val="0031261B"/>
    <w:rsid w:val="00313201"/>
    <w:rsid w:val="00314D40"/>
    <w:rsid w:val="00314E3F"/>
    <w:rsid w:val="00315315"/>
    <w:rsid w:val="00316C1C"/>
    <w:rsid w:val="00316FCB"/>
    <w:rsid w:val="003171E4"/>
    <w:rsid w:val="00320089"/>
    <w:rsid w:val="00321246"/>
    <w:rsid w:val="00321B55"/>
    <w:rsid w:val="003242E9"/>
    <w:rsid w:val="00324D72"/>
    <w:rsid w:val="00325542"/>
    <w:rsid w:val="00330682"/>
    <w:rsid w:val="003309B3"/>
    <w:rsid w:val="00330D9D"/>
    <w:rsid w:val="00331A6A"/>
    <w:rsid w:val="00332623"/>
    <w:rsid w:val="00332B1B"/>
    <w:rsid w:val="0033749E"/>
    <w:rsid w:val="00340A16"/>
    <w:rsid w:val="00340DCF"/>
    <w:rsid w:val="0034129D"/>
    <w:rsid w:val="00341BF5"/>
    <w:rsid w:val="00341E3B"/>
    <w:rsid w:val="00342067"/>
    <w:rsid w:val="003420AB"/>
    <w:rsid w:val="0034243F"/>
    <w:rsid w:val="003428DB"/>
    <w:rsid w:val="00342FF9"/>
    <w:rsid w:val="0034334B"/>
    <w:rsid w:val="00343388"/>
    <w:rsid w:val="003436FF"/>
    <w:rsid w:val="0034390C"/>
    <w:rsid w:val="00343C89"/>
    <w:rsid w:val="003450A0"/>
    <w:rsid w:val="003452E9"/>
    <w:rsid w:val="003516F4"/>
    <w:rsid w:val="003527B1"/>
    <w:rsid w:val="003527D3"/>
    <w:rsid w:val="0035310F"/>
    <w:rsid w:val="003535C5"/>
    <w:rsid w:val="00353767"/>
    <w:rsid w:val="00353E6F"/>
    <w:rsid w:val="00354FDC"/>
    <w:rsid w:val="00357823"/>
    <w:rsid w:val="00357869"/>
    <w:rsid w:val="0036123C"/>
    <w:rsid w:val="003615F3"/>
    <w:rsid w:val="00362B14"/>
    <w:rsid w:val="00363187"/>
    <w:rsid w:val="00363F2B"/>
    <w:rsid w:val="00364458"/>
    <w:rsid w:val="00364EEC"/>
    <w:rsid w:val="00365351"/>
    <w:rsid w:val="00365558"/>
    <w:rsid w:val="0036741B"/>
    <w:rsid w:val="003674BC"/>
    <w:rsid w:val="003677B5"/>
    <w:rsid w:val="00371818"/>
    <w:rsid w:val="00372D4D"/>
    <w:rsid w:val="00375178"/>
    <w:rsid w:val="003758AF"/>
    <w:rsid w:val="00381BDD"/>
    <w:rsid w:val="00382F43"/>
    <w:rsid w:val="0038443A"/>
    <w:rsid w:val="00384CE3"/>
    <w:rsid w:val="003860BE"/>
    <w:rsid w:val="003869C5"/>
    <w:rsid w:val="003873A9"/>
    <w:rsid w:val="0039344E"/>
    <w:rsid w:val="00393DE1"/>
    <w:rsid w:val="00393F72"/>
    <w:rsid w:val="00394D7F"/>
    <w:rsid w:val="0039534B"/>
    <w:rsid w:val="00395F16"/>
    <w:rsid w:val="0039767F"/>
    <w:rsid w:val="003979C2"/>
    <w:rsid w:val="003A011E"/>
    <w:rsid w:val="003A16AA"/>
    <w:rsid w:val="003A6D01"/>
    <w:rsid w:val="003A79FB"/>
    <w:rsid w:val="003B04EF"/>
    <w:rsid w:val="003B0858"/>
    <w:rsid w:val="003B163B"/>
    <w:rsid w:val="003B2B21"/>
    <w:rsid w:val="003B3150"/>
    <w:rsid w:val="003B320D"/>
    <w:rsid w:val="003B468C"/>
    <w:rsid w:val="003B48E2"/>
    <w:rsid w:val="003B6888"/>
    <w:rsid w:val="003B7455"/>
    <w:rsid w:val="003B764D"/>
    <w:rsid w:val="003B7C30"/>
    <w:rsid w:val="003C1820"/>
    <w:rsid w:val="003C19AC"/>
    <w:rsid w:val="003C3BF8"/>
    <w:rsid w:val="003C400D"/>
    <w:rsid w:val="003C754B"/>
    <w:rsid w:val="003D121D"/>
    <w:rsid w:val="003D1457"/>
    <w:rsid w:val="003D1986"/>
    <w:rsid w:val="003D35B0"/>
    <w:rsid w:val="003D3694"/>
    <w:rsid w:val="003D38DF"/>
    <w:rsid w:val="003D4888"/>
    <w:rsid w:val="003D5556"/>
    <w:rsid w:val="003D5AD7"/>
    <w:rsid w:val="003D5FF3"/>
    <w:rsid w:val="003D6AD4"/>
    <w:rsid w:val="003E047A"/>
    <w:rsid w:val="003E167D"/>
    <w:rsid w:val="003E186B"/>
    <w:rsid w:val="003E1E3E"/>
    <w:rsid w:val="003E2B54"/>
    <w:rsid w:val="003E319E"/>
    <w:rsid w:val="003E322E"/>
    <w:rsid w:val="003E5FC4"/>
    <w:rsid w:val="003E72DF"/>
    <w:rsid w:val="003E78DA"/>
    <w:rsid w:val="003E7FBF"/>
    <w:rsid w:val="003F0725"/>
    <w:rsid w:val="003F077B"/>
    <w:rsid w:val="003F0FF7"/>
    <w:rsid w:val="003F125D"/>
    <w:rsid w:val="003F183A"/>
    <w:rsid w:val="003F37E1"/>
    <w:rsid w:val="003F4196"/>
    <w:rsid w:val="003F6D94"/>
    <w:rsid w:val="003F6DA0"/>
    <w:rsid w:val="003F7DE8"/>
    <w:rsid w:val="00400F6F"/>
    <w:rsid w:val="00401750"/>
    <w:rsid w:val="004023A1"/>
    <w:rsid w:val="0040624C"/>
    <w:rsid w:val="004068BB"/>
    <w:rsid w:val="004100F6"/>
    <w:rsid w:val="00410F5E"/>
    <w:rsid w:val="00411787"/>
    <w:rsid w:val="00412AFA"/>
    <w:rsid w:val="004147F2"/>
    <w:rsid w:val="00415089"/>
    <w:rsid w:val="0041534F"/>
    <w:rsid w:val="00415391"/>
    <w:rsid w:val="00415465"/>
    <w:rsid w:val="00415E21"/>
    <w:rsid w:val="00422B5F"/>
    <w:rsid w:val="00422DE3"/>
    <w:rsid w:val="00423006"/>
    <w:rsid w:val="00423B04"/>
    <w:rsid w:val="00423B66"/>
    <w:rsid w:val="00424EFB"/>
    <w:rsid w:val="00425CBF"/>
    <w:rsid w:val="00426F29"/>
    <w:rsid w:val="004302FC"/>
    <w:rsid w:val="004305C5"/>
    <w:rsid w:val="00430B63"/>
    <w:rsid w:val="00430EB2"/>
    <w:rsid w:val="0043330B"/>
    <w:rsid w:val="004333B2"/>
    <w:rsid w:val="00433493"/>
    <w:rsid w:val="00433FF2"/>
    <w:rsid w:val="00434494"/>
    <w:rsid w:val="0043591E"/>
    <w:rsid w:val="004359DE"/>
    <w:rsid w:val="00436E04"/>
    <w:rsid w:val="004376C6"/>
    <w:rsid w:val="00440DEB"/>
    <w:rsid w:val="00441B43"/>
    <w:rsid w:val="00442510"/>
    <w:rsid w:val="00444C0D"/>
    <w:rsid w:val="00444E2F"/>
    <w:rsid w:val="00446388"/>
    <w:rsid w:val="00446589"/>
    <w:rsid w:val="00447749"/>
    <w:rsid w:val="00447856"/>
    <w:rsid w:val="0045056B"/>
    <w:rsid w:val="00450B64"/>
    <w:rsid w:val="00450E4F"/>
    <w:rsid w:val="004523C4"/>
    <w:rsid w:val="0045641C"/>
    <w:rsid w:val="0045644D"/>
    <w:rsid w:val="004577DE"/>
    <w:rsid w:val="0045782E"/>
    <w:rsid w:val="00462DC6"/>
    <w:rsid w:val="00463A18"/>
    <w:rsid w:val="00464184"/>
    <w:rsid w:val="004641ED"/>
    <w:rsid w:val="004646B2"/>
    <w:rsid w:val="00465BC6"/>
    <w:rsid w:val="00466AE3"/>
    <w:rsid w:val="00470EB9"/>
    <w:rsid w:val="004731DC"/>
    <w:rsid w:val="00473E2C"/>
    <w:rsid w:val="00473E85"/>
    <w:rsid w:val="00473EBC"/>
    <w:rsid w:val="00475311"/>
    <w:rsid w:val="00475EDE"/>
    <w:rsid w:val="00476325"/>
    <w:rsid w:val="00476B85"/>
    <w:rsid w:val="00477A0C"/>
    <w:rsid w:val="00480E46"/>
    <w:rsid w:val="00481783"/>
    <w:rsid w:val="00481E49"/>
    <w:rsid w:val="004833D0"/>
    <w:rsid w:val="00484D28"/>
    <w:rsid w:val="0048516C"/>
    <w:rsid w:val="00486533"/>
    <w:rsid w:val="00486FAD"/>
    <w:rsid w:val="0048701D"/>
    <w:rsid w:val="004877B6"/>
    <w:rsid w:val="00492042"/>
    <w:rsid w:val="00492E5F"/>
    <w:rsid w:val="00493521"/>
    <w:rsid w:val="0049366C"/>
    <w:rsid w:val="00494766"/>
    <w:rsid w:val="00494DA5"/>
    <w:rsid w:val="00494F20"/>
    <w:rsid w:val="00495A94"/>
    <w:rsid w:val="004963B7"/>
    <w:rsid w:val="004964F7"/>
    <w:rsid w:val="004A016C"/>
    <w:rsid w:val="004A277F"/>
    <w:rsid w:val="004A297C"/>
    <w:rsid w:val="004A34CC"/>
    <w:rsid w:val="004A365C"/>
    <w:rsid w:val="004A3F81"/>
    <w:rsid w:val="004A41BF"/>
    <w:rsid w:val="004A4278"/>
    <w:rsid w:val="004A6D93"/>
    <w:rsid w:val="004A7149"/>
    <w:rsid w:val="004B011A"/>
    <w:rsid w:val="004B2936"/>
    <w:rsid w:val="004B3846"/>
    <w:rsid w:val="004B4549"/>
    <w:rsid w:val="004B584E"/>
    <w:rsid w:val="004B5936"/>
    <w:rsid w:val="004B6415"/>
    <w:rsid w:val="004C01F0"/>
    <w:rsid w:val="004C063D"/>
    <w:rsid w:val="004C0C04"/>
    <w:rsid w:val="004C0C5E"/>
    <w:rsid w:val="004C12EB"/>
    <w:rsid w:val="004C248C"/>
    <w:rsid w:val="004C4877"/>
    <w:rsid w:val="004C6593"/>
    <w:rsid w:val="004C6610"/>
    <w:rsid w:val="004C691F"/>
    <w:rsid w:val="004C6CD1"/>
    <w:rsid w:val="004C7F15"/>
    <w:rsid w:val="004C7F52"/>
    <w:rsid w:val="004D0295"/>
    <w:rsid w:val="004D1540"/>
    <w:rsid w:val="004D221E"/>
    <w:rsid w:val="004D23A4"/>
    <w:rsid w:val="004D24DF"/>
    <w:rsid w:val="004D5B24"/>
    <w:rsid w:val="004D5CA7"/>
    <w:rsid w:val="004D6924"/>
    <w:rsid w:val="004D6DF3"/>
    <w:rsid w:val="004D70B1"/>
    <w:rsid w:val="004D77F6"/>
    <w:rsid w:val="004D78A3"/>
    <w:rsid w:val="004D7DBA"/>
    <w:rsid w:val="004E0D6C"/>
    <w:rsid w:val="004E1D49"/>
    <w:rsid w:val="004E30BE"/>
    <w:rsid w:val="004E4627"/>
    <w:rsid w:val="004E5D86"/>
    <w:rsid w:val="004E6787"/>
    <w:rsid w:val="004E6A57"/>
    <w:rsid w:val="004F0915"/>
    <w:rsid w:val="004F1213"/>
    <w:rsid w:val="004F189B"/>
    <w:rsid w:val="004F1A97"/>
    <w:rsid w:val="004F2E1A"/>
    <w:rsid w:val="004F50CF"/>
    <w:rsid w:val="004F7038"/>
    <w:rsid w:val="004F7422"/>
    <w:rsid w:val="0050085D"/>
    <w:rsid w:val="00500BC7"/>
    <w:rsid w:val="0050312A"/>
    <w:rsid w:val="005033C8"/>
    <w:rsid w:val="00504D1B"/>
    <w:rsid w:val="00505AAA"/>
    <w:rsid w:val="00510E8F"/>
    <w:rsid w:val="00510FC6"/>
    <w:rsid w:val="005124F8"/>
    <w:rsid w:val="005131C0"/>
    <w:rsid w:val="005131F8"/>
    <w:rsid w:val="00513611"/>
    <w:rsid w:val="00515A04"/>
    <w:rsid w:val="00516644"/>
    <w:rsid w:val="00516A73"/>
    <w:rsid w:val="00521FE7"/>
    <w:rsid w:val="00522219"/>
    <w:rsid w:val="00522783"/>
    <w:rsid w:val="00522E09"/>
    <w:rsid w:val="00523635"/>
    <w:rsid w:val="00523845"/>
    <w:rsid w:val="0052466F"/>
    <w:rsid w:val="005246F1"/>
    <w:rsid w:val="005258C0"/>
    <w:rsid w:val="00526919"/>
    <w:rsid w:val="005269F9"/>
    <w:rsid w:val="00527592"/>
    <w:rsid w:val="00527D06"/>
    <w:rsid w:val="00527DAA"/>
    <w:rsid w:val="005305C3"/>
    <w:rsid w:val="005305FC"/>
    <w:rsid w:val="00530C12"/>
    <w:rsid w:val="00531AA1"/>
    <w:rsid w:val="0053232B"/>
    <w:rsid w:val="0053370B"/>
    <w:rsid w:val="00533D9E"/>
    <w:rsid w:val="0053473C"/>
    <w:rsid w:val="00536504"/>
    <w:rsid w:val="00537150"/>
    <w:rsid w:val="0053759B"/>
    <w:rsid w:val="00540F5A"/>
    <w:rsid w:val="00540FD0"/>
    <w:rsid w:val="005418E9"/>
    <w:rsid w:val="00541D8C"/>
    <w:rsid w:val="005424CC"/>
    <w:rsid w:val="005425DA"/>
    <w:rsid w:val="00542BB9"/>
    <w:rsid w:val="00542BC0"/>
    <w:rsid w:val="0054370A"/>
    <w:rsid w:val="00543FAC"/>
    <w:rsid w:val="005455BD"/>
    <w:rsid w:val="00550768"/>
    <w:rsid w:val="00550A52"/>
    <w:rsid w:val="005516F1"/>
    <w:rsid w:val="00551CEA"/>
    <w:rsid w:val="0055212D"/>
    <w:rsid w:val="005537F6"/>
    <w:rsid w:val="0055421D"/>
    <w:rsid w:val="00556A07"/>
    <w:rsid w:val="00556ABB"/>
    <w:rsid w:val="00560687"/>
    <w:rsid w:val="00560BD3"/>
    <w:rsid w:val="00560E59"/>
    <w:rsid w:val="00561502"/>
    <w:rsid w:val="00561945"/>
    <w:rsid w:val="00563B54"/>
    <w:rsid w:val="00564239"/>
    <w:rsid w:val="005710D2"/>
    <w:rsid w:val="00572194"/>
    <w:rsid w:val="00573462"/>
    <w:rsid w:val="005734F7"/>
    <w:rsid w:val="00576257"/>
    <w:rsid w:val="0057628F"/>
    <w:rsid w:val="00576AEA"/>
    <w:rsid w:val="00576C5E"/>
    <w:rsid w:val="005772FB"/>
    <w:rsid w:val="00580039"/>
    <w:rsid w:val="00580A01"/>
    <w:rsid w:val="0058207E"/>
    <w:rsid w:val="0058259B"/>
    <w:rsid w:val="005828D4"/>
    <w:rsid w:val="00584411"/>
    <w:rsid w:val="005846FB"/>
    <w:rsid w:val="00584A09"/>
    <w:rsid w:val="005855D6"/>
    <w:rsid w:val="00585F92"/>
    <w:rsid w:val="005878ED"/>
    <w:rsid w:val="005903C4"/>
    <w:rsid w:val="00591412"/>
    <w:rsid w:val="005917A4"/>
    <w:rsid w:val="00591AE1"/>
    <w:rsid w:val="005932D9"/>
    <w:rsid w:val="00593539"/>
    <w:rsid w:val="005949C6"/>
    <w:rsid w:val="005950F0"/>
    <w:rsid w:val="00597560"/>
    <w:rsid w:val="005A18A5"/>
    <w:rsid w:val="005A27E8"/>
    <w:rsid w:val="005A2A0F"/>
    <w:rsid w:val="005A2A16"/>
    <w:rsid w:val="005A36E1"/>
    <w:rsid w:val="005A3C30"/>
    <w:rsid w:val="005A3C52"/>
    <w:rsid w:val="005A6AE3"/>
    <w:rsid w:val="005A6D76"/>
    <w:rsid w:val="005A6DB5"/>
    <w:rsid w:val="005A7545"/>
    <w:rsid w:val="005A7C78"/>
    <w:rsid w:val="005B0B23"/>
    <w:rsid w:val="005B0D7E"/>
    <w:rsid w:val="005B1AFD"/>
    <w:rsid w:val="005B2932"/>
    <w:rsid w:val="005B4324"/>
    <w:rsid w:val="005B4D2C"/>
    <w:rsid w:val="005B56CD"/>
    <w:rsid w:val="005C142D"/>
    <w:rsid w:val="005C1982"/>
    <w:rsid w:val="005C24BB"/>
    <w:rsid w:val="005C3AFF"/>
    <w:rsid w:val="005C3C30"/>
    <w:rsid w:val="005C505D"/>
    <w:rsid w:val="005C52DF"/>
    <w:rsid w:val="005C5575"/>
    <w:rsid w:val="005C6527"/>
    <w:rsid w:val="005C776D"/>
    <w:rsid w:val="005D22B1"/>
    <w:rsid w:val="005D34A9"/>
    <w:rsid w:val="005D4FF5"/>
    <w:rsid w:val="005D596D"/>
    <w:rsid w:val="005D76D6"/>
    <w:rsid w:val="005E2293"/>
    <w:rsid w:val="005E2297"/>
    <w:rsid w:val="005E232B"/>
    <w:rsid w:val="005E2767"/>
    <w:rsid w:val="005E4FC9"/>
    <w:rsid w:val="005E544D"/>
    <w:rsid w:val="005E54D2"/>
    <w:rsid w:val="005E6D1D"/>
    <w:rsid w:val="005F0830"/>
    <w:rsid w:val="005F0DD9"/>
    <w:rsid w:val="005F0F1D"/>
    <w:rsid w:val="005F222B"/>
    <w:rsid w:val="005F461A"/>
    <w:rsid w:val="005F5A5C"/>
    <w:rsid w:val="005F5B5E"/>
    <w:rsid w:val="005F6A51"/>
    <w:rsid w:val="005F6E3E"/>
    <w:rsid w:val="0060024A"/>
    <w:rsid w:val="006003A9"/>
    <w:rsid w:val="006007BF"/>
    <w:rsid w:val="006011D1"/>
    <w:rsid w:val="0060128D"/>
    <w:rsid w:val="006030D4"/>
    <w:rsid w:val="0060375A"/>
    <w:rsid w:val="006041A6"/>
    <w:rsid w:val="0060495C"/>
    <w:rsid w:val="00605E35"/>
    <w:rsid w:val="00606BAC"/>
    <w:rsid w:val="00607191"/>
    <w:rsid w:val="0060748F"/>
    <w:rsid w:val="0060780E"/>
    <w:rsid w:val="006108C5"/>
    <w:rsid w:val="00610A5D"/>
    <w:rsid w:val="00610F82"/>
    <w:rsid w:val="006110D4"/>
    <w:rsid w:val="00611143"/>
    <w:rsid w:val="0061169E"/>
    <w:rsid w:val="0061344C"/>
    <w:rsid w:val="00613B84"/>
    <w:rsid w:val="00613EAF"/>
    <w:rsid w:val="00615098"/>
    <w:rsid w:val="00615D6E"/>
    <w:rsid w:val="006169B5"/>
    <w:rsid w:val="00616DC7"/>
    <w:rsid w:val="006174C8"/>
    <w:rsid w:val="00617DDF"/>
    <w:rsid w:val="006223AF"/>
    <w:rsid w:val="00622804"/>
    <w:rsid w:val="0062397A"/>
    <w:rsid w:val="00626710"/>
    <w:rsid w:val="00627308"/>
    <w:rsid w:val="00627CCF"/>
    <w:rsid w:val="00632A84"/>
    <w:rsid w:val="006360AB"/>
    <w:rsid w:val="006376DE"/>
    <w:rsid w:val="00637E77"/>
    <w:rsid w:val="0064070A"/>
    <w:rsid w:val="00640B45"/>
    <w:rsid w:val="00642A75"/>
    <w:rsid w:val="00643376"/>
    <w:rsid w:val="00643888"/>
    <w:rsid w:val="00643AB4"/>
    <w:rsid w:val="00646B5C"/>
    <w:rsid w:val="00647AF0"/>
    <w:rsid w:val="006523F4"/>
    <w:rsid w:val="00656DE2"/>
    <w:rsid w:val="00657D61"/>
    <w:rsid w:val="00657ED7"/>
    <w:rsid w:val="00660681"/>
    <w:rsid w:val="00660AA6"/>
    <w:rsid w:val="00660B53"/>
    <w:rsid w:val="00660B72"/>
    <w:rsid w:val="00660EDE"/>
    <w:rsid w:val="00661B06"/>
    <w:rsid w:val="0066252B"/>
    <w:rsid w:val="00662795"/>
    <w:rsid w:val="006648F2"/>
    <w:rsid w:val="00665C72"/>
    <w:rsid w:val="00665F0A"/>
    <w:rsid w:val="00665F8F"/>
    <w:rsid w:val="00666BF0"/>
    <w:rsid w:val="00666DED"/>
    <w:rsid w:val="00667EBE"/>
    <w:rsid w:val="00671078"/>
    <w:rsid w:val="00671113"/>
    <w:rsid w:val="00672148"/>
    <w:rsid w:val="00672398"/>
    <w:rsid w:val="00672A01"/>
    <w:rsid w:val="00672A5D"/>
    <w:rsid w:val="00672D1E"/>
    <w:rsid w:val="006738E1"/>
    <w:rsid w:val="006746BD"/>
    <w:rsid w:val="006757A9"/>
    <w:rsid w:val="00676ACF"/>
    <w:rsid w:val="00680D5C"/>
    <w:rsid w:val="006811BA"/>
    <w:rsid w:val="0068152A"/>
    <w:rsid w:val="0068245E"/>
    <w:rsid w:val="00682772"/>
    <w:rsid w:val="00682A11"/>
    <w:rsid w:val="00682F5A"/>
    <w:rsid w:val="006842FE"/>
    <w:rsid w:val="00684BF8"/>
    <w:rsid w:val="00685AF7"/>
    <w:rsid w:val="00686A0B"/>
    <w:rsid w:val="0068708A"/>
    <w:rsid w:val="00691449"/>
    <w:rsid w:val="00691D7B"/>
    <w:rsid w:val="006923B5"/>
    <w:rsid w:val="00692D73"/>
    <w:rsid w:val="00693268"/>
    <w:rsid w:val="0069399C"/>
    <w:rsid w:val="00694DFE"/>
    <w:rsid w:val="00695444"/>
    <w:rsid w:val="00695FB9"/>
    <w:rsid w:val="00696AD6"/>
    <w:rsid w:val="00697774"/>
    <w:rsid w:val="006A0E1A"/>
    <w:rsid w:val="006A164D"/>
    <w:rsid w:val="006A1995"/>
    <w:rsid w:val="006A224A"/>
    <w:rsid w:val="006A284E"/>
    <w:rsid w:val="006A3028"/>
    <w:rsid w:val="006A6C31"/>
    <w:rsid w:val="006A713F"/>
    <w:rsid w:val="006B050A"/>
    <w:rsid w:val="006B43B2"/>
    <w:rsid w:val="006B444B"/>
    <w:rsid w:val="006B4F75"/>
    <w:rsid w:val="006B5AE9"/>
    <w:rsid w:val="006B5CD8"/>
    <w:rsid w:val="006B672E"/>
    <w:rsid w:val="006C1983"/>
    <w:rsid w:val="006C1B8E"/>
    <w:rsid w:val="006C4B6F"/>
    <w:rsid w:val="006C6790"/>
    <w:rsid w:val="006C69A9"/>
    <w:rsid w:val="006C6CA3"/>
    <w:rsid w:val="006C6ED3"/>
    <w:rsid w:val="006D0A4C"/>
    <w:rsid w:val="006D0E78"/>
    <w:rsid w:val="006D0F5B"/>
    <w:rsid w:val="006D20E5"/>
    <w:rsid w:val="006D241A"/>
    <w:rsid w:val="006D3406"/>
    <w:rsid w:val="006D3F3F"/>
    <w:rsid w:val="006D4EC4"/>
    <w:rsid w:val="006D6882"/>
    <w:rsid w:val="006D776A"/>
    <w:rsid w:val="006D7B2C"/>
    <w:rsid w:val="006E1DE1"/>
    <w:rsid w:val="006E1E66"/>
    <w:rsid w:val="006E3DFF"/>
    <w:rsid w:val="006E4E4B"/>
    <w:rsid w:val="006E5021"/>
    <w:rsid w:val="006E53F6"/>
    <w:rsid w:val="006E54F1"/>
    <w:rsid w:val="006E5966"/>
    <w:rsid w:val="006E601D"/>
    <w:rsid w:val="006E6B8B"/>
    <w:rsid w:val="006E7A37"/>
    <w:rsid w:val="006E7F65"/>
    <w:rsid w:val="006F0223"/>
    <w:rsid w:val="006F120B"/>
    <w:rsid w:val="006F1C15"/>
    <w:rsid w:val="006F29CD"/>
    <w:rsid w:val="006F2D27"/>
    <w:rsid w:val="006F309A"/>
    <w:rsid w:val="006F30AB"/>
    <w:rsid w:val="006F47FE"/>
    <w:rsid w:val="006F480C"/>
    <w:rsid w:val="006F59A4"/>
    <w:rsid w:val="006F5E61"/>
    <w:rsid w:val="006F65A1"/>
    <w:rsid w:val="006F66DD"/>
    <w:rsid w:val="006F6B0F"/>
    <w:rsid w:val="006F7B8C"/>
    <w:rsid w:val="00700AA9"/>
    <w:rsid w:val="00700BB8"/>
    <w:rsid w:val="00701901"/>
    <w:rsid w:val="00702915"/>
    <w:rsid w:val="00702C08"/>
    <w:rsid w:val="007032FD"/>
    <w:rsid w:val="007048F8"/>
    <w:rsid w:val="00704AF0"/>
    <w:rsid w:val="007053D1"/>
    <w:rsid w:val="00706365"/>
    <w:rsid w:val="0070691D"/>
    <w:rsid w:val="00707400"/>
    <w:rsid w:val="007101A7"/>
    <w:rsid w:val="007110A1"/>
    <w:rsid w:val="00712CD9"/>
    <w:rsid w:val="00714AF7"/>
    <w:rsid w:val="00716569"/>
    <w:rsid w:val="00717269"/>
    <w:rsid w:val="007209B7"/>
    <w:rsid w:val="00721D6E"/>
    <w:rsid w:val="0072236D"/>
    <w:rsid w:val="00722C73"/>
    <w:rsid w:val="00723C4C"/>
    <w:rsid w:val="007253B7"/>
    <w:rsid w:val="00727EFE"/>
    <w:rsid w:val="0073102B"/>
    <w:rsid w:val="00733262"/>
    <w:rsid w:val="007335DF"/>
    <w:rsid w:val="00734F01"/>
    <w:rsid w:val="007370E7"/>
    <w:rsid w:val="007371AC"/>
    <w:rsid w:val="00737BA4"/>
    <w:rsid w:val="00740DBC"/>
    <w:rsid w:val="007423AD"/>
    <w:rsid w:val="00742504"/>
    <w:rsid w:val="0074569F"/>
    <w:rsid w:val="00745B1D"/>
    <w:rsid w:val="00745E60"/>
    <w:rsid w:val="007471BE"/>
    <w:rsid w:val="00750E70"/>
    <w:rsid w:val="00750FF9"/>
    <w:rsid w:val="00752B57"/>
    <w:rsid w:val="00752C36"/>
    <w:rsid w:val="00752F67"/>
    <w:rsid w:val="007533D5"/>
    <w:rsid w:val="007535DF"/>
    <w:rsid w:val="00754613"/>
    <w:rsid w:val="00754979"/>
    <w:rsid w:val="007611EB"/>
    <w:rsid w:val="00761359"/>
    <w:rsid w:val="007613DD"/>
    <w:rsid w:val="00761447"/>
    <w:rsid w:val="007614E4"/>
    <w:rsid w:val="007625F2"/>
    <w:rsid w:val="0076341A"/>
    <w:rsid w:val="00764C0A"/>
    <w:rsid w:val="00764DAC"/>
    <w:rsid w:val="007657B4"/>
    <w:rsid w:val="007657BD"/>
    <w:rsid w:val="00765A40"/>
    <w:rsid w:val="007668CC"/>
    <w:rsid w:val="00766AB9"/>
    <w:rsid w:val="00767FF1"/>
    <w:rsid w:val="00771479"/>
    <w:rsid w:val="007717D6"/>
    <w:rsid w:val="0077247B"/>
    <w:rsid w:val="00773012"/>
    <w:rsid w:val="00773342"/>
    <w:rsid w:val="00773968"/>
    <w:rsid w:val="00775634"/>
    <w:rsid w:val="00776555"/>
    <w:rsid w:val="00780273"/>
    <w:rsid w:val="00780637"/>
    <w:rsid w:val="0078158A"/>
    <w:rsid w:val="007819DB"/>
    <w:rsid w:val="00782B44"/>
    <w:rsid w:val="0078315B"/>
    <w:rsid w:val="0078390B"/>
    <w:rsid w:val="007856AB"/>
    <w:rsid w:val="0078652C"/>
    <w:rsid w:val="00786D6B"/>
    <w:rsid w:val="00790E18"/>
    <w:rsid w:val="00793AC9"/>
    <w:rsid w:val="00794047"/>
    <w:rsid w:val="00794458"/>
    <w:rsid w:val="0079487E"/>
    <w:rsid w:val="00794C4A"/>
    <w:rsid w:val="00794EBB"/>
    <w:rsid w:val="007955E9"/>
    <w:rsid w:val="00795BD5"/>
    <w:rsid w:val="00795BF6"/>
    <w:rsid w:val="007960F7"/>
    <w:rsid w:val="00796276"/>
    <w:rsid w:val="00796C33"/>
    <w:rsid w:val="00796D4F"/>
    <w:rsid w:val="007973FC"/>
    <w:rsid w:val="00797E79"/>
    <w:rsid w:val="007A3CE7"/>
    <w:rsid w:val="007A43F0"/>
    <w:rsid w:val="007A543E"/>
    <w:rsid w:val="007A5B4F"/>
    <w:rsid w:val="007A5BFE"/>
    <w:rsid w:val="007A677C"/>
    <w:rsid w:val="007A7437"/>
    <w:rsid w:val="007B052F"/>
    <w:rsid w:val="007B0E27"/>
    <w:rsid w:val="007B0EE8"/>
    <w:rsid w:val="007B2A8F"/>
    <w:rsid w:val="007B2E7A"/>
    <w:rsid w:val="007B5009"/>
    <w:rsid w:val="007B53D7"/>
    <w:rsid w:val="007B6701"/>
    <w:rsid w:val="007B7BB1"/>
    <w:rsid w:val="007C0ABF"/>
    <w:rsid w:val="007C1921"/>
    <w:rsid w:val="007C2CC6"/>
    <w:rsid w:val="007C2F99"/>
    <w:rsid w:val="007C4033"/>
    <w:rsid w:val="007C56FD"/>
    <w:rsid w:val="007C5B9C"/>
    <w:rsid w:val="007C5E5F"/>
    <w:rsid w:val="007C6206"/>
    <w:rsid w:val="007C689E"/>
    <w:rsid w:val="007C7285"/>
    <w:rsid w:val="007C74F7"/>
    <w:rsid w:val="007D0D6E"/>
    <w:rsid w:val="007D0D71"/>
    <w:rsid w:val="007D2383"/>
    <w:rsid w:val="007D3255"/>
    <w:rsid w:val="007D4099"/>
    <w:rsid w:val="007D4244"/>
    <w:rsid w:val="007D45E0"/>
    <w:rsid w:val="007D543C"/>
    <w:rsid w:val="007D62C3"/>
    <w:rsid w:val="007D63C3"/>
    <w:rsid w:val="007E16B0"/>
    <w:rsid w:val="007E172F"/>
    <w:rsid w:val="007E1A67"/>
    <w:rsid w:val="007E3A43"/>
    <w:rsid w:val="007E480E"/>
    <w:rsid w:val="007E5410"/>
    <w:rsid w:val="007E57D2"/>
    <w:rsid w:val="007E67EE"/>
    <w:rsid w:val="007E6954"/>
    <w:rsid w:val="007E6E2E"/>
    <w:rsid w:val="007E7DA1"/>
    <w:rsid w:val="007F0647"/>
    <w:rsid w:val="007F18EB"/>
    <w:rsid w:val="007F1912"/>
    <w:rsid w:val="007F2753"/>
    <w:rsid w:val="007F3694"/>
    <w:rsid w:val="007F593F"/>
    <w:rsid w:val="007F5BCB"/>
    <w:rsid w:val="007F5DE2"/>
    <w:rsid w:val="007F5EFD"/>
    <w:rsid w:val="007F6730"/>
    <w:rsid w:val="007F6830"/>
    <w:rsid w:val="0080033F"/>
    <w:rsid w:val="00800CFF"/>
    <w:rsid w:val="00801E97"/>
    <w:rsid w:val="00802D71"/>
    <w:rsid w:val="008038F8"/>
    <w:rsid w:val="00803B84"/>
    <w:rsid w:val="00804481"/>
    <w:rsid w:val="00804E16"/>
    <w:rsid w:val="008052A6"/>
    <w:rsid w:val="00805993"/>
    <w:rsid w:val="00805A21"/>
    <w:rsid w:val="008075F9"/>
    <w:rsid w:val="00807A6E"/>
    <w:rsid w:val="008103C4"/>
    <w:rsid w:val="008106CC"/>
    <w:rsid w:val="00811C05"/>
    <w:rsid w:val="00812A86"/>
    <w:rsid w:val="00812CC3"/>
    <w:rsid w:val="00813338"/>
    <w:rsid w:val="0081358B"/>
    <w:rsid w:val="00813876"/>
    <w:rsid w:val="00813F21"/>
    <w:rsid w:val="00815B4C"/>
    <w:rsid w:val="00815E6C"/>
    <w:rsid w:val="0081612D"/>
    <w:rsid w:val="00816B22"/>
    <w:rsid w:val="00817496"/>
    <w:rsid w:val="00817A3F"/>
    <w:rsid w:val="00820B40"/>
    <w:rsid w:val="00820C9B"/>
    <w:rsid w:val="00820F1C"/>
    <w:rsid w:val="00821615"/>
    <w:rsid w:val="00822A24"/>
    <w:rsid w:val="00822EC9"/>
    <w:rsid w:val="008252DF"/>
    <w:rsid w:val="00825708"/>
    <w:rsid w:val="00825E17"/>
    <w:rsid w:val="00825ECA"/>
    <w:rsid w:val="008267D1"/>
    <w:rsid w:val="008272A0"/>
    <w:rsid w:val="008278F1"/>
    <w:rsid w:val="008314C4"/>
    <w:rsid w:val="008314F0"/>
    <w:rsid w:val="00831611"/>
    <w:rsid w:val="0083193C"/>
    <w:rsid w:val="00831DB6"/>
    <w:rsid w:val="0083221B"/>
    <w:rsid w:val="008326F1"/>
    <w:rsid w:val="00835CFF"/>
    <w:rsid w:val="008430E6"/>
    <w:rsid w:val="00844E3F"/>
    <w:rsid w:val="00844F2B"/>
    <w:rsid w:val="00845746"/>
    <w:rsid w:val="008471F5"/>
    <w:rsid w:val="0084739B"/>
    <w:rsid w:val="00847504"/>
    <w:rsid w:val="008477E3"/>
    <w:rsid w:val="00851ABA"/>
    <w:rsid w:val="00852BAE"/>
    <w:rsid w:val="0085321F"/>
    <w:rsid w:val="008542E5"/>
    <w:rsid w:val="008551A6"/>
    <w:rsid w:val="008552A7"/>
    <w:rsid w:val="00855392"/>
    <w:rsid w:val="00855F3F"/>
    <w:rsid w:val="0085639E"/>
    <w:rsid w:val="0085764E"/>
    <w:rsid w:val="00860741"/>
    <w:rsid w:val="00860AFA"/>
    <w:rsid w:val="00860B54"/>
    <w:rsid w:val="00861A69"/>
    <w:rsid w:val="00861ED6"/>
    <w:rsid w:val="00862909"/>
    <w:rsid w:val="008637BD"/>
    <w:rsid w:val="00864A77"/>
    <w:rsid w:val="00865555"/>
    <w:rsid w:val="00865BCC"/>
    <w:rsid w:val="0086635C"/>
    <w:rsid w:val="00866880"/>
    <w:rsid w:val="00866E27"/>
    <w:rsid w:val="00867B91"/>
    <w:rsid w:val="008726D1"/>
    <w:rsid w:val="00872A3F"/>
    <w:rsid w:val="00872D09"/>
    <w:rsid w:val="008734FA"/>
    <w:rsid w:val="0087518D"/>
    <w:rsid w:val="008757BD"/>
    <w:rsid w:val="00876D4E"/>
    <w:rsid w:val="0087709F"/>
    <w:rsid w:val="008779B9"/>
    <w:rsid w:val="00877B25"/>
    <w:rsid w:val="00880797"/>
    <w:rsid w:val="00881A7A"/>
    <w:rsid w:val="00881D5C"/>
    <w:rsid w:val="0088379A"/>
    <w:rsid w:val="008849B0"/>
    <w:rsid w:val="008849B8"/>
    <w:rsid w:val="00884C76"/>
    <w:rsid w:val="0088552B"/>
    <w:rsid w:val="008863CE"/>
    <w:rsid w:val="008900E3"/>
    <w:rsid w:val="00891A6B"/>
    <w:rsid w:val="0089265B"/>
    <w:rsid w:val="00895191"/>
    <w:rsid w:val="00895D56"/>
    <w:rsid w:val="00896545"/>
    <w:rsid w:val="00897E82"/>
    <w:rsid w:val="008A1AB1"/>
    <w:rsid w:val="008A2A1E"/>
    <w:rsid w:val="008A2B34"/>
    <w:rsid w:val="008A354F"/>
    <w:rsid w:val="008A416C"/>
    <w:rsid w:val="008A4EF3"/>
    <w:rsid w:val="008A4F64"/>
    <w:rsid w:val="008A656E"/>
    <w:rsid w:val="008A677E"/>
    <w:rsid w:val="008A6C0B"/>
    <w:rsid w:val="008A75BD"/>
    <w:rsid w:val="008B1E1F"/>
    <w:rsid w:val="008B41FA"/>
    <w:rsid w:val="008B5888"/>
    <w:rsid w:val="008B5AF6"/>
    <w:rsid w:val="008B6189"/>
    <w:rsid w:val="008B6B06"/>
    <w:rsid w:val="008B6D61"/>
    <w:rsid w:val="008B6FC0"/>
    <w:rsid w:val="008B729F"/>
    <w:rsid w:val="008B7F8C"/>
    <w:rsid w:val="008C0384"/>
    <w:rsid w:val="008C0895"/>
    <w:rsid w:val="008C1405"/>
    <w:rsid w:val="008C30D9"/>
    <w:rsid w:val="008C3309"/>
    <w:rsid w:val="008C3C32"/>
    <w:rsid w:val="008C4594"/>
    <w:rsid w:val="008C553C"/>
    <w:rsid w:val="008C5F49"/>
    <w:rsid w:val="008C7257"/>
    <w:rsid w:val="008C7573"/>
    <w:rsid w:val="008C7768"/>
    <w:rsid w:val="008C7D0B"/>
    <w:rsid w:val="008D1C58"/>
    <w:rsid w:val="008D3BC9"/>
    <w:rsid w:val="008D5005"/>
    <w:rsid w:val="008D6098"/>
    <w:rsid w:val="008D6227"/>
    <w:rsid w:val="008D68E4"/>
    <w:rsid w:val="008D76B2"/>
    <w:rsid w:val="008E026D"/>
    <w:rsid w:val="008E0CE0"/>
    <w:rsid w:val="008E1ACB"/>
    <w:rsid w:val="008E3661"/>
    <w:rsid w:val="008E36D1"/>
    <w:rsid w:val="008E3CCF"/>
    <w:rsid w:val="008E3D19"/>
    <w:rsid w:val="008E4E53"/>
    <w:rsid w:val="008E556C"/>
    <w:rsid w:val="008E7233"/>
    <w:rsid w:val="008E7C8F"/>
    <w:rsid w:val="008F0A87"/>
    <w:rsid w:val="008F10A4"/>
    <w:rsid w:val="008F1DF5"/>
    <w:rsid w:val="008F3197"/>
    <w:rsid w:val="008F3A1F"/>
    <w:rsid w:val="008F4E4F"/>
    <w:rsid w:val="008F50EC"/>
    <w:rsid w:val="008F5550"/>
    <w:rsid w:val="008F5552"/>
    <w:rsid w:val="008F58F2"/>
    <w:rsid w:val="008F72D1"/>
    <w:rsid w:val="00900413"/>
    <w:rsid w:val="00900FCE"/>
    <w:rsid w:val="00901E0C"/>
    <w:rsid w:val="00904F87"/>
    <w:rsid w:val="00905490"/>
    <w:rsid w:val="00905D45"/>
    <w:rsid w:val="009060AA"/>
    <w:rsid w:val="00907029"/>
    <w:rsid w:val="009071D0"/>
    <w:rsid w:val="009079AB"/>
    <w:rsid w:val="009102F4"/>
    <w:rsid w:val="009118D5"/>
    <w:rsid w:val="00911F0F"/>
    <w:rsid w:val="00912838"/>
    <w:rsid w:val="00913F0F"/>
    <w:rsid w:val="00914044"/>
    <w:rsid w:val="009140BC"/>
    <w:rsid w:val="0091517F"/>
    <w:rsid w:val="009156B6"/>
    <w:rsid w:val="0091674D"/>
    <w:rsid w:val="00916762"/>
    <w:rsid w:val="00916E09"/>
    <w:rsid w:val="009175E9"/>
    <w:rsid w:val="00917E20"/>
    <w:rsid w:val="00920FF4"/>
    <w:rsid w:val="00921591"/>
    <w:rsid w:val="0092180F"/>
    <w:rsid w:val="00922118"/>
    <w:rsid w:val="0092240C"/>
    <w:rsid w:val="00922C79"/>
    <w:rsid w:val="00923013"/>
    <w:rsid w:val="009232AC"/>
    <w:rsid w:val="009236DF"/>
    <w:rsid w:val="009257AC"/>
    <w:rsid w:val="00926741"/>
    <w:rsid w:val="00927B65"/>
    <w:rsid w:val="00930AF0"/>
    <w:rsid w:val="00930EB9"/>
    <w:rsid w:val="00931214"/>
    <w:rsid w:val="00932925"/>
    <w:rsid w:val="00932CD7"/>
    <w:rsid w:val="0093384B"/>
    <w:rsid w:val="00934847"/>
    <w:rsid w:val="009349ED"/>
    <w:rsid w:val="00935193"/>
    <w:rsid w:val="0093594D"/>
    <w:rsid w:val="00936873"/>
    <w:rsid w:val="0093781D"/>
    <w:rsid w:val="0094034B"/>
    <w:rsid w:val="009410FA"/>
    <w:rsid w:val="009421EB"/>
    <w:rsid w:val="009441F3"/>
    <w:rsid w:val="0094629E"/>
    <w:rsid w:val="00946537"/>
    <w:rsid w:val="009473B8"/>
    <w:rsid w:val="00947C93"/>
    <w:rsid w:val="009533D1"/>
    <w:rsid w:val="009545EC"/>
    <w:rsid w:val="00954692"/>
    <w:rsid w:val="00954C4F"/>
    <w:rsid w:val="00954FCC"/>
    <w:rsid w:val="009552FF"/>
    <w:rsid w:val="00955AB1"/>
    <w:rsid w:val="009562D4"/>
    <w:rsid w:val="00957C14"/>
    <w:rsid w:val="00962460"/>
    <w:rsid w:val="00962660"/>
    <w:rsid w:val="00962685"/>
    <w:rsid w:val="00962BAC"/>
    <w:rsid w:val="00962EFC"/>
    <w:rsid w:val="0096408E"/>
    <w:rsid w:val="00965337"/>
    <w:rsid w:val="009653D1"/>
    <w:rsid w:val="009658C9"/>
    <w:rsid w:val="00965C1E"/>
    <w:rsid w:val="00965F6F"/>
    <w:rsid w:val="00966B4D"/>
    <w:rsid w:val="00966BF4"/>
    <w:rsid w:val="00966F0C"/>
    <w:rsid w:val="00970304"/>
    <w:rsid w:val="0097162D"/>
    <w:rsid w:val="0097205D"/>
    <w:rsid w:val="00972AB8"/>
    <w:rsid w:val="00974C46"/>
    <w:rsid w:val="00976215"/>
    <w:rsid w:val="00977042"/>
    <w:rsid w:val="0098199E"/>
    <w:rsid w:val="00981DDA"/>
    <w:rsid w:val="009824D8"/>
    <w:rsid w:val="00982D91"/>
    <w:rsid w:val="00987841"/>
    <w:rsid w:val="00990CD3"/>
    <w:rsid w:val="00990E9E"/>
    <w:rsid w:val="0099123A"/>
    <w:rsid w:val="0099129B"/>
    <w:rsid w:val="009935E9"/>
    <w:rsid w:val="00994A6D"/>
    <w:rsid w:val="00995E80"/>
    <w:rsid w:val="00996035"/>
    <w:rsid w:val="00996EE3"/>
    <w:rsid w:val="0099727E"/>
    <w:rsid w:val="009978FE"/>
    <w:rsid w:val="00997F29"/>
    <w:rsid w:val="009A0489"/>
    <w:rsid w:val="009A134A"/>
    <w:rsid w:val="009A20A4"/>
    <w:rsid w:val="009A62E9"/>
    <w:rsid w:val="009A641B"/>
    <w:rsid w:val="009A6538"/>
    <w:rsid w:val="009A703E"/>
    <w:rsid w:val="009B0502"/>
    <w:rsid w:val="009B110C"/>
    <w:rsid w:val="009B136C"/>
    <w:rsid w:val="009B3BD1"/>
    <w:rsid w:val="009B4DFB"/>
    <w:rsid w:val="009B4F6A"/>
    <w:rsid w:val="009B5213"/>
    <w:rsid w:val="009B6467"/>
    <w:rsid w:val="009B64AE"/>
    <w:rsid w:val="009B6C68"/>
    <w:rsid w:val="009B718F"/>
    <w:rsid w:val="009C08F2"/>
    <w:rsid w:val="009C0973"/>
    <w:rsid w:val="009C0C1A"/>
    <w:rsid w:val="009C0F95"/>
    <w:rsid w:val="009C27AB"/>
    <w:rsid w:val="009C3A9F"/>
    <w:rsid w:val="009C53F5"/>
    <w:rsid w:val="009D1CB4"/>
    <w:rsid w:val="009D22DF"/>
    <w:rsid w:val="009D29C6"/>
    <w:rsid w:val="009D2F6E"/>
    <w:rsid w:val="009D3E0D"/>
    <w:rsid w:val="009D405A"/>
    <w:rsid w:val="009D45E4"/>
    <w:rsid w:val="009D63E3"/>
    <w:rsid w:val="009D7C92"/>
    <w:rsid w:val="009D7E88"/>
    <w:rsid w:val="009D7FEF"/>
    <w:rsid w:val="009E011C"/>
    <w:rsid w:val="009E01EF"/>
    <w:rsid w:val="009E0E21"/>
    <w:rsid w:val="009E0E3D"/>
    <w:rsid w:val="009E12F0"/>
    <w:rsid w:val="009E195F"/>
    <w:rsid w:val="009E2415"/>
    <w:rsid w:val="009E2E98"/>
    <w:rsid w:val="009E4AF5"/>
    <w:rsid w:val="009E4E5C"/>
    <w:rsid w:val="009E582A"/>
    <w:rsid w:val="009E5E33"/>
    <w:rsid w:val="009E6236"/>
    <w:rsid w:val="009E6661"/>
    <w:rsid w:val="009E6E44"/>
    <w:rsid w:val="009E6F07"/>
    <w:rsid w:val="009E76A5"/>
    <w:rsid w:val="009F178C"/>
    <w:rsid w:val="009F2237"/>
    <w:rsid w:val="009F335E"/>
    <w:rsid w:val="009F33F5"/>
    <w:rsid w:val="009F4C88"/>
    <w:rsid w:val="009F4D9C"/>
    <w:rsid w:val="009F5B3C"/>
    <w:rsid w:val="009F5EB0"/>
    <w:rsid w:val="009F615F"/>
    <w:rsid w:val="009F6F19"/>
    <w:rsid w:val="00A01434"/>
    <w:rsid w:val="00A01D45"/>
    <w:rsid w:val="00A01FE6"/>
    <w:rsid w:val="00A02993"/>
    <w:rsid w:val="00A02B84"/>
    <w:rsid w:val="00A03087"/>
    <w:rsid w:val="00A03741"/>
    <w:rsid w:val="00A03E3D"/>
    <w:rsid w:val="00A056B8"/>
    <w:rsid w:val="00A05F52"/>
    <w:rsid w:val="00A06400"/>
    <w:rsid w:val="00A066AD"/>
    <w:rsid w:val="00A06D03"/>
    <w:rsid w:val="00A0732F"/>
    <w:rsid w:val="00A07421"/>
    <w:rsid w:val="00A10774"/>
    <w:rsid w:val="00A11FEE"/>
    <w:rsid w:val="00A1203A"/>
    <w:rsid w:val="00A132F2"/>
    <w:rsid w:val="00A13C42"/>
    <w:rsid w:val="00A14789"/>
    <w:rsid w:val="00A150BB"/>
    <w:rsid w:val="00A16C82"/>
    <w:rsid w:val="00A209B1"/>
    <w:rsid w:val="00A21AAA"/>
    <w:rsid w:val="00A21FBF"/>
    <w:rsid w:val="00A23428"/>
    <w:rsid w:val="00A23912"/>
    <w:rsid w:val="00A2452B"/>
    <w:rsid w:val="00A24773"/>
    <w:rsid w:val="00A25303"/>
    <w:rsid w:val="00A30000"/>
    <w:rsid w:val="00A30D6A"/>
    <w:rsid w:val="00A3196C"/>
    <w:rsid w:val="00A31CAC"/>
    <w:rsid w:val="00A33F6B"/>
    <w:rsid w:val="00A34C40"/>
    <w:rsid w:val="00A36748"/>
    <w:rsid w:val="00A370BC"/>
    <w:rsid w:val="00A400F7"/>
    <w:rsid w:val="00A41CDB"/>
    <w:rsid w:val="00A42E1B"/>
    <w:rsid w:val="00A436AF"/>
    <w:rsid w:val="00A478CB"/>
    <w:rsid w:val="00A5118E"/>
    <w:rsid w:val="00A51626"/>
    <w:rsid w:val="00A51C36"/>
    <w:rsid w:val="00A51FBE"/>
    <w:rsid w:val="00A52BA9"/>
    <w:rsid w:val="00A52FD3"/>
    <w:rsid w:val="00A549DA"/>
    <w:rsid w:val="00A55D07"/>
    <w:rsid w:val="00A5661E"/>
    <w:rsid w:val="00A56620"/>
    <w:rsid w:val="00A56A21"/>
    <w:rsid w:val="00A56C2F"/>
    <w:rsid w:val="00A60F5B"/>
    <w:rsid w:val="00A612A7"/>
    <w:rsid w:val="00A62EFE"/>
    <w:rsid w:val="00A6357B"/>
    <w:rsid w:val="00A64164"/>
    <w:rsid w:val="00A64AD2"/>
    <w:rsid w:val="00A6552E"/>
    <w:rsid w:val="00A65B18"/>
    <w:rsid w:val="00A6609E"/>
    <w:rsid w:val="00A6629F"/>
    <w:rsid w:val="00A6688D"/>
    <w:rsid w:val="00A66F0E"/>
    <w:rsid w:val="00A67150"/>
    <w:rsid w:val="00A6755B"/>
    <w:rsid w:val="00A67CCE"/>
    <w:rsid w:val="00A67DAE"/>
    <w:rsid w:val="00A70693"/>
    <w:rsid w:val="00A7072D"/>
    <w:rsid w:val="00A718B7"/>
    <w:rsid w:val="00A72CC8"/>
    <w:rsid w:val="00A73F74"/>
    <w:rsid w:val="00A74A8C"/>
    <w:rsid w:val="00A75D1D"/>
    <w:rsid w:val="00A7757A"/>
    <w:rsid w:val="00A804E7"/>
    <w:rsid w:val="00A807D1"/>
    <w:rsid w:val="00A81BD0"/>
    <w:rsid w:val="00A81CD9"/>
    <w:rsid w:val="00A82A22"/>
    <w:rsid w:val="00A8339B"/>
    <w:rsid w:val="00A84A09"/>
    <w:rsid w:val="00A84B28"/>
    <w:rsid w:val="00A85AB0"/>
    <w:rsid w:val="00A86356"/>
    <w:rsid w:val="00A87743"/>
    <w:rsid w:val="00A9157F"/>
    <w:rsid w:val="00A91668"/>
    <w:rsid w:val="00A920BA"/>
    <w:rsid w:val="00A92A00"/>
    <w:rsid w:val="00A93457"/>
    <w:rsid w:val="00A943E9"/>
    <w:rsid w:val="00AA0CB1"/>
    <w:rsid w:val="00AA19B0"/>
    <w:rsid w:val="00AA279A"/>
    <w:rsid w:val="00AA2C01"/>
    <w:rsid w:val="00AA32F2"/>
    <w:rsid w:val="00AA35B4"/>
    <w:rsid w:val="00AA3FDF"/>
    <w:rsid w:val="00AA49D8"/>
    <w:rsid w:val="00AA5BFF"/>
    <w:rsid w:val="00AA5C54"/>
    <w:rsid w:val="00AA7283"/>
    <w:rsid w:val="00AA78B4"/>
    <w:rsid w:val="00AA7D58"/>
    <w:rsid w:val="00AB0932"/>
    <w:rsid w:val="00AB14C8"/>
    <w:rsid w:val="00AB3005"/>
    <w:rsid w:val="00AB357D"/>
    <w:rsid w:val="00AB48E1"/>
    <w:rsid w:val="00AB4BC1"/>
    <w:rsid w:val="00AB564E"/>
    <w:rsid w:val="00AB60F3"/>
    <w:rsid w:val="00AB641C"/>
    <w:rsid w:val="00AB6D06"/>
    <w:rsid w:val="00AB71BD"/>
    <w:rsid w:val="00AC0E41"/>
    <w:rsid w:val="00AC1338"/>
    <w:rsid w:val="00AC1AA8"/>
    <w:rsid w:val="00AC3381"/>
    <w:rsid w:val="00AC36A7"/>
    <w:rsid w:val="00AC37BC"/>
    <w:rsid w:val="00AC3D98"/>
    <w:rsid w:val="00AC4E4B"/>
    <w:rsid w:val="00AC5736"/>
    <w:rsid w:val="00AC64AD"/>
    <w:rsid w:val="00AC67D0"/>
    <w:rsid w:val="00AD1A30"/>
    <w:rsid w:val="00AD1F2F"/>
    <w:rsid w:val="00AD27B1"/>
    <w:rsid w:val="00AD3AF1"/>
    <w:rsid w:val="00AD3B76"/>
    <w:rsid w:val="00AD5922"/>
    <w:rsid w:val="00AD5C09"/>
    <w:rsid w:val="00AD5EAD"/>
    <w:rsid w:val="00AD6493"/>
    <w:rsid w:val="00AD681E"/>
    <w:rsid w:val="00AD6C4E"/>
    <w:rsid w:val="00AD7E95"/>
    <w:rsid w:val="00AE03B6"/>
    <w:rsid w:val="00AE09F2"/>
    <w:rsid w:val="00AE14F7"/>
    <w:rsid w:val="00AE17D0"/>
    <w:rsid w:val="00AE1A93"/>
    <w:rsid w:val="00AE212B"/>
    <w:rsid w:val="00AE2159"/>
    <w:rsid w:val="00AE2D7F"/>
    <w:rsid w:val="00AE45CB"/>
    <w:rsid w:val="00AE4CB7"/>
    <w:rsid w:val="00AE5285"/>
    <w:rsid w:val="00AE5294"/>
    <w:rsid w:val="00AE57B0"/>
    <w:rsid w:val="00AE5838"/>
    <w:rsid w:val="00AE5FE3"/>
    <w:rsid w:val="00AE7C59"/>
    <w:rsid w:val="00AE7FFB"/>
    <w:rsid w:val="00AF08F5"/>
    <w:rsid w:val="00AF0BE1"/>
    <w:rsid w:val="00AF0FB2"/>
    <w:rsid w:val="00AF2080"/>
    <w:rsid w:val="00AF2BFC"/>
    <w:rsid w:val="00AF314C"/>
    <w:rsid w:val="00AF4C76"/>
    <w:rsid w:val="00AF5F25"/>
    <w:rsid w:val="00AF6C87"/>
    <w:rsid w:val="00AF6E23"/>
    <w:rsid w:val="00AF7A15"/>
    <w:rsid w:val="00B00002"/>
    <w:rsid w:val="00B00180"/>
    <w:rsid w:val="00B01EDF"/>
    <w:rsid w:val="00B024DB"/>
    <w:rsid w:val="00B02684"/>
    <w:rsid w:val="00B027AC"/>
    <w:rsid w:val="00B04F49"/>
    <w:rsid w:val="00B066AB"/>
    <w:rsid w:val="00B06763"/>
    <w:rsid w:val="00B07063"/>
    <w:rsid w:val="00B11858"/>
    <w:rsid w:val="00B120C4"/>
    <w:rsid w:val="00B12352"/>
    <w:rsid w:val="00B12BF5"/>
    <w:rsid w:val="00B13845"/>
    <w:rsid w:val="00B14F77"/>
    <w:rsid w:val="00B1533C"/>
    <w:rsid w:val="00B15AB6"/>
    <w:rsid w:val="00B15FB3"/>
    <w:rsid w:val="00B16158"/>
    <w:rsid w:val="00B174BE"/>
    <w:rsid w:val="00B174C3"/>
    <w:rsid w:val="00B21800"/>
    <w:rsid w:val="00B2302C"/>
    <w:rsid w:val="00B23E44"/>
    <w:rsid w:val="00B2487A"/>
    <w:rsid w:val="00B306FA"/>
    <w:rsid w:val="00B30B2F"/>
    <w:rsid w:val="00B30C32"/>
    <w:rsid w:val="00B31F65"/>
    <w:rsid w:val="00B32DA5"/>
    <w:rsid w:val="00B3460C"/>
    <w:rsid w:val="00B35897"/>
    <w:rsid w:val="00B36ABB"/>
    <w:rsid w:val="00B37121"/>
    <w:rsid w:val="00B37553"/>
    <w:rsid w:val="00B402A1"/>
    <w:rsid w:val="00B41420"/>
    <w:rsid w:val="00B42504"/>
    <w:rsid w:val="00B42D5C"/>
    <w:rsid w:val="00B4434A"/>
    <w:rsid w:val="00B44FB0"/>
    <w:rsid w:val="00B4536F"/>
    <w:rsid w:val="00B45B02"/>
    <w:rsid w:val="00B45D46"/>
    <w:rsid w:val="00B463A6"/>
    <w:rsid w:val="00B46609"/>
    <w:rsid w:val="00B46950"/>
    <w:rsid w:val="00B47284"/>
    <w:rsid w:val="00B4771F"/>
    <w:rsid w:val="00B47BD8"/>
    <w:rsid w:val="00B50F2B"/>
    <w:rsid w:val="00B5104B"/>
    <w:rsid w:val="00B52853"/>
    <w:rsid w:val="00B54390"/>
    <w:rsid w:val="00B54E3A"/>
    <w:rsid w:val="00B552B3"/>
    <w:rsid w:val="00B565E7"/>
    <w:rsid w:val="00B5681A"/>
    <w:rsid w:val="00B57F09"/>
    <w:rsid w:val="00B60221"/>
    <w:rsid w:val="00B6038D"/>
    <w:rsid w:val="00B60859"/>
    <w:rsid w:val="00B62170"/>
    <w:rsid w:val="00B62734"/>
    <w:rsid w:val="00B63407"/>
    <w:rsid w:val="00B63E1A"/>
    <w:rsid w:val="00B6481E"/>
    <w:rsid w:val="00B6743A"/>
    <w:rsid w:val="00B67A5B"/>
    <w:rsid w:val="00B67E05"/>
    <w:rsid w:val="00B7245F"/>
    <w:rsid w:val="00B72E52"/>
    <w:rsid w:val="00B741F7"/>
    <w:rsid w:val="00B75649"/>
    <w:rsid w:val="00B762A3"/>
    <w:rsid w:val="00B76B1E"/>
    <w:rsid w:val="00B7730F"/>
    <w:rsid w:val="00B77FCD"/>
    <w:rsid w:val="00B81821"/>
    <w:rsid w:val="00B8208C"/>
    <w:rsid w:val="00B83CD3"/>
    <w:rsid w:val="00B85087"/>
    <w:rsid w:val="00B85089"/>
    <w:rsid w:val="00B85A00"/>
    <w:rsid w:val="00B8671F"/>
    <w:rsid w:val="00B870E3"/>
    <w:rsid w:val="00B87E5C"/>
    <w:rsid w:val="00B9052D"/>
    <w:rsid w:val="00B90930"/>
    <w:rsid w:val="00B911B0"/>
    <w:rsid w:val="00B91BFC"/>
    <w:rsid w:val="00B929AB"/>
    <w:rsid w:val="00B929B0"/>
    <w:rsid w:val="00B93B4C"/>
    <w:rsid w:val="00B9468A"/>
    <w:rsid w:val="00B95180"/>
    <w:rsid w:val="00B9615C"/>
    <w:rsid w:val="00B970E5"/>
    <w:rsid w:val="00BA0091"/>
    <w:rsid w:val="00BA140E"/>
    <w:rsid w:val="00BA1935"/>
    <w:rsid w:val="00BA339F"/>
    <w:rsid w:val="00BA4FED"/>
    <w:rsid w:val="00BA6313"/>
    <w:rsid w:val="00BA6833"/>
    <w:rsid w:val="00BA7BE7"/>
    <w:rsid w:val="00BB41CD"/>
    <w:rsid w:val="00BB78A4"/>
    <w:rsid w:val="00BC09B2"/>
    <w:rsid w:val="00BC18B1"/>
    <w:rsid w:val="00BC2A95"/>
    <w:rsid w:val="00BC3343"/>
    <w:rsid w:val="00BC35B6"/>
    <w:rsid w:val="00BC6150"/>
    <w:rsid w:val="00BC6215"/>
    <w:rsid w:val="00BC6766"/>
    <w:rsid w:val="00BC6791"/>
    <w:rsid w:val="00BC7BD4"/>
    <w:rsid w:val="00BD23D6"/>
    <w:rsid w:val="00BD3A25"/>
    <w:rsid w:val="00BD4120"/>
    <w:rsid w:val="00BD55C6"/>
    <w:rsid w:val="00BD5E77"/>
    <w:rsid w:val="00BD6CD4"/>
    <w:rsid w:val="00BD6E84"/>
    <w:rsid w:val="00BD7931"/>
    <w:rsid w:val="00BD7EB1"/>
    <w:rsid w:val="00BE0C0A"/>
    <w:rsid w:val="00BE1AFE"/>
    <w:rsid w:val="00BE1B9E"/>
    <w:rsid w:val="00BE219D"/>
    <w:rsid w:val="00BE2676"/>
    <w:rsid w:val="00BE2AFA"/>
    <w:rsid w:val="00BE3F05"/>
    <w:rsid w:val="00BE401C"/>
    <w:rsid w:val="00BE4921"/>
    <w:rsid w:val="00BE4965"/>
    <w:rsid w:val="00BE5297"/>
    <w:rsid w:val="00BE71B0"/>
    <w:rsid w:val="00BE74D1"/>
    <w:rsid w:val="00BE7AF4"/>
    <w:rsid w:val="00BF07B3"/>
    <w:rsid w:val="00BF1C4E"/>
    <w:rsid w:val="00BF26C0"/>
    <w:rsid w:val="00BF373B"/>
    <w:rsid w:val="00BF4304"/>
    <w:rsid w:val="00BF54CF"/>
    <w:rsid w:val="00BF627E"/>
    <w:rsid w:val="00C003CD"/>
    <w:rsid w:val="00C02B9F"/>
    <w:rsid w:val="00C0306B"/>
    <w:rsid w:val="00C07FB7"/>
    <w:rsid w:val="00C124AC"/>
    <w:rsid w:val="00C128DD"/>
    <w:rsid w:val="00C12EE5"/>
    <w:rsid w:val="00C131E4"/>
    <w:rsid w:val="00C14CE7"/>
    <w:rsid w:val="00C15563"/>
    <w:rsid w:val="00C168ED"/>
    <w:rsid w:val="00C16AE2"/>
    <w:rsid w:val="00C16C05"/>
    <w:rsid w:val="00C171A3"/>
    <w:rsid w:val="00C17967"/>
    <w:rsid w:val="00C179C0"/>
    <w:rsid w:val="00C17FBB"/>
    <w:rsid w:val="00C203BF"/>
    <w:rsid w:val="00C21873"/>
    <w:rsid w:val="00C21BD0"/>
    <w:rsid w:val="00C23754"/>
    <w:rsid w:val="00C24C42"/>
    <w:rsid w:val="00C24C71"/>
    <w:rsid w:val="00C25B02"/>
    <w:rsid w:val="00C25C56"/>
    <w:rsid w:val="00C260DB"/>
    <w:rsid w:val="00C26C3F"/>
    <w:rsid w:val="00C26F59"/>
    <w:rsid w:val="00C27971"/>
    <w:rsid w:val="00C30818"/>
    <w:rsid w:val="00C3188F"/>
    <w:rsid w:val="00C32048"/>
    <w:rsid w:val="00C37A66"/>
    <w:rsid w:val="00C404AE"/>
    <w:rsid w:val="00C4073A"/>
    <w:rsid w:val="00C40C71"/>
    <w:rsid w:val="00C41191"/>
    <w:rsid w:val="00C41BD0"/>
    <w:rsid w:val="00C45089"/>
    <w:rsid w:val="00C45B2C"/>
    <w:rsid w:val="00C472E9"/>
    <w:rsid w:val="00C47A9C"/>
    <w:rsid w:val="00C47E49"/>
    <w:rsid w:val="00C507BC"/>
    <w:rsid w:val="00C51DA0"/>
    <w:rsid w:val="00C52E46"/>
    <w:rsid w:val="00C53678"/>
    <w:rsid w:val="00C538B4"/>
    <w:rsid w:val="00C53971"/>
    <w:rsid w:val="00C55082"/>
    <w:rsid w:val="00C55AA7"/>
    <w:rsid w:val="00C560F8"/>
    <w:rsid w:val="00C5656F"/>
    <w:rsid w:val="00C57999"/>
    <w:rsid w:val="00C57B1B"/>
    <w:rsid w:val="00C62430"/>
    <w:rsid w:val="00C62AFB"/>
    <w:rsid w:val="00C62E5A"/>
    <w:rsid w:val="00C639CC"/>
    <w:rsid w:val="00C640C8"/>
    <w:rsid w:val="00C64A4F"/>
    <w:rsid w:val="00C64B99"/>
    <w:rsid w:val="00C65859"/>
    <w:rsid w:val="00C658D1"/>
    <w:rsid w:val="00C67288"/>
    <w:rsid w:val="00C67329"/>
    <w:rsid w:val="00C67BB2"/>
    <w:rsid w:val="00C704AF"/>
    <w:rsid w:val="00C7093B"/>
    <w:rsid w:val="00C73628"/>
    <w:rsid w:val="00C7448F"/>
    <w:rsid w:val="00C74FF9"/>
    <w:rsid w:val="00C75861"/>
    <w:rsid w:val="00C774FB"/>
    <w:rsid w:val="00C80852"/>
    <w:rsid w:val="00C80BCB"/>
    <w:rsid w:val="00C81330"/>
    <w:rsid w:val="00C81AF3"/>
    <w:rsid w:val="00C81CA0"/>
    <w:rsid w:val="00C82F02"/>
    <w:rsid w:val="00C8473D"/>
    <w:rsid w:val="00C84A39"/>
    <w:rsid w:val="00C858B3"/>
    <w:rsid w:val="00C86387"/>
    <w:rsid w:val="00C877DF"/>
    <w:rsid w:val="00C91814"/>
    <w:rsid w:val="00C91CB2"/>
    <w:rsid w:val="00C91E49"/>
    <w:rsid w:val="00C92DD5"/>
    <w:rsid w:val="00C93A41"/>
    <w:rsid w:val="00C9413D"/>
    <w:rsid w:val="00C94B97"/>
    <w:rsid w:val="00C9645D"/>
    <w:rsid w:val="00C973FC"/>
    <w:rsid w:val="00CA0872"/>
    <w:rsid w:val="00CA1AC5"/>
    <w:rsid w:val="00CA22CE"/>
    <w:rsid w:val="00CA2C85"/>
    <w:rsid w:val="00CA6706"/>
    <w:rsid w:val="00CA787C"/>
    <w:rsid w:val="00CA7D65"/>
    <w:rsid w:val="00CB107C"/>
    <w:rsid w:val="00CB2123"/>
    <w:rsid w:val="00CB2666"/>
    <w:rsid w:val="00CB3749"/>
    <w:rsid w:val="00CB3F8F"/>
    <w:rsid w:val="00CB4F7D"/>
    <w:rsid w:val="00CB5B12"/>
    <w:rsid w:val="00CB69EE"/>
    <w:rsid w:val="00CC0674"/>
    <w:rsid w:val="00CC0A0D"/>
    <w:rsid w:val="00CC44CB"/>
    <w:rsid w:val="00CD0958"/>
    <w:rsid w:val="00CD0A94"/>
    <w:rsid w:val="00CD2056"/>
    <w:rsid w:val="00CD3FC9"/>
    <w:rsid w:val="00CD448B"/>
    <w:rsid w:val="00CD44C7"/>
    <w:rsid w:val="00CD527E"/>
    <w:rsid w:val="00CD6C32"/>
    <w:rsid w:val="00CD7F68"/>
    <w:rsid w:val="00CE1646"/>
    <w:rsid w:val="00CE19FC"/>
    <w:rsid w:val="00CE2DFA"/>
    <w:rsid w:val="00CE311C"/>
    <w:rsid w:val="00CE404C"/>
    <w:rsid w:val="00CE40B9"/>
    <w:rsid w:val="00CE6C49"/>
    <w:rsid w:val="00CE7892"/>
    <w:rsid w:val="00CE79BE"/>
    <w:rsid w:val="00CF0152"/>
    <w:rsid w:val="00CF121B"/>
    <w:rsid w:val="00CF28BF"/>
    <w:rsid w:val="00CF4440"/>
    <w:rsid w:val="00CF4863"/>
    <w:rsid w:val="00CF50AF"/>
    <w:rsid w:val="00CF7FB1"/>
    <w:rsid w:val="00D0013E"/>
    <w:rsid w:val="00D0054A"/>
    <w:rsid w:val="00D00D89"/>
    <w:rsid w:val="00D04596"/>
    <w:rsid w:val="00D045E6"/>
    <w:rsid w:val="00D048E5"/>
    <w:rsid w:val="00D04F4D"/>
    <w:rsid w:val="00D07993"/>
    <w:rsid w:val="00D103DC"/>
    <w:rsid w:val="00D10598"/>
    <w:rsid w:val="00D10A4B"/>
    <w:rsid w:val="00D11F2D"/>
    <w:rsid w:val="00D12767"/>
    <w:rsid w:val="00D12D89"/>
    <w:rsid w:val="00D133F2"/>
    <w:rsid w:val="00D14124"/>
    <w:rsid w:val="00D14AEE"/>
    <w:rsid w:val="00D156F5"/>
    <w:rsid w:val="00D158C4"/>
    <w:rsid w:val="00D15962"/>
    <w:rsid w:val="00D15DEA"/>
    <w:rsid w:val="00D1600F"/>
    <w:rsid w:val="00D160B2"/>
    <w:rsid w:val="00D1665C"/>
    <w:rsid w:val="00D2210F"/>
    <w:rsid w:val="00D22699"/>
    <w:rsid w:val="00D22DE2"/>
    <w:rsid w:val="00D22FA8"/>
    <w:rsid w:val="00D24296"/>
    <w:rsid w:val="00D24FE3"/>
    <w:rsid w:val="00D253F0"/>
    <w:rsid w:val="00D26276"/>
    <w:rsid w:val="00D26A15"/>
    <w:rsid w:val="00D27917"/>
    <w:rsid w:val="00D3038A"/>
    <w:rsid w:val="00D3165A"/>
    <w:rsid w:val="00D31A0D"/>
    <w:rsid w:val="00D32F13"/>
    <w:rsid w:val="00D338EA"/>
    <w:rsid w:val="00D36705"/>
    <w:rsid w:val="00D36920"/>
    <w:rsid w:val="00D37AEC"/>
    <w:rsid w:val="00D37EF1"/>
    <w:rsid w:val="00D37F00"/>
    <w:rsid w:val="00D403EB"/>
    <w:rsid w:val="00D403EF"/>
    <w:rsid w:val="00D413E8"/>
    <w:rsid w:val="00D41A8C"/>
    <w:rsid w:val="00D41BF2"/>
    <w:rsid w:val="00D42B49"/>
    <w:rsid w:val="00D436EB"/>
    <w:rsid w:val="00D44449"/>
    <w:rsid w:val="00D4495A"/>
    <w:rsid w:val="00D44DDD"/>
    <w:rsid w:val="00D45745"/>
    <w:rsid w:val="00D46C07"/>
    <w:rsid w:val="00D46EAB"/>
    <w:rsid w:val="00D476C2"/>
    <w:rsid w:val="00D47BB8"/>
    <w:rsid w:val="00D47D31"/>
    <w:rsid w:val="00D47F3E"/>
    <w:rsid w:val="00D5056C"/>
    <w:rsid w:val="00D50ED3"/>
    <w:rsid w:val="00D51722"/>
    <w:rsid w:val="00D524C7"/>
    <w:rsid w:val="00D55917"/>
    <w:rsid w:val="00D564AB"/>
    <w:rsid w:val="00D56652"/>
    <w:rsid w:val="00D60158"/>
    <w:rsid w:val="00D60788"/>
    <w:rsid w:val="00D60FAC"/>
    <w:rsid w:val="00D61A09"/>
    <w:rsid w:val="00D61F13"/>
    <w:rsid w:val="00D62345"/>
    <w:rsid w:val="00D62548"/>
    <w:rsid w:val="00D625FD"/>
    <w:rsid w:val="00D636DA"/>
    <w:rsid w:val="00D63A8D"/>
    <w:rsid w:val="00D64DE4"/>
    <w:rsid w:val="00D65173"/>
    <w:rsid w:val="00D66CC6"/>
    <w:rsid w:val="00D7095B"/>
    <w:rsid w:val="00D71290"/>
    <w:rsid w:val="00D75873"/>
    <w:rsid w:val="00D7628A"/>
    <w:rsid w:val="00D76850"/>
    <w:rsid w:val="00D775A8"/>
    <w:rsid w:val="00D77608"/>
    <w:rsid w:val="00D80E6E"/>
    <w:rsid w:val="00D816BA"/>
    <w:rsid w:val="00D81AC4"/>
    <w:rsid w:val="00D82C37"/>
    <w:rsid w:val="00D83C9E"/>
    <w:rsid w:val="00D85818"/>
    <w:rsid w:val="00D85ED5"/>
    <w:rsid w:val="00D865DC"/>
    <w:rsid w:val="00D873B2"/>
    <w:rsid w:val="00D90250"/>
    <w:rsid w:val="00D90BC3"/>
    <w:rsid w:val="00D91E34"/>
    <w:rsid w:val="00D91EB7"/>
    <w:rsid w:val="00D9283D"/>
    <w:rsid w:val="00D93170"/>
    <w:rsid w:val="00D939B3"/>
    <w:rsid w:val="00D946DB"/>
    <w:rsid w:val="00D9523D"/>
    <w:rsid w:val="00D97435"/>
    <w:rsid w:val="00DA00D0"/>
    <w:rsid w:val="00DA263D"/>
    <w:rsid w:val="00DA2A22"/>
    <w:rsid w:val="00DA2E6E"/>
    <w:rsid w:val="00DA372C"/>
    <w:rsid w:val="00DA3870"/>
    <w:rsid w:val="00DA3DFD"/>
    <w:rsid w:val="00DA4294"/>
    <w:rsid w:val="00DA479E"/>
    <w:rsid w:val="00DA4C8B"/>
    <w:rsid w:val="00DA56AB"/>
    <w:rsid w:val="00DA5D5E"/>
    <w:rsid w:val="00DA69BD"/>
    <w:rsid w:val="00DA6AF6"/>
    <w:rsid w:val="00DA6D56"/>
    <w:rsid w:val="00DA7B5B"/>
    <w:rsid w:val="00DA7BFC"/>
    <w:rsid w:val="00DB066F"/>
    <w:rsid w:val="00DB089F"/>
    <w:rsid w:val="00DB1551"/>
    <w:rsid w:val="00DB1FCC"/>
    <w:rsid w:val="00DB2E11"/>
    <w:rsid w:val="00DB4CE9"/>
    <w:rsid w:val="00DB4F89"/>
    <w:rsid w:val="00DB65DD"/>
    <w:rsid w:val="00DB6D2D"/>
    <w:rsid w:val="00DB729F"/>
    <w:rsid w:val="00DB77EF"/>
    <w:rsid w:val="00DB7A9A"/>
    <w:rsid w:val="00DC02BB"/>
    <w:rsid w:val="00DC0D1C"/>
    <w:rsid w:val="00DC1932"/>
    <w:rsid w:val="00DC2708"/>
    <w:rsid w:val="00DC2A43"/>
    <w:rsid w:val="00DC2DB3"/>
    <w:rsid w:val="00DC30EC"/>
    <w:rsid w:val="00DC3369"/>
    <w:rsid w:val="00DC5377"/>
    <w:rsid w:val="00DC5AC6"/>
    <w:rsid w:val="00DC72C4"/>
    <w:rsid w:val="00DC7749"/>
    <w:rsid w:val="00DD0A67"/>
    <w:rsid w:val="00DD26A6"/>
    <w:rsid w:val="00DD2ACA"/>
    <w:rsid w:val="00DD2C8C"/>
    <w:rsid w:val="00DD2D97"/>
    <w:rsid w:val="00DD4198"/>
    <w:rsid w:val="00DD4FB0"/>
    <w:rsid w:val="00DD60D1"/>
    <w:rsid w:val="00DD6448"/>
    <w:rsid w:val="00DD743F"/>
    <w:rsid w:val="00DE00E3"/>
    <w:rsid w:val="00DE07B6"/>
    <w:rsid w:val="00DE244C"/>
    <w:rsid w:val="00DE24CA"/>
    <w:rsid w:val="00DE3BF6"/>
    <w:rsid w:val="00DE3FE7"/>
    <w:rsid w:val="00DE45B7"/>
    <w:rsid w:val="00DE4C7B"/>
    <w:rsid w:val="00DE6E7C"/>
    <w:rsid w:val="00DE75EA"/>
    <w:rsid w:val="00DF06E2"/>
    <w:rsid w:val="00DF07AD"/>
    <w:rsid w:val="00DF1823"/>
    <w:rsid w:val="00DF1928"/>
    <w:rsid w:val="00DF3BBF"/>
    <w:rsid w:val="00DF3FA4"/>
    <w:rsid w:val="00DF48E4"/>
    <w:rsid w:val="00DF6407"/>
    <w:rsid w:val="00DF6F66"/>
    <w:rsid w:val="00E0148E"/>
    <w:rsid w:val="00E014DB"/>
    <w:rsid w:val="00E01542"/>
    <w:rsid w:val="00E01824"/>
    <w:rsid w:val="00E01B34"/>
    <w:rsid w:val="00E03294"/>
    <w:rsid w:val="00E035B4"/>
    <w:rsid w:val="00E03D5A"/>
    <w:rsid w:val="00E061D6"/>
    <w:rsid w:val="00E062EC"/>
    <w:rsid w:val="00E0649A"/>
    <w:rsid w:val="00E064C5"/>
    <w:rsid w:val="00E06D5B"/>
    <w:rsid w:val="00E11310"/>
    <w:rsid w:val="00E11C86"/>
    <w:rsid w:val="00E12167"/>
    <w:rsid w:val="00E12A2F"/>
    <w:rsid w:val="00E134D5"/>
    <w:rsid w:val="00E1369C"/>
    <w:rsid w:val="00E15F42"/>
    <w:rsid w:val="00E17F17"/>
    <w:rsid w:val="00E17F8A"/>
    <w:rsid w:val="00E20742"/>
    <w:rsid w:val="00E20A47"/>
    <w:rsid w:val="00E20D56"/>
    <w:rsid w:val="00E23017"/>
    <w:rsid w:val="00E232EE"/>
    <w:rsid w:val="00E23DAA"/>
    <w:rsid w:val="00E24528"/>
    <w:rsid w:val="00E25E4C"/>
    <w:rsid w:val="00E2649D"/>
    <w:rsid w:val="00E27252"/>
    <w:rsid w:val="00E30137"/>
    <w:rsid w:val="00E30480"/>
    <w:rsid w:val="00E32193"/>
    <w:rsid w:val="00E3278E"/>
    <w:rsid w:val="00E32CE7"/>
    <w:rsid w:val="00E34F05"/>
    <w:rsid w:val="00E37EA9"/>
    <w:rsid w:val="00E40B79"/>
    <w:rsid w:val="00E40BE6"/>
    <w:rsid w:val="00E43681"/>
    <w:rsid w:val="00E44A2A"/>
    <w:rsid w:val="00E45020"/>
    <w:rsid w:val="00E45155"/>
    <w:rsid w:val="00E45190"/>
    <w:rsid w:val="00E45828"/>
    <w:rsid w:val="00E45FA8"/>
    <w:rsid w:val="00E4637F"/>
    <w:rsid w:val="00E46CA2"/>
    <w:rsid w:val="00E46D32"/>
    <w:rsid w:val="00E4794B"/>
    <w:rsid w:val="00E500B9"/>
    <w:rsid w:val="00E5166D"/>
    <w:rsid w:val="00E51C15"/>
    <w:rsid w:val="00E51CA1"/>
    <w:rsid w:val="00E53EE1"/>
    <w:rsid w:val="00E543A3"/>
    <w:rsid w:val="00E5511A"/>
    <w:rsid w:val="00E57004"/>
    <w:rsid w:val="00E57353"/>
    <w:rsid w:val="00E575FF"/>
    <w:rsid w:val="00E57AC4"/>
    <w:rsid w:val="00E61FA4"/>
    <w:rsid w:val="00E6331B"/>
    <w:rsid w:val="00E636E6"/>
    <w:rsid w:val="00E65023"/>
    <w:rsid w:val="00E65A3F"/>
    <w:rsid w:val="00E66167"/>
    <w:rsid w:val="00E66E4C"/>
    <w:rsid w:val="00E724B8"/>
    <w:rsid w:val="00E729A8"/>
    <w:rsid w:val="00E72E2B"/>
    <w:rsid w:val="00E73E37"/>
    <w:rsid w:val="00E74B3A"/>
    <w:rsid w:val="00E7752B"/>
    <w:rsid w:val="00E8028A"/>
    <w:rsid w:val="00E84758"/>
    <w:rsid w:val="00E84CD1"/>
    <w:rsid w:val="00E8612B"/>
    <w:rsid w:val="00E90858"/>
    <w:rsid w:val="00E91CD7"/>
    <w:rsid w:val="00E926B8"/>
    <w:rsid w:val="00E927D4"/>
    <w:rsid w:val="00E92C77"/>
    <w:rsid w:val="00E92F3F"/>
    <w:rsid w:val="00E92F92"/>
    <w:rsid w:val="00E930CB"/>
    <w:rsid w:val="00E93FFD"/>
    <w:rsid w:val="00E9446B"/>
    <w:rsid w:val="00E94A27"/>
    <w:rsid w:val="00E94C08"/>
    <w:rsid w:val="00E95E89"/>
    <w:rsid w:val="00E96817"/>
    <w:rsid w:val="00EA0BE1"/>
    <w:rsid w:val="00EA1D9D"/>
    <w:rsid w:val="00EA2109"/>
    <w:rsid w:val="00EA35A9"/>
    <w:rsid w:val="00EA391C"/>
    <w:rsid w:val="00EA4384"/>
    <w:rsid w:val="00EA6A7D"/>
    <w:rsid w:val="00EB00CD"/>
    <w:rsid w:val="00EB0A37"/>
    <w:rsid w:val="00EB1B53"/>
    <w:rsid w:val="00EB2E4C"/>
    <w:rsid w:val="00EB4F7D"/>
    <w:rsid w:val="00EB54FA"/>
    <w:rsid w:val="00EB57B8"/>
    <w:rsid w:val="00EB5EAD"/>
    <w:rsid w:val="00EB631F"/>
    <w:rsid w:val="00EB6BDD"/>
    <w:rsid w:val="00EB6EFC"/>
    <w:rsid w:val="00EB781D"/>
    <w:rsid w:val="00EC064E"/>
    <w:rsid w:val="00EC0846"/>
    <w:rsid w:val="00EC1DA6"/>
    <w:rsid w:val="00EC2B81"/>
    <w:rsid w:val="00EC2DDC"/>
    <w:rsid w:val="00EC2E69"/>
    <w:rsid w:val="00EC45A1"/>
    <w:rsid w:val="00EC49C8"/>
    <w:rsid w:val="00EC513F"/>
    <w:rsid w:val="00EC704A"/>
    <w:rsid w:val="00ED012B"/>
    <w:rsid w:val="00ED0494"/>
    <w:rsid w:val="00ED271C"/>
    <w:rsid w:val="00ED39D3"/>
    <w:rsid w:val="00ED3BEE"/>
    <w:rsid w:val="00ED4D3F"/>
    <w:rsid w:val="00ED6DF6"/>
    <w:rsid w:val="00EE0C19"/>
    <w:rsid w:val="00EE56E5"/>
    <w:rsid w:val="00EE65A6"/>
    <w:rsid w:val="00EE682E"/>
    <w:rsid w:val="00EE7880"/>
    <w:rsid w:val="00EE7D61"/>
    <w:rsid w:val="00EF04E5"/>
    <w:rsid w:val="00EF16B7"/>
    <w:rsid w:val="00EF1A80"/>
    <w:rsid w:val="00EF2085"/>
    <w:rsid w:val="00EF2CE2"/>
    <w:rsid w:val="00EF2DA6"/>
    <w:rsid w:val="00EF30F7"/>
    <w:rsid w:val="00EF349B"/>
    <w:rsid w:val="00EF42FB"/>
    <w:rsid w:val="00EF46FC"/>
    <w:rsid w:val="00EF6376"/>
    <w:rsid w:val="00EF63FD"/>
    <w:rsid w:val="00EF78A9"/>
    <w:rsid w:val="00F00CA5"/>
    <w:rsid w:val="00F010B7"/>
    <w:rsid w:val="00F055EA"/>
    <w:rsid w:val="00F05606"/>
    <w:rsid w:val="00F056E6"/>
    <w:rsid w:val="00F07E9E"/>
    <w:rsid w:val="00F07EBA"/>
    <w:rsid w:val="00F1072B"/>
    <w:rsid w:val="00F117F8"/>
    <w:rsid w:val="00F12967"/>
    <w:rsid w:val="00F150DF"/>
    <w:rsid w:val="00F15257"/>
    <w:rsid w:val="00F154C6"/>
    <w:rsid w:val="00F1564D"/>
    <w:rsid w:val="00F160E0"/>
    <w:rsid w:val="00F16223"/>
    <w:rsid w:val="00F17BDF"/>
    <w:rsid w:val="00F21D9C"/>
    <w:rsid w:val="00F22AF1"/>
    <w:rsid w:val="00F22F2D"/>
    <w:rsid w:val="00F244B2"/>
    <w:rsid w:val="00F26A7D"/>
    <w:rsid w:val="00F2711F"/>
    <w:rsid w:val="00F27982"/>
    <w:rsid w:val="00F31828"/>
    <w:rsid w:val="00F31BB5"/>
    <w:rsid w:val="00F3221C"/>
    <w:rsid w:val="00F3289D"/>
    <w:rsid w:val="00F32B09"/>
    <w:rsid w:val="00F32D13"/>
    <w:rsid w:val="00F331F0"/>
    <w:rsid w:val="00F36165"/>
    <w:rsid w:val="00F3720A"/>
    <w:rsid w:val="00F37EF9"/>
    <w:rsid w:val="00F4161F"/>
    <w:rsid w:val="00F418AC"/>
    <w:rsid w:val="00F41FEF"/>
    <w:rsid w:val="00F432A4"/>
    <w:rsid w:val="00F4409A"/>
    <w:rsid w:val="00F44C12"/>
    <w:rsid w:val="00F44E78"/>
    <w:rsid w:val="00F453D8"/>
    <w:rsid w:val="00F46266"/>
    <w:rsid w:val="00F46AC7"/>
    <w:rsid w:val="00F46CA3"/>
    <w:rsid w:val="00F47E8B"/>
    <w:rsid w:val="00F5021F"/>
    <w:rsid w:val="00F5089B"/>
    <w:rsid w:val="00F5131F"/>
    <w:rsid w:val="00F51C48"/>
    <w:rsid w:val="00F5348A"/>
    <w:rsid w:val="00F54678"/>
    <w:rsid w:val="00F54BDF"/>
    <w:rsid w:val="00F54D2B"/>
    <w:rsid w:val="00F57C55"/>
    <w:rsid w:val="00F600AE"/>
    <w:rsid w:val="00F60ADF"/>
    <w:rsid w:val="00F615E9"/>
    <w:rsid w:val="00F6251A"/>
    <w:rsid w:val="00F62EFF"/>
    <w:rsid w:val="00F63959"/>
    <w:rsid w:val="00F646D4"/>
    <w:rsid w:val="00F64FDC"/>
    <w:rsid w:val="00F66B36"/>
    <w:rsid w:val="00F672F2"/>
    <w:rsid w:val="00F70753"/>
    <w:rsid w:val="00F71B8F"/>
    <w:rsid w:val="00F71D7E"/>
    <w:rsid w:val="00F71FD3"/>
    <w:rsid w:val="00F72A54"/>
    <w:rsid w:val="00F75BFF"/>
    <w:rsid w:val="00F75E89"/>
    <w:rsid w:val="00F76C59"/>
    <w:rsid w:val="00F80315"/>
    <w:rsid w:val="00F83499"/>
    <w:rsid w:val="00F870EF"/>
    <w:rsid w:val="00F9058F"/>
    <w:rsid w:val="00F92EFB"/>
    <w:rsid w:val="00F938D3"/>
    <w:rsid w:val="00F9499D"/>
    <w:rsid w:val="00F95A81"/>
    <w:rsid w:val="00F97119"/>
    <w:rsid w:val="00F97BA8"/>
    <w:rsid w:val="00FA028B"/>
    <w:rsid w:val="00FA08A3"/>
    <w:rsid w:val="00FA4160"/>
    <w:rsid w:val="00FA4820"/>
    <w:rsid w:val="00FA5573"/>
    <w:rsid w:val="00FA55AC"/>
    <w:rsid w:val="00FA5887"/>
    <w:rsid w:val="00FA7447"/>
    <w:rsid w:val="00FB0387"/>
    <w:rsid w:val="00FB1C63"/>
    <w:rsid w:val="00FB285B"/>
    <w:rsid w:val="00FB292C"/>
    <w:rsid w:val="00FB2D17"/>
    <w:rsid w:val="00FB35F1"/>
    <w:rsid w:val="00FB3B75"/>
    <w:rsid w:val="00FB4618"/>
    <w:rsid w:val="00FB4BF0"/>
    <w:rsid w:val="00FB5383"/>
    <w:rsid w:val="00FB68FE"/>
    <w:rsid w:val="00FB756E"/>
    <w:rsid w:val="00FB76D9"/>
    <w:rsid w:val="00FB7B3D"/>
    <w:rsid w:val="00FC00FB"/>
    <w:rsid w:val="00FC0863"/>
    <w:rsid w:val="00FC1B35"/>
    <w:rsid w:val="00FC1BD1"/>
    <w:rsid w:val="00FC28F6"/>
    <w:rsid w:val="00FC46B0"/>
    <w:rsid w:val="00FC5830"/>
    <w:rsid w:val="00FC5CE3"/>
    <w:rsid w:val="00FC674A"/>
    <w:rsid w:val="00FC6CC0"/>
    <w:rsid w:val="00FC7485"/>
    <w:rsid w:val="00FD04DC"/>
    <w:rsid w:val="00FD054B"/>
    <w:rsid w:val="00FD06B7"/>
    <w:rsid w:val="00FD09B7"/>
    <w:rsid w:val="00FD0B0F"/>
    <w:rsid w:val="00FD2AA1"/>
    <w:rsid w:val="00FD3338"/>
    <w:rsid w:val="00FD3614"/>
    <w:rsid w:val="00FD3838"/>
    <w:rsid w:val="00FD3B11"/>
    <w:rsid w:val="00FD4A37"/>
    <w:rsid w:val="00FD4DD7"/>
    <w:rsid w:val="00FD5F1E"/>
    <w:rsid w:val="00FE02BF"/>
    <w:rsid w:val="00FE05B4"/>
    <w:rsid w:val="00FE0F77"/>
    <w:rsid w:val="00FE28CD"/>
    <w:rsid w:val="00FE2EC0"/>
    <w:rsid w:val="00FE32A0"/>
    <w:rsid w:val="00FE37BA"/>
    <w:rsid w:val="00FE3A38"/>
    <w:rsid w:val="00FE4A6D"/>
    <w:rsid w:val="00FE4A73"/>
    <w:rsid w:val="00FE5657"/>
    <w:rsid w:val="00FE6919"/>
    <w:rsid w:val="00FE7A37"/>
    <w:rsid w:val="00FF0CD9"/>
    <w:rsid w:val="00FF0E19"/>
    <w:rsid w:val="00FF1B53"/>
    <w:rsid w:val="00FF28E3"/>
    <w:rsid w:val="00FF2D72"/>
    <w:rsid w:val="00FF3442"/>
    <w:rsid w:val="00FF5239"/>
    <w:rsid w:val="00FF6F39"/>
    <w:rsid w:val="00FF71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3DCFC"/>
  <w15:chartTrackingRefBased/>
  <w15:docId w15:val="{E4074499-AF56-469A-9E51-C1DD6B5DE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2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8671F"/>
    <w:rPr>
      <w:rFonts w:ascii="Times New Roman" w:hAnsi="Times New Roman"/>
      <w:sz w:val="24"/>
    </w:rPr>
  </w:style>
  <w:style w:type="paragraph" w:styleId="Nadpis1">
    <w:name w:val="heading 1"/>
    <w:basedOn w:val="Normln"/>
    <w:next w:val="Normln"/>
    <w:link w:val="Nadpis1Char"/>
    <w:uiPriority w:val="9"/>
    <w:qFormat/>
    <w:rsid w:val="00CF121B"/>
    <w:pPr>
      <w:keepNext/>
      <w:keepLines/>
      <w:outlineLvl w:val="0"/>
    </w:pPr>
    <w:rPr>
      <w:rFonts w:eastAsiaTheme="majorEastAsia" w:cs="Times New Roman"/>
      <w:b/>
      <w:kern w:val="2"/>
      <w:sz w:val="28"/>
      <w:szCs w:val="28"/>
      <w14:ligatures w14:val="standardContextual"/>
    </w:rPr>
  </w:style>
  <w:style w:type="paragraph" w:styleId="Nadpis2">
    <w:name w:val="heading 2"/>
    <w:basedOn w:val="Nadpis1"/>
    <w:next w:val="Normln"/>
    <w:link w:val="Nadpis2Char"/>
    <w:uiPriority w:val="9"/>
    <w:unhideWhenUsed/>
    <w:qFormat/>
    <w:rsid w:val="008C3309"/>
    <w:pPr>
      <w:outlineLvl w:val="1"/>
    </w:pPr>
    <w:rPr>
      <w:sz w:val="24"/>
    </w:rPr>
  </w:style>
  <w:style w:type="paragraph" w:styleId="Nadpis3">
    <w:name w:val="heading 3"/>
    <w:basedOn w:val="Normln"/>
    <w:next w:val="Normln"/>
    <w:link w:val="Nadpis3Char"/>
    <w:uiPriority w:val="9"/>
    <w:unhideWhenUsed/>
    <w:qFormat/>
    <w:rsid w:val="005F0DD9"/>
    <w:pPr>
      <w:keepNext/>
      <w:keepLines/>
      <w:spacing w:before="400" w:after="320" w:line="278" w:lineRule="auto"/>
      <w:outlineLvl w:val="2"/>
    </w:pPr>
    <w:rPr>
      <w:rFonts w:eastAsiaTheme="majorEastAsia" w:cstheme="majorBidi"/>
      <w:b/>
      <w:kern w:val="2"/>
      <w:szCs w:val="28"/>
      <w14:ligatures w14:val="standardContextual"/>
    </w:rPr>
  </w:style>
  <w:style w:type="paragraph" w:styleId="Nadpis4">
    <w:name w:val="heading 4"/>
    <w:basedOn w:val="Normln"/>
    <w:next w:val="Normln"/>
    <w:link w:val="Nadpis4Char"/>
    <w:uiPriority w:val="9"/>
    <w:semiHidden/>
    <w:unhideWhenUsed/>
    <w:qFormat/>
    <w:rsid w:val="005A7C78"/>
    <w:pPr>
      <w:keepNext/>
      <w:keepLines/>
      <w:spacing w:before="80" w:after="40" w:line="278" w:lineRule="auto"/>
      <w:outlineLvl w:val="3"/>
    </w:pPr>
    <w:rPr>
      <w:rFonts w:asciiTheme="minorHAnsi" w:eastAsiaTheme="majorEastAsia" w:hAnsiTheme="minorHAnsi" w:cstheme="majorBidi"/>
      <w:i/>
      <w:iCs/>
      <w:color w:val="2E74B5" w:themeColor="accent1" w:themeShade="BF"/>
      <w:kern w:val="2"/>
      <w:szCs w:val="24"/>
      <w14:ligatures w14:val="standardContextual"/>
    </w:rPr>
  </w:style>
  <w:style w:type="paragraph" w:styleId="Nadpis5">
    <w:name w:val="heading 5"/>
    <w:basedOn w:val="Normln"/>
    <w:next w:val="Normln"/>
    <w:link w:val="Nadpis5Char"/>
    <w:uiPriority w:val="9"/>
    <w:semiHidden/>
    <w:unhideWhenUsed/>
    <w:qFormat/>
    <w:rsid w:val="005A7C78"/>
    <w:pPr>
      <w:keepNext/>
      <w:keepLines/>
      <w:spacing w:before="80" w:after="40" w:line="278" w:lineRule="auto"/>
      <w:outlineLvl w:val="4"/>
    </w:pPr>
    <w:rPr>
      <w:rFonts w:asciiTheme="minorHAnsi" w:eastAsiaTheme="majorEastAsia" w:hAnsiTheme="minorHAnsi" w:cstheme="majorBidi"/>
      <w:color w:val="2E74B5" w:themeColor="accent1" w:themeShade="BF"/>
      <w:kern w:val="2"/>
      <w:szCs w:val="24"/>
      <w14:ligatures w14:val="standardContextual"/>
    </w:rPr>
  </w:style>
  <w:style w:type="paragraph" w:styleId="Nadpis6">
    <w:name w:val="heading 6"/>
    <w:basedOn w:val="Normln"/>
    <w:next w:val="Normln"/>
    <w:link w:val="Nadpis6Char"/>
    <w:uiPriority w:val="9"/>
    <w:semiHidden/>
    <w:unhideWhenUsed/>
    <w:qFormat/>
    <w:rsid w:val="005A7C78"/>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Nadpis7">
    <w:name w:val="heading 7"/>
    <w:basedOn w:val="Normln"/>
    <w:next w:val="Normln"/>
    <w:link w:val="Nadpis7Char"/>
    <w:uiPriority w:val="9"/>
    <w:semiHidden/>
    <w:unhideWhenUsed/>
    <w:qFormat/>
    <w:rsid w:val="005A7C78"/>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Nadpis8">
    <w:name w:val="heading 8"/>
    <w:basedOn w:val="Normln"/>
    <w:next w:val="Normln"/>
    <w:link w:val="Nadpis8Char"/>
    <w:uiPriority w:val="9"/>
    <w:semiHidden/>
    <w:unhideWhenUsed/>
    <w:qFormat/>
    <w:rsid w:val="005A7C78"/>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Nadpis9">
    <w:name w:val="heading 9"/>
    <w:basedOn w:val="Normln"/>
    <w:next w:val="Normln"/>
    <w:link w:val="Nadpis9Char"/>
    <w:uiPriority w:val="9"/>
    <w:semiHidden/>
    <w:unhideWhenUsed/>
    <w:qFormat/>
    <w:rsid w:val="005A7C78"/>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FD2AA1"/>
    <w:rPr>
      <w:sz w:val="20"/>
      <w:szCs w:val="20"/>
    </w:rPr>
  </w:style>
  <w:style w:type="character" w:customStyle="1" w:styleId="TextpoznpodarouChar">
    <w:name w:val="Text pozn. pod čarou Char"/>
    <w:basedOn w:val="Standardnpsmoodstavce"/>
    <w:link w:val="Textpoznpodarou"/>
    <w:uiPriority w:val="99"/>
    <w:rsid w:val="00FD2AA1"/>
    <w:rPr>
      <w:sz w:val="20"/>
      <w:szCs w:val="20"/>
    </w:rPr>
  </w:style>
  <w:style w:type="character" w:styleId="Znakapoznpodarou">
    <w:name w:val="footnote reference"/>
    <w:basedOn w:val="Standardnpsmoodstavce"/>
    <w:uiPriority w:val="99"/>
    <w:semiHidden/>
    <w:unhideWhenUsed/>
    <w:rsid w:val="00FD2AA1"/>
    <w:rPr>
      <w:vertAlign w:val="superscript"/>
    </w:rPr>
  </w:style>
  <w:style w:type="character" w:styleId="Hypertextovodkaz">
    <w:name w:val="Hyperlink"/>
    <w:basedOn w:val="Standardnpsmoodstavce"/>
    <w:uiPriority w:val="99"/>
    <w:unhideWhenUsed/>
    <w:rsid w:val="000F2E53"/>
    <w:rPr>
      <w:color w:val="0000FF"/>
      <w:u w:val="single"/>
    </w:rPr>
  </w:style>
  <w:style w:type="character" w:customStyle="1" w:styleId="markedcontent">
    <w:name w:val="markedcontent"/>
    <w:basedOn w:val="Standardnpsmoodstavce"/>
    <w:rsid w:val="000F2E53"/>
  </w:style>
  <w:style w:type="character" w:customStyle="1" w:styleId="hwtze">
    <w:name w:val="hwtze"/>
    <w:basedOn w:val="Standardnpsmoodstavce"/>
    <w:rsid w:val="000F2E53"/>
  </w:style>
  <w:style w:type="character" w:customStyle="1" w:styleId="rynqvb">
    <w:name w:val="rynqvb"/>
    <w:basedOn w:val="Standardnpsmoodstavce"/>
    <w:rsid w:val="000F2E53"/>
  </w:style>
  <w:style w:type="paragraph" w:styleId="Textbubliny">
    <w:name w:val="Balloon Text"/>
    <w:basedOn w:val="Normln"/>
    <w:link w:val="TextbublinyChar"/>
    <w:uiPriority w:val="99"/>
    <w:semiHidden/>
    <w:unhideWhenUsed/>
    <w:rsid w:val="004F7422"/>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F7422"/>
    <w:rPr>
      <w:rFonts w:ascii="Segoe UI" w:hAnsi="Segoe UI" w:cs="Segoe UI"/>
      <w:sz w:val="18"/>
      <w:szCs w:val="18"/>
    </w:rPr>
  </w:style>
  <w:style w:type="paragraph" w:styleId="Normlnweb">
    <w:name w:val="Normal (Web)"/>
    <w:basedOn w:val="Normln"/>
    <w:uiPriority w:val="99"/>
    <w:semiHidden/>
    <w:unhideWhenUsed/>
    <w:rsid w:val="00341E3B"/>
    <w:rPr>
      <w:rFonts w:cs="Times New Roman"/>
      <w:szCs w:val="24"/>
    </w:rPr>
  </w:style>
  <w:style w:type="character" w:customStyle="1" w:styleId="Nadpis1Char">
    <w:name w:val="Nadpis 1 Char"/>
    <w:basedOn w:val="Standardnpsmoodstavce"/>
    <w:link w:val="Nadpis1"/>
    <w:uiPriority w:val="9"/>
    <w:rsid w:val="00CF121B"/>
    <w:rPr>
      <w:rFonts w:ascii="Times New Roman" w:eastAsiaTheme="majorEastAsia" w:hAnsi="Times New Roman" w:cs="Times New Roman"/>
      <w:b/>
      <w:kern w:val="2"/>
      <w:sz w:val="28"/>
      <w:szCs w:val="28"/>
      <w14:ligatures w14:val="standardContextual"/>
    </w:rPr>
  </w:style>
  <w:style w:type="character" w:customStyle="1" w:styleId="Nadpis2Char">
    <w:name w:val="Nadpis 2 Char"/>
    <w:basedOn w:val="Standardnpsmoodstavce"/>
    <w:link w:val="Nadpis2"/>
    <w:uiPriority w:val="9"/>
    <w:rsid w:val="008C3309"/>
    <w:rPr>
      <w:rFonts w:ascii="Times New Roman" w:eastAsiaTheme="majorEastAsia" w:hAnsi="Times New Roman" w:cs="Times New Roman"/>
      <w:b/>
      <w:kern w:val="2"/>
      <w:sz w:val="24"/>
      <w:szCs w:val="40"/>
      <w14:ligatures w14:val="standardContextual"/>
    </w:rPr>
  </w:style>
  <w:style w:type="character" w:customStyle="1" w:styleId="Nadpis3Char">
    <w:name w:val="Nadpis 3 Char"/>
    <w:basedOn w:val="Standardnpsmoodstavce"/>
    <w:link w:val="Nadpis3"/>
    <w:uiPriority w:val="9"/>
    <w:rsid w:val="005F0DD9"/>
    <w:rPr>
      <w:rFonts w:ascii="Times New Roman" w:eastAsiaTheme="majorEastAsia" w:hAnsi="Times New Roman" w:cstheme="majorBidi"/>
      <w:b/>
      <w:kern w:val="2"/>
      <w:sz w:val="24"/>
      <w:szCs w:val="28"/>
      <w14:ligatures w14:val="standardContextual"/>
    </w:rPr>
  </w:style>
  <w:style w:type="character" w:customStyle="1" w:styleId="Nadpis4Char">
    <w:name w:val="Nadpis 4 Char"/>
    <w:basedOn w:val="Standardnpsmoodstavce"/>
    <w:link w:val="Nadpis4"/>
    <w:uiPriority w:val="9"/>
    <w:semiHidden/>
    <w:rsid w:val="005A7C78"/>
    <w:rPr>
      <w:rFonts w:eastAsiaTheme="majorEastAsia" w:cstheme="majorBidi"/>
      <w:i/>
      <w:iCs/>
      <w:color w:val="2E74B5" w:themeColor="accent1" w:themeShade="BF"/>
      <w:kern w:val="2"/>
      <w:sz w:val="24"/>
      <w:szCs w:val="24"/>
      <w14:ligatures w14:val="standardContextual"/>
    </w:rPr>
  </w:style>
  <w:style w:type="character" w:customStyle="1" w:styleId="Nadpis5Char">
    <w:name w:val="Nadpis 5 Char"/>
    <w:basedOn w:val="Standardnpsmoodstavce"/>
    <w:link w:val="Nadpis5"/>
    <w:uiPriority w:val="9"/>
    <w:semiHidden/>
    <w:rsid w:val="005A7C78"/>
    <w:rPr>
      <w:rFonts w:eastAsiaTheme="majorEastAsia" w:cstheme="majorBidi"/>
      <w:color w:val="2E74B5" w:themeColor="accent1" w:themeShade="BF"/>
      <w:kern w:val="2"/>
      <w:sz w:val="24"/>
      <w:szCs w:val="24"/>
      <w14:ligatures w14:val="standardContextual"/>
    </w:rPr>
  </w:style>
  <w:style w:type="character" w:customStyle="1" w:styleId="Nadpis6Char">
    <w:name w:val="Nadpis 6 Char"/>
    <w:basedOn w:val="Standardnpsmoodstavce"/>
    <w:link w:val="Nadpis6"/>
    <w:uiPriority w:val="9"/>
    <w:semiHidden/>
    <w:rsid w:val="005A7C78"/>
    <w:rPr>
      <w:rFonts w:eastAsiaTheme="majorEastAsia" w:cstheme="majorBidi"/>
      <w:i/>
      <w:iCs/>
      <w:color w:val="595959" w:themeColor="text1" w:themeTint="A6"/>
      <w:kern w:val="2"/>
      <w:sz w:val="24"/>
      <w:szCs w:val="24"/>
      <w14:ligatures w14:val="standardContextual"/>
    </w:rPr>
  </w:style>
  <w:style w:type="character" w:customStyle="1" w:styleId="Nadpis7Char">
    <w:name w:val="Nadpis 7 Char"/>
    <w:basedOn w:val="Standardnpsmoodstavce"/>
    <w:link w:val="Nadpis7"/>
    <w:uiPriority w:val="9"/>
    <w:semiHidden/>
    <w:rsid w:val="005A7C78"/>
    <w:rPr>
      <w:rFonts w:eastAsiaTheme="majorEastAsia" w:cstheme="majorBidi"/>
      <w:color w:val="595959" w:themeColor="text1" w:themeTint="A6"/>
      <w:kern w:val="2"/>
      <w:sz w:val="24"/>
      <w:szCs w:val="24"/>
      <w14:ligatures w14:val="standardContextual"/>
    </w:rPr>
  </w:style>
  <w:style w:type="character" w:customStyle="1" w:styleId="Nadpis8Char">
    <w:name w:val="Nadpis 8 Char"/>
    <w:basedOn w:val="Standardnpsmoodstavce"/>
    <w:link w:val="Nadpis8"/>
    <w:uiPriority w:val="9"/>
    <w:semiHidden/>
    <w:rsid w:val="005A7C78"/>
    <w:rPr>
      <w:rFonts w:eastAsiaTheme="majorEastAsia" w:cstheme="majorBidi"/>
      <w:i/>
      <w:iCs/>
      <w:color w:val="272727" w:themeColor="text1" w:themeTint="D8"/>
      <w:kern w:val="2"/>
      <w:sz w:val="24"/>
      <w:szCs w:val="24"/>
      <w14:ligatures w14:val="standardContextual"/>
    </w:rPr>
  </w:style>
  <w:style w:type="character" w:customStyle="1" w:styleId="Nadpis9Char">
    <w:name w:val="Nadpis 9 Char"/>
    <w:basedOn w:val="Standardnpsmoodstavce"/>
    <w:link w:val="Nadpis9"/>
    <w:uiPriority w:val="9"/>
    <w:semiHidden/>
    <w:rsid w:val="005A7C78"/>
    <w:rPr>
      <w:rFonts w:eastAsiaTheme="majorEastAsia" w:cstheme="majorBidi"/>
      <w:color w:val="272727" w:themeColor="text1" w:themeTint="D8"/>
      <w:kern w:val="2"/>
      <w:sz w:val="24"/>
      <w:szCs w:val="24"/>
      <w14:ligatures w14:val="standardContextual"/>
    </w:rPr>
  </w:style>
  <w:style w:type="paragraph" w:styleId="Nzev">
    <w:name w:val="Title"/>
    <w:basedOn w:val="Normln"/>
    <w:next w:val="Normln"/>
    <w:link w:val="NzevChar"/>
    <w:uiPriority w:val="10"/>
    <w:qFormat/>
    <w:rsid w:val="005A7C7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zevChar">
    <w:name w:val="Název Char"/>
    <w:basedOn w:val="Standardnpsmoodstavce"/>
    <w:link w:val="Nzev"/>
    <w:uiPriority w:val="10"/>
    <w:rsid w:val="005A7C78"/>
    <w:rPr>
      <w:rFonts w:asciiTheme="majorHAnsi" w:eastAsiaTheme="majorEastAsia" w:hAnsiTheme="majorHAnsi" w:cstheme="majorBidi"/>
      <w:spacing w:val="-10"/>
      <w:kern w:val="28"/>
      <w:sz w:val="56"/>
      <w:szCs w:val="56"/>
      <w14:ligatures w14:val="standardContextual"/>
    </w:rPr>
  </w:style>
  <w:style w:type="paragraph" w:styleId="Podnadpis">
    <w:name w:val="Subtitle"/>
    <w:basedOn w:val="Normln"/>
    <w:next w:val="Normln"/>
    <w:link w:val="PodnadpisChar"/>
    <w:uiPriority w:val="11"/>
    <w:qFormat/>
    <w:rsid w:val="005A7C7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nadpisChar">
    <w:name w:val="Podnadpis Char"/>
    <w:basedOn w:val="Standardnpsmoodstavce"/>
    <w:link w:val="Podnadpis"/>
    <w:uiPriority w:val="11"/>
    <w:rsid w:val="005A7C78"/>
    <w:rPr>
      <w:rFonts w:eastAsiaTheme="majorEastAsia" w:cstheme="majorBidi"/>
      <w:color w:val="595959" w:themeColor="text1" w:themeTint="A6"/>
      <w:spacing w:val="15"/>
      <w:kern w:val="2"/>
      <w:sz w:val="28"/>
      <w:szCs w:val="28"/>
      <w14:ligatures w14:val="standardContextual"/>
    </w:rPr>
  </w:style>
  <w:style w:type="paragraph" w:styleId="Citt">
    <w:name w:val="Quote"/>
    <w:basedOn w:val="Normln"/>
    <w:next w:val="Normln"/>
    <w:link w:val="CittChar"/>
    <w:uiPriority w:val="29"/>
    <w:qFormat/>
    <w:rsid w:val="005A7C78"/>
    <w:pPr>
      <w:spacing w:before="160" w:after="160" w:line="278" w:lineRule="auto"/>
      <w:jc w:val="center"/>
    </w:pPr>
    <w:rPr>
      <w:rFonts w:asciiTheme="minorHAnsi" w:hAnsiTheme="minorHAnsi"/>
      <w:i/>
      <w:iCs/>
      <w:color w:val="404040" w:themeColor="text1" w:themeTint="BF"/>
      <w:kern w:val="2"/>
      <w:szCs w:val="24"/>
      <w14:ligatures w14:val="standardContextual"/>
    </w:rPr>
  </w:style>
  <w:style w:type="character" w:customStyle="1" w:styleId="CittChar">
    <w:name w:val="Citát Char"/>
    <w:basedOn w:val="Standardnpsmoodstavce"/>
    <w:link w:val="Citt"/>
    <w:uiPriority w:val="29"/>
    <w:rsid w:val="005A7C78"/>
    <w:rPr>
      <w:i/>
      <w:iCs/>
      <w:color w:val="404040" w:themeColor="text1" w:themeTint="BF"/>
      <w:kern w:val="2"/>
      <w:sz w:val="24"/>
      <w:szCs w:val="24"/>
      <w14:ligatures w14:val="standardContextual"/>
    </w:rPr>
  </w:style>
  <w:style w:type="paragraph" w:styleId="Odstavecseseznamem">
    <w:name w:val="List Paragraph"/>
    <w:basedOn w:val="Normln"/>
    <w:uiPriority w:val="34"/>
    <w:qFormat/>
    <w:rsid w:val="005A7C78"/>
    <w:pPr>
      <w:spacing w:after="160" w:line="278" w:lineRule="auto"/>
      <w:ind w:left="720"/>
      <w:contextualSpacing/>
    </w:pPr>
    <w:rPr>
      <w:rFonts w:asciiTheme="minorHAnsi" w:hAnsiTheme="minorHAnsi"/>
      <w:kern w:val="2"/>
      <w:szCs w:val="24"/>
      <w14:ligatures w14:val="standardContextual"/>
    </w:rPr>
  </w:style>
  <w:style w:type="character" w:styleId="Zdraznnintenzivn">
    <w:name w:val="Intense Emphasis"/>
    <w:basedOn w:val="Standardnpsmoodstavce"/>
    <w:uiPriority w:val="21"/>
    <w:qFormat/>
    <w:rsid w:val="005A7C78"/>
    <w:rPr>
      <w:i/>
      <w:iCs/>
      <w:color w:val="2E74B5" w:themeColor="accent1" w:themeShade="BF"/>
    </w:rPr>
  </w:style>
  <w:style w:type="paragraph" w:styleId="Vrazncitt">
    <w:name w:val="Intense Quote"/>
    <w:basedOn w:val="Normln"/>
    <w:next w:val="Normln"/>
    <w:link w:val="VrazncittChar"/>
    <w:uiPriority w:val="30"/>
    <w:qFormat/>
    <w:rsid w:val="005A7C78"/>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hAnsiTheme="minorHAnsi"/>
      <w:i/>
      <w:iCs/>
      <w:color w:val="2E74B5" w:themeColor="accent1" w:themeShade="BF"/>
      <w:kern w:val="2"/>
      <w:szCs w:val="24"/>
      <w14:ligatures w14:val="standardContextual"/>
    </w:rPr>
  </w:style>
  <w:style w:type="character" w:customStyle="1" w:styleId="VrazncittChar">
    <w:name w:val="Výrazný citát Char"/>
    <w:basedOn w:val="Standardnpsmoodstavce"/>
    <w:link w:val="Vrazncitt"/>
    <w:uiPriority w:val="30"/>
    <w:rsid w:val="005A7C78"/>
    <w:rPr>
      <w:i/>
      <w:iCs/>
      <w:color w:val="2E74B5" w:themeColor="accent1" w:themeShade="BF"/>
      <w:kern w:val="2"/>
      <w:sz w:val="24"/>
      <w:szCs w:val="24"/>
      <w14:ligatures w14:val="standardContextual"/>
    </w:rPr>
  </w:style>
  <w:style w:type="character" w:styleId="Odkazintenzivn">
    <w:name w:val="Intense Reference"/>
    <w:basedOn w:val="Standardnpsmoodstavce"/>
    <w:uiPriority w:val="32"/>
    <w:qFormat/>
    <w:rsid w:val="005A7C78"/>
    <w:rPr>
      <w:b/>
      <w:bCs/>
      <w:smallCaps/>
      <w:color w:val="2E74B5" w:themeColor="accent1" w:themeShade="BF"/>
      <w:spacing w:val="5"/>
    </w:rPr>
  </w:style>
  <w:style w:type="character" w:customStyle="1" w:styleId="Nevyeenzmnka1">
    <w:name w:val="Nevyřešená zmínka1"/>
    <w:basedOn w:val="Standardnpsmoodstavce"/>
    <w:uiPriority w:val="99"/>
    <w:semiHidden/>
    <w:unhideWhenUsed/>
    <w:rsid w:val="005A7C78"/>
    <w:rPr>
      <w:color w:val="605E5C"/>
      <w:shd w:val="clear" w:color="auto" w:fill="E1DFDD"/>
    </w:rPr>
  </w:style>
  <w:style w:type="paragraph" w:styleId="Nadpisobsahu">
    <w:name w:val="TOC Heading"/>
    <w:basedOn w:val="Nadpis1"/>
    <w:next w:val="Normln"/>
    <w:uiPriority w:val="39"/>
    <w:unhideWhenUsed/>
    <w:qFormat/>
    <w:rsid w:val="00FF28E3"/>
    <w:pPr>
      <w:spacing w:before="240" w:after="0" w:line="259" w:lineRule="auto"/>
      <w:jc w:val="left"/>
      <w:outlineLvl w:val="9"/>
    </w:pPr>
    <w:rPr>
      <w:kern w:val="0"/>
      <w:sz w:val="32"/>
      <w:szCs w:val="32"/>
      <w:lang w:eastAsia="cs-CZ"/>
      <w14:ligatures w14:val="none"/>
    </w:rPr>
  </w:style>
  <w:style w:type="paragraph" w:styleId="Obsah2">
    <w:name w:val="toc 2"/>
    <w:basedOn w:val="Normln"/>
    <w:next w:val="Normln"/>
    <w:autoRedefine/>
    <w:uiPriority w:val="39"/>
    <w:unhideWhenUsed/>
    <w:rsid w:val="00FF28E3"/>
    <w:pPr>
      <w:spacing w:after="100" w:line="259" w:lineRule="auto"/>
      <w:ind w:left="220"/>
      <w:jc w:val="left"/>
    </w:pPr>
    <w:rPr>
      <w:rFonts w:asciiTheme="minorHAnsi" w:eastAsiaTheme="minorEastAsia" w:hAnsiTheme="minorHAnsi" w:cs="Times New Roman"/>
      <w:sz w:val="22"/>
      <w:lang w:eastAsia="cs-CZ"/>
    </w:rPr>
  </w:style>
  <w:style w:type="paragraph" w:styleId="Obsah1">
    <w:name w:val="toc 1"/>
    <w:basedOn w:val="Normln"/>
    <w:next w:val="Normln"/>
    <w:autoRedefine/>
    <w:uiPriority w:val="39"/>
    <w:unhideWhenUsed/>
    <w:rsid w:val="00FF28E3"/>
    <w:pPr>
      <w:spacing w:after="100" w:line="259" w:lineRule="auto"/>
      <w:jc w:val="left"/>
    </w:pPr>
    <w:rPr>
      <w:rFonts w:asciiTheme="minorHAnsi" w:eastAsiaTheme="minorEastAsia" w:hAnsiTheme="minorHAnsi" w:cs="Times New Roman"/>
      <w:sz w:val="22"/>
      <w:lang w:eastAsia="cs-CZ"/>
    </w:rPr>
  </w:style>
  <w:style w:type="paragraph" w:styleId="Obsah3">
    <w:name w:val="toc 3"/>
    <w:basedOn w:val="Normln"/>
    <w:next w:val="Normln"/>
    <w:autoRedefine/>
    <w:uiPriority w:val="39"/>
    <w:unhideWhenUsed/>
    <w:rsid w:val="00FF28E3"/>
    <w:pPr>
      <w:spacing w:after="100" w:line="259" w:lineRule="auto"/>
      <w:ind w:left="440"/>
      <w:jc w:val="left"/>
    </w:pPr>
    <w:rPr>
      <w:rFonts w:asciiTheme="minorHAnsi" w:eastAsiaTheme="minorEastAsia" w:hAnsiTheme="minorHAnsi" w:cs="Times New Roman"/>
      <w:sz w:val="22"/>
      <w:lang w:eastAsia="cs-CZ"/>
    </w:rPr>
  </w:style>
  <w:style w:type="paragraph" w:styleId="Zhlav">
    <w:name w:val="header"/>
    <w:basedOn w:val="Normln"/>
    <w:link w:val="ZhlavChar"/>
    <w:unhideWhenUsed/>
    <w:rsid w:val="0007725F"/>
    <w:pPr>
      <w:tabs>
        <w:tab w:val="center" w:pos="4536"/>
        <w:tab w:val="right" w:pos="9072"/>
      </w:tabs>
      <w:spacing w:after="0" w:line="240" w:lineRule="auto"/>
    </w:pPr>
  </w:style>
  <w:style w:type="character" w:customStyle="1" w:styleId="ZhlavChar">
    <w:name w:val="Záhlaví Char"/>
    <w:basedOn w:val="Standardnpsmoodstavce"/>
    <w:link w:val="Zhlav"/>
    <w:rsid w:val="0007725F"/>
    <w:rPr>
      <w:rFonts w:ascii="Times New Roman" w:hAnsi="Times New Roman"/>
      <w:sz w:val="24"/>
    </w:rPr>
  </w:style>
  <w:style w:type="paragraph" w:styleId="Zpat">
    <w:name w:val="footer"/>
    <w:basedOn w:val="Normln"/>
    <w:link w:val="ZpatChar"/>
    <w:uiPriority w:val="99"/>
    <w:unhideWhenUsed/>
    <w:rsid w:val="0007725F"/>
    <w:pPr>
      <w:tabs>
        <w:tab w:val="center" w:pos="4536"/>
        <w:tab w:val="right" w:pos="9072"/>
      </w:tabs>
      <w:spacing w:after="0" w:line="240" w:lineRule="auto"/>
    </w:pPr>
  </w:style>
  <w:style w:type="character" w:customStyle="1" w:styleId="ZpatChar">
    <w:name w:val="Zápatí Char"/>
    <w:basedOn w:val="Standardnpsmoodstavce"/>
    <w:link w:val="Zpat"/>
    <w:uiPriority w:val="99"/>
    <w:rsid w:val="0007725F"/>
    <w:rPr>
      <w:rFonts w:ascii="Times New Roman" w:hAnsi="Times New Roman"/>
      <w:sz w:val="24"/>
    </w:rPr>
  </w:style>
  <w:style w:type="character" w:styleId="Sledovanodkaz">
    <w:name w:val="FollowedHyperlink"/>
    <w:basedOn w:val="Standardnpsmoodstavce"/>
    <w:uiPriority w:val="99"/>
    <w:semiHidden/>
    <w:unhideWhenUsed/>
    <w:rsid w:val="003E2B54"/>
    <w:rPr>
      <w:color w:val="954F72" w:themeColor="followedHyperlink"/>
      <w:u w:val="single"/>
    </w:rPr>
  </w:style>
  <w:style w:type="character" w:customStyle="1" w:styleId="Nevyeenzmnka2">
    <w:name w:val="Nevyřešená zmínka2"/>
    <w:basedOn w:val="Standardnpsmoodstavce"/>
    <w:uiPriority w:val="99"/>
    <w:semiHidden/>
    <w:unhideWhenUsed/>
    <w:rsid w:val="00BB78A4"/>
    <w:rPr>
      <w:color w:val="605E5C"/>
      <w:shd w:val="clear" w:color="auto" w:fill="E1DFDD"/>
    </w:rPr>
  </w:style>
  <w:style w:type="character" w:customStyle="1" w:styleId="Nevyeenzmnka3">
    <w:name w:val="Nevyřešená zmínka3"/>
    <w:basedOn w:val="Standardnpsmoodstavce"/>
    <w:uiPriority w:val="99"/>
    <w:semiHidden/>
    <w:unhideWhenUsed/>
    <w:rsid w:val="002231BB"/>
    <w:rPr>
      <w:color w:val="605E5C"/>
      <w:shd w:val="clear" w:color="auto" w:fill="E1DFDD"/>
    </w:rPr>
  </w:style>
  <w:style w:type="paragraph" w:customStyle="1" w:styleId="AP-Odstavec">
    <w:name w:val="AP-Odstavec"/>
    <w:basedOn w:val="Normln"/>
    <w:qFormat/>
    <w:rsid w:val="00DB77EF"/>
    <w:rPr>
      <w:rFonts w:eastAsia="Times New Roman" w:cs="Times New Roman"/>
      <w:szCs w:val="24"/>
      <w:lang w:eastAsia="cs-CZ"/>
    </w:rPr>
  </w:style>
  <w:style w:type="table" w:styleId="Mkatabulky">
    <w:name w:val="Table Grid"/>
    <w:basedOn w:val="Normlntabulka"/>
    <w:uiPriority w:val="59"/>
    <w:rsid w:val="00DB77EF"/>
    <w:pPr>
      <w:spacing w:after="0" w:line="240" w:lineRule="auto"/>
      <w:jc w:val="left"/>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FE3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45792">
      <w:bodyDiv w:val="1"/>
      <w:marLeft w:val="0"/>
      <w:marRight w:val="0"/>
      <w:marTop w:val="0"/>
      <w:marBottom w:val="0"/>
      <w:divBdr>
        <w:top w:val="none" w:sz="0" w:space="0" w:color="auto"/>
        <w:left w:val="none" w:sz="0" w:space="0" w:color="auto"/>
        <w:bottom w:val="none" w:sz="0" w:space="0" w:color="auto"/>
        <w:right w:val="none" w:sz="0" w:space="0" w:color="auto"/>
      </w:divBdr>
    </w:div>
    <w:div w:id="63459005">
      <w:bodyDiv w:val="1"/>
      <w:marLeft w:val="0"/>
      <w:marRight w:val="0"/>
      <w:marTop w:val="0"/>
      <w:marBottom w:val="0"/>
      <w:divBdr>
        <w:top w:val="none" w:sz="0" w:space="0" w:color="auto"/>
        <w:left w:val="none" w:sz="0" w:space="0" w:color="auto"/>
        <w:bottom w:val="none" w:sz="0" w:space="0" w:color="auto"/>
        <w:right w:val="none" w:sz="0" w:space="0" w:color="auto"/>
      </w:divBdr>
    </w:div>
    <w:div w:id="80418505">
      <w:bodyDiv w:val="1"/>
      <w:marLeft w:val="0"/>
      <w:marRight w:val="0"/>
      <w:marTop w:val="0"/>
      <w:marBottom w:val="0"/>
      <w:divBdr>
        <w:top w:val="none" w:sz="0" w:space="0" w:color="auto"/>
        <w:left w:val="none" w:sz="0" w:space="0" w:color="auto"/>
        <w:bottom w:val="none" w:sz="0" w:space="0" w:color="auto"/>
        <w:right w:val="none" w:sz="0" w:space="0" w:color="auto"/>
      </w:divBdr>
    </w:div>
    <w:div w:id="406272604">
      <w:bodyDiv w:val="1"/>
      <w:marLeft w:val="0"/>
      <w:marRight w:val="0"/>
      <w:marTop w:val="0"/>
      <w:marBottom w:val="0"/>
      <w:divBdr>
        <w:top w:val="none" w:sz="0" w:space="0" w:color="auto"/>
        <w:left w:val="none" w:sz="0" w:space="0" w:color="auto"/>
        <w:bottom w:val="none" w:sz="0" w:space="0" w:color="auto"/>
        <w:right w:val="none" w:sz="0" w:space="0" w:color="auto"/>
      </w:divBdr>
    </w:div>
    <w:div w:id="475992940">
      <w:bodyDiv w:val="1"/>
      <w:marLeft w:val="0"/>
      <w:marRight w:val="0"/>
      <w:marTop w:val="0"/>
      <w:marBottom w:val="0"/>
      <w:divBdr>
        <w:top w:val="none" w:sz="0" w:space="0" w:color="auto"/>
        <w:left w:val="none" w:sz="0" w:space="0" w:color="auto"/>
        <w:bottom w:val="none" w:sz="0" w:space="0" w:color="auto"/>
        <w:right w:val="none" w:sz="0" w:space="0" w:color="auto"/>
      </w:divBdr>
    </w:div>
    <w:div w:id="484855172">
      <w:bodyDiv w:val="1"/>
      <w:marLeft w:val="0"/>
      <w:marRight w:val="0"/>
      <w:marTop w:val="0"/>
      <w:marBottom w:val="0"/>
      <w:divBdr>
        <w:top w:val="none" w:sz="0" w:space="0" w:color="auto"/>
        <w:left w:val="none" w:sz="0" w:space="0" w:color="auto"/>
        <w:bottom w:val="none" w:sz="0" w:space="0" w:color="auto"/>
        <w:right w:val="none" w:sz="0" w:space="0" w:color="auto"/>
      </w:divBdr>
    </w:div>
    <w:div w:id="506019625">
      <w:bodyDiv w:val="1"/>
      <w:marLeft w:val="0"/>
      <w:marRight w:val="0"/>
      <w:marTop w:val="0"/>
      <w:marBottom w:val="0"/>
      <w:divBdr>
        <w:top w:val="none" w:sz="0" w:space="0" w:color="auto"/>
        <w:left w:val="none" w:sz="0" w:space="0" w:color="auto"/>
        <w:bottom w:val="none" w:sz="0" w:space="0" w:color="auto"/>
        <w:right w:val="none" w:sz="0" w:space="0" w:color="auto"/>
      </w:divBdr>
    </w:div>
    <w:div w:id="971406477">
      <w:bodyDiv w:val="1"/>
      <w:marLeft w:val="0"/>
      <w:marRight w:val="0"/>
      <w:marTop w:val="0"/>
      <w:marBottom w:val="0"/>
      <w:divBdr>
        <w:top w:val="none" w:sz="0" w:space="0" w:color="auto"/>
        <w:left w:val="none" w:sz="0" w:space="0" w:color="auto"/>
        <w:bottom w:val="none" w:sz="0" w:space="0" w:color="auto"/>
        <w:right w:val="none" w:sz="0" w:space="0" w:color="auto"/>
      </w:divBdr>
    </w:div>
    <w:div w:id="1092359913">
      <w:bodyDiv w:val="1"/>
      <w:marLeft w:val="0"/>
      <w:marRight w:val="0"/>
      <w:marTop w:val="0"/>
      <w:marBottom w:val="0"/>
      <w:divBdr>
        <w:top w:val="none" w:sz="0" w:space="0" w:color="auto"/>
        <w:left w:val="none" w:sz="0" w:space="0" w:color="auto"/>
        <w:bottom w:val="none" w:sz="0" w:space="0" w:color="auto"/>
        <w:right w:val="none" w:sz="0" w:space="0" w:color="auto"/>
      </w:divBdr>
    </w:div>
    <w:div w:id="1166554870">
      <w:bodyDiv w:val="1"/>
      <w:marLeft w:val="0"/>
      <w:marRight w:val="0"/>
      <w:marTop w:val="0"/>
      <w:marBottom w:val="0"/>
      <w:divBdr>
        <w:top w:val="none" w:sz="0" w:space="0" w:color="auto"/>
        <w:left w:val="none" w:sz="0" w:space="0" w:color="auto"/>
        <w:bottom w:val="none" w:sz="0" w:space="0" w:color="auto"/>
        <w:right w:val="none" w:sz="0" w:space="0" w:color="auto"/>
      </w:divBdr>
    </w:div>
    <w:div w:id="1237941009">
      <w:bodyDiv w:val="1"/>
      <w:marLeft w:val="0"/>
      <w:marRight w:val="0"/>
      <w:marTop w:val="0"/>
      <w:marBottom w:val="0"/>
      <w:divBdr>
        <w:top w:val="none" w:sz="0" w:space="0" w:color="auto"/>
        <w:left w:val="none" w:sz="0" w:space="0" w:color="auto"/>
        <w:bottom w:val="none" w:sz="0" w:space="0" w:color="auto"/>
        <w:right w:val="none" w:sz="0" w:space="0" w:color="auto"/>
      </w:divBdr>
    </w:div>
    <w:div w:id="1419715331">
      <w:bodyDiv w:val="1"/>
      <w:marLeft w:val="0"/>
      <w:marRight w:val="0"/>
      <w:marTop w:val="0"/>
      <w:marBottom w:val="0"/>
      <w:divBdr>
        <w:top w:val="none" w:sz="0" w:space="0" w:color="auto"/>
        <w:left w:val="none" w:sz="0" w:space="0" w:color="auto"/>
        <w:bottom w:val="none" w:sz="0" w:space="0" w:color="auto"/>
        <w:right w:val="none" w:sz="0" w:space="0" w:color="auto"/>
      </w:divBdr>
    </w:div>
    <w:div w:id="1548880418">
      <w:bodyDiv w:val="1"/>
      <w:marLeft w:val="0"/>
      <w:marRight w:val="0"/>
      <w:marTop w:val="0"/>
      <w:marBottom w:val="0"/>
      <w:divBdr>
        <w:top w:val="none" w:sz="0" w:space="0" w:color="auto"/>
        <w:left w:val="none" w:sz="0" w:space="0" w:color="auto"/>
        <w:bottom w:val="none" w:sz="0" w:space="0" w:color="auto"/>
        <w:right w:val="none" w:sz="0" w:space="0" w:color="auto"/>
      </w:divBdr>
    </w:div>
    <w:div w:id="1660034180">
      <w:bodyDiv w:val="1"/>
      <w:marLeft w:val="0"/>
      <w:marRight w:val="0"/>
      <w:marTop w:val="0"/>
      <w:marBottom w:val="0"/>
      <w:divBdr>
        <w:top w:val="none" w:sz="0" w:space="0" w:color="auto"/>
        <w:left w:val="none" w:sz="0" w:space="0" w:color="auto"/>
        <w:bottom w:val="none" w:sz="0" w:space="0" w:color="auto"/>
        <w:right w:val="none" w:sz="0" w:space="0" w:color="auto"/>
      </w:divBdr>
    </w:div>
    <w:div w:id="1718167453">
      <w:bodyDiv w:val="1"/>
      <w:marLeft w:val="0"/>
      <w:marRight w:val="0"/>
      <w:marTop w:val="0"/>
      <w:marBottom w:val="0"/>
      <w:divBdr>
        <w:top w:val="none" w:sz="0" w:space="0" w:color="auto"/>
        <w:left w:val="none" w:sz="0" w:space="0" w:color="auto"/>
        <w:bottom w:val="none" w:sz="0" w:space="0" w:color="auto"/>
        <w:right w:val="none" w:sz="0" w:space="0" w:color="auto"/>
      </w:divBdr>
    </w:div>
    <w:div w:id="1787041974">
      <w:bodyDiv w:val="1"/>
      <w:marLeft w:val="0"/>
      <w:marRight w:val="0"/>
      <w:marTop w:val="0"/>
      <w:marBottom w:val="0"/>
      <w:divBdr>
        <w:top w:val="none" w:sz="0" w:space="0" w:color="auto"/>
        <w:left w:val="none" w:sz="0" w:space="0" w:color="auto"/>
        <w:bottom w:val="none" w:sz="0" w:space="0" w:color="auto"/>
        <w:right w:val="none" w:sz="0" w:space="0" w:color="auto"/>
      </w:divBdr>
    </w:div>
    <w:div w:id="1833831844">
      <w:bodyDiv w:val="1"/>
      <w:marLeft w:val="0"/>
      <w:marRight w:val="0"/>
      <w:marTop w:val="0"/>
      <w:marBottom w:val="0"/>
      <w:divBdr>
        <w:top w:val="none" w:sz="0" w:space="0" w:color="auto"/>
        <w:left w:val="none" w:sz="0" w:space="0" w:color="auto"/>
        <w:bottom w:val="none" w:sz="0" w:space="0" w:color="auto"/>
        <w:right w:val="none" w:sz="0" w:space="0" w:color="auto"/>
      </w:divBdr>
    </w:div>
    <w:div w:id="1833989078">
      <w:bodyDiv w:val="1"/>
      <w:marLeft w:val="0"/>
      <w:marRight w:val="0"/>
      <w:marTop w:val="0"/>
      <w:marBottom w:val="0"/>
      <w:divBdr>
        <w:top w:val="none" w:sz="0" w:space="0" w:color="auto"/>
        <w:left w:val="none" w:sz="0" w:space="0" w:color="auto"/>
        <w:bottom w:val="none" w:sz="0" w:space="0" w:color="auto"/>
        <w:right w:val="none" w:sz="0" w:space="0" w:color="auto"/>
      </w:divBdr>
    </w:div>
    <w:div w:id="1849826797">
      <w:bodyDiv w:val="1"/>
      <w:marLeft w:val="0"/>
      <w:marRight w:val="0"/>
      <w:marTop w:val="0"/>
      <w:marBottom w:val="0"/>
      <w:divBdr>
        <w:top w:val="none" w:sz="0" w:space="0" w:color="auto"/>
        <w:left w:val="none" w:sz="0" w:space="0" w:color="auto"/>
        <w:bottom w:val="none" w:sz="0" w:space="0" w:color="auto"/>
        <w:right w:val="none" w:sz="0" w:space="0" w:color="auto"/>
      </w:divBdr>
    </w:div>
    <w:div w:id="2082561132">
      <w:bodyDiv w:val="1"/>
      <w:marLeft w:val="0"/>
      <w:marRight w:val="0"/>
      <w:marTop w:val="0"/>
      <w:marBottom w:val="0"/>
      <w:divBdr>
        <w:top w:val="none" w:sz="0" w:space="0" w:color="auto"/>
        <w:left w:val="none" w:sz="0" w:space="0" w:color="auto"/>
        <w:bottom w:val="none" w:sz="0" w:space="0" w:color="auto"/>
        <w:right w:val="none" w:sz="0" w:space="0" w:color="auto"/>
      </w:divBdr>
    </w:div>
    <w:div w:id="208379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biblearchaeology.org/research/new-testament-era/2343-gods-gold-and-the-glory-of-philippi" TargetMode="External"/><Relationship Id="rId18" Type="http://schemas.openxmlformats.org/officeDocument/2006/relationships/image" Target="media/image3.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bibleplaces.com/philippians1/"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whc.unesco.org/en/documents/141939"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ia600800.us.archive.org/30/items/Strabo08Geography17AndIndex/Strabo%2001%20Geography%201-2.pdf?utm_source=chatgpt.com" TargetMode="External"/><Relationship Id="rId10" Type="http://schemas.openxmlformats.org/officeDocument/2006/relationships/footer" Target="foot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fatym.com/taf/knihy/patrol/p_kor1.htm"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radiovaticana.cz/clanek.php?id=10032" TargetMode="External"/><Relationship Id="rId3" Type="http://schemas.openxmlformats.org/officeDocument/2006/relationships/hyperlink" Target="https://www.bibleplaces.com/philippians1/?srsltid=AfmBOor3FtaqCpoc7mNlhCR_joMXnVuvxYBXfRi11uUD2GZeQ7XEez9F" TargetMode="External"/><Relationship Id="rId7" Type="http://schemas.openxmlformats.org/officeDocument/2006/relationships/hyperlink" Target="https://www.radiovaticana.cz/clanek.php?id=10032" TargetMode="External"/><Relationship Id="rId2" Type="http://schemas.openxmlformats.org/officeDocument/2006/relationships/hyperlink" Target="https://ia600800.us.archive.org/30/items/Strabo08Geography17AndIndex/Strabo%2001%20Geography%201-2.pdf?utm_source=chatgpt.com" TargetMode="External"/><Relationship Id="rId1" Type="http://schemas.openxmlformats.org/officeDocument/2006/relationships/hyperlink" Target="https://www.fatym.com/taf/knihy/patrol/p_kor1.htm?utm_source=chatgpt.com" TargetMode="External"/><Relationship Id="rId6" Type="http://schemas.openxmlformats.org/officeDocument/2006/relationships/hyperlink" Target="https://www.holocaust.cz/zdroje/slovnicek-pojmu-z-judaismu/minjan/" TargetMode="External"/><Relationship Id="rId5" Type="http://schemas.openxmlformats.org/officeDocument/2006/relationships/hyperlink" Target="https://www.holocaust.cz/cz/zdroje/slovnicek-pojmu-z-judaismu/bar-micva---bat-micva" TargetMode="External"/><Relationship Id="rId4" Type="http://schemas.openxmlformats.org/officeDocument/2006/relationships/hyperlink" Target="https://www.reserchgate.net/publication/337717585_The_Justinianic_Plague_An_inconsequential_pandemic" TargetMode="External"/><Relationship Id="rId9" Type="http://schemas.openxmlformats.org/officeDocument/2006/relationships/hyperlink" Target="https://biblearchaeology.org/research/new-testament-era/2343-gods-gold-and-the-glory-of-philipp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9AFDB-B632-415A-9848-DBCEDAC7E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70</Pages>
  <Words>19474</Words>
  <Characters>111396</Characters>
  <Application>Microsoft Office Word</Application>
  <DocSecurity>0</DocSecurity>
  <Lines>1713</Lines>
  <Paragraphs>442</Paragraphs>
  <ScaleCrop>false</ScaleCrop>
  <HeadingPairs>
    <vt:vector size="2" baseType="variant">
      <vt:variant>
        <vt:lpstr>Název</vt:lpstr>
      </vt:variant>
      <vt:variant>
        <vt:i4>1</vt:i4>
      </vt:variant>
    </vt:vector>
  </HeadingPairs>
  <TitlesOfParts>
    <vt:vector size="1" baseType="lpstr">
      <vt:lpstr/>
    </vt:vector>
  </TitlesOfParts>
  <Company>MZV ČR</Company>
  <LinksUpToDate>false</LinksUpToDate>
  <CharactersWithSpaces>130428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SZUNYOGOVÁ Alice</dc:creator>
  <cp:keywords/>
  <dc:description/>
  <cp:lastModifiedBy>Alice Szunyog</cp:lastModifiedBy>
  <cp:revision>11</cp:revision>
  <cp:lastPrinted>2026-03-10T12:43:00Z</cp:lastPrinted>
  <dcterms:created xsi:type="dcterms:W3CDTF">2026-04-07T06:44:00Z</dcterms:created>
  <dcterms:modified xsi:type="dcterms:W3CDTF">2026-04-07T18:26:00Z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564849-fbfc-4795-ad59-055bb350645f_Enabled">
    <vt:lpwstr>true</vt:lpwstr>
  </property>
  <property fmtid="{D5CDD505-2E9C-101B-9397-08002B2CF9AE}" pid="3" name="MSIP_Label_b3564849-fbfc-4795-ad59-055bb350645f_SetDate">
    <vt:lpwstr>2025-08-19T07:47:37Z</vt:lpwstr>
  </property>
  <property fmtid="{D5CDD505-2E9C-101B-9397-08002B2CF9AE}" pid="4" name="MSIP_Label_b3564849-fbfc-4795-ad59-055bb350645f_Method">
    <vt:lpwstr>Standard</vt:lpwstr>
  </property>
  <property fmtid="{D5CDD505-2E9C-101B-9397-08002B2CF9AE}" pid="5" name="MSIP_Label_b3564849-fbfc-4795-ad59-055bb350645f_Name">
    <vt:lpwstr>M102S01</vt:lpwstr>
  </property>
  <property fmtid="{D5CDD505-2E9C-101B-9397-08002B2CF9AE}" pid="6" name="MSIP_Label_b3564849-fbfc-4795-ad59-055bb350645f_SiteId">
    <vt:lpwstr>65154e19-ce31-44e2-97af-2480f4c17f95</vt:lpwstr>
  </property>
  <property fmtid="{D5CDD505-2E9C-101B-9397-08002B2CF9AE}" pid="7" name="MSIP_Label_b3564849-fbfc-4795-ad59-055bb350645f_ActionId">
    <vt:lpwstr>a1e33240-d8e6-410e-9839-65fbb7f6c5c1</vt:lpwstr>
  </property>
  <property fmtid="{D5CDD505-2E9C-101B-9397-08002B2CF9AE}" pid="8" name="MSIP_Label_b3564849-fbfc-4795-ad59-055bb350645f_ContentBits">
    <vt:lpwstr>0</vt:lpwstr>
  </property>
  <property fmtid="{D5CDD505-2E9C-101B-9397-08002B2CF9AE}" pid="9" name="MSIP_Label_b3564849-fbfc-4795-ad59-055bb350645f_Tag">
    <vt:lpwstr>10, 3, 0, 1</vt:lpwstr>
  </property>
</Properties>
</file>