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B3A264" w14:textId="77777777" w:rsidR="00423D7D" w:rsidRDefault="00423D7D" w:rsidP="00B8700F">
      <w:pPr>
        <w:spacing w:line="100" w:lineRule="atLeast"/>
        <w:jc w:val="center"/>
        <w:rPr>
          <w:caps/>
          <w:sz w:val="28"/>
        </w:rPr>
      </w:pPr>
      <w:r>
        <w:rPr>
          <w:caps/>
          <w:sz w:val="28"/>
        </w:rPr>
        <w:t>Vysoká škola obchodní a hotelová</w:t>
      </w:r>
    </w:p>
    <w:p w14:paraId="03DC75C7" w14:textId="77777777" w:rsidR="00AB70B2" w:rsidRDefault="00AB70B2" w:rsidP="00B8700F">
      <w:pPr>
        <w:spacing w:after="120"/>
        <w:jc w:val="center"/>
      </w:pPr>
    </w:p>
    <w:p w14:paraId="3B9F1634" w14:textId="77777777" w:rsidR="00AB70B2" w:rsidRPr="00423D7D" w:rsidRDefault="00613610" w:rsidP="00B8700F">
      <w:pPr>
        <w:spacing w:after="120"/>
        <w:jc w:val="center"/>
        <w:rPr>
          <w:sz w:val="28"/>
          <w:szCs w:val="28"/>
        </w:rPr>
      </w:pPr>
      <w:r w:rsidRPr="00423D7D">
        <w:rPr>
          <w:sz w:val="28"/>
          <w:szCs w:val="28"/>
        </w:rPr>
        <w:t>Študijný odbor: Gastronomie, hotelnictví a cestovný ruch</w:t>
      </w:r>
    </w:p>
    <w:p w14:paraId="6123AA98" w14:textId="77777777" w:rsidR="00AB70B2" w:rsidRDefault="00AB70B2" w:rsidP="00B8700F">
      <w:pPr>
        <w:spacing w:after="120"/>
        <w:jc w:val="center"/>
      </w:pPr>
    </w:p>
    <w:p w14:paraId="30548407" w14:textId="77777777" w:rsidR="00AB70B2" w:rsidRDefault="00AB70B2" w:rsidP="00B8700F">
      <w:pPr>
        <w:spacing w:after="120"/>
        <w:jc w:val="center"/>
      </w:pPr>
    </w:p>
    <w:p w14:paraId="3559CF38" w14:textId="77777777" w:rsidR="00AB70B2" w:rsidRDefault="00AB70B2" w:rsidP="00B8700F">
      <w:pPr>
        <w:spacing w:after="120"/>
        <w:jc w:val="center"/>
      </w:pPr>
    </w:p>
    <w:p w14:paraId="516F668B" w14:textId="77777777" w:rsidR="00AB70B2" w:rsidRDefault="00AB70B2" w:rsidP="00B8700F">
      <w:pPr>
        <w:spacing w:after="120"/>
        <w:jc w:val="center"/>
      </w:pPr>
    </w:p>
    <w:p w14:paraId="39BDBC1C" w14:textId="77777777" w:rsidR="00AB70B2" w:rsidRDefault="00AB70B2" w:rsidP="00B8700F">
      <w:pPr>
        <w:spacing w:after="120"/>
        <w:jc w:val="center"/>
      </w:pPr>
    </w:p>
    <w:p w14:paraId="3EE6614D" w14:textId="77777777" w:rsidR="00AB70B2" w:rsidRPr="00423D7D" w:rsidRDefault="00613610" w:rsidP="00B8700F">
      <w:pPr>
        <w:spacing w:after="120"/>
        <w:jc w:val="center"/>
        <w:rPr>
          <w:sz w:val="32"/>
          <w:szCs w:val="32"/>
        </w:rPr>
      </w:pPr>
      <w:r w:rsidRPr="00423D7D">
        <w:rPr>
          <w:sz w:val="32"/>
          <w:szCs w:val="32"/>
        </w:rPr>
        <w:t>Matej CINGEL</w:t>
      </w:r>
    </w:p>
    <w:p w14:paraId="272FACBA" w14:textId="77777777" w:rsidR="00AB70B2" w:rsidRDefault="00AB70B2" w:rsidP="00B8700F">
      <w:pPr>
        <w:spacing w:after="120"/>
        <w:jc w:val="center"/>
      </w:pPr>
    </w:p>
    <w:p w14:paraId="6B0228AB" w14:textId="77777777" w:rsidR="00AB70B2" w:rsidRDefault="00AB70B2" w:rsidP="00B8700F">
      <w:pPr>
        <w:spacing w:after="120"/>
        <w:jc w:val="center"/>
      </w:pPr>
    </w:p>
    <w:p w14:paraId="4CDF24CD" w14:textId="77777777" w:rsidR="00AB70B2" w:rsidRDefault="00AB70B2" w:rsidP="00B8700F">
      <w:pPr>
        <w:spacing w:after="120"/>
        <w:jc w:val="center"/>
      </w:pPr>
    </w:p>
    <w:p w14:paraId="2793AFE8" w14:textId="77777777" w:rsidR="00AB70B2" w:rsidRDefault="00AB70B2" w:rsidP="00B8700F">
      <w:pPr>
        <w:spacing w:after="120"/>
        <w:jc w:val="center"/>
      </w:pPr>
    </w:p>
    <w:p w14:paraId="01DF23C4" w14:textId="77777777" w:rsidR="00293265" w:rsidRDefault="00293265" w:rsidP="00B8700F">
      <w:pPr>
        <w:spacing w:after="120"/>
        <w:jc w:val="center"/>
        <w:rPr>
          <w:sz w:val="36"/>
          <w:szCs w:val="36"/>
        </w:rPr>
      </w:pPr>
    </w:p>
    <w:p w14:paraId="67D00C2E" w14:textId="643929D3" w:rsidR="00AB70B2" w:rsidRPr="00423D7D" w:rsidRDefault="00613610" w:rsidP="00B8700F">
      <w:pPr>
        <w:spacing w:after="120"/>
        <w:jc w:val="center"/>
        <w:rPr>
          <w:sz w:val="36"/>
          <w:szCs w:val="36"/>
        </w:rPr>
      </w:pPr>
      <w:r w:rsidRPr="00423D7D">
        <w:rPr>
          <w:sz w:val="36"/>
          <w:szCs w:val="36"/>
        </w:rPr>
        <w:t>CHARAKTERISTIKA, TRADÍCIE A ZVYKY GRUZÍNSKEJ KUCHYN</w:t>
      </w:r>
      <w:r w:rsidR="00293265">
        <w:rPr>
          <w:sz w:val="36"/>
          <w:szCs w:val="36"/>
        </w:rPr>
        <w:t>E</w:t>
      </w:r>
    </w:p>
    <w:p w14:paraId="348D9AC0" w14:textId="77777777" w:rsidR="00293265" w:rsidRDefault="00293265" w:rsidP="00B8700F">
      <w:pPr>
        <w:spacing w:after="100"/>
        <w:ind w:left="280"/>
        <w:jc w:val="center"/>
      </w:pPr>
    </w:p>
    <w:p w14:paraId="5FB92C18" w14:textId="75275C2B" w:rsidR="00293265" w:rsidRDefault="00613610" w:rsidP="00B8700F">
      <w:pPr>
        <w:spacing w:after="100"/>
        <w:ind w:left="280"/>
        <w:jc w:val="center"/>
        <w:rPr>
          <w:sz w:val="20"/>
          <w:szCs w:val="20"/>
        </w:rPr>
      </w:pPr>
      <w:r w:rsidRPr="00423D7D">
        <w:rPr>
          <w:sz w:val="20"/>
          <w:szCs w:val="20"/>
        </w:rPr>
        <w:t>BAKALÁRSKA PRÁC</w:t>
      </w:r>
      <w:r w:rsidR="00293265">
        <w:rPr>
          <w:sz w:val="20"/>
          <w:szCs w:val="20"/>
        </w:rPr>
        <w:t>A</w:t>
      </w:r>
    </w:p>
    <w:p w14:paraId="20EC5A29" w14:textId="77777777" w:rsidR="00293265" w:rsidRDefault="00293265" w:rsidP="00B8700F">
      <w:pPr>
        <w:spacing w:after="120"/>
        <w:jc w:val="center"/>
        <w:rPr>
          <w:rFonts w:eastAsiaTheme="minorEastAsia"/>
          <w:color w:val="000000"/>
          <w:lang w:eastAsia="cs-CZ"/>
        </w:rPr>
      </w:pPr>
    </w:p>
    <w:p w14:paraId="3E8C9FA7" w14:textId="77777777" w:rsidR="00293265" w:rsidRDefault="00293265" w:rsidP="00B8700F">
      <w:pPr>
        <w:spacing w:after="120"/>
        <w:jc w:val="center"/>
        <w:rPr>
          <w:rFonts w:eastAsiaTheme="minorEastAsia"/>
          <w:color w:val="000000"/>
          <w:lang w:eastAsia="cs-CZ"/>
        </w:rPr>
      </w:pPr>
    </w:p>
    <w:p w14:paraId="279DB080" w14:textId="77777777" w:rsidR="00293265" w:rsidRDefault="00293265" w:rsidP="00B8700F">
      <w:pPr>
        <w:spacing w:after="120"/>
        <w:jc w:val="center"/>
        <w:rPr>
          <w:rFonts w:eastAsiaTheme="minorEastAsia"/>
          <w:color w:val="000000"/>
          <w:lang w:eastAsia="cs-CZ"/>
        </w:rPr>
      </w:pPr>
    </w:p>
    <w:p w14:paraId="0BF3FB8F" w14:textId="77777777" w:rsidR="00293265" w:rsidRDefault="00293265" w:rsidP="00B8700F">
      <w:pPr>
        <w:spacing w:after="120"/>
        <w:jc w:val="center"/>
        <w:rPr>
          <w:rFonts w:eastAsiaTheme="minorEastAsia"/>
          <w:color w:val="000000"/>
          <w:lang w:eastAsia="cs-CZ"/>
        </w:rPr>
      </w:pPr>
    </w:p>
    <w:p w14:paraId="4E7F0052" w14:textId="77777777" w:rsidR="00293265" w:rsidRDefault="00293265" w:rsidP="00B8700F">
      <w:pPr>
        <w:spacing w:after="120"/>
        <w:jc w:val="center"/>
        <w:rPr>
          <w:rFonts w:eastAsiaTheme="minorEastAsia"/>
          <w:color w:val="000000"/>
          <w:lang w:eastAsia="cs-CZ"/>
        </w:rPr>
      </w:pPr>
    </w:p>
    <w:p w14:paraId="7369EA34" w14:textId="77777777" w:rsidR="00293265" w:rsidRDefault="00293265" w:rsidP="00B8700F">
      <w:pPr>
        <w:spacing w:after="120"/>
        <w:jc w:val="center"/>
        <w:rPr>
          <w:rFonts w:eastAsiaTheme="minorEastAsia"/>
          <w:color w:val="000000"/>
          <w:lang w:eastAsia="cs-CZ"/>
        </w:rPr>
      </w:pPr>
    </w:p>
    <w:p w14:paraId="6B15C135" w14:textId="77777777" w:rsidR="00293265" w:rsidRDefault="00293265" w:rsidP="00B8700F">
      <w:pPr>
        <w:spacing w:after="120"/>
        <w:jc w:val="center"/>
        <w:rPr>
          <w:rFonts w:eastAsiaTheme="minorEastAsia"/>
          <w:color w:val="000000"/>
          <w:lang w:eastAsia="cs-CZ"/>
        </w:rPr>
      </w:pPr>
    </w:p>
    <w:p w14:paraId="588831D9" w14:textId="77777777" w:rsidR="00CC4D2A" w:rsidRDefault="00CC4D2A" w:rsidP="00B8700F">
      <w:pPr>
        <w:spacing w:after="120"/>
        <w:jc w:val="center"/>
        <w:rPr>
          <w:rFonts w:eastAsiaTheme="minorEastAsia"/>
          <w:color w:val="000000"/>
          <w:lang w:eastAsia="cs-CZ"/>
        </w:rPr>
      </w:pPr>
    </w:p>
    <w:p w14:paraId="69B53334" w14:textId="77777777" w:rsidR="00CC4D2A" w:rsidRDefault="00CC4D2A" w:rsidP="00B8700F">
      <w:pPr>
        <w:spacing w:after="120"/>
        <w:jc w:val="center"/>
        <w:rPr>
          <w:rFonts w:eastAsiaTheme="minorEastAsia"/>
          <w:color w:val="000000"/>
          <w:lang w:eastAsia="cs-CZ"/>
        </w:rPr>
      </w:pPr>
    </w:p>
    <w:p w14:paraId="64DA34E3" w14:textId="13C78E92" w:rsidR="00AB70B2" w:rsidRPr="003D2EB8" w:rsidRDefault="003D2EB8" w:rsidP="00B8700F">
      <w:pPr>
        <w:spacing w:after="120"/>
        <w:jc w:val="center"/>
      </w:pPr>
      <w:r w:rsidRPr="003D2EB8">
        <w:rPr>
          <w:rFonts w:eastAsiaTheme="minorEastAsia"/>
          <w:color w:val="000000"/>
          <w:lang w:eastAsia="cs-CZ"/>
        </w:rPr>
        <w:t>Vedúci bakalárske</w:t>
      </w:r>
      <w:r>
        <w:rPr>
          <w:rFonts w:eastAsiaTheme="minorEastAsia"/>
          <w:color w:val="000000"/>
          <w:lang w:eastAsia="cs-CZ"/>
        </w:rPr>
        <w:t>j</w:t>
      </w:r>
      <w:r w:rsidRPr="003D2EB8">
        <w:rPr>
          <w:rFonts w:eastAsiaTheme="minorEastAsia"/>
          <w:color w:val="000000"/>
          <w:lang w:eastAsia="cs-CZ"/>
        </w:rPr>
        <w:t xml:space="preserve"> práce:</w:t>
      </w:r>
      <w:r w:rsidRPr="003D2EB8">
        <w:t xml:space="preserve"> </w:t>
      </w:r>
      <w:r>
        <w:t xml:space="preserve">Ing. Květoslava </w:t>
      </w:r>
      <w:r w:rsidRPr="00A11FD5">
        <w:t>Šustov</w:t>
      </w:r>
      <w:r>
        <w:t>á, Ph.D.</w:t>
      </w:r>
    </w:p>
    <w:p w14:paraId="5A9FDA34" w14:textId="77777777" w:rsidR="00293265" w:rsidRDefault="00293265" w:rsidP="00B8700F">
      <w:pPr>
        <w:spacing w:after="120"/>
        <w:jc w:val="center"/>
      </w:pPr>
    </w:p>
    <w:p w14:paraId="53DC10F3" w14:textId="677A4C9F" w:rsidR="00293265" w:rsidRDefault="00293265" w:rsidP="00B8700F">
      <w:pPr>
        <w:spacing w:after="120"/>
        <w:jc w:val="center"/>
      </w:pPr>
    </w:p>
    <w:p w14:paraId="59DA5DD5" w14:textId="294E87B3" w:rsidR="00CC4D2A" w:rsidRDefault="00CC4D2A" w:rsidP="00B8700F">
      <w:pPr>
        <w:spacing w:after="120"/>
        <w:jc w:val="center"/>
      </w:pPr>
    </w:p>
    <w:p w14:paraId="44B8B744" w14:textId="7D5B925A" w:rsidR="00CC4D2A" w:rsidRDefault="00CC4D2A" w:rsidP="00B8700F">
      <w:pPr>
        <w:spacing w:after="120"/>
        <w:jc w:val="center"/>
      </w:pPr>
    </w:p>
    <w:p w14:paraId="6D35BDA1" w14:textId="1B01B306" w:rsidR="00AB70B2" w:rsidRDefault="00613610" w:rsidP="00B8700F">
      <w:pPr>
        <w:spacing w:after="120"/>
        <w:jc w:val="center"/>
      </w:pPr>
      <w:r>
        <w:t>Brno 2020</w:t>
      </w:r>
    </w:p>
    <w:p w14:paraId="41B8B456" w14:textId="3FB058A6" w:rsidR="00AB70B2" w:rsidRDefault="00293265">
      <w:r>
        <w:rPr>
          <w:noProof/>
        </w:rPr>
        <w:lastRenderedPageBreak/>
        <w:drawing>
          <wp:anchor distT="114300" distB="114300" distL="114300" distR="114300" simplePos="0" relativeHeight="251658240" behindDoc="0" locked="0" layoutInCell="1" hidden="0" allowOverlap="1" wp14:anchorId="5B06FB0D" wp14:editId="4A0B36C8">
            <wp:simplePos x="0" y="0"/>
            <wp:positionH relativeFrom="margin">
              <wp:posOffset>-1286510</wp:posOffset>
            </wp:positionH>
            <wp:positionV relativeFrom="margin">
              <wp:posOffset>-927051</wp:posOffset>
            </wp:positionV>
            <wp:extent cx="7571740" cy="10266680"/>
            <wp:effectExtent l="0" t="0" r="0" b="0"/>
            <wp:wrapTopAndBottom distT="114300" distB="11430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571740" cy="10266680"/>
                    </a:xfrm>
                    <a:prstGeom prst="rect">
                      <a:avLst/>
                    </a:prstGeom>
                    <a:ln/>
                  </pic:spPr>
                </pic:pic>
              </a:graphicData>
            </a:graphic>
            <wp14:sizeRelV relativeFrom="margin">
              <wp14:pctHeight>0</wp14:pctHeight>
            </wp14:sizeRelV>
          </wp:anchor>
        </w:drawing>
      </w:r>
    </w:p>
    <w:p w14:paraId="65EB21FA" w14:textId="6E7D8B90" w:rsidR="00AB70B2" w:rsidRDefault="00293265">
      <w:r>
        <w:rPr>
          <w:noProof/>
        </w:rPr>
        <w:lastRenderedPageBreak/>
        <w:drawing>
          <wp:anchor distT="114300" distB="114300" distL="114300" distR="114300" simplePos="0" relativeHeight="251660288" behindDoc="0" locked="0" layoutInCell="1" hidden="0" allowOverlap="1" wp14:anchorId="07D68681" wp14:editId="79A280BD">
            <wp:simplePos x="0" y="0"/>
            <wp:positionH relativeFrom="page">
              <wp:posOffset>18903</wp:posOffset>
            </wp:positionH>
            <wp:positionV relativeFrom="page">
              <wp:posOffset>-3907</wp:posOffset>
            </wp:positionV>
            <wp:extent cx="7505700" cy="10572750"/>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505700" cy="10572750"/>
                    </a:xfrm>
                    <a:prstGeom prst="rect">
                      <a:avLst/>
                    </a:prstGeom>
                    <a:ln/>
                  </pic:spPr>
                </pic:pic>
              </a:graphicData>
            </a:graphic>
          </wp:anchor>
        </w:drawing>
      </w:r>
    </w:p>
    <w:p w14:paraId="088372C1" w14:textId="0DF5484E" w:rsidR="00BF2193" w:rsidRDefault="00BF2193" w:rsidP="00BF2193"/>
    <w:p w14:paraId="35D5FE0D" w14:textId="10D2F8C0" w:rsidR="00AB70B2" w:rsidRDefault="00613610" w:rsidP="00897089">
      <w:pPr>
        <w:spacing w:line="360" w:lineRule="auto"/>
      </w:pPr>
      <w:r>
        <w:rPr>
          <w:noProof/>
        </w:rPr>
        <w:drawing>
          <wp:anchor distT="114300" distB="114300" distL="187200" distR="114300" simplePos="0" relativeHeight="251659264" behindDoc="0" locked="0" layoutInCell="1" hidden="0" allowOverlap="1" wp14:anchorId="390ABC20" wp14:editId="6BDFD896">
            <wp:simplePos x="0" y="0"/>
            <wp:positionH relativeFrom="margin">
              <wp:posOffset>-1425574</wp:posOffset>
            </wp:positionH>
            <wp:positionV relativeFrom="margin">
              <wp:posOffset>9255125</wp:posOffset>
            </wp:positionV>
            <wp:extent cx="7562850" cy="10655300"/>
            <wp:effectExtent l="0" t="0" r="0" b="0"/>
            <wp:wrapSquare wrapText="bothSides" distT="114300" distB="114300" distL="1872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562850" cy="10655300"/>
                    </a:xfrm>
                    <a:prstGeom prst="rect">
                      <a:avLst/>
                    </a:prstGeom>
                    <a:ln/>
                  </pic:spPr>
                </pic:pic>
              </a:graphicData>
            </a:graphic>
          </wp:anchor>
        </w:drawing>
      </w:r>
      <w:r>
        <w:t xml:space="preserve">Meno a Priezvisko autora:             Matej Cingel </w:t>
      </w:r>
      <w:r>
        <w:tab/>
      </w:r>
      <w:r>
        <w:tab/>
      </w:r>
    </w:p>
    <w:p w14:paraId="6D800B71" w14:textId="025AE8DE" w:rsidR="00AB70B2" w:rsidRDefault="00375D61" w:rsidP="00897089">
      <w:pPr>
        <w:spacing w:line="360" w:lineRule="auto"/>
        <w:jc w:val="both"/>
      </w:pPr>
      <w:r>
        <w:t>Názov</w:t>
      </w:r>
      <w:r w:rsidR="00613610">
        <w:t xml:space="preserve"> </w:t>
      </w:r>
      <w:r>
        <w:t>bakalárskej</w:t>
      </w:r>
      <w:r w:rsidR="00613610">
        <w:t xml:space="preserve"> práce:             </w:t>
      </w:r>
      <w:r>
        <w:t xml:space="preserve"> </w:t>
      </w:r>
      <w:r w:rsidR="00613610">
        <w:t xml:space="preserve">Charakteristika, tradície a zvyky </w:t>
      </w:r>
      <w:r w:rsidR="00897089">
        <w:t>gruzínskej</w:t>
      </w:r>
      <w:r w:rsidR="00613610">
        <w:t xml:space="preserve"> kuchyne </w:t>
      </w:r>
      <w:r w:rsidR="00613610">
        <w:tab/>
      </w:r>
    </w:p>
    <w:p w14:paraId="6443DC45" w14:textId="5DDACAAD" w:rsidR="00AB70B2" w:rsidRDefault="00375D61">
      <w:pPr>
        <w:spacing w:line="360" w:lineRule="auto"/>
        <w:jc w:val="both"/>
      </w:pPr>
      <w:r>
        <w:t xml:space="preserve">Názov bakalárskej </w:t>
      </w:r>
      <w:r w:rsidR="00613610">
        <w:t xml:space="preserve">práce v AJ:      Characteristics, traditions and customs of </w:t>
      </w:r>
      <w:r w:rsidR="00897089">
        <w:t>g</w:t>
      </w:r>
      <w:r w:rsidR="00613610">
        <w:t xml:space="preserve">eorgian </w:t>
      </w:r>
      <w:r w:rsidR="00897089">
        <w:t>c</w:t>
      </w:r>
      <w:r w:rsidR="00613610">
        <w:t xml:space="preserve">uisine </w:t>
      </w:r>
    </w:p>
    <w:p w14:paraId="1A662467" w14:textId="77777777" w:rsidR="00AB70B2" w:rsidRDefault="00375D61">
      <w:pPr>
        <w:spacing w:line="360" w:lineRule="auto"/>
        <w:jc w:val="both"/>
      </w:pPr>
      <w:r>
        <w:t>Študijní</w:t>
      </w:r>
      <w:r w:rsidR="00613610">
        <w:t xml:space="preserve"> obor:</w:t>
      </w:r>
      <w:r w:rsidR="00613610">
        <w:tab/>
        <w:t xml:space="preserve">                               Gastronomie, hotelnictví a cestovný ruch</w:t>
      </w:r>
      <w:r w:rsidR="00613610">
        <w:tab/>
      </w:r>
      <w:r w:rsidR="00613610">
        <w:tab/>
      </w:r>
    </w:p>
    <w:p w14:paraId="5B8F3505" w14:textId="345F6E99" w:rsidR="00AB70B2" w:rsidRDefault="00375D61">
      <w:pPr>
        <w:spacing w:line="360" w:lineRule="auto"/>
        <w:jc w:val="both"/>
      </w:pPr>
      <w:r>
        <w:t>Vedúci</w:t>
      </w:r>
      <w:r w:rsidR="00613610">
        <w:t xml:space="preserve"> </w:t>
      </w:r>
      <w:r>
        <w:t xml:space="preserve">bakalárskej </w:t>
      </w:r>
      <w:r w:rsidR="00613610">
        <w:t>práce:</w:t>
      </w:r>
      <w:r w:rsidR="00613610">
        <w:tab/>
        <w:t xml:space="preserve">      </w:t>
      </w:r>
      <w:r>
        <w:t xml:space="preserve"> </w:t>
      </w:r>
      <w:r w:rsidR="00613610">
        <w:t>prof. Ing. Květoslava Šustová, Ph.D.</w:t>
      </w:r>
    </w:p>
    <w:p w14:paraId="1FF1E419" w14:textId="77777777" w:rsidR="00AB70B2" w:rsidRDefault="00613610">
      <w:pPr>
        <w:spacing w:line="360" w:lineRule="auto"/>
        <w:jc w:val="both"/>
      </w:pPr>
      <w:r>
        <w:t>Rok obhajoby:</w:t>
      </w:r>
      <w:r>
        <w:tab/>
        <w:t xml:space="preserve">                               2020</w:t>
      </w:r>
    </w:p>
    <w:p w14:paraId="1DC86069" w14:textId="77777777" w:rsidR="00AB70B2" w:rsidRDefault="00AB70B2">
      <w:pPr>
        <w:spacing w:line="360" w:lineRule="auto"/>
        <w:jc w:val="both"/>
      </w:pPr>
    </w:p>
    <w:p w14:paraId="2B276101" w14:textId="21C794AF" w:rsidR="00AB70B2" w:rsidRDefault="00613610" w:rsidP="00613610">
      <w:pPr>
        <w:spacing w:line="360" w:lineRule="auto"/>
        <w:jc w:val="both"/>
        <w:rPr>
          <w:b/>
        </w:rPr>
      </w:pPr>
      <w:r>
        <w:rPr>
          <w:b/>
        </w:rPr>
        <w:t xml:space="preserve">Anotácia </w:t>
      </w:r>
    </w:p>
    <w:p w14:paraId="20C13A6F" w14:textId="5D051C91" w:rsidR="00AB70B2" w:rsidRPr="00A11FD5" w:rsidRDefault="00613610" w:rsidP="00613610">
      <w:pPr>
        <w:spacing w:line="360" w:lineRule="auto"/>
        <w:jc w:val="both"/>
      </w:pPr>
      <w:r w:rsidRPr="00A11FD5">
        <w:t xml:space="preserve">Moja bakalárska práca má za cieľ predstaviť </w:t>
      </w:r>
      <w:r w:rsidR="003A4500">
        <w:t>g</w:t>
      </w:r>
      <w:r w:rsidRPr="00A11FD5">
        <w:t>ruzínsku gastronómiu</w:t>
      </w:r>
      <w:r w:rsidR="00CF0C87" w:rsidRPr="00A11FD5">
        <w:t>,</w:t>
      </w:r>
      <w:r w:rsidRPr="00A11FD5">
        <w:t xml:space="preserve"> tradície a</w:t>
      </w:r>
      <w:r w:rsidR="00CF0C87" w:rsidRPr="00A11FD5">
        <w:t> </w:t>
      </w:r>
      <w:r w:rsidRPr="00A11FD5">
        <w:t>zvyky</w:t>
      </w:r>
      <w:r w:rsidR="00CF0C87" w:rsidRPr="00A11FD5">
        <w:t>,</w:t>
      </w:r>
      <w:r w:rsidRPr="00A11FD5">
        <w:t xml:space="preserve"> ktorú málo ľudí v Európe pozná a tak by som im ju chcel trošku priblížiť z môjho uhla pohľadu. </w:t>
      </w:r>
      <w:r w:rsidR="00CF0C87" w:rsidRPr="00A11FD5">
        <w:t>P</w:t>
      </w:r>
      <w:r w:rsidRPr="00A11FD5">
        <w:t>ráca sa</w:t>
      </w:r>
      <w:r w:rsidR="00CF0C87" w:rsidRPr="00A11FD5">
        <w:t xml:space="preserve"> </w:t>
      </w:r>
      <w:r w:rsidRPr="00A11FD5">
        <w:t>rozdeľ</w:t>
      </w:r>
      <w:r w:rsidR="00CF0C87" w:rsidRPr="00A11FD5">
        <w:t>uje</w:t>
      </w:r>
      <w:r w:rsidRPr="00A11FD5">
        <w:t xml:space="preserve"> na tri časti. V teoretickej časti bude predstavenie</w:t>
      </w:r>
      <w:r w:rsidR="008635E5" w:rsidRPr="00A11FD5">
        <w:t>,</w:t>
      </w:r>
      <w:r w:rsidRPr="00A11FD5">
        <w:t xml:space="preserve"> čo vlastne </w:t>
      </w:r>
      <w:r w:rsidR="00897089">
        <w:t>g</w:t>
      </w:r>
      <w:r w:rsidRPr="00A11FD5">
        <w:t xml:space="preserve">ruzínska gastronómia ponúka, regióny </w:t>
      </w:r>
      <w:r w:rsidR="003A4500">
        <w:t>g</w:t>
      </w:r>
      <w:r w:rsidRPr="00A11FD5">
        <w:t>ruzínskej gastronómie, taktiež aké majú domáce produkty, čo pijú keď</w:t>
      </w:r>
      <w:r w:rsidR="008635E5" w:rsidRPr="00A11FD5">
        <w:t>,</w:t>
      </w:r>
      <w:r w:rsidRPr="00A11FD5">
        <w:t xml:space="preserve"> jedia, tradičné jedlá a najznámejšie sviatočné jedlá. Praktická časť bude zameraná na vyhodnotenie </w:t>
      </w:r>
      <w:r w:rsidR="00375D61" w:rsidRPr="00A11FD5">
        <w:t>špecialít</w:t>
      </w:r>
      <w:r w:rsidRPr="00A11FD5">
        <w:t xml:space="preserve"> a menu </w:t>
      </w:r>
      <w:r w:rsidR="00897089">
        <w:t>g</w:t>
      </w:r>
      <w:r w:rsidRPr="00A11FD5">
        <w:t>ruzínskej národnej kuchyne a príklady menu pri významných sviatkoch. Na záver návrhová časť bude doporučenie menu pre naše gastronomické zariadenia.</w:t>
      </w:r>
    </w:p>
    <w:p w14:paraId="2FEB6A59" w14:textId="77777777" w:rsidR="00AB70B2" w:rsidRPr="00A11FD5" w:rsidRDefault="00AB70B2">
      <w:pPr>
        <w:spacing w:line="360" w:lineRule="auto"/>
        <w:jc w:val="both"/>
      </w:pPr>
    </w:p>
    <w:p w14:paraId="755BB0BF" w14:textId="7F776677" w:rsidR="00AB70B2" w:rsidRDefault="00613610">
      <w:pPr>
        <w:spacing w:line="360" w:lineRule="auto"/>
        <w:jc w:val="both"/>
      </w:pPr>
      <w:r w:rsidRPr="00A11FD5">
        <w:rPr>
          <w:b/>
        </w:rPr>
        <w:t xml:space="preserve">klúčové slová: </w:t>
      </w:r>
      <w:r w:rsidR="008635E5" w:rsidRPr="00A11FD5">
        <w:t>g</w:t>
      </w:r>
      <w:r w:rsidRPr="00A11FD5">
        <w:t xml:space="preserve">ruzínska gastronómia, tradície a zvyky, regióny, </w:t>
      </w:r>
      <w:r w:rsidR="00375D61" w:rsidRPr="00A11FD5">
        <w:t>tradičné</w:t>
      </w:r>
      <w:r w:rsidRPr="00A11FD5">
        <w:t xml:space="preserve"> jedlá, sviatočné jedlá</w:t>
      </w:r>
    </w:p>
    <w:p w14:paraId="5998761D" w14:textId="77777777" w:rsidR="00AB70B2" w:rsidRDefault="00AB70B2">
      <w:pPr>
        <w:spacing w:line="360" w:lineRule="auto"/>
        <w:jc w:val="both"/>
      </w:pPr>
    </w:p>
    <w:p w14:paraId="48F81193" w14:textId="416134E6" w:rsidR="00AB70B2" w:rsidRDefault="00613610">
      <w:pPr>
        <w:spacing w:line="360" w:lineRule="auto"/>
        <w:jc w:val="both"/>
        <w:rPr>
          <w:b/>
        </w:rPr>
      </w:pPr>
      <w:r>
        <w:rPr>
          <w:b/>
        </w:rPr>
        <w:t>Annotation</w:t>
      </w:r>
    </w:p>
    <w:p w14:paraId="6FC7027A" w14:textId="4E0EFA54" w:rsidR="00AB70B2" w:rsidRDefault="00613610">
      <w:pPr>
        <w:spacing w:line="360" w:lineRule="auto"/>
        <w:jc w:val="both"/>
      </w:pPr>
      <w:r>
        <w:t xml:space="preserve">My bachelor thesis aims to introduce </w:t>
      </w:r>
      <w:r w:rsidR="00897089">
        <w:t>g</w:t>
      </w:r>
      <w:r>
        <w:t>eorgia</w:t>
      </w:r>
      <w:r w:rsidR="00BF2193">
        <w:t>n</w:t>
      </w:r>
      <w:r>
        <w:t xml:space="preserve"> gastronomy traditions and customs that people in Europe </w:t>
      </w:r>
      <w:r w:rsidR="00BF2193">
        <w:t xml:space="preserve">dont </w:t>
      </w:r>
      <w:r>
        <w:t xml:space="preserve">know, so I would like to give them a little bit from my point of view. My work will be divided into three parts. In the theoretical part there will be a presentation of what </w:t>
      </w:r>
      <w:r w:rsidR="00897089">
        <w:t>g</w:t>
      </w:r>
      <w:r>
        <w:t xml:space="preserve">eorgian gastronomy offers, the regions of </w:t>
      </w:r>
      <w:r w:rsidR="003A4500">
        <w:t>g</w:t>
      </w:r>
      <w:r>
        <w:t xml:space="preserve">eorgian gastronomy, as well as what domestic products they have when they </w:t>
      </w:r>
      <w:r w:rsidR="00BF2193">
        <w:t>prepare food</w:t>
      </w:r>
      <w:r>
        <w:t xml:space="preserve">, traditional dishes and the most famous feast meals. The practical part will be focused on the evaluation of specialties and menus of </w:t>
      </w:r>
      <w:r w:rsidR="00897089">
        <w:t>g</w:t>
      </w:r>
      <w:r>
        <w:t>eorgian national cuisine and examples of menus during important holidays. At the end the design part will be a menu recommendation for our gastronomic facilities.</w:t>
      </w:r>
    </w:p>
    <w:p w14:paraId="40B6E680" w14:textId="77777777" w:rsidR="00AB70B2" w:rsidRDefault="00AB70B2">
      <w:pPr>
        <w:spacing w:line="360" w:lineRule="auto"/>
        <w:jc w:val="both"/>
      </w:pPr>
    </w:p>
    <w:p w14:paraId="43B590CB" w14:textId="77777777" w:rsidR="00AB70B2" w:rsidRDefault="00613610">
      <w:pPr>
        <w:spacing w:line="360" w:lineRule="auto"/>
        <w:jc w:val="both"/>
      </w:pPr>
      <w:r>
        <w:rPr>
          <w:b/>
        </w:rPr>
        <w:t>Key words</w:t>
      </w:r>
      <w:r>
        <w:t>: Georgian gastronomy, traditions and customs, regions, traditional meals, feast meals</w:t>
      </w:r>
    </w:p>
    <w:p w14:paraId="2780A2D9" w14:textId="77777777" w:rsidR="00AB70B2" w:rsidRDefault="00AB70B2">
      <w:pPr>
        <w:spacing w:line="360" w:lineRule="auto"/>
      </w:pPr>
    </w:p>
    <w:p w14:paraId="0CF43647" w14:textId="77777777" w:rsidR="00AB70B2" w:rsidRDefault="00AB70B2"/>
    <w:p w14:paraId="0FD2F44C" w14:textId="77777777" w:rsidR="00AB70B2" w:rsidRDefault="00AB70B2"/>
    <w:p w14:paraId="2AF2CB6C" w14:textId="77777777" w:rsidR="00AB70B2" w:rsidRDefault="00AB70B2"/>
    <w:p w14:paraId="3F72B079" w14:textId="77777777" w:rsidR="00AB70B2" w:rsidRDefault="00AB70B2">
      <w:pPr>
        <w:jc w:val="both"/>
      </w:pPr>
    </w:p>
    <w:p w14:paraId="2DE8DB50" w14:textId="77777777" w:rsidR="00AB70B2" w:rsidRDefault="00AB70B2">
      <w:pPr>
        <w:jc w:val="both"/>
      </w:pPr>
    </w:p>
    <w:p w14:paraId="59325F3B" w14:textId="77777777" w:rsidR="00AB70B2" w:rsidRDefault="00AB70B2">
      <w:pPr>
        <w:jc w:val="both"/>
      </w:pPr>
    </w:p>
    <w:p w14:paraId="7C7C4C19" w14:textId="77777777" w:rsidR="00AB70B2" w:rsidRDefault="00AB70B2">
      <w:pPr>
        <w:jc w:val="both"/>
      </w:pPr>
    </w:p>
    <w:p w14:paraId="478049FA" w14:textId="77777777" w:rsidR="00AB70B2" w:rsidRDefault="00AB70B2">
      <w:pPr>
        <w:jc w:val="both"/>
      </w:pPr>
    </w:p>
    <w:p w14:paraId="1FA2CF11" w14:textId="77777777" w:rsidR="00AB70B2" w:rsidRDefault="00AB70B2">
      <w:pPr>
        <w:jc w:val="both"/>
      </w:pPr>
    </w:p>
    <w:p w14:paraId="43EE9172" w14:textId="77777777" w:rsidR="00AB70B2" w:rsidRDefault="00AB70B2">
      <w:pPr>
        <w:jc w:val="both"/>
      </w:pPr>
    </w:p>
    <w:p w14:paraId="324EAD30" w14:textId="77777777" w:rsidR="00AB70B2" w:rsidRDefault="00AB70B2">
      <w:pPr>
        <w:jc w:val="both"/>
      </w:pPr>
    </w:p>
    <w:p w14:paraId="0F56DE10" w14:textId="77777777" w:rsidR="00AB70B2" w:rsidRDefault="00AB70B2">
      <w:pPr>
        <w:jc w:val="both"/>
      </w:pPr>
    </w:p>
    <w:p w14:paraId="1291B434" w14:textId="77777777" w:rsidR="00AB70B2" w:rsidRDefault="00AB70B2">
      <w:pPr>
        <w:jc w:val="both"/>
      </w:pPr>
    </w:p>
    <w:p w14:paraId="7ABADEB1" w14:textId="77777777" w:rsidR="00AB70B2" w:rsidRDefault="00AB70B2">
      <w:pPr>
        <w:jc w:val="both"/>
      </w:pPr>
    </w:p>
    <w:p w14:paraId="6DFE2828" w14:textId="77777777" w:rsidR="00AB70B2" w:rsidRDefault="00AB70B2">
      <w:pPr>
        <w:jc w:val="both"/>
      </w:pPr>
    </w:p>
    <w:p w14:paraId="4A576A1C" w14:textId="77777777" w:rsidR="00AB70B2" w:rsidRDefault="00AB70B2">
      <w:pPr>
        <w:jc w:val="both"/>
      </w:pPr>
    </w:p>
    <w:p w14:paraId="168E9D73" w14:textId="77777777" w:rsidR="00AB70B2" w:rsidRDefault="00AB70B2">
      <w:pPr>
        <w:jc w:val="both"/>
      </w:pPr>
    </w:p>
    <w:p w14:paraId="783B001E" w14:textId="77777777" w:rsidR="00AB70B2" w:rsidRDefault="00AB70B2">
      <w:pPr>
        <w:jc w:val="both"/>
      </w:pPr>
    </w:p>
    <w:p w14:paraId="0A8079B6" w14:textId="77777777" w:rsidR="00AB70B2" w:rsidRDefault="00AB70B2">
      <w:pPr>
        <w:jc w:val="both"/>
      </w:pPr>
    </w:p>
    <w:p w14:paraId="7DC9E380" w14:textId="77777777" w:rsidR="00AB70B2" w:rsidRDefault="00AB70B2">
      <w:pPr>
        <w:jc w:val="both"/>
      </w:pPr>
    </w:p>
    <w:p w14:paraId="4529A208" w14:textId="77777777" w:rsidR="00AB70B2" w:rsidRDefault="00AB70B2">
      <w:pPr>
        <w:jc w:val="both"/>
      </w:pPr>
    </w:p>
    <w:p w14:paraId="6939E28C" w14:textId="77777777" w:rsidR="00AB70B2" w:rsidRDefault="00AB70B2">
      <w:pPr>
        <w:jc w:val="both"/>
      </w:pPr>
    </w:p>
    <w:p w14:paraId="6CB5064C" w14:textId="77777777" w:rsidR="00AB70B2" w:rsidRDefault="00AB70B2">
      <w:pPr>
        <w:jc w:val="both"/>
      </w:pPr>
    </w:p>
    <w:p w14:paraId="77BF91F5" w14:textId="77777777" w:rsidR="00AB70B2" w:rsidRDefault="00AB70B2">
      <w:pPr>
        <w:jc w:val="both"/>
      </w:pPr>
    </w:p>
    <w:p w14:paraId="0B4F6A0E" w14:textId="77777777" w:rsidR="00AB70B2" w:rsidRDefault="00AB70B2">
      <w:pPr>
        <w:jc w:val="both"/>
      </w:pPr>
    </w:p>
    <w:p w14:paraId="00A44CEB" w14:textId="77777777" w:rsidR="00AB70B2" w:rsidRDefault="00AB70B2">
      <w:pPr>
        <w:jc w:val="both"/>
      </w:pPr>
    </w:p>
    <w:p w14:paraId="3A277ED5" w14:textId="77777777" w:rsidR="00AB70B2" w:rsidRDefault="00AB70B2">
      <w:pPr>
        <w:jc w:val="both"/>
      </w:pPr>
    </w:p>
    <w:p w14:paraId="18397258" w14:textId="77777777" w:rsidR="00AB70B2" w:rsidRDefault="00AB70B2">
      <w:pPr>
        <w:jc w:val="both"/>
      </w:pPr>
    </w:p>
    <w:p w14:paraId="6EE46B6A" w14:textId="77777777" w:rsidR="00AB70B2" w:rsidRDefault="00AB70B2">
      <w:pPr>
        <w:jc w:val="both"/>
      </w:pPr>
    </w:p>
    <w:p w14:paraId="4BF9AC5B" w14:textId="77777777" w:rsidR="00AB70B2" w:rsidRDefault="00AB70B2">
      <w:pPr>
        <w:jc w:val="both"/>
      </w:pPr>
    </w:p>
    <w:p w14:paraId="4455F9CC" w14:textId="77777777" w:rsidR="00AB70B2" w:rsidRDefault="00AB70B2">
      <w:pPr>
        <w:jc w:val="both"/>
      </w:pPr>
    </w:p>
    <w:p w14:paraId="315CDFAD" w14:textId="77777777" w:rsidR="00AB70B2" w:rsidRDefault="00AB70B2">
      <w:pPr>
        <w:jc w:val="both"/>
      </w:pPr>
    </w:p>
    <w:p w14:paraId="52FDBE26" w14:textId="77777777" w:rsidR="00AB70B2" w:rsidRDefault="00AB70B2">
      <w:pPr>
        <w:jc w:val="both"/>
      </w:pPr>
    </w:p>
    <w:p w14:paraId="6B748A86" w14:textId="77777777" w:rsidR="00AB70B2" w:rsidRDefault="00AB70B2">
      <w:pPr>
        <w:jc w:val="both"/>
      </w:pPr>
    </w:p>
    <w:p w14:paraId="70F324E6" w14:textId="77777777" w:rsidR="00AB70B2" w:rsidRDefault="00AB70B2">
      <w:pPr>
        <w:jc w:val="both"/>
      </w:pPr>
    </w:p>
    <w:p w14:paraId="3ADB6CE3" w14:textId="77777777" w:rsidR="00AB70B2" w:rsidRDefault="00AB70B2">
      <w:pPr>
        <w:spacing w:line="360" w:lineRule="auto"/>
        <w:jc w:val="both"/>
      </w:pPr>
    </w:p>
    <w:p w14:paraId="0EED1882" w14:textId="77777777" w:rsidR="00AB70B2" w:rsidRDefault="00AB70B2">
      <w:pPr>
        <w:spacing w:line="360" w:lineRule="auto"/>
        <w:jc w:val="both"/>
      </w:pPr>
    </w:p>
    <w:p w14:paraId="38D1F71D" w14:textId="77777777" w:rsidR="00FB36BA" w:rsidRDefault="00FB36BA">
      <w:pPr>
        <w:spacing w:line="360" w:lineRule="auto"/>
        <w:jc w:val="both"/>
      </w:pPr>
    </w:p>
    <w:p w14:paraId="6A01DCBD" w14:textId="77777777" w:rsidR="00FB36BA" w:rsidRDefault="00FB36BA">
      <w:pPr>
        <w:spacing w:line="360" w:lineRule="auto"/>
        <w:jc w:val="both"/>
      </w:pPr>
    </w:p>
    <w:p w14:paraId="647E2A41" w14:textId="77777777" w:rsidR="00BF2193" w:rsidRDefault="00BF2193">
      <w:pPr>
        <w:spacing w:line="360" w:lineRule="auto"/>
        <w:jc w:val="both"/>
      </w:pPr>
    </w:p>
    <w:p w14:paraId="5727F985" w14:textId="77777777" w:rsidR="00BF2193" w:rsidRDefault="00BF2193">
      <w:pPr>
        <w:spacing w:line="360" w:lineRule="auto"/>
        <w:jc w:val="both"/>
      </w:pPr>
    </w:p>
    <w:p w14:paraId="339C5176" w14:textId="77777777" w:rsidR="00BF2193" w:rsidRDefault="00BF2193">
      <w:pPr>
        <w:spacing w:line="360" w:lineRule="auto"/>
        <w:jc w:val="both"/>
      </w:pPr>
    </w:p>
    <w:p w14:paraId="0EEDF629" w14:textId="020FB0B8" w:rsidR="00AB70B2" w:rsidRDefault="00613610">
      <w:pPr>
        <w:spacing w:line="360" w:lineRule="auto"/>
        <w:jc w:val="both"/>
      </w:pPr>
      <w:r>
        <w:t xml:space="preserve">Prehlasujem že som bakalársku prácu </w:t>
      </w:r>
      <w:r w:rsidRPr="00A11FD5">
        <w:rPr>
          <w:i/>
        </w:rPr>
        <w:t xml:space="preserve">“Charakteristika, </w:t>
      </w:r>
      <w:r w:rsidR="008635E5" w:rsidRPr="00A11FD5">
        <w:rPr>
          <w:i/>
        </w:rPr>
        <w:t>t</w:t>
      </w:r>
      <w:r w:rsidRPr="00A11FD5">
        <w:rPr>
          <w:i/>
        </w:rPr>
        <w:t xml:space="preserve">radície a </w:t>
      </w:r>
      <w:r w:rsidR="008635E5" w:rsidRPr="00A11FD5">
        <w:rPr>
          <w:i/>
        </w:rPr>
        <w:t>z</w:t>
      </w:r>
      <w:r w:rsidRPr="00A11FD5">
        <w:rPr>
          <w:i/>
        </w:rPr>
        <w:t xml:space="preserve">vyky </w:t>
      </w:r>
      <w:r w:rsidR="00786EDF" w:rsidRPr="00A11FD5">
        <w:rPr>
          <w:i/>
        </w:rPr>
        <w:t>gruzínskej</w:t>
      </w:r>
      <w:r w:rsidRPr="00A11FD5">
        <w:rPr>
          <w:i/>
        </w:rPr>
        <w:t xml:space="preserve"> kuchyne”</w:t>
      </w:r>
      <w:r>
        <w:rPr>
          <w:i/>
        </w:rPr>
        <w:t xml:space="preserve"> </w:t>
      </w:r>
      <w:r>
        <w:t xml:space="preserve">vypracoval samostatne pod vedením prof. </w:t>
      </w:r>
      <w:r>
        <w:rPr>
          <w:i/>
        </w:rPr>
        <w:t>Ing. Květoslavy Šustovej Ph.D.</w:t>
      </w:r>
      <w:r>
        <w:t xml:space="preserve"> a uviedol v nej všetkú použitú literatúru a iné odborne zdroje v súlade s aktuálnymi platnými právnymi predpismi a vnútornými predpismi Vysokej školy obchodnej a hotelovej </w:t>
      </w:r>
    </w:p>
    <w:p w14:paraId="5A0931A6" w14:textId="77777777" w:rsidR="00AB70B2" w:rsidRDefault="00AB70B2">
      <w:pPr>
        <w:spacing w:line="360" w:lineRule="auto"/>
        <w:jc w:val="both"/>
      </w:pPr>
    </w:p>
    <w:p w14:paraId="2DC29455" w14:textId="77777777" w:rsidR="00AB70B2" w:rsidRDefault="00613610">
      <w:pPr>
        <w:spacing w:line="360" w:lineRule="auto"/>
        <w:jc w:val="both"/>
      </w:pPr>
      <w:r>
        <w:t>V Brne dňa 3.05.2019                                                                ……………………………….</w:t>
      </w:r>
    </w:p>
    <w:p w14:paraId="1CC1515B" w14:textId="77777777" w:rsidR="00AB70B2" w:rsidRDefault="00613610">
      <w:pPr>
        <w:spacing w:line="360" w:lineRule="auto"/>
        <w:jc w:val="both"/>
      </w:pPr>
      <w:r>
        <w:rPr>
          <w:i/>
        </w:rPr>
        <w:t xml:space="preserve">                                                                                          </w:t>
      </w:r>
      <w:r w:rsidR="00FB36BA">
        <w:rPr>
          <w:i/>
        </w:rPr>
        <w:t xml:space="preserve">             </w:t>
      </w:r>
      <w:r>
        <w:t xml:space="preserve">vlastnoručný podpis autora </w:t>
      </w:r>
    </w:p>
    <w:p w14:paraId="3F5AC6AF" w14:textId="77777777" w:rsidR="00AB70B2" w:rsidRDefault="00AB70B2">
      <w:pPr>
        <w:jc w:val="both"/>
        <w:rPr>
          <w:sz w:val="18"/>
          <w:szCs w:val="18"/>
        </w:rPr>
      </w:pPr>
    </w:p>
    <w:p w14:paraId="1884EB03" w14:textId="77777777" w:rsidR="00AB70B2" w:rsidRDefault="00AB70B2">
      <w:pPr>
        <w:jc w:val="both"/>
        <w:rPr>
          <w:sz w:val="18"/>
          <w:szCs w:val="18"/>
        </w:rPr>
      </w:pPr>
    </w:p>
    <w:p w14:paraId="3E3897D9" w14:textId="77777777" w:rsidR="00AB70B2" w:rsidRDefault="00AB70B2">
      <w:pPr>
        <w:jc w:val="both"/>
        <w:rPr>
          <w:sz w:val="18"/>
          <w:szCs w:val="18"/>
        </w:rPr>
      </w:pPr>
    </w:p>
    <w:p w14:paraId="1C263DCB" w14:textId="77777777" w:rsidR="00AB70B2" w:rsidRDefault="00AB70B2">
      <w:pPr>
        <w:jc w:val="both"/>
        <w:rPr>
          <w:sz w:val="18"/>
          <w:szCs w:val="18"/>
        </w:rPr>
      </w:pPr>
    </w:p>
    <w:p w14:paraId="021D660C" w14:textId="77777777" w:rsidR="00AB70B2" w:rsidRDefault="00AB70B2">
      <w:pPr>
        <w:jc w:val="both"/>
        <w:rPr>
          <w:sz w:val="18"/>
          <w:szCs w:val="18"/>
        </w:rPr>
      </w:pPr>
    </w:p>
    <w:p w14:paraId="3CE090E8" w14:textId="77777777" w:rsidR="00AB70B2" w:rsidRDefault="00AB70B2">
      <w:pPr>
        <w:jc w:val="both"/>
        <w:rPr>
          <w:sz w:val="18"/>
          <w:szCs w:val="18"/>
        </w:rPr>
      </w:pPr>
    </w:p>
    <w:p w14:paraId="0E23F71E" w14:textId="77777777" w:rsidR="00AB70B2" w:rsidRDefault="00AB70B2">
      <w:pPr>
        <w:jc w:val="both"/>
        <w:rPr>
          <w:sz w:val="18"/>
          <w:szCs w:val="18"/>
        </w:rPr>
      </w:pPr>
    </w:p>
    <w:p w14:paraId="14CBF46C" w14:textId="77777777" w:rsidR="00AB70B2" w:rsidRDefault="00AB70B2">
      <w:pPr>
        <w:jc w:val="both"/>
        <w:rPr>
          <w:sz w:val="18"/>
          <w:szCs w:val="18"/>
        </w:rPr>
      </w:pPr>
    </w:p>
    <w:p w14:paraId="6F6C8163" w14:textId="77777777" w:rsidR="00AB70B2" w:rsidRDefault="00AB70B2">
      <w:pPr>
        <w:jc w:val="both"/>
        <w:rPr>
          <w:sz w:val="18"/>
          <w:szCs w:val="18"/>
        </w:rPr>
      </w:pPr>
    </w:p>
    <w:p w14:paraId="30ACAEF9" w14:textId="77777777" w:rsidR="00AB70B2" w:rsidRDefault="00AB70B2">
      <w:pPr>
        <w:jc w:val="both"/>
        <w:rPr>
          <w:sz w:val="18"/>
          <w:szCs w:val="18"/>
        </w:rPr>
      </w:pPr>
    </w:p>
    <w:p w14:paraId="6BC1519C" w14:textId="77777777" w:rsidR="00AB70B2" w:rsidRDefault="00AB70B2">
      <w:pPr>
        <w:jc w:val="both"/>
        <w:rPr>
          <w:sz w:val="18"/>
          <w:szCs w:val="18"/>
        </w:rPr>
      </w:pPr>
    </w:p>
    <w:p w14:paraId="7264AEA0" w14:textId="77777777" w:rsidR="00AB70B2" w:rsidRDefault="00AB70B2">
      <w:pPr>
        <w:jc w:val="both"/>
        <w:rPr>
          <w:sz w:val="18"/>
          <w:szCs w:val="18"/>
        </w:rPr>
      </w:pPr>
    </w:p>
    <w:p w14:paraId="1B8C3221" w14:textId="77777777" w:rsidR="00AB70B2" w:rsidRDefault="00AB70B2">
      <w:pPr>
        <w:jc w:val="both"/>
        <w:rPr>
          <w:sz w:val="18"/>
          <w:szCs w:val="18"/>
        </w:rPr>
      </w:pPr>
    </w:p>
    <w:p w14:paraId="6C6BD528" w14:textId="77777777" w:rsidR="00AB70B2" w:rsidRDefault="00AB70B2">
      <w:pPr>
        <w:jc w:val="both"/>
        <w:rPr>
          <w:sz w:val="18"/>
          <w:szCs w:val="18"/>
        </w:rPr>
      </w:pPr>
    </w:p>
    <w:p w14:paraId="7FDD5012" w14:textId="77777777" w:rsidR="00AB70B2" w:rsidRDefault="00AB70B2">
      <w:pPr>
        <w:jc w:val="both"/>
        <w:rPr>
          <w:sz w:val="18"/>
          <w:szCs w:val="18"/>
        </w:rPr>
      </w:pPr>
    </w:p>
    <w:p w14:paraId="6855BC25" w14:textId="77777777" w:rsidR="00AB70B2" w:rsidRDefault="00AB70B2">
      <w:pPr>
        <w:jc w:val="both"/>
        <w:rPr>
          <w:sz w:val="18"/>
          <w:szCs w:val="18"/>
        </w:rPr>
      </w:pPr>
    </w:p>
    <w:p w14:paraId="3C1FD027" w14:textId="77777777" w:rsidR="00AB70B2" w:rsidRDefault="00AB70B2">
      <w:pPr>
        <w:jc w:val="both"/>
        <w:rPr>
          <w:sz w:val="18"/>
          <w:szCs w:val="18"/>
        </w:rPr>
      </w:pPr>
    </w:p>
    <w:p w14:paraId="2B81338C" w14:textId="77777777" w:rsidR="00AB70B2" w:rsidRDefault="00AB70B2">
      <w:pPr>
        <w:jc w:val="both"/>
        <w:rPr>
          <w:sz w:val="18"/>
          <w:szCs w:val="18"/>
        </w:rPr>
      </w:pPr>
    </w:p>
    <w:p w14:paraId="16A3515C" w14:textId="77777777" w:rsidR="00AB70B2" w:rsidRDefault="00AB70B2">
      <w:pPr>
        <w:jc w:val="both"/>
        <w:rPr>
          <w:sz w:val="18"/>
          <w:szCs w:val="18"/>
        </w:rPr>
      </w:pPr>
    </w:p>
    <w:p w14:paraId="1275058D" w14:textId="77777777" w:rsidR="00AB70B2" w:rsidRDefault="00AB70B2">
      <w:pPr>
        <w:jc w:val="both"/>
        <w:rPr>
          <w:sz w:val="18"/>
          <w:szCs w:val="18"/>
        </w:rPr>
      </w:pPr>
    </w:p>
    <w:p w14:paraId="2E629E82" w14:textId="77777777" w:rsidR="00AB70B2" w:rsidRDefault="00AB70B2">
      <w:pPr>
        <w:jc w:val="both"/>
        <w:rPr>
          <w:sz w:val="18"/>
          <w:szCs w:val="18"/>
        </w:rPr>
      </w:pPr>
    </w:p>
    <w:p w14:paraId="1867A21E" w14:textId="77777777" w:rsidR="00AB70B2" w:rsidRDefault="00AB70B2">
      <w:pPr>
        <w:jc w:val="both"/>
        <w:rPr>
          <w:sz w:val="18"/>
          <w:szCs w:val="18"/>
        </w:rPr>
      </w:pPr>
    </w:p>
    <w:p w14:paraId="5AC317E9" w14:textId="77777777" w:rsidR="00AB70B2" w:rsidRDefault="00AB70B2">
      <w:pPr>
        <w:jc w:val="both"/>
        <w:rPr>
          <w:sz w:val="18"/>
          <w:szCs w:val="18"/>
        </w:rPr>
      </w:pPr>
    </w:p>
    <w:p w14:paraId="09793CA2" w14:textId="77777777" w:rsidR="00AB70B2" w:rsidRDefault="00AB70B2">
      <w:pPr>
        <w:jc w:val="both"/>
        <w:rPr>
          <w:sz w:val="18"/>
          <w:szCs w:val="18"/>
        </w:rPr>
      </w:pPr>
    </w:p>
    <w:p w14:paraId="0B17D76A" w14:textId="77777777" w:rsidR="00AB70B2" w:rsidRDefault="00AB70B2">
      <w:pPr>
        <w:jc w:val="both"/>
        <w:rPr>
          <w:sz w:val="18"/>
          <w:szCs w:val="18"/>
        </w:rPr>
      </w:pPr>
    </w:p>
    <w:p w14:paraId="2CAFB8B4" w14:textId="77777777" w:rsidR="00AB70B2" w:rsidRDefault="00AB70B2">
      <w:pPr>
        <w:jc w:val="both"/>
        <w:rPr>
          <w:sz w:val="18"/>
          <w:szCs w:val="18"/>
        </w:rPr>
      </w:pPr>
    </w:p>
    <w:p w14:paraId="6C4D97E5" w14:textId="77777777" w:rsidR="00AB70B2" w:rsidRDefault="00AB70B2">
      <w:pPr>
        <w:jc w:val="both"/>
        <w:rPr>
          <w:sz w:val="18"/>
          <w:szCs w:val="18"/>
        </w:rPr>
      </w:pPr>
    </w:p>
    <w:p w14:paraId="77C92978" w14:textId="77777777" w:rsidR="00AB70B2" w:rsidRDefault="00AB70B2">
      <w:pPr>
        <w:jc w:val="both"/>
        <w:rPr>
          <w:sz w:val="18"/>
          <w:szCs w:val="18"/>
        </w:rPr>
      </w:pPr>
    </w:p>
    <w:p w14:paraId="7B48D567" w14:textId="77777777" w:rsidR="00AB70B2" w:rsidRDefault="00AB70B2">
      <w:pPr>
        <w:jc w:val="both"/>
        <w:rPr>
          <w:sz w:val="18"/>
          <w:szCs w:val="18"/>
        </w:rPr>
      </w:pPr>
    </w:p>
    <w:p w14:paraId="342FD784" w14:textId="77777777" w:rsidR="00AB70B2" w:rsidRDefault="00AB70B2">
      <w:pPr>
        <w:jc w:val="both"/>
        <w:rPr>
          <w:sz w:val="18"/>
          <w:szCs w:val="18"/>
        </w:rPr>
      </w:pPr>
    </w:p>
    <w:p w14:paraId="2A6BA99D" w14:textId="77777777" w:rsidR="00AB70B2" w:rsidRDefault="00AB70B2">
      <w:pPr>
        <w:jc w:val="both"/>
        <w:rPr>
          <w:sz w:val="18"/>
          <w:szCs w:val="18"/>
        </w:rPr>
      </w:pPr>
    </w:p>
    <w:p w14:paraId="7F56AA86" w14:textId="77777777" w:rsidR="00AB70B2" w:rsidRDefault="00AB70B2">
      <w:pPr>
        <w:jc w:val="both"/>
        <w:rPr>
          <w:sz w:val="18"/>
          <w:szCs w:val="18"/>
        </w:rPr>
      </w:pPr>
    </w:p>
    <w:p w14:paraId="3AD8C340" w14:textId="77777777" w:rsidR="00AB70B2" w:rsidRDefault="00AB70B2">
      <w:pPr>
        <w:jc w:val="both"/>
        <w:rPr>
          <w:sz w:val="18"/>
          <w:szCs w:val="18"/>
        </w:rPr>
      </w:pPr>
    </w:p>
    <w:p w14:paraId="28C74FBC" w14:textId="77777777" w:rsidR="00AB70B2" w:rsidRDefault="00AB70B2">
      <w:pPr>
        <w:jc w:val="both"/>
        <w:rPr>
          <w:sz w:val="18"/>
          <w:szCs w:val="18"/>
        </w:rPr>
      </w:pPr>
    </w:p>
    <w:p w14:paraId="014A9ED7" w14:textId="77777777" w:rsidR="00AB70B2" w:rsidRDefault="00AB70B2">
      <w:pPr>
        <w:jc w:val="both"/>
        <w:rPr>
          <w:sz w:val="18"/>
          <w:szCs w:val="18"/>
        </w:rPr>
      </w:pPr>
    </w:p>
    <w:p w14:paraId="26BC52C8" w14:textId="77777777" w:rsidR="00AB70B2" w:rsidRDefault="00AB70B2">
      <w:pPr>
        <w:jc w:val="both"/>
        <w:rPr>
          <w:sz w:val="18"/>
          <w:szCs w:val="18"/>
        </w:rPr>
      </w:pPr>
    </w:p>
    <w:p w14:paraId="21C090BC" w14:textId="77777777" w:rsidR="00AB70B2" w:rsidRDefault="00AB70B2">
      <w:pPr>
        <w:jc w:val="both"/>
        <w:rPr>
          <w:sz w:val="18"/>
          <w:szCs w:val="18"/>
        </w:rPr>
      </w:pPr>
    </w:p>
    <w:p w14:paraId="737D459D" w14:textId="77777777" w:rsidR="00AB70B2" w:rsidRDefault="00AB70B2">
      <w:pPr>
        <w:jc w:val="both"/>
        <w:rPr>
          <w:sz w:val="18"/>
          <w:szCs w:val="18"/>
        </w:rPr>
      </w:pPr>
    </w:p>
    <w:p w14:paraId="27E47AE8" w14:textId="77777777" w:rsidR="00AB70B2" w:rsidRDefault="00AB70B2">
      <w:pPr>
        <w:jc w:val="both"/>
        <w:rPr>
          <w:sz w:val="18"/>
          <w:szCs w:val="18"/>
        </w:rPr>
      </w:pPr>
    </w:p>
    <w:p w14:paraId="034BD081" w14:textId="77777777" w:rsidR="00AB70B2" w:rsidRDefault="00AB70B2">
      <w:pPr>
        <w:jc w:val="both"/>
        <w:rPr>
          <w:sz w:val="18"/>
          <w:szCs w:val="18"/>
        </w:rPr>
      </w:pPr>
    </w:p>
    <w:p w14:paraId="0E8A9D83" w14:textId="77777777" w:rsidR="00AB70B2" w:rsidRDefault="00AB70B2">
      <w:pPr>
        <w:jc w:val="both"/>
        <w:rPr>
          <w:sz w:val="18"/>
          <w:szCs w:val="18"/>
        </w:rPr>
      </w:pPr>
    </w:p>
    <w:p w14:paraId="76C96A5A" w14:textId="77777777" w:rsidR="00AB70B2" w:rsidRDefault="00AB70B2">
      <w:pPr>
        <w:jc w:val="both"/>
        <w:rPr>
          <w:sz w:val="18"/>
          <w:szCs w:val="18"/>
        </w:rPr>
      </w:pPr>
    </w:p>
    <w:p w14:paraId="280205A5" w14:textId="77777777" w:rsidR="00AB70B2" w:rsidRDefault="00AB70B2">
      <w:pPr>
        <w:jc w:val="both"/>
        <w:rPr>
          <w:sz w:val="18"/>
          <w:szCs w:val="18"/>
        </w:rPr>
      </w:pPr>
    </w:p>
    <w:p w14:paraId="709F43A9" w14:textId="77777777" w:rsidR="00AB70B2" w:rsidRDefault="00AB70B2">
      <w:pPr>
        <w:jc w:val="both"/>
        <w:rPr>
          <w:sz w:val="18"/>
          <w:szCs w:val="18"/>
        </w:rPr>
      </w:pPr>
    </w:p>
    <w:p w14:paraId="28F3977E" w14:textId="77777777" w:rsidR="00AB70B2" w:rsidRDefault="00AB70B2">
      <w:pPr>
        <w:jc w:val="both"/>
        <w:rPr>
          <w:sz w:val="18"/>
          <w:szCs w:val="18"/>
        </w:rPr>
      </w:pPr>
    </w:p>
    <w:p w14:paraId="2407823C" w14:textId="77777777" w:rsidR="00AB70B2" w:rsidRDefault="00AB70B2">
      <w:pPr>
        <w:jc w:val="both"/>
        <w:rPr>
          <w:sz w:val="18"/>
          <w:szCs w:val="18"/>
        </w:rPr>
      </w:pPr>
    </w:p>
    <w:p w14:paraId="4F1BF9E2" w14:textId="77777777" w:rsidR="00AB70B2" w:rsidRDefault="00AB70B2">
      <w:pPr>
        <w:jc w:val="both"/>
        <w:rPr>
          <w:sz w:val="18"/>
          <w:szCs w:val="18"/>
        </w:rPr>
      </w:pPr>
    </w:p>
    <w:p w14:paraId="7F4E34E1" w14:textId="77777777" w:rsidR="00AB70B2" w:rsidRDefault="00AB70B2">
      <w:pPr>
        <w:jc w:val="both"/>
        <w:rPr>
          <w:sz w:val="18"/>
          <w:szCs w:val="18"/>
        </w:rPr>
      </w:pPr>
    </w:p>
    <w:p w14:paraId="764F9D83" w14:textId="77777777" w:rsidR="00AB70B2" w:rsidRDefault="00AB70B2">
      <w:pPr>
        <w:jc w:val="both"/>
        <w:rPr>
          <w:sz w:val="18"/>
          <w:szCs w:val="18"/>
        </w:rPr>
      </w:pPr>
    </w:p>
    <w:p w14:paraId="675A9B81" w14:textId="77777777" w:rsidR="00AB70B2" w:rsidRDefault="00AB70B2">
      <w:pPr>
        <w:jc w:val="both"/>
        <w:rPr>
          <w:sz w:val="18"/>
          <w:szCs w:val="18"/>
        </w:rPr>
      </w:pPr>
    </w:p>
    <w:p w14:paraId="1A0C99E1" w14:textId="77777777" w:rsidR="00AB70B2" w:rsidRDefault="00AB70B2">
      <w:pPr>
        <w:jc w:val="both"/>
        <w:rPr>
          <w:sz w:val="18"/>
          <w:szCs w:val="18"/>
        </w:rPr>
      </w:pPr>
    </w:p>
    <w:p w14:paraId="7078036F" w14:textId="77777777" w:rsidR="00AB70B2" w:rsidRDefault="00AB70B2">
      <w:pPr>
        <w:jc w:val="both"/>
        <w:rPr>
          <w:sz w:val="18"/>
          <w:szCs w:val="18"/>
        </w:rPr>
      </w:pPr>
    </w:p>
    <w:p w14:paraId="4728AA17" w14:textId="77777777" w:rsidR="00AB70B2" w:rsidRDefault="00AB70B2">
      <w:pPr>
        <w:jc w:val="both"/>
        <w:rPr>
          <w:sz w:val="18"/>
          <w:szCs w:val="18"/>
        </w:rPr>
      </w:pPr>
    </w:p>
    <w:p w14:paraId="7E121C6D" w14:textId="77777777" w:rsidR="00FB36BA" w:rsidRDefault="00FB36BA">
      <w:pPr>
        <w:spacing w:line="360" w:lineRule="auto"/>
        <w:jc w:val="both"/>
      </w:pPr>
    </w:p>
    <w:p w14:paraId="17D98D44" w14:textId="77777777" w:rsidR="00FB36BA" w:rsidRDefault="00FB36BA">
      <w:pPr>
        <w:spacing w:line="360" w:lineRule="auto"/>
        <w:jc w:val="both"/>
      </w:pPr>
    </w:p>
    <w:p w14:paraId="100D335C" w14:textId="77777777" w:rsidR="00FB36BA" w:rsidRDefault="00FB36BA">
      <w:pPr>
        <w:spacing w:line="360" w:lineRule="auto"/>
        <w:jc w:val="both"/>
      </w:pPr>
    </w:p>
    <w:p w14:paraId="6578191A" w14:textId="77777777" w:rsidR="00FB36BA" w:rsidRDefault="00FB36BA">
      <w:pPr>
        <w:spacing w:line="360" w:lineRule="auto"/>
        <w:jc w:val="both"/>
      </w:pPr>
    </w:p>
    <w:p w14:paraId="4B67DBA0" w14:textId="77777777" w:rsidR="00DD7FD6" w:rsidRDefault="00DD7FD6" w:rsidP="00AE43A3">
      <w:pPr>
        <w:spacing w:line="360" w:lineRule="auto"/>
        <w:jc w:val="both"/>
      </w:pPr>
    </w:p>
    <w:p w14:paraId="6A617984" w14:textId="77777777" w:rsidR="00DD7FD6" w:rsidRDefault="00DD7FD6" w:rsidP="00AE43A3">
      <w:pPr>
        <w:spacing w:line="360" w:lineRule="auto"/>
        <w:jc w:val="both"/>
      </w:pPr>
    </w:p>
    <w:p w14:paraId="387FA87A" w14:textId="785F08D5" w:rsidR="00DD7FD6" w:rsidRDefault="00DD7FD6" w:rsidP="00AE43A3">
      <w:pPr>
        <w:spacing w:line="360" w:lineRule="auto"/>
        <w:jc w:val="both"/>
      </w:pPr>
      <w:r>
        <w:t xml:space="preserve">Na tomto mieste by som chcel </w:t>
      </w:r>
      <w:r w:rsidR="00613610">
        <w:t xml:space="preserve">poďakovať pani profesorke Ing. Květoslave </w:t>
      </w:r>
      <w:r w:rsidR="00613610" w:rsidRPr="00A11FD5">
        <w:t>Š</w:t>
      </w:r>
      <w:r w:rsidR="008635E5" w:rsidRPr="00A11FD5">
        <w:t>u</w:t>
      </w:r>
      <w:r w:rsidR="00613610" w:rsidRPr="00A11FD5">
        <w:t>stovej</w:t>
      </w:r>
      <w:r w:rsidR="008635E5">
        <w:t>,</w:t>
      </w:r>
      <w:r w:rsidR="00613610">
        <w:t xml:space="preserve"> Ph.D. za cenné informácie</w:t>
      </w:r>
      <w:r>
        <w:t>,</w:t>
      </w:r>
      <w:r w:rsidR="00613610">
        <w:t xml:space="preserve"> ktoré mi </w:t>
      </w:r>
      <w:r w:rsidR="00786EDF" w:rsidRPr="006B0DD2">
        <w:t>dopomohli</w:t>
      </w:r>
      <w:r>
        <w:t xml:space="preserve"> k vzniku bakalárskej práce. </w:t>
      </w:r>
      <w:r w:rsidR="00613610">
        <w:t xml:space="preserve"> </w:t>
      </w:r>
    </w:p>
    <w:sdt>
      <w:sdtPr>
        <w:id w:val="-1408682110"/>
        <w:docPartObj>
          <w:docPartGallery w:val="Table of Contents"/>
          <w:docPartUnique/>
        </w:docPartObj>
      </w:sdtPr>
      <w:sdtEndPr>
        <w:rPr>
          <w:b/>
          <w:bCs/>
          <w:noProof/>
        </w:rPr>
      </w:sdtEndPr>
      <w:sdtContent>
        <w:p w14:paraId="146F1CE6" w14:textId="77777777" w:rsidR="001E78CD" w:rsidRPr="00C0787E" w:rsidRDefault="001E78CD" w:rsidP="00AE43A3">
          <w:pPr>
            <w:spacing w:line="360" w:lineRule="auto"/>
            <w:jc w:val="both"/>
            <w:rPr>
              <w:b/>
              <w:bCs/>
              <w:sz w:val="32"/>
              <w:szCs w:val="32"/>
            </w:rPr>
          </w:pPr>
          <w:r w:rsidRPr="00C0787E">
            <w:rPr>
              <w:b/>
              <w:bCs/>
              <w:color w:val="000000" w:themeColor="text1"/>
              <w:sz w:val="32"/>
              <w:szCs w:val="32"/>
            </w:rPr>
            <w:t>Obsah</w:t>
          </w:r>
        </w:p>
        <w:p w14:paraId="5F72C707" w14:textId="1840EF40" w:rsidR="000A085F" w:rsidRPr="000A085F" w:rsidRDefault="001E78CD" w:rsidP="000A085F">
          <w:pPr>
            <w:pStyle w:val="Obsah1"/>
            <w:spacing w:line="360" w:lineRule="auto"/>
            <w:rPr>
              <w:rFonts w:ascii="Times New Roman" w:eastAsiaTheme="minorEastAsia" w:hAnsi="Times New Roman"/>
              <w:b w:val="0"/>
              <w:bCs w:val="0"/>
              <w:caps w:val="0"/>
              <w:noProof/>
              <w:sz w:val="24"/>
              <w:szCs w:val="24"/>
            </w:rPr>
          </w:pPr>
          <w:r w:rsidRPr="000A085F">
            <w:rPr>
              <w:rFonts w:ascii="Times New Roman" w:hAnsi="Times New Roman"/>
              <w:b w:val="0"/>
              <w:bCs w:val="0"/>
              <w:sz w:val="24"/>
              <w:szCs w:val="24"/>
            </w:rPr>
            <w:fldChar w:fldCharType="begin"/>
          </w:r>
          <w:r w:rsidRPr="000A085F">
            <w:rPr>
              <w:rFonts w:ascii="Times New Roman" w:hAnsi="Times New Roman"/>
              <w:b w:val="0"/>
              <w:bCs w:val="0"/>
              <w:sz w:val="24"/>
              <w:szCs w:val="24"/>
            </w:rPr>
            <w:instrText>TOC \o "1-3" \h \z \u</w:instrText>
          </w:r>
          <w:r w:rsidRPr="000A085F">
            <w:rPr>
              <w:rFonts w:ascii="Times New Roman" w:hAnsi="Times New Roman"/>
              <w:b w:val="0"/>
              <w:bCs w:val="0"/>
              <w:sz w:val="24"/>
              <w:szCs w:val="24"/>
            </w:rPr>
            <w:fldChar w:fldCharType="separate"/>
          </w:r>
          <w:hyperlink w:anchor="_Toc37319227" w:history="1">
            <w:r w:rsidR="000A085F" w:rsidRPr="000A085F">
              <w:rPr>
                <w:rStyle w:val="Hypertextovprepojenie"/>
                <w:rFonts w:ascii="Times New Roman" w:hAnsi="Times New Roman"/>
                <w:b w:val="0"/>
                <w:bCs w:val="0"/>
                <w:noProof/>
                <w:sz w:val="24"/>
                <w:szCs w:val="24"/>
              </w:rPr>
              <w:t>ÚVOD</w:t>
            </w:r>
            <w:r w:rsidR="000A085F" w:rsidRPr="000A085F">
              <w:rPr>
                <w:rFonts w:ascii="Times New Roman" w:hAnsi="Times New Roman"/>
                <w:b w:val="0"/>
                <w:bCs w:val="0"/>
                <w:noProof/>
                <w:webHidden/>
                <w:sz w:val="24"/>
                <w:szCs w:val="24"/>
              </w:rPr>
              <w:tab/>
            </w:r>
            <w:r w:rsidR="000A085F" w:rsidRPr="000A085F">
              <w:rPr>
                <w:rFonts w:ascii="Times New Roman" w:hAnsi="Times New Roman"/>
                <w:b w:val="0"/>
                <w:bCs w:val="0"/>
                <w:noProof/>
                <w:webHidden/>
                <w:sz w:val="24"/>
                <w:szCs w:val="24"/>
              </w:rPr>
              <w:fldChar w:fldCharType="begin"/>
            </w:r>
            <w:r w:rsidR="000A085F" w:rsidRPr="000A085F">
              <w:rPr>
                <w:rFonts w:ascii="Times New Roman" w:hAnsi="Times New Roman"/>
                <w:b w:val="0"/>
                <w:bCs w:val="0"/>
                <w:noProof/>
                <w:webHidden/>
                <w:sz w:val="24"/>
                <w:szCs w:val="24"/>
              </w:rPr>
              <w:instrText xml:space="preserve"> PAGEREF _Toc37319227 \h </w:instrText>
            </w:r>
            <w:r w:rsidR="000A085F" w:rsidRPr="000A085F">
              <w:rPr>
                <w:rFonts w:ascii="Times New Roman" w:hAnsi="Times New Roman"/>
                <w:b w:val="0"/>
                <w:bCs w:val="0"/>
                <w:noProof/>
                <w:webHidden/>
                <w:sz w:val="24"/>
                <w:szCs w:val="24"/>
              </w:rPr>
            </w:r>
            <w:r w:rsidR="000A085F" w:rsidRPr="000A085F">
              <w:rPr>
                <w:rFonts w:ascii="Times New Roman" w:hAnsi="Times New Roman"/>
                <w:b w:val="0"/>
                <w:bCs w:val="0"/>
                <w:noProof/>
                <w:webHidden/>
                <w:sz w:val="24"/>
                <w:szCs w:val="24"/>
              </w:rPr>
              <w:fldChar w:fldCharType="separate"/>
            </w:r>
            <w:r w:rsidR="003A4500">
              <w:rPr>
                <w:rFonts w:ascii="Times New Roman" w:hAnsi="Times New Roman"/>
                <w:b w:val="0"/>
                <w:bCs w:val="0"/>
                <w:noProof/>
                <w:webHidden/>
                <w:sz w:val="24"/>
                <w:szCs w:val="24"/>
              </w:rPr>
              <w:t>9</w:t>
            </w:r>
            <w:r w:rsidR="000A085F" w:rsidRPr="000A085F">
              <w:rPr>
                <w:rFonts w:ascii="Times New Roman" w:hAnsi="Times New Roman"/>
                <w:b w:val="0"/>
                <w:bCs w:val="0"/>
                <w:noProof/>
                <w:webHidden/>
                <w:sz w:val="24"/>
                <w:szCs w:val="24"/>
              </w:rPr>
              <w:fldChar w:fldCharType="end"/>
            </w:r>
          </w:hyperlink>
        </w:p>
        <w:p w14:paraId="514A4CCE" w14:textId="254F002E" w:rsidR="000A085F" w:rsidRPr="000A085F" w:rsidRDefault="000A085F" w:rsidP="000A085F">
          <w:pPr>
            <w:pStyle w:val="Obsah1"/>
            <w:spacing w:line="360" w:lineRule="auto"/>
            <w:rPr>
              <w:rFonts w:ascii="Times New Roman" w:eastAsiaTheme="minorEastAsia" w:hAnsi="Times New Roman"/>
              <w:b w:val="0"/>
              <w:bCs w:val="0"/>
              <w:caps w:val="0"/>
              <w:noProof/>
              <w:sz w:val="24"/>
              <w:szCs w:val="24"/>
            </w:rPr>
          </w:pPr>
          <w:hyperlink w:anchor="_Toc37319228" w:history="1">
            <w:r w:rsidRPr="000A085F">
              <w:rPr>
                <w:rStyle w:val="Hypertextovprepojenie"/>
                <w:rFonts w:ascii="Times New Roman" w:hAnsi="Times New Roman"/>
                <w:b w:val="0"/>
                <w:bCs w:val="0"/>
                <w:noProof/>
                <w:sz w:val="24"/>
                <w:szCs w:val="24"/>
              </w:rPr>
              <w:t>I.   Teoretická časť</w:t>
            </w:r>
            <w:r w:rsidRPr="000A085F">
              <w:rPr>
                <w:rFonts w:ascii="Times New Roman" w:hAnsi="Times New Roman"/>
                <w:b w:val="0"/>
                <w:bCs w:val="0"/>
                <w:noProof/>
                <w:webHidden/>
                <w:sz w:val="24"/>
                <w:szCs w:val="24"/>
              </w:rPr>
              <w:tab/>
            </w:r>
            <w:r w:rsidRPr="000A085F">
              <w:rPr>
                <w:rFonts w:ascii="Times New Roman" w:hAnsi="Times New Roman"/>
                <w:b w:val="0"/>
                <w:bCs w:val="0"/>
                <w:noProof/>
                <w:webHidden/>
                <w:sz w:val="24"/>
                <w:szCs w:val="24"/>
              </w:rPr>
              <w:fldChar w:fldCharType="begin"/>
            </w:r>
            <w:r w:rsidRPr="000A085F">
              <w:rPr>
                <w:rFonts w:ascii="Times New Roman" w:hAnsi="Times New Roman"/>
                <w:b w:val="0"/>
                <w:bCs w:val="0"/>
                <w:noProof/>
                <w:webHidden/>
                <w:sz w:val="24"/>
                <w:szCs w:val="24"/>
              </w:rPr>
              <w:instrText xml:space="preserve"> PAGEREF _Toc37319228 \h </w:instrText>
            </w:r>
            <w:r w:rsidRPr="000A085F">
              <w:rPr>
                <w:rFonts w:ascii="Times New Roman" w:hAnsi="Times New Roman"/>
                <w:b w:val="0"/>
                <w:bCs w:val="0"/>
                <w:noProof/>
                <w:webHidden/>
                <w:sz w:val="24"/>
                <w:szCs w:val="24"/>
              </w:rPr>
            </w:r>
            <w:r w:rsidRPr="000A085F">
              <w:rPr>
                <w:rFonts w:ascii="Times New Roman" w:hAnsi="Times New Roman"/>
                <w:b w:val="0"/>
                <w:bCs w:val="0"/>
                <w:noProof/>
                <w:webHidden/>
                <w:sz w:val="24"/>
                <w:szCs w:val="24"/>
              </w:rPr>
              <w:fldChar w:fldCharType="separate"/>
            </w:r>
            <w:r w:rsidR="003A4500">
              <w:rPr>
                <w:rFonts w:ascii="Times New Roman" w:hAnsi="Times New Roman"/>
                <w:b w:val="0"/>
                <w:bCs w:val="0"/>
                <w:noProof/>
                <w:webHidden/>
                <w:sz w:val="24"/>
                <w:szCs w:val="24"/>
              </w:rPr>
              <w:t>10</w:t>
            </w:r>
            <w:r w:rsidRPr="000A085F">
              <w:rPr>
                <w:rFonts w:ascii="Times New Roman" w:hAnsi="Times New Roman"/>
                <w:b w:val="0"/>
                <w:bCs w:val="0"/>
                <w:noProof/>
                <w:webHidden/>
                <w:sz w:val="24"/>
                <w:szCs w:val="24"/>
              </w:rPr>
              <w:fldChar w:fldCharType="end"/>
            </w:r>
          </w:hyperlink>
        </w:p>
        <w:p w14:paraId="2A715EF1" w14:textId="7B6C9134" w:rsidR="000A085F" w:rsidRPr="000A085F" w:rsidRDefault="000A085F" w:rsidP="000A085F">
          <w:pPr>
            <w:pStyle w:val="Obsah1"/>
            <w:spacing w:line="360" w:lineRule="auto"/>
            <w:rPr>
              <w:rFonts w:ascii="Times New Roman" w:eastAsiaTheme="minorEastAsia" w:hAnsi="Times New Roman"/>
              <w:b w:val="0"/>
              <w:bCs w:val="0"/>
              <w:caps w:val="0"/>
              <w:noProof/>
              <w:sz w:val="24"/>
              <w:szCs w:val="24"/>
            </w:rPr>
          </w:pPr>
          <w:hyperlink w:anchor="_Toc37319229" w:history="1">
            <w:r w:rsidRPr="000A085F">
              <w:rPr>
                <w:rStyle w:val="Hypertextovprepojenie"/>
                <w:rFonts w:ascii="Times New Roman" w:hAnsi="Times New Roman"/>
                <w:b w:val="0"/>
                <w:bCs w:val="0"/>
                <w:noProof/>
                <w:sz w:val="24"/>
                <w:szCs w:val="24"/>
              </w:rPr>
              <w:t>1 CHARAKTERISTIKA GRUZÍNSKEJ GASTRONÓMIE</w:t>
            </w:r>
            <w:r w:rsidRPr="000A085F">
              <w:rPr>
                <w:rFonts w:ascii="Times New Roman" w:hAnsi="Times New Roman"/>
                <w:b w:val="0"/>
                <w:bCs w:val="0"/>
                <w:noProof/>
                <w:webHidden/>
                <w:sz w:val="24"/>
                <w:szCs w:val="24"/>
              </w:rPr>
              <w:tab/>
            </w:r>
            <w:r w:rsidRPr="000A085F">
              <w:rPr>
                <w:rFonts w:ascii="Times New Roman" w:hAnsi="Times New Roman"/>
                <w:b w:val="0"/>
                <w:bCs w:val="0"/>
                <w:noProof/>
                <w:webHidden/>
                <w:sz w:val="24"/>
                <w:szCs w:val="24"/>
              </w:rPr>
              <w:fldChar w:fldCharType="begin"/>
            </w:r>
            <w:r w:rsidRPr="000A085F">
              <w:rPr>
                <w:rFonts w:ascii="Times New Roman" w:hAnsi="Times New Roman"/>
                <w:b w:val="0"/>
                <w:bCs w:val="0"/>
                <w:noProof/>
                <w:webHidden/>
                <w:sz w:val="24"/>
                <w:szCs w:val="24"/>
              </w:rPr>
              <w:instrText xml:space="preserve"> PAGEREF _Toc37319229 \h </w:instrText>
            </w:r>
            <w:r w:rsidRPr="000A085F">
              <w:rPr>
                <w:rFonts w:ascii="Times New Roman" w:hAnsi="Times New Roman"/>
                <w:b w:val="0"/>
                <w:bCs w:val="0"/>
                <w:noProof/>
                <w:webHidden/>
                <w:sz w:val="24"/>
                <w:szCs w:val="24"/>
              </w:rPr>
            </w:r>
            <w:r w:rsidRPr="000A085F">
              <w:rPr>
                <w:rFonts w:ascii="Times New Roman" w:hAnsi="Times New Roman"/>
                <w:b w:val="0"/>
                <w:bCs w:val="0"/>
                <w:noProof/>
                <w:webHidden/>
                <w:sz w:val="24"/>
                <w:szCs w:val="24"/>
              </w:rPr>
              <w:fldChar w:fldCharType="separate"/>
            </w:r>
            <w:r w:rsidR="003A4500">
              <w:rPr>
                <w:rFonts w:ascii="Times New Roman" w:hAnsi="Times New Roman"/>
                <w:b w:val="0"/>
                <w:bCs w:val="0"/>
                <w:noProof/>
                <w:webHidden/>
                <w:sz w:val="24"/>
                <w:szCs w:val="24"/>
              </w:rPr>
              <w:t>10</w:t>
            </w:r>
            <w:r w:rsidRPr="000A085F">
              <w:rPr>
                <w:rFonts w:ascii="Times New Roman" w:hAnsi="Times New Roman"/>
                <w:b w:val="0"/>
                <w:bCs w:val="0"/>
                <w:noProof/>
                <w:webHidden/>
                <w:sz w:val="24"/>
                <w:szCs w:val="24"/>
              </w:rPr>
              <w:fldChar w:fldCharType="end"/>
            </w:r>
          </w:hyperlink>
        </w:p>
        <w:p w14:paraId="5A5410CD" w14:textId="4719364F" w:rsidR="000A085F" w:rsidRPr="000A085F" w:rsidRDefault="000A085F" w:rsidP="000A085F">
          <w:pPr>
            <w:pStyle w:val="Obsah2"/>
            <w:rPr>
              <w:rFonts w:eastAsiaTheme="minorEastAsia"/>
              <w:smallCaps w:val="0"/>
            </w:rPr>
          </w:pPr>
          <w:hyperlink w:anchor="_Toc37319230" w:history="1">
            <w:r w:rsidRPr="000A085F">
              <w:rPr>
                <w:rStyle w:val="Hypertextovprepojenie"/>
              </w:rPr>
              <w:t>1.1 Regióny a gastronómia</w:t>
            </w:r>
            <w:r w:rsidRPr="000A085F">
              <w:rPr>
                <w:webHidden/>
              </w:rPr>
              <w:tab/>
            </w:r>
            <w:r w:rsidRPr="000A085F">
              <w:rPr>
                <w:webHidden/>
              </w:rPr>
              <w:fldChar w:fldCharType="begin"/>
            </w:r>
            <w:r w:rsidRPr="000A085F">
              <w:rPr>
                <w:webHidden/>
              </w:rPr>
              <w:instrText xml:space="preserve"> PAGEREF _Toc37319230 \h </w:instrText>
            </w:r>
            <w:r w:rsidRPr="000A085F">
              <w:rPr>
                <w:webHidden/>
              </w:rPr>
            </w:r>
            <w:r w:rsidRPr="000A085F">
              <w:rPr>
                <w:webHidden/>
              </w:rPr>
              <w:fldChar w:fldCharType="separate"/>
            </w:r>
            <w:r w:rsidR="003A4500">
              <w:rPr>
                <w:webHidden/>
              </w:rPr>
              <w:t>12</w:t>
            </w:r>
            <w:r w:rsidRPr="000A085F">
              <w:rPr>
                <w:webHidden/>
              </w:rPr>
              <w:fldChar w:fldCharType="end"/>
            </w:r>
          </w:hyperlink>
        </w:p>
        <w:p w14:paraId="66156CBA" w14:textId="574D3105" w:rsidR="000A085F" w:rsidRPr="000A085F" w:rsidRDefault="000A085F" w:rsidP="000A085F">
          <w:pPr>
            <w:pStyle w:val="Obsah3"/>
            <w:tabs>
              <w:tab w:val="right" w:leader="dot" w:pos="9063"/>
            </w:tabs>
            <w:spacing w:line="360" w:lineRule="auto"/>
            <w:rPr>
              <w:rFonts w:ascii="Times New Roman" w:eastAsiaTheme="minorEastAsia" w:hAnsi="Times New Roman"/>
              <w:i w:val="0"/>
              <w:iCs w:val="0"/>
              <w:noProof/>
              <w:sz w:val="24"/>
              <w:szCs w:val="24"/>
            </w:rPr>
          </w:pPr>
          <w:hyperlink w:anchor="_Toc37319231" w:history="1">
            <w:r w:rsidRPr="000A085F">
              <w:rPr>
                <w:rStyle w:val="Hypertextovprepojenie"/>
                <w:rFonts w:ascii="Times New Roman" w:hAnsi="Times New Roman"/>
                <w:i w:val="0"/>
                <w:iCs w:val="0"/>
                <w:noProof/>
                <w:sz w:val="24"/>
                <w:szCs w:val="24"/>
              </w:rPr>
              <w:t>1.1.1 Abcházka kuchyňa</w:t>
            </w:r>
            <w:r w:rsidRPr="000A085F">
              <w:rPr>
                <w:rFonts w:ascii="Times New Roman" w:hAnsi="Times New Roman"/>
                <w:i w:val="0"/>
                <w:iCs w:val="0"/>
                <w:noProof/>
                <w:webHidden/>
                <w:sz w:val="24"/>
                <w:szCs w:val="24"/>
              </w:rPr>
              <w:tab/>
            </w:r>
            <w:r w:rsidRPr="000A085F">
              <w:rPr>
                <w:rFonts w:ascii="Times New Roman" w:hAnsi="Times New Roman"/>
                <w:i w:val="0"/>
                <w:iCs w:val="0"/>
                <w:noProof/>
                <w:webHidden/>
                <w:sz w:val="24"/>
                <w:szCs w:val="24"/>
              </w:rPr>
              <w:fldChar w:fldCharType="begin"/>
            </w:r>
            <w:r w:rsidRPr="000A085F">
              <w:rPr>
                <w:rFonts w:ascii="Times New Roman" w:hAnsi="Times New Roman"/>
                <w:i w:val="0"/>
                <w:iCs w:val="0"/>
                <w:noProof/>
                <w:webHidden/>
                <w:sz w:val="24"/>
                <w:szCs w:val="24"/>
              </w:rPr>
              <w:instrText xml:space="preserve"> PAGEREF _Toc37319231 \h </w:instrText>
            </w:r>
            <w:r w:rsidRPr="000A085F">
              <w:rPr>
                <w:rFonts w:ascii="Times New Roman" w:hAnsi="Times New Roman"/>
                <w:i w:val="0"/>
                <w:iCs w:val="0"/>
                <w:noProof/>
                <w:webHidden/>
                <w:sz w:val="24"/>
                <w:szCs w:val="24"/>
              </w:rPr>
            </w:r>
            <w:r w:rsidRPr="000A085F">
              <w:rPr>
                <w:rFonts w:ascii="Times New Roman" w:hAnsi="Times New Roman"/>
                <w:i w:val="0"/>
                <w:iCs w:val="0"/>
                <w:noProof/>
                <w:webHidden/>
                <w:sz w:val="24"/>
                <w:szCs w:val="24"/>
              </w:rPr>
              <w:fldChar w:fldCharType="separate"/>
            </w:r>
            <w:r w:rsidR="003A4500">
              <w:rPr>
                <w:rFonts w:ascii="Times New Roman" w:hAnsi="Times New Roman"/>
                <w:i w:val="0"/>
                <w:iCs w:val="0"/>
                <w:noProof/>
                <w:webHidden/>
                <w:sz w:val="24"/>
                <w:szCs w:val="24"/>
              </w:rPr>
              <w:t>12</w:t>
            </w:r>
            <w:r w:rsidRPr="000A085F">
              <w:rPr>
                <w:rFonts w:ascii="Times New Roman" w:hAnsi="Times New Roman"/>
                <w:i w:val="0"/>
                <w:iCs w:val="0"/>
                <w:noProof/>
                <w:webHidden/>
                <w:sz w:val="24"/>
                <w:szCs w:val="24"/>
              </w:rPr>
              <w:fldChar w:fldCharType="end"/>
            </w:r>
          </w:hyperlink>
        </w:p>
        <w:p w14:paraId="5EF8F6C2" w14:textId="0BA92BCD" w:rsidR="000A085F" w:rsidRPr="000A085F" w:rsidRDefault="000A085F" w:rsidP="000A085F">
          <w:pPr>
            <w:pStyle w:val="Obsah3"/>
            <w:tabs>
              <w:tab w:val="right" w:leader="dot" w:pos="9063"/>
            </w:tabs>
            <w:spacing w:line="360" w:lineRule="auto"/>
            <w:rPr>
              <w:rFonts w:ascii="Times New Roman" w:eastAsiaTheme="minorEastAsia" w:hAnsi="Times New Roman"/>
              <w:i w:val="0"/>
              <w:iCs w:val="0"/>
              <w:noProof/>
              <w:sz w:val="24"/>
              <w:szCs w:val="24"/>
            </w:rPr>
          </w:pPr>
          <w:hyperlink w:anchor="_Toc37319232" w:history="1">
            <w:r w:rsidRPr="000A085F">
              <w:rPr>
                <w:rStyle w:val="Hypertextovprepojenie"/>
                <w:rFonts w:ascii="Times New Roman" w:hAnsi="Times New Roman"/>
                <w:i w:val="0"/>
                <w:iCs w:val="0"/>
                <w:noProof/>
                <w:sz w:val="24"/>
                <w:szCs w:val="24"/>
              </w:rPr>
              <w:t>1.1.2 Adjarská kuchyňa</w:t>
            </w:r>
            <w:r w:rsidRPr="000A085F">
              <w:rPr>
                <w:rFonts w:ascii="Times New Roman" w:hAnsi="Times New Roman"/>
                <w:i w:val="0"/>
                <w:iCs w:val="0"/>
                <w:noProof/>
                <w:webHidden/>
                <w:sz w:val="24"/>
                <w:szCs w:val="24"/>
              </w:rPr>
              <w:tab/>
            </w:r>
            <w:r w:rsidRPr="000A085F">
              <w:rPr>
                <w:rFonts w:ascii="Times New Roman" w:hAnsi="Times New Roman"/>
                <w:i w:val="0"/>
                <w:iCs w:val="0"/>
                <w:noProof/>
                <w:webHidden/>
                <w:sz w:val="24"/>
                <w:szCs w:val="24"/>
              </w:rPr>
              <w:fldChar w:fldCharType="begin"/>
            </w:r>
            <w:r w:rsidRPr="000A085F">
              <w:rPr>
                <w:rFonts w:ascii="Times New Roman" w:hAnsi="Times New Roman"/>
                <w:i w:val="0"/>
                <w:iCs w:val="0"/>
                <w:noProof/>
                <w:webHidden/>
                <w:sz w:val="24"/>
                <w:szCs w:val="24"/>
              </w:rPr>
              <w:instrText xml:space="preserve"> PAGEREF _Toc37319232 \h </w:instrText>
            </w:r>
            <w:r w:rsidRPr="000A085F">
              <w:rPr>
                <w:rFonts w:ascii="Times New Roman" w:hAnsi="Times New Roman"/>
                <w:i w:val="0"/>
                <w:iCs w:val="0"/>
                <w:noProof/>
                <w:webHidden/>
                <w:sz w:val="24"/>
                <w:szCs w:val="24"/>
              </w:rPr>
            </w:r>
            <w:r w:rsidRPr="000A085F">
              <w:rPr>
                <w:rFonts w:ascii="Times New Roman" w:hAnsi="Times New Roman"/>
                <w:i w:val="0"/>
                <w:iCs w:val="0"/>
                <w:noProof/>
                <w:webHidden/>
                <w:sz w:val="24"/>
                <w:szCs w:val="24"/>
              </w:rPr>
              <w:fldChar w:fldCharType="separate"/>
            </w:r>
            <w:r w:rsidR="003A4500">
              <w:rPr>
                <w:rFonts w:ascii="Times New Roman" w:hAnsi="Times New Roman"/>
                <w:i w:val="0"/>
                <w:iCs w:val="0"/>
                <w:noProof/>
                <w:webHidden/>
                <w:sz w:val="24"/>
                <w:szCs w:val="24"/>
              </w:rPr>
              <w:t>13</w:t>
            </w:r>
            <w:r w:rsidRPr="000A085F">
              <w:rPr>
                <w:rFonts w:ascii="Times New Roman" w:hAnsi="Times New Roman"/>
                <w:i w:val="0"/>
                <w:iCs w:val="0"/>
                <w:noProof/>
                <w:webHidden/>
                <w:sz w:val="24"/>
                <w:szCs w:val="24"/>
              </w:rPr>
              <w:fldChar w:fldCharType="end"/>
            </w:r>
          </w:hyperlink>
        </w:p>
        <w:p w14:paraId="101F4C7E" w14:textId="0EC6AE4E" w:rsidR="000A085F" w:rsidRPr="000A085F" w:rsidRDefault="000A085F" w:rsidP="000A085F">
          <w:pPr>
            <w:pStyle w:val="Obsah3"/>
            <w:tabs>
              <w:tab w:val="right" w:leader="dot" w:pos="9063"/>
            </w:tabs>
            <w:spacing w:line="360" w:lineRule="auto"/>
            <w:rPr>
              <w:rFonts w:ascii="Times New Roman" w:eastAsiaTheme="minorEastAsia" w:hAnsi="Times New Roman"/>
              <w:i w:val="0"/>
              <w:iCs w:val="0"/>
              <w:noProof/>
              <w:sz w:val="24"/>
              <w:szCs w:val="24"/>
            </w:rPr>
          </w:pPr>
          <w:hyperlink w:anchor="_Toc37319233" w:history="1">
            <w:r w:rsidRPr="000A085F">
              <w:rPr>
                <w:rStyle w:val="Hypertextovprepojenie"/>
                <w:rFonts w:ascii="Times New Roman" w:hAnsi="Times New Roman"/>
                <w:i w:val="0"/>
                <w:iCs w:val="0"/>
                <w:noProof/>
                <w:sz w:val="24"/>
                <w:szCs w:val="24"/>
              </w:rPr>
              <w:t>1.1.3 Gurijská kuchyňa</w:t>
            </w:r>
            <w:r w:rsidRPr="000A085F">
              <w:rPr>
                <w:rFonts w:ascii="Times New Roman" w:hAnsi="Times New Roman"/>
                <w:i w:val="0"/>
                <w:iCs w:val="0"/>
                <w:noProof/>
                <w:webHidden/>
                <w:sz w:val="24"/>
                <w:szCs w:val="24"/>
              </w:rPr>
              <w:tab/>
            </w:r>
            <w:r w:rsidRPr="000A085F">
              <w:rPr>
                <w:rFonts w:ascii="Times New Roman" w:hAnsi="Times New Roman"/>
                <w:i w:val="0"/>
                <w:iCs w:val="0"/>
                <w:noProof/>
                <w:webHidden/>
                <w:sz w:val="24"/>
                <w:szCs w:val="24"/>
              </w:rPr>
              <w:fldChar w:fldCharType="begin"/>
            </w:r>
            <w:r w:rsidRPr="000A085F">
              <w:rPr>
                <w:rFonts w:ascii="Times New Roman" w:hAnsi="Times New Roman"/>
                <w:i w:val="0"/>
                <w:iCs w:val="0"/>
                <w:noProof/>
                <w:webHidden/>
                <w:sz w:val="24"/>
                <w:szCs w:val="24"/>
              </w:rPr>
              <w:instrText xml:space="preserve"> PAGEREF _Toc37319233 \h </w:instrText>
            </w:r>
            <w:r w:rsidRPr="000A085F">
              <w:rPr>
                <w:rFonts w:ascii="Times New Roman" w:hAnsi="Times New Roman"/>
                <w:i w:val="0"/>
                <w:iCs w:val="0"/>
                <w:noProof/>
                <w:webHidden/>
                <w:sz w:val="24"/>
                <w:szCs w:val="24"/>
              </w:rPr>
            </w:r>
            <w:r w:rsidRPr="000A085F">
              <w:rPr>
                <w:rFonts w:ascii="Times New Roman" w:hAnsi="Times New Roman"/>
                <w:i w:val="0"/>
                <w:iCs w:val="0"/>
                <w:noProof/>
                <w:webHidden/>
                <w:sz w:val="24"/>
                <w:szCs w:val="24"/>
              </w:rPr>
              <w:fldChar w:fldCharType="separate"/>
            </w:r>
            <w:r w:rsidR="003A4500">
              <w:rPr>
                <w:rFonts w:ascii="Times New Roman" w:hAnsi="Times New Roman"/>
                <w:i w:val="0"/>
                <w:iCs w:val="0"/>
                <w:noProof/>
                <w:webHidden/>
                <w:sz w:val="24"/>
                <w:szCs w:val="24"/>
              </w:rPr>
              <w:t>13</w:t>
            </w:r>
            <w:r w:rsidRPr="000A085F">
              <w:rPr>
                <w:rFonts w:ascii="Times New Roman" w:hAnsi="Times New Roman"/>
                <w:i w:val="0"/>
                <w:iCs w:val="0"/>
                <w:noProof/>
                <w:webHidden/>
                <w:sz w:val="24"/>
                <w:szCs w:val="24"/>
              </w:rPr>
              <w:fldChar w:fldCharType="end"/>
            </w:r>
          </w:hyperlink>
        </w:p>
        <w:p w14:paraId="1BC6335A" w14:textId="2C2312C1" w:rsidR="000A085F" w:rsidRPr="000A085F" w:rsidRDefault="000A085F" w:rsidP="000A085F">
          <w:pPr>
            <w:pStyle w:val="Obsah3"/>
            <w:tabs>
              <w:tab w:val="right" w:leader="dot" w:pos="9063"/>
            </w:tabs>
            <w:spacing w:line="360" w:lineRule="auto"/>
            <w:rPr>
              <w:rFonts w:ascii="Times New Roman" w:eastAsiaTheme="minorEastAsia" w:hAnsi="Times New Roman"/>
              <w:i w:val="0"/>
              <w:iCs w:val="0"/>
              <w:noProof/>
              <w:sz w:val="24"/>
              <w:szCs w:val="24"/>
            </w:rPr>
          </w:pPr>
          <w:hyperlink w:anchor="_Toc37319234" w:history="1">
            <w:r w:rsidRPr="000A085F">
              <w:rPr>
                <w:rStyle w:val="Hypertextovprepojenie"/>
                <w:rFonts w:ascii="Times New Roman" w:hAnsi="Times New Roman"/>
                <w:i w:val="0"/>
                <w:iCs w:val="0"/>
                <w:noProof/>
                <w:sz w:val="24"/>
                <w:szCs w:val="24"/>
              </w:rPr>
              <w:t>1.1.4 Imeretská kuchyňa</w:t>
            </w:r>
            <w:r w:rsidRPr="000A085F">
              <w:rPr>
                <w:rFonts w:ascii="Times New Roman" w:hAnsi="Times New Roman"/>
                <w:i w:val="0"/>
                <w:iCs w:val="0"/>
                <w:noProof/>
                <w:webHidden/>
                <w:sz w:val="24"/>
                <w:szCs w:val="24"/>
              </w:rPr>
              <w:tab/>
            </w:r>
            <w:r w:rsidRPr="000A085F">
              <w:rPr>
                <w:rFonts w:ascii="Times New Roman" w:hAnsi="Times New Roman"/>
                <w:i w:val="0"/>
                <w:iCs w:val="0"/>
                <w:noProof/>
                <w:webHidden/>
                <w:sz w:val="24"/>
                <w:szCs w:val="24"/>
              </w:rPr>
              <w:fldChar w:fldCharType="begin"/>
            </w:r>
            <w:r w:rsidRPr="000A085F">
              <w:rPr>
                <w:rFonts w:ascii="Times New Roman" w:hAnsi="Times New Roman"/>
                <w:i w:val="0"/>
                <w:iCs w:val="0"/>
                <w:noProof/>
                <w:webHidden/>
                <w:sz w:val="24"/>
                <w:szCs w:val="24"/>
              </w:rPr>
              <w:instrText xml:space="preserve"> PAGEREF _Toc37319234 \h </w:instrText>
            </w:r>
            <w:r w:rsidRPr="000A085F">
              <w:rPr>
                <w:rFonts w:ascii="Times New Roman" w:hAnsi="Times New Roman"/>
                <w:i w:val="0"/>
                <w:iCs w:val="0"/>
                <w:noProof/>
                <w:webHidden/>
                <w:sz w:val="24"/>
                <w:szCs w:val="24"/>
              </w:rPr>
            </w:r>
            <w:r w:rsidRPr="000A085F">
              <w:rPr>
                <w:rFonts w:ascii="Times New Roman" w:hAnsi="Times New Roman"/>
                <w:i w:val="0"/>
                <w:iCs w:val="0"/>
                <w:noProof/>
                <w:webHidden/>
                <w:sz w:val="24"/>
                <w:szCs w:val="24"/>
              </w:rPr>
              <w:fldChar w:fldCharType="separate"/>
            </w:r>
            <w:r w:rsidR="003A4500">
              <w:rPr>
                <w:rFonts w:ascii="Times New Roman" w:hAnsi="Times New Roman"/>
                <w:i w:val="0"/>
                <w:iCs w:val="0"/>
                <w:noProof/>
                <w:webHidden/>
                <w:sz w:val="24"/>
                <w:szCs w:val="24"/>
              </w:rPr>
              <w:t>14</w:t>
            </w:r>
            <w:r w:rsidRPr="000A085F">
              <w:rPr>
                <w:rFonts w:ascii="Times New Roman" w:hAnsi="Times New Roman"/>
                <w:i w:val="0"/>
                <w:iCs w:val="0"/>
                <w:noProof/>
                <w:webHidden/>
                <w:sz w:val="24"/>
                <w:szCs w:val="24"/>
              </w:rPr>
              <w:fldChar w:fldCharType="end"/>
            </w:r>
          </w:hyperlink>
        </w:p>
        <w:p w14:paraId="1DACB24E" w14:textId="231C3B98" w:rsidR="000A085F" w:rsidRPr="000A085F" w:rsidRDefault="000A085F" w:rsidP="000A085F">
          <w:pPr>
            <w:pStyle w:val="Obsah3"/>
            <w:tabs>
              <w:tab w:val="right" w:leader="dot" w:pos="9063"/>
            </w:tabs>
            <w:spacing w:line="360" w:lineRule="auto"/>
            <w:rPr>
              <w:rFonts w:ascii="Times New Roman" w:eastAsiaTheme="minorEastAsia" w:hAnsi="Times New Roman"/>
              <w:i w:val="0"/>
              <w:iCs w:val="0"/>
              <w:noProof/>
              <w:sz w:val="24"/>
              <w:szCs w:val="24"/>
            </w:rPr>
          </w:pPr>
          <w:hyperlink w:anchor="_Toc37319235" w:history="1">
            <w:r w:rsidRPr="000A085F">
              <w:rPr>
                <w:rStyle w:val="Hypertextovprepojenie"/>
                <w:rFonts w:ascii="Times New Roman" w:hAnsi="Times New Roman"/>
                <w:i w:val="0"/>
                <w:iCs w:val="0"/>
                <w:noProof/>
                <w:sz w:val="24"/>
                <w:szCs w:val="24"/>
              </w:rPr>
              <w:t>1.1.5 Kakhetská kuchyňa</w:t>
            </w:r>
            <w:r w:rsidRPr="000A085F">
              <w:rPr>
                <w:rFonts w:ascii="Times New Roman" w:hAnsi="Times New Roman"/>
                <w:i w:val="0"/>
                <w:iCs w:val="0"/>
                <w:noProof/>
                <w:webHidden/>
                <w:sz w:val="24"/>
                <w:szCs w:val="24"/>
              </w:rPr>
              <w:tab/>
            </w:r>
            <w:r w:rsidRPr="000A085F">
              <w:rPr>
                <w:rFonts w:ascii="Times New Roman" w:hAnsi="Times New Roman"/>
                <w:i w:val="0"/>
                <w:iCs w:val="0"/>
                <w:noProof/>
                <w:webHidden/>
                <w:sz w:val="24"/>
                <w:szCs w:val="24"/>
              </w:rPr>
              <w:fldChar w:fldCharType="begin"/>
            </w:r>
            <w:r w:rsidRPr="000A085F">
              <w:rPr>
                <w:rFonts w:ascii="Times New Roman" w:hAnsi="Times New Roman"/>
                <w:i w:val="0"/>
                <w:iCs w:val="0"/>
                <w:noProof/>
                <w:webHidden/>
                <w:sz w:val="24"/>
                <w:szCs w:val="24"/>
              </w:rPr>
              <w:instrText xml:space="preserve"> PAGEREF _Toc37319235 \h </w:instrText>
            </w:r>
            <w:r w:rsidRPr="000A085F">
              <w:rPr>
                <w:rFonts w:ascii="Times New Roman" w:hAnsi="Times New Roman"/>
                <w:i w:val="0"/>
                <w:iCs w:val="0"/>
                <w:noProof/>
                <w:webHidden/>
                <w:sz w:val="24"/>
                <w:szCs w:val="24"/>
              </w:rPr>
            </w:r>
            <w:r w:rsidRPr="000A085F">
              <w:rPr>
                <w:rFonts w:ascii="Times New Roman" w:hAnsi="Times New Roman"/>
                <w:i w:val="0"/>
                <w:iCs w:val="0"/>
                <w:noProof/>
                <w:webHidden/>
                <w:sz w:val="24"/>
                <w:szCs w:val="24"/>
              </w:rPr>
              <w:fldChar w:fldCharType="separate"/>
            </w:r>
            <w:r w:rsidR="003A4500">
              <w:rPr>
                <w:rFonts w:ascii="Times New Roman" w:hAnsi="Times New Roman"/>
                <w:i w:val="0"/>
                <w:iCs w:val="0"/>
                <w:noProof/>
                <w:webHidden/>
                <w:sz w:val="24"/>
                <w:szCs w:val="24"/>
              </w:rPr>
              <w:t>14</w:t>
            </w:r>
            <w:r w:rsidRPr="000A085F">
              <w:rPr>
                <w:rFonts w:ascii="Times New Roman" w:hAnsi="Times New Roman"/>
                <w:i w:val="0"/>
                <w:iCs w:val="0"/>
                <w:noProof/>
                <w:webHidden/>
                <w:sz w:val="24"/>
                <w:szCs w:val="24"/>
              </w:rPr>
              <w:fldChar w:fldCharType="end"/>
            </w:r>
          </w:hyperlink>
        </w:p>
        <w:p w14:paraId="05410D11" w14:textId="2D63AF59" w:rsidR="000A085F" w:rsidRPr="000A085F" w:rsidRDefault="000A085F" w:rsidP="000A085F">
          <w:pPr>
            <w:pStyle w:val="Obsah3"/>
            <w:tabs>
              <w:tab w:val="right" w:leader="dot" w:pos="9063"/>
            </w:tabs>
            <w:spacing w:line="360" w:lineRule="auto"/>
            <w:rPr>
              <w:rFonts w:ascii="Times New Roman" w:eastAsiaTheme="minorEastAsia" w:hAnsi="Times New Roman"/>
              <w:i w:val="0"/>
              <w:iCs w:val="0"/>
              <w:noProof/>
              <w:sz w:val="24"/>
              <w:szCs w:val="24"/>
            </w:rPr>
          </w:pPr>
          <w:hyperlink w:anchor="_Toc37319236" w:history="1">
            <w:r w:rsidRPr="000A085F">
              <w:rPr>
                <w:rStyle w:val="Hypertextovprepojenie"/>
                <w:rFonts w:ascii="Times New Roman" w:hAnsi="Times New Roman"/>
                <w:i w:val="0"/>
                <w:iCs w:val="0"/>
                <w:noProof/>
                <w:sz w:val="24"/>
                <w:szCs w:val="24"/>
              </w:rPr>
              <w:t>1.1.6 Kartli kuchyňa</w:t>
            </w:r>
            <w:r w:rsidRPr="000A085F">
              <w:rPr>
                <w:rFonts w:ascii="Times New Roman" w:hAnsi="Times New Roman"/>
                <w:i w:val="0"/>
                <w:iCs w:val="0"/>
                <w:noProof/>
                <w:webHidden/>
                <w:sz w:val="24"/>
                <w:szCs w:val="24"/>
              </w:rPr>
              <w:tab/>
            </w:r>
            <w:r w:rsidRPr="000A085F">
              <w:rPr>
                <w:rFonts w:ascii="Times New Roman" w:hAnsi="Times New Roman"/>
                <w:i w:val="0"/>
                <w:iCs w:val="0"/>
                <w:noProof/>
                <w:webHidden/>
                <w:sz w:val="24"/>
                <w:szCs w:val="24"/>
              </w:rPr>
              <w:fldChar w:fldCharType="begin"/>
            </w:r>
            <w:r w:rsidRPr="000A085F">
              <w:rPr>
                <w:rFonts w:ascii="Times New Roman" w:hAnsi="Times New Roman"/>
                <w:i w:val="0"/>
                <w:iCs w:val="0"/>
                <w:noProof/>
                <w:webHidden/>
                <w:sz w:val="24"/>
                <w:szCs w:val="24"/>
              </w:rPr>
              <w:instrText xml:space="preserve"> PAGEREF _Toc37319236 \h </w:instrText>
            </w:r>
            <w:r w:rsidRPr="000A085F">
              <w:rPr>
                <w:rFonts w:ascii="Times New Roman" w:hAnsi="Times New Roman"/>
                <w:i w:val="0"/>
                <w:iCs w:val="0"/>
                <w:noProof/>
                <w:webHidden/>
                <w:sz w:val="24"/>
                <w:szCs w:val="24"/>
              </w:rPr>
            </w:r>
            <w:r w:rsidRPr="000A085F">
              <w:rPr>
                <w:rFonts w:ascii="Times New Roman" w:hAnsi="Times New Roman"/>
                <w:i w:val="0"/>
                <w:iCs w:val="0"/>
                <w:noProof/>
                <w:webHidden/>
                <w:sz w:val="24"/>
                <w:szCs w:val="24"/>
              </w:rPr>
              <w:fldChar w:fldCharType="separate"/>
            </w:r>
            <w:r w:rsidR="003A4500">
              <w:rPr>
                <w:rFonts w:ascii="Times New Roman" w:hAnsi="Times New Roman"/>
                <w:i w:val="0"/>
                <w:iCs w:val="0"/>
                <w:noProof/>
                <w:webHidden/>
                <w:sz w:val="24"/>
                <w:szCs w:val="24"/>
              </w:rPr>
              <w:t>15</w:t>
            </w:r>
            <w:r w:rsidRPr="000A085F">
              <w:rPr>
                <w:rFonts w:ascii="Times New Roman" w:hAnsi="Times New Roman"/>
                <w:i w:val="0"/>
                <w:iCs w:val="0"/>
                <w:noProof/>
                <w:webHidden/>
                <w:sz w:val="24"/>
                <w:szCs w:val="24"/>
              </w:rPr>
              <w:fldChar w:fldCharType="end"/>
            </w:r>
          </w:hyperlink>
        </w:p>
        <w:p w14:paraId="2B9EF787" w14:textId="220ECD97" w:rsidR="000A085F" w:rsidRPr="000A085F" w:rsidRDefault="000A085F" w:rsidP="000A085F">
          <w:pPr>
            <w:pStyle w:val="Obsah3"/>
            <w:tabs>
              <w:tab w:val="right" w:leader="dot" w:pos="9063"/>
            </w:tabs>
            <w:spacing w:line="360" w:lineRule="auto"/>
            <w:rPr>
              <w:rFonts w:ascii="Times New Roman" w:eastAsiaTheme="minorEastAsia" w:hAnsi="Times New Roman"/>
              <w:i w:val="0"/>
              <w:iCs w:val="0"/>
              <w:noProof/>
              <w:sz w:val="24"/>
              <w:szCs w:val="24"/>
            </w:rPr>
          </w:pPr>
          <w:hyperlink w:anchor="_Toc37319237" w:history="1">
            <w:r w:rsidRPr="000A085F">
              <w:rPr>
                <w:rStyle w:val="Hypertextovprepojenie"/>
                <w:rFonts w:ascii="Times New Roman" w:hAnsi="Times New Roman"/>
                <w:i w:val="0"/>
                <w:iCs w:val="0"/>
                <w:noProof/>
                <w:sz w:val="24"/>
                <w:szCs w:val="24"/>
              </w:rPr>
              <w:t>1.1.7 Mengr</w:t>
            </w:r>
            <w:r w:rsidRPr="000A085F">
              <w:rPr>
                <w:rStyle w:val="Hypertextovprepojenie"/>
                <w:rFonts w:ascii="Times New Roman" w:hAnsi="Times New Roman"/>
                <w:i w:val="0"/>
                <w:iCs w:val="0"/>
                <w:noProof/>
                <w:sz w:val="24"/>
                <w:szCs w:val="24"/>
              </w:rPr>
              <w:t>é</w:t>
            </w:r>
            <w:r w:rsidRPr="000A085F">
              <w:rPr>
                <w:rStyle w:val="Hypertextovprepojenie"/>
                <w:rFonts w:ascii="Times New Roman" w:hAnsi="Times New Roman"/>
                <w:i w:val="0"/>
                <w:iCs w:val="0"/>
                <w:noProof/>
                <w:sz w:val="24"/>
                <w:szCs w:val="24"/>
              </w:rPr>
              <w:t>l</w:t>
            </w:r>
            <w:r w:rsidRPr="000A085F">
              <w:rPr>
                <w:rStyle w:val="Hypertextovprepojenie"/>
                <w:rFonts w:ascii="Times New Roman" w:hAnsi="Times New Roman"/>
                <w:i w:val="0"/>
                <w:iCs w:val="0"/>
                <w:noProof/>
                <w:sz w:val="24"/>
                <w:szCs w:val="24"/>
              </w:rPr>
              <w:t>s</w:t>
            </w:r>
            <w:r w:rsidRPr="000A085F">
              <w:rPr>
                <w:rStyle w:val="Hypertextovprepojenie"/>
                <w:rFonts w:ascii="Times New Roman" w:hAnsi="Times New Roman"/>
                <w:i w:val="0"/>
                <w:iCs w:val="0"/>
                <w:noProof/>
                <w:sz w:val="24"/>
                <w:szCs w:val="24"/>
              </w:rPr>
              <w:t>k</w:t>
            </w:r>
            <w:r w:rsidRPr="000A085F">
              <w:rPr>
                <w:rStyle w:val="Hypertextovprepojenie"/>
                <w:rFonts w:ascii="Times New Roman" w:hAnsi="Times New Roman"/>
                <w:i w:val="0"/>
                <w:iCs w:val="0"/>
                <w:noProof/>
                <w:sz w:val="24"/>
                <w:szCs w:val="24"/>
              </w:rPr>
              <w:t>a</w:t>
            </w:r>
            <w:r w:rsidRPr="000A085F">
              <w:rPr>
                <w:rStyle w:val="Hypertextovprepojenie"/>
                <w:rFonts w:ascii="Times New Roman" w:hAnsi="Times New Roman"/>
                <w:i w:val="0"/>
                <w:iCs w:val="0"/>
                <w:noProof/>
                <w:sz w:val="24"/>
                <w:szCs w:val="24"/>
              </w:rPr>
              <w:t xml:space="preserve"> kuchyňa</w:t>
            </w:r>
            <w:r w:rsidRPr="000A085F">
              <w:rPr>
                <w:rFonts w:ascii="Times New Roman" w:hAnsi="Times New Roman"/>
                <w:i w:val="0"/>
                <w:iCs w:val="0"/>
                <w:noProof/>
                <w:webHidden/>
                <w:sz w:val="24"/>
                <w:szCs w:val="24"/>
              </w:rPr>
              <w:tab/>
            </w:r>
            <w:r w:rsidRPr="000A085F">
              <w:rPr>
                <w:rFonts w:ascii="Times New Roman" w:hAnsi="Times New Roman"/>
                <w:i w:val="0"/>
                <w:iCs w:val="0"/>
                <w:noProof/>
                <w:webHidden/>
                <w:sz w:val="24"/>
                <w:szCs w:val="24"/>
              </w:rPr>
              <w:fldChar w:fldCharType="begin"/>
            </w:r>
            <w:r w:rsidRPr="000A085F">
              <w:rPr>
                <w:rFonts w:ascii="Times New Roman" w:hAnsi="Times New Roman"/>
                <w:i w:val="0"/>
                <w:iCs w:val="0"/>
                <w:noProof/>
                <w:webHidden/>
                <w:sz w:val="24"/>
                <w:szCs w:val="24"/>
              </w:rPr>
              <w:instrText xml:space="preserve"> PAGEREF _Toc37319237 \h </w:instrText>
            </w:r>
            <w:r w:rsidRPr="000A085F">
              <w:rPr>
                <w:rFonts w:ascii="Times New Roman" w:hAnsi="Times New Roman"/>
                <w:i w:val="0"/>
                <w:iCs w:val="0"/>
                <w:noProof/>
                <w:webHidden/>
                <w:sz w:val="24"/>
                <w:szCs w:val="24"/>
              </w:rPr>
            </w:r>
            <w:r w:rsidRPr="000A085F">
              <w:rPr>
                <w:rFonts w:ascii="Times New Roman" w:hAnsi="Times New Roman"/>
                <w:i w:val="0"/>
                <w:iCs w:val="0"/>
                <w:noProof/>
                <w:webHidden/>
                <w:sz w:val="24"/>
                <w:szCs w:val="24"/>
              </w:rPr>
              <w:fldChar w:fldCharType="separate"/>
            </w:r>
            <w:r w:rsidR="003A4500">
              <w:rPr>
                <w:rFonts w:ascii="Times New Roman" w:hAnsi="Times New Roman"/>
                <w:i w:val="0"/>
                <w:iCs w:val="0"/>
                <w:noProof/>
                <w:webHidden/>
                <w:sz w:val="24"/>
                <w:szCs w:val="24"/>
              </w:rPr>
              <w:t>16</w:t>
            </w:r>
            <w:r w:rsidRPr="000A085F">
              <w:rPr>
                <w:rFonts w:ascii="Times New Roman" w:hAnsi="Times New Roman"/>
                <w:i w:val="0"/>
                <w:iCs w:val="0"/>
                <w:noProof/>
                <w:webHidden/>
                <w:sz w:val="24"/>
                <w:szCs w:val="24"/>
              </w:rPr>
              <w:fldChar w:fldCharType="end"/>
            </w:r>
          </w:hyperlink>
        </w:p>
        <w:p w14:paraId="0C8AD248" w14:textId="5792172F" w:rsidR="000A085F" w:rsidRPr="000A085F" w:rsidRDefault="000A085F" w:rsidP="000A085F">
          <w:pPr>
            <w:pStyle w:val="Obsah3"/>
            <w:tabs>
              <w:tab w:val="right" w:leader="dot" w:pos="9063"/>
            </w:tabs>
            <w:spacing w:line="360" w:lineRule="auto"/>
            <w:rPr>
              <w:rFonts w:ascii="Times New Roman" w:eastAsiaTheme="minorEastAsia" w:hAnsi="Times New Roman"/>
              <w:i w:val="0"/>
              <w:iCs w:val="0"/>
              <w:noProof/>
              <w:sz w:val="24"/>
              <w:szCs w:val="24"/>
            </w:rPr>
          </w:pPr>
          <w:hyperlink w:anchor="_Toc37319238" w:history="1">
            <w:r w:rsidRPr="000A085F">
              <w:rPr>
                <w:rStyle w:val="Hypertextovprepojenie"/>
                <w:rFonts w:ascii="Times New Roman" w:hAnsi="Times New Roman"/>
                <w:i w:val="0"/>
                <w:iCs w:val="0"/>
                <w:noProof/>
                <w:sz w:val="24"/>
                <w:szCs w:val="24"/>
              </w:rPr>
              <w:t>1.1.8 Tušetská kuchyňa</w:t>
            </w:r>
            <w:r w:rsidRPr="000A085F">
              <w:rPr>
                <w:rFonts w:ascii="Times New Roman" w:hAnsi="Times New Roman"/>
                <w:i w:val="0"/>
                <w:iCs w:val="0"/>
                <w:noProof/>
                <w:webHidden/>
                <w:sz w:val="24"/>
                <w:szCs w:val="24"/>
              </w:rPr>
              <w:tab/>
            </w:r>
            <w:r w:rsidRPr="000A085F">
              <w:rPr>
                <w:rFonts w:ascii="Times New Roman" w:hAnsi="Times New Roman"/>
                <w:i w:val="0"/>
                <w:iCs w:val="0"/>
                <w:noProof/>
                <w:webHidden/>
                <w:sz w:val="24"/>
                <w:szCs w:val="24"/>
              </w:rPr>
              <w:fldChar w:fldCharType="begin"/>
            </w:r>
            <w:r w:rsidRPr="000A085F">
              <w:rPr>
                <w:rFonts w:ascii="Times New Roman" w:hAnsi="Times New Roman"/>
                <w:i w:val="0"/>
                <w:iCs w:val="0"/>
                <w:noProof/>
                <w:webHidden/>
                <w:sz w:val="24"/>
                <w:szCs w:val="24"/>
              </w:rPr>
              <w:instrText xml:space="preserve"> PAGEREF _Toc37319238 \h </w:instrText>
            </w:r>
            <w:r w:rsidRPr="000A085F">
              <w:rPr>
                <w:rFonts w:ascii="Times New Roman" w:hAnsi="Times New Roman"/>
                <w:i w:val="0"/>
                <w:iCs w:val="0"/>
                <w:noProof/>
                <w:webHidden/>
                <w:sz w:val="24"/>
                <w:szCs w:val="24"/>
              </w:rPr>
            </w:r>
            <w:r w:rsidRPr="000A085F">
              <w:rPr>
                <w:rFonts w:ascii="Times New Roman" w:hAnsi="Times New Roman"/>
                <w:i w:val="0"/>
                <w:iCs w:val="0"/>
                <w:noProof/>
                <w:webHidden/>
                <w:sz w:val="24"/>
                <w:szCs w:val="24"/>
              </w:rPr>
              <w:fldChar w:fldCharType="separate"/>
            </w:r>
            <w:r w:rsidR="003A4500">
              <w:rPr>
                <w:rFonts w:ascii="Times New Roman" w:hAnsi="Times New Roman"/>
                <w:i w:val="0"/>
                <w:iCs w:val="0"/>
                <w:noProof/>
                <w:webHidden/>
                <w:sz w:val="24"/>
                <w:szCs w:val="24"/>
              </w:rPr>
              <w:t>16</w:t>
            </w:r>
            <w:r w:rsidRPr="000A085F">
              <w:rPr>
                <w:rFonts w:ascii="Times New Roman" w:hAnsi="Times New Roman"/>
                <w:i w:val="0"/>
                <w:iCs w:val="0"/>
                <w:noProof/>
                <w:webHidden/>
                <w:sz w:val="24"/>
                <w:szCs w:val="24"/>
              </w:rPr>
              <w:fldChar w:fldCharType="end"/>
            </w:r>
          </w:hyperlink>
        </w:p>
        <w:p w14:paraId="44B1DEA3" w14:textId="29DCD219" w:rsidR="000A085F" w:rsidRPr="000A085F" w:rsidRDefault="000A085F" w:rsidP="000A085F">
          <w:pPr>
            <w:pStyle w:val="Obsah3"/>
            <w:tabs>
              <w:tab w:val="right" w:leader="dot" w:pos="9063"/>
            </w:tabs>
            <w:spacing w:line="360" w:lineRule="auto"/>
            <w:rPr>
              <w:rFonts w:ascii="Times New Roman" w:eastAsiaTheme="minorEastAsia" w:hAnsi="Times New Roman"/>
              <w:i w:val="0"/>
              <w:iCs w:val="0"/>
              <w:noProof/>
              <w:sz w:val="24"/>
              <w:szCs w:val="24"/>
            </w:rPr>
          </w:pPr>
          <w:hyperlink w:anchor="_Toc37319239" w:history="1">
            <w:r w:rsidRPr="000A085F">
              <w:rPr>
                <w:rStyle w:val="Hypertextovprepojenie"/>
                <w:rFonts w:ascii="Times New Roman" w:hAnsi="Times New Roman"/>
                <w:i w:val="0"/>
                <w:iCs w:val="0"/>
                <w:noProof/>
                <w:sz w:val="24"/>
                <w:szCs w:val="24"/>
              </w:rPr>
              <w:t>1.1.9 Rachská kuchyňa</w:t>
            </w:r>
            <w:r w:rsidRPr="000A085F">
              <w:rPr>
                <w:rFonts w:ascii="Times New Roman" w:hAnsi="Times New Roman"/>
                <w:i w:val="0"/>
                <w:iCs w:val="0"/>
                <w:noProof/>
                <w:webHidden/>
                <w:sz w:val="24"/>
                <w:szCs w:val="24"/>
              </w:rPr>
              <w:tab/>
            </w:r>
            <w:r w:rsidRPr="000A085F">
              <w:rPr>
                <w:rFonts w:ascii="Times New Roman" w:hAnsi="Times New Roman"/>
                <w:i w:val="0"/>
                <w:iCs w:val="0"/>
                <w:noProof/>
                <w:webHidden/>
                <w:sz w:val="24"/>
                <w:szCs w:val="24"/>
              </w:rPr>
              <w:fldChar w:fldCharType="begin"/>
            </w:r>
            <w:r w:rsidRPr="000A085F">
              <w:rPr>
                <w:rFonts w:ascii="Times New Roman" w:hAnsi="Times New Roman"/>
                <w:i w:val="0"/>
                <w:iCs w:val="0"/>
                <w:noProof/>
                <w:webHidden/>
                <w:sz w:val="24"/>
                <w:szCs w:val="24"/>
              </w:rPr>
              <w:instrText xml:space="preserve"> PAGEREF _Toc37319239 \h </w:instrText>
            </w:r>
            <w:r w:rsidRPr="000A085F">
              <w:rPr>
                <w:rFonts w:ascii="Times New Roman" w:hAnsi="Times New Roman"/>
                <w:i w:val="0"/>
                <w:iCs w:val="0"/>
                <w:noProof/>
                <w:webHidden/>
                <w:sz w:val="24"/>
                <w:szCs w:val="24"/>
              </w:rPr>
            </w:r>
            <w:r w:rsidRPr="000A085F">
              <w:rPr>
                <w:rFonts w:ascii="Times New Roman" w:hAnsi="Times New Roman"/>
                <w:i w:val="0"/>
                <w:iCs w:val="0"/>
                <w:noProof/>
                <w:webHidden/>
                <w:sz w:val="24"/>
                <w:szCs w:val="24"/>
              </w:rPr>
              <w:fldChar w:fldCharType="separate"/>
            </w:r>
            <w:r w:rsidR="003A4500">
              <w:rPr>
                <w:rFonts w:ascii="Times New Roman" w:hAnsi="Times New Roman"/>
                <w:i w:val="0"/>
                <w:iCs w:val="0"/>
                <w:noProof/>
                <w:webHidden/>
                <w:sz w:val="24"/>
                <w:szCs w:val="24"/>
              </w:rPr>
              <w:t>17</w:t>
            </w:r>
            <w:r w:rsidRPr="000A085F">
              <w:rPr>
                <w:rFonts w:ascii="Times New Roman" w:hAnsi="Times New Roman"/>
                <w:i w:val="0"/>
                <w:iCs w:val="0"/>
                <w:noProof/>
                <w:webHidden/>
                <w:sz w:val="24"/>
                <w:szCs w:val="24"/>
              </w:rPr>
              <w:fldChar w:fldCharType="end"/>
            </w:r>
          </w:hyperlink>
        </w:p>
        <w:p w14:paraId="76B6DBD1" w14:textId="762D37B4" w:rsidR="000A085F" w:rsidRPr="000A085F" w:rsidRDefault="000A085F" w:rsidP="000A085F">
          <w:pPr>
            <w:pStyle w:val="Obsah3"/>
            <w:tabs>
              <w:tab w:val="right" w:leader="dot" w:pos="9063"/>
            </w:tabs>
            <w:spacing w:line="360" w:lineRule="auto"/>
            <w:rPr>
              <w:rFonts w:ascii="Times New Roman" w:eastAsiaTheme="minorEastAsia" w:hAnsi="Times New Roman"/>
              <w:i w:val="0"/>
              <w:iCs w:val="0"/>
              <w:noProof/>
              <w:sz w:val="24"/>
              <w:szCs w:val="24"/>
            </w:rPr>
          </w:pPr>
          <w:hyperlink w:anchor="_Toc37319240" w:history="1">
            <w:r w:rsidRPr="000A085F">
              <w:rPr>
                <w:rStyle w:val="Hypertextovprepojenie"/>
                <w:rFonts w:ascii="Times New Roman" w:hAnsi="Times New Roman"/>
                <w:i w:val="0"/>
                <w:iCs w:val="0"/>
                <w:noProof/>
                <w:sz w:val="24"/>
                <w:szCs w:val="24"/>
              </w:rPr>
              <w:t>1.1.10 Samtskhko - Javakhetská kuchyňa</w:t>
            </w:r>
            <w:r w:rsidRPr="000A085F">
              <w:rPr>
                <w:rFonts w:ascii="Times New Roman" w:hAnsi="Times New Roman"/>
                <w:i w:val="0"/>
                <w:iCs w:val="0"/>
                <w:noProof/>
                <w:webHidden/>
                <w:sz w:val="24"/>
                <w:szCs w:val="24"/>
              </w:rPr>
              <w:tab/>
            </w:r>
            <w:r w:rsidRPr="000A085F">
              <w:rPr>
                <w:rFonts w:ascii="Times New Roman" w:hAnsi="Times New Roman"/>
                <w:i w:val="0"/>
                <w:iCs w:val="0"/>
                <w:noProof/>
                <w:webHidden/>
                <w:sz w:val="24"/>
                <w:szCs w:val="24"/>
              </w:rPr>
              <w:fldChar w:fldCharType="begin"/>
            </w:r>
            <w:r w:rsidRPr="000A085F">
              <w:rPr>
                <w:rFonts w:ascii="Times New Roman" w:hAnsi="Times New Roman"/>
                <w:i w:val="0"/>
                <w:iCs w:val="0"/>
                <w:noProof/>
                <w:webHidden/>
                <w:sz w:val="24"/>
                <w:szCs w:val="24"/>
              </w:rPr>
              <w:instrText xml:space="preserve"> PAGEREF _Toc37319240 \h </w:instrText>
            </w:r>
            <w:r w:rsidRPr="000A085F">
              <w:rPr>
                <w:rFonts w:ascii="Times New Roman" w:hAnsi="Times New Roman"/>
                <w:i w:val="0"/>
                <w:iCs w:val="0"/>
                <w:noProof/>
                <w:webHidden/>
                <w:sz w:val="24"/>
                <w:szCs w:val="24"/>
              </w:rPr>
            </w:r>
            <w:r w:rsidRPr="000A085F">
              <w:rPr>
                <w:rFonts w:ascii="Times New Roman" w:hAnsi="Times New Roman"/>
                <w:i w:val="0"/>
                <w:iCs w:val="0"/>
                <w:noProof/>
                <w:webHidden/>
                <w:sz w:val="24"/>
                <w:szCs w:val="24"/>
              </w:rPr>
              <w:fldChar w:fldCharType="separate"/>
            </w:r>
            <w:r w:rsidR="003A4500">
              <w:rPr>
                <w:rFonts w:ascii="Times New Roman" w:hAnsi="Times New Roman"/>
                <w:i w:val="0"/>
                <w:iCs w:val="0"/>
                <w:noProof/>
                <w:webHidden/>
                <w:sz w:val="24"/>
                <w:szCs w:val="24"/>
              </w:rPr>
              <w:t>17</w:t>
            </w:r>
            <w:r w:rsidRPr="000A085F">
              <w:rPr>
                <w:rFonts w:ascii="Times New Roman" w:hAnsi="Times New Roman"/>
                <w:i w:val="0"/>
                <w:iCs w:val="0"/>
                <w:noProof/>
                <w:webHidden/>
                <w:sz w:val="24"/>
                <w:szCs w:val="24"/>
              </w:rPr>
              <w:fldChar w:fldCharType="end"/>
            </w:r>
          </w:hyperlink>
        </w:p>
        <w:p w14:paraId="601BE180" w14:textId="1889E1B2" w:rsidR="000A085F" w:rsidRPr="000A085F" w:rsidRDefault="000A085F" w:rsidP="000A085F">
          <w:pPr>
            <w:pStyle w:val="Obsah3"/>
            <w:tabs>
              <w:tab w:val="right" w:leader="dot" w:pos="9063"/>
            </w:tabs>
            <w:spacing w:line="360" w:lineRule="auto"/>
            <w:rPr>
              <w:rFonts w:ascii="Times New Roman" w:eastAsiaTheme="minorEastAsia" w:hAnsi="Times New Roman"/>
              <w:i w:val="0"/>
              <w:iCs w:val="0"/>
              <w:noProof/>
              <w:sz w:val="24"/>
              <w:szCs w:val="24"/>
            </w:rPr>
          </w:pPr>
          <w:hyperlink w:anchor="_Toc37319241" w:history="1">
            <w:r w:rsidRPr="000A085F">
              <w:rPr>
                <w:rStyle w:val="Hypertextovprepojenie"/>
                <w:rFonts w:ascii="Times New Roman" w:hAnsi="Times New Roman"/>
                <w:i w:val="0"/>
                <w:iCs w:val="0"/>
                <w:noProof/>
                <w:sz w:val="24"/>
                <w:szCs w:val="24"/>
              </w:rPr>
              <w:t>1.1.11 Svanetská kuchyňa</w:t>
            </w:r>
            <w:r w:rsidRPr="000A085F">
              <w:rPr>
                <w:rFonts w:ascii="Times New Roman" w:hAnsi="Times New Roman"/>
                <w:i w:val="0"/>
                <w:iCs w:val="0"/>
                <w:noProof/>
                <w:webHidden/>
                <w:sz w:val="24"/>
                <w:szCs w:val="24"/>
              </w:rPr>
              <w:tab/>
            </w:r>
            <w:r w:rsidRPr="000A085F">
              <w:rPr>
                <w:rFonts w:ascii="Times New Roman" w:hAnsi="Times New Roman"/>
                <w:i w:val="0"/>
                <w:iCs w:val="0"/>
                <w:noProof/>
                <w:webHidden/>
                <w:sz w:val="24"/>
                <w:szCs w:val="24"/>
              </w:rPr>
              <w:fldChar w:fldCharType="begin"/>
            </w:r>
            <w:r w:rsidRPr="000A085F">
              <w:rPr>
                <w:rFonts w:ascii="Times New Roman" w:hAnsi="Times New Roman"/>
                <w:i w:val="0"/>
                <w:iCs w:val="0"/>
                <w:noProof/>
                <w:webHidden/>
                <w:sz w:val="24"/>
                <w:szCs w:val="24"/>
              </w:rPr>
              <w:instrText xml:space="preserve"> PAGEREF _Toc37319241 \h </w:instrText>
            </w:r>
            <w:r w:rsidRPr="000A085F">
              <w:rPr>
                <w:rFonts w:ascii="Times New Roman" w:hAnsi="Times New Roman"/>
                <w:i w:val="0"/>
                <w:iCs w:val="0"/>
                <w:noProof/>
                <w:webHidden/>
                <w:sz w:val="24"/>
                <w:szCs w:val="24"/>
              </w:rPr>
            </w:r>
            <w:r w:rsidRPr="000A085F">
              <w:rPr>
                <w:rFonts w:ascii="Times New Roman" w:hAnsi="Times New Roman"/>
                <w:i w:val="0"/>
                <w:iCs w:val="0"/>
                <w:noProof/>
                <w:webHidden/>
                <w:sz w:val="24"/>
                <w:szCs w:val="24"/>
              </w:rPr>
              <w:fldChar w:fldCharType="separate"/>
            </w:r>
            <w:r w:rsidR="003A4500">
              <w:rPr>
                <w:rFonts w:ascii="Times New Roman" w:hAnsi="Times New Roman"/>
                <w:i w:val="0"/>
                <w:iCs w:val="0"/>
                <w:noProof/>
                <w:webHidden/>
                <w:sz w:val="24"/>
                <w:szCs w:val="24"/>
              </w:rPr>
              <w:t>18</w:t>
            </w:r>
            <w:r w:rsidRPr="000A085F">
              <w:rPr>
                <w:rFonts w:ascii="Times New Roman" w:hAnsi="Times New Roman"/>
                <w:i w:val="0"/>
                <w:iCs w:val="0"/>
                <w:noProof/>
                <w:webHidden/>
                <w:sz w:val="24"/>
                <w:szCs w:val="24"/>
              </w:rPr>
              <w:fldChar w:fldCharType="end"/>
            </w:r>
          </w:hyperlink>
        </w:p>
        <w:p w14:paraId="28A6E004" w14:textId="42E432E0" w:rsidR="000A085F" w:rsidRPr="000A085F" w:rsidRDefault="000A085F" w:rsidP="000A085F">
          <w:pPr>
            <w:pStyle w:val="Obsah2"/>
            <w:rPr>
              <w:rFonts w:eastAsiaTheme="minorEastAsia"/>
              <w:smallCaps w:val="0"/>
            </w:rPr>
          </w:pPr>
          <w:hyperlink w:anchor="_Toc37319242" w:history="1">
            <w:r w:rsidRPr="000A085F">
              <w:rPr>
                <w:rStyle w:val="Hypertextovprepojenie"/>
              </w:rPr>
              <w:t>1.2 Supra</w:t>
            </w:r>
            <w:r w:rsidRPr="000A085F">
              <w:rPr>
                <w:webHidden/>
              </w:rPr>
              <w:tab/>
            </w:r>
            <w:r w:rsidRPr="000A085F">
              <w:rPr>
                <w:webHidden/>
              </w:rPr>
              <w:fldChar w:fldCharType="begin"/>
            </w:r>
            <w:r w:rsidRPr="000A085F">
              <w:rPr>
                <w:webHidden/>
              </w:rPr>
              <w:instrText xml:space="preserve"> PAGEREF _Toc37319242 \h </w:instrText>
            </w:r>
            <w:r w:rsidRPr="000A085F">
              <w:rPr>
                <w:webHidden/>
              </w:rPr>
            </w:r>
            <w:r w:rsidRPr="000A085F">
              <w:rPr>
                <w:webHidden/>
              </w:rPr>
              <w:fldChar w:fldCharType="separate"/>
            </w:r>
            <w:r w:rsidR="003A4500">
              <w:rPr>
                <w:webHidden/>
              </w:rPr>
              <w:t>18</w:t>
            </w:r>
            <w:r w:rsidRPr="000A085F">
              <w:rPr>
                <w:webHidden/>
              </w:rPr>
              <w:fldChar w:fldCharType="end"/>
            </w:r>
          </w:hyperlink>
        </w:p>
        <w:p w14:paraId="24ECBE3D" w14:textId="29458389" w:rsidR="000A085F" w:rsidRPr="000A085F" w:rsidRDefault="000A085F" w:rsidP="000A085F">
          <w:pPr>
            <w:pStyle w:val="Obsah2"/>
            <w:rPr>
              <w:rFonts w:eastAsiaTheme="minorEastAsia"/>
              <w:smallCaps w:val="0"/>
            </w:rPr>
          </w:pPr>
          <w:hyperlink w:anchor="_Toc37319243" w:history="1">
            <w:r w:rsidRPr="000A085F">
              <w:rPr>
                <w:rStyle w:val="Hypertextovprepojenie"/>
              </w:rPr>
              <w:t>1.3 Zvyky a tradície</w:t>
            </w:r>
            <w:r w:rsidRPr="000A085F">
              <w:rPr>
                <w:webHidden/>
              </w:rPr>
              <w:tab/>
            </w:r>
            <w:r w:rsidRPr="000A085F">
              <w:rPr>
                <w:webHidden/>
              </w:rPr>
              <w:fldChar w:fldCharType="begin"/>
            </w:r>
            <w:r w:rsidRPr="000A085F">
              <w:rPr>
                <w:webHidden/>
              </w:rPr>
              <w:instrText xml:space="preserve"> PAGEREF _Toc37319243 \h </w:instrText>
            </w:r>
            <w:r w:rsidRPr="000A085F">
              <w:rPr>
                <w:webHidden/>
              </w:rPr>
            </w:r>
            <w:r w:rsidRPr="000A085F">
              <w:rPr>
                <w:webHidden/>
              </w:rPr>
              <w:fldChar w:fldCharType="separate"/>
            </w:r>
            <w:r w:rsidR="003A4500">
              <w:rPr>
                <w:webHidden/>
              </w:rPr>
              <w:t>19</w:t>
            </w:r>
            <w:r w:rsidRPr="000A085F">
              <w:rPr>
                <w:webHidden/>
              </w:rPr>
              <w:fldChar w:fldCharType="end"/>
            </w:r>
          </w:hyperlink>
        </w:p>
        <w:p w14:paraId="294AFA43" w14:textId="5F126012" w:rsidR="000A085F" w:rsidRPr="000A085F" w:rsidRDefault="000A085F" w:rsidP="000A085F">
          <w:pPr>
            <w:pStyle w:val="Obsah1"/>
            <w:spacing w:line="360" w:lineRule="auto"/>
            <w:rPr>
              <w:rFonts w:ascii="Times New Roman" w:eastAsiaTheme="minorEastAsia" w:hAnsi="Times New Roman"/>
              <w:b w:val="0"/>
              <w:bCs w:val="0"/>
              <w:caps w:val="0"/>
              <w:noProof/>
              <w:sz w:val="24"/>
              <w:szCs w:val="24"/>
            </w:rPr>
          </w:pPr>
          <w:hyperlink w:anchor="_Toc37319244" w:history="1">
            <w:r w:rsidRPr="000A085F">
              <w:rPr>
                <w:rStyle w:val="Hypertextovprepojenie"/>
                <w:rFonts w:ascii="Times New Roman" w:hAnsi="Times New Roman"/>
                <w:b w:val="0"/>
                <w:bCs w:val="0"/>
                <w:noProof/>
                <w:sz w:val="24"/>
                <w:szCs w:val="24"/>
              </w:rPr>
              <w:t>2 GRUZÍNSKA GASTRONÓMIA V ČESKU A NA SLOVENSKU</w:t>
            </w:r>
            <w:r w:rsidRPr="000A085F">
              <w:rPr>
                <w:rFonts w:ascii="Times New Roman" w:hAnsi="Times New Roman"/>
                <w:b w:val="0"/>
                <w:bCs w:val="0"/>
                <w:noProof/>
                <w:webHidden/>
                <w:sz w:val="24"/>
                <w:szCs w:val="24"/>
              </w:rPr>
              <w:tab/>
            </w:r>
            <w:r w:rsidRPr="000A085F">
              <w:rPr>
                <w:rFonts w:ascii="Times New Roman" w:hAnsi="Times New Roman"/>
                <w:b w:val="0"/>
                <w:bCs w:val="0"/>
                <w:noProof/>
                <w:webHidden/>
                <w:sz w:val="24"/>
                <w:szCs w:val="24"/>
              </w:rPr>
              <w:fldChar w:fldCharType="begin"/>
            </w:r>
            <w:r w:rsidRPr="000A085F">
              <w:rPr>
                <w:rFonts w:ascii="Times New Roman" w:hAnsi="Times New Roman"/>
                <w:b w:val="0"/>
                <w:bCs w:val="0"/>
                <w:noProof/>
                <w:webHidden/>
                <w:sz w:val="24"/>
                <w:szCs w:val="24"/>
              </w:rPr>
              <w:instrText xml:space="preserve"> PAGEREF _Toc37319244 \h </w:instrText>
            </w:r>
            <w:r w:rsidRPr="000A085F">
              <w:rPr>
                <w:rFonts w:ascii="Times New Roman" w:hAnsi="Times New Roman"/>
                <w:b w:val="0"/>
                <w:bCs w:val="0"/>
                <w:noProof/>
                <w:webHidden/>
                <w:sz w:val="24"/>
                <w:szCs w:val="24"/>
              </w:rPr>
            </w:r>
            <w:r w:rsidRPr="000A085F">
              <w:rPr>
                <w:rFonts w:ascii="Times New Roman" w:hAnsi="Times New Roman"/>
                <w:b w:val="0"/>
                <w:bCs w:val="0"/>
                <w:noProof/>
                <w:webHidden/>
                <w:sz w:val="24"/>
                <w:szCs w:val="24"/>
              </w:rPr>
              <w:fldChar w:fldCharType="separate"/>
            </w:r>
            <w:r w:rsidR="003A4500">
              <w:rPr>
                <w:rFonts w:ascii="Times New Roman" w:hAnsi="Times New Roman"/>
                <w:b w:val="0"/>
                <w:bCs w:val="0"/>
                <w:noProof/>
                <w:webHidden/>
                <w:sz w:val="24"/>
                <w:szCs w:val="24"/>
              </w:rPr>
              <w:t>20</w:t>
            </w:r>
            <w:r w:rsidRPr="000A085F">
              <w:rPr>
                <w:rFonts w:ascii="Times New Roman" w:hAnsi="Times New Roman"/>
                <w:b w:val="0"/>
                <w:bCs w:val="0"/>
                <w:noProof/>
                <w:webHidden/>
                <w:sz w:val="24"/>
                <w:szCs w:val="24"/>
              </w:rPr>
              <w:fldChar w:fldCharType="end"/>
            </w:r>
          </w:hyperlink>
        </w:p>
        <w:p w14:paraId="3C6F967C" w14:textId="15101454" w:rsidR="000A085F" w:rsidRPr="000A085F" w:rsidRDefault="000A085F" w:rsidP="000A085F">
          <w:pPr>
            <w:pStyle w:val="Obsah1"/>
            <w:spacing w:line="360" w:lineRule="auto"/>
            <w:rPr>
              <w:rFonts w:ascii="Times New Roman" w:eastAsiaTheme="minorEastAsia" w:hAnsi="Times New Roman"/>
              <w:b w:val="0"/>
              <w:bCs w:val="0"/>
              <w:caps w:val="0"/>
              <w:noProof/>
              <w:sz w:val="24"/>
              <w:szCs w:val="24"/>
            </w:rPr>
          </w:pPr>
          <w:hyperlink w:anchor="_Toc37319245" w:history="1">
            <w:r w:rsidRPr="000A085F">
              <w:rPr>
                <w:rStyle w:val="Hypertextovprepojenie"/>
                <w:rFonts w:ascii="Times New Roman" w:hAnsi="Times New Roman"/>
                <w:b w:val="0"/>
                <w:bCs w:val="0"/>
                <w:noProof/>
                <w:sz w:val="24"/>
                <w:szCs w:val="24"/>
              </w:rPr>
              <w:t>3 DOMÁCE PRODUKTY</w:t>
            </w:r>
            <w:r w:rsidRPr="000A085F">
              <w:rPr>
                <w:rFonts w:ascii="Times New Roman" w:hAnsi="Times New Roman"/>
                <w:b w:val="0"/>
                <w:bCs w:val="0"/>
                <w:noProof/>
                <w:webHidden/>
                <w:sz w:val="24"/>
                <w:szCs w:val="24"/>
              </w:rPr>
              <w:tab/>
            </w:r>
            <w:r w:rsidRPr="000A085F">
              <w:rPr>
                <w:rFonts w:ascii="Times New Roman" w:hAnsi="Times New Roman"/>
                <w:b w:val="0"/>
                <w:bCs w:val="0"/>
                <w:noProof/>
                <w:webHidden/>
                <w:sz w:val="24"/>
                <w:szCs w:val="24"/>
              </w:rPr>
              <w:fldChar w:fldCharType="begin"/>
            </w:r>
            <w:r w:rsidRPr="000A085F">
              <w:rPr>
                <w:rFonts w:ascii="Times New Roman" w:hAnsi="Times New Roman"/>
                <w:b w:val="0"/>
                <w:bCs w:val="0"/>
                <w:noProof/>
                <w:webHidden/>
                <w:sz w:val="24"/>
                <w:szCs w:val="24"/>
              </w:rPr>
              <w:instrText xml:space="preserve"> PAGEREF _Toc37319245 \h </w:instrText>
            </w:r>
            <w:r w:rsidRPr="000A085F">
              <w:rPr>
                <w:rFonts w:ascii="Times New Roman" w:hAnsi="Times New Roman"/>
                <w:b w:val="0"/>
                <w:bCs w:val="0"/>
                <w:noProof/>
                <w:webHidden/>
                <w:sz w:val="24"/>
                <w:szCs w:val="24"/>
              </w:rPr>
            </w:r>
            <w:r w:rsidRPr="000A085F">
              <w:rPr>
                <w:rFonts w:ascii="Times New Roman" w:hAnsi="Times New Roman"/>
                <w:b w:val="0"/>
                <w:bCs w:val="0"/>
                <w:noProof/>
                <w:webHidden/>
                <w:sz w:val="24"/>
                <w:szCs w:val="24"/>
              </w:rPr>
              <w:fldChar w:fldCharType="separate"/>
            </w:r>
            <w:r w:rsidR="003A4500">
              <w:rPr>
                <w:rFonts w:ascii="Times New Roman" w:hAnsi="Times New Roman"/>
                <w:b w:val="0"/>
                <w:bCs w:val="0"/>
                <w:noProof/>
                <w:webHidden/>
                <w:sz w:val="24"/>
                <w:szCs w:val="24"/>
              </w:rPr>
              <w:t>21</w:t>
            </w:r>
            <w:r w:rsidRPr="000A085F">
              <w:rPr>
                <w:rFonts w:ascii="Times New Roman" w:hAnsi="Times New Roman"/>
                <w:b w:val="0"/>
                <w:bCs w:val="0"/>
                <w:noProof/>
                <w:webHidden/>
                <w:sz w:val="24"/>
                <w:szCs w:val="24"/>
              </w:rPr>
              <w:fldChar w:fldCharType="end"/>
            </w:r>
          </w:hyperlink>
        </w:p>
        <w:p w14:paraId="1FECEB17" w14:textId="07B0658E" w:rsidR="000A085F" w:rsidRPr="000A085F" w:rsidRDefault="000A085F" w:rsidP="000A085F">
          <w:pPr>
            <w:pStyle w:val="Obsah2"/>
            <w:rPr>
              <w:rFonts w:eastAsiaTheme="minorEastAsia"/>
              <w:smallCaps w:val="0"/>
            </w:rPr>
          </w:pPr>
          <w:hyperlink w:anchor="_Toc37319246" w:history="1">
            <w:r w:rsidRPr="000A085F">
              <w:rPr>
                <w:rStyle w:val="Hypertextovprepojenie"/>
              </w:rPr>
              <w:t>3.1 Zelenina</w:t>
            </w:r>
            <w:r w:rsidRPr="000A085F">
              <w:rPr>
                <w:webHidden/>
              </w:rPr>
              <w:tab/>
            </w:r>
            <w:r w:rsidRPr="000A085F">
              <w:rPr>
                <w:webHidden/>
              </w:rPr>
              <w:fldChar w:fldCharType="begin"/>
            </w:r>
            <w:r w:rsidRPr="000A085F">
              <w:rPr>
                <w:webHidden/>
              </w:rPr>
              <w:instrText xml:space="preserve"> PAGEREF _Toc37319246 \h </w:instrText>
            </w:r>
            <w:r w:rsidRPr="000A085F">
              <w:rPr>
                <w:webHidden/>
              </w:rPr>
            </w:r>
            <w:r w:rsidRPr="000A085F">
              <w:rPr>
                <w:webHidden/>
              </w:rPr>
              <w:fldChar w:fldCharType="separate"/>
            </w:r>
            <w:r w:rsidR="003A4500">
              <w:rPr>
                <w:webHidden/>
              </w:rPr>
              <w:t>21</w:t>
            </w:r>
            <w:r w:rsidRPr="000A085F">
              <w:rPr>
                <w:webHidden/>
              </w:rPr>
              <w:fldChar w:fldCharType="end"/>
            </w:r>
          </w:hyperlink>
        </w:p>
        <w:p w14:paraId="5F03953D" w14:textId="1F8EC0F0" w:rsidR="000A085F" w:rsidRPr="000A085F" w:rsidRDefault="000A085F" w:rsidP="000A085F">
          <w:pPr>
            <w:pStyle w:val="Obsah2"/>
            <w:rPr>
              <w:rFonts w:eastAsiaTheme="minorEastAsia"/>
              <w:smallCaps w:val="0"/>
            </w:rPr>
          </w:pPr>
          <w:hyperlink w:anchor="_Toc37319247" w:history="1">
            <w:r w:rsidRPr="000A085F">
              <w:rPr>
                <w:rStyle w:val="Hypertextovprepojenie"/>
              </w:rPr>
              <w:t>3.2 Ovocie</w:t>
            </w:r>
            <w:r w:rsidRPr="000A085F">
              <w:rPr>
                <w:webHidden/>
              </w:rPr>
              <w:tab/>
            </w:r>
            <w:r w:rsidRPr="000A085F">
              <w:rPr>
                <w:webHidden/>
              </w:rPr>
              <w:fldChar w:fldCharType="begin"/>
            </w:r>
            <w:r w:rsidRPr="000A085F">
              <w:rPr>
                <w:webHidden/>
              </w:rPr>
              <w:instrText xml:space="preserve"> PAGEREF _Toc37319247 \h </w:instrText>
            </w:r>
            <w:r w:rsidRPr="000A085F">
              <w:rPr>
                <w:webHidden/>
              </w:rPr>
            </w:r>
            <w:r w:rsidRPr="000A085F">
              <w:rPr>
                <w:webHidden/>
              </w:rPr>
              <w:fldChar w:fldCharType="separate"/>
            </w:r>
            <w:r w:rsidR="003A4500">
              <w:rPr>
                <w:webHidden/>
              </w:rPr>
              <w:t>22</w:t>
            </w:r>
            <w:r w:rsidRPr="000A085F">
              <w:rPr>
                <w:webHidden/>
              </w:rPr>
              <w:fldChar w:fldCharType="end"/>
            </w:r>
          </w:hyperlink>
        </w:p>
        <w:p w14:paraId="278134BB" w14:textId="20D082D4" w:rsidR="000A085F" w:rsidRPr="000A085F" w:rsidRDefault="000A085F" w:rsidP="000A085F">
          <w:pPr>
            <w:pStyle w:val="Obsah2"/>
            <w:rPr>
              <w:rFonts w:eastAsiaTheme="minorEastAsia"/>
              <w:smallCaps w:val="0"/>
            </w:rPr>
          </w:pPr>
          <w:hyperlink w:anchor="_Toc37319248" w:history="1">
            <w:r w:rsidRPr="000A085F">
              <w:rPr>
                <w:rStyle w:val="Hypertextovprepojenie"/>
              </w:rPr>
              <w:t>3.3 Koreniny a bylinky</w:t>
            </w:r>
            <w:r w:rsidRPr="000A085F">
              <w:rPr>
                <w:webHidden/>
              </w:rPr>
              <w:tab/>
            </w:r>
            <w:r w:rsidRPr="000A085F">
              <w:rPr>
                <w:webHidden/>
              </w:rPr>
              <w:fldChar w:fldCharType="begin"/>
            </w:r>
            <w:r w:rsidRPr="000A085F">
              <w:rPr>
                <w:webHidden/>
              </w:rPr>
              <w:instrText xml:space="preserve"> PAGEREF _Toc37319248 \h </w:instrText>
            </w:r>
            <w:r w:rsidRPr="000A085F">
              <w:rPr>
                <w:webHidden/>
              </w:rPr>
            </w:r>
            <w:r w:rsidRPr="000A085F">
              <w:rPr>
                <w:webHidden/>
              </w:rPr>
              <w:fldChar w:fldCharType="separate"/>
            </w:r>
            <w:r w:rsidR="003A4500">
              <w:rPr>
                <w:webHidden/>
              </w:rPr>
              <w:t>23</w:t>
            </w:r>
            <w:r w:rsidRPr="000A085F">
              <w:rPr>
                <w:webHidden/>
              </w:rPr>
              <w:fldChar w:fldCharType="end"/>
            </w:r>
          </w:hyperlink>
        </w:p>
        <w:p w14:paraId="22D0AF2B" w14:textId="46CFD18C" w:rsidR="000A085F" w:rsidRPr="000A085F" w:rsidRDefault="000A085F" w:rsidP="000A085F">
          <w:pPr>
            <w:pStyle w:val="Obsah2"/>
            <w:rPr>
              <w:rFonts w:eastAsiaTheme="minorEastAsia"/>
              <w:smallCaps w:val="0"/>
            </w:rPr>
          </w:pPr>
          <w:hyperlink w:anchor="_Toc37319249" w:history="1">
            <w:r w:rsidRPr="000A085F">
              <w:rPr>
                <w:rStyle w:val="Hypertextovprepojenie"/>
              </w:rPr>
              <w:t>3.4 Mliečne výrobky</w:t>
            </w:r>
            <w:r w:rsidRPr="000A085F">
              <w:rPr>
                <w:webHidden/>
              </w:rPr>
              <w:tab/>
            </w:r>
            <w:r w:rsidRPr="000A085F">
              <w:rPr>
                <w:webHidden/>
              </w:rPr>
              <w:fldChar w:fldCharType="begin"/>
            </w:r>
            <w:r w:rsidRPr="000A085F">
              <w:rPr>
                <w:webHidden/>
              </w:rPr>
              <w:instrText xml:space="preserve"> PAGEREF _Toc37319249 \h </w:instrText>
            </w:r>
            <w:r w:rsidRPr="000A085F">
              <w:rPr>
                <w:webHidden/>
              </w:rPr>
            </w:r>
            <w:r w:rsidRPr="000A085F">
              <w:rPr>
                <w:webHidden/>
              </w:rPr>
              <w:fldChar w:fldCharType="separate"/>
            </w:r>
            <w:r w:rsidR="003A4500">
              <w:rPr>
                <w:webHidden/>
              </w:rPr>
              <w:t>24</w:t>
            </w:r>
            <w:r w:rsidRPr="000A085F">
              <w:rPr>
                <w:webHidden/>
              </w:rPr>
              <w:fldChar w:fldCharType="end"/>
            </w:r>
          </w:hyperlink>
        </w:p>
        <w:p w14:paraId="3ADCD82B" w14:textId="7202BA74" w:rsidR="000A085F" w:rsidRPr="000A085F" w:rsidRDefault="000A085F" w:rsidP="000A085F">
          <w:pPr>
            <w:pStyle w:val="Obsah2"/>
            <w:rPr>
              <w:rFonts w:eastAsiaTheme="minorEastAsia"/>
              <w:smallCaps w:val="0"/>
            </w:rPr>
          </w:pPr>
          <w:hyperlink w:anchor="_Toc37319250" w:history="1">
            <w:r w:rsidRPr="000A085F">
              <w:rPr>
                <w:rStyle w:val="Hypertextovprepojenie"/>
              </w:rPr>
              <w:t>3.5 Omáčky a pasty</w:t>
            </w:r>
            <w:r w:rsidRPr="000A085F">
              <w:rPr>
                <w:webHidden/>
              </w:rPr>
              <w:tab/>
            </w:r>
            <w:r w:rsidRPr="000A085F">
              <w:rPr>
                <w:webHidden/>
              </w:rPr>
              <w:fldChar w:fldCharType="begin"/>
            </w:r>
            <w:r w:rsidRPr="000A085F">
              <w:rPr>
                <w:webHidden/>
              </w:rPr>
              <w:instrText xml:space="preserve"> PAGEREF _Toc37319250 \h </w:instrText>
            </w:r>
            <w:r w:rsidRPr="000A085F">
              <w:rPr>
                <w:webHidden/>
              </w:rPr>
            </w:r>
            <w:r w:rsidRPr="000A085F">
              <w:rPr>
                <w:webHidden/>
              </w:rPr>
              <w:fldChar w:fldCharType="separate"/>
            </w:r>
            <w:r w:rsidR="003A4500">
              <w:rPr>
                <w:webHidden/>
              </w:rPr>
              <w:t>25</w:t>
            </w:r>
            <w:r w:rsidRPr="000A085F">
              <w:rPr>
                <w:webHidden/>
              </w:rPr>
              <w:fldChar w:fldCharType="end"/>
            </w:r>
          </w:hyperlink>
        </w:p>
        <w:p w14:paraId="455DB167" w14:textId="44FD6787" w:rsidR="000A085F" w:rsidRPr="000A085F" w:rsidRDefault="000A085F" w:rsidP="000A085F">
          <w:pPr>
            <w:pStyle w:val="Obsah1"/>
            <w:spacing w:line="360" w:lineRule="auto"/>
            <w:rPr>
              <w:rFonts w:ascii="Times New Roman" w:eastAsiaTheme="minorEastAsia" w:hAnsi="Times New Roman"/>
              <w:b w:val="0"/>
              <w:bCs w:val="0"/>
              <w:caps w:val="0"/>
              <w:noProof/>
              <w:sz w:val="24"/>
              <w:szCs w:val="24"/>
            </w:rPr>
          </w:pPr>
          <w:hyperlink w:anchor="_Toc37319251" w:history="1">
            <w:r w:rsidRPr="000A085F">
              <w:rPr>
                <w:rStyle w:val="Hypertextovprepojenie"/>
                <w:rFonts w:ascii="Times New Roman" w:hAnsi="Times New Roman"/>
                <w:b w:val="0"/>
                <w:bCs w:val="0"/>
                <w:noProof/>
                <w:sz w:val="24"/>
                <w:szCs w:val="24"/>
              </w:rPr>
              <w:t>4 TRADIČNÉ NÁPOJE</w:t>
            </w:r>
            <w:r w:rsidRPr="000A085F">
              <w:rPr>
                <w:rFonts w:ascii="Times New Roman" w:hAnsi="Times New Roman"/>
                <w:b w:val="0"/>
                <w:bCs w:val="0"/>
                <w:noProof/>
                <w:webHidden/>
                <w:sz w:val="24"/>
                <w:szCs w:val="24"/>
              </w:rPr>
              <w:tab/>
            </w:r>
            <w:r w:rsidRPr="000A085F">
              <w:rPr>
                <w:rFonts w:ascii="Times New Roman" w:hAnsi="Times New Roman"/>
                <w:b w:val="0"/>
                <w:bCs w:val="0"/>
                <w:noProof/>
                <w:webHidden/>
                <w:sz w:val="24"/>
                <w:szCs w:val="24"/>
              </w:rPr>
              <w:fldChar w:fldCharType="begin"/>
            </w:r>
            <w:r w:rsidRPr="000A085F">
              <w:rPr>
                <w:rFonts w:ascii="Times New Roman" w:hAnsi="Times New Roman"/>
                <w:b w:val="0"/>
                <w:bCs w:val="0"/>
                <w:noProof/>
                <w:webHidden/>
                <w:sz w:val="24"/>
                <w:szCs w:val="24"/>
              </w:rPr>
              <w:instrText xml:space="preserve"> PAGEREF _Toc37319251 \h </w:instrText>
            </w:r>
            <w:r w:rsidRPr="000A085F">
              <w:rPr>
                <w:rFonts w:ascii="Times New Roman" w:hAnsi="Times New Roman"/>
                <w:b w:val="0"/>
                <w:bCs w:val="0"/>
                <w:noProof/>
                <w:webHidden/>
                <w:sz w:val="24"/>
                <w:szCs w:val="24"/>
              </w:rPr>
            </w:r>
            <w:r w:rsidRPr="000A085F">
              <w:rPr>
                <w:rFonts w:ascii="Times New Roman" w:hAnsi="Times New Roman"/>
                <w:b w:val="0"/>
                <w:bCs w:val="0"/>
                <w:noProof/>
                <w:webHidden/>
                <w:sz w:val="24"/>
                <w:szCs w:val="24"/>
              </w:rPr>
              <w:fldChar w:fldCharType="separate"/>
            </w:r>
            <w:r w:rsidR="003A4500">
              <w:rPr>
                <w:rFonts w:ascii="Times New Roman" w:hAnsi="Times New Roman"/>
                <w:b w:val="0"/>
                <w:bCs w:val="0"/>
                <w:noProof/>
                <w:webHidden/>
                <w:sz w:val="24"/>
                <w:szCs w:val="24"/>
              </w:rPr>
              <w:t>26</w:t>
            </w:r>
            <w:r w:rsidRPr="000A085F">
              <w:rPr>
                <w:rFonts w:ascii="Times New Roman" w:hAnsi="Times New Roman"/>
                <w:b w:val="0"/>
                <w:bCs w:val="0"/>
                <w:noProof/>
                <w:webHidden/>
                <w:sz w:val="24"/>
                <w:szCs w:val="24"/>
              </w:rPr>
              <w:fldChar w:fldCharType="end"/>
            </w:r>
          </w:hyperlink>
        </w:p>
        <w:p w14:paraId="366B96B5" w14:textId="764EA83D" w:rsidR="000A085F" w:rsidRPr="000A085F" w:rsidRDefault="000A085F" w:rsidP="000A085F">
          <w:pPr>
            <w:pStyle w:val="Obsah2"/>
            <w:rPr>
              <w:rFonts w:eastAsiaTheme="minorEastAsia"/>
              <w:smallCaps w:val="0"/>
            </w:rPr>
          </w:pPr>
          <w:hyperlink w:anchor="_Toc37319252" w:history="1">
            <w:r w:rsidRPr="000A085F">
              <w:rPr>
                <w:rStyle w:val="Hypertextovprepojenie"/>
              </w:rPr>
              <w:t>4.1 Gruzínske Víno</w:t>
            </w:r>
            <w:r w:rsidRPr="000A085F">
              <w:rPr>
                <w:webHidden/>
              </w:rPr>
              <w:tab/>
            </w:r>
            <w:r w:rsidRPr="000A085F">
              <w:rPr>
                <w:webHidden/>
              </w:rPr>
              <w:fldChar w:fldCharType="begin"/>
            </w:r>
            <w:r w:rsidRPr="000A085F">
              <w:rPr>
                <w:webHidden/>
              </w:rPr>
              <w:instrText xml:space="preserve"> PAGEREF _Toc37319252 \h </w:instrText>
            </w:r>
            <w:r w:rsidRPr="000A085F">
              <w:rPr>
                <w:webHidden/>
              </w:rPr>
            </w:r>
            <w:r w:rsidRPr="000A085F">
              <w:rPr>
                <w:webHidden/>
              </w:rPr>
              <w:fldChar w:fldCharType="separate"/>
            </w:r>
            <w:r w:rsidR="003A4500">
              <w:rPr>
                <w:webHidden/>
              </w:rPr>
              <w:t>26</w:t>
            </w:r>
            <w:r w:rsidRPr="000A085F">
              <w:rPr>
                <w:webHidden/>
              </w:rPr>
              <w:fldChar w:fldCharType="end"/>
            </w:r>
          </w:hyperlink>
        </w:p>
        <w:p w14:paraId="588172DF" w14:textId="083F496F" w:rsidR="000A085F" w:rsidRPr="000A085F" w:rsidRDefault="000A085F" w:rsidP="000A085F">
          <w:pPr>
            <w:pStyle w:val="Obsah2"/>
            <w:rPr>
              <w:rFonts w:eastAsiaTheme="minorEastAsia"/>
              <w:smallCaps w:val="0"/>
            </w:rPr>
          </w:pPr>
          <w:hyperlink w:anchor="_Toc37319253" w:history="1">
            <w:r w:rsidRPr="000A085F">
              <w:rPr>
                <w:rStyle w:val="Hypertextovprepojenie"/>
              </w:rPr>
              <w:t>4.2 Víno vyrábané v Qvevri</w:t>
            </w:r>
            <w:r w:rsidRPr="000A085F">
              <w:rPr>
                <w:webHidden/>
              </w:rPr>
              <w:tab/>
            </w:r>
            <w:r w:rsidRPr="000A085F">
              <w:rPr>
                <w:webHidden/>
              </w:rPr>
              <w:fldChar w:fldCharType="begin"/>
            </w:r>
            <w:r w:rsidRPr="000A085F">
              <w:rPr>
                <w:webHidden/>
              </w:rPr>
              <w:instrText xml:space="preserve"> PAGEREF _Toc37319253 \h </w:instrText>
            </w:r>
            <w:r w:rsidRPr="000A085F">
              <w:rPr>
                <w:webHidden/>
              </w:rPr>
            </w:r>
            <w:r w:rsidRPr="000A085F">
              <w:rPr>
                <w:webHidden/>
              </w:rPr>
              <w:fldChar w:fldCharType="separate"/>
            </w:r>
            <w:r w:rsidR="003A4500">
              <w:rPr>
                <w:webHidden/>
              </w:rPr>
              <w:t>27</w:t>
            </w:r>
            <w:r w:rsidRPr="000A085F">
              <w:rPr>
                <w:webHidden/>
              </w:rPr>
              <w:fldChar w:fldCharType="end"/>
            </w:r>
          </w:hyperlink>
        </w:p>
        <w:p w14:paraId="7920BC09" w14:textId="795458A6" w:rsidR="000A085F" w:rsidRPr="000A085F" w:rsidRDefault="000A085F" w:rsidP="000A085F">
          <w:pPr>
            <w:pStyle w:val="Obsah1"/>
            <w:spacing w:line="360" w:lineRule="auto"/>
            <w:rPr>
              <w:rFonts w:ascii="Times New Roman" w:eastAsiaTheme="minorEastAsia" w:hAnsi="Times New Roman"/>
              <w:b w:val="0"/>
              <w:bCs w:val="0"/>
              <w:caps w:val="0"/>
              <w:noProof/>
              <w:sz w:val="24"/>
              <w:szCs w:val="24"/>
            </w:rPr>
          </w:pPr>
          <w:hyperlink w:anchor="_Toc37319254" w:history="1">
            <w:r w:rsidRPr="000A085F">
              <w:rPr>
                <w:rStyle w:val="Hypertextovprepojenie"/>
                <w:rFonts w:ascii="Times New Roman" w:hAnsi="Times New Roman"/>
                <w:b w:val="0"/>
                <w:bCs w:val="0"/>
                <w:noProof/>
                <w:sz w:val="24"/>
                <w:szCs w:val="24"/>
              </w:rPr>
              <w:t>6 GRUZÍNSKE SVIATKY</w:t>
            </w:r>
            <w:r w:rsidRPr="000A085F">
              <w:rPr>
                <w:rFonts w:ascii="Times New Roman" w:hAnsi="Times New Roman"/>
                <w:b w:val="0"/>
                <w:bCs w:val="0"/>
                <w:noProof/>
                <w:webHidden/>
                <w:sz w:val="24"/>
                <w:szCs w:val="24"/>
              </w:rPr>
              <w:tab/>
            </w:r>
            <w:r w:rsidRPr="000A085F">
              <w:rPr>
                <w:rFonts w:ascii="Times New Roman" w:hAnsi="Times New Roman"/>
                <w:b w:val="0"/>
                <w:bCs w:val="0"/>
                <w:noProof/>
                <w:webHidden/>
                <w:sz w:val="24"/>
                <w:szCs w:val="24"/>
              </w:rPr>
              <w:fldChar w:fldCharType="begin"/>
            </w:r>
            <w:r w:rsidRPr="000A085F">
              <w:rPr>
                <w:rFonts w:ascii="Times New Roman" w:hAnsi="Times New Roman"/>
                <w:b w:val="0"/>
                <w:bCs w:val="0"/>
                <w:noProof/>
                <w:webHidden/>
                <w:sz w:val="24"/>
                <w:szCs w:val="24"/>
              </w:rPr>
              <w:instrText xml:space="preserve"> PAGEREF _Toc37319254 \h </w:instrText>
            </w:r>
            <w:r w:rsidRPr="000A085F">
              <w:rPr>
                <w:rFonts w:ascii="Times New Roman" w:hAnsi="Times New Roman"/>
                <w:b w:val="0"/>
                <w:bCs w:val="0"/>
                <w:noProof/>
                <w:webHidden/>
                <w:sz w:val="24"/>
                <w:szCs w:val="24"/>
              </w:rPr>
            </w:r>
            <w:r w:rsidRPr="000A085F">
              <w:rPr>
                <w:rFonts w:ascii="Times New Roman" w:hAnsi="Times New Roman"/>
                <w:b w:val="0"/>
                <w:bCs w:val="0"/>
                <w:noProof/>
                <w:webHidden/>
                <w:sz w:val="24"/>
                <w:szCs w:val="24"/>
              </w:rPr>
              <w:fldChar w:fldCharType="separate"/>
            </w:r>
            <w:r w:rsidR="003A4500">
              <w:rPr>
                <w:rFonts w:ascii="Times New Roman" w:hAnsi="Times New Roman"/>
                <w:b w:val="0"/>
                <w:bCs w:val="0"/>
                <w:noProof/>
                <w:webHidden/>
                <w:sz w:val="24"/>
                <w:szCs w:val="24"/>
              </w:rPr>
              <w:t>30</w:t>
            </w:r>
            <w:r w:rsidRPr="000A085F">
              <w:rPr>
                <w:rFonts w:ascii="Times New Roman" w:hAnsi="Times New Roman"/>
                <w:b w:val="0"/>
                <w:bCs w:val="0"/>
                <w:noProof/>
                <w:webHidden/>
                <w:sz w:val="24"/>
                <w:szCs w:val="24"/>
              </w:rPr>
              <w:fldChar w:fldCharType="end"/>
            </w:r>
          </w:hyperlink>
        </w:p>
        <w:p w14:paraId="77DA9C1A" w14:textId="47D7FF06" w:rsidR="000A085F" w:rsidRPr="000A085F" w:rsidRDefault="000A085F" w:rsidP="000A085F">
          <w:pPr>
            <w:pStyle w:val="Obsah2"/>
            <w:rPr>
              <w:rFonts w:eastAsiaTheme="minorEastAsia"/>
              <w:smallCaps w:val="0"/>
            </w:rPr>
          </w:pPr>
          <w:hyperlink w:anchor="_Toc37319255" w:history="1">
            <w:r w:rsidRPr="000A085F">
              <w:rPr>
                <w:rStyle w:val="Hypertextovprepojenie"/>
              </w:rPr>
              <w:t>6.1 Zvyky a Tradície počas sviatkov</w:t>
            </w:r>
            <w:r w:rsidRPr="000A085F">
              <w:rPr>
                <w:webHidden/>
              </w:rPr>
              <w:tab/>
            </w:r>
            <w:r w:rsidRPr="000A085F">
              <w:rPr>
                <w:webHidden/>
              </w:rPr>
              <w:fldChar w:fldCharType="begin"/>
            </w:r>
            <w:r w:rsidRPr="000A085F">
              <w:rPr>
                <w:webHidden/>
              </w:rPr>
              <w:instrText xml:space="preserve"> PAGEREF _Toc37319255 \h </w:instrText>
            </w:r>
            <w:r w:rsidRPr="000A085F">
              <w:rPr>
                <w:webHidden/>
              </w:rPr>
            </w:r>
            <w:r w:rsidRPr="000A085F">
              <w:rPr>
                <w:webHidden/>
              </w:rPr>
              <w:fldChar w:fldCharType="separate"/>
            </w:r>
            <w:r w:rsidR="003A4500">
              <w:rPr>
                <w:webHidden/>
              </w:rPr>
              <w:t>30</w:t>
            </w:r>
            <w:r w:rsidRPr="000A085F">
              <w:rPr>
                <w:webHidden/>
              </w:rPr>
              <w:fldChar w:fldCharType="end"/>
            </w:r>
          </w:hyperlink>
        </w:p>
        <w:p w14:paraId="18A394F2" w14:textId="1BB6D95C" w:rsidR="000A085F" w:rsidRPr="000A085F" w:rsidRDefault="000A085F" w:rsidP="000A085F">
          <w:pPr>
            <w:pStyle w:val="Obsah1"/>
            <w:spacing w:line="360" w:lineRule="auto"/>
            <w:rPr>
              <w:rFonts w:ascii="Times New Roman" w:eastAsiaTheme="minorEastAsia" w:hAnsi="Times New Roman"/>
              <w:b w:val="0"/>
              <w:bCs w:val="0"/>
              <w:caps w:val="0"/>
              <w:noProof/>
              <w:sz w:val="24"/>
              <w:szCs w:val="24"/>
            </w:rPr>
          </w:pPr>
          <w:hyperlink w:anchor="_Toc37319256" w:history="1">
            <w:r w:rsidRPr="000A085F">
              <w:rPr>
                <w:rStyle w:val="Hypertextovprepojenie"/>
                <w:rFonts w:ascii="Times New Roman" w:hAnsi="Times New Roman"/>
                <w:b w:val="0"/>
                <w:bCs w:val="0"/>
                <w:noProof/>
                <w:sz w:val="24"/>
                <w:szCs w:val="24"/>
              </w:rPr>
              <w:t>II. PRAKTICKÁ ČASŤ</w:t>
            </w:r>
            <w:r w:rsidRPr="000A085F">
              <w:rPr>
                <w:rFonts w:ascii="Times New Roman" w:hAnsi="Times New Roman"/>
                <w:b w:val="0"/>
                <w:bCs w:val="0"/>
                <w:noProof/>
                <w:webHidden/>
                <w:sz w:val="24"/>
                <w:szCs w:val="24"/>
              </w:rPr>
              <w:tab/>
            </w:r>
            <w:r w:rsidRPr="000A085F">
              <w:rPr>
                <w:rFonts w:ascii="Times New Roman" w:hAnsi="Times New Roman"/>
                <w:b w:val="0"/>
                <w:bCs w:val="0"/>
                <w:noProof/>
                <w:webHidden/>
                <w:sz w:val="24"/>
                <w:szCs w:val="24"/>
              </w:rPr>
              <w:fldChar w:fldCharType="begin"/>
            </w:r>
            <w:r w:rsidRPr="000A085F">
              <w:rPr>
                <w:rFonts w:ascii="Times New Roman" w:hAnsi="Times New Roman"/>
                <w:b w:val="0"/>
                <w:bCs w:val="0"/>
                <w:noProof/>
                <w:webHidden/>
                <w:sz w:val="24"/>
                <w:szCs w:val="24"/>
              </w:rPr>
              <w:instrText xml:space="preserve"> PAGEREF _Toc37319256 \h </w:instrText>
            </w:r>
            <w:r w:rsidRPr="000A085F">
              <w:rPr>
                <w:rFonts w:ascii="Times New Roman" w:hAnsi="Times New Roman"/>
                <w:b w:val="0"/>
                <w:bCs w:val="0"/>
                <w:noProof/>
                <w:webHidden/>
                <w:sz w:val="24"/>
                <w:szCs w:val="24"/>
              </w:rPr>
            </w:r>
            <w:r w:rsidRPr="000A085F">
              <w:rPr>
                <w:rFonts w:ascii="Times New Roman" w:hAnsi="Times New Roman"/>
                <w:b w:val="0"/>
                <w:bCs w:val="0"/>
                <w:noProof/>
                <w:webHidden/>
                <w:sz w:val="24"/>
                <w:szCs w:val="24"/>
              </w:rPr>
              <w:fldChar w:fldCharType="separate"/>
            </w:r>
            <w:r w:rsidR="003A4500">
              <w:rPr>
                <w:rFonts w:ascii="Times New Roman" w:hAnsi="Times New Roman"/>
                <w:b w:val="0"/>
                <w:bCs w:val="0"/>
                <w:noProof/>
                <w:webHidden/>
                <w:sz w:val="24"/>
                <w:szCs w:val="24"/>
              </w:rPr>
              <w:t>33</w:t>
            </w:r>
            <w:r w:rsidRPr="000A085F">
              <w:rPr>
                <w:rFonts w:ascii="Times New Roman" w:hAnsi="Times New Roman"/>
                <w:b w:val="0"/>
                <w:bCs w:val="0"/>
                <w:noProof/>
                <w:webHidden/>
                <w:sz w:val="24"/>
                <w:szCs w:val="24"/>
              </w:rPr>
              <w:fldChar w:fldCharType="end"/>
            </w:r>
          </w:hyperlink>
        </w:p>
        <w:p w14:paraId="5695D95C" w14:textId="0C65BA6D" w:rsidR="000A085F" w:rsidRPr="000A085F" w:rsidRDefault="000A085F" w:rsidP="000A085F">
          <w:pPr>
            <w:pStyle w:val="Obsah1"/>
            <w:spacing w:line="360" w:lineRule="auto"/>
            <w:rPr>
              <w:rFonts w:ascii="Times New Roman" w:eastAsiaTheme="minorEastAsia" w:hAnsi="Times New Roman"/>
              <w:b w:val="0"/>
              <w:bCs w:val="0"/>
              <w:caps w:val="0"/>
              <w:noProof/>
              <w:sz w:val="24"/>
              <w:szCs w:val="24"/>
            </w:rPr>
          </w:pPr>
          <w:hyperlink w:anchor="_Toc37319257" w:history="1">
            <w:r w:rsidRPr="000A085F">
              <w:rPr>
                <w:rStyle w:val="Hypertextovprepojenie"/>
                <w:rFonts w:ascii="Times New Roman" w:hAnsi="Times New Roman"/>
                <w:b w:val="0"/>
                <w:bCs w:val="0"/>
                <w:noProof/>
                <w:sz w:val="24"/>
                <w:szCs w:val="24"/>
              </w:rPr>
              <w:t>7 VYHODNOTENIE ŠPECIALÍT GRUZÍNSKEJ KUCHYNE</w:t>
            </w:r>
            <w:r w:rsidRPr="000A085F">
              <w:rPr>
                <w:rFonts w:ascii="Times New Roman" w:hAnsi="Times New Roman"/>
                <w:b w:val="0"/>
                <w:bCs w:val="0"/>
                <w:noProof/>
                <w:webHidden/>
                <w:sz w:val="24"/>
                <w:szCs w:val="24"/>
              </w:rPr>
              <w:tab/>
            </w:r>
            <w:r w:rsidRPr="000A085F">
              <w:rPr>
                <w:rFonts w:ascii="Times New Roman" w:hAnsi="Times New Roman"/>
                <w:b w:val="0"/>
                <w:bCs w:val="0"/>
                <w:noProof/>
                <w:webHidden/>
                <w:sz w:val="24"/>
                <w:szCs w:val="24"/>
              </w:rPr>
              <w:fldChar w:fldCharType="begin"/>
            </w:r>
            <w:r w:rsidRPr="000A085F">
              <w:rPr>
                <w:rFonts w:ascii="Times New Roman" w:hAnsi="Times New Roman"/>
                <w:b w:val="0"/>
                <w:bCs w:val="0"/>
                <w:noProof/>
                <w:webHidden/>
                <w:sz w:val="24"/>
                <w:szCs w:val="24"/>
              </w:rPr>
              <w:instrText xml:space="preserve"> PAGEREF _Toc37319257 \h </w:instrText>
            </w:r>
            <w:r w:rsidRPr="000A085F">
              <w:rPr>
                <w:rFonts w:ascii="Times New Roman" w:hAnsi="Times New Roman"/>
                <w:b w:val="0"/>
                <w:bCs w:val="0"/>
                <w:noProof/>
                <w:webHidden/>
                <w:sz w:val="24"/>
                <w:szCs w:val="24"/>
              </w:rPr>
            </w:r>
            <w:r w:rsidRPr="000A085F">
              <w:rPr>
                <w:rFonts w:ascii="Times New Roman" w:hAnsi="Times New Roman"/>
                <w:b w:val="0"/>
                <w:bCs w:val="0"/>
                <w:noProof/>
                <w:webHidden/>
                <w:sz w:val="24"/>
                <w:szCs w:val="24"/>
              </w:rPr>
              <w:fldChar w:fldCharType="separate"/>
            </w:r>
            <w:r w:rsidR="003A4500">
              <w:rPr>
                <w:rFonts w:ascii="Times New Roman" w:hAnsi="Times New Roman"/>
                <w:b w:val="0"/>
                <w:bCs w:val="0"/>
                <w:noProof/>
                <w:webHidden/>
                <w:sz w:val="24"/>
                <w:szCs w:val="24"/>
              </w:rPr>
              <w:t>34</w:t>
            </w:r>
            <w:r w:rsidRPr="000A085F">
              <w:rPr>
                <w:rFonts w:ascii="Times New Roman" w:hAnsi="Times New Roman"/>
                <w:b w:val="0"/>
                <w:bCs w:val="0"/>
                <w:noProof/>
                <w:webHidden/>
                <w:sz w:val="24"/>
                <w:szCs w:val="24"/>
              </w:rPr>
              <w:fldChar w:fldCharType="end"/>
            </w:r>
          </w:hyperlink>
        </w:p>
        <w:p w14:paraId="4DC08945" w14:textId="5F84E0AF" w:rsidR="000A085F" w:rsidRPr="000A085F" w:rsidRDefault="000A085F" w:rsidP="000A085F">
          <w:pPr>
            <w:pStyle w:val="Obsah2"/>
            <w:rPr>
              <w:rFonts w:eastAsiaTheme="minorEastAsia"/>
              <w:smallCaps w:val="0"/>
            </w:rPr>
          </w:pPr>
          <w:hyperlink w:anchor="_Toc37319258" w:history="1">
            <w:r w:rsidRPr="000A085F">
              <w:rPr>
                <w:rStyle w:val="Hypertextovprepojenie"/>
              </w:rPr>
              <w:t>7.1 Typické menu Gruzínskej kuchyne</w:t>
            </w:r>
            <w:r w:rsidRPr="000A085F">
              <w:rPr>
                <w:webHidden/>
              </w:rPr>
              <w:tab/>
            </w:r>
            <w:r w:rsidRPr="000A085F">
              <w:rPr>
                <w:webHidden/>
              </w:rPr>
              <w:fldChar w:fldCharType="begin"/>
            </w:r>
            <w:r w:rsidRPr="000A085F">
              <w:rPr>
                <w:webHidden/>
              </w:rPr>
              <w:instrText xml:space="preserve"> PAGEREF _Toc37319258 \h </w:instrText>
            </w:r>
            <w:r w:rsidRPr="000A085F">
              <w:rPr>
                <w:webHidden/>
              </w:rPr>
            </w:r>
            <w:r w:rsidRPr="000A085F">
              <w:rPr>
                <w:webHidden/>
              </w:rPr>
              <w:fldChar w:fldCharType="separate"/>
            </w:r>
            <w:r w:rsidR="003A4500">
              <w:rPr>
                <w:webHidden/>
              </w:rPr>
              <w:t>34</w:t>
            </w:r>
            <w:r w:rsidRPr="000A085F">
              <w:rPr>
                <w:webHidden/>
              </w:rPr>
              <w:fldChar w:fldCharType="end"/>
            </w:r>
          </w:hyperlink>
        </w:p>
        <w:p w14:paraId="6E5EF6A7" w14:textId="02FBDFD3" w:rsidR="000A085F" w:rsidRPr="000A085F" w:rsidRDefault="000A085F" w:rsidP="000A085F">
          <w:pPr>
            <w:pStyle w:val="Obsah3"/>
            <w:tabs>
              <w:tab w:val="right" w:leader="dot" w:pos="9063"/>
            </w:tabs>
            <w:spacing w:line="360" w:lineRule="auto"/>
            <w:rPr>
              <w:rFonts w:ascii="Times New Roman" w:eastAsiaTheme="minorEastAsia" w:hAnsi="Times New Roman"/>
              <w:i w:val="0"/>
              <w:iCs w:val="0"/>
              <w:noProof/>
              <w:sz w:val="24"/>
              <w:szCs w:val="24"/>
            </w:rPr>
          </w:pPr>
          <w:hyperlink w:anchor="_Toc37319259" w:history="1">
            <w:r w:rsidRPr="000A085F">
              <w:rPr>
                <w:rStyle w:val="Hypertextovprepojenie"/>
                <w:rFonts w:ascii="Times New Roman" w:hAnsi="Times New Roman"/>
                <w:i w:val="0"/>
                <w:iCs w:val="0"/>
                <w:noProof/>
                <w:sz w:val="24"/>
                <w:szCs w:val="24"/>
              </w:rPr>
              <w:t>7.1.1 Jedálny lístok</w:t>
            </w:r>
            <w:r w:rsidRPr="000A085F">
              <w:rPr>
                <w:rFonts w:ascii="Times New Roman" w:hAnsi="Times New Roman"/>
                <w:i w:val="0"/>
                <w:iCs w:val="0"/>
                <w:noProof/>
                <w:webHidden/>
                <w:sz w:val="24"/>
                <w:szCs w:val="24"/>
              </w:rPr>
              <w:tab/>
            </w:r>
            <w:r w:rsidRPr="000A085F">
              <w:rPr>
                <w:rFonts w:ascii="Times New Roman" w:hAnsi="Times New Roman"/>
                <w:i w:val="0"/>
                <w:iCs w:val="0"/>
                <w:noProof/>
                <w:webHidden/>
                <w:sz w:val="24"/>
                <w:szCs w:val="24"/>
              </w:rPr>
              <w:fldChar w:fldCharType="begin"/>
            </w:r>
            <w:r w:rsidRPr="000A085F">
              <w:rPr>
                <w:rFonts w:ascii="Times New Roman" w:hAnsi="Times New Roman"/>
                <w:i w:val="0"/>
                <w:iCs w:val="0"/>
                <w:noProof/>
                <w:webHidden/>
                <w:sz w:val="24"/>
                <w:szCs w:val="24"/>
              </w:rPr>
              <w:instrText xml:space="preserve"> PAGEREF _Toc37319259 \h </w:instrText>
            </w:r>
            <w:r w:rsidRPr="000A085F">
              <w:rPr>
                <w:rFonts w:ascii="Times New Roman" w:hAnsi="Times New Roman"/>
                <w:i w:val="0"/>
                <w:iCs w:val="0"/>
                <w:noProof/>
                <w:webHidden/>
                <w:sz w:val="24"/>
                <w:szCs w:val="24"/>
              </w:rPr>
            </w:r>
            <w:r w:rsidRPr="000A085F">
              <w:rPr>
                <w:rFonts w:ascii="Times New Roman" w:hAnsi="Times New Roman"/>
                <w:i w:val="0"/>
                <w:iCs w:val="0"/>
                <w:noProof/>
                <w:webHidden/>
                <w:sz w:val="24"/>
                <w:szCs w:val="24"/>
              </w:rPr>
              <w:fldChar w:fldCharType="separate"/>
            </w:r>
            <w:r w:rsidR="003A4500">
              <w:rPr>
                <w:rFonts w:ascii="Times New Roman" w:hAnsi="Times New Roman"/>
                <w:i w:val="0"/>
                <w:iCs w:val="0"/>
                <w:noProof/>
                <w:webHidden/>
                <w:sz w:val="24"/>
                <w:szCs w:val="24"/>
              </w:rPr>
              <w:t>34</w:t>
            </w:r>
            <w:r w:rsidRPr="000A085F">
              <w:rPr>
                <w:rFonts w:ascii="Times New Roman" w:hAnsi="Times New Roman"/>
                <w:i w:val="0"/>
                <w:iCs w:val="0"/>
                <w:noProof/>
                <w:webHidden/>
                <w:sz w:val="24"/>
                <w:szCs w:val="24"/>
              </w:rPr>
              <w:fldChar w:fldCharType="end"/>
            </w:r>
          </w:hyperlink>
        </w:p>
        <w:p w14:paraId="4C2955A9" w14:textId="38E819BE" w:rsidR="000A085F" w:rsidRPr="000A085F" w:rsidRDefault="000A085F" w:rsidP="000A085F">
          <w:pPr>
            <w:pStyle w:val="Obsah3"/>
            <w:tabs>
              <w:tab w:val="right" w:leader="dot" w:pos="9063"/>
            </w:tabs>
            <w:spacing w:line="360" w:lineRule="auto"/>
            <w:rPr>
              <w:rFonts w:ascii="Times New Roman" w:eastAsiaTheme="minorEastAsia" w:hAnsi="Times New Roman"/>
              <w:i w:val="0"/>
              <w:iCs w:val="0"/>
              <w:noProof/>
              <w:sz w:val="24"/>
              <w:szCs w:val="24"/>
            </w:rPr>
          </w:pPr>
          <w:hyperlink w:anchor="_Toc37319260" w:history="1">
            <w:r w:rsidRPr="000A085F">
              <w:rPr>
                <w:rStyle w:val="Hypertextovprepojenie"/>
                <w:rFonts w:ascii="Times New Roman" w:hAnsi="Times New Roman"/>
                <w:i w:val="0"/>
                <w:iCs w:val="0"/>
                <w:noProof/>
                <w:sz w:val="24"/>
                <w:szCs w:val="24"/>
              </w:rPr>
              <w:t>7.1.2 Nápojový lístok</w:t>
            </w:r>
            <w:r w:rsidRPr="000A085F">
              <w:rPr>
                <w:rFonts w:ascii="Times New Roman" w:hAnsi="Times New Roman"/>
                <w:i w:val="0"/>
                <w:iCs w:val="0"/>
                <w:noProof/>
                <w:webHidden/>
                <w:sz w:val="24"/>
                <w:szCs w:val="24"/>
              </w:rPr>
              <w:tab/>
            </w:r>
            <w:r w:rsidRPr="000A085F">
              <w:rPr>
                <w:rFonts w:ascii="Times New Roman" w:hAnsi="Times New Roman"/>
                <w:i w:val="0"/>
                <w:iCs w:val="0"/>
                <w:noProof/>
                <w:webHidden/>
                <w:sz w:val="24"/>
                <w:szCs w:val="24"/>
              </w:rPr>
              <w:fldChar w:fldCharType="begin"/>
            </w:r>
            <w:r w:rsidRPr="000A085F">
              <w:rPr>
                <w:rFonts w:ascii="Times New Roman" w:hAnsi="Times New Roman"/>
                <w:i w:val="0"/>
                <w:iCs w:val="0"/>
                <w:noProof/>
                <w:webHidden/>
                <w:sz w:val="24"/>
                <w:szCs w:val="24"/>
              </w:rPr>
              <w:instrText xml:space="preserve"> PAGEREF _Toc37319260 \h </w:instrText>
            </w:r>
            <w:r w:rsidRPr="000A085F">
              <w:rPr>
                <w:rFonts w:ascii="Times New Roman" w:hAnsi="Times New Roman"/>
                <w:i w:val="0"/>
                <w:iCs w:val="0"/>
                <w:noProof/>
                <w:webHidden/>
                <w:sz w:val="24"/>
                <w:szCs w:val="24"/>
              </w:rPr>
            </w:r>
            <w:r w:rsidRPr="000A085F">
              <w:rPr>
                <w:rFonts w:ascii="Times New Roman" w:hAnsi="Times New Roman"/>
                <w:i w:val="0"/>
                <w:iCs w:val="0"/>
                <w:noProof/>
                <w:webHidden/>
                <w:sz w:val="24"/>
                <w:szCs w:val="24"/>
              </w:rPr>
              <w:fldChar w:fldCharType="separate"/>
            </w:r>
            <w:r w:rsidR="003A4500">
              <w:rPr>
                <w:rFonts w:ascii="Times New Roman" w:hAnsi="Times New Roman"/>
                <w:i w:val="0"/>
                <w:iCs w:val="0"/>
                <w:noProof/>
                <w:webHidden/>
                <w:sz w:val="24"/>
                <w:szCs w:val="24"/>
              </w:rPr>
              <w:t>37</w:t>
            </w:r>
            <w:r w:rsidRPr="000A085F">
              <w:rPr>
                <w:rFonts w:ascii="Times New Roman" w:hAnsi="Times New Roman"/>
                <w:i w:val="0"/>
                <w:iCs w:val="0"/>
                <w:noProof/>
                <w:webHidden/>
                <w:sz w:val="24"/>
                <w:szCs w:val="24"/>
              </w:rPr>
              <w:fldChar w:fldCharType="end"/>
            </w:r>
          </w:hyperlink>
        </w:p>
        <w:p w14:paraId="68C80AEF" w14:textId="4B9D147E" w:rsidR="000A085F" w:rsidRPr="000A085F" w:rsidRDefault="000A085F" w:rsidP="000A085F">
          <w:pPr>
            <w:pStyle w:val="Obsah2"/>
            <w:rPr>
              <w:rFonts w:eastAsiaTheme="minorEastAsia"/>
              <w:smallCaps w:val="0"/>
            </w:rPr>
          </w:pPr>
          <w:hyperlink w:anchor="_Toc37319261" w:history="1">
            <w:r w:rsidRPr="000A085F">
              <w:rPr>
                <w:rStyle w:val="Hypertextovprepojenie"/>
              </w:rPr>
              <w:t>7.2 Príklady menu pri významných sviatkoch</w:t>
            </w:r>
            <w:r w:rsidRPr="000A085F">
              <w:rPr>
                <w:webHidden/>
              </w:rPr>
              <w:tab/>
            </w:r>
            <w:r w:rsidRPr="000A085F">
              <w:rPr>
                <w:webHidden/>
              </w:rPr>
              <w:fldChar w:fldCharType="begin"/>
            </w:r>
            <w:r w:rsidRPr="000A085F">
              <w:rPr>
                <w:webHidden/>
              </w:rPr>
              <w:instrText xml:space="preserve"> PAGEREF _Toc37319261 \h </w:instrText>
            </w:r>
            <w:r w:rsidRPr="000A085F">
              <w:rPr>
                <w:webHidden/>
              </w:rPr>
            </w:r>
            <w:r w:rsidRPr="000A085F">
              <w:rPr>
                <w:webHidden/>
              </w:rPr>
              <w:fldChar w:fldCharType="separate"/>
            </w:r>
            <w:r w:rsidR="003A4500">
              <w:rPr>
                <w:webHidden/>
              </w:rPr>
              <w:t>39</w:t>
            </w:r>
            <w:r w:rsidRPr="000A085F">
              <w:rPr>
                <w:webHidden/>
              </w:rPr>
              <w:fldChar w:fldCharType="end"/>
            </w:r>
          </w:hyperlink>
        </w:p>
        <w:p w14:paraId="5D586B28" w14:textId="6B52950D" w:rsidR="000A085F" w:rsidRPr="000A085F" w:rsidRDefault="000A085F" w:rsidP="000A085F">
          <w:pPr>
            <w:pStyle w:val="Obsah1"/>
            <w:spacing w:line="360" w:lineRule="auto"/>
            <w:rPr>
              <w:rFonts w:ascii="Times New Roman" w:eastAsiaTheme="minorEastAsia" w:hAnsi="Times New Roman"/>
              <w:b w:val="0"/>
              <w:bCs w:val="0"/>
              <w:caps w:val="0"/>
              <w:noProof/>
              <w:sz w:val="24"/>
              <w:szCs w:val="24"/>
            </w:rPr>
          </w:pPr>
          <w:hyperlink w:anchor="_Toc37319262" w:history="1">
            <w:r w:rsidRPr="000A085F">
              <w:rPr>
                <w:rStyle w:val="Hypertextovprepojenie"/>
                <w:rFonts w:ascii="Times New Roman" w:hAnsi="Times New Roman"/>
                <w:b w:val="0"/>
                <w:bCs w:val="0"/>
                <w:noProof/>
                <w:sz w:val="24"/>
                <w:szCs w:val="24"/>
              </w:rPr>
              <w:t>III. NÁVRHOVÁ ČASŤ</w:t>
            </w:r>
            <w:r w:rsidRPr="000A085F">
              <w:rPr>
                <w:rFonts w:ascii="Times New Roman" w:hAnsi="Times New Roman"/>
                <w:b w:val="0"/>
                <w:bCs w:val="0"/>
                <w:noProof/>
                <w:webHidden/>
                <w:sz w:val="24"/>
                <w:szCs w:val="24"/>
              </w:rPr>
              <w:tab/>
            </w:r>
            <w:r w:rsidRPr="000A085F">
              <w:rPr>
                <w:rFonts w:ascii="Times New Roman" w:hAnsi="Times New Roman"/>
                <w:b w:val="0"/>
                <w:bCs w:val="0"/>
                <w:noProof/>
                <w:webHidden/>
                <w:sz w:val="24"/>
                <w:szCs w:val="24"/>
              </w:rPr>
              <w:fldChar w:fldCharType="begin"/>
            </w:r>
            <w:r w:rsidRPr="000A085F">
              <w:rPr>
                <w:rFonts w:ascii="Times New Roman" w:hAnsi="Times New Roman"/>
                <w:b w:val="0"/>
                <w:bCs w:val="0"/>
                <w:noProof/>
                <w:webHidden/>
                <w:sz w:val="24"/>
                <w:szCs w:val="24"/>
              </w:rPr>
              <w:instrText xml:space="preserve"> PAGEREF _Toc37319262 \h </w:instrText>
            </w:r>
            <w:r w:rsidRPr="000A085F">
              <w:rPr>
                <w:rFonts w:ascii="Times New Roman" w:hAnsi="Times New Roman"/>
                <w:b w:val="0"/>
                <w:bCs w:val="0"/>
                <w:noProof/>
                <w:webHidden/>
                <w:sz w:val="24"/>
                <w:szCs w:val="24"/>
              </w:rPr>
            </w:r>
            <w:r w:rsidRPr="000A085F">
              <w:rPr>
                <w:rFonts w:ascii="Times New Roman" w:hAnsi="Times New Roman"/>
                <w:b w:val="0"/>
                <w:bCs w:val="0"/>
                <w:noProof/>
                <w:webHidden/>
                <w:sz w:val="24"/>
                <w:szCs w:val="24"/>
              </w:rPr>
              <w:fldChar w:fldCharType="separate"/>
            </w:r>
            <w:r w:rsidR="003A4500">
              <w:rPr>
                <w:rFonts w:ascii="Times New Roman" w:hAnsi="Times New Roman"/>
                <w:b w:val="0"/>
                <w:bCs w:val="0"/>
                <w:noProof/>
                <w:webHidden/>
                <w:sz w:val="24"/>
                <w:szCs w:val="24"/>
              </w:rPr>
              <w:t>41</w:t>
            </w:r>
            <w:r w:rsidRPr="000A085F">
              <w:rPr>
                <w:rFonts w:ascii="Times New Roman" w:hAnsi="Times New Roman"/>
                <w:b w:val="0"/>
                <w:bCs w:val="0"/>
                <w:noProof/>
                <w:webHidden/>
                <w:sz w:val="24"/>
                <w:szCs w:val="24"/>
              </w:rPr>
              <w:fldChar w:fldCharType="end"/>
            </w:r>
          </w:hyperlink>
        </w:p>
        <w:p w14:paraId="2413D2CC" w14:textId="0EA17A01" w:rsidR="000A085F" w:rsidRPr="000A085F" w:rsidRDefault="000A085F" w:rsidP="000A085F">
          <w:pPr>
            <w:pStyle w:val="Obsah1"/>
            <w:spacing w:line="360" w:lineRule="auto"/>
            <w:rPr>
              <w:rFonts w:ascii="Times New Roman" w:eastAsiaTheme="minorEastAsia" w:hAnsi="Times New Roman"/>
              <w:b w:val="0"/>
              <w:bCs w:val="0"/>
              <w:caps w:val="0"/>
              <w:noProof/>
              <w:sz w:val="24"/>
              <w:szCs w:val="24"/>
            </w:rPr>
          </w:pPr>
          <w:hyperlink w:anchor="_Toc37319263" w:history="1">
            <w:r w:rsidRPr="000A085F">
              <w:rPr>
                <w:rStyle w:val="Hypertextovprepojenie"/>
                <w:rFonts w:ascii="Times New Roman" w:hAnsi="Times New Roman"/>
                <w:b w:val="0"/>
                <w:bCs w:val="0"/>
                <w:noProof/>
                <w:sz w:val="24"/>
                <w:szCs w:val="24"/>
              </w:rPr>
              <w:t>8 DOPORUČENIE MENU PRE NAŠE GASTRONOMICKÉ ZARIADENIA</w:t>
            </w:r>
            <w:r w:rsidRPr="000A085F">
              <w:rPr>
                <w:rFonts w:ascii="Times New Roman" w:hAnsi="Times New Roman"/>
                <w:b w:val="0"/>
                <w:bCs w:val="0"/>
                <w:noProof/>
                <w:webHidden/>
                <w:sz w:val="24"/>
                <w:szCs w:val="24"/>
              </w:rPr>
              <w:tab/>
            </w:r>
            <w:r w:rsidRPr="000A085F">
              <w:rPr>
                <w:rFonts w:ascii="Times New Roman" w:hAnsi="Times New Roman"/>
                <w:b w:val="0"/>
                <w:bCs w:val="0"/>
                <w:noProof/>
                <w:webHidden/>
                <w:sz w:val="24"/>
                <w:szCs w:val="24"/>
              </w:rPr>
              <w:fldChar w:fldCharType="begin"/>
            </w:r>
            <w:r w:rsidRPr="000A085F">
              <w:rPr>
                <w:rFonts w:ascii="Times New Roman" w:hAnsi="Times New Roman"/>
                <w:b w:val="0"/>
                <w:bCs w:val="0"/>
                <w:noProof/>
                <w:webHidden/>
                <w:sz w:val="24"/>
                <w:szCs w:val="24"/>
              </w:rPr>
              <w:instrText xml:space="preserve"> PAGEREF _Toc37319263 \h </w:instrText>
            </w:r>
            <w:r w:rsidRPr="000A085F">
              <w:rPr>
                <w:rFonts w:ascii="Times New Roman" w:hAnsi="Times New Roman"/>
                <w:b w:val="0"/>
                <w:bCs w:val="0"/>
                <w:noProof/>
                <w:webHidden/>
                <w:sz w:val="24"/>
                <w:szCs w:val="24"/>
              </w:rPr>
            </w:r>
            <w:r w:rsidRPr="000A085F">
              <w:rPr>
                <w:rFonts w:ascii="Times New Roman" w:hAnsi="Times New Roman"/>
                <w:b w:val="0"/>
                <w:bCs w:val="0"/>
                <w:noProof/>
                <w:webHidden/>
                <w:sz w:val="24"/>
                <w:szCs w:val="24"/>
              </w:rPr>
              <w:fldChar w:fldCharType="separate"/>
            </w:r>
            <w:r w:rsidR="003A4500">
              <w:rPr>
                <w:rFonts w:ascii="Times New Roman" w:hAnsi="Times New Roman"/>
                <w:b w:val="0"/>
                <w:bCs w:val="0"/>
                <w:noProof/>
                <w:webHidden/>
                <w:sz w:val="24"/>
                <w:szCs w:val="24"/>
              </w:rPr>
              <w:t>42</w:t>
            </w:r>
            <w:r w:rsidRPr="000A085F">
              <w:rPr>
                <w:rFonts w:ascii="Times New Roman" w:hAnsi="Times New Roman"/>
                <w:b w:val="0"/>
                <w:bCs w:val="0"/>
                <w:noProof/>
                <w:webHidden/>
                <w:sz w:val="24"/>
                <w:szCs w:val="24"/>
              </w:rPr>
              <w:fldChar w:fldCharType="end"/>
            </w:r>
          </w:hyperlink>
        </w:p>
        <w:p w14:paraId="278A99DA" w14:textId="0FCC1595" w:rsidR="000A085F" w:rsidRPr="000A085F" w:rsidRDefault="000A085F" w:rsidP="000A085F">
          <w:pPr>
            <w:pStyle w:val="Obsah2"/>
            <w:rPr>
              <w:rFonts w:eastAsiaTheme="minorEastAsia"/>
              <w:smallCaps w:val="0"/>
            </w:rPr>
          </w:pPr>
          <w:hyperlink w:anchor="_Toc37319264" w:history="1">
            <w:r w:rsidRPr="000A085F">
              <w:rPr>
                <w:rStyle w:val="Hypertextovprepojenie"/>
              </w:rPr>
              <w:t>8.1 Nápojový lístok</w:t>
            </w:r>
            <w:r w:rsidRPr="000A085F">
              <w:rPr>
                <w:webHidden/>
              </w:rPr>
              <w:tab/>
            </w:r>
            <w:r w:rsidRPr="000A085F">
              <w:rPr>
                <w:webHidden/>
              </w:rPr>
              <w:fldChar w:fldCharType="begin"/>
            </w:r>
            <w:r w:rsidRPr="000A085F">
              <w:rPr>
                <w:webHidden/>
              </w:rPr>
              <w:instrText xml:space="preserve"> PAGEREF _Toc37319264 \h </w:instrText>
            </w:r>
            <w:r w:rsidRPr="000A085F">
              <w:rPr>
                <w:webHidden/>
              </w:rPr>
            </w:r>
            <w:r w:rsidRPr="000A085F">
              <w:rPr>
                <w:webHidden/>
              </w:rPr>
              <w:fldChar w:fldCharType="separate"/>
            </w:r>
            <w:r w:rsidR="003A4500">
              <w:rPr>
                <w:webHidden/>
              </w:rPr>
              <w:t>42</w:t>
            </w:r>
            <w:r w:rsidRPr="000A085F">
              <w:rPr>
                <w:webHidden/>
              </w:rPr>
              <w:fldChar w:fldCharType="end"/>
            </w:r>
          </w:hyperlink>
        </w:p>
        <w:p w14:paraId="0B3D0D73" w14:textId="6B3A0AB9" w:rsidR="000A085F" w:rsidRPr="000A085F" w:rsidRDefault="000A085F" w:rsidP="000A085F">
          <w:pPr>
            <w:pStyle w:val="Obsah2"/>
            <w:rPr>
              <w:rFonts w:eastAsiaTheme="minorEastAsia"/>
              <w:smallCaps w:val="0"/>
            </w:rPr>
          </w:pPr>
          <w:hyperlink w:anchor="_Toc37319265" w:history="1">
            <w:r w:rsidRPr="000A085F">
              <w:rPr>
                <w:rStyle w:val="Hypertextovprepojenie"/>
              </w:rPr>
              <w:t>8.2 Jedálny lístok</w:t>
            </w:r>
            <w:r w:rsidRPr="000A085F">
              <w:rPr>
                <w:webHidden/>
              </w:rPr>
              <w:tab/>
            </w:r>
            <w:r w:rsidRPr="000A085F">
              <w:rPr>
                <w:webHidden/>
              </w:rPr>
              <w:fldChar w:fldCharType="begin"/>
            </w:r>
            <w:r w:rsidRPr="000A085F">
              <w:rPr>
                <w:webHidden/>
              </w:rPr>
              <w:instrText xml:space="preserve"> PAGEREF _Toc37319265 \h </w:instrText>
            </w:r>
            <w:r w:rsidRPr="000A085F">
              <w:rPr>
                <w:webHidden/>
              </w:rPr>
            </w:r>
            <w:r w:rsidRPr="000A085F">
              <w:rPr>
                <w:webHidden/>
              </w:rPr>
              <w:fldChar w:fldCharType="separate"/>
            </w:r>
            <w:r w:rsidR="003A4500">
              <w:rPr>
                <w:webHidden/>
              </w:rPr>
              <w:t>41</w:t>
            </w:r>
            <w:r w:rsidRPr="000A085F">
              <w:rPr>
                <w:webHidden/>
              </w:rPr>
              <w:fldChar w:fldCharType="end"/>
            </w:r>
          </w:hyperlink>
        </w:p>
        <w:p w14:paraId="4039B2AB" w14:textId="02B68F50" w:rsidR="000A085F" w:rsidRPr="000A085F" w:rsidRDefault="000A085F" w:rsidP="000A085F">
          <w:pPr>
            <w:pStyle w:val="Obsah1"/>
            <w:spacing w:line="360" w:lineRule="auto"/>
            <w:rPr>
              <w:rFonts w:ascii="Times New Roman" w:eastAsiaTheme="minorEastAsia" w:hAnsi="Times New Roman"/>
              <w:b w:val="0"/>
              <w:bCs w:val="0"/>
              <w:caps w:val="0"/>
              <w:noProof/>
              <w:sz w:val="24"/>
              <w:szCs w:val="24"/>
            </w:rPr>
          </w:pPr>
          <w:hyperlink w:anchor="_Toc37319266" w:history="1">
            <w:r w:rsidRPr="000A085F">
              <w:rPr>
                <w:rStyle w:val="Hypertextovprepojenie"/>
                <w:rFonts w:ascii="Times New Roman" w:hAnsi="Times New Roman"/>
                <w:b w:val="0"/>
                <w:bCs w:val="0"/>
                <w:noProof/>
                <w:sz w:val="24"/>
                <w:szCs w:val="24"/>
              </w:rPr>
              <w:t>9 TÝŽDENÉ MENU GRUZÍNSKEJ KUCHYŇE</w:t>
            </w:r>
            <w:r w:rsidRPr="000A085F">
              <w:rPr>
                <w:rFonts w:ascii="Times New Roman" w:hAnsi="Times New Roman"/>
                <w:b w:val="0"/>
                <w:bCs w:val="0"/>
                <w:noProof/>
                <w:webHidden/>
                <w:sz w:val="24"/>
                <w:szCs w:val="24"/>
              </w:rPr>
              <w:tab/>
            </w:r>
            <w:r w:rsidRPr="000A085F">
              <w:rPr>
                <w:rFonts w:ascii="Times New Roman" w:hAnsi="Times New Roman"/>
                <w:b w:val="0"/>
                <w:bCs w:val="0"/>
                <w:noProof/>
                <w:webHidden/>
                <w:sz w:val="24"/>
                <w:szCs w:val="24"/>
              </w:rPr>
              <w:fldChar w:fldCharType="begin"/>
            </w:r>
            <w:r w:rsidRPr="000A085F">
              <w:rPr>
                <w:rFonts w:ascii="Times New Roman" w:hAnsi="Times New Roman"/>
                <w:b w:val="0"/>
                <w:bCs w:val="0"/>
                <w:noProof/>
                <w:webHidden/>
                <w:sz w:val="24"/>
                <w:szCs w:val="24"/>
              </w:rPr>
              <w:instrText xml:space="preserve"> PAGEREF _Toc37319266 \h </w:instrText>
            </w:r>
            <w:r w:rsidRPr="000A085F">
              <w:rPr>
                <w:rFonts w:ascii="Times New Roman" w:hAnsi="Times New Roman"/>
                <w:b w:val="0"/>
                <w:bCs w:val="0"/>
                <w:noProof/>
                <w:webHidden/>
                <w:sz w:val="24"/>
                <w:szCs w:val="24"/>
              </w:rPr>
            </w:r>
            <w:r w:rsidRPr="000A085F">
              <w:rPr>
                <w:rFonts w:ascii="Times New Roman" w:hAnsi="Times New Roman"/>
                <w:b w:val="0"/>
                <w:bCs w:val="0"/>
                <w:noProof/>
                <w:webHidden/>
                <w:sz w:val="24"/>
                <w:szCs w:val="24"/>
              </w:rPr>
              <w:fldChar w:fldCharType="separate"/>
            </w:r>
            <w:r w:rsidR="003A4500">
              <w:rPr>
                <w:rFonts w:ascii="Times New Roman" w:hAnsi="Times New Roman"/>
                <w:b w:val="0"/>
                <w:bCs w:val="0"/>
                <w:noProof/>
                <w:webHidden/>
                <w:sz w:val="24"/>
                <w:szCs w:val="24"/>
              </w:rPr>
              <w:t>42</w:t>
            </w:r>
            <w:r w:rsidRPr="000A085F">
              <w:rPr>
                <w:rFonts w:ascii="Times New Roman" w:hAnsi="Times New Roman"/>
                <w:b w:val="0"/>
                <w:bCs w:val="0"/>
                <w:noProof/>
                <w:webHidden/>
                <w:sz w:val="24"/>
                <w:szCs w:val="24"/>
              </w:rPr>
              <w:fldChar w:fldCharType="end"/>
            </w:r>
          </w:hyperlink>
        </w:p>
        <w:p w14:paraId="00882550" w14:textId="39253FA9" w:rsidR="000A085F" w:rsidRPr="000A085F" w:rsidRDefault="000A085F" w:rsidP="000A085F">
          <w:pPr>
            <w:pStyle w:val="Obsah1"/>
            <w:spacing w:line="360" w:lineRule="auto"/>
            <w:rPr>
              <w:rFonts w:ascii="Times New Roman" w:eastAsiaTheme="minorEastAsia" w:hAnsi="Times New Roman"/>
              <w:b w:val="0"/>
              <w:bCs w:val="0"/>
              <w:caps w:val="0"/>
              <w:noProof/>
              <w:sz w:val="24"/>
              <w:szCs w:val="24"/>
            </w:rPr>
          </w:pPr>
          <w:hyperlink w:anchor="_Toc37319267" w:history="1">
            <w:r w:rsidRPr="000A085F">
              <w:rPr>
                <w:rStyle w:val="Hypertextovprepojenie"/>
                <w:rFonts w:ascii="Times New Roman" w:hAnsi="Times New Roman"/>
                <w:b w:val="0"/>
                <w:bCs w:val="0"/>
                <w:noProof/>
                <w:sz w:val="24"/>
                <w:szCs w:val="24"/>
              </w:rPr>
              <w:t>ZÁVER</w:t>
            </w:r>
            <w:r w:rsidRPr="000A085F">
              <w:rPr>
                <w:rFonts w:ascii="Times New Roman" w:hAnsi="Times New Roman"/>
                <w:b w:val="0"/>
                <w:bCs w:val="0"/>
                <w:noProof/>
                <w:webHidden/>
                <w:sz w:val="24"/>
                <w:szCs w:val="24"/>
              </w:rPr>
              <w:tab/>
            </w:r>
            <w:r w:rsidRPr="000A085F">
              <w:rPr>
                <w:rFonts w:ascii="Times New Roman" w:hAnsi="Times New Roman"/>
                <w:b w:val="0"/>
                <w:bCs w:val="0"/>
                <w:noProof/>
                <w:webHidden/>
                <w:sz w:val="24"/>
                <w:szCs w:val="24"/>
              </w:rPr>
              <w:fldChar w:fldCharType="begin"/>
            </w:r>
            <w:r w:rsidRPr="000A085F">
              <w:rPr>
                <w:rFonts w:ascii="Times New Roman" w:hAnsi="Times New Roman"/>
                <w:b w:val="0"/>
                <w:bCs w:val="0"/>
                <w:noProof/>
                <w:webHidden/>
                <w:sz w:val="24"/>
                <w:szCs w:val="24"/>
              </w:rPr>
              <w:instrText xml:space="preserve"> PAGEREF _Toc37319267 \h </w:instrText>
            </w:r>
            <w:r w:rsidRPr="000A085F">
              <w:rPr>
                <w:rFonts w:ascii="Times New Roman" w:hAnsi="Times New Roman"/>
                <w:b w:val="0"/>
                <w:bCs w:val="0"/>
                <w:noProof/>
                <w:webHidden/>
                <w:sz w:val="24"/>
                <w:szCs w:val="24"/>
              </w:rPr>
            </w:r>
            <w:r w:rsidRPr="000A085F">
              <w:rPr>
                <w:rFonts w:ascii="Times New Roman" w:hAnsi="Times New Roman"/>
                <w:b w:val="0"/>
                <w:bCs w:val="0"/>
                <w:noProof/>
                <w:webHidden/>
                <w:sz w:val="24"/>
                <w:szCs w:val="24"/>
              </w:rPr>
              <w:fldChar w:fldCharType="separate"/>
            </w:r>
            <w:r w:rsidR="003A4500">
              <w:rPr>
                <w:rFonts w:ascii="Times New Roman" w:hAnsi="Times New Roman"/>
                <w:b w:val="0"/>
                <w:bCs w:val="0"/>
                <w:noProof/>
                <w:webHidden/>
                <w:sz w:val="24"/>
                <w:szCs w:val="24"/>
              </w:rPr>
              <w:t>46</w:t>
            </w:r>
            <w:r w:rsidRPr="000A085F">
              <w:rPr>
                <w:rFonts w:ascii="Times New Roman" w:hAnsi="Times New Roman"/>
                <w:b w:val="0"/>
                <w:bCs w:val="0"/>
                <w:noProof/>
                <w:webHidden/>
                <w:sz w:val="24"/>
                <w:szCs w:val="24"/>
              </w:rPr>
              <w:fldChar w:fldCharType="end"/>
            </w:r>
          </w:hyperlink>
        </w:p>
        <w:p w14:paraId="020C23B7" w14:textId="7DB4C9E2" w:rsidR="000A085F" w:rsidRPr="000A085F" w:rsidRDefault="000A085F" w:rsidP="000A085F">
          <w:pPr>
            <w:pStyle w:val="Obsah1"/>
            <w:spacing w:line="360" w:lineRule="auto"/>
            <w:rPr>
              <w:rFonts w:ascii="Times New Roman" w:eastAsiaTheme="minorEastAsia" w:hAnsi="Times New Roman"/>
              <w:b w:val="0"/>
              <w:bCs w:val="0"/>
              <w:caps w:val="0"/>
              <w:noProof/>
              <w:sz w:val="24"/>
              <w:szCs w:val="24"/>
            </w:rPr>
          </w:pPr>
          <w:hyperlink w:anchor="_Toc37319268" w:history="1">
            <w:r w:rsidRPr="000A085F">
              <w:rPr>
                <w:rStyle w:val="Hypertextovprepojenie"/>
                <w:rFonts w:ascii="Times New Roman" w:hAnsi="Times New Roman"/>
                <w:b w:val="0"/>
                <w:bCs w:val="0"/>
                <w:noProof/>
                <w:sz w:val="24"/>
                <w:szCs w:val="24"/>
              </w:rPr>
              <w:t>POU</w:t>
            </w:r>
            <w:r w:rsidRPr="000A085F">
              <w:rPr>
                <w:rStyle w:val="Hypertextovprepojenie"/>
                <w:rFonts w:ascii="Times New Roman" w:hAnsi="Times New Roman"/>
                <w:b w:val="0"/>
                <w:bCs w:val="0"/>
                <w:noProof/>
                <w:sz w:val="24"/>
                <w:szCs w:val="24"/>
              </w:rPr>
              <w:t>Ž</w:t>
            </w:r>
            <w:r w:rsidRPr="000A085F">
              <w:rPr>
                <w:rStyle w:val="Hypertextovprepojenie"/>
                <w:rFonts w:ascii="Times New Roman" w:hAnsi="Times New Roman"/>
                <w:b w:val="0"/>
                <w:bCs w:val="0"/>
                <w:noProof/>
                <w:sz w:val="24"/>
                <w:szCs w:val="24"/>
              </w:rPr>
              <w:t>ITÉ ZDROJE</w:t>
            </w:r>
            <w:r w:rsidRPr="000A085F">
              <w:rPr>
                <w:rFonts w:ascii="Times New Roman" w:hAnsi="Times New Roman"/>
                <w:b w:val="0"/>
                <w:bCs w:val="0"/>
                <w:noProof/>
                <w:webHidden/>
                <w:sz w:val="24"/>
                <w:szCs w:val="24"/>
              </w:rPr>
              <w:tab/>
            </w:r>
            <w:r w:rsidRPr="000A085F">
              <w:rPr>
                <w:rFonts w:ascii="Times New Roman" w:hAnsi="Times New Roman"/>
                <w:b w:val="0"/>
                <w:bCs w:val="0"/>
                <w:noProof/>
                <w:webHidden/>
                <w:sz w:val="24"/>
                <w:szCs w:val="24"/>
              </w:rPr>
              <w:fldChar w:fldCharType="begin"/>
            </w:r>
            <w:r w:rsidRPr="000A085F">
              <w:rPr>
                <w:rFonts w:ascii="Times New Roman" w:hAnsi="Times New Roman"/>
                <w:b w:val="0"/>
                <w:bCs w:val="0"/>
                <w:noProof/>
                <w:webHidden/>
                <w:sz w:val="24"/>
                <w:szCs w:val="24"/>
              </w:rPr>
              <w:instrText xml:space="preserve"> PAGEREF _Toc37319268 \h </w:instrText>
            </w:r>
            <w:r w:rsidRPr="000A085F">
              <w:rPr>
                <w:rFonts w:ascii="Times New Roman" w:hAnsi="Times New Roman"/>
                <w:b w:val="0"/>
                <w:bCs w:val="0"/>
                <w:noProof/>
                <w:webHidden/>
                <w:sz w:val="24"/>
                <w:szCs w:val="24"/>
              </w:rPr>
            </w:r>
            <w:r w:rsidRPr="000A085F">
              <w:rPr>
                <w:rFonts w:ascii="Times New Roman" w:hAnsi="Times New Roman"/>
                <w:b w:val="0"/>
                <w:bCs w:val="0"/>
                <w:noProof/>
                <w:webHidden/>
                <w:sz w:val="24"/>
                <w:szCs w:val="24"/>
              </w:rPr>
              <w:fldChar w:fldCharType="separate"/>
            </w:r>
            <w:r w:rsidR="003A4500">
              <w:rPr>
                <w:rFonts w:ascii="Times New Roman" w:hAnsi="Times New Roman"/>
                <w:b w:val="0"/>
                <w:bCs w:val="0"/>
                <w:noProof/>
                <w:webHidden/>
                <w:sz w:val="24"/>
                <w:szCs w:val="24"/>
              </w:rPr>
              <w:t>47</w:t>
            </w:r>
            <w:r w:rsidRPr="000A085F">
              <w:rPr>
                <w:rFonts w:ascii="Times New Roman" w:hAnsi="Times New Roman"/>
                <w:b w:val="0"/>
                <w:bCs w:val="0"/>
                <w:noProof/>
                <w:webHidden/>
                <w:sz w:val="24"/>
                <w:szCs w:val="24"/>
              </w:rPr>
              <w:fldChar w:fldCharType="end"/>
            </w:r>
          </w:hyperlink>
        </w:p>
        <w:p w14:paraId="26C2D90F" w14:textId="13B1AA58" w:rsidR="000A085F" w:rsidRPr="000A085F" w:rsidRDefault="000A085F" w:rsidP="000A085F">
          <w:pPr>
            <w:pStyle w:val="Obsah1"/>
            <w:spacing w:line="360" w:lineRule="auto"/>
            <w:rPr>
              <w:rFonts w:ascii="Times New Roman" w:eastAsiaTheme="minorEastAsia" w:hAnsi="Times New Roman"/>
              <w:b w:val="0"/>
              <w:bCs w:val="0"/>
              <w:caps w:val="0"/>
              <w:noProof/>
              <w:sz w:val="24"/>
              <w:szCs w:val="24"/>
            </w:rPr>
          </w:pPr>
          <w:hyperlink w:anchor="_Toc37319269" w:history="1">
            <w:r w:rsidRPr="000A085F">
              <w:rPr>
                <w:rStyle w:val="Hypertextovprepojenie"/>
                <w:rFonts w:ascii="Times New Roman" w:hAnsi="Times New Roman"/>
                <w:b w:val="0"/>
                <w:bCs w:val="0"/>
                <w:noProof/>
                <w:sz w:val="24"/>
                <w:szCs w:val="24"/>
              </w:rPr>
              <w:t>ZOZNAM OBRÁZKOV</w:t>
            </w:r>
            <w:r w:rsidRPr="000A085F">
              <w:rPr>
                <w:rFonts w:ascii="Times New Roman" w:hAnsi="Times New Roman"/>
                <w:b w:val="0"/>
                <w:bCs w:val="0"/>
                <w:noProof/>
                <w:webHidden/>
                <w:sz w:val="24"/>
                <w:szCs w:val="24"/>
              </w:rPr>
              <w:tab/>
            </w:r>
            <w:r w:rsidRPr="000A085F">
              <w:rPr>
                <w:rFonts w:ascii="Times New Roman" w:hAnsi="Times New Roman"/>
                <w:b w:val="0"/>
                <w:bCs w:val="0"/>
                <w:noProof/>
                <w:webHidden/>
                <w:sz w:val="24"/>
                <w:szCs w:val="24"/>
              </w:rPr>
              <w:fldChar w:fldCharType="begin"/>
            </w:r>
            <w:r w:rsidRPr="000A085F">
              <w:rPr>
                <w:rFonts w:ascii="Times New Roman" w:hAnsi="Times New Roman"/>
                <w:b w:val="0"/>
                <w:bCs w:val="0"/>
                <w:noProof/>
                <w:webHidden/>
                <w:sz w:val="24"/>
                <w:szCs w:val="24"/>
              </w:rPr>
              <w:instrText xml:space="preserve"> PAGEREF _Toc37319269 \h </w:instrText>
            </w:r>
            <w:r w:rsidRPr="000A085F">
              <w:rPr>
                <w:rFonts w:ascii="Times New Roman" w:hAnsi="Times New Roman"/>
                <w:b w:val="0"/>
                <w:bCs w:val="0"/>
                <w:noProof/>
                <w:webHidden/>
                <w:sz w:val="24"/>
                <w:szCs w:val="24"/>
              </w:rPr>
            </w:r>
            <w:r w:rsidRPr="000A085F">
              <w:rPr>
                <w:rFonts w:ascii="Times New Roman" w:hAnsi="Times New Roman"/>
                <w:b w:val="0"/>
                <w:bCs w:val="0"/>
                <w:noProof/>
                <w:webHidden/>
                <w:sz w:val="24"/>
                <w:szCs w:val="24"/>
              </w:rPr>
              <w:fldChar w:fldCharType="separate"/>
            </w:r>
            <w:r w:rsidR="003A4500">
              <w:rPr>
                <w:rFonts w:ascii="Times New Roman" w:hAnsi="Times New Roman"/>
                <w:b w:val="0"/>
                <w:bCs w:val="0"/>
                <w:noProof/>
                <w:webHidden/>
                <w:sz w:val="24"/>
                <w:szCs w:val="24"/>
              </w:rPr>
              <w:t>50</w:t>
            </w:r>
            <w:r w:rsidRPr="000A085F">
              <w:rPr>
                <w:rFonts w:ascii="Times New Roman" w:hAnsi="Times New Roman"/>
                <w:b w:val="0"/>
                <w:bCs w:val="0"/>
                <w:noProof/>
                <w:webHidden/>
                <w:sz w:val="24"/>
                <w:szCs w:val="24"/>
              </w:rPr>
              <w:fldChar w:fldCharType="end"/>
            </w:r>
          </w:hyperlink>
        </w:p>
        <w:p w14:paraId="1E0E4CC4" w14:textId="1C0DCE8E" w:rsidR="001E78CD" w:rsidRPr="000A085F" w:rsidRDefault="001E78CD" w:rsidP="000A085F">
          <w:pPr>
            <w:spacing w:line="360" w:lineRule="auto"/>
            <w:rPr>
              <w:noProof/>
            </w:rPr>
          </w:pPr>
          <w:r w:rsidRPr="000A085F">
            <w:rPr>
              <w:noProof/>
            </w:rPr>
            <w:fldChar w:fldCharType="end"/>
          </w:r>
        </w:p>
        <w:p w14:paraId="25A3B4D3" w14:textId="77777777" w:rsidR="001E78CD" w:rsidRPr="001E78CD" w:rsidRDefault="00A11FD5" w:rsidP="001E78CD">
          <w:pPr>
            <w:spacing w:line="360" w:lineRule="auto"/>
            <w:rPr>
              <w:b/>
              <w:bCs/>
              <w:noProof/>
            </w:rPr>
          </w:pPr>
        </w:p>
      </w:sdtContent>
    </w:sdt>
    <w:p w14:paraId="145CD048" w14:textId="77777777" w:rsidR="00F763E0" w:rsidRDefault="00F763E0" w:rsidP="00F763E0">
      <w:pPr>
        <w:pStyle w:val="Nadpis1"/>
      </w:pPr>
    </w:p>
    <w:p w14:paraId="47AF1486" w14:textId="77777777" w:rsidR="00F763E0" w:rsidRDefault="00F763E0" w:rsidP="00F763E0">
      <w:pPr>
        <w:pStyle w:val="Nadpis1"/>
      </w:pPr>
    </w:p>
    <w:p w14:paraId="22B345A1" w14:textId="77777777" w:rsidR="00F763E0" w:rsidRDefault="00F763E0" w:rsidP="00F763E0">
      <w:pPr>
        <w:pStyle w:val="Nadpis1"/>
      </w:pPr>
    </w:p>
    <w:p w14:paraId="5282E902" w14:textId="77777777" w:rsidR="00F763E0" w:rsidRDefault="00F763E0" w:rsidP="00F763E0">
      <w:pPr>
        <w:pStyle w:val="Nadpis1"/>
      </w:pPr>
    </w:p>
    <w:p w14:paraId="0331E26C" w14:textId="77777777" w:rsidR="00F763E0" w:rsidRDefault="00F763E0" w:rsidP="00F763E0">
      <w:pPr>
        <w:pStyle w:val="Nadpis1"/>
      </w:pPr>
    </w:p>
    <w:p w14:paraId="2BC803E8" w14:textId="77777777" w:rsidR="00F763E0" w:rsidRDefault="00F763E0" w:rsidP="00F763E0">
      <w:pPr>
        <w:pStyle w:val="Nadpis1"/>
      </w:pPr>
    </w:p>
    <w:p w14:paraId="334A9761" w14:textId="77777777" w:rsidR="00F763E0" w:rsidRDefault="00F763E0" w:rsidP="00F763E0">
      <w:pPr>
        <w:rPr>
          <w:b/>
          <w:bCs/>
          <w:sz w:val="32"/>
          <w:szCs w:val="32"/>
        </w:rPr>
        <w:sectPr w:rsidR="00F763E0" w:rsidSect="00B8700F">
          <w:footerReference w:type="even" r:id="rId10"/>
          <w:footerReference w:type="default" r:id="rId11"/>
          <w:pgSz w:w="11909" w:h="16834"/>
          <w:pgMar w:top="1418" w:right="851" w:bottom="1134" w:left="1985" w:header="720" w:footer="737" w:gutter="0"/>
          <w:pgNumType w:start="3"/>
          <w:cols w:space="708"/>
          <w:docGrid w:linePitch="326"/>
        </w:sectPr>
      </w:pPr>
    </w:p>
    <w:p w14:paraId="4F9E2247" w14:textId="77777777" w:rsidR="00AB70B2" w:rsidRPr="0019557B" w:rsidRDefault="00613610" w:rsidP="0019557B">
      <w:pPr>
        <w:pStyle w:val="Nadpis1"/>
        <w:spacing w:line="360" w:lineRule="auto"/>
        <w:jc w:val="both"/>
        <w:rPr>
          <w:b/>
          <w:bCs/>
          <w:sz w:val="32"/>
          <w:szCs w:val="32"/>
        </w:rPr>
      </w:pPr>
      <w:bookmarkStart w:id="0" w:name="_Toc37319227"/>
      <w:r w:rsidRPr="0019557B">
        <w:rPr>
          <w:b/>
          <w:bCs/>
          <w:sz w:val="32"/>
          <w:szCs w:val="32"/>
        </w:rPr>
        <w:lastRenderedPageBreak/>
        <w:t>ÚVOD</w:t>
      </w:r>
      <w:bookmarkEnd w:id="0"/>
    </w:p>
    <w:p w14:paraId="0095E6EC" w14:textId="77777777" w:rsidR="00AB70B2" w:rsidRDefault="00613610" w:rsidP="0019557B">
      <w:pPr>
        <w:spacing w:line="360" w:lineRule="auto"/>
        <w:jc w:val="both"/>
        <w:rPr>
          <w:b/>
        </w:rPr>
      </w:pPr>
      <w:r>
        <w:rPr>
          <w:b/>
        </w:rPr>
        <w:t xml:space="preserve"> </w:t>
      </w:r>
    </w:p>
    <w:p w14:paraId="11C89925" w14:textId="39CC45A8" w:rsidR="00AB70B2" w:rsidRDefault="00613610" w:rsidP="0019557B">
      <w:pPr>
        <w:spacing w:line="360" w:lineRule="auto"/>
        <w:jc w:val="both"/>
      </w:pPr>
      <w:r w:rsidRPr="00A11FD5">
        <w:t xml:space="preserve">Téma bakalárskej práce </w:t>
      </w:r>
      <w:r w:rsidR="008635E5" w:rsidRPr="00A11FD5">
        <w:t>s</w:t>
      </w:r>
      <w:r w:rsidR="00A11FD5" w:rsidRPr="00A11FD5">
        <w:t xml:space="preserve">a zaoberá </w:t>
      </w:r>
      <w:r w:rsidR="008635E5" w:rsidRPr="00A11FD5">
        <w:t>c</w:t>
      </w:r>
      <w:r w:rsidRPr="00A11FD5">
        <w:t>harakteristik</w:t>
      </w:r>
      <w:r w:rsidR="008635E5" w:rsidRPr="00A11FD5">
        <w:t>ou</w:t>
      </w:r>
      <w:r w:rsidRPr="00A11FD5">
        <w:t xml:space="preserve">, </w:t>
      </w:r>
      <w:r w:rsidR="008635E5" w:rsidRPr="00A11FD5">
        <w:t>t</w:t>
      </w:r>
      <w:r w:rsidR="00FC44A8" w:rsidRPr="00A11FD5">
        <w:t>radíci</w:t>
      </w:r>
      <w:r w:rsidR="008635E5" w:rsidRPr="00A11FD5">
        <w:t>ami</w:t>
      </w:r>
      <w:r w:rsidRPr="00A11FD5">
        <w:t xml:space="preserve"> a </w:t>
      </w:r>
      <w:r w:rsidR="008635E5" w:rsidRPr="00A11FD5">
        <w:t>z</w:t>
      </w:r>
      <w:r w:rsidRPr="00A11FD5">
        <w:t xml:space="preserve">vyky </w:t>
      </w:r>
      <w:r w:rsidR="008635E5" w:rsidRPr="00A11FD5">
        <w:t>g</w:t>
      </w:r>
      <w:r w:rsidRPr="00A11FD5">
        <w:t>ruzínskej kuchyne. Pred 11 rokmi bola možnosť vycestovať spolu s mojimi rodičmi do Gruzínska. Z počiatku, pre mňa nie veľmi zaujímavá krajina</w:t>
      </w:r>
      <w:r w:rsidR="008635E5" w:rsidRPr="00A11FD5">
        <w:t>,</w:t>
      </w:r>
      <w:r w:rsidRPr="00A11FD5">
        <w:t xml:space="preserve"> kde sú len hory a</w:t>
      </w:r>
      <w:r w:rsidR="008635E5" w:rsidRPr="00A11FD5">
        <w:t> </w:t>
      </w:r>
      <w:r w:rsidRPr="00A11FD5">
        <w:t>planiny</w:t>
      </w:r>
      <w:r w:rsidR="008635E5" w:rsidRPr="00A11FD5">
        <w:t>,</w:t>
      </w:r>
      <w:r w:rsidRPr="00A11FD5">
        <w:t xml:space="preserve"> ale postupom času, ako som začal spoznávať krajinu a</w:t>
      </w:r>
      <w:r w:rsidR="008635E5" w:rsidRPr="00A11FD5">
        <w:t> </w:t>
      </w:r>
      <w:r w:rsidRPr="00A11FD5">
        <w:t>kultúru</w:t>
      </w:r>
      <w:r w:rsidR="008635E5" w:rsidRPr="00A11FD5">
        <w:t>,</w:t>
      </w:r>
      <w:r w:rsidRPr="00A11FD5">
        <w:t xml:space="preserve"> tak som si ju obľúbil natoľko, že sme tam ostali napokon 6 rokov. Ako som už písal vyššie </w:t>
      </w:r>
      <w:r w:rsidR="008635E5" w:rsidRPr="00A11FD5">
        <w:t>g</w:t>
      </w:r>
      <w:r w:rsidRPr="00A11FD5">
        <w:t>ruzínska gastronómia má mnoho mastných jedál, štipľavých</w:t>
      </w:r>
      <w:r w:rsidR="008635E5" w:rsidRPr="00A11FD5">
        <w:t>,</w:t>
      </w:r>
      <w:r w:rsidRPr="00A11FD5">
        <w:t xml:space="preserve"> ale za to pre mňa strašne </w:t>
      </w:r>
      <w:r w:rsidR="00FC44A8" w:rsidRPr="00A11FD5">
        <w:t>neodolateľných</w:t>
      </w:r>
      <w:r w:rsidRPr="00A11FD5">
        <w:t>. Žiadna iná gastronómia mi neučarovala natoľko</w:t>
      </w:r>
      <w:r w:rsidR="008635E5" w:rsidRPr="00A11FD5">
        <w:t>,</w:t>
      </w:r>
      <w:r w:rsidRPr="00A11FD5">
        <w:t xml:space="preserve"> ako práve ta Gruzínska.</w:t>
      </w:r>
    </w:p>
    <w:p w14:paraId="57A7D6C4" w14:textId="77777777" w:rsidR="00AB70B2" w:rsidRDefault="00AB70B2" w:rsidP="0019557B">
      <w:pPr>
        <w:spacing w:line="360" w:lineRule="auto"/>
        <w:jc w:val="both"/>
      </w:pPr>
    </w:p>
    <w:p w14:paraId="5CE6F6A1" w14:textId="20ECAC17" w:rsidR="00AB70B2" w:rsidRDefault="00613610" w:rsidP="0019557B">
      <w:pPr>
        <w:spacing w:line="360" w:lineRule="auto"/>
        <w:jc w:val="both"/>
      </w:pPr>
      <w:r>
        <w:t xml:space="preserve">Gruzínsko, je jedna z mála krajín ktorú turisti navštívia. Nie je práve najvyhľadávanejšou destináciou, vďaka </w:t>
      </w:r>
      <w:r w:rsidRPr="00A11FD5">
        <w:t>konfliktom</w:t>
      </w:r>
      <w:r w:rsidR="008635E5" w:rsidRPr="00A11FD5">
        <w:t>,</w:t>
      </w:r>
      <w:r w:rsidRPr="00A11FD5">
        <w:t xml:space="preserve"> ktoré</w:t>
      </w:r>
      <w:r>
        <w:t xml:space="preserve"> sa tam neustále odohrávajú. Vďaka mojím skúsenostiam, by som Vám chcel porozprávať a trochu priblížiť túto výnimočnú krajinu. </w:t>
      </w:r>
      <w:r w:rsidR="00FC44A8">
        <w:t>Gruzínci</w:t>
      </w:r>
      <w:r>
        <w:t xml:space="preserve">, </w:t>
      </w:r>
      <w:r w:rsidR="00FC44A8">
        <w:t>sú</w:t>
      </w:r>
      <w:r>
        <w:t xml:space="preserve"> </w:t>
      </w:r>
      <w:r w:rsidR="00FC44A8">
        <w:t>veľmi</w:t>
      </w:r>
      <w:r>
        <w:t xml:space="preserve"> pohostinn</w:t>
      </w:r>
      <w:r w:rsidR="00FC44A8">
        <w:t>í</w:t>
      </w:r>
      <w:r>
        <w:t xml:space="preserve"> a priateľský národ. </w:t>
      </w:r>
      <w:r w:rsidR="00FC44A8">
        <w:t>Majú</w:t>
      </w:r>
      <w:r>
        <w:t xml:space="preserve"> svoje špecifické zvyky a tradície pri jedle či už v </w:t>
      </w:r>
      <w:r w:rsidR="00FC44A8">
        <w:t>reštauráciách</w:t>
      </w:r>
      <w:r>
        <w:t xml:space="preserve"> alebo doma.   </w:t>
      </w:r>
    </w:p>
    <w:p w14:paraId="23906358" w14:textId="77777777" w:rsidR="00AB70B2" w:rsidRDefault="00AB70B2" w:rsidP="0019557B">
      <w:pPr>
        <w:spacing w:line="360" w:lineRule="auto"/>
        <w:jc w:val="both"/>
      </w:pPr>
    </w:p>
    <w:p w14:paraId="753FED2C" w14:textId="1A7E15EB" w:rsidR="00AB70B2" w:rsidRPr="00A11FD5" w:rsidRDefault="00613610" w:rsidP="0019557B">
      <w:pPr>
        <w:spacing w:line="360" w:lineRule="auto"/>
        <w:jc w:val="both"/>
      </w:pPr>
      <w:r>
        <w:t xml:space="preserve">V teoretickej časti mojej bakalárskej práce sa budem venovať </w:t>
      </w:r>
      <w:r w:rsidR="008635E5" w:rsidRPr="000161DB">
        <w:t>g</w:t>
      </w:r>
      <w:r w:rsidRPr="000161DB">
        <w:t>ruzínskej</w:t>
      </w:r>
      <w:r>
        <w:t xml:space="preserve"> gastronómi</w:t>
      </w:r>
      <w:r w:rsidR="002861E9">
        <w:t>i</w:t>
      </w:r>
      <w:r>
        <w:t xml:space="preserve"> a aj jednotlivým regiónom, pretože každý z nich má inú gastronómiu, kde ľudia používajú iné </w:t>
      </w:r>
      <w:r w:rsidRPr="00A11FD5">
        <w:t>ingrediencie do jedál. Spomeniem aj najznámejší spôsob pohostinnosti pre Gruzíncov</w:t>
      </w:r>
      <w:r w:rsidR="00BB08CD" w:rsidRPr="00A11FD5">
        <w:t>,</w:t>
      </w:r>
      <w:r w:rsidRPr="00A11FD5">
        <w:t xml:space="preserve"> a to je </w:t>
      </w:r>
      <w:r w:rsidR="00FC44A8" w:rsidRPr="00A11FD5">
        <w:t>s</w:t>
      </w:r>
      <w:r w:rsidRPr="00A11FD5">
        <w:t>upra</w:t>
      </w:r>
      <w:r w:rsidR="00BB08CD" w:rsidRPr="00A11FD5">
        <w:t>,</w:t>
      </w:r>
      <w:r w:rsidRPr="00A11FD5">
        <w:t xml:space="preserve"> kde stoly praskajú pod ťarchou jedál a taktiež aj aké majú zvyky a tradície počas tejto hostiny. Nesmú chýbať tradičné víno, domáce produkty a tradičné a sviatočné jedlá.</w:t>
      </w:r>
    </w:p>
    <w:p w14:paraId="307AB8C1" w14:textId="77777777" w:rsidR="00AB70B2" w:rsidRPr="00A11FD5" w:rsidRDefault="00AB70B2" w:rsidP="0019557B">
      <w:pPr>
        <w:spacing w:line="360" w:lineRule="auto"/>
        <w:jc w:val="both"/>
      </w:pPr>
    </w:p>
    <w:p w14:paraId="6F0EA30B" w14:textId="1A19854D" w:rsidR="00AB70B2" w:rsidRPr="00A11FD5" w:rsidRDefault="00613610" w:rsidP="0019557B">
      <w:pPr>
        <w:spacing w:line="360" w:lineRule="auto"/>
        <w:jc w:val="both"/>
      </w:pPr>
      <w:r w:rsidRPr="00A11FD5">
        <w:t xml:space="preserve">Praktická časť obsahuje analýzu a vyhodnotenie špecialít </w:t>
      </w:r>
      <w:r w:rsidR="006F0130">
        <w:t>gruzínskej</w:t>
      </w:r>
      <w:r w:rsidRPr="00A11FD5">
        <w:t xml:space="preserve"> kuchyne, ale spomeniem aj </w:t>
      </w:r>
      <w:r w:rsidR="00FC44A8" w:rsidRPr="00A11FD5">
        <w:t>príklady</w:t>
      </w:r>
      <w:r w:rsidRPr="00A11FD5">
        <w:t xml:space="preserve"> menu počas sviatkov ako sú </w:t>
      </w:r>
      <w:r w:rsidR="00FC44A8" w:rsidRPr="00A11FD5">
        <w:t>Vianoce</w:t>
      </w:r>
      <w:r w:rsidRPr="00A11FD5">
        <w:t xml:space="preserve">, </w:t>
      </w:r>
      <w:r w:rsidR="00FC44A8" w:rsidRPr="00A11FD5">
        <w:t>V</w:t>
      </w:r>
      <w:r w:rsidRPr="00A11FD5">
        <w:t xml:space="preserve">eľká noc a </w:t>
      </w:r>
      <w:r w:rsidR="00FC44A8" w:rsidRPr="00A11FD5">
        <w:t>N</w:t>
      </w:r>
      <w:r w:rsidRPr="00A11FD5">
        <w:t xml:space="preserve">ový rok. </w:t>
      </w:r>
    </w:p>
    <w:p w14:paraId="1F91E285" w14:textId="77777777" w:rsidR="00AB70B2" w:rsidRPr="00A11FD5" w:rsidRDefault="00AB70B2" w:rsidP="0019557B">
      <w:pPr>
        <w:spacing w:line="360" w:lineRule="auto"/>
        <w:jc w:val="both"/>
      </w:pPr>
    </w:p>
    <w:p w14:paraId="3AABD62B" w14:textId="152F7E48" w:rsidR="00AB70B2" w:rsidRPr="00A11FD5" w:rsidRDefault="00613610" w:rsidP="0019557B">
      <w:pPr>
        <w:spacing w:line="360" w:lineRule="auto"/>
        <w:jc w:val="both"/>
      </w:pPr>
      <w:r w:rsidRPr="00A11FD5">
        <w:t xml:space="preserve">V návrhovej časti som odporučil </w:t>
      </w:r>
      <w:r w:rsidR="00BB08CD" w:rsidRPr="00A11FD5">
        <w:t>g</w:t>
      </w:r>
      <w:r w:rsidRPr="00A11FD5">
        <w:t xml:space="preserve">ruzínske menu pre České a Slovenské gastronomické prevádzky, a kde som zostavil týždenné menu </w:t>
      </w:r>
      <w:r w:rsidR="006F0130">
        <w:t>gruzínskej</w:t>
      </w:r>
      <w:r w:rsidRPr="00A11FD5">
        <w:t xml:space="preserve"> kuchyne. </w:t>
      </w:r>
    </w:p>
    <w:p w14:paraId="6D43FEE5" w14:textId="77777777" w:rsidR="00AB70B2" w:rsidRPr="00A11FD5" w:rsidRDefault="00AB70B2" w:rsidP="0019557B">
      <w:pPr>
        <w:spacing w:line="360" w:lineRule="auto"/>
        <w:jc w:val="both"/>
      </w:pPr>
    </w:p>
    <w:p w14:paraId="649677C6" w14:textId="7CD8F955" w:rsidR="00AB70B2" w:rsidRDefault="00AB70B2" w:rsidP="0019557B">
      <w:pPr>
        <w:spacing w:line="360" w:lineRule="auto"/>
        <w:jc w:val="both"/>
      </w:pPr>
    </w:p>
    <w:p w14:paraId="7B7DC603" w14:textId="77777777" w:rsidR="00AB70B2" w:rsidRDefault="00AB70B2" w:rsidP="0019557B">
      <w:pPr>
        <w:spacing w:line="360" w:lineRule="auto"/>
        <w:jc w:val="both"/>
      </w:pPr>
    </w:p>
    <w:p w14:paraId="23224E30" w14:textId="77777777" w:rsidR="00AB70B2" w:rsidRDefault="00613610">
      <w:pPr>
        <w:spacing w:line="360" w:lineRule="auto"/>
        <w:jc w:val="both"/>
      </w:pPr>
      <w:r>
        <w:t>.</w:t>
      </w:r>
    </w:p>
    <w:p w14:paraId="761E4CE5" w14:textId="77777777" w:rsidR="00AB70B2" w:rsidRDefault="00AB70B2">
      <w:pPr>
        <w:spacing w:line="360" w:lineRule="auto"/>
        <w:jc w:val="both"/>
      </w:pPr>
    </w:p>
    <w:p w14:paraId="0378D5A5" w14:textId="77777777" w:rsidR="00AB70B2" w:rsidRDefault="00AB70B2">
      <w:pPr>
        <w:spacing w:line="360" w:lineRule="auto"/>
        <w:jc w:val="both"/>
      </w:pPr>
    </w:p>
    <w:p w14:paraId="4DA8D682" w14:textId="77777777" w:rsidR="00AB70B2" w:rsidRDefault="00AB70B2">
      <w:pPr>
        <w:spacing w:line="360" w:lineRule="auto"/>
      </w:pPr>
    </w:p>
    <w:p w14:paraId="613A2293" w14:textId="77777777" w:rsidR="00AB70B2" w:rsidRDefault="00AB70B2"/>
    <w:p w14:paraId="0E4D4A15" w14:textId="77777777" w:rsidR="00AB70B2" w:rsidRDefault="00AB70B2"/>
    <w:p w14:paraId="461FB197" w14:textId="77777777" w:rsidR="00AB70B2" w:rsidRDefault="00AB70B2"/>
    <w:p w14:paraId="48ECBCE8" w14:textId="77777777" w:rsidR="00AB70B2" w:rsidRDefault="00AB70B2"/>
    <w:p w14:paraId="3D17DBF6" w14:textId="77777777" w:rsidR="00AB70B2" w:rsidRDefault="00AB70B2"/>
    <w:p w14:paraId="575E3160" w14:textId="77777777" w:rsidR="00AB70B2" w:rsidRDefault="00AB70B2"/>
    <w:p w14:paraId="539914E1" w14:textId="77777777" w:rsidR="00AB70B2" w:rsidRDefault="00AB70B2"/>
    <w:p w14:paraId="32C2CFE2" w14:textId="77777777" w:rsidR="00AB70B2" w:rsidRDefault="00AB70B2"/>
    <w:p w14:paraId="76ADEA43" w14:textId="77777777" w:rsidR="00AB70B2" w:rsidRDefault="00AB70B2"/>
    <w:p w14:paraId="09011264" w14:textId="77777777" w:rsidR="00AB70B2" w:rsidRDefault="00AB70B2"/>
    <w:p w14:paraId="092B3829" w14:textId="77777777" w:rsidR="00AB70B2" w:rsidRDefault="00AB70B2"/>
    <w:p w14:paraId="5A16285A" w14:textId="77777777" w:rsidR="00AB70B2" w:rsidRDefault="00AB70B2"/>
    <w:p w14:paraId="1F16EC06" w14:textId="77777777" w:rsidR="00AB70B2" w:rsidRDefault="00AB70B2"/>
    <w:p w14:paraId="4D69682A" w14:textId="77777777" w:rsidR="00AB70B2" w:rsidRDefault="00AB70B2"/>
    <w:p w14:paraId="5FCDDFC2" w14:textId="77777777" w:rsidR="00AB70B2" w:rsidRDefault="00AB70B2"/>
    <w:p w14:paraId="780E00C5" w14:textId="77777777" w:rsidR="00AB70B2" w:rsidRDefault="00AB70B2"/>
    <w:p w14:paraId="4C4089F7" w14:textId="77777777" w:rsidR="00AB70B2" w:rsidRDefault="00AB70B2"/>
    <w:p w14:paraId="62F9A112" w14:textId="77777777" w:rsidR="00AB70B2" w:rsidRPr="0019557B" w:rsidRDefault="00613610" w:rsidP="0019557B">
      <w:pPr>
        <w:pStyle w:val="Nadpis1"/>
        <w:jc w:val="center"/>
        <w:rPr>
          <w:b/>
          <w:bCs/>
          <w:sz w:val="32"/>
          <w:szCs w:val="32"/>
        </w:rPr>
      </w:pPr>
      <w:bookmarkStart w:id="1" w:name="_Toc37319228"/>
      <w:r w:rsidRPr="0019557B">
        <w:rPr>
          <w:b/>
          <w:bCs/>
          <w:sz w:val="32"/>
          <w:szCs w:val="32"/>
        </w:rPr>
        <w:t>I.   Teoretická časť</w:t>
      </w:r>
      <w:bookmarkEnd w:id="1"/>
    </w:p>
    <w:p w14:paraId="1DA50F4D" w14:textId="77777777" w:rsidR="00AB70B2" w:rsidRDefault="00AB70B2" w:rsidP="0019557B"/>
    <w:p w14:paraId="6048B5B1" w14:textId="77777777" w:rsidR="00AB70B2" w:rsidRDefault="00AB70B2"/>
    <w:p w14:paraId="606F3465" w14:textId="77777777" w:rsidR="00AB70B2" w:rsidRDefault="00AB70B2"/>
    <w:p w14:paraId="2539F284" w14:textId="77777777" w:rsidR="00AB70B2" w:rsidRDefault="00AB70B2"/>
    <w:p w14:paraId="3B19740A" w14:textId="77777777" w:rsidR="00AB70B2" w:rsidRDefault="00AB70B2"/>
    <w:p w14:paraId="5A85856A" w14:textId="77777777" w:rsidR="00AB70B2" w:rsidRDefault="00AB70B2"/>
    <w:p w14:paraId="4F5C0EEB" w14:textId="77777777" w:rsidR="00AB70B2" w:rsidRDefault="00AB70B2"/>
    <w:p w14:paraId="19B53E4A" w14:textId="77777777" w:rsidR="00AB70B2" w:rsidRDefault="00AB70B2"/>
    <w:p w14:paraId="59236C75" w14:textId="77777777" w:rsidR="00AB70B2" w:rsidRDefault="00AB70B2"/>
    <w:p w14:paraId="3F049A99" w14:textId="77777777" w:rsidR="00AB70B2" w:rsidRDefault="00AB70B2"/>
    <w:p w14:paraId="2EABAE1C" w14:textId="77777777" w:rsidR="00AB70B2" w:rsidRDefault="00AB70B2"/>
    <w:p w14:paraId="0B432970" w14:textId="77777777" w:rsidR="00AB70B2" w:rsidRDefault="00AB70B2"/>
    <w:p w14:paraId="2A99692F" w14:textId="77777777" w:rsidR="00AB70B2" w:rsidRDefault="00AB70B2"/>
    <w:p w14:paraId="5A64EC17" w14:textId="77777777" w:rsidR="00AB70B2" w:rsidRDefault="00AB70B2"/>
    <w:p w14:paraId="6CC21B26" w14:textId="77777777" w:rsidR="00AB70B2" w:rsidRDefault="00AB70B2"/>
    <w:p w14:paraId="6D98771D" w14:textId="77777777" w:rsidR="00AB70B2" w:rsidRDefault="00AB70B2"/>
    <w:p w14:paraId="0D1E8C8C" w14:textId="77777777" w:rsidR="00AB70B2" w:rsidRDefault="00AB70B2"/>
    <w:p w14:paraId="680297D2" w14:textId="77777777" w:rsidR="00AB70B2" w:rsidRDefault="00AB70B2"/>
    <w:p w14:paraId="46873FA3" w14:textId="77777777" w:rsidR="00AB70B2" w:rsidRDefault="00AB70B2">
      <w:pPr>
        <w:spacing w:line="360" w:lineRule="auto"/>
        <w:jc w:val="both"/>
      </w:pPr>
    </w:p>
    <w:p w14:paraId="4DA11CB7" w14:textId="77777777" w:rsidR="004F00F0" w:rsidRDefault="004F00F0" w:rsidP="00F763E0">
      <w:pPr>
        <w:pStyle w:val="Nadpis1"/>
        <w:rPr>
          <w:b/>
          <w:bCs/>
          <w:sz w:val="32"/>
          <w:szCs w:val="32"/>
        </w:rPr>
      </w:pPr>
    </w:p>
    <w:p w14:paraId="38D783C7" w14:textId="77777777" w:rsidR="004F00F0" w:rsidRPr="004F00F0" w:rsidRDefault="004F00F0" w:rsidP="004F00F0"/>
    <w:p w14:paraId="3EE74754" w14:textId="209110B4" w:rsidR="00AB70B2" w:rsidRPr="0019557B" w:rsidRDefault="00613610" w:rsidP="00F763E0">
      <w:pPr>
        <w:pStyle w:val="Nadpis1"/>
        <w:rPr>
          <w:b/>
          <w:bCs/>
          <w:sz w:val="32"/>
          <w:szCs w:val="32"/>
        </w:rPr>
      </w:pPr>
      <w:bookmarkStart w:id="2" w:name="_Toc37319229"/>
      <w:r w:rsidRPr="0019557B">
        <w:rPr>
          <w:b/>
          <w:bCs/>
          <w:sz w:val="32"/>
          <w:szCs w:val="32"/>
        </w:rPr>
        <w:t>1</w:t>
      </w:r>
      <w:r w:rsidR="003F06AC">
        <w:rPr>
          <w:b/>
          <w:bCs/>
          <w:sz w:val="32"/>
          <w:szCs w:val="32"/>
        </w:rPr>
        <w:t xml:space="preserve"> </w:t>
      </w:r>
      <w:r w:rsidRPr="0019557B">
        <w:rPr>
          <w:b/>
          <w:bCs/>
          <w:sz w:val="32"/>
          <w:szCs w:val="32"/>
        </w:rPr>
        <w:t>CHARAKTERISTIKA GRUZÍNSKEJ GASTRONÓMIE</w:t>
      </w:r>
      <w:bookmarkEnd w:id="2"/>
    </w:p>
    <w:p w14:paraId="49A839C8" w14:textId="77777777" w:rsidR="00FC44A8" w:rsidRPr="00FC44A8" w:rsidRDefault="00FC44A8">
      <w:pPr>
        <w:spacing w:line="360" w:lineRule="auto"/>
        <w:jc w:val="both"/>
        <w:rPr>
          <w:b/>
          <w:sz w:val="28"/>
          <w:szCs w:val="28"/>
        </w:rPr>
      </w:pPr>
    </w:p>
    <w:p w14:paraId="55BD8672" w14:textId="597BC5A7" w:rsidR="00AB70B2" w:rsidRDefault="00613610">
      <w:pPr>
        <w:spacing w:line="360" w:lineRule="auto"/>
        <w:jc w:val="both"/>
      </w:pPr>
      <w:r w:rsidRPr="00A11FD5">
        <w:lastRenderedPageBreak/>
        <w:t>Gruzínsko, je krajina ktorá je založená na tradíciách, na jedle a</w:t>
      </w:r>
      <w:r w:rsidR="00BB08CD" w:rsidRPr="00A11FD5">
        <w:t> </w:t>
      </w:r>
      <w:r w:rsidRPr="00A11FD5">
        <w:t>víne</w:t>
      </w:r>
      <w:r w:rsidR="00BB08CD" w:rsidRPr="00A11FD5">
        <w:t>,</w:t>
      </w:r>
      <w:r w:rsidRPr="00A11FD5">
        <w:t xml:space="preserve"> a to je zo všetkého najdôležitejšie. Rodinný život sa častokrát točí len okolo jedálenského stola a jedál pripravených Gruzíncami. Gruzínska kuchyňa je pre krajinu jedinečná, ale má aj niektoré vplyvy iných kulinárskych tradícií z </w:t>
      </w:r>
      <w:r w:rsidR="00FC44A8" w:rsidRPr="00A11FD5">
        <w:t>Kaukazská</w:t>
      </w:r>
      <w:r w:rsidRPr="00A11FD5">
        <w:t xml:space="preserve">, východnej Európy a Blízkeho východu. Ale, každá </w:t>
      </w:r>
      <w:r w:rsidR="003A073F" w:rsidRPr="00A11FD5">
        <w:t>gruzínska</w:t>
      </w:r>
      <w:r w:rsidRPr="00A11FD5">
        <w:t xml:space="preserve"> historická provincia má svoju osobitnú kulinársku tradíciu ovplyvnenú inými kultúrami s rôznymi variáciami, ako sú :</w:t>
      </w:r>
      <w:r>
        <w:t xml:space="preserve"> </w:t>
      </w:r>
      <w:r>
        <w:rPr>
          <w:vertAlign w:val="superscript"/>
        </w:rPr>
        <w:footnoteReference w:id="1"/>
      </w:r>
    </w:p>
    <w:p w14:paraId="62DBA69E" w14:textId="77777777" w:rsidR="00AB70B2" w:rsidRDefault="00613610">
      <w:pPr>
        <w:numPr>
          <w:ilvl w:val="0"/>
          <w:numId w:val="1"/>
        </w:numPr>
        <w:spacing w:before="240" w:line="360" w:lineRule="auto"/>
        <w:jc w:val="both"/>
      </w:pPr>
      <w:r>
        <w:t xml:space="preserve">Abcházska </w:t>
      </w:r>
    </w:p>
    <w:p w14:paraId="1F93E81F" w14:textId="77777777" w:rsidR="00AB70B2" w:rsidRDefault="00613610">
      <w:pPr>
        <w:numPr>
          <w:ilvl w:val="0"/>
          <w:numId w:val="1"/>
        </w:numPr>
        <w:spacing w:line="360" w:lineRule="auto"/>
        <w:jc w:val="both"/>
      </w:pPr>
      <w:r>
        <w:t xml:space="preserve">Adjarská </w:t>
      </w:r>
    </w:p>
    <w:p w14:paraId="083CB63F" w14:textId="77777777" w:rsidR="00AB70B2" w:rsidRDefault="00613610">
      <w:pPr>
        <w:numPr>
          <w:ilvl w:val="0"/>
          <w:numId w:val="1"/>
        </w:numPr>
        <w:spacing w:line="360" w:lineRule="auto"/>
        <w:jc w:val="both"/>
      </w:pPr>
      <w:r>
        <w:t xml:space="preserve">Gurijská </w:t>
      </w:r>
    </w:p>
    <w:p w14:paraId="1C283F38" w14:textId="77777777" w:rsidR="00AB70B2" w:rsidRDefault="00375D61">
      <w:pPr>
        <w:numPr>
          <w:ilvl w:val="0"/>
          <w:numId w:val="1"/>
        </w:numPr>
        <w:spacing w:line="360" w:lineRule="auto"/>
        <w:jc w:val="both"/>
      </w:pPr>
      <w:r>
        <w:t>Imeretská</w:t>
      </w:r>
    </w:p>
    <w:p w14:paraId="4F0E00E3" w14:textId="77777777" w:rsidR="00AB70B2" w:rsidRDefault="00613610">
      <w:pPr>
        <w:numPr>
          <w:ilvl w:val="0"/>
          <w:numId w:val="1"/>
        </w:numPr>
        <w:spacing w:line="360" w:lineRule="auto"/>
        <w:jc w:val="both"/>
      </w:pPr>
      <w:r>
        <w:t xml:space="preserve">Kakhetská </w:t>
      </w:r>
    </w:p>
    <w:p w14:paraId="6744F17C" w14:textId="77777777" w:rsidR="00AB70B2" w:rsidRDefault="00613610">
      <w:pPr>
        <w:numPr>
          <w:ilvl w:val="0"/>
          <w:numId w:val="1"/>
        </w:numPr>
        <w:spacing w:line="360" w:lineRule="auto"/>
        <w:jc w:val="both"/>
      </w:pPr>
      <w:r>
        <w:t xml:space="preserve">Kartli    </w:t>
      </w:r>
    </w:p>
    <w:p w14:paraId="5AF106E6" w14:textId="77777777" w:rsidR="00AB70B2" w:rsidRDefault="00613610">
      <w:pPr>
        <w:numPr>
          <w:ilvl w:val="0"/>
          <w:numId w:val="1"/>
        </w:numPr>
        <w:spacing w:line="360" w:lineRule="auto"/>
        <w:jc w:val="both"/>
      </w:pPr>
      <w:r>
        <w:t xml:space="preserve">Mengrélska </w:t>
      </w:r>
    </w:p>
    <w:p w14:paraId="6BA29220" w14:textId="77777777" w:rsidR="00AB70B2" w:rsidRDefault="00613610">
      <w:pPr>
        <w:numPr>
          <w:ilvl w:val="0"/>
          <w:numId w:val="1"/>
        </w:numPr>
        <w:spacing w:line="360" w:lineRule="auto"/>
        <w:jc w:val="both"/>
      </w:pPr>
      <w:r>
        <w:t>Tušetská</w:t>
      </w:r>
    </w:p>
    <w:p w14:paraId="56CCB708" w14:textId="77777777" w:rsidR="00AB70B2" w:rsidRDefault="00613610">
      <w:pPr>
        <w:numPr>
          <w:ilvl w:val="0"/>
          <w:numId w:val="1"/>
        </w:numPr>
        <w:spacing w:line="360" w:lineRule="auto"/>
        <w:jc w:val="both"/>
      </w:pPr>
      <w:r>
        <w:t xml:space="preserve">Racha </w:t>
      </w:r>
    </w:p>
    <w:p w14:paraId="06968CD8" w14:textId="77777777" w:rsidR="00AB70B2" w:rsidRDefault="00613610">
      <w:pPr>
        <w:numPr>
          <w:ilvl w:val="0"/>
          <w:numId w:val="1"/>
        </w:numPr>
        <w:spacing w:line="360" w:lineRule="auto"/>
        <w:jc w:val="both"/>
      </w:pPr>
      <w:r>
        <w:t xml:space="preserve">Samtskhe - Javakheti </w:t>
      </w:r>
    </w:p>
    <w:p w14:paraId="58A5F343" w14:textId="77777777" w:rsidR="00AB70B2" w:rsidRDefault="00613610">
      <w:pPr>
        <w:numPr>
          <w:ilvl w:val="0"/>
          <w:numId w:val="1"/>
        </w:numPr>
        <w:spacing w:after="240" w:line="360" w:lineRule="auto"/>
        <w:jc w:val="both"/>
      </w:pPr>
      <w:r>
        <w:t xml:space="preserve">Svanetská </w:t>
      </w:r>
    </w:p>
    <w:p w14:paraId="71724567" w14:textId="761094D2" w:rsidR="007576D4" w:rsidRDefault="00613610">
      <w:pPr>
        <w:spacing w:line="360" w:lineRule="auto"/>
        <w:jc w:val="both"/>
      </w:pPr>
      <w:r>
        <w:t xml:space="preserve">Taktiež je výsledkom širokej súhry kulinárskych nápadov, ktoré priniesli obchodníci aj cestujúci, ktorý cestovali po </w:t>
      </w:r>
      <w:r w:rsidR="001A0EEA">
        <w:t>H</w:t>
      </w:r>
      <w:r>
        <w:t>odvábnej ceste. Dôležitosť jedla, pitia a tradícii sa najlepšie pozoruje počas sviatku zvaného supra, keď sa pripravuje obrovská škála jedál, ktorá je vždy sprevádzaná veľkým množstvom miestneho domáceho vína, tancov a zábavy.</w:t>
      </w:r>
      <w:r>
        <w:rPr>
          <w:vertAlign w:val="superscript"/>
        </w:rPr>
        <w:footnoteReference w:id="2"/>
      </w:r>
      <w:r>
        <w:t xml:space="preserve"> </w:t>
      </w:r>
    </w:p>
    <w:p w14:paraId="47DD681E" w14:textId="77777777" w:rsidR="00865C85" w:rsidRDefault="00613610">
      <w:pPr>
        <w:spacing w:line="360" w:lineRule="auto"/>
        <w:jc w:val="both"/>
      </w:pPr>
      <w:r>
        <w:t xml:space="preserve">Národná kuchyňa je jednou z hlavných atrakcií krajiny. Miestne jedlá sú tak chutné, že nikto nebude schopný neodolať lahodnej chuti a vôni. </w:t>
      </w:r>
    </w:p>
    <w:p w14:paraId="13F02FBA" w14:textId="77777777" w:rsidR="00AB70B2" w:rsidRDefault="00613610">
      <w:pPr>
        <w:spacing w:line="360" w:lineRule="auto"/>
        <w:jc w:val="both"/>
      </w:pPr>
      <w:r>
        <w:t>Gruzínska kuchyňa, sa vyznačuje hlavne pikantnosťou jedál a rozsiahle používanie vlašských orechov, zeleniny, čerstvých  byliniek ako sú koriander, bazalka, estragón, petržlenová vňať, kôpor. Vlašské orechy, sa predovšetkým pridávajú do dresingov, omáčok, polievok, mäsa a pekárskych výrobkov.</w:t>
      </w:r>
    </w:p>
    <w:p w14:paraId="0063AA79" w14:textId="5DFC65BE" w:rsidR="00AB70B2" w:rsidRPr="00A11FD5" w:rsidRDefault="00613610">
      <w:pPr>
        <w:spacing w:line="360" w:lineRule="auto"/>
        <w:jc w:val="both"/>
      </w:pPr>
      <w:r w:rsidRPr="00A11FD5">
        <w:t xml:space="preserve">Tradične sa kuchyňa rozdeluje na dve časti: východnú a západnú. Západná časť bola historicky ovplyvnená Tureckom. Tu sa jedlá pripravujú predovšetkým z hydiny, ako je kuracie a </w:t>
      </w:r>
      <w:r w:rsidRPr="00A11FD5">
        <w:lastRenderedPageBreak/>
        <w:t>morčacie mäso. K tomu majú svoj chlieb, ktorý sa nazýva Mchadi, ktorý je vyrobený z kukuričnej múky a je vhodný ku každému pokrmu ba aj k syru sulguni.</w:t>
      </w:r>
    </w:p>
    <w:p w14:paraId="0A8F8468" w14:textId="77777777" w:rsidR="00AB70B2" w:rsidRPr="00A11FD5" w:rsidRDefault="00613610">
      <w:pPr>
        <w:spacing w:line="360" w:lineRule="auto"/>
        <w:jc w:val="both"/>
      </w:pPr>
      <w:r w:rsidRPr="00A11FD5">
        <w:t xml:space="preserve">Východné Gruzínsko, bolo zase vystavené Iránskemu vplyvu. Na rozdiel od západnej časti, tu sa najbežnejšie mäsové jedlá pripravujú z hovädzieho a jahňacieho mäsa. </w:t>
      </w:r>
    </w:p>
    <w:p w14:paraId="3ED72FD9" w14:textId="53849EE4" w:rsidR="00AB70B2" w:rsidRPr="00A11FD5" w:rsidRDefault="00613610">
      <w:pPr>
        <w:spacing w:line="360" w:lineRule="auto"/>
        <w:jc w:val="both"/>
      </w:pPr>
      <w:r w:rsidRPr="00A11FD5">
        <w:t>V hlavnom meste Gruzínska, Tbilisi, sú vzájomne prepojené tradície západnej aj východnej kuchyne. Je to epicentrum</w:t>
      </w:r>
      <w:r w:rsidR="00BB08CD" w:rsidRPr="00A11FD5">
        <w:t xml:space="preserve"> </w:t>
      </w:r>
      <w:r w:rsidRPr="00A11FD5">
        <w:t xml:space="preserve">všetkých gastronomických zážitkov na jednom mieste. </w:t>
      </w:r>
    </w:p>
    <w:p w14:paraId="6053642C" w14:textId="53DDF0B0" w:rsidR="00AB70B2" w:rsidRPr="00A11FD5" w:rsidRDefault="00613610">
      <w:pPr>
        <w:spacing w:line="360" w:lineRule="auto"/>
        <w:jc w:val="both"/>
      </w:pPr>
      <w:r w:rsidRPr="00A11FD5">
        <w:t>Na začiatku hostiny, sa často podávajú šaláty, baklažánové rolky plnené orechmi, nakladaná kyslá kapusta, cvikla, jonjoli, syry, pkhali - mletá zelenina, adjapsandali - zeleninová zmes z baklažánu, papriky, zemiakov, paradajok</w:t>
      </w:r>
      <w:r w:rsidR="00F04AE2" w:rsidRPr="00A11FD5">
        <w:t>, lobio, kuchmachi</w:t>
      </w:r>
      <w:r w:rsidRPr="00A11FD5">
        <w:t xml:space="preserve">. </w:t>
      </w:r>
    </w:p>
    <w:p w14:paraId="7A36E06B" w14:textId="08A166A8" w:rsidR="00AB70B2" w:rsidRPr="00A11FD5" w:rsidRDefault="00613610">
      <w:pPr>
        <w:spacing w:line="360" w:lineRule="auto"/>
        <w:jc w:val="both"/>
      </w:pPr>
      <w:r w:rsidRPr="00A11FD5">
        <w:t xml:space="preserve">Gruzínci obľubujú polievky ako sú </w:t>
      </w:r>
      <w:r w:rsidR="00F04AE2" w:rsidRPr="00A11FD5">
        <w:t>k</w:t>
      </w:r>
      <w:r w:rsidRPr="00A11FD5">
        <w:t>harcho</w:t>
      </w:r>
      <w:r w:rsidR="00BB08CD" w:rsidRPr="00A11FD5">
        <w:t xml:space="preserve">, </w:t>
      </w:r>
      <w:r w:rsidR="00F04AE2" w:rsidRPr="00A11FD5">
        <w:t>c</w:t>
      </w:r>
      <w:r w:rsidRPr="00A11FD5">
        <w:t xml:space="preserve">hikhirtma. </w:t>
      </w:r>
    </w:p>
    <w:p w14:paraId="264C736A" w14:textId="32EBE8AA" w:rsidR="00AB70B2" w:rsidRPr="00A11FD5" w:rsidRDefault="00613610">
      <w:pPr>
        <w:spacing w:line="360" w:lineRule="auto"/>
        <w:jc w:val="both"/>
      </w:pPr>
      <w:r w:rsidRPr="00A11FD5">
        <w:t xml:space="preserve">Jedným z najbežnejších a najobľúbenejších jedál v Gruzínsku je samozrejme </w:t>
      </w:r>
      <w:r w:rsidR="00F04AE2" w:rsidRPr="00A11FD5">
        <w:t>k</w:t>
      </w:r>
      <w:r w:rsidRPr="00A11FD5">
        <w:t xml:space="preserve">hinkali, </w:t>
      </w:r>
      <w:r w:rsidR="00F04AE2" w:rsidRPr="00A11FD5">
        <w:t>k</w:t>
      </w:r>
      <w:r w:rsidRPr="00A11FD5">
        <w:t xml:space="preserve">hachapuri, </w:t>
      </w:r>
      <w:r w:rsidR="00F04AE2" w:rsidRPr="00A11FD5">
        <w:t>l</w:t>
      </w:r>
      <w:r w:rsidRPr="00A11FD5">
        <w:t xml:space="preserve">obiani, </w:t>
      </w:r>
      <w:r w:rsidR="00F04AE2" w:rsidRPr="00A11FD5">
        <w:t>š</w:t>
      </w:r>
      <w:r w:rsidRPr="00A11FD5">
        <w:t xml:space="preserve">ašlik, </w:t>
      </w:r>
      <w:r w:rsidR="00F04AE2" w:rsidRPr="00A11FD5">
        <w:t>c</w:t>
      </w:r>
      <w:r w:rsidRPr="00A11FD5">
        <w:t xml:space="preserve">hakapuli, </w:t>
      </w:r>
      <w:r w:rsidR="00F04AE2" w:rsidRPr="00A11FD5">
        <w:t>s</w:t>
      </w:r>
      <w:r w:rsidRPr="00A11FD5">
        <w:t xml:space="preserve">hkmeruli. </w:t>
      </w:r>
    </w:p>
    <w:p w14:paraId="5DF47DCD" w14:textId="77777777" w:rsidR="00AB70B2" w:rsidRDefault="00613610">
      <w:pPr>
        <w:spacing w:line="360" w:lineRule="auto"/>
        <w:jc w:val="both"/>
      </w:pPr>
      <w:r w:rsidRPr="00A11FD5">
        <w:t>Samozrejme, prídu si na svoje aj ľudia ktorý majú radi sladké pokušenia a majú záujem vyskúšať Gozinaki, čo je chrumkavá tyčinka z medu a orechov, alebo Churchkhela, čo je sladká pochúťka, v tvare klobásy s orechmi a hroznovou šťavou</w:t>
      </w:r>
      <w:r>
        <w:t>.</w:t>
      </w:r>
      <w:r w:rsidR="00F04AE2">
        <w:rPr>
          <w:rStyle w:val="Odkaznapoznmkupodiarou"/>
        </w:rPr>
        <w:footnoteReference w:id="3"/>
      </w:r>
    </w:p>
    <w:p w14:paraId="078B0894" w14:textId="783A9DC2" w:rsidR="00AB70B2" w:rsidRPr="003A073F" w:rsidRDefault="00613610" w:rsidP="00F62033">
      <w:pPr>
        <w:pStyle w:val="Nadpis2"/>
        <w:rPr>
          <w:b/>
          <w:bCs/>
          <w:color w:val="000000" w:themeColor="text1"/>
          <w:sz w:val="28"/>
          <w:szCs w:val="28"/>
        </w:rPr>
      </w:pPr>
      <w:bookmarkStart w:id="3" w:name="_Toc37319230"/>
      <w:r w:rsidRPr="003A073F">
        <w:rPr>
          <w:b/>
          <w:bCs/>
          <w:color w:val="000000" w:themeColor="text1"/>
          <w:sz w:val="28"/>
          <w:szCs w:val="28"/>
        </w:rPr>
        <w:t>1.</w:t>
      </w:r>
      <w:r w:rsidR="00865C85" w:rsidRPr="003A073F">
        <w:rPr>
          <w:b/>
          <w:bCs/>
          <w:color w:val="000000" w:themeColor="text1"/>
          <w:sz w:val="28"/>
          <w:szCs w:val="28"/>
        </w:rPr>
        <w:t>1</w:t>
      </w:r>
      <w:r w:rsidRPr="003A073F">
        <w:rPr>
          <w:b/>
          <w:bCs/>
          <w:color w:val="000000" w:themeColor="text1"/>
          <w:sz w:val="28"/>
          <w:szCs w:val="28"/>
        </w:rPr>
        <w:t xml:space="preserve"> Regióny a gastronómia</w:t>
      </w:r>
      <w:bookmarkEnd w:id="3"/>
      <w:r w:rsidRPr="003A073F">
        <w:rPr>
          <w:b/>
          <w:bCs/>
          <w:color w:val="000000" w:themeColor="text1"/>
          <w:sz w:val="28"/>
          <w:szCs w:val="28"/>
        </w:rPr>
        <w:t xml:space="preserve"> </w:t>
      </w:r>
    </w:p>
    <w:p w14:paraId="7BD4C6D7" w14:textId="7BC3098B" w:rsidR="00AB70B2" w:rsidRPr="0019557B" w:rsidRDefault="00A22C0D" w:rsidP="001E78CD">
      <w:pPr>
        <w:pStyle w:val="Nadpis3"/>
        <w:rPr>
          <w:b/>
          <w:bCs/>
          <w:color w:val="000000" w:themeColor="text1"/>
          <w:sz w:val="24"/>
          <w:szCs w:val="24"/>
        </w:rPr>
      </w:pPr>
      <w:r>
        <w:rPr>
          <w:b/>
          <w:bCs/>
          <w:color w:val="000000" w:themeColor="text1"/>
          <w:sz w:val="24"/>
          <w:szCs w:val="24"/>
        </w:rPr>
        <w:t xml:space="preserve">     </w:t>
      </w:r>
      <w:bookmarkStart w:id="4" w:name="_Toc37319231"/>
      <w:r w:rsidR="00613610" w:rsidRPr="0019557B">
        <w:rPr>
          <w:b/>
          <w:bCs/>
          <w:color w:val="000000" w:themeColor="text1"/>
          <w:sz w:val="24"/>
          <w:szCs w:val="24"/>
        </w:rPr>
        <w:t>1.</w:t>
      </w:r>
      <w:r w:rsidR="00865C85" w:rsidRPr="0019557B">
        <w:rPr>
          <w:b/>
          <w:bCs/>
          <w:color w:val="000000" w:themeColor="text1"/>
          <w:sz w:val="24"/>
          <w:szCs w:val="24"/>
        </w:rPr>
        <w:t>1</w:t>
      </w:r>
      <w:r w:rsidR="00613610" w:rsidRPr="0019557B">
        <w:rPr>
          <w:b/>
          <w:bCs/>
          <w:color w:val="000000" w:themeColor="text1"/>
          <w:sz w:val="24"/>
          <w:szCs w:val="24"/>
        </w:rPr>
        <w:t>.1 Abcházka kuchyňa</w:t>
      </w:r>
      <w:bookmarkEnd w:id="4"/>
      <w:r w:rsidR="00613610" w:rsidRPr="0019557B">
        <w:rPr>
          <w:b/>
          <w:bCs/>
          <w:color w:val="000000" w:themeColor="text1"/>
          <w:sz w:val="24"/>
          <w:szCs w:val="24"/>
        </w:rPr>
        <w:t xml:space="preserve"> </w:t>
      </w:r>
    </w:p>
    <w:p w14:paraId="2CDD2556" w14:textId="77777777" w:rsidR="00AB70B2" w:rsidRDefault="00AB70B2">
      <w:pPr>
        <w:shd w:val="clear" w:color="auto" w:fill="FFFFFF"/>
        <w:spacing w:line="360" w:lineRule="auto"/>
        <w:jc w:val="both"/>
        <w:rPr>
          <w:b/>
          <w:color w:val="191919"/>
        </w:rPr>
      </w:pPr>
    </w:p>
    <w:p w14:paraId="3AEE1834" w14:textId="34B3D247" w:rsidR="00AB70B2" w:rsidRDefault="00613610">
      <w:pPr>
        <w:shd w:val="clear" w:color="auto" w:fill="FFFFFF"/>
        <w:spacing w:line="360" w:lineRule="auto"/>
        <w:jc w:val="both"/>
      </w:pPr>
      <w:r w:rsidRPr="00A11FD5">
        <w:t>Abcházska kuchyňa bola formovaná poľnohospodárskymi, klimatickými a ekonomickými faktormi oblasti. Abcházci boli hlavne poľnohospodári a chovali najmä hovädzí dobytok a ich základnými potravinami bola kukurica, pšenica a mliečne výrobky. V minulosti bola divá zver chovaná a jedlé rastliny pestované a boli ich súčasťou stravy, ale dnes sú zriedka na stole. Jedným z Abcházskych jedál je Abysta, alebo taktiež aj kukuričná múčka prevarená vo vode bez pridania soli. Vysoký obsah škrobu jej dodáva vitamín B</w:t>
      </w:r>
      <w:r w:rsidRPr="00A11FD5">
        <w:rPr>
          <w:vertAlign w:val="subscript"/>
        </w:rPr>
        <w:t>1</w:t>
      </w:r>
      <w:r w:rsidRPr="00A11FD5">
        <w:t xml:space="preserve"> a</w:t>
      </w:r>
      <w:r>
        <w:t xml:space="preserve"> vlákniny z neho robia veľmi</w:t>
      </w:r>
      <w:r w:rsidR="007E69EE">
        <w:t xml:space="preserve"> chutné a </w:t>
      </w:r>
      <w:r>
        <w:t xml:space="preserve"> zdravé jedlo. Abysta má mnoho variácií, ako sú napríklad Abysta s mäkkým čerstvým syrom alebo Abysta s mliekom </w:t>
      </w:r>
      <w:r w:rsidRPr="00A11FD5">
        <w:t>a syrom.</w:t>
      </w:r>
      <w:r>
        <w:t xml:space="preserve"> </w:t>
      </w:r>
    </w:p>
    <w:p w14:paraId="5B235310" w14:textId="77777777" w:rsidR="00AB70B2" w:rsidRDefault="00613610">
      <w:pPr>
        <w:shd w:val="clear" w:color="auto" w:fill="FFFFFF"/>
        <w:spacing w:line="360" w:lineRule="auto"/>
        <w:jc w:val="both"/>
      </w:pPr>
      <w:r>
        <w:t xml:space="preserve">Mäso a zelenina má tiež zastúpenie v Abcházskej kuchyni. Mäso a hydina sa tradične varia alebo pražia vo veľkých kusoch, pričom najobľúbenejšou metódou je grilovanie. </w:t>
      </w:r>
    </w:p>
    <w:p w14:paraId="75367449" w14:textId="001798CE" w:rsidR="00AB70B2" w:rsidRDefault="00613610">
      <w:pPr>
        <w:shd w:val="clear" w:color="auto" w:fill="FFFFFF"/>
        <w:spacing w:line="360" w:lineRule="auto"/>
        <w:jc w:val="both"/>
      </w:pPr>
      <w:r>
        <w:t xml:space="preserve">Základné rastlinné jedlo, ktoré sa zvyčajne podáva s Abystou, je vyrobené z </w:t>
      </w:r>
      <w:r w:rsidRPr="00A11FD5">
        <w:t>fazule.</w:t>
      </w:r>
      <w:r>
        <w:t xml:space="preserve"> Vlašské orechy sú tu tiež bežnou súčasťou rastlinných jedál. Ďalším miestnym favoritom, typom šalátu, </w:t>
      </w:r>
      <w:r>
        <w:lastRenderedPageBreak/>
        <w:t xml:space="preserve">ktorý sa volá Achapa, sú nasekané varené zelené fazule, kapusta, repa, žihľava. Na stole sa vždy nachádza samostatný zeleninový tanier: v lete </w:t>
      </w:r>
      <w:r w:rsidR="00375D61">
        <w:t>sú</w:t>
      </w:r>
      <w:r>
        <w:t xml:space="preserve"> to čerstvé paradajky, uhorky a cibuľa, zatiaľ čo v zimnom období </w:t>
      </w:r>
      <w:r w:rsidR="00375D61">
        <w:t>sú</w:t>
      </w:r>
      <w:r>
        <w:t xml:space="preserve"> to nakladané uhorky, kaleráb, paradajky, artičoky a reďkovky.</w:t>
      </w:r>
      <w:r>
        <w:rPr>
          <w:vertAlign w:val="superscript"/>
        </w:rPr>
        <w:footnoteReference w:id="4"/>
      </w:r>
    </w:p>
    <w:p w14:paraId="45180ECD" w14:textId="04521342" w:rsidR="00AB70B2" w:rsidRPr="0019557B" w:rsidRDefault="00A22C0D" w:rsidP="001E78CD">
      <w:pPr>
        <w:pStyle w:val="Nadpis3"/>
        <w:rPr>
          <w:b/>
          <w:bCs/>
          <w:color w:val="000000" w:themeColor="text1"/>
          <w:sz w:val="24"/>
          <w:szCs w:val="24"/>
        </w:rPr>
      </w:pPr>
      <w:r>
        <w:rPr>
          <w:b/>
          <w:bCs/>
          <w:color w:val="000000" w:themeColor="text1"/>
          <w:sz w:val="24"/>
          <w:szCs w:val="24"/>
        </w:rPr>
        <w:t xml:space="preserve">     </w:t>
      </w:r>
      <w:bookmarkStart w:id="5" w:name="_Toc37319232"/>
      <w:r w:rsidR="00613610" w:rsidRPr="0019557B">
        <w:rPr>
          <w:b/>
          <w:bCs/>
          <w:color w:val="000000" w:themeColor="text1"/>
          <w:sz w:val="24"/>
          <w:szCs w:val="24"/>
        </w:rPr>
        <w:t>1.</w:t>
      </w:r>
      <w:r w:rsidR="00865C85" w:rsidRPr="0019557B">
        <w:rPr>
          <w:b/>
          <w:bCs/>
          <w:color w:val="000000" w:themeColor="text1"/>
          <w:sz w:val="24"/>
          <w:szCs w:val="24"/>
        </w:rPr>
        <w:t>1</w:t>
      </w:r>
      <w:r w:rsidR="00613610" w:rsidRPr="0019557B">
        <w:rPr>
          <w:b/>
          <w:bCs/>
          <w:color w:val="000000" w:themeColor="text1"/>
          <w:sz w:val="24"/>
          <w:szCs w:val="24"/>
        </w:rPr>
        <w:t>.2 Adjarská kuchyňa</w:t>
      </w:r>
      <w:bookmarkEnd w:id="5"/>
    </w:p>
    <w:p w14:paraId="46FCB918" w14:textId="77777777" w:rsidR="00AB70B2" w:rsidRDefault="00AB70B2">
      <w:pPr>
        <w:shd w:val="clear" w:color="auto" w:fill="FFFFFF"/>
        <w:spacing w:line="360" w:lineRule="auto"/>
        <w:jc w:val="both"/>
        <w:rPr>
          <w:b/>
          <w:color w:val="191919"/>
        </w:rPr>
      </w:pPr>
    </w:p>
    <w:p w14:paraId="6855B9C3" w14:textId="77777777" w:rsidR="00AB70B2" w:rsidRPr="00A11FD5" w:rsidRDefault="00613610">
      <w:pPr>
        <w:spacing w:line="360" w:lineRule="auto"/>
        <w:jc w:val="both"/>
      </w:pPr>
      <w:r w:rsidRPr="00A11FD5">
        <w:t>Adjarská kuchyňa, sa pokladá za veľmi diverzifikovanú kuchyňu, ktorá bola ovplyvnená prímorskou aj horskou časťou a taktiež históriou.</w:t>
      </w:r>
    </w:p>
    <w:p w14:paraId="3BC46B32" w14:textId="1E2EE2D1" w:rsidR="00AB70B2" w:rsidRPr="00A11FD5" w:rsidRDefault="00613610">
      <w:pPr>
        <w:spacing w:line="360" w:lineRule="auto"/>
        <w:jc w:val="both"/>
      </w:pPr>
      <w:r w:rsidRPr="00A11FD5">
        <w:t>Najobľúbenejšie jedlá v Adjare sú</w:t>
      </w:r>
      <w:r w:rsidR="00BB08CD" w:rsidRPr="00A11FD5">
        <w:t xml:space="preserve"> </w:t>
      </w:r>
      <w:r w:rsidRPr="00A11FD5">
        <w:t>Adjaruli Khachapuri</w:t>
      </w:r>
      <w:r w:rsidR="00BB08CD" w:rsidRPr="00A11FD5">
        <w:t xml:space="preserve"> -</w:t>
      </w:r>
      <w:r w:rsidRPr="00A11FD5">
        <w:t xml:space="preserve"> najslávnejšie gruzínske jedlo. Pochádza z neuveriteľne krásneho gruzínskeho regiónu Adjara, ktorý sa nachádza v juhozápadnom rohu krajiny. Adjarské Khachapuri je kráľom v tomto regióne. Tento druh khachapuri má tvar lode a podáva sa s čiastočne vareným vajcom uprostred syra spolu s veľkým kúskom masla na vrchu. Ďalšie jedlo</w:t>
      </w:r>
      <w:r w:rsidR="00BB08CD" w:rsidRPr="00A11FD5">
        <w:t>,</w:t>
      </w:r>
      <w:r w:rsidRPr="00A11FD5">
        <w:t xml:space="preserve"> ktoré odtiaľ pochádza</w:t>
      </w:r>
      <w:r w:rsidR="00BB08CD" w:rsidRPr="00A11FD5">
        <w:t>,</w:t>
      </w:r>
      <w:r w:rsidRPr="00A11FD5">
        <w:t xml:space="preserve"> je Achma, je to typ khachapuri a gruzínskeho syra z Adjary. Achma je často porovnávaná s lasagne kvôli jeho štruktúre a vzhľadu. </w:t>
      </w:r>
    </w:p>
    <w:p w14:paraId="79513294" w14:textId="5A6D394C" w:rsidR="00AB70B2" w:rsidRDefault="00613610">
      <w:pPr>
        <w:spacing w:line="360" w:lineRule="auto"/>
        <w:jc w:val="both"/>
      </w:pPr>
      <w:r w:rsidRPr="00A11FD5">
        <w:t>Borano je ďalšie tradičné jedlo regiónu Adjara, ktoré je však pre širokú verejnosť menej známe. Vyrába sa zo syra podobného Sulguni a roztaveného špecifického slaného masla. Roztavené maslo</w:t>
      </w:r>
      <w:r w:rsidR="00BB08CD" w:rsidRPr="00A11FD5">
        <w:t xml:space="preserve"> </w:t>
      </w:r>
      <w:r w:rsidRPr="00A11FD5">
        <w:t>sa zvyčajne naleje na mäkký syr, čo spôsobí jeho roztavenie a roztiahnutie. Borano sa tiež často nazýva gruzínske fondue.</w:t>
      </w:r>
      <w:r w:rsidRPr="00A11FD5">
        <w:rPr>
          <w:vertAlign w:val="superscript"/>
        </w:rPr>
        <w:footnoteReference w:id="5"/>
      </w:r>
    </w:p>
    <w:p w14:paraId="3B0E5AAA" w14:textId="5BB984E5" w:rsidR="00AB70B2" w:rsidRPr="0019557B" w:rsidRDefault="00A22C0D" w:rsidP="001E78CD">
      <w:pPr>
        <w:pStyle w:val="Nadpis3"/>
        <w:rPr>
          <w:b/>
          <w:bCs/>
          <w:color w:val="000000" w:themeColor="text1"/>
          <w:sz w:val="24"/>
          <w:szCs w:val="24"/>
        </w:rPr>
      </w:pPr>
      <w:r>
        <w:rPr>
          <w:b/>
          <w:bCs/>
          <w:color w:val="000000" w:themeColor="text1"/>
          <w:sz w:val="24"/>
          <w:szCs w:val="24"/>
        </w:rPr>
        <w:t xml:space="preserve">     </w:t>
      </w:r>
      <w:bookmarkStart w:id="6" w:name="_Toc37319233"/>
      <w:r w:rsidR="00613610" w:rsidRPr="0019557B">
        <w:rPr>
          <w:b/>
          <w:bCs/>
          <w:color w:val="000000" w:themeColor="text1"/>
          <w:sz w:val="24"/>
          <w:szCs w:val="24"/>
        </w:rPr>
        <w:t>1.</w:t>
      </w:r>
      <w:r w:rsidR="00865C85" w:rsidRPr="0019557B">
        <w:rPr>
          <w:b/>
          <w:bCs/>
          <w:color w:val="000000" w:themeColor="text1"/>
          <w:sz w:val="24"/>
          <w:szCs w:val="24"/>
        </w:rPr>
        <w:t>1</w:t>
      </w:r>
      <w:r w:rsidR="00613610" w:rsidRPr="0019557B">
        <w:rPr>
          <w:b/>
          <w:bCs/>
          <w:color w:val="000000" w:themeColor="text1"/>
          <w:sz w:val="24"/>
          <w:szCs w:val="24"/>
        </w:rPr>
        <w:t>.3 Gurijská kuchyňa</w:t>
      </w:r>
      <w:bookmarkEnd w:id="6"/>
      <w:r w:rsidR="00613610" w:rsidRPr="0019557B">
        <w:rPr>
          <w:b/>
          <w:bCs/>
          <w:color w:val="000000" w:themeColor="text1"/>
          <w:sz w:val="24"/>
          <w:szCs w:val="24"/>
        </w:rPr>
        <w:t xml:space="preserve"> </w:t>
      </w:r>
    </w:p>
    <w:p w14:paraId="30B91230" w14:textId="77777777" w:rsidR="00AB70B2" w:rsidRDefault="00AB70B2">
      <w:pPr>
        <w:spacing w:line="360" w:lineRule="auto"/>
        <w:jc w:val="both"/>
        <w:rPr>
          <w:b/>
          <w:color w:val="191919"/>
        </w:rPr>
      </w:pPr>
    </w:p>
    <w:p w14:paraId="46FB7A87" w14:textId="2B3BEE2E" w:rsidR="00AB70B2" w:rsidRDefault="00613610">
      <w:pPr>
        <w:spacing w:line="360" w:lineRule="auto"/>
        <w:jc w:val="both"/>
      </w:pPr>
      <w:r w:rsidRPr="00A11FD5">
        <w:t>Guria je jedným z úžasných regiónov západného Gruzínska. Gurijská kuchyňa je založená hlavne na hydine a na kuracom mäse. Región vyniká vynikajúcou miestnou kuchyňou. Gurijčania sú hrdí na svoje tradície v kuchyni</w:t>
      </w:r>
      <w:r>
        <w:t>.</w:t>
      </w:r>
    </w:p>
    <w:p w14:paraId="389864A3" w14:textId="5672D371" w:rsidR="00AB70B2" w:rsidRPr="00A11FD5" w:rsidRDefault="00613610">
      <w:pPr>
        <w:spacing w:line="360" w:lineRule="auto"/>
        <w:jc w:val="both"/>
      </w:pPr>
      <w:r w:rsidRPr="00A11FD5">
        <w:t>Gurijský koláč možno považovať za jedno z najchutnejších jedál tejto kuchyne. Je to druh polmesiaca plnený syrom a vareným vajcom. Ďalším pokrmom je Janjukha. V skutočnosti je Janjukha podobná Chur</w:t>
      </w:r>
      <w:r w:rsidR="007E69EE">
        <w:t>chkh</w:t>
      </w:r>
      <w:r w:rsidRPr="00A11FD5">
        <w:t>ele vyrobené z vlašských orechov a hroznovej šťavy, ale namiesto vlašských orechov jej hlavnou zložkou sú obyčajné orechy</w:t>
      </w:r>
      <w:r w:rsidRPr="00A11FD5">
        <w:rPr>
          <w:b/>
        </w:rPr>
        <w:t>.</w:t>
      </w:r>
      <w:r w:rsidRPr="00A11FD5">
        <w:t xml:space="preserve"> Najpopulárnejší chlieb v Gurii je Mchadi. Jedná sa o veľmi chutný kukuričný chlieb. </w:t>
      </w:r>
    </w:p>
    <w:p w14:paraId="495981A7" w14:textId="6CC8D6E0" w:rsidR="00AB70B2" w:rsidRDefault="00613610">
      <w:pPr>
        <w:spacing w:line="360" w:lineRule="auto"/>
        <w:jc w:val="both"/>
      </w:pPr>
      <w:r w:rsidRPr="00A11FD5">
        <w:lastRenderedPageBreak/>
        <w:t>Ďalšie najobľúbenejšie jedlá z Gurie sú Satsivi (mäso, väčšinou kuracie alebo morčacie v orechovej omáčke s názvom bazhe), Badrijani Nigvzit (vyprážaný baklažán s orechovou omáčkou), Pkhali a Kuchmachi (kuracie pečene s orechovou omáčkou a granátovým jablkom).</w:t>
      </w:r>
      <w:r w:rsidRPr="00A11FD5">
        <w:rPr>
          <w:vertAlign w:val="superscript"/>
        </w:rPr>
        <w:footnoteReference w:id="6"/>
      </w:r>
    </w:p>
    <w:p w14:paraId="09CFC59A" w14:textId="772C2EB0" w:rsidR="00AB70B2" w:rsidRPr="0019557B" w:rsidRDefault="00A22C0D" w:rsidP="001E78CD">
      <w:pPr>
        <w:pStyle w:val="Nadpis3"/>
        <w:rPr>
          <w:b/>
          <w:bCs/>
          <w:color w:val="000000" w:themeColor="text1"/>
          <w:sz w:val="24"/>
          <w:szCs w:val="24"/>
        </w:rPr>
      </w:pPr>
      <w:r>
        <w:rPr>
          <w:b/>
          <w:bCs/>
          <w:color w:val="000000" w:themeColor="text1"/>
          <w:sz w:val="24"/>
          <w:szCs w:val="24"/>
        </w:rPr>
        <w:t xml:space="preserve">     </w:t>
      </w:r>
      <w:bookmarkStart w:id="7" w:name="_Toc37319234"/>
      <w:r w:rsidR="00613610" w:rsidRPr="0019557B">
        <w:rPr>
          <w:b/>
          <w:bCs/>
          <w:color w:val="000000" w:themeColor="text1"/>
          <w:sz w:val="24"/>
          <w:szCs w:val="24"/>
        </w:rPr>
        <w:t>1.</w:t>
      </w:r>
      <w:r w:rsidR="00865C85" w:rsidRPr="0019557B">
        <w:rPr>
          <w:b/>
          <w:bCs/>
          <w:color w:val="000000" w:themeColor="text1"/>
          <w:sz w:val="24"/>
          <w:szCs w:val="24"/>
        </w:rPr>
        <w:t>1</w:t>
      </w:r>
      <w:r w:rsidR="00613610" w:rsidRPr="0019557B">
        <w:rPr>
          <w:b/>
          <w:bCs/>
          <w:color w:val="000000" w:themeColor="text1"/>
          <w:sz w:val="24"/>
          <w:szCs w:val="24"/>
        </w:rPr>
        <w:t>.4 Imeretská kuchyňa</w:t>
      </w:r>
      <w:bookmarkEnd w:id="7"/>
      <w:r w:rsidR="00613610" w:rsidRPr="0019557B">
        <w:rPr>
          <w:b/>
          <w:bCs/>
          <w:color w:val="000000" w:themeColor="text1"/>
          <w:sz w:val="24"/>
          <w:szCs w:val="24"/>
        </w:rPr>
        <w:t xml:space="preserve"> </w:t>
      </w:r>
    </w:p>
    <w:p w14:paraId="02DC67EF" w14:textId="77777777" w:rsidR="00AB70B2" w:rsidRDefault="00AB70B2">
      <w:pPr>
        <w:spacing w:line="360" w:lineRule="auto"/>
        <w:jc w:val="both"/>
        <w:rPr>
          <w:b/>
        </w:rPr>
      </w:pPr>
    </w:p>
    <w:p w14:paraId="5C8BFE22" w14:textId="3BD7AE3E" w:rsidR="00AB70B2" w:rsidRPr="00A11FD5" w:rsidRDefault="00613610">
      <w:pPr>
        <w:spacing w:line="360" w:lineRule="auto"/>
        <w:jc w:val="both"/>
      </w:pPr>
      <w:r w:rsidRPr="00A11FD5">
        <w:t xml:space="preserve">Imeretské Khachapuri zo západnej oblasti je najslávnejším a klasickým druhom </w:t>
      </w:r>
      <w:r w:rsidR="00035BDE" w:rsidRPr="00A11FD5">
        <w:t>g</w:t>
      </w:r>
      <w:r w:rsidRPr="00A11FD5">
        <w:t>ruzínskej pizze. Táto pizza plnená syrom chutí úžasne a je obľúbeným pokrmom pre Gruzíncov ale aj cudzincov. Je to základné jedlo nielen v Imeretskej kuchyni, ale aj pre celé Gruzínsko.</w:t>
      </w:r>
    </w:p>
    <w:p w14:paraId="01A1550B" w14:textId="77777777" w:rsidR="00AB70B2" w:rsidRDefault="00613610">
      <w:pPr>
        <w:spacing w:line="360" w:lineRule="auto"/>
        <w:jc w:val="both"/>
      </w:pPr>
      <w:r w:rsidRPr="00A11FD5">
        <w:t>Imeretská kuchyňa má rôzne druhy jedál ako sú Pkhali, Nigvziani Badrijani, Kuchmachi (kuracie pečene s orechovou omáčkou a granátový jablkom), Soko ( vyprážané huby), Lobio (červené fazule s korením), Chakhokhbili (paradajková polievka s hydinovým mäsom), Mtsnili (nakladaná zelenina, ako sú uhorky, kapusta, repa a jonjoli), Kupati (klobása z bravčového mäsa) a Satsivi (mäso, väčšinou kuracie a morčacie v orechovej omáčke zvane</w:t>
      </w:r>
      <w:r>
        <w:t>j bazhe).</w:t>
      </w:r>
    </w:p>
    <w:p w14:paraId="254846B0" w14:textId="77777777" w:rsidR="00AB70B2" w:rsidRDefault="00613610">
      <w:pPr>
        <w:spacing w:line="360" w:lineRule="auto"/>
        <w:jc w:val="both"/>
      </w:pPr>
      <w:r>
        <w:t>Imereti je tiež známa svojimi syrmi ako Chkinti (Slaný syr), alebo  Sulguni.</w:t>
      </w:r>
      <w:r>
        <w:rPr>
          <w:vertAlign w:val="superscript"/>
        </w:rPr>
        <w:footnoteReference w:id="7"/>
      </w:r>
    </w:p>
    <w:p w14:paraId="60CC908C" w14:textId="75080C8C" w:rsidR="00AB70B2" w:rsidRPr="0019557B" w:rsidRDefault="00A22C0D" w:rsidP="001E78CD">
      <w:pPr>
        <w:pStyle w:val="Nadpis3"/>
        <w:rPr>
          <w:b/>
          <w:bCs/>
          <w:color w:val="000000" w:themeColor="text1"/>
          <w:sz w:val="24"/>
          <w:szCs w:val="24"/>
        </w:rPr>
      </w:pPr>
      <w:r>
        <w:rPr>
          <w:b/>
          <w:bCs/>
          <w:color w:val="000000" w:themeColor="text1"/>
          <w:sz w:val="24"/>
          <w:szCs w:val="24"/>
        </w:rPr>
        <w:t xml:space="preserve">     </w:t>
      </w:r>
      <w:bookmarkStart w:id="8" w:name="_Toc37319235"/>
      <w:r w:rsidR="00613610" w:rsidRPr="0019557B">
        <w:rPr>
          <w:b/>
          <w:bCs/>
          <w:color w:val="000000" w:themeColor="text1"/>
          <w:sz w:val="24"/>
          <w:szCs w:val="24"/>
        </w:rPr>
        <w:t>1.</w:t>
      </w:r>
      <w:r w:rsidR="00865C85" w:rsidRPr="0019557B">
        <w:rPr>
          <w:b/>
          <w:bCs/>
          <w:color w:val="000000" w:themeColor="text1"/>
          <w:sz w:val="24"/>
          <w:szCs w:val="24"/>
        </w:rPr>
        <w:t>1</w:t>
      </w:r>
      <w:r w:rsidR="00613610" w:rsidRPr="0019557B">
        <w:rPr>
          <w:b/>
          <w:bCs/>
          <w:color w:val="000000" w:themeColor="text1"/>
          <w:sz w:val="24"/>
          <w:szCs w:val="24"/>
        </w:rPr>
        <w:t>.5 Kakhetská kuchyňa</w:t>
      </w:r>
      <w:bookmarkEnd w:id="8"/>
    </w:p>
    <w:p w14:paraId="22D2428F" w14:textId="77777777" w:rsidR="00AB70B2" w:rsidRDefault="00AB70B2">
      <w:pPr>
        <w:spacing w:line="360" w:lineRule="auto"/>
        <w:jc w:val="both"/>
        <w:rPr>
          <w:b/>
        </w:rPr>
      </w:pPr>
    </w:p>
    <w:p w14:paraId="7750351F" w14:textId="77777777" w:rsidR="00AB70B2" w:rsidRDefault="00613610">
      <w:pPr>
        <w:spacing w:line="360" w:lineRule="auto"/>
        <w:jc w:val="both"/>
      </w:pPr>
      <w:r>
        <w:t>Kak</w:t>
      </w:r>
      <w:r w:rsidR="00375D61">
        <w:t>h</w:t>
      </w:r>
      <w:r>
        <w:t>etská kuchyňa sa považuje za mäsovejšiu kuchyňu a samotný región sa nazýva „región vína“.</w:t>
      </w:r>
    </w:p>
    <w:p w14:paraId="5B12E9E9" w14:textId="77777777" w:rsidR="00AB70B2" w:rsidRDefault="00613610">
      <w:pPr>
        <w:spacing w:line="360" w:lineRule="auto"/>
        <w:jc w:val="both"/>
      </w:pPr>
      <w:r>
        <w:t>Kakheti, región vo východnom Gruzínsku, sa vyznačuje jedinečnými potravinovými tradíciami a vinárskou kultúrou. Kakhetská kuchyňa je známa v celom Gruzínsku.</w:t>
      </w:r>
      <w:r>
        <w:rPr>
          <w:vertAlign w:val="superscript"/>
        </w:rPr>
        <w:footnoteReference w:id="8"/>
      </w:r>
    </w:p>
    <w:p w14:paraId="7FA46F06" w14:textId="59A73BB4" w:rsidR="00AB70B2" w:rsidRPr="00A11FD5" w:rsidRDefault="00613610">
      <w:pPr>
        <w:spacing w:line="360" w:lineRule="auto"/>
        <w:jc w:val="both"/>
      </w:pPr>
      <w:r>
        <w:t xml:space="preserve">Rtveli je tradičný sviatok vinobrania, sprevádzaný hudobnými podujatiami a inými oslavami. V Gruzínsku je to veľká príležitosť, keď sa celý národ stretne na počesť starodávnych tradícií výroby vína. Kakhetská kuchyňa je známa ako jednoduchá a výdatná. Kakhetské Mtsvadi je </w:t>
      </w:r>
      <w:r w:rsidRPr="00A11FD5">
        <w:t>grilované mäso na paličke, ale s tým rozdielom</w:t>
      </w:r>
      <w:r w:rsidR="00035BDE" w:rsidRPr="00A11FD5">
        <w:t>,</w:t>
      </w:r>
      <w:r w:rsidRPr="00A11FD5">
        <w:t xml:space="preserve"> že palica pochádza z hrozna a dodáva výraznú </w:t>
      </w:r>
      <w:r w:rsidRPr="00A11FD5">
        <w:lastRenderedPageBreak/>
        <w:t xml:space="preserve">chuť. Správne vyrobené Mtsvadi je výnimočné jedlo. Môže byť buď z bravčového alebo hovädzieho mäsa. </w:t>
      </w:r>
    </w:p>
    <w:p w14:paraId="62444226" w14:textId="7ABA7021" w:rsidR="00AB70B2" w:rsidRDefault="00613610">
      <w:pPr>
        <w:spacing w:line="360" w:lineRule="auto"/>
        <w:jc w:val="both"/>
      </w:pPr>
      <w:r w:rsidRPr="00A11FD5">
        <w:t>Ďalším pokrmom v tejto oblasti je Khashlama</w:t>
      </w:r>
      <w:r w:rsidR="00035BDE" w:rsidRPr="00A11FD5">
        <w:t>. J</w:t>
      </w:r>
      <w:r w:rsidRPr="00A11FD5">
        <w:t>e to varené</w:t>
      </w:r>
      <w:r>
        <w:t xml:space="preserve"> mäso so zeleninou, korením a miestnou zeleninou, s čerstvými bylinkami. V Kakheti sa toto robí s teľacím mäsom.</w:t>
      </w:r>
      <w:r>
        <w:rPr>
          <w:vertAlign w:val="superscript"/>
        </w:rPr>
        <w:footnoteReference w:id="9"/>
      </w:r>
      <w:r>
        <w:t xml:space="preserve"> </w:t>
      </w:r>
    </w:p>
    <w:p w14:paraId="6FAA8724" w14:textId="77777777" w:rsidR="00AB70B2" w:rsidRDefault="00613610">
      <w:pPr>
        <w:spacing w:line="360" w:lineRule="auto"/>
        <w:jc w:val="both"/>
      </w:pPr>
      <w:r>
        <w:t>Chakapuli je tradičné gruzínske jedlo vyrobené z hovädzieho alebo jahňacieho mäsa duseného v bielom víne s kyslými slivkami, estragónom, listovým koriandrom a korením.</w:t>
      </w:r>
      <w:r>
        <w:rPr>
          <w:vertAlign w:val="superscript"/>
        </w:rPr>
        <w:footnoteReference w:id="10"/>
      </w:r>
    </w:p>
    <w:p w14:paraId="7C0F5A06" w14:textId="77777777" w:rsidR="00AB70B2" w:rsidRDefault="00613610">
      <w:pPr>
        <w:spacing w:line="360" w:lineRule="auto"/>
        <w:jc w:val="both"/>
      </w:pPr>
      <w:r>
        <w:t xml:space="preserve">Chikhirtma je vývar, ktorý je obľúbeným rodinným jedlom vyrobeným z kurčaťa. Vajíčka sa pridajú do vývaru a nakoniec sa čerstvý listový koriander pridá ako konečná ingrediencia. Polievka má mierne kyslú chuť a krémovú konzistenciu. </w:t>
      </w:r>
      <w:r>
        <w:rPr>
          <w:vertAlign w:val="superscript"/>
        </w:rPr>
        <w:footnoteReference w:id="11"/>
      </w:r>
    </w:p>
    <w:p w14:paraId="73FD9263" w14:textId="0E266720" w:rsidR="00AB70B2" w:rsidRDefault="00613610">
      <w:pPr>
        <w:spacing w:line="360" w:lineRule="auto"/>
        <w:jc w:val="both"/>
      </w:pPr>
      <w:r>
        <w:t>Churchkhela je druh gruzínskej cukrovinky v tvare klobásy vyrobenej z prírodnej hroznovej šťavy a rôznych druhov orechov. Tieto sladkosti sa zvyčajne pripravujú počas jesennej úrody a dokonca aj na vianočné sviatky. Churchkhela je mimoriadne chutná.</w:t>
      </w:r>
      <w:r>
        <w:rPr>
          <w:vertAlign w:val="superscript"/>
        </w:rPr>
        <w:footnoteReference w:id="12"/>
      </w:r>
    </w:p>
    <w:p w14:paraId="61E5C3B1" w14:textId="286EFA1D" w:rsidR="00AB70B2" w:rsidRPr="0019557B" w:rsidRDefault="00A22C0D" w:rsidP="001E78CD">
      <w:pPr>
        <w:pStyle w:val="Nadpis3"/>
        <w:rPr>
          <w:b/>
          <w:bCs/>
          <w:color w:val="000000" w:themeColor="text1"/>
          <w:sz w:val="24"/>
          <w:szCs w:val="24"/>
        </w:rPr>
      </w:pPr>
      <w:r>
        <w:rPr>
          <w:b/>
          <w:bCs/>
          <w:color w:val="000000" w:themeColor="text1"/>
          <w:sz w:val="24"/>
          <w:szCs w:val="24"/>
        </w:rPr>
        <w:t xml:space="preserve">     </w:t>
      </w:r>
      <w:bookmarkStart w:id="9" w:name="_Toc37319236"/>
      <w:r w:rsidR="00613610" w:rsidRPr="0019557B">
        <w:rPr>
          <w:b/>
          <w:bCs/>
          <w:color w:val="000000" w:themeColor="text1"/>
          <w:sz w:val="24"/>
          <w:szCs w:val="24"/>
        </w:rPr>
        <w:t>1.</w:t>
      </w:r>
      <w:r w:rsidR="00865C85" w:rsidRPr="0019557B">
        <w:rPr>
          <w:b/>
          <w:bCs/>
          <w:color w:val="000000" w:themeColor="text1"/>
          <w:sz w:val="24"/>
          <w:szCs w:val="24"/>
        </w:rPr>
        <w:t>1</w:t>
      </w:r>
      <w:r w:rsidR="00613610" w:rsidRPr="0019557B">
        <w:rPr>
          <w:b/>
          <w:bCs/>
          <w:color w:val="000000" w:themeColor="text1"/>
          <w:sz w:val="24"/>
          <w:szCs w:val="24"/>
        </w:rPr>
        <w:t>.6</w:t>
      </w:r>
      <w:r w:rsidR="003F06AC">
        <w:rPr>
          <w:b/>
          <w:bCs/>
          <w:color w:val="000000" w:themeColor="text1"/>
          <w:sz w:val="24"/>
          <w:szCs w:val="24"/>
        </w:rPr>
        <w:t xml:space="preserve"> </w:t>
      </w:r>
      <w:r w:rsidR="00613610" w:rsidRPr="0019557B">
        <w:rPr>
          <w:b/>
          <w:bCs/>
          <w:color w:val="000000" w:themeColor="text1"/>
          <w:sz w:val="24"/>
          <w:szCs w:val="24"/>
        </w:rPr>
        <w:t>Kartli kuchyňa</w:t>
      </w:r>
      <w:bookmarkEnd w:id="9"/>
      <w:r w:rsidR="00613610" w:rsidRPr="0019557B">
        <w:rPr>
          <w:b/>
          <w:bCs/>
          <w:color w:val="000000" w:themeColor="text1"/>
          <w:sz w:val="24"/>
          <w:szCs w:val="24"/>
        </w:rPr>
        <w:t xml:space="preserve"> </w:t>
      </w:r>
    </w:p>
    <w:p w14:paraId="46915483" w14:textId="77777777" w:rsidR="0019557B" w:rsidRDefault="0019557B">
      <w:pPr>
        <w:spacing w:line="360" w:lineRule="auto"/>
        <w:jc w:val="both"/>
      </w:pPr>
    </w:p>
    <w:p w14:paraId="5063FF0E" w14:textId="1A6042F4" w:rsidR="00AB70B2" w:rsidRPr="00A11FD5" w:rsidRDefault="00613610">
      <w:pPr>
        <w:spacing w:line="360" w:lineRule="auto"/>
        <w:jc w:val="both"/>
      </w:pPr>
      <w:r w:rsidRPr="00A11FD5">
        <w:t xml:space="preserve">Kartli je známe svojimi ovocinárskymi tradíciami. V tejto oblasti môžete ochutnať to najlepšie gruzínske ovocie. </w:t>
      </w:r>
      <w:r w:rsidR="00035BDE" w:rsidRPr="00A11FD5">
        <w:t>B</w:t>
      </w:r>
      <w:r w:rsidRPr="00A11FD5">
        <w:t>roskyne a jablká z Kartli sú oceňované v celej krajine. Darí sa im predovšetkým vďaka podnebiu</w:t>
      </w:r>
      <w:r w:rsidR="00035BDE" w:rsidRPr="00A11FD5">
        <w:t>,</w:t>
      </w:r>
      <w:r w:rsidRPr="00A11FD5">
        <w:t xml:space="preserve"> ktoré tam prevláda.</w:t>
      </w:r>
    </w:p>
    <w:p w14:paraId="273C9148" w14:textId="724EFEA1" w:rsidR="00AB70B2" w:rsidRDefault="00613610">
      <w:pPr>
        <w:spacing w:line="360" w:lineRule="auto"/>
        <w:jc w:val="both"/>
      </w:pPr>
      <w:r w:rsidRPr="00A11FD5">
        <w:t>Kuchyňa Kartli je bohatá na rôzne druhy polievok, ako je Kharcho pripravená s chlebom a vajcami z brokolice</w:t>
      </w:r>
      <w:r>
        <w:t>.</w:t>
      </w:r>
    </w:p>
    <w:p w14:paraId="599E3EC9" w14:textId="77777777" w:rsidR="00AB70B2" w:rsidRDefault="00613610">
      <w:pPr>
        <w:spacing w:line="360" w:lineRule="auto"/>
        <w:jc w:val="both"/>
      </w:pPr>
      <w:r>
        <w:t xml:space="preserve">Hlavnou obchodnou značkou miestnej kuchyne je stále široká škála vegetariánskych jedál pripravených z rôznych bylín a korenín. Jonjoli je jedným zo slávnych gruzínskych predjedál. Ide najmä o nakladané klíčky z kríkov klokoča, ktoré v tejto oblasti rastú. Konzumuje sa </w:t>
      </w:r>
      <w:r>
        <w:lastRenderedPageBreak/>
        <w:t>rôznymi spôsobmi, niekedy je zmiešaný s olivovým olejom alebo s inou nakladanou zeleninou, napríklad uhorkou, korením alebo paradajkami.</w:t>
      </w:r>
      <w:r>
        <w:rPr>
          <w:vertAlign w:val="superscript"/>
        </w:rPr>
        <w:footnoteReference w:id="13"/>
      </w:r>
    </w:p>
    <w:p w14:paraId="26DB97BD" w14:textId="447DE8F3" w:rsidR="00AB70B2" w:rsidRPr="0019557B" w:rsidRDefault="00A22C0D" w:rsidP="001E78CD">
      <w:pPr>
        <w:pStyle w:val="Nadpis3"/>
        <w:rPr>
          <w:b/>
          <w:bCs/>
          <w:color w:val="000000" w:themeColor="text1"/>
          <w:sz w:val="24"/>
          <w:szCs w:val="24"/>
        </w:rPr>
      </w:pPr>
      <w:r>
        <w:rPr>
          <w:b/>
          <w:bCs/>
          <w:color w:val="000000" w:themeColor="text1"/>
          <w:sz w:val="24"/>
          <w:szCs w:val="24"/>
        </w:rPr>
        <w:t xml:space="preserve">     </w:t>
      </w:r>
      <w:bookmarkStart w:id="10" w:name="_Toc37319237"/>
      <w:r w:rsidR="00613610" w:rsidRPr="0019557B">
        <w:rPr>
          <w:b/>
          <w:bCs/>
          <w:color w:val="000000" w:themeColor="text1"/>
          <w:sz w:val="24"/>
          <w:szCs w:val="24"/>
        </w:rPr>
        <w:t>1.</w:t>
      </w:r>
      <w:r w:rsidR="00865C85" w:rsidRPr="0019557B">
        <w:rPr>
          <w:b/>
          <w:bCs/>
          <w:color w:val="000000" w:themeColor="text1"/>
          <w:sz w:val="24"/>
          <w:szCs w:val="24"/>
        </w:rPr>
        <w:t>1</w:t>
      </w:r>
      <w:r w:rsidR="00613610" w:rsidRPr="0019557B">
        <w:rPr>
          <w:b/>
          <w:bCs/>
          <w:color w:val="000000" w:themeColor="text1"/>
          <w:sz w:val="24"/>
          <w:szCs w:val="24"/>
        </w:rPr>
        <w:t>.7 Mengrélska kuchyňa</w:t>
      </w:r>
      <w:bookmarkEnd w:id="10"/>
    </w:p>
    <w:p w14:paraId="5158E4A8" w14:textId="77777777" w:rsidR="00AB70B2" w:rsidRDefault="00AB70B2">
      <w:pPr>
        <w:spacing w:line="360" w:lineRule="auto"/>
        <w:jc w:val="both"/>
        <w:rPr>
          <w:b/>
        </w:rPr>
      </w:pPr>
    </w:p>
    <w:p w14:paraId="39DE9937" w14:textId="3247345B" w:rsidR="00AB70B2" w:rsidRDefault="00613610">
      <w:pPr>
        <w:spacing w:line="360" w:lineRule="auto"/>
        <w:jc w:val="both"/>
      </w:pPr>
      <w:r w:rsidRPr="00A11FD5">
        <w:t>Regionálnu kuchyňu Mengrélska možno považovať za najslávnejšiu v Gruzínsku. Používa veľa korenia a vlašských orechov. Mengrélske jedlo je teplé a korenisté. V regióne môžete ochutnať tieto jedlá ako sú</w:t>
      </w:r>
      <w:r w:rsidR="00035BDE" w:rsidRPr="00A11FD5">
        <w:t xml:space="preserve"> E</w:t>
      </w:r>
      <w:r w:rsidRPr="00A11FD5">
        <w:t>larji</w:t>
      </w:r>
      <w:r>
        <w:t xml:space="preserve"> ktoré sa vyrába z mliečnych výrobkov a kukuričnej múky. Mengrélci používajú syr Sulguni, vďaka ktorému je jedlo pružné. Neskôr sa múky a syry sa spolu varia. Nie je to každodenné jedlo v Samegrelo. Megrélci robia Elarji pre špeciálnych hostí a na predovšetkým na sviatky. Mengrélske Khachapuri je hlavné jedlo gruzínskej kuchyne. Každý región v krajine má svoj osobitný spôsob výroby Chačapuri. Ďalším jedlom je Kuchmachi, ktoré sa vyrába zo sŕdc a pečene hovädzieho alebo bravčového mäsa, ​​cibule, granátového jablka, červenej papriky, a ďalšieho korenia. Každá rodina vyrába svoje vlastne Kuchmachi podľa seba. Mengrélske satsivi je tradične predjedlo. A je to jedno z najobľúbenejších jedál, ktoré Gruzínci radi robia na sviatky. Satsivi sa vyrába z vlašských orechov, suchých bylín, moriek alebo kurčiat</w:t>
      </w:r>
      <w:r w:rsidR="001A6136">
        <w:t>.</w:t>
      </w:r>
      <w:r w:rsidR="00FF3011">
        <w:rPr>
          <w:rStyle w:val="Odkaznapoznmkupodiarou"/>
        </w:rPr>
        <w:footnoteReference w:id="14"/>
      </w:r>
    </w:p>
    <w:p w14:paraId="2BA8B2D1" w14:textId="2D5E97E2" w:rsidR="00AB70B2" w:rsidRPr="0019557B" w:rsidRDefault="00A22C0D" w:rsidP="001E78CD">
      <w:pPr>
        <w:pStyle w:val="Nadpis3"/>
        <w:rPr>
          <w:b/>
          <w:bCs/>
          <w:color w:val="000000" w:themeColor="text1"/>
          <w:sz w:val="24"/>
          <w:szCs w:val="24"/>
        </w:rPr>
      </w:pPr>
      <w:r>
        <w:rPr>
          <w:b/>
          <w:bCs/>
          <w:color w:val="000000" w:themeColor="text1"/>
          <w:sz w:val="24"/>
          <w:szCs w:val="24"/>
        </w:rPr>
        <w:t xml:space="preserve">     </w:t>
      </w:r>
      <w:bookmarkStart w:id="11" w:name="_Toc37319238"/>
      <w:r w:rsidR="00613610" w:rsidRPr="0019557B">
        <w:rPr>
          <w:b/>
          <w:bCs/>
          <w:color w:val="000000" w:themeColor="text1"/>
          <w:sz w:val="24"/>
          <w:szCs w:val="24"/>
        </w:rPr>
        <w:t>1.</w:t>
      </w:r>
      <w:r w:rsidR="00865C85" w:rsidRPr="0019557B">
        <w:rPr>
          <w:b/>
          <w:bCs/>
          <w:color w:val="000000" w:themeColor="text1"/>
          <w:sz w:val="24"/>
          <w:szCs w:val="24"/>
        </w:rPr>
        <w:t>1</w:t>
      </w:r>
      <w:r w:rsidR="00613610" w:rsidRPr="0019557B">
        <w:rPr>
          <w:b/>
          <w:bCs/>
          <w:color w:val="000000" w:themeColor="text1"/>
          <w:sz w:val="24"/>
          <w:szCs w:val="24"/>
        </w:rPr>
        <w:t>.8 Tušetská kuchyňa</w:t>
      </w:r>
      <w:bookmarkEnd w:id="11"/>
      <w:r w:rsidR="00613610" w:rsidRPr="0019557B">
        <w:rPr>
          <w:b/>
          <w:bCs/>
          <w:color w:val="000000" w:themeColor="text1"/>
          <w:sz w:val="24"/>
          <w:szCs w:val="24"/>
        </w:rPr>
        <w:t xml:space="preserve"> </w:t>
      </w:r>
    </w:p>
    <w:p w14:paraId="01E0BB9E" w14:textId="77777777" w:rsidR="00AB70B2" w:rsidRDefault="00AB70B2">
      <w:pPr>
        <w:spacing w:line="360" w:lineRule="auto"/>
        <w:jc w:val="both"/>
        <w:rPr>
          <w:b/>
        </w:rPr>
      </w:pPr>
    </w:p>
    <w:p w14:paraId="258A5F03" w14:textId="77777777" w:rsidR="00AB70B2" w:rsidRDefault="00613610">
      <w:pPr>
        <w:spacing w:line="360" w:lineRule="auto"/>
        <w:jc w:val="both"/>
      </w:pPr>
      <w:r>
        <w:t xml:space="preserve">Kuchyňa Gruzínskej vysočiny sa vyznačuje veľkým výberom výdatných jedál. Tusheti je historická oblasť na severovýchode Gruzínska, je známa miestnou kuchyňou, najmä tradičným syrom Guda. Syr Guda tradične dozrieva vo vrecku vyrobenom z ovčej kože. V tejto malebnej hornatej oblasti, kde je hojne oviec Gruzínci jedia prevažne jahňacinu ale aj hovädzinu. Dambalkhacho je starobylé jedlo z Pshavi, hornatej oblasti severného Gruzínska, ležiace hlavne medzi južným úpätím Veľkého Kaukazu. Dambalkhacho sa vyrába zo smotanového tvarohu, ktorý zostane po vírení masla. Táto horská pochúťka sa stala veľmi obľúbenou v zahraničí. </w:t>
      </w:r>
    </w:p>
    <w:p w14:paraId="486BBBED" w14:textId="1A63442D" w:rsidR="00AB70B2" w:rsidRDefault="00613610">
      <w:pPr>
        <w:spacing w:line="360" w:lineRule="auto"/>
        <w:jc w:val="both"/>
      </w:pPr>
      <w:r>
        <w:lastRenderedPageBreak/>
        <w:t xml:space="preserve">Ďalšou pochúťkou je Khinkali ktoré je obľúbeným pokrmom v horských oblastiach Pshavi a Khevsureti. Vyrábajú sa zo zmiešaného bravčového a hovädzieho mäsa, niekedy aj z jahňacieho </w:t>
      </w:r>
      <w:r w:rsidRPr="00A11FD5">
        <w:t>mäsa</w:t>
      </w:r>
      <w:r w:rsidR="00035BDE" w:rsidRPr="00A11FD5">
        <w:t>,</w:t>
      </w:r>
      <w:r w:rsidRPr="00A11FD5">
        <w:t xml:space="preserve"> ale niektoré rodiny robia aj so syrom.</w:t>
      </w:r>
      <w:r w:rsidRPr="00A11FD5">
        <w:rPr>
          <w:vertAlign w:val="superscript"/>
        </w:rPr>
        <w:footnoteReference w:id="15"/>
      </w:r>
    </w:p>
    <w:p w14:paraId="681548AA" w14:textId="20F57845" w:rsidR="00AB70B2" w:rsidRPr="0019557B" w:rsidRDefault="00A22C0D" w:rsidP="001E78CD">
      <w:pPr>
        <w:pStyle w:val="Nadpis3"/>
        <w:rPr>
          <w:b/>
          <w:bCs/>
          <w:color w:val="000000" w:themeColor="text1"/>
          <w:sz w:val="24"/>
          <w:szCs w:val="24"/>
        </w:rPr>
      </w:pPr>
      <w:r>
        <w:rPr>
          <w:b/>
          <w:bCs/>
          <w:color w:val="000000" w:themeColor="text1"/>
          <w:sz w:val="24"/>
          <w:szCs w:val="24"/>
        </w:rPr>
        <w:t xml:space="preserve">     </w:t>
      </w:r>
      <w:bookmarkStart w:id="12" w:name="_Toc37319239"/>
      <w:r w:rsidR="00613610" w:rsidRPr="0019557B">
        <w:rPr>
          <w:b/>
          <w:bCs/>
          <w:color w:val="000000" w:themeColor="text1"/>
          <w:sz w:val="24"/>
          <w:szCs w:val="24"/>
        </w:rPr>
        <w:t>1.</w:t>
      </w:r>
      <w:r w:rsidR="00865C85" w:rsidRPr="0019557B">
        <w:rPr>
          <w:b/>
          <w:bCs/>
          <w:color w:val="000000" w:themeColor="text1"/>
          <w:sz w:val="24"/>
          <w:szCs w:val="24"/>
        </w:rPr>
        <w:t>1</w:t>
      </w:r>
      <w:r w:rsidR="00613610" w:rsidRPr="0019557B">
        <w:rPr>
          <w:b/>
          <w:bCs/>
          <w:color w:val="000000" w:themeColor="text1"/>
          <w:sz w:val="24"/>
          <w:szCs w:val="24"/>
        </w:rPr>
        <w:t>.9 Rachská kuchyňa</w:t>
      </w:r>
      <w:bookmarkEnd w:id="12"/>
    </w:p>
    <w:p w14:paraId="13918C3C" w14:textId="77777777" w:rsidR="00AB70B2" w:rsidRDefault="00AB70B2">
      <w:pPr>
        <w:spacing w:line="360" w:lineRule="auto"/>
        <w:jc w:val="both"/>
        <w:rPr>
          <w:b/>
        </w:rPr>
      </w:pPr>
    </w:p>
    <w:p w14:paraId="51BD918B" w14:textId="0B62E355" w:rsidR="00387155" w:rsidRDefault="00613610">
      <w:pPr>
        <w:spacing w:line="360" w:lineRule="auto"/>
        <w:jc w:val="both"/>
      </w:pPr>
      <w:r>
        <w:t xml:space="preserve">Racha je vysočina v západnom Gruzínsku, ktorá sa nachádza v hornom údolí rieky Rioni a je obklopená Veľkým Kaukazom. Najznámejšie jedlá kuchyne Racha sú : Shkmeruli, Khachapuri a Lobiani. Lobiani je jedno z najobľúbenejších tradičných jedál. Hlavnou zložkou jedla je fazuľa. V Rachi sa Lobiani zvyčajne pečie s malými kúskami šunky vo vnútri. V niektorých domácnostiach sa </w:t>
      </w:r>
      <w:r w:rsidR="00375D61">
        <w:t>L</w:t>
      </w:r>
      <w:r>
        <w:t xml:space="preserve">obio môže robiť aj so syrom, ale to </w:t>
      </w:r>
      <w:r w:rsidR="00375D61">
        <w:t>závisí</w:t>
      </w:r>
      <w:r>
        <w:t xml:space="preserve"> od </w:t>
      </w:r>
      <w:r w:rsidR="00375D61">
        <w:t>ľudí</w:t>
      </w:r>
      <w:r>
        <w:t>.</w:t>
      </w:r>
      <w:r>
        <w:rPr>
          <w:vertAlign w:val="superscript"/>
        </w:rPr>
        <w:footnoteReference w:id="16"/>
      </w:r>
    </w:p>
    <w:p w14:paraId="708560BA" w14:textId="6D3B375B" w:rsidR="00387155" w:rsidRPr="00A11FD5" w:rsidRDefault="00613610">
      <w:pPr>
        <w:spacing w:line="360" w:lineRule="auto"/>
        <w:jc w:val="both"/>
      </w:pPr>
      <w:r>
        <w:t xml:space="preserve">Shkmeruli je jedlo z kuracieho mäsa. Vyprážané kuracie mäso v krémovej cesnakovej omáčke </w:t>
      </w:r>
      <w:r w:rsidRPr="00A11FD5">
        <w:t>sa musí piecť v hlinenej nádobe</w:t>
      </w:r>
      <w:r w:rsidR="00035BDE" w:rsidRPr="00A11FD5">
        <w:t>,</w:t>
      </w:r>
      <w:r w:rsidRPr="00A11FD5">
        <w:t xml:space="preserve"> </w:t>
      </w:r>
      <w:r w:rsidR="00375D61" w:rsidRPr="00A11FD5">
        <w:t xml:space="preserve">ktorá sa vola ketsi. </w:t>
      </w:r>
      <w:r w:rsidRPr="00A11FD5">
        <w:t>Na tento recept sa zvyčajne používa mladé kurča a varí sa v mlieku a cesnaku. Namiesto mlieka sa dá použiť kyslá smotana.</w:t>
      </w:r>
      <w:r w:rsidRPr="00A11FD5">
        <w:rPr>
          <w:vertAlign w:val="superscript"/>
        </w:rPr>
        <w:footnoteReference w:id="17"/>
      </w:r>
      <w:r w:rsidRPr="00A11FD5">
        <w:t xml:space="preserve"> </w:t>
      </w:r>
    </w:p>
    <w:p w14:paraId="47DCBA9A" w14:textId="6BB7F5AA" w:rsidR="00AB70B2" w:rsidRDefault="00613610">
      <w:pPr>
        <w:spacing w:line="360" w:lineRule="auto"/>
        <w:jc w:val="both"/>
      </w:pPr>
      <w:r w:rsidRPr="00A11FD5">
        <w:t>Ako v každom regióne aj v Rači sa vyrába Khachapuri</w:t>
      </w:r>
      <w:r w:rsidR="00035BDE" w:rsidRPr="00A11FD5">
        <w:t>,</w:t>
      </w:r>
      <w:r w:rsidRPr="00A11FD5">
        <w:t xml:space="preserve"> ale</w:t>
      </w:r>
      <w:r>
        <w:t xml:space="preserve"> tu je najčastejšia varianta zo zemiakov. </w:t>
      </w:r>
      <w:r>
        <w:rPr>
          <w:vertAlign w:val="superscript"/>
        </w:rPr>
        <w:footnoteReference w:id="18"/>
      </w:r>
    </w:p>
    <w:p w14:paraId="79EF89AC" w14:textId="0413A744" w:rsidR="00AB70B2" w:rsidRPr="0019557B" w:rsidRDefault="00A22C0D" w:rsidP="001E78CD">
      <w:pPr>
        <w:pStyle w:val="Nadpis3"/>
        <w:rPr>
          <w:b/>
          <w:bCs/>
          <w:color w:val="000000" w:themeColor="text1"/>
          <w:sz w:val="24"/>
          <w:szCs w:val="24"/>
        </w:rPr>
      </w:pPr>
      <w:r>
        <w:rPr>
          <w:b/>
          <w:bCs/>
          <w:color w:val="000000" w:themeColor="text1"/>
          <w:sz w:val="24"/>
          <w:szCs w:val="24"/>
        </w:rPr>
        <w:t xml:space="preserve">     </w:t>
      </w:r>
      <w:bookmarkStart w:id="13" w:name="_Toc37319240"/>
      <w:r w:rsidR="00613610" w:rsidRPr="0019557B">
        <w:rPr>
          <w:b/>
          <w:bCs/>
          <w:color w:val="000000" w:themeColor="text1"/>
          <w:sz w:val="24"/>
          <w:szCs w:val="24"/>
        </w:rPr>
        <w:t>1.</w:t>
      </w:r>
      <w:r w:rsidR="00865C85" w:rsidRPr="0019557B">
        <w:rPr>
          <w:b/>
          <w:bCs/>
          <w:color w:val="000000" w:themeColor="text1"/>
          <w:sz w:val="24"/>
          <w:szCs w:val="24"/>
        </w:rPr>
        <w:t>1</w:t>
      </w:r>
      <w:r w:rsidR="00613610" w:rsidRPr="0019557B">
        <w:rPr>
          <w:b/>
          <w:bCs/>
          <w:color w:val="000000" w:themeColor="text1"/>
          <w:sz w:val="24"/>
          <w:szCs w:val="24"/>
        </w:rPr>
        <w:t>.10 Samtskhko - Javakhetská kuchyňa</w:t>
      </w:r>
      <w:bookmarkEnd w:id="13"/>
    </w:p>
    <w:p w14:paraId="7581829E" w14:textId="77777777" w:rsidR="00AB70B2" w:rsidRDefault="00AB70B2">
      <w:pPr>
        <w:spacing w:line="360" w:lineRule="auto"/>
        <w:jc w:val="both"/>
        <w:rPr>
          <w:b/>
        </w:rPr>
      </w:pPr>
    </w:p>
    <w:p w14:paraId="047CE069" w14:textId="6F5BCF14" w:rsidR="00C51895" w:rsidRPr="00A11FD5" w:rsidRDefault="00613610">
      <w:pPr>
        <w:spacing w:line="360" w:lineRule="auto"/>
        <w:jc w:val="both"/>
      </w:pPr>
      <w:r>
        <w:t>Samtskhe-Javakheti je región v južnom Gruzínsku, v provincií Meskheti (Samtskhe), Javakheti a Tori ( Borjomi). Provincia je najvýznamnejšia pre tradičné Tatarberské jedlo vyrobené z malých kúskov cesta, ktoré sa varí a podáva s omáčkou z rozpusteného masla a</w:t>
      </w:r>
      <w:r w:rsidR="00066E8B">
        <w:t> </w:t>
      </w:r>
      <w:r>
        <w:t>vyprážanou</w:t>
      </w:r>
      <w:r w:rsidR="00066E8B">
        <w:t xml:space="preserve"> </w:t>
      </w:r>
      <w:r w:rsidRPr="00A11FD5">
        <w:t>cibuľou. Jedlo je zdobené Matsoni</w:t>
      </w:r>
      <w:r w:rsidR="00035BDE" w:rsidRPr="00A11FD5">
        <w:t>,</w:t>
      </w:r>
      <w:r w:rsidRPr="00A11FD5">
        <w:t xml:space="preserve"> čo je gruzínsky jogurt. Aj keď je to celkom jednoduché jedlo, je to veľmi chutné.</w:t>
      </w:r>
      <w:r w:rsidRPr="00A11FD5">
        <w:rPr>
          <w:vertAlign w:val="superscript"/>
        </w:rPr>
        <w:footnoteReference w:id="19"/>
      </w:r>
      <w:r w:rsidRPr="00A11FD5">
        <w:t xml:space="preserve"> </w:t>
      </w:r>
    </w:p>
    <w:p w14:paraId="45B9DD1B" w14:textId="14BAF14F" w:rsidR="00AB70B2" w:rsidRPr="00A11FD5" w:rsidRDefault="00613610">
      <w:pPr>
        <w:spacing w:line="360" w:lineRule="auto"/>
        <w:jc w:val="both"/>
      </w:pPr>
      <w:r w:rsidRPr="00A11FD5">
        <w:t xml:space="preserve">Ďalším gruzínskym syrom, ktorý sa často používa, je Tenili. Môže sa vyrábať z kravského, alebo ovčieho mlieka. Na výrobu syra by mlieko malo obsahovať vysoké percento tuku. Syr sa </w:t>
      </w:r>
      <w:r w:rsidRPr="00A11FD5">
        <w:lastRenderedPageBreak/>
        <w:t>lisuje a opakovane napína na tenké pramene. Z dôvodu náročného procesu výroby syra sa zvyčajne pripravuje na veľké oslavy a hostiny. U nás na Slovensku sú to korbáčiky</w:t>
      </w:r>
      <w:r w:rsidR="00035BDE" w:rsidRPr="00A11FD5">
        <w:t>,</w:t>
      </w:r>
      <w:r w:rsidRPr="00A11FD5">
        <w:t xml:space="preserve"> ktoré sa </w:t>
      </w:r>
      <w:r w:rsidR="00375D61" w:rsidRPr="00A11FD5">
        <w:t>vyrábajú</w:t>
      </w:r>
      <w:r w:rsidRPr="00A11FD5">
        <w:t xml:space="preserve"> takým istým postupom ako v Gruzínsku. Samozrejme dnes už všetko robia stroje</w:t>
      </w:r>
      <w:r w:rsidR="00035BDE" w:rsidRPr="00A11FD5">
        <w:t>,</w:t>
      </w:r>
      <w:r w:rsidRPr="00A11FD5">
        <w:t xml:space="preserve"> ale v Samtskhe Javakheti to robia ručne..</w:t>
      </w:r>
      <w:r w:rsidRPr="00A11FD5">
        <w:rPr>
          <w:vertAlign w:val="superscript"/>
        </w:rPr>
        <w:footnoteReference w:id="20"/>
      </w:r>
    </w:p>
    <w:p w14:paraId="06644129" w14:textId="1AD3D385" w:rsidR="00AB70B2" w:rsidRDefault="00613610">
      <w:pPr>
        <w:spacing w:line="360" w:lineRule="auto"/>
        <w:jc w:val="both"/>
      </w:pPr>
      <w:r w:rsidRPr="00A11FD5">
        <w:t xml:space="preserve">Ako </w:t>
      </w:r>
      <w:r w:rsidR="00375D61" w:rsidRPr="00A11FD5">
        <w:t>dezert</w:t>
      </w:r>
      <w:r w:rsidRPr="00A11FD5">
        <w:t xml:space="preserve"> sa tu podáva Tklapi</w:t>
      </w:r>
      <w:r w:rsidR="00035BDE" w:rsidRPr="00A11FD5">
        <w:t>,</w:t>
      </w:r>
      <w:r w:rsidRPr="00A11FD5">
        <w:t xml:space="preserve"> ktoré je vyrobené z hroznovej šťavy . Celá príprava nie je zložitá. Ovocie sa </w:t>
      </w:r>
      <w:r w:rsidR="00375D61" w:rsidRPr="00A11FD5">
        <w:t>musí</w:t>
      </w:r>
      <w:r w:rsidRPr="00A11FD5">
        <w:t xml:space="preserve"> </w:t>
      </w:r>
      <w:r w:rsidR="00375D61" w:rsidRPr="00A11FD5">
        <w:t>variť</w:t>
      </w:r>
      <w:r w:rsidRPr="00A11FD5">
        <w:t xml:space="preserve"> celý deň</w:t>
      </w:r>
      <w:r w:rsidR="00035BDE" w:rsidRPr="00A11FD5">
        <w:t>,</w:t>
      </w:r>
      <w:r w:rsidRPr="00A11FD5">
        <w:t xml:space="preserve"> aby bolo do večera hotové. </w:t>
      </w:r>
      <w:r w:rsidR="00375D61" w:rsidRPr="00A11FD5">
        <w:t>Nepridáva</w:t>
      </w:r>
      <w:r w:rsidRPr="00A11FD5">
        <w:t xml:space="preserve"> sa žiadny cukor</w:t>
      </w:r>
      <w:r w:rsidR="00035BDE" w:rsidRPr="00A11FD5">
        <w:t>,</w:t>
      </w:r>
      <w:r w:rsidRPr="00A11FD5">
        <w:t xml:space="preserve"> pretože ovocie je dosť sladké. Keď je ovocie uvarené</w:t>
      </w:r>
      <w:r w:rsidR="00035BDE" w:rsidRPr="00A11FD5">
        <w:t>,</w:t>
      </w:r>
      <w:r w:rsidRPr="00A11FD5">
        <w:t xml:space="preserve"> môže sa natrieť na tenkú vrstvu a na drevenú plochu a nechá sa vysušiť. Dobré Tklapi je vtedy</w:t>
      </w:r>
      <w:r w:rsidR="00035BDE" w:rsidRPr="00A11FD5">
        <w:t>,</w:t>
      </w:r>
      <w:r w:rsidRPr="00A11FD5">
        <w:t xml:space="preserve"> </w:t>
      </w:r>
      <w:r w:rsidR="00375D61" w:rsidRPr="00A11FD5">
        <w:t>keď</w:t>
      </w:r>
      <w:r w:rsidRPr="00A11FD5">
        <w:t xml:space="preserve"> sa da cez neho vidieť</w:t>
      </w:r>
      <w:r>
        <w:t xml:space="preserve">. </w:t>
      </w:r>
      <w:r>
        <w:rPr>
          <w:vertAlign w:val="superscript"/>
        </w:rPr>
        <w:footnoteReference w:id="21"/>
      </w:r>
    </w:p>
    <w:p w14:paraId="4F246808" w14:textId="01049806" w:rsidR="00AB70B2" w:rsidRPr="00316BFB" w:rsidRDefault="00A22C0D" w:rsidP="001E78CD">
      <w:pPr>
        <w:pStyle w:val="Nadpis3"/>
        <w:rPr>
          <w:b/>
          <w:bCs/>
          <w:color w:val="000000" w:themeColor="text1"/>
          <w:sz w:val="24"/>
          <w:szCs w:val="24"/>
        </w:rPr>
      </w:pPr>
      <w:r>
        <w:rPr>
          <w:b/>
          <w:bCs/>
          <w:color w:val="000000" w:themeColor="text1"/>
          <w:sz w:val="24"/>
          <w:szCs w:val="24"/>
        </w:rPr>
        <w:t xml:space="preserve">     </w:t>
      </w:r>
      <w:bookmarkStart w:id="14" w:name="_Toc37319241"/>
      <w:r w:rsidR="00613610" w:rsidRPr="00316BFB">
        <w:rPr>
          <w:b/>
          <w:bCs/>
          <w:color w:val="000000" w:themeColor="text1"/>
          <w:sz w:val="24"/>
          <w:szCs w:val="24"/>
        </w:rPr>
        <w:t>1.</w:t>
      </w:r>
      <w:r w:rsidR="00865C85" w:rsidRPr="00316BFB">
        <w:rPr>
          <w:b/>
          <w:bCs/>
          <w:color w:val="000000" w:themeColor="text1"/>
          <w:sz w:val="24"/>
          <w:szCs w:val="24"/>
        </w:rPr>
        <w:t>1</w:t>
      </w:r>
      <w:r w:rsidR="00613610" w:rsidRPr="00316BFB">
        <w:rPr>
          <w:b/>
          <w:bCs/>
          <w:color w:val="000000" w:themeColor="text1"/>
          <w:sz w:val="24"/>
          <w:szCs w:val="24"/>
        </w:rPr>
        <w:t>.11 Svanetská kuchyňa</w:t>
      </w:r>
      <w:bookmarkEnd w:id="14"/>
      <w:r w:rsidR="00613610" w:rsidRPr="00316BFB">
        <w:rPr>
          <w:b/>
          <w:bCs/>
          <w:color w:val="000000" w:themeColor="text1"/>
          <w:sz w:val="24"/>
          <w:szCs w:val="24"/>
        </w:rPr>
        <w:t xml:space="preserve"> </w:t>
      </w:r>
    </w:p>
    <w:p w14:paraId="42B7E634" w14:textId="77777777" w:rsidR="00AB70B2" w:rsidRDefault="00AB70B2">
      <w:pPr>
        <w:spacing w:line="360" w:lineRule="auto"/>
        <w:jc w:val="both"/>
        <w:rPr>
          <w:b/>
        </w:rPr>
      </w:pPr>
    </w:p>
    <w:p w14:paraId="7BA42257" w14:textId="77777777" w:rsidR="00A11FD5" w:rsidRDefault="00613610" w:rsidP="00A11FD5">
      <w:pPr>
        <w:spacing w:line="360" w:lineRule="auto"/>
        <w:jc w:val="both"/>
      </w:pPr>
      <w:r w:rsidRPr="00A11FD5">
        <w:t xml:space="preserve">Svaneti je historická provincia v severozápadnej časti krajiny. Svaneti je známa svojimi jedinečnými potravinovými tradíciami. Kubdari je jednoduchý mäsový chlieb. Nasekané hovädzie mäso sa zmieša so soľou, cibuľou a cesnakom. Doplniť sa môže aj chilli papričkou ale aj korením. Mäso sa </w:t>
      </w:r>
      <w:r w:rsidR="00375D61" w:rsidRPr="00A11FD5">
        <w:t>nechá</w:t>
      </w:r>
      <w:r w:rsidRPr="00A11FD5">
        <w:t xml:space="preserve"> vo </w:t>
      </w:r>
      <w:r w:rsidR="00375D61" w:rsidRPr="00A11FD5">
        <w:t>vnútri</w:t>
      </w:r>
      <w:r w:rsidR="00035BDE" w:rsidRPr="00A11FD5">
        <w:t>,</w:t>
      </w:r>
      <w:r w:rsidRPr="00A11FD5">
        <w:t xml:space="preserve"> aby absorbovalo slanú šťavu a neskôr sa tvaruje do placky. Pečie sa  na vysokej teplote, kým hrany nie sú chrumkavé. Ďalším najznámejším pokrmom je Tashmijabi</w:t>
      </w:r>
      <w:r w:rsidR="00035BDE" w:rsidRPr="00A11FD5">
        <w:t>. J</w:t>
      </w:r>
      <w:r w:rsidRPr="00A11FD5">
        <w:t>e to zemiaková kaša, zmiešaná s množstvom tavených miestnych syrov. Ak Gruzínci nemajú tavený syr</w:t>
      </w:r>
      <w:r w:rsidR="00035BDE" w:rsidRPr="00A11FD5">
        <w:t>,</w:t>
      </w:r>
      <w:r w:rsidRPr="00A11FD5">
        <w:t xml:space="preserve"> používajú sulguni</w:t>
      </w:r>
      <w:r w:rsidR="00035BDE" w:rsidRPr="00A11FD5">
        <w:t>. J</w:t>
      </w:r>
      <w:r w:rsidRPr="00A11FD5">
        <w:t>e to najtypickejšou náhradou - má textúru a štýl topenia ako mozzarella, ale má o  niečo silnejšiu chuť s náznakom kyslosti. Čo nesmie na stole chýbať</w:t>
      </w:r>
      <w:r w:rsidR="00035BDE" w:rsidRPr="00A11FD5">
        <w:t>,</w:t>
      </w:r>
      <w:r w:rsidRPr="00A11FD5">
        <w:t xml:space="preserve"> je Chvishtari a nachádza sa v celom Gruzínsku a zvyčajne obsahuje cesto vyrobené z kukuričnej múky a syra, výsledkom čoho</w:t>
      </w:r>
      <w:r>
        <w:t xml:space="preserve"> je veľmi hustý syrový chlieb. </w:t>
      </w:r>
      <w:r>
        <w:rPr>
          <w:vertAlign w:val="superscript"/>
        </w:rPr>
        <w:footnoteReference w:id="22"/>
      </w:r>
    </w:p>
    <w:p w14:paraId="76C5DC9B" w14:textId="2848DA20" w:rsidR="00AB70B2" w:rsidRPr="003A073F" w:rsidRDefault="00A22C0D" w:rsidP="00F62033">
      <w:pPr>
        <w:pStyle w:val="Nadpis2"/>
        <w:rPr>
          <w:b/>
          <w:bCs/>
          <w:color w:val="000000" w:themeColor="text1"/>
          <w:sz w:val="28"/>
          <w:szCs w:val="28"/>
        </w:rPr>
      </w:pPr>
      <w:r w:rsidRPr="003A073F">
        <w:rPr>
          <w:b/>
          <w:bCs/>
          <w:color w:val="000000" w:themeColor="text1"/>
          <w:sz w:val="28"/>
          <w:szCs w:val="28"/>
        </w:rPr>
        <w:t xml:space="preserve">    </w:t>
      </w:r>
      <w:bookmarkStart w:id="15" w:name="_Toc37319242"/>
      <w:r w:rsidR="00613610" w:rsidRPr="003A073F">
        <w:rPr>
          <w:b/>
          <w:bCs/>
          <w:color w:val="000000" w:themeColor="text1"/>
          <w:sz w:val="28"/>
          <w:szCs w:val="28"/>
        </w:rPr>
        <w:t>1.</w:t>
      </w:r>
      <w:r w:rsidR="00AE43A3" w:rsidRPr="003A073F">
        <w:rPr>
          <w:b/>
          <w:bCs/>
          <w:color w:val="000000" w:themeColor="text1"/>
          <w:sz w:val="28"/>
          <w:szCs w:val="28"/>
        </w:rPr>
        <w:t>2</w:t>
      </w:r>
      <w:r w:rsidR="00613610" w:rsidRPr="003A073F">
        <w:rPr>
          <w:b/>
          <w:bCs/>
          <w:color w:val="000000" w:themeColor="text1"/>
          <w:sz w:val="28"/>
          <w:szCs w:val="28"/>
        </w:rPr>
        <w:t xml:space="preserve"> Supra</w:t>
      </w:r>
      <w:bookmarkEnd w:id="15"/>
      <w:r w:rsidR="00613610" w:rsidRPr="003A073F">
        <w:rPr>
          <w:b/>
          <w:bCs/>
          <w:color w:val="000000" w:themeColor="text1"/>
          <w:sz w:val="28"/>
          <w:szCs w:val="28"/>
        </w:rPr>
        <w:t xml:space="preserve"> </w:t>
      </w:r>
    </w:p>
    <w:p w14:paraId="1FAD1308" w14:textId="77777777" w:rsidR="00AB70B2" w:rsidRDefault="00AB70B2">
      <w:pPr>
        <w:spacing w:line="360" w:lineRule="auto"/>
        <w:jc w:val="both"/>
        <w:rPr>
          <w:b/>
        </w:rPr>
      </w:pPr>
    </w:p>
    <w:p w14:paraId="4DBFE2F6" w14:textId="50848CB2" w:rsidR="00AB70B2" w:rsidRPr="00A11FD5" w:rsidRDefault="00613610" w:rsidP="00865C85">
      <w:pPr>
        <w:spacing w:line="360" w:lineRule="auto"/>
        <w:jc w:val="both"/>
      </w:pPr>
      <w:r w:rsidRPr="00A11FD5">
        <w:t xml:space="preserve">Gruzínci majú jedinečný spôsob stravovania, ktorý priamo odráža ich legendárny a zdanlivo bezhraničný pocit pohostinnosti. Miesto, kde to najlepšie zažiť, je Gruzínska Supra alebo aj </w:t>
      </w:r>
      <w:r w:rsidR="00242DD8" w:rsidRPr="00A11FD5">
        <w:t>g</w:t>
      </w:r>
      <w:r w:rsidRPr="00A11FD5">
        <w:t xml:space="preserve">ruzínska hostina, kde sa jedlo, víno a hudba spájajú ako hlavný prejav gruzínskej kultúry. Gruzínska tradícia pohostinnosti je stelesnená slávnostným sviatkom </w:t>
      </w:r>
      <w:r w:rsidR="00865C85" w:rsidRPr="00A11FD5">
        <w:t>s</w:t>
      </w:r>
      <w:r w:rsidRPr="00A11FD5">
        <w:t xml:space="preserve">upry. Supra sa oslavuje </w:t>
      </w:r>
      <w:r w:rsidRPr="00A11FD5">
        <w:lastRenderedPageBreak/>
        <w:t>na narodeniny, úmrtia, svadby, výročia, štátne sviatky, náboženské sviatky, dni spomienok, česť hosťa,  dokonca aj z dôvodu náhodného stretnutia blízkych priateľov. V každom prípade sa víno konzumuje v dostatočných množstvách.</w:t>
      </w:r>
    </w:p>
    <w:p w14:paraId="5572D507" w14:textId="6302B928" w:rsidR="00AB70B2" w:rsidRPr="00A11FD5" w:rsidRDefault="00613610" w:rsidP="00865C85">
      <w:pPr>
        <w:spacing w:line="360" w:lineRule="auto"/>
        <w:jc w:val="both"/>
      </w:pPr>
      <w:r w:rsidRPr="00A11FD5">
        <w:t xml:space="preserve">Pred začatím </w:t>
      </w:r>
      <w:r w:rsidR="00865C85" w:rsidRPr="00A11FD5">
        <w:t>s</w:t>
      </w:r>
      <w:r w:rsidRPr="00A11FD5">
        <w:t>upry, je stôl naložený jedlom ešte skôr, ako si niekto sadne k stolu. V strede dlhého stola, ktorý hostí niekoľko rodín, musia byť pripravených najmenej sedem alebo osem studených jedál, aby nikto nezostal bez jedla. Predovšetkým sú to plnené baklažány, až po kvasené uhorky, syry ochutené mätou a k tomu šaláty s paradajkami a uhorkami s chlebom. Samozrejme</w:t>
      </w:r>
      <w:r w:rsidR="00580481" w:rsidRPr="00A11FD5">
        <w:t>,</w:t>
      </w:r>
      <w:r w:rsidRPr="00A11FD5">
        <w:t xml:space="preserve"> že to bude v hojnom počte tak</w:t>
      </w:r>
      <w:r w:rsidR="00580481" w:rsidRPr="00A11FD5">
        <w:t>,</w:t>
      </w:r>
      <w:r w:rsidRPr="00A11FD5">
        <w:t xml:space="preserve"> aby sa nikto z hostí k ním nemusel nakláňať. </w:t>
      </w:r>
    </w:p>
    <w:p w14:paraId="31634955" w14:textId="2C9D0043" w:rsidR="00AB70B2" w:rsidRPr="00A11FD5" w:rsidRDefault="00613610" w:rsidP="00865C85">
      <w:pPr>
        <w:spacing w:line="360" w:lineRule="auto"/>
        <w:jc w:val="both"/>
      </w:pPr>
      <w:r w:rsidRPr="00A11FD5">
        <w:t>Akonáhle sú všetci na svojích miestach, môžu sa  pustiť do jedenia. Neskôr začnú prichádzať ďalšie jedlá</w:t>
      </w:r>
      <w:r w:rsidR="00580481" w:rsidRPr="00A11FD5">
        <w:t xml:space="preserve"> </w:t>
      </w:r>
      <w:r w:rsidRPr="00A11FD5">
        <w:t>vrátane horúcich dusených mäs, Khachapuri, Khinkhali a Šašliky, rôzne druhy polievok a tak musia byť častokrát umiestnené na vrch niektorých tanierov</w:t>
      </w:r>
      <w:r w:rsidR="00580481" w:rsidRPr="00A11FD5">
        <w:t>,</w:t>
      </w:r>
      <w:r w:rsidRPr="00A11FD5">
        <w:t xml:space="preserve"> pretože ich neni kam položiť. Ak sa kúsok stola uvoľní, tak sa zase doplní</w:t>
      </w:r>
      <w:r w:rsidR="00580481" w:rsidRPr="00A11FD5">
        <w:t>,</w:t>
      </w:r>
      <w:r w:rsidRPr="00A11FD5">
        <w:t xml:space="preserve"> aby nikomu nič nechýbalo. </w:t>
      </w:r>
    </w:p>
    <w:p w14:paraId="490108E9" w14:textId="263B62A8" w:rsidR="00AB70B2" w:rsidRPr="00A11FD5" w:rsidRDefault="00613610" w:rsidP="00865C85">
      <w:pPr>
        <w:spacing w:line="360" w:lineRule="auto"/>
        <w:jc w:val="both"/>
      </w:pPr>
      <w:r w:rsidRPr="00A11FD5">
        <w:t xml:space="preserve">Myšlienkou </w:t>
      </w:r>
      <w:r w:rsidR="00580481" w:rsidRPr="00A11FD5">
        <w:t>vzniku</w:t>
      </w:r>
      <w:r w:rsidRPr="00A11FD5">
        <w:t xml:space="preserve"> supra  je</w:t>
      </w:r>
      <w:r w:rsidR="00580481" w:rsidRPr="00A11FD5">
        <w:t>,</w:t>
      </w:r>
      <w:r w:rsidRPr="00A11FD5">
        <w:t xml:space="preserve"> aby ľudia strávili čas pohodlne, vychutnali si jedlo, komunikovali s rodinou a kamarátmi a zaspievali si</w:t>
      </w:r>
      <w:r w:rsidR="00580481" w:rsidRPr="00A11FD5">
        <w:t>,</w:t>
      </w:r>
      <w:r w:rsidRPr="00A11FD5">
        <w:t xml:space="preserve"> aj zatancovali pri fantastickom jedle a víne. Na Supre je prítomný aj tamada alebo majster toastu, ktorého úlohou je udržiavať tempo pitia. Po každom prípitku zdvihnú hostia poháre a odpovedia Gaumarjos (Víťazstvo s vami).</w:t>
      </w:r>
    </w:p>
    <w:p w14:paraId="206855CA" w14:textId="22176442" w:rsidR="004F00F0" w:rsidRPr="00580481" w:rsidRDefault="00613610" w:rsidP="00580481">
      <w:pPr>
        <w:spacing w:line="360" w:lineRule="auto"/>
        <w:jc w:val="both"/>
      </w:pPr>
      <w:r w:rsidRPr="00A11FD5">
        <w:t>Zdá sa, že supra vo svojej súčasnej podobe</w:t>
      </w:r>
      <w:r w:rsidR="00580481" w:rsidRPr="00A11FD5">
        <w:t>,</w:t>
      </w:r>
      <w:r w:rsidRPr="00A11FD5">
        <w:t xml:space="preserve"> aj s tamadom ako hostiteľom</w:t>
      </w:r>
      <w:r w:rsidR="00580481" w:rsidRPr="00A11FD5">
        <w:t>,</w:t>
      </w:r>
      <w:r w:rsidRPr="00A11FD5">
        <w:t xml:space="preserve"> vznikla v 19. storočí, čiastočne ako reakcia na ruskú a sovietsku nadvládu Gruzínska.</w:t>
      </w:r>
      <w:r w:rsidRPr="00A11FD5">
        <w:rPr>
          <w:vertAlign w:val="superscript"/>
        </w:rPr>
        <w:footnoteReference w:id="23"/>
      </w:r>
    </w:p>
    <w:p w14:paraId="5DAFE34C" w14:textId="0DE4BD18" w:rsidR="00AB70B2" w:rsidRPr="003A073F" w:rsidRDefault="00A22C0D" w:rsidP="00F62033">
      <w:pPr>
        <w:pStyle w:val="Nadpis2"/>
        <w:rPr>
          <w:b/>
          <w:bCs/>
          <w:sz w:val="28"/>
          <w:szCs w:val="28"/>
        </w:rPr>
      </w:pPr>
      <w:r>
        <w:t xml:space="preserve">    </w:t>
      </w:r>
      <w:bookmarkStart w:id="16" w:name="_Toc37319243"/>
      <w:r w:rsidR="00613610" w:rsidRPr="003A073F">
        <w:rPr>
          <w:b/>
          <w:bCs/>
          <w:color w:val="000000" w:themeColor="text1"/>
          <w:sz w:val="28"/>
          <w:szCs w:val="28"/>
        </w:rPr>
        <w:t>1.</w:t>
      </w:r>
      <w:r w:rsidR="00AE43A3" w:rsidRPr="003A073F">
        <w:rPr>
          <w:b/>
          <w:bCs/>
          <w:color w:val="000000" w:themeColor="text1"/>
          <w:sz w:val="28"/>
          <w:szCs w:val="28"/>
        </w:rPr>
        <w:t>3</w:t>
      </w:r>
      <w:r w:rsidR="00613610" w:rsidRPr="003A073F">
        <w:rPr>
          <w:b/>
          <w:bCs/>
          <w:color w:val="000000" w:themeColor="text1"/>
          <w:sz w:val="28"/>
          <w:szCs w:val="28"/>
        </w:rPr>
        <w:t xml:space="preserve"> Zvyky a tradície</w:t>
      </w:r>
      <w:bookmarkEnd w:id="16"/>
    </w:p>
    <w:p w14:paraId="3FAFCE4D" w14:textId="77777777" w:rsidR="00AB70B2" w:rsidRDefault="00AB70B2">
      <w:pPr>
        <w:spacing w:line="360" w:lineRule="auto"/>
        <w:jc w:val="both"/>
        <w:rPr>
          <w:b/>
        </w:rPr>
      </w:pPr>
    </w:p>
    <w:p w14:paraId="568A24D5" w14:textId="301B25BA" w:rsidR="00AB70B2" w:rsidRDefault="00613610">
      <w:pPr>
        <w:spacing w:line="360" w:lineRule="auto"/>
        <w:jc w:val="both"/>
      </w:pPr>
      <w:r>
        <w:t xml:space="preserve">História vrstiev Gruzínska a multietnické vplyvy sa prejavujú v jej architektúre, hudbe, víne a hodoch. Gruzínsko, napadnuté omnoho väčšími a silnejšími mocnosťami, ktoré ho </w:t>
      </w:r>
      <w:r w:rsidR="00066E8B" w:rsidRPr="00A11FD5">
        <w:t>obklopovali</w:t>
      </w:r>
      <w:r w:rsidRPr="00A11FD5">
        <w:t>, si napriek</w:t>
      </w:r>
      <w:r>
        <w:t xml:space="preserve"> tomu zachovalo jedinečné písmo, špecifický jazyk, hudbu, tance. </w:t>
      </w:r>
      <w:r>
        <w:rPr>
          <w:vertAlign w:val="superscript"/>
        </w:rPr>
        <w:footnoteReference w:id="24"/>
      </w:r>
    </w:p>
    <w:p w14:paraId="0CB3D673" w14:textId="77777777" w:rsidR="00AB70B2" w:rsidRDefault="00613610">
      <w:pPr>
        <w:spacing w:line="360" w:lineRule="auto"/>
        <w:jc w:val="both"/>
      </w:pPr>
      <w:r>
        <w:t>Gruzínska hudba a piesne sú ústredným prvkom supry, podobne ako toasty. Celý stôl sa spojí a začnú spievať a tancovať až do rána .</w:t>
      </w:r>
      <w:r>
        <w:rPr>
          <w:vertAlign w:val="superscript"/>
        </w:rPr>
        <w:footnoteReference w:id="25"/>
      </w:r>
    </w:p>
    <w:p w14:paraId="6A36AFCC" w14:textId="54105C07" w:rsidR="00AB70B2" w:rsidRDefault="00613610">
      <w:pPr>
        <w:spacing w:line="360" w:lineRule="auto"/>
        <w:jc w:val="both"/>
      </w:pPr>
      <w:r>
        <w:t xml:space="preserve">Rovnako ako pri víne a jedle, piesne sa menia v jednotlivých regiónoch - ľahký a hravý pri mori, strohý a mystický na horách, reflexný a filozofický vo východných dolinách. Piesne zo </w:t>
      </w:r>
      <w:r>
        <w:lastRenderedPageBreak/>
        <w:t>západného Gruzínska majú náhle zmeny akordov a dynamický pohyb, zatiaľ čo východné majú vysoké akordy. Speváci sú neoddeliteľnou súčasťou supry</w:t>
      </w:r>
      <w:r w:rsidR="000F3CB7">
        <w:t>,</w:t>
      </w:r>
      <w:r>
        <w:t xml:space="preserve"> kde keď ich prepadne chuť po speve odložia taniere a začnú spievať. Je to naozaj úžasné sledovať ako spievajú počas toho ako jedia. Taktiež Gruzínske tance sú súčasťou supry. Sprevádzajú ich najrôznejšie nástroje vrátane tradičných bubnov</w:t>
      </w:r>
      <w:r w:rsidR="007D4844">
        <w:t xml:space="preserve">, </w:t>
      </w:r>
      <w:r>
        <w:t>gajdy</w:t>
      </w:r>
      <w:r w:rsidR="007D4844">
        <w:t xml:space="preserve">, </w:t>
      </w:r>
      <w:r>
        <w:t>a</w:t>
      </w:r>
      <w:r w:rsidR="007D4844">
        <w:t> </w:t>
      </w:r>
      <w:r>
        <w:t>flauty</w:t>
      </w:r>
      <w:r w:rsidR="007D4844">
        <w:t xml:space="preserve">. </w:t>
      </w:r>
      <w:r>
        <w:t>Tanečníci vstávajú od stola a vtrhnú do tanca a naplnia tak celú miestnosť charizmou.</w:t>
      </w:r>
      <w:r>
        <w:rPr>
          <w:vertAlign w:val="superscript"/>
        </w:rPr>
        <w:footnoteReference w:id="26"/>
      </w:r>
    </w:p>
    <w:p w14:paraId="4F0323E3" w14:textId="3A800F36" w:rsidR="00AB70B2" w:rsidRDefault="00613610">
      <w:pPr>
        <w:spacing w:line="360" w:lineRule="auto"/>
        <w:jc w:val="both"/>
      </w:pPr>
      <w:r>
        <w:t xml:space="preserve">Každú supru vedie tamada alebo toastmaster. Nie je to nevyhnutné ale môže to byť niekto, ktorého si skupina vybrala a musí byť známy svojou družnou povahou a inteligenciou. Úlohou tamady je viesť príhovory aj konverzáciu. Príhovory na supre sa vždy začnú o samotnom  </w:t>
      </w:r>
      <w:r w:rsidRPr="00A11FD5">
        <w:t>Gruzínsku, pričom toastmaster poďakuje za krajinu a za jej odmenu a jedlo pri stole. Ďalšie rozhovory sa zameriavajú na hostí pri stole a na rodinu a priateľov, ktorí už zomreli. Iba tamada môže navrhnúť prípitok, ale môžu sa zapojiť aj ostatní hostia, ale musia mať svoje vlastné  prípitky, ktoré môžu mať formu tradičných prejavov, vtipov, piesní alebo básní. Tamada je funkcia, ktorá sa dedí z generácie na generáciu. Niektoré regióny majú svoje vlastné poradie akým podávajú príhovory</w:t>
      </w:r>
      <w:r w:rsidR="000F3CB7" w:rsidRPr="00A11FD5">
        <w:t>,</w:t>
      </w:r>
      <w:r w:rsidRPr="00A11FD5">
        <w:t xml:space="preserve"> napríklad v Gurii vždy začína príhovor na mier.</w:t>
      </w:r>
      <w:r w:rsidRPr="00A11FD5">
        <w:rPr>
          <w:vertAlign w:val="superscript"/>
        </w:rPr>
        <w:footnoteReference w:id="27"/>
      </w:r>
      <w:r>
        <w:t xml:space="preserve"> </w:t>
      </w:r>
    </w:p>
    <w:p w14:paraId="4684A231" w14:textId="77777777" w:rsidR="00AB70B2" w:rsidRDefault="00AB70B2">
      <w:pPr>
        <w:spacing w:line="360" w:lineRule="auto"/>
        <w:jc w:val="both"/>
      </w:pPr>
    </w:p>
    <w:p w14:paraId="694F0CC3" w14:textId="1B36FAEE" w:rsidR="00AB70B2" w:rsidRPr="00725F46" w:rsidRDefault="00613610" w:rsidP="00725F46">
      <w:pPr>
        <w:pStyle w:val="Nadpis1"/>
        <w:spacing w:line="360" w:lineRule="auto"/>
        <w:rPr>
          <w:b/>
          <w:bCs/>
          <w:sz w:val="32"/>
          <w:szCs w:val="32"/>
        </w:rPr>
      </w:pPr>
      <w:bookmarkStart w:id="17" w:name="_Toc37319244"/>
      <w:r w:rsidRPr="00725F46">
        <w:rPr>
          <w:b/>
          <w:bCs/>
          <w:sz w:val="32"/>
          <w:szCs w:val="32"/>
        </w:rPr>
        <w:t>2 GRUZÍNSKA</w:t>
      </w:r>
      <w:r w:rsidR="00865C85" w:rsidRPr="00725F46">
        <w:rPr>
          <w:b/>
          <w:bCs/>
          <w:sz w:val="32"/>
          <w:szCs w:val="32"/>
        </w:rPr>
        <w:t xml:space="preserve"> </w:t>
      </w:r>
      <w:r w:rsidRPr="00725F46">
        <w:rPr>
          <w:b/>
          <w:bCs/>
          <w:sz w:val="32"/>
          <w:szCs w:val="32"/>
        </w:rPr>
        <w:t>GASTRONÓMIA</w:t>
      </w:r>
      <w:r w:rsidR="00865C85" w:rsidRPr="00725F46">
        <w:rPr>
          <w:b/>
          <w:bCs/>
          <w:sz w:val="32"/>
          <w:szCs w:val="32"/>
        </w:rPr>
        <w:t xml:space="preserve"> </w:t>
      </w:r>
      <w:r w:rsidRPr="00725F46">
        <w:rPr>
          <w:b/>
          <w:bCs/>
          <w:sz w:val="32"/>
          <w:szCs w:val="32"/>
        </w:rPr>
        <w:t>V ČESKU A NA SLOVENSKU</w:t>
      </w:r>
      <w:bookmarkEnd w:id="17"/>
      <w:r w:rsidRPr="00725F46">
        <w:rPr>
          <w:b/>
          <w:bCs/>
          <w:sz w:val="32"/>
          <w:szCs w:val="32"/>
        </w:rPr>
        <w:t xml:space="preserve"> </w:t>
      </w:r>
    </w:p>
    <w:p w14:paraId="18A98250" w14:textId="77777777" w:rsidR="00725F46" w:rsidRDefault="00725F46" w:rsidP="00725F46">
      <w:pPr>
        <w:spacing w:line="360" w:lineRule="auto"/>
        <w:jc w:val="both"/>
      </w:pPr>
    </w:p>
    <w:p w14:paraId="39F8F900" w14:textId="6EEA39A3" w:rsidR="00AB70B2" w:rsidRDefault="00613610" w:rsidP="00725F46">
      <w:pPr>
        <w:spacing w:line="360" w:lineRule="auto"/>
        <w:jc w:val="both"/>
      </w:pPr>
      <w:r>
        <w:t xml:space="preserve">Ako už bolo spomenuté, Gruzínska gastronómia není príliš známa vo svete, čo je škoda, pretože v krajine pod Kavkazom Gruzínci pripravujú množstvo chutných jedál, ktoré uchvátia nejedného gastronomického gurmána. Pre </w:t>
      </w:r>
      <w:r w:rsidRPr="00A11FD5">
        <w:t>týchto milovníkov je</w:t>
      </w:r>
      <w:r>
        <w:t xml:space="preserve"> dobrou správou, že pokiaľ chcú </w:t>
      </w:r>
      <w:r w:rsidRPr="00A11FD5">
        <w:t>ochutnať Gruzínsku gastronómiu, nemusia letieť do Tbilisi, ale stačí zamieriť do hlavného mesta Českej Republiky a to presnejšie do Prahy. Praha ponúka hneď dve gastronomické prevádzky a to Gruzie Restaurant, alebo Bistro u Gogi. Sú to dve odlišné reštaurácie, ale pritom</w:t>
      </w:r>
      <w:r>
        <w:t xml:space="preserve"> srdce </w:t>
      </w:r>
      <w:r w:rsidR="007D4844">
        <w:t>majú</w:t>
      </w:r>
      <w:r>
        <w:t xml:space="preserve"> obidve rovnaké a tým je láska k tradičným Gruzínskym jedlám. Ich konceptom je priblížiť ľuďom gruzínsku kultúru, ktorá nie je vo svete až taká známa. </w:t>
      </w:r>
    </w:p>
    <w:p w14:paraId="1F7548D9" w14:textId="3D9703F7" w:rsidR="00AB70B2" w:rsidRPr="00A11FD5" w:rsidRDefault="00613610">
      <w:pPr>
        <w:spacing w:line="360" w:lineRule="auto"/>
        <w:jc w:val="both"/>
      </w:pPr>
      <w:r w:rsidRPr="00A11FD5">
        <w:lastRenderedPageBreak/>
        <w:t>Čo sa týka Slovenskej Republiky</w:t>
      </w:r>
      <w:r w:rsidR="000F3CB7" w:rsidRPr="00A11FD5">
        <w:t>,</w:t>
      </w:r>
      <w:r w:rsidRPr="00A11FD5">
        <w:t xml:space="preserve"> aj tam sa nachádzajú dve gastronomické prevádzky</w:t>
      </w:r>
      <w:r w:rsidR="000F3CB7" w:rsidRPr="00A11FD5">
        <w:t>,</w:t>
      </w:r>
      <w:r w:rsidRPr="00A11FD5">
        <w:t xml:space="preserve"> a to Nobile Restaurant Bratislava a Gruziňak v Košiciach.</w:t>
      </w:r>
    </w:p>
    <w:p w14:paraId="71786A1F" w14:textId="07FA2679" w:rsidR="00AB70B2" w:rsidRDefault="00613610">
      <w:pPr>
        <w:spacing w:line="360" w:lineRule="auto"/>
        <w:jc w:val="both"/>
      </w:pPr>
      <w:r w:rsidRPr="00A11FD5">
        <w:t>Všetky tieto štyri reštaurácie majú jedno spoločné</w:t>
      </w:r>
      <w:r w:rsidR="000F3CB7" w:rsidRPr="00A11FD5">
        <w:t>,</w:t>
      </w:r>
      <w:r w:rsidRPr="00A11FD5">
        <w:t xml:space="preserve"> a to je, že všetky ponúkajú chutnú a zdravú gastronómiu. V </w:t>
      </w:r>
      <w:r w:rsidR="007D4844" w:rsidRPr="00A11FD5">
        <w:t>dnešnej</w:t>
      </w:r>
      <w:r w:rsidRPr="00A11FD5">
        <w:t xml:space="preserve"> dobe je mnoho reštaurácii</w:t>
      </w:r>
      <w:r w:rsidR="000F3CB7" w:rsidRPr="00A11FD5">
        <w:t>,</w:t>
      </w:r>
      <w:r w:rsidRPr="00A11FD5">
        <w:t xml:space="preserve"> ktoré ponúkajú jedla od výmyslu sveta, ale </w:t>
      </w:r>
      <w:r w:rsidR="000F3CB7" w:rsidRPr="00A11FD5">
        <w:t>g</w:t>
      </w:r>
      <w:r w:rsidRPr="00A11FD5">
        <w:t xml:space="preserve">ruzínska alebo </w:t>
      </w:r>
      <w:r w:rsidR="000F3CB7" w:rsidRPr="00A11FD5">
        <w:t>k</w:t>
      </w:r>
      <w:r w:rsidRPr="00A11FD5">
        <w:t>aukazská kuchyňa je jedna z</w:t>
      </w:r>
      <w:r w:rsidR="000F3CB7" w:rsidRPr="00A11FD5">
        <w:t> </w:t>
      </w:r>
      <w:r w:rsidRPr="00A11FD5">
        <w:t>mála</w:t>
      </w:r>
      <w:r w:rsidR="000F3CB7" w:rsidRPr="00A11FD5">
        <w:t>,</w:t>
      </w:r>
      <w:r w:rsidRPr="00A11FD5">
        <w:t xml:space="preserve"> kde si človek povie, </w:t>
      </w:r>
      <w:r w:rsidR="000F3CB7" w:rsidRPr="00A11FD5">
        <w:t xml:space="preserve">že sa k nej </w:t>
      </w:r>
      <w:r w:rsidRPr="00A11FD5">
        <w:t>raz ešte  musí vrátiť.</w:t>
      </w:r>
      <w:r>
        <w:t xml:space="preserve"> </w:t>
      </w:r>
    </w:p>
    <w:p w14:paraId="338C176E" w14:textId="77777777" w:rsidR="00AB70B2" w:rsidRDefault="00AB70B2">
      <w:pPr>
        <w:spacing w:line="360" w:lineRule="auto"/>
        <w:jc w:val="both"/>
      </w:pPr>
    </w:p>
    <w:p w14:paraId="206BADA8" w14:textId="77777777" w:rsidR="00AB70B2" w:rsidRPr="00725F46" w:rsidRDefault="00613610" w:rsidP="00790A57">
      <w:pPr>
        <w:pStyle w:val="Nadpis1"/>
        <w:spacing w:line="360" w:lineRule="auto"/>
        <w:rPr>
          <w:b/>
          <w:bCs/>
          <w:sz w:val="32"/>
          <w:szCs w:val="32"/>
        </w:rPr>
      </w:pPr>
      <w:bookmarkStart w:id="18" w:name="_Toc37319245"/>
      <w:r w:rsidRPr="00725F46">
        <w:rPr>
          <w:b/>
          <w:bCs/>
          <w:sz w:val="32"/>
          <w:szCs w:val="32"/>
        </w:rPr>
        <w:t>3 DOMÁCE PRODUKTY</w:t>
      </w:r>
      <w:bookmarkEnd w:id="18"/>
    </w:p>
    <w:p w14:paraId="5DF1BF93" w14:textId="274536F2" w:rsidR="00AB70B2" w:rsidRPr="003A073F" w:rsidRDefault="00613610" w:rsidP="00790A57">
      <w:pPr>
        <w:pStyle w:val="Nadpis2"/>
        <w:spacing w:line="360" w:lineRule="auto"/>
        <w:rPr>
          <w:b/>
          <w:bCs/>
          <w:color w:val="000000" w:themeColor="text1"/>
          <w:sz w:val="28"/>
          <w:szCs w:val="28"/>
        </w:rPr>
      </w:pPr>
      <w:bookmarkStart w:id="19" w:name="_Toc37319246"/>
      <w:r w:rsidRPr="003A073F">
        <w:rPr>
          <w:b/>
          <w:bCs/>
          <w:color w:val="000000" w:themeColor="text1"/>
          <w:sz w:val="28"/>
          <w:szCs w:val="28"/>
        </w:rPr>
        <w:t>3</w:t>
      </w:r>
      <w:r w:rsidR="00AE43A3" w:rsidRPr="003A073F">
        <w:rPr>
          <w:b/>
          <w:bCs/>
          <w:color w:val="000000" w:themeColor="text1"/>
          <w:sz w:val="28"/>
          <w:szCs w:val="28"/>
        </w:rPr>
        <w:t>.1</w:t>
      </w:r>
      <w:r w:rsidRPr="003A073F">
        <w:rPr>
          <w:b/>
          <w:bCs/>
          <w:color w:val="000000" w:themeColor="text1"/>
          <w:sz w:val="28"/>
          <w:szCs w:val="28"/>
        </w:rPr>
        <w:t xml:space="preserve"> Zelenina</w:t>
      </w:r>
      <w:bookmarkEnd w:id="19"/>
      <w:r w:rsidRPr="003A073F">
        <w:rPr>
          <w:b/>
          <w:bCs/>
          <w:color w:val="000000" w:themeColor="text1"/>
          <w:sz w:val="28"/>
          <w:szCs w:val="28"/>
        </w:rPr>
        <w:t xml:space="preserve"> </w:t>
      </w:r>
    </w:p>
    <w:p w14:paraId="1E4F576D" w14:textId="77777777" w:rsidR="00AB70B2" w:rsidRDefault="00AB70B2">
      <w:pPr>
        <w:spacing w:line="360" w:lineRule="auto"/>
        <w:jc w:val="both"/>
        <w:rPr>
          <w:b/>
        </w:rPr>
      </w:pPr>
    </w:p>
    <w:p w14:paraId="64D9AF16" w14:textId="4AB99A31" w:rsidR="00AB70B2" w:rsidRPr="00A11FD5" w:rsidRDefault="00613610">
      <w:pPr>
        <w:spacing w:line="360" w:lineRule="auto"/>
        <w:jc w:val="both"/>
      </w:pPr>
      <w:r w:rsidRPr="00A11FD5">
        <w:t>Zelenina je kľúčovým prvkom Gruzínskej kuchyne a je dôležitá pre mnohé pôstne obdobia, v ktorých sa mäso a niekedy aj mliečne výrobky nekonzumujú. Na žiadnom stole nesmie chýbať zelenina zo záhrady. K dispozícii je vždy aj koreňová zelenina vrátane mrkvy, cvikly, cibule a zemiakov. Gruzínci jedia veľa zelených fazúľ, špenátu, repy, kapusty, žihľavy a listnatej zeleniny. V Gruzínsku nemusí byť výber zeleniny taký rozmanitý, ale zelenina je zvyčajne miestna a sezónna.</w:t>
      </w:r>
    </w:p>
    <w:p w14:paraId="0E1ECB91" w14:textId="58CCB2DF" w:rsidR="00AB70B2" w:rsidRPr="00A11FD5" w:rsidRDefault="00613610">
      <w:pPr>
        <w:spacing w:line="360" w:lineRule="auto"/>
        <w:jc w:val="both"/>
      </w:pPr>
      <w:r w:rsidRPr="00A11FD5">
        <w:rPr>
          <w:b/>
        </w:rPr>
        <w:t>Fermentácia zeleniny</w:t>
      </w:r>
      <w:r w:rsidRPr="00A11FD5">
        <w:t xml:space="preserve"> - </w:t>
      </w:r>
      <w:r w:rsidR="000F3CB7" w:rsidRPr="00A11FD5">
        <w:t>k</w:t>
      </w:r>
      <w:r w:rsidRPr="00A11FD5">
        <w:t xml:space="preserve">vasenie je účinným spôsobom, ako konzervovať zeleninu a poskytnúť tak kyslú príchuť, ktorú Gruzínci milujú k ich bohatým, mastným mäsovým jedlám. Gruzínske rodiny fermentujú najrôznejšie druhy zeleniny, od zelených paradajok a uhoriek až po chilli papričky, celé hlavy cesnaku a agátu, cibule, kukuricu a iné. </w:t>
      </w:r>
    </w:p>
    <w:p w14:paraId="4E7434B8" w14:textId="7DA93403" w:rsidR="00AB70B2" w:rsidRPr="00A11FD5" w:rsidRDefault="00613610">
      <w:pPr>
        <w:spacing w:line="360" w:lineRule="auto"/>
        <w:jc w:val="both"/>
      </w:pPr>
      <w:r w:rsidRPr="00A11FD5">
        <w:rPr>
          <w:b/>
        </w:rPr>
        <w:t>Fazuľa</w:t>
      </w:r>
      <w:r w:rsidRPr="00A11FD5">
        <w:t xml:space="preserve"> - </w:t>
      </w:r>
      <w:r w:rsidR="000F3CB7" w:rsidRPr="00A11FD5">
        <w:t>s</w:t>
      </w:r>
      <w:r w:rsidRPr="00A11FD5">
        <w:t xml:space="preserve">ušená a čerstvá fazuľa sú </w:t>
      </w:r>
      <w:r w:rsidR="000F3CB7" w:rsidRPr="00A11FD5">
        <w:t>g</w:t>
      </w:r>
      <w:r w:rsidRPr="00A11FD5">
        <w:t>ruzínsky základ. Či už sú to dusené alebo suché fazule , varené zelené fazule</w:t>
      </w:r>
      <w:r w:rsidR="000F3CB7" w:rsidRPr="00A11FD5">
        <w:t>,</w:t>
      </w:r>
      <w:r w:rsidRPr="00A11FD5">
        <w:t xml:space="preserve"> ktoré sa objavujú na každej hostine. Fazuľa červená je bežná, ale koncom leta  sa na trhoch nájde veľa iných odrôd, ako sú bledo béžovej po takmer čiernu farbu. Existujú škvrnité fazule ako malé prepeličie vajcia.</w:t>
      </w:r>
    </w:p>
    <w:p w14:paraId="5B1755C7" w14:textId="4BC132A8" w:rsidR="00AB70B2" w:rsidRDefault="00613610">
      <w:pPr>
        <w:spacing w:line="360" w:lineRule="auto"/>
        <w:jc w:val="both"/>
      </w:pPr>
      <w:r w:rsidRPr="00A11FD5">
        <w:rPr>
          <w:b/>
        </w:rPr>
        <w:t>Paradajky</w:t>
      </w:r>
      <w:r w:rsidRPr="00A11FD5">
        <w:t xml:space="preserve"> - </w:t>
      </w:r>
      <w:r w:rsidR="000F3CB7" w:rsidRPr="00A11FD5">
        <w:t>g</w:t>
      </w:r>
      <w:r w:rsidRPr="00A11FD5">
        <w:t xml:space="preserve">ruzínske paradajky majú jedinečnú ružovú farbu. V sezóne, keď dozrieva, má vynikajúcu chuť a používa sa do rôznych šalátov a </w:t>
      </w:r>
      <w:r w:rsidR="007D4844" w:rsidRPr="00A11FD5">
        <w:t>jedál</w:t>
      </w:r>
      <w:r>
        <w:t>.</w:t>
      </w:r>
    </w:p>
    <w:p w14:paraId="29429274" w14:textId="4DC12A33" w:rsidR="00AB70B2" w:rsidRPr="00AD0637" w:rsidRDefault="00613610">
      <w:pPr>
        <w:spacing w:line="360" w:lineRule="auto"/>
        <w:jc w:val="both"/>
      </w:pPr>
      <w:r w:rsidRPr="00AD0637">
        <w:rPr>
          <w:b/>
        </w:rPr>
        <w:t xml:space="preserve">Listová zelenina </w:t>
      </w:r>
      <w:r w:rsidRPr="00AD0637">
        <w:t>- Gruzínci milujú listovú zeleninu, medzi ktoré patrí pór, žihľava, kapusta, rukola  špenát, estragón. Taktiež sa kedysi používala marihuana</w:t>
      </w:r>
      <w:r w:rsidR="000F3CB7" w:rsidRPr="00AD0637">
        <w:t>,</w:t>
      </w:r>
      <w:r w:rsidRPr="00AD0637">
        <w:t xml:space="preserve"> ktorá sa nachádza v hornatých oblastiach.</w:t>
      </w:r>
    </w:p>
    <w:p w14:paraId="79F939D7" w14:textId="77509A50" w:rsidR="00AB70B2" w:rsidRPr="00AD0637" w:rsidRDefault="00613610">
      <w:pPr>
        <w:spacing w:line="360" w:lineRule="auto"/>
        <w:jc w:val="both"/>
      </w:pPr>
      <w:r w:rsidRPr="00AD0637">
        <w:rPr>
          <w:b/>
        </w:rPr>
        <w:t>Kukurica</w:t>
      </w:r>
      <w:r w:rsidRPr="00AD0637">
        <w:t xml:space="preserve"> - </w:t>
      </w:r>
      <w:r w:rsidR="000F3CB7" w:rsidRPr="00AD0637">
        <w:t>k</w:t>
      </w:r>
      <w:r w:rsidRPr="00AD0637">
        <w:t xml:space="preserve">ukurica je základom v západnom Gruzínsku, najmä v Samegrelo. Mletá sušená kukuričná múčka podobná polente sa používa v ovsenej kaši, kaši so syrom a kukuričným chlebom. </w:t>
      </w:r>
    </w:p>
    <w:p w14:paraId="692CD4CE" w14:textId="3F2F6FF7" w:rsidR="00AB70B2" w:rsidRPr="00AD0637" w:rsidRDefault="00613610">
      <w:pPr>
        <w:spacing w:line="360" w:lineRule="auto"/>
        <w:jc w:val="both"/>
      </w:pPr>
      <w:r w:rsidRPr="00AD0637">
        <w:rPr>
          <w:b/>
        </w:rPr>
        <w:lastRenderedPageBreak/>
        <w:t xml:space="preserve">Cesnak - </w:t>
      </w:r>
      <w:r w:rsidR="000F3CB7" w:rsidRPr="00AD0637">
        <w:t>c</w:t>
      </w:r>
      <w:r w:rsidRPr="00AD0637">
        <w:t xml:space="preserve">esnak sa </w:t>
      </w:r>
      <w:r w:rsidR="007D4844" w:rsidRPr="00AD0637">
        <w:t>používa</w:t>
      </w:r>
      <w:r w:rsidRPr="00AD0637">
        <w:t xml:space="preserve"> najmä pri varení, pričom niektoré jedlá si vyžadujú celú hlavu cesnaku. Používa sa aj do  orechových pást a je tiež obľúbený aj fermentovaný. </w:t>
      </w:r>
    </w:p>
    <w:p w14:paraId="77ECCBA8" w14:textId="53B5546D" w:rsidR="00AB70B2" w:rsidRPr="00AD0637" w:rsidRDefault="00613610">
      <w:pPr>
        <w:spacing w:line="360" w:lineRule="auto"/>
        <w:jc w:val="both"/>
      </w:pPr>
      <w:r w:rsidRPr="00AD0637">
        <w:rPr>
          <w:b/>
        </w:rPr>
        <w:t>Zrná a strukoviny</w:t>
      </w:r>
      <w:r w:rsidRPr="00AD0637">
        <w:t xml:space="preserve"> - </w:t>
      </w:r>
      <w:r w:rsidR="000F3CB7" w:rsidRPr="00AD0637">
        <w:t>p</w:t>
      </w:r>
      <w:r w:rsidRPr="00AD0637">
        <w:t xml:space="preserve">oľnohospodárska biodiverzita Gruzínska pochádza zo staroveku. Dnešná kuchyňa stále obsahuje mnoho druhov obilia a strukovín, vrátane šošovice, fazuľe, cíceru a hrachu. Tieto rastliny poskytujú dôležité proteíny v období pôstu. </w:t>
      </w:r>
    </w:p>
    <w:p w14:paraId="524DF0A7" w14:textId="24A9FBA2" w:rsidR="00AB70B2" w:rsidRPr="00AD0637" w:rsidRDefault="00613610">
      <w:pPr>
        <w:spacing w:line="360" w:lineRule="auto"/>
        <w:jc w:val="both"/>
      </w:pPr>
      <w:r w:rsidRPr="00AD0637">
        <w:rPr>
          <w:b/>
        </w:rPr>
        <w:t>Jonjoli</w:t>
      </w:r>
      <w:r w:rsidRPr="00AD0637">
        <w:t xml:space="preserve"> - </w:t>
      </w:r>
      <w:r w:rsidR="000F3CB7" w:rsidRPr="00AD0637">
        <w:t>d</w:t>
      </w:r>
      <w:r w:rsidRPr="00AD0637">
        <w:t xml:space="preserve">á sa nájsť v každom </w:t>
      </w:r>
      <w:r w:rsidR="000F3CB7" w:rsidRPr="00AD0637">
        <w:t>g</w:t>
      </w:r>
      <w:r w:rsidRPr="00AD0637">
        <w:t>ruzínskom jedle. Sú to kvasené púčiky Klokoča Kaukazského. Rastlina ľahko rastie v Gruzínsku, v divočine aj v záhradách a jej neotvorené púčiky</w:t>
      </w:r>
      <w:r w:rsidR="000F3CB7" w:rsidRPr="00AD0637">
        <w:t>,</w:t>
      </w:r>
      <w:r w:rsidRPr="00AD0637">
        <w:t xml:space="preserve"> ktoré sa solia a vkladajú do pohárov sa používajú na fermentovanie.</w:t>
      </w:r>
      <w:r w:rsidRPr="00AD0637">
        <w:rPr>
          <w:vertAlign w:val="superscript"/>
        </w:rPr>
        <w:footnoteReference w:id="28"/>
      </w:r>
    </w:p>
    <w:p w14:paraId="536F7B46" w14:textId="79F7F6DA" w:rsidR="00C0787E" w:rsidRDefault="00613610" w:rsidP="003A073F">
      <w:pPr>
        <w:spacing w:line="360" w:lineRule="auto"/>
        <w:jc w:val="both"/>
      </w:pPr>
      <w:r w:rsidRPr="00AD0637">
        <w:t>Medzi ďalšiu zeleninu</w:t>
      </w:r>
      <w:r w:rsidR="000F3CB7" w:rsidRPr="00AD0637">
        <w:t>,</w:t>
      </w:r>
      <w:r w:rsidRPr="00AD0637">
        <w:t xml:space="preserve"> ktorá nesmie chýbať v </w:t>
      </w:r>
      <w:r w:rsidR="000F3CB7" w:rsidRPr="00AD0637">
        <w:t>g</w:t>
      </w:r>
      <w:r w:rsidRPr="00AD0637">
        <w:t xml:space="preserve">ruzínskej domácnosti je </w:t>
      </w:r>
      <w:r w:rsidR="00FE3E68" w:rsidRPr="00AD0637">
        <w:t>š</w:t>
      </w:r>
      <w:r w:rsidRPr="00AD0637">
        <w:t xml:space="preserve">pargľa, </w:t>
      </w:r>
      <w:r w:rsidR="00FE3E68" w:rsidRPr="00AD0637">
        <w:t>r</w:t>
      </w:r>
      <w:r w:rsidRPr="00AD0637">
        <w:t xml:space="preserve">epa, </w:t>
      </w:r>
      <w:r w:rsidR="00FE3E68" w:rsidRPr="00AD0637">
        <w:t>m</w:t>
      </w:r>
      <w:r w:rsidRPr="00AD0637">
        <w:t xml:space="preserve">rkva, </w:t>
      </w:r>
      <w:r w:rsidR="00FE3E68" w:rsidRPr="00AD0637">
        <w:t>k</w:t>
      </w:r>
      <w:r w:rsidRPr="00AD0637">
        <w:t xml:space="preserve">arfiol, </w:t>
      </w:r>
      <w:r w:rsidR="00FE3E68" w:rsidRPr="00AD0637">
        <w:t>z</w:t>
      </w:r>
      <w:r w:rsidRPr="00AD0637">
        <w:t xml:space="preserve">eler, </w:t>
      </w:r>
      <w:r w:rsidR="00FE3E68" w:rsidRPr="00AD0637">
        <w:t>b</w:t>
      </w:r>
      <w:r w:rsidRPr="00AD0637">
        <w:t xml:space="preserve">aklažán, </w:t>
      </w:r>
      <w:r w:rsidR="00FE3E68" w:rsidRPr="00AD0637">
        <w:t>b</w:t>
      </w:r>
      <w:r w:rsidRPr="00AD0637">
        <w:t xml:space="preserve">rokolica, </w:t>
      </w:r>
      <w:r w:rsidR="00FE3E68" w:rsidRPr="00AD0637">
        <w:t>p</w:t>
      </w:r>
      <w:r w:rsidRPr="00AD0637">
        <w:t xml:space="preserve">aštrnák, </w:t>
      </w:r>
      <w:r w:rsidR="00FE3E68" w:rsidRPr="00AD0637">
        <w:t>h</w:t>
      </w:r>
      <w:r w:rsidRPr="00AD0637">
        <w:t xml:space="preserve">rachové struky, </w:t>
      </w:r>
      <w:r w:rsidR="00FE3E68" w:rsidRPr="00AD0637">
        <w:t>r</w:t>
      </w:r>
      <w:r w:rsidRPr="00AD0637">
        <w:t xml:space="preserve">eďkovka, </w:t>
      </w:r>
      <w:r w:rsidR="00FE3E68" w:rsidRPr="00AD0637">
        <w:t>c</w:t>
      </w:r>
      <w:r w:rsidRPr="00AD0637">
        <w:t xml:space="preserve">uketa, </w:t>
      </w:r>
      <w:r w:rsidR="00FE3E68" w:rsidRPr="00AD0637">
        <w:t>b</w:t>
      </w:r>
      <w:r w:rsidRPr="00AD0637">
        <w:t>at</w:t>
      </w:r>
      <w:r w:rsidR="00FE3E68" w:rsidRPr="00AD0637">
        <w:t>á</w:t>
      </w:r>
      <w:r w:rsidRPr="00AD0637">
        <w:t>ty</w:t>
      </w:r>
      <w:r>
        <w:t>.</w:t>
      </w:r>
      <w:r>
        <w:rPr>
          <w:vertAlign w:val="superscript"/>
        </w:rPr>
        <w:footnoteReference w:id="29"/>
      </w:r>
    </w:p>
    <w:p w14:paraId="76D90883" w14:textId="25599FC5" w:rsidR="00AB70B2" w:rsidRPr="003A073F" w:rsidRDefault="00613610" w:rsidP="00F62033">
      <w:pPr>
        <w:pStyle w:val="Nadpis2"/>
        <w:rPr>
          <w:b/>
          <w:bCs/>
          <w:color w:val="000000" w:themeColor="text1"/>
          <w:sz w:val="28"/>
          <w:szCs w:val="28"/>
        </w:rPr>
      </w:pPr>
      <w:bookmarkStart w:id="20" w:name="_Toc37319247"/>
      <w:r w:rsidRPr="003A073F">
        <w:rPr>
          <w:b/>
          <w:bCs/>
          <w:color w:val="000000" w:themeColor="text1"/>
          <w:sz w:val="28"/>
          <w:szCs w:val="28"/>
        </w:rPr>
        <w:t>3.2 Ovocie</w:t>
      </w:r>
      <w:bookmarkEnd w:id="20"/>
      <w:r w:rsidRPr="003A073F">
        <w:rPr>
          <w:b/>
          <w:bCs/>
          <w:color w:val="000000" w:themeColor="text1"/>
          <w:sz w:val="28"/>
          <w:szCs w:val="28"/>
        </w:rPr>
        <w:t xml:space="preserve"> </w:t>
      </w:r>
    </w:p>
    <w:p w14:paraId="7F2892DB" w14:textId="77777777" w:rsidR="00AB70B2" w:rsidRDefault="00AB70B2">
      <w:pPr>
        <w:spacing w:line="360" w:lineRule="auto"/>
        <w:jc w:val="both"/>
        <w:rPr>
          <w:b/>
        </w:rPr>
      </w:pPr>
    </w:p>
    <w:p w14:paraId="5296D2C5" w14:textId="0E5783F9" w:rsidR="00AB70B2" w:rsidRPr="00AD0637" w:rsidRDefault="00613610">
      <w:pPr>
        <w:spacing w:line="360" w:lineRule="auto"/>
        <w:jc w:val="both"/>
      </w:pPr>
      <w:r w:rsidRPr="00AD0637">
        <w:rPr>
          <w:b/>
        </w:rPr>
        <w:t>Churchkhela</w:t>
      </w:r>
      <w:r w:rsidRPr="00AD0637">
        <w:t xml:space="preserve"> - </w:t>
      </w:r>
      <w:r w:rsidR="00FE3E68" w:rsidRPr="00AD0637">
        <w:t>v</w:t>
      </w:r>
      <w:r w:rsidRPr="00AD0637">
        <w:t xml:space="preserve">yzerá ako klobása, ale je vyrobená z orechov a redukovaného hroznového muštu alebo ovocnej šťavy. Vlašské orechy, lieskové orechy alebo iné orechy sa navliekajú na šnúry a ponoria sa do vareného muštu alebo šťavy zahustenej múkou. Nepridáva sa žiadny cukor. Zavesia </w:t>
      </w:r>
      <w:r w:rsidR="00FE3E68" w:rsidRPr="00AD0637">
        <w:t xml:space="preserve">sa </w:t>
      </w:r>
      <w:r w:rsidRPr="00AD0637">
        <w:t xml:space="preserve">na paličku a </w:t>
      </w:r>
      <w:r w:rsidR="007D4844" w:rsidRPr="00AD0637">
        <w:t>nechajú</w:t>
      </w:r>
      <w:r w:rsidRPr="00AD0637">
        <w:t xml:space="preserve"> sa odležať kým </w:t>
      </w:r>
      <w:r w:rsidR="007D4844" w:rsidRPr="00AD0637">
        <w:t>nezaschnú</w:t>
      </w:r>
      <w:r w:rsidRPr="00AD0637">
        <w:t>. Je to národná pochúťka v celej krajine.</w:t>
      </w:r>
    </w:p>
    <w:p w14:paraId="7F20A91A" w14:textId="3F0400DD" w:rsidR="00AB70B2" w:rsidRDefault="00613610">
      <w:pPr>
        <w:spacing w:line="360" w:lineRule="auto"/>
        <w:jc w:val="both"/>
      </w:pPr>
      <w:r w:rsidRPr="00AD0637">
        <w:rPr>
          <w:b/>
        </w:rPr>
        <w:t>Ovocie</w:t>
      </w:r>
      <w:r w:rsidRPr="00AD0637">
        <w:t xml:space="preserve"> - </w:t>
      </w:r>
      <w:r w:rsidR="00FE3E68" w:rsidRPr="00AD0637">
        <w:t>v</w:t>
      </w:r>
      <w:r w:rsidRPr="00AD0637">
        <w:t>äčšina Gruzíncov má prístup k sadom v krajine. V sezóne predajcovia predávajú ovocie ako sú : čerešne, slivky, hrušky, brosky</w:t>
      </w:r>
      <w:r w:rsidR="007D4844" w:rsidRPr="00AD0637">
        <w:t>ne</w:t>
      </w:r>
      <w:r w:rsidRPr="00AD0637">
        <w:t xml:space="preserve">, lesné plody, melóny, </w:t>
      </w:r>
      <w:r w:rsidR="007D4844" w:rsidRPr="00AD0637">
        <w:t>mandarínky</w:t>
      </w:r>
      <w:r w:rsidRPr="00AD0637">
        <w:t>, pomaranče a iné druhy ovocia</w:t>
      </w:r>
      <w:r w:rsidR="00FE3E68" w:rsidRPr="00AD0637">
        <w:t>,</w:t>
      </w:r>
      <w:r w:rsidRPr="00AD0637">
        <w:t xml:space="preserve"> ktoré rastie v krajine.. Zaujímavosťou je</w:t>
      </w:r>
      <w:r w:rsidR="00FE3E68" w:rsidRPr="00AD0637">
        <w:t>,</w:t>
      </w:r>
      <w:r w:rsidRPr="00AD0637">
        <w:t xml:space="preserve"> že okrem predaja v obchodoch sa ovocie predáva aj popri ceste. Medzi ďalšie druhy ovocia, ktoré sa používajú na varenie, patrí</w:t>
      </w:r>
      <w:r>
        <w:t xml:space="preserve"> granátové jablko, čierne bobule, čučoriedky, moruše. Moruše sa sušia a používajú sa v dusenom mäse. </w:t>
      </w:r>
    </w:p>
    <w:p w14:paraId="23044CF9" w14:textId="3C652D8A" w:rsidR="00AB70B2" w:rsidRPr="00AD0637" w:rsidRDefault="00613610">
      <w:pPr>
        <w:spacing w:line="360" w:lineRule="auto"/>
        <w:jc w:val="both"/>
        <w:rPr>
          <w:color w:val="FC7567"/>
        </w:rPr>
      </w:pPr>
      <w:r w:rsidRPr="00AD0637">
        <w:rPr>
          <w:b/>
        </w:rPr>
        <w:t xml:space="preserve">Gozinaki </w:t>
      </w:r>
      <w:r w:rsidRPr="00AD0637">
        <w:t xml:space="preserve">- </w:t>
      </w:r>
      <w:r w:rsidR="00FE3E68" w:rsidRPr="00AD0637">
        <w:t>j</w:t>
      </w:r>
      <w:r w:rsidRPr="00AD0637">
        <w:t>eden z mála tradičných gruzínskych dezertov vyrobený pre vianočné sviatky z medu a vlašských orechov.</w:t>
      </w:r>
    </w:p>
    <w:p w14:paraId="7709B01D" w14:textId="1E72E065" w:rsidR="00AB70B2" w:rsidRPr="00AD0637" w:rsidRDefault="00613610">
      <w:pPr>
        <w:spacing w:line="360" w:lineRule="auto"/>
        <w:jc w:val="both"/>
      </w:pPr>
      <w:r w:rsidRPr="00AD0637">
        <w:rPr>
          <w:b/>
        </w:rPr>
        <w:t>Granátové jablko</w:t>
      </w:r>
      <w:r w:rsidRPr="00AD0637">
        <w:t xml:space="preserve"> - </w:t>
      </w:r>
      <w:r w:rsidR="00FE3E68" w:rsidRPr="00AD0637">
        <w:t>t</w:t>
      </w:r>
      <w:r w:rsidRPr="00AD0637">
        <w:t>oto ovocie sa používa v studenej kuchyni, predovšetkým k šalátom. Granátové jablko sa tiež vari a robí sa z neho omáčka, ktorá sa potom používa k mäsu a rybám. Tiež sa aj odšťavuje a robí sa z neho domáci sirup.</w:t>
      </w:r>
    </w:p>
    <w:p w14:paraId="7130EB0E" w14:textId="33EAD370" w:rsidR="00AB70B2" w:rsidRDefault="00613610">
      <w:pPr>
        <w:spacing w:line="360" w:lineRule="auto"/>
        <w:jc w:val="both"/>
      </w:pPr>
      <w:r w:rsidRPr="00AD0637">
        <w:rPr>
          <w:b/>
        </w:rPr>
        <w:t>Orechy</w:t>
      </w:r>
      <w:r w:rsidRPr="00AD0637">
        <w:t xml:space="preserve"> - </w:t>
      </w:r>
      <w:r w:rsidR="00FE3E68" w:rsidRPr="00AD0637">
        <w:t>o</w:t>
      </w:r>
      <w:r w:rsidRPr="00AD0637">
        <w:t xml:space="preserve">rechy sú najdôležitejším aspektom v </w:t>
      </w:r>
      <w:r w:rsidR="00FE3E68" w:rsidRPr="00AD0637">
        <w:t>g</w:t>
      </w:r>
      <w:r w:rsidRPr="00AD0637">
        <w:t xml:space="preserve">ruzínskej gastronómii a prispievajú k tomu, aby bola jeho kuchyňa tak jedinečná. Orechy rastú v celej krajine a orechy sa na trhoch </w:t>
      </w:r>
      <w:r w:rsidRPr="00AD0637">
        <w:lastRenderedPageBreak/>
        <w:t>predávajú v mnohých variáciách. Vlašské orechy sú najčastejšie v kuchyni západnom Gruzínsku, kde ich niekedy nahrádzajú lieskové orechy. Gruzínci vždy kupujú orechy v malom množstve, aby sa nepokazili. Skladujú ich v chladných miestnostiach, aby nezožltli a</w:t>
      </w:r>
      <w:r w:rsidR="00FE3E68" w:rsidRPr="00AD0637">
        <w:t> </w:t>
      </w:r>
      <w:r w:rsidRPr="00AD0637">
        <w:t>nezoxidovali</w:t>
      </w:r>
      <w:r w:rsidR="00FE3E68" w:rsidRPr="00AD0637">
        <w:t>,</w:t>
      </w:r>
      <w:r w:rsidRPr="00AD0637">
        <w:t xml:space="preserve"> lebo by im mohli </w:t>
      </w:r>
      <w:r w:rsidR="007D4844" w:rsidRPr="00AD0637">
        <w:t>pokaziť</w:t>
      </w:r>
      <w:r w:rsidRPr="00AD0637">
        <w:t xml:space="preserve"> jedlo</w:t>
      </w:r>
      <w:r w:rsidR="00FE3E68" w:rsidRPr="00AD0637">
        <w:t>,</w:t>
      </w:r>
      <w:r w:rsidRPr="00AD0637">
        <w:t xml:space="preserve"> ktoré varili s láskou</w:t>
      </w:r>
      <w:r>
        <w:t xml:space="preserve">. </w:t>
      </w:r>
      <w:r>
        <w:rPr>
          <w:vertAlign w:val="superscript"/>
        </w:rPr>
        <w:footnoteReference w:id="30"/>
      </w:r>
    </w:p>
    <w:p w14:paraId="11903D16" w14:textId="77777777" w:rsidR="00066E8B" w:rsidRDefault="00613610" w:rsidP="00066E8B">
      <w:pPr>
        <w:spacing w:line="360" w:lineRule="auto"/>
        <w:jc w:val="both"/>
      </w:pPr>
      <w:r>
        <w:t xml:space="preserve">Okrem týchto ovocí majú aj </w:t>
      </w:r>
      <w:r w:rsidRPr="00AD0637">
        <w:t>iné</w:t>
      </w:r>
      <w:r w:rsidR="00FE3E68" w:rsidRPr="00AD0637">
        <w:t>,</w:t>
      </w:r>
      <w:r w:rsidRPr="00AD0637">
        <w:t xml:space="preserve"> ako sú </w:t>
      </w:r>
      <w:r w:rsidR="00FE3E68" w:rsidRPr="00AD0637">
        <w:t>č</w:t>
      </w:r>
      <w:r w:rsidRPr="00AD0637">
        <w:t xml:space="preserve">učoriedky, </w:t>
      </w:r>
      <w:r w:rsidR="00FE3E68" w:rsidRPr="00AD0637">
        <w:t>f</w:t>
      </w:r>
      <w:r w:rsidRPr="00AD0637">
        <w:t xml:space="preserve">igy, </w:t>
      </w:r>
      <w:r w:rsidR="00FE3E68" w:rsidRPr="00AD0637">
        <w:t>j</w:t>
      </w:r>
      <w:r w:rsidRPr="00AD0637">
        <w:t xml:space="preserve">ablká, </w:t>
      </w:r>
      <w:r w:rsidR="00FE3E68" w:rsidRPr="00AD0637">
        <w:t>m</w:t>
      </w:r>
      <w:r w:rsidR="007D4844" w:rsidRPr="00AD0637">
        <w:t>andarínky</w:t>
      </w:r>
      <w:r w:rsidRPr="00AD0637">
        <w:t xml:space="preserve">, </w:t>
      </w:r>
      <w:r w:rsidR="00FE3E68" w:rsidRPr="00AD0637">
        <w:t>p</w:t>
      </w:r>
      <w:r w:rsidRPr="00AD0637">
        <w:t xml:space="preserve">omaranče, </w:t>
      </w:r>
      <w:r w:rsidR="00FE3E68" w:rsidRPr="00AD0637">
        <w:t>h</w:t>
      </w:r>
      <w:r w:rsidRPr="00AD0637">
        <w:t xml:space="preserve">rozno, </w:t>
      </w:r>
      <w:r w:rsidR="00FE3E68" w:rsidRPr="00AD0637">
        <w:t>b</w:t>
      </w:r>
      <w:r w:rsidRPr="00AD0637">
        <w:t xml:space="preserve">roskyne, </w:t>
      </w:r>
      <w:r w:rsidR="00FE3E68" w:rsidRPr="00AD0637">
        <w:t>s</w:t>
      </w:r>
      <w:r w:rsidRPr="00AD0637">
        <w:t xml:space="preserve">livky, </w:t>
      </w:r>
      <w:r w:rsidR="00FE3E68" w:rsidRPr="00AD0637">
        <w:t>h</w:t>
      </w:r>
      <w:r w:rsidRPr="00AD0637">
        <w:t xml:space="preserve">rušky, </w:t>
      </w:r>
      <w:r w:rsidR="00FE3E68" w:rsidRPr="00AD0637">
        <w:t>j</w:t>
      </w:r>
      <w:r w:rsidRPr="00AD0637">
        <w:t xml:space="preserve">ahody, </w:t>
      </w:r>
      <w:r w:rsidR="00FE3E68" w:rsidRPr="00AD0637">
        <w:t>h</w:t>
      </w:r>
      <w:r w:rsidRPr="00AD0637">
        <w:t xml:space="preserve">urmi </w:t>
      </w:r>
      <w:r w:rsidR="00FE3E68" w:rsidRPr="00AD0637">
        <w:t>k</w:t>
      </w:r>
      <w:r w:rsidRPr="00AD0637">
        <w:t>aki.</w:t>
      </w:r>
      <w:r w:rsidRPr="00AD0637">
        <w:rPr>
          <w:vertAlign w:val="superscript"/>
        </w:rPr>
        <w:footnoteReference w:id="31"/>
      </w:r>
      <w:r>
        <w:t xml:space="preserve">  </w:t>
      </w:r>
    </w:p>
    <w:p w14:paraId="1DF3E885" w14:textId="77777777" w:rsidR="00066E8B" w:rsidRDefault="00066E8B" w:rsidP="00066E8B">
      <w:pPr>
        <w:spacing w:line="360" w:lineRule="auto"/>
        <w:jc w:val="both"/>
      </w:pPr>
    </w:p>
    <w:p w14:paraId="23115D48" w14:textId="7A530D16" w:rsidR="00AB70B2" w:rsidRPr="003A073F" w:rsidRDefault="00613610" w:rsidP="00F62033">
      <w:pPr>
        <w:pStyle w:val="Nadpis2"/>
        <w:rPr>
          <w:b/>
          <w:bCs/>
          <w:color w:val="000000" w:themeColor="text1"/>
          <w:sz w:val="28"/>
          <w:szCs w:val="28"/>
        </w:rPr>
      </w:pPr>
      <w:bookmarkStart w:id="21" w:name="_Toc37319248"/>
      <w:r w:rsidRPr="003A073F">
        <w:rPr>
          <w:b/>
          <w:bCs/>
          <w:color w:val="000000" w:themeColor="text1"/>
          <w:sz w:val="28"/>
          <w:szCs w:val="28"/>
        </w:rPr>
        <w:t>3.3 Koreniny a bylinky</w:t>
      </w:r>
      <w:bookmarkEnd w:id="21"/>
      <w:r w:rsidRPr="003A073F">
        <w:rPr>
          <w:b/>
          <w:bCs/>
          <w:color w:val="000000" w:themeColor="text1"/>
          <w:sz w:val="28"/>
          <w:szCs w:val="28"/>
        </w:rPr>
        <w:t xml:space="preserve"> </w:t>
      </w:r>
    </w:p>
    <w:p w14:paraId="6C345A56" w14:textId="77777777" w:rsidR="00AB70B2" w:rsidRDefault="00AB70B2" w:rsidP="00F62033">
      <w:pPr>
        <w:pStyle w:val="Nadpis2"/>
      </w:pPr>
    </w:p>
    <w:p w14:paraId="2F7A92E6" w14:textId="3E605132" w:rsidR="00AB70B2" w:rsidRPr="00AD0637" w:rsidRDefault="00613610">
      <w:pPr>
        <w:spacing w:line="360" w:lineRule="auto"/>
        <w:jc w:val="both"/>
      </w:pPr>
      <w:r w:rsidRPr="00AD0637">
        <w:rPr>
          <w:b/>
        </w:rPr>
        <w:t>Semená koriandra</w:t>
      </w:r>
      <w:r w:rsidRPr="00AD0637">
        <w:t xml:space="preserve"> - </w:t>
      </w:r>
      <w:r w:rsidR="00FE3E68" w:rsidRPr="00AD0637">
        <w:t>v</w:t>
      </w:r>
      <w:r w:rsidRPr="00AD0637">
        <w:t xml:space="preserve">šetky časti koriandra sú jedlé, ale čerstvé listy a sušené semená sú časti, ktoré sa pri </w:t>
      </w:r>
      <w:r w:rsidR="00FE3E68" w:rsidRPr="00AD0637">
        <w:t>g</w:t>
      </w:r>
      <w:r w:rsidRPr="00AD0637">
        <w:t xml:space="preserve">ruzínskom varení tradične používajú. V skutočnosti nie je možné nájsť </w:t>
      </w:r>
      <w:r w:rsidR="00FE3E68" w:rsidRPr="00AD0637">
        <w:t>g</w:t>
      </w:r>
      <w:r w:rsidRPr="00AD0637">
        <w:t>ruzínske jedlo, ktoré obsahuje čerstvé listy alebo semená koriandra.</w:t>
      </w:r>
    </w:p>
    <w:p w14:paraId="0C624C90" w14:textId="77777777" w:rsidR="00AB70B2" w:rsidRPr="00AD0637" w:rsidRDefault="00613610">
      <w:pPr>
        <w:spacing w:line="360" w:lineRule="auto"/>
        <w:jc w:val="both"/>
      </w:pPr>
      <w:r w:rsidRPr="00AD0637">
        <w:rPr>
          <w:b/>
        </w:rPr>
        <w:t xml:space="preserve">Okvetné lístky sušeného nechtíka lekárskeho </w:t>
      </w:r>
      <w:r w:rsidRPr="00AD0637">
        <w:t>- Gruzínci používajú sušené a mleté ​​okvetné lístky nechtíka, aby dodávali zemskej chuti a farbe vlašským jedlám a omáčkam, ako je bazhe.</w:t>
      </w:r>
    </w:p>
    <w:p w14:paraId="321FDCF9" w14:textId="7C913626" w:rsidR="00AB70B2" w:rsidRDefault="00613610">
      <w:pPr>
        <w:spacing w:line="360" w:lineRule="auto"/>
        <w:jc w:val="both"/>
      </w:pPr>
      <w:r w:rsidRPr="00AD0637">
        <w:rPr>
          <w:b/>
        </w:rPr>
        <w:t>Semená rasce</w:t>
      </w:r>
      <w:r w:rsidRPr="00AD0637">
        <w:t xml:space="preserve"> - </w:t>
      </w:r>
      <w:r w:rsidR="00FE3E68" w:rsidRPr="00AD0637">
        <w:t>s</w:t>
      </w:r>
      <w:r w:rsidRPr="00AD0637">
        <w:t>emená mletej rasce sú obľúbenou zložkou jedál pochádzajúcich z horských regiónov Gruzínska. Semená môžu byť pomleté</w:t>
      </w:r>
      <w:r>
        <w:t xml:space="preserve"> ​​v kávovom mlyne alebo mlynčeku na korenie, čím sa získa prášok. </w:t>
      </w:r>
    </w:p>
    <w:p w14:paraId="0B6CF9D4" w14:textId="05EC7BBC" w:rsidR="00AB70B2" w:rsidRPr="00AD0637" w:rsidRDefault="00613610">
      <w:pPr>
        <w:spacing w:line="360" w:lineRule="auto"/>
        <w:jc w:val="both"/>
      </w:pPr>
      <w:r>
        <w:rPr>
          <w:b/>
        </w:rPr>
        <w:t>Bobkový list</w:t>
      </w:r>
      <w:r>
        <w:t xml:space="preserve"> - </w:t>
      </w:r>
      <w:r w:rsidR="00FE3E68">
        <w:t>l</w:t>
      </w:r>
      <w:r>
        <w:t xml:space="preserve">isty sa vo veľkej miere používajú pri príprave mäsových jedál, najmä bravčového mäsa. Používajú sa tiež v marinádach a pri varení niektorých zeleninových jedál. </w:t>
      </w:r>
      <w:r w:rsidRPr="00AD0637">
        <w:t xml:space="preserve">Medzi </w:t>
      </w:r>
      <w:r w:rsidR="00FE3E68" w:rsidRPr="00AD0637">
        <w:t>g</w:t>
      </w:r>
      <w:r w:rsidRPr="00AD0637">
        <w:t>ruzínske recepty, ktoré používajú bobkové listy, patrí Lobio - obľúbené jedlo vyrobené z fazule a Lobio s orechmi.</w:t>
      </w:r>
    </w:p>
    <w:p w14:paraId="6EB8E46C" w14:textId="0B5CE1D5" w:rsidR="00AB70B2" w:rsidRPr="00AD0637" w:rsidRDefault="00613610">
      <w:pPr>
        <w:spacing w:line="360" w:lineRule="auto"/>
        <w:jc w:val="both"/>
      </w:pPr>
      <w:r w:rsidRPr="00AD0637">
        <w:t xml:space="preserve">Svanetská soľ - </w:t>
      </w:r>
      <w:r w:rsidR="00FE3E68" w:rsidRPr="00AD0637">
        <w:t>z</w:t>
      </w:r>
      <w:r w:rsidRPr="00AD0637">
        <w:t xml:space="preserve"> oblasti Svaneti v hornatej severozápadnej časti Gruzínska má jedinečnú vôňu a chuť a tradične sa používa ako aróma pre rôzne jedlá z mäsa, rýb, zemiakov a polievok a ako korenie namiesto stolovej soli. Soľná zmes sa vyrába ručne v špeciálnej drevenej trecej miske z minimálne 8 ingrediencií, vrátane obyčajnej soli, cesnaku, nechtíka lekárskeho, koriandra a modrej senovky gréckej.</w:t>
      </w:r>
      <w:r w:rsidRPr="00AD0637">
        <w:rPr>
          <w:vertAlign w:val="superscript"/>
        </w:rPr>
        <w:footnoteReference w:id="32"/>
      </w:r>
    </w:p>
    <w:p w14:paraId="461FFC18" w14:textId="7C6419FE" w:rsidR="00AB70B2" w:rsidRPr="00AD0637" w:rsidRDefault="00613610">
      <w:pPr>
        <w:spacing w:line="360" w:lineRule="auto"/>
        <w:jc w:val="both"/>
      </w:pPr>
      <w:r w:rsidRPr="00AD0637">
        <w:rPr>
          <w:b/>
        </w:rPr>
        <w:lastRenderedPageBreak/>
        <w:t>Chilli</w:t>
      </w:r>
      <w:r w:rsidRPr="00AD0637">
        <w:t xml:space="preserve"> - </w:t>
      </w:r>
      <w:r w:rsidR="00FE3E68" w:rsidRPr="00AD0637">
        <w:t>c</w:t>
      </w:r>
      <w:r w:rsidRPr="00AD0637">
        <w:t xml:space="preserve">hilli paprika je dôležitou súčasťou </w:t>
      </w:r>
      <w:r w:rsidR="00FE3E68" w:rsidRPr="00AD0637">
        <w:t>g</w:t>
      </w:r>
      <w:r w:rsidRPr="00AD0637">
        <w:t>ruzínskej kuchyne a vyskytuje sa častejšie na západnej strane krajiny.</w:t>
      </w:r>
    </w:p>
    <w:p w14:paraId="5416FE1B" w14:textId="6833CAAC" w:rsidR="00AB70B2" w:rsidRPr="00AD0637" w:rsidRDefault="00613610">
      <w:pPr>
        <w:spacing w:line="360" w:lineRule="auto"/>
        <w:jc w:val="both"/>
      </w:pPr>
      <w:r w:rsidRPr="00AD0637">
        <w:rPr>
          <w:b/>
        </w:rPr>
        <w:t>Kôpor</w:t>
      </w:r>
      <w:r w:rsidRPr="00AD0637">
        <w:t xml:space="preserve">- </w:t>
      </w:r>
      <w:r w:rsidR="00FE3E68" w:rsidRPr="00AD0637">
        <w:t>j</w:t>
      </w:r>
      <w:r w:rsidRPr="00AD0637">
        <w:t>e populárny po celej krajine, pridáva sa predovšetkým do šalátov, polievok ale slúži aj ako dekorácia k jedlám .</w:t>
      </w:r>
    </w:p>
    <w:p w14:paraId="111F4666" w14:textId="4B5A9005" w:rsidR="00AB70B2" w:rsidRPr="00AD0637" w:rsidRDefault="00613610">
      <w:pPr>
        <w:spacing w:line="360" w:lineRule="auto"/>
        <w:jc w:val="both"/>
      </w:pPr>
      <w:r w:rsidRPr="00AD0637">
        <w:rPr>
          <w:b/>
        </w:rPr>
        <w:t>Petržlen</w:t>
      </w:r>
      <w:r w:rsidRPr="00AD0637">
        <w:t xml:space="preserve"> - </w:t>
      </w:r>
      <w:r w:rsidR="00FE3E68" w:rsidRPr="00AD0637">
        <w:t>p</w:t>
      </w:r>
      <w:r w:rsidRPr="00AD0637">
        <w:t>oužíva sa v mnohých jedlách, šalátoch. V Gruzínskej gastronómii je najčastejšie používaná petržlenová vňať. Predáva sa najčastejšie na trhoch</w:t>
      </w:r>
      <w:r w:rsidR="00FE3E68" w:rsidRPr="00AD0637">
        <w:t>,</w:t>
      </w:r>
      <w:r w:rsidRPr="00AD0637">
        <w:t xml:space="preserve"> kde je vždy čerstvá. </w:t>
      </w:r>
    </w:p>
    <w:p w14:paraId="77DC82CE" w14:textId="6A6B615F" w:rsidR="00AB70B2" w:rsidRPr="00AD0637" w:rsidRDefault="00613610">
      <w:pPr>
        <w:spacing w:line="360" w:lineRule="auto"/>
        <w:jc w:val="both"/>
      </w:pPr>
      <w:r w:rsidRPr="00AD0637">
        <w:rPr>
          <w:b/>
        </w:rPr>
        <w:t>Estragón</w:t>
      </w:r>
      <w:r w:rsidRPr="00AD0637">
        <w:t xml:space="preserve"> - </w:t>
      </w:r>
      <w:r w:rsidR="00FE3E68" w:rsidRPr="00AD0637">
        <w:t>j</w:t>
      </w:r>
      <w:r w:rsidRPr="00AD0637">
        <w:t>e najvýraznejšou čerstvou bylinkou v gruzínskej kuchyni a nachádza sa v mnohých jedlách. Začína to tiež na limonáde estragónu, smaragdovo zelenom sódovom šupe, ktorý sa dobre darí slanému gruzínskemu jedlu.</w:t>
      </w:r>
    </w:p>
    <w:p w14:paraId="61930B2D" w14:textId="1427CD80" w:rsidR="00AB70B2" w:rsidRPr="00AD0637" w:rsidRDefault="00613610">
      <w:pPr>
        <w:spacing w:line="360" w:lineRule="auto"/>
        <w:jc w:val="both"/>
      </w:pPr>
      <w:r w:rsidRPr="00AD0637">
        <w:rPr>
          <w:b/>
        </w:rPr>
        <w:t>Šafrán</w:t>
      </w:r>
      <w:r w:rsidRPr="00AD0637">
        <w:t xml:space="preserve"> - </w:t>
      </w:r>
      <w:r w:rsidR="00FE3E68" w:rsidRPr="00AD0637">
        <w:t>z</w:t>
      </w:r>
      <w:r w:rsidRPr="00AD0637">
        <w:t xml:space="preserve"> okvetných lístkov oranžového </w:t>
      </w:r>
      <w:r w:rsidR="007D4844" w:rsidRPr="00AD0637">
        <w:t>šafránu</w:t>
      </w:r>
      <w:r w:rsidRPr="00AD0637">
        <w:t xml:space="preserve"> je mleté svetlo žlté práškové korenie. Sušené lístky sa používajú aj na varenie. Šafrán má zemitú, mierne korenistú chuť a dodáva surovým a tepelne upraveným jedlám farbu. </w:t>
      </w:r>
    </w:p>
    <w:p w14:paraId="61209E61" w14:textId="599ADC6E" w:rsidR="00AB70B2" w:rsidRPr="00AD0637" w:rsidRDefault="00613610">
      <w:pPr>
        <w:spacing w:line="360" w:lineRule="auto"/>
        <w:jc w:val="both"/>
      </w:pPr>
      <w:r w:rsidRPr="00AD0637">
        <w:rPr>
          <w:b/>
        </w:rPr>
        <w:t>Bazalka</w:t>
      </w:r>
      <w:r w:rsidRPr="00AD0637">
        <w:t xml:space="preserve"> - </w:t>
      </w:r>
      <w:r w:rsidR="00FE3E68" w:rsidRPr="00AD0637">
        <w:t>b</w:t>
      </w:r>
      <w:r w:rsidRPr="00AD0637">
        <w:t>azalka sa nachádza v zelených a červených odrodách a používa sa v surových a varených pokrmoch a v šalátoch.</w:t>
      </w:r>
      <w:r w:rsidRPr="00AD0637">
        <w:rPr>
          <w:vertAlign w:val="superscript"/>
        </w:rPr>
        <w:footnoteReference w:id="33"/>
      </w:r>
    </w:p>
    <w:p w14:paraId="3B68D1B2" w14:textId="125EA812" w:rsidR="00AB70B2" w:rsidRDefault="00613610">
      <w:pPr>
        <w:spacing w:line="360" w:lineRule="auto"/>
        <w:jc w:val="both"/>
      </w:pPr>
      <w:r w:rsidRPr="00AD0637">
        <w:rPr>
          <w:b/>
        </w:rPr>
        <w:t xml:space="preserve">Modrá senovka grécka </w:t>
      </w:r>
      <w:r w:rsidRPr="00AD0637">
        <w:t xml:space="preserve">- </w:t>
      </w:r>
      <w:r w:rsidR="00FE3E68" w:rsidRPr="00AD0637">
        <w:t>j</w:t>
      </w:r>
      <w:r w:rsidRPr="00AD0637">
        <w:t>e trochu drobná, hoci je údajne endemická pre Gruzínsko. Vo svojej</w:t>
      </w:r>
      <w:r>
        <w:t xml:space="preserve"> </w:t>
      </w:r>
      <w:r w:rsidRPr="00AD0637">
        <w:t>sušenej forme je jednou zo zložiek v Gruzínskej zmesi. Niektorí ľudia hovoria, že vôňa a chuť im pripomína štandardné</w:t>
      </w:r>
      <w:r w:rsidR="00FE3E68" w:rsidRPr="00AD0637">
        <w:t xml:space="preserve"> i</w:t>
      </w:r>
      <w:r w:rsidRPr="00AD0637">
        <w:t>ndické jedlo.</w:t>
      </w:r>
    </w:p>
    <w:p w14:paraId="3F416711" w14:textId="61CF39F3" w:rsidR="004F00F0" w:rsidRDefault="00613610" w:rsidP="004F00F0">
      <w:pPr>
        <w:spacing w:line="360" w:lineRule="auto"/>
        <w:jc w:val="both"/>
      </w:pPr>
      <w:r>
        <w:rPr>
          <w:b/>
        </w:rPr>
        <w:t>Khmeli Suneli</w:t>
      </w:r>
      <w:r>
        <w:t xml:space="preserve"> </w:t>
      </w:r>
      <w:r w:rsidR="00AD0637">
        <w:t>–</w:t>
      </w:r>
      <w:r>
        <w:t xml:space="preserve"> </w:t>
      </w:r>
      <w:r w:rsidR="00FE3E68" w:rsidRPr="00AD0637">
        <w:t>j</w:t>
      </w:r>
      <w:r w:rsidRPr="00AD0637">
        <w:t>e</w:t>
      </w:r>
      <w:r w:rsidR="00AD0637">
        <w:t xml:space="preserve"> </w:t>
      </w:r>
      <w:r>
        <w:t>zmes korenín, ktorá sa líši v zložení a môže obsahovať až 20 rôznych sušených bylín a korenín. Zvyčajne sa jedná o sušené listy a semená senovky gréckej, koriander, fenikel, klinčeky, nechtík lekársky, mäta, kôpor, majoránka, yzop lekársky, petržlen, bazalka, chilli</w:t>
      </w:r>
      <w:r w:rsidR="00725F46">
        <w:t>.</w:t>
      </w:r>
      <w:r>
        <w:rPr>
          <w:vertAlign w:val="superscript"/>
        </w:rPr>
        <w:footnoteReference w:id="34"/>
      </w:r>
    </w:p>
    <w:p w14:paraId="50884376" w14:textId="5F29F63F" w:rsidR="00AB70B2" w:rsidRPr="003A073F" w:rsidRDefault="00613610" w:rsidP="00F62033">
      <w:pPr>
        <w:pStyle w:val="Nadpis2"/>
        <w:rPr>
          <w:b/>
          <w:bCs/>
          <w:color w:val="000000" w:themeColor="text1"/>
          <w:sz w:val="28"/>
          <w:szCs w:val="28"/>
        </w:rPr>
      </w:pPr>
      <w:bookmarkStart w:id="22" w:name="_Toc37319249"/>
      <w:r w:rsidRPr="003A073F">
        <w:rPr>
          <w:b/>
          <w:bCs/>
          <w:color w:val="000000" w:themeColor="text1"/>
          <w:sz w:val="28"/>
          <w:szCs w:val="28"/>
        </w:rPr>
        <w:t>3.4 Mliečne výrobky</w:t>
      </w:r>
      <w:bookmarkEnd w:id="22"/>
      <w:r w:rsidRPr="003A073F">
        <w:rPr>
          <w:b/>
          <w:bCs/>
          <w:color w:val="000000" w:themeColor="text1"/>
          <w:sz w:val="28"/>
          <w:szCs w:val="28"/>
        </w:rPr>
        <w:t xml:space="preserve"> </w:t>
      </w:r>
    </w:p>
    <w:p w14:paraId="1690DAC4" w14:textId="77777777" w:rsidR="00AB70B2" w:rsidRDefault="00AB70B2">
      <w:pPr>
        <w:spacing w:line="360" w:lineRule="auto"/>
        <w:jc w:val="both"/>
        <w:rPr>
          <w:b/>
        </w:rPr>
      </w:pPr>
    </w:p>
    <w:p w14:paraId="4E2553F7" w14:textId="3E973767" w:rsidR="00AB70B2" w:rsidRPr="00AD0637" w:rsidRDefault="00613610">
      <w:pPr>
        <w:spacing w:line="360" w:lineRule="auto"/>
        <w:jc w:val="both"/>
      </w:pPr>
      <w:r w:rsidRPr="00AD0637">
        <w:rPr>
          <w:b/>
        </w:rPr>
        <w:t>Maslo</w:t>
      </w:r>
      <w:r w:rsidRPr="00AD0637">
        <w:t xml:space="preserve"> - </w:t>
      </w:r>
      <w:r w:rsidR="00350BFA" w:rsidRPr="00AD0637">
        <w:t>v</w:t>
      </w:r>
      <w:r w:rsidRPr="00AD0637">
        <w:t xml:space="preserve"> Gruzínsku je všade, keďže takmer každý má prístup ku krave. Používa sa na varenie jedál a je aj základnou surovinou niektorých pokrmov. Najčastejšie sa konzumuje s Gruzínskym chlebom.</w:t>
      </w:r>
    </w:p>
    <w:p w14:paraId="0912FE81" w14:textId="7E0048A3" w:rsidR="00AB70B2" w:rsidRPr="00AD0637" w:rsidRDefault="00613610">
      <w:pPr>
        <w:spacing w:line="360" w:lineRule="auto"/>
        <w:jc w:val="both"/>
      </w:pPr>
      <w:r w:rsidRPr="00AD0637">
        <w:rPr>
          <w:b/>
        </w:rPr>
        <w:t xml:space="preserve">Syr </w:t>
      </w:r>
      <w:r w:rsidRPr="00AD0637">
        <w:t xml:space="preserve">- </w:t>
      </w:r>
      <w:r w:rsidR="00350BFA" w:rsidRPr="00AD0637">
        <w:t>n</w:t>
      </w:r>
      <w:r w:rsidRPr="00AD0637">
        <w:t xml:space="preserve">a Kaukaze sa vyrába neskutočný syr. Existujú desiatky </w:t>
      </w:r>
      <w:r w:rsidR="00350BFA" w:rsidRPr="00AD0637">
        <w:t>g</w:t>
      </w:r>
      <w:r w:rsidRPr="00AD0637">
        <w:t>ruzínskych odrôd syra, ktoré sa vyrábajú z mlieka kráv, oviec, byvolov a kôz. Mnohé sa vyrábajú na domácom trhu v obmedzených oblastiach, ale tu sú niektoré najznámejšie</w:t>
      </w:r>
      <w:r w:rsidR="00350BFA" w:rsidRPr="00AD0637">
        <w:t>:</w:t>
      </w:r>
    </w:p>
    <w:p w14:paraId="38BA5130" w14:textId="6BEF9E55" w:rsidR="00AB70B2" w:rsidRPr="00AD0637" w:rsidRDefault="00613610">
      <w:pPr>
        <w:spacing w:line="360" w:lineRule="auto"/>
        <w:jc w:val="both"/>
      </w:pPr>
      <w:r w:rsidRPr="00AD0637">
        <w:rPr>
          <w:b/>
        </w:rPr>
        <w:lastRenderedPageBreak/>
        <w:t>Guda</w:t>
      </w:r>
      <w:r w:rsidRPr="00AD0637">
        <w:t xml:space="preserve"> - je vyrobený z  3 druhov: ovčie mlieko, kravské mlieko a zmes ovčieho a kravského mlieka. Originálnosť syra spočíva predovšetkým kvalitným mliekom získaným z gruzínskych plemien oviec a kráv pasúcich sa na vysokohorských trávnych porastoch. Syr dozrieva vo vreci vyrobenom z ovčej alebo teľacej kože.</w:t>
      </w:r>
      <w:r w:rsidRPr="00AD0637">
        <w:rPr>
          <w:vertAlign w:val="superscript"/>
        </w:rPr>
        <w:footnoteReference w:id="35"/>
      </w:r>
    </w:p>
    <w:p w14:paraId="5EC96C5D" w14:textId="4AD6D5B1" w:rsidR="00AB70B2" w:rsidRPr="00AD0637" w:rsidRDefault="00613610">
      <w:pPr>
        <w:spacing w:line="360" w:lineRule="auto"/>
        <w:jc w:val="both"/>
      </w:pPr>
      <w:r w:rsidRPr="00AD0637">
        <w:rPr>
          <w:b/>
        </w:rPr>
        <w:t>Imeruli</w:t>
      </w:r>
      <w:r w:rsidRPr="00AD0637">
        <w:t xml:space="preserve"> - </w:t>
      </w:r>
      <w:r w:rsidR="00350BFA" w:rsidRPr="00AD0637">
        <w:t>z</w:t>
      </w:r>
      <w:r w:rsidRPr="00AD0637">
        <w:t xml:space="preserve"> Imereti, je syr z bieleho kravského mlieka, ktorý sa nachádza v celom Gruzínsku a je zvyčajne základom khachapuri so sulguni. Má príjemne kyslú chuť a  pružnú textúru.</w:t>
      </w:r>
    </w:p>
    <w:p w14:paraId="704F0206" w14:textId="12493F43" w:rsidR="00AB70B2" w:rsidRPr="00AD0637" w:rsidRDefault="00613610">
      <w:pPr>
        <w:spacing w:line="360" w:lineRule="auto"/>
        <w:jc w:val="both"/>
      </w:pPr>
      <w:r w:rsidRPr="00AD0637">
        <w:rPr>
          <w:b/>
        </w:rPr>
        <w:t xml:space="preserve">Sulguni </w:t>
      </w:r>
      <w:r w:rsidRPr="00AD0637">
        <w:t xml:space="preserve">- </w:t>
      </w:r>
      <w:r w:rsidR="00350BFA" w:rsidRPr="00AD0637">
        <w:t>s</w:t>
      </w:r>
      <w:r w:rsidRPr="00AD0637">
        <w:t>yr zo Samegrela. Sulguni má valcový tvar a je vyrobený z mlieka kravy, byvolov a kôz. Vyvoláva príjemnú vôňu a mierne slanú kyslú chuť. Textúra je hustá a elastická s vrstvami podobnými syrom talianskych</w:t>
      </w:r>
      <w:r w:rsidR="00350BFA" w:rsidRPr="00AD0637">
        <w:t>,</w:t>
      </w:r>
      <w:r w:rsidRPr="00AD0637">
        <w:t xml:space="preserve"> ako je mozzarella. Hmota má bielu alebo žltú farbu v závislosti od toho, či je údený alebo nie.</w:t>
      </w:r>
      <w:r w:rsidRPr="00AD0637">
        <w:rPr>
          <w:vertAlign w:val="superscript"/>
        </w:rPr>
        <w:footnoteReference w:id="36"/>
      </w:r>
    </w:p>
    <w:p w14:paraId="220DA302" w14:textId="415FF0A9" w:rsidR="00AB70B2" w:rsidRPr="00AD0637" w:rsidRDefault="00613610">
      <w:pPr>
        <w:spacing w:line="360" w:lineRule="auto"/>
        <w:jc w:val="both"/>
      </w:pPr>
      <w:r w:rsidRPr="00AD0637">
        <w:rPr>
          <w:b/>
        </w:rPr>
        <w:t>Tenili</w:t>
      </w:r>
      <w:r w:rsidRPr="00AD0637">
        <w:t xml:space="preserve"> - </w:t>
      </w:r>
      <w:r w:rsidR="00350BFA" w:rsidRPr="00AD0637">
        <w:t>j</w:t>
      </w:r>
      <w:r w:rsidRPr="00AD0637">
        <w:t xml:space="preserve">e vyrobený z </w:t>
      </w:r>
      <w:r w:rsidR="007D4844" w:rsidRPr="00AD0637">
        <w:t>vysoko tučného</w:t>
      </w:r>
      <w:r w:rsidRPr="00AD0637">
        <w:t xml:space="preserve"> ovčieho alebo kravského mlieka v Meskheti v južnej časti Gruzínska.</w:t>
      </w:r>
    </w:p>
    <w:p w14:paraId="00333CE7" w14:textId="5A370334" w:rsidR="00AB70B2" w:rsidRPr="00AD0637" w:rsidRDefault="00613610">
      <w:pPr>
        <w:spacing w:line="360" w:lineRule="auto"/>
        <w:jc w:val="both"/>
      </w:pPr>
      <w:r w:rsidRPr="00AD0637">
        <w:rPr>
          <w:b/>
        </w:rPr>
        <w:t>Chechili</w:t>
      </w:r>
      <w:r w:rsidRPr="00AD0637">
        <w:t xml:space="preserve"> - </w:t>
      </w:r>
      <w:r w:rsidR="00350BFA" w:rsidRPr="00AD0637">
        <w:t>ď</w:t>
      </w:r>
      <w:r w:rsidRPr="00AD0637">
        <w:t>alší tvarohový syr obľúbený aj v Arménsku. často sa predáva pletené a niekedy sa fajčí.</w:t>
      </w:r>
    </w:p>
    <w:p w14:paraId="48B40DBC" w14:textId="30DBECF2" w:rsidR="00AB70B2" w:rsidRDefault="00613610">
      <w:pPr>
        <w:spacing w:line="360" w:lineRule="auto"/>
        <w:jc w:val="both"/>
      </w:pPr>
      <w:r w:rsidRPr="00AD0637">
        <w:rPr>
          <w:b/>
        </w:rPr>
        <w:t>Matsoni</w:t>
      </w:r>
      <w:r w:rsidRPr="00AD0637">
        <w:t xml:space="preserve"> - </w:t>
      </w:r>
      <w:r w:rsidR="00350BFA" w:rsidRPr="00AD0637">
        <w:t>j</w:t>
      </w:r>
      <w:r w:rsidRPr="00AD0637">
        <w:t>e fermentovaný mliečny výrobok podobný jogurtu. Je krémová a má jemnú, kyslú alebo koláčovú chuť. Používa sa ako jeden z predjedál cesta pre khachapuri a iné plnené chleby a objavuje sa aj v mnohých receptoch.</w:t>
      </w:r>
      <w:r w:rsidRPr="00AD0637">
        <w:rPr>
          <w:vertAlign w:val="superscript"/>
        </w:rPr>
        <w:footnoteReference w:id="37"/>
      </w:r>
    </w:p>
    <w:p w14:paraId="44D1CD6A" w14:textId="67D8AAAC" w:rsidR="00AB70B2" w:rsidRPr="003A073F" w:rsidRDefault="00613610" w:rsidP="00F62033">
      <w:pPr>
        <w:pStyle w:val="Nadpis2"/>
        <w:rPr>
          <w:b/>
          <w:bCs/>
          <w:color w:val="000000" w:themeColor="text1"/>
          <w:sz w:val="28"/>
          <w:szCs w:val="28"/>
        </w:rPr>
      </w:pPr>
      <w:bookmarkStart w:id="23" w:name="_Toc37319250"/>
      <w:r w:rsidRPr="003A073F">
        <w:rPr>
          <w:b/>
          <w:bCs/>
          <w:color w:val="000000" w:themeColor="text1"/>
          <w:sz w:val="28"/>
          <w:szCs w:val="28"/>
        </w:rPr>
        <w:t>3.5 Omáčky a pasty</w:t>
      </w:r>
      <w:bookmarkEnd w:id="23"/>
    </w:p>
    <w:p w14:paraId="3FC2235D" w14:textId="77777777" w:rsidR="00AB70B2" w:rsidRDefault="00613610">
      <w:pPr>
        <w:spacing w:line="360" w:lineRule="auto"/>
        <w:jc w:val="both"/>
        <w:rPr>
          <w:b/>
        </w:rPr>
      </w:pPr>
      <w:r>
        <w:rPr>
          <w:b/>
        </w:rPr>
        <w:t xml:space="preserve"> </w:t>
      </w:r>
    </w:p>
    <w:p w14:paraId="15D3880C" w14:textId="3FC85514" w:rsidR="00AB70B2" w:rsidRPr="00AD0637" w:rsidRDefault="00613610">
      <w:pPr>
        <w:spacing w:line="360" w:lineRule="auto"/>
        <w:jc w:val="both"/>
      </w:pPr>
      <w:r w:rsidRPr="00AD0637">
        <w:rPr>
          <w:b/>
        </w:rPr>
        <w:t>Pasty</w:t>
      </w:r>
      <w:r w:rsidRPr="00AD0637">
        <w:t xml:space="preserve"> - </w:t>
      </w:r>
      <w:r w:rsidR="00350BFA" w:rsidRPr="00AD0637">
        <w:t>p</w:t>
      </w:r>
      <w:r w:rsidRPr="00AD0637">
        <w:t xml:space="preserve">asty na báze orechov, najmä vlašské orechy a lieskové orechy na západnom pobreží Gruzínska sú kľúčovými prvkami </w:t>
      </w:r>
      <w:r w:rsidR="00350BFA" w:rsidRPr="00AD0637">
        <w:t>g</w:t>
      </w:r>
      <w:r w:rsidRPr="00AD0637">
        <w:t>ruzínskej kuchyne a používajú sa na k zeleninovým a mäsovým jedlám.</w:t>
      </w:r>
      <w:r w:rsidRPr="00AD0637">
        <w:rPr>
          <w:vertAlign w:val="superscript"/>
        </w:rPr>
        <w:footnoteReference w:id="38"/>
      </w:r>
    </w:p>
    <w:p w14:paraId="6F16DEFE" w14:textId="676E48BE" w:rsidR="00AB70B2" w:rsidRPr="00AD0637" w:rsidRDefault="00613610">
      <w:pPr>
        <w:spacing w:line="360" w:lineRule="auto"/>
        <w:jc w:val="both"/>
      </w:pPr>
      <w:r w:rsidRPr="00AD0637">
        <w:rPr>
          <w:b/>
        </w:rPr>
        <w:t>Omáčky</w:t>
      </w:r>
      <w:r w:rsidRPr="00AD0637">
        <w:t xml:space="preserve"> - </w:t>
      </w:r>
      <w:r w:rsidR="00350BFA" w:rsidRPr="00AD0637">
        <w:t>g</w:t>
      </w:r>
      <w:r w:rsidRPr="00AD0637">
        <w:t>ruzínske jedlá by neexistovali bez omáčok, ktoré dopĺňaujú nespočetne mnoho jedál. Najznámejšie sú :</w:t>
      </w:r>
      <w:r w:rsidRPr="00AD0637">
        <w:rPr>
          <w:vertAlign w:val="superscript"/>
        </w:rPr>
        <w:footnoteReference w:id="39"/>
      </w:r>
    </w:p>
    <w:p w14:paraId="5B759DAC" w14:textId="364F37A7" w:rsidR="00AB70B2" w:rsidRPr="00AD0637" w:rsidRDefault="00613610">
      <w:pPr>
        <w:spacing w:line="360" w:lineRule="auto"/>
        <w:jc w:val="both"/>
      </w:pPr>
      <w:r w:rsidRPr="00AD0637">
        <w:rPr>
          <w:b/>
        </w:rPr>
        <w:lastRenderedPageBreak/>
        <w:t>Tkemali</w:t>
      </w:r>
      <w:r w:rsidRPr="00AD0637">
        <w:t xml:space="preserve"> - </w:t>
      </w:r>
      <w:r w:rsidR="00350BFA" w:rsidRPr="00AD0637">
        <w:t>v</w:t>
      </w:r>
      <w:r w:rsidRPr="00AD0637">
        <w:t xml:space="preserve"> Gruzínsku začínajú robiť túto omáčku skôr než začnú dozrievať prvé slivky. Počas sezóny chuť sliviek sa mení z kyslej na sladkú a tak možno rozoznať</w:t>
      </w:r>
      <w:r w:rsidR="00350BFA" w:rsidRPr="00AD0637">
        <w:t>,</w:t>
      </w:r>
      <w:r w:rsidRPr="00AD0637">
        <w:t xml:space="preserve"> kedy bola omáčka vyrobená. Neskôr sa pridajú koreniny a</w:t>
      </w:r>
      <w:r w:rsidR="00350BFA" w:rsidRPr="00AD0637">
        <w:t> </w:t>
      </w:r>
      <w:r w:rsidRPr="00AD0637">
        <w:t>bylinky</w:t>
      </w:r>
      <w:r w:rsidR="00350BFA" w:rsidRPr="00AD0637">
        <w:t>,</w:t>
      </w:r>
      <w:r w:rsidRPr="00AD0637">
        <w:t xml:space="preserve"> ktoré dodávajú skvelú chuť.</w:t>
      </w:r>
      <w:r w:rsidRPr="00AD0637">
        <w:rPr>
          <w:vertAlign w:val="superscript"/>
        </w:rPr>
        <w:footnoteReference w:id="40"/>
      </w:r>
    </w:p>
    <w:p w14:paraId="4A2EC2CC" w14:textId="41402CC4" w:rsidR="00AB70B2" w:rsidRPr="00AD0637" w:rsidRDefault="00613610">
      <w:pPr>
        <w:spacing w:line="360" w:lineRule="auto"/>
        <w:jc w:val="both"/>
      </w:pPr>
      <w:r w:rsidRPr="00AD0637">
        <w:rPr>
          <w:b/>
        </w:rPr>
        <w:t>Tklapi</w:t>
      </w:r>
      <w:r w:rsidRPr="00AD0637">
        <w:t xml:space="preserve"> - </w:t>
      </w:r>
      <w:r w:rsidR="00350BFA" w:rsidRPr="00AD0637">
        <w:t>j</w:t>
      </w:r>
      <w:r w:rsidRPr="00AD0637">
        <w:t>e ovocná koža, vyrobená z ovocia, ktoré bolo prevarené, pretiahnuté a tenké na rovnom povrchu. Tklapi sa konzumuje ako zákusok alebo občerstvenie, alebo ho možno zmäkčiť v horúcej vode, aby sa duseným a omáčkam pridala kyslosť.</w:t>
      </w:r>
      <w:r w:rsidRPr="00AD0637">
        <w:rPr>
          <w:vertAlign w:val="superscript"/>
        </w:rPr>
        <w:footnoteReference w:id="41"/>
      </w:r>
    </w:p>
    <w:p w14:paraId="7EF3FADA" w14:textId="77777777" w:rsidR="00582A7C" w:rsidRDefault="00613610">
      <w:pPr>
        <w:spacing w:line="360" w:lineRule="auto"/>
        <w:jc w:val="both"/>
      </w:pPr>
      <w:r w:rsidRPr="00AD0637">
        <w:rPr>
          <w:b/>
        </w:rPr>
        <w:t>Ajika</w:t>
      </w:r>
      <w:r w:rsidRPr="00AD0637">
        <w:t xml:space="preserve"> - Gruzínci ju volajú záchranou pretože dokáže priviesť každé jedlo k životu. Je to veľmi štipľavá omáčka. Žiadny Gruzínsky stôl sa nezaobíde bez tejto omáčky. Je vyrobená z chilli, korenia, koriandru, feniklu a senovky gréckej.</w:t>
      </w:r>
      <w:r w:rsidRPr="00AD0637">
        <w:rPr>
          <w:vertAlign w:val="superscript"/>
        </w:rPr>
        <w:footnoteReference w:id="42"/>
      </w:r>
    </w:p>
    <w:p w14:paraId="1222E73D" w14:textId="7E1875E0" w:rsidR="00AB70B2" w:rsidRPr="00725F46" w:rsidRDefault="00613610" w:rsidP="00790A57">
      <w:pPr>
        <w:pStyle w:val="Nadpis1"/>
        <w:spacing w:line="360" w:lineRule="auto"/>
        <w:rPr>
          <w:b/>
          <w:bCs/>
          <w:color w:val="000000" w:themeColor="text1"/>
          <w:sz w:val="32"/>
          <w:szCs w:val="32"/>
        </w:rPr>
      </w:pPr>
      <w:bookmarkStart w:id="24" w:name="_Toc37319251"/>
      <w:r w:rsidRPr="00725F46">
        <w:rPr>
          <w:b/>
          <w:bCs/>
          <w:color w:val="000000" w:themeColor="text1"/>
          <w:sz w:val="32"/>
          <w:szCs w:val="32"/>
        </w:rPr>
        <w:t>4 TRADIČNÉ NÁPOJE</w:t>
      </w:r>
      <w:bookmarkEnd w:id="24"/>
      <w:r w:rsidRPr="00725F46">
        <w:rPr>
          <w:b/>
          <w:bCs/>
          <w:color w:val="000000" w:themeColor="text1"/>
          <w:sz w:val="32"/>
          <w:szCs w:val="32"/>
        </w:rPr>
        <w:t xml:space="preserve"> </w:t>
      </w:r>
    </w:p>
    <w:p w14:paraId="600DD9DD" w14:textId="0B6F1A13" w:rsidR="00AB70B2" w:rsidRPr="003A073F" w:rsidRDefault="00613610" w:rsidP="00790A57">
      <w:pPr>
        <w:pStyle w:val="Nadpis2"/>
        <w:spacing w:line="360" w:lineRule="auto"/>
        <w:rPr>
          <w:b/>
          <w:bCs/>
          <w:color w:val="000000" w:themeColor="text1"/>
          <w:sz w:val="28"/>
          <w:szCs w:val="28"/>
        </w:rPr>
      </w:pPr>
      <w:bookmarkStart w:id="25" w:name="_Toc37319252"/>
      <w:r w:rsidRPr="003A073F">
        <w:rPr>
          <w:b/>
          <w:bCs/>
          <w:color w:val="000000" w:themeColor="text1"/>
          <w:sz w:val="28"/>
          <w:szCs w:val="28"/>
        </w:rPr>
        <w:t xml:space="preserve">4.1 </w:t>
      </w:r>
      <w:r w:rsidR="00725F46" w:rsidRPr="003A073F">
        <w:rPr>
          <w:b/>
          <w:bCs/>
          <w:color w:val="000000" w:themeColor="text1"/>
          <w:sz w:val="28"/>
          <w:szCs w:val="28"/>
        </w:rPr>
        <w:t>Gruzínske</w:t>
      </w:r>
      <w:r w:rsidRPr="003A073F">
        <w:rPr>
          <w:b/>
          <w:bCs/>
          <w:color w:val="000000" w:themeColor="text1"/>
          <w:sz w:val="28"/>
          <w:szCs w:val="28"/>
        </w:rPr>
        <w:t xml:space="preserve"> Víno</w:t>
      </w:r>
      <w:bookmarkEnd w:id="25"/>
      <w:r w:rsidRPr="003A073F">
        <w:rPr>
          <w:b/>
          <w:bCs/>
          <w:color w:val="000000" w:themeColor="text1"/>
          <w:sz w:val="28"/>
          <w:szCs w:val="28"/>
        </w:rPr>
        <w:t xml:space="preserve"> </w:t>
      </w:r>
    </w:p>
    <w:p w14:paraId="0E6BD0CD" w14:textId="77777777" w:rsidR="00AB70B2" w:rsidRDefault="00AB70B2">
      <w:pPr>
        <w:spacing w:line="360" w:lineRule="auto"/>
        <w:jc w:val="both"/>
      </w:pPr>
    </w:p>
    <w:p w14:paraId="5935EFF5" w14:textId="7B652D3F" w:rsidR="00AB70B2" w:rsidRDefault="00613610">
      <w:pPr>
        <w:spacing w:line="360" w:lineRule="auto"/>
        <w:jc w:val="both"/>
      </w:pPr>
      <w:r>
        <w:t xml:space="preserve">Víno je pre </w:t>
      </w:r>
      <w:r w:rsidR="00865C85">
        <w:t>Gruzíncov</w:t>
      </w:r>
      <w:r>
        <w:t xml:space="preserve"> vecou hrdosti, pre nich žiadny z ich hostí nesmie mať pohár, ktorý je viac ako do polovice prázdny. Víno je ústredným bodom tradičného gruzínskeho sviatku a je ľahké pochopiť, prečo sú prepojené dejiny Gruzínska a história vína. O Gruzínsku sa hovorí, že je na prvom mieste na svete, kde sa hrozno pestuje na výrobu vína. Stovky skúseností tieto procesy rafinovali, ale tradičné víno v Gruzínsku sa vyrába rovnakým spôsobom ako vždy. Ak niekto navštívi supru v prírode, je pravdepodobné, že hostitelia si pripravujú svoje vlastné domáce víno. Domáce víno sa uchováva vo veľkých hlinených nádobách zvaných </w:t>
      </w:r>
      <w:r w:rsidR="00250C26">
        <w:t>q</w:t>
      </w:r>
      <w:r w:rsidRPr="00AD0637">
        <w:t>vevri</w:t>
      </w:r>
      <w:r w:rsidR="00A5571F" w:rsidRPr="00AD0637">
        <w:t>,</w:t>
      </w:r>
      <w:r w:rsidR="00AD0637">
        <w:t xml:space="preserve"> </w:t>
      </w:r>
      <w:r w:rsidRPr="00AD0637">
        <w:t>ktoré</w:t>
      </w:r>
      <w:r>
        <w:t xml:space="preserve"> sú natoľko veľké že sa zdá, že víno pri stole nikdy nevyteká, je dosť pravdepodobné, že za ten celý čas sa čerpá z jedného z nich celý večer. Gruzínske víno si získava na popularite po celom svete a dá sa ľahko získať z dobrej vinotéky alebo online, ak ho chcete na svoje sviatky. </w:t>
      </w:r>
      <w:r>
        <w:rPr>
          <w:vertAlign w:val="superscript"/>
        </w:rPr>
        <w:footnoteReference w:id="43"/>
      </w:r>
    </w:p>
    <w:p w14:paraId="05437FA5" w14:textId="458BB049" w:rsidR="00AB70B2" w:rsidRDefault="00613610">
      <w:pPr>
        <w:spacing w:line="360" w:lineRule="auto"/>
        <w:jc w:val="both"/>
      </w:pPr>
      <w:r>
        <w:t xml:space="preserve">Už po stáročia sa </w:t>
      </w:r>
      <w:r w:rsidR="007D4844">
        <w:t>G</w:t>
      </w:r>
      <w:r>
        <w:t xml:space="preserve">ruzínci zameriavajú na starodávnu a výraznú gruzínsku tradíciu výroby vína vo veľkých hlinených nádobách, ktoré bolo uznané organizáciou UNESCO za nehmotné </w:t>
      </w:r>
      <w:r>
        <w:lastRenderedPageBreak/>
        <w:t>kultúrne dedičstvo. Gruzínsko sa snaží podporovať domácich vinárov tak že im prispieva na produkciu vína aby ich kultúrne dedičstvo nezaniklo. V porovnaní s miliónmi fliaš vyrobených v oceľových nádržiach alebo drevených sudoch veľkými komerčnými vinárstvami, ktoré tvoria väčšinu vývozného balíka Gruzínska, väčšina z toho smeruje do Ruska a krajín východného bloku. Mnohí ďalší menší vinári vyrábajú víno starodávnym spôsobom pre svoje mnohopočetné rodiny. Ich význam sa však nedá nadhodnotiť a sú neoddeliteľnou súčasťou histórie</w:t>
      </w:r>
      <w:r>
        <w:rPr>
          <w:b/>
        </w:rPr>
        <w:t>.</w:t>
      </w:r>
      <w:r>
        <w:t xml:space="preserve"> Nielen, že sú držiteľmi historickej vinárskej tradície, ale práve tieto vína priťahujú veľký záujem nadšencov vína z celého sveta do Gruzínska. Domáci vinári sa pre Gruzínsko stali kultúrnymi vyslancami: ich vína sa dostali na vínne lístky mnohých najlepších medzinárodných reštaurácií a ich jedinečná metóda vedie v Gruzínsku vinný </w:t>
      </w:r>
      <w:r w:rsidRPr="00AD0637">
        <w:t>turizmus</w:t>
      </w:r>
      <w:r w:rsidR="00A5571F" w:rsidRPr="00AD0637">
        <w:t>,</w:t>
      </w:r>
      <w:r w:rsidRPr="00AD0637">
        <w:t xml:space="preserve"> ktorý</w:t>
      </w:r>
      <w:r>
        <w:t xml:space="preserve"> láka ľudí z celého sveta.</w:t>
      </w:r>
      <w:r>
        <w:rPr>
          <w:vertAlign w:val="superscript"/>
        </w:rPr>
        <w:footnoteReference w:id="44"/>
      </w:r>
    </w:p>
    <w:p w14:paraId="3EA7DEE7" w14:textId="4047FC95" w:rsidR="00AB70B2" w:rsidRPr="003A073F" w:rsidRDefault="00613610" w:rsidP="00F62033">
      <w:pPr>
        <w:pStyle w:val="Nadpis2"/>
        <w:rPr>
          <w:b/>
          <w:bCs/>
          <w:sz w:val="28"/>
          <w:szCs w:val="28"/>
        </w:rPr>
      </w:pPr>
      <w:bookmarkStart w:id="26" w:name="_Toc37319253"/>
      <w:r w:rsidRPr="003A073F">
        <w:rPr>
          <w:b/>
          <w:bCs/>
          <w:sz w:val="28"/>
          <w:szCs w:val="28"/>
        </w:rPr>
        <w:t>4.</w:t>
      </w:r>
      <w:r w:rsidR="00725F46" w:rsidRPr="003A073F">
        <w:rPr>
          <w:b/>
          <w:bCs/>
          <w:sz w:val="28"/>
          <w:szCs w:val="28"/>
        </w:rPr>
        <w:t xml:space="preserve">2 </w:t>
      </w:r>
      <w:r w:rsidRPr="003A073F">
        <w:rPr>
          <w:b/>
          <w:bCs/>
          <w:sz w:val="28"/>
          <w:szCs w:val="28"/>
        </w:rPr>
        <w:t>Víno vyrábané v Qvevri</w:t>
      </w:r>
      <w:bookmarkEnd w:id="26"/>
    </w:p>
    <w:p w14:paraId="491F2A0C" w14:textId="77777777" w:rsidR="00AB70B2" w:rsidRDefault="00AB70B2">
      <w:pPr>
        <w:spacing w:line="360" w:lineRule="auto"/>
        <w:jc w:val="both"/>
        <w:rPr>
          <w:b/>
        </w:rPr>
      </w:pPr>
    </w:p>
    <w:p w14:paraId="4B9CD7F0" w14:textId="47943829" w:rsidR="00AB70B2" w:rsidRPr="00AD0637" w:rsidRDefault="007D4844">
      <w:pPr>
        <w:spacing w:line="360" w:lineRule="auto"/>
        <w:jc w:val="both"/>
      </w:pPr>
      <w:r>
        <w:t>Qvevri</w:t>
      </w:r>
      <w:r w:rsidR="00613610">
        <w:t xml:space="preserve"> je hlinená nádoba ktorá je uložená hlboko v zemi a dokáže tak udržiavať víno v stabilnej </w:t>
      </w:r>
      <w:r w:rsidR="00613610" w:rsidRPr="00AD0637">
        <w:t>teplote</w:t>
      </w:r>
      <w:r w:rsidR="00A5571F" w:rsidRPr="00AD0637">
        <w:t>,</w:t>
      </w:r>
      <w:r w:rsidR="00613610" w:rsidRPr="00AD0637">
        <w:t xml:space="preserve"> ktorú potrebuje. Po vypálení sa so včelím voskom ručne robené hlinené nádoby impregnujú</w:t>
      </w:r>
      <w:r w:rsidR="00A5571F" w:rsidRPr="00AD0637">
        <w:t>,</w:t>
      </w:r>
      <w:r w:rsidR="00613610" w:rsidRPr="00AD0637">
        <w:t xml:space="preserve"> aby sa zatvorili póry okolo ílovitých prasklín. Následne sa celá nádoba </w:t>
      </w:r>
      <w:r w:rsidRPr="00AD0637">
        <w:t>zadrôtuje</w:t>
      </w:r>
      <w:r w:rsidR="00613610" w:rsidRPr="00AD0637">
        <w:t xml:space="preserve"> a ukotví tak</w:t>
      </w:r>
      <w:r w:rsidR="00A5571F" w:rsidRPr="00AD0637">
        <w:t>,</w:t>
      </w:r>
      <w:r w:rsidR="00613610" w:rsidRPr="00AD0637">
        <w:t xml:space="preserve"> aby tlak vína pri kvasení alebo aj počas chvenia zeme neroztrhlo nádobu.</w:t>
      </w:r>
    </w:p>
    <w:p w14:paraId="5B14FA43" w14:textId="0FCE1CB9" w:rsidR="00AB70B2" w:rsidRDefault="00613610">
      <w:pPr>
        <w:spacing w:line="360" w:lineRule="auto"/>
        <w:jc w:val="both"/>
      </w:pPr>
      <w:r w:rsidRPr="00AD0637">
        <w:t xml:space="preserve">Qvevri sú vložené až po vrch v hline. Na dedinách sa v čase zberu hrozna bobuľky drvia buď nohami alebo častokrát pomocou ručného stroja a následné sú vložené do </w:t>
      </w:r>
      <w:r w:rsidR="007D4844" w:rsidRPr="00AD0637">
        <w:t>q</w:t>
      </w:r>
      <w:r w:rsidRPr="00AD0637">
        <w:t>vevri. Fabriky používajú mechanický drvič</w:t>
      </w:r>
      <w:r w:rsidR="00A5571F" w:rsidRPr="00AD0637">
        <w:t>,</w:t>
      </w:r>
      <w:r w:rsidRPr="00AD0637">
        <w:t xml:space="preserve"> kde sa následne čerpá alebo sa nechá</w:t>
      </w:r>
      <w:r>
        <w:t xml:space="preserve"> hrozno priamo vyšťaviť do predom vyčisteného qvevri. V závislosti od štýlu regiónu alebo vinárov môže víno obsahovať aj stonky. Vinári, ktorí pestujú svoje vínne révy bez herbicídov a pesticídov, sa spoliehajú na divoké alebo spontánne kvasinky, ktoré obsahuje hroznová koža, aby vyvolali alkoholovú fermentáciu. Vinári nepoužívajú žiadne chemické korektory. Niekedy sa do qvevri hodí malé množstvo sulfitového papiera ktorý sa zapáli, aby sa hlinená nádoba dezinfikovala a vyčistila skôr, ako sa naplní vínom.</w:t>
      </w:r>
    </w:p>
    <w:p w14:paraId="4ED1C1A4" w14:textId="71309EAD" w:rsidR="00725F46" w:rsidRDefault="00613610" w:rsidP="00725F46">
      <w:pPr>
        <w:spacing w:line="360" w:lineRule="auto"/>
        <w:jc w:val="both"/>
      </w:pPr>
      <w:r>
        <w:t xml:space="preserve">Počas kvasenia sa viečko zapečatí a následne kvasí 3 až 6 mesiacov bez akéhokoľvek zásahu. Sú prípady kedy sa víno </w:t>
      </w:r>
      <w:r w:rsidR="007D4844">
        <w:t>nechalo</w:t>
      </w:r>
      <w:r>
        <w:t xml:space="preserve"> v qvevri niekoľko rokov. Toto víno je spravidla suché a pri fľaškovaní sa nefiltrujú ani </w:t>
      </w:r>
      <w:r w:rsidR="007D4844">
        <w:t>nesíria</w:t>
      </w:r>
      <w:r>
        <w:t xml:space="preserve">. Farba týchto vín je </w:t>
      </w:r>
      <w:r w:rsidR="007D4844">
        <w:t>sýta</w:t>
      </w:r>
      <w:r>
        <w:t xml:space="preserve"> niekedy sa zafarbí do oranžovej ba aj jantárovej farby </w:t>
      </w:r>
      <w:r w:rsidRPr="00AD0637">
        <w:t>vďaka tomu</w:t>
      </w:r>
      <w:r w:rsidR="00A5571F" w:rsidRPr="00AD0637">
        <w:t>,</w:t>
      </w:r>
      <w:r w:rsidRPr="00AD0637">
        <w:t xml:space="preserve"> že</w:t>
      </w:r>
      <w:r>
        <w:t xml:space="preserve"> víno kvasí spolu zo šupkami hrozna. </w:t>
      </w:r>
      <w:r>
        <w:rPr>
          <w:vertAlign w:val="superscript"/>
        </w:rPr>
        <w:footnoteReference w:id="45"/>
      </w:r>
    </w:p>
    <w:p w14:paraId="5FFEA098" w14:textId="77777777" w:rsidR="00725F46" w:rsidRDefault="00725F46" w:rsidP="00725F46">
      <w:pPr>
        <w:spacing w:line="360" w:lineRule="auto"/>
        <w:jc w:val="both"/>
      </w:pPr>
    </w:p>
    <w:p w14:paraId="7F1FA985" w14:textId="2C11F7E9" w:rsidR="00725F46" w:rsidRPr="00790A57" w:rsidRDefault="00613610" w:rsidP="00790A57">
      <w:pPr>
        <w:pStyle w:val="Nadpis1"/>
        <w:spacing w:line="360" w:lineRule="auto"/>
        <w:rPr>
          <w:b/>
          <w:bCs/>
          <w:sz w:val="32"/>
          <w:szCs w:val="32"/>
        </w:rPr>
      </w:pPr>
      <w:r w:rsidRPr="00790A57">
        <w:rPr>
          <w:b/>
          <w:bCs/>
          <w:sz w:val="32"/>
          <w:szCs w:val="32"/>
        </w:rPr>
        <w:t xml:space="preserve">5 TRADIČNÉ JEDLÁ </w:t>
      </w:r>
    </w:p>
    <w:p w14:paraId="7CB743B5" w14:textId="4DEDF6A8" w:rsidR="00AB70B2" w:rsidRPr="00790A57" w:rsidRDefault="00A22C0D" w:rsidP="00790A57">
      <w:pPr>
        <w:pStyle w:val="Nadpis2"/>
        <w:spacing w:line="360" w:lineRule="auto"/>
        <w:rPr>
          <w:b/>
          <w:bCs/>
          <w:sz w:val="28"/>
          <w:szCs w:val="28"/>
        </w:rPr>
      </w:pPr>
      <w:r w:rsidRPr="00790A57">
        <w:rPr>
          <w:b/>
          <w:bCs/>
        </w:rPr>
        <w:t xml:space="preserve">   </w:t>
      </w:r>
      <w:r w:rsidR="00613610" w:rsidRPr="00790A57">
        <w:rPr>
          <w:b/>
          <w:bCs/>
          <w:sz w:val="28"/>
          <w:szCs w:val="28"/>
        </w:rPr>
        <w:t>5.1 Domáce jedlá</w:t>
      </w:r>
    </w:p>
    <w:p w14:paraId="1DAD6247" w14:textId="77777777" w:rsidR="006D744D" w:rsidRDefault="006D744D" w:rsidP="00790A57">
      <w:pPr>
        <w:spacing w:line="360" w:lineRule="auto"/>
        <w:jc w:val="both"/>
        <w:rPr>
          <w:b/>
        </w:rPr>
      </w:pPr>
    </w:p>
    <w:p w14:paraId="1FA00A72" w14:textId="77777777" w:rsidR="00A1301D" w:rsidRDefault="00613610">
      <w:pPr>
        <w:spacing w:line="360" w:lineRule="auto"/>
        <w:jc w:val="both"/>
        <w:rPr>
          <w:b/>
        </w:rPr>
      </w:pPr>
      <w:r>
        <w:rPr>
          <w:b/>
        </w:rPr>
        <w:t xml:space="preserve">Khinkali </w:t>
      </w:r>
    </w:p>
    <w:p w14:paraId="59BD8A49" w14:textId="77777777" w:rsidR="00A1301D" w:rsidRDefault="00A1301D">
      <w:pPr>
        <w:spacing w:line="360" w:lineRule="auto"/>
        <w:jc w:val="both"/>
        <w:rPr>
          <w:b/>
        </w:rPr>
      </w:pPr>
    </w:p>
    <w:p w14:paraId="576EE850" w14:textId="223FC5D4" w:rsidR="00CD1993" w:rsidRPr="00AD0637" w:rsidRDefault="00A1301D">
      <w:pPr>
        <w:spacing w:line="360" w:lineRule="auto"/>
        <w:jc w:val="both"/>
        <w:rPr>
          <w:bCs/>
        </w:rPr>
      </w:pPr>
      <w:r w:rsidRPr="00AD0637">
        <w:rPr>
          <w:bCs/>
        </w:rPr>
        <w:t>Je to národné jedlo Gruzínska. Normálne sa vyrába z bravčového, hovädzieho, jahňacieho mäsa. V niektorých domácnostiach sa používa aj husacie mäso.</w:t>
      </w:r>
      <w:r w:rsidR="001E5DDF" w:rsidRPr="00AD0637">
        <w:rPr>
          <w:bCs/>
        </w:rPr>
        <w:t xml:space="preserve"> Niektorý robia plnku tak</w:t>
      </w:r>
      <w:r w:rsidR="00A5571F" w:rsidRPr="00AD0637">
        <w:rPr>
          <w:bCs/>
        </w:rPr>
        <w:t>,</w:t>
      </w:r>
      <w:r w:rsidR="001E5DDF" w:rsidRPr="00AD0637">
        <w:rPr>
          <w:bCs/>
        </w:rPr>
        <w:t xml:space="preserve"> aby bola skôr tekutá než tuhá</w:t>
      </w:r>
      <w:r w:rsidR="00A5571F" w:rsidRPr="00AD0637">
        <w:rPr>
          <w:bCs/>
        </w:rPr>
        <w:t>,</w:t>
      </w:r>
      <w:r w:rsidR="001E5DDF" w:rsidRPr="00AD0637">
        <w:rPr>
          <w:bCs/>
        </w:rPr>
        <w:t xml:space="preserve"> pretože bude obsahovať viac šťavy.</w:t>
      </w:r>
      <w:r w:rsidRPr="00AD0637">
        <w:rPr>
          <w:bCs/>
        </w:rPr>
        <w:t xml:space="preserve"> Tradične sa Khinkali konzumuje iba s čierným korením</w:t>
      </w:r>
      <w:r w:rsidR="00A5571F" w:rsidRPr="00AD0637">
        <w:rPr>
          <w:bCs/>
        </w:rPr>
        <w:t>,</w:t>
      </w:r>
      <w:r w:rsidRPr="00AD0637">
        <w:rPr>
          <w:bCs/>
        </w:rPr>
        <w:t xml:space="preserve"> ktoré je posypané na vrchu. Zaujímavosťou je</w:t>
      </w:r>
      <w:r w:rsidR="00A5571F" w:rsidRPr="00AD0637">
        <w:rPr>
          <w:bCs/>
        </w:rPr>
        <w:t>,</w:t>
      </w:r>
      <w:r w:rsidRPr="00AD0637">
        <w:rPr>
          <w:bCs/>
        </w:rPr>
        <w:t xml:space="preserve"> že sa robia vo veľkých </w:t>
      </w:r>
      <w:r w:rsidR="001E5DDF" w:rsidRPr="00AD0637">
        <w:rPr>
          <w:bCs/>
        </w:rPr>
        <w:t>množstvách</w:t>
      </w:r>
      <w:r w:rsidR="00A5571F" w:rsidRPr="00AD0637">
        <w:rPr>
          <w:bCs/>
        </w:rPr>
        <w:t>,</w:t>
      </w:r>
      <w:r w:rsidR="001E5DDF" w:rsidRPr="00AD0637">
        <w:rPr>
          <w:bCs/>
        </w:rPr>
        <w:t xml:space="preserve"> pretože sa pripravujú pre celú rodinu</w:t>
      </w:r>
      <w:r w:rsidRPr="00AD0637">
        <w:rPr>
          <w:bCs/>
        </w:rPr>
        <w:t>.</w:t>
      </w:r>
      <w:r w:rsidR="00CD1993" w:rsidRPr="00AD0637">
        <w:rPr>
          <w:rStyle w:val="Odkaznapoznmkupodiarou"/>
          <w:bCs/>
        </w:rPr>
        <w:footnoteReference w:id="46"/>
      </w:r>
      <w:r w:rsidRPr="00AD0637">
        <w:rPr>
          <w:bCs/>
        </w:rPr>
        <w:t xml:space="preserve"> </w:t>
      </w:r>
    </w:p>
    <w:p w14:paraId="54D31E14" w14:textId="1D29CA29" w:rsidR="00AB70B2" w:rsidRDefault="00A1301D">
      <w:pPr>
        <w:spacing w:line="360" w:lineRule="auto"/>
        <w:jc w:val="both"/>
      </w:pPr>
      <w:r w:rsidRPr="00AD0637">
        <w:rPr>
          <w:bCs/>
        </w:rPr>
        <w:t>Príprava je jednoduchá</w:t>
      </w:r>
      <w:r w:rsidR="00CD1993" w:rsidRPr="00AD0637">
        <w:rPr>
          <w:bCs/>
        </w:rPr>
        <w:t xml:space="preserve">: </w:t>
      </w:r>
      <w:r w:rsidR="00A5571F" w:rsidRPr="00AD0637">
        <w:t>c</w:t>
      </w:r>
      <w:r w:rsidR="00613610" w:rsidRPr="00AD0637">
        <w:t xml:space="preserve">esto sa pripravuje z múky, do ktorej sa pridá slaná voda. Cesto by malo byť tvrdé a vyvaľkané s hrúbkou minimálne 4 centimetre. Neskôr sa cesto naplní a poskladá do batôžteka a hodí sa do vriacej slanej vody. Počas varenia by sa hrniec mali </w:t>
      </w:r>
      <w:r w:rsidR="001E5DDF" w:rsidRPr="00AD0637">
        <w:t>K</w:t>
      </w:r>
      <w:r w:rsidR="00613610" w:rsidRPr="00AD0637">
        <w:t>hinkali miešať, aby sa o seba neprilepili. Keď sa Khinkali začnú vznášať na vode je to znamenie</w:t>
      </w:r>
      <w:r w:rsidR="00A5571F" w:rsidRPr="00AD0637">
        <w:t>,</w:t>
      </w:r>
      <w:r w:rsidR="00613610" w:rsidRPr="00AD0637">
        <w:t xml:space="preserve"> že už sú hotové a pripravene na jedenie. Je potrebné si ich pokoreniť</w:t>
      </w:r>
      <w:r w:rsidR="00A5571F" w:rsidRPr="00AD0637">
        <w:t>,</w:t>
      </w:r>
      <w:r w:rsidR="00613610" w:rsidRPr="00AD0637">
        <w:t xml:space="preserve"> aby </w:t>
      </w:r>
      <w:r w:rsidR="001E5DDF" w:rsidRPr="00AD0637">
        <w:t>šťava</w:t>
      </w:r>
      <w:r w:rsidR="00613610" w:rsidRPr="00AD0637">
        <w:t xml:space="preserve"> a mäso dostali tu správnu chuť. Na rôznych miestach Gruzínska sa </w:t>
      </w:r>
      <w:r w:rsidR="001E5DDF" w:rsidRPr="00AD0637">
        <w:t>K</w:t>
      </w:r>
      <w:r w:rsidR="00613610" w:rsidRPr="00AD0637">
        <w:t>hinkali vyrába podľa rôznych tradí</w:t>
      </w:r>
      <w:r w:rsidR="00613610">
        <w:t>cii.</w:t>
      </w:r>
      <w:r w:rsidR="00CD1993">
        <w:rPr>
          <w:rStyle w:val="Odkaznapoznmkupodiarou"/>
        </w:rPr>
        <w:footnoteReference w:id="47"/>
      </w:r>
    </w:p>
    <w:p w14:paraId="4235B703" w14:textId="77777777" w:rsidR="00CD1993" w:rsidRDefault="00CD1993">
      <w:pPr>
        <w:spacing w:line="360" w:lineRule="auto"/>
        <w:jc w:val="both"/>
      </w:pPr>
    </w:p>
    <w:p w14:paraId="168EDBE2" w14:textId="77777777" w:rsidR="003F4860" w:rsidRDefault="00613610">
      <w:pPr>
        <w:spacing w:line="360" w:lineRule="auto"/>
        <w:jc w:val="both"/>
        <w:rPr>
          <w:b/>
        </w:rPr>
      </w:pPr>
      <w:r>
        <w:rPr>
          <w:b/>
        </w:rPr>
        <w:t>Khachapuri</w:t>
      </w:r>
    </w:p>
    <w:p w14:paraId="0196393C" w14:textId="77777777" w:rsidR="003F4860" w:rsidRDefault="003F4860">
      <w:pPr>
        <w:spacing w:line="360" w:lineRule="auto"/>
        <w:jc w:val="both"/>
        <w:rPr>
          <w:b/>
        </w:rPr>
      </w:pPr>
    </w:p>
    <w:p w14:paraId="7B1E54E3" w14:textId="1FC70BED" w:rsidR="00AB70B2" w:rsidRPr="00AD0637" w:rsidRDefault="003F4860">
      <w:pPr>
        <w:spacing w:line="360" w:lineRule="auto"/>
        <w:jc w:val="both"/>
        <w:rPr>
          <w:b/>
          <w:color w:val="FC4B3E"/>
        </w:rPr>
      </w:pPr>
      <w:r w:rsidRPr="00AD0637">
        <w:rPr>
          <w:b/>
        </w:rPr>
        <w:t>Imeretské</w:t>
      </w:r>
      <w:r w:rsidR="00613610" w:rsidRPr="00AD0637">
        <w:rPr>
          <w:b/>
        </w:rPr>
        <w:t xml:space="preserve"> </w:t>
      </w:r>
      <w:r w:rsidRPr="00AD0637">
        <w:rPr>
          <w:b/>
        </w:rPr>
        <w:t>K</w:t>
      </w:r>
      <w:r w:rsidR="00613610" w:rsidRPr="00AD0637">
        <w:rPr>
          <w:b/>
        </w:rPr>
        <w:t>hachapuri</w:t>
      </w:r>
      <w:r w:rsidR="00613610" w:rsidRPr="00AD0637">
        <w:rPr>
          <w:bCs/>
        </w:rPr>
        <w:t xml:space="preserve"> je mäkké cesto</w:t>
      </w:r>
      <w:r w:rsidR="00A5571F" w:rsidRPr="00AD0637">
        <w:rPr>
          <w:bCs/>
        </w:rPr>
        <w:t>,</w:t>
      </w:r>
      <w:r w:rsidR="00613610" w:rsidRPr="00AD0637">
        <w:rPr>
          <w:bCs/>
        </w:rPr>
        <w:t xml:space="preserve"> </w:t>
      </w:r>
      <w:r w:rsidRPr="00AD0637">
        <w:rPr>
          <w:bCs/>
        </w:rPr>
        <w:t xml:space="preserve">ktoré </w:t>
      </w:r>
      <w:r w:rsidR="00613610" w:rsidRPr="00AD0637">
        <w:rPr>
          <w:bCs/>
        </w:rPr>
        <w:t>sa vyrába z Matsoni a do cesta sa vkladá náplň z</w:t>
      </w:r>
      <w:r w:rsidR="002B2571" w:rsidRPr="00AD0637">
        <w:rPr>
          <w:bCs/>
        </w:rPr>
        <w:t>o</w:t>
      </w:r>
      <w:r w:rsidR="00613610" w:rsidRPr="00AD0637">
        <w:rPr>
          <w:bCs/>
        </w:rPr>
        <w:t xml:space="preserve"> syra zmiešaného s vajcami. Pečie sa na panvici, </w:t>
      </w:r>
      <w:r w:rsidR="002B2571" w:rsidRPr="00AD0637">
        <w:rPr>
          <w:bCs/>
        </w:rPr>
        <w:t>na bravčovej masti alebo sa môže piecť aj v rúre</w:t>
      </w:r>
      <w:r w:rsidR="00613610" w:rsidRPr="00AD0637">
        <w:rPr>
          <w:bCs/>
        </w:rPr>
        <w:t>.</w:t>
      </w:r>
      <w:r w:rsidR="002B2571" w:rsidRPr="00AD0637">
        <w:rPr>
          <w:bCs/>
        </w:rPr>
        <w:t xml:space="preserve"> Ak sa pečie v</w:t>
      </w:r>
      <w:r w:rsidR="00A5571F" w:rsidRPr="00AD0637">
        <w:rPr>
          <w:bCs/>
        </w:rPr>
        <w:t> </w:t>
      </w:r>
      <w:r w:rsidR="002B2571" w:rsidRPr="00AD0637">
        <w:rPr>
          <w:bCs/>
        </w:rPr>
        <w:t>rúre</w:t>
      </w:r>
      <w:r w:rsidR="00A5571F" w:rsidRPr="00AD0637">
        <w:rPr>
          <w:bCs/>
        </w:rPr>
        <w:t>,</w:t>
      </w:r>
      <w:r w:rsidR="002B2571" w:rsidRPr="00AD0637">
        <w:rPr>
          <w:bCs/>
        </w:rPr>
        <w:t xml:space="preserve"> je dobré dať na vrch troška masla</w:t>
      </w:r>
      <w:r w:rsidR="00A5571F" w:rsidRPr="00AD0637">
        <w:rPr>
          <w:bCs/>
        </w:rPr>
        <w:t>,</w:t>
      </w:r>
      <w:r w:rsidR="002B2571" w:rsidRPr="00AD0637">
        <w:rPr>
          <w:bCs/>
        </w:rPr>
        <w:t xml:space="preserve"> aby bolo khachapuri</w:t>
      </w:r>
      <w:r w:rsidR="00613610" w:rsidRPr="00AD0637">
        <w:rPr>
          <w:bCs/>
        </w:rPr>
        <w:t xml:space="preserve"> </w:t>
      </w:r>
      <w:r w:rsidR="002B2571" w:rsidRPr="00AD0637">
        <w:rPr>
          <w:bCs/>
        </w:rPr>
        <w:t>jemnejšie a mäkšie.</w:t>
      </w:r>
      <w:r w:rsidR="002B2571" w:rsidRPr="00AD0637">
        <w:rPr>
          <w:rStyle w:val="Odkaznapoznmkupodiarou"/>
          <w:bCs/>
        </w:rPr>
        <w:footnoteReference w:id="48"/>
      </w:r>
    </w:p>
    <w:p w14:paraId="55AB7B1B" w14:textId="3221420A" w:rsidR="002B2571" w:rsidRPr="00AD0637" w:rsidRDefault="002B2571">
      <w:pPr>
        <w:spacing w:line="360" w:lineRule="auto"/>
        <w:jc w:val="both"/>
        <w:rPr>
          <w:bCs/>
          <w:color w:val="000000" w:themeColor="text1"/>
        </w:rPr>
      </w:pPr>
      <w:r w:rsidRPr="00AD0637">
        <w:rPr>
          <w:b/>
          <w:color w:val="000000" w:themeColor="text1"/>
        </w:rPr>
        <w:t>Mengrélske</w:t>
      </w:r>
      <w:r w:rsidR="00613610" w:rsidRPr="00AD0637">
        <w:rPr>
          <w:b/>
          <w:color w:val="000000" w:themeColor="text1"/>
        </w:rPr>
        <w:t xml:space="preserve"> Khachapuri</w:t>
      </w:r>
      <w:r w:rsidR="00613610" w:rsidRPr="00AD0637">
        <w:rPr>
          <w:bCs/>
          <w:color w:val="000000" w:themeColor="text1"/>
        </w:rPr>
        <w:t xml:space="preserve"> </w:t>
      </w:r>
      <w:r w:rsidR="00546CFF" w:rsidRPr="00AD0637">
        <w:rPr>
          <w:bCs/>
          <w:color w:val="000000" w:themeColor="text1"/>
        </w:rPr>
        <w:t xml:space="preserve">je </w:t>
      </w:r>
      <w:r w:rsidR="002F7007" w:rsidRPr="00AD0637">
        <w:rPr>
          <w:bCs/>
          <w:color w:val="000000" w:themeColor="text1"/>
        </w:rPr>
        <w:t xml:space="preserve">to najznámejšie jedlo v Gruzínsku, </w:t>
      </w:r>
      <w:r w:rsidR="00546CFF" w:rsidRPr="00AD0637">
        <w:rPr>
          <w:bCs/>
          <w:color w:val="000000" w:themeColor="text1"/>
        </w:rPr>
        <w:t>robené z postrúhaného syra</w:t>
      </w:r>
      <w:r w:rsidR="002F7007" w:rsidRPr="00AD0637">
        <w:rPr>
          <w:bCs/>
          <w:color w:val="000000" w:themeColor="text1"/>
        </w:rPr>
        <w:t xml:space="preserve">, na vrchu, ale aj vo vnútri. Je to podobné Imeretskému Khachapuri. Cesto sa naplní syrom </w:t>
      </w:r>
      <w:r w:rsidR="002F7007" w:rsidRPr="00AD0637">
        <w:rPr>
          <w:bCs/>
          <w:color w:val="000000" w:themeColor="text1"/>
        </w:rPr>
        <w:lastRenderedPageBreak/>
        <w:t>zmiešaným z vajcom a nechá sa piecť</w:t>
      </w:r>
      <w:r w:rsidR="00A5571F" w:rsidRPr="00AD0637">
        <w:rPr>
          <w:bCs/>
          <w:color w:val="000000" w:themeColor="text1"/>
        </w:rPr>
        <w:t>,</w:t>
      </w:r>
      <w:r w:rsidR="002F7007" w:rsidRPr="00AD0637">
        <w:rPr>
          <w:bCs/>
          <w:color w:val="000000" w:themeColor="text1"/>
        </w:rPr>
        <w:t xml:space="preserve"> až kým syr na vrchu není upečený do zlata. Nakoniec môžeme potrieť maslom aby malo jemnú chuť.</w:t>
      </w:r>
      <w:r w:rsidR="002F7007" w:rsidRPr="00AD0637">
        <w:rPr>
          <w:rStyle w:val="Odkaznapoznmkupodiarou"/>
          <w:bCs/>
          <w:color w:val="000000" w:themeColor="text1"/>
        </w:rPr>
        <w:footnoteReference w:id="49"/>
      </w:r>
    </w:p>
    <w:p w14:paraId="2E9E9CBE" w14:textId="1B2EA43C" w:rsidR="00FD2988" w:rsidRPr="00AD0637" w:rsidRDefault="002F7007">
      <w:pPr>
        <w:spacing w:line="360" w:lineRule="auto"/>
        <w:jc w:val="both"/>
        <w:rPr>
          <w:bCs/>
          <w:color w:val="000000" w:themeColor="text1"/>
        </w:rPr>
      </w:pPr>
      <w:r w:rsidRPr="00AD0637">
        <w:rPr>
          <w:b/>
          <w:color w:val="000000" w:themeColor="text1"/>
        </w:rPr>
        <w:t>Adjarské</w:t>
      </w:r>
      <w:r w:rsidR="00613610" w:rsidRPr="00AD0637">
        <w:rPr>
          <w:b/>
          <w:color w:val="000000" w:themeColor="text1"/>
        </w:rPr>
        <w:t xml:space="preserve"> Khachapuri</w:t>
      </w:r>
      <w:r w:rsidR="00613610" w:rsidRPr="00AD0637">
        <w:rPr>
          <w:bCs/>
          <w:color w:val="000000" w:themeColor="text1"/>
        </w:rPr>
        <w:t xml:space="preserve"> </w:t>
      </w:r>
      <w:r w:rsidR="00EC57B8" w:rsidRPr="00AD0637">
        <w:rPr>
          <w:bCs/>
          <w:color w:val="000000" w:themeColor="text1"/>
        </w:rPr>
        <w:t>je jedno z najikonickejších khachapuri v Gruzínsku. Má tvar lode pretože región sa nachádza pri Čiernom mori</w:t>
      </w:r>
      <w:r w:rsidR="00A5571F" w:rsidRPr="00AD0637">
        <w:rPr>
          <w:bCs/>
          <w:color w:val="000000" w:themeColor="text1"/>
        </w:rPr>
        <w:t>,</w:t>
      </w:r>
      <w:r w:rsidR="00EC57B8" w:rsidRPr="00AD0637">
        <w:rPr>
          <w:bCs/>
          <w:color w:val="000000" w:themeColor="text1"/>
        </w:rPr>
        <w:t xml:space="preserve"> kde sú lode každodennou súčasťou. Na výrobu sa používa Imeretský syr. Cesto sa vytvaruje do tvare lode</w:t>
      </w:r>
      <w:r w:rsidR="00A5571F" w:rsidRPr="00AD0637">
        <w:rPr>
          <w:bCs/>
          <w:color w:val="000000" w:themeColor="text1"/>
        </w:rPr>
        <w:t>,</w:t>
      </w:r>
      <w:r w:rsidR="00EC57B8" w:rsidRPr="00AD0637">
        <w:rPr>
          <w:bCs/>
          <w:color w:val="000000" w:themeColor="text1"/>
        </w:rPr>
        <w:t xml:space="preserve"> kde sa naplní </w:t>
      </w:r>
      <w:r w:rsidR="00FD2988" w:rsidRPr="00AD0637">
        <w:rPr>
          <w:bCs/>
          <w:color w:val="000000" w:themeColor="text1"/>
        </w:rPr>
        <w:t xml:space="preserve">a posype sa </w:t>
      </w:r>
      <w:r w:rsidR="00EC57B8" w:rsidRPr="00AD0637">
        <w:rPr>
          <w:bCs/>
          <w:color w:val="000000" w:themeColor="text1"/>
        </w:rPr>
        <w:t>syrom</w:t>
      </w:r>
      <w:r w:rsidR="00FD2988" w:rsidRPr="00AD0637">
        <w:rPr>
          <w:bCs/>
          <w:color w:val="000000" w:themeColor="text1"/>
        </w:rPr>
        <w:t>. Na vrch sa dáva ešte vajce a maslo. Nakoniec</w:t>
      </w:r>
      <w:r w:rsidR="00A5571F" w:rsidRPr="00AD0637">
        <w:rPr>
          <w:bCs/>
          <w:color w:val="000000" w:themeColor="text1"/>
        </w:rPr>
        <w:t>,</w:t>
      </w:r>
      <w:r w:rsidR="00FD2988" w:rsidRPr="00AD0637">
        <w:rPr>
          <w:bCs/>
          <w:color w:val="000000" w:themeColor="text1"/>
        </w:rPr>
        <w:t xml:space="preserve"> keď je cesto hotové</w:t>
      </w:r>
      <w:r w:rsidR="00A5571F" w:rsidRPr="00AD0637">
        <w:rPr>
          <w:bCs/>
          <w:color w:val="000000" w:themeColor="text1"/>
        </w:rPr>
        <w:t>,</w:t>
      </w:r>
      <w:r w:rsidR="00FD2988" w:rsidRPr="00AD0637">
        <w:rPr>
          <w:bCs/>
          <w:color w:val="000000" w:themeColor="text1"/>
        </w:rPr>
        <w:t xml:space="preserve"> vajce a maslo sa rozmiešajú a spoja sa so syrom vo vnútri.</w:t>
      </w:r>
      <w:r w:rsidR="00FD2988" w:rsidRPr="00AD0637">
        <w:rPr>
          <w:rStyle w:val="Odkaznapoznmkupodiarou"/>
          <w:bCs/>
          <w:color w:val="000000" w:themeColor="text1"/>
        </w:rPr>
        <w:footnoteReference w:id="50"/>
      </w:r>
      <w:r w:rsidR="00FD2988" w:rsidRPr="00AD0637">
        <w:rPr>
          <w:bCs/>
          <w:color w:val="000000" w:themeColor="text1"/>
        </w:rPr>
        <w:t xml:space="preserve"> </w:t>
      </w:r>
      <w:r w:rsidR="00EC57B8" w:rsidRPr="00AD0637">
        <w:rPr>
          <w:bCs/>
          <w:color w:val="000000" w:themeColor="text1"/>
        </w:rPr>
        <w:t xml:space="preserve"> </w:t>
      </w:r>
    </w:p>
    <w:p w14:paraId="15EFE803" w14:textId="77777777" w:rsidR="00725F46" w:rsidRPr="00AD0637" w:rsidRDefault="00725F46">
      <w:pPr>
        <w:spacing w:line="360" w:lineRule="auto"/>
        <w:jc w:val="both"/>
        <w:rPr>
          <w:bCs/>
          <w:color w:val="000000" w:themeColor="text1"/>
        </w:rPr>
      </w:pPr>
    </w:p>
    <w:p w14:paraId="2FA47D67" w14:textId="77777777" w:rsidR="00AB70B2" w:rsidRPr="00AD0637" w:rsidRDefault="00613610">
      <w:pPr>
        <w:spacing w:line="360" w:lineRule="auto"/>
        <w:jc w:val="both"/>
        <w:rPr>
          <w:b/>
        </w:rPr>
      </w:pPr>
      <w:r w:rsidRPr="00AD0637">
        <w:rPr>
          <w:b/>
        </w:rPr>
        <w:t>Šašlik</w:t>
      </w:r>
    </w:p>
    <w:p w14:paraId="546BA8BD" w14:textId="77777777" w:rsidR="00FD2988" w:rsidRPr="00AD0637" w:rsidRDefault="00FD2988">
      <w:pPr>
        <w:spacing w:line="360" w:lineRule="auto"/>
        <w:jc w:val="both"/>
        <w:rPr>
          <w:b/>
        </w:rPr>
      </w:pPr>
    </w:p>
    <w:p w14:paraId="41355013" w14:textId="50AB7731" w:rsidR="00AB70B2" w:rsidRDefault="00FD2988">
      <w:pPr>
        <w:spacing w:line="360" w:lineRule="auto"/>
        <w:jc w:val="both"/>
      </w:pPr>
      <w:r w:rsidRPr="00AD0637">
        <w:rPr>
          <w:bCs/>
        </w:rPr>
        <w:t>Základnou surovinou je najkvalitnejšie mäso</w:t>
      </w:r>
      <w:r w:rsidR="00D6676A" w:rsidRPr="00AD0637">
        <w:rPr>
          <w:bCs/>
        </w:rPr>
        <w:t>,</w:t>
      </w:r>
      <w:r w:rsidRPr="00AD0637">
        <w:rPr>
          <w:bCs/>
        </w:rPr>
        <w:t xml:space="preserve"> či už bravčové, hovädzie, kuracie, jahňacie. V niektorých regiónoch ako je Kakheti</w:t>
      </w:r>
      <w:r w:rsidR="00D6676A" w:rsidRPr="00AD0637">
        <w:rPr>
          <w:bCs/>
        </w:rPr>
        <w:t>,</w:t>
      </w:r>
      <w:r w:rsidRPr="00AD0637">
        <w:rPr>
          <w:bCs/>
        </w:rPr>
        <w:t xml:space="preserve"> sa mäso napichuje na hroznové tyčky</w:t>
      </w:r>
      <w:r w:rsidR="00A5571F" w:rsidRPr="00AD0637">
        <w:rPr>
          <w:bCs/>
        </w:rPr>
        <w:t>,</w:t>
      </w:r>
      <w:r w:rsidRPr="00AD0637">
        <w:rPr>
          <w:bCs/>
        </w:rPr>
        <w:t xml:space="preserve"> aby dodalo mäsu chuť</w:t>
      </w:r>
      <w:r w:rsidR="00D6676A" w:rsidRPr="00AD0637">
        <w:rPr>
          <w:bCs/>
        </w:rPr>
        <w:t>.</w:t>
      </w:r>
      <w:r w:rsidR="00D6676A" w:rsidRPr="00AD0637">
        <w:t xml:space="preserve"> M</w:t>
      </w:r>
      <w:r w:rsidR="00613610" w:rsidRPr="00AD0637">
        <w:t xml:space="preserve">äso </w:t>
      </w:r>
      <w:r w:rsidR="00D6676A" w:rsidRPr="00AD0637">
        <w:t xml:space="preserve">je </w:t>
      </w:r>
      <w:r w:rsidR="00613610" w:rsidRPr="00AD0637">
        <w:t>nakrájané na kocky</w:t>
      </w:r>
      <w:r w:rsidR="00A5571F" w:rsidRPr="00AD0637">
        <w:t>,</w:t>
      </w:r>
      <w:r w:rsidR="00613610" w:rsidRPr="00AD0637">
        <w:t xml:space="preserve"> ktoré sa </w:t>
      </w:r>
      <w:r w:rsidR="00D6676A" w:rsidRPr="00AD0637">
        <w:t>napichnú</w:t>
      </w:r>
      <w:r w:rsidR="00613610" w:rsidRPr="00AD0637">
        <w:t xml:space="preserve"> na oceľové špajdle a potom sa rozmiestnia na </w:t>
      </w:r>
      <w:r w:rsidR="00D6676A" w:rsidRPr="00AD0637">
        <w:t xml:space="preserve">predom vyhriaty </w:t>
      </w:r>
      <w:r w:rsidR="00613610" w:rsidRPr="00AD0637">
        <w:t>gril</w:t>
      </w:r>
      <w:r w:rsidR="00D6676A" w:rsidRPr="00AD0637">
        <w:t>,</w:t>
      </w:r>
      <w:r w:rsidR="00613610" w:rsidRPr="00AD0637">
        <w:t xml:space="preserve"> kde sa </w:t>
      </w:r>
      <w:r w:rsidR="00D6676A" w:rsidRPr="00AD0637">
        <w:t>opekajú</w:t>
      </w:r>
      <w:r w:rsidR="00613610" w:rsidRPr="00AD0637">
        <w:t xml:space="preserve"> do zlata na pahrebe. </w:t>
      </w:r>
      <w:r w:rsidR="00D6676A" w:rsidRPr="00AD0637">
        <w:t xml:space="preserve">Niektorý </w:t>
      </w:r>
      <w:r w:rsidR="00613610" w:rsidRPr="00AD0637">
        <w:t>Gruzínci používajú miesto dreva odrezané výhonky viniča. Ako</w:t>
      </w:r>
      <w:r w:rsidR="00D6676A" w:rsidRPr="00AD0637">
        <w:t>náhle</w:t>
      </w:r>
      <w:r w:rsidR="00613610" w:rsidRPr="00AD0637">
        <w:t xml:space="preserve"> je mäso upečené</w:t>
      </w:r>
      <w:r w:rsidR="00D6676A" w:rsidRPr="00AD0637">
        <w:t>,</w:t>
      </w:r>
      <w:r w:rsidR="00613610" w:rsidRPr="00AD0637">
        <w:t xml:space="preserve"> dá </w:t>
      </w:r>
      <w:r w:rsidR="00D6676A" w:rsidRPr="00AD0637">
        <w:t xml:space="preserve">sa </w:t>
      </w:r>
      <w:r w:rsidR="00613610" w:rsidRPr="00AD0637">
        <w:t>do hrnca</w:t>
      </w:r>
      <w:r w:rsidR="00A5571F" w:rsidRPr="00AD0637">
        <w:t>,</w:t>
      </w:r>
      <w:r w:rsidR="00613610" w:rsidRPr="00AD0637">
        <w:t xml:space="preserve"> kde je </w:t>
      </w:r>
      <w:r w:rsidR="00D6676A" w:rsidRPr="00AD0637">
        <w:t>zmes</w:t>
      </w:r>
      <w:r w:rsidR="00613610" w:rsidRPr="00AD0637">
        <w:t xml:space="preserve"> cibule a </w:t>
      </w:r>
      <w:r w:rsidR="00D6676A" w:rsidRPr="00AD0637">
        <w:t>granátového</w:t>
      </w:r>
      <w:r w:rsidR="00613610" w:rsidRPr="00AD0637">
        <w:t xml:space="preserve"> jablka. Cibuľka dodá mäsu jemnosť</w:t>
      </w:r>
      <w:r w:rsidR="00D6676A" w:rsidRPr="00AD0637">
        <w:t>,</w:t>
      </w:r>
      <w:r w:rsidR="00613610" w:rsidRPr="00AD0637">
        <w:t xml:space="preserve"> zatiaľ čo granátové jablko kyslosť</w:t>
      </w:r>
      <w:r w:rsidR="00613610">
        <w:t>.</w:t>
      </w:r>
      <w:r w:rsidR="00D6676A">
        <w:rPr>
          <w:rStyle w:val="Odkaznapoznmkupodiarou"/>
        </w:rPr>
        <w:footnoteReference w:id="51"/>
      </w:r>
    </w:p>
    <w:p w14:paraId="354DB495" w14:textId="77777777" w:rsidR="00AB70B2" w:rsidRDefault="00AB70B2">
      <w:pPr>
        <w:spacing w:line="360" w:lineRule="auto"/>
        <w:jc w:val="both"/>
      </w:pPr>
    </w:p>
    <w:p w14:paraId="306E8CB8" w14:textId="77777777" w:rsidR="00A10C4A" w:rsidRDefault="00A10C4A">
      <w:pPr>
        <w:spacing w:line="360" w:lineRule="auto"/>
        <w:jc w:val="both"/>
        <w:rPr>
          <w:b/>
        </w:rPr>
      </w:pPr>
      <w:r>
        <w:rPr>
          <w:b/>
        </w:rPr>
        <w:t>Chakhapuli</w:t>
      </w:r>
    </w:p>
    <w:p w14:paraId="1C1942FE" w14:textId="77777777" w:rsidR="0084130C" w:rsidRDefault="0084130C">
      <w:pPr>
        <w:spacing w:line="360" w:lineRule="auto"/>
        <w:jc w:val="both"/>
        <w:rPr>
          <w:b/>
        </w:rPr>
      </w:pPr>
    </w:p>
    <w:p w14:paraId="102BC894" w14:textId="77777777" w:rsidR="00AB70B2" w:rsidRPr="0084130C" w:rsidRDefault="0084130C" w:rsidP="0026283E">
      <w:pPr>
        <w:spacing w:line="360" w:lineRule="auto"/>
        <w:jc w:val="both"/>
        <w:rPr>
          <w:bCs/>
        </w:rPr>
      </w:pPr>
      <w:r>
        <w:rPr>
          <w:bCs/>
        </w:rPr>
        <w:t>Teľacie alebo jahňacie m</w:t>
      </w:r>
      <w:r w:rsidRPr="0084130C">
        <w:rPr>
          <w:bCs/>
        </w:rPr>
        <w:t>äso</w:t>
      </w:r>
      <w:r>
        <w:rPr>
          <w:bCs/>
        </w:rPr>
        <w:t xml:space="preserve"> nasekané na malé kúsky sa vložia </w:t>
      </w:r>
      <w:r w:rsidR="0026283E">
        <w:rPr>
          <w:bCs/>
        </w:rPr>
        <w:t>do hrnca</w:t>
      </w:r>
      <w:r>
        <w:rPr>
          <w:bCs/>
        </w:rPr>
        <w:t xml:space="preserve"> a následne sa </w:t>
      </w:r>
      <w:r w:rsidR="0026283E">
        <w:rPr>
          <w:bCs/>
        </w:rPr>
        <w:t>pridajú estragón, cibuľa, koriander, cesnak, soľ. Následne sa pridá biele víno</w:t>
      </w:r>
      <w:r w:rsidR="00DE3423">
        <w:rPr>
          <w:bCs/>
        </w:rPr>
        <w:t xml:space="preserve">, </w:t>
      </w:r>
      <w:r w:rsidR="0026283E">
        <w:rPr>
          <w:bCs/>
        </w:rPr>
        <w:t>trošku vody a nechá sa variť 1,5 hodiny. Nakoniec sa pridá do polievky trošku tkemali a nechá sa ďalších 5 minút variť. Nakoniec vznikne pekná konzistencia.</w:t>
      </w:r>
      <w:r w:rsidR="00DE3423">
        <w:rPr>
          <w:rStyle w:val="Odkaznapoznmkupodiarou"/>
          <w:bCs/>
        </w:rPr>
        <w:footnoteReference w:id="52"/>
      </w:r>
      <w:r w:rsidR="0026283E">
        <w:rPr>
          <w:bCs/>
        </w:rPr>
        <w:t xml:space="preserve"> </w:t>
      </w:r>
    </w:p>
    <w:p w14:paraId="7ABA9DBB" w14:textId="77777777" w:rsidR="00AB70B2" w:rsidRDefault="00AB70B2">
      <w:pPr>
        <w:spacing w:line="360" w:lineRule="auto"/>
        <w:jc w:val="both"/>
      </w:pPr>
    </w:p>
    <w:p w14:paraId="64420DD3" w14:textId="77777777" w:rsidR="00D6676A" w:rsidRDefault="00DE3423">
      <w:pPr>
        <w:spacing w:line="360" w:lineRule="auto"/>
        <w:jc w:val="both"/>
        <w:rPr>
          <w:b/>
          <w:bCs/>
        </w:rPr>
      </w:pPr>
      <w:r w:rsidRPr="00DE3423">
        <w:rPr>
          <w:b/>
          <w:bCs/>
        </w:rPr>
        <w:t xml:space="preserve">Chikhirtma </w:t>
      </w:r>
    </w:p>
    <w:p w14:paraId="551935B0" w14:textId="77777777" w:rsidR="00DE3423" w:rsidRDefault="00DE3423">
      <w:pPr>
        <w:spacing w:line="360" w:lineRule="auto"/>
        <w:jc w:val="both"/>
        <w:rPr>
          <w:b/>
          <w:bCs/>
        </w:rPr>
      </w:pPr>
    </w:p>
    <w:p w14:paraId="432D7934" w14:textId="77777777" w:rsidR="00D6676A" w:rsidRDefault="00DE3423">
      <w:pPr>
        <w:spacing w:line="360" w:lineRule="auto"/>
        <w:jc w:val="both"/>
      </w:pPr>
      <w:r>
        <w:lastRenderedPageBreak/>
        <w:t>Najznámejšia kuracia polievka v Gruzínsku. Je to zmes kuracieho vývaru, octu, vajec, múky, korenia, a zelenín. Polievka má tak jemne kyslú chuť a krémovú konzistenciu. Doporučuje sa ju konzumovať horúcu a dozdobiť koriandrom. Gruzínci ju jedia hlavne keď majú opicu.</w:t>
      </w:r>
      <w:r w:rsidR="002F5C1B">
        <w:rPr>
          <w:rStyle w:val="Odkaznapoznmkupodiarou"/>
        </w:rPr>
        <w:footnoteReference w:id="53"/>
      </w:r>
    </w:p>
    <w:p w14:paraId="428F98AE" w14:textId="77777777" w:rsidR="00AB70B2" w:rsidRDefault="00AB70B2">
      <w:pPr>
        <w:spacing w:line="360" w:lineRule="auto"/>
        <w:jc w:val="both"/>
      </w:pPr>
    </w:p>
    <w:p w14:paraId="19E12E6B" w14:textId="77777777" w:rsidR="00AB70B2" w:rsidRDefault="007E79E4">
      <w:pPr>
        <w:spacing w:line="360" w:lineRule="auto"/>
        <w:jc w:val="both"/>
        <w:rPr>
          <w:b/>
        </w:rPr>
      </w:pPr>
      <w:r>
        <w:rPr>
          <w:b/>
        </w:rPr>
        <w:t xml:space="preserve">Shkmeruli </w:t>
      </w:r>
    </w:p>
    <w:p w14:paraId="6EBE853A" w14:textId="77777777" w:rsidR="00AB70B2" w:rsidRDefault="00AB70B2">
      <w:pPr>
        <w:spacing w:line="360" w:lineRule="auto"/>
        <w:jc w:val="both"/>
        <w:rPr>
          <w:b/>
        </w:rPr>
      </w:pPr>
    </w:p>
    <w:p w14:paraId="1E09F16B" w14:textId="268D4924" w:rsidR="002F5C1B" w:rsidRDefault="00CF2557">
      <w:pPr>
        <w:spacing w:line="360" w:lineRule="auto"/>
        <w:jc w:val="both"/>
        <w:rPr>
          <w:b/>
        </w:rPr>
      </w:pPr>
      <w:r w:rsidRPr="00AD0637">
        <w:rPr>
          <w:bCs/>
        </w:rPr>
        <w:t>Je to rozporcované pečené kurča</w:t>
      </w:r>
      <w:r w:rsidR="00A5571F" w:rsidRPr="00AD0637">
        <w:rPr>
          <w:bCs/>
        </w:rPr>
        <w:t>,</w:t>
      </w:r>
      <w:r w:rsidRPr="00AD0637">
        <w:rPr>
          <w:bCs/>
        </w:rPr>
        <w:t xml:space="preserve"> ktoré sa najprv upečie a neskôr sa pridá do omáčky z cesnaku, masla a mlieku. Toto kurča sa potom vloží do hlinenej nádoby, ktorá sa vola ketsi a je nato</w:t>
      </w:r>
      <w:r w:rsidR="00A5571F" w:rsidRPr="00AD0637">
        <w:rPr>
          <w:bCs/>
        </w:rPr>
        <w:t>,</w:t>
      </w:r>
      <w:r w:rsidRPr="00AD0637">
        <w:rPr>
          <w:bCs/>
        </w:rPr>
        <w:t xml:space="preserve"> aby udržala chuť a šťavnatosť jedla. Tento recept pochádza pôvodne z regiónu Racha. Samozrejme že každý región ma svoje vlastné shkemruli.</w:t>
      </w:r>
      <w:r w:rsidR="000C4717" w:rsidRPr="00AD0637">
        <w:rPr>
          <w:rStyle w:val="Odkaznapoznmkupodiarou"/>
          <w:bCs/>
        </w:rPr>
        <w:footnoteReference w:id="54"/>
      </w:r>
    </w:p>
    <w:p w14:paraId="7E7F4659" w14:textId="3D1C76A1" w:rsidR="00AB70B2" w:rsidRPr="004F00F0" w:rsidRDefault="00613610" w:rsidP="003A073F">
      <w:pPr>
        <w:pStyle w:val="Nadpis1"/>
        <w:spacing w:line="360" w:lineRule="auto"/>
        <w:rPr>
          <w:b/>
          <w:bCs/>
          <w:color w:val="000000" w:themeColor="text1"/>
          <w:sz w:val="32"/>
          <w:szCs w:val="32"/>
        </w:rPr>
      </w:pPr>
      <w:bookmarkStart w:id="27" w:name="_Toc37319254"/>
      <w:r w:rsidRPr="00725F46">
        <w:rPr>
          <w:b/>
          <w:bCs/>
          <w:color w:val="000000" w:themeColor="text1"/>
        </w:rPr>
        <w:t xml:space="preserve">6 </w:t>
      </w:r>
      <w:r w:rsidRPr="004F00F0">
        <w:rPr>
          <w:b/>
          <w:bCs/>
          <w:color w:val="000000" w:themeColor="text1"/>
          <w:sz w:val="32"/>
          <w:szCs w:val="32"/>
        </w:rPr>
        <w:t>GRUZÍNSKE SVIATKY</w:t>
      </w:r>
      <w:bookmarkEnd w:id="27"/>
      <w:r w:rsidRPr="004F00F0">
        <w:rPr>
          <w:b/>
          <w:bCs/>
          <w:color w:val="000000" w:themeColor="text1"/>
          <w:sz w:val="32"/>
          <w:szCs w:val="32"/>
        </w:rPr>
        <w:t xml:space="preserve">  </w:t>
      </w:r>
    </w:p>
    <w:p w14:paraId="73BAB22D" w14:textId="07FFD209" w:rsidR="00AB70B2" w:rsidRPr="003A073F" w:rsidRDefault="00A22C0D" w:rsidP="003A073F">
      <w:pPr>
        <w:pStyle w:val="Nadpis2"/>
        <w:spacing w:line="360" w:lineRule="auto"/>
        <w:rPr>
          <w:b/>
          <w:bCs/>
          <w:sz w:val="28"/>
          <w:szCs w:val="28"/>
        </w:rPr>
      </w:pPr>
      <w:r>
        <w:t xml:space="preserve">   </w:t>
      </w:r>
      <w:bookmarkStart w:id="28" w:name="_Toc37319255"/>
      <w:r w:rsidR="00613610" w:rsidRPr="003A073F">
        <w:rPr>
          <w:b/>
          <w:bCs/>
          <w:color w:val="000000" w:themeColor="text1"/>
          <w:sz w:val="28"/>
          <w:szCs w:val="28"/>
        </w:rPr>
        <w:t>6.1 Zvyky a Tradície počas sviatkov</w:t>
      </w:r>
      <w:bookmarkEnd w:id="28"/>
      <w:r w:rsidR="00613610" w:rsidRPr="003A073F">
        <w:rPr>
          <w:b/>
          <w:bCs/>
          <w:color w:val="000000" w:themeColor="text1"/>
          <w:sz w:val="28"/>
          <w:szCs w:val="28"/>
        </w:rPr>
        <w:t xml:space="preserve"> </w:t>
      </w:r>
    </w:p>
    <w:p w14:paraId="5C524D46" w14:textId="77777777" w:rsidR="00AB70B2" w:rsidRDefault="00AB70B2">
      <w:pPr>
        <w:spacing w:line="360" w:lineRule="auto"/>
        <w:jc w:val="both"/>
        <w:rPr>
          <w:b/>
        </w:rPr>
      </w:pPr>
    </w:p>
    <w:p w14:paraId="5C6B6A0B" w14:textId="77777777" w:rsidR="00A4261D" w:rsidRPr="001A3F17" w:rsidRDefault="001A3F17" w:rsidP="001A3F17">
      <w:pPr>
        <w:spacing w:line="360" w:lineRule="auto"/>
        <w:jc w:val="both"/>
        <w:rPr>
          <w:b/>
          <w:bCs/>
        </w:rPr>
      </w:pPr>
      <w:r w:rsidRPr="001A3F17">
        <w:rPr>
          <w:b/>
          <w:bCs/>
        </w:rPr>
        <w:t>1.</w:t>
      </w:r>
      <w:r>
        <w:rPr>
          <w:b/>
          <w:bCs/>
        </w:rPr>
        <w:t xml:space="preserve"> </w:t>
      </w:r>
      <w:r w:rsidR="00A4261D" w:rsidRPr="001A3F17">
        <w:rPr>
          <w:b/>
          <w:bCs/>
        </w:rPr>
        <w:t xml:space="preserve">Január Nový rok </w:t>
      </w:r>
    </w:p>
    <w:p w14:paraId="1FD00C41" w14:textId="77777777" w:rsidR="00A4261D" w:rsidRDefault="00A4261D">
      <w:pPr>
        <w:spacing w:line="360" w:lineRule="auto"/>
        <w:jc w:val="both"/>
      </w:pPr>
    </w:p>
    <w:p w14:paraId="0B72CE71" w14:textId="77777777" w:rsidR="00AB70B2" w:rsidRDefault="00613610">
      <w:pPr>
        <w:spacing w:line="360" w:lineRule="auto"/>
        <w:jc w:val="both"/>
      </w:pPr>
      <w:r>
        <w:t>Nový rok v</w:t>
      </w:r>
      <w:r w:rsidR="000C4717">
        <w:t xml:space="preserve"> je </w:t>
      </w:r>
      <w:r>
        <w:t xml:space="preserve">Gruzínsku jednou z najdôležitejších osláv a každý, bez ohľadu na vek, naň netrpezlivo </w:t>
      </w:r>
      <w:r w:rsidR="000C4717">
        <w:t xml:space="preserve">celý rok </w:t>
      </w:r>
      <w:r>
        <w:t xml:space="preserve">čaká. </w:t>
      </w:r>
      <w:r w:rsidR="00A96381">
        <w:t xml:space="preserve">Už dva mesiace pred novým rokom začínajú všetko pripravovať . </w:t>
      </w:r>
      <w:r w:rsidR="00495DF6">
        <w:t xml:space="preserve">Ulice sú vyzdobené </w:t>
      </w:r>
      <w:r w:rsidR="00A96381">
        <w:t xml:space="preserve">prekrásnymi vianočnými svetlami všade na uliciach sa spievajú vianočné pesničky. </w:t>
      </w:r>
      <w:r w:rsidR="000C4717">
        <w:t>Gruzínci</w:t>
      </w:r>
      <w:r>
        <w:t xml:space="preserve"> sa </w:t>
      </w:r>
      <w:r w:rsidR="00A96381">
        <w:t xml:space="preserve">aj teraz </w:t>
      </w:r>
      <w:r>
        <w:t>stretávajú</w:t>
      </w:r>
      <w:r w:rsidR="00A96381">
        <w:t xml:space="preserve"> </w:t>
      </w:r>
      <w:r>
        <w:t>v kruhu rodiny</w:t>
      </w:r>
      <w:r w:rsidR="00A96381">
        <w:t>,</w:t>
      </w:r>
      <w:r>
        <w:t xml:space="preserve"> </w:t>
      </w:r>
      <w:r w:rsidR="00A96381">
        <w:t>s kamarátmi aby oslávili tento nádherný sviatok.</w:t>
      </w:r>
    </w:p>
    <w:p w14:paraId="4E667AB3" w14:textId="77777777" w:rsidR="00495DF6" w:rsidRDefault="00613610" w:rsidP="00495DF6">
      <w:pPr>
        <w:spacing w:line="360" w:lineRule="auto"/>
        <w:jc w:val="both"/>
      </w:pPr>
      <w:r>
        <w:t xml:space="preserve">Novoročný stôl </w:t>
      </w:r>
      <w:r w:rsidR="00495DF6">
        <w:t>je plný chutných jedál ako sú satsivi, khachapuri, šašlik, syry, gozinaki, churchela, šaláty, polievky a mnoho ďalších.</w:t>
      </w:r>
    </w:p>
    <w:p w14:paraId="4C7E00F7" w14:textId="77777777" w:rsidR="00495DF6" w:rsidRDefault="00495DF6" w:rsidP="00495DF6">
      <w:pPr>
        <w:spacing w:line="360" w:lineRule="auto"/>
        <w:jc w:val="both"/>
      </w:pPr>
      <w:r>
        <w:t>Samozrejme nesmie chýbať</w:t>
      </w:r>
      <w:r w:rsidR="00613610">
        <w:t xml:space="preserve"> víno, </w:t>
      </w:r>
      <w:r>
        <w:t>ktorého je hojne. Opäť aj tu tamada prednáša svoje príhovory a spievajú sa tradičné piesne a tancuje sa až do skorého rána.</w:t>
      </w:r>
    </w:p>
    <w:p w14:paraId="18F7D8B4" w14:textId="77777777" w:rsidR="00495DF6" w:rsidRDefault="00495DF6" w:rsidP="00495DF6">
      <w:pPr>
        <w:spacing w:line="360" w:lineRule="auto"/>
        <w:jc w:val="both"/>
      </w:pPr>
      <w:r>
        <w:lastRenderedPageBreak/>
        <w:t>Presne o pól noci sa púšťajú ohňostroje a je to preto lebo podľa legendy každý výstrel zasiahne zlého ducha.</w:t>
      </w:r>
      <w:r w:rsidR="00A96381">
        <w:rPr>
          <w:rStyle w:val="Odkaznapoznmkupodiarou"/>
        </w:rPr>
        <w:footnoteReference w:id="55"/>
      </w:r>
    </w:p>
    <w:p w14:paraId="7741241D" w14:textId="77777777" w:rsidR="001A3F17" w:rsidRDefault="001A3F17" w:rsidP="00495DF6">
      <w:pPr>
        <w:spacing w:line="360" w:lineRule="auto"/>
        <w:jc w:val="both"/>
      </w:pPr>
    </w:p>
    <w:p w14:paraId="19144246" w14:textId="77777777" w:rsidR="001A3F17" w:rsidRDefault="001A3F17" w:rsidP="001A3F17">
      <w:pPr>
        <w:shd w:val="clear" w:color="auto" w:fill="FFFFFF"/>
        <w:spacing w:line="360" w:lineRule="auto"/>
        <w:jc w:val="both"/>
        <w:rPr>
          <w:b/>
        </w:rPr>
      </w:pPr>
      <w:r>
        <w:rPr>
          <w:b/>
        </w:rPr>
        <w:t>7. Január Pravoslávne Vianoce</w:t>
      </w:r>
    </w:p>
    <w:p w14:paraId="393F41E9" w14:textId="77777777" w:rsidR="001A3F17" w:rsidRDefault="001A3F17" w:rsidP="001A3F17">
      <w:pPr>
        <w:shd w:val="clear" w:color="auto" w:fill="FFFFFF"/>
        <w:spacing w:line="360" w:lineRule="auto"/>
        <w:jc w:val="both"/>
        <w:rPr>
          <w:b/>
        </w:rPr>
      </w:pPr>
    </w:p>
    <w:p w14:paraId="4AD05040" w14:textId="77777777" w:rsidR="001A3F17" w:rsidRDefault="001A3F17" w:rsidP="001A3F17">
      <w:pPr>
        <w:shd w:val="clear" w:color="auto" w:fill="FFFFFF"/>
        <w:spacing w:line="360" w:lineRule="auto"/>
        <w:jc w:val="both"/>
      </w:pPr>
      <w:r>
        <w:t xml:space="preserve">Vianoce  sa v Gruzínsku oslavujú už po stáročia. Ľudia ich čakajú s veľkou túžbou. Vianoce sa v Gruzínsku oslavujú vo všetkých kostoloch krajiny, kedy začína slávnostná bohoslužba. V Tbilisi sa koná v katedrále Najsvätejšej Trojice. </w:t>
      </w:r>
    </w:p>
    <w:p w14:paraId="34A38177" w14:textId="153BB250" w:rsidR="001A3F17" w:rsidRPr="00AD0637" w:rsidRDefault="001A3F17" w:rsidP="001A3F17">
      <w:pPr>
        <w:shd w:val="clear" w:color="auto" w:fill="FFFFFF"/>
        <w:spacing w:line="360" w:lineRule="auto"/>
        <w:jc w:val="both"/>
      </w:pPr>
      <w:r w:rsidRPr="00AD0637">
        <w:t>Po bohoslužbe, sa začína najzaujímavejší slávnostný sprievod</w:t>
      </w:r>
      <w:r w:rsidR="00A5571F" w:rsidRPr="00AD0637">
        <w:t>,</w:t>
      </w:r>
      <w:r w:rsidRPr="00AD0637">
        <w:t xml:space="preserve">  ktorý sa nazýva "Alilo".</w:t>
      </w:r>
    </w:p>
    <w:p w14:paraId="7FAA8061" w14:textId="2E345E70" w:rsidR="001A3F17" w:rsidRPr="00AD0637" w:rsidRDefault="001A3F17" w:rsidP="001A3F17">
      <w:pPr>
        <w:shd w:val="clear" w:color="auto" w:fill="FFFFFF"/>
        <w:spacing w:line="360" w:lineRule="auto"/>
        <w:jc w:val="both"/>
      </w:pPr>
      <w:r w:rsidRPr="00AD0637">
        <w:t>Alilo je vianočný spev, ktorý končí v noci pred Vianocami. Po modlitbe, sa festival presúva z kostolov do ulíc. Slávnostný sprievod v Tbilisi začína na hlavnom námestí. Každý rok sa na ňom zúčastňujú kňazi, farníci z rôznych cirkví, bežní občania a okoloidúci. Pred sprievodom vždy idú deti, ktoré zosobňujú anjelov. Ich hlavy sú zdobené vencami z  krásnych prírodných kvetov</w:t>
      </w:r>
      <w:r w:rsidR="00A5571F" w:rsidRPr="00AD0637">
        <w:t>,</w:t>
      </w:r>
      <w:r w:rsidRPr="00AD0637">
        <w:t xml:space="preserve"> ktoré si sami robia doma. Nasledujú pastieri, ktorí symbolicky poukazujú na pastierov, ktorí oznámili narodenie Ježiša Krista a za nimi idú kňazi. </w:t>
      </w:r>
    </w:p>
    <w:p w14:paraId="4B0BF463" w14:textId="2A17AB15" w:rsidR="00AB70B2" w:rsidRDefault="001A3F17" w:rsidP="001A3F17">
      <w:pPr>
        <w:shd w:val="clear" w:color="auto" w:fill="FFFFFF"/>
        <w:spacing w:line="360" w:lineRule="auto"/>
        <w:jc w:val="both"/>
      </w:pPr>
      <w:r w:rsidRPr="00AD0637">
        <w:t>Vždy majú so sebou aj vozy kde okoloidúci môžu prispieť chudobným ľuďom alebo deťom bez domova</w:t>
      </w:r>
      <w:r w:rsidR="00A5571F" w:rsidRPr="00AD0637">
        <w:t>,</w:t>
      </w:r>
      <w:r w:rsidRPr="00AD0637">
        <w:t xml:space="preserve"> aby aj oni zažili</w:t>
      </w:r>
      <w:r>
        <w:t xml:space="preserve"> ducha vianoc.</w:t>
      </w:r>
      <w:r>
        <w:rPr>
          <w:rStyle w:val="Odkaznapoznmkupodiarou"/>
        </w:rPr>
        <w:footnoteReference w:id="56"/>
      </w:r>
    </w:p>
    <w:p w14:paraId="24AB4A37" w14:textId="77777777" w:rsidR="00341001" w:rsidRDefault="00341001">
      <w:pPr>
        <w:shd w:val="clear" w:color="auto" w:fill="FFFFFF"/>
        <w:spacing w:line="360" w:lineRule="auto"/>
        <w:jc w:val="both"/>
      </w:pPr>
    </w:p>
    <w:p w14:paraId="06B57D9D" w14:textId="77777777" w:rsidR="00AB70B2" w:rsidRDefault="00613610">
      <w:pPr>
        <w:shd w:val="clear" w:color="auto" w:fill="FFFFFF"/>
        <w:spacing w:line="360" w:lineRule="auto"/>
        <w:jc w:val="both"/>
        <w:rPr>
          <w:b/>
        </w:rPr>
      </w:pPr>
      <w:r>
        <w:rPr>
          <w:b/>
        </w:rPr>
        <w:t>Veľká noc</w:t>
      </w:r>
    </w:p>
    <w:p w14:paraId="7BA0B4AB" w14:textId="77777777" w:rsidR="00AB70B2" w:rsidRDefault="00AB70B2">
      <w:pPr>
        <w:shd w:val="clear" w:color="auto" w:fill="FFFFFF"/>
        <w:spacing w:line="360" w:lineRule="auto"/>
        <w:jc w:val="both"/>
        <w:rPr>
          <w:b/>
        </w:rPr>
      </w:pPr>
    </w:p>
    <w:p w14:paraId="5F3FECA5" w14:textId="77777777" w:rsidR="002F72ED" w:rsidRDefault="00613610" w:rsidP="002F72ED">
      <w:pPr>
        <w:spacing w:line="360" w:lineRule="auto"/>
        <w:rPr>
          <w:color w:val="000000" w:themeColor="text1"/>
          <w:shd w:val="clear" w:color="auto" w:fill="FFFFFF"/>
        </w:rPr>
      </w:pPr>
      <w:r>
        <w:rPr>
          <w:highlight w:val="white"/>
        </w:rPr>
        <w:t xml:space="preserve">Veľkonočné sviatky sa v Gruzínsku oslavujú súčasne s celým pravoslávnym svetom. Príprava sa začína vopred - ženy v domácnosti sa zaoberajú čistením, maľovaním vajec, pečením veľkonočných koláčov. </w:t>
      </w:r>
      <w:r w:rsidR="002F72ED" w:rsidRPr="002F72ED">
        <w:rPr>
          <w:color w:val="000000" w:themeColor="text1"/>
          <w:shd w:val="clear" w:color="auto" w:fill="FFFFFF"/>
        </w:rPr>
        <w:t>Gruzínski pravoslávni kresťania</w:t>
      </w:r>
      <w:r w:rsidR="002F72ED">
        <w:rPr>
          <w:color w:val="000000" w:themeColor="text1"/>
          <w:shd w:val="clear" w:color="auto" w:fill="FFFFFF"/>
        </w:rPr>
        <w:t>,</w:t>
      </w:r>
      <w:r w:rsidR="002F72ED" w:rsidRPr="002F72ED">
        <w:rPr>
          <w:color w:val="000000" w:themeColor="text1"/>
          <w:shd w:val="clear" w:color="auto" w:fill="FFFFFF"/>
        </w:rPr>
        <w:t xml:space="preserve"> hlboko prežívajú Veľký piatok ako najsmutnejší a najvýznamnejší deň v roku. V tento deň nielenže nejedia, ale tiež nepracujú, trávia celý deň v</w:t>
      </w:r>
      <w:r w:rsidR="002F72ED">
        <w:rPr>
          <w:color w:val="000000" w:themeColor="text1"/>
          <w:shd w:val="clear" w:color="auto" w:fill="FFFFFF"/>
        </w:rPr>
        <w:t> </w:t>
      </w:r>
      <w:r w:rsidR="002F72ED" w:rsidRPr="002F72ED">
        <w:rPr>
          <w:color w:val="000000" w:themeColor="text1"/>
          <w:shd w:val="clear" w:color="auto" w:fill="FFFFFF"/>
        </w:rPr>
        <w:t>kostole</w:t>
      </w:r>
      <w:r w:rsidR="002F72ED">
        <w:rPr>
          <w:color w:val="000000" w:themeColor="text1"/>
          <w:shd w:val="clear" w:color="auto" w:fill="FFFFFF"/>
        </w:rPr>
        <w:t xml:space="preserve">. </w:t>
      </w:r>
    </w:p>
    <w:p w14:paraId="32665EC4" w14:textId="77777777" w:rsidR="00AB70B2" w:rsidRPr="002F72ED" w:rsidRDefault="00573B1A" w:rsidP="002F72ED">
      <w:pPr>
        <w:spacing w:line="360" w:lineRule="auto"/>
        <w:rPr>
          <w:highlight w:val="white"/>
        </w:rPr>
      </w:pPr>
      <w:r>
        <w:t>Počas tohto sviatku sa ľudia</w:t>
      </w:r>
      <w:r w:rsidR="00613610">
        <w:t xml:space="preserve"> vydávajú na cintoríny za svojimi blízkymi a nosia im zafarbené vajíčka, </w:t>
      </w:r>
      <w:r>
        <w:t>jedlo</w:t>
      </w:r>
      <w:r w:rsidR="00613610">
        <w:t xml:space="preserve"> a alkohol. Spomienku na zosnulých sprevádza piknik priamo na cintoríne, kedy </w:t>
      </w:r>
      <w:r w:rsidR="00613610">
        <w:lastRenderedPageBreak/>
        <w:t>sa rodina za svojich mŕtvych príbuzných pomodlí,</w:t>
      </w:r>
      <w:r>
        <w:t xml:space="preserve"> najedia sa s nimi a potom im </w:t>
      </w:r>
      <w:r w:rsidR="00613610">
        <w:t xml:space="preserve"> odlož</w:t>
      </w:r>
      <w:r>
        <w:t>ia jedlo a víno.</w:t>
      </w:r>
      <w:r>
        <w:rPr>
          <w:rStyle w:val="Odkaznapoznmkupodiarou"/>
        </w:rPr>
        <w:footnoteReference w:id="57"/>
      </w:r>
    </w:p>
    <w:p w14:paraId="1C4E6377" w14:textId="77777777" w:rsidR="00573B1A" w:rsidRDefault="00613610">
      <w:pPr>
        <w:shd w:val="clear" w:color="auto" w:fill="FFFFFF"/>
        <w:spacing w:line="360" w:lineRule="auto"/>
        <w:jc w:val="both"/>
      </w:pPr>
      <w:r>
        <w:rPr>
          <w:highlight w:val="white"/>
        </w:rPr>
        <w:t xml:space="preserve"> </w:t>
      </w:r>
    </w:p>
    <w:p w14:paraId="75F7B30F" w14:textId="77777777" w:rsidR="00AB70B2" w:rsidRDefault="00613610">
      <w:pPr>
        <w:shd w:val="clear" w:color="auto" w:fill="FFFFFF"/>
        <w:spacing w:line="360" w:lineRule="auto"/>
        <w:jc w:val="both"/>
        <w:rPr>
          <w:b/>
          <w:color w:val="0E0E0E"/>
        </w:rPr>
      </w:pPr>
      <w:r>
        <w:rPr>
          <w:b/>
          <w:color w:val="0E0E0E"/>
        </w:rPr>
        <w:t>9. mája: Deň víťazstva</w:t>
      </w:r>
    </w:p>
    <w:p w14:paraId="3A9D2AC7" w14:textId="77777777" w:rsidR="003505D9" w:rsidRPr="00573B1A" w:rsidRDefault="003505D9">
      <w:pPr>
        <w:shd w:val="clear" w:color="auto" w:fill="FFFFFF"/>
        <w:spacing w:line="360" w:lineRule="auto"/>
        <w:jc w:val="both"/>
        <w:rPr>
          <w:highlight w:val="white"/>
        </w:rPr>
      </w:pPr>
    </w:p>
    <w:p w14:paraId="3A7EF686" w14:textId="672D1AD6" w:rsidR="009112C3" w:rsidRDefault="00613610">
      <w:pPr>
        <w:shd w:val="clear" w:color="auto" w:fill="FFFFFF"/>
        <w:spacing w:line="360" w:lineRule="auto"/>
        <w:jc w:val="both"/>
      </w:pPr>
      <w:r w:rsidRPr="00AD0637">
        <w:t>Gruzínsko významne prispelo k</w:t>
      </w:r>
      <w:r w:rsidR="00450606" w:rsidRPr="00AD0637">
        <w:t> </w:t>
      </w:r>
      <w:r w:rsidRPr="00AD0637">
        <w:t>víťazstvu</w:t>
      </w:r>
      <w:r w:rsidR="00450606" w:rsidRPr="00AD0637">
        <w:t xml:space="preserve"> v Druhej svetovej vojne</w:t>
      </w:r>
      <w:r w:rsidRPr="00AD0637">
        <w:t>. Zúčastnilo sa ho 700 tisíc gruzínskych vojakov</w:t>
      </w:r>
      <w:r w:rsidR="00A5571F" w:rsidRPr="00AD0637">
        <w:t>,</w:t>
      </w:r>
      <w:r w:rsidR="00450606" w:rsidRPr="00AD0637">
        <w:t xml:space="preserve"> keďže patrili pod Sovietsku Úniu. </w:t>
      </w:r>
      <w:r w:rsidRPr="00AD0637">
        <w:t xml:space="preserve">Z nich sa iba 300 tisíc vojakov sa vrátilo domov. Oslava v Tbilisi začína stretnutím veteránov v najväčšom parku. Veteráni kladú kvety pri hrobe neznámeho vojaka a pamätníku víťazstva. </w:t>
      </w:r>
      <w:r w:rsidR="003505D9" w:rsidRPr="00AD0637">
        <w:t>Gruzínci</w:t>
      </w:r>
      <w:r w:rsidRPr="00AD0637">
        <w:t xml:space="preserve"> </w:t>
      </w:r>
      <w:r w:rsidR="003505D9" w:rsidRPr="00AD0637">
        <w:t>sú</w:t>
      </w:r>
      <w:r w:rsidRPr="00AD0637">
        <w:t xml:space="preserve"> veľmi hrdý a každoročne usporiadavajú pochod ulicami</w:t>
      </w:r>
      <w:r w:rsidR="00A5571F" w:rsidRPr="00AD0637">
        <w:t>,</w:t>
      </w:r>
      <w:r w:rsidRPr="00AD0637">
        <w:t xml:space="preserve"> ktorého súčasťou</w:t>
      </w:r>
      <w:r>
        <w:t xml:space="preserve"> je aj prehliadka armádnej techniky.</w:t>
      </w:r>
      <w:r w:rsidR="009112C3">
        <w:rPr>
          <w:rStyle w:val="Odkaznapoznmkupodiarou"/>
        </w:rPr>
        <w:footnoteReference w:id="58"/>
      </w:r>
      <w:r>
        <w:t xml:space="preserve"> </w:t>
      </w:r>
    </w:p>
    <w:p w14:paraId="33C4518A" w14:textId="77777777" w:rsidR="00BF307E" w:rsidRDefault="00BF307E">
      <w:pPr>
        <w:shd w:val="clear" w:color="auto" w:fill="FFFFFF"/>
        <w:spacing w:line="360" w:lineRule="auto"/>
        <w:jc w:val="both"/>
      </w:pPr>
    </w:p>
    <w:p w14:paraId="0D78F354" w14:textId="77777777" w:rsidR="00AB70B2" w:rsidRDefault="00613610">
      <w:pPr>
        <w:shd w:val="clear" w:color="auto" w:fill="FFFFFF"/>
        <w:spacing w:line="360" w:lineRule="auto"/>
        <w:jc w:val="both"/>
        <w:rPr>
          <w:b/>
          <w:color w:val="0E0E0E"/>
        </w:rPr>
      </w:pPr>
      <w:r>
        <w:rPr>
          <w:b/>
          <w:color w:val="0E0E0E"/>
        </w:rPr>
        <w:t>26. mája: Deň nezávislosti</w:t>
      </w:r>
    </w:p>
    <w:p w14:paraId="741B88F9" w14:textId="77777777" w:rsidR="0026613F" w:rsidRPr="009112C3" w:rsidRDefault="0026613F">
      <w:pPr>
        <w:shd w:val="clear" w:color="auto" w:fill="FFFFFF"/>
        <w:spacing w:line="360" w:lineRule="auto"/>
        <w:jc w:val="both"/>
      </w:pPr>
    </w:p>
    <w:p w14:paraId="5F629FC8" w14:textId="12CF3755" w:rsidR="00AB70B2" w:rsidRDefault="00613610" w:rsidP="00A5571F">
      <w:pPr>
        <w:spacing w:line="360" w:lineRule="auto"/>
        <w:jc w:val="both"/>
      </w:pPr>
      <w:r>
        <w:t xml:space="preserve">Deň nezávislosti je deň voľna a oslavuje sa od roku 1991 po opustení ZSSR. 26. mája 1918 bola po 117 rokoch pôsobenia v Ruskej ríši vyhlásená štátna nezávislosť krajiny. </w:t>
      </w:r>
      <w:r w:rsidR="00A5571F" w:rsidRPr="00AD0637">
        <w:t>Gruzínski brancovia v tento deň tradične zložili prísahu. Vždy v tento deň sa konajú prehliadky armádnej techniky od najstaršej po najnovšiu, kde ľudia môžu taktiež vidieť veteránov ktorý bojovali za vlasť. V tento deň je uzatvorená ulica kde je množstvo jedla, pitia, suvenírov, taktiež rôzne koncerty až do samého večera.</w:t>
      </w:r>
      <w:r w:rsidR="00FF3011">
        <w:rPr>
          <w:rStyle w:val="Odkaznapoznmkupodiarou"/>
        </w:rPr>
        <w:footnoteReference w:id="59"/>
      </w:r>
    </w:p>
    <w:p w14:paraId="6598A813" w14:textId="77777777" w:rsidR="00AB70B2" w:rsidRDefault="00AB70B2" w:rsidP="0026613F">
      <w:pPr>
        <w:shd w:val="clear" w:color="auto" w:fill="FFFFFF"/>
        <w:spacing w:line="360" w:lineRule="auto"/>
        <w:jc w:val="both"/>
        <w:rPr>
          <w:sz w:val="18"/>
          <w:szCs w:val="18"/>
        </w:rPr>
      </w:pPr>
    </w:p>
    <w:p w14:paraId="2C74DABD" w14:textId="77777777" w:rsidR="00AB70B2" w:rsidRDefault="00AB70B2" w:rsidP="0026613F">
      <w:pPr>
        <w:shd w:val="clear" w:color="auto" w:fill="FFFFFF"/>
        <w:spacing w:line="360" w:lineRule="auto"/>
        <w:jc w:val="both"/>
        <w:rPr>
          <w:sz w:val="18"/>
          <w:szCs w:val="18"/>
        </w:rPr>
      </w:pPr>
    </w:p>
    <w:p w14:paraId="19F8457A" w14:textId="77777777" w:rsidR="00AB70B2" w:rsidRDefault="00AB70B2">
      <w:pPr>
        <w:shd w:val="clear" w:color="auto" w:fill="FFFFFF"/>
        <w:jc w:val="both"/>
        <w:rPr>
          <w:sz w:val="18"/>
          <w:szCs w:val="18"/>
        </w:rPr>
      </w:pPr>
    </w:p>
    <w:p w14:paraId="648E115D" w14:textId="77777777" w:rsidR="00AB70B2" w:rsidRDefault="00AB70B2">
      <w:pPr>
        <w:shd w:val="clear" w:color="auto" w:fill="FFFFFF"/>
        <w:jc w:val="both"/>
        <w:rPr>
          <w:sz w:val="18"/>
          <w:szCs w:val="18"/>
        </w:rPr>
      </w:pPr>
    </w:p>
    <w:p w14:paraId="393D17E5" w14:textId="77777777" w:rsidR="00AB70B2" w:rsidRDefault="00AB70B2">
      <w:pPr>
        <w:shd w:val="clear" w:color="auto" w:fill="FFFFFF"/>
        <w:jc w:val="both"/>
        <w:rPr>
          <w:sz w:val="18"/>
          <w:szCs w:val="18"/>
        </w:rPr>
      </w:pPr>
    </w:p>
    <w:p w14:paraId="77CA7060" w14:textId="77777777" w:rsidR="00AB70B2" w:rsidRDefault="00AB70B2">
      <w:pPr>
        <w:shd w:val="clear" w:color="auto" w:fill="FFFFFF"/>
        <w:jc w:val="both"/>
        <w:rPr>
          <w:sz w:val="18"/>
          <w:szCs w:val="18"/>
        </w:rPr>
      </w:pPr>
    </w:p>
    <w:p w14:paraId="2C45F7F4" w14:textId="77777777" w:rsidR="00AB70B2" w:rsidRDefault="00AB70B2">
      <w:pPr>
        <w:shd w:val="clear" w:color="auto" w:fill="FFFFFF"/>
        <w:jc w:val="both"/>
        <w:rPr>
          <w:sz w:val="18"/>
          <w:szCs w:val="18"/>
        </w:rPr>
      </w:pPr>
    </w:p>
    <w:p w14:paraId="134626D5" w14:textId="77777777" w:rsidR="00AB70B2" w:rsidRDefault="00AB70B2">
      <w:pPr>
        <w:shd w:val="clear" w:color="auto" w:fill="FFFFFF"/>
        <w:jc w:val="both"/>
        <w:rPr>
          <w:sz w:val="18"/>
          <w:szCs w:val="18"/>
        </w:rPr>
      </w:pPr>
    </w:p>
    <w:p w14:paraId="054C6F08" w14:textId="77777777" w:rsidR="00AB70B2" w:rsidRDefault="00AB70B2">
      <w:pPr>
        <w:shd w:val="clear" w:color="auto" w:fill="FFFFFF"/>
        <w:jc w:val="both"/>
        <w:rPr>
          <w:sz w:val="18"/>
          <w:szCs w:val="18"/>
        </w:rPr>
      </w:pPr>
    </w:p>
    <w:p w14:paraId="604C3B7A" w14:textId="77777777" w:rsidR="00AB70B2" w:rsidRDefault="00AB70B2">
      <w:pPr>
        <w:shd w:val="clear" w:color="auto" w:fill="FFFFFF"/>
        <w:jc w:val="both"/>
        <w:rPr>
          <w:sz w:val="18"/>
          <w:szCs w:val="18"/>
        </w:rPr>
      </w:pPr>
    </w:p>
    <w:p w14:paraId="6792B2A6" w14:textId="77777777" w:rsidR="00AB70B2" w:rsidRDefault="00AB70B2">
      <w:pPr>
        <w:shd w:val="clear" w:color="auto" w:fill="FFFFFF"/>
        <w:jc w:val="both"/>
        <w:rPr>
          <w:sz w:val="18"/>
          <w:szCs w:val="18"/>
        </w:rPr>
      </w:pPr>
    </w:p>
    <w:p w14:paraId="01DC89C3" w14:textId="77777777" w:rsidR="00AB70B2" w:rsidRDefault="00AB70B2">
      <w:pPr>
        <w:shd w:val="clear" w:color="auto" w:fill="FFFFFF"/>
        <w:jc w:val="both"/>
        <w:rPr>
          <w:sz w:val="18"/>
          <w:szCs w:val="18"/>
        </w:rPr>
      </w:pPr>
    </w:p>
    <w:p w14:paraId="049DB032" w14:textId="77777777" w:rsidR="00AB70B2" w:rsidRDefault="00AB70B2">
      <w:pPr>
        <w:shd w:val="clear" w:color="auto" w:fill="FFFFFF"/>
        <w:jc w:val="both"/>
        <w:rPr>
          <w:sz w:val="18"/>
          <w:szCs w:val="18"/>
        </w:rPr>
      </w:pPr>
    </w:p>
    <w:p w14:paraId="307D240B" w14:textId="77777777" w:rsidR="00AB70B2" w:rsidRDefault="00AB70B2">
      <w:pPr>
        <w:shd w:val="clear" w:color="auto" w:fill="FFFFFF"/>
        <w:jc w:val="both"/>
        <w:rPr>
          <w:sz w:val="18"/>
          <w:szCs w:val="18"/>
        </w:rPr>
      </w:pPr>
    </w:p>
    <w:p w14:paraId="4BDC751B" w14:textId="77777777" w:rsidR="00AB70B2" w:rsidRDefault="00AB70B2">
      <w:pPr>
        <w:shd w:val="clear" w:color="auto" w:fill="FFFFFF"/>
        <w:jc w:val="both"/>
        <w:rPr>
          <w:sz w:val="18"/>
          <w:szCs w:val="18"/>
        </w:rPr>
      </w:pPr>
    </w:p>
    <w:p w14:paraId="63856376" w14:textId="77777777" w:rsidR="00AB70B2" w:rsidRDefault="00AB70B2">
      <w:pPr>
        <w:shd w:val="clear" w:color="auto" w:fill="FFFFFF"/>
        <w:jc w:val="both"/>
        <w:rPr>
          <w:sz w:val="18"/>
          <w:szCs w:val="18"/>
        </w:rPr>
      </w:pPr>
    </w:p>
    <w:p w14:paraId="0F459583" w14:textId="77777777" w:rsidR="00AB70B2" w:rsidRDefault="00AB70B2">
      <w:pPr>
        <w:shd w:val="clear" w:color="auto" w:fill="FFFFFF"/>
        <w:jc w:val="both"/>
        <w:rPr>
          <w:sz w:val="18"/>
          <w:szCs w:val="18"/>
        </w:rPr>
      </w:pPr>
    </w:p>
    <w:p w14:paraId="7B858ECA" w14:textId="77777777" w:rsidR="00AB70B2" w:rsidRDefault="00AB70B2">
      <w:pPr>
        <w:shd w:val="clear" w:color="auto" w:fill="FFFFFF"/>
        <w:jc w:val="both"/>
        <w:rPr>
          <w:sz w:val="18"/>
          <w:szCs w:val="18"/>
        </w:rPr>
      </w:pPr>
    </w:p>
    <w:p w14:paraId="4DC3D12B" w14:textId="77777777" w:rsidR="00AB70B2" w:rsidRDefault="00AB70B2">
      <w:pPr>
        <w:shd w:val="clear" w:color="auto" w:fill="FFFFFF"/>
        <w:jc w:val="both"/>
        <w:rPr>
          <w:sz w:val="18"/>
          <w:szCs w:val="18"/>
        </w:rPr>
      </w:pPr>
    </w:p>
    <w:p w14:paraId="6C3C4D23" w14:textId="77777777" w:rsidR="00341001" w:rsidRDefault="00341001" w:rsidP="00F763E0">
      <w:pPr>
        <w:pStyle w:val="Nadpis1"/>
        <w:rPr>
          <w:b/>
          <w:bCs/>
          <w:color w:val="000000" w:themeColor="text1"/>
          <w:sz w:val="32"/>
          <w:szCs w:val="32"/>
        </w:rPr>
      </w:pPr>
    </w:p>
    <w:p w14:paraId="606834D8" w14:textId="77777777" w:rsidR="00341001" w:rsidRDefault="00341001" w:rsidP="00F763E0">
      <w:pPr>
        <w:pStyle w:val="Nadpis1"/>
        <w:rPr>
          <w:b/>
          <w:bCs/>
          <w:color w:val="000000" w:themeColor="text1"/>
          <w:sz w:val="32"/>
          <w:szCs w:val="32"/>
        </w:rPr>
      </w:pPr>
    </w:p>
    <w:p w14:paraId="18C0297F" w14:textId="77777777" w:rsidR="00341001" w:rsidRDefault="00341001" w:rsidP="00F763E0">
      <w:pPr>
        <w:pStyle w:val="Nadpis1"/>
        <w:rPr>
          <w:b/>
          <w:bCs/>
          <w:color w:val="000000" w:themeColor="text1"/>
          <w:sz w:val="32"/>
          <w:szCs w:val="32"/>
        </w:rPr>
      </w:pPr>
    </w:p>
    <w:p w14:paraId="5D99DA1B" w14:textId="77777777" w:rsidR="00A22C0D" w:rsidRDefault="00341001" w:rsidP="00AD0637">
      <w:pPr>
        <w:pStyle w:val="Nadpis1"/>
        <w:rPr>
          <w:b/>
          <w:bCs/>
          <w:color w:val="000000" w:themeColor="text1"/>
          <w:sz w:val="32"/>
          <w:szCs w:val="32"/>
        </w:rPr>
      </w:pPr>
      <w:r>
        <w:rPr>
          <w:b/>
          <w:bCs/>
          <w:color w:val="000000" w:themeColor="text1"/>
          <w:sz w:val="32"/>
          <w:szCs w:val="32"/>
        </w:rPr>
        <w:t xml:space="preserve">                         </w:t>
      </w:r>
      <w:r w:rsidR="009D62A0" w:rsidRPr="00725F46">
        <w:rPr>
          <w:b/>
          <w:bCs/>
          <w:color w:val="000000" w:themeColor="text1"/>
          <w:sz w:val="32"/>
          <w:szCs w:val="32"/>
        </w:rPr>
        <w:t xml:space="preserve">       </w:t>
      </w:r>
    </w:p>
    <w:p w14:paraId="2CD9C368" w14:textId="77777777" w:rsidR="00A22C0D" w:rsidRDefault="00A22C0D" w:rsidP="00AD0637">
      <w:pPr>
        <w:pStyle w:val="Nadpis1"/>
        <w:rPr>
          <w:b/>
          <w:bCs/>
          <w:color w:val="000000" w:themeColor="text1"/>
          <w:sz w:val="32"/>
          <w:szCs w:val="32"/>
        </w:rPr>
      </w:pPr>
    </w:p>
    <w:p w14:paraId="74E51724" w14:textId="392A481F" w:rsidR="00AB70B2" w:rsidRPr="00725F46" w:rsidRDefault="00613610" w:rsidP="00A22C0D">
      <w:pPr>
        <w:pStyle w:val="Nadpis1"/>
        <w:jc w:val="center"/>
        <w:rPr>
          <w:b/>
          <w:bCs/>
          <w:color w:val="000000" w:themeColor="text1"/>
          <w:sz w:val="32"/>
          <w:szCs w:val="32"/>
        </w:rPr>
      </w:pPr>
      <w:bookmarkStart w:id="29" w:name="_Toc37319256"/>
      <w:r w:rsidRPr="00725F46">
        <w:rPr>
          <w:b/>
          <w:bCs/>
          <w:color w:val="000000" w:themeColor="text1"/>
          <w:sz w:val="32"/>
          <w:szCs w:val="32"/>
        </w:rPr>
        <w:t>II. PRAKTICKÁ ČASŤ</w:t>
      </w:r>
      <w:bookmarkEnd w:id="29"/>
    </w:p>
    <w:p w14:paraId="13B5C36E" w14:textId="77777777" w:rsidR="00AB70B2" w:rsidRPr="00725F46" w:rsidRDefault="00AB70B2">
      <w:pPr>
        <w:shd w:val="clear" w:color="auto" w:fill="FFFFFF"/>
        <w:spacing w:line="360" w:lineRule="auto"/>
        <w:jc w:val="both"/>
        <w:rPr>
          <w:b/>
          <w:bCs/>
          <w:color w:val="000000" w:themeColor="text1"/>
        </w:rPr>
      </w:pPr>
    </w:p>
    <w:p w14:paraId="3F171679" w14:textId="77777777" w:rsidR="00AB70B2" w:rsidRDefault="00AB70B2">
      <w:pPr>
        <w:shd w:val="clear" w:color="auto" w:fill="FFFFFF"/>
        <w:spacing w:line="360" w:lineRule="auto"/>
        <w:jc w:val="both"/>
      </w:pPr>
    </w:p>
    <w:p w14:paraId="73C5ECAE" w14:textId="77777777" w:rsidR="00CE2359" w:rsidRDefault="00CE2359">
      <w:pPr>
        <w:shd w:val="clear" w:color="auto" w:fill="FFFFFF"/>
        <w:spacing w:line="360" w:lineRule="auto"/>
        <w:jc w:val="both"/>
      </w:pPr>
    </w:p>
    <w:p w14:paraId="0B15CF6B" w14:textId="77777777" w:rsidR="00CE2359" w:rsidRDefault="00CE2359">
      <w:pPr>
        <w:shd w:val="clear" w:color="auto" w:fill="FFFFFF"/>
        <w:spacing w:line="360" w:lineRule="auto"/>
        <w:jc w:val="both"/>
      </w:pPr>
    </w:p>
    <w:p w14:paraId="5EC2E741" w14:textId="77777777" w:rsidR="00CE2359" w:rsidRDefault="00CE2359">
      <w:pPr>
        <w:shd w:val="clear" w:color="auto" w:fill="FFFFFF"/>
        <w:spacing w:line="360" w:lineRule="auto"/>
        <w:jc w:val="both"/>
      </w:pPr>
    </w:p>
    <w:p w14:paraId="762E88F8" w14:textId="77777777" w:rsidR="00CE2359" w:rsidRDefault="00CE2359">
      <w:pPr>
        <w:shd w:val="clear" w:color="auto" w:fill="FFFFFF"/>
        <w:spacing w:line="360" w:lineRule="auto"/>
        <w:jc w:val="both"/>
      </w:pPr>
    </w:p>
    <w:p w14:paraId="7249828F" w14:textId="77777777" w:rsidR="00CE2359" w:rsidRDefault="00CE2359">
      <w:pPr>
        <w:shd w:val="clear" w:color="auto" w:fill="FFFFFF"/>
        <w:spacing w:line="360" w:lineRule="auto"/>
        <w:jc w:val="both"/>
      </w:pPr>
    </w:p>
    <w:p w14:paraId="09229A85" w14:textId="77777777" w:rsidR="00CE2359" w:rsidRDefault="00CE2359">
      <w:pPr>
        <w:shd w:val="clear" w:color="auto" w:fill="FFFFFF"/>
        <w:spacing w:line="360" w:lineRule="auto"/>
        <w:jc w:val="both"/>
      </w:pPr>
    </w:p>
    <w:p w14:paraId="0F8E8975" w14:textId="77777777" w:rsidR="00BF307E" w:rsidRDefault="00BF307E" w:rsidP="00F763E0">
      <w:pPr>
        <w:pStyle w:val="Nadpis1"/>
        <w:rPr>
          <w:b/>
          <w:bCs/>
          <w:color w:val="000000" w:themeColor="text1"/>
          <w:sz w:val="32"/>
          <w:szCs w:val="32"/>
        </w:rPr>
      </w:pPr>
    </w:p>
    <w:p w14:paraId="6A3BF643" w14:textId="77777777" w:rsidR="00BF307E" w:rsidRDefault="00BF307E" w:rsidP="00BF307E">
      <w:pPr>
        <w:pStyle w:val="Nadpis1"/>
        <w:rPr>
          <w:b/>
          <w:bCs/>
          <w:color w:val="000000" w:themeColor="text1"/>
          <w:sz w:val="32"/>
          <w:szCs w:val="32"/>
        </w:rPr>
      </w:pPr>
    </w:p>
    <w:p w14:paraId="1963615A" w14:textId="77777777" w:rsidR="00BF307E" w:rsidRPr="00BF307E" w:rsidRDefault="00BF307E" w:rsidP="00BF307E"/>
    <w:p w14:paraId="372F126F" w14:textId="23E30770" w:rsidR="00CF3C67" w:rsidRDefault="00CF3C67" w:rsidP="00BF307E">
      <w:pPr>
        <w:pStyle w:val="Nadpis1"/>
        <w:rPr>
          <w:b/>
          <w:bCs/>
          <w:color w:val="000000" w:themeColor="text1"/>
          <w:sz w:val="32"/>
          <w:szCs w:val="32"/>
        </w:rPr>
      </w:pPr>
    </w:p>
    <w:p w14:paraId="57A128BB" w14:textId="5CA46DFE" w:rsidR="00CF3C67" w:rsidRDefault="00CF3C67" w:rsidP="00CF3C67"/>
    <w:p w14:paraId="0361E0B1" w14:textId="5CF59E32" w:rsidR="00CF3C67" w:rsidRDefault="00CF3C67" w:rsidP="00BF307E">
      <w:pPr>
        <w:pStyle w:val="Nadpis1"/>
        <w:rPr>
          <w:b/>
          <w:bCs/>
          <w:color w:val="000000" w:themeColor="text1"/>
          <w:sz w:val="32"/>
          <w:szCs w:val="32"/>
        </w:rPr>
      </w:pPr>
    </w:p>
    <w:p w14:paraId="16E1B56C" w14:textId="6BF9AA74" w:rsidR="00FF3011" w:rsidRDefault="00FF3011" w:rsidP="00790A57">
      <w:pPr>
        <w:pStyle w:val="Nadpis1"/>
        <w:spacing w:line="360" w:lineRule="auto"/>
        <w:rPr>
          <w:b/>
          <w:bCs/>
          <w:color w:val="000000" w:themeColor="text1"/>
          <w:sz w:val="32"/>
          <w:szCs w:val="32"/>
        </w:rPr>
      </w:pPr>
      <w:bookmarkStart w:id="30" w:name="_Toc37319257"/>
    </w:p>
    <w:p w14:paraId="640D0326" w14:textId="77777777" w:rsidR="00FF3011" w:rsidRPr="00FF3011" w:rsidRDefault="00FF3011" w:rsidP="00FF3011"/>
    <w:p w14:paraId="04946187" w14:textId="6FC94179" w:rsidR="003F06AC" w:rsidRDefault="00613610" w:rsidP="00790A57">
      <w:pPr>
        <w:pStyle w:val="Nadpis1"/>
        <w:spacing w:line="360" w:lineRule="auto"/>
        <w:rPr>
          <w:b/>
          <w:bCs/>
          <w:color w:val="000000" w:themeColor="text1"/>
          <w:sz w:val="32"/>
          <w:szCs w:val="32"/>
        </w:rPr>
      </w:pPr>
      <w:r w:rsidRPr="00725F46">
        <w:rPr>
          <w:b/>
          <w:bCs/>
          <w:color w:val="000000" w:themeColor="text1"/>
          <w:sz w:val="32"/>
          <w:szCs w:val="32"/>
        </w:rPr>
        <w:t>7 VYHODNOTENIE ŠPECIALÍT GRUZÍNSKEJ KUCHYNE</w:t>
      </w:r>
      <w:bookmarkEnd w:id="30"/>
      <w:r w:rsidR="009D62A0" w:rsidRPr="00725F46">
        <w:rPr>
          <w:b/>
          <w:bCs/>
          <w:color w:val="000000" w:themeColor="text1"/>
          <w:sz w:val="32"/>
          <w:szCs w:val="32"/>
        </w:rPr>
        <w:t xml:space="preserve">  </w:t>
      </w:r>
    </w:p>
    <w:p w14:paraId="48090247" w14:textId="762C8216" w:rsidR="003F06AC" w:rsidRPr="003A073F" w:rsidRDefault="003F06AC" w:rsidP="00790A57">
      <w:pPr>
        <w:pStyle w:val="Nadpis2"/>
        <w:spacing w:line="360" w:lineRule="auto"/>
        <w:rPr>
          <w:b/>
          <w:bCs/>
          <w:sz w:val="28"/>
          <w:szCs w:val="28"/>
        </w:rPr>
      </w:pPr>
      <w:r>
        <w:rPr>
          <w:color w:val="000000" w:themeColor="text1"/>
        </w:rPr>
        <w:t xml:space="preserve">   </w:t>
      </w:r>
      <w:bookmarkStart w:id="31" w:name="_Toc37319258"/>
      <w:r w:rsidR="00613610" w:rsidRPr="003A073F">
        <w:rPr>
          <w:b/>
          <w:bCs/>
          <w:sz w:val="28"/>
          <w:szCs w:val="28"/>
        </w:rPr>
        <w:t>7.1 Typické menu Gruzínskej kuchyne</w:t>
      </w:r>
      <w:bookmarkEnd w:id="31"/>
      <w:r w:rsidR="00613610" w:rsidRPr="003A073F">
        <w:rPr>
          <w:b/>
          <w:bCs/>
          <w:sz w:val="28"/>
          <w:szCs w:val="28"/>
        </w:rPr>
        <w:t xml:space="preserve"> </w:t>
      </w:r>
    </w:p>
    <w:p w14:paraId="7865F34B" w14:textId="7A33850B" w:rsidR="00CF3C67" w:rsidRDefault="00CF3C67" w:rsidP="00CF3C67"/>
    <w:p w14:paraId="56C6CD16" w14:textId="77777777" w:rsidR="00A22C0D" w:rsidRDefault="00CF3C67" w:rsidP="00A22C0D">
      <w:pPr>
        <w:spacing w:line="360" w:lineRule="auto"/>
        <w:jc w:val="both"/>
      </w:pPr>
      <w:r>
        <w:t xml:space="preserve">V tejto kapitole sú vypracované </w:t>
      </w:r>
      <w:r w:rsidR="00172100">
        <w:t>jedálny a nápojový lístok</w:t>
      </w:r>
      <w:r>
        <w:t xml:space="preserve"> typických jedál</w:t>
      </w:r>
      <w:r w:rsidR="00172100">
        <w:t xml:space="preserve"> a nápojov </w:t>
      </w:r>
      <w:r>
        <w:t>podávaných v gruzínskej gastronómii. Ako predloha mi slúžila Gruzie restaurant v</w:t>
      </w:r>
      <w:r w:rsidR="00172100">
        <w:t> </w:t>
      </w:r>
      <w:r>
        <w:t>Prahe</w:t>
      </w:r>
      <w:r w:rsidR="00172100">
        <w:t xml:space="preserve">. a Melnica restaurant v Tbilisi </w:t>
      </w:r>
      <w:r>
        <w:t>.</w:t>
      </w:r>
    </w:p>
    <w:p w14:paraId="70BDCAD9" w14:textId="1AD76936" w:rsidR="00AB70B2" w:rsidRPr="003A073F" w:rsidRDefault="00790A57" w:rsidP="00F62033">
      <w:pPr>
        <w:pStyle w:val="Nadpis3"/>
        <w:rPr>
          <w:b/>
          <w:bCs/>
          <w:color w:val="000000" w:themeColor="text1"/>
          <w:sz w:val="24"/>
          <w:szCs w:val="24"/>
        </w:rPr>
      </w:pPr>
      <w:bookmarkStart w:id="32" w:name="_Toc37319259"/>
      <w:r>
        <w:rPr>
          <w:b/>
          <w:bCs/>
          <w:color w:val="000000" w:themeColor="text1"/>
          <w:sz w:val="24"/>
          <w:szCs w:val="24"/>
        </w:rPr>
        <w:t xml:space="preserve">     </w:t>
      </w:r>
      <w:r w:rsidR="00613610" w:rsidRPr="003A073F">
        <w:rPr>
          <w:b/>
          <w:bCs/>
          <w:color w:val="000000" w:themeColor="text1"/>
          <w:sz w:val="24"/>
          <w:szCs w:val="24"/>
        </w:rPr>
        <w:t>7.1.1 J</w:t>
      </w:r>
      <w:r w:rsidR="00C43C29" w:rsidRPr="003A073F">
        <w:rPr>
          <w:b/>
          <w:bCs/>
          <w:color w:val="000000" w:themeColor="text1"/>
          <w:sz w:val="24"/>
          <w:szCs w:val="24"/>
        </w:rPr>
        <w:t>edálny lístok</w:t>
      </w:r>
      <w:bookmarkEnd w:id="32"/>
    </w:p>
    <w:p w14:paraId="3C1BD1C1" w14:textId="77777777" w:rsidR="00BF307E" w:rsidRDefault="00BF307E">
      <w:pPr>
        <w:shd w:val="clear" w:color="auto" w:fill="FFFFFF"/>
        <w:spacing w:line="360" w:lineRule="auto"/>
        <w:jc w:val="both"/>
        <w:rPr>
          <w:b/>
          <w:bCs/>
          <w:color w:val="000000" w:themeColor="text1"/>
        </w:rPr>
      </w:pPr>
    </w:p>
    <w:p w14:paraId="124ABABF" w14:textId="77777777" w:rsidR="00AB70B2" w:rsidRDefault="00613610">
      <w:pPr>
        <w:shd w:val="clear" w:color="auto" w:fill="FFFFFF"/>
        <w:spacing w:line="360" w:lineRule="auto"/>
        <w:jc w:val="both"/>
        <w:rPr>
          <w:b/>
        </w:rPr>
      </w:pPr>
      <w:r>
        <w:rPr>
          <w:b/>
        </w:rPr>
        <w:t>STUDENÉ PREDKRMY :</w:t>
      </w:r>
    </w:p>
    <w:p w14:paraId="57EAFEDD" w14:textId="77777777" w:rsidR="00AB70B2" w:rsidRDefault="00AB70B2">
      <w:pPr>
        <w:shd w:val="clear" w:color="auto" w:fill="FFFFFF"/>
        <w:spacing w:line="360" w:lineRule="auto"/>
        <w:jc w:val="both"/>
      </w:pPr>
    </w:p>
    <w:p w14:paraId="6D403714" w14:textId="7FCADFAF" w:rsidR="00AB70B2" w:rsidRDefault="00613610">
      <w:pPr>
        <w:shd w:val="clear" w:color="auto" w:fill="FFFFFF"/>
        <w:spacing w:line="360" w:lineRule="auto"/>
        <w:jc w:val="both"/>
      </w:pPr>
      <w:r>
        <w:rPr>
          <w:b/>
        </w:rPr>
        <w:t>Pkhali 7 ks -</w:t>
      </w:r>
      <w:r>
        <w:t xml:space="preserve"> </w:t>
      </w:r>
      <w:r w:rsidR="003F06AC">
        <w:t>n</w:t>
      </w:r>
      <w:r>
        <w:t>átierka z vlašských orechov, špenátu, marinovaných paprík, baklažánu, červenej repy a gruzínskeho korenia, zdobená granátovým jablkom a doplnená o gruzínsky kurací šalát</w:t>
      </w:r>
    </w:p>
    <w:p w14:paraId="538DEF74" w14:textId="4AC65947" w:rsidR="00AB70B2" w:rsidRDefault="00613610">
      <w:pPr>
        <w:shd w:val="clear" w:color="auto" w:fill="FFFFFF"/>
        <w:spacing w:line="360" w:lineRule="auto"/>
        <w:jc w:val="both"/>
      </w:pPr>
      <w:r>
        <w:rPr>
          <w:b/>
        </w:rPr>
        <w:t>Badrijani 4 ks -</w:t>
      </w:r>
      <w:r>
        <w:t xml:space="preserve"> </w:t>
      </w:r>
      <w:r w:rsidR="003F06AC">
        <w:t>b</w:t>
      </w:r>
      <w:r>
        <w:t>aklažány, plnené orechovou plnkou s korením a s granátovými zrnami</w:t>
      </w:r>
    </w:p>
    <w:p w14:paraId="07281248" w14:textId="7D307110" w:rsidR="00AB70B2" w:rsidRDefault="00613610">
      <w:pPr>
        <w:shd w:val="clear" w:color="auto" w:fill="FFFFFF"/>
        <w:spacing w:line="360" w:lineRule="auto"/>
        <w:jc w:val="both"/>
      </w:pPr>
      <w:r>
        <w:rPr>
          <w:b/>
        </w:rPr>
        <w:t>Dolma, 5 ks -</w:t>
      </w:r>
      <w:r>
        <w:t xml:space="preserve"> </w:t>
      </w:r>
      <w:r w:rsidR="003F06AC">
        <w:t>l</w:t>
      </w:r>
      <w:r>
        <w:t>isty viniča, plnené mletým mäsom</w:t>
      </w:r>
    </w:p>
    <w:p w14:paraId="2751FF2B" w14:textId="77777777" w:rsidR="00AB70B2" w:rsidRDefault="00AB70B2">
      <w:pPr>
        <w:shd w:val="clear" w:color="auto" w:fill="FFFFFF"/>
        <w:spacing w:line="360" w:lineRule="auto"/>
        <w:jc w:val="both"/>
      </w:pPr>
    </w:p>
    <w:p w14:paraId="0FB6D224" w14:textId="77777777" w:rsidR="00AB70B2" w:rsidRDefault="00613610">
      <w:pPr>
        <w:shd w:val="clear" w:color="auto" w:fill="FFFFFF"/>
        <w:spacing w:line="360" w:lineRule="auto"/>
        <w:jc w:val="both"/>
      </w:pPr>
      <w:r>
        <w:rPr>
          <w:b/>
        </w:rPr>
        <w:t>ZELENINOVÝ ŠALÁT A MARINOVANÁ ZELENINA</w:t>
      </w:r>
      <w:r>
        <w:t xml:space="preserve"> </w:t>
      </w:r>
    </w:p>
    <w:p w14:paraId="73A8676C" w14:textId="77777777" w:rsidR="00AB70B2" w:rsidRDefault="00AB70B2">
      <w:pPr>
        <w:shd w:val="clear" w:color="auto" w:fill="FFFFFF"/>
        <w:spacing w:line="360" w:lineRule="auto"/>
        <w:jc w:val="both"/>
      </w:pPr>
    </w:p>
    <w:p w14:paraId="1E948ADB" w14:textId="1916355A" w:rsidR="00AB70B2" w:rsidRDefault="00613610">
      <w:pPr>
        <w:shd w:val="clear" w:color="auto" w:fill="FFFFFF"/>
        <w:spacing w:line="360" w:lineRule="auto"/>
        <w:jc w:val="both"/>
      </w:pPr>
      <w:r w:rsidRPr="00AD0637">
        <w:rPr>
          <w:b/>
        </w:rPr>
        <w:t>Zeleň 180g -</w:t>
      </w:r>
      <w:r w:rsidRPr="00AD0637">
        <w:t xml:space="preserve"> </w:t>
      </w:r>
      <w:r w:rsidR="003F06AC">
        <w:t>č</w:t>
      </w:r>
      <w:r w:rsidRPr="00AD0637">
        <w:t xml:space="preserve">erstvé </w:t>
      </w:r>
      <w:r w:rsidR="00CF7F7A" w:rsidRPr="00AD0637">
        <w:t>g</w:t>
      </w:r>
      <w:r w:rsidRPr="00AD0637">
        <w:t>ruzínsky bylinky</w:t>
      </w:r>
      <w:r w:rsidR="00CF7F7A" w:rsidRPr="00AD0637">
        <w:t xml:space="preserve"> </w:t>
      </w:r>
      <w:r w:rsidRPr="00AD0637">
        <w:t>-</w:t>
      </w:r>
      <w:r w:rsidR="00CF7F7A" w:rsidRPr="00AD0637">
        <w:t xml:space="preserve"> </w:t>
      </w:r>
      <w:r w:rsidRPr="00AD0637">
        <w:t>pažítka</w:t>
      </w:r>
      <w:r>
        <w:t xml:space="preserve">, jarná cibuľka, petržlen, kudrnka, </w:t>
      </w:r>
      <w:r w:rsidR="009112C3">
        <w:t>estragón</w:t>
      </w:r>
      <w:r>
        <w:t>, koriander</w:t>
      </w:r>
    </w:p>
    <w:p w14:paraId="439FA756" w14:textId="0B2E504A" w:rsidR="00AB70B2" w:rsidRDefault="00613610">
      <w:pPr>
        <w:shd w:val="clear" w:color="auto" w:fill="FFFFFF"/>
        <w:spacing w:line="360" w:lineRule="auto"/>
        <w:jc w:val="both"/>
      </w:pPr>
      <w:r>
        <w:rPr>
          <w:b/>
        </w:rPr>
        <w:t>Kitris da Pomidvris -</w:t>
      </w:r>
      <w:r>
        <w:t xml:space="preserve"> zeleninový šalát uhorky, paprika, paradajky, cibuľa, čerstvé bylinky, orechy</w:t>
      </w:r>
    </w:p>
    <w:p w14:paraId="5EE3556C" w14:textId="3F63321C" w:rsidR="00AB70B2" w:rsidRDefault="00613610">
      <w:pPr>
        <w:shd w:val="clear" w:color="auto" w:fill="FFFFFF"/>
        <w:spacing w:line="360" w:lineRule="auto"/>
        <w:jc w:val="both"/>
      </w:pPr>
      <w:r>
        <w:rPr>
          <w:b/>
        </w:rPr>
        <w:t>Solenie 350g -</w:t>
      </w:r>
      <w:r>
        <w:t xml:space="preserve"> </w:t>
      </w:r>
      <w:r w:rsidR="003F06AC">
        <w:t>n</w:t>
      </w:r>
      <w:r>
        <w:t xml:space="preserve">akladaná zelenina na gruzínsky spôsob - uhorky, papriky, kapusta, zelené paradajky, karfiol, mrkva, </w:t>
      </w:r>
      <w:r w:rsidR="009112C3">
        <w:t>jonjoli</w:t>
      </w:r>
    </w:p>
    <w:p w14:paraId="5250FF81" w14:textId="2F33E33A" w:rsidR="00AB70B2" w:rsidRDefault="00613610" w:rsidP="00320763">
      <w:pPr>
        <w:shd w:val="clear" w:color="auto" w:fill="FFFFFF"/>
        <w:spacing w:line="360" w:lineRule="auto"/>
        <w:jc w:val="both"/>
      </w:pPr>
      <w:r>
        <w:rPr>
          <w:b/>
        </w:rPr>
        <w:t>Adžabsandal</w:t>
      </w:r>
      <w:r w:rsidR="00172100">
        <w:rPr>
          <w:b/>
        </w:rPr>
        <w:t xml:space="preserve">i </w:t>
      </w:r>
      <w:r>
        <w:rPr>
          <w:b/>
        </w:rPr>
        <w:t>(2v1) 250g -</w:t>
      </w:r>
      <w:r w:rsidR="003F06AC">
        <w:t xml:space="preserve"> g</w:t>
      </w:r>
      <w:r>
        <w:t>rilovaná zelenina (paprika, baklažán, mrkva) s chilli, paradajkovou omáčkou, gruzínskym korením-možno podávať ako za studena, tak i za tepla</w:t>
      </w:r>
    </w:p>
    <w:p w14:paraId="0866C797" w14:textId="63453630" w:rsidR="00AB70B2" w:rsidRDefault="00613610" w:rsidP="00320763">
      <w:pPr>
        <w:shd w:val="clear" w:color="auto" w:fill="FFFFFF"/>
        <w:spacing w:line="360" w:lineRule="auto"/>
        <w:jc w:val="both"/>
      </w:pPr>
      <w:r>
        <w:t>Kaukazský šalát s hovädzím jazykom</w:t>
      </w:r>
    </w:p>
    <w:p w14:paraId="6A03A985" w14:textId="77777777" w:rsidR="00AB70B2" w:rsidRDefault="00AB70B2">
      <w:pPr>
        <w:shd w:val="clear" w:color="auto" w:fill="FFFFFF"/>
        <w:spacing w:line="360" w:lineRule="auto"/>
        <w:jc w:val="both"/>
      </w:pPr>
    </w:p>
    <w:p w14:paraId="298B3FF7" w14:textId="77777777" w:rsidR="00AB70B2" w:rsidRDefault="00613610">
      <w:pPr>
        <w:shd w:val="clear" w:color="auto" w:fill="FFFFFF"/>
        <w:spacing w:line="360" w:lineRule="auto"/>
        <w:jc w:val="both"/>
        <w:rPr>
          <w:b/>
        </w:rPr>
      </w:pPr>
      <w:r>
        <w:rPr>
          <w:b/>
        </w:rPr>
        <w:lastRenderedPageBreak/>
        <w:t>POLIEVKY</w:t>
      </w:r>
    </w:p>
    <w:p w14:paraId="5E21A8BE" w14:textId="77777777" w:rsidR="00AB70B2" w:rsidRDefault="00AB70B2">
      <w:pPr>
        <w:shd w:val="clear" w:color="auto" w:fill="FFFFFF"/>
        <w:spacing w:line="360" w:lineRule="auto"/>
        <w:jc w:val="both"/>
      </w:pPr>
    </w:p>
    <w:p w14:paraId="4C535BD6" w14:textId="7A5A8178" w:rsidR="00AB70B2" w:rsidRDefault="00613610">
      <w:pPr>
        <w:shd w:val="clear" w:color="auto" w:fill="FFFFFF"/>
        <w:spacing w:line="360" w:lineRule="auto"/>
        <w:jc w:val="both"/>
      </w:pPr>
      <w:r>
        <w:rPr>
          <w:b/>
        </w:rPr>
        <w:t xml:space="preserve">Kharcho - </w:t>
      </w:r>
      <w:r w:rsidR="00320763">
        <w:t>t</w:t>
      </w:r>
      <w:r>
        <w:t>radičné gruzínska polievka z mäsa a trené ryže, s čiernym a červeným vonným korením</w:t>
      </w:r>
    </w:p>
    <w:p w14:paraId="34F70047" w14:textId="2EC019FB" w:rsidR="00AB70B2" w:rsidRDefault="00613610">
      <w:pPr>
        <w:shd w:val="clear" w:color="auto" w:fill="FFFFFF"/>
        <w:spacing w:line="360" w:lineRule="auto"/>
        <w:jc w:val="both"/>
      </w:pPr>
      <w:r>
        <w:rPr>
          <w:b/>
        </w:rPr>
        <w:t xml:space="preserve">Chikhirtma  - </w:t>
      </w:r>
      <w:r w:rsidR="00320763">
        <w:t>s</w:t>
      </w:r>
      <w:r>
        <w:t>lepačia polievka so šľahaným vajcami, octom, zeleninou</w:t>
      </w:r>
    </w:p>
    <w:p w14:paraId="02D26DFA" w14:textId="276F9E33" w:rsidR="00AB70B2" w:rsidRDefault="00613610">
      <w:pPr>
        <w:shd w:val="clear" w:color="auto" w:fill="FFFFFF"/>
        <w:spacing w:line="360" w:lineRule="auto"/>
        <w:jc w:val="both"/>
      </w:pPr>
      <w:r>
        <w:rPr>
          <w:b/>
        </w:rPr>
        <w:t xml:space="preserve">Boršč - </w:t>
      </w:r>
      <w:r w:rsidR="00320763">
        <w:t>t</w:t>
      </w:r>
      <w:r>
        <w:t>radičná polievka z červenej repy, hovädzieho mäsa, mrkvy, zemiakov, kôpru a kyslej smotany</w:t>
      </w:r>
    </w:p>
    <w:p w14:paraId="5DD1BC8D" w14:textId="77777777" w:rsidR="00AB70B2" w:rsidRDefault="00AB70B2">
      <w:pPr>
        <w:shd w:val="clear" w:color="auto" w:fill="FFFFFF"/>
        <w:spacing w:line="360" w:lineRule="auto"/>
        <w:jc w:val="both"/>
      </w:pPr>
    </w:p>
    <w:p w14:paraId="523B57EC" w14:textId="77777777" w:rsidR="00AB70B2" w:rsidRDefault="00613610">
      <w:pPr>
        <w:shd w:val="clear" w:color="auto" w:fill="FFFFFF"/>
        <w:spacing w:line="360" w:lineRule="auto"/>
        <w:jc w:val="both"/>
      </w:pPr>
      <w:r>
        <w:rPr>
          <w:b/>
        </w:rPr>
        <w:t>DOMÁCE GRUZÍNSKE CHLEBY</w:t>
      </w:r>
      <w:r>
        <w:t xml:space="preserve"> </w:t>
      </w:r>
    </w:p>
    <w:p w14:paraId="49A8DC64" w14:textId="77777777" w:rsidR="00AB70B2" w:rsidRDefault="00AB70B2">
      <w:pPr>
        <w:shd w:val="clear" w:color="auto" w:fill="FFFFFF"/>
        <w:spacing w:line="360" w:lineRule="auto"/>
        <w:jc w:val="both"/>
      </w:pPr>
    </w:p>
    <w:p w14:paraId="6E1BB221" w14:textId="3A22977F" w:rsidR="00AB70B2" w:rsidRDefault="000C4717">
      <w:pPr>
        <w:shd w:val="clear" w:color="auto" w:fill="FFFFFF"/>
        <w:spacing w:line="360" w:lineRule="auto"/>
        <w:jc w:val="both"/>
      </w:pPr>
      <w:r>
        <w:rPr>
          <w:b/>
        </w:rPr>
        <w:t>Lavaš</w:t>
      </w:r>
      <w:r w:rsidR="00613610">
        <w:t xml:space="preserve"> - </w:t>
      </w:r>
      <w:r w:rsidR="00320763">
        <w:t>d</w:t>
      </w:r>
      <w:r w:rsidR="00613610">
        <w:t>omáci chlieb svetlý alebo tmavý</w:t>
      </w:r>
    </w:p>
    <w:p w14:paraId="378D98F8" w14:textId="08AE23AF" w:rsidR="00AB70B2" w:rsidRDefault="00613610">
      <w:pPr>
        <w:shd w:val="clear" w:color="auto" w:fill="FFFFFF"/>
        <w:spacing w:line="360" w:lineRule="auto"/>
        <w:jc w:val="both"/>
      </w:pPr>
      <w:r>
        <w:rPr>
          <w:b/>
        </w:rPr>
        <w:t>Mchadi -</w:t>
      </w:r>
      <w:r>
        <w:t xml:space="preserve"> </w:t>
      </w:r>
      <w:r w:rsidR="00320763">
        <w:t>k</w:t>
      </w:r>
      <w:r>
        <w:t>ukuričný chlieb - vhodné na jedenie Lobia</w:t>
      </w:r>
    </w:p>
    <w:p w14:paraId="4E323B08" w14:textId="77777777" w:rsidR="00AB70B2" w:rsidRDefault="00AB70B2">
      <w:pPr>
        <w:shd w:val="clear" w:color="auto" w:fill="FFFFFF"/>
        <w:spacing w:line="360" w:lineRule="auto"/>
        <w:jc w:val="both"/>
      </w:pPr>
    </w:p>
    <w:p w14:paraId="780F930B" w14:textId="77777777" w:rsidR="00AB70B2" w:rsidRDefault="00613610">
      <w:pPr>
        <w:shd w:val="clear" w:color="auto" w:fill="FFFFFF"/>
        <w:spacing w:line="360" w:lineRule="auto"/>
        <w:jc w:val="both"/>
        <w:rPr>
          <w:b/>
        </w:rPr>
      </w:pPr>
      <w:r>
        <w:rPr>
          <w:b/>
        </w:rPr>
        <w:t>CHAČAPURI</w:t>
      </w:r>
    </w:p>
    <w:p w14:paraId="088917D8" w14:textId="77777777" w:rsidR="00AB70B2" w:rsidRDefault="00AB70B2">
      <w:pPr>
        <w:shd w:val="clear" w:color="auto" w:fill="FFFFFF"/>
        <w:spacing w:line="360" w:lineRule="auto"/>
        <w:jc w:val="both"/>
      </w:pPr>
    </w:p>
    <w:p w14:paraId="0E645CEA" w14:textId="3EDFC227" w:rsidR="00AB70B2" w:rsidRDefault="00613610" w:rsidP="00320763">
      <w:pPr>
        <w:shd w:val="clear" w:color="auto" w:fill="FFFFFF"/>
        <w:spacing w:line="360" w:lineRule="auto"/>
        <w:jc w:val="both"/>
      </w:pPr>
      <w:r>
        <w:rPr>
          <w:b/>
        </w:rPr>
        <w:t xml:space="preserve">Chačapuri </w:t>
      </w:r>
      <w:r w:rsidR="009112C3">
        <w:rPr>
          <w:b/>
        </w:rPr>
        <w:t>I</w:t>
      </w:r>
      <w:r>
        <w:rPr>
          <w:b/>
        </w:rPr>
        <w:t>meruli -</w:t>
      </w:r>
      <w:r>
        <w:t xml:space="preserve"> </w:t>
      </w:r>
      <w:r w:rsidR="00320763">
        <w:t>g</w:t>
      </w:r>
      <w:r>
        <w:t>uľatá placka plnená syrom Imereti</w:t>
      </w:r>
    </w:p>
    <w:p w14:paraId="3B4D2D43" w14:textId="025E7ABC" w:rsidR="00AB70B2" w:rsidRDefault="00613610" w:rsidP="00320763">
      <w:pPr>
        <w:shd w:val="clear" w:color="auto" w:fill="FFFFFF"/>
        <w:spacing w:line="360" w:lineRule="auto"/>
        <w:jc w:val="both"/>
      </w:pPr>
      <w:r>
        <w:rPr>
          <w:b/>
        </w:rPr>
        <w:t>Chačapuri Adžaruli -</w:t>
      </w:r>
      <w:r>
        <w:t xml:space="preserve"> </w:t>
      </w:r>
      <w:r w:rsidR="00320763">
        <w:t>u</w:t>
      </w:r>
      <w:r>
        <w:t>pečené cesto v tvare lodičky, plnené syrom, surovým vajcom a</w:t>
      </w:r>
      <w:r w:rsidR="009112C3">
        <w:t> </w:t>
      </w:r>
      <w:r>
        <w:t>maslom</w:t>
      </w:r>
    </w:p>
    <w:p w14:paraId="1ACE3C48" w14:textId="2B7754F4" w:rsidR="00AB70B2" w:rsidRDefault="00613610" w:rsidP="00320763">
      <w:pPr>
        <w:shd w:val="clear" w:color="auto" w:fill="FFFFFF"/>
        <w:spacing w:line="360" w:lineRule="auto"/>
        <w:jc w:val="both"/>
      </w:pPr>
      <w:r>
        <w:rPr>
          <w:b/>
        </w:rPr>
        <w:t>Chačapuri Megruli -</w:t>
      </w:r>
      <w:r>
        <w:t xml:space="preserve"> </w:t>
      </w:r>
      <w:r w:rsidR="00320763">
        <w:t>k</w:t>
      </w:r>
      <w:r>
        <w:t>lasické Chačapuri s</w:t>
      </w:r>
      <w:r w:rsidR="009112C3">
        <w:t> </w:t>
      </w:r>
      <w:r>
        <w:t>syrom</w:t>
      </w:r>
    </w:p>
    <w:p w14:paraId="74EB60EF" w14:textId="32D22C6A" w:rsidR="00AB70B2" w:rsidRDefault="00613610" w:rsidP="00320763">
      <w:pPr>
        <w:shd w:val="clear" w:color="auto" w:fill="FFFFFF"/>
        <w:spacing w:line="360" w:lineRule="auto"/>
        <w:jc w:val="both"/>
      </w:pPr>
      <w:r>
        <w:rPr>
          <w:b/>
        </w:rPr>
        <w:t xml:space="preserve">Chačapuri Kubdari - </w:t>
      </w:r>
      <w:r w:rsidR="00320763">
        <w:t>g</w:t>
      </w:r>
      <w:r>
        <w:t>uľatá placka plnená mäsom (hovädzie, bravčové)</w:t>
      </w:r>
    </w:p>
    <w:p w14:paraId="04F2954F" w14:textId="1D520740" w:rsidR="00AB70B2" w:rsidRDefault="00613610" w:rsidP="00320763">
      <w:pPr>
        <w:shd w:val="clear" w:color="auto" w:fill="FFFFFF"/>
        <w:spacing w:line="360" w:lineRule="auto"/>
        <w:jc w:val="both"/>
      </w:pPr>
      <w:r>
        <w:rPr>
          <w:b/>
        </w:rPr>
        <w:t>Chačapuri Lobiani -</w:t>
      </w:r>
      <w:r>
        <w:t xml:space="preserve"> </w:t>
      </w:r>
      <w:r w:rsidR="00320763">
        <w:t>g</w:t>
      </w:r>
      <w:r>
        <w:t>uľatá placka plnená fazuľou</w:t>
      </w:r>
    </w:p>
    <w:p w14:paraId="69569B23" w14:textId="0ED5D1FD" w:rsidR="00AB70B2" w:rsidRDefault="00613610" w:rsidP="00320763">
      <w:pPr>
        <w:shd w:val="clear" w:color="auto" w:fill="FFFFFF"/>
        <w:spacing w:line="360" w:lineRule="auto"/>
        <w:jc w:val="both"/>
      </w:pPr>
      <w:r>
        <w:rPr>
          <w:b/>
        </w:rPr>
        <w:t>Chačapuri Mkhlovani -</w:t>
      </w:r>
      <w:r>
        <w:t xml:space="preserve"> </w:t>
      </w:r>
      <w:r w:rsidR="00320763">
        <w:t>g</w:t>
      </w:r>
      <w:r>
        <w:t>uľatá placka plnená syrom a</w:t>
      </w:r>
      <w:r w:rsidR="009112C3">
        <w:t> </w:t>
      </w:r>
      <w:r>
        <w:t>špenátom</w:t>
      </w:r>
    </w:p>
    <w:p w14:paraId="3A8A8AB2" w14:textId="77777777" w:rsidR="00AB70B2" w:rsidRDefault="00AB70B2">
      <w:pPr>
        <w:shd w:val="clear" w:color="auto" w:fill="FFFFFF"/>
        <w:spacing w:line="360" w:lineRule="auto"/>
        <w:jc w:val="both"/>
      </w:pPr>
    </w:p>
    <w:p w14:paraId="6FF7A79A" w14:textId="77777777" w:rsidR="00AB70B2" w:rsidRDefault="00613610">
      <w:pPr>
        <w:shd w:val="clear" w:color="auto" w:fill="FFFFFF"/>
        <w:spacing w:line="360" w:lineRule="auto"/>
        <w:jc w:val="both"/>
        <w:rPr>
          <w:b/>
        </w:rPr>
      </w:pPr>
      <w:r>
        <w:rPr>
          <w:b/>
        </w:rPr>
        <w:t>HLAVNÉ JEDLÁ</w:t>
      </w:r>
    </w:p>
    <w:p w14:paraId="0AE5B017" w14:textId="77777777" w:rsidR="00AB70B2" w:rsidRDefault="00AB70B2">
      <w:pPr>
        <w:shd w:val="clear" w:color="auto" w:fill="FFFFFF"/>
        <w:spacing w:line="360" w:lineRule="auto"/>
        <w:jc w:val="both"/>
      </w:pPr>
    </w:p>
    <w:p w14:paraId="28A1209F" w14:textId="6EAD58A3" w:rsidR="00AB70B2" w:rsidRDefault="00613610">
      <w:pPr>
        <w:shd w:val="clear" w:color="auto" w:fill="FFFFFF"/>
        <w:spacing w:line="360" w:lineRule="auto"/>
        <w:jc w:val="both"/>
      </w:pPr>
      <w:r>
        <w:rPr>
          <w:b/>
        </w:rPr>
        <w:t>Lobio -</w:t>
      </w:r>
      <w:r>
        <w:t xml:space="preserve"> </w:t>
      </w:r>
      <w:r w:rsidR="00320763">
        <w:t>v</w:t>
      </w:r>
      <w:r>
        <w:t>arené gruzínskej fazuľa so zeleninou a čerstvými bylinkami servírované v keramickej miske</w:t>
      </w:r>
    </w:p>
    <w:p w14:paraId="486D4B6D" w14:textId="34B7DF67" w:rsidR="00AB70B2" w:rsidRDefault="00613610">
      <w:pPr>
        <w:shd w:val="clear" w:color="auto" w:fill="FFFFFF"/>
        <w:spacing w:line="360" w:lineRule="auto"/>
        <w:jc w:val="both"/>
      </w:pPr>
      <w:r>
        <w:rPr>
          <w:b/>
        </w:rPr>
        <w:t xml:space="preserve">Khinkali 5ks - </w:t>
      </w:r>
      <w:r w:rsidR="00C43C29">
        <w:t>batôžtek</w:t>
      </w:r>
      <w:r>
        <w:t xml:space="preserve"> plnený mletým mäsom, petržlenu a</w:t>
      </w:r>
      <w:r w:rsidR="00C43C29">
        <w:t> </w:t>
      </w:r>
      <w:r>
        <w:t>koriandrom</w:t>
      </w:r>
    </w:p>
    <w:p w14:paraId="23F3825F" w14:textId="26696797" w:rsidR="00AB70B2" w:rsidRDefault="00613610">
      <w:pPr>
        <w:shd w:val="clear" w:color="auto" w:fill="FFFFFF"/>
        <w:spacing w:line="360" w:lineRule="auto"/>
        <w:jc w:val="both"/>
      </w:pPr>
      <w:r>
        <w:rPr>
          <w:b/>
        </w:rPr>
        <w:t xml:space="preserve">Puhlama 200g - </w:t>
      </w:r>
      <w:r w:rsidR="00320763">
        <w:t>t</w:t>
      </w:r>
      <w:r>
        <w:t>eľacie mäso podávané vo smotanovo-majonézové omáčke s cesnakom zemiakmi, paradajkami a</w:t>
      </w:r>
      <w:r w:rsidR="00C43C29">
        <w:t> </w:t>
      </w:r>
      <w:r>
        <w:t>bylinkami</w:t>
      </w:r>
    </w:p>
    <w:p w14:paraId="4FDD2DF5" w14:textId="297F90D1" w:rsidR="00AB70B2" w:rsidRDefault="00613610">
      <w:pPr>
        <w:shd w:val="clear" w:color="auto" w:fill="FFFFFF"/>
        <w:spacing w:line="360" w:lineRule="auto"/>
        <w:jc w:val="both"/>
      </w:pPr>
      <w:r>
        <w:rPr>
          <w:b/>
        </w:rPr>
        <w:t xml:space="preserve">Teľacie Saperavi 300g - </w:t>
      </w:r>
      <w:r w:rsidR="00320763">
        <w:t>t</w:t>
      </w:r>
      <w:r>
        <w:t>eľacie mäso pripravované a podávané v omáčke z gruzínskeho červeného vína Saperavi</w:t>
      </w:r>
    </w:p>
    <w:p w14:paraId="7338F9BA" w14:textId="50E0539E" w:rsidR="00AB70B2" w:rsidRDefault="00613610">
      <w:pPr>
        <w:shd w:val="clear" w:color="auto" w:fill="FFFFFF"/>
        <w:spacing w:line="360" w:lineRule="auto"/>
        <w:jc w:val="both"/>
      </w:pPr>
      <w:r>
        <w:rPr>
          <w:b/>
        </w:rPr>
        <w:t>Ostri 350g -</w:t>
      </w:r>
      <w:r>
        <w:t xml:space="preserve"> Hovädzie mäso v pikantnej šťave pripomínajúce guláš</w:t>
      </w:r>
    </w:p>
    <w:p w14:paraId="6BD139B9" w14:textId="3A5AC806" w:rsidR="00AB70B2" w:rsidRDefault="00613610">
      <w:pPr>
        <w:shd w:val="clear" w:color="auto" w:fill="FFFFFF"/>
        <w:spacing w:line="360" w:lineRule="auto"/>
        <w:jc w:val="both"/>
      </w:pPr>
      <w:r>
        <w:rPr>
          <w:b/>
        </w:rPr>
        <w:t>Madame Bovary 400g -</w:t>
      </w:r>
      <w:r>
        <w:t xml:space="preserve"> </w:t>
      </w:r>
      <w:r w:rsidR="00320763">
        <w:t>t</w:t>
      </w:r>
      <w:r>
        <w:t>eľacie a kuracie mäso so zemiakmi a majonézou so syrom hore, podávané v Ketsi (hlinená miska)</w:t>
      </w:r>
    </w:p>
    <w:p w14:paraId="54A05070" w14:textId="1C8E623A" w:rsidR="00AB70B2" w:rsidRDefault="00613610">
      <w:pPr>
        <w:shd w:val="clear" w:color="auto" w:fill="FFFFFF"/>
        <w:spacing w:line="360" w:lineRule="auto"/>
        <w:jc w:val="both"/>
      </w:pPr>
      <w:r>
        <w:rPr>
          <w:b/>
        </w:rPr>
        <w:lastRenderedPageBreak/>
        <w:t>Ojakhuri 350g -</w:t>
      </w:r>
      <w:r>
        <w:t xml:space="preserve"> </w:t>
      </w:r>
      <w:r w:rsidR="003A073F">
        <w:t>b</w:t>
      </w:r>
      <w:r>
        <w:t xml:space="preserve">ravčové mäso, zemiaky, cibuľa, cesnak, </w:t>
      </w:r>
      <w:r w:rsidR="00C43C29">
        <w:t>paradajky,</w:t>
      </w:r>
      <w:r>
        <w:t xml:space="preserve"> paprika červená a gruzínske korenia</w:t>
      </w:r>
    </w:p>
    <w:p w14:paraId="253AB7A0" w14:textId="29E7025B" w:rsidR="00AB70B2" w:rsidRDefault="00613610">
      <w:pPr>
        <w:shd w:val="clear" w:color="auto" w:fill="FFFFFF"/>
        <w:spacing w:line="360" w:lineRule="auto"/>
        <w:jc w:val="both"/>
      </w:pPr>
      <w:r>
        <w:rPr>
          <w:b/>
        </w:rPr>
        <w:t>Chakhokhbili 300g -</w:t>
      </w:r>
      <w:r>
        <w:t xml:space="preserve"> </w:t>
      </w:r>
      <w:r w:rsidR="00320763">
        <w:t>g</w:t>
      </w:r>
      <w:r>
        <w:t>ruzínska národná špecialita, pripravená z kuracieho mäsa, paradajok, koriandra, papriky a</w:t>
      </w:r>
      <w:r w:rsidR="00C43C29">
        <w:t> </w:t>
      </w:r>
      <w:r>
        <w:t>cesnaku</w:t>
      </w:r>
    </w:p>
    <w:p w14:paraId="58A32DEB" w14:textId="4DEF4254" w:rsidR="00AB70B2" w:rsidRDefault="00613610">
      <w:pPr>
        <w:shd w:val="clear" w:color="auto" w:fill="FFFFFF"/>
        <w:spacing w:line="360" w:lineRule="auto"/>
        <w:jc w:val="both"/>
      </w:pPr>
      <w:r>
        <w:rPr>
          <w:b/>
        </w:rPr>
        <w:t xml:space="preserve">Kurča Tapaka 1000g </w:t>
      </w:r>
      <w:r>
        <w:t xml:space="preserve">- </w:t>
      </w:r>
      <w:r w:rsidR="00320763">
        <w:t>c</w:t>
      </w:r>
      <w:r>
        <w:t>elé kura pečené do chrumkava</w:t>
      </w:r>
    </w:p>
    <w:p w14:paraId="07258470" w14:textId="4D02D16D" w:rsidR="00AB70B2" w:rsidRDefault="00613610">
      <w:pPr>
        <w:shd w:val="clear" w:color="auto" w:fill="FFFFFF"/>
        <w:spacing w:line="360" w:lineRule="auto"/>
        <w:jc w:val="both"/>
      </w:pPr>
      <w:r>
        <w:rPr>
          <w:b/>
        </w:rPr>
        <w:t xml:space="preserve">Shkmeruli 500g - </w:t>
      </w:r>
      <w:r w:rsidR="00320763">
        <w:t>t</w:t>
      </w:r>
      <w:r>
        <w:t>radičné gruzínskej pokrm z regiónu Racha. Pečené kura s omáčkou z mlieka, smotany a cesnaku, podávané v</w:t>
      </w:r>
      <w:r w:rsidR="00C43C29">
        <w:t> k</w:t>
      </w:r>
      <w:r>
        <w:t>ets</w:t>
      </w:r>
      <w:r w:rsidR="00C43C29">
        <w:t>i</w:t>
      </w:r>
    </w:p>
    <w:p w14:paraId="45567E06" w14:textId="47931F90" w:rsidR="00AB70B2" w:rsidRDefault="00613610">
      <w:pPr>
        <w:shd w:val="clear" w:color="auto" w:fill="FFFFFF"/>
        <w:spacing w:line="360" w:lineRule="auto"/>
        <w:jc w:val="both"/>
      </w:pPr>
      <w:r>
        <w:rPr>
          <w:b/>
        </w:rPr>
        <w:t>Kurča Tkhemáši 500g -</w:t>
      </w:r>
      <w:r>
        <w:t xml:space="preserve"> </w:t>
      </w:r>
      <w:r w:rsidR="00320763">
        <w:t>p</w:t>
      </w:r>
      <w:r>
        <w:t>ečené kura podávané s tradičnou gruzínskou omáčkou tkemali z divých sliviek</w:t>
      </w:r>
    </w:p>
    <w:p w14:paraId="222D9502" w14:textId="02F05502" w:rsidR="00AB70B2" w:rsidRDefault="00613610">
      <w:pPr>
        <w:shd w:val="clear" w:color="auto" w:fill="FFFFFF"/>
        <w:spacing w:line="360" w:lineRule="auto"/>
        <w:jc w:val="both"/>
      </w:pPr>
      <w:r>
        <w:rPr>
          <w:b/>
        </w:rPr>
        <w:t xml:space="preserve">Kurča Adžika 500g </w:t>
      </w:r>
      <w:r>
        <w:t xml:space="preserve">- </w:t>
      </w:r>
      <w:r w:rsidR="00320763">
        <w:t>p</w:t>
      </w:r>
      <w:r>
        <w:t xml:space="preserve">ečené kura s omáčkou </w:t>
      </w:r>
      <w:r w:rsidR="00C43C29">
        <w:t>s</w:t>
      </w:r>
      <w:r w:rsidR="00AD0637">
        <w:t> </w:t>
      </w:r>
      <w:r w:rsidR="00C43C29">
        <w:t>adžiky</w:t>
      </w:r>
    </w:p>
    <w:p w14:paraId="08E0C90D" w14:textId="77777777" w:rsidR="00AD0637" w:rsidRDefault="00AD0637">
      <w:pPr>
        <w:shd w:val="clear" w:color="auto" w:fill="FFFFFF"/>
        <w:spacing w:line="360" w:lineRule="auto"/>
        <w:jc w:val="both"/>
      </w:pPr>
    </w:p>
    <w:p w14:paraId="49BA259F" w14:textId="77777777" w:rsidR="00AB70B2" w:rsidRDefault="00613610">
      <w:pPr>
        <w:shd w:val="clear" w:color="auto" w:fill="FFFFFF"/>
        <w:spacing w:line="360" w:lineRule="auto"/>
        <w:jc w:val="both"/>
      </w:pPr>
      <w:r>
        <w:rPr>
          <w:b/>
        </w:rPr>
        <w:t>ŠPECIALITY Z GRILU</w:t>
      </w:r>
      <w:r>
        <w:t xml:space="preserve"> </w:t>
      </w:r>
    </w:p>
    <w:p w14:paraId="054231F0" w14:textId="77777777" w:rsidR="00AB70B2" w:rsidRDefault="00AB70B2">
      <w:pPr>
        <w:shd w:val="clear" w:color="auto" w:fill="FFFFFF"/>
        <w:spacing w:line="360" w:lineRule="auto"/>
        <w:jc w:val="both"/>
      </w:pPr>
    </w:p>
    <w:p w14:paraId="57826A40" w14:textId="05135BA3" w:rsidR="00AB70B2" w:rsidRDefault="00613610">
      <w:pPr>
        <w:shd w:val="clear" w:color="auto" w:fill="FFFFFF"/>
        <w:spacing w:line="360" w:lineRule="auto"/>
        <w:jc w:val="both"/>
      </w:pPr>
      <w:r>
        <w:rPr>
          <w:b/>
        </w:rPr>
        <w:t>Šašlik 300g -</w:t>
      </w:r>
      <w:r>
        <w:t xml:space="preserve"> </w:t>
      </w:r>
      <w:r w:rsidR="00320763">
        <w:t>o</w:t>
      </w:r>
      <w:r>
        <w:t>pečený šašlik z bravčového mäsa podávaný s rôznymi druhmi omáčok</w:t>
      </w:r>
    </w:p>
    <w:p w14:paraId="4132FD94" w14:textId="2788B6AC" w:rsidR="00AB70B2" w:rsidRDefault="00613610">
      <w:pPr>
        <w:shd w:val="clear" w:color="auto" w:fill="FFFFFF"/>
        <w:spacing w:line="360" w:lineRule="auto"/>
        <w:jc w:val="both"/>
      </w:pPr>
      <w:r>
        <w:rPr>
          <w:b/>
        </w:rPr>
        <w:t>Šašlik 350g -</w:t>
      </w:r>
      <w:r>
        <w:t xml:space="preserve"> </w:t>
      </w:r>
      <w:r w:rsidR="00320763">
        <w:t>o</w:t>
      </w:r>
      <w:r>
        <w:t>pečený šašlik s bravčových rebier podávaný s rôznymi druhmi omáčok</w:t>
      </w:r>
    </w:p>
    <w:p w14:paraId="5C36F8EC" w14:textId="718BA1E4" w:rsidR="00AB70B2" w:rsidRDefault="00613610">
      <w:pPr>
        <w:shd w:val="clear" w:color="auto" w:fill="FFFFFF"/>
        <w:spacing w:line="360" w:lineRule="auto"/>
        <w:jc w:val="both"/>
      </w:pPr>
      <w:r>
        <w:rPr>
          <w:b/>
        </w:rPr>
        <w:t>Šašlik 300g -</w:t>
      </w:r>
      <w:r>
        <w:t xml:space="preserve"> </w:t>
      </w:r>
      <w:r w:rsidR="00320763">
        <w:t>o</w:t>
      </w:r>
      <w:r>
        <w:t>pečený šašlik z teľacieho mäsa podávaný s rôznymi druhmi omáčok</w:t>
      </w:r>
    </w:p>
    <w:p w14:paraId="43F84DA0" w14:textId="5296202E" w:rsidR="00AB70B2" w:rsidRDefault="00613610">
      <w:pPr>
        <w:shd w:val="clear" w:color="auto" w:fill="FFFFFF"/>
        <w:spacing w:line="360" w:lineRule="auto"/>
        <w:jc w:val="both"/>
      </w:pPr>
      <w:r>
        <w:rPr>
          <w:b/>
        </w:rPr>
        <w:t>Šašlik 350g -</w:t>
      </w:r>
      <w:r>
        <w:t xml:space="preserve"> </w:t>
      </w:r>
      <w:r w:rsidR="00320763">
        <w:t>o</w:t>
      </w:r>
      <w:r>
        <w:t>pečený jahňacie šašlik podávaný s rôznymi druhmi omáčok</w:t>
      </w:r>
    </w:p>
    <w:p w14:paraId="27C6CF70" w14:textId="6C23C2DA" w:rsidR="00AB70B2" w:rsidRDefault="00613610">
      <w:pPr>
        <w:shd w:val="clear" w:color="auto" w:fill="FFFFFF"/>
        <w:spacing w:line="360" w:lineRule="auto"/>
        <w:jc w:val="both"/>
      </w:pPr>
      <w:r>
        <w:rPr>
          <w:b/>
        </w:rPr>
        <w:t>Šašlik 300g -</w:t>
      </w:r>
      <w:r>
        <w:t xml:space="preserve"> </w:t>
      </w:r>
      <w:r w:rsidR="00320763">
        <w:t>o</w:t>
      </w:r>
      <w:r>
        <w:t>pečený kuracie šašlik podávaný s rôznymi druhmi omáčok</w:t>
      </w:r>
    </w:p>
    <w:p w14:paraId="1110CD23" w14:textId="4A211CBE" w:rsidR="00AB70B2" w:rsidRDefault="00613610">
      <w:pPr>
        <w:shd w:val="clear" w:color="auto" w:fill="FFFFFF"/>
        <w:spacing w:line="360" w:lineRule="auto"/>
        <w:jc w:val="both"/>
      </w:pPr>
      <w:r>
        <w:rPr>
          <w:b/>
        </w:rPr>
        <w:t xml:space="preserve">Šašlik 250g - </w:t>
      </w:r>
      <w:r w:rsidR="00320763">
        <w:t>o</w:t>
      </w:r>
      <w:r>
        <w:t>pečený šašlik z bieleho jesetera podávaný s rôznymi druhmi omáčok</w:t>
      </w:r>
    </w:p>
    <w:p w14:paraId="4C9A7C33" w14:textId="234FE9BF" w:rsidR="00AB70B2" w:rsidRDefault="00613610">
      <w:pPr>
        <w:shd w:val="clear" w:color="auto" w:fill="FFFFFF"/>
        <w:spacing w:line="360" w:lineRule="auto"/>
        <w:jc w:val="both"/>
      </w:pPr>
      <w:r>
        <w:rPr>
          <w:b/>
        </w:rPr>
        <w:t>Šašlik 600g -</w:t>
      </w:r>
      <w:r>
        <w:t xml:space="preserve"> </w:t>
      </w:r>
      <w:r w:rsidR="00320763">
        <w:t>o</w:t>
      </w:r>
      <w:r>
        <w:t>pečené zelenina a bylinkami podávaný s rôznymi druhmi omáčok</w:t>
      </w:r>
    </w:p>
    <w:p w14:paraId="5D9B8B1D" w14:textId="2D924EC4" w:rsidR="00AB70B2" w:rsidRDefault="00613610">
      <w:pPr>
        <w:shd w:val="clear" w:color="auto" w:fill="FFFFFF"/>
        <w:spacing w:line="360" w:lineRule="auto"/>
        <w:jc w:val="both"/>
      </w:pPr>
      <w:r>
        <w:rPr>
          <w:b/>
        </w:rPr>
        <w:t>Šašlik 250g -</w:t>
      </w:r>
      <w:r>
        <w:t xml:space="preserve"> </w:t>
      </w:r>
      <w:r w:rsidR="00320763">
        <w:t>o</w:t>
      </w:r>
      <w:r>
        <w:t>pečený šašlik z lososa podávaný s ryžou a paprikou</w:t>
      </w:r>
    </w:p>
    <w:p w14:paraId="3334C887" w14:textId="38D8071F" w:rsidR="00C43C29" w:rsidRDefault="00613610">
      <w:pPr>
        <w:shd w:val="clear" w:color="auto" w:fill="FFFFFF"/>
        <w:spacing w:line="360" w:lineRule="auto"/>
        <w:jc w:val="both"/>
      </w:pPr>
      <w:r>
        <w:rPr>
          <w:b/>
        </w:rPr>
        <w:t>KEBAB 280g -</w:t>
      </w:r>
      <w:r>
        <w:t xml:space="preserve"> </w:t>
      </w:r>
      <w:r w:rsidR="00320763">
        <w:t>g</w:t>
      </w:r>
      <w:r>
        <w:t xml:space="preserve">rilované bravčové, teľacie a jahňacie mleté ​​mäso podávané v </w:t>
      </w:r>
      <w:r w:rsidR="00C43C29">
        <w:t>chlebe</w:t>
      </w:r>
      <w:r>
        <w:t xml:space="preserve"> </w:t>
      </w:r>
    </w:p>
    <w:p w14:paraId="0AFDB997" w14:textId="5295FB90" w:rsidR="00AB70B2" w:rsidRDefault="00613610">
      <w:pPr>
        <w:shd w:val="clear" w:color="auto" w:fill="FFFFFF"/>
        <w:spacing w:line="360" w:lineRule="auto"/>
        <w:jc w:val="both"/>
      </w:pPr>
      <w:r>
        <w:rPr>
          <w:b/>
        </w:rPr>
        <w:t>Bravčový steak "Kazbek" 700g -</w:t>
      </w:r>
      <w:r>
        <w:t xml:space="preserve"> bravčový steak na ohni, s opečeným zemiakmi, kapustovým šalátom a omáčkou</w:t>
      </w:r>
    </w:p>
    <w:p w14:paraId="42C58177" w14:textId="3698F6C6" w:rsidR="00AB70B2" w:rsidRPr="00AD0637" w:rsidRDefault="00613610">
      <w:pPr>
        <w:shd w:val="clear" w:color="auto" w:fill="FFFFFF"/>
        <w:spacing w:line="360" w:lineRule="auto"/>
        <w:jc w:val="both"/>
        <w:rPr>
          <w:b/>
        </w:rPr>
      </w:pPr>
      <w:r>
        <w:rPr>
          <w:b/>
        </w:rPr>
        <w:t xml:space="preserve">Mäsová zmes "Kolchida" pre 3-4.osoby 1200g - </w:t>
      </w:r>
      <w:r w:rsidR="00320763">
        <w:rPr>
          <w:b/>
        </w:rPr>
        <w:t xml:space="preserve"> </w:t>
      </w:r>
      <w:r w:rsidR="00320763">
        <w:t>z</w:t>
      </w:r>
      <w:r>
        <w:t xml:space="preserve">mes šašlikov / bravčový, jahňacie, kuracie, teľacie + gruzínsky šalát + opečený zemiak + omáčky </w:t>
      </w:r>
    </w:p>
    <w:p w14:paraId="2E048122" w14:textId="77777777" w:rsidR="00AB70B2" w:rsidRDefault="00AB70B2">
      <w:pPr>
        <w:shd w:val="clear" w:color="auto" w:fill="FFFFFF"/>
        <w:spacing w:line="360" w:lineRule="auto"/>
        <w:jc w:val="both"/>
      </w:pPr>
    </w:p>
    <w:p w14:paraId="7DDAB317" w14:textId="77777777" w:rsidR="00AB70B2" w:rsidRDefault="00613610">
      <w:pPr>
        <w:shd w:val="clear" w:color="auto" w:fill="FFFFFF"/>
        <w:spacing w:line="360" w:lineRule="auto"/>
        <w:jc w:val="both"/>
        <w:rPr>
          <w:b/>
        </w:rPr>
      </w:pPr>
      <w:r>
        <w:rPr>
          <w:b/>
        </w:rPr>
        <w:t>GRUZÍNSKE OMÁČKY</w:t>
      </w:r>
    </w:p>
    <w:p w14:paraId="4A156CF8" w14:textId="77777777" w:rsidR="00AB70B2" w:rsidRDefault="00AB70B2">
      <w:pPr>
        <w:shd w:val="clear" w:color="auto" w:fill="FFFFFF"/>
        <w:spacing w:line="360" w:lineRule="auto"/>
        <w:jc w:val="both"/>
      </w:pPr>
    </w:p>
    <w:p w14:paraId="33024A6D" w14:textId="1BE172F8" w:rsidR="00AB70B2" w:rsidRDefault="00613610">
      <w:pPr>
        <w:shd w:val="clear" w:color="auto" w:fill="FFFFFF"/>
        <w:spacing w:line="360" w:lineRule="auto"/>
        <w:jc w:val="both"/>
      </w:pPr>
      <w:r>
        <w:rPr>
          <w:b/>
        </w:rPr>
        <w:t>Tkemali -</w:t>
      </w:r>
      <w:r>
        <w:t xml:space="preserve"> </w:t>
      </w:r>
      <w:r w:rsidR="00320763">
        <w:t>s</w:t>
      </w:r>
      <w:r>
        <w:t>ladkokyslá, mierne štipľavá omáčka, pripravuje sa zo sliviek, cesnaku, koriandra, kôpru a chilli</w:t>
      </w:r>
    </w:p>
    <w:p w14:paraId="79EDF363" w14:textId="7D1B13B0" w:rsidR="00AB70B2" w:rsidRDefault="00613610">
      <w:pPr>
        <w:shd w:val="clear" w:color="auto" w:fill="FFFFFF"/>
        <w:spacing w:line="360" w:lineRule="auto"/>
        <w:jc w:val="both"/>
      </w:pPr>
      <w:r>
        <w:rPr>
          <w:b/>
        </w:rPr>
        <w:t>Ajika -</w:t>
      </w:r>
      <w:r>
        <w:t xml:space="preserve"> </w:t>
      </w:r>
      <w:r w:rsidR="00FF3011">
        <w:t>pálivá</w:t>
      </w:r>
      <w:r>
        <w:t xml:space="preserve"> pasta z chilli, koriandra, cesnaku a gruzínskych korenia</w:t>
      </w:r>
    </w:p>
    <w:p w14:paraId="389F1B38" w14:textId="483A44F4" w:rsidR="00AB70B2" w:rsidRDefault="00613610">
      <w:pPr>
        <w:shd w:val="clear" w:color="auto" w:fill="FFFFFF"/>
        <w:spacing w:line="360" w:lineRule="auto"/>
        <w:jc w:val="both"/>
      </w:pPr>
      <w:r>
        <w:rPr>
          <w:b/>
        </w:rPr>
        <w:t>Narsharab -</w:t>
      </w:r>
      <w:r>
        <w:t xml:space="preserve"> </w:t>
      </w:r>
      <w:r w:rsidR="00320763">
        <w:t>o</w:t>
      </w:r>
      <w:r>
        <w:t>máčka z granátových jabĺk</w:t>
      </w:r>
    </w:p>
    <w:p w14:paraId="4AE40FBB" w14:textId="4993D168" w:rsidR="00AB70B2" w:rsidRDefault="00613610">
      <w:pPr>
        <w:shd w:val="clear" w:color="auto" w:fill="FFFFFF"/>
        <w:spacing w:line="360" w:lineRule="auto"/>
        <w:jc w:val="both"/>
      </w:pPr>
      <w:r>
        <w:rPr>
          <w:b/>
        </w:rPr>
        <w:t>Satsibeli -</w:t>
      </w:r>
      <w:r>
        <w:t xml:space="preserve"> </w:t>
      </w:r>
      <w:r w:rsidR="00320763">
        <w:t>p</w:t>
      </w:r>
      <w:r>
        <w:t>aradajková omáčka s cesnakom a zmesou gruzínskeho korenia</w:t>
      </w:r>
    </w:p>
    <w:p w14:paraId="2A3C515A" w14:textId="77777777" w:rsidR="00AB70B2" w:rsidRDefault="00613610">
      <w:pPr>
        <w:shd w:val="clear" w:color="auto" w:fill="FFFFFF"/>
        <w:spacing w:line="360" w:lineRule="auto"/>
        <w:jc w:val="both"/>
        <w:rPr>
          <w:b/>
        </w:rPr>
      </w:pPr>
      <w:r>
        <w:rPr>
          <w:b/>
        </w:rPr>
        <w:lastRenderedPageBreak/>
        <w:t>Kyslá smotana</w:t>
      </w:r>
    </w:p>
    <w:p w14:paraId="6709AA0F" w14:textId="77777777" w:rsidR="00AB70B2" w:rsidRDefault="00613610">
      <w:pPr>
        <w:shd w:val="clear" w:color="auto" w:fill="FFFFFF"/>
        <w:spacing w:line="360" w:lineRule="auto"/>
        <w:jc w:val="both"/>
        <w:rPr>
          <w:b/>
        </w:rPr>
      </w:pPr>
      <w:r>
        <w:rPr>
          <w:b/>
        </w:rPr>
        <w:t>Kyslá smotana s cesnakom a kôprom</w:t>
      </w:r>
    </w:p>
    <w:p w14:paraId="78CDDC69" w14:textId="77777777" w:rsidR="00AB70B2" w:rsidRDefault="00613610">
      <w:pPr>
        <w:shd w:val="clear" w:color="auto" w:fill="FFFFFF"/>
        <w:spacing w:line="360" w:lineRule="auto"/>
        <w:jc w:val="both"/>
        <w:rPr>
          <w:b/>
        </w:rPr>
      </w:pPr>
      <w:r>
        <w:rPr>
          <w:b/>
        </w:rPr>
        <w:t xml:space="preserve">Horčica </w:t>
      </w:r>
    </w:p>
    <w:p w14:paraId="0C8D959E" w14:textId="77777777" w:rsidR="00AB70B2" w:rsidRDefault="00613610">
      <w:pPr>
        <w:shd w:val="clear" w:color="auto" w:fill="FFFFFF"/>
        <w:spacing w:line="360" w:lineRule="auto"/>
        <w:jc w:val="both"/>
        <w:rPr>
          <w:b/>
        </w:rPr>
      </w:pPr>
      <w:r>
        <w:rPr>
          <w:b/>
        </w:rPr>
        <w:t>Majonéza</w:t>
      </w:r>
    </w:p>
    <w:p w14:paraId="2EB19069" w14:textId="77777777" w:rsidR="00AB70B2" w:rsidRDefault="00613610">
      <w:pPr>
        <w:shd w:val="clear" w:color="auto" w:fill="FFFFFF"/>
        <w:spacing w:line="360" w:lineRule="auto"/>
        <w:jc w:val="both"/>
        <w:rPr>
          <w:b/>
        </w:rPr>
      </w:pPr>
      <w:r>
        <w:rPr>
          <w:b/>
        </w:rPr>
        <w:t>Majonéza s cesnakom</w:t>
      </w:r>
    </w:p>
    <w:p w14:paraId="6CFDE6F5" w14:textId="77777777" w:rsidR="00AB70B2" w:rsidRDefault="00613610">
      <w:pPr>
        <w:shd w:val="clear" w:color="auto" w:fill="FFFFFF"/>
        <w:spacing w:line="360" w:lineRule="auto"/>
        <w:jc w:val="both"/>
        <w:rPr>
          <w:b/>
        </w:rPr>
      </w:pPr>
      <w:r>
        <w:rPr>
          <w:b/>
        </w:rPr>
        <w:t>Tatárska omáčka</w:t>
      </w:r>
    </w:p>
    <w:p w14:paraId="63922489" w14:textId="77777777" w:rsidR="00AB70B2" w:rsidRDefault="00AB70B2">
      <w:pPr>
        <w:shd w:val="clear" w:color="auto" w:fill="FFFFFF"/>
        <w:spacing w:line="360" w:lineRule="auto"/>
        <w:jc w:val="both"/>
      </w:pPr>
    </w:p>
    <w:p w14:paraId="78908C62" w14:textId="77777777" w:rsidR="00AB70B2" w:rsidRDefault="00613610">
      <w:pPr>
        <w:shd w:val="clear" w:color="auto" w:fill="FFFFFF"/>
        <w:spacing w:line="360" w:lineRule="auto"/>
        <w:jc w:val="both"/>
        <w:rPr>
          <w:b/>
        </w:rPr>
      </w:pPr>
      <w:r>
        <w:rPr>
          <w:b/>
        </w:rPr>
        <w:t>GRUZÍNSKE PRÍLOHY</w:t>
      </w:r>
    </w:p>
    <w:p w14:paraId="5C668C07" w14:textId="77777777" w:rsidR="00AB70B2" w:rsidRDefault="00AB70B2">
      <w:pPr>
        <w:shd w:val="clear" w:color="auto" w:fill="FFFFFF"/>
        <w:spacing w:line="360" w:lineRule="auto"/>
        <w:jc w:val="both"/>
      </w:pPr>
    </w:p>
    <w:p w14:paraId="6516CF45" w14:textId="788ED7CA" w:rsidR="00AB70B2" w:rsidRDefault="00613610">
      <w:pPr>
        <w:shd w:val="clear" w:color="auto" w:fill="FFFFFF"/>
        <w:spacing w:line="360" w:lineRule="auto"/>
        <w:jc w:val="both"/>
      </w:pPr>
      <w:r>
        <w:rPr>
          <w:b/>
        </w:rPr>
        <w:t>Opečené zemiaky «Tabakuri» 300g -</w:t>
      </w:r>
      <w:r>
        <w:t xml:space="preserve"> </w:t>
      </w:r>
      <w:r w:rsidR="00320763">
        <w:t>o</w:t>
      </w:r>
      <w:r>
        <w:t>pečené zemiaky s cibuľou, cesnakom, bylinkami, zelenú, paprikou, koriandrom a gruzínskym korením</w:t>
      </w:r>
    </w:p>
    <w:p w14:paraId="371A6508" w14:textId="6D9079ED" w:rsidR="00AB70B2" w:rsidRDefault="00613610">
      <w:pPr>
        <w:shd w:val="clear" w:color="auto" w:fill="FFFFFF"/>
        <w:spacing w:line="360" w:lineRule="auto"/>
        <w:jc w:val="both"/>
      </w:pPr>
      <w:r>
        <w:rPr>
          <w:b/>
        </w:rPr>
        <w:t>Soko Kecze 300g -</w:t>
      </w:r>
      <w:r>
        <w:t xml:space="preserve"> </w:t>
      </w:r>
      <w:r w:rsidR="00320763">
        <w:t>h</w:t>
      </w:r>
      <w:r>
        <w:t>uby s syrom a korením podávané v rozpálenej hlinenej nádobe Ketsi.</w:t>
      </w:r>
    </w:p>
    <w:p w14:paraId="0AA2AB04" w14:textId="252B7B46" w:rsidR="00AB70B2" w:rsidRDefault="00613610">
      <w:pPr>
        <w:shd w:val="clear" w:color="auto" w:fill="FFFFFF"/>
        <w:spacing w:line="360" w:lineRule="auto"/>
        <w:jc w:val="both"/>
      </w:pPr>
      <w:r>
        <w:rPr>
          <w:b/>
        </w:rPr>
        <w:t>Savašam 100g -</w:t>
      </w:r>
      <w:r>
        <w:t xml:space="preserve"> ryža s paprikou</w:t>
      </w:r>
    </w:p>
    <w:p w14:paraId="1D877A64" w14:textId="77777777" w:rsidR="00AB70B2" w:rsidRDefault="00613610">
      <w:pPr>
        <w:shd w:val="clear" w:color="auto" w:fill="FFFFFF"/>
        <w:spacing w:line="360" w:lineRule="auto"/>
        <w:jc w:val="both"/>
      </w:pPr>
      <w:r>
        <w:t>Americké zemiaky 100g.</w:t>
      </w:r>
    </w:p>
    <w:p w14:paraId="716F222C" w14:textId="77777777" w:rsidR="00AB70B2" w:rsidRDefault="00613610">
      <w:pPr>
        <w:shd w:val="clear" w:color="auto" w:fill="FFFFFF"/>
        <w:spacing w:line="360" w:lineRule="auto"/>
        <w:jc w:val="both"/>
      </w:pPr>
      <w:r>
        <w:t>Ryža biela 100g.</w:t>
      </w:r>
    </w:p>
    <w:p w14:paraId="4F7ED5A3" w14:textId="77777777" w:rsidR="00AB70B2" w:rsidRDefault="00AB70B2">
      <w:pPr>
        <w:shd w:val="clear" w:color="auto" w:fill="FFFFFF"/>
        <w:spacing w:line="360" w:lineRule="auto"/>
        <w:jc w:val="both"/>
      </w:pPr>
    </w:p>
    <w:p w14:paraId="4FD6BE88" w14:textId="77777777" w:rsidR="00AB70B2" w:rsidRDefault="00613610">
      <w:pPr>
        <w:shd w:val="clear" w:color="auto" w:fill="FFFFFF"/>
        <w:spacing w:line="360" w:lineRule="auto"/>
        <w:jc w:val="both"/>
        <w:rPr>
          <w:b/>
        </w:rPr>
      </w:pPr>
      <w:r>
        <w:rPr>
          <w:b/>
        </w:rPr>
        <w:t>DOMÁCE DEZERTY</w:t>
      </w:r>
    </w:p>
    <w:p w14:paraId="7C584BF5" w14:textId="77777777" w:rsidR="00AB70B2" w:rsidRDefault="00AB70B2">
      <w:pPr>
        <w:shd w:val="clear" w:color="auto" w:fill="FFFFFF"/>
        <w:spacing w:line="360" w:lineRule="auto"/>
        <w:jc w:val="both"/>
      </w:pPr>
    </w:p>
    <w:p w14:paraId="6266ED10" w14:textId="71FC3575" w:rsidR="00AB70B2" w:rsidRDefault="00613610">
      <w:pPr>
        <w:shd w:val="clear" w:color="auto" w:fill="FFFFFF"/>
        <w:spacing w:line="360" w:lineRule="auto"/>
        <w:jc w:val="both"/>
      </w:pPr>
      <w:r>
        <w:rPr>
          <w:b/>
        </w:rPr>
        <w:t xml:space="preserve">Churchkhela - </w:t>
      </w:r>
      <w:r w:rsidR="00320763">
        <w:t>t</w:t>
      </w:r>
      <w:r>
        <w:t>radičné gruzínska sladkosť, orechy obalené v šťave z hrozna</w:t>
      </w:r>
    </w:p>
    <w:p w14:paraId="21A170C8" w14:textId="3B17509B" w:rsidR="00AB70B2" w:rsidRDefault="00613610">
      <w:pPr>
        <w:shd w:val="clear" w:color="auto" w:fill="FFFFFF"/>
        <w:spacing w:line="360" w:lineRule="auto"/>
        <w:jc w:val="both"/>
      </w:pPr>
      <w:r>
        <w:rPr>
          <w:b/>
        </w:rPr>
        <w:t>Kada -</w:t>
      </w:r>
      <w:r>
        <w:t xml:space="preserve"> </w:t>
      </w:r>
      <w:r w:rsidR="00320763">
        <w:t>t</w:t>
      </w:r>
      <w:r>
        <w:t>radičné gruzínska sladká placka s cukrom</w:t>
      </w:r>
    </w:p>
    <w:p w14:paraId="497066B2" w14:textId="1E698D22" w:rsidR="00AB70B2" w:rsidRDefault="00613610">
      <w:pPr>
        <w:shd w:val="clear" w:color="auto" w:fill="FFFFFF"/>
        <w:spacing w:line="360" w:lineRule="auto"/>
        <w:jc w:val="both"/>
      </w:pPr>
      <w:r>
        <w:rPr>
          <w:b/>
        </w:rPr>
        <w:t xml:space="preserve">Baklava - </w:t>
      </w:r>
      <w:r w:rsidR="00320763">
        <w:t>t</w:t>
      </w:r>
      <w:r>
        <w:t>radičné sladké pečivo je vyrobené z lístkového cesta, plnené orechmi a osladenej sirupom a medom</w:t>
      </w:r>
    </w:p>
    <w:p w14:paraId="7820A3C9" w14:textId="1802B091" w:rsidR="00AB70B2" w:rsidRDefault="00613610">
      <w:pPr>
        <w:shd w:val="clear" w:color="auto" w:fill="FFFFFF"/>
        <w:spacing w:line="360" w:lineRule="auto"/>
        <w:jc w:val="both"/>
      </w:pPr>
      <w:r>
        <w:rPr>
          <w:b/>
        </w:rPr>
        <w:t xml:space="preserve">Napoleon - </w:t>
      </w:r>
      <w:r w:rsidR="00320763">
        <w:t>d</w:t>
      </w:r>
      <w:r>
        <w:t>ezert tenkého lístkového cesta s nadýchaným krémom</w:t>
      </w:r>
    </w:p>
    <w:p w14:paraId="17385028" w14:textId="77777777" w:rsidR="00AB70B2" w:rsidRDefault="00613610">
      <w:pPr>
        <w:shd w:val="clear" w:color="auto" w:fill="FFFFFF"/>
        <w:spacing w:line="360" w:lineRule="auto"/>
        <w:jc w:val="both"/>
      </w:pPr>
      <w:r>
        <w:rPr>
          <w:b/>
        </w:rPr>
        <w:t xml:space="preserve">Pincher - </w:t>
      </w:r>
      <w:r>
        <w:t>domáca torta z nadýchaného cesta a šľahačky s čokoládou</w:t>
      </w:r>
    </w:p>
    <w:p w14:paraId="6667C501" w14:textId="77777777" w:rsidR="00AB70B2" w:rsidRDefault="00613610">
      <w:pPr>
        <w:shd w:val="clear" w:color="auto" w:fill="FFFFFF"/>
        <w:spacing w:line="360" w:lineRule="auto"/>
        <w:jc w:val="both"/>
      </w:pPr>
      <w:r>
        <w:t>Zmrzlina podľa dennej ponuky 3.kopčeky</w:t>
      </w:r>
    </w:p>
    <w:p w14:paraId="35FD933A" w14:textId="77777777" w:rsidR="00AB70B2" w:rsidRDefault="00AB70B2">
      <w:pPr>
        <w:shd w:val="clear" w:color="auto" w:fill="FFFFFF"/>
        <w:spacing w:line="360" w:lineRule="auto"/>
        <w:jc w:val="both"/>
      </w:pPr>
    </w:p>
    <w:p w14:paraId="19B73367" w14:textId="77777777" w:rsidR="00790A57" w:rsidRDefault="00C43C29" w:rsidP="00790A57">
      <w:pPr>
        <w:shd w:val="clear" w:color="auto" w:fill="FFFFFF"/>
        <w:spacing w:line="360" w:lineRule="auto"/>
        <w:jc w:val="both"/>
        <w:rPr>
          <w:b/>
          <w:bCs/>
        </w:rPr>
      </w:pPr>
      <w:r w:rsidRPr="005D3C12">
        <w:rPr>
          <w:b/>
          <w:bCs/>
        </w:rPr>
        <w:t xml:space="preserve">       </w:t>
      </w:r>
      <w:bookmarkStart w:id="33" w:name="_Toc37319260"/>
    </w:p>
    <w:p w14:paraId="69581DBF" w14:textId="782C7826" w:rsidR="00C43C29" w:rsidRPr="00790A57" w:rsidRDefault="00790A57" w:rsidP="00790A57">
      <w:pPr>
        <w:shd w:val="clear" w:color="auto" w:fill="FFFFFF"/>
        <w:spacing w:line="360" w:lineRule="auto"/>
        <w:jc w:val="both"/>
        <w:rPr>
          <w:b/>
          <w:bCs/>
        </w:rPr>
      </w:pPr>
      <w:r>
        <w:rPr>
          <w:b/>
          <w:bCs/>
        </w:rPr>
        <w:t xml:space="preserve">     </w:t>
      </w:r>
      <w:r w:rsidR="00C43C29" w:rsidRPr="00790A57">
        <w:rPr>
          <w:b/>
          <w:bCs/>
          <w:color w:val="000000" w:themeColor="text1"/>
        </w:rPr>
        <w:t>7.1.2 Nápojový lístok</w:t>
      </w:r>
      <w:bookmarkEnd w:id="33"/>
    </w:p>
    <w:p w14:paraId="747A2716" w14:textId="77777777" w:rsidR="005D3C12" w:rsidRPr="005D3C12" w:rsidRDefault="005D3C12">
      <w:pPr>
        <w:shd w:val="clear" w:color="auto" w:fill="FFFFFF"/>
        <w:spacing w:line="360" w:lineRule="auto"/>
        <w:jc w:val="both"/>
        <w:rPr>
          <w:b/>
          <w:bCs/>
        </w:rPr>
      </w:pPr>
    </w:p>
    <w:p w14:paraId="0D3A7D1E" w14:textId="77777777" w:rsidR="00CE2359" w:rsidRDefault="00CE2359" w:rsidP="00C43C29">
      <w:pPr>
        <w:shd w:val="clear" w:color="auto" w:fill="FFFFFF"/>
        <w:spacing w:line="360" w:lineRule="auto"/>
        <w:jc w:val="both"/>
        <w:rPr>
          <w:b/>
        </w:rPr>
        <w:sectPr w:rsidR="00CE2359" w:rsidSect="00CC4D2A">
          <w:headerReference w:type="default" r:id="rId12"/>
          <w:footerReference w:type="default" r:id="rId13"/>
          <w:pgSz w:w="11909" w:h="16834"/>
          <w:pgMar w:top="1418" w:right="851" w:bottom="1134" w:left="1985" w:header="720" w:footer="737" w:gutter="0"/>
          <w:pgNumType w:start="9"/>
          <w:cols w:space="708"/>
          <w:docGrid w:linePitch="326"/>
        </w:sectPr>
      </w:pPr>
    </w:p>
    <w:p w14:paraId="17DEA0C6" w14:textId="77777777" w:rsidR="00C43C29" w:rsidRPr="00CE2359" w:rsidRDefault="00C43C29" w:rsidP="00C43C29">
      <w:pPr>
        <w:shd w:val="clear" w:color="auto" w:fill="FFFFFF"/>
        <w:spacing w:line="360" w:lineRule="auto"/>
        <w:jc w:val="both"/>
        <w:rPr>
          <w:b/>
        </w:rPr>
      </w:pPr>
      <w:r w:rsidRPr="00CE2359">
        <w:rPr>
          <w:b/>
        </w:rPr>
        <w:lastRenderedPageBreak/>
        <w:t>GIN</w:t>
      </w:r>
    </w:p>
    <w:p w14:paraId="52CA7A3C" w14:textId="77777777" w:rsidR="00C43C29" w:rsidRPr="00CE2359" w:rsidRDefault="00C43C29" w:rsidP="00C43C29">
      <w:pPr>
        <w:shd w:val="clear" w:color="auto" w:fill="FFFFFF"/>
        <w:spacing w:line="360" w:lineRule="auto"/>
        <w:jc w:val="both"/>
      </w:pPr>
      <w:r w:rsidRPr="00CE2359">
        <w:t>Beefeater 0,04</w:t>
      </w:r>
    </w:p>
    <w:p w14:paraId="3CC03361" w14:textId="77777777" w:rsidR="00C43C29" w:rsidRPr="00CE2359" w:rsidRDefault="00C43C29" w:rsidP="00C43C29">
      <w:pPr>
        <w:shd w:val="clear" w:color="auto" w:fill="FFFFFF"/>
        <w:spacing w:line="360" w:lineRule="auto"/>
        <w:jc w:val="both"/>
      </w:pPr>
      <w:r w:rsidRPr="00CE2359">
        <w:t>Hendricks 0,04</w:t>
      </w:r>
    </w:p>
    <w:p w14:paraId="347FD313" w14:textId="77777777" w:rsidR="00C43C29" w:rsidRPr="00CE2359" w:rsidRDefault="00C43C29" w:rsidP="00C43C29">
      <w:pPr>
        <w:shd w:val="clear" w:color="auto" w:fill="FFFFFF"/>
        <w:spacing w:line="360" w:lineRule="auto"/>
        <w:jc w:val="both"/>
      </w:pPr>
      <w:r w:rsidRPr="00CE2359">
        <w:t>Bombay Sapphire 0,04</w:t>
      </w:r>
    </w:p>
    <w:p w14:paraId="26D15AA4" w14:textId="77777777" w:rsidR="00C43C29" w:rsidRPr="00CE2359" w:rsidRDefault="00C43C29" w:rsidP="00C43C29">
      <w:pPr>
        <w:shd w:val="clear" w:color="auto" w:fill="FFFFFF"/>
        <w:spacing w:line="360" w:lineRule="auto"/>
        <w:jc w:val="both"/>
      </w:pPr>
      <w:r w:rsidRPr="00CE2359">
        <w:t>Tanqueray 0,04</w:t>
      </w:r>
    </w:p>
    <w:p w14:paraId="488F1E25" w14:textId="77777777" w:rsidR="00C43C29" w:rsidRPr="00CE2359" w:rsidRDefault="00C43C29">
      <w:pPr>
        <w:shd w:val="clear" w:color="auto" w:fill="FFFFFF"/>
        <w:spacing w:line="360" w:lineRule="auto"/>
        <w:jc w:val="both"/>
      </w:pPr>
    </w:p>
    <w:p w14:paraId="35843FBE" w14:textId="77777777" w:rsidR="005D3C12" w:rsidRPr="00CE2359" w:rsidRDefault="005D3C12" w:rsidP="005D3C12">
      <w:pPr>
        <w:shd w:val="clear" w:color="auto" w:fill="FFFFFF"/>
        <w:spacing w:line="360" w:lineRule="auto"/>
        <w:jc w:val="both"/>
        <w:rPr>
          <w:b/>
        </w:rPr>
      </w:pPr>
      <w:r w:rsidRPr="00CE2359">
        <w:rPr>
          <w:b/>
        </w:rPr>
        <w:t>VODKA</w:t>
      </w:r>
    </w:p>
    <w:p w14:paraId="2D8E2EBF" w14:textId="77777777" w:rsidR="005D3C12" w:rsidRPr="00CE2359" w:rsidRDefault="005D3C12" w:rsidP="005D3C12">
      <w:pPr>
        <w:shd w:val="clear" w:color="auto" w:fill="FFFFFF"/>
        <w:spacing w:line="360" w:lineRule="auto"/>
        <w:jc w:val="both"/>
      </w:pPr>
      <w:r w:rsidRPr="00CE2359">
        <w:t>Absolut 0,04</w:t>
      </w:r>
    </w:p>
    <w:p w14:paraId="42A41D3E" w14:textId="77777777" w:rsidR="005D3C12" w:rsidRPr="00CE2359" w:rsidRDefault="005D3C12" w:rsidP="005D3C12">
      <w:pPr>
        <w:shd w:val="clear" w:color="auto" w:fill="FFFFFF"/>
        <w:spacing w:line="360" w:lineRule="auto"/>
        <w:jc w:val="both"/>
      </w:pPr>
      <w:r w:rsidRPr="00CE2359">
        <w:t>Ruskij Standard 0,04</w:t>
      </w:r>
    </w:p>
    <w:p w14:paraId="2D02B4C8" w14:textId="77777777" w:rsidR="005D3C12" w:rsidRPr="00CE2359" w:rsidRDefault="005D3C12" w:rsidP="005D3C12">
      <w:pPr>
        <w:shd w:val="clear" w:color="auto" w:fill="FFFFFF"/>
        <w:spacing w:line="360" w:lineRule="auto"/>
        <w:jc w:val="both"/>
      </w:pPr>
      <w:r w:rsidRPr="00CE2359">
        <w:t>Nemiroff 0,04</w:t>
      </w:r>
    </w:p>
    <w:p w14:paraId="5BDE2DA7" w14:textId="77777777" w:rsidR="005D3C12" w:rsidRPr="00CE2359" w:rsidRDefault="005D3C12" w:rsidP="005D3C12">
      <w:pPr>
        <w:shd w:val="clear" w:color="auto" w:fill="FFFFFF"/>
        <w:spacing w:line="360" w:lineRule="auto"/>
        <w:jc w:val="both"/>
      </w:pPr>
    </w:p>
    <w:p w14:paraId="758A4711" w14:textId="77777777" w:rsidR="005D3C12" w:rsidRPr="00CE2359" w:rsidRDefault="005D3C12" w:rsidP="005D3C12">
      <w:pPr>
        <w:shd w:val="clear" w:color="auto" w:fill="FFFFFF"/>
        <w:spacing w:line="360" w:lineRule="auto"/>
        <w:jc w:val="both"/>
        <w:rPr>
          <w:b/>
        </w:rPr>
      </w:pPr>
      <w:r w:rsidRPr="00CE2359">
        <w:rPr>
          <w:b/>
        </w:rPr>
        <w:t>WHISKEY</w:t>
      </w:r>
    </w:p>
    <w:p w14:paraId="54D54A7D" w14:textId="77777777" w:rsidR="005D3C12" w:rsidRPr="00CE2359" w:rsidRDefault="005D3C12" w:rsidP="005D3C12">
      <w:pPr>
        <w:shd w:val="clear" w:color="auto" w:fill="FFFFFF"/>
        <w:spacing w:line="360" w:lineRule="auto"/>
        <w:jc w:val="both"/>
      </w:pPr>
      <w:r w:rsidRPr="00CE2359">
        <w:t>Ballantines 0,04</w:t>
      </w:r>
    </w:p>
    <w:p w14:paraId="15978C3B" w14:textId="77777777" w:rsidR="005D3C12" w:rsidRPr="00CE2359" w:rsidRDefault="005D3C12" w:rsidP="005D3C12">
      <w:pPr>
        <w:shd w:val="clear" w:color="auto" w:fill="FFFFFF"/>
        <w:spacing w:line="360" w:lineRule="auto"/>
        <w:jc w:val="both"/>
      </w:pPr>
      <w:r w:rsidRPr="00CE2359">
        <w:t>Jameson 0,04</w:t>
      </w:r>
    </w:p>
    <w:p w14:paraId="0FA3BEEA" w14:textId="023C2822" w:rsidR="000161DB" w:rsidRDefault="005D3C12" w:rsidP="005D3C12">
      <w:pPr>
        <w:shd w:val="clear" w:color="auto" w:fill="FFFFFF"/>
        <w:spacing w:line="360" w:lineRule="auto"/>
        <w:jc w:val="both"/>
      </w:pPr>
      <w:r w:rsidRPr="00CE2359">
        <w:t>Jack Daniels 0,04</w:t>
      </w:r>
    </w:p>
    <w:p w14:paraId="58DC50AE" w14:textId="77777777" w:rsidR="000161DB" w:rsidRPr="00CE2359" w:rsidRDefault="000161DB" w:rsidP="005D3C12">
      <w:pPr>
        <w:shd w:val="clear" w:color="auto" w:fill="FFFFFF"/>
        <w:spacing w:line="360" w:lineRule="auto"/>
        <w:jc w:val="both"/>
      </w:pPr>
    </w:p>
    <w:p w14:paraId="728F3F82" w14:textId="77777777" w:rsidR="005D3C12" w:rsidRPr="00CE2359" w:rsidRDefault="005D3C12" w:rsidP="005D3C12">
      <w:pPr>
        <w:shd w:val="clear" w:color="auto" w:fill="FFFFFF"/>
        <w:spacing w:line="360" w:lineRule="auto"/>
        <w:jc w:val="both"/>
      </w:pPr>
      <w:r w:rsidRPr="00CE2359">
        <w:rPr>
          <w:b/>
        </w:rPr>
        <w:t>RUM</w:t>
      </w:r>
    </w:p>
    <w:p w14:paraId="7C8448B2" w14:textId="77777777" w:rsidR="005D3C12" w:rsidRPr="00CE2359" w:rsidRDefault="005D3C12" w:rsidP="005D3C12">
      <w:pPr>
        <w:shd w:val="clear" w:color="auto" w:fill="FFFFFF"/>
        <w:spacing w:line="360" w:lineRule="auto"/>
        <w:jc w:val="both"/>
      </w:pPr>
      <w:r w:rsidRPr="00CE2359">
        <w:t>Captain Morgan 0,04</w:t>
      </w:r>
    </w:p>
    <w:p w14:paraId="0D6EF979" w14:textId="77777777" w:rsidR="000161DB" w:rsidRDefault="000161DB" w:rsidP="005D3C12">
      <w:pPr>
        <w:shd w:val="clear" w:color="auto" w:fill="FFFFFF"/>
        <w:spacing w:line="360" w:lineRule="auto"/>
        <w:jc w:val="both"/>
        <w:sectPr w:rsidR="000161DB" w:rsidSect="00CC4D2A">
          <w:pgSz w:w="11909" w:h="16834"/>
          <w:pgMar w:top="1418" w:right="851" w:bottom="1134" w:left="1985" w:header="720" w:footer="737" w:gutter="0"/>
          <w:cols w:num="2" w:space="1361"/>
        </w:sectPr>
      </w:pPr>
    </w:p>
    <w:p w14:paraId="79E5D936" w14:textId="3251F69F" w:rsidR="005D3C12" w:rsidRPr="00CE2359" w:rsidRDefault="005D3C12" w:rsidP="005D3C12">
      <w:pPr>
        <w:shd w:val="clear" w:color="auto" w:fill="FFFFFF"/>
        <w:spacing w:line="360" w:lineRule="auto"/>
        <w:jc w:val="both"/>
      </w:pPr>
      <w:r w:rsidRPr="00CE2359">
        <w:lastRenderedPageBreak/>
        <w:t>Diplomatico 0,04</w:t>
      </w:r>
    </w:p>
    <w:p w14:paraId="01CAD2E6" w14:textId="77777777" w:rsidR="005D3C12" w:rsidRPr="00CE2359" w:rsidRDefault="005D3C12" w:rsidP="005D3C12">
      <w:pPr>
        <w:shd w:val="clear" w:color="auto" w:fill="FFFFFF"/>
        <w:spacing w:line="360" w:lineRule="auto"/>
        <w:jc w:val="both"/>
      </w:pPr>
      <w:r w:rsidRPr="00CE2359">
        <w:t>Zacapa 0,04</w:t>
      </w:r>
    </w:p>
    <w:p w14:paraId="5D0972C8" w14:textId="77777777" w:rsidR="005D3C12" w:rsidRPr="00CE2359" w:rsidRDefault="005D3C12" w:rsidP="005D3C12">
      <w:pPr>
        <w:shd w:val="clear" w:color="auto" w:fill="FFFFFF"/>
        <w:spacing w:line="360" w:lineRule="auto"/>
        <w:jc w:val="both"/>
      </w:pPr>
      <w:r w:rsidRPr="00CE2359">
        <w:t>Pacto Navio 0,04</w:t>
      </w:r>
    </w:p>
    <w:p w14:paraId="4E854976" w14:textId="77777777" w:rsidR="005D3C12" w:rsidRPr="00CE2359" w:rsidRDefault="005D3C12" w:rsidP="005D3C12">
      <w:pPr>
        <w:shd w:val="clear" w:color="auto" w:fill="FFFFFF"/>
        <w:spacing w:line="360" w:lineRule="auto"/>
        <w:jc w:val="both"/>
      </w:pPr>
    </w:p>
    <w:p w14:paraId="31DF0600" w14:textId="77777777" w:rsidR="000161DB" w:rsidRDefault="000161DB" w:rsidP="005D3C12">
      <w:pPr>
        <w:shd w:val="clear" w:color="auto" w:fill="FFFFFF"/>
        <w:spacing w:line="360" w:lineRule="auto"/>
        <w:jc w:val="both"/>
        <w:rPr>
          <w:b/>
        </w:rPr>
        <w:sectPr w:rsidR="000161DB" w:rsidSect="00CC4D2A">
          <w:pgSz w:w="11909" w:h="16834"/>
          <w:pgMar w:top="1418" w:right="851" w:bottom="1134" w:left="1985" w:header="720" w:footer="737" w:gutter="0"/>
          <w:cols w:num="2" w:space="1361"/>
        </w:sectPr>
      </w:pPr>
    </w:p>
    <w:p w14:paraId="6A600670" w14:textId="0432F49E" w:rsidR="005D3C12" w:rsidRPr="00CE2359" w:rsidRDefault="005D3C12" w:rsidP="005D3C12">
      <w:pPr>
        <w:shd w:val="clear" w:color="auto" w:fill="FFFFFF"/>
        <w:spacing w:line="360" w:lineRule="auto"/>
        <w:jc w:val="both"/>
        <w:rPr>
          <w:b/>
        </w:rPr>
      </w:pPr>
      <w:r w:rsidRPr="00CE2359">
        <w:rPr>
          <w:b/>
        </w:rPr>
        <w:lastRenderedPageBreak/>
        <w:t>GRUZÍNSKE BRANDY</w:t>
      </w:r>
    </w:p>
    <w:p w14:paraId="00E3D6F9" w14:textId="77777777" w:rsidR="005D3C12" w:rsidRPr="00CE2359" w:rsidRDefault="005D3C12" w:rsidP="005D3C12">
      <w:pPr>
        <w:shd w:val="clear" w:color="auto" w:fill="FFFFFF"/>
        <w:spacing w:line="360" w:lineRule="auto"/>
        <w:jc w:val="both"/>
      </w:pPr>
      <w:r w:rsidRPr="00CE2359">
        <w:t>Gruzignac 0,04</w:t>
      </w:r>
    </w:p>
    <w:p w14:paraId="3FBAD198" w14:textId="756543E9" w:rsidR="005D3C12" w:rsidRDefault="005D3C12" w:rsidP="005D3C12">
      <w:pPr>
        <w:shd w:val="clear" w:color="auto" w:fill="FFFFFF"/>
        <w:spacing w:line="360" w:lineRule="auto"/>
        <w:jc w:val="both"/>
      </w:pPr>
      <w:r w:rsidRPr="00CE2359">
        <w:t>Sarajishvili 0,04</w:t>
      </w:r>
    </w:p>
    <w:p w14:paraId="7D078477" w14:textId="77777777" w:rsidR="005D3C12" w:rsidRPr="00CE2359" w:rsidRDefault="005D3C12" w:rsidP="005D3C12">
      <w:pPr>
        <w:shd w:val="clear" w:color="auto" w:fill="FFFFFF"/>
        <w:spacing w:line="360" w:lineRule="auto"/>
        <w:jc w:val="both"/>
      </w:pPr>
      <w:r w:rsidRPr="00CE2359">
        <w:t>Sarajishvili V.S.O.P. 0,04</w:t>
      </w:r>
    </w:p>
    <w:p w14:paraId="2471C324" w14:textId="77777777" w:rsidR="005D3C12" w:rsidRPr="00CE2359" w:rsidRDefault="005D3C12" w:rsidP="005D3C12">
      <w:pPr>
        <w:shd w:val="clear" w:color="auto" w:fill="FFFFFF"/>
        <w:spacing w:line="360" w:lineRule="auto"/>
        <w:jc w:val="both"/>
      </w:pPr>
      <w:r w:rsidRPr="00CE2359">
        <w:t>Sarajishvili X.O. 0,04</w:t>
      </w:r>
    </w:p>
    <w:p w14:paraId="3B5803EF" w14:textId="77777777" w:rsidR="005D3C12" w:rsidRPr="00CE2359" w:rsidRDefault="005D3C12" w:rsidP="005D3C12">
      <w:pPr>
        <w:shd w:val="clear" w:color="auto" w:fill="FFFFFF"/>
        <w:spacing w:line="360" w:lineRule="auto"/>
        <w:jc w:val="both"/>
      </w:pPr>
    </w:p>
    <w:p w14:paraId="3A9BC915" w14:textId="77777777" w:rsidR="005D3C12" w:rsidRPr="00CE2359" w:rsidRDefault="005D3C12" w:rsidP="005D3C12">
      <w:pPr>
        <w:shd w:val="clear" w:color="auto" w:fill="FFFFFF"/>
        <w:spacing w:line="360" w:lineRule="auto"/>
        <w:jc w:val="both"/>
        <w:rPr>
          <w:b/>
        </w:rPr>
      </w:pPr>
    </w:p>
    <w:p w14:paraId="057DFBA1" w14:textId="77777777" w:rsidR="005D3C12" w:rsidRPr="00CE2359" w:rsidRDefault="005D3C12" w:rsidP="005D3C12">
      <w:pPr>
        <w:shd w:val="clear" w:color="auto" w:fill="FFFFFF"/>
        <w:spacing w:line="360" w:lineRule="auto"/>
        <w:jc w:val="both"/>
        <w:rPr>
          <w:b/>
        </w:rPr>
      </w:pPr>
    </w:p>
    <w:p w14:paraId="4D2B1087" w14:textId="77777777" w:rsidR="005D3C12" w:rsidRPr="00CE2359" w:rsidRDefault="005D3C12" w:rsidP="005D3C12">
      <w:pPr>
        <w:shd w:val="clear" w:color="auto" w:fill="FFFFFF"/>
        <w:spacing w:line="360" w:lineRule="auto"/>
        <w:jc w:val="both"/>
        <w:rPr>
          <w:b/>
        </w:rPr>
      </w:pPr>
    </w:p>
    <w:p w14:paraId="0825D800" w14:textId="77777777" w:rsidR="005D3C12" w:rsidRPr="00CE2359" w:rsidRDefault="005D3C12" w:rsidP="005D3C12">
      <w:pPr>
        <w:shd w:val="clear" w:color="auto" w:fill="FFFFFF"/>
        <w:spacing w:line="360" w:lineRule="auto"/>
        <w:jc w:val="both"/>
        <w:rPr>
          <w:b/>
        </w:rPr>
        <w:sectPr w:rsidR="005D3C12" w:rsidRPr="00CE2359" w:rsidSect="00CC4D2A">
          <w:pgSz w:w="11909" w:h="16834"/>
          <w:pgMar w:top="1418" w:right="851" w:bottom="1134" w:left="1985" w:header="720" w:footer="737" w:gutter="0"/>
          <w:cols w:num="2" w:space="1361"/>
        </w:sectPr>
      </w:pPr>
    </w:p>
    <w:p w14:paraId="24D303B5" w14:textId="77777777" w:rsidR="000161DB" w:rsidRDefault="000161DB" w:rsidP="005D3C12">
      <w:pPr>
        <w:shd w:val="clear" w:color="auto" w:fill="FFFFFF"/>
        <w:spacing w:line="360" w:lineRule="auto"/>
        <w:jc w:val="both"/>
        <w:rPr>
          <w:b/>
        </w:rPr>
      </w:pPr>
    </w:p>
    <w:p w14:paraId="79A7ECA1" w14:textId="08E06D6F" w:rsidR="000161DB" w:rsidRPr="00CE2359" w:rsidRDefault="005D3C12" w:rsidP="005D3C12">
      <w:pPr>
        <w:shd w:val="clear" w:color="auto" w:fill="FFFFFF"/>
        <w:spacing w:line="360" w:lineRule="auto"/>
        <w:jc w:val="both"/>
        <w:rPr>
          <w:b/>
        </w:rPr>
      </w:pPr>
      <w:r w:rsidRPr="00CE2359">
        <w:rPr>
          <w:b/>
        </w:rPr>
        <w:t>GRUZÍNSKA CHACHA</w:t>
      </w:r>
    </w:p>
    <w:p w14:paraId="4CDEF720" w14:textId="77777777" w:rsidR="005D3C12" w:rsidRDefault="005D3C12" w:rsidP="005D3C12">
      <w:pPr>
        <w:shd w:val="clear" w:color="auto" w:fill="FFFFFF"/>
        <w:spacing w:line="360" w:lineRule="auto"/>
        <w:jc w:val="both"/>
      </w:pPr>
      <w:r w:rsidRPr="00CE2359">
        <w:t>Chacha Classic 0,04</w:t>
      </w:r>
    </w:p>
    <w:p w14:paraId="20BB6124" w14:textId="77777777" w:rsidR="00BF307E" w:rsidRPr="00CE2359" w:rsidRDefault="00BF307E" w:rsidP="005D3C12">
      <w:pPr>
        <w:shd w:val="clear" w:color="auto" w:fill="FFFFFF"/>
        <w:spacing w:line="360" w:lineRule="auto"/>
        <w:jc w:val="both"/>
      </w:pPr>
    </w:p>
    <w:p w14:paraId="4F8A65BD" w14:textId="77777777" w:rsidR="005D3C12" w:rsidRPr="00CE2359" w:rsidRDefault="005D3C12" w:rsidP="005D3C12">
      <w:pPr>
        <w:shd w:val="clear" w:color="auto" w:fill="FFFFFF"/>
        <w:spacing w:line="360" w:lineRule="auto"/>
        <w:jc w:val="both"/>
        <w:rPr>
          <w:b/>
        </w:rPr>
      </w:pPr>
      <w:r w:rsidRPr="00CE2359">
        <w:rPr>
          <w:b/>
        </w:rPr>
        <w:t>GRUZÍNSKE VÍNA</w:t>
      </w:r>
    </w:p>
    <w:p w14:paraId="0B6DDE54" w14:textId="77777777" w:rsidR="005D3C12" w:rsidRPr="00CE2359" w:rsidRDefault="005D3C12" w:rsidP="005D3C12">
      <w:pPr>
        <w:shd w:val="clear" w:color="auto" w:fill="FFFFFF"/>
        <w:spacing w:line="360" w:lineRule="auto"/>
        <w:jc w:val="both"/>
      </w:pPr>
      <w:r w:rsidRPr="00CE2359">
        <w:t>Tsinandali 0,75</w:t>
      </w:r>
    </w:p>
    <w:p w14:paraId="10F6E7C1" w14:textId="77777777" w:rsidR="005D3C12" w:rsidRPr="00CE2359" w:rsidRDefault="005D3C12" w:rsidP="005D3C12">
      <w:pPr>
        <w:shd w:val="clear" w:color="auto" w:fill="FFFFFF"/>
        <w:spacing w:line="360" w:lineRule="auto"/>
        <w:jc w:val="both"/>
      </w:pPr>
      <w:r w:rsidRPr="00CE2359">
        <w:t>Kindzmarauli 0,75</w:t>
      </w:r>
    </w:p>
    <w:p w14:paraId="6B25832B" w14:textId="77777777" w:rsidR="005D3C12" w:rsidRPr="00CE2359" w:rsidRDefault="005D3C12" w:rsidP="005D3C12">
      <w:pPr>
        <w:shd w:val="clear" w:color="auto" w:fill="FFFFFF"/>
        <w:spacing w:line="360" w:lineRule="auto"/>
        <w:jc w:val="both"/>
      </w:pPr>
      <w:r w:rsidRPr="00CE2359">
        <w:t>Saperavi 0,75</w:t>
      </w:r>
    </w:p>
    <w:p w14:paraId="19260155" w14:textId="77777777" w:rsidR="005D3C12" w:rsidRPr="00CE2359" w:rsidRDefault="005D3C12" w:rsidP="005D3C12">
      <w:pPr>
        <w:shd w:val="clear" w:color="auto" w:fill="FFFFFF"/>
        <w:spacing w:line="360" w:lineRule="auto"/>
        <w:jc w:val="both"/>
      </w:pPr>
      <w:r w:rsidRPr="00CE2359">
        <w:t>Kvanchara 075</w:t>
      </w:r>
    </w:p>
    <w:p w14:paraId="620DE554" w14:textId="77777777" w:rsidR="005D3C12" w:rsidRPr="00CE2359" w:rsidRDefault="005D3C12" w:rsidP="005D3C12">
      <w:pPr>
        <w:shd w:val="clear" w:color="auto" w:fill="FFFFFF"/>
        <w:spacing w:line="360" w:lineRule="auto"/>
        <w:jc w:val="both"/>
      </w:pPr>
      <w:r w:rsidRPr="00CE2359">
        <w:t>Alazany Valley 0,75</w:t>
      </w:r>
    </w:p>
    <w:p w14:paraId="4A23C459" w14:textId="77777777" w:rsidR="005D3C12" w:rsidRPr="00CE2359" w:rsidRDefault="005D3C12" w:rsidP="005D3C12">
      <w:pPr>
        <w:shd w:val="clear" w:color="auto" w:fill="FFFFFF"/>
        <w:spacing w:line="360" w:lineRule="auto"/>
        <w:jc w:val="both"/>
      </w:pPr>
      <w:r w:rsidRPr="00CE2359">
        <w:t>Mukuzani 0,75</w:t>
      </w:r>
    </w:p>
    <w:p w14:paraId="59305556" w14:textId="77777777" w:rsidR="005D3C12" w:rsidRPr="00CE2359" w:rsidRDefault="005D3C12" w:rsidP="005D3C12">
      <w:pPr>
        <w:shd w:val="clear" w:color="auto" w:fill="FFFFFF"/>
        <w:spacing w:line="360" w:lineRule="auto"/>
        <w:jc w:val="both"/>
      </w:pPr>
    </w:p>
    <w:p w14:paraId="2E469744" w14:textId="77777777" w:rsidR="005D3C12" w:rsidRPr="00CE2359" w:rsidRDefault="005D3C12" w:rsidP="005D3C12">
      <w:pPr>
        <w:shd w:val="clear" w:color="auto" w:fill="FFFFFF"/>
        <w:spacing w:line="360" w:lineRule="auto"/>
        <w:jc w:val="both"/>
        <w:rPr>
          <w:b/>
        </w:rPr>
      </w:pPr>
      <w:r w:rsidRPr="00CE2359">
        <w:rPr>
          <w:b/>
        </w:rPr>
        <w:t>NEALKOHOLICKÉ NÁPOJE</w:t>
      </w:r>
    </w:p>
    <w:p w14:paraId="6525C911" w14:textId="77777777" w:rsidR="005D3C12" w:rsidRPr="00CE2359" w:rsidRDefault="005D3C12" w:rsidP="005D3C12">
      <w:pPr>
        <w:shd w:val="clear" w:color="auto" w:fill="FFFFFF"/>
        <w:spacing w:line="360" w:lineRule="auto"/>
        <w:jc w:val="both"/>
      </w:pPr>
      <w:r w:rsidRPr="00CE2359">
        <w:t>Fanta, Cola, Sprite 300 ml</w:t>
      </w:r>
    </w:p>
    <w:p w14:paraId="759F884F" w14:textId="77777777" w:rsidR="005D3C12" w:rsidRPr="00CE2359" w:rsidRDefault="005D3C12" w:rsidP="005D3C12">
      <w:pPr>
        <w:shd w:val="clear" w:color="auto" w:fill="FFFFFF"/>
        <w:spacing w:line="360" w:lineRule="auto"/>
        <w:jc w:val="both"/>
      </w:pPr>
      <w:r w:rsidRPr="00CE2359">
        <w:t xml:space="preserve">Redbull 250 ml </w:t>
      </w:r>
    </w:p>
    <w:p w14:paraId="043D3790" w14:textId="77777777" w:rsidR="005D3C12" w:rsidRPr="00CE2359" w:rsidRDefault="005D3C12" w:rsidP="005D3C12">
      <w:pPr>
        <w:shd w:val="clear" w:color="auto" w:fill="FFFFFF"/>
        <w:spacing w:line="360" w:lineRule="auto"/>
        <w:jc w:val="both"/>
      </w:pPr>
      <w:r w:rsidRPr="00CE2359">
        <w:t>Tonic 250 ml</w:t>
      </w:r>
    </w:p>
    <w:p w14:paraId="23D751A8" w14:textId="77777777" w:rsidR="000161DB" w:rsidRDefault="000161DB" w:rsidP="005D3C12">
      <w:pPr>
        <w:shd w:val="clear" w:color="auto" w:fill="FFFFFF"/>
        <w:spacing w:line="360" w:lineRule="auto"/>
        <w:jc w:val="both"/>
      </w:pPr>
    </w:p>
    <w:p w14:paraId="2D21E5AD" w14:textId="77777777" w:rsidR="000161DB" w:rsidRDefault="005D3C12" w:rsidP="005D3C12">
      <w:pPr>
        <w:shd w:val="clear" w:color="auto" w:fill="FFFFFF"/>
        <w:spacing w:line="360" w:lineRule="auto"/>
        <w:jc w:val="both"/>
        <w:rPr>
          <w:b/>
        </w:rPr>
      </w:pPr>
      <w:r w:rsidRPr="00CE2359">
        <w:rPr>
          <w:b/>
        </w:rPr>
        <w:t>DŽÚSY</w:t>
      </w:r>
    </w:p>
    <w:p w14:paraId="1BF8A422" w14:textId="73CD7C2E" w:rsidR="005D3C12" w:rsidRPr="000161DB" w:rsidRDefault="005D3C12" w:rsidP="005D3C12">
      <w:pPr>
        <w:shd w:val="clear" w:color="auto" w:fill="FFFFFF"/>
        <w:spacing w:line="360" w:lineRule="auto"/>
        <w:jc w:val="both"/>
        <w:rPr>
          <w:b/>
        </w:rPr>
      </w:pPr>
      <w:r w:rsidRPr="00CE2359">
        <w:t>Granátové jablko</w:t>
      </w:r>
    </w:p>
    <w:p w14:paraId="2CBD7855" w14:textId="77777777" w:rsidR="005D3C12" w:rsidRPr="00CE2359" w:rsidRDefault="005D3C12" w:rsidP="005D3C12">
      <w:pPr>
        <w:shd w:val="clear" w:color="auto" w:fill="FFFFFF"/>
        <w:spacing w:line="360" w:lineRule="auto"/>
        <w:jc w:val="both"/>
      </w:pPr>
      <w:r w:rsidRPr="00CE2359">
        <w:t xml:space="preserve">Slivka </w:t>
      </w:r>
    </w:p>
    <w:p w14:paraId="7BBE0F65" w14:textId="77777777" w:rsidR="005D3C12" w:rsidRPr="00CE2359" w:rsidRDefault="005D3C12" w:rsidP="005D3C12">
      <w:pPr>
        <w:shd w:val="clear" w:color="auto" w:fill="FFFFFF"/>
        <w:spacing w:line="360" w:lineRule="auto"/>
        <w:jc w:val="both"/>
        <w:rPr>
          <w:b/>
        </w:rPr>
      </w:pPr>
      <w:r w:rsidRPr="00CE2359">
        <w:rPr>
          <w:b/>
        </w:rPr>
        <w:t>MALINOVKY</w:t>
      </w:r>
    </w:p>
    <w:p w14:paraId="45619093" w14:textId="77777777" w:rsidR="005D3C12" w:rsidRPr="00CE2359" w:rsidRDefault="005D3C12" w:rsidP="005D3C12">
      <w:pPr>
        <w:shd w:val="clear" w:color="auto" w:fill="FFFFFF"/>
        <w:spacing w:line="360" w:lineRule="auto"/>
        <w:jc w:val="both"/>
      </w:pPr>
      <w:r w:rsidRPr="00CE2359">
        <w:t>Čierna malina 750 ml</w:t>
      </w:r>
    </w:p>
    <w:p w14:paraId="4AF42D0C" w14:textId="77777777" w:rsidR="005D3C12" w:rsidRPr="00CE2359" w:rsidRDefault="005D3C12" w:rsidP="005D3C12">
      <w:pPr>
        <w:shd w:val="clear" w:color="auto" w:fill="FFFFFF"/>
        <w:spacing w:line="360" w:lineRule="auto"/>
        <w:jc w:val="both"/>
      </w:pPr>
      <w:r w:rsidRPr="00CE2359">
        <w:t xml:space="preserve">Višňa 750 ml </w:t>
      </w:r>
    </w:p>
    <w:p w14:paraId="1470F071" w14:textId="77777777" w:rsidR="005D3C12" w:rsidRPr="00CE2359" w:rsidRDefault="005D3C12" w:rsidP="005D3C12">
      <w:pPr>
        <w:shd w:val="clear" w:color="auto" w:fill="FFFFFF"/>
        <w:spacing w:line="360" w:lineRule="auto"/>
        <w:jc w:val="both"/>
      </w:pPr>
      <w:r w:rsidRPr="00CE2359">
        <w:t>Čučoriedka 750 ml</w:t>
      </w:r>
    </w:p>
    <w:p w14:paraId="4BC4D2AD" w14:textId="77777777" w:rsidR="005D3C12" w:rsidRPr="00CE2359" w:rsidRDefault="005D3C12" w:rsidP="005D3C12">
      <w:pPr>
        <w:shd w:val="clear" w:color="auto" w:fill="FFFFFF"/>
        <w:spacing w:line="360" w:lineRule="auto"/>
        <w:jc w:val="both"/>
      </w:pPr>
    </w:p>
    <w:p w14:paraId="58D31674" w14:textId="77777777" w:rsidR="005D3C12" w:rsidRPr="00CE2359" w:rsidRDefault="005D3C12" w:rsidP="005D3C12">
      <w:pPr>
        <w:shd w:val="clear" w:color="auto" w:fill="FFFFFF"/>
        <w:spacing w:line="360" w:lineRule="auto"/>
        <w:jc w:val="both"/>
        <w:rPr>
          <w:b/>
        </w:rPr>
      </w:pPr>
      <w:r w:rsidRPr="00CE2359">
        <w:rPr>
          <w:b/>
        </w:rPr>
        <w:t>LIMONÁDY</w:t>
      </w:r>
    </w:p>
    <w:p w14:paraId="351157A7" w14:textId="77777777" w:rsidR="005D3C12" w:rsidRPr="00CE2359" w:rsidRDefault="005D3C12" w:rsidP="005D3C12">
      <w:pPr>
        <w:shd w:val="clear" w:color="auto" w:fill="FFFFFF"/>
        <w:spacing w:line="360" w:lineRule="auto"/>
        <w:jc w:val="both"/>
      </w:pPr>
      <w:r w:rsidRPr="00CE2359">
        <w:t>Hruška  750 ml</w:t>
      </w:r>
    </w:p>
    <w:p w14:paraId="755C70A4" w14:textId="77777777" w:rsidR="005D3C12" w:rsidRPr="00CE2359" w:rsidRDefault="005D3C12" w:rsidP="005D3C12">
      <w:pPr>
        <w:shd w:val="clear" w:color="auto" w:fill="FFFFFF"/>
        <w:spacing w:line="360" w:lineRule="auto"/>
        <w:jc w:val="both"/>
      </w:pPr>
      <w:r w:rsidRPr="00CE2359">
        <w:t xml:space="preserve">Estragón 750 ml </w:t>
      </w:r>
    </w:p>
    <w:p w14:paraId="765A2EA6" w14:textId="77777777" w:rsidR="005D3C12" w:rsidRPr="00CE2359" w:rsidRDefault="005D3C12" w:rsidP="005D3C12">
      <w:pPr>
        <w:shd w:val="clear" w:color="auto" w:fill="FFFFFF"/>
        <w:spacing w:line="360" w:lineRule="auto"/>
        <w:jc w:val="both"/>
      </w:pPr>
      <w:r w:rsidRPr="00CE2359">
        <w:t>Citrón 750ml</w:t>
      </w:r>
    </w:p>
    <w:p w14:paraId="7CBC85DF" w14:textId="77777777" w:rsidR="005D3C12" w:rsidRPr="00CE2359" w:rsidRDefault="005D3C12" w:rsidP="005D3C12">
      <w:pPr>
        <w:shd w:val="clear" w:color="auto" w:fill="FFFFFF"/>
        <w:spacing w:line="360" w:lineRule="auto"/>
        <w:jc w:val="both"/>
      </w:pPr>
      <w:r w:rsidRPr="00CE2359">
        <w:t xml:space="preserve">Vinná réva 750 ml </w:t>
      </w:r>
    </w:p>
    <w:p w14:paraId="6768A7AE" w14:textId="77777777" w:rsidR="005D3C12" w:rsidRPr="00CE2359" w:rsidRDefault="005D3C12" w:rsidP="005D3C12">
      <w:pPr>
        <w:shd w:val="clear" w:color="auto" w:fill="FFFFFF"/>
        <w:spacing w:line="360" w:lineRule="auto"/>
        <w:jc w:val="both"/>
      </w:pPr>
    </w:p>
    <w:p w14:paraId="34F5BF2A" w14:textId="77777777" w:rsidR="005D3C12" w:rsidRPr="00CE2359" w:rsidRDefault="005D3C12" w:rsidP="005D3C12">
      <w:pPr>
        <w:shd w:val="clear" w:color="auto" w:fill="FFFFFF"/>
        <w:spacing w:line="360" w:lineRule="auto"/>
        <w:jc w:val="both"/>
        <w:rPr>
          <w:b/>
        </w:rPr>
      </w:pPr>
      <w:r w:rsidRPr="00CE2359">
        <w:rPr>
          <w:b/>
        </w:rPr>
        <w:t xml:space="preserve">TEPLÉ NÁPOJE </w:t>
      </w:r>
    </w:p>
    <w:p w14:paraId="52B378E3" w14:textId="77777777" w:rsidR="005D3C12" w:rsidRPr="00CE2359" w:rsidRDefault="005D3C12" w:rsidP="005D3C12">
      <w:pPr>
        <w:shd w:val="clear" w:color="auto" w:fill="FFFFFF"/>
        <w:spacing w:line="360" w:lineRule="auto"/>
        <w:jc w:val="both"/>
      </w:pPr>
      <w:r w:rsidRPr="00CE2359">
        <w:t>Gruzínska káva v džezve</w:t>
      </w:r>
    </w:p>
    <w:p w14:paraId="4A317302" w14:textId="77777777" w:rsidR="005D3C12" w:rsidRPr="00CE2359" w:rsidRDefault="005D3C12" w:rsidP="005D3C12">
      <w:pPr>
        <w:shd w:val="clear" w:color="auto" w:fill="FFFFFF"/>
        <w:spacing w:line="360" w:lineRule="auto"/>
        <w:jc w:val="both"/>
        <w:sectPr w:rsidR="005D3C12" w:rsidRPr="00CE2359" w:rsidSect="00CC4D2A">
          <w:pgSz w:w="11909" w:h="16834"/>
          <w:pgMar w:top="1418" w:right="851" w:bottom="1134" w:left="1985" w:header="720" w:footer="737" w:gutter="0"/>
          <w:pgNumType w:start="1"/>
          <w:cols w:num="2" w:space="1361"/>
        </w:sectPr>
      </w:pPr>
      <w:r w:rsidRPr="00CE2359">
        <w:t>Gruzínsky zelený čaj</w:t>
      </w:r>
    </w:p>
    <w:p w14:paraId="07AE4AE0" w14:textId="77777777" w:rsidR="000161DB" w:rsidRDefault="000161DB" w:rsidP="005D3C12">
      <w:pPr>
        <w:shd w:val="clear" w:color="auto" w:fill="FFFFFF"/>
        <w:spacing w:line="360" w:lineRule="auto"/>
        <w:jc w:val="both"/>
        <w:sectPr w:rsidR="000161DB" w:rsidSect="00CC4D2A">
          <w:footerReference w:type="default" r:id="rId14"/>
          <w:pgSz w:w="11909" w:h="16834"/>
          <w:pgMar w:top="1418" w:right="851" w:bottom="1134" w:left="1985" w:header="720" w:footer="737" w:gutter="0"/>
          <w:pgNumType w:start="39"/>
          <w:cols w:space="708"/>
        </w:sectPr>
      </w:pPr>
    </w:p>
    <w:p w14:paraId="54BF341E" w14:textId="77777777" w:rsidR="000A085F" w:rsidRDefault="005D3C12" w:rsidP="000A085F">
      <w:pPr>
        <w:shd w:val="clear" w:color="auto" w:fill="FFFFFF"/>
        <w:spacing w:line="360" w:lineRule="auto"/>
        <w:jc w:val="both"/>
      </w:pPr>
      <w:r>
        <w:lastRenderedPageBreak/>
        <w:t xml:space="preserve">   </w:t>
      </w:r>
    </w:p>
    <w:p w14:paraId="7119D2ED" w14:textId="463F571D" w:rsidR="005D3C12" w:rsidRPr="00790A57" w:rsidRDefault="005D3C12" w:rsidP="000A085F">
      <w:pPr>
        <w:pStyle w:val="Nadpis2"/>
        <w:rPr>
          <w:b/>
          <w:bCs/>
          <w:color w:val="000000" w:themeColor="text1"/>
          <w:sz w:val="28"/>
          <w:szCs w:val="28"/>
        </w:rPr>
      </w:pPr>
      <w:bookmarkStart w:id="34" w:name="_Toc37319261"/>
      <w:r w:rsidRPr="00790A57">
        <w:rPr>
          <w:b/>
          <w:bCs/>
          <w:color w:val="000000" w:themeColor="text1"/>
          <w:sz w:val="28"/>
          <w:szCs w:val="28"/>
        </w:rPr>
        <w:t>7.2 Príklady menu pri významných sviatkoch</w:t>
      </w:r>
      <w:bookmarkEnd w:id="34"/>
    </w:p>
    <w:p w14:paraId="06BDB235" w14:textId="77777777" w:rsidR="005D3C12" w:rsidRDefault="005D3C12" w:rsidP="005D3C12">
      <w:pPr>
        <w:shd w:val="clear" w:color="auto" w:fill="FFFFFF"/>
        <w:spacing w:line="360" w:lineRule="auto"/>
        <w:jc w:val="both"/>
      </w:pPr>
    </w:p>
    <w:p w14:paraId="366A4225" w14:textId="5F870699" w:rsidR="005D3C12" w:rsidRDefault="005D3C12" w:rsidP="005D3C12">
      <w:pPr>
        <w:shd w:val="clear" w:color="auto" w:fill="FFFFFF"/>
        <w:spacing w:line="360" w:lineRule="auto"/>
        <w:jc w:val="both"/>
      </w:pPr>
      <w:r w:rsidRPr="00AD0637">
        <w:t>Ako bolo spomenuté v teoretickej časti</w:t>
      </w:r>
      <w:r w:rsidR="00117D1C" w:rsidRPr="00AD0637">
        <w:t>,</w:t>
      </w:r>
      <w:r w:rsidRPr="00AD0637">
        <w:t xml:space="preserve"> Gruzínci majú svoje vlastné sviatky</w:t>
      </w:r>
      <w:r w:rsidR="00117D1C" w:rsidRPr="00AD0637">
        <w:t>,</w:t>
      </w:r>
      <w:r w:rsidRPr="00AD0637">
        <w:t xml:space="preserve"> počas ktorých majú </w:t>
      </w:r>
      <w:r w:rsidR="00117D1C" w:rsidRPr="00AD0637">
        <w:t>zaužívaných</w:t>
      </w:r>
      <w:r w:rsidRPr="00AD0637">
        <w:t xml:space="preserve"> pár tradícii a zvykov. Jedným takým zvykom je špeciálne menu</w:t>
      </w:r>
      <w:r w:rsidR="00117D1C" w:rsidRPr="00AD0637">
        <w:t>,</w:t>
      </w:r>
      <w:r w:rsidRPr="00AD0637">
        <w:t xml:space="preserve"> jedál a</w:t>
      </w:r>
      <w:r w:rsidR="00117D1C" w:rsidRPr="00AD0637">
        <w:t> </w:t>
      </w:r>
      <w:r w:rsidRPr="00AD0637">
        <w:t>nápojo</w:t>
      </w:r>
      <w:r w:rsidR="00117D1C" w:rsidRPr="00AD0637">
        <w:t>v počas sviatkov</w:t>
      </w:r>
      <w:r w:rsidRPr="00AD0637">
        <w:t xml:space="preserve">. Počas tohto sviatku môžu aj nemusia dodržiavať tieto tradície. Vyber jedla </w:t>
      </w:r>
      <w:r w:rsidR="00117D1C" w:rsidRPr="00AD0637">
        <w:t>závisí</w:t>
      </w:r>
      <w:r w:rsidRPr="00AD0637">
        <w:t xml:space="preserve"> najmä od rodiny</w:t>
      </w:r>
      <w:r w:rsidR="00117D1C" w:rsidRPr="00AD0637">
        <w:t>,</w:t>
      </w:r>
      <w:r w:rsidRPr="00AD0637">
        <w:t xml:space="preserve"> alebo od regiónu. V dnešnej dobe</w:t>
      </w:r>
      <w:r w:rsidR="00117D1C" w:rsidRPr="00AD0637">
        <w:t>,</w:t>
      </w:r>
      <w:r w:rsidRPr="00AD0637">
        <w:t xml:space="preserve"> si viac </w:t>
      </w:r>
      <w:r w:rsidR="00117D1C" w:rsidRPr="00AD0637">
        <w:t>tradícii</w:t>
      </w:r>
      <w:r w:rsidRPr="00AD0637">
        <w:t xml:space="preserve"> uctieva staršia generácia</w:t>
      </w:r>
      <w:r w:rsidR="00CF7F7A" w:rsidRPr="00AD0637">
        <w:t>,</w:t>
      </w:r>
      <w:r w:rsidRPr="00AD0637">
        <w:t xml:space="preserve"> ktorej populácia stále klesá. </w:t>
      </w:r>
      <w:r w:rsidR="00117D1C" w:rsidRPr="00AD0637">
        <w:t>Je dôležité spomenúť</w:t>
      </w:r>
      <w:r w:rsidR="00CF7F7A" w:rsidRPr="00AD0637">
        <w:t>,</w:t>
      </w:r>
      <w:r w:rsidR="00117D1C" w:rsidRPr="00AD0637">
        <w:t xml:space="preserve"> že aj keď majú počas sviatkov špeciálne menu na stole</w:t>
      </w:r>
      <w:r w:rsidR="00CF7F7A" w:rsidRPr="00AD0637">
        <w:t>,</w:t>
      </w:r>
      <w:r w:rsidR="00117D1C" w:rsidRPr="00AD0637">
        <w:t xml:space="preserve"> nesmie chýba jedlo</w:t>
      </w:r>
      <w:r w:rsidR="00CF7F7A" w:rsidRPr="00AD0637">
        <w:t>,</w:t>
      </w:r>
      <w:r w:rsidR="00117D1C" w:rsidRPr="00AD0637">
        <w:t xml:space="preserve"> ktoré konzumujú počas celého roka.</w:t>
      </w:r>
      <w:r w:rsidR="003A17D9" w:rsidRPr="00AD0637">
        <w:t xml:space="preserve"> V dnešnej dobe mladý ľudia chodia do reštaurácii</w:t>
      </w:r>
      <w:r w:rsidR="00CF7F7A" w:rsidRPr="00AD0637">
        <w:t>,</w:t>
      </w:r>
      <w:r w:rsidR="003A17D9" w:rsidRPr="00AD0637">
        <w:t xml:space="preserve"> kde sviatočné menu nemajú.</w:t>
      </w:r>
    </w:p>
    <w:p w14:paraId="25784356" w14:textId="77777777" w:rsidR="00091122" w:rsidRDefault="00091122" w:rsidP="005D3C12">
      <w:pPr>
        <w:shd w:val="clear" w:color="auto" w:fill="FFFFFF"/>
        <w:spacing w:line="360" w:lineRule="auto"/>
        <w:jc w:val="both"/>
      </w:pPr>
    </w:p>
    <w:p w14:paraId="11BBEF12" w14:textId="77777777" w:rsidR="005D3C12" w:rsidRDefault="005D3C12" w:rsidP="005D3C12">
      <w:pPr>
        <w:shd w:val="clear" w:color="auto" w:fill="FFFFFF"/>
        <w:spacing w:line="360" w:lineRule="auto"/>
        <w:jc w:val="both"/>
      </w:pPr>
      <w:r>
        <w:rPr>
          <w:b/>
        </w:rPr>
        <w:t xml:space="preserve">Nový rok -  </w:t>
      </w:r>
      <w:r>
        <w:t xml:space="preserve">Nakladaná kapusta </w:t>
      </w:r>
    </w:p>
    <w:p w14:paraId="71CF3B2F" w14:textId="77777777" w:rsidR="005D3C12" w:rsidRDefault="005D3C12" w:rsidP="005D3C12">
      <w:pPr>
        <w:shd w:val="clear" w:color="auto" w:fill="FFFFFF"/>
        <w:spacing w:line="360" w:lineRule="auto"/>
        <w:jc w:val="both"/>
      </w:pPr>
      <w:r>
        <w:t xml:space="preserve">                    Chačapuri plnené syrom vo </w:t>
      </w:r>
      <w:r w:rsidR="00091122">
        <w:t>vnútri</w:t>
      </w:r>
      <w:r>
        <w:t xml:space="preserve"> </w:t>
      </w:r>
    </w:p>
    <w:p w14:paraId="361E7C60" w14:textId="77777777" w:rsidR="005D3C12" w:rsidRDefault="005D3C12" w:rsidP="005D3C12">
      <w:pPr>
        <w:shd w:val="clear" w:color="auto" w:fill="FFFFFF"/>
        <w:spacing w:line="360" w:lineRule="auto"/>
        <w:jc w:val="both"/>
      </w:pPr>
      <w:r>
        <w:t xml:space="preserve">                    Syr posypaný mätou s chlebom</w:t>
      </w:r>
    </w:p>
    <w:p w14:paraId="4A9643EB" w14:textId="77777777" w:rsidR="005D3C12" w:rsidRDefault="005D3C12" w:rsidP="005D3C12">
      <w:pPr>
        <w:shd w:val="clear" w:color="auto" w:fill="FFFFFF"/>
        <w:spacing w:line="360" w:lineRule="auto"/>
        <w:jc w:val="both"/>
      </w:pPr>
      <w:r>
        <w:t xml:space="preserve">                    Kyslá kapusta s vlašskými orechmi</w:t>
      </w:r>
    </w:p>
    <w:p w14:paraId="01B86E6F" w14:textId="77777777" w:rsidR="005D3C12" w:rsidRDefault="005D3C12" w:rsidP="005D3C12">
      <w:pPr>
        <w:shd w:val="clear" w:color="auto" w:fill="FFFFFF"/>
        <w:spacing w:line="360" w:lineRule="auto"/>
        <w:jc w:val="both"/>
      </w:pPr>
      <w:r>
        <w:t xml:space="preserve">                   </w:t>
      </w:r>
      <w:r w:rsidR="00BB0DA6">
        <w:t xml:space="preserve"> </w:t>
      </w:r>
      <w:r>
        <w:t xml:space="preserve">Pečené kurča </w:t>
      </w:r>
    </w:p>
    <w:p w14:paraId="1B71468F" w14:textId="77777777" w:rsidR="00117D1C" w:rsidRDefault="005D3C12" w:rsidP="005D3C12">
      <w:pPr>
        <w:shd w:val="clear" w:color="auto" w:fill="FFFFFF"/>
        <w:spacing w:line="360" w:lineRule="auto"/>
        <w:jc w:val="both"/>
      </w:pPr>
      <w:r>
        <w:t xml:space="preserve">                    Pečené prasa v</w:t>
      </w:r>
      <w:r w:rsidR="00117D1C">
        <w:t> </w:t>
      </w:r>
      <w:r>
        <w:t>celku</w:t>
      </w:r>
    </w:p>
    <w:p w14:paraId="63AC9233" w14:textId="77777777" w:rsidR="005D3C12" w:rsidRDefault="005D3C12" w:rsidP="005D3C12">
      <w:pPr>
        <w:shd w:val="clear" w:color="auto" w:fill="FFFFFF"/>
        <w:spacing w:line="360" w:lineRule="auto"/>
        <w:jc w:val="both"/>
      </w:pPr>
      <w:r>
        <w:t xml:space="preserve">                    Hovädzia paštéta </w:t>
      </w:r>
    </w:p>
    <w:p w14:paraId="6E718C7C" w14:textId="77777777" w:rsidR="005D3C12" w:rsidRDefault="005D3C12" w:rsidP="005D3C12">
      <w:pPr>
        <w:shd w:val="clear" w:color="auto" w:fill="FFFFFF"/>
        <w:spacing w:line="360" w:lineRule="auto"/>
        <w:jc w:val="both"/>
      </w:pPr>
      <w:r>
        <w:t xml:space="preserve">                  </w:t>
      </w:r>
      <w:r w:rsidR="00091122">
        <w:t xml:space="preserve">  </w:t>
      </w:r>
      <w:r>
        <w:t xml:space="preserve">Ovocie </w:t>
      </w:r>
    </w:p>
    <w:p w14:paraId="152768B6" w14:textId="77777777" w:rsidR="00DD7FD6" w:rsidRDefault="005D3C12" w:rsidP="005D3C12">
      <w:pPr>
        <w:shd w:val="clear" w:color="auto" w:fill="FFFFFF"/>
        <w:spacing w:line="360" w:lineRule="auto"/>
        <w:jc w:val="both"/>
      </w:pPr>
      <w:r>
        <w:t xml:space="preserve">                  </w:t>
      </w:r>
      <w:r w:rsidR="00091122">
        <w:t xml:space="preserve">  </w:t>
      </w:r>
      <w:r>
        <w:t>Tradičné omáčky k</w:t>
      </w:r>
      <w:r w:rsidR="00DD7FD6">
        <w:t> </w:t>
      </w:r>
      <w:r>
        <w:t>jedlám</w:t>
      </w:r>
    </w:p>
    <w:p w14:paraId="23E8C4BE" w14:textId="77777777" w:rsidR="00DD7FD6" w:rsidRDefault="00DD7FD6" w:rsidP="005D3C12">
      <w:pPr>
        <w:shd w:val="clear" w:color="auto" w:fill="FFFFFF"/>
        <w:spacing w:line="360" w:lineRule="auto"/>
        <w:jc w:val="both"/>
      </w:pPr>
      <w:r>
        <w:t xml:space="preserve">                    Vyprážaný jeseter</w:t>
      </w:r>
    </w:p>
    <w:p w14:paraId="33D07076" w14:textId="77777777" w:rsidR="005D3C12" w:rsidRDefault="00DD7FD6" w:rsidP="005D3C12">
      <w:pPr>
        <w:shd w:val="clear" w:color="auto" w:fill="FFFFFF"/>
        <w:spacing w:line="360" w:lineRule="auto"/>
        <w:jc w:val="both"/>
      </w:pPr>
      <w:r>
        <w:t xml:space="preserve">                  </w:t>
      </w:r>
      <w:r w:rsidR="005D3C12">
        <w:t xml:space="preserve"> </w:t>
      </w:r>
      <w:r>
        <w:t xml:space="preserve"> Churchkhela</w:t>
      </w:r>
    </w:p>
    <w:p w14:paraId="5E7724A0" w14:textId="77777777" w:rsidR="005D3C12" w:rsidRDefault="005D3C12" w:rsidP="005D3C12">
      <w:pPr>
        <w:shd w:val="clear" w:color="auto" w:fill="FFFFFF"/>
        <w:spacing w:line="360" w:lineRule="auto"/>
        <w:jc w:val="both"/>
        <w:rPr>
          <w:bCs/>
        </w:rPr>
      </w:pPr>
      <w:r w:rsidRPr="00DD7FD6">
        <w:rPr>
          <w:bCs/>
        </w:rPr>
        <w:t xml:space="preserve">                  </w:t>
      </w:r>
      <w:r w:rsidR="00DD7FD6" w:rsidRPr="00DD7FD6">
        <w:rPr>
          <w:bCs/>
        </w:rPr>
        <w:t xml:space="preserve">  Baklava</w:t>
      </w:r>
    </w:p>
    <w:p w14:paraId="1BC4EC16" w14:textId="77777777" w:rsidR="00AD6C2E" w:rsidRDefault="00AD6C2E" w:rsidP="005D3C12">
      <w:pPr>
        <w:shd w:val="clear" w:color="auto" w:fill="FFFFFF"/>
        <w:spacing w:line="360" w:lineRule="auto"/>
        <w:jc w:val="both"/>
        <w:rPr>
          <w:bCs/>
        </w:rPr>
      </w:pPr>
      <w:r>
        <w:rPr>
          <w:bCs/>
        </w:rPr>
        <w:t xml:space="preserve">                    Víno, Koňak, Malinovky</w:t>
      </w:r>
    </w:p>
    <w:p w14:paraId="6CA1D949" w14:textId="77777777" w:rsidR="00AD6C2E" w:rsidRPr="00DD7FD6" w:rsidRDefault="00AD6C2E" w:rsidP="005D3C12">
      <w:pPr>
        <w:shd w:val="clear" w:color="auto" w:fill="FFFFFF"/>
        <w:spacing w:line="360" w:lineRule="auto"/>
        <w:jc w:val="both"/>
        <w:rPr>
          <w:bCs/>
        </w:rPr>
      </w:pPr>
    </w:p>
    <w:p w14:paraId="1819C8CC" w14:textId="77777777" w:rsidR="005D3C12" w:rsidRDefault="005D3C12" w:rsidP="005D3C12">
      <w:pPr>
        <w:shd w:val="clear" w:color="auto" w:fill="FFFFFF"/>
        <w:spacing w:line="360" w:lineRule="auto"/>
        <w:jc w:val="both"/>
      </w:pPr>
      <w:r>
        <w:rPr>
          <w:b/>
        </w:rPr>
        <w:t xml:space="preserve">Vianoce -  </w:t>
      </w:r>
      <w:r>
        <w:t xml:space="preserve">Tradičné vianočné </w:t>
      </w:r>
      <w:r w:rsidR="003A17D9">
        <w:t>Khachapuri</w:t>
      </w:r>
    </w:p>
    <w:p w14:paraId="3038F694" w14:textId="77777777" w:rsidR="005D3C12" w:rsidRDefault="005D3C12" w:rsidP="005D3C12">
      <w:pPr>
        <w:shd w:val="clear" w:color="auto" w:fill="FFFFFF"/>
        <w:spacing w:line="360" w:lineRule="auto"/>
        <w:jc w:val="both"/>
      </w:pPr>
      <w:r>
        <w:t xml:space="preserve">                   Paradajkovo uhorkový šalát s orechmi </w:t>
      </w:r>
    </w:p>
    <w:p w14:paraId="145855A6" w14:textId="77777777" w:rsidR="005D3C12" w:rsidRDefault="005D3C12" w:rsidP="005D3C12">
      <w:pPr>
        <w:shd w:val="clear" w:color="auto" w:fill="FFFFFF"/>
        <w:spacing w:line="360" w:lineRule="auto"/>
        <w:jc w:val="both"/>
      </w:pPr>
      <w:r>
        <w:t xml:space="preserve">                   Šašlik </w:t>
      </w:r>
    </w:p>
    <w:p w14:paraId="1BDA7888" w14:textId="77777777" w:rsidR="005D3C12" w:rsidRDefault="005D3C12" w:rsidP="005D3C12">
      <w:pPr>
        <w:shd w:val="clear" w:color="auto" w:fill="FFFFFF"/>
        <w:spacing w:line="360" w:lineRule="auto"/>
        <w:jc w:val="both"/>
      </w:pPr>
      <w:r>
        <w:t xml:space="preserve">                   Khinkhali </w:t>
      </w:r>
    </w:p>
    <w:p w14:paraId="274EA7DD" w14:textId="77777777" w:rsidR="005D3C12" w:rsidRDefault="005D3C12" w:rsidP="005D3C12">
      <w:pPr>
        <w:shd w:val="clear" w:color="auto" w:fill="FFFFFF"/>
        <w:spacing w:line="360" w:lineRule="auto"/>
        <w:jc w:val="both"/>
      </w:pPr>
      <w:r>
        <w:t xml:space="preserve">                   Satsivi</w:t>
      </w:r>
    </w:p>
    <w:p w14:paraId="0F8A9471" w14:textId="77777777" w:rsidR="005D3C12" w:rsidRDefault="005D3C12" w:rsidP="005D3C12">
      <w:pPr>
        <w:shd w:val="clear" w:color="auto" w:fill="FFFFFF"/>
        <w:spacing w:line="360" w:lineRule="auto"/>
        <w:jc w:val="both"/>
      </w:pPr>
      <w:r>
        <w:t xml:space="preserve">                   Boršč </w:t>
      </w:r>
    </w:p>
    <w:p w14:paraId="526D6DA5" w14:textId="77777777" w:rsidR="005D3C12" w:rsidRDefault="005D3C12" w:rsidP="005D3C12">
      <w:pPr>
        <w:shd w:val="clear" w:color="auto" w:fill="FFFFFF"/>
        <w:spacing w:line="360" w:lineRule="auto"/>
        <w:jc w:val="both"/>
      </w:pPr>
      <w:r>
        <w:t xml:space="preserve">                   Kharcho </w:t>
      </w:r>
    </w:p>
    <w:p w14:paraId="4B142E6E" w14:textId="77777777" w:rsidR="00091122" w:rsidRDefault="005D3C12" w:rsidP="005D3C12">
      <w:pPr>
        <w:shd w:val="clear" w:color="auto" w:fill="FFFFFF"/>
        <w:spacing w:line="360" w:lineRule="auto"/>
        <w:jc w:val="both"/>
      </w:pPr>
      <w:r>
        <w:t xml:space="preserve">                   </w:t>
      </w:r>
      <w:r w:rsidR="00DD7FD6">
        <w:t>Sulguni</w:t>
      </w:r>
    </w:p>
    <w:p w14:paraId="6046037B" w14:textId="77777777" w:rsidR="00AD6C2E" w:rsidRDefault="00AD6C2E" w:rsidP="005D3C12">
      <w:pPr>
        <w:shd w:val="clear" w:color="auto" w:fill="FFFFFF"/>
        <w:spacing w:line="360" w:lineRule="auto"/>
        <w:jc w:val="both"/>
      </w:pPr>
      <w:r>
        <w:lastRenderedPageBreak/>
        <w:t xml:space="preserve">                   </w:t>
      </w:r>
      <w:r>
        <w:rPr>
          <w:bCs/>
        </w:rPr>
        <w:t>Víno, Koňak, Malinovky</w:t>
      </w:r>
    </w:p>
    <w:p w14:paraId="7900777F" w14:textId="77777777" w:rsidR="00DD7FD6" w:rsidRDefault="00DD7FD6" w:rsidP="005D3C12">
      <w:pPr>
        <w:shd w:val="clear" w:color="auto" w:fill="FFFFFF"/>
        <w:spacing w:line="360" w:lineRule="auto"/>
        <w:jc w:val="both"/>
      </w:pPr>
    </w:p>
    <w:p w14:paraId="21F53FF8" w14:textId="77777777" w:rsidR="005D3C12" w:rsidRDefault="005D3C12" w:rsidP="005D3C12">
      <w:pPr>
        <w:shd w:val="clear" w:color="auto" w:fill="FFFFFF"/>
        <w:spacing w:line="360" w:lineRule="auto"/>
        <w:jc w:val="both"/>
      </w:pPr>
      <w:r>
        <w:rPr>
          <w:b/>
        </w:rPr>
        <w:t>Veľká Noc -</w:t>
      </w:r>
      <w:r>
        <w:t xml:space="preserve">  Jahňacie grilované mäso</w:t>
      </w:r>
      <w:r w:rsidR="00AD6C2E">
        <w:t xml:space="preserve"> v celku</w:t>
      </w:r>
      <w:r>
        <w:t xml:space="preserve"> </w:t>
      </w:r>
    </w:p>
    <w:p w14:paraId="58A3D83F" w14:textId="77777777" w:rsidR="005D3C12" w:rsidRDefault="005D3C12" w:rsidP="005D3C12">
      <w:pPr>
        <w:shd w:val="clear" w:color="auto" w:fill="FFFFFF"/>
        <w:spacing w:line="360" w:lineRule="auto"/>
        <w:jc w:val="both"/>
      </w:pPr>
      <w:r>
        <w:t xml:space="preserve">                      </w:t>
      </w:r>
      <w:r w:rsidR="00091122">
        <w:t xml:space="preserve"> </w:t>
      </w:r>
      <w:r>
        <w:t>Šašlik z jahňaciny</w:t>
      </w:r>
    </w:p>
    <w:p w14:paraId="20ABC9D9" w14:textId="77777777" w:rsidR="005D3C12" w:rsidRDefault="005D3C12" w:rsidP="005D3C12">
      <w:pPr>
        <w:shd w:val="clear" w:color="auto" w:fill="FFFFFF"/>
        <w:spacing w:line="360" w:lineRule="auto"/>
        <w:jc w:val="both"/>
      </w:pPr>
      <w:r>
        <w:t xml:space="preserve">                      </w:t>
      </w:r>
      <w:r w:rsidR="00091122">
        <w:t xml:space="preserve"> </w:t>
      </w:r>
      <w:r w:rsidR="003A17D9">
        <w:t>Paska – špeciálny koláč</w:t>
      </w:r>
      <w:r>
        <w:t xml:space="preserve"> </w:t>
      </w:r>
    </w:p>
    <w:p w14:paraId="796B3EF4" w14:textId="77777777" w:rsidR="004C00C9" w:rsidRDefault="005D3C12" w:rsidP="005D3C12">
      <w:pPr>
        <w:shd w:val="clear" w:color="auto" w:fill="FFFFFF"/>
        <w:spacing w:line="360" w:lineRule="auto"/>
        <w:jc w:val="both"/>
      </w:pPr>
      <w:r>
        <w:t xml:space="preserve">                       </w:t>
      </w:r>
      <w:r w:rsidR="003A17D9">
        <w:t>Chakhapuli</w:t>
      </w:r>
      <w:r>
        <w:t xml:space="preserve">  </w:t>
      </w:r>
    </w:p>
    <w:p w14:paraId="225B0E87" w14:textId="77777777" w:rsidR="003A17D9" w:rsidRDefault="004C00C9" w:rsidP="005D3C12">
      <w:pPr>
        <w:shd w:val="clear" w:color="auto" w:fill="FFFFFF"/>
        <w:spacing w:line="360" w:lineRule="auto"/>
        <w:jc w:val="both"/>
      </w:pPr>
      <w:r>
        <w:t xml:space="preserve">                       Nigvzaini Badrijani</w:t>
      </w:r>
      <w:r w:rsidR="005D3C12">
        <w:t xml:space="preserve">           </w:t>
      </w:r>
    </w:p>
    <w:p w14:paraId="1A491C80" w14:textId="77777777" w:rsidR="003A17D9" w:rsidRDefault="00AD6C2E" w:rsidP="005D3C12">
      <w:pPr>
        <w:shd w:val="clear" w:color="auto" w:fill="FFFFFF"/>
        <w:spacing w:line="360" w:lineRule="auto"/>
        <w:jc w:val="both"/>
        <w:rPr>
          <w:bCs/>
        </w:rPr>
      </w:pPr>
      <w:r>
        <w:t xml:space="preserve">                       </w:t>
      </w:r>
      <w:r>
        <w:rPr>
          <w:bCs/>
        </w:rPr>
        <w:t>Víno, Koňak, Malinovky</w:t>
      </w:r>
    </w:p>
    <w:p w14:paraId="01D70A9C" w14:textId="77777777" w:rsidR="00AD6C2E" w:rsidRDefault="00AD6C2E" w:rsidP="005D3C12">
      <w:pPr>
        <w:shd w:val="clear" w:color="auto" w:fill="FFFFFF"/>
        <w:spacing w:line="360" w:lineRule="auto"/>
        <w:jc w:val="both"/>
      </w:pPr>
    </w:p>
    <w:p w14:paraId="31BEA750" w14:textId="77777777" w:rsidR="00E558BD" w:rsidRDefault="00C276C7" w:rsidP="005D3C12">
      <w:pPr>
        <w:shd w:val="clear" w:color="auto" w:fill="FFFFFF"/>
        <w:spacing w:line="360" w:lineRule="auto"/>
        <w:jc w:val="both"/>
      </w:pPr>
      <w:r w:rsidRPr="00000DB9">
        <w:rPr>
          <w:b/>
          <w:bCs/>
        </w:rPr>
        <w:t xml:space="preserve">Deň svätej Nino </w:t>
      </w:r>
      <w:r w:rsidR="00E0404E" w:rsidRPr="00000DB9">
        <w:rPr>
          <w:b/>
          <w:bCs/>
        </w:rPr>
        <w:t>–</w:t>
      </w:r>
      <w:r w:rsidRPr="00000DB9">
        <w:rPr>
          <w:b/>
          <w:bCs/>
        </w:rPr>
        <w:t xml:space="preserve"> </w:t>
      </w:r>
      <w:r w:rsidR="00E558BD">
        <w:rPr>
          <w:b/>
          <w:bCs/>
        </w:rPr>
        <w:t xml:space="preserve"> </w:t>
      </w:r>
      <w:r w:rsidR="00E558BD">
        <w:t>Lobio</w:t>
      </w:r>
    </w:p>
    <w:p w14:paraId="7A257B15" w14:textId="77777777" w:rsidR="003A17D9" w:rsidRDefault="00E558BD" w:rsidP="005D3C12">
      <w:pPr>
        <w:shd w:val="clear" w:color="auto" w:fill="FFFFFF"/>
        <w:spacing w:line="360" w:lineRule="auto"/>
        <w:jc w:val="both"/>
      </w:pPr>
      <w:r>
        <w:t xml:space="preserve">                                Kuracie droby s orechmi</w:t>
      </w:r>
    </w:p>
    <w:p w14:paraId="0AEFCF5D" w14:textId="77777777" w:rsidR="00E558BD" w:rsidRDefault="00E558BD" w:rsidP="005D3C12">
      <w:pPr>
        <w:shd w:val="clear" w:color="auto" w:fill="FFFFFF"/>
        <w:spacing w:line="360" w:lineRule="auto"/>
        <w:jc w:val="both"/>
      </w:pPr>
      <w:r>
        <w:t xml:space="preserve">                                Upečené kuracie mäso s fazuľovými strukmi </w:t>
      </w:r>
    </w:p>
    <w:p w14:paraId="2CF2EAA5" w14:textId="77777777" w:rsidR="00E558BD" w:rsidRDefault="00E558BD" w:rsidP="005D3C12">
      <w:pPr>
        <w:shd w:val="clear" w:color="auto" w:fill="FFFFFF"/>
        <w:spacing w:line="360" w:lineRule="auto"/>
        <w:jc w:val="both"/>
      </w:pPr>
      <w:r>
        <w:t xml:space="preserve">                                Víno </w:t>
      </w:r>
    </w:p>
    <w:p w14:paraId="7E2076D5" w14:textId="77777777" w:rsidR="00E558BD" w:rsidRPr="00000DB9" w:rsidRDefault="00E558BD" w:rsidP="005D3C12">
      <w:pPr>
        <w:shd w:val="clear" w:color="auto" w:fill="FFFFFF"/>
        <w:spacing w:line="360" w:lineRule="auto"/>
        <w:jc w:val="both"/>
        <w:rPr>
          <w:b/>
          <w:bCs/>
        </w:rPr>
      </w:pPr>
      <w:r>
        <w:t xml:space="preserve">                                Ovocie</w:t>
      </w:r>
    </w:p>
    <w:p w14:paraId="3E7BC0BD" w14:textId="77777777" w:rsidR="00E558BD" w:rsidRDefault="00E558BD" w:rsidP="005D3C12">
      <w:pPr>
        <w:shd w:val="clear" w:color="auto" w:fill="FFFFFF"/>
        <w:spacing w:line="360" w:lineRule="auto"/>
        <w:jc w:val="both"/>
      </w:pPr>
      <w:r>
        <w:t xml:space="preserve">                                Khinkhali</w:t>
      </w:r>
    </w:p>
    <w:p w14:paraId="2C9DFA23" w14:textId="77777777" w:rsidR="00E558BD" w:rsidRDefault="00E558BD" w:rsidP="005D3C12">
      <w:pPr>
        <w:shd w:val="clear" w:color="auto" w:fill="FFFFFF"/>
        <w:spacing w:line="360" w:lineRule="auto"/>
        <w:jc w:val="both"/>
      </w:pPr>
      <w:r>
        <w:t xml:space="preserve">                                 Khachapuri</w:t>
      </w:r>
    </w:p>
    <w:p w14:paraId="4391E4A2" w14:textId="77777777" w:rsidR="00E558BD" w:rsidRDefault="00E558BD" w:rsidP="005D3C12">
      <w:pPr>
        <w:shd w:val="clear" w:color="auto" w:fill="FFFFFF"/>
        <w:spacing w:line="360" w:lineRule="auto"/>
        <w:jc w:val="both"/>
      </w:pPr>
      <w:r>
        <w:t xml:space="preserve">                                 Šašlik </w:t>
      </w:r>
    </w:p>
    <w:p w14:paraId="4EFD0579" w14:textId="77777777" w:rsidR="00E558BD" w:rsidRDefault="00E558BD" w:rsidP="00E558BD">
      <w:pPr>
        <w:shd w:val="clear" w:color="auto" w:fill="FFFFFF"/>
        <w:spacing w:line="360" w:lineRule="auto"/>
        <w:jc w:val="both"/>
        <w:rPr>
          <w:bCs/>
        </w:rPr>
      </w:pPr>
      <w:r>
        <w:t xml:space="preserve">                                 </w:t>
      </w:r>
      <w:r>
        <w:rPr>
          <w:bCs/>
        </w:rPr>
        <w:t>Víno, Koňak, Malinovky</w:t>
      </w:r>
    </w:p>
    <w:p w14:paraId="5BC7DF01" w14:textId="77777777" w:rsidR="00E558BD" w:rsidRDefault="00E558BD" w:rsidP="005D3C12">
      <w:pPr>
        <w:shd w:val="clear" w:color="auto" w:fill="FFFFFF"/>
        <w:spacing w:line="360" w:lineRule="auto"/>
        <w:jc w:val="both"/>
      </w:pPr>
    </w:p>
    <w:p w14:paraId="1DC3005C" w14:textId="77777777" w:rsidR="00000DB9" w:rsidRDefault="00E0404E" w:rsidP="005D3C12">
      <w:pPr>
        <w:shd w:val="clear" w:color="auto" w:fill="FFFFFF"/>
        <w:spacing w:line="360" w:lineRule="auto"/>
        <w:jc w:val="both"/>
      </w:pPr>
      <w:r w:rsidRPr="00000DB9">
        <w:rPr>
          <w:b/>
          <w:bCs/>
        </w:rPr>
        <w:t xml:space="preserve">Vinobranie v Kakheti </w:t>
      </w:r>
      <w:r w:rsidR="00000DB9">
        <w:rPr>
          <w:b/>
          <w:bCs/>
        </w:rPr>
        <w:t xml:space="preserve">- </w:t>
      </w:r>
      <w:r w:rsidR="00000DB9">
        <w:t>H</w:t>
      </w:r>
      <w:r w:rsidR="00F04AE2">
        <w:t xml:space="preserve">ovädzie </w:t>
      </w:r>
      <w:r w:rsidR="00000DB9">
        <w:t xml:space="preserve">karé na grile </w:t>
      </w:r>
    </w:p>
    <w:p w14:paraId="5CF1787A" w14:textId="77777777" w:rsidR="00000DB9" w:rsidRDefault="00000DB9" w:rsidP="005D3C12">
      <w:pPr>
        <w:shd w:val="clear" w:color="auto" w:fill="FFFFFF"/>
        <w:spacing w:line="360" w:lineRule="auto"/>
        <w:jc w:val="both"/>
      </w:pPr>
      <w:r>
        <w:t xml:space="preserve">                                         Khashlama</w:t>
      </w:r>
    </w:p>
    <w:p w14:paraId="36A7BCDC" w14:textId="77777777" w:rsidR="00000DB9" w:rsidRDefault="00000DB9" w:rsidP="005D3C12">
      <w:pPr>
        <w:shd w:val="clear" w:color="auto" w:fill="FFFFFF"/>
        <w:spacing w:line="360" w:lineRule="auto"/>
        <w:jc w:val="both"/>
      </w:pPr>
      <w:r>
        <w:t xml:space="preserve">                                         Chakapuli</w:t>
      </w:r>
    </w:p>
    <w:p w14:paraId="5C0503E9" w14:textId="77777777" w:rsidR="00000DB9" w:rsidRDefault="00000DB9" w:rsidP="005D3C12">
      <w:pPr>
        <w:shd w:val="clear" w:color="auto" w:fill="FFFFFF"/>
        <w:spacing w:line="360" w:lineRule="auto"/>
        <w:jc w:val="both"/>
      </w:pPr>
      <w:r>
        <w:t xml:space="preserve">                                         Chikhirtma</w:t>
      </w:r>
    </w:p>
    <w:p w14:paraId="4773E021" w14:textId="77777777" w:rsidR="00000DB9" w:rsidRDefault="00000DB9" w:rsidP="005D3C12">
      <w:pPr>
        <w:shd w:val="clear" w:color="auto" w:fill="FFFFFF"/>
        <w:spacing w:line="360" w:lineRule="auto"/>
        <w:jc w:val="both"/>
      </w:pPr>
      <w:r>
        <w:t xml:space="preserve">                                         Lavaš</w:t>
      </w:r>
    </w:p>
    <w:p w14:paraId="436A2DB3" w14:textId="77777777" w:rsidR="00000DB9" w:rsidRDefault="00000DB9" w:rsidP="005D3C12">
      <w:pPr>
        <w:shd w:val="clear" w:color="auto" w:fill="FFFFFF"/>
        <w:spacing w:line="360" w:lineRule="auto"/>
        <w:jc w:val="both"/>
      </w:pPr>
      <w:r>
        <w:t xml:space="preserve">                                         Víno</w:t>
      </w:r>
    </w:p>
    <w:p w14:paraId="5B681274" w14:textId="77777777" w:rsidR="00F04AE2" w:rsidRDefault="00000DB9" w:rsidP="005D3C12">
      <w:pPr>
        <w:shd w:val="clear" w:color="auto" w:fill="FFFFFF"/>
        <w:spacing w:line="360" w:lineRule="auto"/>
        <w:jc w:val="both"/>
      </w:pPr>
      <w:r>
        <w:t xml:space="preserve">                                       </w:t>
      </w:r>
      <w:r w:rsidR="00F04AE2">
        <w:t xml:space="preserve">  </w:t>
      </w:r>
      <w:r>
        <w:t xml:space="preserve">Guda a sulguni syr s bylinkami </w:t>
      </w:r>
      <w:r w:rsidR="00F04AE2">
        <w:t xml:space="preserve">                                     </w:t>
      </w:r>
    </w:p>
    <w:p w14:paraId="4298D198" w14:textId="6CD292CE" w:rsidR="00E0404E" w:rsidRDefault="00000DB9" w:rsidP="005D3C12">
      <w:pPr>
        <w:shd w:val="clear" w:color="auto" w:fill="FFFFFF"/>
        <w:spacing w:line="360" w:lineRule="auto"/>
        <w:jc w:val="both"/>
      </w:pPr>
      <w:r>
        <w:t xml:space="preserve">                                         Chur</w:t>
      </w:r>
      <w:r w:rsidR="00A22C0D">
        <w:t>ch</w:t>
      </w:r>
      <w:r>
        <w:t>khela</w:t>
      </w:r>
    </w:p>
    <w:p w14:paraId="7BAD8BCE" w14:textId="77777777" w:rsidR="00E0404E" w:rsidRDefault="00E0404E" w:rsidP="005D3C12">
      <w:pPr>
        <w:shd w:val="clear" w:color="auto" w:fill="FFFFFF"/>
        <w:spacing w:line="360" w:lineRule="auto"/>
        <w:jc w:val="both"/>
      </w:pPr>
    </w:p>
    <w:p w14:paraId="4BD96B00" w14:textId="77777777" w:rsidR="000D39B5" w:rsidRDefault="000D39B5" w:rsidP="00F763E0">
      <w:pPr>
        <w:pStyle w:val="Nadpis1"/>
      </w:pPr>
    </w:p>
    <w:p w14:paraId="6EEAC0EE" w14:textId="77777777" w:rsidR="000D39B5" w:rsidRDefault="000D39B5" w:rsidP="00F763E0">
      <w:pPr>
        <w:pStyle w:val="Nadpis1"/>
      </w:pPr>
    </w:p>
    <w:p w14:paraId="3EF853CF" w14:textId="77777777" w:rsidR="000D39B5" w:rsidRDefault="000D39B5" w:rsidP="00F763E0">
      <w:pPr>
        <w:pStyle w:val="Nadpis1"/>
      </w:pPr>
    </w:p>
    <w:p w14:paraId="57B41506" w14:textId="77777777" w:rsidR="000D39B5" w:rsidRDefault="000D39B5" w:rsidP="00F763E0">
      <w:pPr>
        <w:pStyle w:val="Nadpis1"/>
      </w:pPr>
    </w:p>
    <w:p w14:paraId="32976571" w14:textId="2E5F652E" w:rsidR="000D39B5" w:rsidRDefault="000D39B5" w:rsidP="00F763E0">
      <w:pPr>
        <w:pStyle w:val="Nadpis1"/>
      </w:pPr>
    </w:p>
    <w:p w14:paraId="751B66DB" w14:textId="01983331" w:rsidR="000D39B5" w:rsidRDefault="000D39B5" w:rsidP="00F763E0">
      <w:pPr>
        <w:pStyle w:val="Nadpis1"/>
      </w:pPr>
    </w:p>
    <w:p w14:paraId="3745D259" w14:textId="537B42DF" w:rsidR="000D39B5" w:rsidRDefault="000D39B5" w:rsidP="000D39B5">
      <w:pPr>
        <w:pStyle w:val="Nadpis1"/>
        <w:jc w:val="center"/>
        <w:rPr>
          <w:b/>
          <w:bCs/>
        </w:rPr>
      </w:pPr>
    </w:p>
    <w:p w14:paraId="0CA384AA" w14:textId="3482885E" w:rsidR="00C276C7" w:rsidRDefault="00C276C7" w:rsidP="00BF307E">
      <w:pPr>
        <w:pStyle w:val="Nadpis1"/>
        <w:jc w:val="center"/>
        <w:rPr>
          <w:b/>
          <w:bCs/>
          <w:sz w:val="32"/>
          <w:szCs w:val="32"/>
        </w:rPr>
      </w:pPr>
    </w:p>
    <w:p w14:paraId="7825298C" w14:textId="51452A11" w:rsidR="000D39B5" w:rsidRPr="00BF307E" w:rsidRDefault="000D39B5" w:rsidP="00BF307E">
      <w:pPr>
        <w:pStyle w:val="Nadpis1"/>
        <w:jc w:val="center"/>
        <w:rPr>
          <w:b/>
          <w:bCs/>
          <w:sz w:val="32"/>
          <w:szCs w:val="32"/>
        </w:rPr>
      </w:pPr>
      <w:bookmarkStart w:id="35" w:name="_Toc37319262"/>
      <w:r w:rsidRPr="00BF307E">
        <w:rPr>
          <w:b/>
          <w:bCs/>
          <w:sz w:val="32"/>
          <w:szCs w:val="32"/>
        </w:rPr>
        <w:t>III. NÁVRHOVÁ ČASŤ</w:t>
      </w:r>
      <w:bookmarkEnd w:id="35"/>
    </w:p>
    <w:p w14:paraId="44B7DE1D" w14:textId="77777777" w:rsidR="000D39B5" w:rsidRDefault="000D39B5" w:rsidP="00F763E0">
      <w:pPr>
        <w:pStyle w:val="Nadpis1"/>
      </w:pPr>
    </w:p>
    <w:p w14:paraId="5CD0DAEC" w14:textId="77777777" w:rsidR="000D39B5" w:rsidRDefault="000D39B5" w:rsidP="00F763E0">
      <w:pPr>
        <w:pStyle w:val="Nadpis1"/>
      </w:pPr>
    </w:p>
    <w:p w14:paraId="536B6826" w14:textId="77777777" w:rsidR="000D39B5" w:rsidRDefault="000D39B5" w:rsidP="00F763E0">
      <w:pPr>
        <w:pStyle w:val="Nadpis1"/>
      </w:pPr>
    </w:p>
    <w:p w14:paraId="5A876088" w14:textId="77777777" w:rsidR="000D39B5" w:rsidRDefault="000D39B5" w:rsidP="00F763E0">
      <w:pPr>
        <w:pStyle w:val="Nadpis1"/>
      </w:pPr>
    </w:p>
    <w:p w14:paraId="168F1C5F" w14:textId="77777777" w:rsidR="000D39B5" w:rsidRDefault="000D39B5" w:rsidP="00F763E0">
      <w:pPr>
        <w:pStyle w:val="Nadpis1"/>
      </w:pPr>
    </w:p>
    <w:p w14:paraId="0B402F9F" w14:textId="77777777" w:rsidR="000D39B5" w:rsidRDefault="000D39B5" w:rsidP="00F763E0">
      <w:pPr>
        <w:pStyle w:val="Nadpis1"/>
      </w:pPr>
    </w:p>
    <w:p w14:paraId="386FA8B3" w14:textId="77777777" w:rsidR="000D39B5" w:rsidRDefault="000D39B5" w:rsidP="00F763E0">
      <w:pPr>
        <w:pStyle w:val="Nadpis1"/>
      </w:pPr>
    </w:p>
    <w:p w14:paraId="2EA7AEE0" w14:textId="77777777" w:rsidR="000D39B5" w:rsidRDefault="000D39B5" w:rsidP="00F763E0">
      <w:pPr>
        <w:pStyle w:val="Nadpis1"/>
      </w:pPr>
    </w:p>
    <w:p w14:paraId="71EC84AA" w14:textId="31CF18ED" w:rsidR="003A17D9" w:rsidRDefault="003A17D9" w:rsidP="00F763E0">
      <w:pPr>
        <w:pStyle w:val="Nadpis1"/>
        <w:rPr>
          <w:b/>
          <w:bCs/>
          <w:color w:val="000000" w:themeColor="text1"/>
          <w:sz w:val="32"/>
          <w:szCs w:val="32"/>
        </w:rPr>
      </w:pPr>
      <w:bookmarkStart w:id="36" w:name="_Toc37319263"/>
      <w:r w:rsidRPr="00BF307E">
        <w:rPr>
          <w:b/>
          <w:bCs/>
          <w:color w:val="000000" w:themeColor="text1"/>
          <w:sz w:val="32"/>
          <w:szCs w:val="32"/>
        </w:rPr>
        <w:lastRenderedPageBreak/>
        <w:t>8 DOPORUČENIE MENU PRE NAŠE GASTRONOMICKÉ ZARIADENIA</w:t>
      </w:r>
      <w:bookmarkEnd w:id="36"/>
      <w:r w:rsidRPr="00BF307E">
        <w:rPr>
          <w:b/>
          <w:bCs/>
          <w:color w:val="000000" w:themeColor="text1"/>
          <w:sz w:val="32"/>
          <w:szCs w:val="32"/>
        </w:rPr>
        <w:t xml:space="preserve"> </w:t>
      </w:r>
    </w:p>
    <w:p w14:paraId="70FC1A0E" w14:textId="128082C0" w:rsidR="00F62033" w:rsidRDefault="00F62033" w:rsidP="00F62033"/>
    <w:p w14:paraId="6724B65F" w14:textId="77777777" w:rsidR="00F62033" w:rsidRPr="00F62033" w:rsidRDefault="00F62033" w:rsidP="00F62033"/>
    <w:p w14:paraId="22D8A190" w14:textId="77777777" w:rsidR="00790A57" w:rsidRDefault="00C00D98" w:rsidP="00790A57">
      <w:pPr>
        <w:rPr>
          <w:color w:val="000000" w:themeColor="text1"/>
        </w:rPr>
      </w:pPr>
      <w:r w:rsidRPr="00F62033">
        <w:t>V tejto kapitole je navrhnuté doporučené menu pre naše gastronomické zariadenia ktoré vychádza z najzaujímavejších tradičných pokrmov podávaných v Gruzínsku</w:t>
      </w:r>
      <w:r>
        <w:rPr>
          <w:color w:val="000000" w:themeColor="text1"/>
        </w:rPr>
        <w:t>.</w:t>
      </w:r>
      <w:bookmarkStart w:id="37" w:name="_Toc37319264"/>
    </w:p>
    <w:p w14:paraId="7880BB04" w14:textId="77777777" w:rsidR="00790A57" w:rsidRDefault="00790A57" w:rsidP="00790A57">
      <w:pPr>
        <w:rPr>
          <w:color w:val="000000" w:themeColor="text1"/>
        </w:rPr>
      </w:pPr>
    </w:p>
    <w:p w14:paraId="19AA5DEE" w14:textId="42C7DBF5" w:rsidR="003A17D9" w:rsidRPr="00790A57" w:rsidRDefault="00790A57" w:rsidP="00790A57">
      <w:pPr>
        <w:rPr>
          <w:color w:val="000000" w:themeColor="text1"/>
        </w:rPr>
      </w:pPr>
      <w:r>
        <w:rPr>
          <w:color w:val="000000" w:themeColor="text1"/>
        </w:rPr>
        <w:t xml:space="preserve">     </w:t>
      </w:r>
      <w:r w:rsidR="003A17D9" w:rsidRPr="00790A57">
        <w:rPr>
          <w:b/>
          <w:bCs/>
          <w:color w:val="000000" w:themeColor="text1"/>
          <w:sz w:val="28"/>
          <w:szCs w:val="28"/>
        </w:rPr>
        <w:t>8.1 Nápojový lístok</w:t>
      </w:r>
      <w:bookmarkEnd w:id="37"/>
      <w:r w:rsidR="003A17D9" w:rsidRPr="00790A57">
        <w:rPr>
          <w:b/>
          <w:bCs/>
          <w:color w:val="000000" w:themeColor="text1"/>
          <w:sz w:val="28"/>
          <w:szCs w:val="28"/>
        </w:rPr>
        <w:t xml:space="preserve"> </w:t>
      </w:r>
    </w:p>
    <w:p w14:paraId="37E223CA" w14:textId="77777777" w:rsidR="003A17D9" w:rsidRDefault="003A17D9" w:rsidP="003A17D9">
      <w:pPr>
        <w:shd w:val="clear" w:color="auto" w:fill="FFFFFF"/>
        <w:spacing w:line="360" w:lineRule="auto"/>
        <w:jc w:val="both"/>
        <w:sectPr w:rsidR="003A17D9" w:rsidSect="00CC4D2A">
          <w:pgSz w:w="11909" w:h="16834"/>
          <w:pgMar w:top="1418" w:right="851" w:bottom="1134" w:left="1985" w:header="720" w:footer="737" w:gutter="0"/>
          <w:pgNumType w:start="39"/>
          <w:cols w:space="708"/>
        </w:sectPr>
      </w:pPr>
    </w:p>
    <w:p w14:paraId="7983DC4A" w14:textId="77777777" w:rsidR="003A17D9" w:rsidRDefault="003A17D9" w:rsidP="003A17D9">
      <w:pPr>
        <w:shd w:val="clear" w:color="auto" w:fill="FFFFFF"/>
        <w:spacing w:line="360" w:lineRule="auto"/>
        <w:jc w:val="both"/>
        <w:rPr>
          <w:b/>
          <w:u w:val="single"/>
        </w:rPr>
        <w:sectPr w:rsidR="003A17D9" w:rsidSect="00CC4D2A">
          <w:pgSz w:w="11909" w:h="16834"/>
          <w:pgMar w:top="1418" w:right="851" w:bottom="1134" w:left="1985" w:header="720" w:footer="737" w:gutter="0"/>
          <w:pgNumType w:start="1"/>
          <w:cols w:space="708"/>
        </w:sectPr>
      </w:pPr>
    </w:p>
    <w:p w14:paraId="52A6EFE7" w14:textId="77777777" w:rsidR="00BB0DA6" w:rsidRDefault="00BB0DA6" w:rsidP="00BB0DA6">
      <w:pPr>
        <w:pStyle w:val="Normlnywebov"/>
        <w:shd w:val="clear" w:color="auto" w:fill="FFFFFF"/>
        <w:spacing w:before="0" w:beforeAutospacing="0" w:after="0" w:afterAutospacing="0" w:line="360" w:lineRule="auto"/>
        <w:jc w:val="both"/>
        <w:rPr>
          <w:b/>
          <w:bCs/>
          <w:color w:val="000000"/>
        </w:rPr>
      </w:pPr>
      <w:r>
        <w:rPr>
          <w:b/>
          <w:bCs/>
          <w:color w:val="000000"/>
          <w:u w:val="single"/>
        </w:rPr>
        <w:lastRenderedPageBreak/>
        <w:t>Minerálne vody</w:t>
      </w:r>
      <w:r>
        <w:rPr>
          <w:b/>
          <w:bCs/>
          <w:color w:val="000000"/>
        </w:rPr>
        <w:t> </w:t>
      </w:r>
    </w:p>
    <w:p w14:paraId="694E55D8" w14:textId="77777777" w:rsidR="00BB0DA6" w:rsidRDefault="00BB0DA6" w:rsidP="00BB0DA6">
      <w:pPr>
        <w:pStyle w:val="Normlnywebov"/>
        <w:shd w:val="clear" w:color="auto" w:fill="FFFFFF"/>
        <w:spacing w:before="0" w:beforeAutospacing="0" w:after="0" w:afterAutospacing="0" w:line="360" w:lineRule="auto"/>
        <w:jc w:val="both"/>
        <w:rPr>
          <w:color w:val="000000"/>
        </w:rPr>
      </w:pPr>
      <w:r>
        <w:rPr>
          <w:color w:val="000000"/>
        </w:rPr>
        <w:t>Minerálna perlivá voda Borjomi</w:t>
      </w:r>
    </w:p>
    <w:p w14:paraId="7D403301" w14:textId="77777777" w:rsidR="00BB0DA6" w:rsidRDefault="00BB0DA6" w:rsidP="00BB0DA6">
      <w:pPr>
        <w:pStyle w:val="Normlnywebov"/>
        <w:shd w:val="clear" w:color="auto" w:fill="FFFFFF"/>
        <w:spacing w:before="0" w:beforeAutospacing="0" w:after="0" w:afterAutospacing="0" w:line="360" w:lineRule="auto"/>
        <w:jc w:val="both"/>
        <w:rPr>
          <w:color w:val="000000"/>
        </w:rPr>
      </w:pPr>
      <w:r>
        <w:rPr>
          <w:color w:val="000000"/>
        </w:rPr>
        <w:t>Minerálna perlivá voda  Nabeghlavi </w:t>
      </w:r>
    </w:p>
    <w:p w14:paraId="22F1B104" w14:textId="77777777" w:rsidR="00BB0DA6" w:rsidRDefault="00BB0DA6" w:rsidP="00BB0DA6">
      <w:pPr>
        <w:pStyle w:val="Normlnywebov"/>
        <w:shd w:val="clear" w:color="auto" w:fill="FFFFFF"/>
        <w:spacing w:before="0" w:beforeAutospacing="0" w:after="0" w:afterAutospacing="0" w:line="360" w:lineRule="auto"/>
        <w:jc w:val="both"/>
        <w:rPr>
          <w:color w:val="000000"/>
        </w:rPr>
      </w:pPr>
      <w:r>
        <w:rPr>
          <w:color w:val="000000"/>
        </w:rPr>
        <w:t>Voda z horského prameňa Sarime</w:t>
      </w:r>
    </w:p>
    <w:p w14:paraId="2D209F7A" w14:textId="77777777" w:rsidR="00BB0DA6" w:rsidRDefault="00BB0DA6" w:rsidP="00BB0DA6">
      <w:pPr>
        <w:pStyle w:val="Normlnywebov"/>
        <w:shd w:val="clear" w:color="auto" w:fill="FFFFFF"/>
        <w:spacing w:before="0" w:beforeAutospacing="0" w:after="0" w:afterAutospacing="0" w:line="360" w:lineRule="auto"/>
        <w:jc w:val="both"/>
        <w:rPr>
          <w:color w:val="000000"/>
        </w:rPr>
      </w:pPr>
      <w:r>
        <w:rPr>
          <w:color w:val="000000"/>
        </w:rPr>
        <w:t> </w:t>
      </w:r>
    </w:p>
    <w:p w14:paraId="5792C790" w14:textId="77777777" w:rsidR="00BB0DA6" w:rsidRDefault="00BB0DA6" w:rsidP="00BB0DA6">
      <w:pPr>
        <w:pStyle w:val="Normlnywebov"/>
        <w:shd w:val="clear" w:color="auto" w:fill="FFFFFF"/>
        <w:spacing w:before="0" w:beforeAutospacing="0" w:after="0" w:afterAutospacing="0" w:line="360" w:lineRule="auto"/>
        <w:jc w:val="both"/>
        <w:rPr>
          <w:b/>
          <w:bCs/>
          <w:color w:val="000000"/>
          <w:u w:val="single"/>
        </w:rPr>
      </w:pPr>
      <w:r>
        <w:rPr>
          <w:b/>
          <w:bCs/>
          <w:color w:val="000000"/>
          <w:u w:val="single"/>
        </w:rPr>
        <w:t>Nealkoholické nápoje </w:t>
      </w:r>
    </w:p>
    <w:p w14:paraId="34FEBAA7" w14:textId="77777777" w:rsidR="00BB0DA6" w:rsidRDefault="00BB0DA6" w:rsidP="00BB0DA6">
      <w:pPr>
        <w:pStyle w:val="Normlnywebov"/>
        <w:shd w:val="clear" w:color="auto" w:fill="FFFFFF"/>
        <w:spacing w:before="0" w:beforeAutospacing="0" w:after="0" w:afterAutospacing="0" w:line="360" w:lineRule="auto"/>
        <w:jc w:val="both"/>
        <w:rPr>
          <w:color w:val="000000"/>
        </w:rPr>
      </w:pPr>
      <w:r>
        <w:rPr>
          <w:color w:val="000000"/>
        </w:rPr>
        <w:t>Fanta, Cola, Sprite</w:t>
      </w:r>
    </w:p>
    <w:p w14:paraId="2B4B5C41" w14:textId="77777777" w:rsidR="00BB0DA6" w:rsidRDefault="00BB0DA6" w:rsidP="00BB0DA6">
      <w:pPr>
        <w:pStyle w:val="Normlnywebov"/>
        <w:shd w:val="clear" w:color="auto" w:fill="FFFFFF"/>
        <w:spacing w:before="0" w:beforeAutospacing="0" w:after="0" w:afterAutospacing="0" w:line="360" w:lineRule="auto"/>
        <w:jc w:val="both"/>
        <w:rPr>
          <w:color w:val="000000"/>
        </w:rPr>
      </w:pPr>
      <w:r>
        <w:rPr>
          <w:color w:val="000000"/>
        </w:rPr>
        <w:t>Redbull</w:t>
      </w:r>
    </w:p>
    <w:p w14:paraId="051EFD50" w14:textId="77777777" w:rsidR="00BB0DA6" w:rsidRDefault="00BB0DA6" w:rsidP="00BB0DA6">
      <w:pPr>
        <w:pStyle w:val="Normlnywebov"/>
        <w:shd w:val="clear" w:color="auto" w:fill="FFFFFF"/>
        <w:spacing w:before="0" w:beforeAutospacing="0" w:after="0" w:afterAutospacing="0" w:line="360" w:lineRule="auto"/>
        <w:jc w:val="both"/>
        <w:rPr>
          <w:color w:val="000000"/>
        </w:rPr>
      </w:pPr>
      <w:r>
        <w:rPr>
          <w:color w:val="000000"/>
        </w:rPr>
        <w:t>Tonic</w:t>
      </w:r>
    </w:p>
    <w:p w14:paraId="10E8956C" w14:textId="77777777" w:rsidR="00BB0DA6" w:rsidRDefault="00BB0DA6" w:rsidP="00BB0DA6">
      <w:pPr>
        <w:pStyle w:val="Normlnywebov"/>
        <w:shd w:val="clear" w:color="auto" w:fill="FFFFFF"/>
        <w:spacing w:before="0" w:beforeAutospacing="0" w:after="0" w:afterAutospacing="0" w:line="360" w:lineRule="auto"/>
        <w:jc w:val="both"/>
        <w:rPr>
          <w:color w:val="000000"/>
        </w:rPr>
      </w:pPr>
      <w:r>
        <w:rPr>
          <w:color w:val="000000"/>
        </w:rPr>
        <w:t> </w:t>
      </w:r>
    </w:p>
    <w:p w14:paraId="45B8FBEB" w14:textId="77777777" w:rsidR="00BB0DA6" w:rsidRPr="00BB0DA6" w:rsidRDefault="007241A2" w:rsidP="00BB0DA6">
      <w:pPr>
        <w:pStyle w:val="Normlnywebov"/>
        <w:shd w:val="clear" w:color="auto" w:fill="FFFFFF"/>
        <w:spacing w:before="0" w:beforeAutospacing="0" w:after="0" w:afterAutospacing="0" w:line="360" w:lineRule="auto"/>
        <w:jc w:val="both"/>
        <w:rPr>
          <w:color w:val="000000"/>
        </w:rPr>
      </w:pPr>
      <w:r>
        <w:rPr>
          <w:b/>
          <w:bCs/>
          <w:color w:val="000000"/>
          <w:u w:val="single"/>
        </w:rPr>
        <w:t>Dž</w:t>
      </w:r>
      <w:r w:rsidR="00BB0DA6">
        <w:rPr>
          <w:b/>
          <w:bCs/>
          <w:color w:val="000000"/>
          <w:u w:val="single"/>
        </w:rPr>
        <w:t>úsy</w:t>
      </w:r>
      <w:r w:rsidR="00BB0DA6">
        <w:rPr>
          <w:b/>
          <w:bCs/>
          <w:color w:val="000000"/>
        </w:rPr>
        <w:t xml:space="preserve"> - </w:t>
      </w:r>
      <w:r w:rsidR="00BB0DA6">
        <w:rPr>
          <w:b/>
          <w:bCs/>
          <w:color w:val="000000"/>
          <w:u w:val="single"/>
        </w:rPr>
        <w:t xml:space="preserve">Georgian Nectar </w:t>
      </w:r>
    </w:p>
    <w:p w14:paraId="64A53C3D" w14:textId="77777777" w:rsidR="00BB0DA6" w:rsidRDefault="00BB0DA6" w:rsidP="00BB0DA6">
      <w:pPr>
        <w:pStyle w:val="Normlnywebov"/>
        <w:shd w:val="clear" w:color="auto" w:fill="FFFFFF"/>
        <w:spacing w:before="0" w:beforeAutospacing="0" w:after="0" w:afterAutospacing="0" w:line="360" w:lineRule="auto"/>
        <w:jc w:val="both"/>
        <w:rPr>
          <w:color w:val="000000"/>
        </w:rPr>
      </w:pPr>
    </w:p>
    <w:p w14:paraId="3204D025" w14:textId="77777777" w:rsidR="00BB0DA6" w:rsidRDefault="00BB0DA6" w:rsidP="00BB0DA6">
      <w:pPr>
        <w:pStyle w:val="Normlnywebov"/>
        <w:shd w:val="clear" w:color="auto" w:fill="FFFFFF"/>
        <w:spacing w:before="0" w:beforeAutospacing="0" w:after="0" w:afterAutospacing="0" w:line="360" w:lineRule="auto"/>
        <w:jc w:val="both"/>
        <w:rPr>
          <w:color w:val="000000"/>
        </w:rPr>
      </w:pPr>
      <w:r>
        <w:rPr>
          <w:color w:val="000000"/>
        </w:rPr>
        <w:t>Granátové jablko</w:t>
      </w:r>
    </w:p>
    <w:p w14:paraId="7DB1E910" w14:textId="77777777" w:rsidR="00BB0DA6" w:rsidRDefault="00BB0DA6" w:rsidP="00BB0DA6">
      <w:pPr>
        <w:pStyle w:val="Normlnywebov"/>
        <w:shd w:val="clear" w:color="auto" w:fill="FFFFFF"/>
        <w:spacing w:before="0" w:beforeAutospacing="0" w:after="0" w:afterAutospacing="0" w:line="360" w:lineRule="auto"/>
        <w:jc w:val="both"/>
        <w:rPr>
          <w:color w:val="000000"/>
        </w:rPr>
      </w:pPr>
      <w:r>
        <w:rPr>
          <w:color w:val="000000"/>
        </w:rPr>
        <w:t>Slivka </w:t>
      </w:r>
    </w:p>
    <w:p w14:paraId="2D4711E9" w14:textId="77777777" w:rsidR="00BB0DA6" w:rsidRDefault="007241A2" w:rsidP="00BB0DA6">
      <w:pPr>
        <w:pStyle w:val="Normlnywebov"/>
        <w:shd w:val="clear" w:color="auto" w:fill="FFFFFF"/>
        <w:spacing w:before="0" w:beforeAutospacing="0" w:after="0" w:afterAutospacing="0" w:line="360" w:lineRule="auto"/>
        <w:jc w:val="both"/>
        <w:rPr>
          <w:color w:val="000000"/>
        </w:rPr>
      </w:pPr>
      <w:r>
        <w:rPr>
          <w:color w:val="000000"/>
        </w:rPr>
        <w:t>Čierna</w:t>
      </w:r>
      <w:r w:rsidR="00BB0DA6">
        <w:rPr>
          <w:color w:val="000000"/>
        </w:rPr>
        <w:t xml:space="preserve"> malina </w:t>
      </w:r>
    </w:p>
    <w:p w14:paraId="1A86DE4E" w14:textId="77777777" w:rsidR="00BB0DA6" w:rsidRDefault="007241A2" w:rsidP="00BB0DA6">
      <w:pPr>
        <w:pStyle w:val="Normlnywebov"/>
        <w:shd w:val="clear" w:color="auto" w:fill="FFFFFF"/>
        <w:spacing w:before="0" w:beforeAutospacing="0" w:after="0" w:afterAutospacing="0" w:line="360" w:lineRule="auto"/>
        <w:jc w:val="both"/>
        <w:rPr>
          <w:color w:val="000000"/>
        </w:rPr>
      </w:pPr>
      <w:r>
        <w:rPr>
          <w:color w:val="000000"/>
        </w:rPr>
        <w:t>Višňa</w:t>
      </w:r>
    </w:p>
    <w:p w14:paraId="430B14D4" w14:textId="77777777" w:rsidR="00BB0DA6" w:rsidRDefault="00BB0DA6" w:rsidP="00BB0DA6">
      <w:pPr>
        <w:pStyle w:val="Normlnywebov"/>
        <w:shd w:val="clear" w:color="auto" w:fill="FFFFFF"/>
        <w:spacing w:before="0" w:beforeAutospacing="0" w:after="0" w:afterAutospacing="0" w:line="360" w:lineRule="auto"/>
        <w:jc w:val="both"/>
        <w:rPr>
          <w:color w:val="000000"/>
        </w:rPr>
      </w:pPr>
      <w:r>
        <w:rPr>
          <w:color w:val="000000"/>
        </w:rPr>
        <w:t>Čučoriedka</w:t>
      </w:r>
    </w:p>
    <w:p w14:paraId="1B2ACF3A" w14:textId="77777777" w:rsidR="00BB0DA6" w:rsidRDefault="00BB0DA6" w:rsidP="00BB0DA6">
      <w:pPr>
        <w:pStyle w:val="Normlnywebov"/>
        <w:shd w:val="clear" w:color="auto" w:fill="FFFFFF"/>
        <w:spacing w:before="0" w:beforeAutospacing="0" w:after="0" w:afterAutospacing="0" w:line="360" w:lineRule="auto"/>
        <w:jc w:val="both"/>
        <w:rPr>
          <w:color w:val="000000"/>
        </w:rPr>
      </w:pPr>
      <w:r>
        <w:rPr>
          <w:color w:val="000000"/>
        </w:rPr>
        <w:t> </w:t>
      </w:r>
    </w:p>
    <w:p w14:paraId="545C9F1D" w14:textId="77777777" w:rsidR="00BB0DA6" w:rsidRDefault="00BB0DA6" w:rsidP="00BB0DA6">
      <w:pPr>
        <w:pStyle w:val="Normlnywebov"/>
        <w:shd w:val="clear" w:color="auto" w:fill="FFFFFF"/>
        <w:spacing w:before="0" w:beforeAutospacing="0" w:after="0" w:afterAutospacing="0" w:line="360" w:lineRule="auto"/>
        <w:jc w:val="both"/>
        <w:rPr>
          <w:b/>
          <w:bCs/>
          <w:color w:val="000000"/>
        </w:rPr>
      </w:pPr>
      <w:r>
        <w:rPr>
          <w:b/>
          <w:bCs/>
          <w:color w:val="000000"/>
          <w:u w:val="single"/>
        </w:rPr>
        <w:t>Gruzínske limonády</w:t>
      </w:r>
      <w:r>
        <w:rPr>
          <w:b/>
          <w:bCs/>
          <w:color w:val="000000"/>
        </w:rPr>
        <w:t> </w:t>
      </w:r>
    </w:p>
    <w:p w14:paraId="0050FA79" w14:textId="77777777" w:rsidR="00BB0DA6" w:rsidRDefault="00BB0DA6" w:rsidP="00BB0DA6">
      <w:pPr>
        <w:pStyle w:val="Normlnywebov"/>
        <w:shd w:val="clear" w:color="auto" w:fill="FFFFFF"/>
        <w:spacing w:before="0" w:beforeAutospacing="0" w:after="0" w:afterAutospacing="0" w:line="360" w:lineRule="auto"/>
        <w:jc w:val="both"/>
        <w:rPr>
          <w:color w:val="000000"/>
        </w:rPr>
      </w:pPr>
      <w:r>
        <w:rPr>
          <w:color w:val="000000"/>
        </w:rPr>
        <w:t>Hruška </w:t>
      </w:r>
    </w:p>
    <w:p w14:paraId="3DA5ACC1" w14:textId="77777777" w:rsidR="00BB0DA6" w:rsidRDefault="00BB0DA6" w:rsidP="00BB0DA6">
      <w:pPr>
        <w:pStyle w:val="Normlnywebov"/>
        <w:shd w:val="clear" w:color="auto" w:fill="FFFFFF"/>
        <w:spacing w:before="0" w:beforeAutospacing="0" w:after="0" w:afterAutospacing="0" w:line="360" w:lineRule="auto"/>
        <w:jc w:val="both"/>
        <w:rPr>
          <w:color w:val="000000"/>
        </w:rPr>
      </w:pPr>
      <w:r>
        <w:rPr>
          <w:color w:val="000000"/>
        </w:rPr>
        <w:t>Estragón</w:t>
      </w:r>
    </w:p>
    <w:p w14:paraId="17E135D1" w14:textId="77777777" w:rsidR="00BB0DA6" w:rsidRDefault="00BB0DA6" w:rsidP="00BB0DA6">
      <w:pPr>
        <w:pStyle w:val="Normlnywebov"/>
        <w:shd w:val="clear" w:color="auto" w:fill="FFFFFF"/>
        <w:spacing w:before="0" w:beforeAutospacing="0" w:after="0" w:afterAutospacing="0" w:line="360" w:lineRule="auto"/>
        <w:jc w:val="both"/>
        <w:rPr>
          <w:color w:val="000000"/>
        </w:rPr>
      </w:pPr>
      <w:r>
        <w:rPr>
          <w:color w:val="000000"/>
        </w:rPr>
        <w:t>Citrón</w:t>
      </w:r>
    </w:p>
    <w:p w14:paraId="35DA62A7" w14:textId="77777777" w:rsidR="00BB0DA6" w:rsidRDefault="00BB0DA6" w:rsidP="00BB0DA6">
      <w:pPr>
        <w:pStyle w:val="Normlnywebov"/>
        <w:shd w:val="clear" w:color="auto" w:fill="FFFFFF"/>
        <w:spacing w:before="0" w:beforeAutospacing="0" w:after="0" w:afterAutospacing="0" w:line="360" w:lineRule="auto"/>
        <w:jc w:val="both"/>
        <w:rPr>
          <w:color w:val="000000"/>
        </w:rPr>
      </w:pPr>
      <w:r>
        <w:rPr>
          <w:color w:val="000000"/>
        </w:rPr>
        <w:t>Vinná réva</w:t>
      </w:r>
    </w:p>
    <w:p w14:paraId="16075E56" w14:textId="77777777" w:rsidR="00BB0DA6" w:rsidRDefault="00BB0DA6" w:rsidP="00BB0DA6">
      <w:pPr>
        <w:pStyle w:val="Normlnywebov"/>
        <w:shd w:val="clear" w:color="auto" w:fill="FFFFFF"/>
        <w:spacing w:before="0" w:beforeAutospacing="0" w:after="0" w:afterAutospacing="0" w:line="360" w:lineRule="auto"/>
        <w:jc w:val="both"/>
        <w:rPr>
          <w:color w:val="000000"/>
        </w:rPr>
      </w:pPr>
      <w:r>
        <w:rPr>
          <w:color w:val="000000"/>
        </w:rPr>
        <w:t> </w:t>
      </w:r>
    </w:p>
    <w:p w14:paraId="33BACF87" w14:textId="77777777" w:rsidR="00BB0DA6" w:rsidRPr="00BB0DA6" w:rsidRDefault="00BB0DA6" w:rsidP="00BB0DA6">
      <w:pPr>
        <w:pStyle w:val="Normlnywebov"/>
        <w:shd w:val="clear" w:color="auto" w:fill="FFFFFF"/>
        <w:spacing w:before="0" w:beforeAutospacing="0" w:after="0" w:afterAutospacing="0" w:line="360" w:lineRule="auto"/>
        <w:jc w:val="both"/>
        <w:rPr>
          <w:color w:val="000000"/>
        </w:rPr>
      </w:pPr>
      <w:r>
        <w:rPr>
          <w:b/>
          <w:bCs/>
          <w:color w:val="000000"/>
          <w:u w:val="single"/>
        </w:rPr>
        <w:t>Teplé nápoje</w:t>
      </w:r>
      <w:r>
        <w:rPr>
          <w:b/>
          <w:bCs/>
          <w:color w:val="000000"/>
        </w:rPr>
        <w:t> </w:t>
      </w:r>
    </w:p>
    <w:p w14:paraId="20B8300F" w14:textId="77777777" w:rsidR="00BB0DA6" w:rsidRDefault="00BB0DA6" w:rsidP="00BB0DA6">
      <w:pPr>
        <w:pStyle w:val="Normlnywebov"/>
        <w:shd w:val="clear" w:color="auto" w:fill="FFFFFF"/>
        <w:spacing w:before="0" w:beforeAutospacing="0" w:after="0" w:afterAutospacing="0" w:line="360" w:lineRule="auto"/>
        <w:jc w:val="both"/>
        <w:rPr>
          <w:color w:val="000000"/>
        </w:rPr>
      </w:pPr>
      <w:r>
        <w:rPr>
          <w:color w:val="000000"/>
        </w:rPr>
        <w:t>Gruzínska káva v džezve</w:t>
      </w:r>
    </w:p>
    <w:p w14:paraId="551863E6" w14:textId="77777777" w:rsidR="00BB0DA6" w:rsidRDefault="00BB0DA6" w:rsidP="00BB0DA6">
      <w:pPr>
        <w:pStyle w:val="Normlnywebov"/>
        <w:shd w:val="clear" w:color="auto" w:fill="FFFFFF"/>
        <w:spacing w:before="0" w:beforeAutospacing="0" w:after="0" w:afterAutospacing="0" w:line="360" w:lineRule="auto"/>
        <w:jc w:val="both"/>
        <w:rPr>
          <w:color w:val="000000"/>
        </w:rPr>
      </w:pPr>
      <w:r>
        <w:rPr>
          <w:color w:val="000000"/>
        </w:rPr>
        <w:t>Gruzínsky zelený čaj</w:t>
      </w:r>
    </w:p>
    <w:p w14:paraId="30699289" w14:textId="7C5ED4DC" w:rsidR="00BB0DA6" w:rsidRDefault="00BB0DA6" w:rsidP="00BB0DA6">
      <w:pPr>
        <w:pStyle w:val="Normlnywebov"/>
        <w:shd w:val="clear" w:color="auto" w:fill="FFFFFF"/>
        <w:spacing w:before="0" w:beforeAutospacing="0" w:after="0" w:afterAutospacing="0" w:line="360" w:lineRule="auto"/>
        <w:jc w:val="both"/>
        <w:rPr>
          <w:b/>
          <w:bCs/>
          <w:color w:val="000000"/>
          <w:u w:val="single"/>
        </w:rPr>
      </w:pPr>
      <w:r>
        <w:rPr>
          <w:b/>
          <w:bCs/>
          <w:color w:val="000000"/>
          <w:u w:val="single"/>
        </w:rPr>
        <w:t>Pivo</w:t>
      </w:r>
    </w:p>
    <w:p w14:paraId="5D2764DD" w14:textId="77777777" w:rsidR="00BB0DA6" w:rsidRDefault="00BB0DA6" w:rsidP="00BB0DA6">
      <w:pPr>
        <w:pStyle w:val="Normlnywebov"/>
        <w:shd w:val="clear" w:color="auto" w:fill="FFFFFF"/>
        <w:spacing w:before="0" w:beforeAutospacing="0" w:after="0" w:afterAutospacing="0" w:line="360" w:lineRule="auto"/>
        <w:jc w:val="both"/>
        <w:rPr>
          <w:color w:val="000000"/>
        </w:rPr>
      </w:pPr>
      <w:r>
        <w:rPr>
          <w:color w:val="000000"/>
        </w:rPr>
        <w:t xml:space="preserve">Natachtari </w:t>
      </w:r>
      <w:r w:rsidR="007241A2">
        <w:rPr>
          <w:color w:val="000000"/>
        </w:rPr>
        <w:t>fľaškové</w:t>
      </w:r>
    </w:p>
    <w:p w14:paraId="4B555CFC" w14:textId="77777777" w:rsidR="00BB0DA6" w:rsidRDefault="00BB0DA6" w:rsidP="00BB0DA6">
      <w:pPr>
        <w:pStyle w:val="Normlnywebov"/>
        <w:shd w:val="clear" w:color="auto" w:fill="FFFFFF"/>
        <w:spacing w:before="0" w:beforeAutospacing="0" w:after="0" w:afterAutospacing="0" w:line="360" w:lineRule="auto"/>
        <w:jc w:val="both"/>
        <w:rPr>
          <w:color w:val="000000"/>
        </w:rPr>
      </w:pPr>
      <w:r>
        <w:rPr>
          <w:color w:val="000000"/>
        </w:rPr>
        <w:t> Argo flaškové</w:t>
      </w:r>
    </w:p>
    <w:p w14:paraId="24DCFC33" w14:textId="77777777" w:rsidR="00BB0DA6" w:rsidRDefault="00BB0DA6" w:rsidP="00BB0DA6">
      <w:pPr>
        <w:pStyle w:val="Normlnywebov"/>
        <w:shd w:val="clear" w:color="auto" w:fill="FFFFFF"/>
        <w:spacing w:before="0" w:beforeAutospacing="0" w:after="0" w:afterAutospacing="0" w:line="360" w:lineRule="auto"/>
        <w:jc w:val="both"/>
        <w:rPr>
          <w:color w:val="000000"/>
        </w:rPr>
      </w:pPr>
      <w:r>
        <w:rPr>
          <w:color w:val="000000"/>
        </w:rPr>
        <w:t>            </w:t>
      </w:r>
    </w:p>
    <w:p w14:paraId="4CC40366" w14:textId="77777777" w:rsidR="00BB0DA6" w:rsidRDefault="00BB0DA6" w:rsidP="00BB0DA6">
      <w:pPr>
        <w:pStyle w:val="Normlnywebov"/>
        <w:shd w:val="clear" w:color="auto" w:fill="FFFFFF"/>
        <w:spacing w:before="0" w:beforeAutospacing="0" w:after="0" w:afterAutospacing="0" w:line="360" w:lineRule="auto"/>
        <w:jc w:val="both"/>
        <w:rPr>
          <w:color w:val="000000"/>
        </w:rPr>
      </w:pPr>
      <w:r>
        <w:rPr>
          <w:b/>
          <w:bCs/>
          <w:color w:val="000000"/>
          <w:u w:val="single"/>
        </w:rPr>
        <w:t>Brandy</w:t>
      </w:r>
      <w:r>
        <w:rPr>
          <w:b/>
          <w:bCs/>
          <w:color w:val="000000"/>
        </w:rPr>
        <w:t xml:space="preserve"> </w:t>
      </w:r>
    </w:p>
    <w:p w14:paraId="16C335DA" w14:textId="77777777" w:rsidR="00BB0DA6" w:rsidRDefault="00BB0DA6" w:rsidP="00BB0DA6">
      <w:pPr>
        <w:pStyle w:val="Normlnywebov"/>
        <w:shd w:val="clear" w:color="auto" w:fill="FFFFFF"/>
        <w:spacing w:before="0" w:beforeAutospacing="0" w:after="0" w:afterAutospacing="0" w:line="360" w:lineRule="auto"/>
        <w:jc w:val="both"/>
        <w:rPr>
          <w:color w:val="000000"/>
        </w:rPr>
      </w:pPr>
      <w:r>
        <w:rPr>
          <w:color w:val="000000"/>
        </w:rPr>
        <w:t>Sarajashvili</w:t>
      </w:r>
    </w:p>
    <w:p w14:paraId="59F59ED8" w14:textId="77777777" w:rsidR="00BB0DA6" w:rsidRDefault="00BB0DA6" w:rsidP="00BB0DA6">
      <w:pPr>
        <w:pStyle w:val="Normlnywebov"/>
        <w:shd w:val="clear" w:color="auto" w:fill="FFFFFF"/>
        <w:spacing w:before="0" w:beforeAutospacing="0" w:after="0" w:afterAutospacing="0" w:line="360" w:lineRule="auto"/>
        <w:jc w:val="both"/>
        <w:rPr>
          <w:color w:val="000000"/>
        </w:rPr>
      </w:pPr>
      <w:r>
        <w:rPr>
          <w:color w:val="000000"/>
        </w:rPr>
        <w:t>Gruzignac</w:t>
      </w:r>
    </w:p>
    <w:p w14:paraId="3EDBBC94" w14:textId="77777777" w:rsidR="00BB0DA6" w:rsidRDefault="00BB0DA6" w:rsidP="00BB0DA6">
      <w:pPr>
        <w:pStyle w:val="Normlnywebov"/>
        <w:shd w:val="clear" w:color="auto" w:fill="FFFFFF"/>
        <w:spacing w:before="0" w:beforeAutospacing="0" w:after="0" w:afterAutospacing="0" w:line="360" w:lineRule="auto"/>
        <w:jc w:val="both"/>
        <w:rPr>
          <w:color w:val="000000"/>
        </w:rPr>
      </w:pPr>
      <w:r>
        <w:rPr>
          <w:color w:val="000000"/>
        </w:rPr>
        <w:t>Old Kakheti</w:t>
      </w:r>
    </w:p>
    <w:p w14:paraId="0EDE5A20" w14:textId="77777777" w:rsidR="00B61053" w:rsidRDefault="00BB0DA6" w:rsidP="00BB0DA6">
      <w:pPr>
        <w:pStyle w:val="Normlnywebov"/>
        <w:shd w:val="clear" w:color="auto" w:fill="FFFFFF"/>
        <w:spacing w:before="0" w:beforeAutospacing="0" w:after="0" w:afterAutospacing="0" w:line="360" w:lineRule="auto"/>
        <w:jc w:val="both"/>
        <w:rPr>
          <w:color w:val="000000"/>
        </w:rPr>
      </w:pPr>
      <w:r>
        <w:rPr>
          <w:color w:val="000000"/>
        </w:rPr>
        <w:t>                                                                  </w:t>
      </w:r>
    </w:p>
    <w:p w14:paraId="033447BC" w14:textId="77777777" w:rsidR="00BB0DA6" w:rsidRDefault="00BB0DA6" w:rsidP="00BB0DA6">
      <w:pPr>
        <w:pStyle w:val="Normlnywebov"/>
        <w:shd w:val="clear" w:color="auto" w:fill="FFFFFF"/>
        <w:spacing w:before="0" w:beforeAutospacing="0" w:after="0" w:afterAutospacing="0" w:line="360" w:lineRule="auto"/>
        <w:jc w:val="both"/>
        <w:rPr>
          <w:color w:val="000000"/>
        </w:rPr>
      </w:pPr>
      <w:r>
        <w:rPr>
          <w:b/>
          <w:bCs/>
          <w:color w:val="000000"/>
          <w:u w:val="single"/>
        </w:rPr>
        <w:t>Gruzínske vína</w:t>
      </w:r>
      <w:r>
        <w:rPr>
          <w:b/>
          <w:bCs/>
          <w:color w:val="000000"/>
        </w:rPr>
        <w:t> </w:t>
      </w:r>
    </w:p>
    <w:p w14:paraId="07B09D11" w14:textId="77777777" w:rsidR="00BB0DA6" w:rsidRDefault="00BB0DA6" w:rsidP="00BB0DA6">
      <w:pPr>
        <w:pStyle w:val="Normlnywebov"/>
        <w:shd w:val="clear" w:color="auto" w:fill="FFFFFF"/>
        <w:spacing w:before="0" w:beforeAutospacing="0" w:after="0" w:afterAutospacing="0" w:line="360" w:lineRule="auto"/>
        <w:jc w:val="both"/>
        <w:rPr>
          <w:color w:val="000000"/>
        </w:rPr>
      </w:pPr>
      <w:r>
        <w:rPr>
          <w:color w:val="000000"/>
        </w:rPr>
        <w:t> </w:t>
      </w:r>
      <w:r>
        <w:rPr>
          <w:color w:val="000000"/>
          <w:u w:val="single"/>
        </w:rPr>
        <w:t>Biele</w:t>
      </w:r>
      <w:r>
        <w:rPr>
          <w:color w:val="000000"/>
        </w:rPr>
        <w:t xml:space="preserve"> -  Tsinandali                                  </w:t>
      </w:r>
    </w:p>
    <w:p w14:paraId="1D863746" w14:textId="77777777" w:rsidR="00BB0DA6" w:rsidRDefault="00BB0DA6" w:rsidP="00BB0DA6">
      <w:pPr>
        <w:pStyle w:val="Normlnywebov"/>
        <w:shd w:val="clear" w:color="auto" w:fill="FFFFFF"/>
        <w:spacing w:before="0" w:beforeAutospacing="0" w:after="0" w:afterAutospacing="0" w:line="360" w:lineRule="auto"/>
        <w:jc w:val="both"/>
        <w:rPr>
          <w:color w:val="000000"/>
        </w:rPr>
      </w:pPr>
      <w:r>
        <w:rPr>
          <w:color w:val="000000"/>
        </w:rPr>
        <w:t>              Telani </w:t>
      </w:r>
    </w:p>
    <w:p w14:paraId="41033556" w14:textId="77777777" w:rsidR="00BB0DA6" w:rsidRDefault="00BB0DA6" w:rsidP="00BB0DA6">
      <w:pPr>
        <w:pStyle w:val="Normlnywebov"/>
        <w:shd w:val="clear" w:color="auto" w:fill="FFFFFF"/>
        <w:spacing w:before="0" w:beforeAutospacing="0" w:after="0" w:afterAutospacing="0" w:line="360" w:lineRule="auto"/>
        <w:jc w:val="both"/>
        <w:rPr>
          <w:color w:val="000000"/>
        </w:rPr>
      </w:pPr>
      <w:r>
        <w:rPr>
          <w:color w:val="000000"/>
        </w:rPr>
        <w:t>            </w:t>
      </w:r>
      <w:r w:rsidR="007241A2">
        <w:rPr>
          <w:color w:val="000000"/>
        </w:rPr>
        <w:t xml:space="preserve"> </w:t>
      </w:r>
      <w:r>
        <w:rPr>
          <w:color w:val="000000"/>
        </w:rPr>
        <w:t> </w:t>
      </w:r>
      <w:r w:rsidR="00B61053">
        <w:rPr>
          <w:color w:val="000000"/>
        </w:rPr>
        <w:t xml:space="preserve"> </w:t>
      </w:r>
      <w:r>
        <w:rPr>
          <w:color w:val="000000"/>
        </w:rPr>
        <w:t>Kakheti</w:t>
      </w:r>
    </w:p>
    <w:p w14:paraId="332208AF" w14:textId="77777777" w:rsidR="00BB0DA6" w:rsidRDefault="00BB0DA6" w:rsidP="00BB0DA6">
      <w:pPr>
        <w:pStyle w:val="Normlnywebov"/>
        <w:shd w:val="clear" w:color="auto" w:fill="FFFFFF"/>
        <w:spacing w:before="0" w:beforeAutospacing="0" w:after="0" w:afterAutospacing="0" w:line="360" w:lineRule="auto"/>
        <w:jc w:val="both"/>
        <w:rPr>
          <w:color w:val="000000"/>
        </w:rPr>
      </w:pPr>
      <w:r>
        <w:rPr>
          <w:color w:val="000000"/>
        </w:rPr>
        <w:t>               Alazani</w:t>
      </w:r>
    </w:p>
    <w:p w14:paraId="3BB3FB0A" w14:textId="77777777" w:rsidR="00B61053" w:rsidRDefault="00BB0DA6" w:rsidP="00BB0DA6">
      <w:pPr>
        <w:pStyle w:val="Normlnywebov"/>
        <w:shd w:val="clear" w:color="auto" w:fill="FFFFFF"/>
        <w:spacing w:before="0" w:beforeAutospacing="0" w:after="0" w:afterAutospacing="0" w:line="360" w:lineRule="auto"/>
        <w:jc w:val="both"/>
        <w:rPr>
          <w:color w:val="000000"/>
        </w:rPr>
      </w:pPr>
      <w:r>
        <w:rPr>
          <w:color w:val="000000"/>
        </w:rPr>
        <w:t> </w:t>
      </w:r>
    </w:p>
    <w:p w14:paraId="02B283D5" w14:textId="77777777" w:rsidR="00B61053" w:rsidRDefault="00BB0DA6" w:rsidP="00B61053">
      <w:pPr>
        <w:pStyle w:val="Normlnywebov"/>
        <w:shd w:val="clear" w:color="auto" w:fill="FFFFFF"/>
        <w:spacing w:before="0" w:beforeAutospacing="0" w:after="0" w:afterAutospacing="0" w:line="360" w:lineRule="auto"/>
        <w:jc w:val="both"/>
        <w:rPr>
          <w:color w:val="000000"/>
        </w:rPr>
      </w:pPr>
      <w:r>
        <w:rPr>
          <w:color w:val="000000"/>
        </w:rPr>
        <w:t> </w:t>
      </w:r>
      <w:r>
        <w:rPr>
          <w:color w:val="000000"/>
          <w:u w:val="single"/>
        </w:rPr>
        <w:t>Červené</w:t>
      </w:r>
      <w:r>
        <w:rPr>
          <w:color w:val="000000"/>
        </w:rPr>
        <w:t> </w:t>
      </w:r>
      <w:r w:rsidR="00B61053">
        <w:rPr>
          <w:color w:val="000000"/>
        </w:rPr>
        <w:t>– Saperavi</w:t>
      </w:r>
    </w:p>
    <w:p w14:paraId="157823A6" w14:textId="77777777" w:rsidR="00B61053" w:rsidRDefault="00B61053" w:rsidP="00B61053">
      <w:pPr>
        <w:pStyle w:val="Normlnywebov"/>
        <w:shd w:val="clear" w:color="auto" w:fill="FFFFFF"/>
        <w:spacing w:before="0" w:beforeAutospacing="0" w:after="0" w:afterAutospacing="0" w:line="360" w:lineRule="auto"/>
        <w:jc w:val="both"/>
        <w:rPr>
          <w:color w:val="000000"/>
        </w:rPr>
      </w:pPr>
      <w:r>
        <w:rPr>
          <w:color w:val="000000"/>
        </w:rPr>
        <w:t xml:space="preserve">                  </w:t>
      </w:r>
      <w:r w:rsidR="00BB0DA6">
        <w:rPr>
          <w:color w:val="000000"/>
        </w:rPr>
        <w:t>Kidzmaraul</w:t>
      </w:r>
      <w:r>
        <w:rPr>
          <w:color w:val="000000"/>
        </w:rPr>
        <w:t>i</w:t>
      </w:r>
    </w:p>
    <w:p w14:paraId="3CFC63A9" w14:textId="77777777" w:rsidR="00BB0DA6" w:rsidRDefault="00B61053" w:rsidP="00B61053">
      <w:pPr>
        <w:pStyle w:val="Normlnywebov"/>
        <w:shd w:val="clear" w:color="auto" w:fill="FFFFFF"/>
        <w:spacing w:before="0" w:beforeAutospacing="0" w:after="0" w:afterAutospacing="0" w:line="360" w:lineRule="auto"/>
        <w:jc w:val="both"/>
        <w:rPr>
          <w:color w:val="000000"/>
        </w:rPr>
      </w:pPr>
      <w:r>
        <w:rPr>
          <w:color w:val="000000"/>
        </w:rPr>
        <w:t xml:space="preserve">                  </w:t>
      </w:r>
      <w:r w:rsidR="00BB0DA6">
        <w:rPr>
          <w:color w:val="000000"/>
        </w:rPr>
        <w:t>Kvanchara</w:t>
      </w:r>
    </w:p>
    <w:p w14:paraId="39881865" w14:textId="77777777" w:rsidR="00BB0DA6" w:rsidRDefault="00BB0DA6" w:rsidP="00B61053">
      <w:pPr>
        <w:pStyle w:val="Normlnywebov"/>
        <w:shd w:val="clear" w:color="auto" w:fill="FFFFFF"/>
        <w:spacing w:before="120" w:beforeAutospacing="0" w:after="0" w:afterAutospacing="0"/>
        <w:jc w:val="both"/>
        <w:rPr>
          <w:color w:val="000000"/>
        </w:rPr>
      </w:pPr>
      <w:r>
        <w:rPr>
          <w:color w:val="000000"/>
        </w:rPr>
        <w:t> </w:t>
      </w:r>
    </w:p>
    <w:p w14:paraId="351CB7E7" w14:textId="77777777" w:rsidR="00BB0DA6" w:rsidRDefault="00BB0DA6" w:rsidP="00BB0DA6">
      <w:pPr>
        <w:pStyle w:val="Normlnywebov"/>
        <w:shd w:val="clear" w:color="auto" w:fill="FFFFFF"/>
        <w:spacing w:before="0" w:beforeAutospacing="0" w:after="0" w:afterAutospacing="0" w:line="360" w:lineRule="auto"/>
        <w:jc w:val="both"/>
        <w:rPr>
          <w:color w:val="000000"/>
        </w:rPr>
      </w:pPr>
      <w:r>
        <w:rPr>
          <w:color w:val="000000"/>
        </w:rPr>
        <w:t> </w:t>
      </w:r>
      <w:r>
        <w:rPr>
          <w:b/>
          <w:bCs/>
          <w:color w:val="000000"/>
          <w:u w:val="single"/>
        </w:rPr>
        <w:t>Šampanské</w:t>
      </w:r>
    </w:p>
    <w:p w14:paraId="29C7F143" w14:textId="77777777" w:rsidR="00BB0DA6" w:rsidRDefault="00BB0DA6" w:rsidP="00BB0DA6">
      <w:pPr>
        <w:pStyle w:val="Normlnywebov"/>
        <w:shd w:val="clear" w:color="auto" w:fill="FFFFFF"/>
        <w:spacing w:before="0" w:beforeAutospacing="0" w:after="0" w:afterAutospacing="0" w:line="360" w:lineRule="auto"/>
        <w:jc w:val="both"/>
        <w:rPr>
          <w:color w:val="000000"/>
        </w:rPr>
      </w:pPr>
      <w:r>
        <w:rPr>
          <w:color w:val="000000"/>
        </w:rPr>
        <w:t> Bagrationi</w:t>
      </w:r>
    </w:p>
    <w:p w14:paraId="767F50BB" w14:textId="77777777" w:rsidR="00BB0DA6" w:rsidRDefault="00BB0DA6" w:rsidP="00BB0DA6">
      <w:pPr>
        <w:pStyle w:val="Normlnywebov"/>
        <w:shd w:val="clear" w:color="auto" w:fill="FFFFFF"/>
        <w:spacing w:before="0" w:beforeAutospacing="0" w:after="0" w:afterAutospacing="0" w:line="360" w:lineRule="auto"/>
        <w:jc w:val="both"/>
        <w:rPr>
          <w:color w:val="000000"/>
        </w:rPr>
      </w:pPr>
      <w:r>
        <w:rPr>
          <w:color w:val="000000"/>
        </w:rPr>
        <w:t xml:space="preserve"> Hubert </w:t>
      </w:r>
      <w:r w:rsidR="007241A2">
        <w:rPr>
          <w:color w:val="000000"/>
        </w:rPr>
        <w:t>De luxe</w:t>
      </w:r>
      <w:r>
        <w:rPr>
          <w:color w:val="000000"/>
        </w:rPr>
        <w:t> </w:t>
      </w:r>
    </w:p>
    <w:p w14:paraId="0D491B62" w14:textId="77777777" w:rsidR="00B61053" w:rsidRDefault="00BB0DA6" w:rsidP="00BB0DA6">
      <w:pPr>
        <w:pStyle w:val="Normlnywebov"/>
        <w:shd w:val="clear" w:color="auto" w:fill="FFFFFF"/>
        <w:spacing w:before="0" w:beforeAutospacing="0" w:after="0" w:afterAutospacing="0" w:line="360" w:lineRule="auto"/>
        <w:jc w:val="both"/>
        <w:rPr>
          <w:color w:val="000000"/>
        </w:rPr>
      </w:pPr>
      <w:r>
        <w:rPr>
          <w:color w:val="000000"/>
        </w:rPr>
        <w:t> </w:t>
      </w:r>
    </w:p>
    <w:p w14:paraId="48AC4569" w14:textId="77777777" w:rsidR="00B61053" w:rsidRPr="00B61053" w:rsidRDefault="00BB0DA6" w:rsidP="00BB0DA6">
      <w:pPr>
        <w:pStyle w:val="Normlnywebov"/>
        <w:shd w:val="clear" w:color="auto" w:fill="FFFFFF"/>
        <w:spacing w:before="0" w:beforeAutospacing="0" w:after="0" w:afterAutospacing="0" w:line="360" w:lineRule="auto"/>
        <w:jc w:val="both"/>
        <w:rPr>
          <w:color w:val="000000"/>
        </w:rPr>
      </w:pPr>
      <w:r>
        <w:rPr>
          <w:b/>
          <w:bCs/>
          <w:color w:val="000000"/>
          <w:u w:val="single"/>
        </w:rPr>
        <w:t>Pálenky</w:t>
      </w:r>
    </w:p>
    <w:p w14:paraId="13EF9993" w14:textId="77777777" w:rsidR="00BB0DA6" w:rsidRDefault="00BB0DA6" w:rsidP="00BB0DA6">
      <w:pPr>
        <w:pStyle w:val="Normlnywebov"/>
        <w:shd w:val="clear" w:color="auto" w:fill="FFFFFF"/>
        <w:spacing w:before="0" w:beforeAutospacing="0" w:after="0" w:afterAutospacing="0" w:line="360" w:lineRule="auto"/>
        <w:jc w:val="both"/>
        <w:rPr>
          <w:color w:val="000000"/>
        </w:rPr>
      </w:pPr>
      <w:r>
        <w:rPr>
          <w:color w:val="000000"/>
        </w:rPr>
        <w:t> Chacha</w:t>
      </w:r>
    </w:p>
    <w:p w14:paraId="4BC8E58B" w14:textId="77777777" w:rsidR="00BB0DA6" w:rsidRDefault="00BB0DA6" w:rsidP="003A17D9">
      <w:pPr>
        <w:shd w:val="clear" w:color="auto" w:fill="FFFFFF"/>
        <w:spacing w:line="360" w:lineRule="auto"/>
        <w:jc w:val="both"/>
        <w:rPr>
          <w:b/>
          <w:u w:val="single"/>
        </w:rPr>
      </w:pPr>
    </w:p>
    <w:p w14:paraId="2E346F62" w14:textId="751AF177" w:rsidR="00790A57" w:rsidRDefault="00790A57" w:rsidP="003A17D9">
      <w:pPr>
        <w:shd w:val="clear" w:color="auto" w:fill="FFFFFF"/>
        <w:spacing w:line="360" w:lineRule="auto"/>
        <w:jc w:val="both"/>
        <w:rPr>
          <w:b/>
          <w:u w:val="single"/>
        </w:rPr>
        <w:sectPr w:rsidR="00790A57" w:rsidSect="00CC4D2A">
          <w:pgSz w:w="11909" w:h="16834"/>
          <w:pgMar w:top="1418" w:right="851" w:bottom="1134" w:left="1985" w:header="720" w:footer="737" w:gutter="0"/>
          <w:pgNumType w:start="40"/>
          <w:cols w:num="2" w:space="708"/>
        </w:sectPr>
      </w:pPr>
      <w:r>
        <w:rPr>
          <w:b/>
          <w:u w:val="single"/>
        </w:rPr>
        <w:t xml:space="preserve"> </w:t>
      </w:r>
    </w:p>
    <w:p w14:paraId="5750BB35" w14:textId="165F1EFC" w:rsidR="00BB0DA6" w:rsidRPr="00790A57" w:rsidRDefault="00790A57" w:rsidP="00F62033">
      <w:pPr>
        <w:pStyle w:val="Nadpis2"/>
        <w:rPr>
          <w:b/>
          <w:bCs/>
          <w:color w:val="000000" w:themeColor="text1"/>
          <w:sz w:val="28"/>
          <w:szCs w:val="28"/>
        </w:rPr>
      </w:pPr>
      <w:bookmarkStart w:id="38" w:name="_Toc37319265"/>
      <w:r>
        <w:rPr>
          <w:b/>
          <w:bCs/>
          <w:color w:val="000000" w:themeColor="text1"/>
          <w:sz w:val="28"/>
          <w:szCs w:val="28"/>
        </w:rPr>
        <w:lastRenderedPageBreak/>
        <w:t xml:space="preserve">     </w:t>
      </w:r>
      <w:r w:rsidR="00BB0DA6" w:rsidRPr="00790A57">
        <w:rPr>
          <w:b/>
          <w:bCs/>
          <w:color w:val="000000" w:themeColor="text1"/>
          <w:sz w:val="28"/>
          <w:szCs w:val="28"/>
        </w:rPr>
        <w:t>8.2 Jedálny lístok</w:t>
      </w:r>
      <w:bookmarkEnd w:id="38"/>
      <w:r w:rsidR="00BB0DA6" w:rsidRPr="00790A57">
        <w:rPr>
          <w:b/>
          <w:bCs/>
          <w:color w:val="000000" w:themeColor="text1"/>
          <w:sz w:val="28"/>
          <w:szCs w:val="28"/>
        </w:rPr>
        <w:t xml:space="preserve"> </w:t>
      </w:r>
    </w:p>
    <w:p w14:paraId="4F2ABAD7" w14:textId="77777777" w:rsidR="00BB0DA6" w:rsidRDefault="00BB0DA6" w:rsidP="00BB0DA6">
      <w:pPr>
        <w:shd w:val="clear" w:color="auto" w:fill="FFFFFF"/>
        <w:spacing w:line="360" w:lineRule="auto"/>
        <w:jc w:val="both"/>
      </w:pPr>
    </w:p>
    <w:p w14:paraId="354EBB19" w14:textId="11F532C3" w:rsidR="00BB0DA6" w:rsidRDefault="00BB0DA6" w:rsidP="00BB0DA6">
      <w:pPr>
        <w:shd w:val="clear" w:color="auto" w:fill="FFFFFF"/>
        <w:spacing w:line="360" w:lineRule="auto"/>
        <w:jc w:val="both"/>
        <w:rPr>
          <w:b/>
        </w:rPr>
      </w:pPr>
      <w:r>
        <w:rPr>
          <w:b/>
        </w:rPr>
        <w:t xml:space="preserve">Predkrmy: </w:t>
      </w:r>
    </w:p>
    <w:p w14:paraId="286C84A0" w14:textId="50A47FE5" w:rsidR="00BB0DA6" w:rsidRDefault="00BB0DA6" w:rsidP="00BB0DA6">
      <w:pPr>
        <w:shd w:val="clear" w:color="auto" w:fill="FFFFFF"/>
        <w:spacing w:line="360" w:lineRule="auto"/>
        <w:jc w:val="both"/>
      </w:pPr>
      <w:r w:rsidRPr="00C00D98">
        <w:rPr>
          <w:b/>
          <w:bCs/>
        </w:rPr>
        <w:t>Pkhaki</w:t>
      </w:r>
      <w:r w:rsidRPr="00AD0637">
        <w:t xml:space="preserve"> - pomazánka ktorá je z vlašských orechov, špenátu, papriky, červenej repy a gruzínskeho korenia a na vrchu posypané</w:t>
      </w:r>
      <w:r>
        <w:t xml:space="preserve"> </w:t>
      </w:r>
      <w:r w:rsidR="007241A2">
        <w:t>granátovým</w:t>
      </w:r>
      <w:r>
        <w:t xml:space="preserve"> jablkom.</w:t>
      </w:r>
    </w:p>
    <w:p w14:paraId="6628C018" w14:textId="77777777" w:rsidR="00BB0DA6" w:rsidRDefault="00BB0DA6" w:rsidP="00BB0DA6">
      <w:pPr>
        <w:shd w:val="clear" w:color="auto" w:fill="FFFFFF"/>
        <w:spacing w:line="360" w:lineRule="auto"/>
        <w:jc w:val="both"/>
      </w:pPr>
      <w:r w:rsidRPr="00C00D98">
        <w:rPr>
          <w:b/>
          <w:bCs/>
        </w:rPr>
        <w:t>Dolma</w:t>
      </w:r>
      <w:r>
        <w:t xml:space="preserve"> - vinné listy plnené mletým hovädzím mäsom so smotanovým dípom</w:t>
      </w:r>
    </w:p>
    <w:p w14:paraId="445E4DFB" w14:textId="77777777" w:rsidR="00BB0DA6" w:rsidRDefault="007241A2" w:rsidP="00BB0DA6">
      <w:pPr>
        <w:shd w:val="clear" w:color="auto" w:fill="FFFFFF"/>
        <w:spacing w:line="360" w:lineRule="auto"/>
        <w:jc w:val="both"/>
      </w:pPr>
      <w:r>
        <w:t>Baklažánové</w:t>
      </w:r>
      <w:r w:rsidR="00BB0DA6">
        <w:t xml:space="preserve"> rolky s krémovou plnkou a vlašskými orechmi</w:t>
      </w:r>
    </w:p>
    <w:p w14:paraId="70E27A49" w14:textId="77777777" w:rsidR="00BB0DA6" w:rsidRDefault="00BB0DA6" w:rsidP="00BB0DA6">
      <w:pPr>
        <w:shd w:val="clear" w:color="auto" w:fill="FFFFFF"/>
        <w:spacing w:line="360" w:lineRule="auto"/>
        <w:jc w:val="both"/>
      </w:pPr>
    </w:p>
    <w:p w14:paraId="3B7A3622" w14:textId="033E8EB4" w:rsidR="00BB0DA6" w:rsidRDefault="00BB0DA6" w:rsidP="00BB0DA6">
      <w:pPr>
        <w:shd w:val="clear" w:color="auto" w:fill="FFFFFF"/>
        <w:spacing w:line="360" w:lineRule="auto"/>
        <w:jc w:val="both"/>
        <w:rPr>
          <w:b/>
        </w:rPr>
      </w:pPr>
      <w:r>
        <w:rPr>
          <w:b/>
        </w:rPr>
        <w:t xml:space="preserve">Zeleninové šaláty: </w:t>
      </w:r>
    </w:p>
    <w:p w14:paraId="5A7B9AAE" w14:textId="4155781B" w:rsidR="00BB0DA6" w:rsidRDefault="00C00D98" w:rsidP="00BB0DA6">
      <w:pPr>
        <w:shd w:val="clear" w:color="auto" w:fill="FFFFFF"/>
        <w:spacing w:line="360" w:lineRule="auto"/>
        <w:jc w:val="both"/>
      </w:pPr>
      <w:r>
        <w:rPr>
          <w:b/>
          <w:bCs/>
        </w:rPr>
        <w:t>Gruzínsky zeleninový šalát</w:t>
      </w:r>
      <w:r w:rsidR="00BB0DA6">
        <w:t xml:space="preserve"> - uhorka, paradajka, </w:t>
      </w:r>
      <w:r w:rsidR="007241A2">
        <w:t>cibuľka</w:t>
      </w:r>
      <w:r w:rsidR="00BB0DA6">
        <w:t>, petržlenová vňať, soľ, korenie a vlašské orechy</w:t>
      </w:r>
    </w:p>
    <w:p w14:paraId="52E9E75E" w14:textId="77777777" w:rsidR="00BB0DA6" w:rsidRDefault="00BB0DA6" w:rsidP="00BB0DA6">
      <w:pPr>
        <w:shd w:val="clear" w:color="auto" w:fill="FFFFFF"/>
        <w:spacing w:line="360" w:lineRule="auto"/>
        <w:jc w:val="both"/>
      </w:pPr>
      <w:r w:rsidRPr="00C00D98">
        <w:rPr>
          <w:b/>
          <w:bCs/>
        </w:rPr>
        <w:t>Adžapsandal</w:t>
      </w:r>
      <w:r>
        <w:t xml:space="preserve"> - grilovaná zelenina s chilli a paradajkovou omáčkou</w:t>
      </w:r>
    </w:p>
    <w:p w14:paraId="725DD909" w14:textId="77777777" w:rsidR="00BB0DA6" w:rsidRDefault="00BB0DA6" w:rsidP="00BB0DA6">
      <w:pPr>
        <w:shd w:val="clear" w:color="auto" w:fill="FFFFFF"/>
        <w:spacing w:line="360" w:lineRule="auto"/>
        <w:jc w:val="both"/>
      </w:pPr>
    </w:p>
    <w:p w14:paraId="155C30F3" w14:textId="5AB23F98" w:rsidR="00BB0DA6" w:rsidRDefault="00BB0DA6" w:rsidP="00BB0DA6">
      <w:pPr>
        <w:shd w:val="clear" w:color="auto" w:fill="FFFFFF"/>
        <w:spacing w:line="360" w:lineRule="auto"/>
        <w:jc w:val="both"/>
        <w:rPr>
          <w:b/>
        </w:rPr>
      </w:pPr>
      <w:r>
        <w:rPr>
          <w:b/>
        </w:rPr>
        <w:t>Polievky:</w:t>
      </w:r>
    </w:p>
    <w:p w14:paraId="0CCE855D" w14:textId="77777777" w:rsidR="00BB0DA6" w:rsidRDefault="00BB0DA6" w:rsidP="00BB0DA6">
      <w:pPr>
        <w:shd w:val="clear" w:color="auto" w:fill="FFFFFF"/>
        <w:spacing w:line="360" w:lineRule="auto"/>
        <w:jc w:val="both"/>
      </w:pPr>
      <w:r w:rsidRPr="00C00D98">
        <w:rPr>
          <w:b/>
          <w:bCs/>
        </w:rPr>
        <w:t>Kharcho</w:t>
      </w:r>
      <w:r>
        <w:t xml:space="preserve"> - polievka s hovädzím mäsom s </w:t>
      </w:r>
      <w:r w:rsidR="007241A2">
        <w:t>čiernym</w:t>
      </w:r>
      <w:r>
        <w:t xml:space="preserve"> a červeným korením</w:t>
      </w:r>
    </w:p>
    <w:p w14:paraId="69DF0544" w14:textId="77777777" w:rsidR="00BB0DA6" w:rsidRDefault="00BB0DA6" w:rsidP="00BB0DA6">
      <w:pPr>
        <w:shd w:val="clear" w:color="auto" w:fill="FFFFFF"/>
        <w:spacing w:line="360" w:lineRule="auto"/>
        <w:jc w:val="both"/>
      </w:pPr>
      <w:r w:rsidRPr="00C00D98">
        <w:rPr>
          <w:b/>
          <w:bCs/>
        </w:rPr>
        <w:t>Chichitma</w:t>
      </w:r>
      <w:r>
        <w:t xml:space="preserve"> - slepačia polievka so </w:t>
      </w:r>
      <w:r w:rsidR="007241A2">
        <w:t>šľahanými</w:t>
      </w:r>
      <w:r>
        <w:t xml:space="preserve"> vajcami, octom, zeleninou</w:t>
      </w:r>
    </w:p>
    <w:p w14:paraId="2BDA02A8" w14:textId="3A79C515" w:rsidR="00BB0DA6" w:rsidRDefault="00BB0DA6" w:rsidP="00BB0DA6">
      <w:pPr>
        <w:shd w:val="clear" w:color="auto" w:fill="FFFFFF"/>
        <w:spacing w:line="360" w:lineRule="auto"/>
        <w:jc w:val="both"/>
      </w:pPr>
      <w:r w:rsidRPr="00C00D98">
        <w:rPr>
          <w:b/>
          <w:bCs/>
        </w:rPr>
        <w:t xml:space="preserve">Boršč </w:t>
      </w:r>
      <w:r w:rsidRPr="00AD0637">
        <w:t xml:space="preserve">- </w:t>
      </w:r>
      <w:r w:rsidR="00923B66" w:rsidRPr="00AD0637">
        <w:t>p</w:t>
      </w:r>
      <w:r w:rsidRPr="00AD0637">
        <w:t>olievka</w:t>
      </w:r>
      <w:r>
        <w:t xml:space="preserve"> s čerstvej repy, hovädzieho mäsa, mrkvy, zemiakov, kôprom a smotanou</w:t>
      </w:r>
    </w:p>
    <w:p w14:paraId="65A4B1A8" w14:textId="77777777" w:rsidR="00BB0DA6" w:rsidRDefault="00BB0DA6" w:rsidP="00BB0DA6">
      <w:pPr>
        <w:shd w:val="clear" w:color="auto" w:fill="FFFFFF"/>
        <w:spacing w:line="360" w:lineRule="auto"/>
        <w:jc w:val="both"/>
      </w:pPr>
    </w:p>
    <w:p w14:paraId="7A4076EF" w14:textId="2DE23905" w:rsidR="00BB0DA6" w:rsidRDefault="00BB0DA6" w:rsidP="00BB0DA6">
      <w:pPr>
        <w:shd w:val="clear" w:color="auto" w:fill="FFFFFF"/>
        <w:spacing w:line="360" w:lineRule="auto"/>
        <w:jc w:val="both"/>
        <w:rPr>
          <w:b/>
        </w:rPr>
      </w:pPr>
      <w:r>
        <w:rPr>
          <w:b/>
        </w:rPr>
        <w:t xml:space="preserve">Hlavné jedlo: </w:t>
      </w:r>
    </w:p>
    <w:p w14:paraId="161FA729" w14:textId="73ECECC6" w:rsidR="00BB0DA6" w:rsidRDefault="00BB0DA6" w:rsidP="00BB0DA6">
      <w:pPr>
        <w:shd w:val="clear" w:color="auto" w:fill="FFFFFF"/>
        <w:spacing w:line="360" w:lineRule="auto"/>
        <w:jc w:val="both"/>
      </w:pPr>
      <w:r w:rsidRPr="00C00D98">
        <w:rPr>
          <w:b/>
          <w:bCs/>
        </w:rPr>
        <w:t>Chačapuri Imeruli</w:t>
      </w:r>
      <w:r w:rsidR="00C00D98">
        <w:rPr>
          <w:b/>
          <w:bCs/>
        </w:rPr>
        <w:t xml:space="preserve"> -</w:t>
      </w:r>
      <w:r>
        <w:t xml:space="preserve"> plnený syrom</w:t>
      </w:r>
    </w:p>
    <w:p w14:paraId="575C9EF1" w14:textId="53220919" w:rsidR="00BB0DA6" w:rsidRDefault="00BB0DA6" w:rsidP="00BB0DA6">
      <w:pPr>
        <w:shd w:val="clear" w:color="auto" w:fill="FFFFFF"/>
        <w:spacing w:line="360" w:lineRule="auto"/>
        <w:jc w:val="both"/>
      </w:pPr>
      <w:r w:rsidRPr="00C00D98">
        <w:rPr>
          <w:b/>
          <w:bCs/>
        </w:rPr>
        <w:t>Chačapuri Adjaruli</w:t>
      </w:r>
      <w:r>
        <w:t xml:space="preserve"> </w:t>
      </w:r>
      <w:r w:rsidR="00C00D98">
        <w:t xml:space="preserve">- </w:t>
      </w:r>
      <w:r>
        <w:t>plnený syrom a zapečený spolu so surovým vajcom</w:t>
      </w:r>
    </w:p>
    <w:p w14:paraId="174A7598" w14:textId="3FAD0CEB" w:rsidR="00BB0DA6" w:rsidRDefault="00BB0DA6" w:rsidP="00BB0DA6">
      <w:pPr>
        <w:shd w:val="clear" w:color="auto" w:fill="FFFFFF"/>
        <w:spacing w:line="360" w:lineRule="auto"/>
        <w:jc w:val="both"/>
      </w:pPr>
      <w:r w:rsidRPr="00C00D98">
        <w:rPr>
          <w:b/>
          <w:bCs/>
        </w:rPr>
        <w:t>Chačapuri Megruli</w:t>
      </w:r>
      <w:r w:rsidR="00C00D98">
        <w:rPr>
          <w:b/>
          <w:bCs/>
        </w:rPr>
        <w:t xml:space="preserve"> - </w:t>
      </w:r>
      <w:r>
        <w:t xml:space="preserve"> so syrom plneným vo vnútri a aj so syrom na vrchu </w:t>
      </w:r>
    </w:p>
    <w:p w14:paraId="1E8E0D3B" w14:textId="0F01B506" w:rsidR="00BB0DA6" w:rsidRDefault="00BB0DA6" w:rsidP="00BB0DA6">
      <w:pPr>
        <w:shd w:val="clear" w:color="auto" w:fill="FFFFFF"/>
        <w:spacing w:line="360" w:lineRule="auto"/>
        <w:jc w:val="both"/>
      </w:pPr>
      <w:r w:rsidRPr="00C00D98">
        <w:rPr>
          <w:b/>
          <w:bCs/>
        </w:rPr>
        <w:t>Khinkali</w:t>
      </w:r>
      <w:r w:rsidR="00C00D98">
        <w:t xml:space="preserve"> - </w:t>
      </w:r>
      <w:r>
        <w:t>plnené hovädzím, bravčovým, jahňacím mäsom ale aj so syrom</w:t>
      </w:r>
    </w:p>
    <w:p w14:paraId="4A9E4F13" w14:textId="75552487" w:rsidR="00BB0DA6" w:rsidRDefault="00BB0DA6" w:rsidP="00BB0DA6">
      <w:pPr>
        <w:shd w:val="clear" w:color="auto" w:fill="FFFFFF"/>
        <w:spacing w:line="360" w:lineRule="auto"/>
        <w:jc w:val="both"/>
      </w:pPr>
      <w:r w:rsidRPr="00C00D98">
        <w:rPr>
          <w:b/>
          <w:bCs/>
        </w:rPr>
        <w:t>Shkmeruli</w:t>
      </w:r>
      <w:r w:rsidR="00C00D98">
        <w:rPr>
          <w:b/>
          <w:bCs/>
        </w:rPr>
        <w:t xml:space="preserve"> </w:t>
      </w:r>
      <w:r w:rsidRPr="00C00D98">
        <w:rPr>
          <w:b/>
          <w:bCs/>
        </w:rPr>
        <w:t>-</w:t>
      </w:r>
      <w:r>
        <w:t xml:space="preserve"> pečené kurča na </w:t>
      </w:r>
      <w:r w:rsidR="007241A2">
        <w:t>cesnaku</w:t>
      </w:r>
      <w:r>
        <w:t xml:space="preserve"> so smotanou podávané v ketsi</w:t>
      </w:r>
    </w:p>
    <w:p w14:paraId="364C600C" w14:textId="5E673DA3" w:rsidR="00BB0DA6" w:rsidRDefault="00BB0DA6" w:rsidP="00BB0DA6">
      <w:pPr>
        <w:shd w:val="clear" w:color="auto" w:fill="FFFFFF"/>
        <w:spacing w:line="360" w:lineRule="auto"/>
        <w:jc w:val="both"/>
      </w:pPr>
      <w:r w:rsidRPr="00C00D98">
        <w:rPr>
          <w:b/>
          <w:bCs/>
        </w:rPr>
        <w:t>Šašlik</w:t>
      </w:r>
      <w:r w:rsidR="00C00D98">
        <w:rPr>
          <w:b/>
          <w:bCs/>
        </w:rPr>
        <w:t xml:space="preserve"> </w:t>
      </w:r>
      <w:r>
        <w:t xml:space="preserve">- hovädzí, bravčový, kurací, jahňací na karamelizovanej </w:t>
      </w:r>
      <w:r w:rsidR="007241A2">
        <w:t>cibuľke</w:t>
      </w:r>
      <w:r>
        <w:t xml:space="preserve"> posypaný čerstvým koriandrom.</w:t>
      </w:r>
    </w:p>
    <w:p w14:paraId="2B0D8587" w14:textId="77777777" w:rsidR="00BB0DA6" w:rsidRDefault="00BB0DA6" w:rsidP="00BB0DA6">
      <w:pPr>
        <w:shd w:val="clear" w:color="auto" w:fill="FFFFFF"/>
        <w:spacing w:line="360" w:lineRule="auto"/>
        <w:jc w:val="both"/>
      </w:pPr>
    </w:p>
    <w:p w14:paraId="40C8455D" w14:textId="27BA3724" w:rsidR="00BB0DA6" w:rsidRDefault="00BB0DA6" w:rsidP="00BB0DA6">
      <w:pPr>
        <w:shd w:val="clear" w:color="auto" w:fill="FFFFFF"/>
        <w:spacing w:line="360" w:lineRule="auto"/>
        <w:jc w:val="both"/>
        <w:rPr>
          <w:b/>
        </w:rPr>
      </w:pPr>
      <w:r>
        <w:rPr>
          <w:b/>
        </w:rPr>
        <w:t>Ryby:</w:t>
      </w:r>
    </w:p>
    <w:p w14:paraId="5E19D8E6" w14:textId="21FA602F" w:rsidR="00BB0DA6" w:rsidRDefault="00BB0DA6" w:rsidP="00BB0DA6">
      <w:pPr>
        <w:shd w:val="clear" w:color="auto" w:fill="FFFFFF"/>
        <w:spacing w:line="360" w:lineRule="auto"/>
        <w:jc w:val="both"/>
      </w:pPr>
      <w:r w:rsidRPr="00C00D98">
        <w:rPr>
          <w:b/>
          <w:bCs/>
        </w:rPr>
        <w:t>Pečený jeseter</w:t>
      </w:r>
      <w:r w:rsidR="00C00D98">
        <w:t xml:space="preserve"> - </w:t>
      </w:r>
      <w:r>
        <w:t xml:space="preserve"> na grile s granátovou šťavou a so zeleninou</w:t>
      </w:r>
    </w:p>
    <w:p w14:paraId="20A2E0C6" w14:textId="6CAD5570" w:rsidR="00BB0DA6" w:rsidRDefault="00BB0DA6" w:rsidP="00BB0DA6">
      <w:pPr>
        <w:shd w:val="clear" w:color="auto" w:fill="FFFFFF"/>
        <w:spacing w:line="360" w:lineRule="auto"/>
        <w:jc w:val="both"/>
      </w:pPr>
      <w:r w:rsidRPr="00C00D98">
        <w:rPr>
          <w:b/>
          <w:bCs/>
        </w:rPr>
        <w:t>Pečený sumec</w:t>
      </w:r>
      <w:r w:rsidR="00C00D98">
        <w:t xml:space="preserve"> - </w:t>
      </w:r>
      <w:r>
        <w:t xml:space="preserve">na </w:t>
      </w:r>
      <w:r w:rsidR="007241A2">
        <w:t>masle</w:t>
      </w:r>
      <w:r>
        <w:t xml:space="preserve"> s bylinkovým dipom</w:t>
      </w:r>
    </w:p>
    <w:p w14:paraId="2395D104" w14:textId="77777777" w:rsidR="00BB0DA6" w:rsidRDefault="00BB0DA6" w:rsidP="00BB0DA6">
      <w:pPr>
        <w:shd w:val="clear" w:color="auto" w:fill="FFFFFF"/>
        <w:spacing w:line="360" w:lineRule="auto"/>
        <w:jc w:val="both"/>
      </w:pPr>
    </w:p>
    <w:p w14:paraId="45804C10" w14:textId="16070E3F" w:rsidR="00BB0DA6" w:rsidRDefault="00BB0DA6" w:rsidP="00BB0DA6">
      <w:pPr>
        <w:shd w:val="clear" w:color="auto" w:fill="FFFFFF"/>
        <w:spacing w:line="360" w:lineRule="auto"/>
        <w:jc w:val="both"/>
        <w:rPr>
          <w:b/>
        </w:rPr>
      </w:pPr>
      <w:r>
        <w:rPr>
          <w:b/>
        </w:rPr>
        <w:t>Domáce chleby:</w:t>
      </w:r>
    </w:p>
    <w:p w14:paraId="65F2D1D5" w14:textId="77777777" w:rsidR="00BB0DA6" w:rsidRDefault="00BB0DA6" w:rsidP="00BB0DA6">
      <w:pPr>
        <w:shd w:val="clear" w:color="auto" w:fill="FFFFFF"/>
        <w:spacing w:line="360" w:lineRule="auto"/>
        <w:jc w:val="both"/>
      </w:pPr>
      <w:r w:rsidRPr="00C00D98">
        <w:rPr>
          <w:b/>
          <w:bCs/>
        </w:rPr>
        <w:t>Lavaš -</w:t>
      </w:r>
      <w:r>
        <w:t xml:space="preserve"> vhodný ku šalátom, polievke, hlavnému jedlu</w:t>
      </w:r>
    </w:p>
    <w:p w14:paraId="2F68D848" w14:textId="77777777" w:rsidR="00BB0DA6" w:rsidRDefault="00BB0DA6" w:rsidP="00BB0DA6">
      <w:pPr>
        <w:shd w:val="clear" w:color="auto" w:fill="FFFFFF"/>
        <w:spacing w:line="360" w:lineRule="auto"/>
        <w:jc w:val="both"/>
      </w:pPr>
      <w:r w:rsidRPr="00C00D98">
        <w:rPr>
          <w:b/>
          <w:bCs/>
        </w:rPr>
        <w:lastRenderedPageBreak/>
        <w:t>Mtsvadi -</w:t>
      </w:r>
      <w:r>
        <w:t xml:space="preserve"> kukuričný chlieb vhodný ku šalátom, polievke, hlavnému jedlu</w:t>
      </w:r>
    </w:p>
    <w:p w14:paraId="643E1E51" w14:textId="77777777" w:rsidR="00BB0DA6" w:rsidRDefault="00BB0DA6" w:rsidP="00BB0DA6">
      <w:pPr>
        <w:shd w:val="clear" w:color="auto" w:fill="FFFFFF"/>
        <w:spacing w:line="360" w:lineRule="auto"/>
        <w:jc w:val="both"/>
      </w:pPr>
    </w:p>
    <w:p w14:paraId="3E1DF34D" w14:textId="35082F30" w:rsidR="00BB0DA6" w:rsidRDefault="00BB0DA6" w:rsidP="00BB0DA6">
      <w:pPr>
        <w:shd w:val="clear" w:color="auto" w:fill="FFFFFF"/>
        <w:spacing w:line="360" w:lineRule="auto"/>
        <w:jc w:val="both"/>
        <w:rPr>
          <w:b/>
        </w:rPr>
      </w:pPr>
      <w:r>
        <w:rPr>
          <w:b/>
        </w:rPr>
        <w:t>Dezerty:</w:t>
      </w:r>
    </w:p>
    <w:p w14:paraId="1E0B9DB4" w14:textId="17BFFF32" w:rsidR="00BB0DA6" w:rsidRDefault="00BB0DA6" w:rsidP="00BB0DA6">
      <w:pPr>
        <w:shd w:val="clear" w:color="auto" w:fill="FFFFFF"/>
        <w:spacing w:line="360" w:lineRule="auto"/>
        <w:jc w:val="both"/>
      </w:pPr>
      <w:r w:rsidRPr="00C00D98">
        <w:rPr>
          <w:b/>
          <w:bCs/>
        </w:rPr>
        <w:t>Church</w:t>
      </w:r>
      <w:r w:rsidR="00C00D98">
        <w:rPr>
          <w:b/>
          <w:bCs/>
        </w:rPr>
        <w:t>kh</w:t>
      </w:r>
      <w:r w:rsidRPr="00C00D98">
        <w:rPr>
          <w:b/>
          <w:bCs/>
        </w:rPr>
        <w:t>ela -</w:t>
      </w:r>
      <w:r>
        <w:t xml:space="preserve">  orechy obalené v hroznovej šťave</w:t>
      </w:r>
    </w:p>
    <w:p w14:paraId="3EADB5DE" w14:textId="77777777" w:rsidR="00BB0DA6" w:rsidRDefault="00BB0DA6" w:rsidP="00BB0DA6">
      <w:pPr>
        <w:shd w:val="clear" w:color="auto" w:fill="FFFFFF"/>
        <w:spacing w:line="360" w:lineRule="auto"/>
        <w:jc w:val="both"/>
      </w:pPr>
      <w:r w:rsidRPr="00C00D98">
        <w:rPr>
          <w:b/>
          <w:bCs/>
        </w:rPr>
        <w:t>Baklava -</w:t>
      </w:r>
      <w:r>
        <w:t xml:space="preserve"> sladké pečivo z </w:t>
      </w:r>
      <w:r w:rsidR="007241A2">
        <w:t>lístkového</w:t>
      </w:r>
      <w:r>
        <w:t xml:space="preserve"> cesta plnené orechmi</w:t>
      </w:r>
    </w:p>
    <w:p w14:paraId="2926D752" w14:textId="77777777" w:rsidR="00BB0DA6" w:rsidRDefault="00BB0DA6" w:rsidP="00BB0DA6">
      <w:pPr>
        <w:shd w:val="clear" w:color="auto" w:fill="FFFFFF"/>
        <w:spacing w:line="360" w:lineRule="auto"/>
        <w:jc w:val="both"/>
      </w:pPr>
    </w:p>
    <w:p w14:paraId="521F3E2E" w14:textId="73393EB9" w:rsidR="00BB0DA6" w:rsidRPr="00BF307E" w:rsidRDefault="00BB0DA6" w:rsidP="00F763E0">
      <w:pPr>
        <w:pStyle w:val="Nadpis1"/>
        <w:rPr>
          <w:b/>
          <w:bCs/>
          <w:color w:val="000000" w:themeColor="text1"/>
          <w:sz w:val="32"/>
          <w:szCs w:val="32"/>
        </w:rPr>
      </w:pPr>
      <w:bookmarkStart w:id="39" w:name="_Toc37319266"/>
      <w:r w:rsidRPr="00BF307E">
        <w:rPr>
          <w:b/>
          <w:bCs/>
          <w:color w:val="000000" w:themeColor="text1"/>
          <w:sz w:val="32"/>
          <w:szCs w:val="32"/>
        </w:rPr>
        <w:t>9</w:t>
      </w:r>
      <w:r w:rsidR="003F06AC">
        <w:rPr>
          <w:b/>
          <w:bCs/>
          <w:color w:val="000000" w:themeColor="text1"/>
          <w:sz w:val="32"/>
          <w:szCs w:val="32"/>
        </w:rPr>
        <w:t xml:space="preserve"> </w:t>
      </w:r>
      <w:r w:rsidRPr="00BF307E">
        <w:rPr>
          <w:b/>
          <w:bCs/>
          <w:color w:val="000000" w:themeColor="text1"/>
          <w:sz w:val="32"/>
          <w:szCs w:val="32"/>
        </w:rPr>
        <w:t>TÝŽDENÉ MENU GRUZÍNSKEJ KUCHYŇE</w:t>
      </w:r>
      <w:bookmarkEnd w:id="39"/>
    </w:p>
    <w:p w14:paraId="13A138F0" w14:textId="77777777" w:rsidR="00BB0DA6" w:rsidRDefault="00BB0DA6" w:rsidP="00BB0DA6">
      <w:pPr>
        <w:shd w:val="clear" w:color="auto" w:fill="FFFFFF"/>
        <w:spacing w:line="360" w:lineRule="auto"/>
        <w:jc w:val="both"/>
      </w:pPr>
    </w:p>
    <w:p w14:paraId="2B121AF1" w14:textId="483BB128" w:rsidR="00BB0DA6" w:rsidRDefault="00BB0DA6" w:rsidP="00BB0DA6">
      <w:pPr>
        <w:shd w:val="clear" w:color="auto" w:fill="FFFFFF"/>
        <w:spacing w:line="360" w:lineRule="auto"/>
        <w:jc w:val="both"/>
        <w:rPr>
          <w:b/>
        </w:rPr>
      </w:pPr>
      <w:r>
        <w:rPr>
          <w:b/>
        </w:rPr>
        <w:t xml:space="preserve">Pondelok: </w:t>
      </w:r>
    </w:p>
    <w:p w14:paraId="70A05B87" w14:textId="1E431BB1" w:rsidR="00BB0DA6" w:rsidRPr="00AD0637" w:rsidRDefault="00BB0DA6" w:rsidP="00BB0DA6">
      <w:pPr>
        <w:shd w:val="clear" w:color="auto" w:fill="FFFFFF"/>
        <w:spacing w:line="360" w:lineRule="auto"/>
        <w:jc w:val="both"/>
      </w:pPr>
      <w:r w:rsidRPr="00AD0637">
        <w:rPr>
          <w:b/>
        </w:rPr>
        <w:t>Predkrm:</w:t>
      </w:r>
      <w:r w:rsidR="006F0130">
        <w:t xml:space="preserve"> </w:t>
      </w:r>
      <w:r w:rsidRPr="00AD0637">
        <w:t xml:space="preserve">Kitris - </w:t>
      </w:r>
      <w:r w:rsidR="00923B66" w:rsidRPr="00AD0637">
        <w:t>t</w:t>
      </w:r>
      <w:r w:rsidRPr="00AD0637">
        <w:t xml:space="preserve">radičný zeleninový šalát s paradajkou, uhorkou, čerstvým koriandrom, </w:t>
      </w:r>
      <w:r w:rsidR="007241A2" w:rsidRPr="00AD0637">
        <w:t>cibuľkou</w:t>
      </w:r>
      <w:r w:rsidRPr="00AD0637">
        <w:t xml:space="preserve"> </w:t>
      </w:r>
    </w:p>
    <w:p w14:paraId="52E42AED" w14:textId="6B909F30" w:rsidR="00BB0DA6" w:rsidRPr="00AD0637" w:rsidRDefault="00BB0DA6" w:rsidP="00BB0DA6">
      <w:pPr>
        <w:shd w:val="clear" w:color="auto" w:fill="FFFFFF"/>
        <w:spacing w:line="360" w:lineRule="auto"/>
        <w:jc w:val="both"/>
      </w:pPr>
      <w:r w:rsidRPr="00AD0637">
        <w:rPr>
          <w:b/>
        </w:rPr>
        <w:t>Polievka:</w:t>
      </w:r>
      <w:r w:rsidRPr="00AD0637">
        <w:t xml:space="preserve"> Boršč - </w:t>
      </w:r>
      <w:r w:rsidR="00923B66" w:rsidRPr="00AD0637">
        <w:t>p</w:t>
      </w:r>
      <w:r w:rsidRPr="00AD0637">
        <w:t>olievka z čerstvej repy, hovädzieho mäsa, mrkvy, kôpru, zemiakov a zakysanej smotany</w:t>
      </w:r>
    </w:p>
    <w:p w14:paraId="164F9AB2" w14:textId="1BFA475E" w:rsidR="00BB0DA6" w:rsidRPr="00AD0637" w:rsidRDefault="00BB0DA6" w:rsidP="00BB0DA6">
      <w:pPr>
        <w:shd w:val="clear" w:color="auto" w:fill="FFFFFF"/>
        <w:spacing w:line="360" w:lineRule="auto"/>
        <w:jc w:val="both"/>
      </w:pPr>
      <w:r w:rsidRPr="00AD0637">
        <w:rPr>
          <w:b/>
        </w:rPr>
        <w:t>Hlavné jedlo:</w:t>
      </w:r>
      <w:r w:rsidRPr="00AD0637">
        <w:t xml:space="preserve"> Chačapuri Imeruli - </w:t>
      </w:r>
      <w:r w:rsidR="00923B66" w:rsidRPr="00AD0637">
        <w:t>p</w:t>
      </w:r>
      <w:r w:rsidRPr="00AD0637">
        <w:t xml:space="preserve">lnená domácim syrom </w:t>
      </w:r>
    </w:p>
    <w:p w14:paraId="06EE54EA" w14:textId="6681C89E" w:rsidR="00BB0DA6" w:rsidRDefault="00BB0DA6" w:rsidP="00BB0DA6">
      <w:pPr>
        <w:shd w:val="clear" w:color="auto" w:fill="FFFFFF"/>
        <w:spacing w:line="360" w:lineRule="auto"/>
        <w:jc w:val="both"/>
      </w:pPr>
      <w:r w:rsidRPr="00AD0637">
        <w:rPr>
          <w:b/>
        </w:rPr>
        <w:t xml:space="preserve">Dezert: </w:t>
      </w:r>
      <w:r w:rsidRPr="00AD0637">
        <w:t xml:space="preserve">Churchela - </w:t>
      </w:r>
      <w:r w:rsidR="00923B66" w:rsidRPr="00AD0637">
        <w:t>o</w:t>
      </w:r>
      <w:r w:rsidRPr="00AD0637">
        <w:t>rechy obalené v hroznovej šťave</w:t>
      </w:r>
      <w:r>
        <w:t xml:space="preserve"> </w:t>
      </w:r>
    </w:p>
    <w:p w14:paraId="003C5BF8" w14:textId="77777777" w:rsidR="00BB0DA6" w:rsidRDefault="00BB0DA6" w:rsidP="00BB0DA6">
      <w:pPr>
        <w:shd w:val="clear" w:color="auto" w:fill="FFFFFF"/>
        <w:spacing w:line="360" w:lineRule="auto"/>
        <w:jc w:val="both"/>
      </w:pPr>
    </w:p>
    <w:p w14:paraId="26A0ED19" w14:textId="77777777" w:rsidR="00BB0DA6" w:rsidRDefault="00BB0DA6" w:rsidP="00BB0DA6">
      <w:pPr>
        <w:shd w:val="clear" w:color="auto" w:fill="FFFFFF"/>
        <w:spacing w:line="360" w:lineRule="auto"/>
        <w:jc w:val="both"/>
      </w:pPr>
    </w:p>
    <w:p w14:paraId="06B48DD0" w14:textId="77777777" w:rsidR="00BB0DA6" w:rsidRDefault="00BB0DA6" w:rsidP="00BB0DA6">
      <w:pPr>
        <w:shd w:val="clear" w:color="auto" w:fill="FFFFFF"/>
        <w:spacing w:line="360" w:lineRule="auto"/>
        <w:jc w:val="both"/>
      </w:pPr>
      <w:r>
        <w:rPr>
          <w:noProof/>
        </w:rPr>
        <w:drawing>
          <wp:inline distT="114300" distB="114300" distL="114300" distR="114300" wp14:anchorId="0584DED8" wp14:editId="5565AAC2">
            <wp:extent cx="4251181" cy="3755764"/>
            <wp:effectExtent l="0" t="0" r="3810" b="381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282765" cy="3783667"/>
                    </a:xfrm>
                    <a:prstGeom prst="rect">
                      <a:avLst/>
                    </a:prstGeom>
                    <a:ln/>
                  </pic:spPr>
                </pic:pic>
              </a:graphicData>
            </a:graphic>
          </wp:inline>
        </w:drawing>
      </w:r>
    </w:p>
    <w:p w14:paraId="57B10920" w14:textId="77777777" w:rsidR="00BF307E" w:rsidRDefault="00BB0DA6" w:rsidP="00BB0DA6">
      <w:pPr>
        <w:shd w:val="clear" w:color="auto" w:fill="FFFFFF"/>
        <w:spacing w:line="360" w:lineRule="auto"/>
        <w:jc w:val="both"/>
        <w:rPr>
          <w:i/>
        </w:rPr>
      </w:pPr>
      <w:r>
        <w:t xml:space="preserve">      </w:t>
      </w:r>
      <w:r>
        <w:rPr>
          <w:i/>
        </w:rPr>
        <w:t>Obr. 1 - Chačapuri Imeruli plnené syrom  (</w:t>
      </w:r>
      <w:r w:rsidR="00B61053">
        <w:rPr>
          <w:i/>
        </w:rPr>
        <w:t>Internetový zdroj</w:t>
      </w:r>
      <w:r>
        <w:rPr>
          <w:i/>
        </w:rPr>
        <w:t>)</w:t>
      </w:r>
    </w:p>
    <w:p w14:paraId="3DB8030A" w14:textId="77777777" w:rsidR="00BF307E" w:rsidRDefault="00BF307E" w:rsidP="00BB0DA6">
      <w:pPr>
        <w:shd w:val="clear" w:color="auto" w:fill="FFFFFF"/>
        <w:spacing w:line="360" w:lineRule="auto"/>
        <w:jc w:val="both"/>
        <w:rPr>
          <w:i/>
        </w:rPr>
      </w:pPr>
    </w:p>
    <w:p w14:paraId="57597E7B" w14:textId="49BEFA1C" w:rsidR="00BB0DA6" w:rsidRPr="006F0130" w:rsidRDefault="00BB0DA6" w:rsidP="00BB0DA6">
      <w:pPr>
        <w:shd w:val="clear" w:color="auto" w:fill="FFFFFF"/>
        <w:spacing w:line="360" w:lineRule="auto"/>
        <w:jc w:val="both"/>
        <w:rPr>
          <w:i/>
        </w:rPr>
      </w:pPr>
      <w:r w:rsidRPr="006F0130">
        <w:rPr>
          <w:b/>
        </w:rPr>
        <w:lastRenderedPageBreak/>
        <w:t>Utorok:</w:t>
      </w:r>
    </w:p>
    <w:p w14:paraId="1F562B72" w14:textId="3E8DF1CB" w:rsidR="00BB0DA6" w:rsidRPr="006F0130" w:rsidRDefault="00BB0DA6" w:rsidP="00BB0DA6">
      <w:pPr>
        <w:shd w:val="clear" w:color="auto" w:fill="FFFFFF"/>
        <w:spacing w:line="360" w:lineRule="auto"/>
        <w:jc w:val="both"/>
      </w:pPr>
      <w:r w:rsidRPr="006F0130">
        <w:rPr>
          <w:b/>
        </w:rPr>
        <w:t xml:space="preserve">Predkrm: </w:t>
      </w:r>
      <w:r w:rsidRPr="006F0130">
        <w:t xml:space="preserve">Dolma - </w:t>
      </w:r>
      <w:r w:rsidR="00923B66" w:rsidRPr="006F0130">
        <w:t>v</w:t>
      </w:r>
      <w:r w:rsidRPr="006F0130">
        <w:t>inné listy plnené mletým hovädzím mäsom</w:t>
      </w:r>
    </w:p>
    <w:p w14:paraId="47CD8A6E" w14:textId="110525D8" w:rsidR="00BB0DA6" w:rsidRPr="006F0130" w:rsidRDefault="00BB0DA6" w:rsidP="00BB0DA6">
      <w:pPr>
        <w:shd w:val="clear" w:color="auto" w:fill="FFFFFF"/>
        <w:spacing w:line="360" w:lineRule="auto"/>
        <w:jc w:val="both"/>
      </w:pPr>
      <w:r w:rsidRPr="006F0130">
        <w:rPr>
          <w:b/>
        </w:rPr>
        <w:t xml:space="preserve">Polievka: </w:t>
      </w:r>
      <w:r w:rsidRPr="006F0130">
        <w:t xml:space="preserve">Kharcho - </w:t>
      </w:r>
      <w:r w:rsidR="00923B66" w:rsidRPr="006F0130">
        <w:t>t</w:t>
      </w:r>
      <w:r w:rsidRPr="006F0130">
        <w:t xml:space="preserve">radičná </w:t>
      </w:r>
      <w:r w:rsidR="00923B66" w:rsidRPr="006F0130">
        <w:t>g</w:t>
      </w:r>
      <w:r w:rsidRPr="006F0130">
        <w:t>ruzínska polievka s hovädzím mäsom, trenou ryžou s koriandroma a čierným a červeným korením</w:t>
      </w:r>
    </w:p>
    <w:p w14:paraId="33448BE2" w14:textId="0D8979E2" w:rsidR="00BB0DA6" w:rsidRPr="006F0130" w:rsidRDefault="00BB0DA6" w:rsidP="00BB0DA6">
      <w:pPr>
        <w:shd w:val="clear" w:color="auto" w:fill="FFFFFF"/>
        <w:spacing w:line="360" w:lineRule="auto"/>
        <w:jc w:val="both"/>
      </w:pPr>
      <w:r w:rsidRPr="006F0130">
        <w:rPr>
          <w:b/>
        </w:rPr>
        <w:t xml:space="preserve">Hlavné jedlo: </w:t>
      </w:r>
      <w:r w:rsidR="00C276C7" w:rsidRPr="006F0130">
        <w:t>Kh</w:t>
      </w:r>
      <w:r w:rsidRPr="006F0130">
        <w:t>ink</w:t>
      </w:r>
      <w:r w:rsidR="00C276C7" w:rsidRPr="006F0130">
        <w:t>h</w:t>
      </w:r>
      <w:r w:rsidRPr="006F0130">
        <w:t xml:space="preserve">ali - </w:t>
      </w:r>
      <w:r w:rsidR="00923B66" w:rsidRPr="006F0130">
        <w:t>g</w:t>
      </w:r>
      <w:r w:rsidRPr="006F0130">
        <w:t>ruzínske batôžteky plnené mletým hovädzím mäsom</w:t>
      </w:r>
    </w:p>
    <w:p w14:paraId="67B7227C" w14:textId="6E157F3B" w:rsidR="00BB0DA6" w:rsidRDefault="00BB0DA6" w:rsidP="00BB0DA6">
      <w:pPr>
        <w:shd w:val="clear" w:color="auto" w:fill="FFFFFF"/>
        <w:spacing w:line="360" w:lineRule="auto"/>
        <w:jc w:val="both"/>
      </w:pPr>
      <w:r w:rsidRPr="006F0130">
        <w:rPr>
          <w:b/>
        </w:rPr>
        <w:t xml:space="preserve">Dezert: </w:t>
      </w:r>
      <w:r w:rsidRPr="006F0130">
        <w:t xml:space="preserve">Baklava - </w:t>
      </w:r>
      <w:r w:rsidR="006F0130" w:rsidRPr="006F0130">
        <w:t>s</w:t>
      </w:r>
      <w:r w:rsidRPr="006F0130">
        <w:t xml:space="preserve">ladké pečivo vyrobené z listkového cesta plené orechmi a osladené </w:t>
      </w:r>
      <w:r w:rsidR="00C276C7" w:rsidRPr="006F0130">
        <w:t>sirupom</w:t>
      </w:r>
      <w:r w:rsidRPr="006F0130">
        <w:t xml:space="preserve"> a medom</w:t>
      </w:r>
    </w:p>
    <w:p w14:paraId="77B2D087" w14:textId="77777777" w:rsidR="00BB0DA6" w:rsidRDefault="00BB0DA6" w:rsidP="00BB0DA6">
      <w:pPr>
        <w:shd w:val="clear" w:color="auto" w:fill="FFFFFF"/>
        <w:spacing w:line="360" w:lineRule="auto"/>
        <w:jc w:val="both"/>
      </w:pPr>
    </w:p>
    <w:p w14:paraId="21F6B0F3" w14:textId="77777777" w:rsidR="00BB0DA6" w:rsidRDefault="00BB0DA6" w:rsidP="00BB0DA6">
      <w:pPr>
        <w:shd w:val="clear" w:color="auto" w:fill="FFFFFF"/>
        <w:spacing w:line="360" w:lineRule="auto"/>
        <w:jc w:val="both"/>
      </w:pPr>
    </w:p>
    <w:p w14:paraId="0FEF0EF5" w14:textId="77777777" w:rsidR="00BB0DA6" w:rsidRDefault="00BB0DA6" w:rsidP="00BB0DA6">
      <w:pPr>
        <w:shd w:val="clear" w:color="auto" w:fill="FFFFFF"/>
        <w:spacing w:line="360" w:lineRule="auto"/>
        <w:jc w:val="both"/>
      </w:pPr>
      <w:r>
        <w:rPr>
          <w:noProof/>
        </w:rPr>
        <w:drawing>
          <wp:inline distT="114300" distB="114300" distL="114300" distR="114300" wp14:anchorId="3854A759" wp14:editId="22A4D721">
            <wp:extent cx="4591050" cy="304800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4591050" cy="3048000"/>
                    </a:xfrm>
                    <a:prstGeom prst="rect">
                      <a:avLst/>
                    </a:prstGeom>
                    <a:ln/>
                  </pic:spPr>
                </pic:pic>
              </a:graphicData>
            </a:graphic>
          </wp:inline>
        </w:drawing>
      </w:r>
    </w:p>
    <w:p w14:paraId="611D74B7" w14:textId="77777777" w:rsidR="00BB0DA6" w:rsidRDefault="00BB0DA6" w:rsidP="00BB0DA6">
      <w:pPr>
        <w:shd w:val="clear" w:color="auto" w:fill="FFFFFF"/>
        <w:spacing w:line="360" w:lineRule="auto"/>
        <w:jc w:val="both"/>
        <w:rPr>
          <w:i/>
        </w:rPr>
      </w:pPr>
      <w:r>
        <w:rPr>
          <w:i/>
        </w:rPr>
        <w:t>Obr. 2 - Khinkali  - batôžky plnené mletým hovädzím mäsom (</w:t>
      </w:r>
      <w:r w:rsidR="00B61053">
        <w:rPr>
          <w:i/>
        </w:rPr>
        <w:t>Internetový zdroj</w:t>
      </w:r>
      <w:r>
        <w:rPr>
          <w:i/>
        </w:rPr>
        <w:t xml:space="preserve">) </w:t>
      </w:r>
    </w:p>
    <w:p w14:paraId="421374A9" w14:textId="77777777" w:rsidR="00BB0DA6" w:rsidRDefault="00BB0DA6" w:rsidP="00BB0DA6">
      <w:pPr>
        <w:shd w:val="clear" w:color="auto" w:fill="FFFFFF"/>
        <w:spacing w:line="360" w:lineRule="auto"/>
        <w:jc w:val="both"/>
      </w:pPr>
    </w:p>
    <w:p w14:paraId="7F6F4B9C" w14:textId="77777777" w:rsidR="00BF307E" w:rsidRDefault="00BF307E" w:rsidP="00BB0DA6">
      <w:pPr>
        <w:shd w:val="clear" w:color="auto" w:fill="FFFFFF"/>
        <w:spacing w:line="360" w:lineRule="auto"/>
        <w:jc w:val="both"/>
        <w:rPr>
          <w:b/>
        </w:rPr>
      </w:pPr>
    </w:p>
    <w:p w14:paraId="6BB4A62A" w14:textId="095CFD8F" w:rsidR="00BB0DA6" w:rsidRDefault="00BB0DA6" w:rsidP="00BB0DA6">
      <w:pPr>
        <w:shd w:val="clear" w:color="auto" w:fill="FFFFFF"/>
        <w:spacing w:line="360" w:lineRule="auto"/>
        <w:jc w:val="both"/>
        <w:rPr>
          <w:b/>
        </w:rPr>
      </w:pPr>
      <w:r>
        <w:rPr>
          <w:b/>
        </w:rPr>
        <w:t>Streda:</w:t>
      </w:r>
    </w:p>
    <w:p w14:paraId="0C579B43" w14:textId="4F77FC0A" w:rsidR="00BB0DA6" w:rsidRDefault="00BB0DA6" w:rsidP="00BB0DA6">
      <w:pPr>
        <w:shd w:val="clear" w:color="auto" w:fill="FFFFFF"/>
        <w:spacing w:line="360" w:lineRule="auto"/>
        <w:jc w:val="both"/>
      </w:pPr>
      <w:r>
        <w:rPr>
          <w:b/>
        </w:rPr>
        <w:t>Predkrm:</w:t>
      </w:r>
      <w:r>
        <w:t xml:space="preserve"> Pkhali - </w:t>
      </w:r>
      <w:r w:rsidR="006F0130">
        <w:t>p</w:t>
      </w:r>
      <w:r>
        <w:t xml:space="preserve">omazánka z vlašských orechov, špenátu, marinovaných </w:t>
      </w:r>
      <w:r w:rsidR="00C276C7">
        <w:t>paprík</w:t>
      </w:r>
      <w:r>
        <w:t>, baklažánu, červenej repy, a gruzínskeho korenia, zdobená granátovým jablkom a doplnená o gruzínsky kurací šalát s chlebom Lavaš</w:t>
      </w:r>
    </w:p>
    <w:p w14:paraId="17EC1283" w14:textId="490CE21A" w:rsidR="00BB0DA6" w:rsidRDefault="00BB0DA6" w:rsidP="00BB0DA6">
      <w:pPr>
        <w:shd w:val="clear" w:color="auto" w:fill="FFFFFF"/>
        <w:spacing w:line="360" w:lineRule="auto"/>
        <w:jc w:val="both"/>
      </w:pPr>
      <w:r>
        <w:rPr>
          <w:b/>
        </w:rPr>
        <w:t>Polievka:</w:t>
      </w:r>
      <w:r>
        <w:t xml:space="preserve"> Chichitma - </w:t>
      </w:r>
      <w:r w:rsidR="006F0130">
        <w:t>s</w:t>
      </w:r>
      <w:r>
        <w:t xml:space="preserve">lepačia polievka so </w:t>
      </w:r>
      <w:r w:rsidR="00C276C7">
        <w:t>šľahaným</w:t>
      </w:r>
      <w:r>
        <w:t xml:space="preserve"> vajcom, octom a zeleninou</w:t>
      </w:r>
    </w:p>
    <w:p w14:paraId="568EF5C5" w14:textId="0E4ACA74" w:rsidR="00BB0DA6" w:rsidRDefault="00BB0DA6" w:rsidP="00BB0DA6">
      <w:pPr>
        <w:shd w:val="clear" w:color="auto" w:fill="FFFFFF"/>
        <w:spacing w:line="360" w:lineRule="auto"/>
        <w:jc w:val="both"/>
      </w:pPr>
      <w:r>
        <w:rPr>
          <w:b/>
        </w:rPr>
        <w:t>Hlavné jedlo:</w:t>
      </w:r>
      <w:r>
        <w:t xml:space="preserve"> Lobiani - </w:t>
      </w:r>
      <w:r w:rsidR="006F0130">
        <w:t>g</w:t>
      </w:r>
      <w:r>
        <w:t>uľatá placka plnená varenými fazuľami</w:t>
      </w:r>
    </w:p>
    <w:p w14:paraId="457759A9" w14:textId="664570CC" w:rsidR="00BB0DA6" w:rsidRDefault="00BB0DA6" w:rsidP="00BB0DA6">
      <w:pPr>
        <w:shd w:val="clear" w:color="auto" w:fill="FFFFFF"/>
        <w:spacing w:line="360" w:lineRule="auto"/>
        <w:jc w:val="both"/>
      </w:pPr>
      <w:r>
        <w:rPr>
          <w:b/>
        </w:rPr>
        <w:t>Dezert:</w:t>
      </w:r>
      <w:r>
        <w:t xml:space="preserve"> Kada - </w:t>
      </w:r>
      <w:r w:rsidR="006F0130">
        <w:t>s</w:t>
      </w:r>
      <w:r>
        <w:t xml:space="preserve">ladká placka posypaná cukrom </w:t>
      </w:r>
    </w:p>
    <w:p w14:paraId="0EB79319" w14:textId="77777777" w:rsidR="00BB0DA6" w:rsidRDefault="00BB0DA6" w:rsidP="00BB0DA6">
      <w:pPr>
        <w:shd w:val="clear" w:color="auto" w:fill="FFFFFF"/>
        <w:spacing w:line="360" w:lineRule="auto"/>
        <w:jc w:val="both"/>
      </w:pPr>
    </w:p>
    <w:p w14:paraId="3392CC5F" w14:textId="77777777" w:rsidR="00BB0DA6" w:rsidRDefault="00BB0DA6" w:rsidP="00BB0DA6">
      <w:pPr>
        <w:shd w:val="clear" w:color="auto" w:fill="FFFFFF"/>
        <w:spacing w:line="360" w:lineRule="auto"/>
        <w:jc w:val="both"/>
      </w:pPr>
      <w:r>
        <w:rPr>
          <w:noProof/>
        </w:rPr>
        <w:lastRenderedPageBreak/>
        <w:drawing>
          <wp:inline distT="114300" distB="114300" distL="114300" distR="114300" wp14:anchorId="28DDBFA4" wp14:editId="5E0DC853">
            <wp:extent cx="4581525" cy="302895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581525" cy="3028950"/>
                    </a:xfrm>
                    <a:prstGeom prst="rect">
                      <a:avLst/>
                    </a:prstGeom>
                    <a:ln/>
                  </pic:spPr>
                </pic:pic>
              </a:graphicData>
            </a:graphic>
          </wp:inline>
        </w:drawing>
      </w:r>
    </w:p>
    <w:p w14:paraId="21B72B62" w14:textId="77777777" w:rsidR="00BB0DA6" w:rsidRDefault="00BB0DA6" w:rsidP="00BB0DA6">
      <w:pPr>
        <w:shd w:val="clear" w:color="auto" w:fill="FFFFFF"/>
        <w:spacing w:line="360" w:lineRule="auto"/>
        <w:jc w:val="both"/>
        <w:rPr>
          <w:i/>
        </w:rPr>
      </w:pPr>
      <w:r>
        <w:rPr>
          <w:i/>
        </w:rPr>
        <w:t>Obr. 3 - Lobiani  placka plnená varenými fazuľami (</w:t>
      </w:r>
      <w:r w:rsidR="00B61053">
        <w:rPr>
          <w:i/>
        </w:rPr>
        <w:t>Internetový zdroj</w:t>
      </w:r>
      <w:r>
        <w:rPr>
          <w:i/>
        </w:rPr>
        <w:t>)</w:t>
      </w:r>
    </w:p>
    <w:p w14:paraId="0B082466" w14:textId="77777777" w:rsidR="00BF307E" w:rsidRDefault="00BF307E" w:rsidP="00BB0DA6">
      <w:pPr>
        <w:shd w:val="clear" w:color="auto" w:fill="FFFFFF"/>
        <w:spacing w:line="360" w:lineRule="auto"/>
        <w:jc w:val="both"/>
        <w:rPr>
          <w:b/>
        </w:rPr>
      </w:pPr>
    </w:p>
    <w:p w14:paraId="52690FB5" w14:textId="77777777" w:rsidR="00BF307E" w:rsidRDefault="00BF307E" w:rsidP="00BB0DA6">
      <w:pPr>
        <w:shd w:val="clear" w:color="auto" w:fill="FFFFFF"/>
        <w:spacing w:line="360" w:lineRule="auto"/>
        <w:jc w:val="both"/>
        <w:rPr>
          <w:b/>
        </w:rPr>
      </w:pPr>
    </w:p>
    <w:p w14:paraId="238C6481" w14:textId="0D901E24" w:rsidR="00BB0DA6" w:rsidRPr="006F0130" w:rsidRDefault="00BB0DA6" w:rsidP="00BB0DA6">
      <w:pPr>
        <w:shd w:val="clear" w:color="auto" w:fill="FFFFFF"/>
        <w:spacing w:line="360" w:lineRule="auto"/>
        <w:jc w:val="both"/>
        <w:rPr>
          <w:i/>
        </w:rPr>
      </w:pPr>
      <w:r w:rsidRPr="006F0130">
        <w:rPr>
          <w:b/>
        </w:rPr>
        <w:t xml:space="preserve">Štvrtok: </w:t>
      </w:r>
    </w:p>
    <w:p w14:paraId="5BF862DB" w14:textId="21638A3C" w:rsidR="00BB0DA6" w:rsidRDefault="00BB0DA6" w:rsidP="00BB0DA6">
      <w:pPr>
        <w:shd w:val="clear" w:color="auto" w:fill="FFFFFF"/>
        <w:spacing w:line="360" w:lineRule="auto"/>
        <w:jc w:val="both"/>
      </w:pPr>
      <w:r w:rsidRPr="006F0130">
        <w:rPr>
          <w:b/>
        </w:rPr>
        <w:t>Predkrm:</w:t>
      </w:r>
      <w:r>
        <w:t xml:space="preserve"> Syrový tanier </w:t>
      </w:r>
    </w:p>
    <w:p w14:paraId="62F55C06" w14:textId="070A7BF9" w:rsidR="00BB0DA6" w:rsidRDefault="00BB0DA6" w:rsidP="00BB0DA6">
      <w:pPr>
        <w:shd w:val="clear" w:color="auto" w:fill="FFFFFF"/>
        <w:spacing w:line="360" w:lineRule="auto"/>
        <w:jc w:val="both"/>
      </w:pPr>
      <w:r>
        <w:rPr>
          <w:b/>
        </w:rPr>
        <w:t>Polievka:</w:t>
      </w:r>
      <w:r>
        <w:t xml:space="preserve"> Vegetariánsky Boršč</w:t>
      </w:r>
    </w:p>
    <w:p w14:paraId="79D844AB" w14:textId="3842AAB1" w:rsidR="00BB0DA6" w:rsidRDefault="00BB0DA6" w:rsidP="00BB0DA6">
      <w:pPr>
        <w:shd w:val="clear" w:color="auto" w:fill="FFFFFF"/>
        <w:spacing w:line="360" w:lineRule="auto"/>
        <w:jc w:val="both"/>
      </w:pPr>
      <w:r>
        <w:rPr>
          <w:b/>
        </w:rPr>
        <w:t>Hlavné jedlo:</w:t>
      </w:r>
      <w:r>
        <w:t xml:space="preserve"> Šašlik z hovädzieho mäsa s tkemali omáčkou </w:t>
      </w:r>
    </w:p>
    <w:p w14:paraId="78CF42F0" w14:textId="709B1AB8" w:rsidR="00BB0DA6" w:rsidRDefault="00BB0DA6" w:rsidP="00BB0DA6">
      <w:pPr>
        <w:shd w:val="clear" w:color="auto" w:fill="FFFFFF"/>
        <w:spacing w:line="360" w:lineRule="auto"/>
        <w:jc w:val="both"/>
      </w:pPr>
      <w:r>
        <w:rPr>
          <w:b/>
        </w:rPr>
        <w:t>Dezert:</w:t>
      </w:r>
      <w:r>
        <w:t xml:space="preserve"> Domáca jablková </w:t>
      </w:r>
      <w:r w:rsidR="00C276C7">
        <w:t>štrúdľa</w:t>
      </w:r>
      <w:r>
        <w:t xml:space="preserve">  </w:t>
      </w:r>
    </w:p>
    <w:p w14:paraId="4247E3E7" w14:textId="77777777" w:rsidR="00BB0DA6" w:rsidRDefault="00BB0DA6" w:rsidP="00BB0DA6">
      <w:pPr>
        <w:shd w:val="clear" w:color="auto" w:fill="FFFFFF"/>
        <w:spacing w:line="360" w:lineRule="auto"/>
        <w:jc w:val="both"/>
      </w:pPr>
    </w:p>
    <w:p w14:paraId="5AFEF25A" w14:textId="77777777" w:rsidR="00BB0DA6" w:rsidRDefault="00BB0DA6" w:rsidP="00BB0DA6">
      <w:pPr>
        <w:shd w:val="clear" w:color="auto" w:fill="FFFFFF"/>
        <w:spacing w:line="360" w:lineRule="auto"/>
        <w:jc w:val="both"/>
      </w:pPr>
      <w:r>
        <w:rPr>
          <w:noProof/>
        </w:rPr>
        <w:drawing>
          <wp:inline distT="114300" distB="114300" distL="114300" distR="114300" wp14:anchorId="51CAF882" wp14:editId="72AC83B1">
            <wp:extent cx="5066438" cy="3381136"/>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066438" cy="3381136"/>
                    </a:xfrm>
                    <a:prstGeom prst="rect">
                      <a:avLst/>
                    </a:prstGeom>
                    <a:ln/>
                  </pic:spPr>
                </pic:pic>
              </a:graphicData>
            </a:graphic>
          </wp:inline>
        </w:drawing>
      </w:r>
    </w:p>
    <w:p w14:paraId="01A453F2" w14:textId="77777777" w:rsidR="00BB0DA6" w:rsidRDefault="00BB0DA6" w:rsidP="00BB0DA6">
      <w:pPr>
        <w:shd w:val="clear" w:color="auto" w:fill="FFFFFF"/>
        <w:spacing w:line="360" w:lineRule="auto"/>
        <w:jc w:val="both"/>
        <w:rPr>
          <w:i/>
        </w:rPr>
      </w:pPr>
      <w:r>
        <w:rPr>
          <w:i/>
        </w:rPr>
        <w:lastRenderedPageBreak/>
        <w:t>Obr. 4 - Šašlik z hovädzieho mäsa s tkemali omáčkou (</w:t>
      </w:r>
      <w:r w:rsidR="00B61053">
        <w:rPr>
          <w:i/>
        </w:rPr>
        <w:t>Internetový zdroj</w:t>
      </w:r>
      <w:r>
        <w:rPr>
          <w:i/>
        </w:rPr>
        <w:t>)</w:t>
      </w:r>
    </w:p>
    <w:p w14:paraId="183517F3" w14:textId="77777777" w:rsidR="00BB0DA6" w:rsidRDefault="00BB0DA6" w:rsidP="00BB0DA6">
      <w:pPr>
        <w:shd w:val="clear" w:color="auto" w:fill="FFFFFF"/>
        <w:spacing w:line="360" w:lineRule="auto"/>
        <w:jc w:val="both"/>
      </w:pPr>
    </w:p>
    <w:p w14:paraId="47E47F1F" w14:textId="77777777" w:rsidR="00BB0DA6" w:rsidRDefault="00BB0DA6" w:rsidP="00BB0DA6">
      <w:pPr>
        <w:shd w:val="clear" w:color="auto" w:fill="FFFFFF"/>
        <w:spacing w:line="360" w:lineRule="auto"/>
        <w:jc w:val="both"/>
        <w:rPr>
          <w:b/>
        </w:rPr>
      </w:pPr>
    </w:p>
    <w:p w14:paraId="23EDB64C" w14:textId="0F8A16A4" w:rsidR="00BB0DA6" w:rsidRDefault="00BB0DA6" w:rsidP="00BB0DA6">
      <w:pPr>
        <w:shd w:val="clear" w:color="auto" w:fill="FFFFFF"/>
        <w:spacing w:line="360" w:lineRule="auto"/>
        <w:jc w:val="both"/>
      </w:pPr>
      <w:r>
        <w:rPr>
          <w:b/>
        </w:rPr>
        <w:t>Piatok:</w:t>
      </w:r>
      <w:r>
        <w:t xml:space="preserve"> </w:t>
      </w:r>
    </w:p>
    <w:p w14:paraId="71773E4C" w14:textId="3F93540A" w:rsidR="00BB0DA6" w:rsidRDefault="00BB0DA6" w:rsidP="00BB0DA6">
      <w:pPr>
        <w:shd w:val="clear" w:color="auto" w:fill="FFFFFF"/>
        <w:spacing w:line="360" w:lineRule="auto"/>
        <w:jc w:val="both"/>
      </w:pPr>
      <w:r>
        <w:rPr>
          <w:b/>
        </w:rPr>
        <w:t xml:space="preserve">Predkrm: </w:t>
      </w:r>
      <w:r>
        <w:t>Kuracia paštéta s chlebom</w:t>
      </w:r>
    </w:p>
    <w:p w14:paraId="069DEEC3" w14:textId="120BE1E5" w:rsidR="00BB0DA6" w:rsidRDefault="00BB0DA6" w:rsidP="00BB0DA6">
      <w:pPr>
        <w:shd w:val="clear" w:color="auto" w:fill="FFFFFF"/>
        <w:spacing w:line="360" w:lineRule="auto"/>
        <w:jc w:val="both"/>
      </w:pPr>
      <w:r>
        <w:rPr>
          <w:b/>
        </w:rPr>
        <w:t xml:space="preserve">Polievka: </w:t>
      </w:r>
      <w:r>
        <w:t>Tekvicová polievka</w:t>
      </w:r>
    </w:p>
    <w:p w14:paraId="73DD59C5" w14:textId="6CD17040" w:rsidR="00BB0DA6" w:rsidRDefault="00BB0DA6" w:rsidP="00BB0DA6">
      <w:pPr>
        <w:shd w:val="clear" w:color="auto" w:fill="FFFFFF"/>
        <w:spacing w:line="360" w:lineRule="auto"/>
        <w:jc w:val="both"/>
      </w:pPr>
      <w:r>
        <w:rPr>
          <w:b/>
        </w:rPr>
        <w:t>Hlavné jedlo:</w:t>
      </w:r>
      <w:r>
        <w:t xml:space="preserve"> Shkemruli - </w:t>
      </w:r>
      <w:r w:rsidR="006F0130">
        <w:t>p</w:t>
      </w:r>
      <w:r>
        <w:t xml:space="preserve">ečené kura s omáčkou z mlieka, smotany a cesnaku podávané v ketsi </w:t>
      </w:r>
    </w:p>
    <w:p w14:paraId="0DC9DDD8" w14:textId="48292D6D" w:rsidR="00BB0DA6" w:rsidRDefault="00BB0DA6" w:rsidP="00BB0DA6">
      <w:pPr>
        <w:shd w:val="clear" w:color="auto" w:fill="FFFFFF"/>
        <w:spacing w:line="360" w:lineRule="auto"/>
        <w:jc w:val="both"/>
      </w:pPr>
      <w:r>
        <w:rPr>
          <w:b/>
        </w:rPr>
        <w:t>Dezert:</w:t>
      </w:r>
      <w:r>
        <w:t xml:space="preserve"> Domáca zmrzlina  </w:t>
      </w:r>
    </w:p>
    <w:p w14:paraId="145063F0" w14:textId="77777777" w:rsidR="00E558BD" w:rsidRDefault="00E558BD" w:rsidP="00BB0DA6">
      <w:pPr>
        <w:shd w:val="clear" w:color="auto" w:fill="FFFFFF"/>
        <w:spacing w:line="360" w:lineRule="auto"/>
        <w:jc w:val="both"/>
      </w:pPr>
    </w:p>
    <w:p w14:paraId="6B16B811" w14:textId="77777777" w:rsidR="00BB0DA6" w:rsidRDefault="00BB0DA6" w:rsidP="00BB0DA6">
      <w:pPr>
        <w:shd w:val="clear" w:color="auto" w:fill="FFFFFF"/>
        <w:spacing w:line="360" w:lineRule="auto"/>
        <w:jc w:val="both"/>
      </w:pPr>
      <w:r>
        <w:rPr>
          <w:noProof/>
        </w:rPr>
        <w:drawing>
          <wp:inline distT="114300" distB="114300" distL="114300" distR="114300" wp14:anchorId="5F450FCA" wp14:editId="777BA733">
            <wp:extent cx="4581525" cy="3057525"/>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4581525" cy="3057525"/>
                    </a:xfrm>
                    <a:prstGeom prst="rect">
                      <a:avLst/>
                    </a:prstGeom>
                    <a:ln/>
                  </pic:spPr>
                </pic:pic>
              </a:graphicData>
            </a:graphic>
          </wp:inline>
        </w:drawing>
      </w:r>
    </w:p>
    <w:p w14:paraId="61A041C2" w14:textId="77777777" w:rsidR="00BB0DA6" w:rsidRDefault="00BB0DA6" w:rsidP="00BB0DA6">
      <w:pPr>
        <w:shd w:val="clear" w:color="auto" w:fill="FFFFFF"/>
        <w:spacing w:line="360" w:lineRule="auto"/>
        <w:jc w:val="both"/>
        <w:rPr>
          <w:i/>
        </w:rPr>
      </w:pPr>
      <w:r>
        <w:rPr>
          <w:i/>
        </w:rPr>
        <w:t xml:space="preserve">Obr. 5 - Shkemruli - Pečené kura s omáčkou z mlieka, smotany a cesnaku podávané v ketsi </w:t>
      </w:r>
    </w:p>
    <w:p w14:paraId="5C07AABB" w14:textId="77777777" w:rsidR="00BB0DA6" w:rsidRDefault="00BB0DA6" w:rsidP="00BB0DA6">
      <w:pPr>
        <w:shd w:val="clear" w:color="auto" w:fill="FFFFFF"/>
        <w:spacing w:line="360" w:lineRule="auto"/>
        <w:jc w:val="center"/>
        <w:rPr>
          <w:i/>
        </w:rPr>
      </w:pPr>
      <w:r>
        <w:rPr>
          <w:i/>
        </w:rPr>
        <w:t xml:space="preserve">   (</w:t>
      </w:r>
      <w:r w:rsidR="00B61053">
        <w:rPr>
          <w:i/>
        </w:rPr>
        <w:t>Internetový zdroj</w:t>
      </w:r>
      <w:r>
        <w:rPr>
          <w:i/>
        </w:rPr>
        <w:t>)</w:t>
      </w:r>
    </w:p>
    <w:p w14:paraId="2D2DC06B" w14:textId="77777777" w:rsidR="00BB0DA6" w:rsidRDefault="00BB0DA6" w:rsidP="00BB0DA6">
      <w:pPr>
        <w:shd w:val="clear" w:color="auto" w:fill="FFFFFF"/>
        <w:spacing w:line="360" w:lineRule="auto"/>
        <w:jc w:val="both"/>
      </w:pPr>
    </w:p>
    <w:p w14:paraId="4F3BA5B5" w14:textId="77777777" w:rsidR="00BB0DA6" w:rsidRPr="005D3C12" w:rsidRDefault="00BB0DA6" w:rsidP="00BB0DA6">
      <w:pPr>
        <w:shd w:val="clear" w:color="auto" w:fill="FFFFFF"/>
        <w:spacing w:line="360" w:lineRule="auto"/>
        <w:jc w:val="both"/>
        <w:sectPr w:rsidR="00BB0DA6" w:rsidRPr="005D3C12" w:rsidSect="00CC4D2A">
          <w:pgSz w:w="11909" w:h="16834"/>
          <w:pgMar w:top="1418" w:right="851" w:bottom="1134" w:left="1985" w:header="720" w:footer="737" w:gutter="0"/>
          <w:cols w:space="708"/>
        </w:sectPr>
      </w:pPr>
    </w:p>
    <w:p w14:paraId="3E50EC9E" w14:textId="77777777" w:rsidR="00AB70B2" w:rsidRDefault="00613610" w:rsidP="00F763E0">
      <w:pPr>
        <w:pStyle w:val="Nadpis1"/>
        <w:rPr>
          <w:b/>
          <w:bCs/>
          <w:color w:val="000000" w:themeColor="text1"/>
          <w:sz w:val="32"/>
          <w:szCs w:val="32"/>
        </w:rPr>
      </w:pPr>
      <w:bookmarkStart w:id="40" w:name="_Toc37319267"/>
      <w:r w:rsidRPr="00BF307E">
        <w:rPr>
          <w:b/>
          <w:bCs/>
          <w:color w:val="000000" w:themeColor="text1"/>
          <w:sz w:val="32"/>
          <w:szCs w:val="32"/>
        </w:rPr>
        <w:lastRenderedPageBreak/>
        <w:t>ZÁVER</w:t>
      </w:r>
      <w:bookmarkEnd w:id="40"/>
    </w:p>
    <w:p w14:paraId="41923766" w14:textId="77777777" w:rsidR="00C276C7" w:rsidRDefault="00C276C7" w:rsidP="00C276C7"/>
    <w:p w14:paraId="21642145" w14:textId="77777777" w:rsidR="00C276C7" w:rsidRPr="00C276C7" w:rsidRDefault="00C276C7" w:rsidP="00C276C7"/>
    <w:p w14:paraId="195D060C" w14:textId="77777777" w:rsidR="00AB70B2" w:rsidRDefault="005D7DBD">
      <w:pPr>
        <w:shd w:val="clear" w:color="auto" w:fill="FFFFFF"/>
        <w:spacing w:line="360" w:lineRule="auto"/>
        <w:jc w:val="both"/>
      </w:pPr>
      <w:r>
        <w:t xml:space="preserve">Cieľom  práce bolo na základe získaných teoretických vedomostí vypracovať </w:t>
      </w:r>
      <w:r w:rsidR="00621E13">
        <w:t xml:space="preserve">literárnu rešerš ku Gruzínskej gastronómii </w:t>
      </w:r>
      <w:r w:rsidR="00E0404E">
        <w:t xml:space="preserve">zvykom a tradíciám </w:t>
      </w:r>
      <w:r w:rsidR="00621E13">
        <w:t xml:space="preserve">a na jej zvláštnosti zo zameraním na tradičné špeciality. </w:t>
      </w:r>
    </w:p>
    <w:p w14:paraId="20BDB3C2" w14:textId="77777777" w:rsidR="00621E13" w:rsidRDefault="00621E13">
      <w:pPr>
        <w:shd w:val="clear" w:color="auto" w:fill="FFFFFF"/>
        <w:spacing w:line="360" w:lineRule="auto"/>
        <w:jc w:val="both"/>
      </w:pPr>
    </w:p>
    <w:p w14:paraId="28A5D233" w14:textId="7BCF58C2" w:rsidR="00621E13" w:rsidRDefault="00621E13">
      <w:pPr>
        <w:shd w:val="clear" w:color="auto" w:fill="FFFFFF"/>
        <w:spacing w:line="360" w:lineRule="auto"/>
        <w:jc w:val="both"/>
      </w:pPr>
      <w:r w:rsidRPr="006F0130">
        <w:t xml:space="preserve">Teoretická časť sa </w:t>
      </w:r>
      <w:r w:rsidR="002861E9" w:rsidRPr="006F0130">
        <w:t>zamerala</w:t>
      </w:r>
      <w:r w:rsidRPr="006F0130">
        <w:t xml:space="preserve"> na charakteristiku Gruzínskej gastronómie, kde v každom regióne majú svoju tradičnú gastronómiu</w:t>
      </w:r>
      <w:r w:rsidR="00E0404E" w:rsidRPr="006F0130">
        <w:t>.</w:t>
      </w:r>
      <w:r w:rsidR="002861E9" w:rsidRPr="006F0130">
        <w:t xml:space="preserve"> </w:t>
      </w:r>
      <w:r w:rsidR="00E0404E" w:rsidRPr="006F0130">
        <w:t>Ku Gruzínskej gastronómii patria aj</w:t>
      </w:r>
      <w:r w:rsidR="002861E9" w:rsidRPr="006F0130">
        <w:t xml:space="preserve"> rôzne domáce produkty, ako sú ovocie, zelenina, koreniny, omáčky a mliečne výrobky </w:t>
      </w:r>
      <w:r w:rsidR="00E0404E" w:rsidRPr="006F0130">
        <w:t>ktoré sú pýchou krajiny</w:t>
      </w:r>
      <w:r w:rsidRPr="006F0130">
        <w:t xml:space="preserve">. </w:t>
      </w:r>
      <w:r w:rsidR="002861E9" w:rsidRPr="006F0130">
        <w:t>Taktiež</w:t>
      </w:r>
      <w:r w:rsidRPr="006F0130">
        <w:t xml:space="preserve"> krajina </w:t>
      </w:r>
      <w:r w:rsidR="002861E9" w:rsidRPr="006F0130">
        <w:t>má</w:t>
      </w:r>
      <w:r w:rsidRPr="006F0130">
        <w:t xml:space="preserve"> svoje zvyky tradície</w:t>
      </w:r>
      <w:r w:rsidR="00E0404E" w:rsidRPr="006F0130">
        <w:t>,</w:t>
      </w:r>
      <w:r w:rsidRPr="006F0130">
        <w:t xml:space="preserve"> ku ktorým patrí aj </w:t>
      </w:r>
      <w:r w:rsidR="002861E9" w:rsidRPr="006F0130">
        <w:t>tradičná hostina supra, na ktorej nesmie chýbať okrem jedla aj dobré Gruzínske víno. Ako ďalšie boli spomenuté Gruzínske reštaurácie v Česku a na Slovensku, ktorých nie je síce veľa</w:t>
      </w:r>
      <w:r w:rsidR="00DF5C10" w:rsidRPr="006F0130">
        <w:t>,</w:t>
      </w:r>
      <w:r w:rsidR="002861E9" w:rsidRPr="006F0130">
        <w:t xml:space="preserve"> ale za to ponúkajú kvalitne jedlá. Nesmú chýbať ani domáce jedlá</w:t>
      </w:r>
      <w:r w:rsidR="00DF5C10" w:rsidRPr="006F0130">
        <w:t>,</w:t>
      </w:r>
      <w:r w:rsidR="00E0404E" w:rsidRPr="006F0130">
        <w:t xml:space="preserve"> ktorých je v Gruzínsku hojne</w:t>
      </w:r>
      <w:r w:rsidR="00DF5C10" w:rsidRPr="006F0130">
        <w:t>,</w:t>
      </w:r>
      <w:r w:rsidR="00E0404E" w:rsidRPr="006F0130">
        <w:t xml:space="preserve"> </w:t>
      </w:r>
      <w:r w:rsidR="002861E9" w:rsidRPr="006F0130">
        <w:t>ale aj sviatočné a</w:t>
      </w:r>
      <w:r w:rsidR="00E0404E" w:rsidRPr="006F0130">
        <w:t xml:space="preserve"> na záver </w:t>
      </w:r>
      <w:r w:rsidR="002861E9" w:rsidRPr="006F0130">
        <w:t>zvyky počas sviatkov.</w:t>
      </w:r>
    </w:p>
    <w:p w14:paraId="7C7DB542" w14:textId="77777777" w:rsidR="002861E9" w:rsidRDefault="002861E9">
      <w:pPr>
        <w:shd w:val="clear" w:color="auto" w:fill="FFFFFF"/>
        <w:spacing w:line="360" w:lineRule="auto"/>
        <w:jc w:val="both"/>
      </w:pPr>
    </w:p>
    <w:p w14:paraId="7D9F90CC" w14:textId="5C8CF9BF" w:rsidR="002861E9" w:rsidRPr="006F0130" w:rsidRDefault="002861E9">
      <w:pPr>
        <w:shd w:val="clear" w:color="auto" w:fill="FFFFFF"/>
        <w:spacing w:line="360" w:lineRule="auto"/>
        <w:jc w:val="both"/>
      </w:pPr>
      <w:r w:rsidRPr="006F0130">
        <w:t xml:space="preserve">V praktickej časti </w:t>
      </w:r>
      <w:r w:rsidR="001E6E46" w:rsidRPr="006F0130">
        <w:t>bol uskutočnený prieskum v Gruzie restaurant v</w:t>
      </w:r>
      <w:r w:rsidR="00E0404E" w:rsidRPr="006F0130">
        <w:t> </w:t>
      </w:r>
      <w:r w:rsidR="001E6E46" w:rsidRPr="006F0130">
        <w:t>Prahe</w:t>
      </w:r>
      <w:r w:rsidR="00E0404E" w:rsidRPr="006F0130">
        <w:t>,</w:t>
      </w:r>
      <w:r w:rsidR="001E6E46" w:rsidRPr="006F0130">
        <w:t xml:space="preserve"> kde bolo zostavené menu Gruzínskej národnej kuchyne. Taktiež príklady menu pri významných sviatkoch</w:t>
      </w:r>
      <w:r w:rsidR="00DF5C10" w:rsidRPr="006F0130">
        <w:t>,</w:t>
      </w:r>
      <w:r w:rsidR="001E6E46" w:rsidRPr="006F0130">
        <w:t xml:space="preserve"> ktorých nie je veľa.</w:t>
      </w:r>
    </w:p>
    <w:p w14:paraId="6D82CAA2" w14:textId="77777777" w:rsidR="001E6E46" w:rsidRPr="006F0130" w:rsidRDefault="001E6E46">
      <w:pPr>
        <w:shd w:val="clear" w:color="auto" w:fill="FFFFFF"/>
        <w:spacing w:line="360" w:lineRule="auto"/>
        <w:jc w:val="both"/>
      </w:pPr>
    </w:p>
    <w:p w14:paraId="4DA491AD" w14:textId="7F4FDE61" w:rsidR="001E6E46" w:rsidRDefault="001E6E46">
      <w:pPr>
        <w:shd w:val="clear" w:color="auto" w:fill="FFFFFF"/>
        <w:spacing w:line="360" w:lineRule="auto"/>
        <w:jc w:val="both"/>
      </w:pPr>
      <w:r w:rsidRPr="006F0130">
        <w:t>V návrhovej časti bolo</w:t>
      </w:r>
      <w:r w:rsidR="00DF5C10" w:rsidRPr="006F0130">
        <w:t>,</w:t>
      </w:r>
      <w:r w:rsidRPr="006F0130">
        <w:t xml:space="preserve"> po konzultácii z vedením Gruzie restaurant</w:t>
      </w:r>
      <w:r w:rsidR="000626DD">
        <w:t xml:space="preserve"> </w:t>
      </w:r>
      <w:r w:rsidR="00DF5C10" w:rsidRPr="006F0130">
        <w:t>,</w:t>
      </w:r>
      <w:r w:rsidRPr="006F0130">
        <w:t xml:space="preserve"> doporučené menu</w:t>
      </w:r>
      <w:r w:rsidR="00E0404E" w:rsidRPr="006F0130">
        <w:t>,</w:t>
      </w:r>
      <w:r w:rsidRPr="006F0130">
        <w:t xml:space="preserve"> ako je jedálny a nápojový lístok pre naše gastronomické zariadenia.</w:t>
      </w:r>
    </w:p>
    <w:p w14:paraId="3D75782F" w14:textId="77777777" w:rsidR="001E6E46" w:rsidRDefault="001E6E46">
      <w:pPr>
        <w:shd w:val="clear" w:color="auto" w:fill="FFFFFF"/>
        <w:spacing w:line="360" w:lineRule="auto"/>
        <w:jc w:val="both"/>
      </w:pPr>
    </w:p>
    <w:p w14:paraId="5E9070D9" w14:textId="65476739" w:rsidR="00AB70B2" w:rsidRDefault="00790A57">
      <w:pPr>
        <w:shd w:val="clear" w:color="auto" w:fill="FFFFFF"/>
        <w:spacing w:line="360" w:lineRule="auto"/>
        <w:jc w:val="both"/>
      </w:pPr>
      <w:r>
        <w:t xml:space="preserve">Gruzínska gastronómia je odlišná </w:t>
      </w:r>
      <w:r w:rsidR="00BA2F73">
        <w:t>na akú sme zvyknutý v </w:t>
      </w:r>
      <w:r>
        <w:t>Európ</w:t>
      </w:r>
      <w:r w:rsidR="00BA2F73">
        <w:t>e.</w:t>
      </w:r>
      <w:r>
        <w:t xml:space="preserve"> </w:t>
      </w:r>
      <w:r w:rsidR="00BA2F73">
        <w:t>Ak máte radi dobré jedlá pripravované z</w:t>
      </w:r>
      <w:r w:rsidR="007E14D7">
        <w:t xml:space="preserve"> čerstvej zeleniny</w:t>
      </w:r>
      <w:r w:rsidR="000626DD">
        <w:t xml:space="preserve"> </w:t>
      </w:r>
      <w:r w:rsidR="007E14D7">
        <w:t>,</w:t>
      </w:r>
      <w:r w:rsidR="000626DD">
        <w:t xml:space="preserve"> </w:t>
      </w:r>
      <w:r w:rsidR="007E14D7">
        <w:t>mäsa</w:t>
      </w:r>
      <w:r w:rsidR="00BA2F73">
        <w:t xml:space="preserve"> a chceli by ste ich ochutna</w:t>
      </w:r>
      <w:r w:rsidR="000626DD">
        <w:t xml:space="preserve">ť </w:t>
      </w:r>
      <w:r w:rsidR="006C43E9">
        <w:t>,</w:t>
      </w:r>
      <w:r w:rsidR="000626DD">
        <w:t xml:space="preserve"> </w:t>
      </w:r>
      <w:r w:rsidR="00BA2F73">
        <w:t>jedna možnosť je navštíviť Gruzínsko</w:t>
      </w:r>
      <w:r w:rsidR="002F5861">
        <w:t>,</w:t>
      </w:r>
      <w:r w:rsidR="00BA2F73">
        <w:t xml:space="preserve"> kde môžete zažiť všetky tradície a zvyky </w:t>
      </w:r>
      <w:r w:rsidR="00752B0D">
        <w:t>ktoré sa spájajú s jedlom ale aj s kultúrou. Pokiaľ nechcete cestovať toľké hodiny stačí ak navštívite Gruzie restaurant v</w:t>
      </w:r>
      <w:r w:rsidR="002F5861">
        <w:t> </w:t>
      </w:r>
      <w:r w:rsidR="00752B0D">
        <w:t>Prahe</w:t>
      </w:r>
      <w:r w:rsidR="002F5861">
        <w:t>,</w:t>
      </w:r>
      <w:r w:rsidR="00752B0D">
        <w:t xml:space="preserve"> kde Vám naservírujú chutné jedlo ktoré nikde inde nenájdete. Zažijete atmosféru ako keby ste boli v Gruzínsku.</w:t>
      </w:r>
      <w:r w:rsidR="006C43E9">
        <w:t xml:space="preserve"> </w:t>
      </w:r>
      <w:r w:rsidR="007E14D7">
        <w:t>Mne učarovala gruzínska kuchyňa najviac zo všetkých. Čatokrát si ich pripravujeme</w:t>
      </w:r>
      <w:r w:rsidR="006C43E9">
        <w:t xml:space="preserve"> doma</w:t>
      </w:r>
      <w:r w:rsidR="007E14D7">
        <w:t xml:space="preserve"> na sviatk</w:t>
      </w:r>
      <w:r w:rsidR="000626DD">
        <w:t xml:space="preserve">y </w:t>
      </w:r>
      <w:r w:rsidR="007E14D7">
        <w:t xml:space="preserve">, oslavy pre celú rodinu. Ak aj vy by ste chceli </w:t>
      </w:r>
      <w:r w:rsidR="006C43E9">
        <w:t>vyskúšať túto gastronómiu tak Vám ju vrelo doporučujem</w:t>
      </w:r>
      <w:r w:rsidR="002F5861">
        <w:t>,</w:t>
      </w:r>
      <w:r w:rsidR="006C43E9">
        <w:t xml:space="preserve"> lebo ak ju ochutnáte raz tak sa k nej budete neustále vracať.</w:t>
      </w:r>
      <w:r w:rsidR="007E14D7">
        <w:t xml:space="preserve">  </w:t>
      </w:r>
    </w:p>
    <w:p w14:paraId="66462380" w14:textId="77777777" w:rsidR="00AB70B2" w:rsidRDefault="00AB70B2">
      <w:pPr>
        <w:shd w:val="clear" w:color="auto" w:fill="FFFFFF"/>
        <w:spacing w:line="360" w:lineRule="auto"/>
        <w:jc w:val="both"/>
      </w:pPr>
    </w:p>
    <w:p w14:paraId="2BCCCA35" w14:textId="77777777" w:rsidR="00AB70B2" w:rsidRDefault="00AB70B2">
      <w:pPr>
        <w:shd w:val="clear" w:color="auto" w:fill="FFFFFF"/>
        <w:spacing w:line="360" w:lineRule="auto"/>
        <w:jc w:val="both"/>
      </w:pPr>
    </w:p>
    <w:p w14:paraId="3F28AA8B" w14:textId="77777777" w:rsidR="00AB70B2" w:rsidRPr="006B0DD2" w:rsidRDefault="00613610" w:rsidP="006B0DD2">
      <w:pPr>
        <w:pStyle w:val="Nadpis1"/>
        <w:spacing w:line="360" w:lineRule="auto"/>
        <w:rPr>
          <w:b/>
          <w:bCs/>
          <w:color w:val="000000" w:themeColor="text1"/>
          <w:sz w:val="32"/>
          <w:szCs w:val="32"/>
        </w:rPr>
      </w:pPr>
      <w:bookmarkStart w:id="41" w:name="_Toc37319268"/>
      <w:r w:rsidRPr="006B0DD2">
        <w:rPr>
          <w:b/>
          <w:bCs/>
          <w:color w:val="000000" w:themeColor="text1"/>
          <w:sz w:val="32"/>
          <w:szCs w:val="32"/>
        </w:rPr>
        <w:lastRenderedPageBreak/>
        <w:t>POUŽITÉ ZDROJE</w:t>
      </w:r>
      <w:bookmarkEnd w:id="41"/>
      <w:r w:rsidRPr="006B0DD2">
        <w:rPr>
          <w:b/>
          <w:bCs/>
          <w:color w:val="000000" w:themeColor="text1"/>
          <w:sz w:val="32"/>
          <w:szCs w:val="32"/>
        </w:rPr>
        <w:t xml:space="preserve"> </w:t>
      </w:r>
    </w:p>
    <w:p w14:paraId="16236A92" w14:textId="77777777" w:rsidR="004C00C9" w:rsidRPr="006B0DD2" w:rsidRDefault="004C00C9" w:rsidP="006B0DD2">
      <w:pPr>
        <w:spacing w:line="360" w:lineRule="auto"/>
        <w:rPr>
          <w:color w:val="000000" w:themeColor="text1"/>
        </w:rPr>
      </w:pPr>
    </w:p>
    <w:p w14:paraId="7748905F" w14:textId="0FE7127C" w:rsidR="00320763" w:rsidRDefault="0026613F" w:rsidP="00320763">
      <w:pPr>
        <w:pStyle w:val="Odsekzoznamu"/>
        <w:numPr>
          <w:ilvl w:val="0"/>
          <w:numId w:val="7"/>
        </w:numPr>
        <w:spacing w:line="360" w:lineRule="auto"/>
        <w:rPr>
          <w:rFonts w:eastAsia="Open Sans"/>
          <w:color w:val="000000" w:themeColor="text1"/>
        </w:rPr>
      </w:pPr>
      <w:r w:rsidRPr="006B0DD2">
        <w:rPr>
          <w:rFonts w:eastAsia="Open Sans"/>
          <w:color w:val="000000" w:themeColor="text1"/>
        </w:rPr>
        <w:t xml:space="preserve">TUSKADZE, Tiko. </w:t>
      </w:r>
      <w:r w:rsidRPr="006B0DD2">
        <w:rPr>
          <w:rFonts w:eastAsia="Open Sans"/>
          <w:i/>
          <w:color w:val="000000" w:themeColor="text1"/>
        </w:rPr>
        <w:t>Supra A feast of Georgian Cooking</w:t>
      </w:r>
      <w:r w:rsidRPr="006B0DD2">
        <w:rPr>
          <w:rFonts w:eastAsia="Open Sans"/>
          <w:color w:val="000000" w:themeColor="text1"/>
        </w:rPr>
        <w:t>. London: Pavilion Books Company, 2017, 240p.  ISBN - 13: 978-1-91121-616-2.</w:t>
      </w:r>
    </w:p>
    <w:p w14:paraId="2EBCD765" w14:textId="77777777" w:rsidR="00320763" w:rsidRPr="00320763" w:rsidRDefault="00320763" w:rsidP="00320763">
      <w:pPr>
        <w:pStyle w:val="Odsekzoznamu"/>
        <w:spacing w:line="360" w:lineRule="auto"/>
        <w:rPr>
          <w:rFonts w:eastAsia="Open Sans"/>
          <w:color w:val="000000" w:themeColor="text1"/>
        </w:rPr>
      </w:pPr>
    </w:p>
    <w:p w14:paraId="60AC4318" w14:textId="7CF097ED" w:rsidR="00320763" w:rsidRDefault="00320763" w:rsidP="00320763">
      <w:pPr>
        <w:pStyle w:val="Odsekzoznamu"/>
        <w:numPr>
          <w:ilvl w:val="0"/>
          <w:numId w:val="7"/>
        </w:numPr>
        <w:spacing w:line="360" w:lineRule="auto"/>
        <w:rPr>
          <w:color w:val="000000" w:themeColor="text1"/>
          <w:highlight w:val="white"/>
        </w:rPr>
      </w:pPr>
      <w:r w:rsidRPr="006B0DD2">
        <w:rPr>
          <w:color w:val="000000" w:themeColor="text1"/>
          <w:highlight w:val="white"/>
        </w:rPr>
        <w:t xml:space="preserve">CAPALBO, Carla. </w:t>
      </w:r>
      <w:r w:rsidRPr="006B0DD2">
        <w:rPr>
          <w:i/>
          <w:color w:val="000000" w:themeColor="text1"/>
        </w:rPr>
        <w:t>Tasting Georgia: a food and wine journey in the Caucasus</w:t>
      </w:r>
      <w:r w:rsidRPr="006B0DD2">
        <w:rPr>
          <w:color w:val="000000" w:themeColor="text1"/>
          <w:highlight w:val="white"/>
        </w:rPr>
        <w:t>. Northampton, MA: Interlink Books, an imprint of Interlink Publishing Group, 2017. 463s. ISBN -13: 978-1-56656-059-7.</w:t>
      </w:r>
    </w:p>
    <w:p w14:paraId="35014D9E" w14:textId="77777777" w:rsidR="00320763" w:rsidRPr="00320763" w:rsidRDefault="00320763" w:rsidP="00320763">
      <w:pPr>
        <w:spacing w:line="360" w:lineRule="auto"/>
        <w:rPr>
          <w:color w:val="000000" w:themeColor="text1"/>
          <w:highlight w:val="white"/>
        </w:rPr>
      </w:pPr>
    </w:p>
    <w:p w14:paraId="5F774074" w14:textId="3E98938F" w:rsidR="00320763" w:rsidRDefault="00320763" w:rsidP="00320763">
      <w:pPr>
        <w:pStyle w:val="Odsekzoznamu"/>
        <w:numPr>
          <w:ilvl w:val="0"/>
          <w:numId w:val="7"/>
        </w:numPr>
        <w:spacing w:line="360" w:lineRule="auto"/>
        <w:rPr>
          <w:color w:val="000000" w:themeColor="text1"/>
        </w:rPr>
      </w:pPr>
      <w:r w:rsidRPr="006B0DD2">
        <w:rPr>
          <w:color w:val="000000" w:themeColor="text1"/>
        </w:rPr>
        <w:t xml:space="preserve">HERCULES, Olia. </w:t>
      </w:r>
      <w:r w:rsidRPr="006B0DD2">
        <w:rPr>
          <w:i/>
          <w:color w:val="000000" w:themeColor="text1"/>
        </w:rPr>
        <w:t xml:space="preserve">Kaukasis The Cookbook: The culinary journey through Georgia, Azerbaijan &amp; beyond. </w:t>
      </w:r>
      <w:r w:rsidRPr="006B0DD2">
        <w:rPr>
          <w:color w:val="000000" w:themeColor="text1"/>
        </w:rPr>
        <w:t>London: Octopus Publishing Group, 2017. 236s. ISBN-13: 978-1-78472-164-0.</w:t>
      </w:r>
    </w:p>
    <w:p w14:paraId="7E619B01" w14:textId="77777777" w:rsidR="00320763" w:rsidRPr="00320763" w:rsidRDefault="00320763" w:rsidP="00320763">
      <w:pPr>
        <w:spacing w:line="360" w:lineRule="auto"/>
        <w:rPr>
          <w:color w:val="000000" w:themeColor="text1"/>
        </w:rPr>
      </w:pPr>
    </w:p>
    <w:p w14:paraId="4B99A719" w14:textId="6D5F8D03" w:rsidR="00320763" w:rsidRPr="00320763" w:rsidRDefault="00320763" w:rsidP="00320763">
      <w:pPr>
        <w:pStyle w:val="Odsekzoznamu"/>
        <w:numPr>
          <w:ilvl w:val="0"/>
          <w:numId w:val="7"/>
        </w:numPr>
        <w:spacing w:line="360" w:lineRule="auto"/>
        <w:rPr>
          <w:color w:val="000000" w:themeColor="text1"/>
        </w:rPr>
      </w:pPr>
      <w:r w:rsidRPr="006B0DD2">
        <w:rPr>
          <w:color w:val="000000" w:themeColor="text1"/>
          <w:shd w:val="clear" w:color="auto" w:fill="FFFFFF"/>
        </w:rPr>
        <w:t>KVATASHIDZE, Nana.</w:t>
      </w:r>
      <w:r w:rsidRPr="006B0DD2">
        <w:rPr>
          <w:rStyle w:val="apple-converted-space"/>
          <w:color w:val="000000" w:themeColor="text1"/>
          <w:shd w:val="clear" w:color="auto" w:fill="FFFFFF"/>
        </w:rPr>
        <w:t> </w:t>
      </w:r>
      <w:r w:rsidRPr="006B0DD2">
        <w:rPr>
          <w:i/>
          <w:iCs/>
          <w:color w:val="000000" w:themeColor="text1"/>
        </w:rPr>
        <w:t>Welcome to Georgia</w:t>
      </w:r>
      <w:r w:rsidRPr="006B0DD2">
        <w:rPr>
          <w:color w:val="000000" w:themeColor="text1"/>
          <w:shd w:val="clear" w:color="auto" w:fill="FFFFFF"/>
        </w:rPr>
        <w:t>. Georgia: Art PresentLtd., [2010], 176s. ISBN -13: 978-9941-0-8893-3.</w:t>
      </w:r>
    </w:p>
    <w:p w14:paraId="4004AF7F" w14:textId="77777777" w:rsidR="00E34A7F" w:rsidRPr="006B0DD2" w:rsidRDefault="00E34A7F" w:rsidP="006B0DD2">
      <w:pPr>
        <w:pStyle w:val="Odsekzoznamu"/>
        <w:spacing w:line="360" w:lineRule="auto"/>
        <w:rPr>
          <w:rFonts w:eastAsia="Open Sans"/>
          <w:color w:val="000000" w:themeColor="text1"/>
        </w:rPr>
      </w:pPr>
    </w:p>
    <w:p w14:paraId="71BFDD6D" w14:textId="6FFDDE61" w:rsidR="00E34A7F" w:rsidRPr="006B0DD2" w:rsidRDefault="00E34A7F" w:rsidP="006B0DD2">
      <w:pPr>
        <w:pStyle w:val="Odsekzoznamu"/>
        <w:numPr>
          <w:ilvl w:val="0"/>
          <w:numId w:val="7"/>
        </w:numPr>
        <w:spacing w:line="360" w:lineRule="auto"/>
        <w:rPr>
          <w:rFonts w:eastAsia="Open Sans"/>
          <w:color w:val="000000" w:themeColor="text1"/>
          <w:highlight w:val="white"/>
        </w:rPr>
      </w:pPr>
      <w:r w:rsidRPr="006B0DD2">
        <w:rPr>
          <w:rFonts w:eastAsia="Open Sans"/>
          <w:color w:val="000000" w:themeColor="text1"/>
          <w:highlight w:val="white"/>
        </w:rPr>
        <w:t xml:space="preserve">DISHARENA.COM. Food in Georgia. </w:t>
      </w:r>
      <w:r w:rsidRPr="006B0DD2">
        <w:rPr>
          <w:rFonts w:eastAsia="Open Sans"/>
          <w:i/>
          <w:color w:val="000000" w:themeColor="text1"/>
          <w:highlight w:val="white"/>
        </w:rPr>
        <w:t>w</w:t>
      </w:r>
      <w:hyperlink r:id="rId20">
        <w:r w:rsidRPr="006B0DD2">
          <w:rPr>
            <w:rFonts w:eastAsia="Open Sans"/>
            <w:i/>
            <w:color w:val="000000" w:themeColor="text1"/>
            <w:highlight w:val="white"/>
          </w:rPr>
          <w:t xml:space="preserve">ww.disharena.com/ </w:t>
        </w:r>
      </w:hyperlink>
      <w:hyperlink r:id="rId21">
        <w:r w:rsidRPr="006B0DD2">
          <w:rPr>
            <w:rFonts w:eastAsia="Open Sans"/>
            <w:color w:val="000000" w:themeColor="text1"/>
            <w:highlight w:val="white"/>
          </w:rPr>
          <w:t>[online</w:t>
        </w:r>
      </w:hyperlink>
      <w:r w:rsidRPr="006B0DD2">
        <w:rPr>
          <w:rFonts w:eastAsia="Open Sans"/>
          <w:color w:val="000000" w:themeColor="text1"/>
          <w:highlight w:val="white"/>
        </w:rPr>
        <w:t xml:space="preserve">]. 2019 [cit. 2020-01-20]. Dostupné z https://disharena.com/country-food/georgia/ </w:t>
      </w:r>
    </w:p>
    <w:p w14:paraId="612BFFB6" w14:textId="77777777" w:rsidR="00E34A7F" w:rsidRPr="006B0DD2" w:rsidRDefault="00E34A7F" w:rsidP="006B0DD2">
      <w:pPr>
        <w:spacing w:line="360" w:lineRule="auto"/>
        <w:rPr>
          <w:rFonts w:eastAsia="Open Sans"/>
          <w:color w:val="000000" w:themeColor="text1"/>
          <w:highlight w:val="white"/>
        </w:rPr>
      </w:pPr>
    </w:p>
    <w:p w14:paraId="6CC995CF" w14:textId="3BDFCA77" w:rsidR="00E34A7F" w:rsidRPr="006B0DD2" w:rsidRDefault="00E34A7F" w:rsidP="006B0DD2">
      <w:pPr>
        <w:pStyle w:val="Odsekzoznamu"/>
        <w:numPr>
          <w:ilvl w:val="0"/>
          <w:numId w:val="7"/>
        </w:numPr>
        <w:spacing w:line="360" w:lineRule="auto"/>
        <w:rPr>
          <w:color w:val="000000" w:themeColor="text1"/>
        </w:rPr>
      </w:pPr>
      <w:r w:rsidRPr="006B0DD2">
        <w:rPr>
          <w:color w:val="000000" w:themeColor="text1"/>
        </w:rPr>
        <w:t>MYGEOTRIP.COM. Georgian National Cuisine.</w:t>
      </w:r>
      <w:r w:rsidRPr="006B0DD2">
        <w:rPr>
          <w:i/>
          <w:iCs/>
          <w:color w:val="000000" w:themeColor="text1"/>
        </w:rPr>
        <w:t xml:space="preserve"> </w:t>
      </w:r>
      <w:hyperlink r:id="rId22" w:history="1">
        <w:r w:rsidRPr="006B0DD2">
          <w:rPr>
            <w:rStyle w:val="Hypertextovprepojenie"/>
            <w:i/>
            <w:iCs/>
            <w:color w:val="000000" w:themeColor="text1"/>
            <w:u w:val="none"/>
          </w:rPr>
          <w:t>Www.mygeotrip.com/</w:t>
        </w:r>
      </w:hyperlink>
      <w:r w:rsidRPr="006B0DD2">
        <w:rPr>
          <w:color w:val="000000" w:themeColor="text1"/>
        </w:rPr>
        <w:t xml:space="preserve"> [online]. 2013-2020 [cit. 2020-04-07]. Dostupné z </w:t>
      </w:r>
      <w:hyperlink r:id="rId23" w:history="1">
        <w:r w:rsidRPr="006B0DD2">
          <w:rPr>
            <w:rStyle w:val="Hypertextovprepojenie"/>
            <w:color w:val="000000" w:themeColor="text1"/>
            <w:u w:val="none"/>
          </w:rPr>
          <w:t>https://mygeotrip.com/georgian-national-cuisine</w:t>
        </w:r>
      </w:hyperlink>
    </w:p>
    <w:p w14:paraId="3FF255D8" w14:textId="77777777" w:rsidR="00E34A7F" w:rsidRPr="006B0DD2" w:rsidRDefault="00E34A7F" w:rsidP="006B0DD2">
      <w:pPr>
        <w:pStyle w:val="Odsekzoznamu"/>
        <w:spacing w:line="360" w:lineRule="auto"/>
        <w:rPr>
          <w:color w:val="000000" w:themeColor="text1"/>
          <w:highlight w:val="white"/>
        </w:rPr>
      </w:pPr>
    </w:p>
    <w:p w14:paraId="5EFB15F9" w14:textId="277BA376" w:rsidR="00E34A7F" w:rsidRPr="006B0DD2" w:rsidRDefault="00E34A7F" w:rsidP="006B0DD2">
      <w:pPr>
        <w:pStyle w:val="Odsekzoznamu"/>
        <w:numPr>
          <w:ilvl w:val="0"/>
          <w:numId w:val="7"/>
        </w:numPr>
        <w:spacing w:line="360" w:lineRule="auto"/>
        <w:rPr>
          <w:color w:val="000000" w:themeColor="text1"/>
          <w:highlight w:val="white"/>
        </w:rPr>
      </w:pPr>
      <w:r w:rsidRPr="006B0DD2">
        <w:rPr>
          <w:color w:val="000000" w:themeColor="text1"/>
          <w:highlight w:val="white"/>
        </w:rPr>
        <w:t xml:space="preserve">ABKHAZWORLD.COM. Abkhazian Cuisine. </w:t>
      </w:r>
      <w:r w:rsidRPr="006B0DD2">
        <w:rPr>
          <w:i/>
          <w:color w:val="000000" w:themeColor="text1"/>
          <w:highlight w:val="white"/>
        </w:rPr>
        <w:t xml:space="preserve">www.abkhazworld.com/ </w:t>
      </w:r>
      <w:r w:rsidRPr="006B0DD2">
        <w:rPr>
          <w:color w:val="000000" w:themeColor="text1"/>
          <w:highlight w:val="white"/>
        </w:rPr>
        <w:t xml:space="preserve">[online]. 2009-2018 [cit. 2020-01-20]. Dostupné z </w:t>
      </w:r>
      <w:hyperlink r:id="rId24" w:history="1">
        <w:r w:rsidRPr="006B0DD2">
          <w:rPr>
            <w:rStyle w:val="Hypertextovprepojenie"/>
            <w:color w:val="000000" w:themeColor="text1"/>
            <w:highlight w:val="white"/>
            <w:u w:val="none"/>
          </w:rPr>
          <w:t>https://abkhazworld.com/aw/abkhazians/culture/654-abkhazian-cuisine</w:t>
        </w:r>
      </w:hyperlink>
    </w:p>
    <w:p w14:paraId="707A5A13" w14:textId="77777777" w:rsidR="00E34A7F" w:rsidRPr="006B0DD2" w:rsidRDefault="00E34A7F" w:rsidP="006B0DD2">
      <w:pPr>
        <w:spacing w:line="360" w:lineRule="auto"/>
        <w:rPr>
          <w:color w:val="000000" w:themeColor="text1"/>
          <w:highlight w:val="white"/>
        </w:rPr>
      </w:pPr>
    </w:p>
    <w:p w14:paraId="6792B808" w14:textId="6648B51B" w:rsidR="00E34A7F" w:rsidRPr="006B0DD2" w:rsidRDefault="00E34A7F" w:rsidP="006B0DD2">
      <w:pPr>
        <w:pStyle w:val="Odsekzoznamu"/>
        <w:numPr>
          <w:ilvl w:val="0"/>
          <w:numId w:val="7"/>
        </w:numPr>
        <w:spacing w:line="360" w:lineRule="auto"/>
        <w:rPr>
          <w:color w:val="000000" w:themeColor="text1"/>
          <w:highlight w:val="white"/>
        </w:rPr>
      </w:pPr>
      <w:r w:rsidRPr="006B0DD2">
        <w:rPr>
          <w:color w:val="000000" w:themeColor="text1"/>
          <w:highlight w:val="white"/>
        </w:rPr>
        <w:t xml:space="preserve">GEORGIANJOURNAL.GE. Culinary map of Georgian cuisine. </w:t>
      </w:r>
      <w:hyperlink r:id="rId25">
        <w:r w:rsidRPr="006B0DD2">
          <w:rPr>
            <w:i/>
            <w:color w:val="000000" w:themeColor="text1"/>
            <w:highlight w:val="white"/>
          </w:rPr>
          <w:t>www.georgianjournal.ge/</w:t>
        </w:r>
      </w:hyperlink>
      <w:hyperlink r:id="rId26">
        <w:r w:rsidRPr="006B0DD2">
          <w:rPr>
            <w:color w:val="000000" w:themeColor="text1"/>
            <w:highlight w:val="white"/>
          </w:rPr>
          <w:t xml:space="preserve"> [online</w:t>
        </w:r>
      </w:hyperlink>
      <w:r w:rsidRPr="006B0DD2">
        <w:rPr>
          <w:color w:val="000000" w:themeColor="text1"/>
          <w:highlight w:val="white"/>
        </w:rPr>
        <w:t xml:space="preserve">]. 2012 [cit. 2020-01-20]. Dostupné z  </w:t>
      </w:r>
      <w:hyperlink r:id="rId27" w:history="1">
        <w:r w:rsidRPr="006B0DD2">
          <w:rPr>
            <w:rStyle w:val="Hypertextovprepojenie"/>
            <w:color w:val="000000" w:themeColor="text1"/>
            <w:highlight w:val="white"/>
            <w:u w:val="none"/>
          </w:rPr>
          <w:t>https://www.georgianjournal.ge/georgian-cuisine/33914-culinary-map-of-georgian-cuisine-top-dishes-to-try-in-each-region.html</w:t>
        </w:r>
      </w:hyperlink>
    </w:p>
    <w:p w14:paraId="5448F382" w14:textId="77777777" w:rsidR="00E34A7F" w:rsidRPr="006B0DD2" w:rsidRDefault="00E34A7F" w:rsidP="006B0DD2">
      <w:pPr>
        <w:spacing w:line="360" w:lineRule="auto"/>
        <w:rPr>
          <w:color w:val="000000" w:themeColor="text1"/>
          <w:highlight w:val="white"/>
        </w:rPr>
      </w:pPr>
    </w:p>
    <w:p w14:paraId="7C5CFD19" w14:textId="69A8DBD9" w:rsidR="00E34A7F" w:rsidRPr="006B0DD2" w:rsidRDefault="00E34A7F" w:rsidP="006B0DD2">
      <w:pPr>
        <w:pStyle w:val="Odsekzoznamu"/>
        <w:numPr>
          <w:ilvl w:val="0"/>
          <w:numId w:val="7"/>
        </w:numPr>
        <w:spacing w:line="360" w:lineRule="auto"/>
        <w:rPr>
          <w:color w:val="000000" w:themeColor="text1"/>
          <w:highlight w:val="white"/>
        </w:rPr>
      </w:pPr>
      <w:r w:rsidRPr="006B0DD2">
        <w:rPr>
          <w:color w:val="000000" w:themeColor="text1"/>
          <w:highlight w:val="white"/>
        </w:rPr>
        <w:t xml:space="preserve">GEORGIANJOURNAL.GE. Discover the Kakhetian cuisine. </w:t>
      </w:r>
      <w:hyperlink r:id="rId28">
        <w:r w:rsidRPr="006B0DD2">
          <w:rPr>
            <w:i/>
            <w:color w:val="000000" w:themeColor="text1"/>
            <w:highlight w:val="white"/>
          </w:rPr>
          <w:t xml:space="preserve">Www.georgianjournal.ge/ </w:t>
        </w:r>
      </w:hyperlink>
      <w:hyperlink r:id="rId29">
        <w:r w:rsidRPr="006B0DD2">
          <w:rPr>
            <w:color w:val="000000" w:themeColor="text1"/>
            <w:highlight w:val="white"/>
          </w:rPr>
          <w:t>[online</w:t>
        </w:r>
      </w:hyperlink>
      <w:r w:rsidRPr="006B0DD2">
        <w:rPr>
          <w:color w:val="000000" w:themeColor="text1"/>
          <w:highlight w:val="white"/>
        </w:rPr>
        <w:t xml:space="preserve">]. 2012  [cit. 2020-01-20]. Dostupné z </w:t>
      </w:r>
      <w:hyperlink r:id="rId30" w:history="1">
        <w:r w:rsidRPr="006B0DD2">
          <w:rPr>
            <w:rStyle w:val="Hypertextovprepojenie"/>
            <w:color w:val="000000" w:themeColor="text1"/>
            <w:highlight w:val="white"/>
            <w:u w:val="none"/>
          </w:rPr>
          <w:t>https://www.georgianjournal.ge/georgian-cuisine/34960-discover-the-kakhetian-cuisine.html</w:t>
        </w:r>
      </w:hyperlink>
    </w:p>
    <w:p w14:paraId="3DEF6DAD" w14:textId="77777777" w:rsidR="006B0DD2" w:rsidRPr="00320763" w:rsidRDefault="006B0DD2" w:rsidP="00320763">
      <w:pPr>
        <w:spacing w:line="360" w:lineRule="auto"/>
        <w:rPr>
          <w:color w:val="000000" w:themeColor="text1"/>
          <w:highlight w:val="white"/>
        </w:rPr>
      </w:pPr>
    </w:p>
    <w:p w14:paraId="1ADC8B83" w14:textId="1DB18A7C" w:rsidR="00E34A7F" w:rsidRPr="006B0DD2" w:rsidRDefault="00E34A7F" w:rsidP="006B0DD2">
      <w:pPr>
        <w:pStyle w:val="Odsekzoznamu"/>
        <w:numPr>
          <w:ilvl w:val="0"/>
          <w:numId w:val="7"/>
        </w:numPr>
        <w:spacing w:line="360" w:lineRule="auto"/>
        <w:rPr>
          <w:color w:val="000000" w:themeColor="text1"/>
          <w:highlight w:val="white"/>
        </w:rPr>
      </w:pPr>
      <w:r w:rsidRPr="006B0DD2">
        <w:rPr>
          <w:color w:val="000000" w:themeColor="text1"/>
        </w:rPr>
        <w:t>GEORGIANRECIPES.NET</w:t>
      </w:r>
      <w:r w:rsidRPr="006B0DD2">
        <w:rPr>
          <w:i/>
          <w:color w:val="000000" w:themeColor="text1"/>
          <w:highlight w:val="white"/>
        </w:rPr>
        <w:t xml:space="preserve">. </w:t>
      </w:r>
      <w:r w:rsidRPr="006B0DD2">
        <w:rPr>
          <w:color w:val="000000" w:themeColor="text1"/>
          <w:highlight w:val="white"/>
        </w:rPr>
        <w:t xml:space="preserve">Lobio with Imeretian cheese.. </w:t>
      </w:r>
      <w:r w:rsidRPr="006B0DD2">
        <w:rPr>
          <w:i/>
          <w:color w:val="000000" w:themeColor="text1"/>
          <w:highlight w:val="white"/>
        </w:rPr>
        <w:t xml:space="preserve">Www.georgianrecipes.net/ </w:t>
      </w:r>
      <w:r w:rsidRPr="006B0DD2">
        <w:rPr>
          <w:color w:val="000000" w:themeColor="text1"/>
          <w:highlight w:val="white"/>
        </w:rPr>
        <w:t xml:space="preserve"> [online]. 2013  [cit. 2020-04-01]. Dostupné z </w:t>
      </w:r>
      <w:hyperlink r:id="rId31" w:history="1">
        <w:r w:rsidRPr="006B0DD2">
          <w:rPr>
            <w:rStyle w:val="Hypertextovprepojenie"/>
            <w:color w:val="000000" w:themeColor="text1"/>
            <w:highlight w:val="white"/>
            <w:u w:val="none"/>
          </w:rPr>
          <w:t>https://georgianrecipes.net/2013/07/11/lobio-with-imeretian-cheese/</w:t>
        </w:r>
      </w:hyperlink>
    </w:p>
    <w:p w14:paraId="3F1A7FA7" w14:textId="77777777" w:rsidR="00E34A7F" w:rsidRPr="006B0DD2" w:rsidRDefault="00E34A7F" w:rsidP="006B0DD2">
      <w:pPr>
        <w:pStyle w:val="Odsekzoznamu"/>
        <w:spacing w:line="360" w:lineRule="auto"/>
        <w:rPr>
          <w:color w:val="000000" w:themeColor="text1"/>
          <w:highlight w:val="white"/>
        </w:rPr>
      </w:pPr>
    </w:p>
    <w:p w14:paraId="5E1F4AF8" w14:textId="03E71AEC" w:rsidR="00E34A7F" w:rsidRPr="006B0DD2" w:rsidRDefault="00E34A7F" w:rsidP="006B0DD2">
      <w:pPr>
        <w:pStyle w:val="Odsekzoznamu"/>
        <w:numPr>
          <w:ilvl w:val="0"/>
          <w:numId w:val="7"/>
        </w:numPr>
        <w:spacing w:line="360" w:lineRule="auto"/>
        <w:rPr>
          <w:color w:val="000000" w:themeColor="text1"/>
          <w:highlight w:val="white"/>
        </w:rPr>
      </w:pPr>
      <w:r w:rsidRPr="006B0DD2">
        <w:rPr>
          <w:color w:val="000000" w:themeColor="text1"/>
        </w:rPr>
        <w:t>GEORGIANRECIPES.NET</w:t>
      </w:r>
      <w:r w:rsidRPr="006B0DD2">
        <w:rPr>
          <w:i/>
          <w:color w:val="000000" w:themeColor="text1"/>
          <w:highlight w:val="white"/>
        </w:rPr>
        <w:t xml:space="preserve">. </w:t>
      </w:r>
      <w:r w:rsidRPr="006B0DD2">
        <w:rPr>
          <w:color w:val="000000" w:themeColor="text1"/>
          <w:highlight w:val="white"/>
        </w:rPr>
        <w:t xml:space="preserve">Chicken cooked in milk and garlic. </w:t>
      </w:r>
      <w:r w:rsidRPr="006B0DD2">
        <w:rPr>
          <w:i/>
          <w:color w:val="000000" w:themeColor="text1"/>
          <w:highlight w:val="white"/>
        </w:rPr>
        <w:t xml:space="preserve">Www.georgianrecipes.net/ </w:t>
      </w:r>
      <w:r w:rsidRPr="006B0DD2">
        <w:rPr>
          <w:color w:val="000000" w:themeColor="text1"/>
          <w:highlight w:val="white"/>
        </w:rPr>
        <w:t xml:space="preserve"> [online]. 2013  [cit. 2020-04-01]. Dostupné z </w:t>
      </w:r>
      <w:hyperlink r:id="rId32" w:history="1">
        <w:r w:rsidRPr="006B0DD2">
          <w:rPr>
            <w:rStyle w:val="Hypertextovprepojenie"/>
            <w:color w:val="000000" w:themeColor="text1"/>
            <w:highlight w:val="white"/>
            <w:u w:val="none"/>
          </w:rPr>
          <w:t>https://georgianrecipes.net/2013/06/24/shkmeruli-chicken-cooked-in-milk-and-garlic/</w:t>
        </w:r>
      </w:hyperlink>
    </w:p>
    <w:p w14:paraId="54007B6B" w14:textId="77777777" w:rsidR="00E34A7F" w:rsidRPr="006B0DD2" w:rsidRDefault="00E34A7F" w:rsidP="006B0DD2">
      <w:pPr>
        <w:pStyle w:val="Odsekzoznamu"/>
        <w:spacing w:line="360" w:lineRule="auto"/>
        <w:rPr>
          <w:color w:val="000000" w:themeColor="text1"/>
          <w:highlight w:val="white"/>
        </w:rPr>
      </w:pPr>
    </w:p>
    <w:p w14:paraId="3D0B07D1" w14:textId="4F5C4849" w:rsidR="0058363E" w:rsidRPr="006B0DD2" w:rsidRDefault="0058363E" w:rsidP="006B0DD2">
      <w:pPr>
        <w:pStyle w:val="Odsekzoznamu"/>
        <w:numPr>
          <w:ilvl w:val="0"/>
          <w:numId w:val="7"/>
        </w:numPr>
        <w:spacing w:line="360" w:lineRule="auto"/>
        <w:rPr>
          <w:color w:val="000000" w:themeColor="text1"/>
          <w:highlight w:val="white"/>
        </w:rPr>
      </w:pPr>
      <w:r w:rsidRPr="006B0DD2">
        <w:rPr>
          <w:color w:val="000000" w:themeColor="text1"/>
        </w:rPr>
        <w:t>GEORGIANRECIPES.NET</w:t>
      </w:r>
      <w:r w:rsidRPr="006B0DD2">
        <w:rPr>
          <w:i/>
          <w:color w:val="000000" w:themeColor="text1"/>
          <w:highlight w:val="white"/>
        </w:rPr>
        <w:t xml:space="preserve">. </w:t>
      </w:r>
      <w:r w:rsidRPr="006B0DD2">
        <w:rPr>
          <w:color w:val="000000" w:themeColor="text1"/>
          <w:highlight w:val="white"/>
        </w:rPr>
        <w:t xml:space="preserve">Khachapuri with potato filling </w:t>
      </w:r>
      <w:r w:rsidRPr="006B0DD2">
        <w:rPr>
          <w:i/>
          <w:color w:val="000000" w:themeColor="text1"/>
          <w:highlight w:val="white"/>
        </w:rPr>
        <w:t xml:space="preserve">Www.georgianrecipes.net/ </w:t>
      </w:r>
      <w:r w:rsidRPr="006B0DD2">
        <w:rPr>
          <w:color w:val="000000" w:themeColor="text1"/>
          <w:highlight w:val="white"/>
        </w:rPr>
        <w:t xml:space="preserve"> [online]. 2013  [cit. 2020-04-01]. Dostupné z </w:t>
      </w:r>
      <w:hyperlink r:id="rId33" w:history="1">
        <w:r w:rsidRPr="006B0DD2">
          <w:rPr>
            <w:rStyle w:val="Hypertextovprepojenie"/>
            <w:color w:val="000000" w:themeColor="text1"/>
            <w:highlight w:val="white"/>
            <w:u w:val="none"/>
          </w:rPr>
          <w:t>https://georgianrecipes.net/2013/09/27/khachapuri-with-potato-filling/</w:t>
        </w:r>
      </w:hyperlink>
    </w:p>
    <w:p w14:paraId="5031A904" w14:textId="77777777" w:rsidR="0058363E" w:rsidRPr="006B0DD2" w:rsidRDefault="0058363E" w:rsidP="006B0DD2">
      <w:pPr>
        <w:spacing w:line="360" w:lineRule="auto"/>
        <w:rPr>
          <w:color w:val="000000" w:themeColor="text1"/>
          <w:highlight w:val="white"/>
        </w:rPr>
      </w:pPr>
    </w:p>
    <w:p w14:paraId="7B3B5621" w14:textId="179DBBF2" w:rsidR="0058363E" w:rsidRPr="006B0DD2" w:rsidRDefault="0058363E" w:rsidP="006B0DD2">
      <w:pPr>
        <w:pStyle w:val="Odsekzoznamu"/>
        <w:numPr>
          <w:ilvl w:val="0"/>
          <w:numId w:val="7"/>
        </w:numPr>
        <w:spacing w:line="360" w:lineRule="auto"/>
        <w:rPr>
          <w:color w:val="000000" w:themeColor="text1"/>
          <w:highlight w:val="white"/>
        </w:rPr>
      </w:pPr>
      <w:r w:rsidRPr="006B0DD2">
        <w:rPr>
          <w:color w:val="000000" w:themeColor="text1"/>
          <w:highlight w:val="white"/>
        </w:rPr>
        <w:t xml:space="preserve">GEORGIANJOURNAL.GE. The atlas of Georgian dishes part 1. </w:t>
      </w:r>
      <w:r w:rsidRPr="006B0DD2">
        <w:rPr>
          <w:i/>
          <w:color w:val="000000" w:themeColor="text1"/>
          <w:highlight w:val="white"/>
        </w:rPr>
        <w:t>W</w:t>
      </w:r>
      <w:hyperlink r:id="rId34">
        <w:r w:rsidRPr="006B0DD2">
          <w:rPr>
            <w:i/>
            <w:color w:val="000000" w:themeColor="text1"/>
            <w:highlight w:val="white"/>
          </w:rPr>
          <w:t>ww.georgianjournal.ge/</w:t>
        </w:r>
      </w:hyperlink>
      <w:hyperlink r:id="rId35">
        <w:r w:rsidRPr="006B0DD2">
          <w:rPr>
            <w:color w:val="000000" w:themeColor="text1"/>
            <w:highlight w:val="white"/>
          </w:rPr>
          <w:t xml:space="preserve"> [online</w:t>
        </w:r>
      </w:hyperlink>
      <w:r w:rsidRPr="006B0DD2">
        <w:rPr>
          <w:color w:val="000000" w:themeColor="text1"/>
          <w:highlight w:val="white"/>
        </w:rPr>
        <w:t xml:space="preserve">]. 2012 [cit. 2020-01-20]. Dostupné z </w:t>
      </w:r>
      <w:hyperlink r:id="rId36" w:history="1">
        <w:r w:rsidRPr="006B0DD2">
          <w:rPr>
            <w:rStyle w:val="Hypertextovprepojenie"/>
            <w:color w:val="000000" w:themeColor="text1"/>
            <w:highlight w:val="white"/>
            <w:u w:val="none"/>
          </w:rPr>
          <w:t>https://www.georgianjournal.ge/georgian-cuisine/35159-tasteatlas-about-georgian-dishes-part-1.html</w:t>
        </w:r>
      </w:hyperlink>
    </w:p>
    <w:p w14:paraId="4B0EF56C" w14:textId="77777777" w:rsidR="0058363E" w:rsidRPr="006B0DD2" w:rsidRDefault="0058363E" w:rsidP="006B0DD2">
      <w:pPr>
        <w:spacing w:line="360" w:lineRule="auto"/>
        <w:rPr>
          <w:color w:val="000000" w:themeColor="text1"/>
          <w:highlight w:val="white"/>
        </w:rPr>
      </w:pPr>
    </w:p>
    <w:p w14:paraId="47618EDD" w14:textId="597B4DB1" w:rsidR="0058363E" w:rsidRDefault="0058363E" w:rsidP="006B0DD2">
      <w:pPr>
        <w:pStyle w:val="Odsekzoznamu"/>
        <w:numPr>
          <w:ilvl w:val="0"/>
          <w:numId w:val="7"/>
        </w:numPr>
        <w:spacing w:line="360" w:lineRule="auto"/>
        <w:rPr>
          <w:color w:val="000000" w:themeColor="text1"/>
        </w:rPr>
      </w:pPr>
      <w:r w:rsidRPr="006B0DD2">
        <w:rPr>
          <w:color w:val="000000" w:themeColor="text1"/>
        </w:rPr>
        <w:t>FOODFUNTRAVEL.COM. Svaneti cuisine what to eat in Mestia.</w:t>
      </w:r>
      <w:hyperlink r:id="rId37">
        <w:r w:rsidRPr="006B0DD2">
          <w:rPr>
            <w:i/>
            <w:color w:val="000000" w:themeColor="text1"/>
          </w:rPr>
          <w:t>Www.foodfuntravel.com/</w:t>
        </w:r>
      </w:hyperlink>
      <w:r w:rsidRPr="006B0DD2">
        <w:rPr>
          <w:i/>
          <w:color w:val="000000" w:themeColor="text1"/>
        </w:rPr>
        <w:t xml:space="preserve"> </w:t>
      </w:r>
      <w:hyperlink r:id="rId38">
        <w:r w:rsidRPr="006B0DD2">
          <w:rPr>
            <w:color w:val="000000" w:themeColor="text1"/>
            <w:highlight w:val="white"/>
          </w:rPr>
          <w:t>[online</w:t>
        </w:r>
      </w:hyperlink>
      <w:r w:rsidRPr="006B0DD2">
        <w:rPr>
          <w:color w:val="000000" w:themeColor="text1"/>
          <w:highlight w:val="white"/>
        </w:rPr>
        <w:t>]. 2019 [cit. 2020-01-20]. Dostupné z https://foodfuntravel.com/svaneti-cuisine-what-to-eat-in-mestia-ushguli-mestia-restaurants/</w:t>
      </w:r>
    </w:p>
    <w:p w14:paraId="3F00F36D" w14:textId="77777777" w:rsidR="0058363E" w:rsidRPr="006B0DD2" w:rsidRDefault="0058363E" w:rsidP="006B0DD2">
      <w:pPr>
        <w:spacing w:line="360" w:lineRule="auto"/>
        <w:rPr>
          <w:color w:val="000000" w:themeColor="text1"/>
          <w:highlight w:val="white"/>
        </w:rPr>
      </w:pPr>
    </w:p>
    <w:p w14:paraId="2691851A" w14:textId="77777777" w:rsidR="00FF3011" w:rsidRDefault="0058363E" w:rsidP="00FF3011">
      <w:pPr>
        <w:pStyle w:val="Odsekzoznamu"/>
        <w:numPr>
          <w:ilvl w:val="0"/>
          <w:numId w:val="7"/>
        </w:numPr>
        <w:spacing w:line="360" w:lineRule="auto"/>
        <w:rPr>
          <w:color w:val="000000" w:themeColor="text1"/>
        </w:rPr>
      </w:pPr>
      <w:r w:rsidRPr="00F62033">
        <w:rPr>
          <w:color w:val="000000" w:themeColor="text1"/>
          <w:highlight w:val="white"/>
        </w:rPr>
        <w:t xml:space="preserve">THESPRUCEEATS.COM. Georgia seasonal fruits and vegetables. </w:t>
      </w:r>
      <w:hyperlink r:id="rId39">
        <w:r w:rsidRPr="00F62033">
          <w:rPr>
            <w:color w:val="000000" w:themeColor="text1"/>
            <w:highlight w:val="white"/>
          </w:rPr>
          <w:t>Www.thespruceeats.com/</w:t>
        </w:r>
      </w:hyperlink>
      <w:r w:rsidRPr="00F62033">
        <w:rPr>
          <w:color w:val="000000" w:themeColor="text1"/>
          <w:highlight w:val="white"/>
        </w:rPr>
        <w:t xml:space="preserve"> [online]. 2019 [cit. 2020-04-02]. Dostupneé z </w:t>
      </w:r>
      <w:hyperlink r:id="rId40" w:history="1">
        <w:r w:rsidR="00F62033" w:rsidRPr="00F62033">
          <w:rPr>
            <w:rStyle w:val="Hypertextovprepojenie"/>
            <w:color w:val="000000" w:themeColor="text1"/>
            <w:u w:val="none"/>
          </w:rPr>
          <w:t>https://www.thespruceeats.com/georgia-seasonal-fruits-and-vegetables-2217175</w:t>
        </w:r>
      </w:hyperlink>
    </w:p>
    <w:p w14:paraId="37AC0B6A" w14:textId="77777777" w:rsidR="00FF3011" w:rsidRPr="00FF3011" w:rsidRDefault="00FF3011" w:rsidP="00FF3011">
      <w:pPr>
        <w:pStyle w:val="Odsekzoznamu"/>
        <w:rPr>
          <w:color w:val="212529"/>
          <w:highlight w:val="white"/>
        </w:rPr>
      </w:pPr>
    </w:p>
    <w:p w14:paraId="18F0E088" w14:textId="57E92732" w:rsidR="003A073F" w:rsidRPr="00FF3011" w:rsidRDefault="003A073F" w:rsidP="00FF3011">
      <w:pPr>
        <w:pStyle w:val="Odsekzoznamu"/>
        <w:numPr>
          <w:ilvl w:val="0"/>
          <w:numId w:val="7"/>
        </w:numPr>
        <w:spacing w:line="360" w:lineRule="auto"/>
        <w:rPr>
          <w:color w:val="000000" w:themeColor="text1"/>
        </w:rPr>
      </w:pPr>
      <w:r w:rsidRPr="00FF3011">
        <w:rPr>
          <w:color w:val="212529"/>
          <w:highlight w:val="white"/>
        </w:rPr>
        <w:t>GEORGIANTRAVELGUIDE.COM. Mengrelian cuisine- the best Mengrelian dishes.</w:t>
      </w:r>
      <w:r w:rsidRPr="00FF3011">
        <w:rPr>
          <w:highlight w:val="white"/>
        </w:rPr>
        <w:t xml:space="preserve"> </w:t>
      </w:r>
      <w:hyperlink r:id="rId41">
        <w:r w:rsidRPr="00FF3011">
          <w:rPr>
            <w:i/>
            <w:highlight w:val="white"/>
          </w:rPr>
          <w:t>Www.georgiantravelguide.com</w:t>
        </w:r>
      </w:hyperlink>
      <w:r w:rsidRPr="00FF3011">
        <w:rPr>
          <w:i/>
          <w:highlight w:val="white"/>
        </w:rPr>
        <w:t xml:space="preserve">/ </w:t>
      </w:r>
      <w:r w:rsidRPr="00FF3011">
        <w:rPr>
          <w:color w:val="212529"/>
          <w:highlight w:val="white"/>
        </w:rPr>
        <w:t xml:space="preserve">[online]. 2020  [cit. 2020-04-01]. Dostupné z </w:t>
      </w:r>
      <w:hyperlink r:id="rId42" w:history="1">
        <w:r w:rsidRPr="00FF3011">
          <w:rPr>
            <w:rStyle w:val="Hypertextovprepojenie"/>
            <w:color w:val="000000" w:themeColor="text1"/>
            <w:highlight w:val="white"/>
            <w:u w:val="none"/>
          </w:rPr>
          <w:t>https://georgiantravelguide.com/en/articles/megrelian-cuisine-the-best-megrelian-dishes</w:t>
        </w:r>
      </w:hyperlink>
    </w:p>
    <w:p w14:paraId="3D513666" w14:textId="77777777" w:rsidR="00F62033" w:rsidRPr="000740EC" w:rsidRDefault="00F62033" w:rsidP="000740EC">
      <w:pPr>
        <w:spacing w:line="360" w:lineRule="auto"/>
        <w:rPr>
          <w:color w:val="000000" w:themeColor="text1"/>
        </w:rPr>
      </w:pPr>
    </w:p>
    <w:p w14:paraId="4AFAB1A5" w14:textId="6F4CBE03" w:rsidR="0058363E" w:rsidRPr="006B0DD2" w:rsidRDefault="0058363E" w:rsidP="006B0DD2">
      <w:pPr>
        <w:pStyle w:val="Odsekzoznamu"/>
        <w:numPr>
          <w:ilvl w:val="0"/>
          <w:numId w:val="7"/>
        </w:numPr>
        <w:spacing w:line="360" w:lineRule="auto"/>
        <w:rPr>
          <w:color w:val="000000" w:themeColor="text1"/>
        </w:rPr>
      </w:pPr>
      <w:r w:rsidRPr="006B0DD2">
        <w:rPr>
          <w:color w:val="000000" w:themeColor="text1"/>
        </w:rPr>
        <w:lastRenderedPageBreak/>
        <w:t>GEORGIA4YOU.GE. popular spices and herbs.</w:t>
      </w:r>
      <w:r w:rsidRPr="006B0DD2">
        <w:rPr>
          <w:i/>
          <w:color w:val="000000" w:themeColor="text1"/>
        </w:rPr>
        <w:t xml:space="preserve"> </w:t>
      </w:r>
      <w:hyperlink r:id="rId43">
        <w:r w:rsidRPr="006B0DD2">
          <w:rPr>
            <w:i/>
            <w:color w:val="000000" w:themeColor="text1"/>
          </w:rPr>
          <w:t>Www.georgia4you.ge/</w:t>
        </w:r>
      </w:hyperlink>
      <w:r w:rsidRPr="006B0DD2">
        <w:rPr>
          <w:i/>
          <w:color w:val="000000" w:themeColor="text1"/>
        </w:rPr>
        <w:t xml:space="preserve"> </w:t>
      </w:r>
      <w:r w:rsidRPr="006B0DD2">
        <w:rPr>
          <w:color w:val="000000" w:themeColor="text1"/>
        </w:rPr>
        <w:t xml:space="preserve">[online]. 2012-2019 [cit. 2020-02-20]. Dostupné z </w:t>
      </w:r>
      <w:hyperlink r:id="rId44">
        <w:r w:rsidRPr="006B0DD2">
          <w:rPr>
            <w:color w:val="000000" w:themeColor="text1"/>
          </w:rPr>
          <w:t>https://georgia4you.ge/what-to-do-in-georgia/food-wine-drinks/popular-spices-herbs</w:t>
        </w:r>
      </w:hyperlink>
    </w:p>
    <w:p w14:paraId="31328DEF" w14:textId="77777777" w:rsidR="006B0DD2" w:rsidRPr="00320763" w:rsidRDefault="006B0DD2" w:rsidP="00320763">
      <w:pPr>
        <w:spacing w:line="360" w:lineRule="auto"/>
        <w:rPr>
          <w:color w:val="000000" w:themeColor="text1"/>
        </w:rPr>
      </w:pPr>
    </w:p>
    <w:p w14:paraId="209D188B" w14:textId="7B7BD499" w:rsidR="0058363E" w:rsidRPr="006B0DD2" w:rsidRDefault="0058363E" w:rsidP="006B0DD2">
      <w:pPr>
        <w:pStyle w:val="Odsekzoznamu"/>
        <w:numPr>
          <w:ilvl w:val="0"/>
          <w:numId w:val="7"/>
        </w:numPr>
        <w:spacing w:line="360" w:lineRule="auto"/>
        <w:rPr>
          <w:rStyle w:val="Hypertextovprepojenie"/>
          <w:color w:val="000000" w:themeColor="text1"/>
          <w:highlight w:val="white"/>
          <w:u w:val="none"/>
        </w:rPr>
      </w:pPr>
      <w:r w:rsidRPr="006B0DD2">
        <w:rPr>
          <w:color w:val="000000" w:themeColor="text1"/>
        </w:rPr>
        <w:t xml:space="preserve">GUDA.GE.  Guda cheese. </w:t>
      </w:r>
      <w:hyperlink r:id="rId45">
        <w:r w:rsidRPr="006B0DD2">
          <w:rPr>
            <w:color w:val="000000" w:themeColor="text1"/>
          </w:rPr>
          <w:t>Www.guda.ge/</w:t>
        </w:r>
      </w:hyperlink>
      <w:r w:rsidRPr="006B0DD2">
        <w:rPr>
          <w:color w:val="000000" w:themeColor="text1"/>
        </w:rPr>
        <w:t xml:space="preserve"> [online]. 2016 - 2020 [cit. 2020-02-06]. Dostupné z </w:t>
      </w:r>
      <w:hyperlink r:id="rId46" w:history="1">
        <w:r w:rsidRPr="006B0DD2">
          <w:rPr>
            <w:rStyle w:val="Hypertextovprepojenie"/>
            <w:color w:val="000000" w:themeColor="text1"/>
            <w:u w:val="none"/>
          </w:rPr>
          <w:t>http://guda.ge/eng/static/82/gudis-kveli</w:t>
        </w:r>
      </w:hyperlink>
    </w:p>
    <w:p w14:paraId="5897FC6C" w14:textId="77777777" w:rsidR="006B0DD2" w:rsidRPr="006B0DD2" w:rsidRDefault="006B0DD2" w:rsidP="006B0DD2">
      <w:pPr>
        <w:spacing w:line="360" w:lineRule="auto"/>
        <w:rPr>
          <w:rStyle w:val="Hypertextovprepojenie"/>
          <w:color w:val="000000" w:themeColor="text1"/>
          <w:highlight w:val="white"/>
          <w:u w:val="none"/>
        </w:rPr>
      </w:pPr>
    </w:p>
    <w:p w14:paraId="055FE8E7" w14:textId="354AB521" w:rsidR="0058363E" w:rsidRPr="006B0DD2" w:rsidRDefault="0058363E" w:rsidP="006B0DD2">
      <w:pPr>
        <w:pStyle w:val="Odsekzoznamu"/>
        <w:numPr>
          <w:ilvl w:val="0"/>
          <w:numId w:val="7"/>
        </w:numPr>
        <w:spacing w:line="360" w:lineRule="auto"/>
        <w:rPr>
          <w:color w:val="000000" w:themeColor="text1"/>
        </w:rPr>
      </w:pPr>
      <w:r w:rsidRPr="006B0DD2">
        <w:rPr>
          <w:color w:val="000000" w:themeColor="text1"/>
        </w:rPr>
        <w:t xml:space="preserve">CHEESE.COM. Sulguni. </w:t>
      </w:r>
      <w:hyperlink r:id="rId47">
        <w:r w:rsidRPr="006B0DD2">
          <w:rPr>
            <w:i/>
            <w:color w:val="000000" w:themeColor="text1"/>
          </w:rPr>
          <w:t>Www.cheese.com/</w:t>
        </w:r>
      </w:hyperlink>
      <w:r w:rsidRPr="006B0DD2">
        <w:rPr>
          <w:color w:val="000000" w:themeColor="text1"/>
        </w:rPr>
        <w:t xml:space="preserve"> [online]. 2020 [cit. 2020-02-06]. Dostupné z </w:t>
      </w:r>
      <w:hyperlink r:id="rId48">
        <w:r w:rsidRPr="006B0DD2">
          <w:rPr>
            <w:color w:val="000000" w:themeColor="text1"/>
          </w:rPr>
          <w:t>https://cheese.com/sulguni/</w:t>
        </w:r>
      </w:hyperlink>
    </w:p>
    <w:p w14:paraId="0876F5AD" w14:textId="77777777" w:rsidR="00320763" w:rsidRPr="006B0DD2" w:rsidRDefault="00320763" w:rsidP="006B0DD2">
      <w:pPr>
        <w:spacing w:line="360" w:lineRule="auto"/>
        <w:rPr>
          <w:color w:val="000000" w:themeColor="text1"/>
        </w:rPr>
      </w:pPr>
    </w:p>
    <w:p w14:paraId="24DC46ED" w14:textId="16EBF1B8" w:rsidR="0058363E" w:rsidRPr="006B0DD2" w:rsidRDefault="0058363E" w:rsidP="006B0DD2">
      <w:pPr>
        <w:pStyle w:val="Odsekzoznamu"/>
        <w:numPr>
          <w:ilvl w:val="0"/>
          <w:numId w:val="7"/>
        </w:numPr>
        <w:spacing w:line="360" w:lineRule="auto"/>
        <w:jc w:val="both"/>
        <w:rPr>
          <w:color w:val="000000" w:themeColor="text1"/>
        </w:rPr>
      </w:pPr>
      <w:r w:rsidRPr="006B0DD2">
        <w:rPr>
          <w:color w:val="000000" w:themeColor="text1"/>
        </w:rPr>
        <w:t>TASTEATLAS.COM. Chikhirtma</w:t>
      </w:r>
      <w:r w:rsidRPr="006B0DD2">
        <w:rPr>
          <w:i/>
          <w:iCs/>
          <w:color w:val="000000" w:themeColor="text1"/>
        </w:rPr>
        <w:t xml:space="preserve">.. </w:t>
      </w:r>
      <w:hyperlink r:id="rId49" w:history="1">
        <w:r w:rsidRPr="006B0DD2">
          <w:rPr>
            <w:rStyle w:val="Hypertextovprepojenie"/>
            <w:i/>
            <w:iCs/>
            <w:color w:val="000000" w:themeColor="text1"/>
            <w:u w:val="none"/>
          </w:rPr>
          <w:t>Www.tasteatlas.com/</w:t>
        </w:r>
      </w:hyperlink>
      <w:r w:rsidRPr="006B0DD2">
        <w:rPr>
          <w:color w:val="000000" w:themeColor="text1"/>
        </w:rPr>
        <w:t xml:space="preserve"> [online]. 2020 [cit.2020-04-05]. Dostupné z </w:t>
      </w:r>
      <w:hyperlink r:id="rId50" w:history="1">
        <w:r w:rsidR="006B0DD2" w:rsidRPr="006B0DD2">
          <w:rPr>
            <w:rStyle w:val="Hypertextovprepojenie"/>
            <w:color w:val="000000" w:themeColor="text1"/>
            <w:u w:val="none"/>
          </w:rPr>
          <w:t>https://www.tasteatlas.com/chikhirtma</w:t>
        </w:r>
      </w:hyperlink>
    </w:p>
    <w:p w14:paraId="768A5193" w14:textId="77777777" w:rsidR="006B0DD2" w:rsidRPr="006B0DD2" w:rsidRDefault="006B0DD2" w:rsidP="006B0DD2">
      <w:pPr>
        <w:spacing w:line="360" w:lineRule="auto"/>
        <w:rPr>
          <w:color w:val="000000" w:themeColor="text1"/>
        </w:rPr>
      </w:pPr>
    </w:p>
    <w:p w14:paraId="17F57AAC" w14:textId="636183AC" w:rsidR="006B0DD2" w:rsidRPr="00F62033" w:rsidRDefault="006B0DD2" w:rsidP="00F62033">
      <w:pPr>
        <w:pStyle w:val="Textpoznmkypodiarou"/>
        <w:numPr>
          <w:ilvl w:val="0"/>
          <w:numId w:val="7"/>
        </w:numPr>
        <w:spacing w:line="360" w:lineRule="auto"/>
        <w:rPr>
          <w:color w:val="000000" w:themeColor="text1"/>
          <w:sz w:val="24"/>
          <w:szCs w:val="24"/>
        </w:rPr>
      </w:pPr>
      <w:r w:rsidRPr="00F62033">
        <w:rPr>
          <w:color w:val="000000" w:themeColor="text1"/>
          <w:sz w:val="24"/>
          <w:szCs w:val="24"/>
        </w:rPr>
        <w:t xml:space="preserve">TRANSPORTOSKOLA.RU. Sviatky v Gruzínsku. Sviatky v Gruzínsku: štátne sviatky a festivaly, najmä oslavy, štátne sviatky v Gruzínsku. </w:t>
      </w:r>
      <w:r w:rsidRPr="00F62033">
        <w:rPr>
          <w:i/>
          <w:iCs/>
          <w:color w:val="000000" w:themeColor="text1"/>
          <w:sz w:val="24"/>
          <w:szCs w:val="24"/>
        </w:rPr>
        <w:t>Www. transportoskola.ru/</w:t>
      </w:r>
      <w:r w:rsidRPr="00F62033">
        <w:rPr>
          <w:color w:val="000000" w:themeColor="text1"/>
          <w:sz w:val="24"/>
          <w:szCs w:val="24"/>
        </w:rPr>
        <w:t xml:space="preserve"> [online]. 2019 [cit.2020-04-05]. Dostupné z </w:t>
      </w:r>
      <w:r w:rsidR="00F62033" w:rsidRPr="00320763">
        <w:rPr>
          <w:color w:val="000000" w:themeColor="text1"/>
          <w:sz w:val="24"/>
          <w:szCs w:val="24"/>
        </w:rPr>
        <w:t>https://transportoskola.ru/sk/zhivotnye/prazdniki-v-gruzii-prazdniki-v-gruzii-nacionalnye-prazdniki-i-festivali/</w:t>
      </w:r>
    </w:p>
    <w:p w14:paraId="5D223BE0" w14:textId="77777777" w:rsidR="0058363E" w:rsidRPr="006B0DD2" w:rsidRDefault="0058363E" w:rsidP="006B0DD2">
      <w:pPr>
        <w:pStyle w:val="Odsekzoznamu"/>
        <w:spacing w:line="360" w:lineRule="auto"/>
        <w:rPr>
          <w:color w:val="212529"/>
          <w:highlight w:val="white"/>
        </w:rPr>
      </w:pPr>
    </w:p>
    <w:p w14:paraId="46E3EE8D" w14:textId="77777777" w:rsidR="00E34A7F" w:rsidRPr="00E34A7F" w:rsidRDefault="00E34A7F" w:rsidP="00E34A7F">
      <w:pPr>
        <w:pStyle w:val="Odsekzoznamu"/>
        <w:spacing w:line="360" w:lineRule="auto"/>
        <w:rPr>
          <w:color w:val="212529"/>
          <w:highlight w:val="white"/>
        </w:rPr>
      </w:pPr>
    </w:p>
    <w:p w14:paraId="07FB3F42" w14:textId="77777777" w:rsidR="00E34A7F" w:rsidRPr="00E34A7F" w:rsidRDefault="00E34A7F" w:rsidP="00E34A7F">
      <w:pPr>
        <w:pStyle w:val="Odsekzoznamu"/>
        <w:spacing w:line="360" w:lineRule="auto"/>
        <w:rPr>
          <w:color w:val="212529"/>
          <w:highlight w:val="white"/>
        </w:rPr>
      </w:pPr>
    </w:p>
    <w:p w14:paraId="3EF256F2" w14:textId="71FE5083" w:rsidR="00E34A7F" w:rsidRDefault="00E34A7F" w:rsidP="004F738F">
      <w:pPr>
        <w:spacing w:line="360" w:lineRule="auto"/>
        <w:rPr>
          <w:color w:val="212529"/>
          <w:highlight w:val="white"/>
        </w:rPr>
      </w:pPr>
    </w:p>
    <w:p w14:paraId="4463A02F" w14:textId="77777777" w:rsidR="00E34A7F" w:rsidRDefault="00E34A7F" w:rsidP="004F738F">
      <w:pPr>
        <w:spacing w:line="360" w:lineRule="auto"/>
        <w:rPr>
          <w:highlight w:val="white"/>
        </w:rPr>
      </w:pPr>
    </w:p>
    <w:p w14:paraId="183067EE" w14:textId="77777777" w:rsidR="00F04AE2" w:rsidRPr="00F04AE2" w:rsidRDefault="00F04AE2" w:rsidP="00F04AE2">
      <w:pPr>
        <w:spacing w:line="360" w:lineRule="auto"/>
        <w:jc w:val="both"/>
      </w:pPr>
    </w:p>
    <w:p w14:paraId="140FD78D" w14:textId="77777777" w:rsidR="00AB70B2" w:rsidRDefault="00AB70B2" w:rsidP="00F04AE2">
      <w:pPr>
        <w:spacing w:line="360" w:lineRule="auto"/>
        <w:jc w:val="both"/>
      </w:pPr>
    </w:p>
    <w:p w14:paraId="3ECCF7A4" w14:textId="77777777" w:rsidR="00AB70B2" w:rsidRDefault="00AB70B2">
      <w:pPr>
        <w:spacing w:line="360" w:lineRule="auto"/>
        <w:jc w:val="both"/>
      </w:pPr>
    </w:p>
    <w:p w14:paraId="584529FD" w14:textId="77777777" w:rsidR="00AB70B2" w:rsidRDefault="00AB70B2">
      <w:pPr>
        <w:spacing w:line="360" w:lineRule="auto"/>
        <w:jc w:val="both"/>
      </w:pPr>
    </w:p>
    <w:p w14:paraId="7C3BF4A6" w14:textId="77777777" w:rsidR="006B0DD2" w:rsidRDefault="006B0DD2" w:rsidP="00F763E0">
      <w:pPr>
        <w:pStyle w:val="Nadpis1"/>
        <w:rPr>
          <w:b/>
          <w:bCs/>
          <w:sz w:val="32"/>
          <w:szCs w:val="32"/>
        </w:rPr>
      </w:pPr>
    </w:p>
    <w:p w14:paraId="61D57390" w14:textId="54BF4171" w:rsidR="003A073F" w:rsidRDefault="003A073F" w:rsidP="00F763E0">
      <w:pPr>
        <w:pStyle w:val="Nadpis1"/>
        <w:rPr>
          <w:b/>
          <w:bCs/>
          <w:sz w:val="32"/>
          <w:szCs w:val="32"/>
        </w:rPr>
      </w:pPr>
      <w:bookmarkStart w:id="42" w:name="_Toc37319269"/>
    </w:p>
    <w:p w14:paraId="483E6118" w14:textId="1C1FB5C8" w:rsidR="003A073F" w:rsidRDefault="003A073F" w:rsidP="003A073F"/>
    <w:p w14:paraId="078D67E4" w14:textId="77777777" w:rsidR="003A073F" w:rsidRPr="003A073F" w:rsidRDefault="003A073F" w:rsidP="003A073F"/>
    <w:p w14:paraId="7068BFD3" w14:textId="0102C1E7" w:rsidR="00AB70B2" w:rsidRPr="00BF307E" w:rsidRDefault="004F738F" w:rsidP="00F763E0">
      <w:pPr>
        <w:pStyle w:val="Nadpis1"/>
        <w:rPr>
          <w:b/>
          <w:bCs/>
          <w:sz w:val="32"/>
          <w:szCs w:val="32"/>
        </w:rPr>
      </w:pPr>
      <w:r w:rsidRPr="00BF307E">
        <w:rPr>
          <w:b/>
          <w:bCs/>
          <w:sz w:val="32"/>
          <w:szCs w:val="32"/>
        </w:rPr>
        <w:lastRenderedPageBreak/>
        <w:t>ZOZNAM OBRÁZKOV</w:t>
      </w:r>
      <w:bookmarkEnd w:id="42"/>
      <w:r w:rsidRPr="00BF307E">
        <w:rPr>
          <w:b/>
          <w:bCs/>
          <w:sz w:val="32"/>
          <w:szCs w:val="32"/>
        </w:rPr>
        <w:t xml:space="preserve"> </w:t>
      </w:r>
    </w:p>
    <w:p w14:paraId="7D93F796" w14:textId="77777777" w:rsidR="00AB70B2" w:rsidRDefault="00AB70B2"/>
    <w:p w14:paraId="308E3219" w14:textId="77777777" w:rsidR="00AB70B2" w:rsidRDefault="00AB70B2"/>
    <w:p w14:paraId="5A24C59E" w14:textId="77777777" w:rsidR="004F738F" w:rsidRDefault="004F738F" w:rsidP="004F738F">
      <w:pPr>
        <w:shd w:val="clear" w:color="auto" w:fill="FFFFFF"/>
        <w:spacing w:line="360" w:lineRule="auto"/>
        <w:jc w:val="both"/>
        <w:rPr>
          <w:i/>
        </w:rPr>
      </w:pPr>
      <w:r>
        <w:t xml:space="preserve"> </w:t>
      </w:r>
      <w:r>
        <w:rPr>
          <w:i/>
        </w:rPr>
        <w:t>Obr. 1 - Chačapuri Imeruli plnené syrom  (</w:t>
      </w:r>
      <w:r w:rsidR="00B61053">
        <w:rPr>
          <w:i/>
        </w:rPr>
        <w:t>Internetový zdroj</w:t>
      </w:r>
      <w:r>
        <w:rPr>
          <w:i/>
        </w:rPr>
        <w:t>)</w:t>
      </w:r>
    </w:p>
    <w:p w14:paraId="4FBE24C0" w14:textId="77777777" w:rsidR="00AB70B2" w:rsidRDefault="00AB70B2"/>
    <w:p w14:paraId="4C94B83C" w14:textId="77777777" w:rsidR="004F738F" w:rsidRDefault="004F738F" w:rsidP="004F738F">
      <w:pPr>
        <w:shd w:val="clear" w:color="auto" w:fill="FFFFFF"/>
        <w:spacing w:line="360" w:lineRule="auto"/>
        <w:jc w:val="both"/>
        <w:rPr>
          <w:i/>
        </w:rPr>
      </w:pPr>
      <w:r>
        <w:rPr>
          <w:i/>
        </w:rPr>
        <w:t>Obr. 2 - Khinkali  - batôžky plnené mletým hovädzím mäsom (</w:t>
      </w:r>
      <w:r w:rsidR="00B61053">
        <w:rPr>
          <w:i/>
        </w:rPr>
        <w:t>Internetový zdroj</w:t>
      </w:r>
      <w:r>
        <w:rPr>
          <w:i/>
        </w:rPr>
        <w:t xml:space="preserve">) </w:t>
      </w:r>
    </w:p>
    <w:p w14:paraId="006CB183" w14:textId="77777777" w:rsidR="00AB70B2" w:rsidRDefault="00AB70B2"/>
    <w:p w14:paraId="64E2AEA7" w14:textId="77777777" w:rsidR="004F738F" w:rsidRDefault="004F738F" w:rsidP="004F738F">
      <w:pPr>
        <w:shd w:val="clear" w:color="auto" w:fill="FFFFFF"/>
        <w:spacing w:line="360" w:lineRule="auto"/>
        <w:jc w:val="both"/>
        <w:rPr>
          <w:i/>
        </w:rPr>
      </w:pPr>
      <w:r>
        <w:rPr>
          <w:i/>
        </w:rPr>
        <w:t>Obr. 3 - Lobiani  placka plnená varenými fazuľami (</w:t>
      </w:r>
      <w:r w:rsidR="00B61053">
        <w:rPr>
          <w:i/>
        </w:rPr>
        <w:t>Internetový zdroj</w:t>
      </w:r>
      <w:r>
        <w:rPr>
          <w:i/>
        </w:rPr>
        <w:t>)</w:t>
      </w:r>
    </w:p>
    <w:p w14:paraId="6753221F" w14:textId="77777777" w:rsidR="00AB70B2" w:rsidRDefault="00AB70B2"/>
    <w:p w14:paraId="7B50E250" w14:textId="77777777" w:rsidR="004F738F" w:rsidRDefault="004F738F" w:rsidP="004F738F">
      <w:pPr>
        <w:shd w:val="clear" w:color="auto" w:fill="FFFFFF"/>
        <w:spacing w:line="360" w:lineRule="auto"/>
        <w:jc w:val="both"/>
        <w:rPr>
          <w:i/>
        </w:rPr>
      </w:pPr>
      <w:r>
        <w:rPr>
          <w:i/>
        </w:rPr>
        <w:t>Obr. 4 - Šašlik z hovädzieho mäsa s tkemali omáčkou (</w:t>
      </w:r>
      <w:r w:rsidR="00B61053">
        <w:rPr>
          <w:i/>
        </w:rPr>
        <w:t>Internetový zdroj</w:t>
      </w:r>
      <w:r>
        <w:rPr>
          <w:i/>
        </w:rPr>
        <w:t>)</w:t>
      </w:r>
    </w:p>
    <w:p w14:paraId="69071C35" w14:textId="77777777" w:rsidR="00AB70B2" w:rsidRDefault="00AB70B2"/>
    <w:p w14:paraId="50D214EA" w14:textId="77777777" w:rsidR="004F738F" w:rsidRDefault="004F738F" w:rsidP="004F738F">
      <w:pPr>
        <w:shd w:val="clear" w:color="auto" w:fill="FFFFFF"/>
        <w:spacing w:line="360" w:lineRule="auto"/>
        <w:jc w:val="both"/>
        <w:rPr>
          <w:i/>
        </w:rPr>
      </w:pPr>
      <w:r>
        <w:rPr>
          <w:i/>
        </w:rPr>
        <w:t xml:space="preserve">Obr. 5 - Shkemruli - Pečené kura s omáčkou z mlieka, smotany a cesnaku podávané v ketsi </w:t>
      </w:r>
    </w:p>
    <w:p w14:paraId="267931EC" w14:textId="77777777" w:rsidR="004F738F" w:rsidRDefault="004F738F" w:rsidP="004F738F">
      <w:pPr>
        <w:shd w:val="clear" w:color="auto" w:fill="FFFFFF"/>
        <w:spacing w:line="360" w:lineRule="auto"/>
        <w:rPr>
          <w:i/>
        </w:rPr>
      </w:pPr>
      <w:r>
        <w:rPr>
          <w:i/>
        </w:rPr>
        <w:t xml:space="preserve">   (</w:t>
      </w:r>
      <w:r w:rsidR="00B61053">
        <w:rPr>
          <w:i/>
        </w:rPr>
        <w:t>Internetový zdroj</w:t>
      </w:r>
      <w:r>
        <w:rPr>
          <w:i/>
        </w:rPr>
        <w:t>)</w:t>
      </w:r>
    </w:p>
    <w:p w14:paraId="127CE734" w14:textId="77777777" w:rsidR="00AB70B2" w:rsidRDefault="00AB70B2"/>
    <w:p w14:paraId="5CBE7FC5" w14:textId="77777777" w:rsidR="00AB70B2" w:rsidRDefault="00AB70B2"/>
    <w:p w14:paraId="13388628" w14:textId="77777777" w:rsidR="00AB70B2" w:rsidRDefault="00AB70B2"/>
    <w:p w14:paraId="7A7F5AFC" w14:textId="77777777" w:rsidR="00AB70B2" w:rsidRDefault="00AB70B2"/>
    <w:p w14:paraId="02D26711" w14:textId="77777777" w:rsidR="00AB70B2" w:rsidRDefault="00AB70B2"/>
    <w:p w14:paraId="5CC8B1D8" w14:textId="77777777" w:rsidR="00AB70B2" w:rsidRDefault="00AB70B2"/>
    <w:p w14:paraId="1A5B8DEE" w14:textId="77777777" w:rsidR="00AB70B2" w:rsidRDefault="00AB70B2"/>
    <w:p w14:paraId="4560A180" w14:textId="77777777" w:rsidR="00AB70B2" w:rsidRDefault="00AB70B2"/>
    <w:p w14:paraId="272094A0" w14:textId="77777777" w:rsidR="00AB70B2" w:rsidRDefault="00AB70B2"/>
    <w:p w14:paraId="27F291E6" w14:textId="77777777" w:rsidR="00AB70B2" w:rsidRDefault="00AB70B2"/>
    <w:p w14:paraId="1FD3DAE1" w14:textId="77777777" w:rsidR="00AB70B2" w:rsidRDefault="00AB70B2"/>
    <w:p w14:paraId="1D80B7AB" w14:textId="77777777" w:rsidR="00AB70B2" w:rsidRDefault="00AB70B2"/>
    <w:p w14:paraId="6E12CAFF" w14:textId="77777777" w:rsidR="00AB70B2" w:rsidRDefault="00AB70B2"/>
    <w:p w14:paraId="62029B76" w14:textId="77777777" w:rsidR="00AB70B2" w:rsidRDefault="00AB70B2"/>
    <w:p w14:paraId="1912DD67" w14:textId="77777777" w:rsidR="00AB70B2" w:rsidRDefault="00AB70B2"/>
    <w:p w14:paraId="03C4829A" w14:textId="77777777" w:rsidR="00AB70B2" w:rsidRDefault="00AB70B2"/>
    <w:p w14:paraId="24D2FAAE" w14:textId="77777777" w:rsidR="00AB70B2" w:rsidRDefault="00AB70B2"/>
    <w:p w14:paraId="4CE7A98C" w14:textId="77777777" w:rsidR="00AB70B2" w:rsidRDefault="00AB70B2"/>
    <w:p w14:paraId="6E602C82" w14:textId="77777777" w:rsidR="00AB70B2" w:rsidRDefault="00AB70B2"/>
    <w:p w14:paraId="7A987075" w14:textId="77777777" w:rsidR="00AB70B2" w:rsidRDefault="00AB70B2"/>
    <w:p w14:paraId="451F34CF" w14:textId="77777777" w:rsidR="00AB70B2" w:rsidRDefault="00AB70B2"/>
    <w:p w14:paraId="5939D039" w14:textId="77777777" w:rsidR="00AB70B2" w:rsidRDefault="00AB70B2"/>
    <w:p w14:paraId="19F6118C" w14:textId="77777777" w:rsidR="00AB70B2" w:rsidRDefault="00AB70B2"/>
    <w:p w14:paraId="100BDE7C" w14:textId="77777777" w:rsidR="00AB70B2" w:rsidRDefault="00AB70B2"/>
    <w:p w14:paraId="3262FE7C" w14:textId="77777777" w:rsidR="00AB70B2" w:rsidRDefault="00AB70B2"/>
    <w:p w14:paraId="1AC9A0CF" w14:textId="77777777" w:rsidR="00AB70B2" w:rsidRDefault="00AB70B2"/>
    <w:p w14:paraId="442ADCCC" w14:textId="77777777" w:rsidR="00AB70B2" w:rsidRDefault="00AB70B2"/>
    <w:p w14:paraId="3B654F68" w14:textId="77777777" w:rsidR="00AB70B2" w:rsidRDefault="00AB70B2"/>
    <w:p w14:paraId="38A425B1" w14:textId="77777777" w:rsidR="00AB70B2" w:rsidRDefault="00AB70B2"/>
    <w:p w14:paraId="0C46DA22" w14:textId="77777777" w:rsidR="00AB70B2" w:rsidRDefault="00AB70B2"/>
    <w:p w14:paraId="152B143C" w14:textId="77777777" w:rsidR="00AB70B2" w:rsidRDefault="00AB70B2"/>
    <w:p w14:paraId="30B3F905" w14:textId="77777777" w:rsidR="00AB70B2" w:rsidRDefault="00AB70B2"/>
    <w:p w14:paraId="036509A4" w14:textId="77777777" w:rsidR="00AB70B2" w:rsidRDefault="00AB70B2"/>
    <w:p w14:paraId="562F7D5E" w14:textId="77777777" w:rsidR="00AB70B2" w:rsidRDefault="00AB70B2"/>
    <w:p w14:paraId="76E9601A" w14:textId="77777777" w:rsidR="00AB70B2" w:rsidRDefault="00AB70B2"/>
    <w:p w14:paraId="7218C74B" w14:textId="77777777" w:rsidR="00AB70B2" w:rsidRDefault="00AB70B2"/>
    <w:p w14:paraId="3BA28035" w14:textId="77777777" w:rsidR="00AB70B2" w:rsidRDefault="00AB70B2"/>
    <w:p w14:paraId="641D43C0" w14:textId="77777777" w:rsidR="00AB70B2" w:rsidRDefault="00AB70B2"/>
    <w:p w14:paraId="51BCF610" w14:textId="77777777" w:rsidR="00AB70B2" w:rsidRDefault="00AB70B2"/>
    <w:p w14:paraId="5938B16E" w14:textId="77777777" w:rsidR="00AB70B2" w:rsidRDefault="00AB70B2"/>
    <w:p w14:paraId="6EFBBF32" w14:textId="77777777" w:rsidR="00AB70B2" w:rsidRDefault="00AB70B2"/>
    <w:p w14:paraId="4AE2D321" w14:textId="77777777" w:rsidR="00AB70B2" w:rsidRDefault="00AB70B2"/>
    <w:p w14:paraId="7ACA7D77" w14:textId="77777777" w:rsidR="00AB70B2" w:rsidRDefault="00AB70B2"/>
    <w:p w14:paraId="453C2E53" w14:textId="77777777" w:rsidR="00AB70B2" w:rsidRDefault="00AB70B2"/>
    <w:p w14:paraId="30C9F5CD" w14:textId="77777777" w:rsidR="00AB70B2" w:rsidRDefault="00AB70B2"/>
    <w:p w14:paraId="4EE79688" w14:textId="77777777" w:rsidR="00AB70B2" w:rsidRDefault="00AB70B2"/>
    <w:p w14:paraId="2586D02D" w14:textId="77777777" w:rsidR="00AB70B2" w:rsidRDefault="00AB70B2"/>
    <w:p w14:paraId="3FED0FFC" w14:textId="77777777" w:rsidR="00AB70B2" w:rsidRDefault="00AB70B2"/>
    <w:p w14:paraId="048B14E3" w14:textId="77777777" w:rsidR="00AB70B2" w:rsidRDefault="00AB70B2"/>
    <w:p w14:paraId="66ACEFE0" w14:textId="77777777" w:rsidR="00AB70B2" w:rsidRDefault="00AB70B2"/>
    <w:p w14:paraId="137B530C" w14:textId="77777777" w:rsidR="00AB70B2" w:rsidRDefault="00AB70B2"/>
    <w:p w14:paraId="7D2DB1B2" w14:textId="77777777" w:rsidR="00AB70B2" w:rsidRDefault="00AB70B2"/>
    <w:p w14:paraId="5D06FEA9" w14:textId="77777777" w:rsidR="00AB70B2" w:rsidRDefault="00AB70B2"/>
    <w:p w14:paraId="7064831E" w14:textId="77777777" w:rsidR="00AB70B2" w:rsidRDefault="00AB70B2"/>
    <w:sectPr w:rsidR="00AB70B2" w:rsidSect="00CC4D2A">
      <w:pgSz w:w="11909" w:h="16834"/>
      <w:pgMar w:top="1418" w:right="851" w:bottom="1134" w:left="1985" w:header="720" w:footer="73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AFDAFE" w14:textId="77777777" w:rsidR="000A11BC" w:rsidRDefault="000A11BC">
      <w:r>
        <w:separator/>
      </w:r>
    </w:p>
  </w:endnote>
  <w:endnote w:type="continuationSeparator" w:id="0">
    <w:p w14:paraId="05AF5D74" w14:textId="77777777" w:rsidR="000A11BC" w:rsidRDefault="000A1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6FF" w:usb1="420024FF" w:usb2="02000000" w:usb3="00000000" w:csb0="0000019F" w:csb1="00000000"/>
  </w:font>
  <w:font w:name="Segoe UI">
    <w:altName w:val="Calibri"/>
    <w:panose1 w:val="020B0604020202020204"/>
    <w:charset w:val="EE"/>
    <w:family w:val="swiss"/>
    <w:pitch w:val="variable"/>
    <w:sig w:usb0="E4002EFF" w:usb1="C000E47F" w:usb2="00000009" w:usb3="00000000" w:csb0="000001FF" w:csb1="00000000"/>
  </w:font>
  <w:font w:name="Open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lostrany"/>
      </w:rPr>
      <w:id w:val="-22085342"/>
      <w:docPartObj>
        <w:docPartGallery w:val="Page Numbers (Bottom of Page)"/>
        <w:docPartUnique/>
      </w:docPartObj>
    </w:sdtPr>
    <w:sdtContent>
      <w:p w14:paraId="3EBBCAE3" w14:textId="77777777" w:rsidR="00BA2F73" w:rsidRDefault="00BA2F73" w:rsidP="005C3BC1">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end"/>
        </w:r>
      </w:p>
    </w:sdtContent>
  </w:sdt>
  <w:p w14:paraId="45634686" w14:textId="77777777" w:rsidR="00BA2F73" w:rsidRDefault="00BA2F73" w:rsidP="005C3BC1">
    <w:pPr>
      <w:pStyle w:val="Pt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1F50A" w14:textId="77777777" w:rsidR="00BA2F73" w:rsidRPr="00FB36BA" w:rsidRDefault="00BA2F73" w:rsidP="00FB36BA">
    <w:pPr>
      <w:pStyle w:val="Pta"/>
      <w:ind w:right="36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lostrany"/>
      </w:rPr>
      <w:id w:val="-647201882"/>
      <w:docPartObj>
        <w:docPartGallery w:val="Page Numbers (Bottom of Page)"/>
        <w:docPartUnique/>
      </w:docPartObj>
    </w:sdtPr>
    <w:sdtContent>
      <w:p w14:paraId="0F09BC6D" w14:textId="77777777" w:rsidR="00BA2F73" w:rsidRDefault="00BA2F73" w:rsidP="00C92623">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separate"/>
        </w:r>
        <w:r>
          <w:rPr>
            <w:rStyle w:val="slostrany"/>
            <w:noProof/>
          </w:rPr>
          <w:t>9</w:t>
        </w:r>
        <w:r>
          <w:rPr>
            <w:rStyle w:val="slostrany"/>
          </w:rPr>
          <w:fldChar w:fldCharType="end"/>
        </w:r>
      </w:p>
    </w:sdtContent>
  </w:sdt>
  <w:p w14:paraId="038E6A5B" w14:textId="77777777" w:rsidR="00BA2F73" w:rsidRPr="005C3BC1" w:rsidRDefault="00BA2F73" w:rsidP="005C3BC1">
    <w:pPr>
      <w:pStyle w:val="Pta"/>
      <w:framePr w:wrap="none" w:vAnchor="text" w:hAnchor="margin" w:y="1"/>
      <w:ind w:right="360"/>
      <w:rPr>
        <w:rStyle w:val="slostrany"/>
        <w:color w:val="000000" w:themeColor="text1"/>
      </w:rPr>
    </w:pPr>
  </w:p>
  <w:p w14:paraId="0992E6D9" w14:textId="77777777" w:rsidR="00BA2F73" w:rsidRPr="005C3BC1" w:rsidRDefault="00BA2F73" w:rsidP="005C3BC1">
    <w:pPr>
      <w:pStyle w:val="Pta"/>
      <w:framePr w:wrap="none" w:vAnchor="text" w:hAnchor="margin" w:y="1"/>
      <w:ind w:right="360"/>
      <w:rPr>
        <w:rStyle w:val="slostrany"/>
        <w:color w:val="000000" w:themeColor="text1"/>
      </w:rPr>
    </w:pPr>
  </w:p>
  <w:p w14:paraId="63AED8BD" w14:textId="77777777" w:rsidR="00BA2F73" w:rsidRPr="005C3BC1" w:rsidRDefault="00BA2F73" w:rsidP="005C3BC1">
    <w:pPr>
      <w:pStyle w:val="Pta"/>
      <w:ind w:right="360" w:firstLine="360"/>
      <w:rPr>
        <w:color w:val="000000" w:themeColor="text1"/>
      </w:rPr>
    </w:pPr>
    <w:r w:rsidRPr="005C3BC1">
      <w:rPr>
        <w:color w:val="000000" w:themeColor="text1"/>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lostrany"/>
      </w:rPr>
      <w:id w:val="-1189375156"/>
      <w:docPartObj>
        <w:docPartGallery w:val="Page Numbers (Bottom of Page)"/>
        <w:docPartUnique/>
      </w:docPartObj>
    </w:sdtPr>
    <w:sdtContent>
      <w:p w14:paraId="1A115502" w14:textId="77777777" w:rsidR="00BA2F73" w:rsidRDefault="00BA2F73" w:rsidP="00C92623">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separate"/>
        </w:r>
        <w:r>
          <w:rPr>
            <w:rStyle w:val="slostrany"/>
            <w:noProof/>
          </w:rPr>
          <w:t>9</w:t>
        </w:r>
        <w:r>
          <w:rPr>
            <w:rStyle w:val="slostrany"/>
          </w:rPr>
          <w:fldChar w:fldCharType="end"/>
        </w:r>
      </w:p>
    </w:sdtContent>
  </w:sdt>
  <w:p w14:paraId="25F6E507" w14:textId="77777777" w:rsidR="00BA2F73" w:rsidRPr="005C3BC1" w:rsidRDefault="00BA2F73" w:rsidP="005C3BC1">
    <w:pPr>
      <w:pStyle w:val="Pta"/>
      <w:framePr w:wrap="none" w:vAnchor="text" w:hAnchor="margin" w:y="1"/>
      <w:ind w:right="360"/>
      <w:rPr>
        <w:rStyle w:val="slostrany"/>
        <w:b/>
        <w:bCs/>
        <w:color w:val="000000" w:themeColor="text1"/>
      </w:rPr>
    </w:pPr>
  </w:p>
  <w:p w14:paraId="0BBCF2F8" w14:textId="77777777" w:rsidR="00BA2F73" w:rsidRPr="005C3BC1" w:rsidRDefault="00BA2F73" w:rsidP="005C3BC1">
    <w:pPr>
      <w:pStyle w:val="Pta"/>
      <w:framePr w:wrap="none" w:vAnchor="text" w:hAnchor="margin" w:y="1"/>
      <w:ind w:right="360"/>
      <w:rPr>
        <w:rStyle w:val="slostrany"/>
        <w:color w:val="000000" w:themeColor="text1"/>
      </w:rPr>
    </w:pPr>
  </w:p>
  <w:p w14:paraId="6AC1DB20" w14:textId="77777777" w:rsidR="00BA2F73" w:rsidRPr="005C3BC1" w:rsidRDefault="00BA2F73" w:rsidP="005C3BC1">
    <w:pPr>
      <w:pStyle w:val="Pta"/>
      <w:ind w:right="360" w:firstLine="360"/>
      <w:rPr>
        <w:color w:val="000000" w:themeColor="text1"/>
      </w:rPr>
    </w:pPr>
    <w:r w:rsidRPr="005C3BC1">
      <w:rPr>
        <w:color w:val="000000" w:themeColor="text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408A5C" w14:textId="77777777" w:rsidR="000A11BC" w:rsidRDefault="000A11BC">
      <w:r>
        <w:separator/>
      </w:r>
    </w:p>
  </w:footnote>
  <w:footnote w:type="continuationSeparator" w:id="0">
    <w:p w14:paraId="6465FF01" w14:textId="77777777" w:rsidR="000A11BC" w:rsidRDefault="000A11BC">
      <w:r>
        <w:continuationSeparator/>
      </w:r>
    </w:p>
  </w:footnote>
  <w:footnote w:id="1">
    <w:p w14:paraId="0203F661" w14:textId="77777777" w:rsidR="00BA2F73" w:rsidRPr="00387155" w:rsidRDefault="00BA2F73" w:rsidP="00387155">
      <w:pPr>
        <w:jc w:val="both"/>
        <w:rPr>
          <w:sz w:val="20"/>
          <w:szCs w:val="20"/>
        </w:rPr>
      </w:pPr>
      <w:r w:rsidRPr="00387155">
        <w:rPr>
          <w:sz w:val="20"/>
          <w:szCs w:val="20"/>
          <w:vertAlign w:val="superscript"/>
        </w:rPr>
        <w:footnoteRef/>
      </w:r>
      <w:r w:rsidRPr="00387155">
        <w:rPr>
          <w:sz w:val="20"/>
          <w:szCs w:val="20"/>
        </w:rPr>
        <w:t xml:space="preserve"> </w:t>
      </w:r>
      <w:r w:rsidRPr="00387155">
        <w:rPr>
          <w:rFonts w:eastAsia="Open Sans"/>
          <w:color w:val="212529"/>
          <w:sz w:val="20"/>
          <w:szCs w:val="20"/>
        </w:rPr>
        <w:t xml:space="preserve">TUSKADZE, Tiko. </w:t>
      </w:r>
      <w:r w:rsidRPr="00387155">
        <w:rPr>
          <w:rFonts w:eastAsia="Open Sans"/>
          <w:i/>
          <w:color w:val="212529"/>
          <w:sz w:val="20"/>
          <w:szCs w:val="20"/>
        </w:rPr>
        <w:t>Supra A feast of Georgian Cooking</w:t>
      </w:r>
      <w:r w:rsidRPr="00387155">
        <w:rPr>
          <w:rFonts w:eastAsia="Open Sans"/>
          <w:color w:val="212529"/>
          <w:sz w:val="20"/>
          <w:szCs w:val="20"/>
        </w:rPr>
        <w:t>. London: Pavilion Books Company, 2017, 240p.  ISBN - 13: 978-1-91121-616-2.</w:t>
      </w:r>
    </w:p>
    <w:p w14:paraId="6D0F8E33" w14:textId="77777777" w:rsidR="00BA2F73" w:rsidRPr="00387155" w:rsidRDefault="00BA2F73" w:rsidP="00387155">
      <w:pPr>
        <w:jc w:val="both"/>
        <w:rPr>
          <w:sz w:val="20"/>
          <w:szCs w:val="20"/>
        </w:rPr>
      </w:pPr>
    </w:p>
  </w:footnote>
  <w:footnote w:id="2">
    <w:p w14:paraId="08CF25C1" w14:textId="77777777" w:rsidR="00BA2F73" w:rsidRPr="00387155" w:rsidRDefault="00BA2F73" w:rsidP="00387155">
      <w:pPr>
        <w:jc w:val="both"/>
        <w:rPr>
          <w:rFonts w:eastAsia="Open Sans"/>
          <w:color w:val="212529"/>
          <w:sz w:val="20"/>
          <w:szCs w:val="20"/>
          <w:highlight w:val="white"/>
        </w:rPr>
      </w:pPr>
      <w:r w:rsidRPr="00387155">
        <w:rPr>
          <w:sz w:val="20"/>
          <w:szCs w:val="20"/>
          <w:vertAlign w:val="superscript"/>
        </w:rPr>
        <w:footnoteRef/>
      </w:r>
      <w:r w:rsidRPr="00387155">
        <w:rPr>
          <w:sz w:val="20"/>
          <w:szCs w:val="20"/>
        </w:rPr>
        <w:t xml:space="preserve"> </w:t>
      </w:r>
      <w:r w:rsidRPr="00387155">
        <w:rPr>
          <w:rFonts w:eastAsia="Open Sans"/>
          <w:color w:val="212529"/>
          <w:sz w:val="20"/>
          <w:szCs w:val="20"/>
          <w:highlight w:val="white"/>
        </w:rPr>
        <w:t>DISHARENA.COM. Food in Georgia.</w:t>
      </w:r>
      <w:r w:rsidRPr="00387155">
        <w:rPr>
          <w:rFonts w:eastAsia="Open Sans"/>
          <w:sz w:val="20"/>
          <w:szCs w:val="20"/>
          <w:highlight w:val="white"/>
        </w:rPr>
        <w:t xml:space="preserve"> </w:t>
      </w:r>
      <w:r w:rsidRPr="00387155">
        <w:rPr>
          <w:rFonts w:eastAsia="Open Sans"/>
          <w:i/>
          <w:sz w:val="20"/>
          <w:szCs w:val="20"/>
          <w:highlight w:val="white"/>
        </w:rPr>
        <w:t>w</w:t>
      </w:r>
      <w:hyperlink r:id="rId1">
        <w:r w:rsidRPr="00387155">
          <w:rPr>
            <w:rFonts w:eastAsia="Open Sans"/>
            <w:i/>
            <w:sz w:val="20"/>
            <w:szCs w:val="20"/>
            <w:highlight w:val="white"/>
          </w:rPr>
          <w:t xml:space="preserve">ww.disharena.com/ </w:t>
        </w:r>
      </w:hyperlink>
      <w:hyperlink r:id="rId2">
        <w:r w:rsidRPr="00387155">
          <w:rPr>
            <w:rFonts w:eastAsia="Open Sans"/>
            <w:sz w:val="20"/>
            <w:szCs w:val="20"/>
            <w:highlight w:val="white"/>
          </w:rPr>
          <w:t>[online</w:t>
        </w:r>
      </w:hyperlink>
      <w:r w:rsidRPr="00387155">
        <w:rPr>
          <w:rFonts w:eastAsia="Open Sans"/>
          <w:color w:val="212529"/>
          <w:sz w:val="20"/>
          <w:szCs w:val="20"/>
          <w:highlight w:val="white"/>
        </w:rPr>
        <w:t xml:space="preserve">]. 2019 [cit. 2020-01-20]. Dostupné z https://disharena.com/country-food/georgia/ </w:t>
      </w:r>
    </w:p>
    <w:p w14:paraId="0DE824D3" w14:textId="77777777" w:rsidR="00BA2F73" w:rsidRDefault="00BA2F73">
      <w:pPr>
        <w:rPr>
          <w:sz w:val="20"/>
          <w:szCs w:val="20"/>
        </w:rPr>
      </w:pPr>
    </w:p>
  </w:footnote>
  <w:footnote w:id="3">
    <w:p w14:paraId="1DD95F9D" w14:textId="77777777" w:rsidR="00BA2F73" w:rsidRDefault="00BA2F73" w:rsidP="00F04AE2">
      <w:pPr>
        <w:pStyle w:val="Textpoznmkypodiarou"/>
      </w:pPr>
      <w:r>
        <w:rPr>
          <w:rStyle w:val="Odkaznapoznmkupodiarou"/>
        </w:rPr>
        <w:footnoteRef/>
      </w:r>
      <w:r>
        <w:t xml:space="preserve"> </w:t>
      </w:r>
      <w:r>
        <w:t>MYGEOTRIP.COM. Georgian National Cuisine.</w:t>
      </w:r>
      <w:r w:rsidRPr="00F04AE2">
        <w:rPr>
          <w:i/>
          <w:iCs/>
          <w:color w:val="000000" w:themeColor="text1"/>
        </w:rPr>
        <w:t xml:space="preserve"> </w:t>
      </w:r>
      <w:hyperlink r:id="rId3" w:history="1">
        <w:r w:rsidRPr="00F04AE2">
          <w:rPr>
            <w:rStyle w:val="Hypertextovprepojenie"/>
            <w:i/>
            <w:iCs/>
            <w:color w:val="000000" w:themeColor="text1"/>
            <w:u w:val="none"/>
          </w:rPr>
          <w:t>Www.mygeotrip.com/</w:t>
        </w:r>
      </w:hyperlink>
      <w:r>
        <w:t xml:space="preserve"> [online]. 2013-2020 [cit. 2020-04-07]. </w:t>
      </w:r>
      <w:r w:rsidRPr="00066E8B">
        <w:t>Dostupné z https://mygeotrip.com/georgian-national-cuisine</w:t>
      </w:r>
    </w:p>
    <w:p w14:paraId="3735BCEA" w14:textId="77777777" w:rsidR="00BA2F73" w:rsidRDefault="00BA2F73">
      <w:pPr>
        <w:pStyle w:val="Textpoznmkypodiarou"/>
      </w:pPr>
    </w:p>
  </w:footnote>
  <w:footnote w:id="4">
    <w:p w14:paraId="239D1D4C" w14:textId="77777777" w:rsidR="00BA2F73" w:rsidRPr="00C51895" w:rsidRDefault="00BA2F73" w:rsidP="00387155">
      <w:pPr>
        <w:jc w:val="both"/>
        <w:rPr>
          <w:color w:val="212529"/>
          <w:sz w:val="20"/>
          <w:szCs w:val="20"/>
          <w:highlight w:val="white"/>
        </w:rPr>
      </w:pPr>
      <w:r>
        <w:rPr>
          <w:vertAlign w:val="superscript"/>
        </w:rPr>
        <w:footnoteRef/>
      </w:r>
      <w:r>
        <w:rPr>
          <w:sz w:val="20"/>
          <w:szCs w:val="20"/>
        </w:rPr>
        <w:t xml:space="preserve"> </w:t>
      </w:r>
      <w:r w:rsidRPr="00C51895">
        <w:rPr>
          <w:color w:val="212529"/>
          <w:sz w:val="20"/>
          <w:szCs w:val="20"/>
          <w:highlight w:val="white"/>
        </w:rPr>
        <w:t xml:space="preserve">ABKHAZWORLD.COM. Abkhazian Cuisine. </w:t>
      </w:r>
      <w:r w:rsidRPr="00C51895">
        <w:rPr>
          <w:i/>
          <w:color w:val="212529"/>
          <w:sz w:val="20"/>
          <w:szCs w:val="20"/>
          <w:highlight w:val="white"/>
        </w:rPr>
        <w:t xml:space="preserve">www.abkhazworld.com/ </w:t>
      </w:r>
      <w:r w:rsidRPr="00C51895">
        <w:rPr>
          <w:color w:val="212529"/>
          <w:sz w:val="20"/>
          <w:szCs w:val="20"/>
          <w:highlight w:val="white"/>
        </w:rPr>
        <w:t>[online]. 2009-2018 [cit. 2020-01-20]. Dostupné z https://abkhazworld.com/aw/abkhazians/culture/654-abkhazian-cuisine.</w:t>
      </w:r>
    </w:p>
    <w:p w14:paraId="5D79C09A" w14:textId="77777777" w:rsidR="00BA2F73" w:rsidRPr="00C51895" w:rsidRDefault="00BA2F73" w:rsidP="00387155">
      <w:pPr>
        <w:jc w:val="both"/>
        <w:rPr>
          <w:sz w:val="20"/>
          <w:szCs w:val="20"/>
        </w:rPr>
      </w:pPr>
    </w:p>
  </w:footnote>
  <w:footnote w:id="5">
    <w:p w14:paraId="22DEC58A" w14:textId="77777777" w:rsidR="00BA2F73" w:rsidRPr="00C51895" w:rsidRDefault="00BA2F73" w:rsidP="00387155">
      <w:pPr>
        <w:jc w:val="both"/>
        <w:rPr>
          <w:sz w:val="20"/>
          <w:szCs w:val="20"/>
        </w:rPr>
      </w:pPr>
      <w:r w:rsidRPr="00C51895">
        <w:rPr>
          <w:sz w:val="20"/>
          <w:szCs w:val="20"/>
          <w:vertAlign w:val="superscript"/>
        </w:rPr>
        <w:footnoteRef/>
      </w:r>
      <w:r w:rsidRPr="00C51895">
        <w:rPr>
          <w:color w:val="212529"/>
          <w:sz w:val="20"/>
          <w:szCs w:val="20"/>
          <w:highlight w:val="white"/>
        </w:rPr>
        <w:t xml:space="preserve"> </w:t>
      </w:r>
      <w:r w:rsidRPr="00C51895">
        <w:rPr>
          <w:color w:val="212529"/>
          <w:sz w:val="20"/>
          <w:szCs w:val="20"/>
          <w:highlight w:val="white"/>
        </w:rPr>
        <w:t xml:space="preserve">GEORGIANJOURNAL.GE. Culinary map of Georgian cuisine. </w:t>
      </w:r>
      <w:hyperlink r:id="rId4">
        <w:r w:rsidRPr="00C51895">
          <w:rPr>
            <w:i/>
            <w:sz w:val="20"/>
            <w:szCs w:val="20"/>
            <w:highlight w:val="white"/>
          </w:rPr>
          <w:t>www.georgianjournal.ge/</w:t>
        </w:r>
      </w:hyperlink>
      <w:hyperlink r:id="rId5">
        <w:r w:rsidRPr="00C51895">
          <w:rPr>
            <w:sz w:val="20"/>
            <w:szCs w:val="20"/>
            <w:highlight w:val="white"/>
          </w:rPr>
          <w:t xml:space="preserve"> [online</w:t>
        </w:r>
      </w:hyperlink>
      <w:r w:rsidRPr="00C51895">
        <w:rPr>
          <w:sz w:val="20"/>
          <w:szCs w:val="20"/>
          <w:highlight w:val="white"/>
        </w:rPr>
        <w:t>]</w:t>
      </w:r>
      <w:r w:rsidRPr="00C51895">
        <w:rPr>
          <w:color w:val="212529"/>
          <w:sz w:val="20"/>
          <w:szCs w:val="20"/>
          <w:highlight w:val="white"/>
        </w:rPr>
        <w:t>. 2012 [cit. 2020-01-20]. Dostupné z https://www.georgianjournal.ge/georgian-cuisine/33914-culinary-map-of-georgian-cuisine-top-dishes-to-try-in-each-region.html</w:t>
      </w:r>
    </w:p>
    <w:p w14:paraId="574D00B2" w14:textId="77777777" w:rsidR="00BA2F73" w:rsidRDefault="00BA2F73">
      <w:pPr>
        <w:rPr>
          <w:sz w:val="20"/>
          <w:szCs w:val="20"/>
        </w:rPr>
      </w:pPr>
    </w:p>
  </w:footnote>
  <w:footnote w:id="6">
    <w:p w14:paraId="40208408" w14:textId="77777777" w:rsidR="00BA2F73" w:rsidRPr="00C51895" w:rsidRDefault="00BA2F73" w:rsidP="00387155">
      <w:pPr>
        <w:jc w:val="both"/>
        <w:rPr>
          <w:sz w:val="20"/>
          <w:szCs w:val="20"/>
        </w:rPr>
      </w:pPr>
      <w:r>
        <w:rPr>
          <w:vertAlign w:val="superscript"/>
        </w:rPr>
        <w:footnoteRef/>
      </w:r>
      <w:r>
        <w:rPr>
          <w:color w:val="212529"/>
          <w:sz w:val="20"/>
          <w:szCs w:val="20"/>
          <w:highlight w:val="white"/>
        </w:rPr>
        <w:t xml:space="preserve"> </w:t>
      </w:r>
      <w:r w:rsidRPr="00C51895">
        <w:rPr>
          <w:color w:val="212529"/>
          <w:sz w:val="20"/>
          <w:szCs w:val="20"/>
          <w:highlight w:val="white"/>
        </w:rPr>
        <w:t xml:space="preserve">GEORGIANJOURNAL.GE. Culinary map of Georgian cuisine. </w:t>
      </w:r>
      <w:hyperlink r:id="rId6">
        <w:r w:rsidRPr="00C51895">
          <w:rPr>
            <w:i/>
            <w:sz w:val="20"/>
            <w:szCs w:val="20"/>
            <w:highlight w:val="white"/>
          </w:rPr>
          <w:t>www.georgianjournal.ge/</w:t>
        </w:r>
      </w:hyperlink>
      <w:hyperlink r:id="rId7">
        <w:r w:rsidRPr="00C51895">
          <w:rPr>
            <w:sz w:val="20"/>
            <w:szCs w:val="20"/>
            <w:highlight w:val="white"/>
          </w:rPr>
          <w:t xml:space="preserve"> [online</w:t>
        </w:r>
      </w:hyperlink>
      <w:r w:rsidRPr="00C51895">
        <w:rPr>
          <w:sz w:val="20"/>
          <w:szCs w:val="20"/>
          <w:highlight w:val="white"/>
        </w:rPr>
        <w:t>]</w:t>
      </w:r>
      <w:r w:rsidRPr="00C51895">
        <w:rPr>
          <w:color w:val="212529"/>
          <w:sz w:val="20"/>
          <w:szCs w:val="20"/>
          <w:highlight w:val="white"/>
        </w:rPr>
        <w:t>. 2012 [cit. 2020-01-20]. Dostupné z</w:t>
      </w:r>
      <w:r>
        <w:rPr>
          <w:color w:val="212529"/>
          <w:sz w:val="20"/>
          <w:szCs w:val="20"/>
          <w:highlight w:val="white"/>
        </w:rPr>
        <w:t xml:space="preserve"> </w:t>
      </w:r>
      <w:r w:rsidRPr="00C51895">
        <w:rPr>
          <w:color w:val="212529"/>
          <w:sz w:val="20"/>
          <w:szCs w:val="20"/>
          <w:highlight w:val="white"/>
        </w:rPr>
        <w:t>https://www.georgianjournal.ge/georgian-cuisine/33914-culinary-map-of-georgian-cuisine-top-dishes-to-try-in-each-region.html</w:t>
      </w:r>
    </w:p>
    <w:p w14:paraId="3A75F8CE" w14:textId="77777777" w:rsidR="00BA2F73" w:rsidRPr="00C51895" w:rsidRDefault="00BA2F73" w:rsidP="00387155">
      <w:pPr>
        <w:jc w:val="both"/>
        <w:rPr>
          <w:rFonts w:ascii="Open Sans" w:eastAsia="Open Sans" w:hAnsi="Open Sans" w:cs="Open Sans"/>
          <w:i/>
          <w:color w:val="212529"/>
          <w:sz w:val="20"/>
          <w:szCs w:val="20"/>
          <w:highlight w:val="white"/>
        </w:rPr>
      </w:pPr>
    </w:p>
  </w:footnote>
  <w:footnote w:id="7">
    <w:p w14:paraId="5AD6BEC4" w14:textId="77777777" w:rsidR="00BA2F73" w:rsidRPr="00C51895" w:rsidRDefault="00BA2F73" w:rsidP="00387155">
      <w:pPr>
        <w:jc w:val="both"/>
        <w:rPr>
          <w:rFonts w:ascii="Open Sans" w:eastAsia="Open Sans" w:hAnsi="Open Sans" w:cs="Open Sans"/>
          <w:i/>
          <w:color w:val="212529"/>
          <w:sz w:val="20"/>
          <w:szCs w:val="20"/>
          <w:highlight w:val="white"/>
        </w:rPr>
      </w:pPr>
      <w:r w:rsidRPr="00C51895">
        <w:rPr>
          <w:sz w:val="20"/>
          <w:szCs w:val="20"/>
          <w:vertAlign w:val="superscript"/>
        </w:rPr>
        <w:footnoteRef/>
      </w:r>
      <w:r w:rsidRPr="00C51895">
        <w:rPr>
          <w:color w:val="212529"/>
          <w:sz w:val="20"/>
          <w:szCs w:val="20"/>
          <w:highlight w:val="white"/>
        </w:rPr>
        <w:t xml:space="preserve"> </w:t>
      </w:r>
      <w:r w:rsidRPr="00C51895">
        <w:rPr>
          <w:color w:val="212529"/>
          <w:sz w:val="20"/>
          <w:szCs w:val="20"/>
          <w:highlight w:val="white"/>
        </w:rPr>
        <w:t xml:space="preserve">GEORGIANJOURNAL.GE. Culinary map of Georgian cuisine. </w:t>
      </w:r>
      <w:hyperlink r:id="rId8">
        <w:r w:rsidRPr="00C51895">
          <w:rPr>
            <w:i/>
            <w:sz w:val="20"/>
            <w:szCs w:val="20"/>
            <w:highlight w:val="white"/>
          </w:rPr>
          <w:t>www.georgianjournal.ge/</w:t>
        </w:r>
      </w:hyperlink>
      <w:hyperlink r:id="rId9">
        <w:r w:rsidRPr="00C51895">
          <w:rPr>
            <w:sz w:val="20"/>
            <w:szCs w:val="20"/>
            <w:highlight w:val="white"/>
          </w:rPr>
          <w:t xml:space="preserve"> [online</w:t>
        </w:r>
      </w:hyperlink>
      <w:r w:rsidRPr="00C51895">
        <w:rPr>
          <w:sz w:val="20"/>
          <w:szCs w:val="20"/>
          <w:highlight w:val="white"/>
        </w:rPr>
        <w:t>]</w:t>
      </w:r>
      <w:r w:rsidRPr="00C51895">
        <w:rPr>
          <w:color w:val="212529"/>
          <w:sz w:val="20"/>
          <w:szCs w:val="20"/>
          <w:highlight w:val="white"/>
        </w:rPr>
        <w:t>. 2012 [cit. 2020-01-20]. Dostupné z https://www.georgianjournal.ge/georgian-cuisine/33914-culinary-map-of-georgian-cuisine-top-dishes-to-try-in-each-region.html</w:t>
      </w:r>
    </w:p>
    <w:p w14:paraId="7B614D6D" w14:textId="77777777" w:rsidR="00BA2F73" w:rsidRPr="00C51895" w:rsidRDefault="00BA2F73" w:rsidP="00387155">
      <w:pPr>
        <w:jc w:val="both"/>
        <w:rPr>
          <w:color w:val="212529"/>
          <w:sz w:val="20"/>
          <w:szCs w:val="20"/>
          <w:highlight w:val="white"/>
        </w:rPr>
      </w:pPr>
    </w:p>
  </w:footnote>
  <w:footnote w:id="8">
    <w:p w14:paraId="5EE441D6" w14:textId="77777777" w:rsidR="00BA2F73" w:rsidRPr="00C51895" w:rsidRDefault="00BA2F73" w:rsidP="00387155">
      <w:pPr>
        <w:jc w:val="both"/>
        <w:rPr>
          <w:sz w:val="20"/>
          <w:szCs w:val="20"/>
        </w:rPr>
      </w:pPr>
      <w:r w:rsidRPr="00C51895">
        <w:rPr>
          <w:sz w:val="20"/>
          <w:szCs w:val="20"/>
          <w:vertAlign w:val="superscript"/>
        </w:rPr>
        <w:footnoteRef/>
      </w:r>
      <w:r w:rsidRPr="00C51895">
        <w:rPr>
          <w:color w:val="212529"/>
          <w:sz w:val="20"/>
          <w:szCs w:val="20"/>
          <w:highlight w:val="white"/>
        </w:rPr>
        <w:t xml:space="preserve">GEORGIANJOURNAL.GE. Culinary map of Georgian cuisine. </w:t>
      </w:r>
      <w:r w:rsidRPr="00C51895">
        <w:rPr>
          <w:i/>
          <w:color w:val="212529"/>
          <w:sz w:val="20"/>
          <w:szCs w:val="20"/>
          <w:highlight w:val="white"/>
        </w:rPr>
        <w:t>W</w:t>
      </w:r>
      <w:hyperlink r:id="rId10">
        <w:r w:rsidRPr="00C51895">
          <w:rPr>
            <w:i/>
            <w:sz w:val="20"/>
            <w:szCs w:val="20"/>
            <w:highlight w:val="white"/>
          </w:rPr>
          <w:t>ww.georgianjournal.ge/</w:t>
        </w:r>
      </w:hyperlink>
      <w:hyperlink r:id="rId11">
        <w:r w:rsidRPr="00C51895">
          <w:rPr>
            <w:sz w:val="20"/>
            <w:szCs w:val="20"/>
            <w:highlight w:val="white"/>
          </w:rPr>
          <w:t xml:space="preserve"> [online</w:t>
        </w:r>
      </w:hyperlink>
      <w:r w:rsidRPr="00C51895">
        <w:rPr>
          <w:sz w:val="20"/>
          <w:szCs w:val="20"/>
          <w:highlight w:val="white"/>
        </w:rPr>
        <w:t>]</w:t>
      </w:r>
      <w:r w:rsidRPr="00C51895">
        <w:rPr>
          <w:color w:val="212529"/>
          <w:sz w:val="20"/>
          <w:szCs w:val="20"/>
          <w:highlight w:val="white"/>
        </w:rPr>
        <w:t>. 2012 [cit. 2020-01-20]. Dostupné z https://www.georgianjournal.ge/georgian-cuisine/33914-culinary-map-of-georgian-cuisine-top-dishes-to-try-in-each-region.html</w:t>
      </w:r>
    </w:p>
    <w:p w14:paraId="75BE96AA" w14:textId="77777777" w:rsidR="00BA2F73" w:rsidRPr="00C51895" w:rsidRDefault="00BA2F73">
      <w:pPr>
        <w:rPr>
          <w:sz w:val="20"/>
          <w:szCs w:val="20"/>
        </w:rPr>
      </w:pPr>
    </w:p>
  </w:footnote>
  <w:footnote w:id="9">
    <w:p w14:paraId="2BA6F57D" w14:textId="77777777" w:rsidR="00BA2F73" w:rsidRPr="00387155" w:rsidRDefault="00BA2F73" w:rsidP="00CE2359">
      <w:pPr>
        <w:rPr>
          <w:color w:val="212529"/>
          <w:sz w:val="20"/>
          <w:szCs w:val="20"/>
          <w:highlight w:val="white"/>
        </w:rPr>
      </w:pPr>
      <w:r w:rsidRPr="00387155">
        <w:rPr>
          <w:sz w:val="20"/>
          <w:szCs w:val="20"/>
          <w:vertAlign w:val="superscript"/>
        </w:rPr>
        <w:footnoteRef/>
      </w:r>
      <w:r>
        <w:rPr>
          <w:color w:val="212529"/>
          <w:sz w:val="20"/>
          <w:szCs w:val="20"/>
          <w:highlight w:val="white"/>
        </w:rPr>
        <w:t xml:space="preserve"> </w:t>
      </w:r>
      <w:r w:rsidRPr="00387155">
        <w:rPr>
          <w:color w:val="212529"/>
          <w:sz w:val="20"/>
          <w:szCs w:val="20"/>
          <w:highlight w:val="white"/>
        </w:rPr>
        <w:t xml:space="preserve">GEORGIANJOURNAL.GE. Discover the Kakhetian cuisine. </w:t>
      </w:r>
      <w:hyperlink r:id="rId12">
        <w:r w:rsidRPr="00387155">
          <w:rPr>
            <w:i/>
            <w:sz w:val="20"/>
            <w:szCs w:val="20"/>
            <w:highlight w:val="white"/>
          </w:rPr>
          <w:t xml:space="preserve">Www.georgianjournal.ge/ </w:t>
        </w:r>
      </w:hyperlink>
      <w:hyperlink r:id="rId13">
        <w:r w:rsidRPr="00387155">
          <w:rPr>
            <w:sz w:val="20"/>
            <w:szCs w:val="20"/>
            <w:highlight w:val="white"/>
          </w:rPr>
          <w:t>[online</w:t>
        </w:r>
      </w:hyperlink>
      <w:r w:rsidRPr="00387155">
        <w:rPr>
          <w:sz w:val="20"/>
          <w:szCs w:val="20"/>
          <w:highlight w:val="white"/>
        </w:rPr>
        <w:t>]</w:t>
      </w:r>
      <w:r w:rsidRPr="00387155">
        <w:rPr>
          <w:color w:val="212529"/>
          <w:sz w:val="20"/>
          <w:szCs w:val="20"/>
          <w:highlight w:val="white"/>
        </w:rPr>
        <w:t>. 2012  [cit. 2020-01-20]. Dostupné z https://www.georgianjournal.ge/georgian-cuisine/34960-discover-the-kakhetian-cuisine.html</w:t>
      </w:r>
    </w:p>
    <w:p w14:paraId="3F248E75" w14:textId="77777777" w:rsidR="00BA2F73" w:rsidRPr="00387155" w:rsidRDefault="00BA2F73" w:rsidP="00CE2359">
      <w:pPr>
        <w:rPr>
          <w:rFonts w:ascii="Open Sans" w:eastAsia="Open Sans" w:hAnsi="Open Sans" w:cs="Open Sans"/>
          <w:color w:val="212529"/>
          <w:sz w:val="20"/>
          <w:szCs w:val="20"/>
          <w:highlight w:val="white"/>
        </w:rPr>
      </w:pPr>
    </w:p>
  </w:footnote>
  <w:footnote w:id="10">
    <w:p w14:paraId="7879F45E" w14:textId="77777777" w:rsidR="00BA2F73" w:rsidRPr="00387155" w:rsidRDefault="00BA2F73" w:rsidP="00CE2359">
      <w:pPr>
        <w:rPr>
          <w:color w:val="212529"/>
          <w:sz w:val="20"/>
          <w:szCs w:val="20"/>
          <w:highlight w:val="white"/>
        </w:rPr>
      </w:pPr>
      <w:r w:rsidRPr="00387155">
        <w:rPr>
          <w:sz w:val="20"/>
          <w:szCs w:val="20"/>
          <w:vertAlign w:val="superscript"/>
        </w:rPr>
        <w:footnoteRef/>
      </w:r>
      <w:r w:rsidRPr="00387155">
        <w:rPr>
          <w:sz w:val="20"/>
          <w:szCs w:val="20"/>
        </w:rPr>
        <w:t xml:space="preserve"> </w:t>
      </w:r>
      <w:r w:rsidRPr="00387155">
        <w:rPr>
          <w:color w:val="212529"/>
          <w:sz w:val="20"/>
          <w:szCs w:val="20"/>
          <w:highlight w:val="white"/>
        </w:rPr>
        <w:t xml:space="preserve">GEORGIANJOURNAL.GE. Discover the Kakhetian cuisine. </w:t>
      </w:r>
      <w:hyperlink r:id="rId14">
        <w:r w:rsidRPr="00387155">
          <w:rPr>
            <w:i/>
            <w:sz w:val="20"/>
            <w:szCs w:val="20"/>
            <w:highlight w:val="white"/>
          </w:rPr>
          <w:t xml:space="preserve">Www.georgianjournal.ge/ </w:t>
        </w:r>
      </w:hyperlink>
      <w:hyperlink r:id="rId15">
        <w:r w:rsidRPr="00387155">
          <w:rPr>
            <w:sz w:val="20"/>
            <w:szCs w:val="20"/>
            <w:highlight w:val="white"/>
          </w:rPr>
          <w:t>[online</w:t>
        </w:r>
      </w:hyperlink>
      <w:r w:rsidRPr="00387155">
        <w:rPr>
          <w:sz w:val="20"/>
          <w:szCs w:val="20"/>
          <w:highlight w:val="white"/>
        </w:rPr>
        <w:t>]</w:t>
      </w:r>
      <w:r w:rsidRPr="00387155">
        <w:rPr>
          <w:color w:val="212529"/>
          <w:sz w:val="20"/>
          <w:szCs w:val="20"/>
          <w:highlight w:val="white"/>
        </w:rPr>
        <w:t>. 2012  [cit. 2020-01-20]. Dostupné z https://www.georgianjournal.ge/georgian-cuisine/34960-discover-the-kakhetian-cuisine.html</w:t>
      </w:r>
    </w:p>
    <w:p w14:paraId="79A0C07E" w14:textId="77777777" w:rsidR="00BA2F73" w:rsidRPr="00387155" w:rsidRDefault="00BA2F73" w:rsidP="00CE2359">
      <w:pPr>
        <w:rPr>
          <w:i/>
          <w:color w:val="212529"/>
          <w:sz w:val="20"/>
          <w:szCs w:val="20"/>
          <w:highlight w:val="white"/>
        </w:rPr>
      </w:pPr>
    </w:p>
  </w:footnote>
  <w:footnote w:id="11">
    <w:p w14:paraId="270595D7" w14:textId="77777777" w:rsidR="00BA2F73" w:rsidRPr="00387155" w:rsidRDefault="00BA2F73" w:rsidP="00CE2359">
      <w:pPr>
        <w:rPr>
          <w:color w:val="212529"/>
          <w:sz w:val="20"/>
          <w:szCs w:val="20"/>
          <w:highlight w:val="white"/>
        </w:rPr>
      </w:pPr>
      <w:r w:rsidRPr="00387155">
        <w:rPr>
          <w:sz w:val="20"/>
          <w:szCs w:val="20"/>
          <w:vertAlign w:val="superscript"/>
        </w:rPr>
        <w:footnoteRef/>
      </w:r>
      <w:r>
        <w:rPr>
          <w:color w:val="212529"/>
          <w:sz w:val="20"/>
          <w:szCs w:val="20"/>
          <w:highlight w:val="white"/>
        </w:rPr>
        <w:t xml:space="preserve"> </w:t>
      </w:r>
      <w:r w:rsidRPr="00387155">
        <w:rPr>
          <w:color w:val="212529"/>
          <w:sz w:val="20"/>
          <w:szCs w:val="20"/>
          <w:highlight w:val="white"/>
        </w:rPr>
        <w:t xml:space="preserve">GEORGIANJOURNAL.GE. Discover the Kakhetian cuisine. </w:t>
      </w:r>
      <w:hyperlink r:id="rId16">
        <w:r w:rsidRPr="00387155">
          <w:rPr>
            <w:i/>
            <w:sz w:val="20"/>
            <w:szCs w:val="20"/>
            <w:highlight w:val="white"/>
          </w:rPr>
          <w:t xml:space="preserve">Www.georgianjournal.ge/ </w:t>
        </w:r>
      </w:hyperlink>
      <w:hyperlink r:id="rId17">
        <w:r w:rsidRPr="00387155">
          <w:rPr>
            <w:sz w:val="20"/>
            <w:szCs w:val="20"/>
            <w:highlight w:val="white"/>
          </w:rPr>
          <w:t>[online</w:t>
        </w:r>
      </w:hyperlink>
      <w:r w:rsidRPr="00387155">
        <w:rPr>
          <w:sz w:val="20"/>
          <w:szCs w:val="20"/>
          <w:highlight w:val="white"/>
        </w:rPr>
        <w:t>]</w:t>
      </w:r>
      <w:r w:rsidRPr="00387155">
        <w:rPr>
          <w:color w:val="212529"/>
          <w:sz w:val="20"/>
          <w:szCs w:val="20"/>
          <w:highlight w:val="white"/>
        </w:rPr>
        <w:t>. 2012  [cit. 2020-01-20]. Dostupné z https://www.georgianjournal.ge/georgian-cuisine/34960-discover-the-kakhetian-cuisine.html</w:t>
      </w:r>
    </w:p>
    <w:p w14:paraId="1C521A85" w14:textId="77777777" w:rsidR="00BA2F73" w:rsidRPr="00387155" w:rsidRDefault="00BA2F73" w:rsidP="00CE2359">
      <w:pPr>
        <w:rPr>
          <w:sz w:val="20"/>
          <w:szCs w:val="20"/>
        </w:rPr>
      </w:pPr>
    </w:p>
  </w:footnote>
  <w:footnote w:id="12">
    <w:p w14:paraId="14D029C0" w14:textId="77777777" w:rsidR="00BA2F73" w:rsidRPr="00387155" w:rsidRDefault="00BA2F73" w:rsidP="00CE2359">
      <w:pPr>
        <w:rPr>
          <w:color w:val="212529"/>
          <w:sz w:val="20"/>
          <w:szCs w:val="20"/>
          <w:highlight w:val="white"/>
        </w:rPr>
      </w:pPr>
      <w:r w:rsidRPr="00387155">
        <w:rPr>
          <w:sz w:val="20"/>
          <w:szCs w:val="20"/>
          <w:vertAlign w:val="superscript"/>
        </w:rPr>
        <w:footnoteRef/>
      </w:r>
      <w:r w:rsidRPr="00387155">
        <w:rPr>
          <w:sz w:val="20"/>
          <w:szCs w:val="20"/>
        </w:rPr>
        <w:t xml:space="preserve"> </w:t>
      </w:r>
      <w:r w:rsidRPr="00387155">
        <w:rPr>
          <w:color w:val="212529"/>
          <w:sz w:val="20"/>
          <w:szCs w:val="20"/>
          <w:highlight w:val="white"/>
        </w:rPr>
        <w:t xml:space="preserve">GEORGIANJOURNAL.GE. Discover the Kakhetian cuisine. </w:t>
      </w:r>
      <w:hyperlink r:id="rId18">
        <w:r w:rsidRPr="00387155">
          <w:rPr>
            <w:i/>
            <w:sz w:val="20"/>
            <w:szCs w:val="20"/>
            <w:highlight w:val="white"/>
          </w:rPr>
          <w:t xml:space="preserve">Www.georgianjournal.ge/ </w:t>
        </w:r>
      </w:hyperlink>
      <w:hyperlink r:id="rId19">
        <w:r w:rsidRPr="00387155">
          <w:rPr>
            <w:sz w:val="20"/>
            <w:szCs w:val="20"/>
            <w:highlight w:val="white"/>
          </w:rPr>
          <w:t>[online</w:t>
        </w:r>
      </w:hyperlink>
      <w:r w:rsidRPr="00387155">
        <w:rPr>
          <w:sz w:val="20"/>
          <w:szCs w:val="20"/>
          <w:highlight w:val="white"/>
        </w:rPr>
        <w:t>]</w:t>
      </w:r>
      <w:r w:rsidRPr="00387155">
        <w:rPr>
          <w:color w:val="212529"/>
          <w:sz w:val="20"/>
          <w:szCs w:val="20"/>
          <w:highlight w:val="white"/>
        </w:rPr>
        <w:t>. 2012  [cit. 2020-01-20]. Dostupné z https://www.georgianjournal.ge/georgian-cuisine/34960-discover-the-kakhetian-cuisine.html</w:t>
      </w:r>
    </w:p>
    <w:p w14:paraId="10DE5E87" w14:textId="77777777" w:rsidR="00BA2F73" w:rsidRPr="00C51895" w:rsidRDefault="00BA2F73" w:rsidP="00387155">
      <w:pPr>
        <w:jc w:val="both"/>
        <w:rPr>
          <w:rFonts w:ascii="Open Sans" w:eastAsia="Open Sans" w:hAnsi="Open Sans" w:cs="Open Sans"/>
          <w:i/>
          <w:color w:val="212529"/>
          <w:sz w:val="20"/>
          <w:szCs w:val="20"/>
          <w:highlight w:val="white"/>
        </w:rPr>
      </w:pPr>
    </w:p>
  </w:footnote>
  <w:footnote w:id="13">
    <w:p w14:paraId="3DDD283A" w14:textId="77777777" w:rsidR="00BA2F73" w:rsidRPr="00FF3011" w:rsidRDefault="00BA2F73">
      <w:pPr>
        <w:rPr>
          <w:sz w:val="20"/>
          <w:szCs w:val="20"/>
        </w:rPr>
      </w:pPr>
      <w:r w:rsidRPr="00CE2359">
        <w:rPr>
          <w:sz w:val="20"/>
          <w:szCs w:val="20"/>
          <w:vertAlign w:val="superscript"/>
        </w:rPr>
        <w:footnoteRef/>
      </w:r>
      <w:r w:rsidRPr="00CE2359">
        <w:rPr>
          <w:color w:val="212529"/>
          <w:sz w:val="20"/>
          <w:szCs w:val="20"/>
          <w:highlight w:val="white"/>
        </w:rPr>
        <w:t xml:space="preserve"> </w:t>
      </w:r>
      <w:r w:rsidRPr="00FF3011">
        <w:rPr>
          <w:color w:val="212529"/>
          <w:sz w:val="20"/>
          <w:szCs w:val="20"/>
          <w:highlight w:val="white"/>
        </w:rPr>
        <w:t xml:space="preserve">GEORGIANJOURNAL.GE. Culinary map of Georgian cuisine. </w:t>
      </w:r>
      <w:r w:rsidRPr="00FF3011">
        <w:rPr>
          <w:i/>
          <w:color w:val="212529"/>
          <w:sz w:val="20"/>
          <w:szCs w:val="20"/>
          <w:highlight w:val="white"/>
        </w:rPr>
        <w:t>W</w:t>
      </w:r>
      <w:hyperlink r:id="rId20">
        <w:r w:rsidRPr="00FF3011">
          <w:rPr>
            <w:i/>
            <w:sz w:val="20"/>
            <w:szCs w:val="20"/>
            <w:highlight w:val="white"/>
          </w:rPr>
          <w:t>ww.georgianjournal.ge/</w:t>
        </w:r>
      </w:hyperlink>
      <w:hyperlink r:id="rId21">
        <w:r w:rsidRPr="00FF3011">
          <w:rPr>
            <w:sz w:val="20"/>
            <w:szCs w:val="20"/>
            <w:highlight w:val="white"/>
          </w:rPr>
          <w:t xml:space="preserve"> [online</w:t>
        </w:r>
      </w:hyperlink>
      <w:r w:rsidRPr="00FF3011">
        <w:rPr>
          <w:sz w:val="20"/>
          <w:szCs w:val="20"/>
          <w:highlight w:val="white"/>
        </w:rPr>
        <w:t>]</w:t>
      </w:r>
      <w:r w:rsidRPr="00FF3011">
        <w:rPr>
          <w:color w:val="212529"/>
          <w:sz w:val="20"/>
          <w:szCs w:val="20"/>
          <w:highlight w:val="white"/>
        </w:rPr>
        <w:t>. 2012 [cit. 2020-01-20]. Dostupné z  https://www.georgianjournal.ge/georgian-cuisine/33914-culinary-map-of-georgian-cuisine-top-dishes-to-try-in-each-region.html</w:t>
      </w:r>
    </w:p>
    <w:p w14:paraId="685D01F9" w14:textId="77777777" w:rsidR="00BA2F73" w:rsidRPr="00CE2359" w:rsidRDefault="00BA2F73">
      <w:pPr>
        <w:rPr>
          <w:rFonts w:ascii="Open Sans" w:eastAsia="Open Sans" w:hAnsi="Open Sans" w:cs="Open Sans"/>
          <w:color w:val="212529"/>
          <w:sz w:val="20"/>
          <w:szCs w:val="20"/>
          <w:highlight w:val="white"/>
        </w:rPr>
      </w:pPr>
    </w:p>
  </w:footnote>
  <w:footnote w:id="14">
    <w:p w14:paraId="0DAFD746" w14:textId="77777777" w:rsidR="00FF3011" w:rsidRDefault="00FF3011" w:rsidP="00FF3011">
      <w:pPr>
        <w:rPr>
          <w:sz w:val="20"/>
          <w:szCs w:val="20"/>
        </w:rPr>
      </w:pPr>
      <w:r>
        <w:rPr>
          <w:rStyle w:val="Odkaznapoznmkupodiarou"/>
        </w:rPr>
        <w:footnoteRef/>
      </w:r>
      <w:r>
        <w:t xml:space="preserve"> </w:t>
      </w:r>
      <w:r w:rsidRPr="00FF3011">
        <w:rPr>
          <w:color w:val="212529"/>
          <w:sz w:val="20"/>
          <w:szCs w:val="20"/>
          <w:highlight w:val="white"/>
        </w:rPr>
        <w:t>GEORGIANTRAVELGUIDE.COM. Mengrelian cuisine- the best Mengrelian dishes.</w:t>
      </w:r>
    </w:p>
    <w:p w14:paraId="70B06517" w14:textId="5ED432DB" w:rsidR="00FF3011" w:rsidRPr="00FF3011" w:rsidRDefault="00FF3011" w:rsidP="00FF3011">
      <w:pPr>
        <w:rPr>
          <w:color w:val="000000" w:themeColor="text1"/>
        </w:rPr>
      </w:pPr>
      <w:hyperlink r:id="rId22">
        <w:r w:rsidRPr="00FF3011">
          <w:rPr>
            <w:i/>
            <w:sz w:val="20"/>
            <w:szCs w:val="20"/>
            <w:highlight w:val="white"/>
          </w:rPr>
          <w:t>Www.georgiantrave</w:t>
        </w:r>
        <w:r w:rsidRPr="00FF3011">
          <w:rPr>
            <w:i/>
            <w:sz w:val="20"/>
            <w:szCs w:val="20"/>
            <w:highlight w:val="white"/>
          </w:rPr>
          <w:t>l</w:t>
        </w:r>
        <w:r w:rsidRPr="00FF3011">
          <w:rPr>
            <w:i/>
            <w:sz w:val="20"/>
            <w:szCs w:val="20"/>
            <w:highlight w:val="white"/>
          </w:rPr>
          <w:t>guide.com</w:t>
        </w:r>
      </w:hyperlink>
      <w:r w:rsidRPr="00FF3011">
        <w:rPr>
          <w:i/>
          <w:sz w:val="20"/>
          <w:szCs w:val="20"/>
          <w:highlight w:val="white"/>
        </w:rPr>
        <w:t xml:space="preserve">/ </w:t>
      </w:r>
      <w:r w:rsidRPr="00FF3011">
        <w:rPr>
          <w:color w:val="212529"/>
          <w:sz w:val="20"/>
          <w:szCs w:val="20"/>
          <w:highlight w:val="white"/>
        </w:rPr>
        <w:t xml:space="preserve">[online]. 2020  [cit. 2020-04-01]. Dostupné z </w:t>
      </w:r>
      <w:hyperlink r:id="rId23" w:history="1">
        <w:r w:rsidRPr="00FF3011">
          <w:rPr>
            <w:rStyle w:val="Hypertextovprepojenie"/>
            <w:color w:val="000000" w:themeColor="text1"/>
            <w:sz w:val="20"/>
            <w:szCs w:val="20"/>
            <w:highlight w:val="white"/>
            <w:u w:val="none"/>
          </w:rPr>
          <w:t>https://georgiantravelguide.com/en/articles/megrelian-cuisine-the-best-megrelian-dishes</w:t>
        </w:r>
      </w:hyperlink>
    </w:p>
  </w:footnote>
  <w:footnote w:id="15">
    <w:p w14:paraId="6E8081DB" w14:textId="1F08DE5C" w:rsidR="00BA2F73" w:rsidRPr="00CE2359" w:rsidRDefault="00BA2F73">
      <w:pPr>
        <w:rPr>
          <w:sz w:val="20"/>
          <w:szCs w:val="20"/>
        </w:rPr>
      </w:pPr>
    </w:p>
  </w:footnote>
  <w:footnote w:id="16">
    <w:p w14:paraId="53028E17" w14:textId="77777777" w:rsidR="00BA2F73" w:rsidRPr="00FF3011" w:rsidRDefault="00BA2F73">
      <w:pPr>
        <w:rPr>
          <w:color w:val="212529"/>
          <w:sz w:val="20"/>
          <w:szCs w:val="20"/>
          <w:highlight w:val="white"/>
        </w:rPr>
      </w:pPr>
      <w:r w:rsidRPr="00FF3011">
        <w:rPr>
          <w:sz w:val="20"/>
          <w:szCs w:val="20"/>
          <w:vertAlign w:val="superscript"/>
        </w:rPr>
        <w:footnoteRef/>
      </w:r>
      <w:r w:rsidRPr="00FF3011">
        <w:rPr>
          <w:sz w:val="20"/>
          <w:szCs w:val="20"/>
        </w:rPr>
        <w:t xml:space="preserve"> </w:t>
      </w:r>
      <w:r w:rsidRPr="00FF3011">
        <w:rPr>
          <w:sz w:val="20"/>
          <w:szCs w:val="20"/>
        </w:rPr>
        <w:t>GEORGIANRECIPES.NET</w:t>
      </w:r>
      <w:r w:rsidRPr="00FF3011">
        <w:rPr>
          <w:i/>
          <w:color w:val="212529"/>
          <w:sz w:val="20"/>
          <w:szCs w:val="20"/>
          <w:highlight w:val="white"/>
        </w:rPr>
        <w:t xml:space="preserve">. </w:t>
      </w:r>
      <w:r w:rsidRPr="00FF3011">
        <w:rPr>
          <w:color w:val="212529"/>
          <w:sz w:val="20"/>
          <w:szCs w:val="20"/>
          <w:highlight w:val="white"/>
        </w:rPr>
        <w:t xml:space="preserve">Lobio with Imeretian cheese.. </w:t>
      </w:r>
      <w:r w:rsidRPr="00FF3011">
        <w:rPr>
          <w:i/>
          <w:color w:val="212529"/>
          <w:sz w:val="20"/>
          <w:szCs w:val="20"/>
          <w:highlight w:val="white"/>
        </w:rPr>
        <w:t xml:space="preserve">Www.georgianrecipes.net/ </w:t>
      </w:r>
      <w:r w:rsidRPr="00FF3011">
        <w:rPr>
          <w:color w:val="212529"/>
          <w:sz w:val="20"/>
          <w:szCs w:val="20"/>
          <w:highlight w:val="white"/>
        </w:rPr>
        <w:t xml:space="preserve"> [online]. 2013  [cit. 2020-04-01]. Dostupné z https://georgianrecipes.net/2013/07/11/lobio-with-imeretian-cheese/</w:t>
      </w:r>
    </w:p>
    <w:p w14:paraId="2411F8FA" w14:textId="77777777" w:rsidR="00BA2F73" w:rsidRPr="00FF3011" w:rsidRDefault="00BA2F73">
      <w:pPr>
        <w:rPr>
          <w:sz w:val="20"/>
          <w:szCs w:val="20"/>
        </w:rPr>
      </w:pPr>
    </w:p>
  </w:footnote>
  <w:footnote w:id="17">
    <w:p w14:paraId="60894285" w14:textId="77777777" w:rsidR="00BA2F73" w:rsidRPr="00FF3011" w:rsidRDefault="00BA2F73">
      <w:pPr>
        <w:rPr>
          <w:color w:val="212529"/>
          <w:sz w:val="20"/>
          <w:szCs w:val="20"/>
          <w:highlight w:val="white"/>
        </w:rPr>
      </w:pPr>
      <w:r w:rsidRPr="00FF3011">
        <w:rPr>
          <w:sz w:val="20"/>
          <w:szCs w:val="20"/>
          <w:vertAlign w:val="superscript"/>
        </w:rPr>
        <w:footnoteRef/>
      </w:r>
      <w:r w:rsidRPr="00FF3011">
        <w:rPr>
          <w:sz w:val="20"/>
          <w:szCs w:val="20"/>
        </w:rPr>
        <w:t xml:space="preserve"> </w:t>
      </w:r>
      <w:r w:rsidRPr="00FF3011">
        <w:rPr>
          <w:sz w:val="20"/>
          <w:szCs w:val="20"/>
        </w:rPr>
        <w:t>GEORGIANRECIPES.NET</w:t>
      </w:r>
      <w:r w:rsidRPr="00FF3011">
        <w:rPr>
          <w:i/>
          <w:color w:val="212529"/>
          <w:sz w:val="20"/>
          <w:szCs w:val="20"/>
          <w:highlight w:val="white"/>
        </w:rPr>
        <w:t xml:space="preserve">. </w:t>
      </w:r>
      <w:r w:rsidRPr="00FF3011">
        <w:rPr>
          <w:color w:val="212529"/>
          <w:sz w:val="20"/>
          <w:szCs w:val="20"/>
          <w:highlight w:val="white"/>
        </w:rPr>
        <w:t xml:space="preserve">Chicken cooked in milk and garlic. </w:t>
      </w:r>
      <w:r w:rsidRPr="00FF3011">
        <w:rPr>
          <w:i/>
          <w:color w:val="212529"/>
          <w:sz w:val="20"/>
          <w:szCs w:val="20"/>
          <w:highlight w:val="white"/>
        </w:rPr>
        <w:t xml:space="preserve">Www.georgianrecipes.net/ </w:t>
      </w:r>
      <w:r w:rsidRPr="00FF3011">
        <w:rPr>
          <w:color w:val="212529"/>
          <w:sz w:val="20"/>
          <w:szCs w:val="20"/>
          <w:highlight w:val="white"/>
        </w:rPr>
        <w:t xml:space="preserve"> [online]. 2013  [cit. 2020-04-01]. Dostupné z https://georgianrecipes.net/2013/06/24/shkmeruli-chicken-cooked-in-milk-and-garlic/</w:t>
      </w:r>
    </w:p>
    <w:p w14:paraId="0CC9CEE6" w14:textId="77777777" w:rsidR="00BA2F73" w:rsidRPr="00FF3011" w:rsidRDefault="00BA2F73">
      <w:pPr>
        <w:rPr>
          <w:color w:val="212529"/>
          <w:sz w:val="20"/>
          <w:szCs w:val="20"/>
          <w:highlight w:val="white"/>
        </w:rPr>
      </w:pPr>
    </w:p>
  </w:footnote>
  <w:footnote w:id="18">
    <w:p w14:paraId="3512F438" w14:textId="77777777" w:rsidR="00BA2F73" w:rsidRPr="00FF3011" w:rsidRDefault="00BA2F73">
      <w:pPr>
        <w:rPr>
          <w:color w:val="212529"/>
          <w:sz w:val="20"/>
          <w:szCs w:val="20"/>
          <w:highlight w:val="white"/>
        </w:rPr>
      </w:pPr>
      <w:r w:rsidRPr="00FF3011">
        <w:rPr>
          <w:sz w:val="20"/>
          <w:szCs w:val="20"/>
          <w:vertAlign w:val="superscript"/>
        </w:rPr>
        <w:footnoteRef/>
      </w:r>
      <w:r w:rsidRPr="00FF3011">
        <w:rPr>
          <w:sz w:val="20"/>
          <w:szCs w:val="20"/>
        </w:rPr>
        <w:t xml:space="preserve"> </w:t>
      </w:r>
      <w:r w:rsidRPr="00FF3011">
        <w:rPr>
          <w:sz w:val="20"/>
          <w:szCs w:val="20"/>
        </w:rPr>
        <w:t>GEORGIANRECIPES.NET</w:t>
      </w:r>
      <w:r w:rsidRPr="00FF3011">
        <w:rPr>
          <w:i/>
          <w:color w:val="212529"/>
          <w:sz w:val="20"/>
          <w:szCs w:val="20"/>
          <w:highlight w:val="white"/>
        </w:rPr>
        <w:t xml:space="preserve">. </w:t>
      </w:r>
      <w:r w:rsidRPr="00FF3011">
        <w:rPr>
          <w:color w:val="212529"/>
          <w:sz w:val="20"/>
          <w:szCs w:val="20"/>
          <w:highlight w:val="white"/>
        </w:rPr>
        <w:t xml:space="preserve">Khachapuri with potato filling </w:t>
      </w:r>
      <w:r w:rsidRPr="00FF3011">
        <w:rPr>
          <w:i/>
          <w:color w:val="212529"/>
          <w:sz w:val="20"/>
          <w:szCs w:val="20"/>
          <w:highlight w:val="white"/>
        </w:rPr>
        <w:t xml:space="preserve">Www.georgianrecipes.net/ </w:t>
      </w:r>
      <w:r w:rsidRPr="00FF3011">
        <w:rPr>
          <w:color w:val="212529"/>
          <w:sz w:val="20"/>
          <w:szCs w:val="20"/>
          <w:highlight w:val="white"/>
        </w:rPr>
        <w:t xml:space="preserve"> [online]. 2013  [cit. 2020-04-01]. Dostupné z https://georgianrecipes.net/2013/09/27/khachapuri-with-potato-filling/</w:t>
      </w:r>
    </w:p>
    <w:p w14:paraId="332FD7B2" w14:textId="77777777" w:rsidR="00BA2F73" w:rsidRPr="00FF3011" w:rsidRDefault="00BA2F73">
      <w:pPr>
        <w:rPr>
          <w:color w:val="212529"/>
          <w:sz w:val="20"/>
          <w:szCs w:val="20"/>
          <w:highlight w:val="white"/>
        </w:rPr>
      </w:pPr>
    </w:p>
  </w:footnote>
  <w:footnote w:id="19">
    <w:p w14:paraId="4D7288DA" w14:textId="77777777" w:rsidR="00BA2F73" w:rsidRPr="00FF3011" w:rsidRDefault="00BA2F73" w:rsidP="00387155">
      <w:pPr>
        <w:rPr>
          <w:i/>
          <w:color w:val="212529"/>
          <w:sz w:val="20"/>
          <w:szCs w:val="20"/>
          <w:highlight w:val="white"/>
        </w:rPr>
      </w:pPr>
      <w:r w:rsidRPr="00FF3011">
        <w:rPr>
          <w:sz w:val="20"/>
          <w:szCs w:val="20"/>
          <w:vertAlign w:val="superscript"/>
        </w:rPr>
        <w:footnoteRef/>
      </w:r>
      <w:r w:rsidRPr="00FF3011">
        <w:rPr>
          <w:color w:val="212529"/>
          <w:sz w:val="20"/>
          <w:szCs w:val="20"/>
          <w:highlight w:val="white"/>
        </w:rPr>
        <w:t xml:space="preserve"> </w:t>
      </w:r>
      <w:r w:rsidRPr="00FF3011">
        <w:rPr>
          <w:color w:val="212529"/>
          <w:sz w:val="20"/>
          <w:szCs w:val="20"/>
          <w:highlight w:val="white"/>
        </w:rPr>
        <w:t xml:space="preserve">GEORGIANJOURNAL.GE. Culinary map of Georgian cuisine. </w:t>
      </w:r>
      <w:r w:rsidRPr="00FF3011">
        <w:rPr>
          <w:i/>
          <w:color w:val="212529"/>
          <w:sz w:val="20"/>
          <w:szCs w:val="20"/>
          <w:highlight w:val="white"/>
        </w:rPr>
        <w:t>W</w:t>
      </w:r>
      <w:hyperlink r:id="rId24">
        <w:r w:rsidRPr="00FF3011">
          <w:rPr>
            <w:i/>
            <w:sz w:val="20"/>
            <w:szCs w:val="20"/>
            <w:highlight w:val="white"/>
          </w:rPr>
          <w:t>ww.georgianjournal.ge/</w:t>
        </w:r>
      </w:hyperlink>
      <w:hyperlink r:id="rId25">
        <w:r w:rsidRPr="00FF3011">
          <w:rPr>
            <w:sz w:val="20"/>
            <w:szCs w:val="20"/>
            <w:highlight w:val="white"/>
          </w:rPr>
          <w:t xml:space="preserve"> [online</w:t>
        </w:r>
      </w:hyperlink>
      <w:r w:rsidRPr="00FF3011">
        <w:rPr>
          <w:sz w:val="20"/>
          <w:szCs w:val="20"/>
          <w:highlight w:val="white"/>
        </w:rPr>
        <w:t>]</w:t>
      </w:r>
      <w:r w:rsidRPr="00FF3011">
        <w:rPr>
          <w:color w:val="212529"/>
          <w:sz w:val="20"/>
          <w:szCs w:val="20"/>
          <w:highlight w:val="white"/>
        </w:rPr>
        <w:t>. 2012 [cit. 2020-01-20]. Dostupné z https://www.georgianjournal.ge/georgian-cuisine/33914-culinary-map-of-georgian-cuisine-top-dishes-to-try-in-each-region.html</w:t>
      </w:r>
    </w:p>
    <w:p w14:paraId="3DF8EE15" w14:textId="77777777" w:rsidR="00BA2F73" w:rsidRPr="00FF3011" w:rsidRDefault="00BA2F73">
      <w:pPr>
        <w:rPr>
          <w:rFonts w:ascii="Open Sans" w:eastAsia="Open Sans" w:hAnsi="Open Sans" w:cs="Open Sans"/>
          <w:color w:val="212529"/>
          <w:sz w:val="20"/>
          <w:szCs w:val="20"/>
          <w:highlight w:val="white"/>
        </w:rPr>
      </w:pPr>
    </w:p>
  </w:footnote>
  <w:footnote w:id="20">
    <w:p w14:paraId="11D28222" w14:textId="77777777" w:rsidR="00BA2F73" w:rsidRPr="00FF3011" w:rsidRDefault="00BA2F73">
      <w:pPr>
        <w:rPr>
          <w:sz w:val="20"/>
          <w:szCs w:val="20"/>
          <w:highlight w:val="white"/>
        </w:rPr>
      </w:pPr>
      <w:r w:rsidRPr="00FF3011">
        <w:rPr>
          <w:sz w:val="20"/>
          <w:szCs w:val="20"/>
          <w:vertAlign w:val="superscript"/>
        </w:rPr>
        <w:footnoteRef/>
      </w:r>
      <w:r w:rsidRPr="00FF3011">
        <w:rPr>
          <w:sz w:val="20"/>
          <w:szCs w:val="20"/>
          <w:highlight w:val="white"/>
        </w:rPr>
        <w:t xml:space="preserve"> </w:t>
      </w:r>
      <w:r w:rsidRPr="00FF3011">
        <w:rPr>
          <w:sz w:val="20"/>
          <w:szCs w:val="20"/>
          <w:highlight w:val="white"/>
        </w:rPr>
        <w:t xml:space="preserve">GEORGIANJOURNAL.GE. The atlas of Georgian dishes part 1. </w:t>
      </w:r>
      <w:r w:rsidRPr="00FF3011">
        <w:rPr>
          <w:i/>
          <w:sz w:val="20"/>
          <w:szCs w:val="20"/>
          <w:highlight w:val="white"/>
        </w:rPr>
        <w:t>W</w:t>
      </w:r>
      <w:hyperlink r:id="rId26">
        <w:r w:rsidRPr="00FF3011">
          <w:rPr>
            <w:i/>
            <w:sz w:val="20"/>
            <w:szCs w:val="20"/>
            <w:highlight w:val="white"/>
          </w:rPr>
          <w:t>ww.georgianjournal.ge/</w:t>
        </w:r>
      </w:hyperlink>
      <w:hyperlink r:id="rId27">
        <w:r w:rsidRPr="00FF3011">
          <w:rPr>
            <w:sz w:val="20"/>
            <w:szCs w:val="20"/>
            <w:highlight w:val="white"/>
          </w:rPr>
          <w:t xml:space="preserve"> [online</w:t>
        </w:r>
      </w:hyperlink>
      <w:r w:rsidRPr="00FF3011">
        <w:rPr>
          <w:sz w:val="20"/>
          <w:szCs w:val="20"/>
          <w:highlight w:val="white"/>
        </w:rPr>
        <w:t>]. 2012 [cit. 2020-01-20]. Dostupné z https://www.georgianjournal.ge/georgian-cuisine/35159-tasteatlas-about-georgian-dishes-part-1.html</w:t>
      </w:r>
    </w:p>
    <w:p w14:paraId="53D71869" w14:textId="77777777" w:rsidR="00BA2F73" w:rsidRPr="00FF3011" w:rsidRDefault="00BA2F73">
      <w:pPr>
        <w:rPr>
          <w:color w:val="212529"/>
          <w:sz w:val="20"/>
          <w:szCs w:val="20"/>
          <w:highlight w:val="white"/>
        </w:rPr>
      </w:pPr>
    </w:p>
  </w:footnote>
  <w:footnote w:id="21">
    <w:p w14:paraId="7DD0479C" w14:textId="77777777" w:rsidR="00BA2F73" w:rsidRPr="00FF3011" w:rsidRDefault="00BA2F73">
      <w:pPr>
        <w:rPr>
          <w:sz w:val="20"/>
          <w:szCs w:val="20"/>
          <w:highlight w:val="white"/>
        </w:rPr>
      </w:pPr>
      <w:r w:rsidRPr="00FF3011">
        <w:rPr>
          <w:sz w:val="20"/>
          <w:szCs w:val="20"/>
          <w:vertAlign w:val="superscript"/>
        </w:rPr>
        <w:footnoteRef/>
      </w:r>
      <w:r w:rsidRPr="00FF3011">
        <w:rPr>
          <w:sz w:val="20"/>
          <w:szCs w:val="20"/>
        </w:rPr>
        <w:t xml:space="preserve"> </w:t>
      </w:r>
      <w:r w:rsidRPr="00FF3011">
        <w:rPr>
          <w:sz w:val="20"/>
          <w:szCs w:val="20"/>
          <w:highlight w:val="white"/>
        </w:rPr>
        <w:t xml:space="preserve">CAPALBO, Carla. </w:t>
      </w:r>
      <w:r w:rsidRPr="00FF3011">
        <w:rPr>
          <w:i/>
          <w:sz w:val="20"/>
          <w:szCs w:val="20"/>
        </w:rPr>
        <w:t>Tasting Georgia: a food and wine journey in the Caucasus</w:t>
      </w:r>
      <w:r w:rsidRPr="00FF3011">
        <w:rPr>
          <w:sz w:val="20"/>
          <w:szCs w:val="20"/>
          <w:highlight w:val="white"/>
        </w:rPr>
        <w:t>. Northampton, MA: Interlink Books, an imprint of Interlink Publishing Group, 2017. 463p. ISBN -13: 978-1-56656-059-7.</w:t>
      </w:r>
    </w:p>
    <w:p w14:paraId="3A583936" w14:textId="77777777" w:rsidR="00BA2F73" w:rsidRPr="00FF3011" w:rsidRDefault="00BA2F73">
      <w:pPr>
        <w:rPr>
          <w:sz w:val="20"/>
          <w:szCs w:val="20"/>
        </w:rPr>
      </w:pPr>
    </w:p>
  </w:footnote>
  <w:footnote w:id="22">
    <w:p w14:paraId="6597AB1A" w14:textId="77777777" w:rsidR="00BA2F73" w:rsidRPr="00FF3011" w:rsidRDefault="00BA2F73">
      <w:pPr>
        <w:rPr>
          <w:color w:val="000000" w:themeColor="text1"/>
          <w:sz w:val="20"/>
          <w:szCs w:val="20"/>
        </w:rPr>
      </w:pPr>
      <w:r w:rsidRPr="00FF3011">
        <w:rPr>
          <w:sz w:val="20"/>
          <w:szCs w:val="20"/>
          <w:vertAlign w:val="superscript"/>
        </w:rPr>
        <w:footnoteRef/>
      </w:r>
      <w:r w:rsidRPr="00FF3011">
        <w:rPr>
          <w:sz w:val="20"/>
          <w:szCs w:val="20"/>
        </w:rPr>
        <w:t xml:space="preserve"> </w:t>
      </w:r>
      <w:r w:rsidRPr="00FF3011">
        <w:rPr>
          <w:sz w:val="20"/>
          <w:szCs w:val="20"/>
        </w:rPr>
        <w:t xml:space="preserve">FOODFUNTRAVEL.COM. Svaneti cuisine what to eat in Mestia. </w:t>
      </w:r>
      <w:hyperlink r:id="rId28">
        <w:r w:rsidRPr="00FF3011">
          <w:rPr>
            <w:i/>
            <w:sz w:val="20"/>
            <w:szCs w:val="20"/>
          </w:rPr>
          <w:t>Www.foodfuntravel.com/</w:t>
        </w:r>
      </w:hyperlink>
      <w:r w:rsidRPr="00FF3011">
        <w:rPr>
          <w:i/>
          <w:sz w:val="20"/>
          <w:szCs w:val="20"/>
        </w:rPr>
        <w:t xml:space="preserve"> </w:t>
      </w:r>
      <w:hyperlink r:id="rId29">
        <w:r w:rsidRPr="00FF3011">
          <w:rPr>
            <w:sz w:val="20"/>
            <w:szCs w:val="20"/>
            <w:highlight w:val="white"/>
          </w:rPr>
          <w:t>[online</w:t>
        </w:r>
      </w:hyperlink>
      <w:r w:rsidRPr="00FF3011">
        <w:rPr>
          <w:sz w:val="20"/>
          <w:szCs w:val="20"/>
          <w:highlight w:val="white"/>
        </w:rPr>
        <w:t xml:space="preserve">]. 2019 [cit. 2020-01-20]. Dostupné </w:t>
      </w:r>
      <w:r w:rsidRPr="00FF3011">
        <w:rPr>
          <w:color w:val="000000" w:themeColor="text1"/>
          <w:sz w:val="20"/>
          <w:szCs w:val="20"/>
          <w:highlight w:val="white"/>
        </w:rPr>
        <w:t xml:space="preserve">z </w:t>
      </w:r>
      <w:hyperlink r:id="rId30" w:history="1">
        <w:r w:rsidRPr="00FF3011">
          <w:rPr>
            <w:rStyle w:val="Hypertextovprepojenie"/>
            <w:color w:val="000000" w:themeColor="text1"/>
            <w:sz w:val="20"/>
            <w:szCs w:val="20"/>
            <w:highlight w:val="white"/>
            <w:u w:val="none"/>
          </w:rPr>
          <w:t>https://foodfuntravel.com/svaneti-cuisine-what-to-eat-in-mestia-ushguli-mestia-restaurants/</w:t>
        </w:r>
      </w:hyperlink>
    </w:p>
    <w:p w14:paraId="068BE029" w14:textId="77777777" w:rsidR="00BA2F73" w:rsidRPr="00FF3011" w:rsidRDefault="00BA2F73">
      <w:pPr>
        <w:rPr>
          <w:i/>
          <w:sz w:val="20"/>
          <w:szCs w:val="20"/>
        </w:rPr>
      </w:pPr>
    </w:p>
  </w:footnote>
  <w:footnote w:id="23">
    <w:p w14:paraId="3F2344F5" w14:textId="77777777" w:rsidR="00BA2F73" w:rsidRPr="00FF3011" w:rsidRDefault="00BA2F73">
      <w:pPr>
        <w:rPr>
          <w:rFonts w:eastAsia="Open Sans"/>
          <w:sz w:val="20"/>
          <w:szCs w:val="20"/>
          <w:highlight w:val="white"/>
        </w:rPr>
      </w:pPr>
      <w:r w:rsidRPr="00FF3011">
        <w:rPr>
          <w:sz w:val="20"/>
          <w:szCs w:val="20"/>
          <w:vertAlign w:val="superscript"/>
        </w:rPr>
        <w:footnoteRef/>
      </w:r>
      <w:r w:rsidRPr="00FF3011">
        <w:rPr>
          <w:sz w:val="20"/>
          <w:szCs w:val="20"/>
        </w:rPr>
        <w:t xml:space="preserve"> </w:t>
      </w:r>
      <w:r w:rsidRPr="00FF3011">
        <w:rPr>
          <w:rFonts w:eastAsia="Open Sans"/>
          <w:sz w:val="20"/>
          <w:szCs w:val="20"/>
          <w:highlight w:val="white"/>
        </w:rPr>
        <w:t xml:space="preserve">CAPALBO, Carla. </w:t>
      </w:r>
      <w:r w:rsidRPr="00FF3011">
        <w:rPr>
          <w:rFonts w:eastAsia="Open Sans"/>
          <w:i/>
          <w:sz w:val="20"/>
          <w:szCs w:val="20"/>
        </w:rPr>
        <w:t>Tasting Georgia: a food and wine journey in the Caucasus</w:t>
      </w:r>
      <w:r w:rsidRPr="00FF3011">
        <w:rPr>
          <w:rFonts w:eastAsia="Open Sans"/>
          <w:sz w:val="20"/>
          <w:szCs w:val="20"/>
          <w:highlight w:val="white"/>
        </w:rPr>
        <w:t>. Northampton, MA: Interlink Books, an imprint of Interlink Publishing Group, 2017. 463p. ISBN -13: 978-1-56656-059-7.</w:t>
      </w:r>
    </w:p>
    <w:p w14:paraId="47195075" w14:textId="77777777" w:rsidR="00BA2F73" w:rsidRPr="00FF3011" w:rsidRDefault="00BA2F73">
      <w:pPr>
        <w:rPr>
          <w:rFonts w:ascii="Open Sans" w:eastAsia="Open Sans" w:hAnsi="Open Sans" w:cs="Open Sans"/>
          <w:sz w:val="20"/>
          <w:szCs w:val="20"/>
          <w:highlight w:val="white"/>
        </w:rPr>
      </w:pPr>
    </w:p>
  </w:footnote>
  <w:footnote w:id="24">
    <w:p w14:paraId="31307019" w14:textId="77777777" w:rsidR="00BA2F73" w:rsidRPr="00FF3011" w:rsidRDefault="00BA2F73">
      <w:pPr>
        <w:rPr>
          <w:sz w:val="20"/>
          <w:szCs w:val="20"/>
        </w:rPr>
      </w:pPr>
      <w:r w:rsidRPr="00FF3011">
        <w:rPr>
          <w:sz w:val="20"/>
          <w:szCs w:val="20"/>
          <w:vertAlign w:val="superscript"/>
        </w:rPr>
        <w:footnoteRef/>
      </w:r>
      <w:r w:rsidRPr="00FF3011">
        <w:rPr>
          <w:rFonts w:eastAsia="Open Sans"/>
          <w:sz w:val="20"/>
          <w:szCs w:val="20"/>
          <w:highlight w:val="white"/>
        </w:rPr>
        <w:t xml:space="preserve">CAPALBO, Carla. </w:t>
      </w:r>
      <w:r w:rsidRPr="00FF3011">
        <w:rPr>
          <w:rFonts w:eastAsia="Open Sans"/>
          <w:i/>
          <w:sz w:val="20"/>
          <w:szCs w:val="20"/>
        </w:rPr>
        <w:t>Tasting Georgia: a food and wine journey in the Caucasus</w:t>
      </w:r>
      <w:r w:rsidRPr="00FF3011">
        <w:rPr>
          <w:rFonts w:eastAsia="Open Sans"/>
          <w:sz w:val="20"/>
          <w:szCs w:val="20"/>
          <w:highlight w:val="white"/>
        </w:rPr>
        <w:t>. Northampton, MA: Interlink Books, an imprint of Interlink Publishing Group, 2017. 463p. ISBN -13: 978-1-56656-059-7</w:t>
      </w:r>
      <w:r w:rsidRPr="00FF3011">
        <w:rPr>
          <w:sz w:val="20"/>
          <w:szCs w:val="20"/>
        </w:rPr>
        <w:t>.</w:t>
      </w:r>
    </w:p>
    <w:p w14:paraId="2A492F86" w14:textId="77777777" w:rsidR="00BA2F73" w:rsidRPr="00FF3011" w:rsidRDefault="00BA2F73">
      <w:pPr>
        <w:rPr>
          <w:sz w:val="20"/>
          <w:szCs w:val="20"/>
        </w:rPr>
      </w:pPr>
    </w:p>
  </w:footnote>
  <w:footnote w:id="25">
    <w:p w14:paraId="54B0E33F" w14:textId="77777777" w:rsidR="00BA2F73" w:rsidRPr="00FF3011" w:rsidRDefault="00BA2F73">
      <w:pPr>
        <w:rPr>
          <w:sz w:val="20"/>
          <w:szCs w:val="20"/>
          <w:highlight w:val="white"/>
        </w:rPr>
      </w:pPr>
      <w:r w:rsidRPr="00FF3011">
        <w:rPr>
          <w:sz w:val="20"/>
          <w:szCs w:val="20"/>
          <w:vertAlign w:val="superscript"/>
        </w:rPr>
        <w:footnoteRef/>
      </w:r>
      <w:r w:rsidRPr="00FF3011">
        <w:rPr>
          <w:sz w:val="20"/>
          <w:szCs w:val="20"/>
        </w:rPr>
        <w:t xml:space="preserve"> </w:t>
      </w:r>
      <w:r w:rsidRPr="00FF3011">
        <w:rPr>
          <w:sz w:val="20"/>
          <w:szCs w:val="20"/>
          <w:highlight w:val="white"/>
        </w:rPr>
        <w:t xml:space="preserve">TUSKADZE, Tiko. </w:t>
      </w:r>
      <w:r w:rsidRPr="00FF3011">
        <w:rPr>
          <w:i/>
          <w:sz w:val="20"/>
          <w:szCs w:val="20"/>
        </w:rPr>
        <w:t>Supra: a feast of Georgian cooking</w:t>
      </w:r>
      <w:r w:rsidRPr="00FF3011">
        <w:rPr>
          <w:sz w:val="20"/>
          <w:szCs w:val="20"/>
          <w:highlight w:val="white"/>
        </w:rPr>
        <w:t>. London: Pavilion, 2017. 240s.  ISBN</w:t>
      </w:r>
      <w:r w:rsidRPr="00FF3011">
        <w:rPr>
          <w:color w:val="212529"/>
          <w:sz w:val="20"/>
          <w:szCs w:val="20"/>
        </w:rPr>
        <w:t>- 13:</w:t>
      </w:r>
      <w:r w:rsidRPr="00FF3011">
        <w:rPr>
          <w:sz w:val="20"/>
          <w:szCs w:val="20"/>
          <w:highlight w:val="white"/>
        </w:rPr>
        <w:t xml:space="preserve"> 978-1-91121-616-2.</w:t>
      </w:r>
    </w:p>
    <w:p w14:paraId="210AD13D" w14:textId="77777777" w:rsidR="00BA2F73" w:rsidRPr="00CE2359" w:rsidRDefault="00BA2F73">
      <w:pPr>
        <w:rPr>
          <w:rFonts w:eastAsia="Open Sans"/>
          <w:sz w:val="20"/>
          <w:szCs w:val="20"/>
          <w:highlight w:val="white"/>
        </w:rPr>
      </w:pPr>
    </w:p>
  </w:footnote>
  <w:footnote w:id="26">
    <w:p w14:paraId="3709D379" w14:textId="77777777" w:rsidR="00BA2F73" w:rsidRPr="00CE2359" w:rsidRDefault="00BA2F73">
      <w:pPr>
        <w:rPr>
          <w:sz w:val="20"/>
          <w:szCs w:val="20"/>
        </w:rPr>
      </w:pPr>
      <w:r w:rsidRPr="00CE2359">
        <w:rPr>
          <w:sz w:val="20"/>
          <w:szCs w:val="20"/>
          <w:vertAlign w:val="superscript"/>
        </w:rPr>
        <w:footnoteRef/>
      </w:r>
      <w:r w:rsidRPr="00CE2359">
        <w:rPr>
          <w:sz w:val="20"/>
          <w:szCs w:val="20"/>
        </w:rPr>
        <w:t xml:space="preserve"> </w:t>
      </w:r>
      <w:r w:rsidRPr="00CE2359">
        <w:rPr>
          <w:sz w:val="20"/>
          <w:szCs w:val="20"/>
          <w:highlight w:val="white"/>
        </w:rPr>
        <w:t xml:space="preserve">CAPALBO, Carla. </w:t>
      </w:r>
      <w:r w:rsidRPr="00CE2359">
        <w:rPr>
          <w:i/>
          <w:sz w:val="20"/>
          <w:szCs w:val="20"/>
        </w:rPr>
        <w:t>Tasting Georgia: a food and wine journey in the Caucasus</w:t>
      </w:r>
      <w:r w:rsidRPr="00CE2359">
        <w:rPr>
          <w:sz w:val="20"/>
          <w:szCs w:val="20"/>
          <w:highlight w:val="white"/>
        </w:rPr>
        <w:t>. Northampton, MA: Interlink Books, an imprint of Interlink Publishing Group, 2017. 463s. ISBN -13: 978-1-56656-059-7</w:t>
      </w:r>
      <w:r w:rsidRPr="00CE2359">
        <w:rPr>
          <w:sz w:val="20"/>
          <w:szCs w:val="20"/>
        </w:rPr>
        <w:t xml:space="preserve"> </w:t>
      </w:r>
    </w:p>
    <w:p w14:paraId="0F029949" w14:textId="77777777" w:rsidR="00BA2F73" w:rsidRPr="00CE2359" w:rsidRDefault="00BA2F73">
      <w:pPr>
        <w:rPr>
          <w:sz w:val="20"/>
          <w:szCs w:val="20"/>
        </w:rPr>
      </w:pPr>
    </w:p>
  </w:footnote>
  <w:footnote w:id="27">
    <w:p w14:paraId="71BF2E34" w14:textId="77777777" w:rsidR="00BA2F73" w:rsidRPr="00CE2359" w:rsidRDefault="00BA2F73">
      <w:pPr>
        <w:rPr>
          <w:sz w:val="20"/>
          <w:szCs w:val="20"/>
        </w:rPr>
      </w:pPr>
      <w:r w:rsidRPr="00CE2359">
        <w:rPr>
          <w:sz w:val="20"/>
          <w:szCs w:val="20"/>
          <w:vertAlign w:val="superscript"/>
        </w:rPr>
        <w:footnoteRef/>
      </w:r>
      <w:r w:rsidRPr="00CE2359">
        <w:rPr>
          <w:sz w:val="20"/>
          <w:szCs w:val="20"/>
        </w:rPr>
        <w:t xml:space="preserve"> </w:t>
      </w:r>
      <w:r w:rsidRPr="00CE2359">
        <w:rPr>
          <w:sz w:val="20"/>
          <w:szCs w:val="20"/>
          <w:highlight w:val="white"/>
        </w:rPr>
        <w:t xml:space="preserve">TUSKADZE, Tiko. </w:t>
      </w:r>
      <w:r w:rsidRPr="00CE2359">
        <w:rPr>
          <w:i/>
          <w:sz w:val="20"/>
          <w:szCs w:val="20"/>
        </w:rPr>
        <w:t>Supra: a feast of Georgian cooking</w:t>
      </w:r>
      <w:r w:rsidRPr="00CE2359">
        <w:rPr>
          <w:sz w:val="20"/>
          <w:szCs w:val="20"/>
          <w:highlight w:val="white"/>
        </w:rPr>
        <w:t>. London: Pavilion, 2017. 240s.  ISBN</w:t>
      </w:r>
      <w:r w:rsidRPr="00CE2359">
        <w:rPr>
          <w:color w:val="212529"/>
          <w:sz w:val="20"/>
          <w:szCs w:val="20"/>
        </w:rPr>
        <w:t>- 13:</w:t>
      </w:r>
      <w:r w:rsidRPr="00CE2359">
        <w:rPr>
          <w:sz w:val="20"/>
          <w:szCs w:val="20"/>
          <w:highlight w:val="white"/>
        </w:rPr>
        <w:t xml:space="preserve"> 978-1-91121-616-2.</w:t>
      </w:r>
    </w:p>
    <w:p w14:paraId="4E5C72EE" w14:textId="77777777" w:rsidR="00BA2F73" w:rsidRDefault="00BA2F73">
      <w:pPr>
        <w:rPr>
          <w:sz w:val="20"/>
          <w:szCs w:val="20"/>
        </w:rPr>
      </w:pPr>
    </w:p>
  </w:footnote>
  <w:footnote w:id="28">
    <w:p w14:paraId="4BB1FFFC" w14:textId="77777777" w:rsidR="00BA2F73" w:rsidRPr="00FF3011" w:rsidRDefault="00BA2F73">
      <w:pPr>
        <w:rPr>
          <w:sz w:val="20"/>
          <w:szCs w:val="20"/>
        </w:rPr>
      </w:pPr>
      <w:r w:rsidRPr="00FF3011">
        <w:rPr>
          <w:sz w:val="20"/>
          <w:szCs w:val="20"/>
          <w:vertAlign w:val="superscript"/>
        </w:rPr>
        <w:footnoteRef/>
      </w:r>
      <w:r w:rsidRPr="00FF3011">
        <w:rPr>
          <w:sz w:val="20"/>
          <w:szCs w:val="20"/>
        </w:rPr>
        <w:t xml:space="preserve">  </w:t>
      </w:r>
      <w:r w:rsidRPr="00FF3011">
        <w:rPr>
          <w:sz w:val="20"/>
          <w:szCs w:val="20"/>
          <w:highlight w:val="white"/>
        </w:rPr>
        <w:t xml:space="preserve">CAPALBO, Carla. </w:t>
      </w:r>
      <w:r w:rsidRPr="00FF3011">
        <w:rPr>
          <w:i/>
          <w:sz w:val="20"/>
          <w:szCs w:val="20"/>
        </w:rPr>
        <w:t>Tasting Georgia: a food and wine journey in the Caucasus</w:t>
      </w:r>
      <w:r w:rsidRPr="00FF3011">
        <w:rPr>
          <w:sz w:val="20"/>
          <w:szCs w:val="20"/>
          <w:highlight w:val="white"/>
        </w:rPr>
        <w:t>. Northampton, MA: Interlink Books, an imprint of Interlink Publishing Group, 2017. 463s. ISBN -13: 978-1-56656-059-7</w:t>
      </w:r>
      <w:r w:rsidRPr="00FF3011">
        <w:rPr>
          <w:sz w:val="20"/>
          <w:szCs w:val="20"/>
        </w:rPr>
        <w:t xml:space="preserve"> </w:t>
      </w:r>
    </w:p>
    <w:p w14:paraId="06B63321" w14:textId="77777777" w:rsidR="00BA2F73" w:rsidRPr="00FF3011" w:rsidRDefault="00BA2F73">
      <w:pPr>
        <w:rPr>
          <w:sz w:val="20"/>
          <w:szCs w:val="20"/>
        </w:rPr>
      </w:pPr>
    </w:p>
  </w:footnote>
  <w:footnote w:id="29">
    <w:p w14:paraId="16D41E88" w14:textId="77777777" w:rsidR="00BA2F73" w:rsidRDefault="00BA2F73">
      <w:pPr>
        <w:rPr>
          <w:sz w:val="20"/>
          <w:szCs w:val="20"/>
        </w:rPr>
      </w:pPr>
      <w:r w:rsidRPr="00FF3011">
        <w:rPr>
          <w:sz w:val="20"/>
          <w:szCs w:val="20"/>
          <w:vertAlign w:val="superscript"/>
        </w:rPr>
        <w:footnoteRef/>
      </w:r>
      <w:r w:rsidRPr="00FF3011">
        <w:rPr>
          <w:sz w:val="20"/>
          <w:szCs w:val="20"/>
        </w:rPr>
        <w:t xml:space="preserve"> </w:t>
      </w:r>
      <w:r w:rsidRPr="00FF3011">
        <w:rPr>
          <w:sz w:val="20"/>
          <w:szCs w:val="20"/>
          <w:highlight w:val="white"/>
        </w:rPr>
        <w:t xml:space="preserve">THESPRUCEEATS.COM. Georgia seasonal fruits and vegetables. </w:t>
      </w:r>
      <w:hyperlink r:id="rId31">
        <w:r w:rsidRPr="00FF3011">
          <w:rPr>
            <w:sz w:val="20"/>
            <w:szCs w:val="20"/>
            <w:highlight w:val="white"/>
          </w:rPr>
          <w:t>Www.thespruceeats.com/</w:t>
        </w:r>
      </w:hyperlink>
      <w:r w:rsidRPr="00FF3011">
        <w:rPr>
          <w:sz w:val="20"/>
          <w:szCs w:val="20"/>
          <w:highlight w:val="white"/>
        </w:rPr>
        <w:t xml:space="preserve"> [online]. 2019 [cit. 2020-04-02]</w:t>
      </w:r>
      <w:r w:rsidRPr="00FF3011">
        <w:rPr>
          <w:color w:val="212529"/>
          <w:sz w:val="20"/>
          <w:szCs w:val="20"/>
          <w:highlight w:val="white"/>
        </w:rPr>
        <w:t>. Dostupneé z</w:t>
      </w:r>
      <w:r w:rsidRPr="00FF3011">
        <w:rPr>
          <w:sz w:val="20"/>
          <w:szCs w:val="20"/>
          <w:highlight w:val="white"/>
        </w:rPr>
        <w:t xml:space="preserve"> https://www.thespruceeats.com/georgia-seasonal-fruits-and-vegetables-2217175</w:t>
      </w:r>
    </w:p>
  </w:footnote>
  <w:footnote w:id="30">
    <w:p w14:paraId="62A3FAF5" w14:textId="77777777" w:rsidR="00BA2F73" w:rsidRPr="00FF3011" w:rsidRDefault="00BA2F73">
      <w:pPr>
        <w:rPr>
          <w:sz w:val="20"/>
          <w:szCs w:val="20"/>
        </w:rPr>
      </w:pPr>
      <w:r w:rsidRPr="00FF3011">
        <w:rPr>
          <w:sz w:val="20"/>
          <w:szCs w:val="20"/>
          <w:vertAlign w:val="superscript"/>
        </w:rPr>
        <w:footnoteRef/>
      </w:r>
      <w:r w:rsidRPr="00FF3011">
        <w:rPr>
          <w:sz w:val="20"/>
          <w:szCs w:val="20"/>
        </w:rPr>
        <w:t xml:space="preserve"> </w:t>
      </w:r>
      <w:r w:rsidRPr="00FF3011">
        <w:rPr>
          <w:sz w:val="20"/>
          <w:szCs w:val="20"/>
          <w:highlight w:val="white"/>
        </w:rPr>
        <w:t xml:space="preserve">CAPALBO, Carla. </w:t>
      </w:r>
      <w:r w:rsidRPr="00FF3011">
        <w:rPr>
          <w:i/>
          <w:sz w:val="20"/>
          <w:szCs w:val="20"/>
        </w:rPr>
        <w:t>Tasting Georgia: a food and wine journey in the Caucasus</w:t>
      </w:r>
      <w:r w:rsidRPr="00FF3011">
        <w:rPr>
          <w:sz w:val="20"/>
          <w:szCs w:val="20"/>
          <w:highlight w:val="white"/>
        </w:rPr>
        <w:t>. Northampton, MA: Interlink Books, an imprint of Interlink Publishing Group, 2017.463s.  ISBN -13: 978-1-56656-059-7</w:t>
      </w:r>
      <w:r w:rsidRPr="00FF3011">
        <w:rPr>
          <w:sz w:val="20"/>
          <w:szCs w:val="20"/>
        </w:rPr>
        <w:t xml:space="preserve"> </w:t>
      </w:r>
    </w:p>
    <w:p w14:paraId="47DF61A5" w14:textId="77777777" w:rsidR="00BA2F73" w:rsidRPr="00FF3011" w:rsidRDefault="00BA2F73">
      <w:pPr>
        <w:rPr>
          <w:sz w:val="20"/>
          <w:szCs w:val="20"/>
        </w:rPr>
      </w:pPr>
    </w:p>
  </w:footnote>
  <w:footnote w:id="31">
    <w:p w14:paraId="5FB1CC35" w14:textId="77777777" w:rsidR="00BA2F73" w:rsidRPr="00FF3011" w:rsidRDefault="00BA2F73">
      <w:pPr>
        <w:rPr>
          <w:sz w:val="20"/>
          <w:szCs w:val="20"/>
        </w:rPr>
      </w:pPr>
      <w:r w:rsidRPr="00FF3011">
        <w:rPr>
          <w:sz w:val="20"/>
          <w:szCs w:val="20"/>
          <w:vertAlign w:val="superscript"/>
        </w:rPr>
        <w:footnoteRef/>
      </w:r>
      <w:r w:rsidRPr="00FF3011">
        <w:rPr>
          <w:sz w:val="20"/>
          <w:szCs w:val="20"/>
        </w:rPr>
        <w:t xml:space="preserve"> </w:t>
      </w:r>
      <w:r w:rsidRPr="00FF3011">
        <w:rPr>
          <w:sz w:val="20"/>
          <w:szCs w:val="20"/>
          <w:highlight w:val="white"/>
        </w:rPr>
        <w:t xml:space="preserve">THESPRUCEEATS.COM. Georgia seasonal fruits and vegetables. </w:t>
      </w:r>
      <w:hyperlink r:id="rId32">
        <w:r w:rsidRPr="00FF3011">
          <w:rPr>
            <w:sz w:val="20"/>
            <w:szCs w:val="20"/>
            <w:highlight w:val="white"/>
          </w:rPr>
          <w:t>Www.thespruceeats.com/</w:t>
        </w:r>
      </w:hyperlink>
      <w:r w:rsidRPr="00FF3011">
        <w:rPr>
          <w:sz w:val="20"/>
          <w:szCs w:val="20"/>
          <w:highlight w:val="white"/>
        </w:rPr>
        <w:t xml:space="preserve"> [online]. 2019 [cit. 2020-04-02]</w:t>
      </w:r>
      <w:r w:rsidRPr="00FF3011">
        <w:rPr>
          <w:color w:val="212529"/>
          <w:sz w:val="20"/>
          <w:szCs w:val="20"/>
          <w:highlight w:val="white"/>
        </w:rPr>
        <w:t>. Dostupneé z</w:t>
      </w:r>
      <w:r w:rsidRPr="00FF3011">
        <w:rPr>
          <w:sz w:val="20"/>
          <w:szCs w:val="20"/>
          <w:highlight w:val="white"/>
        </w:rPr>
        <w:t xml:space="preserve"> https://www.thespruceeats.com/georgia-seasonal-fruits-and-vegetables-2217175</w:t>
      </w:r>
    </w:p>
  </w:footnote>
  <w:footnote w:id="32">
    <w:p w14:paraId="42F40238" w14:textId="77777777" w:rsidR="00BA2F73" w:rsidRPr="00FF3011" w:rsidRDefault="00BA2F73">
      <w:pPr>
        <w:rPr>
          <w:sz w:val="20"/>
          <w:szCs w:val="20"/>
        </w:rPr>
      </w:pPr>
      <w:r w:rsidRPr="00FF3011">
        <w:rPr>
          <w:sz w:val="20"/>
          <w:szCs w:val="20"/>
          <w:vertAlign w:val="superscript"/>
        </w:rPr>
        <w:footnoteRef/>
      </w:r>
      <w:r w:rsidRPr="00FF3011">
        <w:rPr>
          <w:sz w:val="20"/>
          <w:szCs w:val="20"/>
        </w:rPr>
        <w:t xml:space="preserve"> </w:t>
      </w:r>
      <w:r w:rsidRPr="00FF3011">
        <w:rPr>
          <w:sz w:val="20"/>
          <w:szCs w:val="20"/>
        </w:rPr>
        <w:t>GEORGIA4YOU.GE. popular spices and herbs.</w:t>
      </w:r>
      <w:r w:rsidRPr="00FF3011">
        <w:rPr>
          <w:i/>
          <w:sz w:val="20"/>
          <w:szCs w:val="20"/>
        </w:rPr>
        <w:t xml:space="preserve"> </w:t>
      </w:r>
      <w:hyperlink r:id="rId33">
        <w:r w:rsidRPr="00FF3011">
          <w:rPr>
            <w:i/>
            <w:sz w:val="20"/>
            <w:szCs w:val="20"/>
          </w:rPr>
          <w:t>Www.georgia4you.ge/</w:t>
        </w:r>
      </w:hyperlink>
      <w:r w:rsidRPr="00FF3011">
        <w:rPr>
          <w:i/>
          <w:sz w:val="20"/>
          <w:szCs w:val="20"/>
        </w:rPr>
        <w:t xml:space="preserve"> </w:t>
      </w:r>
      <w:r w:rsidRPr="00FF3011">
        <w:rPr>
          <w:sz w:val="20"/>
          <w:szCs w:val="20"/>
        </w:rPr>
        <w:t xml:space="preserve">[online]. 2012-2019 [cit. 2020-02-20]. Dostupné z </w:t>
      </w:r>
      <w:hyperlink r:id="rId34">
        <w:r w:rsidRPr="00FF3011">
          <w:rPr>
            <w:sz w:val="20"/>
            <w:szCs w:val="20"/>
          </w:rPr>
          <w:t>https://georgia4you.ge/what-to-do-in-georgia/food-wine-drinks/popular-spices-herbs</w:t>
        </w:r>
      </w:hyperlink>
    </w:p>
    <w:p w14:paraId="2605E694" w14:textId="77777777" w:rsidR="00BA2F73" w:rsidRPr="00FF3011" w:rsidRDefault="00BA2F73">
      <w:pPr>
        <w:rPr>
          <w:sz w:val="20"/>
          <w:szCs w:val="20"/>
        </w:rPr>
      </w:pPr>
    </w:p>
  </w:footnote>
  <w:footnote w:id="33">
    <w:p w14:paraId="4B6B7323" w14:textId="77777777" w:rsidR="00BA2F73" w:rsidRPr="00CE2359" w:rsidRDefault="00BA2F73">
      <w:pPr>
        <w:rPr>
          <w:sz w:val="20"/>
          <w:szCs w:val="20"/>
        </w:rPr>
      </w:pPr>
      <w:r w:rsidRPr="00CE2359">
        <w:rPr>
          <w:sz w:val="20"/>
          <w:szCs w:val="20"/>
          <w:vertAlign w:val="superscript"/>
        </w:rPr>
        <w:footnoteRef/>
      </w:r>
      <w:r w:rsidRPr="00CE2359">
        <w:rPr>
          <w:sz w:val="20"/>
          <w:szCs w:val="20"/>
        </w:rPr>
        <w:t xml:space="preserve"> </w:t>
      </w:r>
      <w:r w:rsidRPr="00CE2359">
        <w:rPr>
          <w:sz w:val="20"/>
          <w:szCs w:val="20"/>
          <w:highlight w:val="white"/>
        </w:rPr>
        <w:t xml:space="preserve">CAPALBO, Carla. </w:t>
      </w:r>
      <w:r w:rsidRPr="00CE2359">
        <w:rPr>
          <w:i/>
          <w:sz w:val="20"/>
          <w:szCs w:val="20"/>
        </w:rPr>
        <w:t>Tasting Georgia: a food and wine journey in the Caucasus</w:t>
      </w:r>
      <w:r w:rsidRPr="00CE2359">
        <w:rPr>
          <w:sz w:val="20"/>
          <w:szCs w:val="20"/>
          <w:highlight w:val="white"/>
        </w:rPr>
        <w:t>. Northampton, MA: Interlink Books, an imprint of Interlink Publishing Group, 2017.463s.  ISBN -13: 978-1-56656-059-7</w:t>
      </w:r>
      <w:r w:rsidRPr="00CE2359">
        <w:rPr>
          <w:sz w:val="20"/>
          <w:szCs w:val="20"/>
        </w:rPr>
        <w:t xml:space="preserve"> </w:t>
      </w:r>
    </w:p>
    <w:p w14:paraId="742CE878" w14:textId="77777777" w:rsidR="00BA2F73" w:rsidRPr="00CE2359" w:rsidRDefault="00BA2F73">
      <w:pPr>
        <w:rPr>
          <w:sz w:val="20"/>
          <w:szCs w:val="20"/>
        </w:rPr>
      </w:pPr>
    </w:p>
  </w:footnote>
  <w:footnote w:id="34">
    <w:p w14:paraId="79DF2CDD" w14:textId="77777777" w:rsidR="00BA2F73" w:rsidRPr="00CE2359" w:rsidRDefault="00BA2F73">
      <w:pPr>
        <w:rPr>
          <w:sz w:val="20"/>
          <w:szCs w:val="20"/>
        </w:rPr>
      </w:pPr>
      <w:r w:rsidRPr="00CE2359">
        <w:rPr>
          <w:sz w:val="20"/>
          <w:szCs w:val="20"/>
          <w:vertAlign w:val="superscript"/>
        </w:rPr>
        <w:footnoteRef/>
      </w:r>
      <w:r w:rsidRPr="00CE2359">
        <w:rPr>
          <w:sz w:val="20"/>
          <w:szCs w:val="20"/>
        </w:rPr>
        <w:t xml:space="preserve"> </w:t>
      </w:r>
      <w:r w:rsidRPr="00CE2359">
        <w:rPr>
          <w:sz w:val="20"/>
          <w:szCs w:val="20"/>
        </w:rPr>
        <w:t xml:space="preserve">HERCULES, Olia. </w:t>
      </w:r>
      <w:r w:rsidRPr="00CE2359">
        <w:rPr>
          <w:i/>
          <w:sz w:val="20"/>
          <w:szCs w:val="20"/>
        </w:rPr>
        <w:t xml:space="preserve">Kaukasis The Cookbook: The culinary journey through Georgia, Azerbaijan &amp; beyond. </w:t>
      </w:r>
      <w:r w:rsidRPr="00CE2359">
        <w:rPr>
          <w:sz w:val="20"/>
          <w:szCs w:val="20"/>
        </w:rPr>
        <w:t>London: Octopus Publishing Group, 2017. 236s. ISBN-13: 978-1-78472-164-0.</w:t>
      </w:r>
    </w:p>
    <w:p w14:paraId="01C9226F" w14:textId="77777777" w:rsidR="00BA2F73" w:rsidRPr="00387155" w:rsidRDefault="00BA2F73">
      <w:pPr>
        <w:rPr>
          <w:sz w:val="20"/>
          <w:szCs w:val="20"/>
        </w:rPr>
      </w:pPr>
    </w:p>
  </w:footnote>
  <w:footnote w:id="35">
    <w:p w14:paraId="1C3AB173" w14:textId="77777777" w:rsidR="00BA2F73" w:rsidRPr="00FF3011" w:rsidRDefault="00BA2F73">
      <w:pPr>
        <w:rPr>
          <w:sz w:val="20"/>
          <w:szCs w:val="20"/>
        </w:rPr>
      </w:pPr>
      <w:r w:rsidRPr="00FF3011">
        <w:rPr>
          <w:sz w:val="20"/>
          <w:szCs w:val="20"/>
          <w:vertAlign w:val="superscript"/>
        </w:rPr>
        <w:footnoteRef/>
      </w:r>
      <w:r w:rsidRPr="00FF3011">
        <w:rPr>
          <w:sz w:val="20"/>
          <w:szCs w:val="20"/>
        </w:rPr>
        <w:t xml:space="preserve"> </w:t>
      </w:r>
      <w:r w:rsidRPr="00FF3011">
        <w:rPr>
          <w:sz w:val="20"/>
          <w:szCs w:val="20"/>
        </w:rPr>
        <w:t xml:space="preserve">GUDA.GE.  Guda cheese. </w:t>
      </w:r>
      <w:hyperlink r:id="rId35">
        <w:r w:rsidRPr="00FF3011">
          <w:rPr>
            <w:sz w:val="20"/>
            <w:szCs w:val="20"/>
          </w:rPr>
          <w:t>Www.guda.ge/</w:t>
        </w:r>
      </w:hyperlink>
      <w:r w:rsidRPr="00FF3011">
        <w:rPr>
          <w:sz w:val="20"/>
          <w:szCs w:val="20"/>
        </w:rPr>
        <w:t xml:space="preserve"> [online]. 2016 - 2020 [cit. 2020-02-06]. Dostupné z http://guda.ge/eng/static/82/gudis-kveli</w:t>
      </w:r>
    </w:p>
    <w:p w14:paraId="12B65A4E" w14:textId="77777777" w:rsidR="00BA2F73" w:rsidRPr="00FF3011" w:rsidRDefault="00BA2F73">
      <w:pPr>
        <w:rPr>
          <w:sz w:val="20"/>
          <w:szCs w:val="20"/>
        </w:rPr>
      </w:pPr>
    </w:p>
  </w:footnote>
  <w:footnote w:id="36">
    <w:p w14:paraId="78B31E6D" w14:textId="77777777" w:rsidR="00BA2F73" w:rsidRPr="00FF3011" w:rsidRDefault="00BA2F73">
      <w:pPr>
        <w:rPr>
          <w:sz w:val="20"/>
          <w:szCs w:val="20"/>
        </w:rPr>
      </w:pPr>
      <w:r w:rsidRPr="00FF3011">
        <w:rPr>
          <w:sz w:val="20"/>
          <w:szCs w:val="20"/>
          <w:vertAlign w:val="superscript"/>
        </w:rPr>
        <w:footnoteRef/>
      </w:r>
      <w:r w:rsidRPr="00FF3011">
        <w:rPr>
          <w:sz w:val="20"/>
          <w:szCs w:val="20"/>
        </w:rPr>
        <w:t xml:space="preserve"> </w:t>
      </w:r>
      <w:r w:rsidRPr="00FF3011">
        <w:rPr>
          <w:sz w:val="20"/>
          <w:szCs w:val="20"/>
        </w:rPr>
        <w:t xml:space="preserve">CHEESE.COM. Sulguni. </w:t>
      </w:r>
      <w:hyperlink r:id="rId36">
        <w:r w:rsidRPr="00FF3011">
          <w:rPr>
            <w:i/>
            <w:sz w:val="20"/>
            <w:szCs w:val="20"/>
          </w:rPr>
          <w:t>Www.cheese.com/</w:t>
        </w:r>
      </w:hyperlink>
      <w:r w:rsidRPr="00FF3011">
        <w:rPr>
          <w:sz w:val="20"/>
          <w:szCs w:val="20"/>
        </w:rPr>
        <w:t xml:space="preserve"> [online]. 2020 [cit. 2020-02-06]. Dostupné z </w:t>
      </w:r>
      <w:hyperlink r:id="rId37">
        <w:r w:rsidRPr="00FF3011">
          <w:rPr>
            <w:sz w:val="20"/>
            <w:szCs w:val="20"/>
          </w:rPr>
          <w:t>https://cheese.com/sulguni/</w:t>
        </w:r>
      </w:hyperlink>
    </w:p>
    <w:p w14:paraId="0AA32F5E" w14:textId="77777777" w:rsidR="00BA2F73" w:rsidRPr="00FF3011" w:rsidRDefault="00BA2F73">
      <w:pPr>
        <w:rPr>
          <w:sz w:val="20"/>
          <w:szCs w:val="20"/>
        </w:rPr>
      </w:pPr>
    </w:p>
  </w:footnote>
  <w:footnote w:id="37">
    <w:p w14:paraId="315CCEB0" w14:textId="77777777" w:rsidR="00BA2F73" w:rsidRPr="00FF3011" w:rsidRDefault="00BA2F73">
      <w:pPr>
        <w:rPr>
          <w:sz w:val="20"/>
          <w:szCs w:val="20"/>
        </w:rPr>
      </w:pPr>
      <w:r w:rsidRPr="00FF3011">
        <w:rPr>
          <w:sz w:val="20"/>
          <w:szCs w:val="20"/>
          <w:vertAlign w:val="superscript"/>
        </w:rPr>
        <w:footnoteRef/>
      </w:r>
      <w:r w:rsidRPr="00FF3011">
        <w:rPr>
          <w:sz w:val="20"/>
          <w:szCs w:val="20"/>
        </w:rPr>
        <w:t xml:space="preserve"> </w:t>
      </w:r>
      <w:r w:rsidRPr="00FF3011">
        <w:rPr>
          <w:sz w:val="20"/>
          <w:szCs w:val="20"/>
          <w:highlight w:val="white"/>
        </w:rPr>
        <w:t xml:space="preserve">CAPALBO, Carla. </w:t>
      </w:r>
      <w:r w:rsidRPr="00FF3011">
        <w:rPr>
          <w:i/>
          <w:sz w:val="20"/>
          <w:szCs w:val="20"/>
        </w:rPr>
        <w:t>Tasting Georgia: a food and wine journey in the Caucasus</w:t>
      </w:r>
      <w:r w:rsidRPr="00FF3011">
        <w:rPr>
          <w:sz w:val="20"/>
          <w:szCs w:val="20"/>
          <w:highlight w:val="white"/>
        </w:rPr>
        <w:t>. Northampton, MA: Interlink Books, an imprint of Interlink Publishing Group, 2017.463s.  ISBN -13: 978-1-56656-059-7</w:t>
      </w:r>
      <w:r w:rsidRPr="00FF3011">
        <w:rPr>
          <w:sz w:val="20"/>
          <w:szCs w:val="20"/>
        </w:rPr>
        <w:t xml:space="preserve"> </w:t>
      </w:r>
    </w:p>
    <w:p w14:paraId="50720FDA" w14:textId="77777777" w:rsidR="00BA2F73" w:rsidRPr="00FF3011" w:rsidRDefault="00BA2F73">
      <w:pPr>
        <w:rPr>
          <w:sz w:val="20"/>
          <w:szCs w:val="20"/>
        </w:rPr>
      </w:pPr>
    </w:p>
  </w:footnote>
  <w:footnote w:id="38">
    <w:p w14:paraId="42D6F6D6" w14:textId="77777777" w:rsidR="00BA2F73" w:rsidRPr="00FF3011" w:rsidRDefault="00BA2F73">
      <w:pPr>
        <w:rPr>
          <w:sz w:val="20"/>
          <w:szCs w:val="20"/>
          <w:highlight w:val="white"/>
        </w:rPr>
      </w:pPr>
      <w:r w:rsidRPr="00FF3011">
        <w:rPr>
          <w:sz w:val="20"/>
          <w:szCs w:val="20"/>
          <w:vertAlign w:val="superscript"/>
        </w:rPr>
        <w:footnoteRef/>
      </w:r>
      <w:r w:rsidRPr="00FF3011">
        <w:rPr>
          <w:sz w:val="20"/>
          <w:szCs w:val="20"/>
        </w:rPr>
        <w:t xml:space="preserve"> </w:t>
      </w:r>
      <w:r w:rsidRPr="00FF3011">
        <w:rPr>
          <w:sz w:val="20"/>
          <w:szCs w:val="20"/>
          <w:highlight w:val="white"/>
        </w:rPr>
        <w:t xml:space="preserve">CAPALBO, Carla. </w:t>
      </w:r>
      <w:r w:rsidRPr="00FF3011">
        <w:rPr>
          <w:i/>
          <w:sz w:val="20"/>
          <w:szCs w:val="20"/>
        </w:rPr>
        <w:t>Tasting Georgia: a food and wine journey in the Caucasus</w:t>
      </w:r>
      <w:r w:rsidRPr="00FF3011">
        <w:rPr>
          <w:sz w:val="20"/>
          <w:szCs w:val="20"/>
          <w:highlight w:val="white"/>
        </w:rPr>
        <w:t>. Northampton, MA: Interlink Books, an imprint of Interlink Publishing Group, 2017.463s.  ISBN -13: 978-1-56656-059-7</w:t>
      </w:r>
    </w:p>
    <w:p w14:paraId="4BC84503" w14:textId="77777777" w:rsidR="00BA2F73" w:rsidRPr="00FF3011" w:rsidRDefault="00BA2F73">
      <w:pPr>
        <w:rPr>
          <w:sz w:val="20"/>
          <w:szCs w:val="20"/>
          <w:highlight w:val="white"/>
        </w:rPr>
      </w:pPr>
    </w:p>
  </w:footnote>
  <w:footnote w:id="39">
    <w:p w14:paraId="5D0C52B0" w14:textId="77777777" w:rsidR="00BA2F73" w:rsidRPr="00FF3011" w:rsidRDefault="00BA2F73">
      <w:pPr>
        <w:rPr>
          <w:sz w:val="20"/>
          <w:szCs w:val="20"/>
        </w:rPr>
      </w:pPr>
      <w:r w:rsidRPr="00FF3011">
        <w:rPr>
          <w:sz w:val="20"/>
          <w:szCs w:val="20"/>
          <w:vertAlign w:val="superscript"/>
        </w:rPr>
        <w:footnoteRef/>
      </w:r>
      <w:r w:rsidRPr="00FF3011">
        <w:rPr>
          <w:sz w:val="20"/>
          <w:szCs w:val="20"/>
        </w:rPr>
        <w:t xml:space="preserve">  </w:t>
      </w:r>
      <w:r w:rsidRPr="00FF3011">
        <w:rPr>
          <w:sz w:val="20"/>
          <w:szCs w:val="20"/>
          <w:highlight w:val="white"/>
        </w:rPr>
        <w:t xml:space="preserve">CAPALBO, Carla. </w:t>
      </w:r>
      <w:r w:rsidRPr="00FF3011">
        <w:rPr>
          <w:i/>
          <w:sz w:val="20"/>
          <w:szCs w:val="20"/>
        </w:rPr>
        <w:t>Tasting Georgia: a food and wine journey in the Caucasus</w:t>
      </w:r>
      <w:r w:rsidRPr="00FF3011">
        <w:rPr>
          <w:sz w:val="20"/>
          <w:szCs w:val="20"/>
          <w:highlight w:val="white"/>
        </w:rPr>
        <w:t>. Northampton, MA: Interlink Books, an imprint of Interlink Publishing Group, 2017.463s.  ISBN -13: 978-1-56656-059-7</w:t>
      </w:r>
      <w:r w:rsidRPr="00FF3011">
        <w:rPr>
          <w:sz w:val="20"/>
          <w:szCs w:val="20"/>
        </w:rPr>
        <w:t xml:space="preserve"> </w:t>
      </w:r>
    </w:p>
    <w:p w14:paraId="3CCD1888" w14:textId="77777777" w:rsidR="00BA2F73" w:rsidRPr="00FF3011" w:rsidRDefault="00BA2F73">
      <w:pPr>
        <w:rPr>
          <w:sz w:val="20"/>
          <w:szCs w:val="20"/>
        </w:rPr>
      </w:pPr>
    </w:p>
  </w:footnote>
  <w:footnote w:id="40">
    <w:p w14:paraId="2332F725" w14:textId="77777777" w:rsidR="00BA2F73" w:rsidRPr="00CE2359" w:rsidRDefault="00BA2F73">
      <w:pPr>
        <w:rPr>
          <w:sz w:val="20"/>
          <w:szCs w:val="20"/>
        </w:rPr>
      </w:pPr>
      <w:r w:rsidRPr="00CE2359">
        <w:rPr>
          <w:sz w:val="20"/>
          <w:szCs w:val="20"/>
          <w:vertAlign w:val="superscript"/>
        </w:rPr>
        <w:footnoteRef/>
      </w:r>
      <w:r w:rsidRPr="00CE2359">
        <w:rPr>
          <w:sz w:val="20"/>
          <w:szCs w:val="20"/>
        </w:rPr>
        <w:t xml:space="preserve"> </w:t>
      </w:r>
      <w:r w:rsidRPr="00CE2359">
        <w:rPr>
          <w:sz w:val="20"/>
          <w:szCs w:val="20"/>
        </w:rPr>
        <w:t>T</w:t>
      </w:r>
      <w:r w:rsidRPr="00CE2359">
        <w:rPr>
          <w:sz w:val="20"/>
          <w:szCs w:val="20"/>
          <w:highlight w:val="white"/>
        </w:rPr>
        <w:t xml:space="preserve">USKADZE, Tiko. </w:t>
      </w:r>
      <w:r w:rsidRPr="00CE2359">
        <w:rPr>
          <w:i/>
          <w:sz w:val="20"/>
          <w:szCs w:val="20"/>
        </w:rPr>
        <w:t>Supra: a feast of Georgian cooking</w:t>
      </w:r>
      <w:r w:rsidRPr="00CE2359">
        <w:rPr>
          <w:sz w:val="20"/>
          <w:szCs w:val="20"/>
          <w:highlight w:val="white"/>
        </w:rPr>
        <w:t>. London: Pavilion, 2017. 240s.  ISBN</w:t>
      </w:r>
      <w:r w:rsidRPr="00CE2359">
        <w:rPr>
          <w:color w:val="212529"/>
          <w:sz w:val="20"/>
          <w:szCs w:val="20"/>
        </w:rPr>
        <w:t>- 13:</w:t>
      </w:r>
      <w:r w:rsidRPr="00CE2359">
        <w:rPr>
          <w:sz w:val="20"/>
          <w:szCs w:val="20"/>
          <w:highlight w:val="white"/>
        </w:rPr>
        <w:t xml:space="preserve"> 978-1-91121-616-2.</w:t>
      </w:r>
    </w:p>
    <w:p w14:paraId="754002D5" w14:textId="77777777" w:rsidR="00BA2F73" w:rsidRPr="00CE2359" w:rsidRDefault="00BA2F73">
      <w:pPr>
        <w:rPr>
          <w:sz w:val="20"/>
          <w:szCs w:val="20"/>
        </w:rPr>
      </w:pPr>
    </w:p>
  </w:footnote>
  <w:footnote w:id="41">
    <w:p w14:paraId="33B98EA7" w14:textId="77777777" w:rsidR="00BA2F73" w:rsidRPr="00CE2359" w:rsidRDefault="00BA2F73">
      <w:pPr>
        <w:rPr>
          <w:sz w:val="20"/>
          <w:szCs w:val="20"/>
          <w:highlight w:val="white"/>
        </w:rPr>
      </w:pPr>
      <w:r w:rsidRPr="00CE2359">
        <w:rPr>
          <w:sz w:val="20"/>
          <w:szCs w:val="20"/>
          <w:vertAlign w:val="superscript"/>
        </w:rPr>
        <w:footnoteRef/>
      </w:r>
      <w:r w:rsidRPr="00CE2359">
        <w:rPr>
          <w:sz w:val="20"/>
          <w:szCs w:val="20"/>
        </w:rPr>
        <w:t xml:space="preserve"> </w:t>
      </w:r>
      <w:r w:rsidRPr="00CE2359">
        <w:rPr>
          <w:sz w:val="20"/>
          <w:szCs w:val="20"/>
          <w:highlight w:val="white"/>
        </w:rPr>
        <w:t xml:space="preserve">CAPALBO, Carla. </w:t>
      </w:r>
      <w:r w:rsidRPr="00CE2359">
        <w:rPr>
          <w:i/>
          <w:sz w:val="20"/>
          <w:szCs w:val="20"/>
        </w:rPr>
        <w:t>Tasting Georgia: a food and wine journey in the Caucasus</w:t>
      </w:r>
      <w:r w:rsidRPr="00CE2359">
        <w:rPr>
          <w:sz w:val="20"/>
          <w:szCs w:val="20"/>
          <w:highlight w:val="white"/>
        </w:rPr>
        <w:t>. Northampton, MA: Interlink Books, an imprint of Interlink Publishing Group, 2017.463s.  ISBN -13: 978-1-56656-059-7</w:t>
      </w:r>
    </w:p>
    <w:p w14:paraId="70A27E72" w14:textId="77777777" w:rsidR="00BA2F73" w:rsidRPr="00CE2359" w:rsidRDefault="00BA2F73">
      <w:pPr>
        <w:rPr>
          <w:sz w:val="20"/>
          <w:szCs w:val="20"/>
          <w:highlight w:val="white"/>
        </w:rPr>
      </w:pPr>
    </w:p>
  </w:footnote>
  <w:footnote w:id="42">
    <w:p w14:paraId="24D9DD31" w14:textId="77777777" w:rsidR="00BA2F73" w:rsidRPr="00CE2359" w:rsidRDefault="00BA2F73">
      <w:pPr>
        <w:rPr>
          <w:sz w:val="20"/>
          <w:szCs w:val="20"/>
        </w:rPr>
      </w:pPr>
      <w:r w:rsidRPr="00CE2359">
        <w:rPr>
          <w:sz w:val="20"/>
          <w:szCs w:val="20"/>
          <w:vertAlign w:val="superscript"/>
        </w:rPr>
        <w:footnoteRef/>
      </w:r>
      <w:r w:rsidRPr="00CE2359">
        <w:rPr>
          <w:sz w:val="20"/>
          <w:szCs w:val="20"/>
        </w:rPr>
        <w:t xml:space="preserve"> </w:t>
      </w:r>
      <w:r w:rsidRPr="00CE2359">
        <w:rPr>
          <w:sz w:val="20"/>
          <w:szCs w:val="20"/>
        </w:rPr>
        <w:t>T</w:t>
      </w:r>
      <w:r w:rsidRPr="00CE2359">
        <w:rPr>
          <w:sz w:val="20"/>
          <w:szCs w:val="20"/>
          <w:highlight w:val="white"/>
        </w:rPr>
        <w:t xml:space="preserve">USKADZE, Tiko. </w:t>
      </w:r>
      <w:r w:rsidRPr="00CE2359">
        <w:rPr>
          <w:i/>
          <w:sz w:val="20"/>
          <w:szCs w:val="20"/>
        </w:rPr>
        <w:t>Supra: a feast of Georgian cooking</w:t>
      </w:r>
      <w:r w:rsidRPr="00CE2359">
        <w:rPr>
          <w:sz w:val="20"/>
          <w:szCs w:val="20"/>
          <w:highlight w:val="white"/>
        </w:rPr>
        <w:t>. London: Pavilion, 2017. 240s.  ISBN</w:t>
      </w:r>
      <w:r w:rsidRPr="00CE2359">
        <w:rPr>
          <w:color w:val="212529"/>
          <w:sz w:val="20"/>
          <w:szCs w:val="20"/>
        </w:rPr>
        <w:t>- 13:</w:t>
      </w:r>
      <w:r w:rsidRPr="00CE2359">
        <w:rPr>
          <w:sz w:val="20"/>
          <w:szCs w:val="20"/>
          <w:highlight w:val="white"/>
        </w:rPr>
        <w:t xml:space="preserve"> 978-1-91121-616-2.</w:t>
      </w:r>
    </w:p>
    <w:p w14:paraId="55076B5A" w14:textId="77777777" w:rsidR="00BA2F73" w:rsidRPr="00387155" w:rsidRDefault="00BA2F73">
      <w:pPr>
        <w:rPr>
          <w:sz w:val="20"/>
          <w:szCs w:val="20"/>
        </w:rPr>
      </w:pPr>
    </w:p>
  </w:footnote>
  <w:footnote w:id="43">
    <w:p w14:paraId="18AE51A3" w14:textId="77777777" w:rsidR="00BA2F73" w:rsidRPr="00CE2359" w:rsidRDefault="00BA2F73">
      <w:pPr>
        <w:rPr>
          <w:sz w:val="20"/>
          <w:szCs w:val="20"/>
        </w:rPr>
      </w:pPr>
      <w:r w:rsidRPr="00CE2359">
        <w:rPr>
          <w:sz w:val="20"/>
          <w:szCs w:val="20"/>
          <w:vertAlign w:val="superscript"/>
        </w:rPr>
        <w:footnoteRef/>
      </w:r>
      <w:r w:rsidRPr="00CE2359">
        <w:rPr>
          <w:sz w:val="20"/>
          <w:szCs w:val="20"/>
        </w:rPr>
        <w:t xml:space="preserve"> </w:t>
      </w:r>
      <w:r w:rsidRPr="00CE2359">
        <w:rPr>
          <w:sz w:val="20"/>
          <w:szCs w:val="20"/>
        </w:rPr>
        <w:t>T</w:t>
      </w:r>
      <w:r w:rsidRPr="00CE2359">
        <w:rPr>
          <w:sz w:val="20"/>
          <w:szCs w:val="20"/>
          <w:highlight w:val="white"/>
        </w:rPr>
        <w:t xml:space="preserve">USKADZE, Tiko. </w:t>
      </w:r>
      <w:r w:rsidRPr="00CE2359">
        <w:rPr>
          <w:i/>
          <w:sz w:val="20"/>
          <w:szCs w:val="20"/>
        </w:rPr>
        <w:t>Supra: a feast of Georgian cooking</w:t>
      </w:r>
      <w:r w:rsidRPr="00CE2359">
        <w:rPr>
          <w:sz w:val="20"/>
          <w:szCs w:val="20"/>
          <w:highlight w:val="white"/>
        </w:rPr>
        <w:t>. London: Pavilion, 2017. 240s.  ISBN</w:t>
      </w:r>
      <w:r w:rsidRPr="00CE2359">
        <w:rPr>
          <w:color w:val="212529"/>
          <w:sz w:val="20"/>
          <w:szCs w:val="20"/>
        </w:rPr>
        <w:t>- 13:</w:t>
      </w:r>
      <w:r w:rsidRPr="00CE2359">
        <w:rPr>
          <w:sz w:val="20"/>
          <w:szCs w:val="20"/>
          <w:highlight w:val="white"/>
        </w:rPr>
        <w:t xml:space="preserve"> 978-1-91121-616-2.</w:t>
      </w:r>
    </w:p>
    <w:p w14:paraId="727E89F1" w14:textId="77777777" w:rsidR="00BA2F73" w:rsidRPr="00CE2359" w:rsidRDefault="00BA2F73">
      <w:pPr>
        <w:rPr>
          <w:sz w:val="20"/>
          <w:szCs w:val="20"/>
        </w:rPr>
      </w:pPr>
    </w:p>
  </w:footnote>
  <w:footnote w:id="44">
    <w:p w14:paraId="7B7ED770" w14:textId="77777777" w:rsidR="00BA2F73" w:rsidRPr="00CE2359" w:rsidRDefault="00BA2F73">
      <w:pPr>
        <w:rPr>
          <w:sz w:val="20"/>
          <w:szCs w:val="20"/>
          <w:highlight w:val="white"/>
        </w:rPr>
      </w:pPr>
      <w:r w:rsidRPr="00CE2359">
        <w:rPr>
          <w:sz w:val="20"/>
          <w:szCs w:val="20"/>
          <w:vertAlign w:val="superscript"/>
        </w:rPr>
        <w:footnoteRef/>
      </w:r>
      <w:r w:rsidRPr="00CE2359">
        <w:rPr>
          <w:sz w:val="20"/>
          <w:szCs w:val="20"/>
        </w:rPr>
        <w:t xml:space="preserve"> </w:t>
      </w:r>
      <w:r w:rsidRPr="00CE2359">
        <w:rPr>
          <w:sz w:val="20"/>
          <w:szCs w:val="20"/>
          <w:highlight w:val="white"/>
        </w:rPr>
        <w:t xml:space="preserve">CAPALBO, Carla. </w:t>
      </w:r>
      <w:r w:rsidRPr="00CE2359">
        <w:rPr>
          <w:i/>
          <w:sz w:val="20"/>
          <w:szCs w:val="20"/>
        </w:rPr>
        <w:t>Tasting Georgia: a food and wine journey in the Caucasus</w:t>
      </w:r>
      <w:r w:rsidRPr="00CE2359">
        <w:rPr>
          <w:sz w:val="20"/>
          <w:szCs w:val="20"/>
          <w:highlight w:val="white"/>
        </w:rPr>
        <w:t>. Northampton, MA: Interlink Books, an imprint of Interlink Publishing Group, 2017.463s.  ISBN -13: 978-1-56656-059-7</w:t>
      </w:r>
    </w:p>
    <w:p w14:paraId="4C1BCB50" w14:textId="77777777" w:rsidR="00BA2F73" w:rsidRPr="00CE2359" w:rsidRDefault="00BA2F73">
      <w:pPr>
        <w:rPr>
          <w:sz w:val="20"/>
          <w:szCs w:val="20"/>
        </w:rPr>
      </w:pPr>
    </w:p>
  </w:footnote>
  <w:footnote w:id="45">
    <w:p w14:paraId="61539DFE" w14:textId="77777777" w:rsidR="00BA2F73" w:rsidRPr="00CE2359" w:rsidRDefault="00BA2F73">
      <w:pPr>
        <w:rPr>
          <w:sz w:val="20"/>
          <w:szCs w:val="20"/>
          <w:highlight w:val="white"/>
        </w:rPr>
      </w:pPr>
      <w:r w:rsidRPr="00CE2359">
        <w:rPr>
          <w:sz w:val="20"/>
          <w:szCs w:val="20"/>
          <w:vertAlign w:val="superscript"/>
        </w:rPr>
        <w:footnoteRef/>
      </w:r>
      <w:r w:rsidRPr="00CE2359">
        <w:rPr>
          <w:sz w:val="20"/>
          <w:szCs w:val="20"/>
        </w:rPr>
        <w:t xml:space="preserve"> </w:t>
      </w:r>
      <w:r w:rsidRPr="00CE2359">
        <w:rPr>
          <w:sz w:val="20"/>
          <w:szCs w:val="20"/>
          <w:highlight w:val="white"/>
        </w:rPr>
        <w:t xml:space="preserve">CAPALBO, Carla. </w:t>
      </w:r>
      <w:r w:rsidRPr="00CE2359">
        <w:rPr>
          <w:i/>
          <w:sz w:val="20"/>
          <w:szCs w:val="20"/>
        </w:rPr>
        <w:t>Tasting Georgia: a food and wine journey in the Caucasus</w:t>
      </w:r>
      <w:r w:rsidRPr="00CE2359">
        <w:rPr>
          <w:sz w:val="20"/>
          <w:szCs w:val="20"/>
          <w:highlight w:val="white"/>
        </w:rPr>
        <w:t>. Northampton, MA: Interlink Books, an imprint of Interlink Publishing Group, 2017.463s.  ISBN -13: 978-1-56656-059-7</w:t>
      </w:r>
    </w:p>
    <w:p w14:paraId="5FE1029F" w14:textId="77777777" w:rsidR="00BA2F73" w:rsidRPr="00CE2359" w:rsidRDefault="00BA2F73">
      <w:pPr>
        <w:rPr>
          <w:sz w:val="20"/>
          <w:szCs w:val="20"/>
        </w:rPr>
      </w:pPr>
    </w:p>
  </w:footnote>
  <w:footnote w:id="46">
    <w:p w14:paraId="562E766F" w14:textId="77777777" w:rsidR="00BA2F73" w:rsidRPr="00CE2359" w:rsidRDefault="00BA2F73" w:rsidP="00CD1993">
      <w:pPr>
        <w:rPr>
          <w:sz w:val="20"/>
          <w:szCs w:val="20"/>
        </w:rPr>
      </w:pPr>
      <w:r w:rsidRPr="00CE2359">
        <w:rPr>
          <w:rStyle w:val="Odkaznapoznmkupodiarou"/>
          <w:sz w:val="20"/>
          <w:szCs w:val="20"/>
        </w:rPr>
        <w:footnoteRef/>
      </w:r>
      <w:r w:rsidRPr="00CE2359">
        <w:rPr>
          <w:sz w:val="20"/>
          <w:szCs w:val="20"/>
        </w:rPr>
        <w:t xml:space="preserve"> </w:t>
      </w:r>
      <w:r w:rsidRPr="00CE2359">
        <w:rPr>
          <w:sz w:val="20"/>
          <w:szCs w:val="20"/>
        </w:rPr>
        <w:t xml:space="preserve">HERCULES, Olia. </w:t>
      </w:r>
      <w:r w:rsidRPr="00CE2359">
        <w:rPr>
          <w:i/>
          <w:sz w:val="20"/>
          <w:szCs w:val="20"/>
        </w:rPr>
        <w:t xml:space="preserve">Kaukasis The Cookbook: The culinary journey through Georgia, Azerbaijan &amp; beyond. </w:t>
      </w:r>
      <w:r w:rsidRPr="00CE2359">
        <w:rPr>
          <w:sz w:val="20"/>
          <w:szCs w:val="20"/>
        </w:rPr>
        <w:t>London: Octopus Publishing Group, 2017. 236s. ISBN-13: 978-1-78472-164-0.</w:t>
      </w:r>
    </w:p>
    <w:p w14:paraId="4F827703" w14:textId="77777777" w:rsidR="00BA2F73" w:rsidRPr="00CE2359" w:rsidRDefault="00BA2F73">
      <w:pPr>
        <w:pStyle w:val="Textpoznmkypodiarou"/>
      </w:pPr>
    </w:p>
  </w:footnote>
  <w:footnote w:id="47">
    <w:p w14:paraId="5B1C7D23" w14:textId="77777777" w:rsidR="00BA2F73" w:rsidRPr="00CF3C67" w:rsidRDefault="00BA2F73" w:rsidP="00CD1993">
      <w:pPr>
        <w:rPr>
          <w:color w:val="000000" w:themeColor="text1"/>
          <w:sz w:val="20"/>
          <w:szCs w:val="20"/>
        </w:rPr>
      </w:pPr>
      <w:r w:rsidRPr="00CE2359">
        <w:rPr>
          <w:rStyle w:val="Odkaznapoznmkupodiarou"/>
          <w:sz w:val="20"/>
          <w:szCs w:val="20"/>
        </w:rPr>
        <w:footnoteRef/>
      </w:r>
      <w:r w:rsidRPr="00CE2359">
        <w:rPr>
          <w:sz w:val="20"/>
          <w:szCs w:val="20"/>
        </w:rPr>
        <w:t xml:space="preserve"> </w:t>
      </w:r>
      <w:r w:rsidRPr="00CF3C67">
        <w:rPr>
          <w:color w:val="000000" w:themeColor="text1"/>
          <w:sz w:val="20"/>
          <w:szCs w:val="20"/>
          <w:shd w:val="clear" w:color="auto" w:fill="FFFFFF"/>
        </w:rPr>
        <w:t>KVATASHIDZE, Nana.</w:t>
      </w:r>
      <w:r w:rsidRPr="00CF3C67">
        <w:rPr>
          <w:rStyle w:val="apple-converted-space"/>
          <w:color w:val="000000" w:themeColor="text1"/>
          <w:sz w:val="20"/>
          <w:szCs w:val="20"/>
          <w:shd w:val="clear" w:color="auto" w:fill="FFFFFF"/>
        </w:rPr>
        <w:t> </w:t>
      </w:r>
      <w:r w:rsidRPr="00CF3C67">
        <w:rPr>
          <w:i/>
          <w:iCs/>
          <w:color w:val="000000" w:themeColor="text1"/>
          <w:sz w:val="20"/>
          <w:szCs w:val="20"/>
        </w:rPr>
        <w:t>Welcome to Georgia</w:t>
      </w:r>
      <w:r w:rsidRPr="00CF3C67">
        <w:rPr>
          <w:color w:val="000000" w:themeColor="text1"/>
          <w:sz w:val="20"/>
          <w:szCs w:val="20"/>
          <w:shd w:val="clear" w:color="auto" w:fill="FFFFFF"/>
        </w:rPr>
        <w:t>. Georgia: Art PresentLtd., [2010], 176s. ISBN -13: 978-9941-0-8893-3.</w:t>
      </w:r>
    </w:p>
    <w:p w14:paraId="6EF999C1" w14:textId="77777777" w:rsidR="00BA2F73" w:rsidRPr="00CE2359" w:rsidRDefault="00BA2F73">
      <w:pPr>
        <w:pStyle w:val="Textpoznmkypodiarou"/>
      </w:pPr>
    </w:p>
  </w:footnote>
  <w:footnote w:id="48">
    <w:p w14:paraId="788C6C7B" w14:textId="77777777" w:rsidR="00BA2F73" w:rsidRPr="00CE2359" w:rsidRDefault="00BA2F73" w:rsidP="002B2571">
      <w:pPr>
        <w:rPr>
          <w:sz w:val="20"/>
          <w:szCs w:val="20"/>
        </w:rPr>
      </w:pPr>
      <w:r w:rsidRPr="00CE2359">
        <w:rPr>
          <w:rStyle w:val="Odkaznapoznmkupodiarou"/>
          <w:sz w:val="20"/>
          <w:szCs w:val="20"/>
        </w:rPr>
        <w:footnoteRef/>
      </w:r>
      <w:r w:rsidRPr="00CE2359">
        <w:rPr>
          <w:sz w:val="20"/>
          <w:szCs w:val="20"/>
        </w:rPr>
        <w:t xml:space="preserve"> </w:t>
      </w:r>
      <w:r w:rsidRPr="00CE2359">
        <w:rPr>
          <w:color w:val="212529"/>
          <w:sz w:val="20"/>
          <w:szCs w:val="20"/>
          <w:shd w:val="clear" w:color="auto" w:fill="FFFFFF"/>
        </w:rPr>
        <w:t>KVATASHIDZE, Nana.</w:t>
      </w:r>
      <w:r w:rsidRPr="00CE2359">
        <w:rPr>
          <w:rStyle w:val="apple-converted-space"/>
          <w:color w:val="212529"/>
          <w:sz w:val="20"/>
          <w:szCs w:val="20"/>
          <w:shd w:val="clear" w:color="auto" w:fill="FFFFFF"/>
        </w:rPr>
        <w:t> </w:t>
      </w:r>
      <w:r w:rsidRPr="00CE2359">
        <w:rPr>
          <w:i/>
          <w:iCs/>
          <w:color w:val="212529"/>
          <w:sz w:val="20"/>
          <w:szCs w:val="20"/>
        </w:rPr>
        <w:t>Welcome to Georgia</w:t>
      </w:r>
      <w:r w:rsidRPr="00CE2359">
        <w:rPr>
          <w:color w:val="212529"/>
          <w:sz w:val="20"/>
          <w:szCs w:val="20"/>
          <w:shd w:val="clear" w:color="auto" w:fill="FFFFFF"/>
        </w:rPr>
        <w:t>. Georgia: Art PresentLtd., [2010], 176s. ISBN -13: 978-9941-0-8893-3.</w:t>
      </w:r>
    </w:p>
    <w:p w14:paraId="3E2AB620" w14:textId="77777777" w:rsidR="00BA2F73" w:rsidRPr="00CE2359" w:rsidRDefault="00BA2F73">
      <w:pPr>
        <w:pStyle w:val="Textpoznmkypodiarou"/>
      </w:pPr>
    </w:p>
  </w:footnote>
  <w:footnote w:id="49">
    <w:p w14:paraId="0799C4D1" w14:textId="77777777" w:rsidR="00BA2F73" w:rsidRPr="00CE2359" w:rsidRDefault="00BA2F73" w:rsidP="002F7007">
      <w:pPr>
        <w:rPr>
          <w:sz w:val="20"/>
          <w:szCs w:val="20"/>
        </w:rPr>
      </w:pPr>
      <w:r w:rsidRPr="00CE2359">
        <w:rPr>
          <w:rStyle w:val="Odkaznapoznmkupodiarou"/>
          <w:sz w:val="20"/>
          <w:szCs w:val="20"/>
        </w:rPr>
        <w:footnoteRef/>
      </w:r>
      <w:r w:rsidRPr="00CE2359">
        <w:rPr>
          <w:sz w:val="20"/>
          <w:szCs w:val="20"/>
        </w:rPr>
        <w:t xml:space="preserve"> </w:t>
      </w:r>
      <w:r w:rsidRPr="00CE2359">
        <w:rPr>
          <w:rStyle w:val="Odkaznapoznmkupodiarou"/>
          <w:sz w:val="20"/>
          <w:szCs w:val="20"/>
        </w:rPr>
        <w:footnoteRef/>
      </w:r>
      <w:r w:rsidRPr="00CE2359">
        <w:rPr>
          <w:sz w:val="20"/>
          <w:szCs w:val="20"/>
        </w:rPr>
        <w:t xml:space="preserve"> </w:t>
      </w:r>
      <w:r w:rsidRPr="00CE2359">
        <w:rPr>
          <w:color w:val="212529"/>
          <w:sz w:val="20"/>
          <w:szCs w:val="20"/>
          <w:shd w:val="clear" w:color="auto" w:fill="FFFFFF"/>
        </w:rPr>
        <w:t>KVATASHIDZE, Nana.</w:t>
      </w:r>
      <w:r w:rsidRPr="00CE2359">
        <w:rPr>
          <w:rStyle w:val="apple-converted-space"/>
          <w:color w:val="212529"/>
          <w:sz w:val="20"/>
          <w:szCs w:val="20"/>
          <w:shd w:val="clear" w:color="auto" w:fill="FFFFFF"/>
        </w:rPr>
        <w:t> </w:t>
      </w:r>
      <w:r w:rsidRPr="00CE2359">
        <w:rPr>
          <w:i/>
          <w:iCs/>
          <w:color w:val="212529"/>
          <w:sz w:val="20"/>
          <w:szCs w:val="20"/>
        </w:rPr>
        <w:t>Welcome to Georgia</w:t>
      </w:r>
      <w:r w:rsidRPr="00CE2359">
        <w:rPr>
          <w:color w:val="212529"/>
          <w:sz w:val="20"/>
          <w:szCs w:val="20"/>
          <w:shd w:val="clear" w:color="auto" w:fill="FFFFFF"/>
        </w:rPr>
        <w:t>. Georgia: Art PresentLtd., [2010], 176s. ISBN -13: 978-9941-0-8893-3.</w:t>
      </w:r>
    </w:p>
    <w:p w14:paraId="31203B93" w14:textId="77777777" w:rsidR="00BA2F73" w:rsidRPr="00CE2359" w:rsidRDefault="00BA2F73">
      <w:pPr>
        <w:pStyle w:val="Textpoznmkypodiarou"/>
      </w:pPr>
    </w:p>
  </w:footnote>
  <w:footnote w:id="50">
    <w:p w14:paraId="3C9A5257" w14:textId="77777777" w:rsidR="00BA2F73" w:rsidRPr="00CE2359" w:rsidRDefault="00BA2F73" w:rsidP="00FD2988">
      <w:pPr>
        <w:rPr>
          <w:sz w:val="20"/>
          <w:szCs w:val="20"/>
        </w:rPr>
      </w:pPr>
      <w:r w:rsidRPr="00CE2359">
        <w:rPr>
          <w:rStyle w:val="Odkaznapoznmkupodiarou"/>
          <w:sz w:val="20"/>
          <w:szCs w:val="20"/>
        </w:rPr>
        <w:footnoteRef/>
      </w:r>
      <w:r w:rsidRPr="00CE2359">
        <w:rPr>
          <w:sz w:val="20"/>
          <w:szCs w:val="20"/>
        </w:rPr>
        <w:t xml:space="preserve"> </w:t>
      </w:r>
      <w:r w:rsidRPr="00CE2359">
        <w:rPr>
          <w:sz w:val="20"/>
          <w:szCs w:val="20"/>
        </w:rPr>
        <w:t>T</w:t>
      </w:r>
      <w:r w:rsidRPr="00CE2359">
        <w:rPr>
          <w:sz w:val="20"/>
          <w:szCs w:val="20"/>
          <w:highlight w:val="white"/>
        </w:rPr>
        <w:t xml:space="preserve">USKADZE, Tiko. </w:t>
      </w:r>
      <w:r w:rsidRPr="00CE2359">
        <w:rPr>
          <w:i/>
          <w:sz w:val="20"/>
          <w:szCs w:val="20"/>
        </w:rPr>
        <w:t>Supra: a feast of Georgian cooking</w:t>
      </w:r>
      <w:r w:rsidRPr="00CE2359">
        <w:rPr>
          <w:sz w:val="20"/>
          <w:szCs w:val="20"/>
          <w:highlight w:val="white"/>
        </w:rPr>
        <w:t>. London: Pavilion, 2017. 240s.  ISBN</w:t>
      </w:r>
      <w:r w:rsidRPr="00CE2359">
        <w:rPr>
          <w:color w:val="212529"/>
          <w:sz w:val="20"/>
          <w:szCs w:val="20"/>
        </w:rPr>
        <w:t>- 13:</w:t>
      </w:r>
      <w:r w:rsidRPr="00CE2359">
        <w:rPr>
          <w:sz w:val="20"/>
          <w:szCs w:val="20"/>
          <w:highlight w:val="white"/>
        </w:rPr>
        <w:t xml:space="preserve"> 978-1-91121-616-2.</w:t>
      </w:r>
    </w:p>
    <w:p w14:paraId="0755A894" w14:textId="77777777" w:rsidR="00BA2F73" w:rsidRPr="00CE2359" w:rsidRDefault="00BA2F73">
      <w:pPr>
        <w:pStyle w:val="Textpoznmkypodiarou"/>
      </w:pPr>
    </w:p>
  </w:footnote>
  <w:footnote w:id="51">
    <w:p w14:paraId="7C30E87D" w14:textId="77777777" w:rsidR="00BA2F73" w:rsidRPr="00CE2359" w:rsidRDefault="00BA2F73" w:rsidP="007E79E4">
      <w:pPr>
        <w:pStyle w:val="Textpoznmkypodiarou"/>
        <w:spacing w:line="276" w:lineRule="auto"/>
      </w:pPr>
      <w:r w:rsidRPr="00CE2359">
        <w:rPr>
          <w:rStyle w:val="Odkaznapoznmkupodiarou"/>
        </w:rPr>
        <w:footnoteRef/>
      </w:r>
      <w:r w:rsidRPr="00CE2359">
        <w:t xml:space="preserve"> </w:t>
      </w:r>
      <w:r w:rsidRPr="00CE2359">
        <w:t xml:space="preserve">HERCULES, Olia. </w:t>
      </w:r>
      <w:r w:rsidRPr="00CE2359">
        <w:rPr>
          <w:i/>
        </w:rPr>
        <w:t xml:space="preserve">Kaukasis The Cookbook: The culinary journey through Georgia, Azerbaijan &amp; beyond. </w:t>
      </w:r>
      <w:r w:rsidRPr="00CE2359">
        <w:t>London: Octopus Publishing Group, 2017. 236s. ISBN-13: 978-1-78472-164-0.</w:t>
      </w:r>
    </w:p>
    <w:p w14:paraId="7B54027C" w14:textId="77777777" w:rsidR="00BA2F73" w:rsidRPr="00387155" w:rsidRDefault="00BA2F73" w:rsidP="007E79E4">
      <w:pPr>
        <w:pStyle w:val="Textpoznmkypodiarou"/>
        <w:spacing w:line="276" w:lineRule="auto"/>
      </w:pPr>
    </w:p>
  </w:footnote>
  <w:footnote w:id="52">
    <w:p w14:paraId="60F051A5" w14:textId="77777777" w:rsidR="00BA2F73" w:rsidRPr="00CE2359" w:rsidRDefault="00BA2F73" w:rsidP="00DE3423">
      <w:pPr>
        <w:rPr>
          <w:sz w:val="20"/>
          <w:szCs w:val="20"/>
        </w:rPr>
      </w:pPr>
      <w:r w:rsidRPr="00CE2359">
        <w:rPr>
          <w:rStyle w:val="Odkaznapoznmkupodiarou"/>
          <w:sz w:val="20"/>
          <w:szCs w:val="20"/>
        </w:rPr>
        <w:footnoteRef/>
      </w:r>
      <w:r w:rsidRPr="00CE2359">
        <w:rPr>
          <w:sz w:val="20"/>
          <w:szCs w:val="20"/>
        </w:rPr>
        <w:t xml:space="preserve"> </w:t>
      </w:r>
      <w:r w:rsidRPr="00CE2359">
        <w:rPr>
          <w:color w:val="212529"/>
          <w:sz w:val="20"/>
          <w:szCs w:val="20"/>
          <w:shd w:val="clear" w:color="auto" w:fill="FFFFFF"/>
        </w:rPr>
        <w:t>KVATASHIDZE, Nana.</w:t>
      </w:r>
      <w:r w:rsidRPr="00CE2359">
        <w:rPr>
          <w:rStyle w:val="apple-converted-space"/>
          <w:color w:val="212529"/>
          <w:sz w:val="20"/>
          <w:szCs w:val="20"/>
          <w:shd w:val="clear" w:color="auto" w:fill="FFFFFF"/>
        </w:rPr>
        <w:t> </w:t>
      </w:r>
      <w:r w:rsidRPr="00CE2359">
        <w:rPr>
          <w:i/>
          <w:iCs/>
          <w:color w:val="212529"/>
          <w:sz w:val="20"/>
          <w:szCs w:val="20"/>
        </w:rPr>
        <w:t>Welcome to Georgia</w:t>
      </w:r>
      <w:r w:rsidRPr="00CE2359">
        <w:rPr>
          <w:color w:val="212529"/>
          <w:sz w:val="20"/>
          <w:szCs w:val="20"/>
          <w:shd w:val="clear" w:color="auto" w:fill="FFFFFF"/>
        </w:rPr>
        <w:t>. Georgia: Art PresentLtd., [2010], 176s.  ISBN -13: 978-9941-0-8893-3.</w:t>
      </w:r>
    </w:p>
    <w:p w14:paraId="7E7917DB" w14:textId="77777777" w:rsidR="00BA2F73" w:rsidRPr="00CE2359" w:rsidRDefault="00BA2F73">
      <w:pPr>
        <w:pStyle w:val="Textpoznmkypodiarou"/>
      </w:pPr>
    </w:p>
  </w:footnote>
  <w:footnote w:id="53">
    <w:p w14:paraId="06952280" w14:textId="77777777" w:rsidR="00BA2F73" w:rsidRDefault="00BA2F73" w:rsidP="007E79E4">
      <w:pPr>
        <w:pStyle w:val="Textpoznmkypodiarou"/>
        <w:spacing w:line="276" w:lineRule="auto"/>
        <w:rPr>
          <w:color w:val="000000" w:themeColor="text1"/>
        </w:rPr>
      </w:pPr>
      <w:r w:rsidRPr="00CE2359">
        <w:rPr>
          <w:rStyle w:val="Odkaznapoznmkupodiarou"/>
        </w:rPr>
        <w:footnoteRef/>
      </w:r>
      <w:r w:rsidRPr="00CE2359">
        <w:t xml:space="preserve"> </w:t>
      </w:r>
      <w:r w:rsidRPr="00CE2359">
        <w:t>TASTEATLAS.COM. Chikhirtma</w:t>
      </w:r>
      <w:r w:rsidRPr="00CE2359">
        <w:rPr>
          <w:i/>
          <w:iCs/>
          <w:color w:val="000000" w:themeColor="text1"/>
        </w:rPr>
        <w:t xml:space="preserve">.. </w:t>
      </w:r>
      <w:hyperlink r:id="rId38" w:history="1">
        <w:r w:rsidRPr="00CE2359">
          <w:rPr>
            <w:rStyle w:val="Hypertextovprepojenie"/>
            <w:i/>
            <w:iCs/>
            <w:color w:val="000000" w:themeColor="text1"/>
            <w:u w:val="none"/>
          </w:rPr>
          <w:t>Www.tasteatlas.com/</w:t>
        </w:r>
      </w:hyperlink>
      <w:r w:rsidRPr="00CE2359">
        <w:rPr>
          <w:color w:val="000000" w:themeColor="text1"/>
        </w:rPr>
        <w:t xml:space="preserve"> [online]. 2020 [cit.2020-04-05]. Dostupné z </w:t>
      </w:r>
      <w:hyperlink r:id="rId39" w:history="1">
        <w:r w:rsidRPr="007241A2">
          <w:rPr>
            <w:rStyle w:val="Hypertextovprepojenie"/>
            <w:color w:val="000000" w:themeColor="text1"/>
            <w:u w:val="none"/>
          </w:rPr>
          <w:t>https://www.tasteatlas.com/chikhirtma</w:t>
        </w:r>
      </w:hyperlink>
    </w:p>
    <w:p w14:paraId="22593862" w14:textId="77777777" w:rsidR="00BA2F73" w:rsidRPr="00CE2359" w:rsidRDefault="00BA2F73" w:rsidP="007E79E4">
      <w:pPr>
        <w:pStyle w:val="Textpoznmkypodiarou"/>
        <w:spacing w:line="276" w:lineRule="auto"/>
      </w:pPr>
    </w:p>
  </w:footnote>
  <w:footnote w:id="54">
    <w:p w14:paraId="53D4BDB3" w14:textId="77777777" w:rsidR="00BA2F73" w:rsidRPr="00CE2359" w:rsidRDefault="00BA2F73" w:rsidP="000C4717">
      <w:pPr>
        <w:rPr>
          <w:sz w:val="20"/>
          <w:szCs w:val="20"/>
        </w:rPr>
      </w:pPr>
      <w:r w:rsidRPr="00CE2359">
        <w:rPr>
          <w:rStyle w:val="Odkaznapoznmkupodiarou"/>
          <w:sz w:val="20"/>
          <w:szCs w:val="20"/>
        </w:rPr>
        <w:footnoteRef/>
      </w:r>
      <w:r w:rsidRPr="00CE2359">
        <w:rPr>
          <w:sz w:val="20"/>
          <w:szCs w:val="20"/>
        </w:rPr>
        <w:t xml:space="preserve"> </w:t>
      </w:r>
      <w:r w:rsidRPr="00CE2359">
        <w:rPr>
          <w:color w:val="212529"/>
          <w:sz w:val="20"/>
          <w:szCs w:val="20"/>
          <w:shd w:val="clear" w:color="auto" w:fill="FFFFFF"/>
        </w:rPr>
        <w:t>KVATASHIDZE, Nana.</w:t>
      </w:r>
      <w:r w:rsidRPr="00CE2359">
        <w:rPr>
          <w:rStyle w:val="apple-converted-space"/>
          <w:color w:val="212529"/>
          <w:sz w:val="20"/>
          <w:szCs w:val="20"/>
          <w:shd w:val="clear" w:color="auto" w:fill="FFFFFF"/>
        </w:rPr>
        <w:t> </w:t>
      </w:r>
      <w:r w:rsidRPr="00CE2359">
        <w:rPr>
          <w:i/>
          <w:iCs/>
          <w:color w:val="212529"/>
          <w:sz w:val="20"/>
          <w:szCs w:val="20"/>
        </w:rPr>
        <w:t>Welcome to Georgia</w:t>
      </w:r>
      <w:r w:rsidRPr="00CE2359">
        <w:rPr>
          <w:color w:val="212529"/>
          <w:sz w:val="20"/>
          <w:szCs w:val="20"/>
          <w:shd w:val="clear" w:color="auto" w:fill="FFFFFF"/>
        </w:rPr>
        <w:t>. Georgia: Art Present Ltd., [2010], 176s. ISBN -13: 978-9941-0-8893-3.</w:t>
      </w:r>
    </w:p>
    <w:p w14:paraId="237E5B6A" w14:textId="77777777" w:rsidR="00BA2F73" w:rsidRPr="00CE2359" w:rsidRDefault="00BA2F73">
      <w:pPr>
        <w:pStyle w:val="Textpoznmkypodiarou"/>
      </w:pPr>
    </w:p>
  </w:footnote>
  <w:footnote w:id="55">
    <w:p w14:paraId="4185ADC0" w14:textId="77777777" w:rsidR="00BA2F73" w:rsidRPr="00CE2359" w:rsidRDefault="00BA2F73" w:rsidP="00A96381">
      <w:pPr>
        <w:pStyle w:val="Textpoznmkypodiarou"/>
        <w:spacing w:line="276" w:lineRule="auto"/>
        <w:rPr>
          <w:color w:val="000000" w:themeColor="text1"/>
        </w:rPr>
      </w:pPr>
      <w:r w:rsidRPr="00CE2359">
        <w:rPr>
          <w:rStyle w:val="Odkaznapoznmkupodiarou"/>
          <w:color w:val="000000" w:themeColor="text1"/>
        </w:rPr>
        <w:footnoteRef/>
      </w:r>
      <w:r w:rsidRPr="00CE2359">
        <w:rPr>
          <w:color w:val="000000" w:themeColor="text1"/>
        </w:rPr>
        <w:t xml:space="preserve"> </w:t>
      </w:r>
      <w:r w:rsidRPr="00CE2359">
        <w:rPr>
          <w:color w:val="000000" w:themeColor="text1"/>
        </w:rPr>
        <w:t xml:space="preserve">TRANSPORTOSKOLA.RU. Sviatky v Gruzínsku. Sviatky v Gruzínsku: štátne sviatky a festivaly, najmä oslavy, štátne sviatky v Gruzínsku. </w:t>
      </w:r>
      <w:r w:rsidRPr="00CE2359">
        <w:rPr>
          <w:i/>
          <w:iCs/>
          <w:color w:val="000000" w:themeColor="text1"/>
        </w:rPr>
        <w:t>Www. transportoskola.ru/</w:t>
      </w:r>
      <w:r w:rsidRPr="00CE2359">
        <w:rPr>
          <w:color w:val="000000" w:themeColor="text1"/>
        </w:rPr>
        <w:t xml:space="preserve"> [online]. 2019 [cit.2020-04-05]. Dostupné z </w:t>
      </w:r>
      <w:hyperlink r:id="rId40" w:history="1">
        <w:r w:rsidRPr="00CE2359">
          <w:rPr>
            <w:rStyle w:val="Hypertextovprepojenie"/>
            <w:color w:val="000000" w:themeColor="text1"/>
            <w:u w:val="none"/>
          </w:rPr>
          <w:t>https://transportoskola.ru/sk/zhivotnye/prazdniki-v-gruzii-prazdniki-v-gruzii-nacionalnye-prazdniki-i-festivali/</w:t>
        </w:r>
      </w:hyperlink>
    </w:p>
    <w:p w14:paraId="40677A16" w14:textId="77777777" w:rsidR="00BA2F73" w:rsidRPr="00CE2359" w:rsidRDefault="00BA2F73" w:rsidP="00A96381">
      <w:pPr>
        <w:pStyle w:val="Textpoznmkypodiarou"/>
        <w:spacing w:line="276" w:lineRule="auto"/>
        <w:rPr>
          <w:color w:val="000000" w:themeColor="text1"/>
        </w:rPr>
      </w:pPr>
    </w:p>
  </w:footnote>
  <w:footnote w:id="56">
    <w:p w14:paraId="5CC387F0" w14:textId="77777777" w:rsidR="00BA2F73" w:rsidRPr="00CE2359" w:rsidRDefault="00BA2F73" w:rsidP="001A3F17">
      <w:pPr>
        <w:pStyle w:val="Textpoznmkypodiarou"/>
        <w:rPr>
          <w:color w:val="000000" w:themeColor="text1"/>
        </w:rPr>
      </w:pPr>
      <w:r w:rsidRPr="00CE2359">
        <w:rPr>
          <w:rStyle w:val="Odkaznapoznmkupodiarou"/>
          <w:color w:val="000000" w:themeColor="text1"/>
        </w:rPr>
        <w:footnoteRef/>
      </w:r>
      <w:r w:rsidRPr="00CE2359">
        <w:rPr>
          <w:color w:val="000000" w:themeColor="text1"/>
        </w:rPr>
        <w:t xml:space="preserve"> </w:t>
      </w:r>
      <w:r w:rsidRPr="00CE2359">
        <w:rPr>
          <w:color w:val="000000" w:themeColor="text1"/>
        </w:rPr>
        <w:t xml:space="preserve">TRANSPORTOSKOLA.RU. Sviatky v Gruzínsku. Sviatky v Gruzínsku: štátne sviatky a festivaly, najmä oslavy, štátne sviatky v Gruzínsku. </w:t>
      </w:r>
      <w:r w:rsidRPr="00CE2359">
        <w:rPr>
          <w:i/>
          <w:iCs/>
          <w:color w:val="000000" w:themeColor="text1"/>
        </w:rPr>
        <w:t>Www. transportoskola.ru/</w:t>
      </w:r>
      <w:r w:rsidRPr="00CE2359">
        <w:rPr>
          <w:color w:val="000000" w:themeColor="text1"/>
        </w:rPr>
        <w:t xml:space="preserve"> [online]. 2019 [cit.2020-04-05]. Dostupné z </w:t>
      </w:r>
      <w:hyperlink r:id="rId41" w:history="1">
        <w:r w:rsidRPr="00CE2359">
          <w:rPr>
            <w:rStyle w:val="Hypertextovprepojenie"/>
            <w:color w:val="000000" w:themeColor="text1"/>
            <w:u w:val="none"/>
          </w:rPr>
          <w:t>https://transportoskola.ru/sk/zhivotnye/prazdniki-v-gruzii-prazdniki-v-gruzii-nacionalnye-prazdniki-i-festivali</w:t>
        </w:r>
      </w:hyperlink>
    </w:p>
    <w:p w14:paraId="5442FC3F" w14:textId="77777777" w:rsidR="00BA2F73" w:rsidRPr="00CE2359" w:rsidRDefault="00BA2F73" w:rsidP="001A3F17">
      <w:pPr>
        <w:pStyle w:val="Textpoznmkypodiarou"/>
        <w:rPr>
          <w:color w:val="000000" w:themeColor="text1"/>
        </w:rPr>
      </w:pPr>
    </w:p>
  </w:footnote>
  <w:footnote w:id="57">
    <w:p w14:paraId="28D3D29B" w14:textId="77777777" w:rsidR="00BA2F73" w:rsidRPr="00CE2359" w:rsidRDefault="00BA2F73" w:rsidP="00573B1A">
      <w:pPr>
        <w:pStyle w:val="Textpoznmkypodiarou"/>
      </w:pPr>
      <w:r w:rsidRPr="00CE2359">
        <w:rPr>
          <w:rStyle w:val="Odkaznapoznmkupodiarou"/>
        </w:rPr>
        <w:footnoteRef/>
      </w:r>
      <w:r w:rsidRPr="00CE2359">
        <w:t xml:space="preserve"> </w:t>
      </w:r>
      <w:r w:rsidRPr="00CE2359">
        <w:t xml:space="preserve">TRANSPORTOSKOLA.RU. Sviatky v Gruzínsku. Sviatky v Gruzínsku: štátne sviatky a festivaly, najmä oslavy, štátne sviatky v Gruzínsku. </w:t>
      </w:r>
      <w:r w:rsidRPr="00CE2359">
        <w:rPr>
          <w:i/>
          <w:iCs/>
        </w:rPr>
        <w:t>Www. transportoskola.ru/</w:t>
      </w:r>
      <w:r w:rsidRPr="00CE2359">
        <w:t xml:space="preserve"> [online]. 2019 [cit.2020-04-05]. Dostupné z https://transportoskola.ru/sk/zhivotnye/prazdniki-v-gruzii-prazdniki-v-gruzii-nacionalnye-prazdniki-i-festivali</w:t>
      </w:r>
    </w:p>
    <w:p w14:paraId="6143565A" w14:textId="77777777" w:rsidR="00BA2F73" w:rsidRPr="00CE2359" w:rsidRDefault="00BA2F73">
      <w:pPr>
        <w:pStyle w:val="Textpoznmkypodiarou"/>
      </w:pPr>
    </w:p>
  </w:footnote>
  <w:footnote w:id="58">
    <w:p w14:paraId="6F54B6ED" w14:textId="77777777" w:rsidR="00BA2F73" w:rsidRPr="00CE2359" w:rsidRDefault="00BA2F73" w:rsidP="009112C3">
      <w:pPr>
        <w:pStyle w:val="Textpoznmkypodiarou"/>
      </w:pPr>
      <w:r w:rsidRPr="00CE2359">
        <w:rPr>
          <w:rStyle w:val="Odkaznapoznmkupodiarou"/>
        </w:rPr>
        <w:footnoteRef/>
      </w:r>
      <w:r w:rsidRPr="00CE2359">
        <w:t xml:space="preserve"> </w:t>
      </w:r>
      <w:r w:rsidRPr="00CE2359">
        <w:t xml:space="preserve">TRANSPORTOSKOLA.RU. Sviatky v Gruzínsku. Sviatky v Gruzínsku: štátne sviatky a festivaly, najmä oslavy, štátne sviatky v Gruzínsku. </w:t>
      </w:r>
      <w:r w:rsidRPr="00CE2359">
        <w:rPr>
          <w:i/>
          <w:iCs/>
        </w:rPr>
        <w:t>Www. transportoskola.ru/</w:t>
      </w:r>
      <w:r w:rsidRPr="00CE2359">
        <w:t xml:space="preserve"> [online]. 2019 [cit.2020-04-05]. Dostupné z https://transportoskola.ru/sk/zhivotnye/prazdniki-v-gruzii-prazdniki-v-gruzii-nacionalnye-prazdniki-i-festivali</w:t>
      </w:r>
    </w:p>
    <w:p w14:paraId="1FFA8215" w14:textId="77777777" w:rsidR="00BA2F73" w:rsidRPr="00CE2359" w:rsidRDefault="00BA2F73">
      <w:pPr>
        <w:pStyle w:val="Textpoznmkypodiarou"/>
      </w:pPr>
    </w:p>
  </w:footnote>
  <w:footnote w:id="59">
    <w:p w14:paraId="1F77DA2C" w14:textId="77777777" w:rsidR="00FF3011" w:rsidRPr="00CE2359" w:rsidRDefault="00FF3011" w:rsidP="00FF3011">
      <w:pPr>
        <w:pStyle w:val="Textpoznmkypodiarou"/>
      </w:pPr>
      <w:r>
        <w:rPr>
          <w:rStyle w:val="Odkaznapoznmkupodiarou"/>
        </w:rPr>
        <w:footnoteRef/>
      </w:r>
      <w:r>
        <w:t xml:space="preserve"> </w:t>
      </w:r>
      <w:r w:rsidRPr="00CE2359">
        <w:t xml:space="preserve">TRANSPORTOSKOLA.RU. Sviatky v Gruzínsku. Sviatky v Gruzínsku: štátne sviatky a festivaly, najmä oslavy, štátne sviatky v Gruzínsku. </w:t>
      </w:r>
      <w:r w:rsidRPr="00CE2359">
        <w:rPr>
          <w:i/>
          <w:iCs/>
        </w:rPr>
        <w:t>Www. transportoskola.ru/</w:t>
      </w:r>
      <w:r w:rsidRPr="00CE2359">
        <w:t xml:space="preserve"> [online]. 2019 [cit.2020-04-05]. Dostupné z https://transportoskola.ru/sk/zhivotnye/prazdniki-v-gruzii-prazdniki-v-gruzii-nacionalnye-prazdniki-i-festivali</w:t>
      </w:r>
    </w:p>
    <w:p w14:paraId="53F99895" w14:textId="77777777" w:rsidR="00FF3011" w:rsidRPr="00CE2359" w:rsidRDefault="00FF3011" w:rsidP="00FF3011">
      <w:pPr>
        <w:pStyle w:val="Textpoznmkypodiarou"/>
      </w:pPr>
    </w:p>
    <w:p w14:paraId="328A7D0A" w14:textId="295F7ABA" w:rsidR="00FF3011" w:rsidRDefault="00FF3011">
      <w:pPr>
        <w:pStyle w:val="Textpoznmkypodiarou"/>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10401" w14:textId="77777777" w:rsidR="00BA2F73" w:rsidRDefault="00BA2F73">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DB3A63"/>
    <w:multiLevelType w:val="hybridMultilevel"/>
    <w:tmpl w:val="26222E4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2D7816FF"/>
    <w:multiLevelType w:val="multilevel"/>
    <w:tmpl w:val="DACE9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012E65"/>
    <w:multiLevelType w:val="multilevel"/>
    <w:tmpl w:val="0DFE29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51091375"/>
    <w:multiLevelType w:val="hybridMultilevel"/>
    <w:tmpl w:val="7EC8459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58946D6E"/>
    <w:multiLevelType w:val="hybridMultilevel"/>
    <w:tmpl w:val="5BA0608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69ED061F"/>
    <w:multiLevelType w:val="multilevel"/>
    <w:tmpl w:val="E796E1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A376CAC"/>
    <w:multiLevelType w:val="hybridMultilevel"/>
    <w:tmpl w:val="E03AD0C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3"/>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0B2"/>
    <w:rsid w:val="00000DB9"/>
    <w:rsid w:val="000161DB"/>
    <w:rsid w:val="00035BDE"/>
    <w:rsid w:val="000626DD"/>
    <w:rsid w:val="00066E8B"/>
    <w:rsid w:val="000740EC"/>
    <w:rsid w:val="00091122"/>
    <w:rsid w:val="000A085F"/>
    <w:rsid w:val="000A11BC"/>
    <w:rsid w:val="000C4717"/>
    <w:rsid w:val="000D39B5"/>
    <w:rsid w:val="000F3CB7"/>
    <w:rsid w:val="00117D1C"/>
    <w:rsid w:val="00172100"/>
    <w:rsid w:val="0019557B"/>
    <w:rsid w:val="001A0EEA"/>
    <w:rsid w:val="001A3F17"/>
    <w:rsid w:val="001A6136"/>
    <w:rsid w:val="001E5DDF"/>
    <w:rsid w:val="001E6E46"/>
    <w:rsid w:val="001E78CD"/>
    <w:rsid w:val="00202AA7"/>
    <w:rsid w:val="00242DD8"/>
    <w:rsid w:val="00245D27"/>
    <w:rsid w:val="00250C26"/>
    <w:rsid w:val="0026283E"/>
    <w:rsid w:val="0026613F"/>
    <w:rsid w:val="00281CDC"/>
    <w:rsid w:val="002861E9"/>
    <w:rsid w:val="00293265"/>
    <w:rsid w:val="002B2571"/>
    <w:rsid w:val="002E14DC"/>
    <w:rsid w:val="002F5861"/>
    <w:rsid w:val="002F5C1B"/>
    <w:rsid w:val="002F7007"/>
    <w:rsid w:val="002F72ED"/>
    <w:rsid w:val="00316BFB"/>
    <w:rsid w:val="00320763"/>
    <w:rsid w:val="00324CE7"/>
    <w:rsid w:val="00341001"/>
    <w:rsid w:val="003505D9"/>
    <w:rsid w:val="00350BFA"/>
    <w:rsid w:val="00375D61"/>
    <w:rsid w:val="00384220"/>
    <w:rsid w:val="00387155"/>
    <w:rsid w:val="003A073F"/>
    <w:rsid w:val="003A17D9"/>
    <w:rsid w:val="003A4500"/>
    <w:rsid w:val="003D2EB8"/>
    <w:rsid w:val="003F06AC"/>
    <w:rsid w:val="003F4860"/>
    <w:rsid w:val="00423D7D"/>
    <w:rsid w:val="00450606"/>
    <w:rsid w:val="00495DF6"/>
    <w:rsid w:val="004C00C9"/>
    <w:rsid w:val="004C774B"/>
    <w:rsid w:val="004F00F0"/>
    <w:rsid w:val="004F738F"/>
    <w:rsid w:val="00540FB1"/>
    <w:rsid w:val="00546CFF"/>
    <w:rsid w:val="00570237"/>
    <w:rsid w:val="00573B1A"/>
    <w:rsid w:val="00580481"/>
    <w:rsid w:val="00582A7C"/>
    <w:rsid w:val="0058363E"/>
    <w:rsid w:val="005C3BC1"/>
    <w:rsid w:val="005D3C12"/>
    <w:rsid w:val="005D7DBD"/>
    <w:rsid w:val="00613610"/>
    <w:rsid w:val="00621E13"/>
    <w:rsid w:val="00631010"/>
    <w:rsid w:val="00641500"/>
    <w:rsid w:val="00672BB6"/>
    <w:rsid w:val="006B0DD2"/>
    <w:rsid w:val="006C0DBD"/>
    <w:rsid w:val="006C27F9"/>
    <w:rsid w:val="006C43E9"/>
    <w:rsid w:val="006D744D"/>
    <w:rsid w:val="006F0130"/>
    <w:rsid w:val="007241A2"/>
    <w:rsid w:val="00725F46"/>
    <w:rsid w:val="007276E5"/>
    <w:rsid w:val="0073758E"/>
    <w:rsid w:val="00752B0D"/>
    <w:rsid w:val="007576D4"/>
    <w:rsid w:val="00786EDF"/>
    <w:rsid w:val="00790A57"/>
    <w:rsid w:val="007D4844"/>
    <w:rsid w:val="007E14D7"/>
    <w:rsid w:val="007E441B"/>
    <w:rsid w:val="007E69EE"/>
    <w:rsid w:val="007E79E4"/>
    <w:rsid w:val="0084130C"/>
    <w:rsid w:val="008635E5"/>
    <w:rsid w:val="00865C85"/>
    <w:rsid w:val="00865CB9"/>
    <w:rsid w:val="00897089"/>
    <w:rsid w:val="008D6BE7"/>
    <w:rsid w:val="009112C3"/>
    <w:rsid w:val="00923B66"/>
    <w:rsid w:val="00951DD3"/>
    <w:rsid w:val="009C0B23"/>
    <w:rsid w:val="009D62A0"/>
    <w:rsid w:val="009E6E1C"/>
    <w:rsid w:val="00A04C54"/>
    <w:rsid w:val="00A10C4A"/>
    <w:rsid w:val="00A11FD5"/>
    <w:rsid w:val="00A1301D"/>
    <w:rsid w:val="00A22C0D"/>
    <w:rsid w:val="00A4261D"/>
    <w:rsid w:val="00A5571F"/>
    <w:rsid w:val="00A74237"/>
    <w:rsid w:val="00A75EBB"/>
    <w:rsid w:val="00A96381"/>
    <w:rsid w:val="00AB5C6F"/>
    <w:rsid w:val="00AB70B2"/>
    <w:rsid w:val="00AC3F90"/>
    <w:rsid w:val="00AD0637"/>
    <w:rsid w:val="00AD6C2E"/>
    <w:rsid w:val="00AE43A3"/>
    <w:rsid w:val="00B61053"/>
    <w:rsid w:val="00B8700F"/>
    <w:rsid w:val="00BA2F73"/>
    <w:rsid w:val="00BB08CD"/>
    <w:rsid w:val="00BB0DA6"/>
    <w:rsid w:val="00BF2193"/>
    <w:rsid w:val="00BF307E"/>
    <w:rsid w:val="00C00D98"/>
    <w:rsid w:val="00C0787E"/>
    <w:rsid w:val="00C276C7"/>
    <w:rsid w:val="00C3012D"/>
    <w:rsid w:val="00C3120A"/>
    <w:rsid w:val="00C43C29"/>
    <w:rsid w:val="00C51895"/>
    <w:rsid w:val="00C92623"/>
    <w:rsid w:val="00CC4D2A"/>
    <w:rsid w:val="00CD1993"/>
    <w:rsid w:val="00CE2359"/>
    <w:rsid w:val="00CE61EA"/>
    <w:rsid w:val="00CF0C87"/>
    <w:rsid w:val="00CF2557"/>
    <w:rsid w:val="00CF3C67"/>
    <w:rsid w:val="00CF7F7A"/>
    <w:rsid w:val="00D6676A"/>
    <w:rsid w:val="00DD7FD6"/>
    <w:rsid w:val="00DE3423"/>
    <w:rsid w:val="00DF5C10"/>
    <w:rsid w:val="00E0404E"/>
    <w:rsid w:val="00E34A7F"/>
    <w:rsid w:val="00E558BD"/>
    <w:rsid w:val="00EC57B8"/>
    <w:rsid w:val="00F04AE2"/>
    <w:rsid w:val="00F62033"/>
    <w:rsid w:val="00F763E0"/>
    <w:rsid w:val="00FB36BA"/>
    <w:rsid w:val="00FC44A8"/>
    <w:rsid w:val="00FD2988"/>
    <w:rsid w:val="00FE377C"/>
    <w:rsid w:val="00FE3E68"/>
    <w:rsid w:val="00FF301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67EB5"/>
  <w15:docId w15:val="{842B342E-BB45-1A43-B95B-AE555301C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sk" w:eastAsia="sk-S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CD1993"/>
    <w:pPr>
      <w:spacing w:line="240" w:lineRule="auto"/>
    </w:pPr>
    <w:rPr>
      <w:rFonts w:ascii="Times New Roman" w:eastAsia="Times New Roman" w:hAnsi="Times New Roman" w:cs="Times New Roman"/>
      <w:sz w:val="24"/>
      <w:szCs w:val="24"/>
      <w:lang w:val="sk-SK"/>
    </w:rPr>
  </w:style>
  <w:style w:type="paragraph" w:styleId="Nadpis1">
    <w:name w:val="heading 1"/>
    <w:basedOn w:val="Normlny"/>
    <w:next w:val="Normlny"/>
    <w:uiPriority w:val="9"/>
    <w:qFormat/>
    <w:rsid w:val="00F763E0"/>
    <w:pPr>
      <w:keepNext/>
      <w:keepLines/>
      <w:spacing w:before="400" w:after="120"/>
      <w:outlineLvl w:val="0"/>
    </w:pPr>
    <w:rPr>
      <w:sz w:val="40"/>
      <w:szCs w:val="40"/>
    </w:rPr>
  </w:style>
  <w:style w:type="paragraph" w:styleId="Nadpis2">
    <w:name w:val="heading 2"/>
    <w:basedOn w:val="Normlny"/>
    <w:next w:val="Normlny"/>
    <w:uiPriority w:val="9"/>
    <w:unhideWhenUsed/>
    <w:qFormat/>
    <w:rsid w:val="00F62033"/>
    <w:pPr>
      <w:keepNext/>
      <w:keepLines/>
      <w:spacing w:before="360" w:after="120"/>
      <w:outlineLvl w:val="1"/>
    </w:pPr>
    <w:rPr>
      <w:sz w:val="32"/>
      <w:szCs w:val="32"/>
    </w:rPr>
  </w:style>
  <w:style w:type="paragraph" w:styleId="Nadpis3">
    <w:name w:val="heading 3"/>
    <w:basedOn w:val="Normlny"/>
    <w:next w:val="Normlny"/>
    <w:uiPriority w:val="9"/>
    <w:unhideWhenUsed/>
    <w:qFormat/>
    <w:pPr>
      <w:keepNext/>
      <w:keepLines/>
      <w:spacing w:before="320" w:after="80"/>
      <w:outlineLvl w:val="2"/>
    </w:pPr>
    <w:rPr>
      <w:color w:val="434343"/>
      <w:sz w:val="28"/>
      <w:szCs w:val="28"/>
    </w:rPr>
  </w:style>
  <w:style w:type="paragraph" w:styleId="Nadpis4">
    <w:name w:val="heading 4"/>
    <w:basedOn w:val="Normlny"/>
    <w:next w:val="Normlny"/>
    <w:uiPriority w:val="9"/>
    <w:semiHidden/>
    <w:unhideWhenUsed/>
    <w:qFormat/>
    <w:pPr>
      <w:keepNext/>
      <w:keepLines/>
      <w:spacing w:before="280" w:after="80"/>
      <w:outlineLvl w:val="3"/>
    </w:pPr>
    <w:rPr>
      <w:color w:val="666666"/>
    </w:rPr>
  </w:style>
  <w:style w:type="paragraph" w:styleId="Nadpis5">
    <w:name w:val="heading 5"/>
    <w:basedOn w:val="Normlny"/>
    <w:next w:val="Normlny"/>
    <w:uiPriority w:val="9"/>
    <w:semiHidden/>
    <w:unhideWhenUsed/>
    <w:qFormat/>
    <w:pPr>
      <w:keepNext/>
      <w:keepLines/>
      <w:spacing w:before="240" w:after="80"/>
      <w:outlineLvl w:val="4"/>
    </w:pPr>
    <w:rPr>
      <w:color w:val="666666"/>
      <w:sz w:val="22"/>
      <w:szCs w:val="22"/>
    </w:rPr>
  </w:style>
  <w:style w:type="paragraph" w:styleId="Nadpis6">
    <w:name w:val="heading 6"/>
    <w:basedOn w:val="Normlny"/>
    <w:next w:val="Normlny"/>
    <w:uiPriority w:val="9"/>
    <w:semiHidden/>
    <w:unhideWhenUsed/>
    <w:qFormat/>
    <w:pPr>
      <w:keepNext/>
      <w:keepLines/>
      <w:spacing w:before="240" w:after="80"/>
      <w:outlineLvl w:val="5"/>
    </w:pPr>
    <w:rPr>
      <w:i/>
      <w:color w:val="666666"/>
      <w:sz w:val="22"/>
      <w:szCs w:val="22"/>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after="60"/>
    </w:pPr>
    <w:rPr>
      <w:sz w:val="52"/>
      <w:szCs w:val="52"/>
    </w:rPr>
  </w:style>
  <w:style w:type="paragraph" w:styleId="Podtitul">
    <w:name w:val="Subtitle"/>
    <w:basedOn w:val="Normlny"/>
    <w:next w:val="Normlny"/>
    <w:uiPriority w:val="11"/>
    <w:qFormat/>
    <w:pPr>
      <w:keepNext/>
      <w:keepLines/>
      <w:spacing w:after="320"/>
    </w:pPr>
    <w:rPr>
      <w:rFonts w:ascii="Arial" w:eastAsia="Arial" w:hAnsi="Arial" w:cs="Arial"/>
      <w:color w:val="666666"/>
      <w:sz w:val="30"/>
      <w:szCs w:val="30"/>
    </w:rPr>
  </w:style>
  <w:style w:type="paragraph" w:styleId="Hlavika">
    <w:name w:val="header"/>
    <w:basedOn w:val="Normlny"/>
    <w:link w:val="HlavikaChar"/>
    <w:uiPriority w:val="99"/>
    <w:unhideWhenUsed/>
    <w:rsid w:val="001E5DDF"/>
    <w:pPr>
      <w:tabs>
        <w:tab w:val="center" w:pos="4536"/>
        <w:tab w:val="right" w:pos="9072"/>
      </w:tabs>
    </w:pPr>
  </w:style>
  <w:style w:type="character" w:customStyle="1" w:styleId="HlavikaChar">
    <w:name w:val="Hlavička Char"/>
    <w:basedOn w:val="Predvolenpsmoodseku"/>
    <w:link w:val="Hlavika"/>
    <w:uiPriority w:val="99"/>
    <w:rsid w:val="001E5DDF"/>
  </w:style>
  <w:style w:type="paragraph" w:styleId="Pta">
    <w:name w:val="footer"/>
    <w:basedOn w:val="Normlny"/>
    <w:link w:val="PtaChar"/>
    <w:uiPriority w:val="99"/>
    <w:unhideWhenUsed/>
    <w:rsid w:val="001E5DDF"/>
    <w:pPr>
      <w:tabs>
        <w:tab w:val="center" w:pos="4536"/>
        <w:tab w:val="right" w:pos="9072"/>
      </w:tabs>
    </w:pPr>
  </w:style>
  <w:style w:type="character" w:customStyle="1" w:styleId="PtaChar">
    <w:name w:val="Päta Char"/>
    <w:basedOn w:val="Predvolenpsmoodseku"/>
    <w:link w:val="Pta"/>
    <w:uiPriority w:val="99"/>
    <w:rsid w:val="001E5DDF"/>
  </w:style>
  <w:style w:type="paragraph" w:styleId="Textpoznmkypodiarou">
    <w:name w:val="footnote text"/>
    <w:basedOn w:val="Normlny"/>
    <w:link w:val="TextpoznmkypodiarouChar"/>
    <w:uiPriority w:val="99"/>
    <w:unhideWhenUsed/>
    <w:rsid w:val="00CD1993"/>
    <w:rPr>
      <w:sz w:val="20"/>
      <w:szCs w:val="20"/>
    </w:rPr>
  </w:style>
  <w:style w:type="character" w:customStyle="1" w:styleId="TextpoznmkypodiarouChar">
    <w:name w:val="Text poznámky pod čiarou Char"/>
    <w:basedOn w:val="Predvolenpsmoodseku"/>
    <w:link w:val="Textpoznmkypodiarou"/>
    <w:uiPriority w:val="99"/>
    <w:rsid w:val="00CD1993"/>
    <w:rPr>
      <w:sz w:val="20"/>
      <w:szCs w:val="20"/>
    </w:rPr>
  </w:style>
  <w:style w:type="character" w:styleId="Odkaznapoznmkupodiarou">
    <w:name w:val="footnote reference"/>
    <w:basedOn w:val="Predvolenpsmoodseku"/>
    <w:uiPriority w:val="99"/>
    <w:semiHidden/>
    <w:unhideWhenUsed/>
    <w:rsid w:val="00CD1993"/>
    <w:rPr>
      <w:vertAlign w:val="superscript"/>
    </w:rPr>
  </w:style>
  <w:style w:type="character" w:customStyle="1" w:styleId="apple-converted-space">
    <w:name w:val="apple-converted-space"/>
    <w:basedOn w:val="Predvolenpsmoodseku"/>
    <w:rsid w:val="00CD1993"/>
  </w:style>
  <w:style w:type="character" w:styleId="Hypertextovprepojenie">
    <w:name w:val="Hyperlink"/>
    <w:basedOn w:val="Predvolenpsmoodseku"/>
    <w:uiPriority w:val="99"/>
    <w:unhideWhenUsed/>
    <w:rsid w:val="002F5C1B"/>
    <w:rPr>
      <w:color w:val="0000FF" w:themeColor="hyperlink"/>
      <w:u w:val="single"/>
    </w:rPr>
  </w:style>
  <w:style w:type="character" w:styleId="Nevyrieenzmienka">
    <w:name w:val="Unresolved Mention"/>
    <w:basedOn w:val="Predvolenpsmoodseku"/>
    <w:uiPriority w:val="99"/>
    <w:semiHidden/>
    <w:unhideWhenUsed/>
    <w:rsid w:val="002F5C1B"/>
    <w:rPr>
      <w:color w:val="605E5C"/>
      <w:shd w:val="clear" w:color="auto" w:fill="E1DFDD"/>
    </w:rPr>
  </w:style>
  <w:style w:type="character" w:styleId="PouitHypertextovPrepojenie">
    <w:name w:val="FollowedHyperlink"/>
    <w:basedOn w:val="Predvolenpsmoodseku"/>
    <w:uiPriority w:val="99"/>
    <w:semiHidden/>
    <w:unhideWhenUsed/>
    <w:rsid w:val="002F5C1B"/>
    <w:rPr>
      <w:color w:val="800080" w:themeColor="followedHyperlink"/>
      <w:u w:val="single"/>
    </w:rPr>
  </w:style>
  <w:style w:type="paragraph" w:styleId="Odsekzoznamu">
    <w:name w:val="List Paragraph"/>
    <w:basedOn w:val="Normlny"/>
    <w:uiPriority w:val="34"/>
    <w:qFormat/>
    <w:rsid w:val="00A4261D"/>
    <w:pPr>
      <w:ind w:left="720"/>
      <w:contextualSpacing/>
    </w:pPr>
  </w:style>
  <w:style w:type="paragraph" w:styleId="Normlnywebov">
    <w:name w:val="Normal (Web)"/>
    <w:basedOn w:val="Normlny"/>
    <w:uiPriority w:val="99"/>
    <w:semiHidden/>
    <w:unhideWhenUsed/>
    <w:rsid w:val="00BB0DA6"/>
    <w:pPr>
      <w:spacing w:before="100" w:beforeAutospacing="1" w:after="100" w:afterAutospacing="1"/>
    </w:pPr>
  </w:style>
  <w:style w:type="character" w:styleId="slostrany">
    <w:name w:val="page number"/>
    <w:basedOn w:val="Predvolenpsmoodseku"/>
    <w:uiPriority w:val="99"/>
    <w:semiHidden/>
    <w:unhideWhenUsed/>
    <w:rsid w:val="00FB36BA"/>
  </w:style>
  <w:style w:type="paragraph" w:styleId="Hlavikaobsahu">
    <w:name w:val="TOC Heading"/>
    <w:basedOn w:val="Nadpis1"/>
    <w:next w:val="Normlny"/>
    <w:uiPriority w:val="39"/>
    <w:unhideWhenUsed/>
    <w:qFormat/>
    <w:rsid w:val="001E78CD"/>
    <w:pPr>
      <w:spacing w:before="480" w:after="0" w:line="276" w:lineRule="auto"/>
      <w:outlineLvl w:val="9"/>
    </w:pPr>
    <w:rPr>
      <w:rFonts w:asciiTheme="majorHAnsi" w:eastAsiaTheme="majorEastAsia" w:hAnsiTheme="majorHAnsi" w:cstheme="majorBidi"/>
      <w:b/>
      <w:bCs/>
      <w:color w:val="365F91" w:themeColor="accent1" w:themeShade="BF"/>
      <w:sz w:val="28"/>
      <w:szCs w:val="28"/>
    </w:rPr>
  </w:style>
  <w:style w:type="paragraph" w:styleId="Obsah1">
    <w:name w:val="toc 1"/>
    <w:basedOn w:val="Normlny"/>
    <w:next w:val="Normlny"/>
    <w:autoRedefine/>
    <w:uiPriority w:val="39"/>
    <w:unhideWhenUsed/>
    <w:rsid w:val="00F62033"/>
    <w:pPr>
      <w:tabs>
        <w:tab w:val="right" w:leader="dot" w:pos="9063"/>
      </w:tabs>
      <w:spacing w:before="120" w:after="120"/>
    </w:pPr>
    <w:rPr>
      <w:rFonts w:asciiTheme="minorHAnsi" w:hAnsiTheme="minorHAnsi"/>
      <w:b/>
      <w:bCs/>
      <w:caps/>
      <w:sz w:val="20"/>
      <w:szCs w:val="20"/>
    </w:rPr>
  </w:style>
  <w:style w:type="paragraph" w:styleId="Obsah2">
    <w:name w:val="toc 2"/>
    <w:basedOn w:val="Normlny"/>
    <w:next w:val="Normlny"/>
    <w:autoRedefine/>
    <w:uiPriority w:val="39"/>
    <w:unhideWhenUsed/>
    <w:rsid w:val="00C92623"/>
    <w:pPr>
      <w:tabs>
        <w:tab w:val="right" w:leader="dot" w:pos="9063"/>
      </w:tabs>
      <w:spacing w:line="360" w:lineRule="auto"/>
      <w:ind w:left="240"/>
    </w:pPr>
    <w:rPr>
      <w:smallCaps/>
      <w:noProof/>
    </w:rPr>
  </w:style>
  <w:style w:type="paragraph" w:styleId="Obsah3">
    <w:name w:val="toc 3"/>
    <w:basedOn w:val="Normlny"/>
    <w:next w:val="Normlny"/>
    <w:autoRedefine/>
    <w:uiPriority w:val="39"/>
    <w:unhideWhenUsed/>
    <w:rsid w:val="001E78CD"/>
    <w:pPr>
      <w:ind w:left="480"/>
    </w:pPr>
    <w:rPr>
      <w:rFonts w:asciiTheme="minorHAnsi" w:hAnsiTheme="minorHAnsi"/>
      <w:i/>
      <w:iCs/>
      <w:sz w:val="20"/>
      <w:szCs w:val="20"/>
    </w:rPr>
  </w:style>
  <w:style w:type="paragraph" w:styleId="Obsah4">
    <w:name w:val="toc 4"/>
    <w:basedOn w:val="Normlny"/>
    <w:next w:val="Normlny"/>
    <w:autoRedefine/>
    <w:uiPriority w:val="39"/>
    <w:semiHidden/>
    <w:unhideWhenUsed/>
    <w:rsid w:val="001E78CD"/>
    <w:pPr>
      <w:ind w:left="720"/>
    </w:pPr>
    <w:rPr>
      <w:rFonts w:asciiTheme="minorHAnsi" w:hAnsiTheme="minorHAnsi"/>
      <w:sz w:val="18"/>
      <w:szCs w:val="18"/>
    </w:rPr>
  </w:style>
  <w:style w:type="paragraph" w:styleId="Obsah5">
    <w:name w:val="toc 5"/>
    <w:basedOn w:val="Normlny"/>
    <w:next w:val="Normlny"/>
    <w:autoRedefine/>
    <w:uiPriority w:val="39"/>
    <w:semiHidden/>
    <w:unhideWhenUsed/>
    <w:rsid w:val="001E78CD"/>
    <w:pPr>
      <w:ind w:left="960"/>
    </w:pPr>
    <w:rPr>
      <w:rFonts w:asciiTheme="minorHAnsi" w:hAnsiTheme="minorHAnsi"/>
      <w:sz w:val="18"/>
      <w:szCs w:val="18"/>
    </w:rPr>
  </w:style>
  <w:style w:type="paragraph" w:styleId="Obsah6">
    <w:name w:val="toc 6"/>
    <w:basedOn w:val="Normlny"/>
    <w:next w:val="Normlny"/>
    <w:autoRedefine/>
    <w:uiPriority w:val="39"/>
    <w:semiHidden/>
    <w:unhideWhenUsed/>
    <w:rsid w:val="001E78CD"/>
    <w:pPr>
      <w:ind w:left="1200"/>
    </w:pPr>
    <w:rPr>
      <w:rFonts w:asciiTheme="minorHAnsi" w:hAnsiTheme="minorHAnsi"/>
      <w:sz w:val="18"/>
      <w:szCs w:val="18"/>
    </w:rPr>
  </w:style>
  <w:style w:type="paragraph" w:styleId="Obsah7">
    <w:name w:val="toc 7"/>
    <w:basedOn w:val="Normlny"/>
    <w:next w:val="Normlny"/>
    <w:autoRedefine/>
    <w:uiPriority w:val="39"/>
    <w:semiHidden/>
    <w:unhideWhenUsed/>
    <w:rsid w:val="001E78CD"/>
    <w:pPr>
      <w:ind w:left="1440"/>
    </w:pPr>
    <w:rPr>
      <w:rFonts w:asciiTheme="minorHAnsi" w:hAnsiTheme="minorHAnsi"/>
      <w:sz w:val="18"/>
      <w:szCs w:val="18"/>
    </w:rPr>
  </w:style>
  <w:style w:type="paragraph" w:styleId="Obsah8">
    <w:name w:val="toc 8"/>
    <w:basedOn w:val="Normlny"/>
    <w:next w:val="Normlny"/>
    <w:autoRedefine/>
    <w:uiPriority w:val="39"/>
    <w:semiHidden/>
    <w:unhideWhenUsed/>
    <w:rsid w:val="001E78CD"/>
    <w:pPr>
      <w:ind w:left="1680"/>
    </w:pPr>
    <w:rPr>
      <w:rFonts w:asciiTheme="minorHAnsi" w:hAnsiTheme="minorHAnsi"/>
      <w:sz w:val="18"/>
      <w:szCs w:val="18"/>
    </w:rPr>
  </w:style>
  <w:style w:type="paragraph" w:styleId="Obsah9">
    <w:name w:val="toc 9"/>
    <w:basedOn w:val="Normlny"/>
    <w:next w:val="Normlny"/>
    <w:autoRedefine/>
    <w:uiPriority w:val="39"/>
    <w:semiHidden/>
    <w:unhideWhenUsed/>
    <w:rsid w:val="001E78CD"/>
    <w:pPr>
      <w:ind w:left="1920"/>
    </w:pPr>
    <w:rPr>
      <w:rFonts w:asciiTheme="minorHAnsi" w:hAnsiTheme="minorHAnsi"/>
      <w:sz w:val="18"/>
      <w:szCs w:val="18"/>
    </w:rPr>
  </w:style>
  <w:style w:type="paragraph" w:styleId="Revzia">
    <w:name w:val="Revision"/>
    <w:hidden/>
    <w:uiPriority w:val="99"/>
    <w:semiHidden/>
    <w:rsid w:val="00F763E0"/>
    <w:pPr>
      <w:spacing w:line="240" w:lineRule="auto"/>
    </w:pPr>
    <w:rPr>
      <w:rFonts w:ascii="Times New Roman" w:eastAsia="Times New Roman" w:hAnsi="Times New Roman" w:cs="Times New Roman"/>
      <w:sz w:val="24"/>
      <w:szCs w:val="24"/>
      <w:lang w:val="sk-SK"/>
    </w:rPr>
  </w:style>
  <w:style w:type="character" w:styleId="Odkaznakomentr">
    <w:name w:val="annotation reference"/>
    <w:basedOn w:val="Predvolenpsmoodseku"/>
    <w:uiPriority w:val="99"/>
    <w:semiHidden/>
    <w:unhideWhenUsed/>
    <w:rsid w:val="008635E5"/>
    <w:rPr>
      <w:sz w:val="16"/>
      <w:szCs w:val="16"/>
    </w:rPr>
  </w:style>
  <w:style w:type="paragraph" w:styleId="Textkomentra">
    <w:name w:val="annotation text"/>
    <w:basedOn w:val="Normlny"/>
    <w:link w:val="TextkomentraChar"/>
    <w:uiPriority w:val="99"/>
    <w:semiHidden/>
    <w:unhideWhenUsed/>
    <w:rsid w:val="008635E5"/>
    <w:rPr>
      <w:sz w:val="20"/>
      <w:szCs w:val="20"/>
    </w:rPr>
  </w:style>
  <w:style w:type="character" w:customStyle="1" w:styleId="TextkomentraChar">
    <w:name w:val="Text komentára Char"/>
    <w:basedOn w:val="Predvolenpsmoodseku"/>
    <w:link w:val="Textkomentra"/>
    <w:uiPriority w:val="99"/>
    <w:semiHidden/>
    <w:rsid w:val="008635E5"/>
    <w:rPr>
      <w:rFonts w:ascii="Times New Roman" w:eastAsia="Times New Roman" w:hAnsi="Times New Roman" w:cs="Times New Roman"/>
      <w:sz w:val="20"/>
      <w:szCs w:val="20"/>
      <w:lang w:val="sk-SK"/>
    </w:rPr>
  </w:style>
  <w:style w:type="paragraph" w:styleId="Predmetkomentra">
    <w:name w:val="annotation subject"/>
    <w:basedOn w:val="Textkomentra"/>
    <w:next w:val="Textkomentra"/>
    <w:link w:val="PredmetkomentraChar"/>
    <w:uiPriority w:val="99"/>
    <w:semiHidden/>
    <w:unhideWhenUsed/>
    <w:rsid w:val="008635E5"/>
    <w:rPr>
      <w:b/>
      <w:bCs/>
    </w:rPr>
  </w:style>
  <w:style w:type="character" w:customStyle="1" w:styleId="PredmetkomentraChar">
    <w:name w:val="Predmet komentára Char"/>
    <w:basedOn w:val="TextkomentraChar"/>
    <w:link w:val="Predmetkomentra"/>
    <w:uiPriority w:val="99"/>
    <w:semiHidden/>
    <w:rsid w:val="008635E5"/>
    <w:rPr>
      <w:rFonts w:ascii="Times New Roman" w:eastAsia="Times New Roman" w:hAnsi="Times New Roman" w:cs="Times New Roman"/>
      <w:b/>
      <w:bCs/>
      <w:sz w:val="20"/>
      <w:szCs w:val="20"/>
      <w:lang w:val="sk-SK"/>
    </w:rPr>
  </w:style>
  <w:style w:type="paragraph" w:styleId="Textbubliny">
    <w:name w:val="Balloon Text"/>
    <w:basedOn w:val="Normlny"/>
    <w:link w:val="TextbublinyChar"/>
    <w:uiPriority w:val="99"/>
    <w:semiHidden/>
    <w:unhideWhenUsed/>
    <w:rsid w:val="008635E5"/>
    <w:rPr>
      <w:rFonts w:ascii="Segoe UI" w:hAnsi="Segoe UI" w:cs="Segoe UI"/>
      <w:sz w:val="18"/>
      <w:szCs w:val="18"/>
    </w:rPr>
  </w:style>
  <w:style w:type="character" w:customStyle="1" w:styleId="TextbublinyChar">
    <w:name w:val="Text bubliny Char"/>
    <w:basedOn w:val="Predvolenpsmoodseku"/>
    <w:link w:val="Textbubliny"/>
    <w:uiPriority w:val="99"/>
    <w:semiHidden/>
    <w:rsid w:val="008635E5"/>
    <w:rPr>
      <w:rFonts w:ascii="Segoe UI" w:eastAsia="Times New Roman" w:hAnsi="Segoe UI" w:cs="Segoe UI"/>
      <w:sz w:val="18"/>
      <w:szCs w:val="18"/>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4302406">
      <w:bodyDiv w:val="1"/>
      <w:marLeft w:val="0"/>
      <w:marRight w:val="0"/>
      <w:marTop w:val="0"/>
      <w:marBottom w:val="0"/>
      <w:divBdr>
        <w:top w:val="none" w:sz="0" w:space="0" w:color="auto"/>
        <w:left w:val="none" w:sz="0" w:space="0" w:color="auto"/>
        <w:bottom w:val="none" w:sz="0" w:space="0" w:color="auto"/>
        <w:right w:val="none" w:sz="0" w:space="0" w:color="auto"/>
      </w:divBdr>
    </w:div>
    <w:div w:id="886917178">
      <w:bodyDiv w:val="1"/>
      <w:marLeft w:val="0"/>
      <w:marRight w:val="0"/>
      <w:marTop w:val="0"/>
      <w:marBottom w:val="0"/>
      <w:divBdr>
        <w:top w:val="none" w:sz="0" w:space="0" w:color="auto"/>
        <w:left w:val="none" w:sz="0" w:space="0" w:color="auto"/>
        <w:bottom w:val="none" w:sz="0" w:space="0" w:color="auto"/>
        <w:right w:val="none" w:sz="0" w:space="0" w:color="auto"/>
      </w:divBdr>
    </w:div>
    <w:div w:id="930428547">
      <w:bodyDiv w:val="1"/>
      <w:marLeft w:val="0"/>
      <w:marRight w:val="0"/>
      <w:marTop w:val="0"/>
      <w:marBottom w:val="0"/>
      <w:divBdr>
        <w:top w:val="none" w:sz="0" w:space="0" w:color="auto"/>
        <w:left w:val="none" w:sz="0" w:space="0" w:color="auto"/>
        <w:bottom w:val="none" w:sz="0" w:space="0" w:color="auto"/>
        <w:right w:val="none" w:sz="0" w:space="0" w:color="auto"/>
      </w:divBdr>
    </w:div>
    <w:div w:id="943804564">
      <w:bodyDiv w:val="1"/>
      <w:marLeft w:val="0"/>
      <w:marRight w:val="0"/>
      <w:marTop w:val="0"/>
      <w:marBottom w:val="0"/>
      <w:divBdr>
        <w:top w:val="none" w:sz="0" w:space="0" w:color="auto"/>
        <w:left w:val="none" w:sz="0" w:space="0" w:color="auto"/>
        <w:bottom w:val="none" w:sz="0" w:space="0" w:color="auto"/>
        <w:right w:val="none" w:sz="0" w:space="0" w:color="auto"/>
      </w:divBdr>
    </w:div>
    <w:div w:id="1246577384">
      <w:bodyDiv w:val="1"/>
      <w:marLeft w:val="0"/>
      <w:marRight w:val="0"/>
      <w:marTop w:val="0"/>
      <w:marBottom w:val="0"/>
      <w:divBdr>
        <w:top w:val="none" w:sz="0" w:space="0" w:color="auto"/>
        <w:left w:val="none" w:sz="0" w:space="0" w:color="auto"/>
        <w:bottom w:val="none" w:sz="0" w:space="0" w:color="auto"/>
        <w:right w:val="none" w:sz="0" w:space="0" w:color="auto"/>
      </w:divBdr>
      <w:divsChild>
        <w:div w:id="1583559552">
          <w:marLeft w:val="0"/>
          <w:marRight w:val="0"/>
          <w:marTop w:val="0"/>
          <w:marBottom w:val="0"/>
          <w:divBdr>
            <w:top w:val="none" w:sz="0" w:space="0" w:color="auto"/>
            <w:left w:val="none" w:sz="0" w:space="0" w:color="auto"/>
            <w:bottom w:val="none" w:sz="0" w:space="0" w:color="auto"/>
            <w:right w:val="none" w:sz="0" w:space="0" w:color="auto"/>
          </w:divBdr>
          <w:divsChild>
            <w:div w:id="1944992895">
              <w:marLeft w:val="0"/>
              <w:marRight w:val="0"/>
              <w:marTop w:val="0"/>
              <w:marBottom w:val="0"/>
              <w:divBdr>
                <w:top w:val="none" w:sz="0" w:space="0" w:color="auto"/>
                <w:left w:val="none" w:sz="0" w:space="0" w:color="auto"/>
                <w:bottom w:val="none" w:sz="0" w:space="0" w:color="auto"/>
                <w:right w:val="none" w:sz="0" w:space="0" w:color="auto"/>
              </w:divBdr>
              <w:divsChild>
                <w:div w:id="774208003">
                  <w:marLeft w:val="0"/>
                  <w:marRight w:val="0"/>
                  <w:marTop w:val="0"/>
                  <w:marBottom w:val="0"/>
                  <w:divBdr>
                    <w:top w:val="none" w:sz="0" w:space="0" w:color="auto"/>
                    <w:left w:val="none" w:sz="0" w:space="0" w:color="auto"/>
                    <w:bottom w:val="none" w:sz="0" w:space="0" w:color="auto"/>
                    <w:right w:val="none" w:sz="0" w:space="0" w:color="auto"/>
                  </w:divBdr>
                  <w:divsChild>
                    <w:div w:id="28023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236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yperlink" Target="http://www.georgianjournal.ge/%5Bonline" TargetMode="External"/><Relationship Id="rId39" Type="http://schemas.openxmlformats.org/officeDocument/2006/relationships/hyperlink" Target="http://www.thespruceeats.com/" TargetMode="External"/><Relationship Id="rId21" Type="http://schemas.openxmlformats.org/officeDocument/2006/relationships/hyperlink" Target="about:blank" TargetMode="External"/><Relationship Id="rId34" Type="http://schemas.openxmlformats.org/officeDocument/2006/relationships/hyperlink" Target="http://www.georgianjournal.ge/%5Bonline" TargetMode="External"/><Relationship Id="rId42" Type="http://schemas.openxmlformats.org/officeDocument/2006/relationships/hyperlink" Target="https://georgiantravelguide.com/en/articles/megrelian-cuisine-the-best-megrelian-dishes" TargetMode="External"/><Relationship Id="rId47" Type="http://schemas.openxmlformats.org/officeDocument/2006/relationships/hyperlink" Target="http://www.cheese.com/" TargetMode="External"/><Relationship Id="rId50" Type="http://schemas.openxmlformats.org/officeDocument/2006/relationships/hyperlink" Target="https://www.tasteatlas.com/chikhirtm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georgianjournal.ge/%5Bonline" TargetMode="External"/><Relationship Id="rId11" Type="http://schemas.openxmlformats.org/officeDocument/2006/relationships/footer" Target="footer2.xml"/><Relationship Id="rId24" Type="http://schemas.openxmlformats.org/officeDocument/2006/relationships/hyperlink" Target="https://abkhazworld.com/aw/abkhazians/culture/654-abkhazian-cuisine" TargetMode="External"/><Relationship Id="rId32" Type="http://schemas.openxmlformats.org/officeDocument/2006/relationships/hyperlink" Target="https://georgianrecipes.net/2013/06/24/shkmeruli-chicken-cooked-in-milk-and-garlic/" TargetMode="External"/><Relationship Id="rId37" Type="http://schemas.openxmlformats.org/officeDocument/2006/relationships/hyperlink" Target="http://www.foodfuntravel.com/" TargetMode="External"/><Relationship Id="rId40" Type="http://schemas.openxmlformats.org/officeDocument/2006/relationships/hyperlink" Target="https://www.thespruceeats.com/georgia-seasonal-fruits-and-vegetables-2217175" TargetMode="External"/><Relationship Id="rId45" Type="http://schemas.openxmlformats.org/officeDocument/2006/relationships/hyperlink" Target="http://www.guda.ge/"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mygeotrip.com/georgian-national-cuisine" TargetMode="External"/><Relationship Id="rId28" Type="http://schemas.openxmlformats.org/officeDocument/2006/relationships/hyperlink" Target="http://www.georgianjournal.ge/%5Bonline" TargetMode="External"/><Relationship Id="rId36" Type="http://schemas.openxmlformats.org/officeDocument/2006/relationships/hyperlink" Target="https://www.georgianjournal.ge/georgian-cuisine/35159-tasteatlas-about-georgian-dishes-part-1.html" TargetMode="External"/><Relationship Id="rId49" Type="http://schemas.openxmlformats.org/officeDocument/2006/relationships/hyperlink" Target="http://Www.tasteatlas.com/"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s://georgianrecipes.net/2013/07/11/lobio-with-imeretian-cheese/" TargetMode="External"/><Relationship Id="rId44" Type="http://schemas.openxmlformats.org/officeDocument/2006/relationships/hyperlink" Target="https://georgia4you.ge/what-to-do-in-georgia/food-wine-drinks/popular-spices-herbs"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hyperlink" Target="http://Www.mygeotrip.com/" TargetMode="External"/><Relationship Id="rId27" Type="http://schemas.openxmlformats.org/officeDocument/2006/relationships/hyperlink" Target="https://www.georgianjournal.ge/georgian-cuisine/33914-culinary-map-of-georgian-cuisine-top-dishes-to-try-in-each-region.html" TargetMode="External"/><Relationship Id="rId30" Type="http://schemas.openxmlformats.org/officeDocument/2006/relationships/hyperlink" Target="https://www.georgianjournal.ge/georgian-cuisine/34960-discover-the-kakhetian-cuisine.html" TargetMode="External"/><Relationship Id="rId35" Type="http://schemas.openxmlformats.org/officeDocument/2006/relationships/hyperlink" Target="http://www.georgianjournal.ge/%5Bonline" TargetMode="External"/><Relationship Id="rId43" Type="http://schemas.openxmlformats.org/officeDocument/2006/relationships/hyperlink" Target="http://www.georgia4you.ge/" TargetMode="External"/><Relationship Id="rId48" Type="http://schemas.openxmlformats.org/officeDocument/2006/relationships/hyperlink" Target="https://cheese.com/sulguni/"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www.georgianjournal.ge/%5Bonline" TargetMode="External"/><Relationship Id="rId33" Type="http://schemas.openxmlformats.org/officeDocument/2006/relationships/hyperlink" Target="https://georgianrecipes.net/2013/09/27/khachapuri-with-potato-filling/" TargetMode="External"/><Relationship Id="rId38" Type="http://schemas.openxmlformats.org/officeDocument/2006/relationships/hyperlink" Target="http://www.georgianjournal.ge/%5Bonline" TargetMode="External"/><Relationship Id="rId46" Type="http://schemas.openxmlformats.org/officeDocument/2006/relationships/hyperlink" Target="http://guda.ge/eng/static/82/gudis-kveli" TargetMode="External"/><Relationship Id="rId20" Type="http://schemas.openxmlformats.org/officeDocument/2006/relationships/hyperlink" Target="about:blank" TargetMode="External"/><Relationship Id="rId41" Type="http://schemas.openxmlformats.org/officeDocument/2006/relationships/hyperlink" Target="http://www.georgiantravelguide.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3" Type="http://schemas.openxmlformats.org/officeDocument/2006/relationships/hyperlink" Target="http://www.georgianjournal.ge/%5Bonline" TargetMode="External"/><Relationship Id="rId18" Type="http://schemas.openxmlformats.org/officeDocument/2006/relationships/hyperlink" Target="http://www.georgianjournal.ge/%5Bonline" TargetMode="External"/><Relationship Id="rId26" Type="http://schemas.openxmlformats.org/officeDocument/2006/relationships/hyperlink" Target="http://www.georgianjournal.ge/%5Bonline" TargetMode="External"/><Relationship Id="rId39" Type="http://schemas.openxmlformats.org/officeDocument/2006/relationships/hyperlink" Target="https://www.tasteatlas.com/chikhirtma" TargetMode="External"/><Relationship Id="rId21" Type="http://schemas.openxmlformats.org/officeDocument/2006/relationships/hyperlink" Target="http://www.georgianjournal.ge/%5Bonline" TargetMode="External"/><Relationship Id="rId34" Type="http://schemas.openxmlformats.org/officeDocument/2006/relationships/hyperlink" Target="https://georgia4you.ge/what-to-do-in-georgia/food-wine-drinks/popular-spices-herbs" TargetMode="External"/><Relationship Id="rId7" Type="http://schemas.openxmlformats.org/officeDocument/2006/relationships/hyperlink" Target="http://www.georgianjournal.ge/%5Bonline" TargetMode="External"/><Relationship Id="rId2" Type="http://schemas.openxmlformats.org/officeDocument/2006/relationships/hyperlink" Target="about:blank" TargetMode="External"/><Relationship Id="rId16" Type="http://schemas.openxmlformats.org/officeDocument/2006/relationships/hyperlink" Target="http://www.georgianjournal.ge/%5Bonline" TargetMode="External"/><Relationship Id="rId20" Type="http://schemas.openxmlformats.org/officeDocument/2006/relationships/hyperlink" Target="http://www.georgianjournal.ge/%5Bonline" TargetMode="External"/><Relationship Id="rId29" Type="http://schemas.openxmlformats.org/officeDocument/2006/relationships/hyperlink" Target="http://www.georgianjournal.ge/%5Bonline" TargetMode="External"/><Relationship Id="rId41" Type="http://schemas.openxmlformats.org/officeDocument/2006/relationships/hyperlink" Target="https://transportoskola.ru/sk/zhivotnye/prazdniki-v-gruzii-prazdniki-v-gruzii-nacionalnye-prazdniki-i-festivali" TargetMode="External"/><Relationship Id="rId1" Type="http://schemas.openxmlformats.org/officeDocument/2006/relationships/hyperlink" Target="about:blank" TargetMode="External"/><Relationship Id="rId6" Type="http://schemas.openxmlformats.org/officeDocument/2006/relationships/hyperlink" Target="http://www.georgianjournal.ge/%5Bonline" TargetMode="External"/><Relationship Id="rId11" Type="http://schemas.openxmlformats.org/officeDocument/2006/relationships/hyperlink" Target="http://www.georgianjournal.ge/%5Bonline" TargetMode="External"/><Relationship Id="rId24" Type="http://schemas.openxmlformats.org/officeDocument/2006/relationships/hyperlink" Target="http://www.georgianjournal.ge/%5Bonline" TargetMode="External"/><Relationship Id="rId32" Type="http://schemas.openxmlformats.org/officeDocument/2006/relationships/hyperlink" Target="http://www.thespruceeats.com/" TargetMode="External"/><Relationship Id="rId37" Type="http://schemas.openxmlformats.org/officeDocument/2006/relationships/hyperlink" Target="https://cheese.com/sulguni/" TargetMode="External"/><Relationship Id="rId40" Type="http://schemas.openxmlformats.org/officeDocument/2006/relationships/hyperlink" Target="https://transportoskola.ru/sk/zhivotnye/prazdniki-v-gruzii-prazdniki-v-gruzii-nacionalnye-prazdniki-i-festivali/" TargetMode="External"/><Relationship Id="rId5" Type="http://schemas.openxmlformats.org/officeDocument/2006/relationships/hyperlink" Target="http://www.georgianjournal.ge/%5Bonline" TargetMode="External"/><Relationship Id="rId15" Type="http://schemas.openxmlformats.org/officeDocument/2006/relationships/hyperlink" Target="http://www.georgianjournal.ge/%5Bonline" TargetMode="External"/><Relationship Id="rId23" Type="http://schemas.openxmlformats.org/officeDocument/2006/relationships/hyperlink" Target="https://georgiantravelguide.com/en/articles/megrelian-cuisine-the-best-megrelian-dishes" TargetMode="External"/><Relationship Id="rId28" Type="http://schemas.openxmlformats.org/officeDocument/2006/relationships/hyperlink" Target="http://www.foodfuntravel.com/" TargetMode="External"/><Relationship Id="rId36" Type="http://schemas.openxmlformats.org/officeDocument/2006/relationships/hyperlink" Target="http://www.cheese.com/" TargetMode="External"/><Relationship Id="rId10" Type="http://schemas.openxmlformats.org/officeDocument/2006/relationships/hyperlink" Target="http://www.georgianjournal.ge/%5Bonline" TargetMode="External"/><Relationship Id="rId19" Type="http://schemas.openxmlformats.org/officeDocument/2006/relationships/hyperlink" Target="http://www.georgianjournal.ge/%5Bonline" TargetMode="External"/><Relationship Id="rId31" Type="http://schemas.openxmlformats.org/officeDocument/2006/relationships/hyperlink" Target="http://www.thespruceeats.com/" TargetMode="External"/><Relationship Id="rId4" Type="http://schemas.openxmlformats.org/officeDocument/2006/relationships/hyperlink" Target="http://www.georgianjournal.ge/%5Bonline" TargetMode="External"/><Relationship Id="rId9" Type="http://schemas.openxmlformats.org/officeDocument/2006/relationships/hyperlink" Target="http://www.georgianjournal.ge/%5Bonline" TargetMode="External"/><Relationship Id="rId14" Type="http://schemas.openxmlformats.org/officeDocument/2006/relationships/hyperlink" Target="http://www.georgianjournal.ge/%5Bonline" TargetMode="External"/><Relationship Id="rId22" Type="http://schemas.openxmlformats.org/officeDocument/2006/relationships/hyperlink" Target="http://www.georgiantravelguide.com" TargetMode="External"/><Relationship Id="rId27" Type="http://schemas.openxmlformats.org/officeDocument/2006/relationships/hyperlink" Target="http://www.georgianjournal.ge/%5Bonline" TargetMode="External"/><Relationship Id="rId30" Type="http://schemas.openxmlformats.org/officeDocument/2006/relationships/hyperlink" Target="https://foodfuntravel.com/svaneti-cuisine-what-to-eat-in-mestia-ushguli-mestia-restaurants/" TargetMode="External"/><Relationship Id="rId35" Type="http://schemas.openxmlformats.org/officeDocument/2006/relationships/hyperlink" Target="http://www.guda.ge/" TargetMode="External"/><Relationship Id="rId8" Type="http://schemas.openxmlformats.org/officeDocument/2006/relationships/hyperlink" Target="http://www.georgianjournal.ge/%5Bonline" TargetMode="External"/><Relationship Id="rId3" Type="http://schemas.openxmlformats.org/officeDocument/2006/relationships/hyperlink" Target="http://Www.mygeotrip.com/" TargetMode="External"/><Relationship Id="rId12" Type="http://schemas.openxmlformats.org/officeDocument/2006/relationships/hyperlink" Target="http://www.georgianjournal.ge/%5Bonline" TargetMode="External"/><Relationship Id="rId17" Type="http://schemas.openxmlformats.org/officeDocument/2006/relationships/hyperlink" Target="http://www.georgianjournal.ge/%5Bonline" TargetMode="External"/><Relationship Id="rId25" Type="http://schemas.openxmlformats.org/officeDocument/2006/relationships/hyperlink" Target="http://www.georgianjournal.ge/%5Bonline" TargetMode="External"/><Relationship Id="rId33" Type="http://schemas.openxmlformats.org/officeDocument/2006/relationships/hyperlink" Target="http://www.georgia4you.ge/" TargetMode="External"/><Relationship Id="rId38" Type="http://schemas.openxmlformats.org/officeDocument/2006/relationships/hyperlink" Target="http://Www.tasteatla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B1E65308-82B6-C64F-9C43-5363CF770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59</Pages>
  <Words>10460</Words>
  <Characters>59938</Characters>
  <Application>Microsoft Office Word</Application>
  <DocSecurity>0</DocSecurity>
  <Lines>1762</Lines>
  <Paragraphs>733</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69665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kvetoslava sustova</dc:creator>
  <cp:lastModifiedBy>Matej Cingel</cp:lastModifiedBy>
  <cp:revision>2</cp:revision>
  <cp:lastPrinted>2020-04-09T12:41:00Z</cp:lastPrinted>
  <dcterms:created xsi:type="dcterms:W3CDTF">2020-04-09T12:42:00Z</dcterms:created>
  <dcterms:modified xsi:type="dcterms:W3CDTF">2020-04-09T12:42:00Z</dcterms:modified>
</cp:coreProperties>
</file>